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7D" w:rsidRDefault="004D707D" w:rsidP="004D707D">
      <w:pPr>
        <w:rPr>
          <w:color w:val="3366FF"/>
          <w:sz w:val="28"/>
          <w:szCs w:val="28"/>
        </w:rPr>
      </w:pPr>
      <w:bookmarkStart w:id="0" w:name="_Hlk519237787"/>
    </w:p>
    <w:p w:rsidR="004D707D" w:rsidRDefault="004D707D" w:rsidP="004D707D">
      <w:pPr>
        <w:rPr>
          <w:color w:val="3366FF"/>
          <w:sz w:val="28"/>
          <w:szCs w:val="28"/>
        </w:rPr>
      </w:pPr>
      <w:r>
        <w:rPr>
          <w:noProof/>
          <w:color w:val="3366FF"/>
          <w:sz w:val="28"/>
          <w:szCs w:val="28"/>
        </w:rPr>
        <w:drawing>
          <wp:inline distT="0" distB="0" distL="0" distR="0">
            <wp:extent cx="1647825" cy="295275"/>
            <wp:effectExtent l="0" t="0" r="0" b="0"/>
            <wp:docPr id="2" name="Obrázek 2"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295275"/>
                    </a:xfrm>
                    <a:prstGeom prst="rect">
                      <a:avLst/>
                    </a:prstGeom>
                    <a:noFill/>
                    <a:ln>
                      <a:noFill/>
                    </a:ln>
                  </pic:spPr>
                </pic:pic>
              </a:graphicData>
            </a:graphic>
          </wp:inline>
        </w:drawing>
      </w:r>
      <w:r>
        <w:rPr>
          <w:color w:val="3366FF"/>
          <w:sz w:val="28"/>
          <w:szCs w:val="28"/>
        </w:rPr>
        <w:t xml:space="preserve">               </w:t>
      </w:r>
      <w:r>
        <w:rPr>
          <w:noProof/>
        </w:rPr>
        <w:drawing>
          <wp:inline distT="0" distB="0" distL="0" distR="0">
            <wp:extent cx="2133600" cy="476250"/>
            <wp:effectExtent l="0" t="0" r="0" b="0"/>
            <wp:docPr id="1" name="Obrázek 1" descr="LogoDom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Domov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476250"/>
                    </a:xfrm>
                    <a:prstGeom prst="rect">
                      <a:avLst/>
                    </a:prstGeom>
                    <a:noFill/>
                    <a:ln>
                      <a:noFill/>
                    </a:ln>
                  </pic:spPr>
                </pic:pic>
              </a:graphicData>
            </a:graphic>
          </wp:inline>
        </w:drawing>
      </w:r>
    </w:p>
    <w:p w:rsidR="004D707D" w:rsidRDefault="004D707D" w:rsidP="004D707D">
      <w:pPr>
        <w:ind w:right="-388"/>
        <w:jc w:val="center"/>
        <w:rPr>
          <w:color w:val="002F8E"/>
          <w:sz w:val="20"/>
          <w:szCs w:val="20"/>
        </w:rPr>
      </w:pPr>
      <w:r>
        <w:rPr>
          <w:color w:val="002F8E"/>
          <w:sz w:val="20"/>
          <w:szCs w:val="20"/>
        </w:rPr>
        <w:t>příspěvková organizace Středočeského kraje</w:t>
      </w:r>
    </w:p>
    <w:p w:rsidR="004D707D" w:rsidRDefault="004D707D" w:rsidP="004D707D">
      <w:pPr>
        <w:ind w:right="-388"/>
        <w:jc w:val="center"/>
        <w:rPr>
          <w:color w:val="002F8E"/>
          <w:sz w:val="20"/>
          <w:szCs w:val="20"/>
        </w:rPr>
      </w:pPr>
      <w:r>
        <w:rPr>
          <w:color w:val="002F8E"/>
          <w:sz w:val="20"/>
          <w:szCs w:val="20"/>
        </w:rPr>
        <w:t xml:space="preserve">Hlaváčkovo nám. 218,274 01 Slaný tel.:312 521 710, </w:t>
      </w:r>
      <w:hyperlink r:id="rId9" w:history="1">
        <w:r>
          <w:rPr>
            <w:rStyle w:val="Hypertextovodkaz"/>
            <w:color w:val="002F8E"/>
            <w:sz w:val="20"/>
          </w:rPr>
          <w:t>reditel@dpsslany.cz</w:t>
        </w:r>
      </w:hyperlink>
      <w:r>
        <w:rPr>
          <w:sz w:val="20"/>
          <w:szCs w:val="20"/>
        </w:rPr>
        <w:t>,</w:t>
      </w:r>
      <w:r>
        <w:rPr>
          <w:color w:val="002F8E"/>
          <w:sz w:val="20"/>
          <w:szCs w:val="20"/>
        </w:rPr>
        <w:t xml:space="preserve"> </w:t>
      </w:r>
      <w:hyperlink r:id="rId10" w:history="1">
        <w:r>
          <w:rPr>
            <w:rStyle w:val="Hypertextovodkaz"/>
            <w:sz w:val="20"/>
          </w:rPr>
          <w:t>www.dpsslany.cz</w:t>
        </w:r>
      </w:hyperlink>
    </w:p>
    <w:bookmarkEnd w:id="0"/>
    <w:p w:rsidR="004D707D" w:rsidRDefault="004D707D" w:rsidP="004D707D">
      <w:pPr>
        <w:pStyle w:val="Zkladntext2"/>
        <w:jc w:val="left"/>
        <w:rPr>
          <w:rFonts w:ascii="Palatino Linotype" w:hAnsi="Palatino Linotype" w:cstheme="minorHAnsi"/>
          <w:b/>
          <w:bCs/>
          <w:color w:val="auto"/>
          <w:sz w:val="32"/>
          <w:szCs w:val="32"/>
        </w:rPr>
      </w:pPr>
    </w:p>
    <w:p w:rsidR="00D40794" w:rsidRPr="00E63547" w:rsidRDefault="00D40794" w:rsidP="00A56123">
      <w:pPr>
        <w:pStyle w:val="Zkladntext2"/>
        <w:rPr>
          <w:rFonts w:ascii="Palatino Linotype" w:hAnsi="Palatino Linotype" w:cstheme="minorHAnsi"/>
          <w:b/>
          <w:bCs/>
          <w:caps/>
          <w:color w:val="auto"/>
          <w:sz w:val="32"/>
          <w:szCs w:val="32"/>
        </w:rPr>
      </w:pPr>
      <w:r w:rsidRPr="00E63547">
        <w:rPr>
          <w:rFonts w:ascii="Palatino Linotype" w:hAnsi="Palatino Linotype" w:cstheme="minorHAnsi"/>
          <w:b/>
          <w:bCs/>
          <w:color w:val="auto"/>
          <w:sz w:val="32"/>
          <w:szCs w:val="32"/>
        </w:rPr>
        <w:t>Smlouva o komplexním poskytování prádelenských služeb</w:t>
      </w:r>
    </w:p>
    <w:p w:rsidR="00D40794" w:rsidRPr="00E63547" w:rsidRDefault="00D40794" w:rsidP="00D40794">
      <w:pPr>
        <w:pStyle w:val="Zkladntext2"/>
        <w:rPr>
          <w:rFonts w:asciiTheme="minorHAnsi" w:hAnsiTheme="minorHAnsi" w:cstheme="minorHAnsi"/>
          <w:b/>
          <w:bCs/>
          <w:caps/>
          <w:color w:val="auto"/>
          <w:sz w:val="22"/>
          <w:szCs w:val="22"/>
        </w:rPr>
      </w:pPr>
    </w:p>
    <w:p w:rsidR="00D40794" w:rsidRPr="00E63547" w:rsidRDefault="00D40794" w:rsidP="004D707D">
      <w:pPr>
        <w:jc w:val="both"/>
        <w:rPr>
          <w:rFonts w:asciiTheme="minorHAnsi" w:hAnsiTheme="minorHAnsi" w:cstheme="minorHAnsi"/>
          <w:b/>
          <w:sz w:val="22"/>
          <w:szCs w:val="22"/>
        </w:rPr>
      </w:pPr>
    </w:p>
    <w:p w:rsidR="00D40794" w:rsidRPr="00E63547" w:rsidRDefault="004D707D" w:rsidP="00D40794">
      <w:pPr>
        <w:jc w:val="both"/>
        <w:rPr>
          <w:rFonts w:asciiTheme="minorHAnsi" w:hAnsiTheme="minorHAnsi" w:cstheme="minorHAnsi"/>
          <w:b/>
          <w:sz w:val="22"/>
          <w:szCs w:val="22"/>
        </w:rPr>
      </w:pPr>
      <w:r>
        <w:rPr>
          <w:rFonts w:asciiTheme="minorHAnsi" w:hAnsiTheme="minorHAnsi" w:cstheme="minorHAnsi"/>
          <w:b/>
          <w:sz w:val="22"/>
          <w:szCs w:val="22"/>
        </w:rPr>
        <w:t>Domov Slaný</w:t>
      </w:r>
      <w:r w:rsidR="00D40794" w:rsidRPr="00E63547">
        <w:rPr>
          <w:rFonts w:asciiTheme="minorHAnsi" w:hAnsiTheme="minorHAnsi" w:cstheme="minorHAnsi"/>
          <w:b/>
          <w:sz w:val="22"/>
          <w:szCs w:val="22"/>
        </w:rPr>
        <w:t xml:space="preserve">, </w:t>
      </w:r>
      <w:r>
        <w:rPr>
          <w:rFonts w:asciiTheme="minorHAnsi" w:hAnsiTheme="minorHAnsi" w:cstheme="minorHAnsi"/>
          <w:b/>
          <w:sz w:val="22"/>
          <w:szCs w:val="22"/>
        </w:rPr>
        <w:t>p</w:t>
      </w:r>
      <w:r w:rsidR="00D40794" w:rsidRPr="00E63547">
        <w:rPr>
          <w:rFonts w:asciiTheme="minorHAnsi" w:hAnsiTheme="minorHAnsi" w:cstheme="minorHAnsi"/>
          <w:b/>
          <w:sz w:val="22"/>
          <w:szCs w:val="22"/>
        </w:rPr>
        <w:t xml:space="preserve">. </w:t>
      </w:r>
      <w:r>
        <w:rPr>
          <w:rFonts w:asciiTheme="minorHAnsi" w:hAnsiTheme="minorHAnsi" w:cstheme="minorHAnsi"/>
          <w:b/>
          <w:sz w:val="22"/>
          <w:szCs w:val="22"/>
        </w:rPr>
        <w:t xml:space="preserve">s. </w:t>
      </w:r>
      <w:r w:rsidR="00D40794" w:rsidRPr="00E63547">
        <w:rPr>
          <w:rFonts w:asciiTheme="minorHAnsi" w:hAnsiTheme="minorHAnsi" w:cstheme="minorHAnsi"/>
          <w:b/>
          <w:sz w:val="22"/>
          <w:szCs w:val="22"/>
        </w:rPr>
        <w:t xml:space="preserve">s., </w:t>
      </w:r>
      <w:r>
        <w:rPr>
          <w:rFonts w:asciiTheme="minorHAnsi" w:hAnsiTheme="minorHAnsi" w:cstheme="minorHAnsi"/>
          <w:b/>
          <w:sz w:val="22"/>
          <w:szCs w:val="22"/>
        </w:rPr>
        <w:t xml:space="preserve">  příspěvková organizace</w:t>
      </w:r>
      <w:r w:rsidR="00D40794" w:rsidRPr="00E63547">
        <w:rPr>
          <w:rFonts w:asciiTheme="minorHAnsi" w:hAnsiTheme="minorHAnsi" w:cstheme="minorHAnsi"/>
          <w:b/>
          <w:sz w:val="22"/>
          <w:szCs w:val="22"/>
        </w:rPr>
        <w:t xml:space="preserve"> Středočeského kraje</w:t>
      </w:r>
    </w:p>
    <w:p w:rsidR="00D40794" w:rsidRPr="00E63547" w:rsidRDefault="00D40794" w:rsidP="00D40794">
      <w:pPr>
        <w:pStyle w:val="Odstavecseseznamem1"/>
        <w:ind w:left="0"/>
      </w:pPr>
      <w:r w:rsidRPr="00E63547">
        <w:t>sídlo:</w:t>
      </w:r>
      <w:r w:rsidRPr="00E63547">
        <w:tab/>
      </w:r>
      <w:r w:rsidRPr="00E63547">
        <w:tab/>
      </w:r>
      <w:r w:rsidRPr="00E63547">
        <w:tab/>
      </w:r>
      <w:r w:rsidR="004D707D">
        <w:t>Hlaváčkovo nám.</w:t>
      </w:r>
      <w:r w:rsidRPr="00E63547">
        <w:t xml:space="preserve"> </w:t>
      </w:r>
      <w:r w:rsidR="004D707D">
        <w:t>218</w:t>
      </w:r>
      <w:r w:rsidRPr="00E63547">
        <w:t>, 27</w:t>
      </w:r>
      <w:r w:rsidR="004D707D">
        <w:t>4</w:t>
      </w:r>
      <w:r w:rsidRPr="00E63547">
        <w:t xml:space="preserve"> 01 </w:t>
      </w:r>
      <w:r w:rsidR="004D707D">
        <w:t>Slaný</w:t>
      </w:r>
    </w:p>
    <w:p w:rsidR="00D40794" w:rsidRPr="00E63547" w:rsidRDefault="00D40794" w:rsidP="00D40794">
      <w:pPr>
        <w:pStyle w:val="Odstavecseseznamem1"/>
        <w:ind w:left="0"/>
      </w:pPr>
      <w:r w:rsidRPr="00E63547">
        <w:t>IČO</w:t>
      </w:r>
      <w:r w:rsidR="004D707D">
        <w:t>:                                   712 34 390</w:t>
      </w:r>
      <w:r w:rsidRPr="00E63547">
        <w:t xml:space="preserve"> </w:t>
      </w:r>
      <w:r w:rsidRPr="00E63547">
        <w:tab/>
      </w:r>
      <w:r w:rsidRPr="00E63547">
        <w:tab/>
      </w:r>
    </w:p>
    <w:p w:rsidR="00D40794" w:rsidRPr="00E63547" w:rsidRDefault="00D40794" w:rsidP="004D707D">
      <w:pPr>
        <w:pStyle w:val="Odstavecseseznamem1"/>
        <w:ind w:left="0"/>
      </w:pPr>
      <w:r w:rsidRPr="00E63547">
        <w:t>jednající:</w:t>
      </w:r>
      <w:r w:rsidRPr="00E63547">
        <w:tab/>
      </w:r>
      <w:r w:rsidRPr="00E63547">
        <w:tab/>
      </w:r>
      <w:r w:rsidR="004D707D">
        <w:t>Bc</w:t>
      </w:r>
      <w:r w:rsidR="00171E5F">
        <w:t xml:space="preserve">. </w:t>
      </w:r>
      <w:r w:rsidR="004D707D">
        <w:t>Zdeněk</w:t>
      </w:r>
      <w:r w:rsidR="00171E5F">
        <w:t xml:space="preserve"> </w:t>
      </w:r>
      <w:r w:rsidR="004D707D">
        <w:t>Syblí</w:t>
      </w:r>
      <w:r w:rsidR="00171E5F">
        <w:t xml:space="preserve">k, </w:t>
      </w:r>
      <w:r w:rsidR="004D707D">
        <w:t>ředitel</w:t>
      </w:r>
      <w:r w:rsidRPr="00E63547">
        <w:tab/>
      </w:r>
      <w:r w:rsidRPr="00E63547">
        <w:tab/>
      </w:r>
      <w:r w:rsidRPr="00E63547">
        <w:tab/>
      </w:r>
    </w:p>
    <w:p w:rsidR="00D40794" w:rsidRPr="00E63547" w:rsidRDefault="00D40794" w:rsidP="00D40794">
      <w:pPr>
        <w:pStyle w:val="Odstavecseseznamem1"/>
        <w:ind w:left="0"/>
        <w:rPr>
          <w:rFonts w:cs="Calibri"/>
        </w:rPr>
      </w:pPr>
      <w:r w:rsidRPr="00E63547">
        <w:rPr>
          <w:rFonts w:cs="Calibri"/>
        </w:rPr>
        <w:t>spisová značka:</w:t>
      </w:r>
      <w:r w:rsidRPr="00E63547">
        <w:rPr>
          <w:rFonts w:cs="Calibri"/>
        </w:rPr>
        <w:tab/>
      </w:r>
      <w:r w:rsidRPr="00E63547">
        <w:rPr>
          <w:rFonts w:cs="Calibri"/>
        </w:rPr>
        <w:tab/>
        <w:t xml:space="preserve">vedená u Městského soudu v Praze, sp. zn. </w:t>
      </w:r>
      <w:r w:rsidR="004D707D">
        <w:rPr>
          <w:rFonts w:cs="Calibri"/>
        </w:rPr>
        <w:t>Pr</w:t>
      </w:r>
      <w:r w:rsidRPr="00E63547">
        <w:rPr>
          <w:rFonts w:cs="Calibri"/>
        </w:rPr>
        <w:t xml:space="preserve"> </w:t>
      </w:r>
      <w:r w:rsidR="004D707D">
        <w:rPr>
          <w:rFonts w:cs="Calibri"/>
        </w:rPr>
        <w:t>986</w:t>
      </w:r>
    </w:p>
    <w:p w:rsidR="00D40794" w:rsidRPr="00E63547" w:rsidRDefault="00D40794" w:rsidP="00D40794">
      <w:pPr>
        <w:pStyle w:val="Odstavecseseznamem1"/>
        <w:ind w:left="0"/>
      </w:pPr>
      <w:r w:rsidRPr="00E63547">
        <w:t xml:space="preserve">bankovní spojení: </w:t>
      </w:r>
      <w:r w:rsidRPr="00E63547">
        <w:tab/>
      </w:r>
      <w:r w:rsidR="004D707D">
        <w:t>K</w:t>
      </w:r>
      <w:r w:rsidRPr="00E63547">
        <w:t>B</w:t>
      </w:r>
    </w:p>
    <w:p w:rsidR="00D40794" w:rsidRPr="00E63547" w:rsidRDefault="00D40794" w:rsidP="00D40794">
      <w:pPr>
        <w:pStyle w:val="Odstavecseseznamem1"/>
        <w:ind w:left="0"/>
      </w:pPr>
      <w:r w:rsidRPr="00E63547">
        <w:t>číslo účtu:</w:t>
      </w:r>
      <w:r w:rsidRPr="00E63547">
        <w:tab/>
      </w:r>
      <w:r w:rsidRPr="00E63547">
        <w:tab/>
        <w:t>3</w:t>
      </w:r>
      <w:r w:rsidR="004D707D">
        <w:t>5-3513270237</w:t>
      </w:r>
      <w:r w:rsidRPr="00E63547">
        <w:t>/0</w:t>
      </w:r>
      <w:r w:rsidR="004D707D">
        <w:t>1</w:t>
      </w:r>
      <w:r w:rsidRPr="00E63547">
        <w:t>00</w:t>
      </w:r>
    </w:p>
    <w:p w:rsidR="00D40794" w:rsidRPr="00E63547" w:rsidRDefault="00D40794" w:rsidP="00D40794">
      <w:pPr>
        <w:pStyle w:val="Odstavecseseznamem1"/>
        <w:ind w:left="0"/>
      </w:pPr>
    </w:p>
    <w:p w:rsidR="00D40794" w:rsidRPr="00E63547" w:rsidRDefault="00D40794" w:rsidP="00D40794">
      <w:pPr>
        <w:pStyle w:val="Odstavecseseznamem1"/>
        <w:ind w:left="0"/>
      </w:pPr>
      <w:r w:rsidRPr="00E63547">
        <w:t xml:space="preserve">zastoupení ve věcech technických: </w:t>
      </w:r>
      <w:r w:rsidR="004D707D">
        <w:t>Jindřich Hnilička</w:t>
      </w:r>
    </w:p>
    <w:p w:rsidR="00D40794" w:rsidRPr="00E63547" w:rsidRDefault="00D40794" w:rsidP="00D40794">
      <w:pPr>
        <w:pStyle w:val="Odstavecseseznamem1"/>
        <w:ind w:left="0"/>
      </w:pPr>
      <w:r w:rsidRPr="00E63547">
        <w:t xml:space="preserve">tel.: </w:t>
      </w:r>
      <w:r w:rsidRPr="00E63547">
        <w:tab/>
      </w:r>
      <w:r w:rsidRPr="00E63547">
        <w:tab/>
      </w:r>
      <w:r w:rsidRPr="00E63547">
        <w:tab/>
      </w:r>
      <w:r w:rsidR="004D707D">
        <w:t>607</w:t>
      </w:r>
      <w:r w:rsidRPr="00E63547">
        <w:t xml:space="preserve"> </w:t>
      </w:r>
      <w:r w:rsidR="004D707D">
        <w:t>098</w:t>
      </w:r>
      <w:r w:rsidRPr="00E63547">
        <w:t> </w:t>
      </w:r>
      <w:r w:rsidR="004D707D">
        <w:t>799</w:t>
      </w:r>
    </w:p>
    <w:p w:rsidR="00D40794" w:rsidRPr="00E63547" w:rsidRDefault="00D40794" w:rsidP="00D40794">
      <w:pPr>
        <w:pStyle w:val="Odstavecseseznamem1"/>
        <w:ind w:left="0"/>
      </w:pPr>
      <w:r w:rsidRPr="00E63547">
        <w:t xml:space="preserve">e-mail: </w:t>
      </w:r>
      <w:r w:rsidRPr="00E63547">
        <w:tab/>
      </w:r>
      <w:r w:rsidRPr="00E63547">
        <w:tab/>
      </w:r>
      <w:r w:rsidRPr="00E63547">
        <w:tab/>
      </w:r>
      <w:r w:rsidR="004D707D">
        <w:t>ekonom@dpsslany.cz</w:t>
      </w:r>
    </w:p>
    <w:p w:rsidR="00D40794" w:rsidRPr="00E63547" w:rsidRDefault="00D40794" w:rsidP="00D40794">
      <w:pPr>
        <w:pStyle w:val="Odstavecseseznamem1"/>
        <w:ind w:left="0"/>
      </w:pPr>
    </w:p>
    <w:p w:rsidR="00D40794" w:rsidRPr="00E63547" w:rsidRDefault="00D40794" w:rsidP="00D40794">
      <w:pPr>
        <w:pStyle w:val="Odstavecseseznamem1"/>
        <w:ind w:left="0"/>
      </w:pPr>
      <w:r w:rsidRPr="00E63547">
        <w:t>na straně jedné (dále jen „</w:t>
      </w:r>
      <w:r w:rsidRPr="00E63547">
        <w:rPr>
          <w:b/>
        </w:rPr>
        <w:t>Objednatel</w:t>
      </w:r>
      <w:r w:rsidRPr="00E63547">
        <w:t>“)</w:t>
      </w:r>
    </w:p>
    <w:p w:rsidR="00D40794" w:rsidRPr="00E63547" w:rsidRDefault="00D40794" w:rsidP="00D40794">
      <w:pPr>
        <w:pStyle w:val="Odstavecseseznamem1"/>
        <w:ind w:left="0"/>
      </w:pPr>
    </w:p>
    <w:p w:rsidR="00D40794" w:rsidRPr="00E63547" w:rsidRDefault="00D40794" w:rsidP="00D40794">
      <w:pPr>
        <w:spacing w:line="360" w:lineRule="auto"/>
        <w:rPr>
          <w:rFonts w:asciiTheme="minorHAnsi" w:hAnsiTheme="minorHAnsi" w:cstheme="minorHAnsi"/>
          <w:b/>
          <w:bCs/>
          <w:sz w:val="22"/>
          <w:szCs w:val="22"/>
        </w:rPr>
      </w:pPr>
      <w:r w:rsidRPr="00E63547">
        <w:rPr>
          <w:rFonts w:asciiTheme="minorHAnsi" w:hAnsiTheme="minorHAnsi" w:cstheme="minorHAnsi"/>
          <w:b/>
          <w:sz w:val="22"/>
          <w:szCs w:val="22"/>
        </w:rPr>
        <w:t>[</w:t>
      </w:r>
      <w:r w:rsidRPr="00E63547">
        <w:rPr>
          <w:rFonts w:asciiTheme="minorHAnsi" w:hAnsiTheme="minorHAnsi" w:cstheme="minorHAnsi"/>
          <w:b/>
          <w:sz w:val="22"/>
          <w:szCs w:val="22"/>
          <w:highlight w:val="yellow"/>
        </w:rPr>
        <w:t>účastník doplní obchodní firmu/jméno</w:t>
      </w:r>
      <w:r w:rsidRPr="00E63547">
        <w:rPr>
          <w:rFonts w:asciiTheme="minorHAnsi" w:hAnsiTheme="minorHAnsi" w:cstheme="minorHAnsi"/>
          <w:b/>
          <w:sz w:val="22"/>
          <w:szCs w:val="22"/>
        </w:rPr>
        <w:t>]</w:t>
      </w:r>
    </w:p>
    <w:p w:rsidR="00D40794" w:rsidRPr="00E63547" w:rsidRDefault="00D40794" w:rsidP="00D40794">
      <w:pPr>
        <w:pStyle w:val="Odstavecseseznamem1"/>
        <w:ind w:left="0"/>
        <w:rPr>
          <w:highlight w:val="yellow"/>
        </w:rPr>
      </w:pPr>
      <w:r w:rsidRPr="00E63547">
        <w:t>sídlo:</w:t>
      </w:r>
      <w:r w:rsidRPr="00E63547">
        <w:tab/>
      </w:r>
      <w:r w:rsidRPr="00E63547">
        <w:tab/>
      </w:r>
      <w:r w:rsidRPr="00E63547">
        <w:tab/>
      </w:r>
      <w:r w:rsidRPr="00E63547">
        <w:rPr>
          <w:rFonts w:cs="Calibri"/>
          <w:highlight w:val="yellow"/>
        </w:rPr>
        <w:t>[k doplnění]</w:t>
      </w:r>
    </w:p>
    <w:p w:rsidR="00D40794" w:rsidRPr="00E63547" w:rsidRDefault="00D40794" w:rsidP="00D40794">
      <w:pPr>
        <w:pStyle w:val="Odstavecseseznamem1"/>
        <w:ind w:left="0"/>
        <w:rPr>
          <w:highlight w:val="yellow"/>
        </w:rPr>
      </w:pPr>
      <w:r w:rsidRPr="00E63547">
        <w:t>IČO / DIČ:</w:t>
      </w:r>
      <w:r w:rsidRPr="00E63547">
        <w:tab/>
      </w:r>
      <w:r w:rsidRPr="00E63547">
        <w:tab/>
      </w:r>
      <w:r w:rsidRPr="00E63547">
        <w:rPr>
          <w:rFonts w:cs="Calibri"/>
          <w:highlight w:val="yellow"/>
        </w:rPr>
        <w:t>[k doplnění]</w:t>
      </w:r>
    </w:p>
    <w:p w:rsidR="00D40794" w:rsidRPr="00E63547" w:rsidRDefault="00D40794" w:rsidP="00D40794">
      <w:pPr>
        <w:pStyle w:val="Odstavecseseznamem1"/>
        <w:ind w:left="0"/>
        <w:rPr>
          <w:highlight w:val="yellow"/>
        </w:rPr>
      </w:pPr>
      <w:r w:rsidRPr="00E63547">
        <w:t>jednající:</w:t>
      </w:r>
      <w:r w:rsidRPr="00E63547">
        <w:tab/>
      </w:r>
      <w:r w:rsidRPr="00E63547">
        <w:tab/>
      </w:r>
      <w:r w:rsidRPr="00E63547">
        <w:rPr>
          <w:rFonts w:cs="Calibri"/>
          <w:highlight w:val="yellow"/>
        </w:rPr>
        <w:t>[k doplnění]</w:t>
      </w:r>
    </w:p>
    <w:p w:rsidR="00D40794" w:rsidRPr="00E63547" w:rsidRDefault="00D40794" w:rsidP="00D40794">
      <w:pPr>
        <w:pStyle w:val="Odstavecseseznamem1"/>
        <w:ind w:left="0"/>
        <w:rPr>
          <w:highlight w:val="yellow"/>
        </w:rPr>
      </w:pPr>
      <w:r w:rsidRPr="00E63547">
        <w:t>spisová značka:</w:t>
      </w:r>
      <w:r w:rsidRPr="00E63547">
        <w:tab/>
      </w:r>
      <w:r w:rsidRPr="00E63547">
        <w:tab/>
      </w:r>
      <w:r w:rsidRPr="00E63547">
        <w:rPr>
          <w:rFonts w:cs="Calibri"/>
          <w:highlight w:val="yellow"/>
        </w:rPr>
        <w:t>[k doplnění]</w:t>
      </w:r>
    </w:p>
    <w:p w:rsidR="00D40794" w:rsidRPr="00E63547" w:rsidRDefault="00D40794" w:rsidP="00D40794">
      <w:pPr>
        <w:pStyle w:val="Odstavecseseznamem1"/>
        <w:ind w:left="0"/>
        <w:rPr>
          <w:highlight w:val="yellow"/>
        </w:rPr>
      </w:pPr>
      <w:r w:rsidRPr="00E63547">
        <w:t>bankovní spojení:</w:t>
      </w:r>
      <w:r w:rsidRPr="00E63547">
        <w:tab/>
      </w:r>
      <w:r w:rsidRPr="00E63547">
        <w:rPr>
          <w:rFonts w:cs="Calibri"/>
          <w:highlight w:val="yellow"/>
        </w:rPr>
        <w:t>[k doplnění]</w:t>
      </w:r>
    </w:p>
    <w:p w:rsidR="00D40794" w:rsidRPr="00E63547" w:rsidRDefault="00D40794" w:rsidP="00D40794">
      <w:pPr>
        <w:pStyle w:val="Odstavecseseznamem1"/>
        <w:ind w:left="0"/>
        <w:rPr>
          <w:highlight w:val="yellow"/>
        </w:rPr>
      </w:pPr>
      <w:r w:rsidRPr="00E63547">
        <w:t>číslo účtu:</w:t>
      </w:r>
      <w:r w:rsidRPr="00E63547">
        <w:tab/>
      </w:r>
      <w:r w:rsidRPr="00E63547">
        <w:tab/>
      </w:r>
      <w:r w:rsidRPr="00E63547">
        <w:rPr>
          <w:rFonts w:cs="Calibri"/>
          <w:highlight w:val="yellow"/>
        </w:rPr>
        <w:t>[k doplnění]</w:t>
      </w:r>
    </w:p>
    <w:p w:rsidR="00D40794" w:rsidRPr="00E63547" w:rsidRDefault="00D40794" w:rsidP="00D40794">
      <w:pPr>
        <w:pStyle w:val="Odstavecseseznamem1"/>
        <w:ind w:left="0"/>
        <w:rPr>
          <w:highlight w:val="yellow"/>
        </w:rPr>
      </w:pPr>
    </w:p>
    <w:p w:rsidR="00D40794" w:rsidRPr="00E63547" w:rsidRDefault="00D40794" w:rsidP="00D40794">
      <w:pPr>
        <w:pStyle w:val="Odstavecseseznamem1"/>
        <w:ind w:left="0"/>
        <w:rPr>
          <w:highlight w:val="yellow"/>
        </w:rPr>
      </w:pPr>
      <w:r w:rsidRPr="00E63547">
        <w:t>zastoupení ve věcech technických:</w:t>
      </w:r>
      <w:r w:rsidRPr="00E63547">
        <w:rPr>
          <w:rFonts w:cs="Calibri"/>
          <w:highlight w:val="yellow"/>
        </w:rPr>
        <w:t>[k doplnění]</w:t>
      </w:r>
    </w:p>
    <w:p w:rsidR="00D40794" w:rsidRPr="00E63547" w:rsidRDefault="00D40794" w:rsidP="00D40794">
      <w:pPr>
        <w:pStyle w:val="Odstavecseseznamem1"/>
        <w:ind w:left="0"/>
        <w:rPr>
          <w:highlight w:val="yellow"/>
        </w:rPr>
      </w:pPr>
      <w:r w:rsidRPr="00E63547">
        <w:t>tel.:</w:t>
      </w:r>
      <w:r w:rsidRPr="00E63547">
        <w:tab/>
      </w:r>
      <w:r w:rsidRPr="00E63547">
        <w:tab/>
      </w:r>
      <w:r w:rsidRPr="00E63547">
        <w:tab/>
      </w:r>
      <w:r w:rsidRPr="00E63547">
        <w:rPr>
          <w:rFonts w:cs="Calibri"/>
          <w:highlight w:val="yellow"/>
        </w:rPr>
        <w:t>[k doplnění]</w:t>
      </w:r>
    </w:p>
    <w:p w:rsidR="00D40794" w:rsidRPr="00E63547" w:rsidRDefault="00D40794" w:rsidP="00D40794">
      <w:pPr>
        <w:pStyle w:val="Odstavecseseznamem1"/>
        <w:ind w:left="0"/>
      </w:pPr>
      <w:r w:rsidRPr="00E63547">
        <w:t>e-mail:</w:t>
      </w:r>
      <w:r w:rsidRPr="00E63547">
        <w:tab/>
      </w:r>
      <w:r w:rsidRPr="00E63547">
        <w:tab/>
      </w:r>
      <w:r w:rsidRPr="00E63547">
        <w:tab/>
      </w:r>
      <w:r w:rsidRPr="00E63547">
        <w:rPr>
          <w:rFonts w:cs="Calibri"/>
          <w:highlight w:val="yellow"/>
        </w:rPr>
        <w:t>[k doplnění]</w:t>
      </w:r>
    </w:p>
    <w:p w:rsidR="00D40794" w:rsidRPr="00E63547" w:rsidRDefault="00D40794" w:rsidP="00D40794">
      <w:pPr>
        <w:pStyle w:val="Odstavecseseznamem1"/>
        <w:ind w:left="0"/>
      </w:pPr>
      <w:r w:rsidRPr="00E63547">
        <w:t>na straně druhé (dále jen „</w:t>
      </w:r>
      <w:r w:rsidRPr="00E63547">
        <w:rPr>
          <w:b/>
        </w:rPr>
        <w:t>Poskytovatel</w:t>
      </w:r>
      <w:r w:rsidRPr="00E63547">
        <w:t>“)</w:t>
      </w:r>
    </w:p>
    <w:p w:rsidR="00D40794" w:rsidRPr="00E63547" w:rsidRDefault="00D40794" w:rsidP="00D40794">
      <w:pPr>
        <w:pStyle w:val="Odstavecseseznamem1"/>
        <w:ind w:left="0"/>
      </w:pPr>
    </w:p>
    <w:p w:rsidR="00D40794" w:rsidRPr="004D707D" w:rsidRDefault="00D40794" w:rsidP="004D707D">
      <w:pPr>
        <w:pStyle w:val="Odstavecseseznamem1"/>
        <w:ind w:left="0"/>
      </w:pPr>
      <w:r w:rsidRPr="00E63547">
        <w:t>(objednatel a poskytovatel dále také jako „</w:t>
      </w:r>
      <w:r w:rsidRPr="00E63547">
        <w:rPr>
          <w:b/>
        </w:rPr>
        <w:t>Smluvní strany</w:t>
      </w:r>
      <w:r w:rsidRPr="00E63547">
        <w:t>“)</w:t>
      </w:r>
    </w:p>
    <w:p w:rsidR="00D40794" w:rsidRPr="00E63547" w:rsidRDefault="00D40794" w:rsidP="004D707D">
      <w:pPr>
        <w:rPr>
          <w:rFonts w:asciiTheme="minorHAnsi" w:hAnsiTheme="minorHAnsi" w:cstheme="minorHAnsi"/>
          <w:sz w:val="22"/>
          <w:szCs w:val="22"/>
        </w:rPr>
      </w:pPr>
      <w:r w:rsidRPr="00E63547">
        <w:rPr>
          <w:rFonts w:asciiTheme="minorHAnsi" w:hAnsiTheme="minorHAnsi" w:cstheme="minorHAnsi"/>
          <w:sz w:val="22"/>
          <w:szCs w:val="22"/>
        </w:rPr>
        <w:t>uzavírají níže uvedeného dne, měsíce a roku tuto Smlouvu o komplexním poskytování prádelenských služeb</w:t>
      </w:r>
      <w:r w:rsidR="004D707D">
        <w:rPr>
          <w:rFonts w:asciiTheme="minorHAnsi" w:hAnsiTheme="minorHAnsi" w:cstheme="minorHAnsi"/>
          <w:sz w:val="22"/>
          <w:szCs w:val="22"/>
        </w:rPr>
        <w:t xml:space="preserve"> </w:t>
      </w:r>
      <w:r w:rsidRPr="00E63547">
        <w:rPr>
          <w:rFonts w:asciiTheme="minorHAnsi" w:hAnsiTheme="minorHAnsi" w:cstheme="minorHAnsi"/>
          <w:sz w:val="22"/>
          <w:szCs w:val="22"/>
        </w:rPr>
        <w:t>v souladu s ustanovením § 1746 odst. 2 zákona č. 89/2012 Sb., občanský zákoník („</w:t>
      </w:r>
      <w:r w:rsidRPr="00E63547">
        <w:rPr>
          <w:rFonts w:asciiTheme="minorHAnsi" w:hAnsiTheme="minorHAnsi" w:cstheme="minorHAnsi"/>
          <w:b/>
          <w:sz w:val="22"/>
          <w:szCs w:val="22"/>
        </w:rPr>
        <w:t>OZ</w:t>
      </w:r>
      <w:r w:rsidRPr="00E63547">
        <w:rPr>
          <w:rFonts w:asciiTheme="minorHAnsi" w:hAnsiTheme="minorHAnsi" w:cstheme="minorHAnsi"/>
          <w:sz w:val="22"/>
          <w:szCs w:val="22"/>
        </w:rPr>
        <w:t>“) („</w:t>
      </w:r>
      <w:r w:rsidR="00C31408">
        <w:rPr>
          <w:rFonts w:asciiTheme="minorHAnsi" w:hAnsiTheme="minorHAnsi" w:cstheme="minorHAnsi"/>
          <w:b/>
          <w:sz w:val="22"/>
          <w:szCs w:val="22"/>
        </w:rPr>
        <w:t>S</w:t>
      </w:r>
      <w:r w:rsidRPr="00E63547">
        <w:rPr>
          <w:rFonts w:asciiTheme="minorHAnsi" w:hAnsiTheme="minorHAnsi" w:cstheme="minorHAnsi"/>
          <w:b/>
          <w:sz w:val="22"/>
          <w:szCs w:val="22"/>
        </w:rPr>
        <w:t>mlouva</w:t>
      </w:r>
      <w:r w:rsidRPr="00E63547">
        <w:rPr>
          <w:rFonts w:asciiTheme="minorHAnsi" w:hAnsiTheme="minorHAnsi" w:cstheme="minorHAnsi"/>
          <w:sz w:val="22"/>
          <w:szCs w:val="22"/>
        </w:rPr>
        <w:t>“).</w:t>
      </w:r>
    </w:p>
    <w:p w:rsidR="00D40794" w:rsidRPr="00E63547" w:rsidRDefault="00D40794" w:rsidP="004D707D">
      <w:pPr>
        <w:rPr>
          <w:rFonts w:asciiTheme="minorHAnsi" w:hAnsiTheme="minorHAnsi" w:cstheme="minorHAnsi"/>
          <w:b/>
          <w:sz w:val="22"/>
          <w:szCs w:val="22"/>
        </w:rPr>
      </w:pPr>
    </w:p>
    <w:p w:rsidR="00D40794" w:rsidRPr="00E63547" w:rsidRDefault="00D40794" w:rsidP="00D40794">
      <w:pPr>
        <w:jc w:val="center"/>
        <w:rPr>
          <w:rFonts w:asciiTheme="minorHAnsi" w:hAnsiTheme="minorHAnsi" w:cstheme="minorHAnsi"/>
          <w:b/>
          <w:sz w:val="22"/>
          <w:szCs w:val="22"/>
        </w:rPr>
      </w:pPr>
    </w:p>
    <w:p w:rsidR="00D40794" w:rsidRPr="00E63547" w:rsidRDefault="004D707D" w:rsidP="004D707D">
      <w:pPr>
        <w:pStyle w:val="Prohlen"/>
        <w:rPr>
          <w:rFonts w:ascii="Calibri" w:hAnsi="Calibri" w:cs="Calibri"/>
          <w:szCs w:val="22"/>
        </w:rPr>
      </w:pPr>
      <w:r>
        <w:rPr>
          <w:rFonts w:ascii="Calibri" w:hAnsi="Calibri" w:cs="Calibri"/>
          <w:szCs w:val="22"/>
        </w:rPr>
        <w:t>S</w:t>
      </w:r>
      <w:r w:rsidR="00D40794" w:rsidRPr="00E63547">
        <w:rPr>
          <w:rFonts w:ascii="Calibri" w:hAnsi="Calibri" w:cs="Calibri"/>
          <w:szCs w:val="22"/>
        </w:rPr>
        <w:t xml:space="preserve">mluvní strany, vědomy si svých závazků v této </w:t>
      </w:r>
      <w:r w:rsidR="00023B07">
        <w:rPr>
          <w:rFonts w:ascii="Calibri" w:hAnsi="Calibri" w:cs="Calibri"/>
          <w:szCs w:val="22"/>
        </w:rPr>
        <w:t>S</w:t>
      </w:r>
      <w:r w:rsidR="00D40794" w:rsidRPr="00E63547">
        <w:rPr>
          <w:rFonts w:ascii="Calibri" w:hAnsi="Calibri" w:cs="Calibri"/>
          <w:szCs w:val="22"/>
        </w:rPr>
        <w:t xml:space="preserve">mlouvě obsažených a s úmyslem být touto </w:t>
      </w:r>
      <w:r w:rsidR="00023B07">
        <w:rPr>
          <w:rFonts w:ascii="Calibri" w:hAnsi="Calibri" w:cs="Calibri"/>
          <w:szCs w:val="22"/>
        </w:rPr>
        <w:t>S</w:t>
      </w:r>
      <w:r w:rsidR="00D40794" w:rsidRPr="00E63547">
        <w:rPr>
          <w:rFonts w:ascii="Calibri" w:hAnsi="Calibri" w:cs="Calibri"/>
          <w:szCs w:val="22"/>
        </w:rPr>
        <w:t xml:space="preserve">mlouvou </w:t>
      </w:r>
      <w:r>
        <w:rPr>
          <w:rFonts w:ascii="Calibri" w:hAnsi="Calibri" w:cs="Calibri"/>
          <w:szCs w:val="22"/>
        </w:rPr>
        <w:t xml:space="preserve">       </w:t>
      </w:r>
      <w:r w:rsidR="00D40794" w:rsidRPr="00E63547">
        <w:rPr>
          <w:rFonts w:ascii="Calibri" w:hAnsi="Calibri" w:cs="Calibri"/>
          <w:szCs w:val="22"/>
        </w:rPr>
        <w:t xml:space="preserve">vázány, dohodly se na následujícím znění </w:t>
      </w:r>
      <w:r w:rsidR="00023B07">
        <w:rPr>
          <w:rFonts w:ascii="Calibri" w:hAnsi="Calibri" w:cs="Calibri"/>
          <w:szCs w:val="22"/>
        </w:rPr>
        <w:t>S</w:t>
      </w:r>
      <w:r w:rsidR="00D40794" w:rsidRPr="00E63547">
        <w:rPr>
          <w:rFonts w:ascii="Calibri" w:hAnsi="Calibri" w:cs="Calibri"/>
          <w:szCs w:val="22"/>
        </w:rPr>
        <w:t>mlouvy.</w:t>
      </w:r>
    </w:p>
    <w:p w:rsidR="00D40794" w:rsidRPr="00E63547" w:rsidRDefault="00D40794" w:rsidP="004D707D">
      <w:pPr>
        <w:rPr>
          <w:rFonts w:asciiTheme="minorHAnsi" w:hAnsiTheme="minorHAnsi" w:cstheme="minorHAnsi"/>
          <w:b/>
          <w:sz w:val="22"/>
          <w:szCs w:val="22"/>
        </w:rPr>
      </w:pPr>
    </w:p>
    <w:p w:rsidR="00D40794" w:rsidRPr="00E63547" w:rsidRDefault="00D40794" w:rsidP="001378B8">
      <w:pPr>
        <w:pStyle w:val="Nadpis4"/>
        <w:jc w:val="left"/>
        <w:rPr>
          <w:sz w:val="22"/>
          <w:szCs w:val="22"/>
        </w:rPr>
      </w:pPr>
      <w:r w:rsidRPr="00E63547">
        <w:rPr>
          <w:sz w:val="22"/>
          <w:szCs w:val="22"/>
        </w:rPr>
        <w:lastRenderedPageBreak/>
        <w:t>Úvodní ustanovení</w:t>
      </w:r>
    </w:p>
    <w:p w:rsidR="00D40794" w:rsidRPr="00E63547" w:rsidRDefault="00D40794" w:rsidP="00D40794">
      <w:pPr>
        <w:pStyle w:val="Nadpis4"/>
        <w:numPr>
          <w:ilvl w:val="0"/>
          <w:numId w:val="0"/>
        </w:numPr>
        <w:ind w:left="720"/>
        <w:jc w:val="left"/>
        <w:rPr>
          <w:sz w:val="22"/>
          <w:szCs w:val="22"/>
        </w:rPr>
      </w:pPr>
    </w:p>
    <w:p w:rsidR="00D40794" w:rsidRDefault="00023B07" w:rsidP="00D86D36">
      <w:pPr>
        <w:pStyle w:val="Odstavecseseznamem"/>
        <w:numPr>
          <w:ilvl w:val="0"/>
          <w:numId w:val="20"/>
        </w:numPr>
        <w:tabs>
          <w:tab w:val="left" w:pos="4860"/>
        </w:tabs>
        <w:ind w:left="567" w:hanging="567"/>
        <w:jc w:val="both"/>
        <w:rPr>
          <w:rFonts w:cstheme="minorHAnsi"/>
          <w:color w:val="auto"/>
        </w:rPr>
      </w:pPr>
      <w:r w:rsidRPr="004D707D">
        <w:rPr>
          <w:rFonts w:cstheme="minorHAnsi"/>
          <w:color w:val="auto"/>
        </w:rPr>
        <w:t>Tato Smlouva je uzavírána na základě výsledku</w:t>
      </w:r>
      <w:r w:rsidR="00D40794" w:rsidRPr="004D707D">
        <w:rPr>
          <w:rFonts w:cstheme="minorHAnsi"/>
          <w:color w:val="auto"/>
        </w:rPr>
        <w:t xml:space="preserve"> zadávací</w:t>
      </w:r>
      <w:r w:rsidRPr="004D707D">
        <w:rPr>
          <w:rFonts w:cstheme="minorHAnsi"/>
          <w:color w:val="auto"/>
        </w:rPr>
        <w:t>ho</w:t>
      </w:r>
      <w:r w:rsidR="00D40794" w:rsidRPr="004D707D">
        <w:rPr>
          <w:rFonts w:cstheme="minorHAnsi"/>
          <w:color w:val="auto"/>
        </w:rPr>
        <w:t xml:space="preserve"> řízení </w:t>
      </w:r>
      <w:r w:rsidRPr="004D707D">
        <w:rPr>
          <w:rFonts w:cstheme="minorHAnsi"/>
          <w:color w:val="auto"/>
        </w:rPr>
        <w:t xml:space="preserve">na </w:t>
      </w:r>
      <w:r w:rsidR="00D40794" w:rsidRPr="004D707D">
        <w:rPr>
          <w:rFonts w:cstheme="minorHAnsi"/>
          <w:color w:val="auto"/>
        </w:rPr>
        <w:t>veřejn</w:t>
      </w:r>
      <w:r w:rsidRPr="004D707D">
        <w:rPr>
          <w:rFonts w:cstheme="minorHAnsi"/>
          <w:color w:val="auto"/>
        </w:rPr>
        <w:t>ou</w:t>
      </w:r>
      <w:r w:rsidR="00D40794" w:rsidRPr="004D707D">
        <w:rPr>
          <w:rFonts w:cstheme="minorHAnsi"/>
          <w:color w:val="auto"/>
        </w:rPr>
        <w:t xml:space="preserve"> zakázk</w:t>
      </w:r>
      <w:r w:rsidRPr="004D707D">
        <w:rPr>
          <w:rFonts w:cstheme="minorHAnsi"/>
          <w:color w:val="auto"/>
        </w:rPr>
        <w:t>u</w:t>
      </w:r>
      <w:r w:rsidR="00D40794" w:rsidRPr="004D707D">
        <w:rPr>
          <w:rFonts w:cstheme="minorHAnsi"/>
          <w:color w:val="auto"/>
        </w:rPr>
        <w:t xml:space="preserve"> </w:t>
      </w:r>
      <w:r w:rsidR="004D707D" w:rsidRPr="004D707D">
        <w:rPr>
          <w:rFonts w:cstheme="minorHAnsi"/>
          <w:color w:val="auto"/>
        </w:rPr>
        <w:t xml:space="preserve">malého rozsahu </w:t>
      </w:r>
      <w:r w:rsidR="00D40794" w:rsidRPr="004D707D">
        <w:rPr>
          <w:rFonts w:cstheme="minorHAnsi"/>
          <w:color w:val="auto"/>
        </w:rPr>
        <w:t>s</w:t>
      </w:r>
      <w:r w:rsidRPr="004D707D">
        <w:rPr>
          <w:rFonts w:cstheme="minorHAnsi"/>
          <w:color w:val="auto"/>
        </w:rPr>
        <w:t> </w:t>
      </w:r>
      <w:r w:rsidR="00D40794" w:rsidRPr="004D707D">
        <w:rPr>
          <w:rFonts w:cstheme="minorHAnsi"/>
          <w:color w:val="auto"/>
        </w:rPr>
        <w:t xml:space="preserve">názvem „Komplexní </w:t>
      </w:r>
      <w:r w:rsidR="004D707D" w:rsidRPr="004D707D">
        <w:rPr>
          <w:rFonts w:cstheme="minorHAnsi"/>
          <w:color w:val="auto"/>
        </w:rPr>
        <w:t>poskytování</w:t>
      </w:r>
      <w:r w:rsidR="00D40794" w:rsidRPr="004D707D">
        <w:rPr>
          <w:rFonts w:cstheme="minorHAnsi"/>
          <w:color w:val="auto"/>
        </w:rPr>
        <w:t xml:space="preserve"> </w:t>
      </w:r>
      <w:r w:rsidR="004D707D" w:rsidRPr="004D707D">
        <w:rPr>
          <w:rFonts w:cstheme="minorHAnsi"/>
          <w:color w:val="auto"/>
        </w:rPr>
        <w:t>prádelenských služeb</w:t>
      </w:r>
      <w:r w:rsidR="00D40794" w:rsidRPr="004D707D">
        <w:rPr>
          <w:rFonts w:cstheme="minorHAnsi"/>
          <w:color w:val="auto"/>
        </w:rPr>
        <w:t>“ („</w:t>
      </w:r>
      <w:r w:rsidR="00D40794" w:rsidRPr="004D707D">
        <w:rPr>
          <w:rFonts w:cstheme="minorHAnsi"/>
          <w:b/>
          <w:color w:val="auto"/>
        </w:rPr>
        <w:t>Veřejná zakázka</w:t>
      </w:r>
      <w:r w:rsidR="00D40794" w:rsidRPr="004D707D">
        <w:rPr>
          <w:rFonts w:cstheme="minorHAnsi"/>
          <w:color w:val="auto"/>
        </w:rPr>
        <w:t>“)</w:t>
      </w:r>
      <w:r w:rsidR="004D707D" w:rsidRPr="004D707D">
        <w:rPr>
          <w:rFonts w:cstheme="minorHAnsi"/>
          <w:color w:val="auto"/>
        </w:rPr>
        <w:t>.</w:t>
      </w:r>
      <w:r w:rsidR="00D40794" w:rsidRPr="004D707D">
        <w:rPr>
          <w:rFonts w:cstheme="minorHAnsi"/>
          <w:color w:val="auto"/>
        </w:rPr>
        <w:t xml:space="preserve"> </w:t>
      </w:r>
    </w:p>
    <w:p w:rsidR="004D707D" w:rsidRPr="004D707D" w:rsidRDefault="004D707D" w:rsidP="004D707D">
      <w:pPr>
        <w:pStyle w:val="Odstavecseseznamem"/>
        <w:tabs>
          <w:tab w:val="left" w:pos="4860"/>
        </w:tabs>
        <w:ind w:left="567"/>
        <w:jc w:val="both"/>
        <w:rPr>
          <w:rFonts w:cstheme="minorHAnsi"/>
          <w:color w:val="auto"/>
        </w:rPr>
      </w:pPr>
    </w:p>
    <w:p w:rsidR="00D40794" w:rsidRPr="00E63547" w:rsidRDefault="00D40794" w:rsidP="00D40794">
      <w:pPr>
        <w:pStyle w:val="Odstavecseseznamem"/>
        <w:numPr>
          <w:ilvl w:val="0"/>
          <w:numId w:val="20"/>
        </w:numPr>
        <w:tabs>
          <w:tab w:val="left" w:pos="4860"/>
        </w:tabs>
        <w:spacing w:after="0"/>
        <w:ind w:left="567" w:hanging="567"/>
        <w:jc w:val="both"/>
        <w:rPr>
          <w:rFonts w:cstheme="minorHAnsi"/>
          <w:color w:val="auto"/>
        </w:rPr>
      </w:pPr>
      <w:r w:rsidRPr="00E63547">
        <w:rPr>
          <w:rFonts w:cstheme="minorHAnsi"/>
          <w:color w:val="auto"/>
        </w:rPr>
        <w:t>Poskytovatel prohlašuje, že:</w:t>
      </w:r>
    </w:p>
    <w:p w:rsidR="00D40794" w:rsidRPr="00E63547" w:rsidRDefault="00D40794" w:rsidP="00D40794">
      <w:pPr>
        <w:pStyle w:val="Odstavecseseznamem"/>
        <w:tabs>
          <w:tab w:val="left" w:pos="4860"/>
        </w:tabs>
        <w:spacing w:after="0"/>
        <w:ind w:left="567"/>
        <w:jc w:val="both"/>
        <w:rPr>
          <w:rFonts w:cstheme="minorHAnsi"/>
          <w:color w:val="auto"/>
        </w:rPr>
      </w:pPr>
    </w:p>
    <w:p w:rsidR="00D40794" w:rsidRPr="00E63547" w:rsidRDefault="00D40794" w:rsidP="00D40794">
      <w:pPr>
        <w:pStyle w:val="Odstavecseseznamem"/>
        <w:numPr>
          <w:ilvl w:val="2"/>
          <w:numId w:val="40"/>
        </w:numPr>
        <w:spacing w:after="240"/>
        <w:ind w:left="1134" w:hanging="425"/>
        <w:jc w:val="both"/>
        <w:rPr>
          <w:rFonts w:cstheme="minorHAnsi"/>
        </w:rPr>
      </w:pPr>
      <w:r w:rsidRPr="00E63547">
        <w:rPr>
          <w:rFonts w:cstheme="minorHAnsi"/>
        </w:rPr>
        <w:t xml:space="preserve">je právnickou osobou řádně založenou a existující podle </w:t>
      </w:r>
      <w:r w:rsidRPr="00F55C36">
        <w:rPr>
          <w:rFonts w:cstheme="minorHAnsi"/>
          <w:highlight w:val="yellow"/>
        </w:rPr>
        <w:t>[účastník doplní označení země (např. českého či slovenského)]</w:t>
      </w:r>
      <w:r w:rsidRPr="00E63547">
        <w:rPr>
          <w:rFonts w:cstheme="minorHAnsi"/>
        </w:rPr>
        <w:t xml:space="preserve"> právního řádu, </w:t>
      </w:r>
    </w:p>
    <w:p w:rsidR="00D40794" w:rsidRPr="00E63547" w:rsidRDefault="00D40794" w:rsidP="00D40794">
      <w:pPr>
        <w:pStyle w:val="Odstavecseseznamem"/>
        <w:numPr>
          <w:ilvl w:val="2"/>
          <w:numId w:val="40"/>
        </w:numPr>
        <w:spacing w:after="240"/>
        <w:ind w:left="1134" w:hanging="425"/>
        <w:jc w:val="both"/>
        <w:rPr>
          <w:rFonts w:cstheme="minorHAnsi"/>
        </w:rPr>
      </w:pPr>
      <w:r w:rsidRPr="00E63547">
        <w:rPr>
          <w:rFonts w:cstheme="minorHAnsi"/>
        </w:rPr>
        <w:t>splňuje veške</w:t>
      </w:r>
      <w:r w:rsidR="00C31408">
        <w:rPr>
          <w:rFonts w:cstheme="minorHAnsi"/>
        </w:rPr>
        <w:t>ré podmínky a požadavky v této S</w:t>
      </w:r>
      <w:r w:rsidRPr="00E63547">
        <w:rPr>
          <w:rFonts w:cstheme="minorHAnsi"/>
        </w:rPr>
        <w:t>mlouv</w:t>
      </w:r>
      <w:r w:rsidR="00C31408">
        <w:rPr>
          <w:rFonts w:cstheme="minorHAnsi"/>
        </w:rPr>
        <w:t>ě stanovené a je oprávněn tuto S</w:t>
      </w:r>
      <w:r w:rsidRPr="00E63547">
        <w:rPr>
          <w:rFonts w:cstheme="minorHAnsi"/>
        </w:rPr>
        <w:t xml:space="preserve">mlouvu uzavřít a řádně plnit závazky v ní obsažené, </w:t>
      </w:r>
    </w:p>
    <w:p w:rsidR="00D40794" w:rsidRPr="00E63547" w:rsidRDefault="00D40794" w:rsidP="00D40794">
      <w:pPr>
        <w:pStyle w:val="Odstavecseseznamem"/>
        <w:numPr>
          <w:ilvl w:val="2"/>
          <w:numId w:val="40"/>
        </w:numPr>
        <w:spacing w:after="240"/>
        <w:ind w:left="1134" w:hanging="425"/>
        <w:jc w:val="both"/>
        <w:rPr>
          <w:rFonts w:cstheme="minorHAnsi"/>
        </w:rPr>
      </w:pPr>
      <w:r w:rsidRPr="00E63547">
        <w:rPr>
          <w:rFonts w:cstheme="minorHAnsi"/>
        </w:rPr>
        <w:t>se detailně seznámil s rozsahem a povahou předmětu plnění</w:t>
      </w:r>
      <w:r w:rsidR="00023B07">
        <w:rPr>
          <w:rFonts w:cstheme="minorHAnsi"/>
        </w:rPr>
        <w:t xml:space="preserve"> této Smlouvy</w:t>
      </w:r>
      <w:r w:rsidRPr="00E63547">
        <w:rPr>
          <w:rFonts w:cstheme="minorHAnsi"/>
        </w:rPr>
        <w:t xml:space="preserve">, že jsou mu známy veškeré relevantní podmínky nezbytné k </w:t>
      </w:r>
      <w:r w:rsidR="00C31408">
        <w:rPr>
          <w:rFonts w:cstheme="minorHAnsi"/>
        </w:rPr>
        <w:t>realizaci předmětu plnění této S</w:t>
      </w:r>
      <w:r w:rsidRPr="00E63547">
        <w:rPr>
          <w:rFonts w:cstheme="minorHAnsi"/>
        </w:rPr>
        <w:t xml:space="preserve">mlouvy a že disponuje takovými kapacitami a odbornými znalostmi, které jsou nezbytné pro realizaci předmětu plnění této </w:t>
      </w:r>
      <w:r w:rsidR="00C31408">
        <w:rPr>
          <w:rFonts w:cstheme="minorHAnsi"/>
        </w:rPr>
        <w:t>S</w:t>
      </w:r>
      <w:r w:rsidRPr="00E63547">
        <w:rPr>
          <w:rFonts w:cstheme="minorHAnsi"/>
        </w:rPr>
        <w:t>mlouvy za dohodnu</w:t>
      </w:r>
      <w:r w:rsidR="00C31408">
        <w:rPr>
          <w:rFonts w:cstheme="minorHAnsi"/>
        </w:rPr>
        <w:t>tou cenu uvedenou ve S</w:t>
      </w:r>
      <w:r w:rsidRPr="00E63547">
        <w:rPr>
          <w:rFonts w:cstheme="minorHAnsi"/>
        </w:rPr>
        <w:t>mlouvě, a to rovněž ve vazbě na jím prokázanou kvalifikaci pro plnění Veřejné zakázky, a</w:t>
      </w:r>
    </w:p>
    <w:p w:rsidR="00D40794" w:rsidRPr="00E63547" w:rsidRDefault="00C31408" w:rsidP="00D40794">
      <w:pPr>
        <w:pStyle w:val="Odstavecseseznamem"/>
        <w:numPr>
          <w:ilvl w:val="2"/>
          <w:numId w:val="40"/>
        </w:numPr>
        <w:spacing w:after="240"/>
        <w:ind w:left="1134" w:hanging="425"/>
        <w:jc w:val="both"/>
        <w:rPr>
          <w:rFonts w:cstheme="minorHAnsi"/>
        </w:rPr>
      </w:pPr>
      <w:r>
        <w:rPr>
          <w:rFonts w:cstheme="minorHAnsi"/>
        </w:rPr>
        <w:t>ke dni uzavření této S</w:t>
      </w:r>
      <w:r w:rsidR="00D40794" w:rsidRPr="00E63547">
        <w:rPr>
          <w:rFonts w:cstheme="minorHAnsi"/>
        </w:rPr>
        <w:t>mlouvy vůči němu není vedeno řízení dle zákona č. 182/2006 Sb., o úpadku a způsobech jeho řešení (insolvenční zákon), ve znění pozdějších předpisů („</w:t>
      </w:r>
      <w:r w:rsidR="00D40794" w:rsidRPr="00E63547">
        <w:rPr>
          <w:rFonts w:cstheme="minorHAnsi"/>
          <w:b/>
        </w:rPr>
        <w:t>Insolvenční zákon</w:t>
      </w:r>
      <w:r w:rsidR="00D40794" w:rsidRPr="00E63547">
        <w:rPr>
          <w:rFonts w:cstheme="minorHAnsi"/>
        </w:rPr>
        <w:t>“), a zároveň se zavazuje Objednatele o všech skutečnostech o hrozícím úpadku bezodkladně informovat.</w:t>
      </w:r>
    </w:p>
    <w:p w:rsidR="00D40794" w:rsidRPr="00E63547" w:rsidRDefault="00D40794" w:rsidP="00D40794">
      <w:pPr>
        <w:pStyle w:val="Odstavecseseznamem"/>
        <w:ind w:left="1134"/>
        <w:rPr>
          <w:rFonts w:cstheme="minorHAnsi"/>
        </w:rPr>
      </w:pPr>
    </w:p>
    <w:p w:rsidR="00D40794" w:rsidRPr="00E63547" w:rsidRDefault="00D40794" w:rsidP="00D40794">
      <w:pPr>
        <w:pStyle w:val="Odstavecseseznamem"/>
        <w:numPr>
          <w:ilvl w:val="0"/>
          <w:numId w:val="20"/>
        </w:numPr>
        <w:tabs>
          <w:tab w:val="left" w:pos="4860"/>
        </w:tabs>
        <w:ind w:left="567" w:hanging="567"/>
        <w:jc w:val="both"/>
        <w:rPr>
          <w:rFonts w:cstheme="minorHAnsi"/>
          <w:color w:val="auto"/>
        </w:rPr>
      </w:pPr>
      <w:r w:rsidRPr="00E63547">
        <w:rPr>
          <w:rFonts w:cstheme="minorHAnsi"/>
          <w:color w:val="auto"/>
        </w:rPr>
        <w:t xml:space="preserve">Pro vyloučení jakýchkoliv pochybností o vztahu </w:t>
      </w:r>
      <w:r w:rsidR="00C31408">
        <w:rPr>
          <w:rFonts w:cstheme="minorHAnsi"/>
          <w:color w:val="auto"/>
        </w:rPr>
        <w:t>S</w:t>
      </w:r>
      <w:r w:rsidRPr="00E63547">
        <w:rPr>
          <w:rFonts w:cstheme="minorHAnsi"/>
          <w:color w:val="auto"/>
        </w:rPr>
        <w:t>mlouvy a zadávací dokumentace k Veřejné zakázce jsou stanovena tato výkladová pravidla:</w:t>
      </w:r>
    </w:p>
    <w:p w:rsidR="00D40794" w:rsidRPr="00E63547" w:rsidRDefault="00D40794" w:rsidP="00D40794">
      <w:pPr>
        <w:pStyle w:val="Odstavecseseznamem"/>
        <w:tabs>
          <w:tab w:val="left" w:pos="4860"/>
        </w:tabs>
        <w:ind w:left="567"/>
        <w:jc w:val="both"/>
        <w:rPr>
          <w:rFonts w:cstheme="minorHAnsi"/>
          <w:color w:val="auto"/>
        </w:rPr>
      </w:pPr>
    </w:p>
    <w:p w:rsidR="00D40794" w:rsidRPr="00E63547" w:rsidRDefault="00D40794" w:rsidP="00D40794">
      <w:pPr>
        <w:pStyle w:val="Odstavecseseznamem"/>
        <w:numPr>
          <w:ilvl w:val="0"/>
          <w:numId w:val="41"/>
        </w:numPr>
        <w:ind w:left="1134"/>
        <w:jc w:val="both"/>
        <w:rPr>
          <w:rFonts w:cstheme="minorHAnsi"/>
        </w:rPr>
      </w:pPr>
      <w:r w:rsidRPr="00E63547">
        <w:rPr>
          <w:rFonts w:cstheme="minorHAnsi"/>
        </w:rPr>
        <w:t xml:space="preserve">v případě jakékoliv nejistoty ohledně výkladu ustanovení </w:t>
      </w:r>
      <w:r w:rsidR="00C31408">
        <w:rPr>
          <w:rFonts w:cstheme="minorHAnsi"/>
        </w:rPr>
        <w:t>S</w:t>
      </w:r>
      <w:r w:rsidRPr="00E63547">
        <w:rPr>
          <w:rFonts w:cstheme="minorHAnsi"/>
        </w:rPr>
        <w:t>mlouvy budou tato ustanovení vykládána tak, aby v co nejširší míře zohledňovala účel Veřejné zakázky vyjádřený v zadávací dokumentaci;</w:t>
      </w:r>
    </w:p>
    <w:p w:rsidR="00D40794" w:rsidRPr="00E63547" w:rsidRDefault="00D40794" w:rsidP="00D40794">
      <w:pPr>
        <w:pStyle w:val="Odstavecseseznamem"/>
        <w:numPr>
          <w:ilvl w:val="0"/>
          <w:numId w:val="41"/>
        </w:numPr>
        <w:ind w:left="1134"/>
        <w:jc w:val="both"/>
        <w:rPr>
          <w:rFonts w:cstheme="minorHAnsi"/>
        </w:rPr>
      </w:pPr>
      <w:r w:rsidRPr="00E63547">
        <w:rPr>
          <w:rFonts w:cstheme="minorHAnsi"/>
        </w:rPr>
        <w:t xml:space="preserve">v případě chybějících ustanovení </w:t>
      </w:r>
      <w:r w:rsidR="00C31408">
        <w:rPr>
          <w:rFonts w:cstheme="minorHAnsi"/>
        </w:rPr>
        <w:t>S</w:t>
      </w:r>
      <w:r w:rsidRPr="00E63547">
        <w:rPr>
          <w:rFonts w:cstheme="minorHAnsi"/>
        </w:rPr>
        <w:t>mlouvy budou použita dostatečně konkrétní ustanovení zadávací dokumentace k Veřejné zakázce;</w:t>
      </w:r>
    </w:p>
    <w:p w:rsidR="00D40794" w:rsidRPr="00E63547" w:rsidRDefault="00D40794" w:rsidP="00D40794">
      <w:pPr>
        <w:pStyle w:val="Odstavecseseznamem"/>
        <w:numPr>
          <w:ilvl w:val="0"/>
          <w:numId w:val="41"/>
        </w:numPr>
        <w:ind w:left="1134"/>
        <w:jc w:val="both"/>
        <w:rPr>
          <w:rFonts w:cstheme="minorHAnsi"/>
        </w:rPr>
      </w:pPr>
      <w:r w:rsidRPr="00E63547">
        <w:rPr>
          <w:rFonts w:cstheme="minorHAnsi"/>
        </w:rPr>
        <w:t xml:space="preserve">v případě rozporu mezi ustanoveními </w:t>
      </w:r>
      <w:r w:rsidR="00C31408">
        <w:rPr>
          <w:rFonts w:cstheme="minorHAnsi"/>
        </w:rPr>
        <w:t>S</w:t>
      </w:r>
      <w:r w:rsidRPr="00E63547">
        <w:rPr>
          <w:rFonts w:cstheme="minorHAnsi"/>
        </w:rPr>
        <w:t xml:space="preserve">mlouvy a zadávací dokumentace budou mít přednost ustanovení </w:t>
      </w:r>
      <w:r w:rsidR="00C31408">
        <w:rPr>
          <w:rFonts w:cstheme="minorHAnsi"/>
        </w:rPr>
        <w:t>S</w:t>
      </w:r>
      <w:r w:rsidRPr="00E63547">
        <w:rPr>
          <w:rFonts w:cstheme="minorHAnsi"/>
        </w:rPr>
        <w:t>mlouvy.</w:t>
      </w:r>
    </w:p>
    <w:p w:rsidR="00D40794" w:rsidRPr="00E63547" w:rsidRDefault="00D40794" w:rsidP="00D40794">
      <w:pPr>
        <w:tabs>
          <w:tab w:val="left" w:pos="540"/>
          <w:tab w:val="left" w:pos="4860"/>
        </w:tabs>
        <w:jc w:val="center"/>
        <w:rPr>
          <w:rFonts w:asciiTheme="minorHAnsi" w:hAnsiTheme="minorHAnsi" w:cstheme="minorHAnsi"/>
          <w:b/>
          <w:sz w:val="22"/>
          <w:szCs w:val="22"/>
        </w:rPr>
      </w:pPr>
    </w:p>
    <w:p w:rsidR="00D40794" w:rsidRPr="00E63547" w:rsidRDefault="00C31408" w:rsidP="001378B8">
      <w:pPr>
        <w:pStyle w:val="Nadpis4"/>
        <w:jc w:val="left"/>
        <w:rPr>
          <w:sz w:val="22"/>
          <w:szCs w:val="22"/>
        </w:rPr>
      </w:pPr>
      <w:r>
        <w:rPr>
          <w:sz w:val="22"/>
          <w:szCs w:val="22"/>
        </w:rPr>
        <w:t>Předmět S</w:t>
      </w:r>
      <w:r w:rsidR="00D40794" w:rsidRPr="00E63547">
        <w:rPr>
          <w:sz w:val="22"/>
          <w:szCs w:val="22"/>
        </w:rPr>
        <w:t>mlouvy</w:t>
      </w:r>
    </w:p>
    <w:p w:rsidR="00D40794" w:rsidRPr="00E63547" w:rsidRDefault="00D40794" w:rsidP="00D40794">
      <w:pPr>
        <w:tabs>
          <w:tab w:val="left" w:pos="540"/>
          <w:tab w:val="left" w:pos="4860"/>
        </w:tabs>
        <w:jc w:val="both"/>
        <w:rPr>
          <w:rFonts w:asciiTheme="minorHAnsi" w:hAnsiTheme="minorHAnsi" w:cstheme="minorHAnsi"/>
          <w:sz w:val="22"/>
          <w:szCs w:val="22"/>
        </w:rPr>
      </w:pPr>
    </w:p>
    <w:p w:rsidR="00D40794" w:rsidRPr="00E63547" w:rsidRDefault="00C31408" w:rsidP="00D40794">
      <w:pPr>
        <w:pStyle w:val="Odstavecseseznamem"/>
        <w:numPr>
          <w:ilvl w:val="0"/>
          <w:numId w:val="42"/>
        </w:numPr>
        <w:tabs>
          <w:tab w:val="left" w:pos="4860"/>
        </w:tabs>
        <w:spacing w:after="0"/>
        <w:ind w:left="567" w:hanging="567"/>
        <w:jc w:val="both"/>
        <w:rPr>
          <w:rFonts w:cstheme="minorHAnsi"/>
          <w:color w:val="auto"/>
        </w:rPr>
      </w:pPr>
      <w:r w:rsidRPr="00912A8D">
        <w:rPr>
          <w:rFonts w:cstheme="minorHAnsi"/>
          <w:color w:val="auto"/>
        </w:rPr>
        <w:t>Předmětem této S</w:t>
      </w:r>
      <w:r w:rsidR="00D40794" w:rsidRPr="00912A8D">
        <w:rPr>
          <w:rFonts w:cstheme="minorHAnsi"/>
          <w:color w:val="auto"/>
        </w:rPr>
        <w:t xml:space="preserve">mlouvy je zajištění komplexního servisu prádla </w:t>
      </w:r>
      <w:r w:rsidR="00D40794" w:rsidRPr="00912A8D">
        <w:t>spojeného s</w:t>
      </w:r>
      <w:r w:rsidR="00761D8F" w:rsidRPr="00912A8D">
        <w:t> </w:t>
      </w:r>
      <w:r w:rsidR="00D40794" w:rsidRPr="00912A8D">
        <w:t>pronájmem</w:t>
      </w:r>
      <w:r w:rsidR="00761D8F" w:rsidRPr="00912A8D">
        <w:t>, praním</w:t>
      </w:r>
      <w:r w:rsidR="00912A8D" w:rsidRPr="00912A8D">
        <w:t>,</w:t>
      </w:r>
      <w:r w:rsidR="00761D8F" w:rsidRPr="00912A8D">
        <w:t> údržbou</w:t>
      </w:r>
      <w:r w:rsidR="00682656">
        <w:t xml:space="preserve"> </w:t>
      </w:r>
      <w:r w:rsidR="00912A8D" w:rsidRPr="00912A8D">
        <w:t xml:space="preserve">a obměnou </w:t>
      </w:r>
      <w:r w:rsidR="00DB2AC8">
        <w:t>ložní</w:t>
      </w:r>
      <w:r w:rsidR="00D40794" w:rsidRPr="00912A8D">
        <w:t xml:space="preserve">ho prádla, (včetně výplní polštářů a dek) </w:t>
      </w:r>
      <w:r w:rsidR="00D40794" w:rsidRPr="00912A8D">
        <w:rPr>
          <w:rFonts w:cstheme="minorHAnsi"/>
          <w:color w:val="auto"/>
        </w:rPr>
        <w:t>(„</w:t>
      </w:r>
      <w:r w:rsidR="00687071" w:rsidRPr="00912A8D">
        <w:rPr>
          <w:rFonts w:cstheme="minorHAnsi"/>
          <w:b/>
          <w:color w:val="auto"/>
        </w:rPr>
        <w:t>Služby</w:t>
      </w:r>
      <w:r w:rsidR="00D40794" w:rsidRPr="00912A8D">
        <w:rPr>
          <w:rFonts w:cstheme="minorHAnsi"/>
          <w:b/>
          <w:color w:val="auto"/>
        </w:rPr>
        <w:t>“</w:t>
      </w:r>
      <w:r w:rsidR="00D40794" w:rsidRPr="00912A8D">
        <w:rPr>
          <w:rFonts w:cstheme="minorHAnsi"/>
          <w:color w:val="auto"/>
        </w:rPr>
        <w:t>)</w:t>
      </w:r>
      <w:r w:rsidR="00DB2AC8">
        <w:rPr>
          <w:rFonts w:cstheme="minorHAnsi"/>
          <w:color w:val="auto"/>
        </w:rPr>
        <w:t>,</w:t>
      </w:r>
      <w:r w:rsidR="00D40794" w:rsidRPr="00912A8D">
        <w:rPr>
          <w:rFonts w:cstheme="minorHAnsi"/>
          <w:color w:val="auto"/>
        </w:rPr>
        <w:t xml:space="preserve"> </w:t>
      </w:r>
      <w:r w:rsidR="00D40794" w:rsidRPr="00912A8D">
        <w:t>Poskytovatelem</w:t>
      </w:r>
      <w:r w:rsidR="00D40794" w:rsidRPr="00E63547">
        <w:t xml:space="preserve"> pro Objednatele a závazek Objednatele zaplat</w:t>
      </w:r>
      <w:r>
        <w:t>it Poskytovateli za poskytnuté S</w:t>
      </w:r>
      <w:r w:rsidR="00D40794" w:rsidRPr="00E63547">
        <w:t>lužby dohodnutou cenu</w:t>
      </w:r>
      <w:r w:rsidR="00D40794" w:rsidRPr="00E63547">
        <w:rPr>
          <w:rFonts w:cstheme="minorHAnsi"/>
          <w:color w:val="auto"/>
        </w:rPr>
        <w:t>.</w:t>
      </w:r>
    </w:p>
    <w:p w:rsidR="00D40794" w:rsidRPr="000157F5" w:rsidRDefault="00CB11C5" w:rsidP="000157F5">
      <w:pPr>
        <w:pStyle w:val="Odstavecseseznamem"/>
        <w:numPr>
          <w:ilvl w:val="0"/>
          <w:numId w:val="42"/>
        </w:numPr>
        <w:tabs>
          <w:tab w:val="left" w:pos="4860"/>
        </w:tabs>
        <w:spacing w:before="240" w:after="0"/>
        <w:ind w:left="567" w:hanging="567"/>
        <w:contextualSpacing w:val="0"/>
        <w:jc w:val="both"/>
        <w:rPr>
          <w:rFonts w:cstheme="minorHAnsi"/>
        </w:rPr>
      </w:pPr>
      <w:r w:rsidRPr="000157F5">
        <w:rPr>
          <w:rFonts w:cstheme="minorHAnsi"/>
        </w:rPr>
        <w:t>Předmětem Služeb je</w:t>
      </w:r>
      <w:r w:rsidR="005C2E54">
        <w:rPr>
          <w:rFonts w:cstheme="minorHAnsi"/>
        </w:rPr>
        <w:t xml:space="preserve"> zajištění komplexního servisu prádla v následujícím rozsahu</w:t>
      </w:r>
      <w:r w:rsidRPr="000157F5">
        <w:rPr>
          <w:rFonts w:cstheme="minorHAnsi"/>
        </w:rPr>
        <w:t>:</w:t>
      </w:r>
    </w:p>
    <w:p w:rsidR="000157F5" w:rsidRDefault="00DB2AC8" w:rsidP="000157F5">
      <w:pPr>
        <w:pStyle w:val="Odstavecseseznamem"/>
        <w:numPr>
          <w:ilvl w:val="0"/>
          <w:numId w:val="43"/>
        </w:numPr>
        <w:spacing w:before="240"/>
        <w:ind w:left="1134" w:hanging="425"/>
        <w:contextualSpacing w:val="0"/>
        <w:jc w:val="both"/>
        <w:rPr>
          <w:rFonts w:cstheme="minorHAnsi"/>
        </w:rPr>
      </w:pPr>
      <w:r>
        <w:rPr>
          <w:rFonts w:cstheme="minorHAnsi"/>
          <w:b/>
        </w:rPr>
        <w:t>ložní</w:t>
      </w:r>
      <w:r w:rsidR="000157F5">
        <w:rPr>
          <w:rFonts w:cstheme="minorHAnsi"/>
          <w:b/>
        </w:rPr>
        <w:t xml:space="preserve"> </w:t>
      </w:r>
      <w:r w:rsidR="000157F5" w:rsidRPr="000157F5">
        <w:rPr>
          <w:rFonts w:cstheme="minorHAnsi"/>
          <w:b/>
        </w:rPr>
        <w:t>prádlo</w:t>
      </w:r>
      <w:r w:rsidR="000157F5">
        <w:rPr>
          <w:rFonts w:cstheme="minorHAnsi"/>
        </w:rPr>
        <w:t xml:space="preserve"> </w:t>
      </w:r>
      <w:r w:rsidR="00682656">
        <w:rPr>
          <w:rFonts w:cstheme="minorHAnsi"/>
        </w:rPr>
        <w:t>–</w:t>
      </w:r>
      <w:r w:rsidR="000157F5">
        <w:rPr>
          <w:rFonts w:cstheme="minorHAnsi"/>
        </w:rPr>
        <w:t xml:space="preserve"> </w:t>
      </w:r>
      <w:r w:rsidR="00D40794" w:rsidRPr="000157F5">
        <w:rPr>
          <w:rFonts w:cstheme="minorHAnsi"/>
        </w:rPr>
        <w:t>pronájem</w:t>
      </w:r>
      <w:r w:rsidR="00682656">
        <w:rPr>
          <w:rFonts w:cstheme="minorHAnsi"/>
        </w:rPr>
        <w:t xml:space="preserve"> </w:t>
      </w:r>
      <w:r>
        <w:rPr>
          <w:rFonts w:cstheme="minorHAnsi"/>
        </w:rPr>
        <w:t xml:space="preserve">ložního </w:t>
      </w:r>
      <w:r w:rsidR="00D40794" w:rsidRPr="00761D8F">
        <w:rPr>
          <w:rFonts w:cstheme="minorHAnsi"/>
        </w:rPr>
        <w:t>prádla</w:t>
      </w:r>
      <w:r w:rsidR="00682656">
        <w:rPr>
          <w:rFonts w:cstheme="minorHAnsi"/>
        </w:rPr>
        <w:t xml:space="preserve"> </w:t>
      </w:r>
      <w:r w:rsidR="000157F5">
        <w:rPr>
          <w:rFonts w:cstheme="minorHAnsi"/>
        </w:rPr>
        <w:t>včetně jeho údržby, tj.:</w:t>
      </w:r>
    </w:p>
    <w:p w:rsidR="000157F5" w:rsidRDefault="00D40794" w:rsidP="000157F5">
      <w:pPr>
        <w:pStyle w:val="Odstavecseseznamem"/>
        <w:numPr>
          <w:ilvl w:val="1"/>
          <w:numId w:val="43"/>
        </w:numPr>
        <w:spacing w:after="0"/>
        <w:ind w:left="2001" w:hanging="357"/>
        <w:contextualSpacing w:val="0"/>
        <w:jc w:val="both"/>
        <w:rPr>
          <w:rFonts w:cstheme="minorHAnsi"/>
        </w:rPr>
      </w:pPr>
      <w:r w:rsidRPr="00761D8F">
        <w:rPr>
          <w:rFonts w:cstheme="minorHAnsi"/>
        </w:rPr>
        <w:t>praní</w:t>
      </w:r>
      <w:r w:rsidR="000157F5">
        <w:rPr>
          <w:rFonts w:cstheme="minorHAnsi"/>
        </w:rPr>
        <w:t>,</w:t>
      </w:r>
      <w:r w:rsidRPr="00761D8F">
        <w:rPr>
          <w:rFonts w:cstheme="minorHAnsi"/>
        </w:rPr>
        <w:t xml:space="preserve"> čištění, dezinfekc</w:t>
      </w:r>
      <w:r w:rsidR="000157F5">
        <w:rPr>
          <w:rFonts w:cstheme="minorHAnsi"/>
        </w:rPr>
        <w:t>e,</w:t>
      </w:r>
      <w:r w:rsidRPr="00761D8F">
        <w:rPr>
          <w:rFonts w:cstheme="minorHAnsi"/>
        </w:rPr>
        <w:t xml:space="preserve"> žehlení</w:t>
      </w:r>
      <w:r w:rsidR="000157F5">
        <w:rPr>
          <w:rFonts w:cstheme="minorHAnsi"/>
        </w:rPr>
        <w:t>, finišování;</w:t>
      </w:r>
    </w:p>
    <w:p w:rsidR="000157F5" w:rsidRDefault="00D40794" w:rsidP="000157F5">
      <w:pPr>
        <w:pStyle w:val="Odstavecseseznamem"/>
        <w:numPr>
          <w:ilvl w:val="1"/>
          <w:numId w:val="43"/>
        </w:numPr>
        <w:spacing w:after="0"/>
        <w:ind w:left="2001" w:hanging="357"/>
        <w:contextualSpacing w:val="0"/>
        <w:jc w:val="both"/>
        <w:rPr>
          <w:rFonts w:cstheme="minorHAnsi"/>
        </w:rPr>
      </w:pPr>
      <w:r w:rsidRPr="00761D8F">
        <w:rPr>
          <w:rFonts w:cstheme="minorHAnsi"/>
        </w:rPr>
        <w:t>oprav</w:t>
      </w:r>
      <w:r w:rsidR="000157F5">
        <w:rPr>
          <w:rFonts w:cstheme="minorHAnsi"/>
        </w:rPr>
        <w:t>y či</w:t>
      </w:r>
      <w:r w:rsidRPr="00761D8F">
        <w:rPr>
          <w:rFonts w:cstheme="minorHAnsi"/>
        </w:rPr>
        <w:t xml:space="preserve"> obměn</w:t>
      </w:r>
      <w:r w:rsidR="000157F5">
        <w:rPr>
          <w:rFonts w:cstheme="minorHAnsi"/>
        </w:rPr>
        <w:t>a</w:t>
      </w:r>
      <w:r w:rsidRPr="00761D8F">
        <w:rPr>
          <w:rFonts w:cstheme="minorHAnsi"/>
        </w:rPr>
        <w:t xml:space="preserve"> za nové</w:t>
      </w:r>
      <w:r w:rsidR="000157F5">
        <w:rPr>
          <w:rFonts w:cstheme="minorHAnsi"/>
        </w:rPr>
        <w:t>;</w:t>
      </w:r>
    </w:p>
    <w:p w:rsidR="00D40794" w:rsidRDefault="00D40794" w:rsidP="000157F5">
      <w:pPr>
        <w:pStyle w:val="Odstavecseseznamem"/>
        <w:numPr>
          <w:ilvl w:val="1"/>
          <w:numId w:val="43"/>
        </w:numPr>
        <w:spacing w:after="0"/>
        <w:ind w:left="2001" w:hanging="357"/>
        <w:contextualSpacing w:val="0"/>
        <w:jc w:val="both"/>
        <w:rPr>
          <w:rFonts w:cstheme="minorHAnsi"/>
        </w:rPr>
      </w:pPr>
      <w:r w:rsidRPr="000157F5">
        <w:rPr>
          <w:rFonts w:cstheme="minorHAnsi"/>
        </w:rPr>
        <w:t xml:space="preserve">skládání, balení </w:t>
      </w:r>
      <w:r w:rsidRPr="00912A8D">
        <w:rPr>
          <w:rFonts w:cstheme="minorHAnsi"/>
        </w:rPr>
        <w:t>a označování</w:t>
      </w:r>
      <w:r w:rsidR="00C31408" w:rsidRPr="00912A8D">
        <w:rPr>
          <w:rFonts w:cstheme="minorHAnsi"/>
        </w:rPr>
        <w:t>.</w:t>
      </w:r>
    </w:p>
    <w:p w:rsidR="00C57B31" w:rsidRPr="00912A8D" w:rsidRDefault="00C57B31" w:rsidP="00C57B31">
      <w:pPr>
        <w:pStyle w:val="Odstavecseseznamem"/>
        <w:spacing w:after="0"/>
        <w:ind w:left="2001"/>
        <w:contextualSpacing w:val="0"/>
        <w:jc w:val="both"/>
        <w:rPr>
          <w:rFonts w:cstheme="minorHAnsi"/>
        </w:rPr>
      </w:pPr>
    </w:p>
    <w:p w:rsidR="00585E24" w:rsidRPr="000157F5" w:rsidRDefault="00DB2AC8" w:rsidP="00585E24">
      <w:pPr>
        <w:pStyle w:val="Odstavecseseznamem"/>
        <w:spacing w:after="0"/>
        <w:ind w:left="1134"/>
        <w:contextualSpacing w:val="0"/>
        <w:jc w:val="both"/>
        <w:rPr>
          <w:rFonts w:cstheme="minorHAnsi"/>
        </w:rPr>
      </w:pPr>
      <w:r>
        <w:rPr>
          <w:rFonts w:eastAsia="MS Mincho" w:cstheme="minorHAnsi"/>
        </w:rPr>
        <w:t>Ložní</w:t>
      </w:r>
      <w:r w:rsidR="00585E24" w:rsidRPr="00E63547">
        <w:rPr>
          <w:rFonts w:eastAsia="MS Mincho" w:cstheme="minorHAnsi"/>
        </w:rPr>
        <w:t xml:space="preserve"> prádlo musí odpovídat vzorkům, které Poskytovatel předložil </w:t>
      </w:r>
      <w:r w:rsidR="00585E24">
        <w:rPr>
          <w:rFonts w:eastAsia="MS Mincho" w:cstheme="minorHAnsi"/>
        </w:rPr>
        <w:t xml:space="preserve">pro účely hodnocení </w:t>
      </w:r>
      <w:r w:rsidR="00585E24" w:rsidRPr="00E63547">
        <w:rPr>
          <w:rFonts w:eastAsia="MS Mincho" w:cstheme="minorHAnsi"/>
        </w:rPr>
        <w:t>v</w:t>
      </w:r>
      <w:r w:rsidR="00B033ED">
        <w:rPr>
          <w:rFonts w:eastAsia="MS Mincho" w:cstheme="minorHAnsi"/>
        </w:rPr>
        <w:t> </w:t>
      </w:r>
      <w:r w:rsidR="00585E24" w:rsidRPr="00E63547">
        <w:rPr>
          <w:rFonts w:eastAsia="MS Mincho" w:cstheme="minorHAnsi"/>
        </w:rPr>
        <w:t>rámci</w:t>
      </w:r>
      <w:r w:rsidR="00B033ED">
        <w:rPr>
          <w:rFonts w:eastAsia="MS Mincho" w:cstheme="minorHAnsi"/>
        </w:rPr>
        <w:t xml:space="preserve"> nabídky na</w:t>
      </w:r>
      <w:r w:rsidR="00585E24" w:rsidRPr="00E63547">
        <w:rPr>
          <w:rFonts w:eastAsia="MS Mincho" w:cstheme="minorHAnsi"/>
        </w:rPr>
        <w:t xml:space="preserve"> Veřejn</w:t>
      </w:r>
      <w:r w:rsidR="00B033ED">
        <w:rPr>
          <w:rFonts w:eastAsia="MS Mincho" w:cstheme="minorHAnsi"/>
        </w:rPr>
        <w:t>ou</w:t>
      </w:r>
      <w:r w:rsidR="00585E24" w:rsidRPr="00E63547">
        <w:rPr>
          <w:rFonts w:eastAsia="MS Mincho" w:cstheme="minorHAnsi"/>
        </w:rPr>
        <w:t xml:space="preserve"> zakázk</w:t>
      </w:r>
      <w:r w:rsidR="00B033ED">
        <w:rPr>
          <w:rFonts w:eastAsia="MS Mincho" w:cstheme="minorHAnsi"/>
        </w:rPr>
        <w:t>u</w:t>
      </w:r>
      <w:r w:rsidR="00585E24" w:rsidRPr="00E63547">
        <w:rPr>
          <w:rFonts w:eastAsia="MS Mincho" w:cstheme="minorHAnsi"/>
        </w:rPr>
        <w:t xml:space="preserve">. Tyto vzorky poskytnuté v rámci zadávacího řízení slouží </w:t>
      </w:r>
      <w:r w:rsidR="00B033ED">
        <w:rPr>
          <w:rFonts w:eastAsia="MS Mincho" w:cstheme="minorHAnsi"/>
        </w:rPr>
        <w:t xml:space="preserve">pro účely plnění Smlouvy </w:t>
      </w:r>
      <w:r w:rsidR="00585E24" w:rsidRPr="00E63547">
        <w:rPr>
          <w:rFonts w:eastAsia="MS Mincho" w:cstheme="minorHAnsi"/>
        </w:rPr>
        <w:t xml:space="preserve">jako předloha </w:t>
      </w:r>
      <w:r w:rsidR="00B033ED">
        <w:rPr>
          <w:rFonts w:eastAsia="MS Mincho" w:cstheme="minorHAnsi"/>
        </w:rPr>
        <w:t>pro určení, zda jsou Služby poskytovány řádně</w:t>
      </w:r>
      <w:r w:rsidR="00585E24" w:rsidRPr="00E63547">
        <w:rPr>
          <w:rFonts w:eastAsia="MS Mincho" w:cstheme="minorHAnsi"/>
        </w:rPr>
        <w:t>.</w:t>
      </w:r>
    </w:p>
    <w:p w:rsidR="000157F5" w:rsidRPr="000157F5" w:rsidRDefault="000157F5" w:rsidP="000157F5">
      <w:pPr>
        <w:pStyle w:val="Odstavecseseznamem"/>
        <w:numPr>
          <w:ilvl w:val="0"/>
          <w:numId w:val="43"/>
        </w:numPr>
        <w:spacing w:before="240"/>
        <w:ind w:left="1134" w:hanging="425"/>
        <w:contextualSpacing w:val="0"/>
        <w:jc w:val="both"/>
        <w:rPr>
          <w:rFonts w:cstheme="minorHAnsi"/>
        </w:rPr>
      </w:pPr>
      <w:r>
        <w:rPr>
          <w:rFonts w:cstheme="minorHAnsi"/>
          <w:b/>
        </w:rPr>
        <w:lastRenderedPageBreak/>
        <w:t xml:space="preserve">vlastní </w:t>
      </w:r>
      <w:r w:rsidR="00DB2AC8">
        <w:rPr>
          <w:rFonts w:cstheme="minorHAnsi"/>
          <w:b/>
        </w:rPr>
        <w:t xml:space="preserve">ložní </w:t>
      </w:r>
      <w:r>
        <w:rPr>
          <w:rFonts w:cstheme="minorHAnsi"/>
          <w:b/>
        </w:rPr>
        <w:t xml:space="preserve">prádlo </w:t>
      </w:r>
      <w:r w:rsidRPr="00873247">
        <w:rPr>
          <w:rFonts w:cstheme="minorHAnsi"/>
        </w:rPr>
        <w:t>–</w:t>
      </w:r>
      <w:r w:rsidR="00682656">
        <w:rPr>
          <w:rFonts w:cstheme="minorHAnsi"/>
        </w:rPr>
        <w:t xml:space="preserve"> </w:t>
      </w:r>
      <w:r>
        <w:rPr>
          <w:rFonts w:cstheme="minorHAnsi"/>
        </w:rPr>
        <w:t xml:space="preserve">praní, čištění, dezinfekce, </w:t>
      </w:r>
      <w:r w:rsidR="00AC5371">
        <w:rPr>
          <w:rFonts w:cstheme="minorHAnsi"/>
        </w:rPr>
        <w:t>a</w:t>
      </w:r>
      <w:r w:rsidR="00D40794" w:rsidRPr="000157F5">
        <w:rPr>
          <w:rFonts w:cstheme="minorHAnsi"/>
        </w:rPr>
        <w:t xml:space="preserve"> balení prádla v majetku Objednatele</w:t>
      </w:r>
      <w:r w:rsidR="005C2E54">
        <w:rPr>
          <w:rFonts w:cstheme="minorHAnsi"/>
        </w:rPr>
        <w:t>;</w:t>
      </w:r>
      <w:r w:rsidR="00A373D9">
        <w:rPr>
          <w:rFonts w:cstheme="minorHAnsi"/>
        </w:rPr>
        <w:t xml:space="preserve"> (výplně polštářů a přikrývek)</w:t>
      </w:r>
    </w:p>
    <w:p w:rsidR="000157F5" w:rsidRPr="00761D8F" w:rsidRDefault="000157F5" w:rsidP="000157F5">
      <w:pPr>
        <w:pStyle w:val="Odstavecseseznamem"/>
        <w:numPr>
          <w:ilvl w:val="0"/>
          <w:numId w:val="43"/>
        </w:numPr>
        <w:ind w:left="1134" w:hanging="425"/>
        <w:jc w:val="both"/>
        <w:rPr>
          <w:rFonts w:cstheme="minorHAnsi"/>
        </w:rPr>
      </w:pPr>
      <w:r w:rsidRPr="00761D8F">
        <w:rPr>
          <w:rFonts w:cstheme="minorHAnsi"/>
        </w:rPr>
        <w:t xml:space="preserve">zajištění logistiky (vyzvednutí a zpětná dodávka </w:t>
      </w:r>
      <w:r w:rsidR="00DB2AC8">
        <w:rPr>
          <w:rFonts w:cstheme="minorHAnsi"/>
        </w:rPr>
        <w:t>ložního</w:t>
      </w:r>
      <w:r w:rsidR="005C2E54">
        <w:rPr>
          <w:rFonts w:cstheme="minorHAnsi"/>
        </w:rPr>
        <w:t xml:space="preserve"> prádla</w:t>
      </w:r>
      <w:r w:rsidRPr="00761D8F">
        <w:rPr>
          <w:rFonts w:cstheme="minorHAnsi"/>
        </w:rPr>
        <w:t xml:space="preserve"> a jeho distribuce na </w:t>
      </w:r>
      <w:r w:rsidR="00C31408">
        <w:rPr>
          <w:rFonts w:cstheme="minorHAnsi"/>
        </w:rPr>
        <w:t xml:space="preserve">vymezená </w:t>
      </w:r>
      <w:r w:rsidRPr="00761D8F">
        <w:rPr>
          <w:rFonts w:cstheme="minorHAnsi"/>
        </w:rPr>
        <w:t xml:space="preserve">dodací místa) včetně </w:t>
      </w:r>
      <w:r w:rsidR="00B033ED">
        <w:rPr>
          <w:rFonts w:cstheme="minorHAnsi"/>
        </w:rPr>
        <w:t xml:space="preserve">zajištění </w:t>
      </w:r>
      <w:r w:rsidRPr="00761D8F">
        <w:rPr>
          <w:rFonts w:cstheme="minorHAnsi"/>
        </w:rPr>
        <w:t>prostředků potřebných pro převoz prádla</w:t>
      </w:r>
      <w:r w:rsidR="005C2E54">
        <w:rPr>
          <w:rFonts w:cstheme="minorHAnsi"/>
        </w:rPr>
        <w:t xml:space="preserve"> (</w:t>
      </w:r>
      <w:r w:rsidR="00D639BC">
        <w:rPr>
          <w:rFonts w:cstheme="minorHAnsi"/>
        </w:rPr>
        <w:t>přepravníky</w:t>
      </w:r>
      <w:r w:rsidR="005C2E54">
        <w:rPr>
          <w:rFonts w:cstheme="minorHAnsi"/>
        </w:rPr>
        <w:t>)</w:t>
      </w:r>
      <w:r w:rsidR="00687FBC">
        <w:rPr>
          <w:rFonts w:cstheme="minorHAnsi"/>
        </w:rPr>
        <w:t>.</w:t>
      </w:r>
    </w:p>
    <w:p w:rsidR="00D40794" w:rsidRPr="00E63547" w:rsidRDefault="00D40794" w:rsidP="00D40794">
      <w:pPr>
        <w:pStyle w:val="Odstavecseseznamem"/>
        <w:ind w:left="567"/>
        <w:jc w:val="both"/>
        <w:rPr>
          <w:highlight w:val="yellow"/>
        </w:rPr>
      </w:pPr>
    </w:p>
    <w:p w:rsidR="00C31408" w:rsidRDefault="00C31408" w:rsidP="00C31408">
      <w:pPr>
        <w:pStyle w:val="Odstavecseseznamem"/>
        <w:numPr>
          <w:ilvl w:val="0"/>
          <w:numId w:val="42"/>
        </w:numPr>
        <w:tabs>
          <w:tab w:val="left" w:pos="4860"/>
        </w:tabs>
        <w:spacing w:after="0"/>
        <w:ind w:left="567" w:hanging="567"/>
        <w:jc w:val="both"/>
        <w:rPr>
          <w:rFonts w:cstheme="minorHAnsi"/>
          <w:color w:val="auto"/>
        </w:rPr>
      </w:pPr>
      <w:r w:rsidRPr="00E63547">
        <w:rPr>
          <w:rFonts w:cstheme="minorHAnsi"/>
          <w:color w:val="auto"/>
        </w:rPr>
        <w:t xml:space="preserve">Podrobná specifikace </w:t>
      </w:r>
      <w:r w:rsidR="00DB2AC8">
        <w:rPr>
          <w:rFonts w:cstheme="minorHAnsi"/>
          <w:color w:val="auto"/>
        </w:rPr>
        <w:t xml:space="preserve">ložního </w:t>
      </w:r>
      <w:r>
        <w:rPr>
          <w:rFonts w:cstheme="minorHAnsi"/>
          <w:color w:val="auto"/>
        </w:rPr>
        <w:t xml:space="preserve">prádla vyplývá z </w:t>
      </w:r>
      <w:r w:rsidRPr="00E63547">
        <w:rPr>
          <w:rFonts w:cstheme="minorHAnsi"/>
          <w:color w:val="auto"/>
        </w:rPr>
        <w:t>Přílo</w:t>
      </w:r>
      <w:r>
        <w:rPr>
          <w:rFonts w:cstheme="minorHAnsi"/>
          <w:color w:val="auto"/>
        </w:rPr>
        <w:t xml:space="preserve">hy č. </w:t>
      </w:r>
      <w:r w:rsidR="00E70CB0">
        <w:rPr>
          <w:rFonts w:cstheme="minorHAnsi"/>
          <w:color w:val="auto"/>
        </w:rPr>
        <w:t>2</w:t>
      </w:r>
      <w:r w:rsidRPr="00E63547">
        <w:rPr>
          <w:rFonts w:cstheme="minorHAnsi"/>
          <w:color w:val="auto"/>
        </w:rPr>
        <w:t xml:space="preserve"> Smlouvy – „</w:t>
      </w:r>
      <w:r w:rsidR="00DB2AC8">
        <w:rPr>
          <w:rFonts w:cstheme="minorHAnsi"/>
          <w:color w:val="auto"/>
        </w:rPr>
        <w:t>Podrobný nabíd</w:t>
      </w:r>
      <w:r w:rsidRPr="00E63547">
        <w:rPr>
          <w:rFonts w:cstheme="minorHAnsi"/>
          <w:color w:val="auto"/>
        </w:rPr>
        <w:t>kový rozpoč</w:t>
      </w:r>
      <w:r w:rsidR="00DB2AC8">
        <w:rPr>
          <w:rFonts w:cstheme="minorHAnsi"/>
          <w:color w:val="auto"/>
        </w:rPr>
        <w:t>et</w:t>
      </w:r>
      <w:r w:rsidRPr="00E63547">
        <w:rPr>
          <w:rFonts w:cstheme="minorHAnsi"/>
          <w:color w:val="auto"/>
        </w:rPr>
        <w:t>“.</w:t>
      </w:r>
    </w:p>
    <w:p w:rsidR="0030708E" w:rsidRPr="00A373D9" w:rsidRDefault="0030708E" w:rsidP="00A373D9">
      <w:pPr>
        <w:rPr>
          <w:rFonts w:cstheme="minorHAnsi"/>
        </w:rPr>
      </w:pPr>
    </w:p>
    <w:p w:rsidR="00C31408" w:rsidRPr="00C31408" w:rsidRDefault="00C31408" w:rsidP="00C31408">
      <w:pPr>
        <w:pStyle w:val="Odstavecseseznamem"/>
        <w:rPr>
          <w:rFonts w:cstheme="minorHAnsi"/>
          <w:color w:val="auto"/>
        </w:rPr>
      </w:pPr>
    </w:p>
    <w:p w:rsidR="000157F5" w:rsidRPr="00707B2E" w:rsidRDefault="005C2E54" w:rsidP="00160E7B">
      <w:pPr>
        <w:pStyle w:val="Odstavecseseznamem"/>
        <w:numPr>
          <w:ilvl w:val="0"/>
          <w:numId w:val="42"/>
        </w:numPr>
        <w:tabs>
          <w:tab w:val="left" w:pos="4860"/>
        </w:tabs>
        <w:spacing w:after="0"/>
        <w:ind w:left="567" w:hanging="567"/>
        <w:jc w:val="both"/>
        <w:rPr>
          <w:rFonts w:cstheme="minorHAnsi"/>
          <w:color w:val="auto"/>
        </w:rPr>
      </w:pPr>
      <w:r w:rsidRPr="00707B2E">
        <w:rPr>
          <w:rFonts w:cstheme="minorHAnsi"/>
        </w:rPr>
        <w:t>Poskytování Služeb</w:t>
      </w:r>
      <w:r w:rsidR="006C4AE7">
        <w:rPr>
          <w:rFonts w:cstheme="minorHAnsi"/>
        </w:rPr>
        <w:t xml:space="preserve"> </w:t>
      </w:r>
      <w:r w:rsidRPr="00707B2E">
        <w:rPr>
          <w:rFonts w:cstheme="minorHAnsi"/>
        </w:rPr>
        <w:t>dále</w:t>
      </w:r>
      <w:r w:rsidR="000157F5" w:rsidRPr="00707B2E">
        <w:rPr>
          <w:rFonts w:cstheme="minorHAnsi"/>
        </w:rPr>
        <w:t xml:space="preserve"> zahrnuje </w:t>
      </w:r>
      <w:r w:rsidR="000157F5" w:rsidRPr="00B31CA3">
        <w:rPr>
          <w:rFonts w:cstheme="minorHAnsi"/>
        </w:rPr>
        <w:t>identifikaci v</w:t>
      </w:r>
      <w:r w:rsidR="00707B2E" w:rsidRPr="00B31CA3">
        <w:rPr>
          <w:rFonts w:cstheme="minorHAnsi"/>
        </w:rPr>
        <w:t>ybraného</w:t>
      </w:r>
      <w:r w:rsidR="000157F5" w:rsidRPr="00B31CA3">
        <w:rPr>
          <w:rFonts w:cstheme="minorHAnsi"/>
        </w:rPr>
        <w:t xml:space="preserve"> </w:t>
      </w:r>
      <w:r w:rsidR="00E70CB0">
        <w:rPr>
          <w:rFonts w:cstheme="minorHAnsi"/>
        </w:rPr>
        <w:t>ložního</w:t>
      </w:r>
      <w:r w:rsidR="000157F5" w:rsidRPr="00B31CA3">
        <w:rPr>
          <w:rFonts w:cstheme="minorHAnsi"/>
        </w:rPr>
        <w:t xml:space="preserve"> prádla</w:t>
      </w:r>
      <w:r w:rsidR="00707B2E" w:rsidRPr="00B31CA3">
        <w:rPr>
          <w:rFonts w:cstheme="minorHAnsi"/>
        </w:rPr>
        <w:t xml:space="preserve">, které je takto označeno </w:t>
      </w:r>
      <w:r w:rsidR="000157F5" w:rsidRPr="00B31CA3">
        <w:rPr>
          <w:rFonts w:cstheme="minorHAnsi"/>
        </w:rPr>
        <w:t xml:space="preserve"> čipem, identifikačním</w:t>
      </w:r>
      <w:r w:rsidR="000157F5" w:rsidRPr="00707B2E">
        <w:rPr>
          <w:rFonts w:cstheme="minorHAnsi"/>
        </w:rPr>
        <w:t xml:space="preserve"> štítkem s čárovým kódem či jinou odpovídající identifikační technologií (čipovou technologií) tak, aby systém evidence </w:t>
      </w:r>
      <w:r w:rsidR="00E70CB0">
        <w:rPr>
          <w:rFonts w:cstheme="minorHAnsi"/>
        </w:rPr>
        <w:t>ložní</w:t>
      </w:r>
      <w:r w:rsidR="000157F5" w:rsidRPr="00707B2E">
        <w:rPr>
          <w:rFonts w:cstheme="minorHAnsi"/>
        </w:rPr>
        <w:t xml:space="preserve">ho prádla </w:t>
      </w:r>
      <w:r w:rsidRPr="00707B2E">
        <w:rPr>
          <w:rFonts w:cstheme="minorHAnsi"/>
        </w:rPr>
        <w:t>O</w:t>
      </w:r>
      <w:r w:rsidR="000157F5" w:rsidRPr="00707B2E">
        <w:rPr>
          <w:rFonts w:cstheme="minorHAnsi"/>
        </w:rPr>
        <w:t xml:space="preserve">bjednateli umožňoval získání přehledu o množství prádla na jednotlivých </w:t>
      </w:r>
      <w:r w:rsidR="00C31408" w:rsidRPr="00707B2E">
        <w:rPr>
          <w:rFonts w:cstheme="minorHAnsi"/>
        </w:rPr>
        <w:t>dodacích místech</w:t>
      </w:r>
      <w:r w:rsidR="000157F5" w:rsidRPr="00707B2E">
        <w:rPr>
          <w:rFonts w:cstheme="minorHAnsi"/>
        </w:rPr>
        <w:t xml:space="preserve"> v čase, včetně možnosti analýzy pohybů jednotlivých kusů prádla. V rámci tohoto systému identifikace </w:t>
      </w:r>
      <w:r w:rsidR="00E70CB0">
        <w:rPr>
          <w:rFonts w:cstheme="minorHAnsi"/>
        </w:rPr>
        <w:t>ložní</w:t>
      </w:r>
      <w:r w:rsidR="000157F5" w:rsidRPr="00707B2E">
        <w:rPr>
          <w:rFonts w:cstheme="minorHAnsi"/>
        </w:rPr>
        <w:t>ho prádla bude zajištěna také elektronická evidence a</w:t>
      </w:r>
      <w:r w:rsidRPr="00707B2E">
        <w:rPr>
          <w:rFonts w:cstheme="minorHAnsi"/>
        </w:rPr>
        <w:t> </w:t>
      </w:r>
      <w:r w:rsidR="000157F5" w:rsidRPr="00707B2E">
        <w:rPr>
          <w:rFonts w:cstheme="minorHAnsi"/>
        </w:rPr>
        <w:t xml:space="preserve">kontrola pohybu prádla. </w:t>
      </w:r>
      <w:r w:rsidRPr="00707B2E">
        <w:rPr>
          <w:rFonts w:cstheme="minorHAnsi"/>
        </w:rPr>
        <w:t xml:space="preserve">Poskytovatel je povinen tento systém dodržovat </w:t>
      </w:r>
      <w:r w:rsidR="000157F5" w:rsidRPr="00707B2E">
        <w:rPr>
          <w:rFonts w:cstheme="minorHAnsi"/>
        </w:rPr>
        <w:t xml:space="preserve">po </w:t>
      </w:r>
      <w:r w:rsidR="00C31408" w:rsidRPr="00707B2E">
        <w:rPr>
          <w:rFonts w:cstheme="minorHAnsi"/>
        </w:rPr>
        <w:t xml:space="preserve">celou </w:t>
      </w:r>
      <w:r w:rsidR="000157F5" w:rsidRPr="00707B2E">
        <w:rPr>
          <w:rFonts w:cstheme="minorHAnsi"/>
        </w:rPr>
        <w:t xml:space="preserve">dobu plnění této </w:t>
      </w:r>
      <w:r w:rsidRPr="00707B2E">
        <w:rPr>
          <w:rFonts w:cstheme="minorHAnsi"/>
        </w:rPr>
        <w:t>Smlouvy</w:t>
      </w:r>
      <w:r w:rsidR="000157F5" w:rsidRPr="00707B2E">
        <w:rPr>
          <w:rFonts w:cstheme="minorHAnsi"/>
        </w:rPr>
        <w:t xml:space="preserve"> a</w:t>
      </w:r>
      <w:r w:rsidR="00C31408" w:rsidRPr="00707B2E">
        <w:rPr>
          <w:rFonts w:cstheme="minorHAnsi"/>
        </w:rPr>
        <w:t> </w:t>
      </w:r>
      <w:r w:rsidR="000157F5" w:rsidRPr="00707B2E">
        <w:rPr>
          <w:rFonts w:cstheme="minorHAnsi"/>
        </w:rPr>
        <w:t>zaškol</w:t>
      </w:r>
      <w:r w:rsidRPr="00707B2E">
        <w:rPr>
          <w:rFonts w:cstheme="minorHAnsi"/>
        </w:rPr>
        <w:t>it</w:t>
      </w:r>
      <w:r w:rsidR="000157F5" w:rsidRPr="00707B2E">
        <w:rPr>
          <w:rFonts w:cstheme="minorHAnsi"/>
        </w:rPr>
        <w:t xml:space="preserve"> pověřen</w:t>
      </w:r>
      <w:r w:rsidRPr="00707B2E">
        <w:rPr>
          <w:rFonts w:cstheme="minorHAnsi"/>
        </w:rPr>
        <w:t>é</w:t>
      </w:r>
      <w:r w:rsidR="000157F5" w:rsidRPr="00707B2E">
        <w:rPr>
          <w:rFonts w:cstheme="minorHAnsi"/>
        </w:rPr>
        <w:t xml:space="preserve"> osob</w:t>
      </w:r>
      <w:r w:rsidRPr="00707B2E">
        <w:rPr>
          <w:rFonts w:cstheme="minorHAnsi"/>
        </w:rPr>
        <w:t>y Objednatele.</w:t>
      </w:r>
      <w:r w:rsidR="006C4AE7">
        <w:rPr>
          <w:rFonts w:cstheme="minorHAnsi"/>
        </w:rPr>
        <w:t xml:space="preserve"> </w:t>
      </w:r>
      <w:r w:rsidR="00BB35A6" w:rsidRPr="00707B2E">
        <w:rPr>
          <w:rFonts w:cstheme="minorHAnsi"/>
        </w:rPr>
        <w:t xml:space="preserve">Za tímto účelem se </w:t>
      </w:r>
      <w:r w:rsidR="00687FBC" w:rsidRPr="00707B2E">
        <w:rPr>
          <w:rFonts w:cstheme="minorHAnsi"/>
        </w:rPr>
        <w:t>Poskytovatel zavazuje poskytnout Objednateli po dobu trvání této smlouvy 1 k</w:t>
      </w:r>
      <w:r w:rsidR="00397621">
        <w:rPr>
          <w:rFonts w:cstheme="minorHAnsi"/>
        </w:rPr>
        <w:t>u</w:t>
      </w:r>
      <w:r w:rsidR="00687FBC" w:rsidRPr="00707B2E">
        <w:rPr>
          <w:rFonts w:cstheme="minorHAnsi"/>
        </w:rPr>
        <w:t>s mobilního čtecího zařízení pro zjištění informací z</w:t>
      </w:r>
      <w:r w:rsidR="00707B2E">
        <w:rPr>
          <w:rFonts w:cstheme="minorHAnsi"/>
        </w:rPr>
        <w:t> </w:t>
      </w:r>
      <w:r w:rsidR="00687FBC" w:rsidRPr="00707B2E">
        <w:rPr>
          <w:rFonts w:cstheme="minorHAnsi"/>
        </w:rPr>
        <w:t>čipů</w:t>
      </w:r>
      <w:r w:rsidR="00707B2E">
        <w:rPr>
          <w:rFonts w:cstheme="minorHAnsi"/>
        </w:rPr>
        <w:t>/štítků</w:t>
      </w:r>
      <w:r w:rsidR="00687FBC" w:rsidRPr="00707B2E">
        <w:rPr>
          <w:rFonts w:cstheme="minorHAnsi"/>
        </w:rPr>
        <w:t xml:space="preserve"> prádla a softwarovou aplikaci k načtení těchto informací s</w:t>
      </w:r>
      <w:r w:rsidR="00707B2E">
        <w:rPr>
          <w:rFonts w:cstheme="minorHAnsi"/>
        </w:rPr>
        <w:t> </w:t>
      </w:r>
      <w:r w:rsidR="00687FBC" w:rsidRPr="00707B2E">
        <w:rPr>
          <w:rFonts w:cstheme="minorHAnsi"/>
        </w:rPr>
        <w:t>možností tvorby sestav, aby mohl Objednatel provést vlastní kontrolu pohybu prádla.</w:t>
      </w:r>
    </w:p>
    <w:p w:rsidR="00F849D8" w:rsidRPr="00F849D8" w:rsidRDefault="00F849D8" w:rsidP="00F849D8">
      <w:pPr>
        <w:pStyle w:val="Odstavecseseznamem"/>
        <w:rPr>
          <w:rFonts w:cstheme="minorHAnsi"/>
          <w:color w:val="auto"/>
        </w:rPr>
      </w:pPr>
    </w:p>
    <w:p w:rsidR="00BB35A6" w:rsidRPr="00BB35A6" w:rsidRDefault="00687FBC" w:rsidP="00D40794">
      <w:pPr>
        <w:pStyle w:val="Odstavecseseznamem"/>
        <w:numPr>
          <w:ilvl w:val="0"/>
          <w:numId w:val="42"/>
        </w:numPr>
        <w:tabs>
          <w:tab w:val="left" w:pos="4860"/>
        </w:tabs>
        <w:ind w:left="567" w:hanging="567"/>
        <w:jc w:val="both"/>
        <w:rPr>
          <w:rFonts w:cstheme="minorHAnsi"/>
        </w:rPr>
      </w:pPr>
      <w:r w:rsidRPr="00E63547">
        <w:t xml:space="preserve">Poskytovatel </w:t>
      </w:r>
      <w:r w:rsidR="0030708E">
        <w:t>je povinen</w:t>
      </w:r>
      <w:r w:rsidRPr="00E63547">
        <w:t xml:space="preserve"> při </w:t>
      </w:r>
      <w:r w:rsidR="00BB35A6">
        <w:t>poskytování Služeb</w:t>
      </w:r>
      <w:r w:rsidR="00707B2E">
        <w:t>, tj. zejména při praní, údržbě a nakládání s prádlem</w:t>
      </w:r>
      <w:r w:rsidRPr="00E63547">
        <w:t xml:space="preserve"> dodržovat </w:t>
      </w:r>
      <w:r w:rsidR="00BB35A6">
        <w:t xml:space="preserve">veškeré </w:t>
      </w:r>
      <w:r w:rsidRPr="00707B2E">
        <w:t xml:space="preserve">platné </w:t>
      </w:r>
      <w:r w:rsidR="00BB35A6" w:rsidRPr="00707B2E">
        <w:t>právní</w:t>
      </w:r>
      <w:r w:rsidRPr="00707B2E">
        <w:t xml:space="preserve"> předpisy, směrnice a</w:t>
      </w:r>
      <w:r w:rsidR="00BB35A6" w:rsidRPr="00707B2E">
        <w:t> </w:t>
      </w:r>
      <w:r w:rsidRPr="00707B2E">
        <w:t>normativní požadavky, zejména pak:</w:t>
      </w:r>
      <w:r w:rsidR="00682656">
        <w:t xml:space="preserve"> </w:t>
      </w:r>
      <w:r w:rsidRPr="00707B2E">
        <w:rPr>
          <w:rFonts w:cs="CG Times"/>
          <w:b/>
          <w:lang w:eastAsia="cs-CZ"/>
        </w:rPr>
        <w:t>z</w:t>
      </w:r>
      <w:r w:rsidRPr="00707B2E">
        <w:rPr>
          <w:b/>
        </w:rPr>
        <w:t>ákon č.</w:t>
      </w:r>
      <w:r w:rsidR="00707B2E">
        <w:rPr>
          <w:b/>
        </w:rPr>
        <w:t> </w:t>
      </w:r>
      <w:r w:rsidRPr="00707B2E">
        <w:rPr>
          <w:rFonts w:cs="Arial"/>
          <w:b/>
        </w:rPr>
        <w:t>22/1997 Sb.</w:t>
      </w:r>
      <w:r w:rsidRPr="00707B2E">
        <w:rPr>
          <w:rFonts w:cs="Arial"/>
        </w:rPr>
        <w:t>, o technických požadavcích na</w:t>
      </w:r>
      <w:r w:rsidRPr="00E63547">
        <w:rPr>
          <w:rFonts w:cs="Arial"/>
        </w:rPr>
        <w:t xml:space="preserve"> výrobky a</w:t>
      </w:r>
      <w:r w:rsidR="00BB35A6">
        <w:rPr>
          <w:rFonts w:cs="Arial"/>
        </w:rPr>
        <w:t> </w:t>
      </w:r>
      <w:r w:rsidRPr="00E63547">
        <w:rPr>
          <w:rFonts w:cs="Arial"/>
        </w:rPr>
        <w:t>o</w:t>
      </w:r>
      <w:r w:rsidR="00BB35A6">
        <w:rPr>
          <w:rFonts w:cs="Arial"/>
        </w:rPr>
        <w:t> </w:t>
      </w:r>
      <w:r w:rsidRPr="00E63547">
        <w:rPr>
          <w:rFonts w:cs="Arial"/>
        </w:rPr>
        <w:t>změně a</w:t>
      </w:r>
      <w:r>
        <w:rPr>
          <w:rFonts w:cs="Arial"/>
        </w:rPr>
        <w:t> </w:t>
      </w:r>
      <w:r w:rsidRPr="00E63547">
        <w:rPr>
          <w:rFonts w:cs="Arial"/>
        </w:rPr>
        <w:t>doplnění některých zákon</w:t>
      </w:r>
      <w:r w:rsidR="00BB35A6">
        <w:rPr>
          <w:rFonts w:cs="Arial"/>
        </w:rPr>
        <w:t xml:space="preserve">ů, ve znění pozdějších předpisů, </w:t>
      </w:r>
      <w:r w:rsidR="00BB35A6" w:rsidRPr="00E63547">
        <w:rPr>
          <w:rFonts w:cs="Arial"/>
        </w:rPr>
        <w:t xml:space="preserve">zákon </w:t>
      </w:r>
      <w:r w:rsidR="00BB35A6" w:rsidRPr="00BB35A6">
        <w:rPr>
          <w:rFonts w:cs="Arial"/>
          <w:b/>
        </w:rPr>
        <w:t>č. 268/2014 Sb.</w:t>
      </w:r>
      <w:r w:rsidR="00BB35A6" w:rsidRPr="00E63547">
        <w:rPr>
          <w:rFonts w:cs="Arial"/>
        </w:rPr>
        <w:t>, o</w:t>
      </w:r>
      <w:r w:rsidR="00BB35A6">
        <w:rPr>
          <w:rFonts w:cs="Arial"/>
        </w:rPr>
        <w:t> </w:t>
      </w:r>
      <w:r w:rsidR="00BB35A6" w:rsidRPr="00E63547">
        <w:rPr>
          <w:rFonts w:cs="Arial"/>
        </w:rPr>
        <w:t>zdravotnických prostředcích a o změně zákona č.</w:t>
      </w:r>
      <w:r w:rsidR="00BB35A6">
        <w:rPr>
          <w:rFonts w:cs="Arial"/>
        </w:rPr>
        <w:t> </w:t>
      </w:r>
      <w:r w:rsidR="00BB35A6" w:rsidRPr="00E63547">
        <w:rPr>
          <w:rFonts w:cs="Arial"/>
        </w:rPr>
        <w:t>634/2004 Sb., o správních poplatcích, ve znění pozdějších předpisů</w:t>
      </w:r>
      <w:r w:rsidR="00171E5F">
        <w:rPr>
          <w:rFonts w:cs="Arial"/>
        </w:rPr>
        <w:t>, zákon č. 258/2000 Sb., o ochraně veřejného zdraví a o změně některých souvisejících předpisů</w:t>
      </w:r>
      <w:r w:rsidR="00BB35A6">
        <w:rPr>
          <w:rFonts w:cs="Arial"/>
        </w:rPr>
        <w:t xml:space="preserve"> a</w:t>
      </w:r>
      <w:r w:rsidR="006C4AE7">
        <w:rPr>
          <w:rFonts w:cs="Arial"/>
        </w:rPr>
        <w:t xml:space="preserve"> </w:t>
      </w:r>
      <w:r w:rsidR="00BB35A6" w:rsidRPr="00BB35A6">
        <w:rPr>
          <w:rFonts w:cs="Arial"/>
          <w:b/>
        </w:rPr>
        <w:t>vyhlášku č. 306/2012 Sb.</w:t>
      </w:r>
      <w:r w:rsidR="00BB35A6" w:rsidRPr="00E63547">
        <w:rPr>
          <w:rFonts w:cs="Arial"/>
        </w:rPr>
        <w:t>, o</w:t>
      </w:r>
      <w:r w:rsidR="00BB35A6">
        <w:rPr>
          <w:rFonts w:cs="Arial"/>
        </w:rPr>
        <w:t> </w:t>
      </w:r>
      <w:r w:rsidR="00BB35A6" w:rsidRPr="00E63547">
        <w:rPr>
          <w:rFonts w:cs="Arial"/>
        </w:rPr>
        <w:t>podmínkách předcházení vzniku a šíření infekčních onemocnění a o hygienických požadavcích na provoz zdravotnických zařízení a ústavů sociální péče, ve znění pozdějších předpisů</w:t>
      </w:r>
      <w:r w:rsidR="0096396C">
        <w:rPr>
          <w:rFonts w:cs="Arial"/>
        </w:rPr>
        <w:t xml:space="preserve"> (</w:t>
      </w:r>
      <w:r w:rsidR="0096396C">
        <w:rPr>
          <w:rFonts w:cs="Arial"/>
          <w:b/>
        </w:rPr>
        <w:t>„Vyhláška“</w:t>
      </w:r>
      <w:r w:rsidR="0096396C">
        <w:rPr>
          <w:rFonts w:cs="Arial"/>
        </w:rPr>
        <w:t>)</w:t>
      </w:r>
      <w:r w:rsidR="00BB35A6">
        <w:rPr>
          <w:rFonts w:cs="Arial"/>
        </w:rPr>
        <w:t>.</w:t>
      </w:r>
    </w:p>
    <w:p w:rsidR="00BB35A6" w:rsidRPr="00BB35A6" w:rsidRDefault="00BB35A6" w:rsidP="00BB35A6">
      <w:pPr>
        <w:pStyle w:val="Odstavecseseznamem"/>
        <w:rPr>
          <w:rFonts w:cs="Arial"/>
        </w:rPr>
      </w:pPr>
    </w:p>
    <w:p w:rsidR="00BB35A6" w:rsidRPr="00C858DE" w:rsidRDefault="00687FBC" w:rsidP="00707B2E">
      <w:pPr>
        <w:pStyle w:val="Odstavecseseznamem"/>
        <w:numPr>
          <w:ilvl w:val="0"/>
          <w:numId w:val="42"/>
        </w:numPr>
        <w:tabs>
          <w:tab w:val="left" w:pos="4860"/>
        </w:tabs>
        <w:ind w:left="567" w:hanging="567"/>
        <w:jc w:val="both"/>
        <w:rPr>
          <w:rFonts w:cstheme="minorHAnsi"/>
        </w:rPr>
      </w:pPr>
      <w:r w:rsidRPr="00C858DE">
        <w:rPr>
          <w:rFonts w:cs="Arial"/>
        </w:rPr>
        <w:t xml:space="preserve">Poskytování </w:t>
      </w:r>
      <w:r w:rsidR="00BB35A6" w:rsidRPr="00C858DE">
        <w:rPr>
          <w:rFonts w:cs="Arial"/>
        </w:rPr>
        <w:t>S</w:t>
      </w:r>
      <w:r w:rsidRPr="00C858DE">
        <w:rPr>
          <w:rFonts w:cs="Arial"/>
        </w:rPr>
        <w:t>luž</w:t>
      </w:r>
      <w:r w:rsidR="00BB35A6" w:rsidRPr="00C858DE">
        <w:rPr>
          <w:rFonts w:cs="Arial"/>
        </w:rPr>
        <w:t>e</w:t>
      </w:r>
      <w:r w:rsidRPr="00C858DE">
        <w:rPr>
          <w:rFonts w:cs="Arial"/>
        </w:rPr>
        <w:t xml:space="preserve">b musí </w:t>
      </w:r>
      <w:r w:rsidR="00BB35A6" w:rsidRPr="00C858DE">
        <w:rPr>
          <w:rFonts w:cs="Arial"/>
        </w:rPr>
        <w:t xml:space="preserve">dále splňovat veškeré požadavky stanovené </w:t>
      </w:r>
      <w:r w:rsidR="009809E5" w:rsidRPr="00C858DE">
        <w:rPr>
          <w:rFonts w:cs="Arial"/>
        </w:rPr>
        <w:t>technick</w:t>
      </w:r>
      <w:r w:rsidR="00707B2E" w:rsidRPr="00C858DE">
        <w:rPr>
          <w:rFonts w:cs="Arial"/>
        </w:rPr>
        <w:t>ou</w:t>
      </w:r>
      <w:r w:rsidR="006C4AE7">
        <w:rPr>
          <w:rFonts w:cs="Arial"/>
        </w:rPr>
        <w:t xml:space="preserve"> </w:t>
      </w:r>
      <w:r w:rsidR="00BB35A6" w:rsidRPr="00C858DE">
        <w:rPr>
          <w:rFonts w:cs="Arial"/>
        </w:rPr>
        <w:t>norm</w:t>
      </w:r>
      <w:r w:rsidR="00707B2E" w:rsidRPr="00C858DE">
        <w:rPr>
          <w:rFonts w:cs="Arial"/>
        </w:rPr>
        <w:t>ou</w:t>
      </w:r>
      <w:bookmarkStart w:id="1" w:name="_Hlk498436663"/>
      <w:r w:rsidR="00682656">
        <w:rPr>
          <w:rFonts w:cs="Arial"/>
        </w:rPr>
        <w:t xml:space="preserve"> </w:t>
      </w:r>
      <w:r w:rsidRPr="00C858DE">
        <w:t xml:space="preserve">ČSN EN 14065 (800876) Textilie </w:t>
      </w:r>
      <w:r w:rsidR="009809E5" w:rsidRPr="00C858DE">
        <w:t xml:space="preserve">–Textilie zpracované v prádelnách – Systém řízení </w:t>
      </w:r>
      <w:r w:rsidRPr="00C858DE">
        <w:t>biokontaminace</w:t>
      </w:r>
      <w:bookmarkEnd w:id="1"/>
      <w:r w:rsidR="00171E5F">
        <w:t>, normu ČSN EN ISO 9001 – Systém managementu kvality a normu ČSN EN ISO 14001 – Systém environmentálního managementu.</w:t>
      </w:r>
    </w:p>
    <w:p w:rsidR="00687FBC" w:rsidRPr="00C858DE" w:rsidRDefault="00687FBC" w:rsidP="00160E7B">
      <w:pPr>
        <w:pStyle w:val="Odstavecseseznamem"/>
        <w:tabs>
          <w:tab w:val="left" w:pos="4860"/>
        </w:tabs>
        <w:ind w:left="851"/>
        <w:jc w:val="both"/>
      </w:pPr>
    </w:p>
    <w:p w:rsidR="00707B2E" w:rsidRPr="00C858DE" w:rsidRDefault="009E2BFD" w:rsidP="009E2BFD">
      <w:pPr>
        <w:pStyle w:val="Odstavecseseznamem"/>
        <w:numPr>
          <w:ilvl w:val="0"/>
          <w:numId w:val="42"/>
        </w:numPr>
        <w:tabs>
          <w:tab w:val="left" w:pos="4860"/>
        </w:tabs>
        <w:spacing w:after="0"/>
        <w:ind w:left="567" w:hanging="567"/>
        <w:jc w:val="both"/>
        <w:rPr>
          <w:rFonts w:cstheme="minorHAnsi"/>
          <w:color w:val="auto"/>
        </w:rPr>
      </w:pPr>
      <w:r w:rsidRPr="00C858DE">
        <w:rPr>
          <w:rFonts w:cstheme="minorHAnsi"/>
          <w:color w:val="auto"/>
        </w:rPr>
        <w:t xml:space="preserve">Poskytovatel je povinen zajistit, aby </w:t>
      </w:r>
      <w:r w:rsidR="00707B2E" w:rsidRPr="00C858DE">
        <w:rPr>
          <w:rFonts w:cstheme="minorHAnsi"/>
          <w:color w:val="auto"/>
        </w:rPr>
        <w:t xml:space="preserve">vybrané </w:t>
      </w:r>
      <w:r w:rsidR="00E70CB0">
        <w:rPr>
          <w:rFonts w:cstheme="minorHAnsi"/>
          <w:color w:val="auto"/>
        </w:rPr>
        <w:t>ložní</w:t>
      </w:r>
      <w:r w:rsidR="00707B2E" w:rsidRPr="00C858DE">
        <w:rPr>
          <w:rFonts w:cstheme="minorHAnsi"/>
          <w:color w:val="auto"/>
        </w:rPr>
        <w:t xml:space="preserve"> prádlo, </w:t>
      </w:r>
      <w:r w:rsidRPr="00C858DE">
        <w:rPr>
          <w:rFonts w:cstheme="minorHAnsi"/>
          <w:color w:val="auto"/>
        </w:rPr>
        <w:t xml:space="preserve">splňovalo technickou normu </w:t>
      </w:r>
      <w:r w:rsidR="0030708E" w:rsidRPr="00C858DE">
        <w:t xml:space="preserve">ČSN P CEN/TS 14237 (804110) </w:t>
      </w:r>
      <w:r w:rsidR="00707B2E" w:rsidRPr="00C858DE">
        <w:t>- Textilie pro zdravotnictví a</w:t>
      </w:r>
      <w:r w:rsidR="00F55C36" w:rsidRPr="00C858DE">
        <w:t> </w:t>
      </w:r>
      <w:r w:rsidR="00707B2E" w:rsidRPr="00C858DE">
        <w:t>zařízení sociálních služeb</w:t>
      </w:r>
      <w:r w:rsidR="00E70CB0">
        <w:t>.</w:t>
      </w:r>
    </w:p>
    <w:p w:rsidR="005F1E04" w:rsidRPr="00C858DE" w:rsidRDefault="005F1E04" w:rsidP="005F1E04">
      <w:pPr>
        <w:pStyle w:val="Odstavecseseznamem"/>
        <w:rPr>
          <w:rFonts w:cstheme="minorHAnsi"/>
          <w:color w:val="auto"/>
        </w:rPr>
      </w:pPr>
    </w:p>
    <w:p w:rsidR="00707B2E" w:rsidRPr="00C1427E" w:rsidRDefault="005F1E04" w:rsidP="00707B2E">
      <w:pPr>
        <w:pStyle w:val="Odstavecseseznamem"/>
        <w:numPr>
          <w:ilvl w:val="0"/>
          <w:numId w:val="42"/>
        </w:numPr>
        <w:tabs>
          <w:tab w:val="left" w:pos="4860"/>
        </w:tabs>
        <w:spacing w:after="0"/>
        <w:ind w:left="567" w:hanging="567"/>
        <w:jc w:val="both"/>
      </w:pPr>
      <w:r w:rsidRPr="00C1427E">
        <w:t xml:space="preserve">Poskytování </w:t>
      </w:r>
      <w:r w:rsidR="00B31CA3" w:rsidRPr="00C1427E">
        <w:t>S</w:t>
      </w:r>
      <w:r w:rsidRPr="00C1427E">
        <w:t>lužeb musí splňovat podmínky a parametry stanovené v Oborové specifikaci číslo OS 80-01 Pran</w:t>
      </w:r>
      <w:r w:rsidR="001378B8">
        <w:t>í</w:t>
      </w:r>
      <w:r w:rsidRPr="00C1427E">
        <w:t xml:space="preserve">-Odborné ošetření prádla ze zdravotnických zařízení </w:t>
      </w:r>
      <w:r w:rsidR="00C1427E" w:rsidRPr="00C1427E">
        <w:t>a zařízení sociálních služeb.</w:t>
      </w:r>
    </w:p>
    <w:p w:rsidR="00C1427E" w:rsidRPr="00C1427E" w:rsidRDefault="00C1427E" w:rsidP="00C1427E">
      <w:pPr>
        <w:pStyle w:val="Odstavecseseznamem"/>
      </w:pPr>
    </w:p>
    <w:p w:rsidR="009E2BFD" w:rsidRPr="00E70CB0" w:rsidRDefault="00707B2E" w:rsidP="009E2BFD">
      <w:pPr>
        <w:pStyle w:val="Odstavecseseznamem"/>
        <w:numPr>
          <w:ilvl w:val="0"/>
          <w:numId w:val="42"/>
        </w:numPr>
        <w:tabs>
          <w:tab w:val="left" w:pos="4860"/>
        </w:tabs>
        <w:spacing w:after="0"/>
        <w:ind w:left="567" w:hanging="567"/>
        <w:jc w:val="both"/>
        <w:rPr>
          <w:rFonts w:cstheme="minorHAnsi"/>
          <w:color w:val="auto"/>
        </w:rPr>
      </w:pPr>
      <w:r w:rsidRPr="00C1427E">
        <w:t xml:space="preserve">Poskytovatel je </w:t>
      </w:r>
      <w:r w:rsidR="009E2BFD" w:rsidRPr="00C1427E">
        <w:t xml:space="preserve">na </w:t>
      </w:r>
      <w:r w:rsidR="0030708E" w:rsidRPr="00C1427E">
        <w:t>výzvu</w:t>
      </w:r>
      <w:r w:rsidR="009E2BFD" w:rsidRPr="00C1427E">
        <w:t xml:space="preserve"> Objednatele</w:t>
      </w:r>
      <w:r w:rsidR="0030708E" w:rsidRPr="00C1427E">
        <w:t xml:space="preserve"> </w:t>
      </w:r>
      <w:r w:rsidR="00E70CB0">
        <w:t xml:space="preserve">povinen </w:t>
      </w:r>
      <w:r w:rsidR="0030708E" w:rsidRPr="00C1427E">
        <w:t>nejpozději</w:t>
      </w:r>
      <w:r w:rsidR="009E2BFD" w:rsidRPr="00C1427E">
        <w:t xml:space="preserve"> do </w:t>
      </w:r>
      <w:r w:rsidRPr="00C1427E">
        <w:t>5</w:t>
      </w:r>
      <w:r w:rsidR="009E2BFD" w:rsidRPr="00C1427E">
        <w:t xml:space="preserve"> pracovních dnů prokázat </w:t>
      </w:r>
      <w:r w:rsidR="00E322C6" w:rsidRPr="00C1427E">
        <w:t xml:space="preserve">plnění povinností obsažených v bodu </w:t>
      </w:r>
      <w:r w:rsidR="00D639BC">
        <w:t>7-10</w:t>
      </w:r>
      <w:r w:rsidR="00E322C6" w:rsidRPr="00C1427E">
        <w:t xml:space="preserve"> výše příslušným </w:t>
      </w:r>
      <w:r w:rsidR="009E2BFD" w:rsidRPr="00C1427E">
        <w:t>certifikátem</w:t>
      </w:r>
      <w:r w:rsidR="00E322C6" w:rsidRPr="00C1427E">
        <w:t xml:space="preserve"> či jiným rovnocenným způsobem</w:t>
      </w:r>
      <w:r w:rsidR="00C82FC5" w:rsidRPr="00C1427E">
        <w:t>.</w:t>
      </w:r>
    </w:p>
    <w:p w:rsidR="00E70CB0" w:rsidRPr="00E70CB0" w:rsidRDefault="00E70CB0" w:rsidP="00E70CB0">
      <w:pPr>
        <w:pStyle w:val="Odstavecseseznamem"/>
        <w:rPr>
          <w:rFonts w:cstheme="minorHAnsi"/>
          <w:color w:val="auto"/>
        </w:rPr>
      </w:pPr>
    </w:p>
    <w:p w:rsidR="00E70CB0" w:rsidRPr="00C1427E" w:rsidRDefault="00E70CB0" w:rsidP="00E70CB0">
      <w:pPr>
        <w:pStyle w:val="Odstavecseseznamem"/>
        <w:tabs>
          <w:tab w:val="left" w:pos="4860"/>
        </w:tabs>
        <w:spacing w:after="0"/>
        <w:ind w:left="567"/>
        <w:jc w:val="both"/>
        <w:rPr>
          <w:rFonts w:cstheme="minorHAnsi"/>
          <w:color w:val="auto"/>
        </w:rPr>
      </w:pPr>
    </w:p>
    <w:p w:rsidR="00D40794" w:rsidRPr="00E63547" w:rsidRDefault="00D40794" w:rsidP="00E70CB0">
      <w:pPr>
        <w:tabs>
          <w:tab w:val="left" w:pos="540"/>
          <w:tab w:val="left" w:pos="4860"/>
        </w:tabs>
        <w:rPr>
          <w:rFonts w:asciiTheme="minorHAnsi" w:hAnsiTheme="minorHAnsi" w:cstheme="minorHAnsi"/>
          <w:b/>
          <w:sz w:val="22"/>
          <w:szCs w:val="22"/>
        </w:rPr>
      </w:pPr>
    </w:p>
    <w:p w:rsidR="00D40794" w:rsidRPr="00E63547" w:rsidRDefault="00D40794" w:rsidP="001378B8">
      <w:pPr>
        <w:pStyle w:val="Nadpis4"/>
        <w:jc w:val="left"/>
        <w:rPr>
          <w:sz w:val="22"/>
          <w:szCs w:val="22"/>
        </w:rPr>
      </w:pPr>
      <w:r w:rsidRPr="00E63547">
        <w:rPr>
          <w:sz w:val="22"/>
          <w:szCs w:val="22"/>
        </w:rPr>
        <w:t>Místo, čas a způsob plnění</w:t>
      </w:r>
    </w:p>
    <w:p w:rsidR="00D40794" w:rsidRPr="00E63547" w:rsidRDefault="00D40794" w:rsidP="00D40794">
      <w:pPr>
        <w:tabs>
          <w:tab w:val="left" w:pos="540"/>
          <w:tab w:val="left" w:pos="4860"/>
        </w:tabs>
        <w:jc w:val="both"/>
        <w:rPr>
          <w:rFonts w:asciiTheme="minorHAnsi" w:hAnsiTheme="minorHAnsi" w:cstheme="minorHAnsi"/>
          <w:sz w:val="22"/>
          <w:szCs w:val="22"/>
        </w:rPr>
      </w:pPr>
    </w:p>
    <w:p w:rsidR="00D40794" w:rsidRPr="00E322C6" w:rsidRDefault="00D40794" w:rsidP="00D40794">
      <w:pPr>
        <w:pStyle w:val="Default"/>
        <w:numPr>
          <w:ilvl w:val="0"/>
          <w:numId w:val="11"/>
        </w:numPr>
        <w:ind w:left="567" w:hanging="567"/>
        <w:jc w:val="both"/>
        <w:rPr>
          <w:rFonts w:asciiTheme="minorHAnsi" w:hAnsiTheme="minorHAnsi" w:cstheme="minorHAnsi"/>
          <w:sz w:val="22"/>
          <w:szCs w:val="22"/>
        </w:rPr>
      </w:pPr>
      <w:r w:rsidRPr="00E322C6">
        <w:rPr>
          <w:rFonts w:asciiTheme="minorHAnsi" w:hAnsiTheme="minorHAnsi" w:cstheme="minorHAnsi"/>
          <w:sz w:val="22"/>
          <w:szCs w:val="22"/>
        </w:rPr>
        <w:t xml:space="preserve">Místem plnění této </w:t>
      </w:r>
      <w:r w:rsidR="00585457" w:rsidRPr="00E322C6">
        <w:rPr>
          <w:rFonts w:asciiTheme="minorHAnsi" w:hAnsiTheme="minorHAnsi" w:cstheme="minorHAnsi"/>
          <w:sz w:val="22"/>
          <w:szCs w:val="22"/>
        </w:rPr>
        <w:t>S</w:t>
      </w:r>
      <w:r w:rsidRPr="00E322C6">
        <w:rPr>
          <w:rFonts w:asciiTheme="minorHAnsi" w:hAnsiTheme="minorHAnsi" w:cstheme="minorHAnsi"/>
          <w:sz w:val="22"/>
          <w:szCs w:val="22"/>
        </w:rPr>
        <w:t xml:space="preserve">mlouvy je areál Objednatele na adrese </w:t>
      </w:r>
      <w:r w:rsidR="00E70CB0">
        <w:rPr>
          <w:rFonts w:asciiTheme="minorHAnsi" w:hAnsiTheme="minorHAnsi" w:cstheme="minorHAnsi"/>
          <w:sz w:val="22"/>
          <w:szCs w:val="22"/>
        </w:rPr>
        <w:t>Hlaváčkovo nám.</w:t>
      </w:r>
      <w:r w:rsidR="00E85C07">
        <w:rPr>
          <w:sz w:val="22"/>
          <w:szCs w:val="22"/>
        </w:rPr>
        <w:t xml:space="preserve"> </w:t>
      </w:r>
      <w:r w:rsidR="00E70CB0">
        <w:rPr>
          <w:sz w:val="22"/>
          <w:szCs w:val="22"/>
        </w:rPr>
        <w:t>21</w:t>
      </w:r>
      <w:r w:rsidR="00E85C07">
        <w:rPr>
          <w:sz w:val="22"/>
          <w:szCs w:val="22"/>
        </w:rPr>
        <w:t>8, 27</w:t>
      </w:r>
      <w:r w:rsidR="00E70CB0">
        <w:rPr>
          <w:sz w:val="22"/>
          <w:szCs w:val="22"/>
        </w:rPr>
        <w:t>4</w:t>
      </w:r>
      <w:r w:rsidR="00E85C07">
        <w:rPr>
          <w:sz w:val="22"/>
          <w:szCs w:val="22"/>
        </w:rPr>
        <w:t xml:space="preserve"> </w:t>
      </w:r>
      <w:r w:rsidR="00E70CB0">
        <w:rPr>
          <w:sz w:val="22"/>
          <w:szCs w:val="22"/>
        </w:rPr>
        <w:t>01</w:t>
      </w:r>
      <w:r w:rsidRPr="00E322C6">
        <w:rPr>
          <w:sz w:val="22"/>
          <w:szCs w:val="22"/>
        </w:rPr>
        <w:t xml:space="preserve"> </w:t>
      </w:r>
      <w:r w:rsidR="00E70CB0">
        <w:rPr>
          <w:sz w:val="22"/>
          <w:szCs w:val="22"/>
        </w:rPr>
        <w:t>Slaný</w:t>
      </w:r>
      <w:r w:rsidR="00171E5F">
        <w:rPr>
          <w:sz w:val="22"/>
          <w:szCs w:val="22"/>
        </w:rPr>
        <w:t xml:space="preserve"> a </w:t>
      </w:r>
      <w:r w:rsidR="0055791D">
        <w:rPr>
          <w:sz w:val="22"/>
          <w:szCs w:val="22"/>
        </w:rPr>
        <w:t xml:space="preserve">budova na adrese </w:t>
      </w:r>
      <w:r w:rsidR="00E70CB0">
        <w:rPr>
          <w:sz w:val="22"/>
          <w:szCs w:val="22"/>
        </w:rPr>
        <w:t>Žižice č.p.</w:t>
      </w:r>
      <w:r w:rsidR="0055791D">
        <w:rPr>
          <w:sz w:val="22"/>
          <w:szCs w:val="22"/>
        </w:rPr>
        <w:t xml:space="preserve"> </w:t>
      </w:r>
      <w:r w:rsidR="00E70CB0">
        <w:rPr>
          <w:sz w:val="22"/>
          <w:szCs w:val="22"/>
        </w:rPr>
        <w:t>9</w:t>
      </w:r>
      <w:r w:rsidR="0058135D">
        <w:rPr>
          <w:sz w:val="22"/>
          <w:szCs w:val="22"/>
        </w:rPr>
        <w:t>3</w:t>
      </w:r>
      <w:r w:rsidR="0055791D">
        <w:rPr>
          <w:sz w:val="22"/>
          <w:szCs w:val="22"/>
        </w:rPr>
        <w:t xml:space="preserve">, </w:t>
      </w:r>
      <w:r w:rsidR="00E70CB0">
        <w:rPr>
          <w:sz w:val="22"/>
          <w:szCs w:val="22"/>
        </w:rPr>
        <w:t>274 01 Žižice</w:t>
      </w:r>
    </w:p>
    <w:p w:rsidR="00D40794" w:rsidRPr="00E63547" w:rsidRDefault="00D40794" w:rsidP="00D40794">
      <w:pPr>
        <w:rPr>
          <w:rFonts w:asciiTheme="minorHAnsi" w:hAnsiTheme="minorHAnsi" w:cstheme="minorHAnsi"/>
          <w:sz w:val="22"/>
          <w:szCs w:val="22"/>
        </w:rPr>
      </w:pPr>
    </w:p>
    <w:p w:rsidR="00D40794" w:rsidRPr="0096396C" w:rsidRDefault="00D40794" w:rsidP="00D40794">
      <w:pPr>
        <w:pStyle w:val="Odstavecseseznamem"/>
        <w:numPr>
          <w:ilvl w:val="0"/>
          <w:numId w:val="11"/>
        </w:numPr>
        <w:ind w:left="567" w:hanging="567"/>
        <w:jc w:val="both"/>
        <w:rPr>
          <w:rFonts w:cstheme="minorHAnsi"/>
        </w:rPr>
      </w:pPr>
      <w:r w:rsidRPr="00E63547">
        <w:rPr>
          <w:rFonts w:cstheme="minorHAnsi"/>
        </w:rPr>
        <w:lastRenderedPageBreak/>
        <w:t>Poskytovatel bude zajišťovat p</w:t>
      </w:r>
      <w:r w:rsidRPr="00E63547">
        <w:rPr>
          <w:rFonts w:eastAsia="Times New Roman" w:cstheme="minorHAnsi"/>
          <w:lang w:eastAsia="cs-CZ"/>
        </w:rPr>
        <w:t xml:space="preserve">raní, dezinfekci, žehlení, skládání a balení prádla v rámci </w:t>
      </w:r>
      <w:r w:rsidR="0096396C">
        <w:rPr>
          <w:rFonts w:eastAsia="Times New Roman" w:cstheme="minorHAnsi"/>
          <w:lang w:eastAsia="cs-CZ"/>
        </w:rPr>
        <w:t>poskytování Služeb</w:t>
      </w:r>
      <w:r w:rsidRPr="00E63547">
        <w:rPr>
          <w:rFonts w:eastAsia="Times New Roman" w:cstheme="minorHAnsi"/>
          <w:lang w:eastAsia="cs-CZ"/>
        </w:rPr>
        <w:t xml:space="preserve"> ve vlastním provozním zařízení na adrese</w:t>
      </w:r>
      <w:r w:rsidR="00F55C36">
        <w:rPr>
          <w:rFonts w:eastAsia="Times New Roman" w:cstheme="minorHAnsi"/>
          <w:lang w:eastAsia="cs-CZ"/>
        </w:rPr>
        <w:t xml:space="preserve">: </w:t>
      </w:r>
      <w:r w:rsidR="00F55C36" w:rsidRPr="00E63547">
        <w:rPr>
          <w:highlight w:val="yellow"/>
        </w:rPr>
        <w:t>[k doplnění]</w:t>
      </w:r>
      <w:r w:rsidR="0096396C">
        <w:rPr>
          <w:rFonts w:eastAsia="Times New Roman" w:cstheme="minorHAnsi"/>
          <w:lang w:eastAsia="cs-CZ"/>
        </w:rPr>
        <w:t xml:space="preserve"> (</w:t>
      </w:r>
      <w:r w:rsidR="0096396C">
        <w:rPr>
          <w:rFonts w:eastAsia="Times New Roman" w:cstheme="minorHAnsi"/>
          <w:b/>
          <w:lang w:eastAsia="cs-CZ"/>
        </w:rPr>
        <w:t>„Prádelna“</w:t>
      </w:r>
      <w:r w:rsidR="0096396C">
        <w:rPr>
          <w:rFonts w:eastAsia="Times New Roman" w:cstheme="minorHAnsi"/>
          <w:lang w:eastAsia="cs-CZ"/>
        </w:rPr>
        <w:t>).</w:t>
      </w:r>
    </w:p>
    <w:p w:rsidR="0096396C" w:rsidRPr="0096396C" w:rsidRDefault="0096396C" w:rsidP="0096396C">
      <w:pPr>
        <w:pStyle w:val="Odstavecseseznamem"/>
        <w:rPr>
          <w:rFonts w:cstheme="minorHAnsi"/>
        </w:rPr>
      </w:pPr>
    </w:p>
    <w:p w:rsidR="00D40794" w:rsidRPr="00E63547" w:rsidRDefault="00585457" w:rsidP="00D40794">
      <w:pPr>
        <w:pStyle w:val="Default"/>
        <w:numPr>
          <w:ilvl w:val="0"/>
          <w:numId w:val="11"/>
        </w:numPr>
        <w:spacing w:after="240"/>
        <w:ind w:left="567" w:hanging="567"/>
        <w:jc w:val="both"/>
        <w:rPr>
          <w:rFonts w:asciiTheme="minorHAnsi" w:hAnsiTheme="minorHAnsi" w:cstheme="minorHAnsi"/>
          <w:bCs/>
          <w:sz w:val="22"/>
          <w:szCs w:val="22"/>
        </w:rPr>
      </w:pPr>
      <w:r>
        <w:rPr>
          <w:rFonts w:asciiTheme="minorHAnsi" w:hAnsiTheme="minorHAnsi" w:cstheme="minorHAnsi"/>
          <w:sz w:val="22"/>
          <w:szCs w:val="22"/>
        </w:rPr>
        <w:t>Jednotlivá</w:t>
      </w:r>
      <w:r w:rsidR="00D40794" w:rsidRPr="00E63547">
        <w:rPr>
          <w:rFonts w:asciiTheme="minorHAnsi" w:hAnsiTheme="minorHAnsi" w:cstheme="minorHAnsi"/>
          <w:sz w:val="22"/>
          <w:szCs w:val="22"/>
        </w:rPr>
        <w:t xml:space="preserve"> dodací místa, k</w:t>
      </w:r>
      <w:r w:rsidR="00B033ED">
        <w:rPr>
          <w:rFonts w:asciiTheme="minorHAnsi" w:hAnsiTheme="minorHAnsi" w:cstheme="minorHAnsi"/>
          <w:sz w:val="22"/>
          <w:szCs w:val="22"/>
        </w:rPr>
        <w:t>de</w:t>
      </w:r>
      <w:r w:rsidR="00D40794" w:rsidRPr="00E63547">
        <w:rPr>
          <w:rFonts w:asciiTheme="minorHAnsi" w:hAnsiTheme="minorHAnsi" w:cstheme="minorHAnsi"/>
          <w:sz w:val="22"/>
          <w:szCs w:val="22"/>
        </w:rPr>
        <w:t xml:space="preserve"> bude probíhat </w:t>
      </w:r>
      <w:r>
        <w:rPr>
          <w:rFonts w:asciiTheme="minorHAnsi" w:hAnsiTheme="minorHAnsi" w:cstheme="minorHAnsi"/>
          <w:sz w:val="22"/>
          <w:szCs w:val="22"/>
        </w:rPr>
        <w:t>vyzvednutí prádla a jeho zpětné dodání</w:t>
      </w:r>
      <w:r w:rsidR="00D40794" w:rsidRPr="00E63547">
        <w:rPr>
          <w:rFonts w:asciiTheme="minorHAnsi" w:hAnsiTheme="minorHAnsi" w:cstheme="minorHAnsi"/>
          <w:sz w:val="22"/>
          <w:szCs w:val="22"/>
        </w:rPr>
        <w:t xml:space="preserve">, jsou </w:t>
      </w:r>
      <w:r w:rsidR="0038744D">
        <w:rPr>
          <w:rFonts w:asciiTheme="minorHAnsi" w:hAnsiTheme="minorHAnsi" w:cstheme="minorHAnsi"/>
          <w:sz w:val="22"/>
          <w:szCs w:val="22"/>
        </w:rPr>
        <w:t>totožná s místy plnění této smlouvy</w:t>
      </w:r>
      <w:r w:rsidR="00D40794" w:rsidRPr="00585457">
        <w:rPr>
          <w:rFonts w:asciiTheme="minorHAnsi" w:hAnsiTheme="minorHAnsi" w:cstheme="minorHAnsi"/>
          <w:color w:val="auto"/>
          <w:sz w:val="22"/>
          <w:szCs w:val="22"/>
        </w:rPr>
        <w:t>.</w:t>
      </w:r>
      <w:r w:rsidR="006C4AE7">
        <w:rPr>
          <w:rFonts w:asciiTheme="minorHAnsi" w:hAnsiTheme="minorHAnsi" w:cstheme="minorHAnsi"/>
          <w:color w:val="auto"/>
          <w:sz w:val="22"/>
          <w:szCs w:val="22"/>
        </w:rPr>
        <w:t xml:space="preserve"> </w:t>
      </w:r>
      <w:r w:rsidR="00D40794" w:rsidRPr="00E63547">
        <w:rPr>
          <w:rFonts w:asciiTheme="minorHAnsi" w:hAnsiTheme="minorHAnsi" w:cstheme="minorHAnsi"/>
          <w:color w:val="auto"/>
          <w:sz w:val="22"/>
          <w:szCs w:val="22"/>
        </w:rPr>
        <w:t xml:space="preserve">Tato </w:t>
      </w:r>
      <w:r w:rsidR="0038744D">
        <w:rPr>
          <w:rFonts w:asciiTheme="minorHAnsi" w:hAnsiTheme="minorHAnsi" w:cstheme="minorHAnsi"/>
          <w:color w:val="auto"/>
          <w:sz w:val="22"/>
          <w:szCs w:val="22"/>
        </w:rPr>
        <w:t>dodací místa</w:t>
      </w:r>
      <w:r w:rsidR="00D40794" w:rsidRPr="00E63547">
        <w:rPr>
          <w:rFonts w:asciiTheme="minorHAnsi" w:hAnsiTheme="minorHAnsi" w:cstheme="minorHAnsi"/>
          <w:color w:val="auto"/>
          <w:sz w:val="22"/>
          <w:szCs w:val="22"/>
        </w:rPr>
        <w:t xml:space="preserve"> m</w:t>
      </w:r>
      <w:r w:rsidR="0038744D">
        <w:rPr>
          <w:rFonts w:asciiTheme="minorHAnsi" w:hAnsiTheme="minorHAnsi" w:cstheme="minorHAnsi"/>
          <w:color w:val="auto"/>
          <w:sz w:val="22"/>
          <w:szCs w:val="22"/>
        </w:rPr>
        <w:t>ohou</w:t>
      </w:r>
      <w:r w:rsidR="00D40794" w:rsidRPr="00E63547">
        <w:rPr>
          <w:rFonts w:asciiTheme="minorHAnsi" w:hAnsiTheme="minorHAnsi" w:cstheme="minorHAnsi"/>
          <w:color w:val="auto"/>
          <w:sz w:val="22"/>
          <w:szCs w:val="22"/>
        </w:rPr>
        <w:t xml:space="preserve"> být v průběhu</w:t>
      </w:r>
      <w:r w:rsidR="00D40794" w:rsidRPr="00E63547">
        <w:rPr>
          <w:rFonts w:asciiTheme="minorHAnsi" w:hAnsiTheme="minorHAnsi" w:cstheme="minorHAnsi"/>
          <w:sz w:val="22"/>
          <w:szCs w:val="22"/>
        </w:rPr>
        <w:t xml:space="preserve"> plnění </w:t>
      </w:r>
      <w:r>
        <w:rPr>
          <w:rFonts w:asciiTheme="minorHAnsi" w:hAnsiTheme="minorHAnsi" w:cstheme="minorHAnsi"/>
          <w:sz w:val="22"/>
          <w:szCs w:val="22"/>
        </w:rPr>
        <w:t>S</w:t>
      </w:r>
      <w:r w:rsidR="00D40794" w:rsidRPr="00E63547">
        <w:rPr>
          <w:rFonts w:asciiTheme="minorHAnsi" w:hAnsiTheme="minorHAnsi" w:cstheme="minorHAnsi"/>
          <w:sz w:val="22"/>
          <w:szCs w:val="22"/>
        </w:rPr>
        <w:t>mlouvy Objednatelem měněna a upravována dle okamžitých potřeb Objednatele</w:t>
      </w:r>
      <w:r w:rsidR="00B776C4">
        <w:rPr>
          <w:rFonts w:asciiTheme="minorHAnsi" w:hAnsiTheme="minorHAnsi" w:cstheme="minorHAnsi"/>
          <w:sz w:val="22"/>
          <w:szCs w:val="22"/>
        </w:rPr>
        <w:t>, vždy po předcházející vzájemné dohodě s Poskytovatelem</w:t>
      </w:r>
      <w:r w:rsidR="00D40794" w:rsidRPr="00E63547">
        <w:rPr>
          <w:rFonts w:asciiTheme="minorHAnsi" w:hAnsiTheme="minorHAnsi" w:cstheme="minorHAnsi"/>
          <w:sz w:val="22"/>
          <w:szCs w:val="22"/>
        </w:rPr>
        <w:t>.</w:t>
      </w:r>
    </w:p>
    <w:p w:rsidR="00B6731F" w:rsidRPr="00B6731F" w:rsidRDefault="00B033ED" w:rsidP="00B6731F">
      <w:pPr>
        <w:pStyle w:val="Default"/>
        <w:numPr>
          <w:ilvl w:val="0"/>
          <w:numId w:val="11"/>
        </w:numPr>
        <w:spacing w:after="240"/>
        <w:ind w:left="567" w:hanging="567"/>
        <w:jc w:val="both"/>
        <w:rPr>
          <w:rFonts w:cstheme="minorHAnsi"/>
          <w:sz w:val="22"/>
          <w:szCs w:val="22"/>
        </w:rPr>
      </w:pPr>
      <w:r>
        <w:rPr>
          <w:rFonts w:cstheme="minorHAnsi"/>
          <w:sz w:val="22"/>
          <w:szCs w:val="22"/>
        </w:rPr>
        <w:t>P</w:t>
      </w:r>
      <w:r w:rsidR="00B6731F" w:rsidRPr="00B6731F">
        <w:rPr>
          <w:rFonts w:cstheme="minorHAnsi"/>
          <w:sz w:val="22"/>
          <w:szCs w:val="22"/>
        </w:rPr>
        <w:t xml:space="preserve">řevoz prádla </w:t>
      </w:r>
      <w:r w:rsidR="00F55C36">
        <w:rPr>
          <w:rFonts w:cstheme="minorHAnsi"/>
          <w:sz w:val="22"/>
          <w:szCs w:val="22"/>
        </w:rPr>
        <w:t xml:space="preserve">do a z </w:t>
      </w:r>
      <w:r w:rsidR="00B6731F" w:rsidRPr="00B6731F">
        <w:rPr>
          <w:rFonts w:cstheme="minorHAnsi"/>
          <w:sz w:val="22"/>
          <w:szCs w:val="22"/>
        </w:rPr>
        <w:t xml:space="preserve">dodacích míst zajistí Poskytovatel </w:t>
      </w:r>
      <w:r w:rsidR="00B6731F">
        <w:rPr>
          <w:rFonts w:cstheme="minorHAnsi"/>
          <w:sz w:val="22"/>
          <w:szCs w:val="22"/>
        </w:rPr>
        <w:t xml:space="preserve">prostřednictvím </w:t>
      </w:r>
      <w:r w:rsidR="00B6731F" w:rsidRPr="00B6731F">
        <w:rPr>
          <w:rFonts w:cstheme="minorHAnsi"/>
          <w:sz w:val="22"/>
          <w:szCs w:val="22"/>
        </w:rPr>
        <w:t>přepravník</w:t>
      </w:r>
      <w:r w:rsidR="00B6731F">
        <w:rPr>
          <w:rFonts w:cstheme="minorHAnsi"/>
          <w:sz w:val="22"/>
          <w:szCs w:val="22"/>
        </w:rPr>
        <w:t>ů</w:t>
      </w:r>
      <w:r w:rsidR="00B6731F" w:rsidRPr="00B6731F">
        <w:rPr>
          <w:rFonts w:cstheme="minorHAnsi"/>
          <w:sz w:val="22"/>
          <w:szCs w:val="22"/>
        </w:rPr>
        <w:t xml:space="preserve">, které jsou majetkem Poskytovatele </w:t>
      </w:r>
      <w:r w:rsidR="00B6731F">
        <w:rPr>
          <w:rFonts w:cstheme="minorHAnsi"/>
          <w:sz w:val="22"/>
          <w:szCs w:val="22"/>
        </w:rPr>
        <w:t>(</w:t>
      </w:r>
      <w:r w:rsidR="00B6731F">
        <w:rPr>
          <w:rFonts w:cstheme="minorHAnsi"/>
          <w:b/>
          <w:sz w:val="22"/>
          <w:szCs w:val="22"/>
        </w:rPr>
        <w:t>„Přepravníky“</w:t>
      </w:r>
      <w:r w:rsidR="00B6731F">
        <w:rPr>
          <w:rFonts w:cstheme="minorHAnsi"/>
          <w:sz w:val="22"/>
          <w:szCs w:val="22"/>
        </w:rPr>
        <w:t>)</w:t>
      </w:r>
      <w:r w:rsidR="00B6731F" w:rsidRPr="00B6731F">
        <w:rPr>
          <w:rFonts w:cstheme="minorHAnsi"/>
          <w:sz w:val="22"/>
          <w:szCs w:val="22"/>
        </w:rPr>
        <w:t>.</w:t>
      </w:r>
    </w:p>
    <w:p w:rsidR="00E322C6" w:rsidRDefault="00E322C6" w:rsidP="00D40794">
      <w:pPr>
        <w:pStyle w:val="Default"/>
        <w:numPr>
          <w:ilvl w:val="0"/>
          <w:numId w:val="11"/>
        </w:numPr>
        <w:spacing w:after="240"/>
        <w:ind w:left="567" w:hanging="567"/>
        <w:jc w:val="both"/>
        <w:rPr>
          <w:rFonts w:asciiTheme="minorHAnsi" w:hAnsiTheme="minorHAnsi" w:cstheme="minorHAnsi"/>
          <w:sz w:val="22"/>
          <w:szCs w:val="22"/>
        </w:rPr>
      </w:pPr>
      <w:r w:rsidRPr="00C858DE">
        <w:rPr>
          <w:rFonts w:asciiTheme="minorHAnsi" w:hAnsiTheme="minorHAnsi" w:cstheme="minorHAnsi"/>
          <w:sz w:val="22"/>
          <w:szCs w:val="22"/>
        </w:rPr>
        <w:t xml:space="preserve">Čisté </w:t>
      </w:r>
      <w:r w:rsidR="0038744D">
        <w:rPr>
          <w:rFonts w:asciiTheme="minorHAnsi" w:hAnsiTheme="minorHAnsi" w:cstheme="minorHAnsi"/>
          <w:sz w:val="22"/>
          <w:szCs w:val="22"/>
        </w:rPr>
        <w:t>ložní</w:t>
      </w:r>
      <w:r w:rsidR="005F1E04" w:rsidRPr="00C858DE">
        <w:rPr>
          <w:rFonts w:asciiTheme="minorHAnsi" w:hAnsiTheme="minorHAnsi" w:cstheme="minorHAnsi"/>
          <w:sz w:val="22"/>
          <w:szCs w:val="22"/>
        </w:rPr>
        <w:t xml:space="preserve"> </w:t>
      </w:r>
      <w:r w:rsidRPr="00C858DE">
        <w:rPr>
          <w:rFonts w:asciiTheme="minorHAnsi" w:hAnsiTheme="minorHAnsi" w:cstheme="minorHAnsi"/>
          <w:sz w:val="22"/>
          <w:szCs w:val="22"/>
        </w:rPr>
        <w:t>prádlo bude</w:t>
      </w:r>
      <w:r>
        <w:rPr>
          <w:rFonts w:asciiTheme="minorHAnsi" w:hAnsiTheme="minorHAnsi" w:cstheme="minorHAnsi"/>
          <w:sz w:val="22"/>
          <w:szCs w:val="22"/>
        </w:rPr>
        <w:t xml:space="preserve"> objednáváno elektronicky prostřednictvím on-line objednávkového systému Poskytovatele</w:t>
      </w:r>
      <w:r w:rsidR="0038744D">
        <w:rPr>
          <w:rFonts w:asciiTheme="minorHAnsi" w:hAnsiTheme="minorHAnsi" w:cstheme="minorHAnsi"/>
          <w:sz w:val="22"/>
          <w:szCs w:val="22"/>
        </w:rPr>
        <w:t>, nebo jiného vhodného systému</w:t>
      </w:r>
      <w:r>
        <w:rPr>
          <w:rFonts w:asciiTheme="minorHAnsi" w:hAnsiTheme="minorHAnsi" w:cstheme="minorHAnsi"/>
          <w:sz w:val="22"/>
          <w:szCs w:val="22"/>
        </w:rPr>
        <w:t>.</w:t>
      </w:r>
      <w:r w:rsidR="00C858DE">
        <w:rPr>
          <w:rFonts w:asciiTheme="minorHAnsi" w:hAnsiTheme="minorHAnsi" w:cstheme="minorHAnsi"/>
          <w:sz w:val="22"/>
          <w:szCs w:val="22"/>
        </w:rPr>
        <w:t xml:space="preserve"> </w:t>
      </w:r>
      <w:r w:rsidR="00C413F1">
        <w:rPr>
          <w:rFonts w:asciiTheme="minorHAnsi" w:hAnsiTheme="minorHAnsi" w:cstheme="minorHAnsi"/>
          <w:sz w:val="22"/>
          <w:szCs w:val="22"/>
        </w:rPr>
        <w:t>Lhůty pro poskytnutí Služeb budou stanoveny vždy dohodou Smluvních stran, ale vždy tak, aby nedošlo k narušení provozu Objednatele</w:t>
      </w:r>
      <w:r w:rsidR="00C1427E">
        <w:rPr>
          <w:rFonts w:asciiTheme="minorHAnsi" w:hAnsiTheme="minorHAnsi" w:cstheme="minorHAnsi"/>
          <w:sz w:val="22"/>
          <w:szCs w:val="22"/>
        </w:rPr>
        <w:t xml:space="preserve"> a aby nebyly delší než 1 týden</w:t>
      </w:r>
      <w:r w:rsidR="00397621">
        <w:rPr>
          <w:rFonts w:asciiTheme="minorHAnsi" w:hAnsiTheme="minorHAnsi" w:cstheme="minorHAnsi"/>
          <w:sz w:val="22"/>
          <w:szCs w:val="22"/>
        </w:rPr>
        <w:t xml:space="preserve"> od okamžiku vystavení objednávky</w:t>
      </w:r>
      <w:r w:rsidR="00C413F1">
        <w:rPr>
          <w:rFonts w:asciiTheme="minorHAnsi" w:hAnsiTheme="minorHAnsi" w:cstheme="minorHAnsi"/>
          <w:sz w:val="22"/>
          <w:szCs w:val="22"/>
        </w:rPr>
        <w:t>.</w:t>
      </w:r>
    </w:p>
    <w:p w:rsidR="00D40794" w:rsidRPr="00E322C6" w:rsidRDefault="00D40794" w:rsidP="00D40794">
      <w:pPr>
        <w:pStyle w:val="Default"/>
        <w:numPr>
          <w:ilvl w:val="0"/>
          <w:numId w:val="11"/>
        </w:numPr>
        <w:spacing w:after="240"/>
        <w:ind w:left="567" w:hanging="567"/>
        <w:jc w:val="both"/>
        <w:rPr>
          <w:rFonts w:asciiTheme="minorHAnsi" w:hAnsiTheme="minorHAnsi" w:cstheme="minorHAnsi"/>
          <w:sz w:val="22"/>
          <w:szCs w:val="22"/>
        </w:rPr>
      </w:pPr>
      <w:r w:rsidRPr="00C858DE">
        <w:rPr>
          <w:rFonts w:asciiTheme="minorHAnsi" w:hAnsiTheme="minorHAnsi" w:cstheme="minorHAnsi"/>
          <w:sz w:val="22"/>
          <w:szCs w:val="22"/>
        </w:rPr>
        <w:t xml:space="preserve">Objednávka </w:t>
      </w:r>
      <w:r w:rsidR="00E322C6" w:rsidRPr="00C858DE">
        <w:rPr>
          <w:rFonts w:asciiTheme="minorHAnsi" w:hAnsiTheme="minorHAnsi" w:cstheme="minorHAnsi"/>
          <w:sz w:val="22"/>
          <w:szCs w:val="22"/>
        </w:rPr>
        <w:t>čistého</w:t>
      </w:r>
      <w:r w:rsidR="005F1E04" w:rsidRPr="00C858DE">
        <w:rPr>
          <w:rFonts w:asciiTheme="minorHAnsi" w:hAnsiTheme="minorHAnsi" w:cstheme="minorHAnsi"/>
          <w:sz w:val="22"/>
          <w:szCs w:val="22"/>
        </w:rPr>
        <w:t xml:space="preserve"> </w:t>
      </w:r>
      <w:r w:rsidR="0038744D">
        <w:rPr>
          <w:rFonts w:asciiTheme="minorHAnsi" w:hAnsiTheme="minorHAnsi" w:cstheme="minorHAnsi"/>
          <w:sz w:val="22"/>
          <w:szCs w:val="22"/>
        </w:rPr>
        <w:t>ložníh</w:t>
      </w:r>
      <w:r w:rsidR="005F1E04" w:rsidRPr="00C858DE">
        <w:rPr>
          <w:rFonts w:asciiTheme="minorHAnsi" w:hAnsiTheme="minorHAnsi" w:cstheme="minorHAnsi"/>
          <w:sz w:val="22"/>
          <w:szCs w:val="22"/>
        </w:rPr>
        <w:t>o</w:t>
      </w:r>
      <w:r w:rsidR="006C4AE7">
        <w:rPr>
          <w:rFonts w:asciiTheme="minorHAnsi" w:hAnsiTheme="minorHAnsi" w:cstheme="minorHAnsi"/>
          <w:sz w:val="22"/>
          <w:szCs w:val="22"/>
        </w:rPr>
        <w:t xml:space="preserve"> </w:t>
      </w:r>
      <w:r w:rsidRPr="00C858DE">
        <w:rPr>
          <w:rFonts w:asciiTheme="minorHAnsi" w:hAnsiTheme="minorHAnsi" w:cstheme="minorHAnsi"/>
          <w:sz w:val="22"/>
          <w:szCs w:val="22"/>
        </w:rPr>
        <w:t>prádla musí být</w:t>
      </w:r>
      <w:r w:rsidRPr="00E322C6">
        <w:rPr>
          <w:rFonts w:asciiTheme="minorHAnsi" w:hAnsiTheme="minorHAnsi" w:cstheme="minorHAnsi"/>
          <w:sz w:val="22"/>
          <w:szCs w:val="22"/>
        </w:rPr>
        <w:t xml:space="preserve"> doručena Poskytovateli </w:t>
      </w:r>
      <w:r w:rsidR="00E322C6">
        <w:rPr>
          <w:rFonts w:asciiTheme="minorHAnsi" w:hAnsiTheme="minorHAnsi" w:cstheme="minorHAnsi"/>
          <w:sz w:val="22"/>
          <w:szCs w:val="22"/>
        </w:rPr>
        <w:t xml:space="preserve">alespoň jeden </w:t>
      </w:r>
      <w:r w:rsidRPr="00E322C6">
        <w:rPr>
          <w:rFonts w:asciiTheme="minorHAnsi" w:hAnsiTheme="minorHAnsi" w:cstheme="minorHAnsi"/>
          <w:sz w:val="22"/>
          <w:szCs w:val="22"/>
        </w:rPr>
        <w:t xml:space="preserve">den předem, </w:t>
      </w:r>
      <w:r w:rsidR="00E322C6">
        <w:rPr>
          <w:rFonts w:asciiTheme="minorHAnsi" w:hAnsiTheme="minorHAnsi" w:cstheme="minorHAnsi"/>
          <w:sz w:val="22"/>
          <w:szCs w:val="22"/>
        </w:rPr>
        <w:t>a</w:t>
      </w:r>
      <w:r w:rsidR="005F1E04">
        <w:rPr>
          <w:rFonts w:asciiTheme="minorHAnsi" w:hAnsiTheme="minorHAnsi" w:cstheme="minorHAnsi"/>
          <w:sz w:val="22"/>
          <w:szCs w:val="22"/>
        </w:rPr>
        <w:t> </w:t>
      </w:r>
      <w:r w:rsidR="00E322C6">
        <w:rPr>
          <w:rFonts w:asciiTheme="minorHAnsi" w:hAnsiTheme="minorHAnsi" w:cstheme="minorHAnsi"/>
          <w:sz w:val="22"/>
          <w:szCs w:val="22"/>
        </w:rPr>
        <w:t xml:space="preserve">to </w:t>
      </w:r>
      <w:r w:rsidRPr="00E322C6">
        <w:rPr>
          <w:rFonts w:asciiTheme="minorHAnsi" w:hAnsiTheme="minorHAnsi" w:cstheme="minorHAnsi"/>
          <w:sz w:val="22"/>
          <w:szCs w:val="22"/>
        </w:rPr>
        <w:t xml:space="preserve">nejpozději do 12:00 hod. Požadavky na prádlo budou určovat </w:t>
      </w:r>
      <w:r w:rsidR="00421E12">
        <w:rPr>
          <w:rFonts w:asciiTheme="minorHAnsi" w:hAnsiTheme="minorHAnsi" w:cstheme="minorHAnsi"/>
          <w:sz w:val="22"/>
          <w:szCs w:val="22"/>
        </w:rPr>
        <w:t>pověřené osoby Objednatele</w:t>
      </w:r>
      <w:r w:rsidRPr="00E322C6">
        <w:rPr>
          <w:rFonts w:asciiTheme="minorHAnsi" w:hAnsiTheme="minorHAnsi" w:cstheme="minorHAnsi"/>
          <w:sz w:val="22"/>
          <w:szCs w:val="22"/>
        </w:rPr>
        <w:t>.</w:t>
      </w:r>
    </w:p>
    <w:p w:rsidR="00421E12" w:rsidRDefault="00421E12" w:rsidP="00421E12">
      <w:pPr>
        <w:pStyle w:val="Default"/>
        <w:numPr>
          <w:ilvl w:val="0"/>
          <w:numId w:val="11"/>
        </w:numPr>
        <w:spacing w:after="240"/>
        <w:ind w:left="567" w:hanging="567"/>
        <w:jc w:val="both"/>
        <w:rPr>
          <w:rFonts w:asciiTheme="minorHAnsi" w:hAnsiTheme="minorHAnsi" w:cstheme="minorHAnsi"/>
          <w:sz w:val="22"/>
          <w:szCs w:val="22"/>
        </w:rPr>
      </w:pPr>
      <w:r>
        <w:rPr>
          <w:rFonts w:asciiTheme="minorHAnsi" w:hAnsiTheme="minorHAnsi" w:cstheme="minorHAnsi"/>
          <w:sz w:val="22"/>
          <w:szCs w:val="22"/>
        </w:rPr>
        <w:t>D</w:t>
      </w:r>
      <w:r w:rsidRPr="00421E12">
        <w:rPr>
          <w:rFonts w:asciiTheme="minorHAnsi" w:hAnsiTheme="minorHAnsi" w:cstheme="minorHAnsi"/>
          <w:sz w:val="22"/>
          <w:szCs w:val="22"/>
        </w:rPr>
        <w:t xml:space="preserve">ovoz </w:t>
      </w:r>
      <w:r>
        <w:rPr>
          <w:rFonts w:asciiTheme="minorHAnsi" w:hAnsiTheme="minorHAnsi" w:cstheme="minorHAnsi"/>
          <w:sz w:val="22"/>
          <w:szCs w:val="22"/>
        </w:rPr>
        <w:t xml:space="preserve">čistého </w:t>
      </w:r>
      <w:r w:rsidRPr="00421E12">
        <w:rPr>
          <w:rFonts w:asciiTheme="minorHAnsi" w:hAnsiTheme="minorHAnsi" w:cstheme="minorHAnsi"/>
          <w:sz w:val="22"/>
          <w:szCs w:val="22"/>
        </w:rPr>
        <w:t xml:space="preserve">prádla bude probíhat pondělí </w:t>
      </w:r>
      <w:r>
        <w:rPr>
          <w:rFonts w:asciiTheme="minorHAnsi" w:hAnsiTheme="minorHAnsi" w:cstheme="minorHAnsi"/>
          <w:sz w:val="22"/>
          <w:szCs w:val="22"/>
        </w:rPr>
        <w:t>až</w:t>
      </w:r>
      <w:r w:rsidRPr="00421E12">
        <w:rPr>
          <w:rFonts w:asciiTheme="minorHAnsi" w:hAnsiTheme="minorHAnsi" w:cstheme="minorHAnsi"/>
          <w:sz w:val="22"/>
          <w:szCs w:val="22"/>
        </w:rPr>
        <w:t xml:space="preserve"> pátek na jednotlivá dodací místa v době od 6:30 do 14:00 hodin</w:t>
      </w:r>
      <w:r>
        <w:rPr>
          <w:rFonts w:asciiTheme="minorHAnsi" w:hAnsiTheme="minorHAnsi" w:cstheme="minorHAnsi"/>
          <w:sz w:val="22"/>
          <w:szCs w:val="22"/>
        </w:rPr>
        <w:t>.</w:t>
      </w:r>
      <w:r w:rsidRPr="00421E12">
        <w:rPr>
          <w:rFonts w:asciiTheme="minorHAnsi" w:hAnsiTheme="minorHAnsi" w:cstheme="minorHAnsi"/>
          <w:sz w:val="22"/>
          <w:szCs w:val="22"/>
        </w:rPr>
        <w:t xml:space="preserve"> Odvoz </w:t>
      </w:r>
      <w:r>
        <w:rPr>
          <w:rFonts w:asciiTheme="minorHAnsi" w:hAnsiTheme="minorHAnsi" w:cstheme="minorHAnsi"/>
          <w:sz w:val="22"/>
          <w:szCs w:val="22"/>
        </w:rPr>
        <w:t xml:space="preserve">použitého </w:t>
      </w:r>
      <w:r w:rsidRPr="00421E12">
        <w:rPr>
          <w:rFonts w:asciiTheme="minorHAnsi" w:hAnsiTheme="minorHAnsi" w:cstheme="minorHAnsi"/>
          <w:sz w:val="22"/>
          <w:szCs w:val="22"/>
        </w:rPr>
        <w:t xml:space="preserve">prádla bude probíhat pondělí </w:t>
      </w:r>
      <w:r>
        <w:rPr>
          <w:rFonts w:asciiTheme="minorHAnsi" w:hAnsiTheme="minorHAnsi" w:cstheme="minorHAnsi"/>
          <w:sz w:val="22"/>
          <w:szCs w:val="22"/>
        </w:rPr>
        <w:t>až</w:t>
      </w:r>
      <w:r w:rsidRPr="00421E12">
        <w:rPr>
          <w:rFonts w:asciiTheme="minorHAnsi" w:hAnsiTheme="minorHAnsi" w:cstheme="minorHAnsi"/>
          <w:sz w:val="22"/>
          <w:szCs w:val="22"/>
        </w:rPr>
        <w:t xml:space="preserve"> sobota z jednotlivých dodacích míst, v době od 6:30 do</w:t>
      </w:r>
      <w:r>
        <w:rPr>
          <w:rFonts w:asciiTheme="minorHAnsi" w:hAnsiTheme="minorHAnsi" w:cstheme="minorHAnsi"/>
          <w:sz w:val="22"/>
          <w:szCs w:val="22"/>
        </w:rPr>
        <w:t> </w:t>
      </w:r>
      <w:r w:rsidRPr="00421E12">
        <w:rPr>
          <w:rFonts w:asciiTheme="minorHAnsi" w:hAnsiTheme="minorHAnsi" w:cstheme="minorHAnsi"/>
          <w:sz w:val="22"/>
          <w:szCs w:val="22"/>
        </w:rPr>
        <w:t>14:00 hodin.</w:t>
      </w:r>
      <w:r w:rsidR="00660214">
        <w:rPr>
          <w:rFonts w:asciiTheme="minorHAnsi" w:hAnsiTheme="minorHAnsi" w:cstheme="minorHAnsi"/>
          <w:sz w:val="22"/>
          <w:szCs w:val="22"/>
        </w:rPr>
        <w:t xml:space="preserve"> Odvoz </w:t>
      </w:r>
      <w:r w:rsidR="001378B8">
        <w:rPr>
          <w:rFonts w:asciiTheme="minorHAnsi" w:hAnsiTheme="minorHAnsi" w:cstheme="minorHAnsi"/>
          <w:sz w:val="22"/>
          <w:szCs w:val="22"/>
        </w:rPr>
        <w:t>použité</w:t>
      </w:r>
      <w:r w:rsidR="00660214">
        <w:rPr>
          <w:rFonts w:asciiTheme="minorHAnsi" w:hAnsiTheme="minorHAnsi" w:cstheme="minorHAnsi"/>
          <w:sz w:val="22"/>
          <w:szCs w:val="22"/>
        </w:rPr>
        <w:t>ho prádla v době svátků musí proběhnout tak, aby mezi dvěma po sobě jdoucími odvozy nebylo více jak 48 hodin.</w:t>
      </w:r>
    </w:p>
    <w:p w:rsidR="00873247" w:rsidRDefault="00B6731F" w:rsidP="00B6731F">
      <w:pPr>
        <w:pStyle w:val="Default"/>
        <w:numPr>
          <w:ilvl w:val="0"/>
          <w:numId w:val="11"/>
        </w:numPr>
        <w:spacing w:after="240"/>
        <w:ind w:left="567" w:hanging="567"/>
        <w:jc w:val="both"/>
        <w:rPr>
          <w:rFonts w:asciiTheme="minorHAnsi" w:hAnsiTheme="minorHAnsi" w:cstheme="minorHAnsi"/>
          <w:sz w:val="22"/>
          <w:szCs w:val="22"/>
        </w:rPr>
      </w:pPr>
      <w:r w:rsidRPr="00E63547">
        <w:rPr>
          <w:rFonts w:asciiTheme="minorHAnsi" w:hAnsiTheme="minorHAnsi" w:cstheme="minorHAnsi"/>
          <w:sz w:val="22"/>
          <w:szCs w:val="22"/>
        </w:rPr>
        <w:t xml:space="preserve">Čisté prádlo přiveze dodavatel </w:t>
      </w:r>
      <w:r>
        <w:rPr>
          <w:rFonts w:asciiTheme="minorHAnsi" w:hAnsiTheme="minorHAnsi" w:cstheme="minorHAnsi"/>
          <w:sz w:val="22"/>
          <w:szCs w:val="22"/>
        </w:rPr>
        <w:t>v Přepravníku</w:t>
      </w:r>
      <w:r w:rsidRPr="00E63547">
        <w:rPr>
          <w:rFonts w:asciiTheme="minorHAnsi" w:hAnsiTheme="minorHAnsi" w:cstheme="minorHAnsi"/>
          <w:sz w:val="22"/>
          <w:szCs w:val="22"/>
        </w:rPr>
        <w:t xml:space="preserve"> na každé dodací místo roztříděné podle druhů a velikosti prádla a v množství podle objednávek tak, aby přejímka prádla trvala co nejkratší dobu. </w:t>
      </w:r>
    </w:p>
    <w:p w:rsidR="00B6731F" w:rsidRPr="00E63547" w:rsidRDefault="00B6731F" w:rsidP="00B6731F">
      <w:pPr>
        <w:pStyle w:val="Default"/>
        <w:numPr>
          <w:ilvl w:val="0"/>
          <w:numId w:val="11"/>
        </w:numPr>
        <w:spacing w:after="240"/>
        <w:ind w:left="567" w:hanging="567"/>
        <w:jc w:val="both"/>
        <w:rPr>
          <w:rFonts w:asciiTheme="minorHAnsi" w:hAnsiTheme="minorHAnsi" w:cstheme="minorHAnsi"/>
          <w:sz w:val="22"/>
          <w:szCs w:val="22"/>
        </w:rPr>
      </w:pPr>
      <w:r w:rsidRPr="00E63547">
        <w:rPr>
          <w:rFonts w:asciiTheme="minorHAnsi" w:hAnsiTheme="minorHAnsi" w:cstheme="minorHAnsi"/>
          <w:sz w:val="22"/>
          <w:szCs w:val="22"/>
        </w:rPr>
        <w:t xml:space="preserve">Použité prádlo </w:t>
      </w:r>
      <w:r w:rsidR="00873247">
        <w:rPr>
          <w:rFonts w:asciiTheme="minorHAnsi" w:hAnsiTheme="minorHAnsi" w:cstheme="minorHAnsi"/>
          <w:sz w:val="22"/>
          <w:szCs w:val="22"/>
        </w:rPr>
        <w:t>bude</w:t>
      </w:r>
      <w:r w:rsidR="006C4AE7">
        <w:rPr>
          <w:rFonts w:asciiTheme="minorHAnsi" w:hAnsiTheme="minorHAnsi" w:cstheme="minorHAnsi"/>
          <w:sz w:val="22"/>
          <w:szCs w:val="22"/>
        </w:rPr>
        <w:t xml:space="preserve"> </w:t>
      </w:r>
      <w:r>
        <w:rPr>
          <w:rFonts w:asciiTheme="minorHAnsi" w:hAnsiTheme="minorHAnsi" w:cstheme="minorHAnsi"/>
          <w:sz w:val="22"/>
          <w:szCs w:val="22"/>
        </w:rPr>
        <w:t>O</w:t>
      </w:r>
      <w:r w:rsidRPr="00E63547">
        <w:rPr>
          <w:rFonts w:asciiTheme="minorHAnsi" w:hAnsiTheme="minorHAnsi" w:cstheme="minorHAnsi"/>
          <w:sz w:val="22"/>
          <w:szCs w:val="22"/>
        </w:rPr>
        <w:t>bjednatele</w:t>
      </w:r>
      <w:r w:rsidR="00873247">
        <w:rPr>
          <w:rFonts w:asciiTheme="minorHAnsi" w:hAnsiTheme="minorHAnsi" w:cstheme="minorHAnsi"/>
          <w:sz w:val="22"/>
          <w:szCs w:val="22"/>
        </w:rPr>
        <w:t>m roztříděno</w:t>
      </w:r>
      <w:r w:rsidRPr="00E63547">
        <w:rPr>
          <w:rFonts w:asciiTheme="minorHAnsi" w:hAnsiTheme="minorHAnsi" w:cstheme="minorHAnsi"/>
          <w:sz w:val="22"/>
          <w:szCs w:val="22"/>
        </w:rPr>
        <w:t xml:space="preserve"> do pytlů</w:t>
      </w:r>
      <w:r w:rsidR="00873247">
        <w:rPr>
          <w:rFonts w:asciiTheme="minorHAnsi" w:hAnsiTheme="minorHAnsi" w:cstheme="minorHAnsi"/>
          <w:sz w:val="22"/>
          <w:szCs w:val="22"/>
        </w:rPr>
        <w:t xml:space="preserve"> podle druhu </w:t>
      </w:r>
      <w:r w:rsidR="00C91314">
        <w:rPr>
          <w:rFonts w:asciiTheme="minorHAnsi" w:hAnsiTheme="minorHAnsi" w:cstheme="minorHAnsi"/>
          <w:sz w:val="22"/>
          <w:szCs w:val="22"/>
        </w:rPr>
        <w:t xml:space="preserve">prádla </w:t>
      </w:r>
      <w:r w:rsidR="00873247">
        <w:rPr>
          <w:rFonts w:asciiTheme="minorHAnsi" w:hAnsiTheme="minorHAnsi" w:cstheme="minorHAnsi"/>
          <w:sz w:val="22"/>
          <w:szCs w:val="22"/>
        </w:rPr>
        <w:t>a typu prádla (infekční, a ostatní)</w:t>
      </w:r>
      <w:r w:rsidRPr="00E63547">
        <w:rPr>
          <w:rFonts w:asciiTheme="minorHAnsi" w:hAnsiTheme="minorHAnsi" w:cstheme="minorHAnsi"/>
          <w:sz w:val="22"/>
          <w:szCs w:val="22"/>
        </w:rPr>
        <w:t xml:space="preserve">. Naplněné pytle </w:t>
      </w:r>
      <w:r w:rsidR="00873247">
        <w:rPr>
          <w:rFonts w:asciiTheme="minorHAnsi" w:hAnsiTheme="minorHAnsi" w:cstheme="minorHAnsi"/>
          <w:sz w:val="22"/>
          <w:szCs w:val="22"/>
        </w:rPr>
        <w:t>budou</w:t>
      </w:r>
      <w:r w:rsidRPr="00E63547">
        <w:rPr>
          <w:rFonts w:asciiTheme="minorHAnsi" w:hAnsiTheme="minorHAnsi" w:cstheme="minorHAnsi"/>
          <w:sz w:val="22"/>
          <w:szCs w:val="22"/>
        </w:rPr>
        <w:t xml:space="preserve"> uzavř</w:t>
      </w:r>
      <w:r w:rsidR="00873247">
        <w:rPr>
          <w:rFonts w:asciiTheme="minorHAnsi" w:hAnsiTheme="minorHAnsi" w:cstheme="minorHAnsi"/>
          <w:sz w:val="22"/>
          <w:szCs w:val="22"/>
        </w:rPr>
        <w:t>eny</w:t>
      </w:r>
      <w:r w:rsidRPr="00E63547">
        <w:rPr>
          <w:rFonts w:asciiTheme="minorHAnsi" w:hAnsiTheme="minorHAnsi" w:cstheme="minorHAnsi"/>
          <w:sz w:val="22"/>
          <w:szCs w:val="22"/>
        </w:rPr>
        <w:t xml:space="preserve"> a </w:t>
      </w:r>
      <w:r w:rsidR="00B033ED">
        <w:rPr>
          <w:rFonts w:asciiTheme="minorHAnsi" w:hAnsiTheme="minorHAnsi" w:cstheme="minorHAnsi"/>
          <w:sz w:val="22"/>
          <w:szCs w:val="22"/>
        </w:rPr>
        <w:t>vloženy</w:t>
      </w:r>
      <w:r w:rsidR="00873247">
        <w:rPr>
          <w:rFonts w:asciiTheme="minorHAnsi" w:hAnsiTheme="minorHAnsi" w:cstheme="minorHAnsi"/>
          <w:sz w:val="22"/>
          <w:szCs w:val="22"/>
        </w:rPr>
        <w:t xml:space="preserve"> do Přepravníku</w:t>
      </w:r>
      <w:r w:rsidRPr="00E63547">
        <w:rPr>
          <w:rFonts w:asciiTheme="minorHAnsi" w:hAnsiTheme="minorHAnsi" w:cstheme="minorHAnsi"/>
          <w:sz w:val="22"/>
          <w:szCs w:val="22"/>
        </w:rPr>
        <w:t xml:space="preserve">. </w:t>
      </w:r>
      <w:r w:rsidR="00873247">
        <w:rPr>
          <w:rFonts w:asciiTheme="minorHAnsi" w:hAnsiTheme="minorHAnsi" w:cstheme="minorHAnsi"/>
          <w:sz w:val="22"/>
          <w:szCs w:val="22"/>
        </w:rPr>
        <w:t>P</w:t>
      </w:r>
      <w:r w:rsidRPr="00E63547">
        <w:rPr>
          <w:rFonts w:asciiTheme="minorHAnsi" w:hAnsiTheme="minorHAnsi" w:cstheme="minorHAnsi"/>
          <w:sz w:val="22"/>
          <w:szCs w:val="22"/>
        </w:rPr>
        <w:t xml:space="preserve">řipravený </w:t>
      </w:r>
      <w:r w:rsidR="00873247">
        <w:rPr>
          <w:rFonts w:asciiTheme="minorHAnsi" w:hAnsiTheme="minorHAnsi" w:cstheme="minorHAnsi"/>
          <w:sz w:val="22"/>
          <w:szCs w:val="22"/>
        </w:rPr>
        <w:t>Přepravník</w:t>
      </w:r>
      <w:r w:rsidRPr="00E63547">
        <w:rPr>
          <w:rFonts w:asciiTheme="minorHAnsi" w:hAnsiTheme="minorHAnsi" w:cstheme="minorHAnsi"/>
          <w:sz w:val="22"/>
          <w:szCs w:val="22"/>
        </w:rPr>
        <w:t xml:space="preserve"> odveze následující den </w:t>
      </w:r>
      <w:r>
        <w:rPr>
          <w:rFonts w:asciiTheme="minorHAnsi" w:hAnsiTheme="minorHAnsi" w:cstheme="minorHAnsi"/>
          <w:sz w:val="22"/>
          <w:szCs w:val="22"/>
        </w:rPr>
        <w:t>Poskytovatel</w:t>
      </w:r>
      <w:r w:rsidRPr="00E63547">
        <w:rPr>
          <w:rFonts w:asciiTheme="minorHAnsi" w:hAnsiTheme="minorHAnsi" w:cstheme="minorHAnsi"/>
          <w:sz w:val="22"/>
          <w:szCs w:val="22"/>
        </w:rPr>
        <w:t xml:space="preserve"> přímo z dodacího místa do </w:t>
      </w:r>
      <w:r>
        <w:rPr>
          <w:rFonts w:asciiTheme="minorHAnsi" w:hAnsiTheme="minorHAnsi" w:cstheme="minorHAnsi"/>
          <w:sz w:val="22"/>
          <w:szCs w:val="22"/>
        </w:rPr>
        <w:t>P</w:t>
      </w:r>
      <w:r w:rsidRPr="00E63547">
        <w:rPr>
          <w:rFonts w:asciiTheme="minorHAnsi" w:hAnsiTheme="minorHAnsi" w:cstheme="minorHAnsi"/>
          <w:sz w:val="22"/>
          <w:szCs w:val="22"/>
        </w:rPr>
        <w:t>rádelny a</w:t>
      </w:r>
      <w:r w:rsidR="00B033ED">
        <w:rPr>
          <w:rFonts w:asciiTheme="minorHAnsi" w:hAnsiTheme="minorHAnsi" w:cstheme="minorHAnsi"/>
          <w:sz w:val="22"/>
          <w:szCs w:val="22"/>
        </w:rPr>
        <w:t> </w:t>
      </w:r>
      <w:r>
        <w:rPr>
          <w:rFonts w:asciiTheme="minorHAnsi" w:hAnsiTheme="minorHAnsi" w:cstheme="minorHAnsi"/>
          <w:sz w:val="22"/>
          <w:szCs w:val="22"/>
        </w:rPr>
        <w:t>nahradí jej</w:t>
      </w:r>
      <w:r w:rsidR="006C4AE7">
        <w:rPr>
          <w:rFonts w:asciiTheme="minorHAnsi" w:hAnsiTheme="minorHAnsi" w:cstheme="minorHAnsi"/>
          <w:sz w:val="22"/>
          <w:szCs w:val="22"/>
        </w:rPr>
        <w:t xml:space="preserve"> </w:t>
      </w:r>
      <w:r w:rsidR="00873247">
        <w:rPr>
          <w:rFonts w:asciiTheme="minorHAnsi" w:hAnsiTheme="minorHAnsi" w:cstheme="minorHAnsi"/>
          <w:sz w:val="22"/>
          <w:szCs w:val="22"/>
        </w:rPr>
        <w:t>Přepravníkem</w:t>
      </w:r>
      <w:r w:rsidRPr="00E63547">
        <w:rPr>
          <w:rFonts w:asciiTheme="minorHAnsi" w:hAnsiTheme="minorHAnsi" w:cstheme="minorHAnsi"/>
          <w:sz w:val="22"/>
          <w:szCs w:val="22"/>
        </w:rPr>
        <w:t xml:space="preserve"> s prádlem čistým.</w:t>
      </w:r>
    </w:p>
    <w:p w:rsidR="00D40794" w:rsidRPr="00E63547" w:rsidRDefault="00D40794" w:rsidP="00D40794">
      <w:pPr>
        <w:pStyle w:val="Default"/>
        <w:numPr>
          <w:ilvl w:val="0"/>
          <w:numId w:val="11"/>
        </w:numPr>
        <w:spacing w:after="240"/>
        <w:ind w:left="567" w:hanging="567"/>
        <w:jc w:val="both"/>
        <w:rPr>
          <w:rFonts w:asciiTheme="minorHAnsi" w:hAnsiTheme="minorHAnsi" w:cstheme="minorHAnsi"/>
          <w:sz w:val="22"/>
          <w:szCs w:val="22"/>
        </w:rPr>
      </w:pPr>
      <w:r w:rsidRPr="00E63547">
        <w:rPr>
          <w:rFonts w:asciiTheme="minorHAnsi" w:hAnsiTheme="minorHAnsi" w:cstheme="minorHAnsi"/>
          <w:sz w:val="22"/>
          <w:szCs w:val="22"/>
        </w:rPr>
        <w:t xml:space="preserve">Součástí dodávky </w:t>
      </w:r>
      <w:r w:rsidR="005F1E04">
        <w:rPr>
          <w:rFonts w:asciiTheme="minorHAnsi" w:hAnsiTheme="minorHAnsi" w:cstheme="minorHAnsi"/>
          <w:sz w:val="22"/>
          <w:szCs w:val="22"/>
        </w:rPr>
        <w:t xml:space="preserve">čistého prádla </w:t>
      </w:r>
      <w:r w:rsidRPr="00E63547">
        <w:rPr>
          <w:rFonts w:asciiTheme="minorHAnsi" w:hAnsiTheme="minorHAnsi" w:cstheme="minorHAnsi"/>
          <w:sz w:val="22"/>
          <w:szCs w:val="22"/>
        </w:rPr>
        <w:t xml:space="preserve">je dodací list ve dvou vyhotoveních. </w:t>
      </w:r>
      <w:r w:rsidR="00421E12">
        <w:rPr>
          <w:rFonts w:asciiTheme="minorHAnsi" w:hAnsiTheme="minorHAnsi" w:cstheme="minorHAnsi"/>
          <w:sz w:val="22"/>
          <w:szCs w:val="22"/>
        </w:rPr>
        <w:t>Pověřená osoba Objednatele</w:t>
      </w:r>
      <w:r w:rsidRPr="00E63547">
        <w:rPr>
          <w:rFonts w:asciiTheme="minorHAnsi" w:hAnsiTheme="minorHAnsi" w:cstheme="minorHAnsi"/>
          <w:sz w:val="22"/>
          <w:szCs w:val="22"/>
        </w:rPr>
        <w:t xml:space="preserve"> provede kontrolu dodávky a po kontrole jednu kopii podepsaného dodacího listu předá </w:t>
      </w:r>
      <w:r w:rsidR="00873247">
        <w:rPr>
          <w:rFonts w:asciiTheme="minorHAnsi" w:hAnsiTheme="minorHAnsi" w:cstheme="minorHAnsi"/>
          <w:sz w:val="22"/>
          <w:szCs w:val="22"/>
        </w:rPr>
        <w:t>Poskytovatel</w:t>
      </w:r>
      <w:r w:rsidR="0004759C">
        <w:rPr>
          <w:rFonts w:asciiTheme="minorHAnsi" w:hAnsiTheme="minorHAnsi" w:cstheme="minorHAnsi"/>
          <w:sz w:val="22"/>
          <w:szCs w:val="22"/>
        </w:rPr>
        <w:t>i</w:t>
      </w:r>
      <w:r w:rsidRPr="00E63547">
        <w:rPr>
          <w:rFonts w:asciiTheme="minorHAnsi" w:hAnsiTheme="minorHAnsi" w:cstheme="minorHAnsi"/>
          <w:sz w:val="22"/>
          <w:szCs w:val="22"/>
        </w:rPr>
        <w:t>.</w:t>
      </w:r>
    </w:p>
    <w:p w:rsidR="0004759C" w:rsidRDefault="00D40794" w:rsidP="00D40794">
      <w:pPr>
        <w:pStyle w:val="Odstavecseseznamem"/>
        <w:numPr>
          <w:ilvl w:val="0"/>
          <w:numId w:val="11"/>
        </w:numPr>
        <w:tabs>
          <w:tab w:val="left" w:pos="4860"/>
        </w:tabs>
        <w:spacing w:after="0"/>
        <w:ind w:left="567" w:hanging="567"/>
        <w:jc w:val="both"/>
        <w:rPr>
          <w:rFonts w:cstheme="minorHAnsi"/>
        </w:rPr>
      </w:pPr>
      <w:r w:rsidRPr="00E63547">
        <w:rPr>
          <w:rFonts w:cstheme="minorHAnsi"/>
        </w:rPr>
        <w:t>Veškerou logistiku spojenou s přebíráním použitého prádla, předáváním čistého prádla a přepravou prádla zajišťuje Poskytovatel vlastní manipulační technikou a vlastním personálem.</w:t>
      </w:r>
    </w:p>
    <w:p w:rsidR="0004759C" w:rsidRDefault="0004759C" w:rsidP="0004759C">
      <w:pPr>
        <w:pStyle w:val="Odstavecseseznamem"/>
        <w:tabs>
          <w:tab w:val="left" w:pos="4860"/>
        </w:tabs>
        <w:spacing w:after="0"/>
        <w:ind w:left="567"/>
        <w:jc w:val="both"/>
        <w:rPr>
          <w:rFonts w:cstheme="minorHAnsi"/>
        </w:rPr>
      </w:pPr>
    </w:p>
    <w:p w:rsidR="00240C72" w:rsidRDefault="0055791D" w:rsidP="0093380D">
      <w:pPr>
        <w:pStyle w:val="Odstavecseseznamem"/>
        <w:numPr>
          <w:ilvl w:val="0"/>
          <w:numId w:val="11"/>
        </w:numPr>
        <w:tabs>
          <w:tab w:val="left" w:pos="4860"/>
        </w:tabs>
        <w:spacing w:after="0"/>
        <w:ind w:left="567" w:hanging="567"/>
        <w:jc w:val="both"/>
        <w:rPr>
          <w:rFonts w:cstheme="minorHAnsi"/>
        </w:rPr>
      </w:pPr>
      <w:r>
        <w:rPr>
          <w:rFonts w:cstheme="minorHAnsi"/>
        </w:rPr>
        <w:t xml:space="preserve">Objednatel si vyhrazuje právo v průběhu plnění této smlouvy </w:t>
      </w:r>
      <w:r w:rsidR="00B776C4">
        <w:rPr>
          <w:rFonts w:cstheme="minorHAnsi"/>
        </w:rPr>
        <w:t xml:space="preserve">případně </w:t>
      </w:r>
      <w:r>
        <w:rPr>
          <w:rFonts w:cstheme="minorHAnsi"/>
        </w:rPr>
        <w:t xml:space="preserve">měnit umístění </w:t>
      </w:r>
      <w:r w:rsidR="00B776C4">
        <w:rPr>
          <w:rFonts w:cstheme="minorHAnsi"/>
        </w:rPr>
        <w:t>j</w:t>
      </w:r>
      <w:r>
        <w:rPr>
          <w:rFonts w:cstheme="minorHAnsi"/>
        </w:rPr>
        <w:t>ednotlivých svozových míst</w:t>
      </w:r>
      <w:r w:rsidR="003C6A8A">
        <w:rPr>
          <w:rFonts w:cstheme="minorHAnsi"/>
        </w:rPr>
        <w:t xml:space="preserve"> </w:t>
      </w:r>
      <w:r w:rsidR="00240C72">
        <w:rPr>
          <w:rFonts w:cstheme="minorHAnsi"/>
        </w:rPr>
        <w:t>v případě</w:t>
      </w:r>
      <w:r>
        <w:rPr>
          <w:rFonts w:cstheme="minorHAnsi"/>
        </w:rPr>
        <w:t xml:space="preserve"> rekonstrukcí jednotlivých budov.</w:t>
      </w:r>
    </w:p>
    <w:p w:rsidR="004919C2" w:rsidRPr="00240C72" w:rsidRDefault="00C4165C" w:rsidP="00240C72">
      <w:pPr>
        <w:tabs>
          <w:tab w:val="left" w:pos="4860"/>
        </w:tabs>
        <w:jc w:val="both"/>
        <w:rPr>
          <w:rFonts w:cstheme="minorHAnsi"/>
        </w:rPr>
      </w:pPr>
      <w:r w:rsidRPr="00240C72">
        <w:rPr>
          <w:rFonts w:cstheme="minorHAnsi"/>
        </w:rPr>
        <w:t xml:space="preserve"> </w:t>
      </w:r>
    </w:p>
    <w:p w:rsidR="00240C72" w:rsidRPr="00240C72" w:rsidRDefault="00D86602" w:rsidP="00240C72">
      <w:pPr>
        <w:pStyle w:val="Odstavecseseznamem"/>
        <w:numPr>
          <w:ilvl w:val="0"/>
          <w:numId w:val="11"/>
        </w:numPr>
        <w:tabs>
          <w:tab w:val="left" w:pos="4860"/>
        </w:tabs>
        <w:spacing w:after="0"/>
        <w:ind w:left="567" w:hanging="567"/>
        <w:jc w:val="both"/>
      </w:pPr>
      <w:r w:rsidRPr="00D86602">
        <w:rPr>
          <w:rFonts w:cstheme="minorHAnsi"/>
        </w:rPr>
        <w:t>Poskytovatel musí vést průběžnou evidenci o dodávkách čistého a odvozech použitého prádla elektronickým způsobem a musí Objednateli kdykoli na požádání poskytnout náhled do této evidence.</w:t>
      </w:r>
    </w:p>
    <w:p w:rsidR="00240C72" w:rsidRPr="00A373D9" w:rsidRDefault="00240C72" w:rsidP="00A373D9">
      <w:pPr>
        <w:tabs>
          <w:tab w:val="left" w:pos="4860"/>
        </w:tabs>
        <w:jc w:val="both"/>
        <w:rPr>
          <w:rFonts w:cstheme="minorHAnsi"/>
        </w:rPr>
      </w:pPr>
    </w:p>
    <w:p w:rsidR="00240C72" w:rsidRPr="00240C72" w:rsidRDefault="00D86602" w:rsidP="00240C72">
      <w:pPr>
        <w:pStyle w:val="Odstavecseseznamem"/>
        <w:tabs>
          <w:tab w:val="left" w:pos="4860"/>
        </w:tabs>
        <w:spacing w:after="0"/>
        <w:ind w:left="567"/>
        <w:jc w:val="both"/>
      </w:pPr>
      <w:r w:rsidRPr="00D86602">
        <w:rPr>
          <w:rFonts w:cstheme="minorHAnsi"/>
        </w:rPr>
        <w:t xml:space="preserve"> </w:t>
      </w:r>
    </w:p>
    <w:p w:rsidR="00F970E2" w:rsidRPr="00240C72" w:rsidRDefault="00240C72" w:rsidP="001378B8">
      <w:pPr>
        <w:pStyle w:val="Nadpis4"/>
        <w:jc w:val="left"/>
        <w:rPr>
          <w:sz w:val="22"/>
          <w:szCs w:val="22"/>
        </w:rPr>
      </w:pPr>
      <w:r w:rsidRPr="00240C72">
        <w:rPr>
          <w:sz w:val="22"/>
          <w:szCs w:val="22"/>
        </w:rPr>
        <w:t>T</w:t>
      </w:r>
      <w:r w:rsidR="002C4022" w:rsidRPr="00240C72">
        <w:rPr>
          <w:sz w:val="22"/>
          <w:szCs w:val="22"/>
        </w:rPr>
        <w:t>extilní logistický koncept</w:t>
      </w:r>
      <w:r w:rsidR="00B10BC4" w:rsidRPr="00240C72">
        <w:rPr>
          <w:sz w:val="22"/>
          <w:szCs w:val="22"/>
        </w:rPr>
        <w:t>,</w:t>
      </w:r>
      <w:r w:rsidR="002C4022" w:rsidRPr="00240C72">
        <w:rPr>
          <w:sz w:val="22"/>
          <w:szCs w:val="22"/>
        </w:rPr>
        <w:t xml:space="preserve"> controlling</w:t>
      </w:r>
      <w:r w:rsidR="00B10BC4" w:rsidRPr="00240C72">
        <w:rPr>
          <w:sz w:val="22"/>
          <w:szCs w:val="22"/>
        </w:rPr>
        <w:t xml:space="preserve"> a nákladový management</w:t>
      </w:r>
    </w:p>
    <w:p w:rsidR="002C4022" w:rsidRDefault="003B06B9" w:rsidP="002C4022">
      <w:pPr>
        <w:pStyle w:val="Odstavecseseznamem"/>
        <w:numPr>
          <w:ilvl w:val="0"/>
          <w:numId w:val="45"/>
        </w:numPr>
        <w:tabs>
          <w:tab w:val="left" w:pos="4860"/>
        </w:tabs>
        <w:spacing w:before="120" w:after="0"/>
        <w:ind w:left="357" w:hanging="357"/>
        <w:jc w:val="both"/>
        <w:rPr>
          <w:rFonts w:cstheme="minorHAnsi"/>
        </w:rPr>
      </w:pPr>
      <w:r>
        <w:rPr>
          <w:rFonts w:cstheme="minorHAnsi"/>
        </w:rPr>
        <w:t>Aby mohlo být p</w:t>
      </w:r>
      <w:r w:rsidR="002C4022">
        <w:rPr>
          <w:rFonts w:cstheme="minorHAnsi"/>
        </w:rPr>
        <w:t xml:space="preserve">oskytování Služeb </w:t>
      </w:r>
      <w:r>
        <w:rPr>
          <w:rFonts w:cstheme="minorHAnsi"/>
        </w:rPr>
        <w:t>zahájeno v termínu stanoveném touto Smlouvu a následně byly plněny podmínky poskytování Služeb, předloží Poskytovatel Objednateli nejpozději do 10 pracovních dnů po podpisu této Smlouvy návrh</w:t>
      </w:r>
      <w:r w:rsidR="002C4022">
        <w:rPr>
          <w:rFonts w:cstheme="minorHAnsi"/>
        </w:rPr>
        <w:t xml:space="preserve"> textilní</w:t>
      </w:r>
      <w:r>
        <w:rPr>
          <w:rFonts w:cstheme="minorHAnsi"/>
        </w:rPr>
        <w:t>ho</w:t>
      </w:r>
      <w:r w:rsidR="002C4022">
        <w:rPr>
          <w:rFonts w:cstheme="minorHAnsi"/>
        </w:rPr>
        <w:t xml:space="preserve"> logistick</w:t>
      </w:r>
      <w:r>
        <w:rPr>
          <w:rFonts w:cstheme="minorHAnsi"/>
        </w:rPr>
        <w:t>ého</w:t>
      </w:r>
      <w:r w:rsidR="002C4022">
        <w:rPr>
          <w:rFonts w:cstheme="minorHAnsi"/>
        </w:rPr>
        <w:t xml:space="preserve"> koncept</w:t>
      </w:r>
      <w:r>
        <w:rPr>
          <w:rFonts w:cstheme="minorHAnsi"/>
        </w:rPr>
        <w:t>u</w:t>
      </w:r>
      <w:r w:rsidR="002C4022">
        <w:rPr>
          <w:rFonts w:cstheme="minorHAnsi"/>
        </w:rPr>
        <w:t xml:space="preserve"> (</w:t>
      </w:r>
      <w:r w:rsidR="002C4022">
        <w:rPr>
          <w:rFonts w:cstheme="minorHAnsi"/>
          <w:b/>
        </w:rPr>
        <w:t>„TLK“</w:t>
      </w:r>
      <w:r>
        <w:rPr>
          <w:rFonts w:cstheme="minorHAnsi"/>
        </w:rPr>
        <w:t>).</w:t>
      </w:r>
    </w:p>
    <w:p w:rsidR="002C4022" w:rsidRPr="002C4022" w:rsidRDefault="002C4022" w:rsidP="002C4022">
      <w:pPr>
        <w:pStyle w:val="Odstavecseseznamem"/>
        <w:tabs>
          <w:tab w:val="left" w:pos="4860"/>
        </w:tabs>
        <w:spacing w:before="120" w:after="0"/>
        <w:ind w:left="357"/>
        <w:jc w:val="both"/>
        <w:rPr>
          <w:rFonts w:cstheme="minorHAnsi"/>
        </w:rPr>
      </w:pPr>
    </w:p>
    <w:p w:rsidR="003B06B9" w:rsidRDefault="002C4022" w:rsidP="002C4022">
      <w:pPr>
        <w:pStyle w:val="Odstavecseseznamem"/>
        <w:numPr>
          <w:ilvl w:val="0"/>
          <w:numId w:val="45"/>
        </w:numPr>
        <w:tabs>
          <w:tab w:val="left" w:pos="4860"/>
        </w:tabs>
        <w:spacing w:before="120"/>
        <w:jc w:val="both"/>
        <w:rPr>
          <w:rFonts w:cstheme="minorHAnsi"/>
        </w:rPr>
      </w:pPr>
      <w:r w:rsidRPr="003B06B9">
        <w:rPr>
          <w:rFonts w:cstheme="minorHAnsi"/>
        </w:rPr>
        <w:lastRenderedPageBreak/>
        <w:t xml:space="preserve">TLK bude obsahovat časový harmonogram zahrnující detailní popis všech potřebných opatření, jež musí Poskytovatel provést, aby </w:t>
      </w:r>
      <w:r w:rsidR="0004759C" w:rsidRPr="003B06B9">
        <w:rPr>
          <w:rFonts w:cstheme="minorHAnsi"/>
        </w:rPr>
        <w:t>byl schopen</w:t>
      </w:r>
      <w:r w:rsidRPr="003B06B9">
        <w:rPr>
          <w:rFonts w:cstheme="minorHAnsi"/>
        </w:rPr>
        <w:t xml:space="preserve"> zajistit </w:t>
      </w:r>
      <w:r w:rsidR="003B06B9">
        <w:rPr>
          <w:rFonts w:cstheme="minorHAnsi"/>
        </w:rPr>
        <w:t xml:space="preserve">zahájení </w:t>
      </w:r>
      <w:r w:rsidRPr="003B06B9">
        <w:rPr>
          <w:rFonts w:cstheme="minorHAnsi"/>
        </w:rPr>
        <w:t xml:space="preserve">poskytování Služeb </w:t>
      </w:r>
      <w:r w:rsidR="003B06B9">
        <w:rPr>
          <w:rFonts w:cstheme="minorHAnsi"/>
        </w:rPr>
        <w:t xml:space="preserve">v termínu a </w:t>
      </w:r>
      <w:r w:rsidRPr="003B06B9">
        <w:rPr>
          <w:rFonts w:cstheme="minorHAnsi"/>
        </w:rPr>
        <w:t xml:space="preserve">v souladu s touto Smlouvou. </w:t>
      </w:r>
    </w:p>
    <w:p w:rsidR="003B06B9" w:rsidRPr="003B06B9" w:rsidRDefault="003B06B9" w:rsidP="003B06B9">
      <w:pPr>
        <w:pStyle w:val="Odstavecseseznamem"/>
        <w:rPr>
          <w:rFonts w:cstheme="minorHAnsi"/>
        </w:rPr>
      </w:pPr>
    </w:p>
    <w:p w:rsidR="002C4022" w:rsidRPr="003B06B9" w:rsidRDefault="003B06B9" w:rsidP="002C4022">
      <w:pPr>
        <w:pStyle w:val="Odstavecseseznamem"/>
        <w:numPr>
          <w:ilvl w:val="0"/>
          <w:numId w:val="45"/>
        </w:numPr>
        <w:tabs>
          <w:tab w:val="left" w:pos="4860"/>
        </w:tabs>
        <w:spacing w:before="120"/>
        <w:jc w:val="both"/>
        <w:rPr>
          <w:rFonts w:cstheme="minorHAnsi"/>
        </w:rPr>
      </w:pPr>
      <w:r>
        <w:rPr>
          <w:rFonts w:cstheme="minorHAnsi"/>
        </w:rPr>
        <w:t>Součástí TLK bude rovněž t</w:t>
      </w:r>
      <w:r w:rsidR="002C4022" w:rsidRPr="003B06B9">
        <w:rPr>
          <w:rFonts w:cstheme="minorHAnsi"/>
        </w:rPr>
        <w:t>ransportní logistika</w:t>
      </w:r>
      <w:r>
        <w:rPr>
          <w:rFonts w:cstheme="minorHAnsi"/>
        </w:rPr>
        <w:t>, která bude</w:t>
      </w:r>
      <w:r w:rsidR="002C4022" w:rsidRPr="003B06B9">
        <w:rPr>
          <w:rFonts w:cstheme="minorHAnsi"/>
        </w:rPr>
        <w:t xml:space="preserve"> harmonizována s provozními procesy Objednatele. Poskytovatel musí přijmout taková opatření, aby nedocházelo, podmíněno státními svátky, špičkami spotřeby a podobně, k negativnímu ovlivnění plánu </w:t>
      </w:r>
      <w:r>
        <w:rPr>
          <w:rFonts w:cstheme="minorHAnsi"/>
        </w:rPr>
        <w:t>dodávky čistého a odvozu použitého prádla</w:t>
      </w:r>
      <w:r w:rsidR="002C4022" w:rsidRPr="003B06B9">
        <w:rPr>
          <w:rFonts w:cstheme="minorHAnsi"/>
        </w:rPr>
        <w:t>.</w:t>
      </w:r>
    </w:p>
    <w:p w:rsidR="002C4022" w:rsidRPr="003B06B9" w:rsidRDefault="002C4022" w:rsidP="002C4022">
      <w:pPr>
        <w:pStyle w:val="Odstavecseseznamem"/>
        <w:rPr>
          <w:rFonts w:cstheme="minorHAnsi"/>
        </w:rPr>
      </w:pPr>
    </w:p>
    <w:p w:rsidR="002C4022" w:rsidRPr="003B06B9" w:rsidRDefault="002C4022" w:rsidP="002C4022">
      <w:pPr>
        <w:pStyle w:val="Odstavecseseznamem"/>
        <w:numPr>
          <w:ilvl w:val="0"/>
          <w:numId w:val="45"/>
        </w:numPr>
        <w:tabs>
          <w:tab w:val="left" w:pos="4860"/>
        </w:tabs>
        <w:spacing w:before="120"/>
        <w:jc w:val="both"/>
        <w:rPr>
          <w:rFonts w:cstheme="minorHAnsi"/>
        </w:rPr>
      </w:pPr>
      <w:r w:rsidRPr="003B06B9">
        <w:rPr>
          <w:rFonts w:cstheme="minorHAnsi"/>
        </w:rPr>
        <w:t xml:space="preserve">Návrh TLK bude mít níže stanovené minimální náležitosti: </w:t>
      </w:r>
    </w:p>
    <w:p w:rsidR="003B06B9" w:rsidRDefault="002C4022" w:rsidP="002C4022">
      <w:pPr>
        <w:pStyle w:val="Odstavecseseznamem"/>
        <w:numPr>
          <w:ilvl w:val="1"/>
          <w:numId w:val="45"/>
        </w:numPr>
        <w:tabs>
          <w:tab w:val="left" w:pos="4860"/>
        </w:tabs>
        <w:spacing w:before="120"/>
        <w:jc w:val="both"/>
        <w:rPr>
          <w:rFonts w:cstheme="minorHAnsi"/>
        </w:rPr>
      </w:pPr>
      <w:r w:rsidRPr="003B06B9">
        <w:rPr>
          <w:rFonts w:cstheme="minorHAnsi"/>
        </w:rPr>
        <w:t>harmonogram rozhovorů mezi Poskytovatelem a Objednatelem pro prezentaci a stanovení společného plánu postupu,</w:t>
      </w:r>
    </w:p>
    <w:p w:rsidR="002C4022" w:rsidRPr="003B06B9" w:rsidRDefault="002C4022" w:rsidP="002C4022">
      <w:pPr>
        <w:pStyle w:val="Odstavecseseznamem"/>
        <w:numPr>
          <w:ilvl w:val="1"/>
          <w:numId w:val="45"/>
        </w:numPr>
        <w:tabs>
          <w:tab w:val="left" w:pos="4860"/>
        </w:tabs>
        <w:spacing w:before="120"/>
        <w:jc w:val="both"/>
        <w:rPr>
          <w:rFonts w:cstheme="minorHAnsi"/>
        </w:rPr>
      </w:pPr>
      <w:r w:rsidRPr="003B06B9">
        <w:rPr>
          <w:rFonts w:cstheme="minorHAnsi"/>
        </w:rPr>
        <w:t>plán opatření (plán průběhu/ časový harmonogram) pro zabezpečení optimálního zásobování prádlem,</w:t>
      </w:r>
    </w:p>
    <w:p w:rsidR="002C4022" w:rsidRPr="003B06B9" w:rsidRDefault="002C4022" w:rsidP="002C4022">
      <w:pPr>
        <w:pStyle w:val="Odstavecseseznamem"/>
        <w:numPr>
          <w:ilvl w:val="1"/>
          <w:numId w:val="45"/>
        </w:numPr>
        <w:tabs>
          <w:tab w:val="left" w:pos="4860"/>
        </w:tabs>
        <w:spacing w:before="120"/>
        <w:jc w:val="both"/>
        <w:rPr>
          <w:rFonts w:cstheme="minorHAnsi"/>
        </w:rPr>
      </w:pPr>
      <w:r w:rsidRPr="003B06B9">
        <w:rPr>
          <w:rFonts w:cstheme="minorHAnsi"/>
        </w:rPr>
        <w:t xml:space="preserve">časový harmonogram a plán průběhu </w:t>
      </w:r>
      <w:r w:rsidR="003B06B9">
        <w:rPr>
          <w:rFonts w:cstheme="minorHAnsi"/>
        </w:rPr>
        <w:t>nezbytných</w:t>
      </w:r>
      <w:r w:rsidRPr="003B06B9">
        <w:rPr>
          <w:rFonts w:cstheme="minorHAnsi"/>
        </w:rPr>
        <w:t xml:space="preserve"> zaškolení / instruktáž</w:t>
      </w:r>
      <w:r w:rsidR="003B06B9">
        <w:rPr>
          <w:rFonts w:cstheme="minorHAnsi"/>
        </w:rPr>
        <w:t>í</w:t>
      </w:r>
      <w:r w:rsidR="006C4AE7">
        <w:rPr>
          <w:rFonts w:cstheme="minorHAnsi"/>
        </w:rPr>
        <w:t xml:space="preserve"> </w:t>
      </w:r>
      <w:r w:rsidR="003B06B9">
        <w:rPr>
          <w:rFonts w:cstheme="minorHAnsi"/>
        </w:rPr>
        <w:t>zaměstnanců</w:t>
      </w:r>
      <w:r w:rsidRPr="003B06B9">
        <w:rPr>
          <w:rFonts w:cstheme="minorHAnsi"/>
        </w:rPr>
        <w:t xml:space="preserve"> Objednatele Poskytovatelem včetně údajů o obsahu školení, </w:t>
      </w:r>
    </w:p>
    <w:p w:rsidR="002C4022" w:rsidRPr="003B06B9" w:rsidRDefault="002C4022" w:rsidP="002C4022">
      <w:pPr>
        <w:pStyle w:val="Odstavecseseznamem"/>
        <w:numPr>
          <w:ilvl w:val="1"/>
          <w:numId w:val="45"/>
        </w:numPr>
        <w:tabs>
          <w:tab w:val="left" w:pos="4860"/>
        </w:tabs>
        <w:spacing w:before="120" w:after="0"/>
        <w:jc w:val="both"/>
        <w:rPr>
          <w:rFonts w:cstheme="minorHAnsi"/>
        </w:rPr>
      </w:pPr>
      <w:r w:rsidRPr="003B06B9">
        <w:rPr>
          <w:rFonts w:cstheme="minorHAnsi"/>
        </w:rPr>
        <w:t>způsob zajištění jistoty dodávek-popis způsobu zajištění dodávek v případě výpadku vlastních provozních kapacit; Poskytovatel musí popsat a doložit, kde a jak má zajištěnu náhradní kapacitu pro poskytování Služeb Objednateli v plném rozsahu.</w:t>
      </w:r>
    </w:p>
    <w:p w:rsidR="002C4022" w:rsidRPr="002C4022" w:rsidRDefault="002C4022" w:rsidP="002C4022">
      <w:pPr>
        <w:pStyle w:val="Odstavecseseznamem"/>
        <w:rPr>
          <w:rFonts w:cstheme="minorHAnsi"/>
        </w:rPr>
      </w:pPr>
    </w:p>
    <w:p w:rsidR="0004759C" w:rsidRPr="003B06B9" w:rsidRDefault="003B06B9" w:rsidP="00B10BC4">
      <w:pPr>
        <w:pStyle w:val="Odstavecseseznamem"/>
        <w:numPr>
          <w:ilvl w:val="0"/>
          <w:numId w:val="45"/>
        </w:numPr>
        <w:tabs>
          <w:tab w:val="left" w:pos="4860"/>
        </w:tabs>
        <w:spacing w:before="120" w:after="0"/>
        <w:jc w:val="both"/>
        <w:rPr>
          <w:rFonts w:cstheme="minorHAnsi"/>
        </w:rPr>
      </w:pPr>
      <w:r w:rsidRPr="003B06B9">
        <w:rPr>
          <w:rFonts w:cstheme="minorHAnsi"/>
        </w:rPr>
        <w:t xml:space="preserve">Do 5 pracovních dnů od předložení </w:t>
      </w:r>
      <w:r>
        <w:rPr>
          <w:rFonts w:cstheme="minorHAnsi"/>
        </w:rPr>
        <w:t xml:space="preserve">návrhu TLK Objednatel Poskytovateli předá případné připomínky </w:t>
      </w:r>
      <w:r w:rsidR="00837538">
        <w:rPr>
          <w:rFonts w:cstheme="minorHAnsi"/>
        </w:rPr>
        <w:t>k</w:t>
      </w:r>
      <w:r>
        <w:rPr>
          <w:rFonts w:cstheme="minorHAnsi"/>
        </w:rPr>
        <w:t> návrhu, které je Poskytovatel povinen do 5 pracovních dnů od jejich předání zapracovat a předložit Objednateli upravený návrh. Pokud v této lhůtě Objednatel připomínky Poskytovateli nepředá, má se za to, že s návrhem souhlasí.</w:t>
      </w:r>
    </w:p>
    <w:p w:rsidR="0004759C" w:rsidRPr="003B06B9" w:rsidRDefault="0004759C" w:rsidP="0004759C">
      <w:pPr>
        <w:pStyle w:val="Odstavecseseznamem"/>
        <w:tabs>
          <w:tab w:val="left" w:pos="4860"/>
        </w:tabs>
        <w:spacing w:before="120" w:after="0"/>
        <w:ind w:left="360"/>
        <w:jc w:val="both"/>
        <w:rPr>
          <w:rFonts w:cstheme="minorHAnsi"/>
        </w:rPr>
      </w:pPr>
    </w:p>
    <w:p w:rsidR="002C4022" w:rsidRDefault="00B10BC4" w:rsidP="00B10BC4">
      <w:pPr>
        <w:pStyle w:val="Odstavecseseznamem"/>
        <w:numPr>
          <w:ilvl w:val="0"/>
          <w:numId w:val="45"/>
        </w:numPr>
        <w:tabs>
          <w:tab w:val="left" w:pos="4860"/>
        </w:tabs>
        <w:spacing w:before="120" w:after="0"/>
        <w:jc w:val="both"/>
        <w:rPr>
          <w:rFonts w:cstheme="minorHAnsi"/>
        </w:rPr>
      </w:pPr>
      <w:r>
        <w:rPr>
          <w:rFonts w:cstheme="minorHAnsi"/>
        </w:rPr>
        <w:t>Za účelem vybudování t</w:t>
      </w:r>
      <w:r w:rsidRPr="00B10BC4">
        <w:rPr>
          <w:rFonts w:cstheme="minorHAnsi"/>
        </w:rPr>
        <w:t>extilní</w:t>
      </w:r>
      <w:r>
        <w:rPr>
          <w:rFonts w:cstheme="minorHAnsi"/>
        </w:rPr>
        <w:t>ho co</w:t>
      </w:r>
      <w:r w:rsidRPr="00B10BC4">
        <w:rPr>
          <w:rFonts w:cstheme="minorHAnsi"/>
        </w:rPr>
        <w:t>ntrolling</w:t>
      </w:r>
      <w:r>
        <w:rPr>
          <w:rFonts w:cstheme="minorHAnsi"/>
        </w:rPr>
        <w:t>u je Poskytovatel povinen Objednatel</w:t>
      </w:r>
      <w:r w:rsidR="0004759C">
        <w:rPr>
          <w:rFonts w:cstheme="minorHAnsi"/>
        </w:rPr>
        <w:t>i</w:t>
      </w:r>
      <w:r w:rsidRPr="00B10BC4">
        <w:rPr>
          <w:rFonts w:cstheme="minorHAnsi"/>
        </w:rPr>
        <w:t xml:space="preserve"> nejpozději od 3. měsíce po termínu zahájení </w:t>
      </w:r>
      <w:r>
        <w:rPr>
          <w:rFonts w:cstheme="minorHAnsi"/>
        </w:rPr>
        <w:t>poskytování Služeb</w:t>
      </w:r>
      <w:r w:rsidR="006C4AE7">
        <w:rPr>
          <w:rFonts w:cstheme="minorHAnsi"/>
        </w:rPr>
        <w:t xml:space="preserve"> </w:t>
      </w:r>
      <w:r w:rsidR="0004759C" w:rsidRPr="00C413F1">
        <w:rPr>
          <w:rFonts w:cstheme="minorHAnsi"/>
        </w:rPr>
        <w:t xml:space="preserve">předkládat </w:t>
      </w:r>
      <w:r w:rsidR="00837538" w:rsidRPr="00C413F1">
        <w:rPr>
          <w:rFonts w:cstheme="minorHAnsi"/>
        </w:rPr>
        <w:t>nejpozději do 10. dne každého měsíce</w:t>
      </w:r>
      <w:r w:rsidR="006C4AE7">
        <w:rPr>
          <w:rFonts w:cstheme="minorHAnsi"/>
        </w:rPr>
        <w:t xml:space="preserve"> </w:t>
      </w:r>
      <w:r w:rsidR="0004759C">
        <w:rPr>
          <w:rFonts w:cstheme="minorHAnsi"/>
        </w:rPr>
        <w:t>informace o</w:t>
      </w:r>
      <w:r w:rsidR="00397621">
        <w:rPr>
          <w:rFonts w:cstheme="minorHAnsi"/>
        </w:rPr>
        <w:t> </w:t>
      </w:r>
      <w:r w:rsidRPr="00B10BC4">
        <w:rPr>
          <w:rFonts w:cstheme="minorHAnsi"/>
        </w:rPr>
        <w:t xml:space="preserve">následujících požadovaných ukazatelích, výpočtech, statistikách a analýzách odchylek, aby mohl </w:t>
      </w:r>
      <w:r>
        <w:rPr>
          <w:rFonts w:cstheme="minorHAnsi"/>
        </w:rPr>
        <w:t>Objednatel</w:t>
      </w:r>
      <w:r w:rsidRPr="00B10BC4">
        <w:rPr>
          <w:rFonts w:cstheme="minorHAnsi"/>
        </w:rPr>
        <w:t xml:space="preserve"> cíleně kontrolovat a řídit </w:t>
      </w:r>
      <w:r>
        <w:rPr>
          <w:rFonts w:cstheme="minorHAnsi"/>
        </w:rPr>
        <w:t>rozsah poskytování Služeb</w:t>
      </w:r>
      <w:r w:rsidR="00837538">
        <w:rPr>
          <w:rFonts w:cstheme="minorHAnsi"/>
        </w:rPr>
        <w:t>, a to ve formátu Microsoft Excel</w:t>
      </w:r>
      <w:r w:rsidRPr="00B10BC4">
        <w:rPr>
          <w:rFonts w:cstheme="minorHAnsi"/>
        </w:rPr>
        <w:t>.</w:t>
      </w:r>
    </w:p>
    <w:p w:rsidR="00B10BC4" w:rsidRDefault="00B10BC4" w:rsidP="00B10BC4">
      <w:pPr>
        <w:pStyle w:val="Odstavecseseznamem"/>
        <w:tabs>
          <w:tab w:val="left" w:pos="4860"/>
        </w:tabs>
        <w:spacing w:before="120" w:after="0"/>
        <w:ind w:left="360"/>
        <w:jc w:val="both"/>
        <w:rPr>
          <w:rFonts w:cstheme="minorHAnsi"/>
        </w:rPr>
      </w:pPr>
    </w:p>
    <w:p w:rsidR="00B10BC4" w:rsidRDefault="00B10BC4" w:rsidP="002C4022">
      <w:pPr>
        <w:pStyle w:val="Odstavecseseznamem"/>
        <w:numPr>
          <w:ilvl w:val="0"/>
          <w:numId w:val="45"/>
        </w:numPr>
        <w:tabs>
          <w:tab w:val="left" w:pos="4860"/>
        </w:tabs>
        <w:spacing w:before="120" w:after="0"/>
        <w:ind w:left="357" w:hanging="357"/>
        <w:jc w:val="both"/>
        <w:rPr>
          <w:rFonts w:cstheme="minorHAnsi"/>
        </w:rPr>
      </w:pPr>
      <w:r>
        <w:rPr>
          <w:rFonts w:cstheme="minorHAnsi"/>
        </w:rPr>
        <w:t>Rozsah poskytovaných informací musí umožnit:</w:t>
      </w:r>
    </w:p>
    <w:p w:rsidR="00B10BC4" w:rsidRPr="00B10BC4" w:rsidRDefault="00B10BC4" w:rsidP="00B10BC4">
      <w:pPr>
        <w:pStyle w:val="Odstavecseseznamem"/>
        <w:rPr>
          <w:rFonts w:cstheme="minorHAnsi"/>
        </w:rPr>
      </w:pPr>
    </w:p>
    <w:p w:rsidR="00B10BC4" w:rsidRPr="00B10BC4" w:rsidRDefault="00B10BC4" w:rsidP="00B10BC4">
      <w:pPr>
        <w:pStyle w:val="Odstavecseseznamem"/>
        <w:numPr>
          <w:ilvl w:val="1"/>
          <w:numId w:val="45"/>
        </w:numPr>
        <w:tabs>
          <w:tab w:val="left" w:pos="4860"/>
        </w:tabs>
        <w:spacing w:before="120"/>
        <w:jc w:val="both"/>
        <w:rPr>
          <w:rFonts w:cstheme="minorHAnsi"/>
        </w:rPr>
      </w:pPr>
      <w:r w:rsidRPr="00B10BC4">
        <w:rPr>
          <w:rFonts w:cstheme="minorHAnsi"/>
        </w:rPr>
        <w:t>vyhodnocování dodacích míst v kusech a Kč za periodu (měsíc, čtvrtletí, roky)</w:t>
      </w:r>
      <w:r>
        <w:rPr>
          <w:rFonts w:cstheme="minorHAnsi"/>
        </w:rPr>
        <w:t xml:space="preserve"> - j</w:t>
      </w:r>
      <w:r w:rsidRPr="00B10BC4">
        <w:rPr>
          <w:rFonts w:cstheme="minorHAnsi"/>
        </w:rPr>
        <w:t xml:space="preserve">ako podklad slouží data spotřeby zjištěná </w:t>
      </w:r>
      <w:r>
        <w:rPr>
          <w:rFonts w:cstheme="minorHAnsi"/>
        </w:rPr>
        <w:t>Poskytovatelem</w:t>
      </w:r>
      <w:r w:rsidRPr="00B10BC4">
        <w:rPr>
          <w:rFonts w:cstheme="minorHAnsi"/>
        </w:rPr>
        <w:t xml:space="preserve">, </w:t>
      </w:r>
    </w:p>
    <w:p w:rsidR="00B10BC4" w:rsidRPr="00B10BC4" w:rsidRDefault="00B10BC4" w:rsidP="00B10BC4">
      <w:pPr>
        <w:pStyle w:val="Odstavecseseznamem"/>
        <w:numPr>
          <w:ilvl w:val="1"/>
          <w:numId w:val="45"/>
        </w:numPr>
        <w:tabs>
          <w:tab w:val="left" w:pos="4860"/>
        </w:tabs>
        <w:spacing w:before="120"/>
        <w:jc w:val="both"/>
        <w:rPr>
          <w:rFonts w:cstheme="minorHAnsi"/>
        </w:rPr>
      </w:pPr>
      <w:r w:rsidRPr="00B10BC4">
        <w:rPr>
          <w:rFonts w:cstheme="minorHAnsi"/>
        </w:rPr>
        <w:t>sestavení měsíčních, čtvrtletních a ročních statistik a analýz (</w:t>
      </w:r>
      <w:r>
        <w:rPr>
          <w:rFonts w:cstheme="minorHAnsi"/>
        </w:rPr>
        <w:t>rovněž</w:t>
      </w:r>
      <w:r w:rsidRPr="00B10BC4">
        <w:rPr>
          <w:rFonts w:cstheme="minorHAnsi"/>
        </w:rPr>
        <w:t xml:space="preserve"> ve formě diagramů, nebo tabulek), které poskytnou </w:t>
      </w:r>
      <w:r>
        <w:rPr>
          <w:rFonts w:cstheme="minorHAnsi"/>
        </w:rPr>
        <w:t>Objednateli</w:t>
      </w:r>
      <w:r w:rsidRPr="00B10BC4">
        <w:rPr>
          <w:rFonts w:cstheme="minorHAnsi"/>
        </w:rPr>
        <w:t xml:space="preserve"> jak detailní, tak celkový přehled o vývoji spotřeby</w:t>
      </w:r>
      <w:r>
        <w:rPr>
          <w:rFonts w:cstheme="minorHAnsi"/>
        </w:rPr>
        <w:t>;</w:t>
      </w:r>
      <w:r w:rsidR="006C4AE7">
        <w:rPr>
          <w:rFonts w:cstheme="minorHAnsi"/>
        </w:rPr>
        <w:t xml:space="preserve"> </w:t>
      </w:r>
      <w:r>
        <w:rPr>
          <w:rFonts w:cstheme="minorHAnsi"/>
        </w:rPr>
        <w:t>u</w:t>
      </w:r>
      <w:r w:rsidRPr="00B10BC4">
        <w:rPr>
          <w:rFonts w:cstheme="minorHAnsi"/>
        </w:rPr>
        <w:t>vedena musí být také čísla srovnání s předchozími obdobími a předchozím rokem</w:t>
      </w:r>
      <w:r>
        <w:rPr>
          <w:rFonts w:cstheme="minorHAnsi"/>
        </w:rPr>
        <w:t>)</w:t>
      </w:r>
      <w:r w:rsidRPr="00B10BC4">
        <w:rPr>
          <w:rFonts w:cstheme="minorHAnsi"/>
        </w:rPr>
        <w:t>,</w:t>
      </w:r>
    </w:p>
    <w:p w:rsidR="00B10BC4" w:rsidRPr="00B10BC4" w:rsidRDefault="00B10BC4" w:rsidP="00B10BC4">
      <w:pPr>
        <w:pStyle w:val="Odstavecseseznamem"/>
        <w:numPr>
          <w:ilvl w:val="1"/>
          <w:numId w:val="45"/>
        </w:numPr>
        <w:tabs>
          <w:tab w:val="left" w:pos="4860"/>
        </w:tabs>
        <w:spacing w:before="120"/>
        <w:jc w:val="both"/>
        <w:rPr>
          <w:rFonts w:cstheme="minorHAnsi"/>
        </w:rPr>
      </w:pPr>
      <w:r w:rsidRPr="00B10BC4">
        <w:rPr>
          <w:rFonts w:cstheme="minorHAnsi"/>
        </w:rPr>
        <w:t>srovná</w:t>
      </w:r>
      <w:r>
        <w:rPr>
          <w:rFonts w:cstheme="minorHAnsi"/>
        </w:rPr>
        <w:t>vací analýza</w:t>
      </w:r>
      <w:r w:rsidRPr="00B10BC4">
        <w:rPr>
          <w:rFonts w:cstheme="minorHAnsi"/>
        </w:rPr>
        <w:t xml:space="preserve"> dodacích míst, </w:t>
      </w:r>
    </w:p>
    <w:p w:rsidR="00B10BC4" w:rsidRPr="00B10BC4" w:rsidRDefault="00B10BC4" w:rsidP="00B10BC4">
      <w:pPr>
        <w:pStyle w:val="Odstavecseseznamem"/>
        <w:numPr>
          <w:ilvl w:val="1"/>
          <w:numId w:val="45"/>
        </w:numPr>
        <w:tabs>
          <w:tab w:val="left" w:pos="4860"/>
        </w:tabs>
        <w:spacing w:before="120"/>
        <w:jc w:val="both"/>
        <w:rPr>
          <w:rFonts w:cstheme="minorHAnsi"/>
        </w:rPr>
      </w:pPr>
      <w:r w:rsidRPr="00B10BC4">
        <w:rPr>
          <w:rFonts w:cstheme="minorHAnsi"/>
        </w:rPr>
        <w:t xml:space="preserve">vytvoření seznamu dodávaných množství </w:t>
      </w:r>
      <w:r>
        <w:rPr>
          <w:rFonts w:cstheme="minorHAnsi"/>
        </w:rPr>
        <w:t xml:space="preserve">prádla </w:t>
      </w:r>
      <w:r w:rsidRPr="00B10BC4">
        <w:rPr>
          <w:rFonts w:cstheme="minorHAnsi"/>
        </w:rPr>
        <w:t>v detailním a v celkovém přehledu pro určitá časová období podle</w:t>
      </w:r>
    </w:p>
    <w:p w:rsidR="00B10BC4" w:rsidRPr="00B10BC4" w:rsidRDefault="00B10BC4" w:rsidP="00B10BC4">
      <w:pPr>
        <w:pStyle w:val="Odstavecseseznamem"/>
        <w:numPr>
          <w:ilvl w:val="2"/>
          <w:numId w:val="46"/>
        </w:numPr>
        <w:tabs>
          <w:tab w:val="left" w:pos="4860"/>
        </w:tabs>
        <w:spacing w:before="120"/>
        <w:ind w:left="1418" w:hanging="284"/>
        <w:jc w:val="both"/>
        <w:rPr>
          <w:rFonts w:cstheme="minorHAnsi"/>
        </w:rPr>
      </w:pPr>
      <w:r w:rsidRPr="00B10BC4">
        <w:rPr>
          <w:rFonts w:cstheme="minorHAnsi"/>
        </w:rPr>
        <w:t>absolutních čísel</w:t>
      </w:r>
      <w:r>
        <w:rPr>
          <w:rFonts w:cstheme="minorHAnsi"/>
        </w:rPr>
        <w:t>-</w:t>
      </w:r>
      <w:r w:rsidRPr="00B10BC4">
        <w:rPr>
          <w:rFonts w:cstheme="minorHAnsi"/>
        </w:rPr>
        <w:t>jednotlivé druhy prádla, místa dodání, atd.</w:t>
      </w:r>
    </w:p>
    <w:p w:rsidR="00B10BC4" w:rsidRPr="00B10BC4" w:rsidRDefault="00B10BC4" w:rsidP="00B10BC4">
      <w:pPr>
        <w:pStyle w:val="Odstavecseseznamem"/>
        <w:numPr>
          <w:ilvl w:val="2"/>
          <w:numId w:val="46"/>
        </w:numPr>
        <w:tabs>
          <w:tab w:val="left" w:pos="4860"/>
        </w:tabs>
        <w:spacing w:before="120"/>
        <w:ind w:left="1418" w:hanging="284"/>
        <w:jc w:val="both"/>
        <w:rPr>
          <w:rFonts w:cstheme="minorHAnsi"/>
        </w:rPr>
      </w:pPr>
      <w:r w:rsidRPr="00B10BC4">
        <w:rPr>
          <w:rFonts w:cstheme="minorHAnsi"/>
        </w:rPr>
        <w:t>srovnávání období,</w:t>
      </w:r>
    </w:p>
    <w:p w:rsidR="00B10BC4" w:rsidRDefault="00B10BC4" w:rsidP="00B10BC4">
      <w:pPr>
        <w:pStyle w:val="Odstavecseseznamem"/>
        <w:numPr>
          <w:ilvl w:val="1"/>
          <w:numId w:val="45"/>
        </w:numPr>
        <w:tabs>
          <w:tab w:val="left" w:pos="4860"/>
        </w:tabs>
        <w:spacing w:before="120" w:after="0"/>
        <w:jc w:val="both"/>
        <w:rPr>
          <w:rFonts w:cstheme="minorHAnsi"/>
        </w:rPr>
      </w:pPr>
      <w:r w:rsidRPr="00B10BC4">
        <w:rPr>
          <w:rFonts w:cstheme="minorHAnsi"/>
        </w:rPr>
        <w:t>seznam „</w:t>
      </w:r>
      <w:r>
        <w:rPr>
          <w:rFonts w:cstheme="minorHAnsi"/>
        </w:rPr>
        <w:t>r</w:t>
      </w:r>
      <w:r w:rsidRPr="00B10BC4">
        <w:rPr>
          <w:rFonts w:cstheme="minorHAnsi"/>
        </w:rPr>
        <w:t>eklam</w:t>
      </w:r>
      <w:r>
        <w:rPr>
          <w:rFonts w:cstheme="minorHAnsi"/>
        </w:rPr>
        <w:t>ovaného</w:t>
      </w:r>
      <w:r w:rsidRPr="00B10BC4">
        <w:rPr>
          <w:rFonts w:cstheme="minorHAnsi"/>
        </w:rPr>
        <w:t xml:space="preserve"> prádla“ </w:t>
      </w:r>
      <w:r>
        <w:rPr>
          <w:rFonts w:cstheme="minorHAnsi"/>
        </w:rPr>
        <w:t>-</w:t>
      </w:r>
      <w:r w:rsidRPr="00B10BC4">
        <w:rPr>
          <w:rFonts w:cstheme="minorHAnsi"/>
        </w:rPr>
        <w:t xml:space="preserve"> detailní a celkový přehled pro všechna </w:t>
      </w:r>
      <w:r>
        <w:rPr>
          <w:rFonts w:cstheme="minorHAnsi"/>
        </w:rPr>
        <w:t xml:space="preserve">dodací </w:t>
      </w:r>
      <w:r w:rsidRPr="00B10BC4">
        <w:rPr>
          <w:rFonts w:cstheme="minorHAnsi"/>
        </w:rPr>
        <w:t>místa</w:t>
      </w:r>
      <w:r>
        <w:rPr>
          <w:rFonts w:cstheme="minorHAnsi"/>
        </w:rPr>
        <w:t>, který</w:t>
      </w:r>
      <w:r w:rsidRPr="00B10BC4">
        <w:rPr>
          <w:rFonts w:cstheme="minorHAnsi"/>
        </w:rPr>
        <w:t xml:space="preserve"> umožní vyvodit závěry o vývoji</w:t>
      </w:r>
      <w:r w:rsidR="00837538">
        <w:rPr>
          <w:rFonts w:cstheme="minorHAnsi"/>
        </w:rPr>
        <w:t>.</w:t>
      </w:r>
    </w:p>
    <w:p w:rsidR="00B10BC4" w:rsidRPr="00B10BC4" w:rsidRDefault="00B10BC4" w:rsidP="00B10BC4">
      <w:pPr>
        <w:pStyle w:val="Odstavecseseznamem"/>
        <w:rPr>
          <w:rFonts w:cstheme="minorHAnsi"/>
        </w:rPr>
      </w:pPr>
    </w:p>
    <w:p w:rsidR="00317F67" w:rsidRDefault="00317F67" w:rsidP="002C4022">
      <w:pPr>
        <w:pStyle w:val="Odstavecseseznamem"/>
        <w:numPr>
          <w:ilvl w:val="0"/>
          <w:numId w:val="45"/>
        </w:numPr>
        <w:tabs>
          <w:tab w:val="left" w:pos="4860"/>
        </w:tabs>
        <w:spacing w:before="120" w:after="0"/>
        <w:ind w:left="357" w:hanging="357"/>
        <w:jc w:val="both"/>
        <w:rPr>
          <w:rFonts w:cstheme="minorHAnsi"/>
        </w:rPr>
      </w:pPr>
      <w:r>
        <w:rPr>
          <w:rFonts w:cstheme="minorHAnsi"/>
        </w:rPr>
        <w:t>Způsob provádění textilního controllingu je Poskytovatel povinen na pokyn Objednatele jakkoliv upravit či rozšířit. Zároveň je oprávněn podávat vlastní návrhy zefektivnění controllingu.</w:t>
      </w:r>
    </w:p>
    <w:p w:rsidR="00317F67" w:rsidRDefault="00317F67" w:rsidP="00317F67">
      <w:pPr>
        <w:pStyle w:val="Odstavecseseznamem"/>
        <w:tabs>
          <w:tab w:val="left" w:pos="4860"/>
        </w:tabs>
        <w:spacing w:before="120" w:after="0"/>
        <w:ind w:left="357"/>
        <w:jc w:val="both"/>
        <w:rPr>
          <w:rFonts w:cstheme="minorHAnsi"/>
        </w:rPr>
      </w:pPr>
    </w:p>
    <w:p w:rsidR="00552AC7" w:rsidRPr="00552AC7" w:rsidRDefault="00317F67" w:rsidP="002C4022">
      <w:pPr>
        <w:pStyle w:val="Odstavecseseznamem"/>
        <w:numPr>
          <w:ilvl w:val="0"/>
          <w:numId w:val="45"/>
        </w:numPr>
        <w:tabs>
          <w:tab w:val="left" w:pos="4860"/>
        </w:tabs>
        <w:spacing w:before="120" w:after="0"/>
        <w:jc w:val="both"/>
      </w:pPr>
      <w:r w:rsidRPr="002B5A04">
        <w:rPr>
          <w:rFonts w:cstheme="minorHAnsi"/>
        </w:rPr>
        <w:t xml:space="preserve">Nákladový management </w:t>
      </w:r>
      <w:r w:rsidR="002B5A04" w:rsidRPr="002B5A04">
        <w:rPr>
          <w:rFonts w:cstheme="minorHAnsi"/>
        </w:rPr>
        <w:t xml:space="preserve">bude </w:t>
      </w:r>
      <w:r w:rsidRPr="002B5A04">
        <w:rPr>
          <w:rFonts w:cstheme="minorHAnsi"/>
        </w:rPr>
        <w:t>vycház</w:t>
      </w:r>
      <w:r w:rsidR="002B5A04" w:rsidRPr="002B5A04">
        <w:rPr>
          <w:rFonts w:cstheme="minorHAnsi"/>
        </w:rPr>
        <w:t>et</w:t>
      </w:r>
      <w:r w:rsidRPr="002B5A04">
        <w:rPr>
          <w:rFonts w:cstheme="minorHAnsi"/>
        </w:rPr>
        <w:t xml:space="preserve"> ze systému text</w:t>
      </w:r>
      <w:r w:rsidR="002B5A04" w:rsidRPr="002B5A04">
        <w:rPr>
          <w:rFonts w:cstheme="minorHAnsi"/>
        </w:rPr>
        <w:t>ilního controllingu. Data</w:t>
      </w:r>
      <w:r w:rsidR="006C4AE7">
        <w:rPr>
          <w:rFonts w:cstheme="minorHAnsi"/>
        </w:rPr>
        <w:t xml:space="preserve"> </w:t>
      </w:r>
      <w:r w:rsidR="002B5A04" w:rsidRPr="002B5A04">
        <w:rPr>
          <w:rFonts w:cstheme="minorHAnsi"/>
        </w:rPr>
        <w:t>předložená Poskytovatelem a</w:t>
      </w:r>
      <w:r w:rsidRPr="002B5A04">
        <w:rPr>
          <w:rFonts w:cstheme="minorHAnsi"/>
        </w:rPr>
        <w:t xml:space="preserve"> ukazatele</w:t>
      </w:r>
      <w:r w:rsidR="002B5A04" w:rsidRPr="002B5A04">
        <w:rPr>
          <w:rFonts w:cstheme="minorHAnsi"/>
        </w:rPr>
        <w:t xml:space="preserve"> budoucího vývoje získaná Objednatelem budou podkladem</w:t>
      </w:r>
      <w:r w:rsidRPr="002B5A04">
        <w:rPr>
          <w:rFonts w:cstheme="minorHAnsi"/>
        </w:rPr>
        <w:t xml:space="preserve"> pro </w:t>
      </w:r>
      <w:r w:rsidR="002B5A04" w:rsidRPr="002B5A04">
        <w:rPr>
          <w:rFonts w:cstheme="minorHAnsi"/>
        </w:rPr>
        <w:t>n</w:t>
      </w:r>
      <w:r w:rsidRPr="002B5A04">
        <w:rPr>
          <w:rFonts w:cstheme="minorHAnsi"/>
        </w:rPr>
        <w:t xml:space="preserve">ákladový management. </w:t>
      </w:r>
      <w:r w:rsidR="002B5A04" w:rsidRPr="002B5A04">
        <w:rPr>
          <w:rFonts w:cstheme="minorHAnsi"/>
        </w:rPr>
        <w:t xml:space="preserve">Za tímto účelem se bude konat schůzka Smluvních stran, a to alespoň 1 x za </w:t>
      </w:r>
      <w:r w:rsidR="00837538">
        <w:rPr>
          <w:rFonts w:cstheme="minorHAnsi"/>
        </w:rPr>
        <w:t>12</w:t>
      </w:r>
      <w:r w:rsidR="002B5A04" w:rsidRPr="002B5A04">
        <w:rPr>
          <w:rFonts w:cstheme="minorHAnsi"/>
        </w:rPr>
        <w:t xml:space="preserve"> měsíců, </w:t>
      </w:r>
      <w:r w:rsidR="002B5A04" w:rsidRPr="002B5A04">
        <w:rPr>
          <w:rFonts w:cstheme="minorHAnsi"/>
        </w:rPr>
        <w:lastRenderedPageBreak/>
        <w:t>jejímž účelem bude zjištění příčin vývoje nákladů a spotřeby a stanovení vhodných opatření do budoucna.</w:t>
      </w:r>
    </w:p>
    <w:p w:rsidR="00552AC7" w:rsidRPr="00552AC7" w:rsidRDefault="00552AC7" w:rsidP="00552AC7">
      <w:pPr>
        <w:pStyle w:val="Odstavecseseznamem"/>
        <w:rPr>
          <w:rFonts w:cstheme="minorHAnsi"/>
        </w:rPr>
      </w:pPr>
    </w:p>
    <w:p w:rsidR="002C4022" w:rsidRDefault="00552AC7" w:rsidP="002C4022">
      <w:pPr>
        <w:pStyle w:val="Odstavecseseznamem"/>
        <w:numPr>
          <w:ilvl w:val="0"/>
          <w:numId w:val="45"/>
        </w:numPr>
        <w:tabs>
          <w:tab w:val="left" w:pos="4860"/>
        </w:tabs>
        <w:spacing w:before="120" w:after="0"/>
        <w:jc w:val="both"/>
      </w:pPr>
      <w:r w:rsidRPr="00E63547">
        <w:rPr>
          <w:rFonts w:cstheme="minorHAnsi"/>
        </w:rPr>
        <w:t>Poskytovat</w:t>
      </w:r>
      <w:r>
        <w:rPr>
          <w:rFonts w:cstheme="minorHAnsi"/>
        </w:rPr>
        <w:t>el je povinen v průběhu plnění S</w:t>
      </w:r>
      <w:r w:rsidRPr="00E63547">
        <w:rPr>
          <w:rFonts w:cstheme="minorHAnsi"/>
        </w:rPr>
        <w:t xml:space="preserve">mlouvy oznámit Objednateli možné potenciální úspory, které by bylo možné získat standardizací </w:t>
      </w:r>
      <w:r>
        <w:rPr>
          <w:rFonts w:cstheme="minorHAnsi"/>
        </w:rPr>
        <w:t>či</w:t>
      </w:r>
      <w:r w:rsidRPr="00E63547">
        <w:rPr>
          <w:rFonts w:cstheme="minorHAnsi"/>
        </w:rPr>
        <w:t xml:space="preserve"> optimalizací poskytovaných </w:t>
      </w:r>
      <w:r>
        <w:rPr>
          <w:rFonts w:cstheme="minorHAnsi"/>
        </w:rPr>
        <w:t>S</w:t>
      </w:r>
      <w:r w:rsidRPr="00E63547">
        <w:rPr>
          <w:rFonts w:cstheme="minorHAnsi"/>
        </w:rPr>
        <w:t>lužeb.</w:t>
      </w:r>
    </w:p>
    <w:p w:rsidR="002C4022" w:rsidRPr="002C4022" w:rsidRDefault="002C4022" w:rsidP="002C4022">
      <w:pPr>
        <w:rPr>
          <w:lang w:eastAsia="en-US"/>
        </w:rPr>
      </w:pPr>
    </w:p>
    <w:p w:rsidR="00D40794" w:rsidRPr="00E63547" w:rsidRDefault="00D40794" w:rsidP="00914226">
      <w:pPr>
        <w:pStyle w:val="Nadpis4"/>
        <w:jc w:val="left"/>
        <w:rPr>
          <w:sz w:val="22"/>
          <w:szCs w:val="22"/>
        </w:rPr>
      </w:pPr>
      <w:r w:rsidRPr="00E63547">
        <w:rPr>
          <w:sz w:val="22"/>
          <w:szCs w:val="22"/>
        </w:rPr>
        <w:t>Práva a povinnosti Poskytovatele</w:t>
      </w:r>
    </w:p>
    <w:p w:rsidR="00D40794" w:rsidRPr="008766AA" w:rsidRDefault="00D40794" w:rsidP="008766AA">
      <w:pPr>
        <w:pStyle w:val="Zkladntextodsazen"/>
        <w:numPr>
          <w:ilvl w:val="0"/>
          <w:numId w:val="2"/>
        </w:numPr>
        <w:tabs>
          <w:tab w:val="left" w:pos="0"/>
          <w:tab w:val="left" w:pos="4962"/>
        </w:tabs>
        <w:spacing w:before="120" w:after="0"/>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w:t>
      </w:r>
      <w:r w:rsidR="00873247">
        <w:rPr>
          <w:rFonts w:asciiTheme="minorHAnsi" w:hAnsiTheme="minorHAnsi" w:cstheme="minorHAnsi"/>
          <w:sz w:val="22"/>
          <w:szCs w:val="22"/>
        </w:rPr>
        <w:t>bude</w:t>
      </w:r>
      <w:r w:rsidRPr="00E63547">
        <w:rPr>
          <w:rFonts w:asciiTheme="minorHAnsi" w:hAnsiTheme="minorHAnsi" w:cstheme="minorHAnsi"/>
          <w:sz w:val="22"/>
          <w:szCs w:val="22"/>
        </w:rPr>
        <w:t xml:space="preserve"> průběžně provádět kontrolu prádla, opraví poškozené kusy a vyřadí poškozené neopravitelné kusy. </w:t>
      </w:r>
      <w:r w:rsidRPr="00C6086B">
        <w:rPr>
          <w:rFonts w:asciiTheme="minorHAnsi" w:hAnsiTheme="minorHAnsi" w:cstheme="minorHAnsi"/>
          <w:sz w:val="22"/>
          <w:szCs w:val="22"/>
        </w:rPr>
        <w:t xml:space="preserve">Vyřazené poškozené neopravitelné kusy </w:t>
      </w:r>
      <w:r w:rsidR="004D1FCD">
        <w:rPr>
          <w:rFonts w:asciiTheme="minorHAnsi" w:hAnsiTheme="minorHAnsi" w:cstheme="minorHAnsi"/>
          <w:sz w:val="22"/>
          <w:szCs w:val="22"/>
        </w:rPr>
        <w:t>ložníh</w:t>
      </w:r>
      <w:r w:rsidRPr="00C6086B">
        <w:rPr>
          <w:rFonts w:asciiTheme="minorHAnsi" w:hAnsiTheme="minorHAnsi" w:cstheme="minorHAnsi"/>
          <w:sz w:val="22"/>
          <w:szCs w:val="22"/>
        </w:rPr>
        <w:t>o prádla Poskytovatel</w:t>
      </w:r>
      <w:r w:rsidR="008766AA" w:rsidRPr="00C6086B">
        <w:rPr>
          <w:rFonts w:asciiTheme="minorHAnsi" w:hAnsiTheme="minorHAnsi" w:cstheme="minorHAnsi"/>
          <w:sz w:val="22"/>
          <w:szCs w:val="22"/>
        </w:rPr>
        <w:t xml:space="preserve"> neeviduje</w:t>
      </w:r>
      <w:r w:rsidR="008766AA">
        <w:rPr>
          <w:rFonts w:asciiTheme="minorHAnsi" w:hAnsiTheme="minorHAnsi" w:cstheme="minorHAnsi"/>
          <w:sz w:val="22"/>
          <w:szCs w:val="22"/>
        </w:rPr>
        <w:t xml:space="preserve"> a</w:t>
      </w:r>
      <w:r w:rsidRPr="00E63547">
        <w:rPr>
          <w:rFonts w:asciiTheme="minorHAnsi" w:hAnsiTheme="minorHAnsi" w:cstheme="minorHAnsi"/>
          <w:sz w:val="22"/>
          <w:szCs w:val="22"/>
        </w:rPr>
        <w:t xml:space="preserve"> nahradí </w:t>
      </w:r>
      <w:r w:rsidR="008766AA">
        <w:rPr>
          <w:rFonts w:asciiTheme="minorHAnsi" w:hAnsiTheme="minorHAnsi" w:cstheme="minorHAnsi"/>
          <w:sz w:val="22"/>
          <w:szCs w:val="22"/>
        </w:rPr>
        <w:t>je prádlem novým, a to na svůj náklad</w:t>
      </w:r>
      <w:r w:rsidRPr="00E63547">
        <w:rPr>
          <w:rFonts w:asciiTheme="minorHAnsi" w:hAnsiTheme="minorHAnsi" w:cstheme="minorHAnsi"/>
          <w:sz w:val="22"/>
          <w:szCs w:val="22"/>
        </w:rPr>
        <w:t>.</w:t>
      </w:r>
    </w:p>
    <w:p w:rsidR="00D40794" w:rsidRPr="00E63547" w:rsidRDefault="00D40794" w:rsidP="008766AA">
      <w:pPr>
        <w:numPr>
          <w:ilvl w:val="0"/>
          <w:numId w:val="2"/>
        </w:numPr>
        <w:tabs>
          <w:tab w:val="left" w:pos="0"/>
          <w:tab w:val="left" w:pos="4860"/>
        </w:tabs>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se zavazuje dodávat prádlo čisté, vyprané, vyžehlené a nepoškozené ve stavu způsobilém k užívání dle jeho </w:t>
      </w:r>
      <w:r w:rsidR="008766AA">
        <w:rPr>
          <w:rFonts w:asciiTheme="minorHAnsi" w:hAnsiTheme="minorHAnsi" w:cstheme="minorHAnsi"/>
          <w:sz w:val="22"/>
          <w:szCs w:val="22"/>
        </w:rPr>
        <w:t xml:space="preserve">způsobu </w:t>
      </w:r>
      <w:r w:rsidRPr="00E63547">
        <w:rPr>
          <w:rFonts w:asciiTheme="minorHAnsi" w:hAnsiTheme="minorHAnsi" w:cstheme="minorHAnsi"/>
          <w:sz w:val="22"/>
          <w:szCs w:val="22"/>
        </w:rPr>
        <w:t xml:space="preserve">určení. </w:t>
      </w:r>
    </w:p>
    <w:p w:rsidR="00D40794" w:rsidRPr="00E63547" w:rsidRDefault="00D40794" w:rsidP="00B36A29">
      <w:pPr>
        <w:pStyle w:val="Zkladntextodsazen"/>
        <w:numPr>
          <w:ilvl w:val="0"/>
          <w:numId w:val="2"/>
        </w:numPr>
        <w:tabs>
          <w:tab w:val="left" w:pos="0"/>
          <w:tab w:val="left" w:pos="4962"/>
        </w:tabs>
        <w:spacing w:before="120" w:after="0"/>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se zavazuje zabezpečit řádné plnění </w:t>
      </w:r>
      <w:r w:rsidR="008766AA">
        <w:rPr>
          <w:rFonts w:asciiTheme="minorHAnsi" w:hAnsiTheme="minorHAnsi" w:cstheme="minorHAnsi"/>
          <w:sz w:val="22"/>
          <w:szCs w:val="22"/>
        </w:rPr>
        <w:t>Služeb</w:t>
      </w:r>
      <w:r w:rsidRPr="00E63547">
        <w:rPr>
          <w:rFonts w:asciiTheme="minorHAnsi" w:hAnsiTheme="minorHAnsi" w:cstheme="minorHAnsi"/>
          <w:sz w:val="22"/>
          <w:szCs w:val="22"/>
        </w:rPr>
        <w:t xml:space="preserve"> i v případě výluky či havárie na straně Poskytovatele, a to způsobem definovaným ve </w:t>
      </w:r>
      <w:r w:rsidR="008766AA">
        <w:rPr>
          <w:rFonts w:asciiTheme="minorHAnsi" w:hAnsiTheme="minorHAnsi" w:cstheme="minorHAnsi"/>
          <w:sz w:val="22"/>
          <w:szCs w:val="22"/>
        </w:rPr>
        <w:t>S</w:t>
      </w:r>
      <w:r w:rsidRPr="00E63547">
        <w:rPr>
          <w:rFonts w:asciiTheme="minorHAnsi" w:hAnsiTheme="minorHAnsi" w:cstheme="minorHAnsi"/>
          <w:sz w:val="22"/>
          <w:szCs w:val="22"/>
        </w:rPr>
        <w:t xml:space="preserve">mlouvě. V tomto případě je přípustné, aby </w:t>
      </w:r>
      <w:r w:rsidR="008766AA">
        <w:rPr>
          <w:rFonts w:asciiTheme="minorHAnsi" w:hAnsiTheme="minorHAnsi" w:cstheme="minorHAnsi"/>
          <w:sz w:val="22"/>
          <w:szCs w:val="22"/>
        </w:rPr>
        <w:t>P</w:t>
      </w:r>
      <w:r w:rsidRPr="00E63547">
        <w:rPr>
          <w:rFonts w:asciiTheme="minorHAnsi" w:hAnsiTheme="minorHAnsi" w:cstheme="minorHAnsi"/>
          <w:sz w:val="22"/>
          <w:szCs w:val="22"/>
        </w:rPr>
        <w:t xml:space="preserve">oskytovatel zajistil </w:t>
      </w:r>
      <w:r w:rsidR="008766AA">
        <w:rPr>
          <w:rFonts w:asciiTheme="minorHAnsi" w:hAnsiTheme="minorHAnsi" w:cstheme="minorHAnsi"/>
          <w:sz w:val="22"/>
          <w:szCs w:val="22"/>
        </w:rPr>
        <w:t>poskytování Služeb</w:t>
      </w:r>
      <w:r w:rsidRPr="00E63547">
        <w:rPr>
          <w:rFonts w:asciiTheme="minorHAnsi" w:hAnsiTheme="minorHAnsi" w:cstheme="minorHAnsi"/>
          <w:sz w:val="22"/>
          <w:szCs w:val="22"/>
        </w:rPr>
        <w:t xml:space="preserve"> náhradním řešením (např. prostřednictvím </w:t>
      </w:r>
      <w:r w:rsidR="003C6A8A" w:rsidRPr="008168BF">
        <w:rPr>
          <w:rFonts w:asciiTheme="minorHAnsi" w:hAnsiTheme="minorHAnsi" w:cstheme="minorHAnsi"/>
          <w:sz w:val="22"/>
          <w:szCs w:val="22"/>
        </w:rPr>
        <w:t>pod</w:t>
      </w:r>
      <w:r w:rsidR="00C01ACE" w:rsidRPr="008168BF">
        <w:rPr>
          <w:rFonts w:asciiTheme="minorHAnsi" w:hAnsiTheme="minorHAnsi" w:cstheme="minorHAnsi"/>
          <w:sz w:val="22"/>
          <w:szCs w:val="22"/>
        </w:rPr>
        <w:t>dodavatele</w:t>
      </w:r>
      <w:r w:rsidRPr="00E63547">
        <w:rPr>
          <w:rFonts w:asciiTheme="minorHAnsi" w:hAnsiTheme="minorHAnsi" w:cstheme="minorHAnsi"/>
          <w:sz w:val="22"/>
          <w:szCs w:val="22"/>
        </w:rPr>
        <w:t xml:space="preserve">), ale pouze po dobu nezbytnou pro odstranění překážky (výluky či havárie). O výluce či havárii je </w:t>
      </w:r>
      <w:r w:rsidR="008766AA">
        <w:rPr>
          <w:rFonts w:asciiTheme="minorHAnsi" w:hAnsiTheme="minorHAnsi" w:cstheme="minorHAnsi"/>
          <w:sz w:val="22"/>
          <w:szCs w:val="22"/>
        </w:rPr>
        <w:t>P</w:t>
      </w:r>
      <w:r w:rsidRPr="00E63547">
        <w:rPr>
          <w:rFonts w:asciiTheme="minorHAnsi" w:hAnsiTheme="minorHAnsi" w:cstheme="minorHAnsi"/>
          <w:sz w:val="22"/>
          <w:szCs w:val="22"/>
        </w:rPr>
        <w:t xml:space="preserve">oskytovatel povinen </w:t>
      </w:r>
      <w:r w:rsidR="008766AA">
        <w:rPr>
          <w:rFonts w:asciiTheme="minorHAnsi" w:hAnsiTheme="minorHAnsi" w:cstheme="minorHAnsi"/>
          <w:sz w:val="22"/>
          <w:szCs w:val="22"/>
        </w:rPr>
        <w:t>O</w:t>
      </w:r>
      <w:r w:rsidRPr="00E63547">
        <w:rPr>
          <w:rFonts w:asciiTheme="minorHAnsi" w:hAnsiTheme="minorHAnsi" w:cstheme="minorHAnsi"/>
          <w:sz w:val="22"/>
          <w:szCs w:val="22"/>
        </w:rPr>
        <w:t>bjednatele informovat a sdělit i pravděpodobnou dobu trvání překážky (výluky či havárie).</w:t>
      </w:r>
    </w:p>
    <w:p w:rsidR="00D40794" w:rsidRDefault="0004759C" w:rsidP="00B36A29">
      <w:pPr>
        <w:pStyle w:val="Zkladntextodsazen"/>
        <w:numPr>
          <w:ilvl w:val="0"/>
          <w:numId w:val="2"/>
        </w:numPr>
        <w:tabs>
          <w:tab w:val="left" w:pos="0"/>
          <w:tab w:val="left" w:pos="4962"/>
        </w:tabs>
        <w:spacing w:before="120" w:after="0"/>
        <w:jc w:val="both"/>
        <w:rPr>
          <w:rFonts w:asciiTheme="minorHAnsi" w:hAnsiTheme="minorHAnsi" w:cstheme="minorHAnsi"/>
          <w:sz w:val="22"/>
          <w:szCs w:val="22"/>
        </w:rPr>
      </w:pPr>
      <w:r>
        <w:rPr>
          <w:rFonts w:asciiTheme="minorHAnsi" w:hAnsiTheme="minorHAnsi" w:cstheme="minorHAnsi"/>
          <w:sz w:val="22"/>
          <w:szCs w:val="22"/>
        </w:rPr>
        <w:t>Pokud</w:t>
      </w:r>
      <w:r w:rsidR="00D40794" w:rsidRPr="00E63547">
        <w:rPr>
          <w:rFonts w:asciiTheme="minorHAnsi" w:hAnsiTheme="minorHAnsi" w:cstheme="minorHAnsi"/>
          <w:sz w:val="22"/>
          <w:szCs w:val="22"/>
        </w:rPr>
        <w:t xml:space="preserve"> by z důvodů, které jsou na straně Poskytovatele, anebo kterým mohl Poskytovatel zabránit, nebo je měl či mohl předvídat, došlo k neposkytnutí </w:t>
      </w:r>
      <w:r w:rsidR="008766AA">
        <w:rPr>
          <w:rFonts w:asciiTheme="minorHAnsi" w:hAnsiTheme="minorHAnsi" w:cstheme="minorHAnsi"/>
          <w:sz w:val="22"/>
          <w:szCs w:val="22"/>
        </w:rPr>
        <w:t>Služeb</w:t>
      </w:r>
      <w:r w:rsidR="00D40794" w:rsidRPr="00E63547">
        <w:rPr>
          <w:rFonts w:asciiTheme="minorHAnsi" w:hAnsiTheme="minorHAnsi" w:cstheme="minorHAnsi"/>
          <w:sz w:val="22"/>
          <w:szCs w:val="22"/>
        </w:rPr>
        <w:t xml:space="preserve"> v takovém rozsahu, že by to mohlo negativně ovlivnit či ohrozit provoz Objednatele</w:t>
      </w:r>
      <w:r w:rsidR="008766AA">
        <w:rPr>
          <w:rFonts w:asciiTheme="minorHAnsi" w:hAnsiTheme="minorHAnsi" w:cstheme="minorHAnsi"/>
          <w:sz w:val="22"/>
          <w:szCs w:val="22"/>
        </w:rPr>
        <w:t xml:space="preserve"> jako </w:t>
      </w:r>
      <w:r w:rsidR="004D1FCD">
        <w:rPr>
          <w:rFonts w:asciiTheme="minorHAnsi" w:hAnsiTheme="minorHAnsi" w:cstheme="minorHAnsi"/>
          <w:sz w:val="22"/>
          <w:szCs w:val="22"/>
        </w:rPr>
        <w:t>sociál</w:t>
      </w:r>
      <w:r w:rsidR="008766AA">
        <w:rPr>
          <w:rFonts w:asciiTheme="minorHAnsi" w:hAnsiTheme="minorHAnsi" w:cstheme="minorHAnsi"/>
          <w:sz w:val="22"/>
          <w:szCs w:val="22"/>
        </w:rPr>
        <w:t>ního zařízení</w:t>
      </w:r>
      <w:r w:rsidR="00D40794" w:rsidRPr="00E63547">
        <w:rPr>
          <w:rFonts w:asciiTheme="minorHAnsi" w:hAnsiTheme="minorHAnsi" w:cstheme="minorHAnsi"/>
          <w:sz w:val="22"/>
          <w:szCs w:val="22"/>
        </w:rPr>
        <w:t xml:space="preserve">, může Objednatel v případě nebezpečí prodlení zadat okamžitě poskytování </w:t>
      </w:r>
      <w:r w:rsidR="008766AA">
        <w:rPr>
          <w:rFonts w:asciiTheme="minorHAnsi" w:hAnsiTheme="minorHAnsi" w:cstheme="minorHAnsi"/>
          <w:sz w:val="22"/>
          <w:szCs w:val="22"/>
        </w:rPr>
        <w:t>Služeb</w:t>
      </w:r>
      <w:r w:rsidR="00D40794" w:rsidRPr="00E63547">
        <w:rPr>
          <w:rFonts w:asciiTheme="minorHAnsi" w:hAnsiTheme="minorHAnsi" w:cstheme="minorHAnsi"/>
          <w:sz w:val="22"/>
          <w:szCs w:val="22"/>
        </w:rPr>
        <w:t xml:space="preserve"> jinému </w:t>
      </w:r>
      <w:r w:rsidR="008766AA">
        <w:rPr>
          <w:rFonts w:asciiTheme="minorHAnsi" w:hAnsiTheme="minorHAnsi" w:cstheme="minorHAnsi"/>
          <w:sz w:val="22"/>
          <w:szCs w:val="22"/>
        </w:rPr>
        <w:t>P</w:t>
      </w:r>
      <w:r w:rsidR="00D40794" w:rsidRPr="00E63547">
        <w:rPr>
          <w:rFonts w:asciiTheme="minorHAnsi" w:hAnsiTheme="minorHAnsi" w:cstheme="minorHAnsi"/>
          <w:sz w:val="22"/>
          <w:szCs w:val="22"/>
        </w:rPr>
        <w:t>oskytovateli, a to v rozsahu, který je nutný pro zachování řádného provozu Objednatele. Náklady s tím spojené budou účtovány v plném rozsahu Poskytovateli.</w:t>
      </w:r>
    </w:p>
    <w:p w:rsidR="00873247" w:rsidRPr="008766AA" w:rsidRDefault="008766AA" w:rsidP="00B36A29">
      <w:pPr>
        <w:pStyle w:val="Zkladntextodsazen"/>
        <w:numPr>
          <w:ilvl w:val="0"/>
          <w:numId w:val="2"/>
        </w:numPr>
        <w:tabs>
          <w:tab w:val="left" w:pos="0"/>
          <w:tab w:val="left" w:pos="4962"/>
        </w:tabs>
        <w:spacing w:before="120" w:after="0"/>
        <w:jc w:val="both"/>
        <w:rPr>
          <w:rFonts w:asciiTheme="minorHAnsi" w:hAnsiTheme="minorHAnsi" w:cstheme="minorHAnsi"/>
          <w:sz w:val="22"/>
          <w:szCs w:val="22"/>
        </w:rPr>
      </w:pPr>
      <w:r w:rsidRPr="008766AA">
        <w:rPr>
          <w:rFonts w:asciiTheme="minorHAnsi" w:hAnsiTheme="minorHAnsi" w:cstheme="minorHAnsi"/>
          <w:sz w:val="22"/>
          <w:szCs w:val="22"/>
        </w:rPr>
        <w:t>Poskytovatel se zavazuje na vyžádání Objednatele, které mu musí být doručeno nejpozději 5 pracovních dní předem, u</w:t>
      </w:r>
      <w:r w:rsidR="00873247" w:rsidRPr="008766AA">
        <w:rPr>
          <w:rFonts w:asciiTheme="minorHAnsi" w:hAnsiTheme="minorHAnsi" w:cstheme="minorHAnsi"/>
          <w:sz w:val="22"/>
          <w:szCs w:val="22"/>
        </w:rPr>
        <w:t>možnit kontrolu</w:t>
      </w:r>
      <w:r w:rsidRPr="008766AA">
        <w:rPr>
          <w:rFonts w:asciiTheme="minorHAnsi" w:hAnsiTheme="minorHAnsi" w:cstheme="minorHAnsi"/>
          <w:sz w:val="22"/>
          <w:szCs w:val="22"/>
        </w:rPr>
        <w:t xml:space="preserve"> plnění této Smlouvy, zejména </w:t>
      </w:r>
      <w:r w:rsidR="00873247" w:rsidRPr="008766AA">
        <w:rPr>
          <w:rFonts w:asciiTheme="minorHAnsi" w:hAnsiTheme="minorHAnsi" w:cstheme="minorHAnsi"/>
          <w:sz w:val="22"/>
          <w:szCs w:val="22"/>
        </w:rPr>
        <w:t>dodržování</w:t>
      </w:r>
      <w:r w:rsidRPr="008766AA">
        <w:rPr>
          <w:rFonts w:asciiTheme="minorHAnsi" w:hAnsiTheme="minorHAnsi" w:cstheme="minorHAnsi"/>
          <w:sz w:val="22"/>
          <w:szCs w:val="22"/>
        </w:rPr>
        <w:t xml:space="preserve"> příslušných</w:t>
      </w:r>
      <w:r w:rsidR="00873247" w:rsidRPr="008766AA">
        <w:rPr>
          <w:rFonts w:asciiTheme="minorHAnsi" w:hAnsiTheme="minorHAnsi" w:cstheme="minorHAnsi"/>
          <w:sz w:val="22"/>
          <w:szCs w:val="22"/>
        </w:rPr>
        <w:t xml:space="preserve"> právních předpisů a </w:t>
      </w:r>
      <w:r w:rsidRPr="008766AA">
        <w:rPr>
          <w:rFonts w:asciiTheme="minorHAnsi" w:hAnsiTheme="minorHAnsi" w:cstheme="minorHAnsi"/>
          <w:sz w:val="22"/>
          <w:szCs w:val="22"/>
        </w:rPr>
        <w:t xml:space="preserve">technických norem v Prádelně. </w:t>
      </w:r>
    </w:p>
    <w:p w:rsidR="00D40794" w:rsidRPr="00553D4D" w:rsidRDefault="00D40794" w:rsidP="00B36A29">
      <w:pPr>
        <w:pStyle w:val="Zkladntextodsazen"/>
        <w:numPr>
          <w:ilvl w:val="0"/>
          <w:numId w:val="2"/>
        </w:numPr>
        <w:tabs>
          <w:tab w:val="left" w:pos="0"/>
          <w:tab w:val="left" w:pos="4962"/>
        </w:tabs>
        <w:spacing w:before="120" w:after="0"/>
        <w:jc w:val="both"/>
        <w:rPr>
          <w:rFonts w:asciiTheme="minorHAnsi" w:hAnsiTheme="minorHAnsi" w:cstheme="minorHAnsi"/>
          <w:sz w:val="22"/>
          <w:szCs w:val="22"/>
        </w:rPr>
      </w:pPr>
      <w:r w:rsidRPr="00553D4D">
        <w:rPr>
          <w:rFonts w:asciiTheme="minorHAnsi" w:hAnsiTheme="minorHAnsi" w:cstheme="minorHAnsi"/>
          <w:sz w:val="22"/>
          <w:szCs w:val="22"/>
        </w:rPr>
        <w:t>Poskytovatel se zavazuje v případě hromadného neštěstí vykrýt zvýšenou potřebu prádla v</w:t>
      </w:r>
      <w:r w:rsidR="008766AA" w:rsidRPr="00553D4D">
        <w:rPr>
          <w:rFonts w:asciiTheme="minorHAnsi" w:hAnsiTheme="minorHAnsi" w:cstheme="minorHAnsi"/>
          <w:sz w:val="22"/>
          <w:szCs w:val="22"/>
        </w:rPr>
        <w:t>e</w:t>
      </w:r>
      <w:r w:rsidRPr="00553D4D">
        <w:rPr>
          <w:rFonts w:asciiTheme="minorHAnsi" w:hAnsiTheme="minorHAnsi" w:cstheme="minorHAnsi"/>
          <w:sz w:val="22"/>
          <w:szCs w:val="22"/>
        </w:rPr>
        <w:t> lhůtách do 4 hodin od nahlášení v předpokládaném množství 100 ks ložních souprav prádla</w:t>
      </w:r>
      <w:r w:rsidR="004D1FCD">
        <w:rPr>
          <w:rFonts w:asciiTheme="minorHAnsi" w:hAnsiTheme="minorHAnsi" w:cstheme="minorHAnsi"/>
          <w:sz w:val="22"/>
          <w:szCs w:val="22"/>
        </w:rPr>
        <w:t>.</w:t>
      </w:r>
      <w:r w:rsidRPr="00553D4D">
        <w:rPr>
          <w:rFonts w:asciiTheme="minorHAnsi" w:hAnsiTheme="minorHAnsi" w:cstheme="minorHAnsi"/>
          <w:sz w:val="22"/>
          <w:szCs w:val="22"/>
        </w:rPr>
        <w:t xml:space="preserve"> </w:t>
      </w:r>
    </w:p>
    <w:p w:rsidR="00D40794" w:rsidRPr="00E63547" w:rsidRDefault="00D40794" w:rsidP="00B36A29">
      <w:pPr>
        <w:pStyle w:val="Zkladntextodsazen"/>
        <w:numPr>
          <w:ilvl w:val="0"/>
          <w:numId w:val="2"/>
        </w:numPr>
        <w:tabs>
          <w:tab w:val="left" w:pos="0"/>
          <w:tab w:val="left" w:pos="4962"/>
        </w:tabs>
        <w:spacing w:before="120" w:after="0"/>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se zavazuje být po celou dobu platnosti </w:t>
      </w:r>
      <w:r w:rsidR="0004759C">
        <w:rPr>
          <w:rFonts w:asciiTheme="minorHAnsi" w:hAnsiTheme="minorHAnsi" w:cstheme="minorHAnsi"/>
          <w:sz w:val="22"/>
          <w:szCs w:val="22"/>
        </w:rPr>
        <w:t>této S</w:t>
      </w:r>
      <w:r w:rsidRPr="00E63547">
        <w:rPr>
          <w:rFonts w:asciiTheme="minorHAnsi" w:hAnsiTheme="minorHAnsi" w:cstheme="minorHAnsi"/>
          <w:sz w:val="22"/>
          <w:szCs w:val="22"/>
        </w:rPr>
        <w:t xml:space="preserve">mlouvy pojištěn pro případ vzniku odpovědnosti za škodu způsobenou Poskytovatelem třetí osobě s limitem pojistného plnění minimálně </w:t>
      </w:r>
      <w:r w:rsidR="004D1FCD">
        <w:rPr>
          <w:rFonts w:asciiTheme="minorHAnsi" w:hAnsiTheme="minorHAnsi" w:cstheme="minorHAnsi"/>
          <w:sz w:val="22"/>
          <w:szCs w:val="22"/>
        </w:rPr>
        <w:t>5</w:t>
      </w:r>
      <w:r w:rsidRPr="00004601">
        <w:rPr>
          <w:rFonts w:asciiTheme="minorHAnsi" w:hAnsiTheme="minorHAnsi" w:cstheme="minorHAnsi"/>
          <w:sz w:val="22"/>
          <w:szCs w:val="22"/>
        </w:rPr>
        <w:t>00</w:t>
      </w:r>
      <w:r w:rsidR="00914226">
        <w:rPr>
          <w:rFonts w:asciiTheme="minorHAnsi" w:hAnsiTheme="minorHAnsi" w:cstheme="minorHAnsi"/>
          <w:sz w:val="22"/>
          <w:szCs w:val="22"/>
        </w:rPr>
        <w:t xml:space="preserve"> </w:t>
      </w:r>
      <w:r w:rsidRPr="00004601">
        <w:rPr>
          <w:rFonts w:asciiTheme="minorHAnsi" w:hAnsiTheme="minorHAnsi" w:cstheme="minorHAnsi"/>
          <w:sz w:val="22"/>
          <w:szCs w:val="22"/>
        </w:rPr>
        <w:t>000 Kč (slovy</w:t>
      </w:r>
      <w:r w:rsidRPr="00E63547">
        <w:rPr>
          <w:rFonts w:asciiTheme="minorHAnsi" w:hAnsiTheme="minorHAnsi" w:cstheme="minorHAnsi"/>
          <w:sz w:val="22"/>
          <w:szCs w:val="22"/>
        </w:rPr>
        <w:t xml:space="preserve">: </w:t>
      </w:r>
      <w:r w:rsidR="004D1FCD">
        <w:rPr>
          <w:rFonts w:asciiTheme="minorHAnsi" w:hAnsiTheme="minorHAnsi" w:cstheme="minorHAnsi"/>
          <w:sz w:val="22"/>
          <w:szCs w:val="22"/>
        </w:rPr>
        <w:t>pě</w:t>
      </w:r>
      <w:r w:rsidR="00004601">
        <w:rPr>
          <w:rFonts w:asciiTheme="minorHAnsi" w:hAnsiTheme="minorHAnsi" w:cstheme="minorHAnsi"/>
          <w:sz w:val="22"/>
          <w:szCs w:val="22"/>
        </w:rPr>
        <w:t>t</w:t>
      </w:r>
      <w:r w:rsidRPr="00E63547">
        <w:rPr>
          <w:rFonts w:asciiTheme="minorHAnsi" w:hAnsiTheme="minorHAnsi" w:cstheme="minorHAnsi"/>
          <w:sz w:val="22"/>
          <w:szCs w:val="22"/>
        </w:rPr>
        <w:t xml:space="preserve"> </w:t>
      </w:r>
      <w:r w:rsidR="00914226">
        <w:rPr>
          <w:rFonts w:asciiTheme="minorHAnsi" w:hAnsiTheme="minorHAnsi" w:cstheme="minorHAnsi"/>
          <w:sz w:val="22"/>
          <w:szCs w:val="22"/>
        </w:rPr>
        <w:t>set tisíc</w:t>
      </w:r>
      <w:r w:rsidRPr="00E63547">
        <w:rPr>
          <w:rFonts w:asciiTheme="minorHAnsi" w:hAnsiTheme="minorHAnsi" w:cstheme="minorHAnsi"/>
          <w:sz w:val="22"/>
          <w:szCs w:val="22"/>
        </w:rPr>
        <w:t xml:space="preserve"> korun českých). Kopii uzavřené pojistné smlouvy či pojistného certifikátu předloží Poskytovatel Objednateli před uzavřením této </w:t>
      </w:r>
      <w:r w:rsidR="00B36A29">
        <w:rPr>
          <w:rFonts w:asciiTheme="minorHAnsi" w:hAnsiTheme="minorHAnsi" w:cstheme="minorHAnsi"/>
          <w:sz w:val="22"/>
          <w:szCs w:val="22"/>
        </w:rPr>
        <w:t>S</w:t>
      </w:r>
      <w:r w:rsidRPr="00E63547">
        <w:rPr>
          <w:rFonts w:asciiTheme="minorHAnsi" w:hAnsiTheme="minorHAnsi" w:cstheme="minorHAnsi"/>
          <w:sz w:val="22"/>
          <w:szCs w:val="22"/>
        </w:rPr>
        <w:t xml:space="preserve">mlouvy a poté </w:t>
      </w:r>
      <w:r w:rsidR="0004759C">
        <w:rPr>
          <w:rFonts w:asciiTheme="minorHAnsi" w:hAnsiTheme="minorHAnsi" w:cstheme="minorHAnsi"/>
          <w:sz w:val="22"/>
          <w:szCs w:val="22"/>
        </w:rPr>
        <w:t xml:space="preserve">kdykoliv </w:t>
      </w:r>
      <w:r w:rsidR="00B36A29">
        <w:rPr>
          <w:rFonts w:asciiTheme="minorHAnsi" w:hAnsiTheme="minorHAnsi" w:cstheme="minorHAnsi"/>
          <w:sz w:val="22"/>
          <w:szCs w:val="22"/>
        </w:rPr>
        <w:t xml:space="preserve">nejpozději do </w:t>
      </w:r>
      <w:r w:rsidR="0031133D">
        <w:rPr>
          <w:rFonts w:asciiTheme="minorHAnsi" w:hAnsiTheme="minorHAnsi" w:cstheme="minorHAnsi"/>
          <w:sz w:val="22"/>
          <w:szCs w:val="22"/>
        </w:rPr>
        <w:t>5</w:t>
      </w:r>
      <w:r w:rsidR="0004759C">
        <w:rPr>
          <w:rFonts w:asciiTheme="minorHAnsi" w:hAnsiTheme="minorHAnsi" w:cstheme="minorHAnsi"/>
          <w:sz w:val="22"/>
          <w:szCs w:val="22"/>
        </w:rPr>
        <w:t> </w:t>
      </w:r>
      <w:r w:rsidR="00B36A29">
        <w:rPr>
          <w:rFonts w:asciiTheme="minorHAnsi" w:hAnsiTheme="minorHAnsi" w:cstheme="minorHAnsi"/>
          <w:sz w:val="22"/>
          <w:szCs w:val="22"/>
        </w:rPr>
        <w:t>pracovních dnů od výzvy</w:t>
      </w:r>
      <w:r w:rsidRPr="00E63547">
        <w:rPr>
          <w:rFonts w:asciiTheme="minorHAnsi" w:hAnsiTheme="minorHAnsi" w:cstheme="minorHAnsi"/>
          <w:sz w:val="22"/>
          <w:szCs w:val="22"/>
        </w:rPr>
        <w:t xml:space="preserve"> Objednatele.</w:t>
      </w:r>
    </w:p>
    <w:p w:rsidR="00D40794" w:rsidRPr="00D86602" w:rsidRDefault="00D40794" w:rsidP="00B36A29">
      <w:pPr>
        <w:pStyle w:val="Zkladntextodsazen"/>
        <w:numPr>
          <w:ilvl w:val="0"/>
          <w:numId w:val="2"/>
        </w:numPr>
        <w:tabs>
          <w:tab w:val="left" w:pos="0"/>
          <w:tab w:val="left" w:pos="4962"/>
        </w:tabs>
        <w:spacing w:before="120" w:after="0"/>
        <w:jc w:val="both"/>
        <w:rPr>
          <w:rFonts w:asciiTheme="minorHAnsi" w:hAnsiTheme="minorHAnsi" w:cstheme="minorHAnsi"/>
          <w:sz w:val="22"/>
          <w:szCs w:val="22"/>
        </w:rPr>
      </w:pPr>
      <w:r w:rsidRPr="00D86602">
        <w:rPr>
          <w:rFonts w:asciiTheme="minorHAnsi" w:hAnsiTheme="minorHAnsi" w:cstheme="minorHAnsi"/>
          <w:sz w:val="22"/>
          <w:szCs w:val="22"/>
        </w:rPr>
        <w:t xml:space="preserve">Všechny zaměstnance Objednatele, které určí Objednatel, je Poskytovatel povinen vhodným způsobem a v potřebném rozsahu seznámit se všemi funkcemi a procesy jeho </w:t>
      </w:r>
      <w:r w:rsidR="00D86602" w:rsidRPr="00D86602">
        <w:rPr>
          <w:rFonts w:asciiTheme="minorHAnsi" w:hAnsiTheme="minorHAnsi" w:cstheme="minorHAnsi"/>
          <w:sz w:val="22"/>
          <w:szCs w:val="22"/>
        </w:rPr>
        <w:t xml:space="preserve">online </w:t>
      </w:r>
      <w:r w:rsidRPr="00D86602">
        <w:rPr>
          <w:rFonts w:asciiTheme="minorHAnsi" w:hAnsiTheme="minorHAnsi" w:cstheme="minorHAnsi"/>
          <w:sz w:val="22"/>
          <w:szCs w:val="22"/>
        </w:rPr>
        <w:t xml:space="preserve">systému na objednávku prádla. Cena tohoto proškolení zaměstnanců Objednatele je zahrnuta v ceně za poskytování </w:t>
      </w:r>
      <w:r w:rsidR="00C91314" w:rsidRPr="00D86602">
        <w:rPr>
          <w:rFonts w:asciiTheme="minorHAnsi" w:hAnsiTheme="minorHAnsi" w:cstheme="minorHAnsi"/>
          <w:sz w:val="22"/>
          <w:szCs w:val="22"/>
        </w:rPr>
        <w:t>Služeb</w:t>
      </w:r>
      <w:r w:rsidRPr="00D86602">
        <w:rPr>
          <w:rFonts w:asciiTheme="minorHAnsi" w:hAnsiTheme="minorHAnsi" w:cstheme="minorHAnsi"/>
          <w:sz w:val="22"/>
          <w:szCs w:val="22"/>
        </w:rPr>
        <w:t>.</w:t>
      </w:r>
    </w:p>
    <w:p w:rsidR="004D1FCD" w:rsidRDefault="004D1FCD" w:rsidP="00880544">
      <w:pPr>
        <w:tabs>
          <w:tab w:val="left" w:pos="0"/>
          <w:tab w:val="left" w:pos="4860"/>
        </w:tabs>
        <w:jc w:val="both"/>
        <w:rPr>
          <w:rFonts w:asciiTheme="minorHAnsi" w:hAnsiTheme="minorHAnsi" w:cstheme="minorHAnsi"/>
          <w:sz w:val="22"/>
          <w:szCs w:val="22"/>
        </w:rPr>
      </w:pPr>
    </w:p>
    <w:p w:rsidR="00C91314" w:rsidRPr="00E63547" w:rsidRDefault="00C91314" w:rsidP="00D40794">
      <w:pPr>
        <w:tabs>
          <w:tab w:val="left" w:pos="0"/>
          <w:tab w:val="left" w:pos="4860"/>
        </w:tabs>
        <w:ind w:left="567"/>
        <w:jc w:val="both"/>
        <w:rPr>
          <w:rFonts w:asciiTheme="minorHAnsi" w:hAnsiTheme="minorHAnsi" w:cstheme="minorHAnsi"/>
          <w:sz w:val="22"/>
          <w:szCs w:val="22"/>
        </w:rPr>
      </w:pPr>
    </w:p>
    <w:p w:rsidR="00D40794" w:rsidRPr="00E63547" w:rsidRDefault="00D40794" w:rsidP="00914226">
      <w:pPr>
        <w:pStyle w:val="Nadpis4"/>
        <w:jc w:val="left"/>
        <w:rPr>
          <w:sz w:val="22"/>
          <w:szCs w:val="22"/>
        </w:rPr>
      </w:pPr>
      <w:r w:rsidRPr="00E63547">
        <w:rPr>
          <w:sz w:val="22"/>
          <w:szCs w:val="22"/>
        </w:rPr>
        <w:t>Práva a povinnosti Objednatele</w:t>
      </w:r>
    </w:p>
    <w:p w:rsidR="00D40794" w:rsidRPr="00E63547" w:rsidRDefault="00D40794" w:rsidP="00D40794">
      <w:pPr>
        <w:tabs>
          <w:tab w:val="left" w:pos="540"/>
          <w:tab w:val="left" w:pos="4860"/>
        </w:tabs>
        <w:ind w:left="540" w:hanging="540"/>
        <w:jc w:val="both"/>
        <w:rPr>
          <w:rFonts w:asciiTheme="minorHAnsi" w:hAnsiTheme="minorHAnsi" w:cstheme="minorHAnsi"/>
          <w:sz w:val="22"/>
          <w:szCs w:val="22"/>
        </w:rPr>
      </w:pPr>
    </w:p>
    <w:p w:rsidR="00D40794" w:rsidRPr="00E63547" w:rsidRDefault="00D40794" w:rsidP="00C91314">
      <w:pPr>
        <w:pStyle w:val="Zkladntextodsazen"/>
        <w:numPr>
          <w:ilvl w:val="0"/>
          <w:numId w:val="3"/>
        </w:numPr>
        <w:spacing w:before="120" w:after="0"/>
        <w:jc w:val="both"/>
        <w:rPr>
          <w:rFonts w:asciiTheme="minorHAnsi" w:hAnsiTheme="minorHAnsi" w:cstheme="minorHAnsi"/>
          <w:sz w:val="22"/>
          <w:szCs w:val="22"/>
        </w:rPr>
      </w:pPr>
      <w:r w:rsidRPr="00E63547">
        <w:rPr>
          <w:rFonts w:asciiTheme="minorHAnsi" w:hAnsiTheme="minorHAnsi" w:cstheme="minorHAnsi"/>
          <w:sz w:val="22"/>
          <w:szCs w:val="22"/>
        </w:rPr>
        <w:t xml:space="preserve">Objednatel je povinen nakládat šetrně s </w:t>
      </w:r>
      <w:r w:rsidR="004D1FCD">
        <w:rPr>
          <w:rFonts w:asciiTheme="minorHAnsi" w:hAnsiTheme="minorHAnsi" w:cstheme="minorHAnsi"/>
          <w:sz w:val="22"/>
          <w:szCs w:val="22"/>
        </w:rPr>
        <w:t>ložním</w:t>
      </w:r>
      <w:r w:rsidRPr="00E63547">
        <w:rPr>
          <w:rFonts w:asciiTheme="minorHAnsi" w:hAnsiTheme="minorHAnsi" w:cstheme="minorHAnsi"/>
          <w:sz w:val="22"/>
          <w:szCs w:val="22"/>
        </w:rPr>
        <w:t xml:space="preserve"> prádlem a užívat je způsobem odpovídajícím jeho určení a pouze na pracovištích příslušného dodacího místa. </w:t>
      </w:r>
    </w:p>
    <w:p w:rsidR="00D40794" w:rsidRPr="00E63547" w:rsidRDefault="00D40794" w:rsidP="00C91314">
      <w:pPr>
        <w:numPr>
          <w:ilvl w:val="0"/>
          <w:numId w:val="3"/>
        </w:numPr>
        <w:tabs>
          <w:tab w:val="left" w:pos="540"/>
          <w:tab w:val="left" w:pos="4860"/>
        </w:tabs>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Objednatel se zavazuje umožnit Poskytovateli kontrolu </w:t>
      </w:r>
      <w:r w:rsidR="004D1FCD">
        <w:rPr>
          <w:rFonts w:asciiTheme="minorHAnsi" w:hAnsiTheme="minorHAnsi" w:cstheme="minorHAnsi"/>
          <w:sz w:val="22"/>
          <w:szCs w:val="22"/>
        </w:rPr>
        <w:t>ložníh</w:t>
      </w:r>
      <w:r w:rsidRPr="00E63547">
        <w:rPr>
          <w:rFonts w:asciiTheme="minorHAnsi" w:hAnsiTheme="minorHAnsi" w:cstheme="minorHAnsi"/>
          <w:sz w:val="22"/>
          <w:szCs w:val="22"/>
        </w:rPr>
        <w:t>o prádla v prostoru Objednatele.</w:t>
      </w:r>
    </w:p>
    <w:p w:rsidR="00D40794" w:rsidRDefault="004D1FCD" w:rsidP="00C91314">
      <w:pPr>
        <w:numPr>
          <w:ilvl w:val="0"/>
          <w:numId w:val="3"/>
        </w:numPr>
        <w:tabs>
          <w:tab w:val="left" w:pos="540"/>
          <w:tab w:val="left" w:pos="4860"/>
        </w:tabs>
        <w:spacing w:before="120"/>
        <w:jc w:val="both"/>
        <w:rPr>
          <w:rFonts w:asciiTheme="minorHAnsi" w:hAnsiTheme="minorHAnsi" w:cstheme="minorHAnsi"/>
          <w:sz w:val="22"/>
          <w:szCs w:val="22"/>
        </w:rPr>
      </w:pPr>
      <w:r>
        <w:rPr>
          <w:rFonts w:asciiTheme="minorHAnsi" w:hAnsiTheme="minorHAnsi" w:cstheme="minorHAnsi"/>
          <w:sz w:val="22"/>
          <w:szCs w:val="22"/>
        </w:rPr>
        <w:lastRenderedPageBreak/>
        <w:t>Ložní</w:t>
      </w:r>
      <w:r w:rsidR="00D40794" w:rsidRPr="00E63547">
        <w:rPr>
          <w:rFonts w:asciiTheme="minorHAnsi" w:hAnsiTheme="minorHAnsi" w:cstheme="minorHAnsi"/>
          <w:sz w:val="22"/>
          <w:szCs w:val="22"/>
        </w:rPr>
        <w:t xml:space="preserve"> prádlo je majetkem Poskytovatele a </w:t>
      </w:r>
      <w:r w:rsidR="00D40794" w:rsidRPr="00C6086B">
        <w:rPr>
          <w:rFonts w:asciiTheme="minorHAnsi" w:hAnsiTheme="minorHAnsi" w:cstheme="minorHAnsi"/>
          <w:sz w:val="22"/>
          <w:szCs w:val="22"/>
        </w:rPr>
        <w:t xml:space="preserve">Objednatel nesmí toto prádlo dát k vyprání nebo k jakékoliv jiné </w:t>
      </w:r>
      <w:r w:rsidR="00C91314" w:rsidRPr="00C6086B">
        <w:rPr>
          <w:rFonts w:asciiTheme="minorHAnsi" w:hAnsiTheme="minorHAnsi" w:cstheme="minorHAnsi"/>
          <w:sz w:val="22"/>
          <w:szCs w:val="22"/>
        </w:rPr>
        <w:t>údržbě</w:t>
      </w:r>
      <w:r w:rsidR="00D40794" w:rsidRPr="00C6086B">
        <w:rPr>
          <w:rFonts w:asciiTheme="minorHAnsi" w:hAnsiTheme="minorHAnsi" w:cstheme="minorHAnsi"/>
          <w:sz w:val="22"/>
          <w:szCs w:val="22"/>
        </w:rPr>
        <w:t xml:space="preserve"> jiné osobě s výjimkou případů uvedených v čl. V. odst. </w:t>
      </w:r>
      <w:r w:rsidR="00C6086B" w:rsidRPr="00C6086B">
        <w:rPr>
          <w:rFonts w:asciiTheme="minorHAnsi" w:hAnsiTheme="minorHAnsi" w:cstheme="minorHAnsi"/>
          <w:sz w:val="22"/>
          <w:szCs w:val="22"/>
        </w:rPr>
        <w:t>4</w:t>
      </w:r>
      <w:r w:rsidR="00D40794" w:rsidRPr="00C6086B">
        <w:rPr>
          <w:rFonts w:asciiTheme="minorHAnsi" w:hAnsiTheme="minorHAnsi" w:cstheme="minorHAnsi"/>
          <w:sz w:val="22"/>
          <w:szCs w:val="22"/>
        </w:rPr>
        <w:t>.</w:t>
      </w:r>
    </w:p>
    <w:p w:rsidR="004919C2" w:rsidRDefault="00C01ACE" w:rsidP="008168BF">
      <w:pPr>
        <w:numPr>
          <w:ilvl w:val="0"/>
          <w:numId w:val="3"/>
        </w:numPr>
        <w:tabs>
          <w:tab w:val="left" w:pos="0"/>
          <w:tab w:val="left" w:pos="540"/>
          <w:tab w:val="left" w:pos="4860"/>
        </w:tabs>
        <w:spacing w:before="120"/>
        <w:jc w:val="both"/>
        <w:rPr>
          <w:rFonts w:asciiTheme="minorHAnsi" w:hAnsiTheme="minorHAnsi" w:cstheme="minorHAnsi"/>
          <w:sz w:val="22"/>
          <w:szCs w:val="22"/>
        </w:rPr>
      </w:pPr>
      <w:r w:rsidRPr="008168BF">
        <w:rPr>
          <w:rFonts w:asciiTheme="minorHAnsi" w:hAnsiTheme="minorHAnsi" w:cstheme="minorHAnsi"/>
          <w:sz w:val="22"/>
          <w:szCs w:val="22"/>
        </w:rPr>
        <w:t xml:space="preserve">Objednatel je povinen objednávat pouze takové množství, aby se pokryla jeho provozní potřeba a netvořily se u něj zbytečné nepoužívané zásoby </w:t>
      </w:r>
      <w:r w:rsidR="004D1FCD">
        <w:rPr>
          <w:rFonts w:asciiTheme="minorHAnsi" w:hAnsiTheme="minorHAnsi" w:cstheme="minorHAnsi"/>
          <w:sz w:val="22"/>
          <w:szCs w:val="22"/>
        </w:rPr>
        <w:t>ložní</w:t>
      </w:r>
      <w:r w:rsidRPr="008168BF">
        <w:rPr>
          <w:rFonts w:asciiTheme="minorHAnsi" w:hAnsiTheme="minorHAnsi" w:cstheme="minorHAnsi"/>
          <w:sz w:val="22"/>
          <w:szCs w:val="22"/>
        </w:rPr>
        <w:t xml:space="preserve">ho prádla. </w:t>
      </w:r>
    </w:p>
    <w:p w:rsidR="00D40794" w:rsidRPr="008168BF" w:rsidRDefault="00D40794" w:rsidP="00D40794">
      <w:pPr>
        <w:tabs>
          <w:tab w:val="left" w:pos="540"/>
          <w:tab w:val="left" w:pos="4860"/>
        </w:tabs>
        <w:ind w:left="539" w:hanging="539"/>
        <w:jc w:val="center"/>
        <w:rPr>
          <w:rFonts w:asciiTheme="minorHAnsi" w:hAnsiTheme="minorHAnsi" w:cstheme="minorHAnsi"/>
          <w:b/>
          <w:sz w:val="22"/>
          <w:szCs w:val="22"/>
        </w:rPr>
      </w:pPr>
    </w:p>
    <w:p w:rsidR="00D40794" w:rsidRPr="0012194A" w:rsidRDefault="00C01ACE" w:rsidP="00914226">
      <w:pPr>
        <w:pStyle w:val="Nadpis4"/>
        <w:jc w:val="left"/>
        <w:rPr>
          <w:sz w:val="22"/>
          <w:szCs w:val="22"/>
        </w:rPr>
      </w:pPr>
      <w:r w:rsidRPr="008168BF">
        <w:rPr>
          <w:sz w:val="22"/>
          <w:szCs w:val="22"/>
        </w:rPr>
        <w:t>Cena a platební podmínky</w:t>
      </w:r>
    </w:p>
    <w:p w:rsidR="006B6237" w:rsidRPr="006B6237" w:rsidRDefault="00C01ACE" w:rsidP="006B6237">
      <w:pPr>
        <w:numPr>
          <w:ilvl w:val="0"/>
          <w:numId w:val="13"/>
        </w:numPr>
        <w:tabs>
          <w:tab w:val="left" w:pos="0"/>
          <w:tab w:val="left" w:pos="4860"/>
        </w:tabs>
        <w:spacing w:before="120"/>
        <w:jc w:val="both"/>
        <w:rPr>
          <w:rFonts w:asciiTheme="minorHAnsi" w:hAnsiTheme="minorHAnsi" w:cstheme="minorHAnsi"/>
          <w:bCs/>
          <w:sz w:val="22"/>
          <w:szCs w:val="22"/>
        </w:rPr>
      </w:pPr>
      <w:r>
        <w:rPr>
          <w:rFonts w:asciiTheme="minorHAnsi" w:hAnsiTheme="minorHAnsi" w:cstheme="minorHAnsi"/>
          <w:sz w:val="22"/>
          <w:szCs w:val="22"/>
        </w:rPr>
        <w:t>Cena za Služby poskytnuté Poskytovatelem Objednateli dle této Smlouvy je stanovena formou jednotkových cen za jednotlivé druhy prádla, a</w:t>
      </w:r>
      <w:r w:rsidR="00D04110">
        <w:rPr>
          <w:rFonts w:asciiTheme="minorHAnsi" w:hAnsiTheme="minorHAnsi" w:cstheme="minorHAnsi"/>
          <w:sz w:val="22"/>
          <w:szCs w:val="22"/>
        </w:rPr>
        <w:t xml:space="preserve"> to</w:t>
      </w:r>
      <w:r w:rsidR="00D40794" w:rsidRPr="00E63547">
        <w:rPr>
          <w:rFonts w:asciiTheme="minorHAnsi" w:hAnsiTheme="minorHAnsi" w:cstheme="minorHAnsi"/>
          <w:sz w:val="22"/>
          <w:szCs w:val="22"/>
        </w:rPr>
        <w:t xml:space="preserve"> v příloze č. 2 této Smlouvy – Po</w:t>
      </w:r>
      <w:r w:rsidR="004D1FCD">
        <w:rPr>
          <w:rFonts w:asciiTheme="minorHAnsi" w:hAnsiTheme="minorHAnsi" w:cstheme="minorHAnsi"/>
          <w:sz w:val="22"/>
          <w:szCs w:val="22"/>
        </w:rPr>
        <w:t>drobn</w:t>
      </w:r>
      <w:r w:rsidR="00D40794" w:rsidRPr="00E63547">
        <w:rPr>
          <w:rFonts w:asciiTheme="minorHAnsi" w:hAnsiTheme="minorHAnsi" w:cstheme="minorHAnsi"/>
          <w:sz w:val="22"/>
          <w:szCs w:val="22"/>
        </w:rPr>
        <w:t xml:space="preserve">ý </w:t>
      </w:r>
      <w:r w:rsidR="004D1FCD">
        <w:rPr>
          <w:rFonts w:asciiTheme="minorHAnsi" w:hAnsiTheme="minorHAnsi" w:cstheme="minorHAnsi"/>
          <w:sz w:val="22"/>
          <w:szCs w:val="22"/>
        </w:rPr>
        <w:t xml:space="preserve">nabídkový </w:t>
      </w:r>
      <w:r w:rsidR="00D40794" w:rsidRPr="00E63547">
        <w:rPr>
          <w:rFonts w:asciiTheme="minorHAnsi" w:hAnsiTheme="minorHAnsi" w:cstheme="minorHAnsi"/>
          <w:sz w:val="22"/>
          <w:szCs w:val="22"/>
        </w:rPr>
        <w:t>rozpočet.</w:t>
      </w:r>
    </w:p>
    <w:p w:rsidR="002E5863" w:rsidRPr="002E5863" w:rsidRDefault="003A0537" w:rsidP="006B6237">
      <w:pPr>
        <w:numPr>
          <w:ilvl w:val="0"/>
          <w:numId w:val="13"/>
        </w:numPr>
        <w:tabs>
          <w:tab w:val="left" w:pos="0"/>
          <w:tab w:val="left" w:pos="4860"/>
        </w:tabs>
        <w:spacing w:before="120"/>
        <w:jc w:val="both"/>
        <w:rPr>
          <w:rFonts w:asciiTheme="minorHAnsi" w:hAnsiTheme="minorHAnsi" w:cstheme="minorHAnsi"/>
          <w:bCs/>
          <w:sz w:val="22"/>
          <w:szCs w:val="22"/>
        </w:rPr>
      </w:pPr>
      <w:r>
        <w:rPr>
          <w:rFonts w:asciiTheme="minorHAnsi" w:hAnsiTheme="minorHAnsi" w:cstheme="minorHAnsi"/>
          <w:sz w:val="22"/>
          <w:szCs w:val="22"/>
        </w:rPr>
        <w:t xml:space="preserve">Jednotkové ceny </w:t>
      </w:r>
      <w:r w:rsidR="00D40794" w:rsidRPr="00E63547">
        <w:rPr>
          <w:rFonts w:asciiTheme="minorHAnsi" w:hAnsiTheme="minorHAnsi" w:cstheme="minorHAnsi"/>
          <w:sz w:val="22"/>
          <w:szCs w:val="22"/>
        </w:rPr>
        <w:t xml:space="preserve">jsou závazné po celou dobu platnosti této </w:t>
      </w:r>
      <w:r w:rsidR="006B6237">
        <w:rPr>
          <w:rFonts w:asciiTheme="minorHAnsi" w:hAnsiTheme="minorHAnsi" w:cstheme="minorHAnsi"/>
          <w:sz w:val="22"/>
          <w:szCs w:val="22"/>
        </w:rPr>
        <w:t>S</w:t>
      </w:r>
      <w:r w:rsidR="00D40794" w:rsidRPr="00E63547">
        <w:rPr>
          <w:rFonts w:asciiTheme="minorHAnsi" w:hAnsiTheme="minorHAnsi" w:cstheme="minorHAnsi"/>
          <w:sz w:val="22"/>
          <w:szCs w:val="22"/>
        </w:rPr>
        <w:t xml:space="preserve">mlouvy a zahrnují veškeré činnosti související </w:t>
      </w:r>
      <w:r w:rsidR="006B6237">
        <w:rPr>
          <w:rFonts w:asciiTheme="minorHAnsi" w:hAnsiTheme="minorHAnsi" w:cstheme="minorHAnsi"/>
          <w:sz w:val="22"/>
          <w:szCs w:val="22"/>
        </w:rPr>
        <w:t>s poskytováním Služeb a plněním veškerých povinností dle této Smlouvy</w:t>
      </w:r>
      <w:r w:rsidR="00D40794" w:rsidRPr="00E63547">
        <w:rPr>
          <w:rFonts w:asciiTheme="minorHAnsi" w:hAnsiTheme="minorHAnsi" w:cstheme="minorHAnsi"/>
          <w:sz w:val="22"/>
          <w:szCs w:val="22"/>
        </w:rPr>
        <w:t xml:space="preserve"> včetně veškerých souvisejících nákladů jako je např. cestovné, clo, </w:t>
      </w:r>
      <w:r w:rsidR="00D40794" w:rsidRPr="00D86602">
        <w:rPr>
          <w:rFonts w:asciiTheme="minorHAnsi" w:hAnsiTheme="minorHAnsi" w:cstheme="minorHAnsi"/>
          <w:sz w:val="22"/>
          <w:szCs w:val="22"/>
        </w:rPr>
        <w:t>poplatky, náklady na zřízení, provozování a správu technologie</w:t>
      </w:r>
      <w:r w:rsidR="00D86602">
        <w:rPr>
          <w:rFonts w:asciiTheme="minorHAnsi" w:hAnsiTheme="minorHAnsi" w:cstheme="minorHAnsi"/>
          <w:sz w:val="22"/>
          <w:szCs w:val="22"/>
        </w:rPr>
        <w:t xml:space="preserve"> k označení </w:t>
      </w:r>
      <w:r w:rsidR="00EB0C41">
        <w:rPr>
          <w:rFonts w:asciiTheme="minorHAnsi" w:hAnsiTheme="minorHAnsi" w:cstheme="minorHAnsi"/>
          <w:sz w:val="22"/>
          <w:szCs w:val="22"/>
        </w:rPr>
        <w:t>ložní</w:t>
      </w:r>
      <w:r w:rsidR="00D86602">
        <w:rPr>
          <w:rFonts w:asciiTheme="minorHAnsi" w:hAnsiTheme="minorHAnsi" w:cstheme="minorHAnsi"/>
          <w:sz w:val="22"/>
          <w:szCs w:val="22"/>
        </w:rPr>
        <w:t>ho prádla</w:t>
      </w:r>
      <w:r w:rsidR="006B6237" w:rsidRPr="00D86602">
        <w:rPr>
          <w:rFonts w:asciiTheme="minorHAnsi" w:hAnsiTheme="minorHAnsi" w:cstheme="minorHAnsi"/>
          <w:sz w:val="22"/>
          <w:szCs w:val="22"/>
        </w:rPr>
        <w:t xml:space="preserve"> atd</w:t>
      </w:r>
      <w:r w:rsidR="00D40794" w:rsidRPr="00D86602">
        <w:rPr>
          <w:rFonts w:asciiTheme="minorHAnsi" w:hAnsiTheme="minorHAnsi" w:cstheme="minorHAnsi"/>
          <w:sz w:val="22"/>
          <w:szCs w:val="22"/>
        </w:rPr>
        <w:t xml:space="preserve">. </w:t>
      </w:r>
    </w:p>
    <w:p w:rsidR="00D40794" w:rsidRPr="00E63547" w:rsidRDefault="00EE41D6" w:rsidP="006B6237">
      <w:pPr>
        <w:numPr>
          <w:ilvl w:val="0"/>
          <w:numId w:val="13"/>
        </w:numPr>
        <w:tabs>
          <w:tab w:val="left" w:pos="0"/>
          <w:tab w:val="left" w:pos="4860"/>
        </w:tabs>
        <w:spacing w:before="120"/>
        <w:jc w:val="both"/>
        <w:rPr>
          <w:rFonts w:asciiTheme="minorHAnsi" w:hAnsiTheme="minorHAnsi" w:cstheme="minorHAnsi"/>
          <w:bCs/>
          <w:sz w:val="22"/>
          <w:szCs w:val="22"/>
        </w:rPr>
      </w:pPr>
      <w:r>
        <w:rPr>
          <w:rFonts w:asciiTheme="minorHAnsi" w:hAnsiTheme="minorHAnsi" w:cstheme="minorHAnsi"/>
          <w:sz w:val="22"/>
          <w:szCs w:val="22"/>
        </w:rPr>
        <w:t xml:space="preserve">Jednotková cena se účtuje v okamžiku dodání čistého prádla na vymezené dodací místo. </w:t>
      </w:r>
      <w:r w:rsidR="00831E0E" w:rsidRPr="00D86602">
        <w:rPr>
          <w:rFonts w:asciiTheme="minorHAnsi" w:hAnsiTheme="minorHAnsi" w:cstheme="minorHAnsi"/>
          <w:sz w:val="22"/>
          <w:szCs w:val="22"/>
        </w:rPr>
        <w:t xml:space="preserve">Uvedené ceny lze měnit </w:t>
      </w:r>
      <w:r w:rsidR="0031133D">
        <w:rPr>
          <w:rFonts w:asciiTheme="minorHAnsi" w:hAnsiTheme="minorHAnsi" w:cstheme="minorHAnsi"/>
          <w:sz w:val="22"/>
          <w:szCs w:val="22"/>
        </w:rPr>
        <w:t>dále</w:t>
      </w:r>
      <w:r w:rsidR="00831E0E" w:rsidRPr="00D86602">
        <w:rPr>
          <w:rFonts w:asciiTheme="minorHAnsi" w:hAnsiTheme="minorHAnsi" w:cstheme="minorHAnsi"/>
          <w:sz w:val="22"/>
          <w:szCs w:val="22"/>
        </w:rPr>
        <w:t xml:space="preserve"> v</w:t>
      </w:r>
      <w:r w:rsidR="00D86602">
        <w:rPr>
          <w:rFonts w:asciiTheme="minorHAnsi" w:hAnsiTheme="minorHAnsi" w:cstheme="minorHAnsi"/>
          <w:sz w:val="22"/>
          <w:szCs w:val="22"/>
        </w:rPr>
        <w:t> </w:t>
      </w:r>
      <w:r w:rsidR="006B6237" w:rsidRPr="00D86602">
        <w:rPr>
          <w:rFonts w:asciiTheme="minorHAnsi" w:hAnsiTheme="minorHAnsi" w:cstheme="minorHAnsi"/>
          <w:sz w:val="22"/>
          <w:szCs w:val="22"/>
        </w:rPr>
        <w:t>příp</w:t>
      </w:r>
      <w:r w:rsidR="006B6237" w:rsidRPr="006B6237">
        <w:rPr>
          <w:rFonts w:asciiTheme="minorHAnsi" w:hAnsiTheme="minorHAnsi" w:cstheme="minorHAnsi"/>
          <w:sz w:val="22"/>
          <w:szCs w:val="22"/>
        </w:rPr>
        <w:t xml:space="preserve">adě, že </w:t>
      </w:r>
      <w:r w:rsidR="00831E0E">
        <w:rPr>
          <w:rFonts w:asciiTheme="minorHAnsi" w:hAnsiTheme="minorHAnsi" w:cstheme="minorHAnsi"/>
          <w:sz w:val="22"/>
          <w:szCs w:val="22"/>
        </w:rPr>
        <w:t xml:space="preserve">by </w:t>
      </w:r>
      <w:r w:rsidR="006B6237" w:rsidRPr="006B6237">
        <w:rPr>
          <w:rFonts w:asciiTheme="minorHAnsi" w:hAnsiTheme="minorHAnsi" w:cstheme="minorHAnsi"/>
          <w:sz w:val="22"/>
          <w:szCs w:val="22"/>
        </w:rPr>
        <w:t xml:space="preserve">v průběhu plnění </w:t>
      </w:r>
      <w:r w:rsidR="00831E0E">
        <w:rPr>
          <w:rFonts w:asciiTheme="minorHAnsi" w:hAnsiTheme="minorHAnsi" w:cstheme="minorHAnsi"/>
          <w:sz w:val="22"/>
          <w:szCs w:val="22"/>
        </w:rPr>
        <w:t>této Smlouvy</w:t>
      </w:r>
      <w:r w:rsidR="006B6237" w:rsidRPr="006B6237">
        <w:rPr>
          <w:rFonts w:asciiTheme="minorHAnsi" w:hAnsiTheme="minorHAnsi" w:cstheme="minorHAnsi"/>
          <w:sz w:val="22"/>
          <w:szCs w:val="22"/>
        </w:rPr>
        <w:t xml:space="preserve"> do</w:t>
      </w:r>
      <w:r w:rsidR="00831E0E">
        <w:rPr>
          <w:rFonts w:asciiTheme="minorHAnsi" w:hAnsiTheme="minorHAnsi" w:cstheme="minorHAnsi"/>
          <w:sz w:val="22"/>
          <w:szCs w:val="22"/>
        </w:rPr>
        <w:t>šlo</w:t>
      </w:r>
      <w:r w:rsidR="006B6237" w:rsidRPr="006B6237">
        <w:rPr>
          <w:rFonts w:asciiTheme="minorHAnsi" w:hAnsiTheme="minorHAnsi" w:cstheme="minorHAnsi"/>
          <w:sz w:val="22"/>
          <w:szCs w:val="22"/>
        </w:rPr>
        <w:t xml:space="preserve"> ke změnám sazby DPH. V</w:t>
      </w:r>
      <w:r>
        <w:rPr>
          <w:rFonts w:asciiTheme="minorHAnsi" w:hAnsiTheme="minorHAnsi" w:cstheme="minorHAnsi"/>
          <w:sz w:val="22"/>
          <w:szCs w:val="22"/>
        </w:rPr>
        <w:t> </w:t>
      </w:r>
      <w:r w:rsidR="006B6237" w:rsidRPr="006B6237">
        <w:rPr>
          <w:rFonts w:asciiTheme="minorHAnsi" w:hAnsiTheme="minorHAnsi" w:cstheme="minorHAnsi"/>
          <w:sz w:val="22"/>
          <w:szCs w:val="22"/>
        </w:rPr>
        <w:t xml:space="preserve">takovém případě bude </w:t>
      </w:r>
      <w:r w:rsidR="00831E0E">
        <w:rPr>
          <w:rFonts w:asciiTheme="minorHAnsi" w:hAnsiTheme="minorHAnsi" w:cstheme="minorHAnsi"/>
          <w:sz w:val="22"/>
          <w:szCs w:val="22"/>
        </w:rPr>
        <w:t>cena</w:t>
      </w:r>
      <w:r w:rsidR="006B6237" w:rsidRPr="006B6237">
        <w:rPr>
          <w:rFonts w:asciiTheme="minorHAnsi" w:hAnsiTheme="minorHAnsi" w:cstheme="minorHAnsi"/>
          <w:sz w:val="22"/>
          <w:szCs w:val="22"/>
        </w:rPr>
        <w:t xml:space="preserve"> za poskytnuté </w:t>
      </w:r>
      <w:r w:rsidR="00831E0E">
        <w:rPr>
          <w:rFonts w:asciiTheme="minorHAnsi" w:hAnsiTheme="minorHAnsi" w:cstheme="minorHAnsi"/>
          <w:sz w:val="22"/>
          <w:szCs w:val="22"/>
        </w:rPr>
        <w:t>S</w:t>
      </w:r>
      <w:r w:rsidR="006B6237" w:rsidRPr="006B6237">
        <w:rPr>
          <w:rFonts w:asciiTheme="minorHAnsi" w:hAnsiTheme="minorHAnsi" w:cstheme="minorHAnsi"/>
          <w:sz w:val="22"/>
          <w:szCs w:val="22"/>
        </w:rPr>
        <w:t>lužby účtována s platnou sazbou DPH.</w:t>
      </w:r>
    </w:p>
    <w:p w:rsidR="006B6237" w:rsidRPr="00E63547" w:rsidRDefault="006B6237" w:rsidP="006B6237">
      <w:pPr>
        <w:numPr>
          <w:ilvl w:val="0"/>
          <w:numId w:val="13"/>
        </w:numPr>
        <w:tabs>
          <w:tab w:val="left" w:pos="0"/>
          <w:tab w:val="left" w:pos="4860"/>
        </w:tabs>
        <w:spacing w:before="120"/>
        <w:jc w:val="both"/>
        <w:rPr>
          <w:rFonts w:cstheme="minorHAnsi"/>
        </w:rPr>
      </w:pPr>
      <w:r>
        <w:rPr>
          <w:rFonts w:asciiTheme="minorHAnsi" w:hAnsiTheme="minorHAnsi" w:cstheme="minorHAnsi"/>
          <w:sz w:val="22"/>
          <w:szCs w:val="22"/>
        </w:rPr>
        <w:t xml:space="preserve">Poskytovatel bere na vědomí, že předpokládané množství jednotlivých kusů prádla, které je obsaženo v příloze č. 2 této Smlouvy je pouze orientační. Uvedené počty je možné kdykoliv v průběhu plnění Smlouvy navýšit či ponížit. </w:t>
      </w:r>
      <w:r w:rsidR="00F64582">
        <w:rPr>
          <w:rFonts w:asciiTheme="minorHAnsi" w:hAnsiTheme="minorHAnsi" w:cstheme="minorHAnsi"/>
          <w:sz w:val="22"/>
          <w:szCs w:val="22"/>
        </w:rPr>
        <w:t>Objednavatel se zavazuje tvořit o</w:t>
      </w:r>
      <w:r>
        <w:rPr>
          <w:rFonts w:asciiTheme="minorHAnsi" w:hAnsiTheme="minorHAnsi" w:cstheme="minorHAnsi"/>
          <w:sz w:val="22"/>
          <w:szCs w:val="22"/>
        </w:rPr>
        <w:t xml:space="preserve">bjednávky tak, aby </w:t>
      </w:r>
      <w:r w:rsidRPr="00585457">
        <w:rPr>
          <w:rFonts w:asciiTheme="minorHAnsi" w:hAnsiTheme="minorHAnsi" w:cstheme="minorHAnsi"/>
          <w:sz w:val="22"/>
          <w:szCs w:val="22"/>
        </w:rPr>
        <w:t xml:space="preserve">se pokryla </w:t>
      </w:r>
      <w:r w:rsidR="00562AEF">
        <w:rPr>
          <w:rFonts w:asciiTheme="minorHAnsi" w:hAnsiTheme="minorHAnsi" w:cstheme="minorHAnsi"/>
          <w:sz w:val="22"/>
          <w:szCs w:val="22"/>
        </w:rPr>
        <w:t xml:space="preserve">aktuální </w:t>
      </w:r>
      <w:r w:rsidRPr="00585457">
        <w:rPr>
          <w:rFonts w:asciiTheme="minorHAnsi" w:hAnsiTheme="minorHAnsi" w:cstheme="minorHAnsi"/>
          <w:sz w:val="22"/>
          <w:szCs w:val="22"/>
        </w:rPr>
        <w:t xml:space="preserve">denní potřeba </w:t>
      </w:r>
      <w:r>
        <w:rPr>
          <w:rFonts w:asciiTheme="minorHAnsi" w:hAnsiTheme="minorHAnsi" w:cstheme="minorHAnsi"/>
          <w:sz w:val="22"/>
          <w:szCs w:val="22"/>
        </w:rPr>
        <w:t xml:space="preserve">prádla </w:t>
      </w:r>
      <w:r w:rsidRPr="00585457">
        <w:rPr>
          <w:rFonts w:asciiTheme="minorHAnsi" w:hAnsiTheme="minorHAnsi" w:cstheme="minorHAnsi"/>
          <w:sz w:val="22"/>
          <w:szCs w:val="22"/>
        </w:rPr>
        <w:t>včetně sobot, nedělí a svátků a netvořily se nadbytečné zásoby.</w:t>
      </w:r>
    </w:p>
    <w:p w:rsidR="00D40794" w:rsidRPr="00E63547" w:rsidRDefault="00831E0E" w:rsidP="006B6237">
      <w:pPr>
        <w:numPr>
          <w:ilvl w:val="0"/>
          <w:numId w:val="13"/>
        </w:numPr>
        <w:tabs>
          <w:tab w:val="left" w:pos="0"/>
          <w:tab w:val="left" w:pos="4860"/>
        </w:tabs>
        <w:spacing w:before="120"/>
        <w:jc w:val="both"/>
        <w:rPr>
          <w:rFonts w:asciiTheme="minorHAnsi" w:hAnsiTheme="minorHAnsi" w:cstheme="minorHAnsi"/>
          <w:bCs/>
          <w:sz w:val="22"/>
          <w:szCs w:val="22"/>
        </w:rPr>
      </w:pPr>
      <w:r>
        <w:rPr>
          <w:rFonts w:asciiTheme="minorHAnsi" w:hAnsiTheme="minorHAnsi" w:cstheme="minorHAnsi"/>
          <w:sz w:val="22"/>
          <w:szCs w:val="22"/>
        </w:rPr>
        <w:t>Pokud by v průběhu plnění této Smlouvy bylo zapotřebí účtovat položku prádla, která není obsažena v příloze č. 2 této Smlouvy, stanoví se jednotková cena za uvedenou položku jako jednotková cena za prádlo, které je této položce nejvíce podobné.</w:t>
      </w:r>
    </w:p>
    <w:p w:rsidR="00532E1F" w:rsidRDefault="00D40794" w:rsidP="0049718D">
      <w:pPr>
        <w:numPr>
          <w:ilvl w:val="0"/>
          <w:numId w:val="13"/>
        </w:numPr>
        <w:tabs>
          <w:tab w:val="left" w:pos="0"/>
          <w:tab w:val="left" w:pos="4860"/>
        </w:tabs>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Cena za </w:t>
      </w:r>
      <w:r w:rsidR="00831E0E">
        <w:rPr>
          <w:rFonts w:asciiTheme="minorHAnsi" w:hAnsiTheme="minorHAnsi" w:cstheme="minorHAnsi"/>
          <w:sz w:val="22"/>
          <w:szCs w:val="22"/>
        </w:rPr>
        <w:t>poskytování Služeb</w:t>
      </w:r>
      <w:r w:rsidRPr="00E63547">
        <w:rPr>
          <w:rFonts w:asciiTheme="minorHAnsi" w:hAnsiTheme="minorHAnsi" w:cstheme="minorHAnsi"/>
          <w:sz w:val="22"/>
          <w:szCs w:val="22"/>
        </w:rPr>
        <w:t xml:space="preserve"> bude Objednatelem hrazena bezhotovostním platebním převodem na účet Poskytovatele, který je uvedený v záhlaví této </w:t>
      </w:r>
      <w:r w:rsidR="00831E0E">
        <w:rPr>
          <w:rFonts w:asciiTheme="minorHAnsi" w:hAnsiTheme="minorHAnsi" w:cstheme="minorHAnsi"/>
          <w:sz w:val="22"/>
          <w:szCs w:val="22"/>
        </w:rPr>
        <w:t>S</w:t>
      </w:r>
      <w:r w:rsidRPr="00E63547">
        <w:rPr>
          <w:rFonts w:asciiTheme="minorHAnsi" w:hAnsiTheme="minorHAnsi" w:cstheme="minorHAnsi"/>
          <w:sz w:val="22"/>
          <w:szCs w:val="22"/>
        </w:rPr>
        <w:t xml:space="preserve">mlouvy, a to základě daňových dokladů (faktur) </w:t>
      </w:r>
      <w:r w:rsidR="00831E0E">
        <w:rPr>
          <w:rFonts w:asciiTheme="minorHAnsi" w:hAnsiTheme="minorHAnsi" w:cstheme="minorHAnsi"/>
          <w:sz w:val="22"/>
          <w:szCs w:val="22"/>
        </w:rPr>
        <w:t xml:space="preserve">vždy za </w:t>
      </w:r>
      <w:r w:rsidRPr="00E63547">
        <w:rPr>
          <w:rFonts w:asciiTheme="minorHAnsi" w:hAnsiTheme="minorHAnsi" w:cstheme="minorHAnsi"/>
          <w:sz w:val="22"/>
          <w:szCs w:val="22"/>
        </w:rPr>
        <w:t>kalendářní měsíc, ve kterém byl</w:t>
      </w:r>
      <w:r w:rsidR="00831E0E">
        <w:rPr>
          <w:rFonts w:asciiTheme="minorHAnsi" w:hAnsiTheme="minorHAnsi" w:cstheme="minorHAnsi"/>
          <w:sz w:val="22"/>
          <w:szCs w:val="22"/>
        </w:rPr>
        <w:t>y</w:t>
      </w:r>
      <w:r w:rsidR="006C4AE7">
        <w:rPr>
          <w:rFonts w:asciiTheme="minorHAnsi" w:hAnsiTheme="minorHAnsi" w:cstheme="minorHAnsi"/>
          <w:sz w:val="22"/>
          <w:szCs w:val="22"/>
        </w:rPr>
        <w:t xml:space="preserve"> </w:t>
      </w:r>
      <w:r w:rsidR="00831E0E">
        <w:rPr>
          <w:rFonts w:asciiTheme="minorHAnsi" w:hAnsiTheme="minorHAnsi" w:cstheme="minorHAnsi"/>
          <w:sz w:val="22"/>
          <w:szCs w:val="22"/>
        </w:rPr>
        <w:t>Služby</w:t>
      </w:r>
      <w:r w:rsidRPr="00E63547">
        <w:rPr>
          <w:rFonts w:asciiTheme="minorHAnsi" w:hAnsiTheme="minorHAnsi" w:cstheme="minorHAnsi"/>
          <w:sz w:val="22"/>
          <w:szCs w:val="22"/>
        </w:rPr>
        <w:t xml:space="preserve"> poskytován</w:t>
      </w:r>
      <w:r w:rsidR="00831E0E">
        <w:rPr>
          <w:rFonts w:asciiTheme="minorHAnsi" w:hAnsiTheme="minorHAnsi" w:cstheme="minorHAnsi"/>
          <w:sz w:val="22"/>
          <w:szCs w:val="22"/>
        </w:rPr>
        <w:t>y</w:t>
      </w:r>
      <w:r w:rsidRPr="00E63547">
        <w:rPr>
          <w:rFonts w:asciiTheme="minorHAnsi" w:hAnsiTheme="minorHAnsi" w:cstheme="minorHAnsi"/>
          <w:sz w:val="22"/>
          <w:szCs w:val="22"/>
        </w:rPr>
        <w:t xml:space="preserve"> („</w:t>
      </w:r>
      <w:r w:rsidRPr="00831E0E">
        <w:rPr>
          <w:rFonts w:asciiTheme="minorHAnsi" w:hAnsiTheme="minorHAnsi" w:cstheme="minorHAnsi"/>
          <w:b/>
          <w:sz w:val="22"/>
          <w:szCs w:val="22"/>
        </w:rPr>
        <w:t>fakturační období</w:t>
      </w:r>
      <w:r w:rsidRPr="00E63547">
        <w:rPr>
          <w:rFonts w:asciiTheme="minorHAnsi" w:hAnsiTheme="minorHAnsi" w:cstheme="minorHAnsi"/>
          <w:sz w:val="22"/>
          <w:szCs w:val="22"/>
        </w:rPr>
        <w:t>“), a to dle skutečně poskytnut</w:t>
      </w:r>
      <w:r w:rsidR="0049718D">
        <w:rPr>
          <w:rFonts w:asciiTheme="minorHAnsi" w:hAnsiTheme="minorHAnsi" w:cstheme="minorHAnsi"/>
          <w:sz w:val="22"/>
          <w:szCs w:val="22"/>
        </w:rPr>
        <w:t xml:space="preserve">ých Služeb </w:t>
      </w:r>
      <w:r w:rsidR="00532E1F">
        <w:rPr>
          <w:rFonts w:asciiTheme="minorHAnsi" w:hAnsiTheme="minorHAnsi" w:cstheme="minorHAnsi"/>
          <w:sz w:val="22"/>
          <w:szCs w:val="22"/>
        </w:rPr>
        <w:t>(</w:t>
      </w:r>
      <w:r w:rsidR="00532E1F" w:rsidRPr="00D86602">
        <w:rPr>
          <w:rFonts w:asciiTheme="minorHAnsi" w:hAnsiTheme="minorHAnsi" w:cstheme="minorHAnsi"/>
          <w:sz w:val="22"/>
          <w:szCs w:val="22"/>
        </w:rPr>
        <w:t xml:space="preserve">skutečně dodaného množství </w:t>
      </w:r>
      <w:r w:rsidR="00532E1F">
        <w:rPr>
          <w:rFonts w:asciiTheme="minorHAnsi" w:hAnsiTheme="minorHAnsi" w:cstheme="minorHAnsi"/>
          <w:sz w:val="22"/>
          <w:szCs w:val="22"/>
        </w:rPr>
        <w:t xml:space="preserve">čistého </w:t>
      </w:r>
      <w:r w:rsidR="00532E1F" w:rsidRPr="00D86602">
        <w:rPr>
          <w:rFonts w:asciiTheme="minorHAnsi" w:hAnsiTheme="minorHAnsi" w:cstheme="minorHAnsi"/>
          <w:sz w:val="22"/>
          <w:szCs w:val="22"/>
        </w:rPr>
        <w:t>prádla na dodací místa</w:t>
      </w:r>
      <w:r w:rsidR="00532E1F">
        <w:rPr>
          <w:rFonts w:asciiTheme="minorHAnsi" w:hAnsiTheme="minorHAnsi" w:cstheme="minorHAnsi"/>
          <w:sz w:val="22"/>
          <w:szCs w:val="22"/>
        </w:rPr>
        <w:t>)</w:t>
      </w:r>
      <w:r w:rsidR="0093380D">
        <w:rPr>
          <w:rFonts w:asciiTheme="minorHAnsi" w:hAnsiTheme="minorHAnsi" w:cstheme="minorHAnsi"/>
          <w:sz w:val="22"/>
          <w:szCs w:val="22"/>
        </w:rPr>
        <w:t xml:space="preserve"> </w:t>
      </w:r>
      <w:r w:rsidRPr="00E63547">
        <w:rPr>
          <w:rFonts w:asciiTheme="minorHAnsi" w:hAnsiTheme="minorHAnsi" w:cstheme="minorHAnsi"/>
          <w:sz w:val="22"/>
          <w:szCs w:val="22"/>
        </w:rPr>
        <w:t>v příslušném fakturačním období</w:t>
      </w:r>
      <w:r w:rsidRPr="00E63547">
        <w:rPr>
          <w:rFonts w:asciiTheme="minorHAnsi" w:hAnsiTheme="minorHAnsi" w:cstheme="minorHAnsi"/>
          <w:bCs/>
          <w:sz w:val="22"/>
          <w:szCs w:val="22"/>
        </w:rPr>
        <w:t xml:space="preserve">. </w:t>
      </w:r>
      <w:r w:rsidR="00532E1F" w:rsidRPr="00D86602">
        <w:rPr>
          <w:rFonts w:asciiTheme="minorHAnsi" w:hAnsiTheme="minorHAnsi" w:cstheme="minorHAnsi"/>
          <w:sz w:val="22"/>
          <w:szCs w:val="22"/>
        </w:rPr>
        <w:t xml:space="preserve">Faktura bude doručena elektronicky na adresu </w:t>
      </w:r>
      <w:hyperlink r:id="rId11" w:history="1">
        <w:r w:rsidR="00EB0C41" w:rsidRPr="002A0920">
          <w:rPr>
            <w:rStyle w:val="Hypertextovodkaz"/>
            <w:rFonts w:asciiTheme="minorHAnsi" w:hAnsiTheme="minorHAnsi" w:cstheme="minorHAnsi"/>
            <w:sz w:val="22"/>
            <w:szCs w:val="22"/>
          </w:rPr>
          <w:t>ekonom@dpsslany.cz</w:t>
        </w:r>
      </w:hyperlink>
      <w:r w:rsidR="00532E1F" w:rsidRPr="00D86602">
        <w:rPr>
          <w:rFonts w:asciiTheme="minorHAnsi" w:hAnsiTheme="minorHAnsi" w:cstheme="minorHAnsi"/>
          <w:sz w:val="22"/>
          <w:szCs w:val="22"/>
        </w:rPr>
        <w:t xml:space="preserve">. Přílohou faktury </w:t>
      </w:r>
      <w:r w:rsidR="00532E1F">
        <w:rPr>
          <w:rFonts w:asciiTheme="minorHAnsi" w:hAnsiTheme="minorHAnsi" w:cstheme="minorHAnsi"/>
          <w:sz w:val="22"/>
          <w:szCs w:val="22"/>
        </w:rPr>
        <w:t>musí být</w:t>
      </w:r>
      <w:r w:rsidR="00532E1F" w:rsidRPr="00D86602">
        <w:rPr>
          <w:rFonts w:asciiTheme="minorHAnsi" w:hAnsiTheme="minorHAnsi" w:cstheme="minorHAnsi"/>
          <w:sz w:val="22"/>
          <w:szCs w:val="22"/>
        </w:rPr>
        <w:t xml:space="preserve"> souhrnný dodací list </w:t>
      </w:r>
      <w:r w:rsidR="00532E1F">
        <w:rPr>
          <w:rFonts w:asciiTheme="minorHAnsi" w:hAnsiTheme="minorHAnsi" w:cstheme="minorHAnsi"/>
          <w:sz w:val="22"/>
          <w:szCs w:val="22"/>
        </w:rPr>
        <w:t>v </w:t>
      </w:r>
      <w:r w:rsidR="00532E1F" w:rsidRPr="00D86602">
        <w:rPr>
          <w:rFonts w:asciiTheme="minorHAnsi" w:hAnsiTheme="minorHAnsi" w:cstheme="minorHAnsi"/>
          <w:sz w:val="22"/>
          <w:szCs w:val="22"/>
        </w:rPr>
        <w:t>elektronick</w:t>
      </w:r>
      <w:r w:rsidR="00532E1F">
        <w:rPr>
          <w:rFonts w:asciiTheme="minorHAnsi" w:hAnsiTheme="minorHAnsi" w:cstheme="minorHAnsi"/>
          <w:sz w:val="22"/>
          <w:szCs w:val="22"/>
        </w:rPr>
        <w:t>é formě a</w:t>
      </w:r>
      <w:r w:rsidR="00532E1F" w:rsidRPr="00D86602">
        <w:rPr>
          <w:rFonts w:asciiTheme="minorHAnsi" w:hAnsiTheme="minorHAnsi" w:cstheme="minorHAnsi"/>
          <w:sz w:val="22"/>
          <w:szCs w:val="22"/>
        </w:rPr>
        <w:t xml:space="preserve"> ve struktuře požadované Objednatelem, který bude obsahovat minimálně rozpis dodávek a účtovaných nákladů na jednotlivá dodací místa Objednatele. </w:t>
      </w:r>
    </w:p>
    <w:p w:rsidR="00D40794" w:rsidRPr="00E63547" w:rsidRDefault="00D40794" w:rsidP="0049718D">
      <w:pPr>
        <w:numPr>
          <w:ilvl w:val="0"/>
          <w:numId w:val="13"/>
        </w:numPr>
        <w:tabs>
          <w:tab w:val="left" w:pos="0"/>
          <w:tab w:val="left" w:pos="4860"/>
        </w:tabs>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Splatnost faktury je </w:t>
      </w:r>
      <w:r w:rsidR="00EB0C41">
        <w:rPr>
          <w:rFonts w:asciiTheme="minorHAnsi" w:hAnsiTheme="minorHAnsi" w:cstheme="minorHAnsi"/>
          <w:sz w:val="22"/>
          <w:szCs w:val="22"/>
        </w:rPr>
        <w:t>3</w:t>
      </w:r>
      <w:r w:rsidRPr="00E63547">
        <w:rPr>
          <w:rFonts w:asciiTheme="minorHAnsi" w:hAnsiTheme="minorHAnsi" w:cstheme="minorHAnsi"/>
          <w:sz w:val="22"/>
          <w:szCs w:val="22"/>
        </w:rPr>
        <w:t>0 dnů od jejího doručení Objednateli.</w:t>
      </w:r>
      <w:r w:rsidRPr="00E63547">
        <w:rPr>
          <w:rFonts w:asciiTheme="minorHAnsi" w:hAnsiTheme="minorHAnsi" w:cstheme="minorHAnsi"/>
          <w:bCs/>
          <w:sz w:val="22"/>
          <w:szCs w:val="22"/>
        </w:rPr>
        <w:t xml:space="preserve"> D</w:t>
      </w:r>
      <w:r w:rsidRPr="00E63547">
        <w:rPr>
          <w:rFonts w:asciiTheme="minorHAnsi" w:hAnsiTheme="minorHAnsi" w:cstheme="minorHAnsi"/>
          <w:sz w:val="22"/>
          <w:szCs w:val="22"/>
        </w:rPr>
        <w:t>nem splatnosti se rozumí den připsání částky z účtu Objednatele na účet Poskytovatele.</w:t>
      </w:r>
    </w:p>
    <w:p w:rsidR="00D40794" w:rsidRPr="00E63547" w:rsidRDefault="00D40794" w:rsidP="0049718D">
      <w:pPr>
        <w:pStyle w:val="Odstavecseseznamem"/>
        <w:numPr>
          <w:ilvl w:val="0"/>
          <w:numId w:val="13"/>
        </w:numPr>
        <w:spacing w:before="120"/>
        <w:jc w:val="both"/>
        <w:rPr>
          <w:rFonts w:eastAsia="Times New Roman" w:cstheme="minorHAnsi"/>
          <w:color w:val="auto"/>
          <w:lang w:eastAsia="cs-CZ"/>
        </w:rPr>
      </w:pPr>
      <w:r w:rsidRPr="00E63547">
        <w:rPr>
          <w:rFonts w:cstheme="minorHAnsi"/>
        </w:rPr>
        <w:t xml:space="preserve">Faktura musí splňovat veškeré náležitosti daňového a účetního dokladu stanovené příslušnými právními předpisy. </w:t>
      </w:r>
    </w:p>
    <w:p w:rsidR="00D40794" w:rsidRPr="00E63547" w:rsidRDefault="00D40794" w:rsidP="0049718D">
      <w:pPr>
        <w:numPr>
          <w:ilvl w:val="0"/>
          <w:numId w:val="13"/>
        </w:numPr>
        <w:tabs>
          <w:tab w:val="left" w:pos="0"/>
          <w:tab w:val="left" w:pos="4860"/>
        </w:tabs>
        <w:spacing w:before="120"/>
        <w:jc w:val="both"/>
        <w:rPr>
          <w:rFonts w:asciiTheme="minorHAnsi" w:hAnsiTheme="minorHAnsi" w:cstheme="minorHAnsi"/>
          <w:sz w:val="22"/>
          <w:szCs w:val="22"/>
        </w:rPr>
      </w:pPr>
      <w:r w:rsidRPr="00E63547">
        <w:rPr>
          <w:rFonts w:asciiTheme="minorHAnsi" w:eastAsia="Calibri" w:hAnsiTheme="minorHAnsi" w:cstheme="minorHAnsi"/>
          <w:bCs/>
          <w:sz w:val="22"/>
          <w:szCs w:val="22"/>
        </w:rPr>
        <w:t xml:space="preserve">Nebude-li faktura </w:t>
      </w:r>
      <w:r w:rsidRPr="00E63547">
        <w:rPr>
          <w:rFonts w:asciiTheme="minorHAnsi" w:eastAsia="Calibri" w:hAnsiTheme="minorHAnsi" w:cstheme="minorHAnsi"/>
          <w:sz w:val="22"/>
          <w:szCs w:val="22"/>
        </w:rPr>
        <w:t xml:space="preserve">obsahovat náležitosti uvedené </w:t>
      </w:r>
      <w:r w:rsidR="00532E1F">
        <w:rPr>
          <w:rFonts w:asciiTheme="minorHAnsi" w:eastAsia="Calibri" w:hAnsiTheme="minorHAnsi" w:cstheme="minorHAnsi"/>
          <w:sz w:val="22"/>
          <w:szCs w:val="22"/>
        </w:rPr>
        <w:t>výše</w:t>
      </w:r>
      <w:r w:rsidRPr="00E63547">
        <w:rPr>
          <w:rFonts w:asciiTheme="minorHAnsi" w:eastAsia="Calibri" w:hAnsiTheme="minorHAnsi" w:cstheme="minorHAnsi"/>
          <w:bCs/>
          <w:sz w:val="22"/>
          <w:szCs w:val="22"/>
        </w:rPr>
        <w:t xml:space="preserve">, </w:t>
      </w:r>
      <w:r w:rsidRPr="00E63547">
        <w:rPr>
          <w:rFonts w:asciiTheme="minorHAnsi" w:eastAsia="Calibri" w:hAnsiTheme="minorHAnsi" w:cstheme="minorHAnsi"/>
          <w:sz w:val="22"/>
          <w:szCs w:val="22"/>
        </w:rPr>
        <w:t>je Objednatel oprávněn, aniž by se dostal do prodlení, tuto fakturu ve lhůtě splatnosti vrátit Poskytovateli s uvedením důvodu k opravě či doplnění. V takovém případě začne doručením opravené (doplněné) faktury Objednateli běžet nová lhůta splatnosti.</w:t>
      </w:r>
    </w:p>
    <w:p w:rsidR="00D40794" w:rsidRPr="00E63547" w:rsidRDefault="00D40794" w:rsidP="0049718D">
      <w:pPr>
        <w:pStyle w:val="Odstavecseseznamem"/>
        <w:numPr>
          <w:ilvl w:val="0"/>
          <w:numId w:val="13"/>
        </w:numPr>
        <w:tabs>
          <w:tab w:val="clear" w:pos="567"/>
        </w:tabs>
        <w:spacing w:before="120" w:after="0"/>
        <w:jc w:val="both"/>
        <w:rPr>
          <w:rFonts w:eastAsia="Times New Roman" w:cstheme="minorHAnsi"/>
          <w:color w:val="auto"/>
          <w:lang w:eastAsia="cs-CZ"/>
        </w:rPr>
      </w:pPr>
      <w:r w:rsidRPr="00E63547">
        <w:rPr>
          <w:rFonts w:eastAsia="Times New Roman" w:cstheme="minorHAnsi"/>
          <w:color w:val="auto"/>
          <w:lang w:eastAsia="cs-CZ"/>
        </w:rPr>
        <w:t xml:space="preserve">Pro případ, že Poskytovatel je, nebo se od data uzavření smlouvy do dne uskutečnění zdanitelného plnění stane na základě rozhodnutí správce daně, „nespolehlivým plátcem“ ve smyslu ustanovení § 106a zákona č. 235/2004 Sb., o DPH, ve znění pozdějších předpisů, souhlasí Poskytovatel s tím, že mu Objednatel uhradí cenu plnění bez DPH a DPH v příslušné výši odvede za nespolehlivého plátce přímo příslušnému správci daně. V souvislosti s tímto ujednáním nebude Poskytovatel vymáhat od Objednatele část z ceny plnění rovnající se výši odvedeného DPH a souhlasí s tím, že tímto bude </w:t>
      </w:r>
      <w:r w:rsidRPr="00E63547">
        <w:rPr>
          <w:rFonts w:eastAsia="Times New Roman" w:cstheme="minorHAnsi"/>
          <w:color w:val="auto"/>
          <w:lang w:eastAsia="cs-CZ"/>
        </w:rPr>
        <w:lastRenderedPageBreak/>
        <w:t>uhrazena část jeho pohledávky, kterou má vůči Objednateli, a to ve výši rovnající se výši odvedené DPH.</w:t>
      </w:r>
    </w:p>
    <w:p w:rsidR="00D40794" w:rsidRPr="00E63547" w:rsidRDefault="00D40794" w:rsidP="006B6237">
      <w:pPr>
        <w:numPr>
          <w:ilvl w:val="0"/>
          <w:numId w:val="13"/>
        </w:numPr>
        <w:tabs>
          <w:tab w:val="left" w:pos="0"/>
          <w:tab w:val="left" w:pos="4860"/>
        </w:tabs>
        <w:spacing w:before="120"/>
        <w:jc w:val="both"/>
        <w:rPr>
          <w:rFonts w:asciiTheme="minorHAnsi" w:hAnsiTheme="minorHAnsi" w:cstheme="minorHAnsi"/>
          <w:bCs/>
          <w:sz w:val="22"/>
          <w:szCs w:val="22"/>
        </w:rPr>
      </w:pPr>
      <w:r w:rsidRPr="00E63547">
        <w:rPr>
          <w:rFonts w:asciiTheme="minorHAnsi" w:hAnsiTheme="minorHAnsi" w:cstheme="minorHAnsi"/>
          <w:bCs/>
          <w:sz w:val="22"/>
          <w:szCs w:val="22"/>
        </w:rPr>
        <w:t>Poskytovatel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Objednatel cenu plnění bez DPH a DPH v příslušné výši odvede přímo příslušnému správci daně. V</w:t>
      </w:r>
      <w:r w:rsidR="00E546B2">
        <w:rPr>
          <w:rFonts w:asciiTheme="minorHAnsi" w:hAnsiTheme="minorHAnsi" w:cstheme="minorHAnsi"/>
          <w:bCs/>
          <w:sz w:val="22"/>
          <w:szCs w:val="22"/>
        </w:rPr>
        <w:t> </w:t>
      </w:r>
      <w:r w:rsidRPr="00E63547">
        <w:rPr>
          <w:rFonts w:asciiTheme="minorHAnsi" w:hAnsiTheme="minorHAnsi" w:cstheme="minorHAnsi"/>
          <w:bCs/>
          <w:sz w:val="22"/>
          <w:szCs w:val="22"/>
        </w:rPr>
        <w:t>souvislosti s tímto ujednáním nebude Poskytovatel vymáhat od Objednatele část z ceny plnění rovnající se výši odvedeného DPH a souhlasí s tím, že tímto bude uhrazena část jeho pohledávky, kterou má vůči Objednateli, a to ve výši rovnající se výši odvedené DPH.</w:t>
      </w:r>
    </w:p>
    <w:p w:rsidR="00D40794" w:rsidRDefault="00D40794" w:rsidP="00D40794">
      <w:pPr>
        <w:pStyle w:val="Zkladntextodsazen"/>
        <w:spacing w:after="0"/>
        <w:ind w:left="284"/>
        <w:jc w:val="center"/>
        <w:rPr>
          <w:rFonts w:asciiTheme="minorHAnsi" w:hAnsiTheme="minorHAnsi" w:cstheme="minorHAnsi"/>
          <w:b/>
          <w:sz w:val="22"/>
          <w:szCs w:val="22"/>
          <w:highlight w:val="green"/>
        </w:rPr>
      </w:pPr>
    </w:p>
    <w:p w:rsidR="0031133D" w:rsidRPr="00E63547" w:rsidRDefault="0031133D" w:rsidP="00D40794">
      <w:pPr>
        <w:pStyle w:val="Zkladntextodsazen"/>
        <w:spacing w:after="0"/>
        <w:ind w:left="284"/>
        <w:jc w:val="center"/>
        <w:rPr>
          <w:rFonts w:asciiTheme="minorHAnsi" w:hAnsiTheme="minorHAnsi" w:cstheme="minorHAnsi"/>
          <w:b/>
          <w:sz w:val="22"/>
          <w:szCs w:val="22"/>
          <w:highlight w:val="green"/>
        </w:rPr>
      </w:pPr>
    </w:p>
    <w:p w:rsidR="00D40794" w:rsidRPr="00E63547" w:rsidRDefault="00D40794" w:rsidP="00914226">
      <w:pPr>
        <w:pStyle w:val="Nadpis4"/>
        <w:jc w:val="left"/>
        <w:rPr>
          <w:sz w:val="22"/>
          <w:szCs w:val="22"/>
        </w:rPr>
      </w:pPr>
      <w:r w:rsidRPr="00E63547">
        <w:rPr>
          <w:sz w:val="22"/>
          <w:szCs w:val="22"/>
        </w:rPr>
        <w:t>Osoby oprávněné k jednání</w:t>
      </w:r>
    </w:p>
    <w:p w:rsidR="00D40794" w:rsidRPr="00E63547" w:rsidRDefault="00D40794" w:rsidP="00D40794">
      <w:pPr>
        <w:pStyle w:val="Zkladntextodsazen"/>
        <w:spacing w:after="0"/>
        <w:ind w:left="284"/>
        <w:jc w:val="center"/>
        <w:rPr>
          <w:rFonts w:asciiTheme="minorHAnsi" w:hAnsiTheme="minorHAnsi" w:cstheme="minorHAnsi"/>
          <w:b/>
          <w:sz w:val="22"/>
          <w:szCs w:val="22"/>
        </w:rPr>
      </w:pPr>
    </w:p>
    <w:p w:rsidR="00D40794" w:rsidRPr="00E63547" w:rsidRDefault="00D40794" w:rsidP="00D40794">
      <w:pPr>
        <w:pStyle w:val="Zkladntextodsazen"/>
        <w:numPr>
          <w:ilvl w:val="0"/>
          <w:numId w:val="19"/>
        </w:numPr>
        <w:spacing w:after="0"/>
        <w:ind w:left="567" w:hanging="567"/>
        <w:jc w:val="both"/>
        <w:rPr>
          <w:rFonts w:asciiTheme="minorHAnsi" w:hAnsiTheme="minorHAnsi" w:cstheme="minorHAnsi"/>
          <w:sz w:val="22"/>
          <w:szCs w:val="22"/>
        </w:rPr>
      </w:pPr>
      <w:r w:rsidRPr="00E63547">
        <w:rPr>
          <w:rFonts w:asciiTheme="minorHAnsi" w:hAnsiTheme="minorHAnsi" w:cstheme="minorHAnsi"/>
          <w:sz w:val="22"/>
          <w:szCs w:val="22"/>
        </w:rPr>
        <w:t>Poskytovatel tímto prohlašuje, že je pověřen jednáním ve věcech</w:t>
      </w:r>
    </w:p>
    <w:p w:rsidR="00D40794" w:rsidRPr="00E63547" w:rsidRDefault="00D40794" w:rsidP="00D40794">
      <w:pPr>
        <w:pStyle w:val="Zkladntextodsazen"/>
        <w:tabs>
          <w:tab w:val="left" w:pos="3544"/>
        </w:tabs>
        <w:spacing w:after="0"/>
        <w:ind w:left="567"/>
        <w:jc w:val="both"/>
        <w:rPr>
          <w:rFonts w:asciiTheme="minorHAnsi" w:hAnsiTheme="minorHAnsi" w:cstheme="minorHAnsi"/>
          <w:sz w:val="22"/>
          <w:szCs w:val="22"/>
        </w:rPr>
      </w:pPr>
      <w:r w:rsidRPr="00E63547">
        <w:rPr>
          <w:rFonts w:asciiTheme="minorHAnsi" w:hAnsiTheme="minorHAnsi" w:cstheme="minorHAnsi"/>
          <w:sz w:val="22"/>
          <w:szCs w:val="22"/>
        </w:rPr>
        <w:t>smluvních:</w:t>
      </w:r>
      <w:r w:rsidR="003A0537">
        <w:rPr>
          <w:rFonts w:asciiTheme="minorHAnsi" w:hAnsiTheme="minorHAnsi" w:cstheme="minorHAnsi"/>
          <w:sz w:val="22"/>
          <w:szCs w:val="22"/>
        </w:rPr>
        <w:tab/>
      </w:r>
      <w:r w:rsidR="003A0537" w:rsidRPr="00E63547">
        <w:rPr>
          <w:rFonts w:asciiTheme="minorHAnsi" w:hAnsiTheme="minorHAnsi" w:cstheme="minorHAnsi"/>
          <w:sz w:val="22"/>
          <w:szCs w:val="22"/>
        </w:rPr>
        <w:t>[</w:t>
      </w:r>
      <w:r w:rsidR="003A0537" w:rsidRPr="00E63547">
        <w:rPr>
          <w:rFonts w:asciiTheme="minorHAnsi" w:hAnsiTheme="minorHAnsi" w:cstheme="minorHAnsi"/>
          <w:sz w:val="22"/>
          <w:szCs w:val="22"/>
          <w:highlight w:val="yellow"/>
        </w:rPr>
        <w:t>k doplnění</w:t>
      </w:r>
      <w:r w:rsidR="003A0537" w:rsidRPr="00E63547">
        <w:rPr>
          <w:rFonts w:asciiTheme="minorHAnsi" w:hAnsiTheme="minorHAnsi" w:cstheme="minorHAnsi"/>
          <w:sz w:val="22"/>
          <w:szCs w:val="22"/>
        </w:rPr>
        <w:t>]</w:t>
      </w:r>
    </w:p>
    <w:p w:rsidR="00D40794" w:rsidRPr="00E63547" w:rsidRDefault="00D40794" w:rsidP="00D40794">
      <w:pPr>
        <w:pStyle w:val="Zkladntextodsazen"/>
        <w:spacing w:after="0"/>
        <w:ind w:left="567"/>
        <w:jc w:val="both"/>
        <w:rPr>
          <w:rFonts w:asciiTheme="minorHAnsi" w:hAnsiTheme="minorHAnsi" w:cstheme="minorHAnsi"/>
          <w:sz w:val="22"/>
          <w:szCs w:val="22"/>
        </w:rPr>
      </w:pPr>
      <w:r w:rsidRPr="00E63547">
        <w:rPr>
          <w:rFonts w:asciiTheme="minorHAnsi" w:hAnsiTheme="minorHAnsi" w:cstheme="minorHAnsi"/>
          <w:sz w:val="22"/>
          <w:szCs w:val="22"/>
        </w:rPr>
        <w:t>technických:</w:t>
      </w:r>
      <w:r w:rsidR="003A0537">
        <w:rPr>
          <w:rFonts w:asciiTheme="minorHAnsi" w:hAnsiTheme="minorHAnsi" w:cstheme="minorHAnsi"/>
          <w:sz w:val="22"/>
          <w:szCs w:val="22"/>
        </w:rPr>
        <w:tab/>
      </w:r>
      <w:r w:rsidR="003A0537">
        <w:rPr>
          <w:rFonts w:asciiTheme="minorHAnsi" w:hAnsiTheme="minorHAnsi" w:cstheme="minorHAnsi"/>
          <w:sz w:val="22"/>
          <w:szCs w:val="22"/>
        </w:rPr>
        <w:tab/>
      </w:r>
      <w:r w:rsidR="003A0537">
        <w:rPr>
          <w:rFonts w:asciiTheme="minorHAnsi" w:hAnsiTheme="minorHAnsi" w:cstheme="minorHAnsi"/>
          <w:sz w:val="22"/>
          <w:szCs w:val="22"/>
        </w:rPr>
        <w:tab/>
      </w:r>
      <w:r w:rsidR="003A0537" w:rsidRPr="00E63547">
        <w:rPr>
          <w:rFonts w:asciiTheme="minorHAnsi" w:hAnsiTheme="minorHAnsi" w:cstheme="minorHAnsi"/>
          <w:sz w:val="22"/>
          <w:szCs w:val="22"/>
        </w:rPr>
        <w:t>[</w:t>
      </w:r>
      <w:r w:rsidR="003A0537" w:rsidRPr="00E63547">
        <w:rPr>
          <w:rFonts w:asciiTheme="minorHAnsi" w:hAnsiTheme="minorHAnsi" w:cstheme="minorHAnsi"/>
          <w:sz w:val="22"/>
          <w:szCs w:val="22"/>
          <w:highlight w:val="yellow"/>
        </w:rPr>
        <w:t>k doplnění</w:t>
      </w:r>
      <w:r w:rsidR="003A0537" w:rsidRPr="00E63547">
        <w:rPr>
          <w:rFonts w:asciiTheme="minorHAnsi" w:hAnsiTheme="minorHAnsi" w:cstheme="minorHAnsi"/>
          <w:sz w:val="22"/>
          <w:szCs w:val="22"/>
        </w:rPr>
        <w:t>]</w:t>
      </w:r>
    </w:p>
    <w:p w:rsidR="00D40794" w:rsidRPr="00E63547" w:rsidRDefault="00D40794" w:rsidP="00D40794">
      <w:pPr>
        <w:pStyle w:val="Zkladntextodsazen"/>
        <w:spacing w:after="0"/>
        <w:ind w:left="567"/>
        <w:jc w:val="both"/>
        <w:rPr>
          <w:rFonts w:asciiTheme="minorHAnsi" w:hAnsiTheme="minorHAnsi" w:cstheme="minorHAnsi"/>
          <w:b/>
          <w:i/>
          <w:sz w:val="22"/>
          <w:szCs w:val="22"/>
        </w:rPr>
      </w:pPr>
    </w:p>
    <w:p w:rsidR="00D40794" w:rsidRPr="00E63547" w:rsidRDefault="00D40794" w:rsidP="00D40794">
      <w:pPr>
        <w:pStyle w:val="Zkladntextodsazen"/>
        <w:numPr>
          <w:ilvl w:val="0"/>
          <w:numId w:val="19"/>
        </w:numPr>
        <w:spacing w:after="0"/>
        <w:ind w:left="567" w:hanging="567"/>
        <w:jc w:val="both"/>
        <w:rPr>
          <w:rFonts w:asciiTheme="minorHAnsi" w:hAnsiTheme="minorHAnsi" w:cstheme="minorHAnsi"/>
          <w:sz w:val="22"/>
          <w:szCs w:val="22"/>
        </w:rPr>
      </w:pPr>
      <w:r w:rsidRPr="00E63547">
        <w:rPr>
          <w:rFonts w:asciiTheme="minorHAnsi" w:hAnsiTheme="minorHAnsi" w:cstheme="minorHAnsi"/>
          <w:sz w:val="22"/>
          <w:szCs w:val="22"/>
        </w:rPr>
        <w:t>Objednatel tímto prohlašuje, že je pověřen jednáním ve věcech</w:t>
      </w:r>
    </w:p>
    <w:p w:rsidR="00D40794" w:rsidRPr="00E63547" w:rsidRDefault="00D40794" w:rsidP="00D40794">
      <w:pPr>
        <w:pStyle w:val="Bezmezer"/>
        <w:ind w:left="567"/>
        <w:rPr>
          <w:rFonts w:asciiTheme="minorHAnsi" w:hAnsiTheme="minorHAnsi" w:cstheme="minorHAnsi"/>
          <w:sz w:val="22"/>
          <w:szCs w:val="22"/>
        </w:rPr>
      </w:pPr>
      <w:r w:rsidRPr="00E63547">
        <w:rPr>
          <w:rFonts w:asciiTheme="minorHAnsi" w:hAnsiTheme="minorHAnsi" w:cstheme="minorHAnsi"/>
          <w:sz w:val="22"/>
          <w:szCs w:val="22"/>
        </w:rPr>
        <w:t xml:space="preserve">smluvních: </w:t>
      </w:r>
      <w:r w:rsidR="003A0537">
        <w:rPr>
          <w:rFonts w:asciiTheme="minorHAnsi" w:hAnsiTheme="minorHAnsi" w:cstheme="minorHAnsi"/>
          <w:sz w:val="22"/>
          <w:szCs w:val="22"/>
        </w:rPr>
        <w:tab/>
      </w:r>
      <w:r w:rsidR="003A0537">
        <w:rPr>
          <w:rFonts w:asciiTheme="minorHAnsi" w:hAnsiTheme="minorHAnsi" w:cstheme="minorHAnsi"/>
          <w:sz w:val="22"/>
          <w:szCs w:val="22"/>
        </w:rPr>
        <w:tab/>
      </w:r>
      <w:r w:rsidR="003A0537">
        <w:rPr>
          <w:rFonts w:asciiTheme="minorHAnsi" w:hAnsiTheme="minorHAnsi" w:cstheme="minorHAnsi"/>
          <w:sz w:val="22"/>
          <w:szCs w:val="22"/>
        </w:rPr>
        <w:tab/>
      </w:r>
      <w:r w:rsidR="00EB0C41">
        <w:rPr>
          <w:rFonts w:asciiTheme="minorHAnsi" w:hAnsiTheme="minorHAnsi" w:cstheme="minorHAnsi"/>
          <w:sz w:val="22"/>
          <w:szCs w:val="22"/>
        </w:rPr>
        <w:t>Bc. Zdeněk Syblík - ředitel</w:t>
      </w:r>
    </w:p>
    <w:p w:rsidR="00D40794" w:rsidRPr="00E63547" w:rsidRDefault="00D40794" w:rsidP="00D40794">
      <w:pPr>
        <w:pStyle w:val="Bezmezer"/>
        <w:ind w:left="567"/>
        <w:rPr>
          <w:rFonts w:asciiTheme="minorHAnsi" w:hAnsiTheme="minorHAnsi" w:cstheme="minorHAnsi"/>
          <w:sz w:val="22"/>
          <w:szCs w:val="22"/>
        </w:rPr>
      </w:pPr>
      <w:r w:rsidRPr="00E63547">
        <w:rPr>
          <w:rFonts w:asciiTheme="minorHAnsi" w:hAnsiTheme="minorHAnsi" w:cstheme="minorHAnsi"/>
          <w:sz w:val="22"/>
          <w:szCs w:val="22"/>
        </w:rPr>
        <w:t xml:space="preserve">technických: </w:t>
      </w:r>
      <w:r w:rsidR="003A0537">
        <w:rPr>
          <w:rFonts w:asciiTheme="minorHAnsi" w:hAnsiTheme="minorHAnsi" w:cstheme="minorHAnsi"/>
          <w:sz w:val="22"/>
          <w:szCs w:val="22"/>
        </w:rPr>
        <w:tab/>
      </w:r>
      <w:r w:rsidR="003A0537">
        <w:rPr>
          <w:rFonts w:asciiTheme="minorHAnsi" w:hAnsiTheme="minorHAnsi" w:cstheme="minorHAnsi"/>
          <w:sz w:val="22"/>
          <w:szCs w:val="22"/>
        </w:rPr>
        <w:tab/>
      </w:r>
      <w:r w:rsidR="003A0537">
        <w:rPr>
          <w:rFonts w:asciiTheme="minorHAnsi" w:hAnsiTheme="minorHAnsi" w:cstheme="minorHAnsi"/>
          <w:sz w:val="22"/>
          <w:szCs w:val="22"/>
        </w:rPr>
        <w:tab/>
      </w:r>
      <w:r w:rsidR="00EB0C41">
        <w:rPr>
          <w:rFonts w:asciiTheme="minorHAnsi" w:hAnsiTheme="minorHAnsi" w:cstheme="minorHAnsi"/>
          <w:sz w:val="22"/>
          <w:szCs w:val="22"/>
        </w:rPr>
        <w:t>Jindřich Hnilička - THP</w:t>
      </w:r>
    </w:p>
    <w:p w:rsidR="00D40794" w:rsidRPr="00E63547" w:rsidRDefault="00D40794" w:rsidP="00D40794">
      <w:pPr>
        <w:pStyle w:val="Bezmezer"/>
        <w:ind w:left="567" w:hanging="567"/>
        <w:rPr>
          <w:rFonts w:asciiTheme="minorHAnsi" w:hAnsiTheme="minorHAnsi" w:cstheme="minorHAnsi"/>
          <w:sz w:val="22"/>
          <w:szCs w:val="22"/>
        </w:rPr>
      </w:pPr>
    </w:p>
    <w:p w:rsidR="00D40794" w:rsidRPr="00E63547" w:rsidRDefault="00D40794" w:rsidP="00D40794">
      <w:pPr>
        <w:pStyle w:val="Bezmezer"/>
        <w:ind w:left="567" w:hanging="567"/>
        <w:rPr>
          <w:rFonts w:asciiTheme="minorHAnsi" w:hAnsiTheme="minorHAnsi" w:cstheme="minorHAnsi"/>
          <w:sz w:val="22"/>
          <w:szCs w:val="22"/>
        </w:rPr>
      </w:pPr>
    </w:p>
    <w:p w:rsidR="00D40794" w:rsidRPr="00E63547" w:rsidRDefault="00D40794" w:rsidP="00914226">
      <w:pPr>
        <w:pStyle w:val="Nadpis4"/>
        <w:jc w:val="left"/>
        <w:rPr>
          <w:sz w:val="22"/>
          <w:szCs w:val="22"/>
        </w:rPr>
      </w:pPr>
      <w:r w:rsidRPr="00E63547">
        <w:rPr>
          <w:sz w:val="22"/>
          <w:szCs w:val="22"/>
        </w:rPr>
        <w:t>Sankční ujednání</w:t>
      </w:r>
    </w:p>
    <w:p w:rsidR="00D40794" w:rsidRPr="00E63547" w:rsidRDefault="00D40794" w:rsidP="00D40794">
      <w:pPr>
        <w:pStyle w:val="Zkladntextodsazen"/>
        <w:spacing w:after="0"/>
        <w:ind w:left="284"/>
        <w:jc w:val="center"/>
        <w:rPr>
          <w:rFonts w:asciiTheme="minorHAnsi" w:hAnsiTheme="minorHAnsi" w:cstheme="minorHAnsi"/>
          <w:b/>
          <w:sz w:val="22"/>
          <w:szCs w:val="22"/>
        </w:rPr>
      </w:pPr>
    </w:p>
    <w:p w:rsidR="00D40794" w:rsidRPr="00E63547" w:rsidRDefault="00D40794" w:rsidP="00D40794">
      <w:pPr>
        <w:pStyle w:val="Zkladntextodsazen"/>
        <w:numPr>
          <w:ilvl w:val="0"/>
          <w:numId w:val="4"/>
        </w:numPr>
        <w:jc w:val="both"/>
        <w:rPr>
          <w:rFonts w:asciiTheme="minorHAnsi" w:hAnsiTheme="minorHAnsi" w:cstheme="minorHAnsi"/>
          <w:sz w:val="22"/>
          <w:szCs w:val="22"/>
        </w:rPr>
      </w:pPr>
      <w:r w:rsidRPr="00E63547">
        <w:rPr>
          <w:rFonts w:asciiTheme="minorHAnsi" w:hAnsiTheme="minorHAnsi" w:cstheme="minorHAnsi"/>
          <w:sz w:val="22"/>
          <w:szCs w:val="22"/>
        </w:rPr>
        <w:t xml:space="preserve">Při prodlení s úhradou faktury je Poskytovatel oprávněn účtovat Objednateli </w:t>
      </w:r>
      <w:r w:rsidR="00E546B2">
        <w:rPr>
          <w:rFonts w:asciiTheme="minorHAnsi" w:hAnsiTheme="minorHAnsi" w:cstheme="minorHAnsi"/>
          <w:sz w:val="22"/>
          <w:szCs w:val="22"/>
        </w:rPr>
        <w:t>úrok z prodlení v zákonné výši</w:t>
      </w:r>
      <w:r w:rsidRPr="00E63547">
        <w:rPr>
          <w:rFonts w:asciiTheme="minorHAnsi" w:hAnsiTheme="minorHAnsi" w:cstheme="minorHAnsi"/>
          <w:sz w:val="22"/>
          <w:szCs w:val="22"/>
        </w:rPr>
        <w:t>.</w:t>
      </w:r>
    </w:p>
    <w:p w:rsidR="00D40794" w:rsidRPr="00E63547" w:rsidRDefault="00D40794" w:rsidP="00D40794">
      <w:pPr>
        <w:pStyle w:val="Zkladntextodsazen"/>
        <w:numPr>
          <w:ilvl w:val="0"/>
          <w:numId w:val="4"/>
        </w:numPr>
        <w:jc w:val="both"/>
        <w:rPr>
          <w:rFonts w:asciiTheme="minorHAnsi" w:hAnsiTheme="minorHAnsi" w:cstheme="minorHAnsi"/>
          <w:sz w:val="22"/>
          <w:szCs w:val="22"/>
        </w:rPr>
      </w:pPr>
      <w:r w:rsidRPr="00E63547">
        <w:rPr>
          <w:rFonts w:asciiTheme="minorHAnsi" w:hAnsiTheme="minorHAnsi" w:cstheme="minorHAnsi"/>
          <w:sz w:val="22"/>
          <w:szCs w:val="22"/>
        </w:rPr>
        <w:t>Smluvní pokuta za prodlení s dovozem čistého prádla činí 5.000 Kč za každ</w:t>
      </w:r>
      <w:r w:rsidR="00EE41D6">
        <w:rPr>
          <w:rFonts w:asciiTheme="minorHAnsi" w:hAnsiTheme="minorHAnsi" w:cstheme="minorHAnsi"/>
          <w:sz w:val="22"/>
          <w:szCs w:val="22"/>
        </w:rPr>
        <w:t>ý den</w:t>
      </w:r>
      <w:r w:rsidRPr="00E63547">
        <w:rPr>
          <w:rFonts w:asciiTheme="minorHAnsi" w:hAnsiTheme="minorHAnsi" w:cstheme="minorHAnsi"/>
          <w:sz w:val="22"/>
          <w:szCs w:val="22"/>
        </w:rPr>
        <w:t xml:space="preserve"> prodlení</w:t>
      </w:r>
      <w:r w:rsidR="0031133D">
        <w:rPr>
          <w:rFonts w:asciiTheme="minorHAnsi" w:hAnsiTheme="minorHAnsi" w:cstheme="minorHAnsi"/>
          <w:sz w:val="22"/>
          <w:szCs w:val="22"/>
        </w:rPr>
        <w:t xml:space="preserve"> a v případě čl. V odst. 6 za každou hodinu prodlení</w:t>
      </w:r>
      <w:r w:rsidRPr="00E63547">
        <w:rPr>
          <w:rFonts w:asciiTheme="minorHAnsi" w:hAnsiTheme="minorHAnsi" w:cstheme="minorHAnsi"/>
          <w:sz w:val="22"/>
          <w:szCs w:val="22"/>
        </w:rPr>
        <w:t xml:space="preserve">. Obě Smluvní strany berou výslovně na vědomí, že výše smluvní pokuty vyplývá z potřeby nepřetržitého provozu Objednatele a nároků na provoz na </w:t>
      </w:r>
      <w:r w:rsidR="00EB0C41">
        <w:rPr>
          <w:rFonts w:asciiTheme="minorHAnsi" w:hAnsiTheme="minorHAnsi" w:cstheme="minorHAnsi"/>
          <w:sz w:val="22"/>
          <w:szCs w:val="22"/>
        </w:rPr>
        <w:t>sociálního</w:t>
      </w:r>
      <w:r w:rsidRPr="00E63547">
        <w:rPr>
          <w:rFonts w:asciiTheme="minorHAnsi" w:hAnsiTheme="minorHAnsi" w:cstheme="minorHAnsi"/>
          <w:sz w:val="22"/>
          <w:szCs w:val="22"/>
        </w:rPr>
        <w:t xml:space="preserve"> zařízení poskytující nepřetržitou lékařskou a</w:t>
      </w:r>
      <w:r w:rsidR="00DF4063">
        <w:rPr>
          <w:rFonts w:asciiTheme="minorHAnsi" w:hAnsiTheme="minorHAnsi" w:cstheme="minorHAnsi"/>
          <w:sz w:val="22"/>
          <w:szCs w:val="22"/>
        </w:rPr>
        <w:t> </w:t>
      </w:r>
      <w:r w:rsidRPr="00E63547">
        <w:rPr>
          <w:rFonts w:asciiTheme="minorHAnsi" w:hAnsiTheme="minorHAnsi" w:cstheme="minorHAnsi"/>
          <w:sz w:val="22"/>
          <w:szCs w:val="22"/>
        </w:rPr>
        <w:t>ošetřovatelskou péči.</w:t>
      </w:r>
    </w:p>
    <w:p w:rsidR="00D40794" w:rsidRPr="00E63547" w:rsidRDefault="00D40794" w:rsidP="00D40794">
      <w:pPr>
        <w:pStyle w:val="Zkladntextodsazen"/>
        <w:numPr>
          <w:ilvl w:val="0"/>
          <w:numId w:val="4"/>
        </w:numPr>
        <w:jc w:val="both"/>
        <w:rPr>
          <w:rFonts w:asciiTheme="minorHAnsi" w:hAnsiTheme="minorHAnsi" w:cstheme="minorHAnsi"/>
          <w:sz w:val="22"/>
          <w:szCs w:val="22"/>
        </w:rPr>
      </w:pPr>
      <w:r w:rsidRPr="00E63547">
        <w:rPr>
          <w:rFonts w:asciiTheme="minorHAnsi" w:hAnsiTheme="minorHAnsi" w:cstheme="minorHAnsi"/>
          <w:sz w:val="22"/>
          <w:szCs w:val="22"/>
        </w:rPr>
        <w:t xml:space="preserve">Objednatel je oprávněn účtovat Poskytovateli smluvní pokutu za neodstranění Objednatelem reklamovaných </w:t>
      </w:r>
      <w:r w:rsidR="00EB0C41">
        <w:rPr>
          <w:rFonts w:asciiTheme="minorHAnsi" w:hAnsiTheme="minorHAnsi" w:cstheme="minorHAnsi"/>
          <w:sz w:val="22"/>
          <w:szCs w:val="22"/>
        </w:rPr>
        <w:t xml:space="preserve">vad </w:t>
      </w:r>
      <w:r w:rsidRPr="00E63547">
        <w:rPr>
          <w:rFonts w:asciiTheme="minorHAnsi" w:hAnsiTheme="minorHAnsi" w:cstheme="minorHAnsi"/>
          <w:sz w:val="22"/>
          <w:szCs w:val="22"/>
        </w:rPr>
        <w:t>v</w:t>
      </w:r>
      <w:r w:rsidR="00B92696">
        <w:rPr>
          <w:rFonts w:asciiTheme="minorHAnsi" w:hAnsiTheme="minorHAnsi" w:cstheme="minorHAnsi"/>
          <w:sz w:val="22"/>
          <w:szCs w:val="22"/>
        </w:rPr>
        <w:t>e stanovené</w:t>
      </w:r>
      <w:r w:rsidRPr="00E63547">
        <w:rPr>
          <w:rFonts w:asciiTheme="minorHAnsi" w:hAnsiTheme="minorHAnsi" w:cstheme="minorHAnsi"/>
          <w:sz w:val="22"/>
          <w:szCs w:val="22"/>
        </w:rPr>
        <w:t xml:space="preserve"> lhůtě </w:t>
      </w:r>
      <w:r w:rsidRPr="00C6086B">
        <w:rPr>
          <w:rFonts w:asciiTheme="minorHAnsi" w:hAnsiTheme="minorHAnsi" w:cstheme="minorHAnsi"/>
          <w:sz w:val="22"/>
          <w:szCs w:val="22"/>
        </w:rPr>
        <w:t>dle čl. X. odst. 1 smlouvy.</w:t>
      </w:r>
      <w:r w:rsidRPr="00E63547">
        <w:rPr>
          <w:rFonts w:asciiTheme="minorHAnsi" w:hAnsiTheme="minorHAnsi" w:cstheme="minorHAnsi"/>
          <w:sz w:val="22"/>
          <w:szCs w:val="22"/>
        </w:rPr>
        <w:t xml:space="preserve"> Smluvní pokuta se stanovuje ve výši 5.000 Kč za každý den prodlení s odstraněním jednotlivé vady.</w:t>
      </w:r>
    </w:p>
    <w:p w:rsidR="00DF4063" w:rsidRDefault="00DF4063" w:rsidP="00D40794">
      <w:pPr>
        <w:pStyle w:val="Zkladntextodsazen"/>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 případě, že bude prokazatelně zjištěno, že Poskytovatel poskytuje Služby v rozporu s právními předpisy a technickými normami dle </w:t>
      </w:r>
      <w:r w:rsidR="00C01ACE" w:rsidRPr="008168BF">
        <w:rPr>
          <w:rFonts w:asciiTheme="minorHAnsi" w:hAnsiTheme="minorHAnsi" w:cstheme="minorHAnsi"/>
          <w:sz w:val="22"/>
          <w:szCs w:val="22"/>
        </w:rPr>
        <w:t xml:space="preserve">čl. II. odst. </w:t>
      </w:r>
      <w:r w:rsidR="00D6262E">
        <w:rPr>
          <w:rFonts w:asciiTheme="minorHAnsi" w:hAnsiTheme="minorHAnsi" w:cstheme="minorHAnsi"/>
          <w:sz w:val="22"/>
          <w:szCs w:val="22"/>
        </w:rPr>
        <w:t>7</w:t>
      </w:r>
      <w:r w:rsidR="00C01ACE" w:rsidRPr="008168BF">
        <w:rPr>
          <w:rFonts w:asciiTheme="minorHAnsi" w:hAnsiTheme="minorHAnsi" w:cstheme="minorHAnsi"/>
          <w:sz w:val="22"/>
          <w:szCs w:val="22"/>
        </w:rPr>
        <w:t xml:space="preserve">, </w:t>
      </w:r>
      <w:r w:rsidR="00D6262E">
        <w:rPr>
          <w:rFonts w:asciiTheme="minorHAnsi" w:hAnsiTheme="minorHAnsi" w:cstheme="minorHAnsi"/>
          <w:sz w:val="22"/>
          <w:szCs w:val="22"/>
        </w:rPr>
        <w:t>8</w:t>
      </w:r>
      <w:r w:rsidR="00C01ACE" w:rsidRPr="008168BF">
        <w:rPr>
          <w:rFonts w:asciiTheme="minorHAnsi" w:hAnsiTheme="minorHAnsi" w:cstheme="minorHAnsi"/>
          <w:sz w:val="22"/>
          <w:szCs w:val="22"/>
        </w:rPr>
        <w:t xml:space="preserve">, </w:t>
      </w:r>
      <w:r w:rsidR="00D6262E">
        <w:rPr>
          <w:rFonts w:asciiTheme="minorHAnsi" w:hAnsiTheme="minorHAnsi" w:cstheme="minorHAnsi"/>
          <w:sz w:val="22"/>
          <w:szCs w:val="22"/>
        </w:rPr>
        <w:t>9</w:t>
      </w:r>
      <w:r w:rsidR="00C01ACE" w:rsidRPr="008168BF">
        <w:rPr>
          <w:rFonts w:asciiTheme="minorHAnsi" w:hAnsiTheme="minorHAnsi" w:cstheme="minorHAnsi"/>
          <w:sz w:val="22"/>
          <w:szCs w:val="22"/>
        </w:rPr>
        <w:t xml:space="preserve"> a/nebo </w:t>
      </w:r>
      <w:r w:rsidR="00D6262E">
        <w:rPr>
          <w:rFonts w:asciiTheme="minorHAnsi" w:hAnsiTheme="minorHAnsi" w:cstheme="minorHAnsi"/>
          <w:sz w:val="22"/>
          <w:szCs w:val="22"/>
        </w:rPr>
        <w:t>10</w:t>
      </w:r>
      <w:r>
        <w:rPr>
          <w:rFonts w:asciiTheme="minorHAnsi" w:hAnsiTheme="minorHAnsi" w:cstheme="minorHAnsi"/>
          <w:sz w:val="22"/>
          <w:szCs w:val="22"/>
        </w:rPr>
        <w:t>, je Objednatel oprávněn účtovat Poskytovateli smluvní pokutu ve výši 500 000 Kč.</w:t>
      </w:r>
    </w:p>
    <w:p w:rsidR="00B92696" w:rsidRDefault="00B92696" w:rsidP="00D40794">
      <w:pPr>
        <w:pStyle w:val="Zkladntextodsazen"/>
        <w:numPr>
          <w:ilvl w:val="0"/>
          <w:numId w:val="4"/>
        </w:numPr>
        <w:jc w:val="both"/>
        <w:rPr>
          <w:rFonts w:asciiTheme="minorHAnsi" w:hAnsiTheme="minorHAnsi" w:cstheme="minorHAnsi"/>
          <w:sz w:val="22"/>
          <w:szCs w:val="22"/>
        </w:rPr>
      </w:pPr>
      <w:r>
        <w:rPr>
          <w:rFonts w:asciiTheme="minorHAnsi" w:hAnsiTheme="minorHAnsi" w:cstheme="minorHAnsi"/>
          <w:sz w:val="22"/>
          <w:szCs w:val="22"/>
        </w:rPr>
        <w:t>Smluvní pokuta za prodlení s termín</w:t>
      </w:r>
      <w:r w:rsidR="00FE1B6A">
        <w:rPr>
          <w:rFonts w:asciiTheme="minorHAnsi" w:hAnsiTheme="minorHAnsi" w:cstheme="minorHAnsi"/>
          <w:sz w:val="22"/>
          <w:szCs w:val="22"/>
        </w:rPr>
        <w:t>em</w:t>
      </w:r>
      <w:r>
        <w:rPr>
          <w:rFonts w:asciiTheme="minorHAnsi" w:hAnsiTheme="minorHAnsi" w:cstheme="minorHAnsi"/>
          <w:sz w:val="22"/>
          <w:szCs w:val="22"/>
        </w:rPr>
        <w:t xml:space="preserve"> zahájení poskytování Služeb dle čl. III. odst. 4 této Smlouvy činí 10 000 Kč za každý den prodlení.</w:t>
      </w:r>
    </w:p>
    <w:p w:rsidR="00D40794" w:rsidRPr="00E63547" w:rsidRDefault="00D40794" w:rsidP="00D40794">
      <w:pPr>
        <w:pStyle w:val="Zkladntextodsazen"/>
        <w:numPr>
          <w:ilvl w:val="0"/>
          <w:numId w:val="4"/>
        </w:numPr>
        <w:jc w:val="both"/>
        <w:rPr>
          <w:rFonts w:asciiTheme="minorHAnsi" w:hAnsiTheme="minorHAnsi" w:cstheme="minorHAnsi"/>
          <w:sz w:val="22"/>
          <w:szCs w:val="22"/>
        </w:rPr>
      </w:pPr>
      <w:r w:rsidRPr="00E63547">
        <w:rPr>
          <w:rFonts w:asciiTheme="minorHAnsi" w:hAnsiTheme="minorHAnsi" w:cstheme="minorHAnsi"/>
          <w:sz w:val="22"/>
          <w:szCs w:val="22"/>
        </w:rPr>
        <w:t xml:space="preserve">Za každé další porušení </w:t>
      </w:r>
      <w:r w:rsidR="00B92696">
        <w:rPr>
          <w:rFonts w:asciiTheme="minorHAnsi" w:hAnsiTheme="minorHAnsi" w:cstheme="minorHAnsi"/>
          <w:sz w:val="22"/>
          <w:szCs w:val="22"/>
        </w:rPr>
        <w:t>jakékoliv lhůty pro splnění povinnosti</w:t>
      </w:r>
      <w:r w:rsidRPr="00E63547">
        <w:rPr>
          <w:rFonts w:asciiTheme="minorHAnsi" w:hAnsiTheme="minorHAnsi" w:cstheme="minorHAnsi"/>
          <w:sz w:val="22"/>
          <w:szCs w:val="22"/>
        </w:rPr>
        <w:t xml:space="preserve"> Poskytovatele</w:t>
      </w:r>
      <w:r w:rsidR="00B92696">
        <w:rPr>
          <w:rFonts w:asciiTheme="minorHAnsi" w:hAnsiTheme="minorHAnsi" w:cstheme="minorHAnsi"/>
          <w:sz w:val="22"/>
          <w:szCs w:val="22"/>
        </w:rPr>
        <w:t>m</w:t>
      </w:r>
      <w:r w:rsidRPr="00E63547">
        <w:rPr>
          <w:rFonts w:asciiTheme="minorHAnsi" w:hAnsiTheme="minorHAnsi" w:cstheme="minorHAnsi"/>
          <w:sz w:val="22"/>
          <w:szCs w:val="22"/>
        </w:rPr>
        <w:t xml:space="preserve"> dle této Smlouvy se sjednává smluvní pokuta ve výši 5.000 Kč za každé jednotlivé porušení</w:t>
      </w:r>
      <w:r w:rsidR="006C4AE7">
        <w:rPr>
          <w:rFonts w:asciiTheme="minorHAnsi" w:hAnsiTheme="minorHAnsi" w:cstheme="minorHAnsi"/>
          <w:sz w:val="22"/>
          <w:szCs w:val="22"/>
        </w:rPr>
        <w:t xml:space="preserve"> </w:t>
      </w:r>
      <w:r w:rsidR="00B92696">
        <w:rPr>
          <w:rFonts w:asciiTheme="minorHAnsi" w:hAnsiTheme="minorHAnsi" w:cstheme="minorHAnsi"/>
          <w:sz w:val="22"/>
          <w:szCs w:val="22"/>
        </w:rPr>
        <w:t xml:space="preserve">povinnosti </w:t>
      </w:r>
      <w:r w:rsidR="00DF4063">
        <w:rPr>
          <w:rFonts w:asciiTheme="minorHAnsi" w:hAnsiTheme="minorHAnsi" w:cstheme="minorHAnsi"/>
          <w:sz w:val="22"/>
          <w:szCs w:val="22"/>
        </w:rPr>
        <w:t xml:space="preserve">a den trvání </w:t>
      </w:r>
      <w:r w:rsidR="00B92696">
        <w:rPr>
          <w:rFonts w:asciiTheme="minorHAnsi" w:hAnsiTheme="minorHAnsi" w:cstheme="minorHAnsi"/>
          <w:sz w:val="22"/>
          <w:szCs w:val="22"/>
        </w:rPr>
        <w:t>prodlení s jejím splněním</w:t>
      </w:r>
      <w:r w:rsidRPr="00E63547">
        <w:rPr>
          <w:rFonts w:asciiTheme="minorHAnsi" w:hAnsiTheme="minorHAnsi" w:cstheme="minorHAnsi"/>
          <w:sz w:val="22"/>
          <w:szCs w:val="22"/>
        </w:rPr>
        <w:t>.</w:t>
      </w:r>
    </w:p>
    <w:p w:rsidR="00D40794" w:rsidRPr="00E63547" w:rsidRDefault="00D40794" w:rsidP="00D40794">
      <w:pPr>
        <w:pStyle w:val="Zkladntextodsazen"/>
        <w:numPr>
          <w:ilvl w:val="0"/>
          <w:numId w:val="4"/>
        </w:numPr>
        <w:jc w:val="both"/>
        <w:rPr>
          <w:rFonts w:asciiTheme="minorHAnsi" w:hAnsiTheme="minorHAnsi" w:cstheme="minorHAnsi"/>
          <w:sz w:val="22"/>
          <w:szCs w:val="22"/>
        </w:rPr>
      </w:pPr>
      <w:r w:rsidRPr="00E63547">
        <w:rPr>
          <w:rFonts w:asciiTheme="minorHAnsi" w:hAnsiTheme="minorHAnsi" w:cstheme="minorHAnsi"/>
          <w:sz w:val="22"/>
          <w:szCs w:val="22"/>
        </w:rPr>
        <w:t>Smluvní pokuta je splatná na základě písemné výzvy Objednatele adresované do sídla Poskytovatele</w:t>
      </w:r>
      <w:r w:rsidR="00DF4063">
        <w:rPr>
          <w:rFonts w:asciiTheme="minorHAnsi" w:hAnsiTheme="minorHAnsi" w:cstheme="minorHAnsi"/>
          <w:sz w:val="22"/>
          <w:szCs w:val="22"/>
        </w:rPr>
        <w:t>,</w:t>
      </w:r>
      <w:r w:rsidRPr="00E63547">
        <w:rPr>
          <w:rFonts w:asciiTheme="minorHAnsi" w:hAnsiTheme="minorHAnsi" w:cstheme="minorHAnsi"/>
          <w:sz w:val="22"/>
          <w:szCs w:val="22"/>
        </w:rPr>
        <w:t xml:space="preserve"> a</w:t>
      </w:r>
      <w:r w:rsidR="00E546B2">
        <w:rPr>
          <w:rFonts w:asciiTheme="minorHAnsi" w:hAnsiTheme="minorHAnsi" w:cstheme="minorHAnsi"/>
          <w:sz w:val="22"/>
          <w:szCs w:val="22"/>
        </w:rPr>
        <w:t> </w:t>
      </w:r>
      <w:r w:rsidRPr="00E63547">
        <w:rPr>
          <w:rFonts w:asciiTheme="minorHAnsi" w:hAnsiTheme="minorHAnsi" w:cstheme="minorHAnsi"/>
          <w:sz w:val="22"/>
          <w:szCs w:val="22"/>
        </w:rPr>
        <w:t xml:space="preserve">to způsobem v ní uvedeným. </w:t>
      </w:r>
    </w:p>
    <w:p w:rsidR="00D40794" w:rsidRDefault="00E546B2" w:rsidP="00E546B2">
      <w:pPr>
        <w:pStyle w:val="Zkladntextodsazen"/>
        <w:numPr>
          <w:ilvl w:val="0"/>
          <w:numId w:val="4"/>
        </w:numPr>
        <w:jc w:val="both"/>
        <w:rPr>
          <w:rFonts w:asciiTheme="minorHAnsi" w:hAnsiTheme="minorHAnsi" w:cstheme="minorHAnsi"/>
          <w:sz w:val="22"/>
          <w:szCs w:val="22"/>
        </w:rPr>
      </w:pPr>
      <w:r w:rsidRPr="00E546B2">
        <w:rPr>
          <w:rFonts w:asciiTheme="minorHAnsi" w:hAnsiTheme="minorHAnsi" w:cstheme="minorHAnsi"/>
          <w:sz w:val="22"/>
          <w:szCs w:val="22"/>
        </w:rPr>
        <w:t>Smluvní pokutu lze uložit opakovaně za každý jednotlivý případ porušení povinnosti.</w:t>
      </w:r>
      <w:r w:rsidR="006C4AE7">
        <w:rPr>
          <w:rFonts w:asciiTheme="minorHAnsi" w:hAnsiTheme="minorHAnsi" w:cstheme="minorHAnsi"/>
          <w:sz w:val="22"/>
          <w:szCs w:val="22"/>
        </w:rPr>
        <w:t xml:space="preserve"> </w:t>
      </w:r>
      <w:r w:rsidR="00D40794" w:rsidRPr="00E63547">
        <w:rPr>
          <w:rFonts w:asciiTheme="minorHAnsi" w:hAnsiTheme="minorHAnsi" w:cstheme="minorHAnsi"/>
          <w:sz w:val="22"/>
          <w:szCs w:val="22"/>
        </w:rPr>
        <w:t xml:space="preserve">Smluvní strany ujednaly, že zaplacením smluvní pokuty není nijak dotčen či omezen nárok poškozené </w:t>
      </w:r>
      <w:r>
        <w:rPr>
          <w:rFonts w:asciiTheme="minorHAnsi" w:hAnsiTheme="minorHAnsi" w:cstheme="minorHAnsi"/>
          <w:sz w:val="22"/>
          <w:szCs w:val="22"/>
        </w:rPr>
        <w:t>S</w:t>
      </w:r>
      <w:r w:rsidR="00D40794" w:rsidRPr="00E63547">
        <w:rPr>
          <w:rFonts w:asciiTheme="minorHAnsi" w:hAnsiTheme="minorHAnsi" w:cstheme="minorHAnsi"/>
          <w:sz w:val="22"/>
          <w:szCs w:val="22"/>
        </w:rPr>
        <w:t>mluvní strany domáhat se náhrady škody.</w:t>
      </w:r>
    </w:p>
    <w:p w:rsidR="00E546B2" w:rsidRDefault="00E546B2" w:rsidP="00E546B2">
      <w:pPr>
        <w:pStyle w:val="Zkladntextodsazen"/>
        <w:numPr>
          <w:ilvl w:val="0"/>
          <w:numId w:val="4"/>
        </w:numPr>
        <w:jc w:val="both"/>
        <w:rPr>
          <w:rFonts w:asciiTheme="minorHAnsi" w:hAnsiTheme="minorHAnsi" w:cstheme="minorHAnsi"/>
          <w:sz w:val="22"/>
          <w:szCs w:val="22"/>
        </w:rPr>
      </w:pPr>
      <w:r w:rsidRPr="00E546B2">
        <w:rPr>
          <w:rFonts w:asciiTheme="minorHAnsi" w:hAnsiTheme="minorHAnsi" w:cstheme="minorHAnsi"/>
          <w:sz w:val="22"/>
          <w:szCs w:val="22"/>
        </w:rPr>
        <w:lastRenderedPageBreak/>
        <w:t xml:space="preserve">V případě, že závazek </w:t>
      </w:r>
      <w:r w:rsidR="008B5FF7">
        <w:rPr>
          <w:rFonts w:asciiTheme="minorHAnsi" w:hAnsiTheme="minorHAnsi" w:cstheme="minorHAnsi"/>
          <w:sz w:val="22"/>
          <w:szCs w:val="22"/>
        </w:rPr>
        <w:t>poskytovat Služby</w:t>
      </w:r>
      <w:r w:rsidRPr="00E546B2">
        <w:rPr>
          <w:rFonts w:asciiTheme="minorHAnsi" w:hAnsiTheme="minorHAnsi" w:cstheme="minorHAnsi"/>
          <w:sz w:val="22"/>
          <w:szCs w:val="22"/>
        </w:rPr>
        <w:t xml:space="preserve"> zanikne před řádným ukončením </w:t>
      </w:r>
      <w:r w:rsidR="008B5FF7">
        <w:rPr>
          <w:rFonts w:asciiTheme="minorHAnsi" w:hAnsiTheme="minorHAnsi" w:cstheme="minorHAnsi"/>
          <w:sz w:val="22"/>
          <w:szCs w:val="22"/>
        </w:rPr>
        <w:t>této Smlouvy</w:t>
      </w:r>
      <w:r w:rsidRPr="00E546B2">
        <w:rPr>
          <w:rFonts w:asciiTheme="minorHAnsi" w:hAnsiTheme="minorHAnsi" w:cstheme="minorHAnsi"/>
          <w:sz w:val="22"/>
          <w:szCs w:val="22"/>
        </w:rPr>
        <w:t>, nezanikají nároky na smluvní pokuty, pokud vznikly dřívějším porušením povinností. Zánik závazku jeho pozdním plněním neznamená zánik nároku na smluvní pokutu z prodlení s plněním.</w:t>
      </w:r>
    </w:p>
    <w:p w:rsidR="008B5FF7" w:rsidRPr="00E63547" w:rsidRDefault="008B5FF7" w:rsidP="008B5FF7">
      <w:pPr>
        <w:pStyle w:val="Zkladntextodsazen"/>
        <w:numPr>
          <w:ilvl w:val="0"/>
          <w:numId w:val="4"/>
        </w:numPr>
        <w:jc w:val="both"/>
        <w:rPr>
          <w:rFonts w:asciiTheme="minorHAnsi" w:hAnsiTheme="minorHAnsi" w:cstheme="minorHAnsi"/>
          <w:sz w:val="22"/>
          <w:szCs w:val="22"/>
        </w:rPr>
      </w:pPr>
      <w:r w:rsidRPr="008B5FF7">
        <w:rPr>
          <w:rFonts w:asciiTheme="minorHAnsi" w:hAnsiTheme="minorHAnsi" w:cstheme="minorHAnsi"/>
          <w:sz w:val="22"/>
          <w:szCs w:val="22"/>
        </w:rPr>
        <w:t xml:space="preserve">Smluvní pokuty a způsobené škody je Objednatel oprávněn započítat proti jakékoliv pohledávce </w:t>
      </w:r>
      <w:r w:rsidR="00DF4063">
        <w:rPr>
          <w:rFonts w:asciiTheme="minorHAnsi" w:hAnsiTheme="minorHAnsi" w:cstheme="minorHAnsi"/>
          <w:sz w:val="22"/>
          <w:szCs w:val="22"/>
        </w:rPr>
        <w:t>Poskytovatele</w:t>
      </w:r>
      <w:r w:rsidRPr="008B5FF7">
        <w:rPr>
          <w:rFonts w:asciiTheme="minorHAnsi" w:hAnsiTheme="minorHAnsi" w:cstheme="minorHAnsi"/>
          <w:sz w:val="22"/>
          <w:szCs w:val="22"/>
        </w:rPr>
        <w:t xml:space="preserve"> nebo pohledávkám, které bude Objednatel povinen uhradit v budoucnu. Uplatnění nákladů, škod a smluvních pokut nevylučuje odpovědnost </w:t>
      </w:r>
      <w:r>
        <w:rPr>
          <w:rFonts w:asciiTheme="minorHAnsi" w:hAnsiTheme="minorHAnsi" w:cstheme="minorHAnsi"/>
          <w:sz w:val="22"/>
          <w:szCs w:val="22"/>
        </w:rPr>
        <w:t>Poskytovatele</w:t>
      </w:r>
      <w:r w:rsidRPr="008B5FF7">
        <w:rPr>
          <w:rFonts w:asciiTheme="minorHAnsi" w:hAnsiTheme="minorHAnsi" w:cstheme="minorHAnsi"/>
          <w:sz w:val="22"/>
          <w:szCs w:val="22"/>
        </w:rPr>
        <w:t xml:space="preserve"> za </w:t>
      </w:r>
      <w:r>
        <w:rPr>
          <w:rFonts w:asciiTheme="minorHAnsi" w:hAnsiTheme="minorHAnsi" w:cstheme="minorHAnsi"/>
          <w:sz w:val="22"/>
          <w:szCs w:val="22"/>
        </w:rPr>
        <w:t>řádné poskytování Služeb</w:t>
      </w:r>
      <w:r w:rsidRPr="008B5FF7">
        <w:rPr>
          <w:rFonts w:asciiTheme="minorHAnsi" w:hAnsiTheme="minorHAnsi" w:cstheme="minorHAnsi"/>
          <w:sz w:val="22"/>
          <w:szCs w:val="22"/>
        </w:rPr>
        <w:t>.</w:t>
      </w:r>
    </w:p>
    <w:p w:rsidR="00D40794" w:rsidRDefault="00D40794" w:rsidP="00D40794">
      <w:pPr>
        <w:pStyle w:val="Odstavecseseznamem"/>
        <w:spacing w:after="0"/>
        <w:ind w:left="567"/>
        <w:rPr>
          <w:rFonts w:eastAsia="Times New Roman" w:cstheme="minorHAnsi"/>
          <w:color w:val="auto"/>
          <w:highlight w:val="green"/>
          <w:lang w:eastAsia="cs-CZ"/>
        </w:rPr>
      </w:pPr>
    </w:p>
    <w:p w:rsidR="00FE1B6A" w:rsidRPr="00A27532" w:rsidRDefault="00FE1B6A" w:rsidP="00A27532">
      <w:pPr>
        <w:rPr>
          <w:rFonts w:cstheme="minorHAnsi"/>
          <w:highlight w:val="green"/>
        </w:rPr>
      </w:pPr>
    </w:p>
    <w:p w:rsidR="00D40794" w:rsidRPr="00E63547" w:rsidRDefault="00D40794" w:rsidP="00D40794">
      <w:pPr>
        <w:pStyle w:val="Zkladntextodsazen"/>
        <w:spacing w:after="0"/>
        <w:ind w:left="284"/>
        <w:jc w:val="center"/>
        <w:rPr>
          <w:rFonts w:asciiTheme="minorHAnsi" w:hAnsiTheme="minorHAnsi" w:cstheme="minorHAnsi"/>
          <w:b/>
          <w:sz w:val="22"/>
          <w:szCs w:val="22"/>
        </w:rPr>
      </w:pPr>
    </w:p>
    <w:p w:rsidR="00D40794" w:rsidRPr="00E63547" w:rsidRDefault="00D40794" w:rsidP="00914226">
      <w:pPr>
        <w:pStyle w:val="Nadpis4"/>
        <w:jc w:val="left"/>
        <w:rPr>
          <w:sz w:val="22"/>
          <w:szCs w:val="22"/>
        </w:rPr>
      </w:pPr>
      <w:r w:rsidRPr="00E63547">
        <w:rPr>
          <w:sz w:val="22"/>
          <w:szCs w:val="22"/>
        </w:rPr>
        <w:t>Vady plnění a reklamace</w:t>
      </w:r>
    </w:p>
    <w:p w:rsidR="00D40794" w:rsidRPr="00E63547" w:rsidRDefault="00D40794" w:rsidP="00D40794">
      <w:pPr>
        <w:pStyle w:val="Zkladntextodsazen"/>
        <w:spacing w:after="0"/>
        <w:jc w:val="center"/>
        <w:rPr>
          <w:rFonts w:asciiTheme="minorHAnsi" w:hAnsiTheme="minorHAnsi" w:cstheme="minorHAnsi"/>
          <w:sz w:val="22"/>
          <w:szCs w:val="22"/>
        </w:rPr>
      </w:pPr>
    </w:p>
    <w:p w:rsidR="00D40794" w:rsidRPr="00E63547" w:rsidRDefault="00D40794" w:rsidP="00D40794">
      <w:pPr>
        <w:pStyle w:val="Default"/>
        <w:numPr>
          <w:ilvl w:val="0"/>
          <w:numId w:val="5"/>
        </w:numPr>
        <w:jc w:val="both"/>
        <w:rPr>
          <w:sz w:val="22"/>
          <w:szCs w:val="22"/>
        </w:rPr>
      </w:pPr>
      <w:r w:rsidRPr="00E63547">
        <w:rPr>
          <w:sz w:val="22"/>
          <w:szCs w:val="22"/>
        </w:rPr>
        <w:t xml:space="preserve">Zjistí-li Objednatel, že Poskytovatel poskytuje </w:t>
      </w:r>
      <w:r w:rsidR="00D145EB">
        <w:rPr>
          <w:sz w:val="22"/>
          <w:szCs w:val="22"/>
        </w:rPr>
        <w:t>Služby</w:t>
      </w:r>
      <w:r w:rsidRPr="00E63547">
        <w:rPr>
          <w:sz w:val="22"/>
          <w:szCs w:val="22"/>
        </w:rPr>
        <w:t xml:space="preserve"> v rozporu se </w:t>
      </w:r>
      <w:r w:rsidR="00D145EB">
        <w:rPr>
          <w:sz w:val="22"/>
          <w:szCs w:val="22"/>
        </w:rPr>
        <w:t>S</w:t>
      </w:r>
      <w:r w:rsidRPr="00E63547">
        <w:rPr>
          <w:sz w:val="22"/>
          <w:szCs w:val="22"/>
        </w:rPr>
        <w:t xml:space="preserve">mlouvou, vyzve Poskytovatele k nápravě prostřednictvím kterékoli kontaktní osoby </w:t>
      </w:r>
      <w:r w:rsidRPr="00C6086B">
        <w:rPr>
          <w:sz w:val="22"/>
          <w:szCs w:val="22"/>
        </w:rPr>
        <w:t>uvedené v čl. VII</w:t>
      </w:r>
      <w:r w:rsidR="00B92696" w:rsidRPr="00C6086B">
        <w:rPr>
          <w:sz w:val="22"/>
          <w:szCs w:val="22"/>
        </w:rPr>
        <w:t>I</w:t>
      </w:r>
      <w:r w:rsidRPr="00C6086B">
        <w:rPr>
          <w:sz w:val="22"/>
          <w:szCs w:val="22"/>
        </w:rPr>
        <w:t xml:space="preserve"> odst. 1 této </w:t>
      </w:r>
      <w:r w:rsidR="00D145EB" w:rsidRPr="00C6086B">
        <w:rPr>
          <w:sz w:val="22"/>
          <w:szCs w:val="22"/>
        </w:rPr>
        <w:t>S</w:t>
      </w:r>
      <w:r w:rsidRPr="00C6086B">
        <w:rPr>
          <w:sz w:val="22"/>
          <w:szCs w:val="22"/>
        </w:rPr>
        <w:t xml:space="preserve">mlouvy. Vady plnění zjištěné Objednatelem a oznámené Poskytovateli budou </w:t>
      </w:r>
      <w:r w:rsidR="00D145EB" w:rsidRPr="00C6086B">
        <w:rPr>
          <w:sz w:val="22"/>
          <w:szCs w:val="22"/>
        </w:rPr>
        <w:t>P</w:t>
      </w:r>
      <w:r w:rsidRPr="00C6086B">
        <w:rPr>
          <w:sz w:val="22"/>
          <w:szCs w:val="22"/>
        </w:rPr>
        <w:t>oskytovatelem odstraněny bezplatně a</w:t>
      </w:r>
      <w:r w:rsidR="00B92696" w:rsidRPr="00C6086B">
        <w:rPr>
          <w:sz w:val="22"/>
          <w:szCs w:val="22"/>
        </w:rPr>
        <w:t> </w:t>
      </w:r>
      <w:r w:rsidRPr="00C6086B">
        <w:rPr>
          <w:sz w:val="22"/>
          <w:szCs w:val="22"/>
        </w:rPr>
        <w:t>v</w:t>
      </w:r>
      <w:r w:rsidR="00B92696" w:rsidRPr="00C6086B">
        <w:rPr>
          <w:sz w:val="22"/>
          <w:szCs w:val="22"/>
        </w:rPr>
        <w:t> přiměřené lhůtě stanovené Objednatelem</w:t>
      </w:r>
      <w:r w:rsidRPr="00C6086B">
        <w:rPr>
          <w:sz w:val="22"/>
          <w:szCs w:val="22"/>
        </w:rPr>
        <w:t>. Pokud Poskytovatel neodstraní vady ve</w:t>
      </w:r>
      <w:r w:rsidR="00682656">
        <w:rPr>
          <w:sz w:val="22"/>
          <w:szCs w:val="22"/>
        </w:rPr>
        <w:t xml:space="preserve"> </w:t>
      </w:r>
      <w:r w:rsidR="00B92696">
        <w:rPr>
          <w:sz w:val="22"/>
          <w:szCs w:val="22"/>
        </w:rPr>
        <w:t xml:space="preserve">stanoveném </w:t>
      </w:r>
      <w:r w:rsidRPr="00E63547">
        <w:rPr>
          <w:sz w:val="22"/>
          <w:szCs w:val="22"/>
        </w:rPr>
        <w:t xml:space="preserve">termínu, bude to považováno za podstatné porušení smlouvy Poskytovatelem. </w:t>
      </w:r>
    </w:p>
    <w:p w:rsidR="00D40794" w:rsidRPr="00E63547" w:rsidRDefault="00D40794" w:rsidP="00D40794">
      <w:pPr>
        <w:pStyle w:val="Zkladntextodsazen"/>
        <w:spacing w:after="0"/>
        <w:ind w:left="567"/>
        <w:jc w:val="both"/>
        <w:rPr>
          <w:rFonts w:asciiTheme="minorHAnsi" w:hAnsiTheme="minorHAnsi" w:cstheme="minorHAnsi"/>
          <w:sz w:val="22"/>
          <w:szCs w:val="22"/>
        </w:rPr>
      </w:pPr>
    </w:p>
    <w:p w:rsidR="00D40794" w:rsidRPr="008168BF" w:rsidRDefault="00D40794" w:rsidP="00D40794">
      <w:pPr>
        <w:pStyle w:val="Zkladntextodsazen"/>
        <w:numPr>
          <w:ilvl w:val="0"/>
          <w:numId w:val="5"/>
        </w:numPr>
        <w:spacing w:after="0"/>
        <w:jc w:val="both"/>
        <w:rPr>
          <w:rFonts w:asciiTheme="minorHAnsi" w:hAnsiTheme="minorHAnsi" w:cstheme="minorHAnsi"/>
          <w:sz w:val="22"/>
          <w:szCs w:val="22"/>
        </w:rPr>
      </w:pPr>
      <w:r w:rsidRPr="00E63547">
        <w:rPr>
          <w:rFonts w:asciiTheme="minorHAnsi" w:hAnsiTheme="minorHAnsi" w:cstheme="minorHAnsi"/>
          <w:sz w:val="22"/>
          <w:szCs w:val="22"/>
        </w:rPr>
        <w:t xml:space="preserve">Za vadu se považuje také situace, kdy </w:t>
      </w:r>
      <w:r w:rsidR="00A27532">
        <w:rPr>
          <w:rFonts w:asciiTheme="minorHAnsi" w:hAnsiTheme="minorHAnsi" w:cstheme="minorHAnsi"/>
          <w:sz w:val="22"/>
          <w:szCs w:val="22"/>
        </w:rPr>
        <w:t>ložní</w:t>
      </w:r>
      <w:r w:rsidRPr="00E63547">
        <w:rPr>
          <w:rFonts w:asciiTheme="minorHAnsi" w:eastAsia="MS Mincho" w:hAnsiTheme="minorHAnsi" w:cstheme="minorHAnsi"/>
          <w:sz w:val="22"/>
          <w:szCs w:val="22"/>
        </w:rPr>
        <w:t xml:space="preserve"> prádlo neodpovídá vzorkům, které Poskytovatel předložil v rámci Veřejné zakázky pro účely hodnocení</w:t>
      </w:r>
      <w:r w:rsidR="00FE1B6A">
        <w:rPr>
          <w:rFonts w:asciiTheme="minorHAnsi" w:eastAsia="MS Mincho" w:hAnsiTheme="minorHAnsi" w:cstheme="minorHAnsi"/>
          <w:sz w:val="22"/>
          <w:szCs w:val="22"/>
        </w:rPr>
        <w:t xml:space="preserve"> či případ, kdy neplní jiné povinnosti stanovené touto Smlouvou</w:t>
      </w:r>
      <w:r w:rsidRPr="00E63547">
        <w:rPr>
          <w:rFonts w:asciiTheme="minorHAnsi" w:eastAsia="MS Mincho" w:hAnsiTheme="minorHAnsi" w:cstheme="minorHAnsi"/>
          <w:sz w:val="22"/>
          <w:szCs w:val="22"/>
        </w:rPr>
        <w:t xml:space="preserve">. </w:t>
      </w:r>
    </w:p>
    <w:p w:rsidR="004919C2" w:rsidRDefault="004919C2" w:rsidP="008168BF">
      <w:pPr>
        <w:pStyle w:val="Odstavecseseznamem"/>
        <w:rPr>
          <w:rFonts w:cstheme="minorHAnsi"/>
        </w:rPr>
      </w:pPr>
    </w:p>
    <w:p w:rsidR="00D40794" w:rsidRPr="00A27532" w:rsidRDefault="00831452" w:rsidP="00611268">
      <w:pPr>
        <w:pStyle w:val="Zkladntextodsazen"/>
        <w:numPr>
          <w:ilvl w:val="0"/>
          <w:numId w:val="5"/>
        </w:numPr>
        <w:spacing w:after="0"/>
        <w:jc w:val="both"/>
        <w:rPr>
          <w:sz w:val="22"/>
          <w:szCs w:val="22"/>
        </w:rPr>
      </w:pPr>
      <w:r w:rsidRPr="00A27532">
        <w:rPr>
          <w:rFonts w:asciiTheme="minorHAnsi" w:hAnsiTheme="minorHAnsi" w:cstheme="minorHAnsi"/>
          <w:sz w:val="22"/>
          <w:szCs w:val="22"/>
        </w:rPr>
        <w:t xml:space="preserve">Veškeré </w:t>
      </w:r>
      <w:r w:rsidR="00A27532" w:rsidRPr="00A27532">
        <w:rPr>
          <w:rFonts w:asciiTheme="minorHAnsi" w:hAnsiTheme="minorHAnsi" w:cstheme="minorHAnsi"/>
          <w:sz w:val="22"/>
          <w:szCs w:val="22"/>
        </w:rPr>
        <w:t>ložní</w:t>
      </w:r>
      <w:r w:rsidRPr="00A27532">
        <w:rPr>
          <w:rFonts w:asciiTheme="minorHAnsi" w:hAnsiTheme="minorHAnsi" w:cstheme="minorHAnsi"/>
          <w:sz w:val="22"/>
          <w:szCs w:val="22"/>
        </w:rPr>
        <w:t xml:space="preserve"> prádlo musí být udržováno poskytovatelem v použitelném stavu tak, aby dodané čisté prádlo mělo přišité knoflíky, spony, tkanice.</w:t>
      </w:r>
      <w:r w:rsidR="00335863" w:rsidRPr="00A27532">
        <w:rPr>
          <w:rFonts w:asciiTheme="minorHAnsi" w:hAnsiTheme="minorHAnsi" w:cstheme="minorHAnsi"/>
          <w:sz w:val="22"/>
          <w:szCs w:val="22"/>
        </w:rPr>
        <w:t xml:space="preserve"> </w:t>
      </w:r>
      <w:r w:rsidRPr="00A27532">
        <w:rPr>
          <w:rFonts w:asciiTheme="minorHAnsi" w:hAnsiTheme="minorHAnsi" w:cstheme="minorHAnsi"/>
          <w:sz w:val="22"/>
          <w:szCs w:val="22"/>
        </w:rPr>
        <w:t xml:space="preserve">Veškeré opravy prádla provede poskytovatel před dodáním čistého prádla. </w:t>
      </w:r>
    </w:p>
    <w:p w:rsidR="00D40794" w:rsidRPr="00E63547" w:rsidRDefault="00D40794" w:rsidP="00D40794">
      <w:pPr>
        <w:pStyle w:val="Zkladntextodsazen"/>
        <w:spacing w:after="0"/>
        <w:ind w:left="284"/>
        <w:jc w:val="center"/>
        <w:rPr>
          <w:rFonts w:asciiTheme="minorHAnsi" w:hAnsiTheme="minorHAnsi" w:cstheme="minorHAnsi"/>
          <w:b/>
          <w:sz w:val="22"/>
          <w:szCs w:val="22"/>
        </w:rPr>
      </w:pPr>
    </w:p>
    <w:p w:rsidR="00D40794" w:rsidRPr="00E63547" w:rsidRDefault="00D40794" w:rsidP="00914226">
      <w:pPr>
        <w:pStyle w:val="Nadpis4"/>
        <w:jc w:val="left"/>
        <w:rPr>
          <w:sz w:val="22"/>
          <w:szCs w:val="22"/>
        </w:rPr>
      </w:pPr>
      <w:r w:rsidRPr="00E63547">
        <w:rPr>
          <w:sz w:val="22"/>
          <w:szCs w:val="22"/>
        </w:rPr>
        <w:t>Způsob řešení ztrát systémového prádla</w:t>
      </w:r>
    </w:p>
    <w:p w:rsidR="00D40794" w:rsidRPr="00E63547" w:rsidRDefault="00D40794" w:rsidP="00D40794">
      <w:pPr>
        <w:pStyle w:val="Zkladntextodsazen"/>
        <w:spacing w:after="0"/>
        <w:ind w:left="284"/>
        <w:jc w:val="center"/>
        <w:rPr>
          <w:rFonts w:asciiTheme="minorHAnsi" w:hAnsiTheme="minorHAnsi" w:cstheme="minorHAnsi"/>
          <w:b/>
          <w:sz w:val="22"/>
          <w:szCs w:val="22"/>
        </w:rPr>
      </w:pPr>
    </w:p>
    <w:p w:rsidR="00D40794" w:rsidRPr="00E63547" w:rsidRDefault="00D40794" w:rsidP="00D40794">
      <w:pPr>
        <w:pStyle w:val="Zkladntextodsazen"/>
        <w:numPr>
          <w:ilvl w:val="0"/>
          <w:numId w:val="9"/>
        </w:numPr>
        <w:jc w:val="both"/>
        <w:rPr>
          <w:rFonts w:asciiTheme="minorHAnsi" w:hAnsiTheme="minorHAnsi" w:cstheme="minorHAnsi"/>
          <w:sz w:val="22"/>
          <w:szCs w:val="22"/>
        </w:rPr>
      </w:pPr>
      <w:r w:rsidRPr="00E63547">
        <w:rPr>
          <w:rFonts w:asciiTheme="minorHAnsi" w:hAnsiTheme="minorHAnsi" w:cstheme="minorHAnsi"/>
          <w:sz w:val="22"/>
          <w:szCs w:val="22"/>
        </w:rPr>
        <w:t xml:space="preserve">Inventura prádla bude prováděna na základě výzvy Objednatele nebo Poskytovatele. Výzva k inventuře musí být druhé </w:t>
      </w:r>
      <w:r w:rsidR="00D145EB">
        <w:rPr>
          <w:rFonts w:asciiTheme="minorHAnsi" w:hAnsiTheme="minorHAnsi" w:cstheme="minorHAnsi"/>
          <w:sz w:val="22"/>
          <w:szCs w:val="22"/>
        </w:rPr>
        <w:t xml:space="preserve">Smluvní </w:t>
      </w:r>
      <w:r w:rsidRPr="00E63547">
        <w:rPr>
          <w:rFonts w:asciiTheme="minorHAnsi" w:hAnsiTheme="minorHAnsi" w:cstheme="minorHAnsi"/>
          <w:sz w:val="22"/>
          <w:szCs w:val="22"/>
        </w:rPr>
        <w:t>straně písemně doručena nejméně 30 dní před plánovaným termínem inventury.</w:t>
      </w:r>
    </w:p>
    <w:p w:rsidR="00D40794" w:rsidRPr="00E63547" w:rsidRDefault="00D40794" w:rsidP="00D40794">
      <w:pPr>
        <w:pStyle w:val="Zkladntextodsazen"/>
        <w:numPr>
          <w:ilvl w:val="0"/>
          <w:numId w:val="9"/>
        </w:numPr>
        <w:jc w:val="both"/>
        <w:rPr>
          <w:rFonts w:asciiTheme="minorHAnsi" w:hAnsiTheme="minorHAnsi" w:cstheme="minorHAnsi"/>
          <w:sz w:val="22"/>
          <w:szCs w:val="22"/>
        </w:rPr>
      </w:pPr>
      <w:r w:rsidRPr="00E63547">
        <w:rPr>
          <w:rFonts w:asciiTheme="minorHAnsi" w:hAnsiTheme="minorHAnsi" w:cstheme="minorHAnsi"/>
          <w:sz w:val="22"/>
          <w:szCs w:val="22"/>
        </w:rPr>
        <w:t>O průběhu každé inventury bude sepsán zápis, který musí být potvrzen Objednatelem i Poskytovatelem.</w:t>
      </w:r>
    </w:p>
    <w:p w:rsidR="00D40794" w:rsidRPr="00E63547" w:rsidRDefault="00D40794" w:rsidP="00D40794">
      <w:pPr>
        <w:pStyle w:val="Zkladntextodsazen"/>
        <w:numPr>
          <w:ilvl w:val="0"/>
          <w:numId w:val="9"/>
        </w:numPr>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se zavazuje tolerovat </w:t>
      </w:r>
      <w:r w:rsidR="007579F8">
        <w:rPr>
          <w:rFonts w:asciiTheme="minorHAnsi" w:hAnsiTheme="minorHAnsi" w:cstheme="minorHAnsi"/>
          <w:sz w:val="22"/>
          <w:szCs w:val="22"/>
        </w:rPr>
        <w:t xml:space="preserve">roční </w:t>
      </w:r>
      <w:r w:rsidRPr="00E63547">
        <w:rPr>
          <w:rFonts w:asciiTheme="minorHAnsi" w:hAnsiTheme="minorHAnsi" w:cstheme="minorHAnsi"/>
          <w:sz w:val="22"/>
          <w:szCs w:val="22"/>
        </w:rPr>
        <w:t>ztrátovost prádla v hodnotě 5</w:t>
      </w:r>
      <w:r w:rsidR="00914226">
        <w:rPr>
          <w:rFonts w:asciiTheme="minorHAnsi" w:hAnsiTheme="minorHAnsi" w:cstheme="minorHAnsi"/>
          <w:sz w:val="22"/>
          <w:szCs w:val="22"/>
        </w:rPr>
        <w:t xml:space="preserve"> </w:t>
      </w:r>
      <w:r w:rsidRPr="00E63547">
        <w:rPr>
          <w:rFonts w:asciiTheme="minorHAnsi" w:hAnsiTheme="minorHAnsi" w:cstheme="minorHAnsi"/>
          <w:sz w:val="22"/>
          <w:szCs w:val="22"/>
        </w:rPr>
        <w:t>% z</w:t>
      </w:r>
      <w:r w:rsidR="00105701">
        <w:rPr>
          <w:rFonts w:asciiTheme="minorHAnsi" w:hAnsiTheme="minorHAnsi" w:cstheme="minorHAnsi"/>
          <w:sz w:val="22"/>
          <w:szCs w:val="22"/>
        </w:rPr>
        <w:t> </w:t>
      </w:r>
      <w:r w:rsidRPr="00D77C5D">
        <w:rPr>
          <w:rFonts w:asciiTheme="minorHAnsi" w:hAnsiTheme="minorHAnsi" w:cstheme="minorHAnsi"/>
          <w:sz w:val="22"/>
          <w:szCs w:val="22"/>
        </w:rPr>
        <w:t>celkové</w:t>
      </w:r>
      <w:r w:rsidR="00105701" w:rsidRPr="00D77C5D">
        <w:rPr>
          <w:rFonts w:asciiTheme="minorHAnsi" w:hAnsiTheme="minorHAnsi" w:cstheme="minorHAnsi"/>
          <w:sz w:val="22"/>
          <w:szCs w:val="22"/>
        </w:rPr>
        <w:t xml:space="preserve">ho </w:t>
      </w:r>
      <w:r w:rsidR="00C33600" w:rsidRPr="00D77C5D">
        <w:rPr>
          <w:rFonts w:asciiTheme="minorHAnsi" w:hAnsiTheme="minorHAnsi" w:cstheme="minorHAnsi"/>
          <w:sz w:val="22"/>
          <w:szCs w:val="22"/>
        </w:rPr>
        <w:t>počtu kusů</w:t>
      </w:r>
      <w:r w:rsidR="00105701" w:rsidRPr="00D77C5D">
        <w:rPr>
          <w:rFonts w:asciiTheme="minorHAnsi" w:hAnsiTheme="minorHAnsi" w:cstheme="minorHAnsi"/>
          <w:sz w:val="22"/>
          <w:szCs w:val="22"/>
        </w:rPr>
        <w:t xml:space="preserve"> p</w:t>
      </w:r>
      <w:r w:rsidR="00105701">
        <w:rPr>
          <w:rFonts w:asciiTheme="minorHAnsi" w:hAnsiTheme="minorHAnsi" w:cstheme="minorHAnsi"/>
          <w:sz w:val="22"/>
          <w:szCs w:val="22"/>
        </w:rPr>
        <w:t>rádla potřebného pro zajištění předmětu této Smlouvy</w:t>
      </w:r>
      <w:r w:rsidR="00C33600">
        <w:rPr>
          <w:rFonts w:asciiTheme="minorHAnsi" w:hAnsiTheme="minorHAnsi" w:cstheme="minorHAnsi"/>
          <w:sz w:val="22"/>
          <w:szCs w:val="22"/>
        </w:rPr>
        <w:t>. Jelikož není možné přesně určit počet kusů prádla potřebný pro zajištění předmětu této Smlouvy, považuje se za toto množství počet kusů prádla dodaný Objednateli během dvou kalendářních týdnů. Toto množství bude určeno jako podíl počtu kusů prádla dodaného za posledních 12 měsíců poskytování Služeb děleno 26. Pokud by byly Služby poskytovány po dobu kratší než 12 měsíců, bude toto množství stanoveno jako podíl počtu kusů prádla dodaných od zahájení poskytování Služeb a poloviny počtu týdnů od začátku poskytování Služeb.</w:t>
      </w:r>
    </w:p>
    <w:p w:rsidR="00D40794" w:rsidRPr="00E63547" w:rsidRDefault="00D40794" w:rsidP="00D40794">
      <w:pPr>
        <w:pStyle w:val="Zkladntextodsazen"/>
        <w:numPr>
          <w:ilvl w:val="0"/>
          <w:numId w:val="9"/>
        </w:numPr>
        <w:jc w:val="both"/>
        <w:rPr>
          <w:rFonts w:asciiTheme="minorHAnsi" w:hAnsiTheme="minorHAnsi" w:cstheme="minorHAnsi"/>
          <w:sz w:val="22"/>
          <w:szCs w:val="22"/>
        </w:rPr>
      </w:pPr>
      <w:r w:rsidRPr="00E63547">
        <w:rPr>
          <w:rFonts w:asciiTheme="minorHAnsi" w:hAnsiTheme="minorHAnsi" w:cstheme="minorHAnsi"/>
          <w:sz w:val="22"/>
          <w:szCs w:val="22"/>
        </w:rPr>
        <w:t xml:space="preserve">V případě </w:t>
      </w:r>
      <w:r w:rsidR="001A6F9A">
        <w:rPr>
          <w:rFonts w:asciiTheme="minorHAnsi" w:hAnsiTheme="minorHAnsi" w:cstheme="minorHAnsi"/>
          <w:sz w:val="22"/>
          <w:szCs w:val="22"/>
        </w:rPr>
        <w:t xml:space="preserve">označeného </w:t>
      </w:r>
      <w:r w:rsidRPr="00E63547">
        <w:rPr>
          <w:rFonts w:asciiTheme="minorHAnsi" w:hAnsiTheme="minorHAnsi" w:cstheme="minorHAnsi"/>
          <w:sz w:val="22"/>
          <w:szCs w:val="22"/>
        </w:rPr>
        <w:t xml:space="preserve">prádla </w:t>
      </w:r>
      <w:r w:rsidR="001A6F9A">
        <w:rPr>
          <w:rFonts w:asciiTheme="minorHAnsi" w:hAnsiTheme="minorHAnsi" w:cstheme="minorHAnsi"/>
          <w:sz w:val="22"/>
          <w:szCs w:val="22"/>
        </w:rPr>
        <w:t>(</w:t>
      </w:r>
      <w:r w:rsidRPr="00E63547">
        <w:rPr>
          <w:rFonts w:asciiTheme="minorHAnsi" w:hAnsiTheme="minorHAnsi" w:cstheme="minorHAnsi"/>
          <w:sz w:val="22"/>
          <w:szCs w:val="22"/>
        </w:rPr>
        <w:t>čipem</w:t>
      </w:r>
      <w:r w:rsidR="001A6F9A">
        <w:rPr>
          <w:rFonts w:asciiTheme="minorHAnsi" w:hAnsiTheme="minorHAnsi" w:cstheme="minorHAnsi"/>
          <w:sz w:val="22"/>
          <w:szCs w:val="22"/>
        </w:rPr>
        <w:t>/</w:t>
      </w:r>
      <w:r w:rsidRPr="00E63547">
        <w:rPr>
          <w:rFonts w:asciiTheme="minorHAnsi" w:hAnsiTheme="minorHAnsi" w:cstheme="minorHAnsi"/>
          <w:sz w:val="22"/>
          <w:szCs w:val="22"/>
        </w:rPr>
        <w:t>čárovým kódem</w:t>
      </w:r>
      <w:r w:rsidR="001A6F9A">
        <w:rPr>
          <w:rFonts w:asciiTheme="minorHAnsi" w:hAnsiTheme="minorHAnsi" w:cstheme="minorHAnsi"/>
          <w:sz w:val="22"/>
          <w:szCs w:val="22"/>
        </w:rPr>
        <w:t>)</w:t>
      </w:r>
      <w:r w:rsidRPr="00E63547">
        <w:rPr>
          <w:rFonts w:asciiTheme="minorHAnsi" w:hAnsiTheme="minorHAnsi" w:cstheme="minorHAnsi"/>
          <w:sz w:val="22"/>
          <w:szCs w:val="22"/>
        </w:rPr>
        <w:t xml:space="preserve"> bude Poskytovatel považovat za ztracené takové prádlo, které dodá Objednateli a které se nevrátí zpět Poskytovateli ve lhůtě delší než 90 dní ode dne dodání Objednateli. Poskytovatel se zavazuje předat Objednateli seznam prádla, které bylo dodáno Objednateli a nevrátilo se zpět Poskytovateli a poskytnout mu lhůtu v délce alespoň 30 dní ode dne dodání tohoto seznamu na dohledání tohoto prádla. Seznam bude obsahovat druh prádla, barvu prádla, velikost, číslo čipu</w:t>
      </w:r>
      <w:r w:rsidR="001A6F9A">
        <w:rPr>
          <w:rFonts w:asciiTheme="minorHAnsi" w:hAnsiTheme="minorHAnsi" w:cstheme="minorHAnsi"/>
          <w:sz w:val="22"/>
          <w:szCs w:val="22"/>
        </w:rPr>
        <w:t>/čárový kód</w:t>
      </w:r>
      <w:r w:rsidRPr="00E63547">
        <w:rPr>
          <w:rFonts w:asciiTheme="minorHAnsi" w:hAnsiTheme="minorHAnsi" w:cstheme="minorHAnsi"/>
          <w:sz w:val="22"/>
          <w:szCs w:val="22"/>
        </w:rPr>
        <w:t xml:space="preserve"> v prádle, datum dodání Objednateli a </w:t>
      </w:r>
      <w:r w:rsidR="00D145EB">
        <w:rPr>
          <w:rFonts w:asciiTheme="minorHAnsi" w:hAnsiTheme="minorHAnsi" w:cstheme="minorHAnsi"/>
          <w:sz w:val="22"/>
          <w:szCs w:val="22"/>
        </w:rPr>
        <w:t>dodací místo</w:t>
      </w:r>
      <w:r w:rsidRPr="00E63547">
        <w:rPr>
          <w:rFonts w:asciiTheme="minorHAnsi" w:hAnsiTheme="minorHAnsi" w:cstheme="minorHAnsi"/>
          <w:sz w:val="22"/>
          <w:szCs w:val="22"/>
        </w:rPr>
        <w:t xml:space="preserve"> Objednatele, na které byl daný kus dodán.</w:t>
      </w:r>
    </w:p>
    <w:p w:rsidR="00D40794" w:rsidRPr="00E63547" w:rsidRDefault="00D40794" w:rsidP="00D40794">
      <w:pPr>
        <w:pStyle w:val="Zkladntextodsazen"/>
        <w:numPr>
          <w:ilvl w:val="0"/>
          <w:numId w:val="9"/>
        </w:numPr>
        <w:jc w:val="both"/>
        <w:rPr>
          <w:rFonts w:asciiTheme="minorHAnsi" w:hAnsiTheme="minorHAnsi" w:cstheme="minorHAnsi"/>
          <w:sz w:val="22"/>
          <w:szCs w:val="22"/>
        </w:rPr>
      </w:pPr>
      <w:r w:rsidRPr="00E63547">
        <w:rPr>
          <w:rFonts w:asciiTheme="minorHAnsi" w:hAnsiTheme="minorHAnsi" w:cstheme="minorHAnsi"/>
          <w:sz w:val="22"/>
          <w:szCs w:val="22"/>
        </w:rPr>
        <w:lastRenderedPageBreak/>
        <w:t>V případě prádla, které není nijak jednoznačně označené, musí Poskytovatel jednoznačně prokázat jeho ztrátu Objednateli. Objednatel umožní Poskytovateli počítat prádlo dodané a odebrané na určité dodací místo dle objednávky. Při začátku počítání a při ukončení počítání bude zároveň provedena inventura prádla (dle odstavce č. 1 a 2) na těchto dodacích místech. Ztráta prádla se vypočte jako rozdíl mezi množstvím prádla dodaného Objednateli a množstvím prádla vráceného Poskytovateli sečtený s případným rozdílem množství prádla na dodacím místě zjištěným při inventuře na začátku a na konci tohoto období, po které se počítá prádlo. V případě zjištění rozdílu, bude chybějící prádlo považováno za ztracené.</w:t>
      </w:r>
    </w:p>
    <w:p w:rsidR="00D40794" w:rsidRDefault="00D40794" w:rsidP="00D40794">
      <w:pPr>
        <w:pStyle w:val="Zkladntextodsazen"/>
        <w:numPr>
          <w:ilvl w:val="0"/>
          <w:numId w:val="9"/>
        </w:numPr>
        <w:jc w:val="both"/>
        <w:rPr>
          <w:rFonts w:asciiTheme="minorHAnsi" w:hAnsiTheme="minorHAnsi" w:cstheme="minorHAnsi"/>
          <w:sz w:val="22"/>
          <w:szCs w:val="22"/>
        </w:rPr>
      </w:pPr>
      <w:r w:rsidRPr="00E63547">
        <w:rPr>
          <w:rFonts w:asciiTheme="minorHAnsi" w:hAnsiTheme="minorHAnsi" w:cstheme="minorHAnsi"/>
          <w:sz w:val="22"/>
          <w:szCs w:val="22"/>
        </w:rPr>
        <w:t xml:space="preserve">Prádlo, které bude považováno za ztracené a jehož množství překročí tolerovanou ztrátovost dle této </w:t>
      </w:r>
      <w:r w:rsidR="00D145EB">
        <w:rPr>
          <w:rFonts w:asciiTheme="minorHAnsi" w:hAnsiTheme="minorHAnsi" w:cstheme="minorHAnsi"/>
          <w:sz w:val="22"/>
          <w:szCs w:val="22"/>
        </w:rPr>
        <w:t>S</w:t>
      </w:r>
      <w:r w:rsidRPr="00E63547">
        <w:rPr>
          <w:rFonts w:asciiTheme="minorHAnsi" w:hAnsiTheme="minorHAnsi" w:cstheme="minorHAnsi"/>
          <w:sz w:val="22"/>
          <w:szCs w:val="22"/>
        </w:rPr>
        <w:t>mlouvy, bude vyfakturováno Poskytovatelem Objednateli. Daňový doklad bude vystaven se 60</w:t>
      </w:r>
      <w:r w:rsidR="001A6F9A">
        <w:rPr>
          <w:rFonts w:asciiTheme="minorHAnsi" w:hAnsiTheme="minorHAnsi" w:cstheme="minorHAnsi"/>
          <w:sz w:val="22"/>
          <w:szCs w:val="22"/>
        </w:rPr>
        <w:t>-ti</w:t>
      </w:r>
      <w:r w:rsidRPr="00E63547">
        <w:rPr>
          <w:rFonts w:asciiTheme="minorHAnsi" w:hAnsiTheme="minorHAnsi" w:cstheme="minorHAnsi"/>
          <w:sz w:val="22"/>
          <w:szCs w:val="22"/>
        </w:rPr>
        <w:t xml:space="preserve"> denní splatností ode dne jeho doručení.</w:t>
      </w:r>
    </w:p>
    <w:p w:rsidR="004877CF" w:rsidRPr="004877CF" w:rsidRDefault="00C91314" w:rsidP="004877CF">
      <w:pPr>
        <w:pStyle w:val="Zkladntextodsazen"/>
        <w:numPr>
          <w:ilvl w:val="0"/>
          <w:numId w:val="9"/>
        </w:numPr>
        <w:tabs>
          <w:tab w:val="left" w:pos="0"/>
          <w:tab w:val="left" w:pos="4962"/>
        </w:tabs>
        <w:spacing w:before="120" w:after="0"/>
        <w:jc w:val="both"/>
        <w:rPr>
          <w:sz w:val="22"/>
          <w:szCs w:val="22"/>
        </w:rPr>
      </w:pPr>
      <w:r w:rsidRPr="00D145EB">
        <w:rPr>
          <w:rFonts w:asciiTheme="minorHAnsi" w:hAnsiTheme="minorHAnsi" w:cstheme="minorHAnsi"/>
          <w:sz w:val="22"/>
          <w:szCs w:val="22"/>
        </w:rPr>
        <w:t xml:space="preserve">Cena za toto ztracené prádlo bude určena jako součet násobků množství a zůstatkové ceny jednotlivých druhů prádla. Zůstatkovou cenou se rozumí pořizovací cena prádla </w:t>
      </w:r>
      <w:r w:rsidR="00E67A0E" w:rsidRPr="00D77C5D">
        <w:rPr>
          <w:rFonts w:asciiTheme="minorHAnsi" w:hAnsiTheme="minorHAnsi" w:cstheme="minorHAnsi"/>
          <w:sz w:val="22"/>
          <w:szCs w:val="22"/>
        </w:rPr>
        <w:t>snížená o 0,1</w:t>
      </w:r>
      <w:r w:rsidR="00914226">
        <w:rPr>
          <w:rFonts w:asciiTheme="minorHAnsi" w:hAnsiTheme="minorHAnsi" w:cstheme="minorHAnsi"/>
          <w:sz w:val="22"/>
          <w:szCs w:val="22"/>
        </w:rPr>
        <w:t xml:space="preserve"> </w:t>
      </w:r>
      <w:r w:rsidR="00E67A0E" w:rsidRPr="00D77C5D">
        <w:rPr>
          <w:rFonts w:asciiTheme="minorHAnsi" w:hAnsiTheme="minorHAnsi" w:cstheme="minorHAnsi"/>
          <w:sz w:val="22"/>
          <w:szCs w:val="22"/>
        </w:rPr>
        <w:t>% za každý den, od kdy byl ztracený kus vydán Poskytovatelem poprvé do užívání.</w:t>
      </w:r>
      <w:r w:rsidRPr="00D77C5D">
        <w:rPr>
          <w:rFonts w:asciiTheme="minorHAnsi" w:hAnsiTheme="minorHAnsi" w:cstheme="minorHAnsi"/>
          <w:sz w:val="22"/>
          <w:szCs w:val="22"/>
        </w:rPr>
        <w:t xml:space="preserve"> Pokud </w:t>
      </w:r>
      <w:r w:rsidR="00E67A0E" w:rsidRPr="00D77C5D">
        <w:rPr>
          <w:rFonts w:asciiTheme="minorHAnsi" w:hAnsiTheme="minorHAnsi" w:cstheme="minorHAnsi"/>
          <w:sz w:val="22"/>
          <w:szCs w:val="22"/>
        </w:rPr>
        <w:t>Poskytovatel</w:t>
      </w:r>
      <w:r w:rsidRPr="00D77C5D">
        <w:rPr>
          <w:rFonts w:asciiTheme="minorHAnsi" w:hAnsiTheme="minorHAnsi" w:cstheme="minorHAnsi"/>
          <w:sz w:val="22"/>
          <w:szCs w:val="22"/>
        </w:rPr>
        <w:t xml:space="preserve"> nebude schopný prokázat stáří daného kusu, bude se za zůstatkovou cenu považovat pořizovací cena snížená o 60</w:t>
      </w:r>
      <w:r w:rsidR="00914226">
        <w:rPr>
          <w:rFonts w:asciiTheme="minorHAnsi" w:hAnsiTheme="minorHAnsi" w:cstheme="minorHAnsi"/>
          <w:sz w:val="22"/>
          <w:szCs w:val="22"/>
        </w:rPr>
        <w:t xml:space="preserve"> </w:t>
      </w:r>
      <w:r w:rsidRPr="00D77C5D">
        <w:rPr>
          <w:rFonts w:asciiTheme="minorHAnsi" w:hAnsiTheme="minorHAnsi" w:cstheme="minorHAnsi"/>
          <w:sz w:val="22"/>
          <w:szCs w:val="22"/>
        </w:rPr>
        <w:t xml:space="preserve">%. </w:t>
      </w:r>
    </w:p>
    <w:p w:rsidR="00D40794" w:rsidRPr="004877CF" w:rsidRDefault="00D40794" w:rsidP="00914226">
      <w:pPr>
        <w:pStyle w:val="Nadpis4"/>
        <w:jc w:val="left"/>
        <w:rPr>
          <w:rFonts w:ascii="Times New Roman" w:hAnsi="Times New Roman" w:cs="Times New Roman"/>
          <w:sz w:val="22"/>
          <w:szCs w:val="22"/>
        </w:rPr>
      </w:pPr>
      <w:r w:rsidRPr="004877CF">
        <w:rPr>
          <w:rFonts w:ascii="Times New Roman" w:hAnsi="Times New Roman" w:cs="Times New Roman"/>
          <w:sz w:val="22"/>
          <w:szCs w:val="22"/>
        </w:rPr>
        <w:t>Odstoupení od smlouvy, zánik závazku</w:t>
      </w:r>
    </w:p>
    <w:p w:rsidR="00D40794" w:rsidRPr="008168BF" w:rsidRDefault="00C01ACE" w:rsidP="0093380D">
      <w:pPr>
        <w:numPr>
          <w:ilvl w:val="0"/>
          <w:numId w:val="32"/>
        </w:numPr>
        <w:tabs>
          <w:tab w:val="clear" w:pos="360"/>
        </w:tabs>
        <w:spacing w:after="200"/>
        <w:ind w:left="567" w:hanging="567"/>
        <w:jc w:val="both"/>
        <w:rPr>
          <w:rFonts w:asciiTheme="minorHAnsi" w:hAnsiTheme="minorHAnsi" w:cstheme="minorHAnsi"/>
          <w:sz w:val="22"/>
          <w:szCs w:val="22"/>
        </w:rPr>
      </w:pPr>
      <w:r w:rsidRPr="0093380D">
        <w:rPr>
          <w:rFonts w:asciiTheme="minorHAnsi" w:hAnsiTheme="minorHAnsi" w:cstheme="minorHAnsi"/>
          <w:sz w:val="22"/>
          <w:szCs w:val="22"/>
        </w:rPr>
        <w:t xml:space="preserve">Každá ze Smluvních stran je oprávněna od této Smlouvy odstoupit z důvodů uvedených v této Smlouvě nebo v příslušných ustanoveních OZ. </w:t>
      </w:r>
    </w:p>
    <w:p w:rsidR="00D40794" w:rsidRPr="008168BF" w:rsidRDefault="00C01ACE" w:rsidP="00123ED7">
      <w:pPr>
        <w:widowControl w:val="0"/>
        <w:numPr>
          <w:ilvl w:val="0"/>
          <w:numId w:val="32"/>
        </w:numPr>
        <w:tabs>
          <w:tab w:val="clear" w:pos="360"/>
        </w:tabs>
        <w:suppressAutoHyphens/>
        <w:autoSpaceDN w:val="0"/>
        <w:ind w:left="567" w:hanging="567"/>
        <w:jc w:val="both"/>
        <w:textAlignment w:val="baseline"/>
        <w:rPr>
          <w:rFonts w:asciiTheme="minorHAnsi" w:hAnsiTheme="minorHAnsi" w:cstheme="minorHAnsi"/>
          <w:sz w:val="22"/>
          <w:szCs w:val="22"/>
        </w:rPr>
      </w:pPr>
      <w:r w:rsidRPr="0093380D">
        <w:rPr>
          <w:rFonts w:asciiTheme="minorHAnsi" w:hAnsiTheme="minorHAnsi" w:cstheme="minorHAnsi"/>
          <w:sz w:val="22"/>
          <w:szCs w:val="22"/>
        </w:rPr>
        <w:t>Objednatel má právo odstoupit od Smlouvy v případě, že Poskytovatel ve své nabídce na Veřejnou zakázku uvedl informace nebo doklady, které neodpovídají skutečnosti a měly nebo mohly mít vliv na výsledek zadávacího řízení.</w:t>
      </w:r>
    </w:p>
    <w:p w:rsidR="00D40794" w:rsidRPr="008168BF" w:rsidRDefault="00D40794" w:rsidP="00AF4EC1">
      <w:pPr>
        <w:widowControl w:val="0"/>
        <w:suppressAutoHyphens/>
        <w:autoSpaceDN w:val="0"/>
        <w:ind w:left="567" w:hanging="567"/>
        <w:jc w:val="both"/>
        <w:textAlignment w:val="baseline"/>
        <w:rPr>
          <w:rFonts w:asciiTheme="minorHAnsi" w:hAnsiTheme="minorHAnsi" w:cstheme="minorHAnsi"/>
          <w:sz w:val="22"/>
          <w:szCs w:val="22"/>
        </w:rPr>
      </w:pPr>
    </w:p>
    <w:p w:rsidR="00D40794" w:rsidRPr="008168BF" w:rsidRDefault="00C01ACE" w:rsidP="0093380D">
      <w:pPr>
        <w:numPr>
          <w:ilvl w:val="0"/>
          <w:numId w:val="32"/>
        </w:numPr>
        <w:tabs>
          <w:tab w:val="clear" w:pos="360"/>
        </w:tabs>
        <w:spacing w:after="200"/>
        <w:ind w:left="567" w:hanging="567"/>
        <w:jc w:val="both"/>
        <w:rPr>
          <w:rFonts w:asciiTheme="minorHAnsi" w:hAnsiTheme="minorHAnsi" w:cstheme="minorHAnsi"/>
          <w:sz w:val="22"/>
          <w:szCs w:val="22"/>
        </w:rPr>
      </w:pPr>
      <w:r w:rsidRPr="0093380D">
        <w:rPr>
          <w:rFonts w:asciiTheme="minorHAnsi" w:hAnsiTheme="minorHAnsi" w:cstheme="minorHAnsi"/>
          <w:sz w:val="22"/>
          <w:szCs w:val="22"/>
        </w:rPr>
        <w:t>Objednatel a Poskytovatel jsou oprávněni s okamžitou platností odstoupit od Smlouvy v případě závažného porušení závazků či povinností druhé smluvní strany. Případy závažných porušení závazků či povinností ze strany Poskytovatele jsou např.: zahájení insolvenčního řízení; pravomocné odsouzení jednatelů, prokuristů, nebo vedoucích zaměstnanců Poskytovatele ve věci trestných činů souvisejících s předmětem podnikání Poskytovatele; nedodržení právních předpisů a příslušných technických norem, hygienických, bezpečnostních a jiných předpisů či pravidel; nedodržování záručních či sankčních ustanovení Smlouvy; změna stanovené kvality plnění, jež bude provedena bez předchozího souhlasu Objednatele; úplné, nebo částečné přerušení či zastavení poskytování Služeb. Možné případy závažných porušení závazků či povinností ze strany Objednatele jsou: zahájení insolvenčního řízení; odmítnutí plateb, ke kterému neexistuje právní důvod, po dobu delší než 3 měsíce; neuhrazení plateb, ke kterému neexistuje právní důvod, po dobu delší než 3 měsíce.</w:t>
      </w:r>
    </w:p>
    <w:p w:rsidR="00D40794" w:rsidRPr="008168BF" w:rsidRDefault="00C01ACE" w:rsidP="0093380D">
      <w:pPr>
        <w:numPr>
          <w:ilvl w:val="0"/>
          <w:numId w:val="32"/>
        </w:numPr>
        <w:tabs>
          <w:tab w:val="clear" w:pos="360"/>
        </w:tabs>
        <w:spacing w:after="200"/>
        <w:ind w:left="567" w:hanging="567"/>
        <w:jc w:val="both"/>
        <w:rPr>
          <w:rFonts w:asciiTheme="minorHAnsi" w:hAnsiTheme="minorHAnsi" w:cstheme="minorHAnsi"/>
          <w:sz w:val="22"/>
          <w:szCs w:val="22"/>
        </w:rPr>
      </w:pPr>
      <w:r w:rsidRPr="0093380D">
        <w:rPr>
          <w:rFonts w:asciiTheme="minorHAnsi" w:hAnsiTheme="minorHAnsi" w:cstheme="minorHAnsi"/>
          <w:sz w:val="22"/>
          <w:szCs w:val="22"/>
        </w:rPr>
        <w:t xml:space="preserve">Objednatel je oprávněn vypovědět Smlouvu s výpovědní lhůtou v délce </w:t>
      </w:r>
      <w:r w:rsidR="0024398C" w:rsidRPr="0093380D">
        <w:rPr>
          <w:rFonts w:asciiTheme="minorHAnsi" w:hAnsiTheme="minorHAnsi" w:cstheme="minorHAnsi"/>
          <w:sz w:val="22"/>
          <w:szCs w:val="22"/>
        </w:rPr>
        <w:t>6</w:t>
      </w:r>
      <w:r w:rsidRPr="0093380D">
        <w:rPr>
          <w:rFonts w:asciiTheme="minorHAnsi" w:hAnsiTheme="minorHAnsi" w:cstheme="minorHAnsi"/>
          <w:sz w:val="22"/>
          <w:szCs w:val="22"/>
        </w:rPr>
        <w:t xml:space="preserve">měsíců. Výpovědní lhůta začíná běžet od prvého dne měsíce následujícího po doručení výpovědi. Poskytovatel </w:t>
      </w:r>
      <w:r w:rsidR="003C6A8A" w:rsidRPr="0093380D">
        <w:rPr>
          <w:rFonts w:asciiTheme="minorHAnsi" w:hAnsiTheme="minorHAnsi" w:cstheme="minorHAnsi"/>
          <w:sz w:val="22"/>
          <w:szCs w:val="22"/>
        </w:rPr>
        <w:t xml:space="preserve">je oprávněn tuto </w:t>
      </w:r>
      <w:r w:rsidRPr="0093380D">
        <w:rPr>
          <w:rFonts w:asciiTheme="minorHAnsi" w:hAnsiTheme="minorHAnsi" w:cstheme="minorHAnsi"/>
          <w:sz w:val="22"/>
          <w:szCs w:val="22"/>
        </w:rPr>
        <w:t>Smlouvu vypovědět</w:t>
      </w:r>
      <w:r w:rsidR="003C6A8A" w:rsidRPr="0093380D">
        <w:rPr>
          <w:rFonts w:asciiTheme="minorHAnsi" w:hAnsiTheme="minorHAnsi" w:cstheme="minorHAnsi"/>
          <w:sz w:val="22"/>
          <w:szCs w:val="22"/>
        </w:rPr>
        <w:t xml:space="preserve"> s výpovědní lhůtou v délce 12 měsíců. Výpovědní lhůta začíná běžet od prvého dne měsíce následujícího po doručení výpovědi</w:t>
      </w:r>
      <w:r w:rsidRPr="0093380D">
        <w:rPr>
          <w:rFonts w:asciiTheme="minorHAnsi" w:hAnsiTheme="minorHAnsi" w:cstheme="minorHAnsi"/>
          <w:sz w:val="22"/>
          <w:szCs w:val="22"/>
        </w:rPr>
        <w:t>.</w:t>
      </w:r>
    </w:p>
    <w:p w:rsidR="00D40794" w:rsidRPr="008168BF" w:rsidRDefault="00C01ACE" w:rsidP="0093380D">
      <w:pPr>
        <w:numPr>
          <w:ilvl w:val="0"/>
          <w:numId w:val="32"/>
        </w:numPr>
        <w:tabs>
          <w:tab w:val="clear" w:pos="360"/>
        </w:tabs>
        <w:spacing w:after="200"/>
        <w:ind w:left="567" w:hanging="567"/>
        <w:jc w:val="both"/>
        <w:rPr>
          <w:rFonts w:asciiTheme="minorHAnsi" w:hAnsiTheme="minorHAnsi" w:cstheme="minorHAnsi"/>
          <w:sz w:val="22"/>
          <w:szCs w:val="22"/>
        </w:rPr>
      </w:pPr>
      <w:r w:rsidRPr="0093380D">
        <w:rPr>
          <w:rFonts w:asciiTheme="minorHAnsi" w:hAnsiTheme="minorHAnsi" w:cstheme="minorHAnsi"/>
          <w:sz w:val="22"/>
          <w:szCs w:val="22"/>
        </w:rPr>
        <w:t>Odstoupení od smlouvy ani výpověď Smlouvy se nedotýká nároku na náhradu škody vzniklé porušením smluvních povinností, nároku na zaplacení smluvních pokut, nároků Objednatele vyplývajících z titulu odpovědnosti Poskytovatele za vady, nároků z titulu záruky za poskytnuté Služby a dalších práv a povinností, u nichž to vyplývá z příslušných ustanovení OZ nebo z ustanovení Smlouvy, která podle projevené vůle Smluvních stran nebo vzhledem ke své povaze mají trvat i po ukončení Smlouvy.</w:t>
      </w:r>
    </w:p>
    <w:p w:rsidR="00D40794" w:rsidRPr="008168BF" w:rsidRDefault="00C01ACE" w:rsidP="0093380D">
      <w:pPr>
        <w:numPr>
          <w:ilvl w:val="0"/>
          <w:numId w:val="32"/>
        </w:numPr>
        <w:tabs>
          <w:tab w:val="clear" w:pos="360"/>
        </w:tabs>
        <w:spacing w:after="200"/>
        <w:ind w:left="567" w:hanging="567"/>
        <w:jc w:val="both"/>
        <w:rPr>
          <w:rFonts w:asciiTheme="minorHAnsi" w:hAnsiTheme="minorHAnsi" w:cstheme="minorHAnsi"/>
          <w:sz w:val="22"/>
          <w:szCs w:val="22"/>
        </w:rPr>
      </w:pPr>
      <w:r w:rsidRPr="0093380D">
        <w:rPr>
          <w:rFonts w:asciiTheme="minorHAnsi" w:hAnsiTheme="minorHAnsi" w:cstheme="minorHAnsi"/>
          <w:sz w:val="22"/>
          <w:szCs w:val="22"/>
        </w:rPr>
        <w:t>Poskytovatel je od okamžiku ukončení této</w:t>
      </w:r>
      <w:r w:rsidR="003C6A8A" w:rsidRPr="0093380D">
        <w:rPr>
          <w:rFonts w:asciiTheme="minorHAnsi" w:hAnsiTheme="minorHAnsi" w:cstheme="minorHAnsi"/>
          <w:sz w:val="22"/>
          <w:szCs w:val="22"/>
        </w:rPr>
        <w:t xml:space="preserve"> </w:t>
      </w:r>
      <w:r w:rsidRPr="0093380D">
        <w:rPr>
          <w:rFonts w:asciiTheme="minorHAnsi" w:hAnsiTheme="minorHAnsi" w:cstheme="minorHAnsi"/>
          <w:sz w:val="22"/>
          <w:szCs w:val="22"/>
        </w:rPr>
        <w:t>Smlouvy zejména povinen:</w:t>
      </w:r>
    </w:p>
    <w:p w:rsidR="00D40794" w:rsidRPr="008168BF" w:rsidRDefault="00C01ACE" w:rsidP="0093380D">
      <w:pPr>
        <w:numPr>
          <w:ilvl w:val="1"/>
          <w:numId w:val="31"/>
        </w:numPr>
        <w:tabs>
          <w:tab w:val="clear" w:pos="1720"/>
        </w:tabs>
        <w:spacing w:after="200"/>
        <w:ind w:left="1134" w:hanging="283"/>
        <w:jc w:val="both"/>
        <w:rPr>
          <w:rFonts w:asciiTheme="minorHAnsi" w:hAnsiTheme="minorHAnsi" w:cstheme="minorHAnsi"/>
          <w:sz w:val="22"/>
          <w:szCs w:val="22"/>
        </w:rPr>
      </w:pPr>
      <w:r w:rsidRPr="0093380D">
        <w:rPr>
          <w:rFonts w:asciiTheme="minorHAnsi" w:hAnsiTheme="minorHAnsi" w:cstheme="minorHAnsi"/>
          <w:sz w:val="22"/>
          <w:szCs w:val="22"/>
        </w:rPr>
        <w:t>dále neposkytovat Služby a učinit všechna opatření nutná k zabránění možného vzniku škod;</w:t>
      </w:r>
    </w:p>
    <w:p w:rsidR="00D40794" w:rsidRPr="008168BF" w:rsidRDefault="00C01ACE" w:rsidP="0093380D">
      <w:pPr>
        <w:numPr>
          <w:ilvl w:val="1"/>
          <w:numId w:val="31"/>
        </w:numPr>
        <w:tabs>
          <w:tab w:val="clear" w:pos="1720"/>
        </w:tabs>
        <w:spacing w:after="200"/>
        <w:ind w:left="1134" w:hanging="283"/>
        <w:jc w:val="both"/>
        <w:rPr>
          <w:rFonts w:asciiTheme="minorHAnsi" w:hAnsiTheme="minorHAnsi" w:cstheme="minorHAnsi"/>
          <w:sz w:val="22"/>
          <w:szCs w:val="22"/>
        </w:rPr>
      </w:pPr>
      <w:r w:rsidRPr="0093380D">
        <w:rPr>
          <w:rFonts w:asciiTheme="minorHAnsi" w:hAnsiTheme="minorHAnsi" w:cstheme="minorHAnsi"/>
          <w:sz w:val="22"/>
          <w:szCs w:val="22"/>
        </w:rPr>
        <w:lastRenderedPageBreak/>
        <w:t>provést soupis všech dosud poskytnutých a Objednatelem nezaplacených Služeb, oceněných v souladu s touto Smlouvou, přičemž tento soupis musí být odsouhlasen Objednatelem;</w:t>
      </w:r>
    </w:p>
    <w:p w:rsidR="00D40794" w:rsidRPr="008168BF" w:rsidRDefault="00C01ACE" w:rsidP="0093380D">
      <w:pPr>
        <w:numPr>
          <w:ilvl w:val="1"/>
          <w:numId w:val="31"/>
        </w:numPr>
        <w:tabs>
          <w:tab w:val="clear" w:pos="1720"/>
        </w:tabs>
        <w:spacing w:after="200"/>
        <w:ind w:left="1134" w:hanging="283"/>
        <w:jc w:val="both"/>
        <w:rPr>
          <w:rFonts w:asciiTheme="minorHAnsi" w:hAnsiTheme="minorHAnsi" w:cstheme="minorHAnsi"/>
          <w:sz w:val="22"/>
          <w:szCs w:val="22"/>
        </w:rPr>
      </w:pPr>
      <w:r w:rsidRPr="0093380D">
        <w:rPr>
          <w:rFonts w:asciiTheme="minorHAnsi" w:hAnsiTheme="minorHAnsi" w:cstheme="minorHAnsi"/>
          <w:sz w:val="22"/>
          <w:szCs w:val="22"/>
        </w:rPr>
        <w:t>předat Objednateli doklady, které se vztahují k poskytování Služeb, jež by předkládal Objednateli v souladu se Smlouvou při fakturaci;</w:t>
      </w:r>
    </w:p>
    <w:p w:rsidR="00D40794" w:rsidRPr="008168BF" w:rsidRDefault="00C01ACE" w:rsidP="0093380D">
      <w:pPr>
        <w:numPr>
          <w:ilvl w:val="1"/>
          <w:numId w:val="31"/>
        </w:numPr>
        <w:tabs>
          <w:tab w:val="clear" w:pos="1720"/>
        </w:tabs>
        <w:spacing w:after="200"/>
        <w:ind w:left="1134" w:hanging="283"/>
        <w:jc w:val="both"/>
        <w:rPr>
          <w:rFonts w:asciiTheme="minorHAnsi" w:hAnsiTheme="minorHAnsi" w:cstheme="minorHAnsi"/>
          <w:sz w:val="22"/>
          <w:szCs w:val="22"/>
        </w:rPr>
      </w:pPr>
      <w:r w:rsidRPr="0093380D">
        <w:rPr>
          <w:rFonts w:asciiTheme="minorHAnsi" w:hAnsiTheme="minorHAnsi" w:cstheme="minorHAnsi"/>
          <w:sz w:val="22"/>
          <w:szCs w:val="22"/>
        </w:rPr>
        <w:t>vystavit závěrečný daňový doklad, který bude vyhotovený v souladu s ustanoveními Smlouvy.</w:t>
      </w:r>
    </w:p>
    <w:p w:rsidR="00D40794" w:rsidRPr="008168BF" w:rsidRDefault="00C01ACE" w:rsidP="0093380D">
      <w:pPr>
        <w:numPr>
          <w:ilvl w:val="0"/>
          <w:numId w:val="32"/>
        </w:numPr>
        <w:tabs>
          <w:tab w:val="clear" w:pos="360"/>
        </w:tabs>
        <w:spacing w:after="200"/>
        <w:ind w:left="567" w:hanging="567"/>
        <w:jc w:val="both"/>
        <w:rPr>
          <w:rFonts w:asciiTheme="minorHAnsi" w:hAnsiTheme="minorHAnsi" w:cstheme="minorHAnsi"/>
          <w:sz w:val="22"/>
          <w:szCs w:val="22"/>
        </w:rPr>
      </w:pPr>
      <w:r w:rsidRPr="008168BF">
        <w:rPr>
          <w:rFonts w:asciiTheme="minorHAnsi" w:hAnsiTheme="minorHAnsi" w:cstheme="minorHAnsi"/>
          <w:sz w:val="22"/>
          <w:szCs w:val="22"/>
        </w:rPr>
        <w:t>Objednatel je od okamžiku ukončení této Smlouvy zejména</w:t>
      </w:r>
      <w:r w:rsidR="003C6A8A" w:rsidRPr="008168BF">
        <w:rPr>
          <w:rFonts w:asciiTheme="minorHAnsi" w:hAnsiTheme="minorHAnsi" w:cstheme="minorHAnsi"/>
          <w:sz w:val="22"/>
          <w:szCs w:val="22"/>
        </w:rPr>
        <w:t xml:space="preserve"> </w:t>
      </w:r>
      <w:r w:rsidRPr="008168BF">
        <w:rPr>
          <w:rFonts w:asciiTheme="minorHAnsi" w:hAnsiTheme="minorHAnsi" w:cstheme="minorHAnsi"/>
          <w:sz w:val="22"/>
          <w:szCs w:val="22"/>
        </w:rPr>
        <w:t xml:space="preserve">povinen navrátit Poskytovateli veškeré </w:t>
      </w:r>
      <w:r w:rsidR="004877CF">
        <w:rPr>
          <w:rFonts w:asciiTheme="minorHAnsi" w:hAnsiTheme="minorHAnsi" w:cstheme="minorHAnsi"/>
          <w:sz w:val="22"/>
          <w:szCs w:val="22"/>
        </w:rPr>
        <w:t>ložní</w:t>
      </w:r>
      <w:r w:rsidRPr="008168BF">
        <w:rPr>
          <w:rFonts w:asciiTheme="minorHAnsi" w:hAnsiTheme="minorHAnsi" w:cstheme="minorHAnsi"/>
          <w:sz w:val="22"/>
          <w:szCs w:val="22"/>
        </w:rPr>
        <w:t xml:space="preserve"> prádlo, a to nejpozději do 14 dnů od ukončení platnosti Smlouvy.</w:t>
      </w:r>
    </w:p>
    <w:p w:rsidR="00CA419F" w:rsidRPr="008168BF" w:rsidRDefault="00CA419F" w:rsidP="0093380D">
      <w:pPr>
        <w:numPr>
          <w:ilvl w:val="0"/>
          <w:numId w:val="32"/>
        </w:numPr>
        <w:tabs>
          <w:tab w:val="clear" w:pos="360"/>
        </w:tabs>
        <w:spacing w:after="200"/>
        <w:ind w:left="567" w:hanging="567"/>
        <w:jc w:val="both"/>
        <w:rPr>
          <w:rFonts w:asciiTheme="minorHAnsi" w:hAnsiTheme="minorHAnsi" w:cstheme="minorHAnsi"/>
          <w:sz w:val="22"/>
          <w:szCs w:val="22"/>
        </w:rPr>
      </w:pPr>
      <w:r w:rsidRPr="008168BF">
        <w:rPr>
          <w:rFonts w:asciiTheme="minorHAnsi" w:hAnsiTheme="minorHAnsi" w:cstheme="minorHAnsi"/>
          <w:sz w:val="22"/>
          <w:szCs w:val="22"/>
        </w:rPr>
        <w:t>Objednatel se zavazuje odkoupit prádlo, které je označeno logem objednatele. Cenu za jednotlivé kusy prádla ocení soudní znalec, na kterém se obě strany dohodnou. Odměnu za úkony znalce hradí Poskytovatel.</w:t>
      </w:r>
    </w:p>
    <w:p w:rsidR="00D40794" w:rsidRPr="00E63547" w:rsidRDefault="00D40794" w:rsidP="00D40794">
      <w:pPr>
        <w:spacing w:after="200" w:line="276" w:lineRule="auto"/>
        <w:ind w:left="567"/>
        <w:jc w:val="both"/>
        <w:rPr>
          <w:rFonts w:asciiTheme="minorHAnsi" w:hAnsiTheme="minorHAnsi" w:cstheme="minorHAnsi"/>
          <w:sz w:val="22"/>
          <w:szCs w:val="22"/>
        </w:rPr>
      </w:pPr>
    </w:p>
    <w:p w:rsidR="003C6A8A" w:rsidRDefault="003C6A8A" w:rsidP="00914226">
      <w:pPr>
        <w:pStyle w:val="Nadpis4"/>
        <w:jc w:val="left"/>
        <w:rPr>
          <w:color w:val="auto"/>
          <w:sz w:val="22"/>
          <w:szCs w:val="22"/>
        </w:rPr>
      </w:pPr>
      <w:r>
        <w:rPr>
          <w:color w:val="auto"/>
          <w:sz w:val="22"/>
          <w:szCs w:val="22"/>
        </w:rPr>
        <w:t>Vyhrazená změna závazku</w:t>
      </w:r>
    </w:p>
    <w:p w:rsidR="003C6A8A" w:rsidRDefault="003C6A8A" w:rsidP="003C6A8A">
      <w:pPr>
        <w:pStyle w:val="Odstavecseseznamem"/>
        <w:numPr>
          <w:ilvl w:val="2"/>
          <w:numId w:val="32"/>
        </w:numPr>
        <w:tabs>
          <w:tab w:val="clear" w:pos="720"/>
        </w:tabs>
        <w:ind w:left="567" w:hanging="567"/>
        <w:jc w:val="both"/>
      </w:pPr>
      <w:r>
        <w:t>Objednatel si tímto v souladu s ustanovením § 100 odst. 2 ZZVZ vyhrazuje změnu v osobě Poskytovatele v průběhu plnění smlouvy.</w:t>
      </w:r>
    </w:p>
    <w:p w:rsidR="003C6A8A" w:rsidRDefault="003C6A8A" w:rsidP="003C6A8A">
      <w:pPr>
        <w:pStyle w:val="Odstavecseseznamem"/>
        <w:numPr>
          <w:ilvl w:val="2"/>
          <w:numId w:val="32"/>
        </w:numPr>
        <w:tabs>
          <w:tab w:val="clear" w:pos="720"/>
        </w:tabs>
        <w:spacing w:before="240"/>
        <w:ind w:left="567" w:hanging="567"/>
        <w:contextualSpacing w:val="0"/>
        <w:jc w:val="both"/>
      </w:pPr>
      <w:r>
        <w:t>Ke změně v osobě Poskytovatele dle předchozího odstavce dojde v okamžiku, kdy bude tato smlouva předčasně ukončena z důvodů na straně Poskytovatele, dle podmínek stanovených v čl. XII. odst. 2 a 3 této Smlouvy.</w:t>
      </w:r>
    </w:p>
    <w:p w:rsidR="003C6A8A" w:rsidRDefault="003C6A8A" w:rsidP="003C6A8A">
      <w:pPr>
        <w:pStyle w:val="Odstavecseseznamem"/>
        <w:numPr>
          <w:ilvl w:val="2"/>
          <w:numId w:val="32"/>
        </w:numPr>
        <w:tabs>
          <w:tab w:val="clear" w:pos="720"/>
        </w:tabs>
        <w:spacing w:before="240"/>
        <w:ind w:left="567" w:hanging="567"/>
        <w:contextualSpacing w:val="0"/>
        <w:jc w:val="both"/>
      </w:pPr>
      <w:r>
        <w:t xml:space="preserve">Dojde-li k ukončení této Smlouvy dle předešlého odstavce tohoto článku Smlouvy, je Objednatel oprávněn obrátit se s výzvou k podpisu této Smlouvy a k poskytnutí plnění dle této Smlouvy na účastníka původního zadávacího řízení pro zadání veřejné zakázky na služby s názvem „Komplexní </w:t>
      </w:r>
      <w:r w:rsidR="004877CF">
        <w:t>poskytování prádelenských služeb</w:t>
      </w:r>
      <w:r>
        <w:t>“, který se po provedeném hodnocení umístil druhý, popřípadě třetí v pořadí.</w:t>
      </w:r>
    </w:p>
    <w:p w:rsidR="003C6A8A" w:rsidRDefault="003C6A8A" w:rsidP="003C6A8A">
      <w:pPr>
        <w:pStyle w:val="Odstavecseseznamem"/>
        <w:numPr>
          <w:ilvl w:val="2"/>
          <w:numId w:val="32"/>
        </w:numPr>
        <w:tabs>
          <w:tab w:val="clear" w:pos="720"/>
        </w:tabs>
        <w:spacing w:before="240"/>
        <w:ind w:left="567" w:hanging="567"/>
        <w:contextualSpacing w:val="0"/>
        <w:jc w:val="both"/>
      </w:pPr>
      <w:r>
        <w:t xml:space="preserve">Pokud dojde k podpisu Smlouvy ze strany druhého případně třetího účastníka původního zadávacího řízení, bude Smlouva </w:t>
      </w:r>
      <w:r w:rsidR="000230FC">
        <w:t>plněna od okamžiku ukončení původního smluvního vztahu.</w:t>
      </w:r>
    </w:p>
    <w:p w:rsidR="008168BF" w:rsidRPr="0093380D" w:rsidRDefault="008168BF" w:rsidP="00880544">
      <w:pPr>
        <w:spacing w:before="240"/>
        <w:jc w:val="both"/>
      </w:pPr>
    </w:p>
    <w:p w:rsidR="00D40794" w:rsidRPr="00C6086B" w:rsidRDefault="00D40794" w:rsidP="00914226">
      <w:pPr>
        <w:pStyle w:val="Nadpis4"/>
        <w:jc w:val="left"/>
        <w:rPr>
          <w:color w:val="auto"/>
          <w:sz w:val="22"/>
          <w:szCs w:val="22"/>
        </w:rPr>
      </w:pPr>
      <w:r w:rsidRPr="00C6086B">
        <w:rPr>
          <w:color w:val="auto"/>
          <w:sz w:val="22"/>
          <w:szCs w:val="22"/>
        </w:rPr>
        <w:t>Trvání smlouvy</w:t>
      </w:r>
    </w:p>
    <w:p w:rsidR="00D40794" w:rsidRPr="00C6086B" w:rsidRDefault="00D40794" w:rsidP="00D40794">
      <w:pPr>
        <w:tabs>
          <w:tab w:val="left" w:pos="-1843"/>
        </w:tabs>
        <w:ind w:left="284" w:hanging="284"/>
        <w:jc w:val="center"/>
        <w:rPr>
          <w:rFonts w:asciiTheme="minorHAnsi" w:hAnsiTheme="minorHAnsi" w:cstheme="minorHAnsi"/>
          <w:sz w:val="22"/>
          <w:szCs w:val="22"/>
        </w:rPr>
      </w:pPr>
    </w:p>
    <w:p w:rsidR="00D40794" w:rsidRPr="00C6086B" w:rsidRDefault="00D40794" w:rsidP="00D40794">
      <w:pPr>
        <w:numPr>
          <w:ilvl w:val="0"/>
          <w:numId w:val="30"/>
        </w:numPr>
        <w:tabs>
          <w:tab w:val="clear" w:pos="720"/>
          <w:tab w:val="num" w:pos="567"/>
        </w:tabs>
        <w:ind w:left="567" w:hanging="567"/>
        <w:jc w:val="both"/>
        <w:rPr>
          <w:rFonts w:asciiTheme="minorHAnsi" w:hAnsiTheme="minorHAnsi" w:cstheme="minorHAnsi"/>
          <w:sz w:val="22"/>
          <w:szCs w:val="22"/>
        </w:rPr>
      </w:pPr>
      <w:r w:rsidRPr="00C6086B">
        <w:rPr>
          <w:rFonts w:ascii="Calibri" w:hAnsi="Calibri" w:cs="Calibri"/>
          <w:sz w:val="22"/>
          <w:szCs w:val="22"/>
        </w:rPr>
        <w:t xml:space="preserve">Smlouva nabývá platnosti dnem jejího podpisu oběma </w:t>
      </w:r>
      <w:r w:rsidR="00F3580D" w:rsidRPr="00C6086B">
        <w:rPr>
          <w:rFonts w:ascii="Calibri" w:hAnsi="Calibri" w:cs="Calibri"/>
          <w:sz w:val="22"/>
          <w:szCs w:val="22"/>
        </w:rPr>
        <w:t>S</w:t>
      </w:r>
      <w:r w:rsidRPr="00C6086B">
        <w:rPr>
          <w:rFonts w:ascii="Calibri" w:hAnsi="Calibri" w:cs="Calibri"/>
          <w:sz w:val="22"/>
          <w:szCs w:val="22"/>
        </w:rPr>
        <w:t xml:space="preserve">mluvními </w:t>
      </w:r>
      <w:r w:rsidR="00F3580D" w:rsidRPr="00C6086B">
        <w:rPr>
          <w:rFonts w:ascii="Calibri" w:hAnsi="Calibri" w:cs="Calibri"/>
          <w:sz w:val="22"/>
          <w:szCs w:val="22"/>
        </w:rPr>
        <w:t>s</w:t>
      </w:r>
      <w:r w:rsidRPr="00C6086B">
        <w:rPr>
          <w:rFonts w:ascii="Calibri" w:hAnsi="Calibri" w:cs="Calibri"/>
          <w:sz w:val="22"/>
          <w:szCs w:val="22"/>
        </w:rPr>
        <w:t xml:space="preserve">tranami. Účinnosti nabývá Smlouva okamžikem jejího zveřejnění v registru smluv dle zákona č. 340/2015 Sb., o registru smluv. Smluvní strany berou na vědomí, že nebude-li </w:t>
      </w:r>
      <w:r w:rsidR="00F3580D" w:rsidRPr="00C6086B">
        <w:rPr>
          <w:rFonts w:ascii="Calibri" w:hAnsi="Calibri" w:cs="Calibri"/>
          <w:sz w:val="22"/>
          <w:szCs w:val="22"/>
        </w:rPr>
        <w:t>S</w:t>
      </w:r>
      <w:r w:rsidRPr="00C6086B">
        <w:rPr>
          <w:rFonts w:ascii="Calibri" w:hAnsi="Calibri" w:cs="Calibri"/>
          <w:sz w:val="22"/>
          <w:szCs w:val="22"/>
        </w:rPr>
        <w:t>mlouva zveřejněna ani devadesátý den od jejího uzavření, je následujícím dnem zrušena od počátku s účinky případného bezdůvodného obohacení.</w:t>
      </w:r>
    </w:p>
    <w:p w:rsidR="00D40794" w:rsidRPr="00C6086B" w:rsidRDefault="00D40794" w:rsidP="00D40794">
      <w:pPr>
        <w:tabs>
          <w:tab w:val="num" w:pos="-1843"/>
        </w:tabs>
        <w:ind w:left="567" w:hanging="567"/>
        <w:jc w:val="both"/>
        <w:rPr>
          <w:rFonts w:asciiTheme="minorHAnsi" w:hAnsiTheme="minorHAnsi" w:cstheme="minorHAnsi"/>
          <w:sz w:val="22"/>
          <w:szCs w:val="22"/>
        </w:rPr>
      </w:pPr>
    </w:p>
    <w:p w:rsidR="00D40794" w:rsidRPr="00C6086B" w:rsidRDefault="00D40794" w:rsidP="00D40794">
      <w:pPr>
        <w:numPr>
          <w:ilvl w:val="0"/>
          <w:numId w:val="30"/>
        </w:numPr>
        <w:ind w:left="567" w:hanging="567"/>
        <w:jc w:val="both"/>
        <w:rPr>
          <w:rFonts w:asciiTheme="minorHAnsi" w:hAnsiTheme="minorHAnsi" w:cstheme="minorHAnsi"/>
          <w:sz w:val="22"/>
          <w:szCs w:val="22"/>
        </w:rPr>
      </w:pPr>
      <w:r w:rsidRPr="00C6086B">
        <w:rPr>
          <w:rFonts w:asciiTheme="minorHAnsi" w:hAnsiTheme="minorHAnsi" w:cstheme="minorHAnsi"/>
          <w:sz w:val="22"/>
          <w:szCs w:val="22"/>
        </w:rPr>
        <w:t xml:space="preserve">Tato </w:t>
      </w:r>
      <w:r w:rsidR="00F3580D" w:rsidRPr="00C6086B">
        <w:rPr>
          <w:rFonts w:asciiTheme="minorHAnsi" w:hAnsiTheme="minorHAnsi" w:cstheme="minorHAnsi"/>
          <w:sz w:val="22"/>
          <w:szCs w:val="22"/>
        </w:rPr>
        <w:t>S</w:t>
      </w:r>
      <w:r w:rsidRPr="00C6086B">
        <w:rPr>
          <w:rFonts w:asciiTheme="minorHAnsi" w:hAnsiTheme="minorHAnsi" w:cstheme="minorHAnsi"/>
          <w:sz w:val="22"/>
          <w:szCs w:val="22"/>
        </w:rPr>
        <w:t xml:space="preserve">mlouva se uzavírá </w:t>
      </w:r>
      <w:r w:rsidRPr="00C6086B">
        <w:rPr>
          <w:rFonts w:asciiTheme="minorHAnsi" w:hAnsiTheme="minorHAnsi" w:cstheme="minorHAnsi"/>
          <w:b/>
          <w:sz w:val="22"/>
          <w:szCs w:val="22"/>
        </w:rPr>
        <w:t>na dobu určitou</w:t>
      </w:r>
      <w:r w:rsidR="00EE1085">
        <w:rPr>
          <w:rFonts w:asciiTheme="minorHAnsi" w:hAnsiTheme="minorHAnsi" w:cstheme="minorHAnsi"/>
          <w:b/>
          <w:sz w:val="22"/>
          <w:szCs w:val="22"/>
        </w:rPr>
        <w:t xml:space="preserve"> od 1.9.2019 do 3</w:t>
      </w:r>
      <w:r w:rsidR="00880544">
        <w:rPr>
          <w:rFonts w:asciiTheme="minorHAnsi" w:hAnsiTheme="minorHAnsi" w:cstheme="minorHAnsi"/>
          <w:b/>
          <w:sz w:val="22"/>
          <w:szCs w:val="22"/>
        </w:rPr>
        <w:t>1</w:t>
      </w:r>
      <w:r w:rsidR="00EE1085">
        <w:rPr>
          <w:rFonts w:asciiTheme="minorHAnsi" w:hAnsiTheme="minorHAnsi" w:cstheme="minorHAnsi"/>
          <w:b/>
          <w:sz w:val="22"/>
          <w:szCs w:val="22"/>
        </w:rPr>
        <w:t>.</w:t>
      </w:r>
      <w:r w:rsidR="00880544">
        <w:rPr>
          <w:rFonts w:asciiTheme="minorHAnsi" w:hAnsiTheme="minorHAnsi" w:cstheme="minorHAnsi"/>
          <w:b/>
          <w:sz w:val="22"/>
          <w:szCs w:val="22"/>
        </w:rPr>
        <w:t>8</w:t>
      </w:r>
      <w:r w:rsidR="00EE1085">
        <w:rPr>
          <w:rFonts w:asciiTheme="minorHAnsi" w:hAnsiTheme="minorHAnsi" w:cstheme="minorHAnsi"/>
          <w:b/>
          <w:sz w:val="22"/>
          <w:szCs w:val="22"/>
        </w:rPr>
        <w:t>.202</w:t>
      </w:r>
      <w:r w:rsidR="00E04FF3">
        <w:rPr>
          <w:rFonts w:asciiTheme="minorHAnsi" w:hAnsiTheme="minorHAnsi" w:cstheme="minorHAnsi"/>
          <w:b/>
          <w:sz w:val="22"/>
          <w:szCs w:val="22"/>
        </w:rPr>
        <w:t>3</w:t>
      </w:r>
      <w:r w:rsidR="004877CF">
        <w:rPr>
          <w:rFonts w:asciiTheme="minorHAnsi" w:hAnsiTheme="minorHAnsi" w:cstheme="minorHAnsi"/>
          <w:sz w:val="22"/>
          <w:szCs w:val="22"/>
        </w:rPr>
        <w:t>.</w:t>
      </w:r>
    </w:p>
    <w:p w:rsidR="00D40794" w:rsidRPr="00C6086B" w:rsidRDefault="00D40794" w:rsidP="00D40794">
      <w:pPr>
        <w:ind w:left="567" w:hanging="567"/>
        <w:jc w:val="both"/>
        <w:rPr>
          <w:rFonts w:asciiTheme="minorHAnsi" w:hAnsiTheme="minorHAnsi" w:cstheme="minorHAnsi"/>
          <w:sz w:val="22"/>
          <w:szCs w:val="22"/>
        </w:rPr>
      </w:pPr>
    </w:p>
    <w:p w:rsidR="00D40794" w:rsidRPr="00C6086B" w:rsidRDefault="00D40794" w:rsidP="00D40794">
      <w:pPr>
        <w:tabs>
          <w:tab w:val="left" w:pos="567"/>
        </w:tabs>
        <w:ind w:left="284" w:hanging="568"/>
        <w:rPr>
          <w:rFonts w:asciiTheme="minorHAnsi" w:hAnsiTheme="minorHAnsi" w:cstheme="minorHAnsi"/>
          <w:sz w:val="22"/>
          <w:szCs w:val="22"/>
        </w:rPr>
      </w:pPr>
    </w:p>
    <w:p w:rsidR="00D40794" w:rsidRPr="00E63547" w:rsidRDefault="00D40794" w:rsidP="00EE1085">
      <w:pPr>
        <w:pStyle w:val="Nadpis4"/>
        <w:jc w:val="left"/>
        <w:rPr>
          <w:sz w:val="22"/>
          <w:szCs w:val="22"/>
        </w:rPr>
      </w:pPr>
      <w:r w:rsidRPr="00E63547">
        <w:rPr>
          <w:sz w:val="22"/>
          <w:szCs w:val="22"/>
        </w:rPr>
        <w:t>Součinnost a vzájemná komunikace</w:t>
      </w:r>
    </w:p>
    <w:p w:rsidR="00D40794" w:rsidRDefault="00D40794" w:rsidP="00D40794">
      <w:pPr>
        <w:numPr>
          <w:ilvl w:val="0"/>
          <w:numId w:val="37"/>
        </w:numPr>
        <w:tabs>
          <w:tab w:val="clear" w:pos="720"/>
        </w:tabs>
        <w:spacing w:before="120" w:after="120"/>
        <w:ind w:left="567" w:hanging="567"/>
        <w:jc w:val="both"/>
        <w:rPr>
          <w:rFonts w:asciiTheme="minorHAnsi" w:hAnsiTheme="minorHAnsi" w:cstheme="minorHAnsi"/>
          <w:sz w:val="22"/>
          <w:szCs w:val="22"/>
        </w:rPr>
      </w:pPr>
      <w:r w:rsidRPr="00E63547">
        <w:rPr>
          <w:rFonts w:asciiTheme="minorHAnsi" w:hAnsiTheme="minorHAnsi" w:cstheme="minorHAnsi"/>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rsidR="00880544" w:rsidRPr="00E63547" w:rsidRDefault="00880544" w:rsidP="00880544">
      <w:pPr>
        <w:spacing w:before="120" w:after="120"/>
        <w:jc w:val="both"/>
        <w:rPr>
          <w:rFonts w:asciiTheme="minorHAnsi" w:hAnsiTheme="minorHAnsi" w:cstheme="minorHAnsi"/>
          <w:sz w:val="22"/>
          <w:szCs w:val="22"/>
        </w:rPr>
      </w:pPr>
    </w:p>
    <w:p w:rsidR="00D40794" w:rsidRPr="00E63547" w:rsidRDefault="00D40794" w:rsidP="00D40794">
      <w:pPr>
        <w:numPr>
          <w:ilvl w:val="0"/>
          <w:numId w:val="37"/>
        </w:numPr>
        <w:tabs>
          <w:tab w:val="num" w:pos="1430"/>
        </w:tabs>
        <w:spacing w:before="120" w:after="120"/>
        <w:ind w:left="567" w:hanging="567"/>
        <w:jc w:val="both"/>
        <w:rPr>
          <w:rFonts w:asciiTheme="minorHAnsi" w:hAnsiTheme="minorHAnsi" w:cstheme="minorHAnsi"/>
          <w:sz w:val="22"/>
          <w:szCs w:val="22"/>
        </w:rPr>
      </w:pPr>
      <w:r w:rsidRPr="00E63547">
        <w:rPr>
          <w:rFonts w:asciiTheme="minorHAnsi" w:hAnsiTheme="minorHAnsi" w:cstheme="minorHAnsi"/>
          <w:sz w:val="22"/>
          <w:szCs w:val="22"/>
        </w:rPr>
        <w:lastRenderedPageBreak/>
        <w:t>Smluvní strany jsou povinny pl</w:t>
      </w:r>
      <w:r w:rsidR="00F3580D">
        <w:rPr>
          <w:rFonts w:asciiTheme="minorHAnsi" w:hAnsiTheme="minorHAnsi" w:cstheme="minorHAnsi"/>
          <w:sz w:val="22"/>
          <w:szCs w:val="22"/>
        </w:rPr>
        <w:t>nit své závazky vyplývající ze S</w:t>
      </w:r>
      <w:r w:rsidRPr="00E63547">
        <w:rPr>
          <w:rFonts w:asciiTheme="minorHAnsi" w:hAnsiTheme="minorHAnsi" w:cstheme="minorHAnsi"/>
          <w:sz w:val="22"/>
          <w:szCs w:val="22"/>
        </w:rPr>
        <w:t>mlouvy tak, aby nedocházelo k prodlení s plněním jednotlivých termínů a s prodlením splatnosti jednotlivých peněžních závazků.</w:t>
      </w:r>
    </w:p>
    <w:p w:rsidR="00D40794" w:rsidRPr="00E63547" w:rsidRDefault="00D40794" w:rsidP="00D40794">
      <w:pPr>
        <w:numPr>
          <w:ilvl w:val="0"/>
          <w:numId w:val="37"/>
        </w:numPr>
        <w:tabs>
          <w:tab w:val="num" w:pos="1430"/>
        </w:tabs>
        <w:spacing w:before="120" w:after="120"/>
        <w:ind w:left="567" w:hanging="567"/>
        <w:jc w:val="both"/>
        <w:rPr>
          <w:rFonts w:asciiTheme="minorHAnsi" w:hAnsiTheme="minorHAnsi" w:cstheme="minorHAnsi"/>
          <w:sz w:val="22"/>
          <w:szCs w:val="22"/>
        </w:rPr>
      </w:pPr>
      <w:r w:rsidRPr="00E63547">
        <w:rPr>
          <w:rFonts w:asciiTheme="minorHAnsi" w:hAnsiTheme="minorHAnsi" w:cstheme="minorHAnsi"/>
          <w:sz w:val="22"/>
          <w:szCs w:val="22"/>
        </w:rPr>
        <w:t xml:space="preserve">Objednatel je povinen poskytnout Poskytovateli při plnění předmětu </w:t>
      </w:r>
      <w:r w:rsidR="00F3580D">
        <w:rPr>
          <w:rFonts w:asciiTheme="minorHAnsi" w:hAnsiTheme="minorHAnsi" w:cstheme="minorHAnsi"/>
          <w:sz w:val="22"/>
          <w:szCs w:val="22"/>
        </w:rPr>
        <w:t>S</w:t>
      </w:r>
      <w:r w:rsidRPr="00E63547">
        <w:rPr>
          <w:rFonts w:asciiTheme="minorHAnsi" w:hAnsiTheme="minorHAnsi" w:cstheme="minorHAnsi"/>
          <w:sz w:val="22"/>
          <w:szCs w:val="22"/>
        </w:rPr>
        <w:t>mlouvy přiměřenou součinnost na základě písemné, odůvodněné a určité žádosti Poskytovatele o poskytnutí součinnosti; vždy pouze v</w:t>
      </w:r>
      <w:r w:rsidR="00F3580D">
        <w:rPr>
          <w:rFonts w:asciiTheme="minorHAnsi" w:hAnsiTheme="minorHAnsi" w:cstheme="minorHAnsi"/>
          <w:sz w:val="22"/>
          <w:szCs w:val="22"/>
        </w:rPr>
        <w:t> </w:t>
      </w:r>
      <w:r w:rsidRPr="00E63547">
        <w:rPr>
          <w:rFonts w:asciiTheme="minorHAnsi" w:hAnsiTheme="minorHAnsi" w:cstheme="minorHAnsi"/>
          <w:sz w:val="22"/>
          <w:szCs w:val="22"/>
        </w:rPr>
        <w:t>nezbytně nutném rozsahu, a nikoliv nad rámec součinnosti jinak obvyklé při poskytování obdobného druhu plnění.</w:t>
      </w:r>
    </w:p>
    <w:p w:rsidR="00D40794" w:rsidRPr="00E63547" w:rsidRDefault="00D40794" w:rsidP="00D40794">
      <w:pPr>
        <w:numPr>
          <w:ilvl w:val="0"/>
          <w:numId w:val="37"/>
        </w:numPr>
        <w:tabs>
          <w:tab w:val="num" w:pos="1430"/>
        </w:tabs>
        <w:spacing w:before="120" w:after="120"/>
        <w:ind w:left="567" w:hanging="567"/>
        <w:jc w:val="both"/>
        <w:rPr>
          <w:rFonts w:asciiTheme="minorHAnsi" w:hAnsiTheme="minorHAnsi" w:cstheme="minorHAnsi"/>
          <w:sz w:val="22"/>
          <w:szCs w:val="22"/>
        </w:rPr>
      </w:pPr>
      <w:r w:rsidRPr="00E63547">
        <w:rPr>
          <w:rFonts w:asciiTheme="minorHAnsi" w:hAnsiTheme="minorHAnsi" w:cstheme="minorHAnsi"/>
          <w:sz w:val="22"/>
          <w:szCs w:val="22"/>
        </w:rPr>
        <w:t xml:space="preserve">Veškerá komunikace mezi Smluvními stranami bude probíhat prostřednictvím oprávněných osob uvedených v této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mlouvě, pověřených </w:t>
      </w:r>
      <w:r w:rsidR="005C7B41">
        <w:rPr>
          <w:rFonts w:asciiTheme="minorHAnsi" w:hAnsiTheme="minorHAnsi" w:cstheme="minorHAnsi"/>
          <w:sz w:val="22"/>
          <w:szCs w:val="22"/>
        </w:rPr>
        <w:t>zaměstnanců</w:t>
      </w:r>
      <w:r w:rsidRPr="00E63547">
        <w:rPr>
          <w:rFonts w:asciiTheme="minorHAnsi" w:hAnsiTheme="minorHAnsi" w:cstheme="minorHAnsi"/>
          <w:sz w:val="22"/>
          <w:szCs w:val="22"/>
        </w:rPr>
        <w:t xml:space="preserve"> nebo statutárních zástupců Smluvních stran.</w:t>
      </w:r>
    </w:p>
    <w:p w:rsidR="00D40794" w:rsidRPr="00E63547" w:rsidRDefault="00D40794" w:rsidP="00D40794">
      <w:pPr>
        <w:numPr>
          <w:ilvl w:val="0"/>
          <w:numId w:val="37"/>
        </w:numPr>
        <w:tabs>
          <w:tab w:val="num" w:pos="1430"/>
        </w:tabs>
        <w:spacing w:before="120" w:after="120"/>
        <w:ind w:left="567" w:hanging="567"/>
        <w:jc w:val="both"/>
        <w:rPr>
          <w:rFonts w:asciiTheme="minorHAnsi" w:hAnsiTheme="minorHAnsi" w:cstheme="minorHAnsi"/>
          <w:sz w:val="22"/>
          <w:szCs w:val="22"/>
        </w:rPr>
      </w:pPr>
      <w:r w:rsidRPr="00E63547">
        <w:rPr>
          <w:rFonts w:asciiTheme="minorHAnsi" w:hAnsiTheme="minorHAnsi" w:cstheme="minorHAnsi"/>
          <w:sz w:val="22"/>
          <w:szCs w:val="22"/>
        </w:rPr>
        <w:t xml:space="preserve">Veškerá oznámení, tj. jakákoliv komunikace na základě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bude probíhat v souladu s tímto článkem </w:t>
      </w:r>
      <w:r w:rsidR="005C7B41">
        <w:rPr>
          <w:rFonts w:asciiTheme="minorHAnsi" w:hAnsiTheme="minorHAnsi" w:cstheme="minorHAnsi"/>
          <w:sz w:val="22"/>
          <w:szCs w:val="22"/>
        </w:rPr>
        <w:t>S</w:t>
      </w:r>
      <w:r w:rsidRPr="00E63547">
        <w:rPr>
          <w:rFonts w:asciiTheme="minorHAnsi" w:hAnsiTheme="minorHAnsi" w:cstheme="minorHAnsi"/>
          <w:sz w:val="22"/>
          <w:szCs w:val="22"/>
        </w:rPr>
        <w:t xml:space="preserve">mlouvy. Jakékoli oznámení, žádost či jiné sdělení, jež má být učiněno či dáno Smluvní straně dle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bude učiněno či dáno písemně. Kromě jiných způsobů komunikace dohodnutých mezi Smluvními stranami se za účinné považují osobní doručování, doručování doporučenou poštou, kurýrní službou, datovou schránkou či elektronickou poštou, a to na adresy smluvních stran uvedené v záhlaví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nebo na takové adresy, které si </w:t>
      </w:r>
      <w:r w:rsidR="00F3580D">
        <w:rPr>
          <w:rFonts w:asciiTheme="minorHAnsi" w:hAnsiTheme="minorHAnsi" w:cstheme="minorHAnsi"/>
          <w:sz w:val="22"/>
          <w:szCs w:val="22"/>
        </w:rPr>
        <w:t>S</w:t>
      </w:r>
      <w:r w:rsidRPr="00E63547">
        <w:rPr>
          <w:rFonts w:asciiTheme="minorHAnsi" w:hAnsiTheme="minorHAnsi" w:cstheme="minorHAnsi"/>
          <w:sz w:val="22"/>
          <w:szCs w:val="22"/>
        </w:rPr>
        <w:t>mluvní strany vzájemně písemně oznámí.</w:t>
      </w:r>
    </w:p>
    <w:p w:rsidR="00D40794" w:rsidRPr="00E63547" w:rsidRDefault="00D40794" w:rsidP="00D40794">
      <w:pPr>
        <w:numPr>
          <w:ilvl w:val="0"/>
          <w:numId w:val="37"/>
        </w:numPr>
        <w:tabs>
          <w:tab w:val="num" w:pos="1430"/>
        </w:tabs>
        <w:spacing w:before="120" w:after="120"/>
        <w:ind w:left="567" w:hanging="567"/>
        <w:jc w:val="both"/>
        <w:rPr>
          <w:rFonts w:asciiTheme="minorHAnsi" w:hAnsiTheme="minorHAnsi" w:cstheme="minorHAnsi"/>
          <w:sz w:val="22"/>
          <w:szCs w:val="22"/>
        </w:rPr>
      </w:pPr>
      <w:r w:rsidRPr="00E63547">
        <w:rPr>
          <w:rFonts w:asciiTheme="minorHAnsi" w:hAnsiTheme="minorHAnsi" w:cstheme="minorHAnsi"/>
          <w:sz w:val="22"/>
          <w:szCs w:val="22"/>
        </w:rPr>
        <w:t>Oznámení správně adresovaná se považují za doručená</w:t>
      </w:r>
    </w:p>
    <w:p w:rsidR="00D40794" w:rsidRPr="00E63547" w:rsidRDefault="00D40794" w:rsidP="00D40794">
      <w:pPr>
        <w:numPr>
          <w:ilvl w:val="2"/>
          <w:numId w:val="38"/>
        </w:numPr>
        <w:overflowPunct w:val="0"/>
        <w:autoSpaceDE w:val="0"/>
        <w:autoSpaceDN w:val="0"/>
        <w:adjustRightInd w:val="0"/>
        <w:spacing w:after="120" w:line="280" w:lineRule="atLeast"/>
        <w:jc w:val="both"/>
        <w:textAlignment w:val="baseline"/>
        <w:outlineLvl w:val="1"/>
        <w:rPr>
          <w:rFonts w:ascii="Calibri" w:hAnsi="Calibri" w:cs="Calibri"/>
          <w:sz w:val="22"/>
          <w:szCs w:val="22"/>
          <w:lang w:eastAsia="en-US"/>
        </w:rPr>
      </w:pPr>
      <w:r w:rsidRPr="00E63547">
        <w:rPr>
          <w:rFonts w:ascii="Calibri" w:hAnsi="Calibri" w:cs="Calibri"/>
          <w:sz w:val="22"/>
          <w:szCs w:val="22"/>
          <w:lang w:eastAsia="en-US"/>
        </w:rPr>
        <w:t>dnem, o němž tak stanoví zákon č. 300/2008 Sb., o elektronických úkonech a autorizované konverzi dokumentů, ve znění pozdějších předpisů (</w:t>
      </w:r>
      <w:r w:rsidRPr="00E63547">
        <w:rPr>
          <w:rFonts w:ascii="Calibri" w:hAnsi="Calibri" w:cs="Calibri"/>
          <w:b/>
          <w:sz w:val="22"/>
          <w:szCs w:val="22"/>
          <w:lang w:eastAsia="en-US"/>
        </w:rPr>
        <w:t>„ZDS“</w:t>
      </w:r>
      <w:r w:rsidRPr="00E63547">
        <w:rPr>
          <w:rFonts w:ascii="Calibri" w:hAnsi="Calibri" w:cs="Calibri"/>
          <w:sz w:val="22"/>
          <w:szCs w:val="22"/>
          <w:lang w:eastAsia="en-US"/>
        </w:rPr>
        <w:t>), je-li oznámení zasíláno prostřednictvím datové zprávy do datové schránky ve smyslu ZDS; nebo</w:t>
      </w:r>
    </w:p>
    <w:p w:rsidR="00D40794" w:rsidRPr="00E63547" w:rsidRDefault="00D40794" w:rsidP="00D40794">
      <w:pPr>
        <w:numPr>
          <w:ilvl w:val="2"/>
          <w:numId w:val="38"/>
        </w:numPr>
        <w:overflowPunct w:val="0"/>
        <w:autoSpaceDE w:val="0"/>
        <w:autoSpaceDN w:val="0"/>
        <w:adjustRightInd w:val="0"/>
        <w:spacing w:after="120" w:line="280" w:lineRule="atLeast"/>
        <w:jc w:val="both"/>
        <w:textAlignment w:val="baseline"/>
        <w:outlineLvl w:val="1"/>
        <w:rPr>
          <w:rFonts w:ascii="Calibri" w:hAnsi="Calibri" w:cs="Calibri"/>
          <w:sz w:val="22"/>
          <w:szCs w:val="22"/>
          <w:lang w:eastAsia="en-US"/>
        </w:rPr>
      </w:pPr>
      <w:r w:rsidRPr="00E63547">
        <w:rPr>
          <w:rFonts w:ascii="Calibri" w:hAnsi="Calibri" w:cs="Calibri"/>
          <w:sz w:val="22"/>
          <w:szCs w:val="22"/>
          <w:lang w:eastAsia="en-US"/>
        </w:rPr>
        <w:t>dnem fyzického předání oznámení, je-li oznámení zasíláno prostřednictvím kurýra nebo doručováno osobně; nebo</w:t>
      </w:r>
    </w:p>
    <w:p w:rsidR="00D40794" w:rsidRPr="00E63547" w:rsidRDefault="00D40794" w:rsidP="00D40794">
      <w:pPr>
        <w:numPr>
          <w:ilvl w:val="2"/>
          <w:numId w:val="38"/>
        </w:numPr>
        <w:overflowPunct w:val="0"/>
        <w:autoSpaceDE w:val="0"/>
        <w:autoSpaceDN w:val="0"/>
        <w:adjustRightInd w:val="0"/>
        <w:spacing w:after="120" w:line="280" w:lineRule="atLeast"/>
        <w:jc w:val="both"/>
        <w:textAlignment w:val="baseline"/>
        <w:outlineLvl w:val="1"/>
        <w:rPr>
          <w:rFonts w:ascii="Calibri" w:hAnsi="Calibri" w:cs="Calibri"/>
          <w:sz w:val="22"/>
          <w:szCs w:val="22"/>
          <w:lang w:eastAsia="en-US"/>
        </w:rPr>
      </w:pPr>
      <w:r w:rsidRPr="00E63547">
        <w:rPr>
          <w:rFonts w:ascii="Calibri" w:hAnsi="Calibri" w:cs="Calibri"/>
          <w:sz w:val="22"/>
          <w:szCs w:val="22"/>
          <w:lang w:eastAsia="en-US"/>
        </w:rPr>
        <w:t>dnem doručení potvrzeným na doručence, je-li oznámení zasíláno doporučenou poštou; nebo</w:t>
      </w:r>
    </w:p>
    <w:p w:rsidR="00D40794" w:rsidRDefault="00D40794" w:rsidP="00D40794">
      <w:pPr>
        <w:numPr>
          <w:ilvl w:val="2"/>
          <w:numId w:val="38"/>
        </w:numPr>
        <w:overflowPunct w:val="0"/>
        <w:autoSpaceDE w:val="0"/>
        <w:autoSpaceDN w:val="0"/>
        <w:adjustRightInd w:val="0"/>
        <w:spacing w:after="120" w:line="280" w:lineRule="atLeast"/>
        <w:jc w:val="both"/>
        <w:textAlignment w:val="baseline"/>
        <w:outlineLvl w:val="1"/>
        <w:rPr>
          <w:rFonts w:ascii="Calibri" w:hAnsi="Calibri" w:cs="Calibri"/>
          <w:sz w:val="22"/>
          <w:szCs w:val="22"/>
          <w:lang w:eastAsia="en-US"/>
        </w:rPr>
      </w:pPr>
      <w:r w:rsidRPr="00E63547">
        <w:rPr>
          <w:rFonts w:ascii="Calibri" w:hAnsi="Calibri" w:cs="Calibri"/>
          <w:sz w:val="22"/>
          <w:szCs w:val="22"/>
          <w:lang w:eastAsia="en-US"/>
        </w:rPr>
        <w:t>dnem, kdy bude, v případě, že doručení výše uvedeným způsobem nebude z jakéhokoli důvodu možné, oznámení zasláno doporučenou poštou na adresu Smluvní strany, avšak k jeho převzetí z jakéhokoli důvodu nedojde, a to ani ve lhůtě 3 pracovních dnů od jeho uložení na příslušné pobočce pošty.</w:t>
      </w:r>
    </w:p>
    <w:p w:rsidR="00D40794" w:rsidRPr="00E63547" w:rsidRDefault="00D40794" w:rsidP="00880544">
      <w:pPr>
        <w:pStyle w:val="Zkladntextodsazen"/>
        <w:spacing w:after="0"/>
        <w:ind w:left="0"/>
        <w:rPr>
          <w:rFonts w:asciiTheme="minorHAnsi" w:hAnsiTheme="minorHAnsi" w:cstheme="minorHAnsi"/>
          <w:b/>
          <w:sz w:val="22"/>
          <w:szCs w:val="22"/>
        </w:rPr>
      </w:pPr>
    </w:p>
    <w:p w:rsidR="00D40794" w:rsidRPr="00E63547" w:rsidRDefault="00D40794" w:rsidP="00D40794">
      <w:pPr>
        <w:pStyle w:val="Zkladntextodsazen"/>
        <w:spacing w:after="0"/>
        <w:ind w:left="284"/>
        <w:jc w:val="center"/>
        <w:rPr>
          <w:rFonts w:asciiTheme="minorHAnsi" w:hAnsiTheme="minorHAnsi" w:cstheme="minorHAnsi"/>
          <w:b/>
          <w:sz w:val="22"/>
          <w:szCs w:val="22"/>
        </w:rPr>
      </w:pPr>
    </w:p>
    <w:p w:rsidR="00A33A39" w:rsidRPr="0093380D" w:rsidRDefault="00880544" w:rsidP="00EE1085">
      <w:pPr>
        <w:pStyle w:val="Nadpis4"/>
        <w:jc w:val="left"/>
        <w:rPr>
          <w:sz w:val="22"/>
          <w:szCs w:val="22"/>
        </w:rPr>
      </w:pPr>
      <w:r>
        <w:rPr>
          <w:sz w:val="22"/>
          <w:szCs w:val="22"/>
        </w:rPr>
        <w:t xml:space="preserve">     </w:t>
      </w:r>
      <w:r w:rsidR="008168BF" w:rsidRPr="0093380D">
        <w:rPr>
          <w:sz w:val="22"/>
          <w:szCs w:val="22"/>
        </w:rPr>
        <w:t>Pod</w:t>
      </w:r>
      <w:r w:rsidR="00C01ACE" w:rsidRPr="0093380D">
        <w:rPr>
          <w:sz w:val="22"/>
          <w:szCs w:val="22"/>
        </w:rPr>
        <w:t>dodavatelé</w:t>
      </w:r>
    </w:p>
    <w:p w:rsidR="00D77C5D" w:rsidRDefault="00D77C5D" w:rsidP="00D77C5D">
      <w:pPr>
        <w:pStyle w:val="Zkladntextodsazen"/>
        <w:numPr>
          <w:ilvl w:val="0"/>
          <w:numId w:val="6"/>
        </w:numPr>
        <w:spacing w:before="120"/>
        <w:jc w:val="both"/>
        <w:rPr>
          <w:rFonts w:asciiTheme="minorHAnsi" w:hAnsiTheme="minorHAnsi" w:cstheme="minorHAnsi"/>
          <w:sz w:val="22"/>
          <w:szCs w:val="22"/>
        </w:rPr>
      </w:pPr>
      <w:r>
        <w:rPr>
          <w:rFonts w:asciiTheme="minorHAnsi" w:hAnsiTheme="minorHAnsi" w:cstheme="minorHAnsi"/>
          <w:sz w:val="22"/>
          <w:szCs w:val="22"/>
        </w:rPr>
        <w:t xml:space="preserve">Objednatel stanoví podmínku, že </w:t>
      </w:r>
      <w:r w:rsidRPr="00D77C5D">
        <w:rPr>
          <w:rFonts w:asciiTheme="minorHAnsi" w:hAnsiTheme="minorHAnsi" w:cstheme="minorHAnsi"/>
          <w:sz w:val="22"/>
          <w:szCs w:val="22"/>
        </w:rPr>
        <w:t>část p</w:t>
      </w:r>
      <w:r>
        <w:rPr>
          <w:rFonts w:asciiTheme="minorHAnsi" w:hAnsiTheme="minorHAnsi" w:cstheme="minorHAnsi"/>
          <w:sz w:val="22"/>
          <w:szCs w:val="22"/>
        </w:rPr>
        <w:t>oskytování Služeb, která představuje</w:t>
      </w:r>
      <w:r w:rsidRPr="00D77C5D">
        <w:rPr>
          <w:rFonts w:asciiTheme="minorHAnsi" w:hAnsiTheme="minorHAnsi" w:cstheme="minorHAnsi"/>
          <w:sz w:val="22"/>
          <w:szCs w:val="22"/>
        </w:rPr>
        <w:t xml:space="preserve"> praní prádla, musí být realizována přímo </w:t>
      </w:r>
      <w:r>
        <w:rPr>
          <w:rFonts w:asciiTheme="minorHAnsi" w:hAnsiTheme="minorHAnsi" w:cstheme="minorHAnsi"/>
          <w:sz w:val="22"/>
          <w:szCs w:val="22"/>
        </w:rPr>
        <w:t>Poskytovatelem, tj. není možné</w:t>
      </w:r>
      <w:r w:rsidRPr="00D77C5D">
        <w:rPr>
          <w:rFonts w:asciiTheme="minorHAnsi" w:hAnsiTheme="minorHAnsi" w:cstheme="minorHAnsi"/>
          <w:sz w:val="22"/>
          <w:szCs w:val="22"/>
        </w:rPr>
        <w:t xml:space="preserve"> pro účely praní prádla využít </w:t>
      </w:r>
      <w:r w:rsidR="008168BF">
        <w:rPr>
          <w:rFonts w:asciiTheme="minorHAnsi" w:hAnsiTheme="minorHAnsi" w:cstheme="minorHAnsi"/>
          <w:sz w:val="22"/>
          <w:szCs w:val="22"/>
        </w:rPr>
        <w:t>pod</w:t>
      </w:r>
      <w:r>
        <w:rPr>
          <w:rFonts w:asciiTheme="minorHAnsi" w:hAnsiTheme="minorHAnsi" w:cstheme="minorHAnsi"/>
          <w:sz w:val="22"/>
          <w:szCs w:val="22"/>
        </w:rPr>
        <w:t>dodavatele</w:t>
      </w:r>
      <w:r w:rsidRPr="00D77C5D">
        <w:rPr>
          <w:rFonts w:asciiTheme="minorHAnsi" w:hAnsiTheme="minorHAnsi" w:cstheme="minorHAnsi"/>
          <w:sz w:val="22"/>
          <w:szCs w:val="22"/>
        </w:rPr>
        <w:t xml:space="preserve"> (jin</w:t>
      </w:r>
      <w:r>
        <w:rPr>
          <w:rFonts w:asciiTheme="minorHAnsi" w:hAnsiTheme="minorHAnsi" w:cstheme="minorHAnsi"/>
          <w:sz w:val="22"/>
          <w:szCs w:val="22"/>
        </w:rPr>
        <w:t>ou</w:t>
      </w:r>
      <w:r w:rsidRPr="00D77C5D">
        <w:rPr>
          <w:rFonts w:asciiTheme="minorHAnsi" w:hAnsiTheme="minorHAnsi" w:cstheme="minorHAnsi"/>
          <w:sz w:val="22"/>
          <w:szCs w:val="22"/>
        </w:rPr>
        <w:t xml:space="preserve"> osob</w:t>
      </w:r>
      <w:r>
        <w:rPr>
          <w:rFonts w:asciiTheme="minorHAnsi" w:hAnsiTheme="minorHAnsi" w:cstheme="minorHAnsi"/>
          <w:sz w:val="22"/>
          <w:szCs w:val="22"/>
        </w:rPr>
        <w:t>u</w:t>
      </w:r>
      <w:r w:rsidRPr="00D77C5D">
        <w:rPr>
          <w:rFonts w:asciiTheme="minorHAnsi" w:hAnsiTheme="minorHAnsi" w:cstheme="minorHAnsi"/>
          <w:sz w:val="22"/>
          <w:szCs w:val="22"/>
        </w:rPr>
        <w:t>)</w:t>
      </w:r>
      <w:r>
        <w:rPr>
          <w:rFonts w:asciiTheme="minorHAnsi" w:hAnsiTheme="minorHAnsi" w:cstheme="minorHAnsi"/>
          <w:sz w:val="22"/>
          <w:szCs w:val="22"/>
        </w:rPr>
        <w:t>.</w:t>
      </w:r>
    </w:p>
    <w:p w:rsidR="00C6086B" w:rsidRDefault="00C6086B" w:rsidP="00C6086B">
      <w:pPr>
        <w:pStyle w:val="Zkladntextodsazen"/>
        <w:spacing w:before="120"/>
        <w:ind w:left="567"/>
        <w:jc w:val="both"/>
        <w:rPr>
          <w:rFonts w:asciiTheme="minorHAnsi" w:hAnsiTheme="minorHAnsi" w:cstheme="minorHAnsi"/>
          <w:sz w:val="22"/>
          <w:szCs w:val="22"/>
        </w:rPr>
      </w:pPr>
    </w:p>
    <w:p w:rsidR="00D40794" w:rsidRPr="00E63547" w:rsidRDefault="00D40794" w:rsidP="00EE1085">
      <w:pPr>
        <w:pStyle w:val="Nadpis4"/>
        <w:jc w:val="left"/>
        <w:rPr>
          <w:sz w:val="22"/>
          <w:szCs w:val="22"/>
        </w:rPr>
      </w:pPr>
      <w:r w:rsidRPr="00E63547">
        <w:rPr>
          <w:sz w:val="22"/>
          <w:szCs w:val="22"/>
        </w:rPr>
        <w:t>Závěrečná ustanovení</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Smluvní </w:t>
      </w:r>
      <w:r w:rsidR="00F3580D">
        <w:rPr>
          <w:rFonts w:asciiTheme="minorHAnsi" w:hAnsiTheme="minorHAnsi" w:cstheme="minorHAnsi"/>
          <w:sz w:val="22"/>
          <w:szCs w:val="22"/>
        </w:rPr>
        <w:t>strany souhlasí s tím, že tato S</w:t>
      </w:r>
      <w:r w:rsidRPr="00E63547">
        <w:rPr>
          <w:rFonts w:asciiTheme="minorHAnsi" w:hAnsiTheme="minorHAnsi" w:cstheme="minorHAnsi"/>
          <w:sz w:val="22"/>
          <w:szCs w:val="22"/>
        </w:rPr>
        <w:t>mlouva bude zveřejněna v registru smluv.</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Smluvní strany si podpisem </w:t>
      </w:r>
      <w:r w:rsidR="005C7B41">
        <w:rPr>
          <w:rFonts w:asciiTheme="minorHAnsi" w:hAnsiTheme="minorHAnsi" w:cstheme="minorHAnsi"/>
          <w:sz w:val="22"/>
          <w:szCs w:val="22"/>
        </w:rPr>
        <w:t>S</w:t>
      </w:r>
      <w:r w:rsidRPr="00E63547">
        <w:rPr>
          <w:rFonts w:asciiTheme="minorHAnsi" w:hAnsiTheme="minorHAnsi" w:cstheme="minorHAnsi"/>
          <w:sz w:val="22"/>
          <w:szCs w:val="22"/>
        </w:rPr>
        <w:t xml:space="preserve">mlouvy sjednávají (pokud </w:t>
      </w:r>
      <w:r w:rsidR="005C7B41">
        <w:rPr>
          <w:rFonts w:asciiTheme="minorHAnsi" w:hAnsiTheme="minorHAnsi" w:cstheme="minorHAnsi"/>
          <w:sz w:val="22"/>
          <w:szCs w:val="22"/>
        </w:rPr>
        <w:t>S</w:t>
      </w:r>
      <w:r w:rsidRPr="00E63547">
        <w:rPr>
          <w:rFonts w:asciiTheme="minorHAnsi" w:hAnsiTheme="minorHAnsi" w:cstheme="minorHAnsi"/>
          <w:sz w:val="22"/>
          <w:szCs w:val="22"/>
        </w:rPr>
        <w:t xml:space="preserve">mlouva nestanoví jinak), že závazky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mlouvou založené budou vykládány výhradně podle obsahu </w:t>
      </w:r>
      <w:r w:rsidR="00F3580D">
        <w:rPr>
          <w:rFonts w:asciiTheme="minorHAnsi" w:hAnsiTheme="minorHAnsi" w:cstheme="minorHAnsi"/>
          <w:sz w:val="22"/>
          <w:szCs w:val="22"/>
        </w:rPr>
        <w:t>S</w:t>
      </w:r>
      <w:r w:rsidRPr="00E63547">
        <w:rPr>
          <w:rFonts w:asciiTheme="minorHAnsi" w:hAnsiTheme="minorHAnsi" w:cstheme="minorHAnsi"/>
          <w:sz w:val="22"/>
          <w:szCs w:val="22"/>
        </w:rPr>
        <w:t>mlouvy, bez přihlédnutí k jakékoli skutečnosti, která nastala a/nebo byla sdělena, jednou Smluvní stranou druhé Smluvní straně před uzavřením Smlouvy.</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Smlouva představuje úplnou dohodu Smluvních stran o předmětu </w:t>
      </w:r>
      <w:r w:rsidR="005C7B41">
        <w:rPr>
          <w:rFonts w:asciiTheme="minorHAnsi" w:hAnsiTheme="minorHAnsi" w:cstheme="minorHAnsi"/>
          <w:sz w:val="22"/>
          <w:szCs w:val="22"/>
        </w:rPr>
        <w:t>S</w:t>
      </w:r>
      <w:r w:rsidRPr="00E63547">
        <w:rPr>
          <w:rFonts w:asciiTheme="minorHAnsi" w:hAnsiTheme="minorHAnsi" w:cstheme="minorHAnsi"/>
          <w:sz w:val="22"/>
          <w:szCs w:val="22"/>
        </w:rPr>
        <w:t>mlouvy a všech náležitostech, které S</w:t>
      </w:r>
      <w:r w:rsidR="00F3580D">
        <w:rPr>
          <w:rFonts w:asciiTheme="minorHAnsi" w:hAnsiTheme="minorHAnsi" w:cstheme="minorHAnsi"/>
          <w:sz w:val="22"/>
          <w:szCs w:val="22"/>
        </w:rPr>
        <w:t>mluvní strany měly a chtěly ve S</w:t>
      </w:r>
      <w:r w:rsidRPr="00E63547">
        <w:rPr>
          <w:rFonts w:asciiTheme="minorHAnsi" w:hAnsiTheme="minorHAnsi" w:cstheme="minorHAnsi"/>
          <w:sz w:val="22"/>
          <w:szCs w:val="22"/>
        </w:rPr>
        <w:t xml:space="preserve">mlouvě ujednat, a které považují za důležité pro závaznost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Žádný projev stran učiněný při jednání o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mlouvě ani projev učiněný po uzavření </w:t>
      </w:r>
      <w:r w:rsidR="00F3580D">
        <w:rPr>
          <w:rFonts w:asciiTheme="minorHAnsi" w:hAnsiTheme="minorHAnsi" w:cstheme="minorHAnsi"/>
          <w:sz w:val="22"/>
          <w:szCs w:val="22"/>
        </w:rPr>
        <w:t>S</w:t>
      </w:r>
      <w:r w:rsidRPr="00E63547">
        <w:rPr>
          <w:rFonts w:asciiTheme="minorHAnsi" w:hAnsiTheme="minorHAnsi" w:cstheme="minorHAnsi"/>
          <w:sz w:val="22"/>
          <w:szCs w:val="22"/>
        </w:rPr>
        <w:t>mlouvy nesmí být vykládán v roz</w:t>
      </w:r>
      <w:r w:rsidR="00F3580D">
        <w:rPr>
          <w:rFonts w:asciiTheme="minorHAnsi" w:hAnsiTheme="minorHAnsi" w:cstheme="minorHAnsi"/>
          <w:sz w:val="22"/>
          <w:szCs w:val="22"/>
        </w:rPr>
        <w:t>poru s výslovnými ustanoveními S</w:t>
      </w:r>
      <w:r w:rsidRPr="00E63547">
        <w:rPr>
          <w:rFonts w:asciiTheme="minorHAnsi" w:hAnsiTheme="minorHAnsi" w:cstheme="minorHAnsi"/>
          <w:sz w:val="22"/>
          <w:szCs w:val="22"/>
        </w:rPr>
        <w:t xml:space="preserve">mlouvy a nezakládá žádný závazek žádné ze Smluvních </w:t>
      </w:r>
      <w:r w:rsidRPr="00E63547">
        <w:rPr>
          <w:rFonts w:asciiTheme="minorHAnsi" w:hAnsiTheme="minorHAnsi" w:cstheme="minorHAnsi"/>
          <w:sz w:val="22"/>
          <w:szCs w:val="22"/>
        </w:rPr>
        <w:lastRenderedPageBreak/>
        <w:t>stran. Smluvní strany se ve smyslu § 1758 OZ dohodly, že Smlouvu lze měnit a doplňovat po dohodě Smluvních stran pouze písemnými dodatky takto označovanými, číslovanými vzestupnou řadou a</w:t>
      </w:r>
      <w:r w:rsidR="00F3580D">
        <w:rPr>
          <w:rFonts w:asciiTheme="minorHAnsi" w:hAnsiTheme="minorHAnsi" w:cstheme="minorHAnsi"/>
          <w:sz w:val="22"/>
          <w:szCs w:val="22"/>
        </w:rPr>
        <w:t> </w:t>
      </w:r>
      <w:r w:rsidRPr="00E63547">
        <w:rPr>
          <w:rFonts w:asciiTheme="minorHAnsi" w:hAnsiTheme="minorHAnsi" w:cstheme="minorHAnsi"/>
          <w:sz w:val="22"/>
          <w:szCs w:val="22"/>
        </w:rPr>
        <w:t>podepsanými oprávněnými zástupci obou</w:t>
      </w:r>
      <w:r w:rsidR="00F3580D">
        <w:rPr>
          <w:rFonts w:asciiTheme="minorHAnsi" w:hAnsiTheme="minorHAnsi" w:cstheme="minorHAnsi"/>
          <w:sz w:val="22"/>
          <w:szCs w:val="22"/>
        </w:rPr>
        <w:t xml:space="preserve"> Smluvních</w:t>
      </w:r>
      <w:r w:rsidR="00335863">
        <w:rPr>
          <w:rFonts w:asciiTheme="minorHAnsi" w:hAnsiTheme="minorHAnsi" w:cstheme="minorHAnsi"/>
          <w:sz w:val="22"/>
          <w:szCs w:val="22"/>
        </w:rPr>
        <w:t xml:space="preserve">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tran. Jiná ujednání jsou neplatná. </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Smluvní strany se podpisem </w:t>
      </w:r>
      <w:r w:rsidR="00F3580D">
        <w:rPr>
          <w:rFonts w:asciiTheme="minorHAnsi" w:hAnsiTheme="minorHAnsi" w:cstheme="minorHAnsi"/>
          <w:sz w:val="22"/>
          <w:szCs w:val="22"/>
        </w:rPr>
        <w:t>S</w:t>
      </w:r>
      <w:r w:rsidRPr="00E63547">
        <w:rPr>
          <w:rFonts w:asciiTheme="minorHAnsi" w:hAnsiTheme="minorHAnsi" w:cstheme="minorHAnsi"/>
          <w:sz w:val="22"/>
          <w:szCs w:val="22"/>
        </w:rPr>
        <w:t>mlouvy dohodly, že vylučují aplikaci ustanovení § 557, § 1805 a § 1740 odst. 3 OZ.</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Smluvní strany si nepřejí, aby nad rámec výslovných ustanovení </w:t>
      </w:r>
      <w:r w:rsidR="00F3580D">
        <w:rPr>
          <w:rFonts w:asciiTheme="minorHAnsi" w:hAnsiTheme="minorHAnsi" w:cstheme="minorHAnsi"/>
          <w:sz w:val="22"/>
          <w:szCs w:val="22"/>
        </w:rPr>
        <w:t>S</w:t>
      </w:r>
      <w:r w:rsidRPr="00E63547">
        <w:rPr>
          <w:rFonts w:asciiTheme="minorHAnsi" w:hAnsiTheme="minorHAnsi" w:cstheme="minorHAnsi"/>
          <w:sz w:val="22"/>
          <w:szCs w:val="22"/>
        </w:rPr>
        <w:t>mlouvy byla jakákoliv práva a</w:t>
      </w:r>
      <w:r w:rsidR="00F3580D">
        <w:rPr>
          <w:rFonts w:asciiTheme="minorHAnsi" w:hAnsiTheme="minorHAnsi" w:cstheme="minorHAnsi"/>
          <w:sz w:val="22"/>
          <w:szCs w:val="22"/>
        </w:rPr>
        <w:t> </w:t>
      </w:r>
      <w:r w:rsidRPr="00E63547">
        <w:rPr>
          <w:rFonts w:asciiTheme="minorHAnsi" w:hAnsiTheme="minorHAnsi" w:cstheme="minorHAnsi"/>
          <w:sz w:val="22"/>
          <w:szCs w:val="22"/>
        </w:rPr>
        <w:t xml:space="preserve">povinnosti dovozovány z dosavadní či budoucí praxe zavedené mezi Smluvními stranami či zvyklostí zachovávaných obecně či v odvětví týkajícím se předmětu plnění </w:t>
      </w:r>
      <w:r w:rsidR="00F3580D">
        <w:rPr>
          <w:rFonts w:asciiTheme="minorHAnsi" w:hAnsiTheme="minorHAnsi" w:cstheme="minorHAnsi"/>
          <w:sz w:val="22"/>
          <w:szCs w:val="22"/>
        </w:rPr>
        <w:t>Smlouvy, ledaže je ve S</w:t>
      </w:r>
      <w:r w:rsidRPr="00E63547">
        <w:rPr>
          <w:rFonts w:asciiTheme="minorHAnsi" w:hAnsiTheme="minorHAnsi" w:cstheme="minorHAnsi"/>
          <w:sz w:val="22"/>
          <w:szCs w:val="22"/>
        </w:rPr>
        <w:t>mlouvě výslovně sjednáno jinak. Vedle shora uvedeného si Smluvní strany potvrzují, že si nejsou vědomy žádných dosud mezi nimi zavedených obchodních zvyklostí či praxe.</w:t>
      </w:r>
    </w:p>
    <w:p w:rsidR="00D40794" w:rsidRPr="00AF4EC1"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Smluvní strany si sdělily všechny skutkové a právní okolnost</w:t>
      </w:r>
      <w:r w:rsidR="00F3580D">
        <w:rPr>
          <w:rFonts w:asciiTheme="minorHAnsi" w:hAnsiTheme="minorHAnsi" w:cstheme="minorHAnsi"/>
          <w:sz w:val="22"/>
          <w:szCs w:val="22"/>
        </w:rPr>
        <w:t>i, o nichž k datu podpisu S</w:t>
      </w:r>
      <w:r w:rsidRPr="00E63547">
        <w:rPr>
          <w:rFonts w:asciiTheme="minorHAnsi" w:hAnsiTheme="minorHAnsi" w:cstheme="minorHAnsi"/>
          <w:sz w:val="22"/>
          <w:szCs w:val="22"/>
        </w:rPr>
        <w:t xml:space="preserve">mlouvy věděly nebo vědět musely, a které jsou relevantní ve vztahu k uzavření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Kromě ujištění, které si Smluvní strany poskytly ve </w:t>
      </w:r>
      <w:r w:rsidR="00F3580D">
        <w:rPr>
          <w:rFonts w:asciiTheme="minorHAnsi" w:hAnsiTheme="minorHAnsi" w:cstheme="minorHAnsi"/>
          <w:sz w:val="22"/>
          <w:szCs w:val="22"/>
        </w:rPr>
        <w:t>S</w:t>
      </w:r>
      <w:r w:rsidRPr="00E63547">
        <w:rPr>
          <w:rFonts w:asciiTheme="minorHAnsi" w:hAnsiTheme="minorHAnsi" w:cstheme="minorHAnsi"/>
          <w:sz w:val="22"/>
          <w:szCs w:val="22"/>
        </w:rPr>
        <w:t>mlouvě, nebude mít žádná ze Smluvních stran žádná další práva a povinnosti v</w:t>
      </w:r>
      <w:r w:rsidR="00F3580D">
        <w:rPr>
          <w:rFonts w:asciiTheme="minorHAnsi" w:hAnsiTheme="minorHAnsi" w:cstheme="minorHAnsi"/>
          <w:sz w:val="22"/>
          <w:szCs w:val="22"/>
        </w:rPr>
        <w:t> </w:t>
      </w:r>
      <w:r w:rsidRPr="00E63547">
        <w:rPr>
          <w:rFonts w:asciiTheme="minorHAnsi" w:hAnsiTheme="minorHAnsi" w:cstheme="minorHAnsi"/>
          <w:sz w:val="22"/>
          <w:szCs w:val="22"/>
        </w:rPr>
        <w:t xml:space="preserve">souvislosti s jakýmikoliv skutečnostmi, které vyjdou najevo a o kterých neposkytla druhá Smluvní </w:t>
      </w:r>
      <w:r w:rsidR="00F3580D">
        <w:rPr>
          <w:rFonts w:asciiTheme="minorHAnsi" w:hAnsiTheme="minorHAnsi" w:cstheme="minorHAnsi"/>
          <w:sz w:val="22"/>
          <w:szCs w:val="22"/>
        </w:rPr>
        <w:t>strana informace při jednání o S</w:t>
      </w:r>
      <w:r w:rsidRPr="00E63547">
        <w:rPr>
          <w:rFonts w:asciiTheme="minorHAnsi" w:hAnsiTheme="minorHAnsi" w:cstheme="minorHAnsi"/>
          <w:sz w:val="22"/>
          <w:szCs w:val="22"/>
        </w:rPr>
        <w:t xml:space="preserve">mlouvě. Výjimkou budou případy, kdy daná Smluvní strana úmyslně uvedla druhou Smluvní stranu ve skutkový omyl ohledně předmětu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a případy taxativně </w:t>
      </w:r>
      <w:r w:rsidRPr="00AF4EC1">
        <w:rPr>
          <w:rFonts w:asciiTheme="minorHAnsi" w:hAnsiTheme="minorHAnsi" w:cstheme="minorHAnsi"/>
          <w:sz w:val="22"/>
          <w:szCs w:val="22"/>
        </w:rPr>
        <w:t xml:space="preserve">stanovené </w:t>
      </w:r>
      <w:r w:rsidR="00F3580D" w:rsidRPr="00AF4EC1">
        <w:rPr>
          <w:rFonts w:asciiTheme="minorHAnsi" w:hAnsiTheme="minorHAnsi" w:cstheme="minorHAnsi"/>
          <w:sz w:val="22"/>
          <w:szCs w:val="22"/>
        </w:rPr>
        <w:t>S</w:t>
      </w:r>
      <w:r w:rsidRPr="00AF4EC1">
        <w:rPr>
          <w:rFonts w:asciiTheme="minorHAnsi" w:hAnsiTheme="minorHAnsi" w:cstheme="minorHAnsi"/>
          <w:sz w:val="22"/>
          <w:szCs w:val="22"/>
        </w:rPr>
        <w:t>mlouvou.</w:t>
      </w:r>
    </w:p>
    <w:p w:rsidR="00123ED7" w:rsidRPr="0093380D" w:rsidRDefault="00123ED7" w:rsidP="00D40794">
      <w:pPr>
        <w:pStyle w:val="Zkladntextodsazen"/>
        <w:numPr>
          <w:ilvl w:val="0"/>
          <w:numId w:val="6"/>
        </w:numPr>
        <w:spacing w:before="120"/>
        <w:jc w:val="both"/>
        <w:rPr>
          <w:rFonts w:asciiTheme="minorHAnsi" w:hAnsiTheme="minorHAnsi" w:cstheme="minorHAnsi"/>
          <w:sz w:val="22"/>
          <w:szCs w:val="22"/>
        </w:rPr>
      </w:pPr>
      <w:r w:rsidRPr="0093380D">
        <w:rPr>
          <w:rFonts w:asciiTheme="minorHAnsi" w:hAnsiTheme="minorHAnsi" w:cstheme="minorHAnsi"/>
          <w:color w:val="000000"/>
          <w:sz w:val="22"/>
          <w:szCs w:val="22"/>
        </w:rPr>
        <w:t>Poskytovatel bere na vědomí, že se podle ustanovení § 2 písm. e) zákona č. 320/2001 Sb., o finanční kontrole ve veřejné správě a o změně některých zákonů (zákon o finanční kontrole) stává osobou povinnou spolupůsobit při výkonu finanční kontroly. Poskytovatel je povinen zejména umožnit výkon veřejnoprávní kontroly a poskytnout veškerou potřebnou součinnost všem příslušným orgánům při výkonu jejich kontrolních oprávnění. Toto ustanovení platí také pro všechny poddodavatele Poskytovatele.</w:t>
      </w:r>
    </w:p>
    <w:p w:rsidR="00AF4EC1" w:rsidRPr="00AF4EC1" w:rsidRDefault="00AF4EC1" w:rsidP="00D40794">
      <w:pPr>
        <w:pStyle w:val="Zkladntextodsazen"/>
        <w:numPr>
          <w:ilvl w:val="0"/>
          <w:numId w:val="6"/>
        </w:numPr>
        <w:spacing w:before="120"/>
        <w:jc w:val="both"/>
        <w:rPr>
          <w:rFonts w:asciiTheme="minorHAnsi" w:hAnsiTheme="minorHAnsi" w:cstheme="minorHAnsi"/>
          <w:sz w:val="22"/>
          <w:szCs w:val="22"/>
        </w:rPr>
      </w:pPr>
      <w:r w:rsidRPr="0093380D">
        <w:rPr>
          <w:rFonts w:asciiTheme="minorHAnsi" w:hAnsiTheme="minorHAnsi" w:cstheme="minorHAnsi"/>
          <w:bCs/>
          <w:sz w:val="22"/>
          <w:szCs w:val="22"/>
        </w:rPr>
        <w:t>P</w:t>
      </w:r>
      <w:r>
        <w:rPr>
          <w:rFonts w:asciiTheme="minorHAnsi" w:hAnsiTheme="minorHAnsi" w:cstheme="minorHAnsi"/>
          <w:bCs/>
          <w:sz w:val="22"/>
          <w:szCs w:val="22"/>
        </w:rPr>
        <w:t>oskytovatel</w:t>
      </w:r>
      <w:r w:rsidRPr="0093380D">
        <w:rPr>
          <w:rFonts w:asciiTheme="minorHAnsi" w:hAnsiTheme="minorHAnsi" w:cstheme="minorHAnsi"/>
          <w:bCs/>
          <w:sz w:val="22"/>
          <w:szCs w:val="22"/>
        </w:rPr>
        <w:t xml:space="preserve"> se zavazuje, že bude zachovávat mlčenlivost o veškerých skutečnostech, o nichž se dozvěděl v souvislosti s výkonem činnosti na základě této Smlouvy. P</w:t>
      </w:r>
      <w:r>
        <w:rPr>
          <w:rFonts w:asciiTheme="minorHAnsi" w:hAnsiTheme="minorHAnsi" w:cstheme="minorHAnsi"/>
          <w:bCs/>
          <w:sz w:val="22"/>
          <w:szCs w:val="22"/>
        </w:rPr>
        <w:t>oskytovatel</w:t>
      </w:r>
      <w:r w:rsidRPr="0093380D">
        <w:rPr>
          <w:rFonts w:asciiTheme="minorHAnsi" w:hAnsiTheme="minorHAnsi" w:cstheme="minorHAnsi"/>
          <w:bCs/>
          <w:sz w:val="22"/>
          <w:szCs w:val="22"/>
        </w:rPr>
        <w:t xml:space="preserve"> se zavazuje, že obchodní a technické informace, které mu byly svěřeny </w:t>
      </w:r>
      <w:r>
        <w:rPr>
          <w:rFonts w:asciiTheme="minorHAnsi" w:hAnsiTheme="minorHAnsi" w:cstheme="minorHAnsi"/>
          <w:bCs/>
          <w:sz w:val="22"/>
          <w:szCs w:val="22"/>
        </w:rPr>
        <w:t>Objednatelem</w:t>
      </w:r>
      <w:r w:rsidRPr="0093380D">
        <w:rPr>
          <w:rFonts w:asciiTheme="minorHAnsi" w:hAnsiTheme="minorHAnsi" w:cstheme="minorHAnsi"/>
          <w:bCs/>
          <w:sz w:val="22"/>
          <w:szCs w:val="22"/>
        </w:rPr>
        <w:t xml:space="preserve"> či osobou pověřenou </w:t>
      </w:r>
      <w:r>
        <w:rPr>
          <w:rFonts w:asciiTheme="minorHAnsi" w:hAnsiTheme="minorHAnsi" w:cstheme="minorHAnsi"/>
          <w:bCs/>
          <w:sz w:val="22"/>
          <w:szCs w:val="22"/>
        </w:rPr>
        <w:t>Objednatelem</w:t>
      </w:r>
      <w:r w:rsidRPr="0093380D">
        <w:rPr>
          <w:rFonts w:asciiTheme="minorHAnsi" w:hAnsiTheme="minorHAnsi" w:cstheme="minorHAnsi"/>
          <w:bCs/>
          <w:sz w:val="22"/>
          <w:szCs w:val="22"/>
        </w:rPr>
        <w:t xml:space="preserve">, nezpřístupní třetím osobám bez písemného souhlasu </w:t>
      </w:r>
      <w:r>
        <w:rPr>
          <w:rFonts w:asciiTheme="minorHAnsi" w:hAnsiTheme="minorHAnsi" w:cstheme="minorHAnsi"/>
          <w:bCs/>
          <w:sz w:val="22"/>
          <w:szCs w:val="22"/>
        </w:rPr>
        <w:t>Objednatele</w:t>
      </w:r>
      <w:r w:rsidRPr="0093380D">
        <w:rPr>
          <w:rFonts w:asciiTheme="minorHAnsi" w:hAnsiTheme="minorHAnsi" w:cstheme="minorHAnsi"/>
          <w:bCs/>
          <w:sz w:val="22"/>
          <w:szCs w:val="22"/>
        </w:rPr>
        <w:t xml:space="preserve"> a nepoužije pro jiné účely než plnění předmětu a podmínek této Smlouvy. P</w:t>
      </w:r>
      <w:r>
        <w:rPr>
          <w:rFonts w:asciiTheme="minorHAnsi" w:hAnsiTheme="minorHAnsi" w:cstheme="minorHAnsi"/>
          <w:bCs/>
          <w:sz w:val="22"/>
          <w:szCs w:val="22"/>
        </w:rPr>
        <w:t>oskytovatel</w:t>
      </w:r>
      <w:r w:rsidRPr="0093380D">
        <w:rPr>
          <w:rFonts w:asciiTheme="minorHAnsi" w:hAnsiTheme="minorHAnsi" w:cstheme="minorHAnsi"/>
          <w:bCs/>
          <w:sz w:val="22"/>
          <w:szCs w:val="22"/>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93380D">
        <w:rPr>
          <w:rFonts w:asciiTheme="minorHAnsi" w:hAnsiTheme="minorHAnsi" w:cstheme="minorHAnsi"/>
          <w:bCs/>
          <w:iCs/>
          <w:sz w:val="22"/>
          <w:szCs w:val="22"/>
        </w:rPr>
        <w:t>Povinnost mlčenlivosti dle tohoto odstavce se vztahuje i na osoby, které P</w:t>
      </w:r>
      <w:r>
        <w:rPr>
          <w:rFonts w:asciiTheme="minorHAnsi" w:hAnsiTheme="minorHAnsi" w:cstheme="minorHAnsi"/>
          <w:bCs/>
          <w:iCs/>
          <w:sz w:val="22"/>
          <w:szCs w:val="22"/>
        </w:rPr>
        <w:t>oskytovatel</w:t>
      </w:r>
      <w:r w:rsidRPr="0093380D">
        <w:rPr>
          <w:rFonts w:asciiTheme="minorHAnsi" w:hAnsiTheme="minorHAnsi" w:cstheme="minorHAnsi"/>
          <w:bCs/>
          <w:iCs/>
          <w:sz w:val="22"/>
          <w:szCs w:val="22"/>
        </w:rPr>
        <w:t xml:space="preserve"> pověří plněním této Smlouvy, tj. na zaměstnance P</w:t>
      </w:r>
      <w:r>
        <w:rPr>
          <w:rFonts w:asciiTheme="minorHAnsi" w:hAnsiTheme="minorHAnsi" w:cstheme="minorHAnsi"/>
          <w:bCs/>
          <w:iCs/>
          <w:sz w:val="22"/>
          <w:szCs w:val="22"/>
        </w:rPr>
        <w:t>oskytovatele</w:t>
      </w:r>
      <w:r w:rsidRPr="0093380D">
        <w:rPr>
          <w:rFonts w:asciiTheme="minorHAnsi" w:hAnsiTheme="minorHAnsi" w:cstheme="minorHAnsi"/>
          <w:bCs/>
          <w:iCs/>
          <w:sz w:val="22"/>
          <w:szCs w:val="22"/>
        </w:rPr>
        <w:t xml:space="preserve"> a další osoby, které P</w:t>
      </w:r>
      <w:r>
        <w:rPr>
          <w:rFonts w:asciiTheme="minorHAnsi" w:hAnsiTheme="minorHAnsi" w:cstheme="minorHAnsi"/>
          <w:bCs/>
          <w:iCs/>
          <w:sz w:val="22"/>
          <w:szCs w:val="22"/>
        </w:rPr>
        <w:t>oskytovatel</w:t>
      </w:r>
      <w:r w:rsidRPr="0093380D">
        <w:rPr>
          <w:rFonts w:asciiTheme="minorHAnsi" w:hAnsiTheme="minorHAnsi" w:cstheme="minorHAnsi"/>
          <w:bCs/>
          <w:iCs/>
          <w:sz w:val="22"/>
          <w:szCs w:val="22"/>
        </w:rPr>
        <w:t xml:space="preserve"> použije či pověří v souvislosti s poskytováním plnění dle této Smlouvy (poddodavatelé).</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Pro vyloučení pochybností Poskytovatel výslovně potvrzuj</w:t>
      </w:r>
      <w:r w:rsidR="00F3580D">
        <w:rPr>
          <w:rFonts w:asciiTheme="minorHAnsi" w:hAnsiTheme="minorHAnsi" w:cstheme="minorHAnsi"/>
          <w:sz w:val="22"/>
          <w:szCs w:val="22"/>
        </w:rPr>
        <w:t>e, že je podnikatelem, uzavírá S</w:t>
      </w:r>
      <w:r w:rsidRPr="00E63547">
        <w:rPr>
          <w:rFonts w:asciiTheme="minorHAnsi" w:hAnsiTheme="minorHAnsi" w:cstheme="minorHAnsi"/>
          <w:sz w:val="22"/>
          <w:szCs w:val="22"/>
        </w:rPr>
        <w:t xml:space="preserve">mlouvu při svém podnikání, a na </w:t>
      </w:r>
      <w:r w:rsidR="00F3580D">
        <w:rPr>
          <w:rFonts w:asciiTheme="minorHAnsi" w:hAnsiTheme="minorHAnsi" w:cstheme="minorHAnsi"/>
          <w:sz w:val="22"/>
          <w:szCs w:val="22"/>
        </w:rPr>
        <w:t>S</w:t>
      </w:r>
      <w:r w:rsidRPr="00E63547">
        <w:rPr>
          <w:rFonts w:asciiTheme="minorHAnsi" w:hAnsiTheme="minorHAnsi" w:cstheme="minorHAnsi"/>
          <w:sz w:val="22"/>
          <w:szCs w:val="22"/>
        </w:rPr>
        <w:t>mlouvu se tudíž neuplatní ustanovení § 1793 OZ.</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na sebe v souladu s ustanovením § 1765 odst. 2 OZ přebírá nebezpečí změny okolností. Tímto však nejsou nikterak dotčena práva Smluvních stran upravená ve </w:t>
      </w:r>
      <w:r w:rsidR="00F3580D">
        <w:rPr>
          <w:rFonts w:asciiTheme="minorHAnsi" w:hAnsiTheme="minorHAnsi" w:cstheme="minorHAnsi"/>
          <w:sz w:val="22"/>
          <w:szCs w:val="22"/>
        </w:rPr>
        <w:t>S</w:t>
      </w:r>
      <w:r w:rsidRPr="00E63547">
        <w:rPr>
          <w:rFonts w:asciiTheme="minorHAnsi" w:hAnsiTheme="minorHAnsi" w:cstheme="minorHAnsi"/>
          <w:sz w:val="22"/>
          <w:szCs w:val="22"/>
        </w:rPr>
        <w:t>mlouvě.</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Práva vyplývající ze smlouvy či jejího porušení se promlčují ve lhůtě 4 let ode dne, kdy právo mohlo být uplatněno poprvé.</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se zavazuje bez předchozího výslovného písemného souhlasu Objednatele nepostoupit ani nepřevést jakákoliv práva či povinnosti vyplývající ze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ani takovou </w:t>
      </w:r>
      <w:r w:rsidR="00F3580D">
        <w:rPr>
          <w:rFonts w:asciiTheme="minorHAnsi" w:hAnsiTheme="minorHAnsi" w:cstheme="minorHAnsi"/>
          <w:sz w:val="22"/>
          <w:szCs w:val="22"/>
        </w:rPr>
        <w:t>S</w:t>
      </w:r>
      <w:r w:rsidRPr="00E63547">
        <w:rPr>
          <w:rFonts w:asciiTheme="minorHAnsi" w:hAnsiTheme="minorHAnsi" w:cstheme="minorHAnsi"/>
          <w:sz w:val="22"/>
          <w:szCs w:val="22"/>
        </w:rPr>
        <w:t>mlouvu, na třetí osobu či osoby.</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Jednacím jazykem mezi Objednatelem a Poskytovatelem bude pro veškerá plnění vyplývající ze </w:t>
      </w:r>
      <w:r w:rsidR="00F3580D">
        <w:rPr>
          <w:rFonts w:asciiTheme="minorHAnsi" w:hAnsiTheme="minorHAnsi" w:cstheme="minorHAnsi"/>
          <w:sz w:val="22"/>
          <w:szCs w:val="22"/>
        </w:rPr>
        <w:t>S</w:t>
      </w:r>
      <w:r w:rsidRPr="00E63547">
        <w:rPr>
          <w:rFonts w:asciiTheme="minorHAnsi" w:hAnsiTheme="minorHAnsi" w:cstheme="minorHAnsi"/>
          <w:sz w:val="22"/>
          <w:szCs w:val="22"/>
        </w:rPr>
        <w:t>mlouvy výhradně jazyk český, a to včetně veškeré dokume</w:t>
      </w:r>
      <w:r w:rsidR="00F3580D">
        <w:rPr>
          <w:rFonts w:asciiTheme="minorHAnsi" w:hAnsiTheme="minorHAnsi" w:cstheme="minorHAnsi"/>
          <w:sz w:val="22"/>
          <w:szCs w:val="22"/>
        </w:rPr>
        <w:t>ntace vztahující se k předmětu S</w:t>
      </w:r>
      <w:r w:rsidRPr="00E63547">
        <w:rPr>
          <w:rFonts w:asciiTheme="minorHAnsi" w:hAnsiTheme="minorHAnsi" w:cstheme="minorHAnsi"/>
          <w:sz w:val="22"/>
          <w:szCs w:val="22"/>
        </w:rPr>
        <w:t>mlouvy.</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lastRenderedPageBreak/>
        <w:t xml:space="preserve">Je-li nebo stane-li se jakékoli ustanovení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mlouvy neplatným, nezákonným nebo nevynutitelným, netýká se tato neplatnost a nevynutitelnost zbývajících ustanovení </w:t>
      </w:r>
      <w:r w:rsidR="00F3580D">
        <w:rPr>
          <w:rFonts w:asciiTheme="minorHAnsi" w:hAnsiTheme="minorHAnsi" w:cstheme="minorHAnsi"/>
          <w:sz w:val="22"/>
          <w:szCs w:val="22"/>
        </w:rPr>
        <w:t>S</w:t>
      </w:r>
      <w:r w:rsidRPr="00E63547">
        <w:rPr>
          <w:rFonts w:asciiTheme="minorHAnsi" w:hAnsiTheme="minorHAnsi" w:cstheme="minorHAnsi"/>
          <w:sz w:val="22"/>
          <w:szCs w:val="22"/>
        </w:rPr>
        <w:t>mlouvy. Smluvní strany se tímto zavazují nahradit do 5 pracovní</w:t>
      </w:r>
      <w:r w:rsidR="00F3580D">
        <w:rPr>
          <w:rFonts w:asciiTheme="minorHAnsi" w:hAnsiTheme="minorHAnsi" w:cstheme="minorHAnsi"/>
          <w:sz w:val="22"/>
          <w:szCs w:val="22"/>
        </w:rPr>
        <w:t>ch dnů po doručení výzvy druhé S</w:t>
      </w:r>
      <w:r w:rsidRPr="00E63547">
        <w:rPr>
          <w:rFonts w:asciiTheme="minorHAnsi" w:hAnsiTheme="minorHAnsi" w:cstheme="minorHAnsi"/>
          <w:sz w:val="22"/>
          <w:szCs w:val="22"/>
        </w:rPr>
        <w:t>mluvní strany jakékoli takové neplatné, nezákonné nebo nevynutitelné ustanovení ustanovením, které je platné, zákonné a vynutitelné a má stejný nebo alespoň podobný obchodní a právní význam.</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Vztahy Smluvních stran </w:t>
      </w:r>
      <w:r w:rsidR="00F3580D">
        <w:rPr>
          <w:rFonts w:asciiTheme="minorHAnsi" w:hAnsiTheme="minorHAnsi" w:cstheme="minorHAnsi"/>
          <w:sz w:val="22"/>
          <w:szCs w:val="22"/>
        </w:rPr>
        <w:t>S</w:t>
      </w:r>
      <w:r w:rsidRPr="00E63547">
        <w:rPr>
          <w:rFonts w:asciiTheme="minorHAnsi" w:hAnsiTheme="minorHAnsi" w:cstheme="minorHAnsi"/>
          <w:sz w:val="22"/>
          <w:szCs w:val="22"/>
        </w:rPr>
        <w:t xml:space="preserve">mlouvou výslovně neupravené se řídí českým právním řádem, zejména pak OZ a příslušnými právními předpisy souvisejícími. Veškeré případné spory ze </w:t>
      </w:r>
      <w:r w:rsidR="00F3580D">
        <w:rPr>
          <w:rFonts w:asciiTheme="minorHAnsi" w:hAnsiTheme="minorHAnsi" w:cstheme="minorHAnsi"/>
          <w:sz w:val="22"/>
          <w:szCs w:val="22"/>
        </w:rPr>
        <w:t>S</w:t>
      </w:r>
      <w:r w:rsidRPr="00E63547">
        <w:rPr>
          <w:rFonts w:asciiTheme="minorHAnsi" w:hAnsiTheme="minorHAnsi" w:cstheme="minorHAnsi"/>
          <w:sz w:val="22"/>
          <w:szCs w:val="22"/>
        </w:rPr>
        <w:t>mlouvy budou v prvé řadě řešeny smírem. Pokud smíru nebude dosaženo během 30 dnů, všechny spory ze Smlouvy a v souvislosti s nimi budou řešeny věcně a místně příslušným soudem v České republice.</w:t>
      </w:r>
    </w:p>
    <w:p w:rsidR="00D40794" w:rsidRPr="00E63547" w:rsidRDefault="00F3580D" w:rsidP="00D40794">
      <w:pPr>
        <w:pStyle w:val="Zkladntextodsazen"/>
        <w:numPr>
          <w:ilvl w:val="0"/>
          <w:numId w:val="6"/>
        </w:numPr>
        <w:spacing w:before="120"/>
        <w:jc w:val="both"/>
        <w:rPr>
          <w:rFonts w:asciiTheme="minorHAnsi" w:hAnsiTheme="minorHAnsi" w:cstheme="minorHAnsi"/>
          <w:sz w:val="22"/>
          <w:szCs w:val="22"/>
        </w:rPr>
      </w:pPr>
      <w:r>
        <w:rPr>
          <w:rFonts w:asciiTheme="minorHAnsi" w:hAnsiTheme="minorHAnsi" w:cstheme="minorHAnsi"/>
          <w:sz w:val="22"/>
          <w:szCs w:val="22"/>
        </w:rPr>
        <w:t>Žádné ustanovení S</w:t>
      </w:r>
      <w:r w:rsidR="00D40794" w:rsidRPr="00E63547">
        <w:rPr>
          <w:rFonts w:asciiTheme="minorHAnsi" w:hAnsiTheme="minorHAnsi" w:cstheme="minorHAnsi"/>
          <w:sz w:val="22"/>
          <w:szCs w:val="22"/>
        </w:rPr>
        <w:t>mlouvy nesmí být vykládáno tak, aby omezovalo oprávnění Objednatele uvedená v</w:t>
      </w:r>
      <w:r>
        <w:rPr>
          <w:rFonts w:asciiTheme="minorHAnsi" w:hAnsiTheme="minorHAnsi" w:cstheme="minorHAnsi"/>
          <w:sz w:val="22"/>
          <w:szCs w:val="22"/>
        </w:rPr>
        <w:t> </w:t>
      </w:r>
      <w:r w:rsidR="00D40794" w:rsidRPr="00E63547">
        <w:rPr>
          <w:rFonts w:asciiTheme="minorHAnsi" w:hAnsiTheme="minorHAnsi" w:cstheme="minorHAnsi"/>
          <w:sz w:val="22"/>
          <w:szCs w:val="22"/>
        </w:rPr>
        <w:t>zadávací dokumentaci k Veřejné zakázce.</w:t>
      </w:r>
    </w:p>
    <w:p w:rsidR="00D40794" w:rsidRPr="005C7B41"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 xml:space="preserve">Smlouva je </w:t>
      </w:r>
      <w:r w:rsidRPr="005C7B41">
        <w:rPr>
          <w:rFonts w:asciiTheme="minorHAnsi" w:hAnsiTheme="minorHAnsi" w:cstheme="minorHAnsi"/>
          <w:sz w:val="22"/>
          <w:szCs w:val="22"/>
        </w:rPr>
        <w:t xml:space="preserve">vyhotovena ve </w:t>
      </w:r>
      <w:r w:rsidR="007615E4">
        <w:rPr>
          <w:rFonts w:asciiTheme="minorHAnsi" w:hAnsiTheme="minorHAnsi" w:cstheme="minorHAnsi"/>
          <w:sz w:val="22"/>
          <w:szCs w:val="22"/>
        </w:rPr>
        <w:t>2</w:t>
      </w:r>
      <w:r w:rsidRPr="005C7B41">
        <w:rPr>
          <w:rFonts w:asciiTheme="minorHAnsi" w:hAnsiTheme="minorHAnsi" w:cstheme="minorHAnsi"/>
          <w:sz w:val="22"/>
          <w:szCs w:val="22"/>
        </w:rPr>
        <w:t xml:space="preserve"> vyhotoveních, z nichž Objednatel obdrží </w:t>
      </w:r>
      <w:r w:rsidR="007615E4">
        <w:rPr>
          <w:rFonts w:asciiTheme="minorHAnsi" w:hAnsiTheme="minorHAnsi" w:cstheme="minorHAnsi"/>
          <w:sz w:val="22"/>
          <w:szCs w:val="22"/>
        </w:rPr>
        <w:t>1</w:t>
      </w:r>
      <w:r w:rsidRPr="005C7B41">
        <w:rPr>
          <w:rFonts w:asciiTheme="minorHAnsi" w:hAnsiTheme="minorHAnsi" w:cstheme="minorHAnsi"/>
          <w:sz w:val="22"/>
          <w:szCs w:val="22"/>
        </w:rPr>
        <w:t xml:space="preserve"> vyhotovení a Poskytovatel 1</w:t>
      </w:r>
      <w:r w:rsidR="00F3580D" w:rsidRPr="005C7B41">
        <w:rPr>
          <w:rFonts w:asciiTheme="minorHAnsi" w:hAnsiTheme="minorHAnsi" w:cstheme="minorHAnsi"/>
          <w:sz w:val="22"/>
          <w:szCs w:val="22"/>
        </w:rPr>
        <w:t> </w:t>
      </w:r>
      <w:r w:rsidRPr="005C7B41">
        <w:rPr>
          <w:rFonts w:asciiTheme="minorHAnsi" w:hAnsiTheme="minorHAnsi" w:cstheme="minorHAnsi"/>
          <w:sz w:val="22"/>
          <w:szCs w:val="22"/>
        </w:rPr>
        <w:t xml:space="preserve">vyhotovení. </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bookmarkStart w:id="2" w:name="_Ref68584919"/>
      <w:r w:rsidRPr="00E63547">
        <w:rPr>
          <w:rFonts w:asciiTheme="minorHAnsi" w:hAnsiTheme="minorHAnsi" w:cstheme="minorHAnsi"/>
          <w:sz w:val="22"/>
          <w:szCs w:val="22"/>
        </w:rPr>
        <w:t>Smluvní strany se výslovně dohodly, že:</w:t>
      </w:r>
    </w:p>
    <w:p w:rsidR="00D40794" w:rsidRPr="00E63547" w:rsidRDefault="00D40794" w:rsidP="00D40794">
      <w:pPr>
        <w:numPr>
          <w:ilvl w:val="2"/>
          <w:numId w:val="35"/>
        </w:numPr>
        <w:overflowPunct w:val="0"/>
        <w:autoSpaceDE w:val="0"/>
        <w:autoSpaceDN w:val="0"/>
        <w:adjustRightInd w:val="0"/>
        <w:spacing w:before="120" w:after="120" w:line="280" w:lineRule="atLeast"/>
        <w:jc w:val="both"/>
        <w:textAlignment w:val="baseline"/>
        <w:outlineLvl w:val="1"/>
        <w:rPr>
          <w:rFonts w:ascii="Calibri" w:hAnsi="Calibri" w:cs="Calibri"/>
          <w:sz w:val="22"/>
          <w:szCs w:val="22"/>
          <w:lang w:eastAsia="en-US"/>
        </w:rPr>
      </w:pPr>
      <w:r w:rsidRPr="00E63547">
        <w:rPr>
          <w:rFonts w:ascii="Calibri" w:hAnsi="Calibri" w:cs="Calibri"/>
          <w:sz w:val="22"/>
          <w:szCs w:val="22"/>
          <w:lang w:eastAsia="en-US"/>
        </w:rPr>
        <w:t xml:space="preserve">Poskytovatel není oprávněn postoupit jakékoli své pohledávky z této </w:t>
      </w:r>
      <w:r w:rsidR="00136954">
        <w:rPr>
          <w:rFonts w:ascii="Calibri" w:hAnsi="Calibri" w:cs="Calibri"/>
          <w:sz w:val="22"/>
          <w:szCs w:val="22"/>
          <w:lang w:eastAsia="en-US"/>
        </w:rPr>
        <w:t>S</w:t>
      </w:r>
      <w:r w:rsidRPr="00E63547">
        <w:rPr>
          <w:rFonts w:ascii="Calibri" w:hAnsi="Calibri" w:cs="Calibri"/>
          <w:sz w:val="22"/>
          <w:szCs w:val="22"/>
          <w:lang w:eastAsia="en-US"/>
        </w:rPr>
        <w:t xml:space="preserve">mlouvy na třetí osobu bez předchozího písemného souhlasu Objednatele, a to ani částečně. </w:t>
      </w:r>
    </w:p>
    <w:p w:rsidR="00D40794" w:rsidRPr="00E63547" w:rsidRDefault="00D40794" w:rsidP="00D40794">
      <w:pPr>
        <w:numPr>
          <w:ilvl w:val="2"/>
          <w:numId w:val="35"/>
        </w:numPr>
        <w:overflowPunct w:val="0"/>
        <w:autoSpaceDE w:val="0"/>
        <w:autoSpaceDN w:val="0"/>
        <w:adjustRightInd w:val="0"/>
        <w:spacing w:before="120" w:after="120" w:line="280" w:lineRule="atLeast"/>
        <w:jc w:val="both"/>
        <w:textAlignment w:val="baseline"/>
        <w:outlineLvl w:val="1"/>
        <w:rPr>
          <w:rFonts w:ascii="Calibri" w:hAnsi="Calibri" w:cs="Calibri"/>
          <w:sz w:val="22"/>
          <w:szCs w:val="22"/>
          <w:lang w:eastAsia="en-US"/>
        </w:rPr>
      </w:pPr>
      <w:r w:rsidRPr="00E63547">
        <w:rPr>
          <w:rFonts w:ascii="Calibri" w:hAnsi="Calibri" w:cs="Calibri"/>
          <w:sz w:val="22"/>
          <w:szCs w:val="22"/>
          <w:lang w:eastAsia="en-US"/>
        </w:rPr>
        <w:t>Objednatel je kdykoli oprávněn započíst jakékoli své pohledávky za Poskytovatelem proti pohledávce Poskytovatele. Poskytovatel je oprávněn započíst si svou pohledávku za Objednatelem proti pohledávce Objednatele výlučně na základě písemné dohody Stran.</w:t>
      </w:r>
    </w:p>
    <w:p w:rsidR="00D40794" w:rsidRPr="00E63547" w:rsidRDefault="00D40794" w:rsidP="00D40794">
      <w:pPr>
        <w:numPr>
          <w:ilvl w:val="2"/>
          <w:numId w:val="35"/>
        </w:numPr>
        <w:overflowPunct w:val="0"/>
        <w:autoSpaceDE w:val="0"/>
        <w:autoSpaceDN w:val="0"/>
        <w:adjustRightInd w:val="0"/>
        <w:spacing w:before="120" w:after="120" w:line="280" w:lineRule="atLeast"/>
        <w:jc w:val="both"/>
        <w:textAlignment w:val="baseline"/>
        <w:outlineLvl w:val="1"/>
        <w:rPr>
          <w:rFonts w:ascii="Calibri" w:hAnsi="Calibri" w:cs="Calibri"/>
          <w:sz w:val="22"/>
          <w:szCs w:val="22"/>
          <w:lang w:eastAsia="en-US"/>
        </w:rPr>
      </w:pPr>
      <w:r w:rsidRPr="00E63547">
        <w:rPr>
          <w:rFonts w:ascii="Calibri" w:hAnsi="Calibri" w:cs="Calibri"/>
          <w:sz w:val="22"/>
          <w:szCs w:val="22"/>
          <w:lang w:eastAsia="en-US"/>
        </w:rPr>
        <w:t>Poskytovatel není oprávněn jakkoli zastavit jakékoli své pohledávky za Objednatelem vyplývající z této Smlouvy.</w:t>
      </w:r>
    </w:p>
    <w:bookmarkEnd w:id="2"/>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Poskytovatel prohlašuje, že se podrobně seznámil s povinnos</w:t>
      </w:r>
      <w:r w:rsidR="00136954">
        <w:rPr>
          <w:rFonts w:asciiTheme="minorHAnsi" w:hAnsiTheme="minorHAnsi" w:cstheme="minorHAnsi"/>
          <w:sz w:val="22"/>
          <w:szCs w:val="22"/>
        </w:rPr>
        <w:t>tmi, které mu vyplývají z této S</w:t>
      </w:r>
      <w:r w:rsidRPr="00E63547">
        <w:rPr>
          <w:rFonts w:asciiTheme="minorHAnsi" w:hAnsiTheme="minorHAnsi" w:cstheme="minorHAnsi"/>
          <w:sz w:val="22"/>
          <w:szCs w:val="22"/>
        </w:rPr>
        <w:t>mlouvy a</w:t>
      </w:r>
      <w:r w:rsidR="00136954">
        <w:rPr>
          <w:rFonts w:asciiTheme="minorHAnsi" w:hAnsiTheme="minorHAnsi" w:cstheme="minorHAnsi"/>
          <w:sz w:val="22"/>
          <w:szCs w:val="22"/>
        </w:rPr>
        <w:t> </w:t>
      </w:r>
      <w:r w:rsidRPr="00E63547">
        <w:rPr>
          <w:rFonts w:asciiTheme="minorHAnsi" w:hAnsiTheme="minorHAnsi" w:cstheme="minorHAnsi"/>
          <w:sz w:val="22"/>
          <w:szCs w:val="22"/>
        </w:rPr>
        <w:t>s</w:t>
      </w:r>
      <w:r w:rsidR="00136954">
        <w:rPr>
          <w:rFonts w:asciiTheme="minorHAnsi" w:hAnsiTheme="minorHAnsi" w:cstheme="minorHAnsi"/>
          <w:sz w:val="22"/>
          <w:szCs w:val="22"/>
        </w:rPr>
        <w:t> </w:t>
      </w:r>
      <w:r w:rsidRPr="00E63547">
        <w:rPr>
          <w:rFonts w:asciiTheme="minorHAnsi" w:hAnsiTheme="minorHAnsi" w:cstheme="minorHAnsi"/>
          <w:sz w:val="22"/>
          <w:szCs w:val="22"/>
        </w:rPr>
        <w:t xml:space="preserve">důsledky, které způsobí jejich případné nesplnění. V tomto kontextu Smluvní strany výslovně vylučují aplikaci úpravy obsažené v ustanovení § 1799 a § 1800 Občanského zákoníku na tuto Smlouvu. </w:t>
      </w:r>
    </w:p>
    <w:p w:rsidR="00D40794" w:rsidRPr="00E63547" w:rsidRDefault="00D40794" w:rsidP="00D40794">
      <w:pPr>
        <w:pStyle w:val="Zkladntextodsazen"/>
        <w:numPr>
          <w:ilvl w:val="0"/>
          <w:numId w:val="6"/>
        </w:numPr>
        <w:spacing w:before="120"/>
        <w:jc w:val="both"/>
        <w:rPr>
          <w:rFonts w:asciiTheme="minorHAnsi" w:hAnsiTheme="minorHAnsi" w:cstheme="minorHAnsi"/>
          <w:sz w:val="22"/>
          <w:szCs w:val="22"/>
        </w:rPr>
      </w:pPr>
      <w:r w:rsidRPr="00E63547">
        <w:rPr>
          <w:rFonts w:asciiTheme="minorHAnsi" w:hAnsiTheme="minorHAnsi" w:cstheme="minorHAnsi"/>
          <w:sz w:val="22"/>
          <w:szCs w:val="22"/>
        </w:rPr>
        <w:t>Jestliže kterákoli ze Smluvních stran přehlédne nebo promine jakékoliv neplnění, porušení, prodlení nebo nedodržení nějaké</w:t>
      </w:r>
      <w:r w:rsidR="00136954">
        <w:rPr>
          <w:rFonts w:asciiTheme="minorHAnsi" w:hAnsiTheme="minorHAnsi" w:cstheme="minorHAnsi"/>
          <w:sz w:val="22"/>
          <w:szCs w:val="22"/>
        </w:rPr>
        <w:t xml:space="preserve"> povinnosti vyplývající z této S</w:t>
      </w:r>
      <w:r w:rsidRPr="00E63547">
        <w:rPr>
          <w:rFonts w:asciiTheme="minorHAnsi" w:hAnsiTheme="minorHAnsi" w:cstheme="minorHAnsi"/>
          <w:sz w:val="22"/>
          <w:szCs w:val="22"/>
        </w:rPr>
        <w:t>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D40794" w:rsidRPr="00E63547" w:rsidRDefault="00D40794" w:rsidP="00D40794">
      <w:pPr>
        <w:pStyle w:val="Zkladntextodsazen"/>
        <w:spacing w:after="0"/>
        <w:ind w:left="567"/>
        <w:jc w:val="both"/>
        <w:rPr>
          <w:rFonts w:asciiTheme="minorHAnsi" w:hAnsiTheme="minorHAnsi" w:cstheme="minorHAnsi"/>
          <w:sz w:val="22"/>
          <w:szCs w:val="22"/>
        </w:rPr>
      </w:pPr>
    </w:p>
    <w:p w:rsidR="00D40794" w:rsidRPr="00E63547" w:rsidRDefault="00D40794" w:rsidP="00D40794">
      <w:pPr>
        <w:pStyle w:val="Zkladntextodsazen"/>
        <w:spacing w:after="0"/>
        <w:ind w:left="567"/>
        <w:jc w:val="both"/>
        <w:rPr>
          <w:rFonts w:asciiTheme="minorHAnsi" w:hAnsiTheme="minorHAnsi" w:cstheme="minorHAnsi"/>
          <w:sz w:val="22"/>
          <w:szCs w:val="22"/>
        </w:rPr>
      </w:pPr>
    </w:p>
    <w:p w:rsidR="00D40794" w:rsidRPr="00E63547" w:rsidRDefault="00D40794" w:rsidP="00EE1085">
      <w:pPr>
        <w:pStyle w:val="Nadpis4"/>
        <w:jc w:val="left"/>
        <w:rPr>
          <w:sz w:val="22"/>
          <w:szCs w:val="22"/>
        </w:rPr>
      </w:pPr>
      <w:r w:rsidRPr="00E63547">
        <w:rPr>
          <w:sz w:val="22"/>
          <w:szCs w:val="22"/>
        </w:rPr>
        <w:t>Společné a sdílené závazky</w:t>
      </w:r>
    </w:p>
    <w:p w:rsidR="00D40794" w:rsidRPr="00E63547" w:rsidRDefault="00D40794" w:rsidP="00D40794">
      <w:pPr>
        <w:keepNext/>
        <w:overflowPunct w:val="0"/>
        <w:autoSpaceDE w:val="0"/>
        <w:autoSpaceDN w:val="0"/>
        <w:adjustRightInd w:val="0"/>
        <w:spacing w:before="240" w:after="120" w:line="280" w:lineRule="atLeast"/>
        <w:jc w:val="both"/>
        <w:textAlignment w:val="baseline"/>
        <w:outlineLvl w:val="0"/>
        <w:rPr>
          <w:rFonts w:ascii="Calibri" w:hAnsi="Calibri"/>
          <w:b/>
          <w:caps/>
          <w:kern w:val="28"/>
          <w:sz w:val="22"/>
          <w:szCs w:val="22"/>
          <w:lang w:eastAsia="en-US"/>
        </w:rPr>
      </w:pPr>
      <w:r w:rsidRPr="00E63547">
        <w:rPr>
          <w:rFonts w:ascii="Calibri" w:hAnsi="Calibri"/>
          <w:b/>
          <w:caps/>
          <w:kern w:val="28"/>
          <w:sz w:val="22"/>
          <w:szCs w:val="22"/>
          <w:highlight w:val="green"/>
          <w:lang w:eastAsia="en-US"/>
        </w:rPr>
        <w:t xml:space="preserve">[toto ustanovení se použije pouze v případě, že POSKYTOVATEL je SPOLEČNOSTÍ bez právní subjektivity a nabídka je podána společně. V takovém případě </w:t>
      </w:r>
      <w:r w:rsidR="008168BF">
        <w:rPr>
          <w:rFonts w:ascii="Calibri" w:hAnsi="Calibri"/>
          <w:b/>
          <w:caps/>
          <w:kern w:val="28"/>
          <w:sz w:val="22"/>
          <w:szCs w:val="22"/>
          <w:highlight w:val="green"/>
          <w:lang w:eastAsia="en-US"/>
        </w:rPr>
        <w:t>POSKYTOVATEL</w:t>
      </w:r>
      <w:r w:rsidR="00AF4EC1">
        <w:rPr>
          <w:rFonts w:ascii="Calibri" w:hAnsi="Calibri"/>
          <w:b/>
          <w:caps/>
          <w:kern w:val="28"/>
          <w:sz w:val="22"/>
          <w:szCs w:val="22"/>
          <w:highlight w:val="green"/>
          <w:lang w:eastAsia="en-US"/>
        </w:rPr>
        <w:t xml:space="preserve"> </w:t>
      </w:r>
      <w:r w:rsidRPr="00E63547">
        <w:rPr>
          <w:rFonts w:ascii="Calibri" w:hAnsi="Calibri"/>
          <w:b/>
          <w:caps/>
          <w:kern w:val="28"/>
          <w:sz w:val="22"/>
          <w:szCs w:val="22"/>
          <w:highlight w:val="green"/>
          <w:lang w:eastAsia="en-US"/>
        </w:rPr>
        <w:t>zvolí odpovídající variantu. V opačném případě článek 16 ze smlouvy v nabídce vypustí]</w:t>
      </w:r>
    </w:p>
    <w:p w:rsidR="00D40794" w:rsidRDefault="00D40794" w:rsidP="00D40794">
      <w:pPr>
        <w:pStyle w:val="Zkladntextodsazen"/>
        <w:numPr>
          <w:ilvl w:val="0"/>
          <w:numId w:val="36"/>
        </w:numPr>
        <w:spacing w:after="0"/>
        <w:jc w:val="both"/>
        <w:rPr>
          <w:rFonts w:asciiTheme="minorHAnsi" w:hAnsiTheme="minorHAnsi" w:cstheme="minorHAnsi"/>
          <w:sz w:val="22"/>
          <w:szCs w:val="22"/>
        </w:rPr>
      </w:pPr>
      <w:r w:rsidRPr="00E63547">
        <w:rPr>
          <w:rFonts w:asciiTheme="minorHAnsi" w:hAnsiTheme="minorHAnsi" w:cstheme="minorHAnsi"/>
          <w:sz w:val="22"/>
          <w:szCs w:val="22"/>
        </w:rPr>
        <w:t xml:space="preserve">Poskytovatel je představován právně samostatnými osobami, jejichž společná </w:t>
      </w:r>
      <w:r w:rsidR="00136954">
        <w:rPr>
          <w:rFonts w:asciiTheme="minorHAnsi" w:hAnsiTheme="minorHAnsi" w:cstheme="minorHAnsi"/>
          <w:sz w:val="22"/>
          <w:szCs w:val="22"/>
        </w:rPr>
        <w:t>nabídka na uzavření S</w:t>
      </w:r>
      <w:r w:rsidRPr="00E63547">
        <w:rPr>
          <w:rFonts w:asciiTheme="minorHAnsi" w:hAnsiTheme="minorHAnsi" w:cstheme="minorHAnsi"/>
          <w:sz w:val="22"/>
          <w:szCs w:val="22"/>
        </w:rPr>
        <w:t xml:space="preserve">mlouvy byla v rámci </w:t>
      </w:r>
      <w:r w:rsidR="00136954">
        <w:rPr>
          <w:rFonts w:asciiTheme="minorHAnsi" w:hAnsiTheme="minorHAnsi" w:cstheme="minorHAnsi"/>
          <w:sz w:val="22"/>
          <w:szCs w:val="22"/>
        </w:rPr>
        <w:t>zadávacího</w:t>
      </w:r>
      <w:r w:rsidRPr="00E63547">
        <w:rPr>
          <w:rFonts w:asciiTheme="minorHAnsi" w:hAnsiTheme="minorHAnsi" w:cstheme="minorHAnsi"/>
          <w:sz w:val="22"/>
          <w:szCs w:val="22"/>
        </w:rPr>
        <w:t xml:space="preserve"> řízení vybrána jako nejvhodnější. Všechny tyto osoby jsou ze </w:t>
      </w:r>
      <w:r w:rsidR="00136954">
        <w:rPr>
          <w:rFonts w:asciiTheme="minorHAnsi" w:hAnsiTheme="minorHAnsi" w:cstheme="minorHAnsi"/>
          <w:sz w:val="22"/>
          <w:szCs w:val="22"/>
        </w:rPr>
        <w:t>S</w:t>
      </w:r>
      <w:r w:rsidRPr="00E63547">
        <w:rPr>
          <w:rFonts w:asciiTheme="minorHAnsi" w:hAnsiTheme="minorHAnsi" w:cstheme="minorHAnsi"/>
          <w:sz w:val="22"/>
          <w:szCs w:val="22"/>
        </w:rPr>
        <w:t>mlouvy ve vztahu k Objednateli zavázány společně a nerozdílně. Poskytovatel není oprávněn měnit své složení nebo právní status bez předchozího souhlasu Objednatele.</w:t>
      </w:r>
    </w:p>
    <w:p w:rsidR="00880544" w:rsidRPr="00E63547" w:rsidRDefault="00880544" w:rsidP="00880544">
      <w:pPr>
        <w:pStyle w:val="Zkladntextodsazen"/>
        <w:spacing w:after="0"/>
        <w:ind w:left="567"/>
        <w:jc w:val="both"/>
        <w:rPr>
          <w:rFonts w:asciiTheme="minorHAnsi" w:hAnsiTheme="minorHAnsi" w:cstheme="minorHAnsi"/>
          <w:sz w:val="22"/>
          <w:szCs w:val="22"/>
        </w:rPr>
      </w:pPr>
    </w:p>
    <w:p w:rsidR="00D40794" w:rsidRDefault="00D40794" w:rsidP="00D40794">
      <w:pPr>
        <w:pStyle w:val="Zkladntextodsazen"/>
        <w:numPr>
          <w:ilvl w:val="0"/>
          <w:numId w:val="36"/>
        </w:numPr>
        <w:spacing w:after="0"/>
        <w:jc w:val="both"/>
        <w:rPr>
          <w:rFonts w:asciiTheme="minorHAnsi" w:hAnsiTheme="minorHAnsi" w:cstheme="minorHAnsi"/>
          <w:sz w:val="22"/>
          <w:szCs w:val="22"/>
        </w:rPr>
      </w:pPr>
      <w:r w:rsidRPr="00E63547">
        <w:rPr>
          <w:rFonts w:asciiTheme="minorHAnsi" w:hAnsiTheme="minorHAnsi" w:cstheme="minorHAnsi"/>
          <w:sz w:val="22"/>
          <w:szCs w:val="22"/>
        </w:rPr>
        <w:t>Za Poskytovatele ve vztahu</w:t>
      </w:r>
      <w:r w:rsidR="00136954">
        <w:rPr>
          <w:rFonts w:asciiTheme="minorHAnsi" w:hAnsiTheme="minorHAnsi" w:cstheme="minorHAnsi"/>
          <w:sz w:val="22"/>
          <w:szCs w:val="22"/>
        </w:rPr>
        <w:t xml:space="preserve"> k Objednateli na základě této S</w:t>
      </w:r>
      <w:r w:rsidRPr="00E63547">
        <w:rPr>
          <w:rFonts w:asciiTheme="minorHAnsi" w:hAnsiTheme="minorHAnsi" w:cstheme="minorHAnsi"/>
          <w:sz w:val="22"/>
          <w:szCs w:val="22"/>
        </w:rPr>
        <w:t xml:space="preserve">mlouvy a zmocnění ostatních osob na straně Poskytovatele jedná a vystupuje: </w:t>
      </w:r>
    </w:p>
    <w:p w:rsidR="00880544" w:rsidRDefault="00880544" w:rsidP="00880544">
      <w:pPr>
        <w:pStyle w:val="Odstavecseseznamem"/>
        <w:rPr>
          <w:rFonts w:cstheme="minorHAnsi"/>
        </w:rPr>
      </w:pPr>
    </w:p>
    <w:p w:rsidR="00880544" w:rsidRPr="00E63547" w:rsidRDefault="00880544" w:rsidP="00880544">
      <w:pPr>
        <w:pStyle w:val="Zkladntextodsazen"/>
        <w:spacing w:after="0"/>
        <w:ind w:left="567"/>
        <w:jc w:val="both"/>
        <w:rPr>
          <w:rFonts w:asciiTheme="minorHAnsi" w:hAnsiTheme="minorHAnsi" w:cstheme="minorHAnsi"/>
          <w:sz w:val="22"/>
          <w:szCs w:val="22"/>
        </w:rPr>
      </w:pPr>
    </w:p>
    <w:p w:rsidR="00136954" w:rsidRDefault="00136954" w:rsidP="00D40794">
      <w:pPr>
        <w:spacing w:line="276" w:lineRule="auto"/>
        <w:ind w:left="709"/>
        <w:jc w:val="both"/>
        <w:rPr>
          <w:rFonts w:ascii="Calibri" w:hAnsi="Calibri" w:cs="Calibri"/>
          <w:sz w:val="22"/>
          <w:szCs w:val="22"/>
          <w:lang w:eastAsia="en-US"/>
        </w:rPr>
      </w:pPr>
    </w:p>
    <w:p w:rsidR="00D40794" w:rsidRPr="00E63547" w:rsidRDefault="00D40794" w:rsidP="00D40794">
      <w:pPr>
        <w:spacing w:line="276" w:lineRule="auto"/>
        <w:ind w:left="709"/>
        <w:jc w:val="both"/>
        <w:rPr>
          <w:rFonts w:ascii="Calibri" w:hAnsi="Calibri" w:cs="Calibri"/>
          <w:sz w:val="22"/>
          <w:szCs w:val="22"/>
          <w:lang w:eastAsia="en-US"/>
        </w:rPr>
      </w:pPr>
      <w:r w:rsidRPr="00E63547">
        <w:rPr>
          <w:rFonts w:ascii="Calibri" w:hAnsi="Calibri" w:cs="Calibri"/>
          <w:sz w:val="22"/>
          <w:szCs w:val="22"/>
          <w:lang w:eastAsia="en-US"/>
        </w:rPr>
        <w:t xml:space="preserve">Obchodní firma: </w:t>
      </w:r>
    </w:p>
    <w:p w:rsidR="00D40794" w:rsidRPr="00E63547" w:rsidRDefault="00D40794" w:rsidP="00D40794">
      <w:pPr>
        <w:spacing w:line="276" w:lineRule="auto"/>
        <w:ind w:left="709"/>
        <w:jc w:val="both"/>
        <w:rPr>
          <w:rFonts w:ascii="Calibri" w:hAnsi="Calibri" w:cs="Calibri"/>
          <w:sz w:val="22"/>
          <w:szCs w:val="22"/>
          <w:lang w:eastAsia="en-US"/>
        </w:rPr>
      </w:pPr>
      <w:r w:rsidRPr="00E63547">
        <w:rPr>
          <w:rFonts w:ascii="Calibri" w:hAnsi="Calibri" w:cs="Calibri"/>
          <w:sz w:val="22"/>
          <w:szCs w:val="22"/>
          <w:lang w:eastAsia="en-US"/>
        </w:rPr>
        <w:t>Adresa pro doručování:</w:t>
      </w:r>
    </w:p>
    <w:p w:rsidR="00D40794" w:rsidRPr="00E63547" w:rsidRDefault="00D40794" w:rsidP="00D40794">
      <w:pPr>
        <w:keepNext/>
        <w:tabs>
          <w:tab w:val="left" w:pos="709"/>
        </w:tabs>
        <w:ind w:left="709"/>
        <w:rPr>
          <w:rFonts w:ascii="Calibri" w:eastAsia="SimSun" w:hAnsi="Calibri" w:cs="Calibri"/>
          <w:sz w:val="22"/>
          <w:szCs w:val="22"/>
          <w:lang w:eastAsia="en-US"/>
        </w:rPr>
      </w:pPr>
      <w:r w:rsidRPr="00E63547">
        <w:rPr>
          <w:rFonts w:ascii="Calibri" w:eastAsia="SimSun" w:hAnsi="Calibri" w:cs="Calibri"/>
          <w:sz w:val="22"/>
          <w:szCs w:val="22"/>
          <w:lang w:eastAsia="en-US"/>
        </w:rPr>
        <w:t xml:space="preserve">Telefon: </w:t>
      </w:r>
    </w:p>
    <w:p w:rsidR="00D40794" w:rsidRPr="00E63547" w:rsidRDefault="00D40794" w:rsidP="00D40794">
      <w:pPr>
        <w:keepNext/>
        <w:tabs>
          <w:tab w:val="left" w:pos="709"/>
        </w:tabs>
        <w:ind w:left="709"/>
        <w:rPr>
          <w:rFonts w:ascii="Calibri" w:eastAsia="SimSun" w:hAnsi="Calibri" w:cs="Calibri"/>
          <w:sz w:val="22"/>
          <w:szCs w:val="22"/>
          <w:lang w:eastAsia="en-US"/>
        </w:rPr>
      </w:pPr>
      <w:r w:rsidRPr="00E63547">
        <w:rPr>
          <w:rFonts w:ascii="Calibri" w:eastAsia="SimSun" w:hAnsi="Calibri" w:cs="Calibri"/>
          <w:sz w:val="22"/>
          <w:szCs w:val="22"/>
          <w:lang w:eastAsia="en-US"/>
        </w:rPr>
        <w:t xml:space="preserve">E-mail: </w:t>
      </w:r>
    </w:p>
    <w:p w:rsidR="00D40794" w:rsidRPr="00E63547" w:rsidRDefault="00D40794" w:rsidP="00D40794">
      <w:pPr>
        <w:keepNext/>
        <w:tabs>
          <w:tab w:val="left" w:pos="709"/>
        </w:tabs>
        <w:ind w:left="709"/>
        <w:rPr>
          <w:rFonts w:ascii="Calibri" w:eastAsia="SimSun" w:hAnsi="Calibri" w:cs="Calibri"/>
          <w:sz w:val="22"/>
          <w:szCs w:val="22"/>
          <w:lang w:eastAsia="en-US"/>
        </w:rPr>
      </w:pPr>
      <w:r w:rsidRPr="00E63547">
        <w:rPr>
          <w:rFonts w:ascii="Calibri" w:eastAsia="SimSun" w:hAnsi="Calibri" w:cs="Calibri"/>
          <w:sz w:val="22"/>
          <w:szCs w:val="22"/>
          <w:lang w:eastAsia="en-US"/>
        </w:rPr>
        <w:t xml:space="preserve">Kontaktní osoba: </w:t>
      </w:r>
    </w:p>
    <w:p w:rsidR="00D40794" w:rsidRPr="00E63547" w:rsidRDefault="00D40794" w:rsidP="00D40794">
      <w:pPr>
        <w:keepNext/>
        <w:ind w:left="561"/>
        <w:jc w:val="both"/>
        <w:rPr>
          <w:rFonts w:eastAsia="SimSun"/>
          <w:i/>
          <w:iCs/>
          <w:sz w:val="22"/>
          <w:szCs w:val="22"/>
          <w:highlight w:val="green"/>
          <w:u w:val="single"/>
          <w:lang w:eastAsia="en-US"/>
        </w:rPr>
      </w:pPr>
    </w:p>
    <w:p w:rsidR="00D40794" w:rsidRPr="00E63547" w:rsidRDefault="00D40794" w:rsidP="00D40794">
      <w:pPr>
        <w:keepNext/>
        <w:ind w:left="709"/>
        <w:jc w:val="both"/>
        <w:rPr>
          <w:rFonts w:ascii="Calibri" w:eastAsia="SimSun" w:hAnsi="Calibri" w:cs="Calibri"/>
          <w:i/>
          <w:iCs/>
          <w:sz w:val="22"/>
          <w:szCs w:val="22"/>
          <w:u w:val="single"/>
          <w:lang w:eastAsia="en-US"/>
        </w:rPr>
      </w:pPr>
      <w:r w:rsidRPr="00E63547">
        <w:rPr>
          <w:rFonts w:ascii="Calibri" w:eastAsia="SimSun" w:hAnsi="Calibri" w:cs="Calibri"/>
          <w:i/>
          <w:iCs/>
          <w:sz w:val="22"/>
          <w:szCs w:val="22"/>
          <w:highlight w:val="green"/>
          <w:u w:val="single"/>
          <w:lang w:eastAsia="en-US"/>
        </w:rPr>
        <w:t>Varianta A – Smlouvu podepisují všechny osoby stojící na straně Poskytovatele</w:t>
      </w:r>
    </w:p>
    <w:p w:rsidR="00D40794" w:rsidRPr="00E63547" w:rsidRDefault="00D40794" w:rsidP="00D40794">
      <w:pPr>
        <w:pStyle w:val="Zkladntextodsazen"/>
        <w:numPr>
          <w:ilvl w:val="0"/>
          <w:numId w:val="36"/>
        </w:numPr>
        <w:spacing w:after="0"/>
        <w:jc w:val="both"/>
        <w:rPr>
          <w:rFonts w:asciiTheme="minorHAnsi" w:hAnsiTheme="minorHAnsi" w:cstheme="minorHAnsi"/>
          <w:sz w:val="22"/>
          <w:szCs w:val="22"/>
        </w:rPr>
      </w:pPr>
      <w:r w:rsidRPr="00E63547">
        <w:rPr>
          <w:rFonts w:asciiTheme="minorHAnsi" w:hAnsiTheme="minorHAnsi" w:cstheme="minorHAnsi"/>
          <w:sz w:val="22"/>
          <w:szCs w:val="22"/>
        </w:rPr>
        <w:t>Všechny osoby, jejichž společná nabídka byla vybrána jako nejvhodnější, podepisují tuto Smlouvu.</w:t>
      </w:r>
    </w:p>
    <w:p w:rsidR="00D40794" w:rsidRPr="00E63547" w:rsidRDefault="00D40794" w:rsidP="00D40794">
      <w:pPr>
        <w:pStyle w:val="Zkladntextodsazen"/>
        <w:spacing w:after="0"/>
        <w:ind w:left="567"/>
        <w:jc w:val="both"/>
        <w:rPr>
          <w:rFonts w:asciiTheme="minorHAnsi" w:hAnsiTheme="minorHAnsi" w:cstheme="minorHAnsi"/>
          <w:sz w:val="22"/>
          <w:szCs w:val="22"/>
        </w:rPr>
      </w:pPr>
    </w:p>
    <w:p w:rsidR="00D40794" w:rsidRPr="00E63547" w:rsidRDefault="00D40794" w:rsidP="00D40794">
      <w:pPr>
        <w:spacing w:before="120" w:after="120" w:line="276" w:lineRule="auto"/>
        <w:ind w:left="709"/>
        <w:jc w:val="both"/>
        <w:rPr>
          <w:rFonts w:ascii="Calibri" w:eastAsia="SimSun" w:hAnsi="Calibri" w:cs="Calibri"/>
          <w:i/>
          <w:iCs/>
          <w:sz w:val="22"/>
          <w:szCs w:val="22"/>
          <w:highlight w:val="green"/>
          <w:u w:val="single"/>
          <w:lang w:eastAsia="en-US"/>
        </w:rPr>
      </w:pPr>
      <w:r w:rsidRPr="00E63547">
        <w:rPr>
          <w:rFonts w:ascii="Calibri" w:eastAsia="SimSun" w:hAnsi="Calibri" w:cs="Calibri"/>
          <w:i/>
          <w:iCs/>
          <w:sz w:val="22"/>
          <w:szCs w:val="22"/>
          <w:highlight w:val="green"/>
          <w:u w:val="single"/>
          <w:lang w:eastAsia="en-US"/>
        </w:rPr>
        <w:t>Varianta B – Smlouvu podepisuje na straně Zhotovitele pouze určený zástupce</w:t>
      </w:r>
    </w:p>
    <w:p w:rsidR="00D40794" w:rsidRPr="00E63547" w:rsidRDefault="00D40794" w:rsidP="00D40794">
      <w:pPr>
        <w:pStyle w:val="Zkladntextodsazen"/>
        <w:numPr>
          <w:ilvl w:val="0"/>
          <w:numId w:val="36"/>
        </w:numPr>
        <w:spacing w:after="0"/>
        <w:jc w:val="both"/>
        <w:rPr>
          <w:rFonts w:asciiTheme="minorHAnsi" w:hAnsiTheme="minorHAnsi" w:cstheme="minorHAnsi"/>
          <w:sz w:val="22"/>
          <w:szCs w:val="22"/>
        </w:rPr>
      </w:pPr>
      <w:r w:rsidRPr="00E63547">
        <w:rPr>
          <w:rFonts w:asciiTheme="minorHAnsi" w:hAnsiTheme="minorHAnsi" w:cstheme="minorHAnsi"/>
          <w:sz w:val="22"/>
          <w:szCs w:val="22"/>
        </w:rPr>
        <w:t xml:space="preserve">Tuto Smlouvu podepisuje za </w:t>
      </w:r>
      <w:r w:rsidR="00136954">
        <w:rPr>
          <w:rFonts w:asciiTheme="minorHAnsi" w:hAnsiTheme="minorHAnsi" w:cstheme="minorHAnsi"/>
          <w:sz w:val="22"/>
          <w:szCs w:val="22"/>
        </w:rPr>
        <w:t>Poskytovatele</w:t>
      </w:r>
      <w:r w:rsidRPr="00E63547">
        <w:rPr>
          <w:rFonts w:asciiTheme="minorHAnsi" w:hAnsiTheme="minorHAnsi" w:cstheme="minorHAnsi"/>
          <w:sz w:val="22"/>
          <w:szCs w:val="22"/>
        </w:rPr>
        <w:t xml:space="preserve"> pouze výše uvedená osoba pověřená k jednání s Objednatelem všemi ostatními osobami, které společně podaly nejvhodnější nabídku. Solidární charakter práv a závazků těchto osob plynoucích z této Smlouvy tím není dotčen.</w:t>
      </w:r>
    </w:p>
    <w:p w:rsidR="00D40794" w:rsidRPr="00E63547" w:rsidRDefault="00D40794" w:rsidP="00D40794">
      <w:pPr>
        <w:pStyle w:val="Zkladntextodsazen"/>
        <w:spacing w:after="0"/>
        <w:jc w:val="both"/>
        <w:rPr>
          <w:rFonts w:asciiTheme="minorHAnsi" w:hAnsiTheme="minorHAnsi" w:cstheme="minorHAnsi"/>
          <w:sz w:val="22"/>
          <w:szCs w:val="22"/>
        </w:rPr>
      </w:pPr>
    </w:p>
    <w:p w:rsidR="00D40794" w:rsidRPr="00E63547" w:rsidRDefault="00D40794" w:rsidP="00D40794">
      <w:pPr>
        <w:pStyle w:val="Zkladntextodsazen"/>
        <w:spacing w:after="0"/>
        <w:ind w:left="0"/>
        <w:rPr>
          <w:rFonts w:asciiTheme="minorHAnsi" w:hAnsiTheme="minorHAnsi" w:cstheme="minorHAnsi"/>
          <w:sz w:val="22"/>
          <w:szCs w:val="22"/>
        </w:rPr>
      </w:pPr>
      <w:r w:rsidRPr="00E63547">
        <w:rPr>
          <w:rFonts w:asciiTheme="minorHAnsi" w:hAnsiTheme="minorHAnsi" w:cstheme="minorHAnsi"/>
          <w:sz w:val="22"/>
          <w:szCs w:val="22"/>
        </w:rPr>
        <w:t>Nedíln</w:t>
      </w:r>
      <w:r w:rsidR="005C7B41">
        <w:rPr>
          <w:rFonts w:asciiTheme="minorHAnsi" w:hAnsiTheme="minorHAnsi" w:cstheme="minorHAnsi"/>
          <w:sz w:val="22"/>
          <w:szCs w:val="22"/>
        </w:rPr>
        <w:t>ou součástí S</w:t>
      </w:r>
      <w:r w:rsidRPr="00E63547">
        <w:rPr>
          <w:rFonts w:asciiTheme="minorHAnsi" w:hAnsiTheme="minorHAnsi" w:cstheme="minorHAnsi"/>
          <w:sz w:val="22"/>
          <w:szCs w:val="22"/>
        </w:rPr>
        <w:t>mlouvy jsou i její přílohy a to:</w:t>
      </w:r>
    </w:p>
    <w:p w:rsidR="00D40794" w:rsidRPr="00E63547" w:rsidRDefault="00D40794" w:rsidP="00D40794">
      <w:pPr>
        <w:pStyle w:val="Zkladntext"/>
        <w:tabs>
          <w:tab w:val="left" w:pos="2880"/>
          <w:tab w:val="left" w:pos="3060"/>
          <w:tab w:val="left" w:pos="5400"/>
        </w:tabs>
        <w:ind w:left="567"/>
        <w:rPr>
          <w:rFonts w:asciiTheme="minorHAnsi" w:hAnsiTheme="minorHAnsi" w:cstheme="minorHAnsi"/>
          <w:sz w:val="22"/>
          <w:szCs w:val="22"/>
          <w:highlight w:val="yellow"/>
        </w:rPr>
      </w:pPr>
    </w:p>
    <w:p w:rsidR="00D40794" w:rsidRPr="005C7B41" w:rsidRDefault="00D40794" w:rsidP="00D40794">
      <w:pPr>
        <w:pStyle w:val="Zkladntext"/>
        <w:tabs>
          <w:tab w:val="left" w:pos="2880"/>
          <w:tab w:val="left" w:pos="3060"/>
          <w:tab w:val="left" w:pos="5400"/>
        </w:tabs>
        <w:ind w:left="567"/>
        <w:rPr>
          <w:rFonts w:asciiTheme="minorHAnsi" w:hAnsiTheme="minorHAnsi" w:cstheme="minorHAnsi"/>
          <w:sz w:val="22"/>
          <w:szCs w:val="22"/>
        </w:rPr>
      </w:pPr>
      <w:r w:rsidRPr="005C7B41">
        <w:rPr>
          <w:rFonts w:asciiTheme="minorHAnsi" w:hAnsiTheme="minorHAnsi" w:cstheme="minorHAnsi"/>
          <w:sz w:val="22"/>
          <w:szCs w:val="22"/>
        </w:rPr>
        <w:t xml:space="preserve">Příloha č. 1 </w:t>
      </w:r>
      <w:r w:rsidR="00C6086B">
        <w:rPr>
          <w:rFonts w:asciiTheme="minorHAnsi" w:hAnsiTheme="minorHAnsi" w:cstheme="minorHAnsi"/>
          <w:sz w:val="22"/>
          <w:szCs w:val="22"/>
        </w:rPr>
        <w:t xml:space="preserve">- </w:t>
      </w:r>
      <w:r w:rsidR="00B033ED" w:rsidRPr="005C7B41">
        <w:rPr>
          <w:rFonts w:asciiTheme="minorHAnsi" w:hAnsiTheme="minorHAnsi" w:cstheme="minorHAnsi"/>
          <w:sz w:val="22"/>
          <w:szCs w:val="22"/>
        </w:rPr>
        <w:t>Katalog systémového prádla</w:t>
      </w:r>
      <w:r w:rsidRPr="005C7B41">
        <w:rPr>
          <w:rFonts w:asciiTheme="minorHAnsi" w:hAnsiTheme="minorHAnsi" w:cstheme="minorHAnsi"/>
          <w:sz w:val="22"/>
          <w:szCs w:val="22"/>
        </w:rPr>
        <w:t xml:space="preserve">, </w:t>
      </w:r>
    </w:p>
    <w:p w:rsidR="00D40794" w:rsidRPr="005C7B41" w:rsidRDefault="00D40794" w:rsidP="00D40794">
      <w:pPr>
        <w:pStyle w:val="Zkladntext"/>
        <w:tabs>
          <w:tab w:val="left" w:pos="2880"/>
          <w:tab w:val="left" w:pos="3060"/>
          <w:tab w:val="left" w:pos="5400"/>
        </w:tabs>
        <w:ind w:left="567"/>
        <w:rPr>
          <w:rFonts w:asciiTheme="minorHAnsi" w:hAnsiTheme="minorHAnsi" w:cstheme="minorHAnsi"/>
          <w:sz w:val="22"/>
          <w:szCs w:val="22"/>
        </w:rPr>
      </w:pPr>
      <w:r w:rsidRPr="005C7B41">
        <w:rPr>
          <w:rFonts w:asciiTheme="minorHAnsi" w:hAnsiTheme="minorHAnsi" w:cstheme="minorHAnsi"/>
          <w:sz w:val="22"/>
          <w:szCs w:val="22"/>
        </w:rPr>
        <w:t xml:space="preserve">Příloha č. 2 </w:t>
      </w:r>
      <w:r w:rsidR="00C6086B">
        <w:rPr>
          <w:rFonts w:asciiTheme="minorHAnsi" w:hAnsiTheme="minorHAnsi" w:cstheme="minorHAnsi"/>
          <w:sz w:val="22"/>
          <w:szCs w:val="22"/>
        </w:rPr>
        <w:t xml:space="preserve">- </w:t>
      </w:r>
      <w:r w:rsidRPr="005C7B41">
        <w:rPr>
          <w:rFonts w:asciiTheme="minorHAnsi" w:hAnsiTheme="minorHAnsi" w:cstheme="minorHAnsi"/>
          <w:sz w:val="22"/>
          <w:szCs w:val="22"/>
        </w:rPr>
        <w:t>Položkový rozpočet</w:t>
      </w:r>
    </w:p>
    <w:p w:rsidR="00D40794" w:rsidRPr="00E63547" w:rsidRDefault="00D40794" w:rsidP="00D40794">
      <w:pPr>
        <w:keepNext/>
        <w:overflowPunct w:val="0"/>
        <w:autoSpaceDE w:val="0"/>
        <w:autoSpaceDN w:val="0"/>
        <w:adjustRightInd w:val="0"/>
        <w:spacing w:before="360" w:line="280" w:lineRule="atLeast"/>
        <w:jc w:val="center"/>
        <w:textAlignment w:val="baseline"/>
        <w:rPr>
          <w:rFonts w:ascii="Calibri" w:hAnsi="Calibri" w:cs="Calibri"/>
          <w:b/>
          <w:bCs/>
          <w:sz w:val="22"/>
          <w:szCs w:val="22"/>
          <w:lang w:eastAsia="en-US"/>
        </w:rPr>
      </w:pPr>
      <w:r w:rsidRPr="00E63547">
        <w:rPr>
          <w:rFonts w:ascii="Calibri" w:hAnsi="Calibri" w:cs="Calibri"/>
          <w:b/>
          <w:bCs/>
          <w:sz w:val="22"/>
          <w:szCs w:val="22"/>
          <w:lang w:eastAsia="en-US"/>
        </w:rPr>
        <w:t>S</w:t>
      </w:r>
      <w:r w:rsidR="00C6086B">
        <w:rPr>
          <w:rFonts w:ascii="Calibri" w:hAnsi="Calibri" w:cs="Calibri"/>
          <w:b/>
          <w:bCs/>
          <w:sz w:val="22"/>
          <w:szCs w:val="22"/>
          <w:lang w:eastAsia="en-US"/>
        </w:rPr>
        <w:t>mluvní s</w:t>
      </w:r>
      <w:r w:rsidRPr="00E63547">
        <w:rPr>
          <w:rFonts w:ascii="Calibri" w:hAnsi="Calibri" w:cs="Calibri"/>
          <w:b/>
          <w:bCs/>
          <w:sz w:val="22"/>
          <w:szCs w:val="22"/>
          <w:lang w:eastAsia="en-US"/>
        </w:rPr>
        <w:t>trany prohlašují, že si tuto Smlouvu přečetly, že s jejím obsahem souhlasí a na důkaz toho k ní připojují svoje podpisy.</w:t>
      </w:r>
    </w:p>
    <w:p w:rsidR="00D40794" w:rsidRPr="00E63547" w:rsidRDefault="00D40794" w:rsidP="00D40794">
      <w:pPr>
        <w:keepNext/>
        <w:spacing w:line="280" w:lineRule="atLeast"/>
        <w:rPr>
          <w:rFonts w:ascii="Calibri" w:hAnsi="Calibri" w:cs="Calibri"/>
          <w:sz w:val="22"/>
          <w:szCs w:val="22"/>
        </w:rPr>
      </w:pPr>
    </w:p>
    <w:tbl>
      <w:tblPr>
        <w:tblW w:w="9070" w:type="dxa"/>
        <w:tblLayout w:type="fixed"/>
        <w:tblCellMar>
          <w:left w:w="70" w:type="dxa"/>
          <w:right w:w="70" w:type="dxa"/>
        </w:tblCellMar>
        <w:tblLook w:val="0000"/>
      </w:tblPr>
      <w:tblGrid>
        <w:gridCol w:w="4535"/>
        <w:gridCol w:w="4535"/>
      </w:tblGrid>
      <w:tr w:rsidR="00D40794" w:rsidRPr="00E63547" w:rsidTr="005C2E54">
        <w:tc>
          <w:tcPr>
            <w:tcW w:w="4535" w:type="dxa"/>
          </w:tcPr>
          <w:p w:rsidR="00D40794" w:rsidRPr="00E63547" w:rsidRDefault="00D40794" w:rsidP="005C2E54">
            <w:pPr>
              <w:keepNext/>
              <w:spacing w:line="280" w:lineRule="atLeast"/>
              <w:jc w:val="center"/>
              <w:rPr>
                <w:rFonts w:ascii="Calibri" w:hAnsi="Calibri" w:cs="Calibri"/>
              </w:rPr>
            </w:pPr>
            <w:r w:rsidRPr="00E63547">
              <w:rPr>
                <w:rFonts w:ascii="Calibri" w:hAnsi="Calibri" w:cs="Calibri"/>
                <w:b/>
                <w:sz w:val="22"/>
                <w:szCs w:val="22"/>
              </w:rPr>
              <w:t>Poskytovatel</w:t>
            </w:r>
          </w:p>
          <w:p w:rsidR="00D40794" w:rsidRPr="00E63547" w:rsidRDefault="00D40794" w:rsidP="005C2E54">
            <w:pPr>
              <w:keepNext/>
              <w:spacing w:line="280" w:lineRule="atLeast"/>
              <w:jc w:val="center"/>
              <w:rPr>
                <w:rFonts w:ascii="Calibri" w:hAnsi="Calibri" w:cs="Calibri"/>
              </w:rPr>
            </w:pPr>
          </w:p>
          <w:p w:rsidR="00D40794" w:rsidRPr="00E63547" w:rsidRDefault="00D40794" w:rsidP="005C2E54">
            <w:pPr>
              <w:keepNext/>
              <w:spacing w:line="280" w:lineRule="atLeast"/>
              <w:jc w:val="center"/>
              <w:rPr>
                <w:rFonts w:ascii="Calibri" w:hAnsi="Calibri" w:cs="Calibri"/>
              </w:rPr>
            </w:pPr>
            <w:r w:rsidRPr="00E63547">
              <w:rPr>
                <w:rFonts w:ascii="Calibri" w:hAnsi="Calibri" w:cs="Calibri"/>
                <w:sz w:val="22"/>
                <w:szCs w:val="22"/>
              </w:rPr>
              <w:t>V _______ dne __.__.______</w:t>
            </w:r>
          </w:p>
          <w:p w:rsidR="00D40794" w:rsidRPr="00E63547" w:rsidRDefault="00D40794" w:rsidP="005C2E54">
            <w:pPr>
              <w:keepNext/>
              <w:spacing w:line="280" w:lineRule="atLeast"/>
              <w:jc w:val="center"/>
              <w:rPr>
                <w:rFonts w:ascii="Calibri" w:hAnsi="Calibri" w:cs="Calibri"/>
              </w:rPr>
            </w:pPr>
          </w:p>
          <w:p w:rsidR="00D40794" w:rsidRPr="00E63547" w:rsidRDefault="00D40794" w:rsidP="005C2E54">
            <w:pPr>
              <w:keepNext/>
              <w:spacing w:line="280" w:lineRule="atLeast"/>
              <w:jc w:val="center"/>
              <w:rPr>
                <w:rFonts w:ascii="Calibri" w:hAnsi="Calibri" w:cs="Calibri"/>
              </w:rPr>
            </w:pPr>
          </w:p>
        </w:tc>
        <w:tc>
          <w:tcPr>
            <w:tcW w:w="4535" w:type="dxa"/>
          </w:tcPr>
          <w:p w:rsidR="00D40794" w:rsidRPr="00E63547" w:rsidRDefault="00D40794" w:rsidP="005C2E54">
            <w:pPr>
              <w:keepNext/>
              <w:spacing w:line="280" w:lineRule="atLeast"/>
              <w:jc w:val="center"/>
              <w:rPr>
                <w:rFonts w:ascii="Calibri" w:hAnsi="Calibri" w:cs="Calibri"/>
              </w:rPr>
            </w:pPr>
            <w:r w:rsidRPr="00E63547">
              <w:rPr>
                <w:rFonts w:ascii="Calibri" w:hAnsi="Calibri" w:cs="Calibri"/>
                <w:b/>
                <w:sz w:val="22"/>
                <w:szCs w:val="22"/>
              </w:rPr>
              <w:t>Objednatel</w:t>
            </w:r>
          </w:p>
          <w:p w:rsidR="00D40794" w:rsidRPr="00E63547" w:rsidRDefault="00D40794" w:rsidP="005C2E54">
            <w:pPr>
              <w:keepNext/>
              <w:spacing w:line="280" w:lineRule="atLeast"/>
              <w:jc w:val="center"/>
              <w:rPr>
                <w:rFonts w:ascii="Calibri" w:hAnsi="Calibri" w:cs="Calibri"/>
              </w:rPr>
            </w:pPr>
          </w:p>
          <w:p w:rsidR="00D40794" w:rsidRPr="00E63547" w:rsidRDefault="00D40794" w:rsidP="005C2E54">
            <w:pPr>
              <w:keepNext/>
              <w:spacing w:line="280" w:lineRule="atLeast"/>
              <w:jc w:val="center"/>
              <w:rPr>
                <w:rFonts w:ascii="Calibri" w:hAnsi="Calibri" w:cs="Calibri"/>
              </w:rPr>
            </w:pPr>
            <w:r w:rsidRPr="00E63547">
              <w:rPr>
                <w:rFonts w:ascii="Calibri" w:hAnsi="Calibri" w:cs="Calibri"/>
                <w:sz w:val="22"/>
                <w:szCs w:val="22"/>
              </w:rPr>
              <w:t xml:space="preserve">V </w:t>
            </w:r>
            <w:r w:rsidR="00EE1085">
              <w:rPr>
                <w:rFonts w:ascii="Calibri" w:hAnsi="Calibri" w:cs="Calibri"/>
                <w:sz w:val="22"/>
                <w:szCs w:val="22"/>
              </w:rPr>
              <w:t xml:space="preserve">                  </w:t>
            </w:r>
            <w:r w:rsidRPr="00E63547">
              <w:rPr>
                <w:rFonts w:ascii="Calibri" w:hAnsi="Calibri" w:cs="Calibri"/>
                <w:sz w:val="22"/>
                <w:szCs w:val="22"/>
              </w:rPr>
              <w:t xml:space="preserve"> dne __.__.______</w:t>
            </w:r>
          </w:p>
          <w:p w:rsidR="00D40794" w:rsidRPr="00E63547" w:rsidRDefault="00D40794" w:rsidP="005C2E54">
            <w:pPr>
              <w:keepNext/>
              <w:spacing w:line="280" w:lineRule="atLeast"/>
              <w:jc w:val="center"/>
              <w:rPr>
                <w:rFonts w:ascii="Calibri" w:hAnsi="Calibri" w:cs="Calibri"/>
              </w:rPr>
            </w:pPr>
          </w:p>
          <w:p w:rsidR="00D40794" w:rsidRPr="00E63547" w:rsidRDefault="00D40794" w:rsidP="005C2E54">
            <w:pPr>
              <w:keepNext/>
              <w:spacing w:line="280" w:lineRule="atLeast"/>
              <w:jc w:val="center"/>
              <w:rPr>
                <w:rFonts w:ascii="Calibri" w:hAnsi="Calibri" w:cs="Calibri"/>
              </w:rPr>
            </w:pPr>
          </w:p>
        </w:tc>
      </w:tr>
      <w:tr w:rsidR="00D40794" w:rsidRPr="00E63547" w:rsidTr="005C2E54">
        <w:tc>
          <w:tcPr>
            <w:tcW w:w="4535" w:type="dxa"/>
          </w:tcPr>
          <w:p w:rsidR="00D40794" w:rsidRPr="00E63547" w:rsidRDefault="00D40794" w:rsidP="005C2E54">
            <w:pPr>
              <w:spacing w:line="280" w:lineRule="atLeast"/>
              <w:jc w:val="center"/>
              <w:rPr>
                <w:rFonts w:ascii="Calibri" w:hAnsi="Calibri" w:cs="Calibri"/>
              </w:rPr>
            </w:pPr>
          </w:p>
          <w:p w:rsidR="00D40794" w:rsidRPr="00E63547" w:rsidRDefault="00D40794" w:rsidP="007615E4">
            <w:pPr>
              <w:spacing w:line="280" w:lineRule="atLeast"/>
              <w:rPr>
                <w:rFonts w:ascii="Calibri" w:hAnsi="Calibri" w:cs="Calibri"/>
              </w:rPr>
            </w:pPr>
            <w:r w:rsidRPr="00E63547">
              <w:rPr>
                <w:rFonts w:ascii="Calibri" w:hAnsi="Calibri" w:cs="Calibri"/>
                <w:sz w:val="22"/>
                <w:szCs w:val="22"/>
              </w:rPr>
              <w:t>__________________________________</w:t>
            </w:r>
          </w:p>
          <w:p w:rsidR="00D40794" w:rsidRPr="00E63547" w:rsidRDefault="00D40794" w:rsidP="005C2E54">
            <w:pPr>
              <w:spacing w:line="280" w:lineRule="atLeast"/>
              <w:jc w:val="center"/>
              <w:rPr>
                <w:rFonts w:ascii="Calibri" w:hAnsi="Calibri" w:cs="Calibri"/>
                <w:b/>
                <w:bCs/>
                <w:iCs/>
              </w:rPr>
            </w:pPr>
            <w:r w:rsidRPr="00E63547">
              <w:rPr>
                <w:rFonts w:ascii="Calibri" w:hAnsi="Calibri" w:cs="Calibri"/>
                <w:b/>
                <w:sz w:val="22"/>
                <w:szCs w:val="22"/>
              </w:rPr>
              <w:t>[</w:t>
            </w:r>
            <w:r w:rsidRPr="00E63547">
              <w:rPr>
                <w:rFonts w:ascii="Calibri" w:hAnsi="Calibri" w:cs="Calibri"/>
                <w:b/>
                <w:sz w:val="22"/>
                <w:szCs w:val="22"/>
                <w:highlight w:val="yellow"/>
              </w:rPr>
              <w:t>Účastník doplní obchodní firmu/jméno</w:t>
            </w:r>
            <w:r w:rsidRPr="00E63547">
              <w:rPr>
                <w:rFonts w:ascii="Calibri" w:hAnsi="Calibri" w:cs="Calibri"/>
                <w:b/>
                <w:sz w:val="22"/>
                <w:szCs w:val="22"/>
              </w:rPr>
              <w:t>]</w:t>
            </w:r>
          </w:p>
          <w:p w:rsidR="00D40794" w:rsidRPr="00E63547" w:rsidRDefault="00D40794" w:rsidP="005C2E54">
            <w:pPr>
              <w:spacing w:line="280" w:lineRule="atLeast"/>
              <w:jc w:val="center"/>
              <w:rPr>
                <w:rFonts w:ascii="Calibri" w:hAnsi="Calibri" w:cs="Calibri"/>
                <w:b/>
              </w:rPr>
            </w:pPr>
            <w:r w:rsidRPr="00E63547">
              <w:rPr>
                <w:rFonts w:ascii="Calibri" w:hAnsi="Calibri" w:cs="Calibri"/>
                <w:b/>
                <w:sz w:val="22"/>
                <w:szCs w:val="22"/>
              </w:rPr>
              <w:t>[</w:t>
            </w:r>
            <w:r w:rsidRPr="00E63547">
              <w:rPr>
                <w:rFonts w:ascii="Calibri" w:hAnsi="Calibri" w:cs="Calibri"/>
                <w:b/>
                <w:sz w:val="22"/>
                <w:szCs w:val="22"/>
                <w:highlight w:val="yellow"/>
              </w:rPr>
              <w:t>Účastník doplní jméno zástupce včetně právního titulu k zastupování</w:t>
            </w:r>
            <w:r w:rsidRPr="00E63547">
              <w:rPr>
                <w:rFonts w:ascii="Calibri" w:hAnsi="Calibri" w:cs="Calibri"/>
                <w:b/>
                <w:sz w:val="22"/>
                <w:szCs w:val="22"/>
              </w:rPr>
              <w:t>]</w:t>
            </w:r>
          </w:p>
        </w:tc>
        <w:tc>
          <w:tcPr>
            <w:tcW w:w="4535" w:type="dxa"/>
          </w:tcPr>
          <w:p w:rsidR="00D40794" w:rsidRPr="00E63547" w:rsidRDefault="00D40794" w:rsidP="005C2E54">
            <w:pPr>
              <w:spacing w:line="280" w:lineRule="atLeast"/>
              <w:jc w:val="center"/>
              <w:rPr>
                <w:rFonts w:ascii="Calibri" w:hAnsi="Calibri" w:cs="Calibri"/>
                <w:b/>
              </w:rPr>
            </w:pPr>
          </w:p>
          <w:p w:rsidR="00D40794" w:rsidRPr="00E63547" w:rsidRDefault="00D40794" w:rsidP="007615E4">
            <w:pPr>
              <w:spacing w:line="280" w:lineRule="atLeast"/>
              <w:rPr>
                <w:rFonts w:ascii="Calibri" w:hAnsi="Calibri" w:cs="Calibri"/>
                <w:b/>
              </w:rPr>
            </w:pPr>
            <w:r w:rsidRPr="00E63547">
              <w:rPr>
                <w:rFonts w:ascii="Calibri" w:hAnsi="Calibri" w:cs="Calibri"/>
                <w:b/>
                <w:sz w:val="22"/>
                <w:szCs w:val="22"/>
              </w:rPr>
              <w:t>____________________________________</w:t>
            </w:r>
          </w:p>
          <w:p w:rsidR="00D40794" w:rsidRPr="00E63547" w:rsidRDefault="007615E4" w:rsidP="005C2E54">
            <w:pPr>
              <w:spacing w:line="280" w:lineRule="atLeast"/>
              <w:jc w:val="center"/>
              <w:rPr>
                <w:rFonts w:ascii="Calibri" w:hAnsi="Calibri" w:cs="Calibri"/>
                <w:b/>
              </w:rPr>
            </w:pPr>
            <w:r>
              <w:rPr>
                <w:rFonts w:ascii="Calibri" w:hAnsi="Calibri" w:cs="Calibri"/>
                <w:b/>
                <w:sz w:val="22"/>
                <w:szCs w:val="22"/>
              </w:rPr>
              <w:t>Domov Slaný</w:t>
            </w:r>
            <w:r w:rsidR="00D40794" w:rsidRPr="00E63547">
              <w:rPr>
                <w:rFonts w:ascii="Calibri" w:hAnsi="Calibri" w:cs="Calibri"/>
                <w:b/>
                <w:sz w:val="22"/>
                <w:szCs w:val="22"/>
              </w:rPr>
              <w:t xml:space="preserve">, </w:t>
            </w:r>
            <w:r>
              <w:rPr>
                <w:rFonts w:ascii="Calibri" w:hAnsi="Calibri" w:cs="Calibri"/>
                <w:b/>
                <w:sz w:val="22"/>
                <w:szCs w:val="22"/>
              </w:rPr>
              <w:t>p</w:t>
            </w:r>
            <w:r w:rsidR="00D40794" w:rsidRPr="00E63547">
              <w:rPr>
                <w:rFonts w:ascii="Calibri" w:hAnsi="Calibri" w:cs="Calibri"/>
                <w:b/>
                <w:sz w:val="22"/>
                <w:szCs w:val="22"/>
              </w:rPr>
              <w:t>.s.</w:t>
            </w:r>
            <w:r>
              <w:rPr>
                <w:rFonts w:ascii="Calibri" w:hAnsi="Calibri" w:cs="Calibri"/>
                <w:b/>
                <w:sz w:val="22"/>
                <w:szCs w:val="22"/>
              </w:rPr>
              <w:t>s.</w:t>
            </w:r>
            <w:r w:rsidR="00D40794" w:rsidRPr="00E63547">
              <w:rPr>
                <w:rFonts w:ascii="Calibri" w:hAnsi="Calibri" w:cs="Calibri"/>
                <w:b/>
                <w:sz w:val="22"/>
                <w:szCs w:val="22"/>
              </w:rPr>
              <w:t xml:space="preserve">, </w:t>
            </w:r>
            <w:bookmarkStart w:id="3" w:name="_GoBack"/>
            <w:bookmarkEnd w:id="3"/>
          </w:p>
          <w:p w:rsidR="00D40794" w:rsidRPr="00E63547" w:rsidRDefault="007615E4" w:rsidP="005C2E54">
            <w:pPr>
              <w:spacing w:line="280" w:lineRule="atLeast"/>
              <w:jc w:val="center"/>
              <w:rPr>
                <w:rFonts w:ascii="Calibri" w:hAnsi="Calibri" w:cs="Calibri"/>
                <w:b/>
              </w:rPr>
            </w:pPr>
            <w:r>
              <w:rPr>
                <w:rFonts w:ascii="Calibri" w:hAnsi="Calibri" w:cs="Calibri"/>
                <w:b/>
                <w:sz w:val="22"/>
                <w:szCs w:val="22"/>
              </w:rPr>
              <w:t>ředitel  Bc. Zdeněk Syblík</w:t>
            </w:r>
            <w:r w:rsidR="00D40794" w:rsidRPr="00E63547">
              <w:rPr>
                <w:rFonts w:ascii="Calibri" w:hAnsi="Calibri" w:cs="Calibri"/>
                <w:b/>
                <w:sz w:val="22"/>
                <w:szCs w:val="22"/>
              </w:rPr>
              <w:br/>
            </w:r>
          </w:p>
        </w:tc>
      </w:tr>
    </w:tbl>
    <w:p w:rsidR="00D40794" w:rsidRDefault="00D40794" w:rsidP="00D40794">
      <w:pPr>
        <w:spacing w:line="280" w:lineRule="atLeast"/>
        <w:jc w:val="center"/>
        <w:rPr>
          <w:rFonts w:ascii="Calibri" w:hAnsi="Calibri" w:cs="Calibri"/>
          <w:b/>
          <w:sz w:val="22"/>
          <w:szCs w:val="22"/>
        </w:rPr>
      </w:pPr>
    </w:p>
    <w:p w:rsidR="00E85C07" w:rsidRPr="00E63547" w:rsidRDefault="00E85C07" w:rsidP="00D40794">
      <w:pPr>
        <w:spacing w:line="280" w:lineRule="atLeast"/>
        <w:jc w:val="center"/>
        <w:rPr>
          <w:rFonts w:ascii="Calibri" w:hAnsi="Calibri" w:cs="Calibri"/>
          <w:b/>
          <w:sz w:val="22"/>
          <w:szCs w:val="22"/>
        </w:rPr>
      </w:pPr>
    </w:p>
    <w:sectPr w:rsidR="00E85C07" w:rsidRPr="00E63547" w:rsidSect="005C2E54">
      <w:footerReference w:type="default" r:id="rId12"/>
      <w:pgSz w:w="11906" w:h="16838"/>
      <w:pgMar w:top="1418" w:right="849" w:bottom="1418" w:left="1276" w:header="426" w:footer="6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D0" w:rsidRDefault="006218D0">
      <w:r>
        <w:separator/>
      </w:r>
    </w:p>
  </w:endnote>
  <w:endnote w:type="continuationSeparator" w:id="0">
    <w:p w:rsidR="006218D0" w:rsidRDefault="0062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1085150548"/>
      <w:docPartObj>
        <w:docPartGallery w:val="Page Numbers (Bottom of Page)"/>
        <w:docPartUnique/>
      </w:docPartObj>
    </w:sdtPr>
    <w:sdtContent>
      <w:p w:rsidR="00831452" w:rsidRPr="00C63EF9" w:rsidRDefault="00A82BCE" w:rsidP="005C2E54">
        <w:r>
          <w:pict>
            <v:rect id="_x0000_i1025" style="width:453.6pt;height:1.5pt;mso-position-horizontal:absolute;mso-position-vertical:absolute" o:hralign="center" o:hrstd="t" o:hrnoshade="t" o:hr="t" fillcolor="#5a5a5a [2109]" stroked="f"/>
          </w:pict>
        </w:r>
      </w:p>
      <w:p w:rsidR="00831452" w:rsidRPr="005A1EB5" w:rsidRDefault="00831452" w:rsidP="005C2E54">
        <w:pPr>
          <w:pStyle w:val="Zhlavdokumentu"/>
          <w:tabs>
            <w:tab w:val="clear" w:pos="1833"/>
            <w:tab w:val="left" w:pos="8505"/>
            <w:tab w:val="left" w:pos="9072"/>
          </w:tabs>
          <w:jc w:val="left"/>
          <w:rPr>
            <w:color w:val="auto"/>
          </w:rPr>
        </w:pPr>
        <w:r>
          <w:rPr>
            <w:color w:val="auto"/>
          </w:rPr>
          <w:t>Smlouva o komplexním poskytování prádelenských služeb</w:t>
        </w:r>
        <w:r w:rsidRPr="004D707D">
          <w:rPr>
            <w:color w:val="auto"/>
          </w:rPr>
          <w:tab/>
        </w:r>
        <w:r w:rsidRPr="004D707D">
          <w:rPr>
            <w:color w:val="auto"/>
          </w:rPr>
          <w:tab/>
        </w:r>
        <w:r w:rsidR="00A82BCE" w:rsidRPr="005A1EB5">
          <w:rPr>
            <w:color w:val="auto"/>
            <w:lang w:val="en-US"/>
          </w:rPr>
          <w:fldChar w:fldCharType="begin"/>
        </w:r>
        <w:r w:rsidRPr="004D707D">
          <w:rPr>
            <w:color w:val="auto"/>
          </w:rPr>
          <w:instrText xml:space="preserve"> PAGE   \* MERGEFORMAT </w:instrText>
        </w:r>
        <w:r w:rsidR="00A82BCE" w:rsidRPr="005A1EB5">
          <w:rPr>
            <w:color w:val="auto"/>
            <w:lang w:val="en-US"/>
          </w:rPr>
          <w:fldChar w:fldCharType="separate"/>
        </w:r>
        <w:r w:rsidR="00D051CB">
          <w:rPr>
            <w:noProof/>
            <w:color w:val="auto"/>
          </w:rPr>
          <w:t>2</w:t>
        </w:r>
        <w:r w:rsidR="00A82BCE" w:rsidRPr="005A1EB5">
          <w:rPr>
            <w:color w:val="auto"/>
            <w:lang w:val="en-US"/>
          </w:rPr>
          <w:fldChar w:fldCharType="end"/>
        </w:r>
        <w:r w:rsidRPr="004D707D">
          <w:rPr>
            <w:color w:val="auto"/>
          </w:rPr>
          <w:t>/</w:t>
        </w:r>
        <w:fldSimple w:instr=" NUMPAGES   \* MERGEFORMAT ">
          <w:r w:rsidR="00D051CB">
            <w:rPr>
              <w:noProof/>
              <w:color w:val="auto"/>
            </w:rPr>
            <w:t>15</w:t>
          </w:r>
        </w:fldSimple>
      </w:p>
      <w:p w:rsidR="00831452" w:rsidRDefault="00A82BCE">
        <w:pPr>
          <w:pStyle w:val="Zpat"/>
          <w:jc w:val="center"/>
        </w:pPr>
      </w:p>
    </w:sdtContent>
  </w:sdt>
  <w:p w:rsidR="00831452" w:rsidRDefault="008314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D0" w:rsidRDefault="006218D0">
      <w:r>
        <w:separator/>
      </w:r>
    </w:p>
  </w:footnote>
  <w:footnote w:type="continuationSeparator" w:id="0">
    <w:p w:rsidR="006218D0" w:rsidRDefault="00621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D09"/>
    <w:multiLevelType w:val="hybridMultilevel"/>
    <w:tmpl w:val="9D6E31D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F608BC"/>
    <w:multiLevelType w:val="hybridMultilevel"/>
    <w:tmpl w:val="7D06BA4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78C3F1B"/>
    <w:multiLevelType w:val="hybridMultilevel"/>
    <w:tmpl w:val="5546BDFC"/>
    <w:lvl w:ilvl="0" w:tplc="378077C6">
      <w:start w:val="1"/>
      <w:numFmt w:val="decimal"/>
      <w:lvlText w:val="%1."/>
      <w:lvlJc w:val="left"/>
      <w:pPr>
        <w:ind w:left="405" w:hanging="360"/>
      </w:pPr>
      <w:rPr>
        <w:rFonts w:cs="Times New Roman" w:hint="default"/>
        <w:sz w:val="20"/>
        <w:szCs w:val="20"/>
      </w:rPr>
    </w:lvl>
    <w:lvl w:ilvl="1" w:tplc="04050017">
      <w:start w:val="1"/>
      <w:numFmt w:val="lowerLetter"/>
      <w:lvlText w:val="%2)"/>
      <w:lvlJc w:val="left"/>
      <w:pPr>
        <w:tabs>
          <w:tab w:val="num" w:pos="1125"/>
        </w:tabs>
        <w:ind w:left="1125" w:hanging="360"/>
      </w:pPr>
      <w:rPr>
        <w:rFonts w:cs="Times New Roman" w:hint="default"/>
      </w:rPr>
    </w:lvl>
    <w:lvl w:ilvl="2" w:tplc="0405001B" w:tentative="1">
      <w:start w:val="1"/>
      <w:numFmt w:val="lowerRoman"/>
      <w:lvlText w:val="%3."/>
      <w:lvlJc w:val="right"/>
      <w:pPr>
        <w:ind w:left="1845" w:hanging="180"/>
      </w:pPr>
      <w:rPr>
        <w:rFonts w:cs="Times New Roman"/>
      </w:rPr>
    </w:lvl>
    <w:lvl w:ilvl="3" w:tplc="0405000F">
      <w:start w:val="1"/>
      <w:numFmt w:val="decimal"/>
      <w:lvlText w:val="%4."/>
      <w:lvlJc w:val="left"/>
      <w:pPr>
        <w:tabs>
          <w:tab w:val="num" w:pos="2565"/>
        </w:tabs>
        <w:ind w:left="2565" w:hanging="360"/>
      </w:pPr>
      <w:rPr>
        <w:rFonts w:cs="Times New Roman" w:hint="default"/>
        <w:sz w:val="20"/>
        <w:szCs w:val="20"/>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3">
    <w:nsid w:val="09D5650A"/>
    <w:multiLevelType w:val="hybridMultilevel"/>
    <w:tmpl w:val="DB26E71E"/>
    <w:lvl w:ilvl="0" w:tplc="6890C7D0">
      <w:start w:val="1"/>
      <w:numFmt w:val="decimal"/>
      <w:lvlText w:val="%1."/>
      <w:lvlJc w:val="left"/>
      <w:pPr>
        <w:ind w:left="360" w:hanging="360"/>
      </w:pPr>
      <w:rPr>
        <w:b w:val="0"/>
        <w:sz w:val="20"/>
        <w:szCs w:val="22"/>
      </w:rPr>
    </w:lvl>
    <w:lvl w:ilvl="1" w:tplc="95DA79D0">
      <w:start w:val="1"/>
      <w:numFmt w:val="lowerLetter"/>
      <w:lvlText w:val="%2."/>
      <w:lvlJc w:val="left"/>
      <w:pPr>
        <w:ind w:left="1070" w:hanging="360"/>
      </w:pPr>
      <w:rPr>
        <w:b w:val="0"/>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301F6"/>
    <w:multiLevelType w:val="hybridMultilevel"/>
    <w:tmpl w:val="C7D83A9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4B37BB"/>
    <w:multiLevelType w:val="hybridMultilevel"/>
    <w:tmpl w:val="2DFA43DE"/>
    <w:lvl w:ilvl="0" w:tplc="0405000F">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720"/>
        </w:tabs>
        <w:ind w:left="72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1760BD4"/>
    <w:multiLevelType w:val="hybridMultilevel"/>
    <w:tmpl w:val="C9AEC4F4"/>
    <w:lvl w:ilvl="0" w:tplc="FFFFFFFF">
      <w:start w:val="1"/>
      <w:numFmt w:val="decimal"/>
      <w:lvlText w:val="%1."/>
      <w:lvlJc w:val="left"/>
      <w:pPr>
        <w:tabs>
          <w:tab w:val="num" w:pos="567"/>
        </w:tabs>
        <w:ind w:left="567" w:hanging="567"/>
      </w:pPr>
      <w:rPr>
        <w:rFonts w:hint="default"/>
      </w:rPr>
    </w:lvl>
    <w:lvl w:ilvl="1" w:tplc="01AA3A68">
      <w:start w:val="1"/>
      <w:numFmt w:val="lowerLetter"/>
      <w:lvlText w:val="%2."/>
      <w:lvlJc w:val="left"/>
      <w:pPr>
        <w:tabs>
          <w:tab w:val="num" w:pos="1620"/>
        </w:tabs>
        <w:ind w:left="1620" w:hanging="360"/>
      </w:pPr>
      <w:rPr>
        <w:b w:val="0"/>
      </w:rPr>
    </w:lvl>
    <w:lvl w:ilvl="2" w:tplc="70B8C532">
      <w:start w:val="1"/>
      <w:numFmt w:val="lowerLetter"/>
      <w:lvlText w:val="%3)"/>
      <w:lvlJc w:val="left"/>
      <w:pPr>
        <w:ind w:left="2520" w:hanging="360"/>
      </w:pPr>
      <w:rPr>
        <w:rFonts w:eastAsia="Times New Roman"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12F629FE"/>
    <w:multiLevelType w:val="hybridMultilevel"/>
    <w:tmpl w:val="FE161A3C"/>
    <w:lvl w:ilvl="0" w:tplc="DAA8DCFE">
      <w:start w:val="1"/>
      <w:numFmt w:val="decimal"/>
      <w:lvlText w:val="%1."/>
      <w:lvlJc w:val="left"/>
      <w:pPr>
        <w:tabs>
          <w:tab w:val="num" w:pos="567"/>
        </w:tabs>
        <w:ind w:left="567" w:hanging="56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6317B08"/>
    <w:multiLevelType w:val="hybridMultilevel"/>
    <w:tmpl w:val="6E68E4B2"/>
    <w:lvl w:ilvl="0" w:tplc="0405000F">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18A943F4"/>
    <w:multiLevelType w:val="hybridMultilevel"/>
    <w:tmpl w:val="91109D1A"/>
    <w:lvl w:ilvl="0" w:tplc="6890C7D0">
      <w:start w:val="1"/>
      <w:numFmt w:val="decimal"/>
      <w:lvlText w:val="%1."/>
      <w:lvlJc w:val="left"/>
      <w:pPr>
        <w:ind w:left="360" w:hanging="360"/>
      </w:pPr>
      <w:rPr>
        <w:b w:val="0"/>
        <w:sz w:val="20"/>
        <w:szCs w:val="22"/>
      </w:rPr>
    </w:lvl>
    <w:lvl w:ilvl="1" w:tplc="95DA79D0">
      <w:start w:val="1"/>
      <w:numFmt w:val="lowerLetter"/>
      <w:lvlText w:val="%2."/>
      <w:lvlJc w:val="left"/>
      <w:pPr>
        <w:ind w:left="107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A36A40"/>
    <w:multiLevelType w:val="hybridMultilevel"/>
    <w:tmpl w:val="A1D882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96CD948">
      <w:start w:val="2"/>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5B52DB"/>
    <w:multiLevelType w:val="hybridMultilevel"/>
    <w:tmpl w:val="C6288AC4"/>
    <w:lvl w:ilvl="0" w:tplc="FDD21C7C">
      <w:start w:val="1"/>
      <w:numFmt w:val="bullet"/>
      <w:lvlText w:val="-"/>
      <w:lvlJc w:val="left"/>
      <w:pPr>
        <w:ind w:left="1080" w:hanging="360"/>
      </w:pPr>
      <w:rPr>
        <w:rFonts w:ascii="Verdana" w:eastAsiaTheme="minorHAnsi" w:hAnsi="Verdana" w:cs="Aria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F9E25B4"/>
    <w:multiLevelType w:val="hybridMultilevel"/>
    <w:tmpl w:val="569E643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lowerLetter"/>
      <w:lvlText w:val="%2."/>
      <w:lvlJc w:val="left"/>
      <w:pPr>
        <w:tabs>
          <w:tab w:val="num" w:pos="2508"/>
        </w:tabs>
        <w:ind w:left="2508" w:hanging="360"/>
      </w:pPr>
    </w:lvl>
    <w:lvl w:ilvl="2" w:tplc="FFFFFFFF" w:tentative="1">
      <w:start w:val="1"/>
      <w:numFmt w:val="lowerRoman"/>
      <w:lvlText w:val="%3."/>
      <w:lvlJc w:val="right"/>
      <w:pPr>
        <w:tabs>
          <w:tab w:val="num" w:pos="3228"/>
        </w:tabs>
        <w:ind w:left="3228" w:hanging="180"/>
      </w:pPr>
    </w:lvl>
    <w:lvl w:ilvl="3" w:tplc="FFFFFFFF" w:tentative="1">
      <w:start w:val="1"/>
      <w:numFmt w:val="decimal"/>
      <w:lvlText w:val="%4."/>
      <w:lvlJc w:val="left"/>
      <w:pPr>
        <w:tabs>
          <w:tab w:val="num" w:pos="3948"/>
        </w:tabs>
        <w:ind w:left="3948" w:hanging="360"/>
      </w:pPr>
    </w:lvl>
    <w:lvl w:ilvl="4" w:tplc="FFFFFFFF" w:tentative="1">
      <w:start w:val="1"/>
      <w:numFmt w:val="lowerLetter"/>
      <w:lvlText w:val="%5."/>
      <w:lvlJc w:val="left"/>
      <w:pPr>
        <w:tabs>
          <w:tab w:val="num" w:pos="4668"/>
        </w:tabs>
        <w:ind w:left="4668" w:hanging="360"/>
      </w:pPr>
    </w:lvl>
    <w:lvl w:ilvl="5" w:tplc="FFFFFFFF" w:tentative="1">
      <w:start w:val="1"/>
      <w:numFmt w:val="lowerRoman"/>
      <w:lvlText w:val="%6."/>
      <w:lvlJc w:val="right"/>
      <w:pPr>
        <w:tabs>
          <w:tab w:val="num" w:pos="5388"/>
        </w:tabs>
        <w:ind w:left="5388" w:hanging="180"/>
      </w:pPr>
    </w:lvl>
    <w:lvl w:ilvl="6" w:tplc="FFFFFFFF" w:tentative="1">
      <w:start w:val="1"/>
      <w:numFmt w:val="decimal"/>
      <w:lvlText w:val="%7."/>
      <w:lvlJc w:val="left"/>
      <w:pPr>
        <w:tabs>
          <w:tab w:val="num" w:pos="6108"/>
        </w:tabs>
        <w:ind w:left="6108" w:hanging="360"/>
      </w:pPr>
    </w:lvl>
    <w:lvl w:ilvl="7" w:tplc="FFFFFFFF" w:tentative="1">
      <w:start w:val="1"/>
      <w:numFmt w:val="lowerLetter"/>
      <w:lvlText w:val="%8."/>
      <w:lvlJc w:val="left"/>
      <w:pPr>
        <w:tabs>
          <w:tab w:val="num" w:pos="6828"/>
        </w:tabs>
        <w:ind w:left="6828" w:hanging="360"/>
      </w:pPr>
    </w:lvl>
    <w:lvl w:ilvl="8" w:tplc="FFFFFFFF" w:tentative="1">
      <w:start w:val="1"/>
      <w:numFmt w:val="lowerRoman"/>
      <w:lvlText w:val="%9."/>
      <w:lvlJc w:val="right"/>
      <w:pPr>
        <w:tabs>
          <w:tab w:val="num" w:pos="7548"/>
        </w:tabs>
        <w:ind w:left="7548" w:hanging="180"/>
      </w:pPr>
    </w:lvl>
  </w:abstractNum>
  <w:abstractNum w:abstractNumId="13">
    <w:nsid w:val="1FB05E92"/>
    <w:multiLevelType w:val="hybridMultilevel"/>
    <w:tmpl w:val="3BE2B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F21975"/>
    <w:multiLevelType w:val="hybridMultilevel"/>
    <w:tmpl w:val="ADE4B0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170BA4"/>
    <w:multiLevelType w:val="multilevel"/>
    <w:tmpl w:val="E5184D30"/>
    <w:lvl w:ilvl="0">
      <w:start w:val="1"/>
      <w:numFmt w:val="upperRoman"/>
      <w:pStyle w:val="Nadpis4"/>
      <w:lvlText w:val="%1."/>
      <w:lvlJc w:val="right"/>
      <w:pPr>
        <w:ind w:left="3337" w:hanging="360"/>
      </w:pPr>
    </w:lvl>
    <w:lvl w:ilvl="1">
      <w:start w:val="3"/>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68C734C"/>
    <w:multiLevelType w:val="hybridMultilevel"/>
    <w:tmpl w:val="1CF2E0CE"/>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2E6ABB"/>
    <w:multiLevelType w:val="multilevel"/>
    <w:tmpl w:val="204A3F5E"/>
    <w:lvl w:ilvl="0">
      <w:start w:val="1"/>
      <w:numFmt w:val="decimal"/>
      <w:lvlText w:val="%1"/>
      <w:lvlJc w:val="left"/>
      <w:pPr>
        <w:tabs>
          <w:tab w:val="num" w:pos="705"/>
        </w:tabs>
        <w:ind w:left="705" w:hanging="705"/>
      </w:pPr>
      <w:rPr>
        <w:rFonts w:cs="Times New Roman" w:hint="default"/>
        <w:b/>
        <w:sz w:val="24"/>
        <w:szCs w:val="24"/>
      </w:rPr>
    </w:lvl>
    <w:lvl w:ilvl="1">
      <w:start w:val="1"/>
      <w:numFmt w:val="decimal"/>
      <w:isLgl/>
      <w:lvlText w:val="%1.%2."/>
      <w:lvlJc w:val="left"/>
      <w:pPr>
        <w:tabs>
          <w:tab w:val="num" w:pos="1430"/>
        </w:tabs>
        <w:ind w:left="1430" w:hanging="720"/>
      </w:pPr>
      <w:rPr>
        <w:rFonts w:ascii="Calibri" w:hAnsi="Calibri" w:cs="Calibri" w:hint="default"/>
        <w:b w:val="0"/>
        <w:sz w:val="20"/>
        <w:szCs w:val="20"/>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18">
    <w:nsid w:val="2D1B2192"/>
    <w:multiLevelType w:val="hybridMultilevel"/>
    <w:tmpl w:val="16DEA47C"/>
    <w:lvl w:ilvl="0" w:tplc="04050011">
      <w:start w:val="1"/>
      <w:numFmt w:val="decimal"/>
      <w:lvlText w:val="%1)"/>
      <w:lvlJc w:val="left"/>
      <w:pPr>
        <w:tabs>
          <w:tab w:val="num" w:pos="1000"/>
        </w:tabs>
        <w:ind w:left="1000" w:hanging="360"/>
      </w:pPr>
      <w:rPr>
        <w:rFonts w:cs="Times New Roman"/>
      </w:rPr>
    </w:lvl>
    <w:lvl w:ilvl="1" w:tplc="04050017">
      <w:start w:val="1"/>
      <w:numFmt w:val="lowerLetter"/>
      <w:lvlText w:val="%2)"/>
      <w:lvlJc w:val="left"/>
      <w:pPr>
        <w:tabs>
          <w:tab w:val="num" w:pos="1720"/>
        </w:tabs>
        <w:ind w:left="1720" w:hanging="360"/>
      </w:pPr>
      <w:rPr>
        <w:rFonts w:cs="Times New Roman"/>
      </w:rPr>
    </w:lvl>
    <w:lvl w:ilvl="2" w:tplc="0405000F">
      <w:start w:val="1"/>
      <w:numFmt w:val="decimal"/>
      <w:lvlText w:val="%3."/>
      <w:lvlJc w:val="left"/>
      <w:pPr>
        <w:tabs>
          <w:tab w:val="num" w:pos="2620"/>
        </w:tabs>
        <w:ind w:left="2620" w:hanging="360"/>
      </w:pPr>
      <w:rPr>
        <w:rFonts w:cs="Times New Roman"/>
      </w:rPr>
    </w:lvl>
    <w:lvl w:ilvl="3" w:tplc="0405000F" w:tentative="1">
      <w:start w:val="1"/>
      <w:numFmt w:val="decimal"/>
      <w:lvlText w:val="%4."/>
      <w:lvlJc w:val="left"/>
      <w:pPr>
        <w:tabs>
          <w:tab w:val="num" w:pos="3160"/>
        </w:tabs>
        <w:ind w:left="3160" w:hanging="360"/>
      </w:pPr>
      <w:rPr>
        <w:rFonts w:cs="Times New Roman"/>
      </w:rPr>
    </w:lvl>
    <w:lvl w:ilvl="4" w:tplc="04050019" w:tentative="1">
      <w:start w:val="1"/>
      <w:numFmt w:val="lowerLetter"/>
      <w:lvlText w:val="%5."/>
      <w:lvlJc w:val="left"/>
      <w:pPr>
        <w:tabs>
          <w:tab w:val="num" w:pos="3880"/>
        </w:tabs>
        <w:ind w:left="3880" w:hanging="360"/>
      </w:pPr>
      <w:rPr>
        <w:rFonts w:cs="Times New Roman"/>
      </w:rPr>
    </w:lvl>
    <w:lvl w:ilvl="5" w:tplc="0405001B" w:tentative="1">
      <w:start w:val="1"/>
      <w:numFmt w:val="lowerRoman"/>
      <w:lvlText w:val="%6."/>
      <w:lvlJc w:val="right"/>
      <w:pPr>
        <w:tabs>
          <w:tab w:val="num" w:pos="4600"/>
        </w:tabs>
        <w:ind w:left="4600" w:hanging="180"/>
      </w:pPr>
      <w:rPr>
        <w:rFonts w:cs="Times New Roman"/>
      </w:rPr>
    </w:lvl>
    <w:lvl w:ilvl="6" w:tplc="0405000F" w:tentative="1">
      <w:start w:val="1"/>
      <w:numFmt w:val="decimal"/>
      <w:lvlText w:val="%7."/>
      <w:lvlJc w:val="left"/>
      <w:pPr>
        <w:tabs>
          <w:tab w:val="num" w:pos="5320"/>
        </w:tabs>
        <w:ind w:left="5320" w:hanging="360"/>
      </w:pPr>
      <w:rPr>
        <w:rFonts w:cs="Times New Roman"/>
      </w:rPr>
    </w:lvl>
    <w:lvl w:ilvl="7" w:tplc="04050019" w:tentative="1">
      <w:start w:val="1"/>
      <w:numFmt w:val="lowerLetter"/>
      <w:lvlText w:val="%8."/>
      <w:lvlJc w:val="left"/>
      <w:pPr>
        <w:tabs>
          <w:tab w:val="num" w:pos="6040"/>
        </w:tabs>
        <w:ind w:left="6040" w:hanging="360"/>
      </w:pPr>
      <w:rPr>
        <w:rFonts w:cs="Times New Roman"/>
      </w:rPr>
    </w:lvl>
    <w:lvl w:ilvl="8" w:tplc="0405001B" w:tentative="1">
      <w:start w:val="1"/>
      <w:numFmt w:val="lowerRoman"/>
      <w:lvlText w:val="%9."/>
      <w:lvlJc w:val="right"/>
      <w:pPr>
        <w:tabs>
          <w:tab w:val="num" w:pos="6760"/>
        </w:tabs>
        <w:ind w:left="6760" w:hanging="180"/>
      </w:pPr>
      <w:rPr>
        <w:rFonts w:cs="Times New Roman"/>
      </w:rPr>
    </w:lvl>
  </w:abstractNum>
  <w:abstractNum w:abstractNumId="19">
    <w:nsid w:val="2F965370"/>
    <w:multiLevelType w:val="hybridMultilevel"/>
    <w:tmpl w:val="21BA5ECA"/>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0894638"/>
    <w:multiLevelType w:val="hybridMultilevel"/>
    <w:tmpl w:val="052AA01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30A44AE0"/>
    <w:multiLevelType w:val="hybridMultilevel"/>
    <w:tmpl w:val="EE549B2A"/>
    <w:lvl w:ilvl="0" w:tplc="B8C85EB0">
      <w:start w:val="1"/>
      <w:numFmt w:val="lowerLetter"/>
      <w:lvlText w:val="%1)"/>
      <w:lvlJc w:val="left"/>
      <w:pPr>
        <w:ind w:left="1145" w:hanging="43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31FB396A"/>
    <w:multiLevelType w:val="hybridMultilevel"/>
    <w:tmpl w:val="C5EC9EC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C024E27"/>
    <w:multiLevelType w:val="hybridMultilevel"/>
    <w:tmpl w:val="FB3484C4"/>
    <w:lvl w:ilvl="0" w:tplc="8B5E0F3E">
      <w:start w:val="1"/>
      <w:numFmt w:val="decimal"/>
      <w:lvlText w:val="%1."/>
      <w:lvlJc w:val="left"/>
      <w:pPr>
        <w:tabs>
          <w:tab w:val="num" w:pos="720"/>
        </w:tabs>
        <w:ind w:left="720" w:hanging="360"/>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C7A475C"/>
    <w:multiLevelType w:val="multilevel"/>
    <w:tmpl w:val="908E25C8"/>
    <w:lvl w:ilvl="0">
      <w:start w:val="1"/>
      <w:numFmt w:val="decimal"/>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1580B9E"/>
    <w:multiLevelType w:val="hybridMultilevel"/>
    <w:tmpl w:val="FB3484C4"/>
    <w:lvl w:ilvl="0" w:tplc="8B5E0F3E">
      <w:start w:val="1"/>
      <w:numFmt w:val="decimal"/>
      <w:lvlText w:val="%1."/>
      <w:lvlJc w:val="left"/>
      <w:pPr>
        <w:tabs>
          <w:tab w:val="num" w:pos="720"/>
        </w:tabs>
        <w:ind w:left="720" w:hanging="360"/>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4D31A5"/>
    <w:multiLevelType w:val="hybridMultilevel"/>
    <w:tmpl w:val="5D864F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A8003B"/>
    <w:multiLevelType w:val="multilevel"/>
    <w:tmpl w:val="276A6F30"/>
    <w:lvl w:ilvl="0">
      <w:start w:val="1"/>
      <w:numFmt w:val="decimal"/>
      <w:lvlText w:val="%1"/>
      <w:lvlJc w:val="left"/>
      <w:pPr>
        <w:tabs>
          <w:tab w:val="num" w:pos="705"/>
        </w:tabs>
        <w:ind w:left="705" w:hanging="705"/>
      </w:pPr>
      <w:rPr>
        <w:rFonts w:cs="Times New Roman" w:hint="default"/>
        <w:b/>
        <w:sz w:val="24"/>
        <w:szCs w:val="24"/>
      </w:rPr>
    </w:lvl>
    <w:lvl w:ilvl="1">
      <w:start w:val="1"/>
      <w:numFmt w:val="decimal"/>
      <w:isLgl/>
      <w:lvlText w:val="%1.%2."/>
      <w:lvlJc w:val="left"/>
      <w:pPr>
        <w:tabs>
          <w:tab w:val="num" w:pos="1430"/>
        </w:tabs>
        <w:ind w:left="1430" w:hanging="720"/>
      </w:pPr>
      <w:rPr>
        <w:rFonts w:ascii="Calibri" w:hAnsi="Calibri" w:cs="Calibri" w:hint="default"/>
        <w:b w:val="0"/>
        <w:sz w:val="20"/>
        <w:szCs w:val="20"/>
      </w:rPr>
    </w:lvl>
    <w:lvl w:ilvl="2">
      <w:start w:val="1"/>
      <w:numFmt w:val="lowerLetter"/>
      <w:lvlText w:val="%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8">
    <w:nsid w:val="4AF97EC6"/>
    <w:multiLevelType w:val="hybridMultilevel"/>
    <w:tmpl w:val="949EDF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D03518"/>
    <w:multiLevelType w:val="hybridMultilevel"/>
    <w:tmpl w:val="404E7A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95433E"/>
    <w:multiLevelType w:val="hybridMultilevel"/>
    <w:tmpl w:val="91109D1A"/>
    <w:lvl w:ilvl="0" w:tplc="6890C7D0">
      <w:start w:val="1"/>
      <w:numFmt w:val="decimal"/>
      <w:lvlText w:val="%1."/>
      <w:lvlJc w:val="left"/>
      <w:pPr>
        <w:ind w:left="360" w:hanging="360"/>
      </w:pPr>
      <w:rPr>
        <w:b w:val="0"/>
        <w:sz w:val="20"/>
        <w:szCs w:val="22"/>
      </w:rPr>
    </w:lvl>
    <w:lvl w:ilvl="1" w:tplc="95DA79D0">
      <w:start w:val="1"/>
      <w:numFmt w:val="lowerLetter"/>
      <w:lvlText w:val="%2."/>
      <w:lvlJc w:val="left"/>
      <w:pPr>
        <w:ind w:left="107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D17AFD"/>
    <w:multiLevelType w:val="hybridMultilevel"/>
    <w:tmpl w:val="F830DBA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60336123"/>
    <w:multiLevelType w:val="hybridMultilevel"/>
    <w:tmpl w:val="96F6D392"/>
    <w:lvl w:ilvl="0" w:tplc="04050001">
      <w:start w:val="1"/>
      <w:numFmt w:val="bullet"/>
      <w:lvlText w:val=""/>
      <w:lvlJc w:val="left"/>
      <w:pPr>
        <w:tabs>
          <w:tab w:val="num" w:pos="567"/>
        </w:tabs>
        <w:ind w:left="567" w:hanging="56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2C14100"/>
    <w:multiLevelType w:val="hybridMultilevel"/>
    <w:tmpl w:val="CB4A5224"/>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465524E"/>
    <w:multiLevelType w:val="hybridMultilevel"/>
    <w:tmpl w:val="FB3484C4"/>
    <w:lvl w:ilvl="0" w:tplc="8B5E0F3E">
      <w:start w:val="1"/>
      <w:numFmt w:val="decimal"/>
      <w:lvlText w:val="%1."/>
      <w:lvlJc w:val="left"/>
      <w:pPr>
        <w:tabs>
          <w:tab w:val="num" w:pos="720"/>
        </w:tabs>
        <w:ind w:left="720" w:hanging="360"/>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3C567B"/>
    <w:multiLevelType w:val="multilevel"/>
    <w:tmpl w:val="D25CA548"/>
    <w:lvl w:ilvl="0">
      <w:start w:val="1"/>
      <w:numFmt w:val="decimal"/>
      <w:lvlText w:val="%1"/>
      <w:lvlJc w:val="left"/>
      <w:pPr>
        <w:tabs>
          <w:tab w:val="num" w:pos="705"/>
        </w:tabs>
        <w:ind w:left="705" w:hanging="705"/>
      </w:pPr>
      <w:rPr>
        <w:rFonts w:cs="Times New Roman" w:hint="default"/>
        <w:b/>
        <w:sz w:val="24"/>
        <w:szCs w:val="24"/>
      </w:rPr>
    </w:lvl>
    <w:lvl w:ilvl="1">
      <w:start w:val="1"/>
      <w:numFmt w:val="decimal"/>
      <w:isLgl/>
      <w:lvlText w:val="%1.%2."/>
      <w:lvlJc w:val="left"/>
      <w:pPr>
        <w:tabs>
          <w:tab w:val="num" w:pos="1430"/>
        </w:tabs>
        <w:ind w:left="1430" w:hanging="720"/>
      </w:pPr>
      <w:rPr>
        <w:rFonts w:ascii="Calibri" w:hAnsi="Calibri" w:cs="Calibri" w:hint="default"/>
        <w:b w:val="0"/>
        <w:sz w:val="20"/>
        <w:szCs w:val="20"/>
      </w:rPr>
    </w:lvl>
    <w:lvl w:ilvl="2">
      <w:start w:val="1"/>
      <w:numFmt w:val="lowerLetter"/>
      <w:lvlText w:val="%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36">
    <w:nsid w:val="689F6760"/>
    <w:multiLevelType w:val="hybridMultilevel"/>
    <w:tmpl w:val="21BA5ECA"/>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AAF1A1F"/>
    <w:multiLevelType w:val="multilevel"/>
    <w:tmpl w:val="D152D292"/>
    <w:lvl w:ilvl="0">
      <w:start w:val="1"/>
      <w:numFmt w:val="decimal"/>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nsid w:val="6B0140A0"/>
    <w:multiLevelType w:val="hybridMultilevel"/>
    <w:tmpl w:val="41B2CAB6"/>
    <w:lvl w:ilvl="0" w:tplc="07E05D4A">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6C490650"/>
    <w:multiLevelType w:val="multilevel"/>
    <w:tmpl w:val="7CF8B96A"/>
    <w:lvl w:ilvl="0">
      <w:start w:val="1"/>
      <w:numFmt w:val="decimal"/>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b w:val="0"/>
        <w:bCs w:val="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E3546A0"/>
    <w:multiLevelType w:val="hybridMultilevel"/>
    <w:tmpl w:val="3BE2B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78182F"/>
    <w:multiLevelType w:val="hybridMultilevel"/>
    <w:tmpl w:val="1C3A24C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220F4F"/>
    <w:multiLevelType w:val="hybridMultilevel"/>
    <w:tmpl w:val="C5EC9EC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0623AB9"/>
    <w:multiLevelType w:val="hybridMultilevel"/>
    <w:tmpl w:val="F7481B32"/>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4">
    <w:nsid w:val="76AE3E85"/>
    <w:multiLevelType w:val="hybridMultilevel"/>
    <w:tmpl w:val="D8C6C89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33"/>
  </w:num>
  <w:num w:numId="4">
    <w:abstractNumId w:val="22"/>
  </w:num>
  <w:num w:numId="5">
    <w:abstractNumId w:val="4"/>
  </w:num>
  <w:num w:numId="6">
    <w:abstractNumId w:val="36"/>
  </w:num>
  <w:num w:numId="7">
    <w:abstractNumId w:val="12"/>
  </w:num>
  <w:num w:numId="8">
    <w:abstractNumId w:val="24"/>
  </w:num>
  <w:num w:numId="9">
    <w:abstractNumId w:val="42"/>
  </w:num>
  <w:num w:numId="10">
    <w:abstractNumId w:val="37"/>
  </w:num>
  <w:num w:numId="11">
    <w:abstractNumId w:val="9"/>
  </w:num>
  <w:num w:numId="12">
    <w:abstractNumId w:val="23"/>
  </w:num>
  <w:num w:numId="13">
    <w:abstractNumId w:val="7"/>
  </w:num>
  <w:num w:numId="14">
    <w:abstractNumId w:val="44"/>
  </w:num>
  <w:num w:numId="15">
    <w:abstractNumId w:val="10"/>
  </w:num>
  <w:num w:numId="16">
    <w:abstractNumId w:val="21"/>
  </w:num>
  <w:num w:numId="17">
    <w:abstractNumId w:val="32"/>
  </w:num>
  <w:num w:numId="18">
    <w:abstractNumId w:val="8"/>
  </w:num>
  <w:num w:numId="19">
    <w:abstractNumId w:val="38"/>
  </w:num>
  <w:num w:numId="20">
    <w:abstractNumId w:val="13"/>
  </w:num>
  <w:num w:numId="21">
    <w:abstractNumId w:val="11"/>
  </w:num>
  <w:num w:numId="22">
    <w:abstractNumId w:val="26"/>
  </w:num>
  <w:num w:numId="23">
    <w:abstractNumId w:val="29"/>
  </w:num>
  <w:num w:numId="24">
    <w:abstractNumId w:val="41"/>
  </w:num>
  <w:num w:numId="25">
    <w:abstractNumId w:val="15"/>
  </w:num>
  <w:num w:numId="26">
    <w:abstractNumId w:val="1"/>
  </w:num>
  <w:num w:numId="27">
    <w:abstractNumId w:val="0"/>
  </w:num>
  <w:num w:numId="28">
    <w:abstractNumId w:val="2"/>
  </w:num>
  <w:num w:numId="29">
    <w:abstractNumId w:val="39"/>
  </w:num>
  <w:num w:numId="30">
    <w:abstractNumId w:val="34"/>
  </w:num>
  <w:num w:numId="31">
    <w:abstractNumId w:val="18"/>
  </w:num>
  <w:num w:numId="32">
    <w:abstractNumId w:val="5"/>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9"/>
  </w:num>
  <w:num w:numId="37">
    <w:abstractNumId w:val="25"/>
  </w:num>
  <w:num w:numId="38">
    <w:abstractNumId w:val="35"/>
  </w:num>
  <w:num w:numId="39">
    <w:abstractNumId w:val="28"/>
  </w:num>
  <w:num w:numId="40">
    <w:abstractNumId w:val="14"/>
  </w:num>
  <w:num w:numId="41">
    <w:abstractNumId w:val="43"/>
  </w:num>
  <w:num w:numId="42">
    <w:abstractNumId w:val="40"/>
  </w:num>
  <w:num w:numId="43">
    <w:abstractNumId w:val="31"/>
  </w:num>
  <w:num w:numId="44">
    <w:abstractNumId w:val="20"/>
  </w:num>
  <w:num w:numId="45">
    <w:abstractNumId w:val="30"/>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40794"/>
    <w:rsid w:val="00004601"/>
    <w:rsid w:val="000157F5"/>
    <w:rsid w:val="000230FC"/>
    <w:rsid w:val="00023B07"/>
    <w:rsid w:val="000326EA"/>
    <w:rsid w:val="0004759C"/>
    <w:rsid w:val="0006393B"/>
    <w:rsid w:val="00064FA2"/>
    <w:rsid w:val="00065C3E"/>
    <w:rsid w:val="00081510"/>
    <w:rsid w:val="00082CF5"/>
    <w:rsid w:val="00085053"/>
    <w:rsid w:val="00105701"/>
    <w:rsid w:val="0012194A"/>
    <w:rsid w:val="0012265B"/>
    <w:rsid w:val="00123ED7"/>
    <w:rsid w:val="00136954"/>
    <w:rsid w:val="001378B8"/>
    <w:rsid w:val="00160E7B"/>
    <w:rsid w:val="00171E5F"/>
    <w:rsid w:val="001741FF"/>
    <w:rsid w:val="001A6F9A"/>
    <w:rsid w:val="001E6569"/>
    <w:rsid w:val="00235B6C"/>
    <w:rsid w:val="00240C72"/>
    <w:rsid w:val="0024398C"/>
    <w:rsid w:val="002B5A04"/>
    <w:rsid w:val="002C4022"/>
    <w:rsid w:val="002C5A5D"/>
    <w:rsid w:val="002C6601"/>
    <w:rsid w:val="002E5863"/>
    <w:rsid w:val="0030708E"/>
    <w:rsid w:val="0031133D"/>
    <w:rsid w:val="0031541A"/>
    <w:rsid w:val="003175F7"/>
    <w:rsid w:val="00317F67"/>
    <w:rsid w:val="00322C76"/>
    <w:rsid w:val="00335863"/>
    <w:rsid w:val="0038744D"/>
    <w:rsid w:val="00397621"/>
    <w:rsid w:val="003A0537"/>
    <w:rsid w:val="003A1E25"/>
    <w:rsid w:val="003B06B9"/>
    <w:rsid w:val="003C201A"/>
    <w:rsid w:val="003C6A8A"/>
    <w:rsid w:val="003C6F92"/>
    <w:rsid w:val="00405134"/>
    <w:rsid w:val="00421E12"/>
    <w:rsid w:val="004877CF"/>
    <w:rsid w:val="004919C2"/>
    <w:rsid w:val="0049718D"/>
    <w:rsid w:val="004D1FCD"/>
    <w:rsid w:val="004D707D"/>
    <w:rsid w:val="00532E1F"/>
    <w:rsid w:val="00552AC7"/>
    <w:rsid w:val="00553D4D"/>
    <w:rsid w:val="0055791D"/>
    <w:rsid w:val="00562AEF"/>
    <w:rsid w:val="0058135D"/>
    <w:rsid w:val="00585457"/>
    <w:rsid w:val="00585E24"/>
    <w:rsid w:val="005C2E54"/>
    <w:rsid w:val="005C5CCE"/>
    <w:rsid w:val="005C7B41"/>
    <w:rsid w:val="005F1E04"/>
    <w:rsid w:val="005F4B86"/>
    <w:rsid w:val="006218D0"/>
    <w:rsid w:val="006540D4"/>
    <w:rsid w:val="00660214"/>
    <w:rsid w:val="00682656"/>
    <w:rsid w:val="00687071"/>
    <w:rsid w:val="00687FBC"/>
    <w:rsid w:val="006B6237"/>
    <w:rsid w:val="006C4AE7"/>
    <w:rsid w:val="006C5240"/>
    <w:rsid w:val="00707B2E"/>
    <w:rsid w:val="007239CB"/>
    <w:rsid w:val="00753BB7"/>
    <w:rsid w:val="00755A72"/>
    <w:rsid w:val="007579F8"/>
    <w:rsid w:val="007615E4"/>
    <w:rsid w:val="00761D8F"/>
    <w:rsid w:val="00766BB7"/>
    <w:rsid w:val="008168BF"/>
    <w:rsid w:val="00831452"/>
    <w:rsid w:val="00831E0E"/>
    <w:rsid w:val="00837538"/>
    <w:rsid w:val="008464CE"/>
    <w:rsid w:val="00846B7F"/>
    <w:rsid w:val="00865B68"/>
    <w:rsid w:val="00873247"/>
    <w:rsid w:val="008766AA"/>
    <w:rsid w:val="00880544"/>
    <w:rsid w:val="00892766"/>
    <w:rsid w:val="008B5FF7"/>
    <w:rsid w:val="008E150A"/>
    <w:rsid w:val="00910306"/>
    <w:rsid w:val="00912A8D"/>
    <w:rsid w:val="00914226"/>
    <w:rsid w:val="0093380D"/>
    <w:rsid w:val="00941EF3"/>
    <w:rsid w:val="00945581"/>
    <w:rsid w:val="0096396C"/>
    <w:rsid w:val="009809E5"/>
    <w:rsid w:val="009E2BFD"/>
    <w:rsid w:val="00A27532"/>
    <w:rsid w:val="00A33A39"/>
    <w:rsid w:val="00A373D9"/>
    <w:rsid w:val="00A56123"/>
    <w:rsid w:val="00A82BCE"/>
    <w:rsid w:val="00AB3ED2"/>
    <w:rsid w:val="00AC5371"/>
    <w:rsid w:val="00AF4EC1"/>
    <w:rsid w:val="00B033ED"/>
    <w:rsid w:val="00B10BC4"/>
    <w:rsid w:val="00B31CA3"/>
    <w:rsid w:val="00B36A29"/>
    <w:rsid w:val="00B6731F"/>
    <w:rsid w:val="00B776C4"/>
    <w:rsid w:val="00B92696"/>
    <w:rsid w:val="00BB35A6"/>
    <w:rsid w:val="00BC7FCB"/>
    <w:rsid w:val="00C01ACE"/>
    <w:rsid w:val="00C1427E"/>
    <w:rsid w:val="00C31408"/>
    <w:rsid w:val="00C33600"/>
    <w:rsid w:val="00C347AD"/>
    <w:rsid w:val="00C413F1"/>
    <w:rsid w:val="00C4165C"/>
    <w:rsid w:val="00C50796"/>
    <w:rsid w:val="00C521C0"/>
    <w:rsid w:val="00C57B31"/>
    <w:rsid w:val="00C6086B"/>
    <w:rsid w:val="00C82FC5"/>
    <w:rsid w:val="00C858DE"/>
    <w:rsid w:val="00C90E46"/>
    <w:rsid w:val="00C91314"/>
    <w:rsid w:val="00C91D20"/>
    <w:rsid w:val="00CA419F"/>
    <w:rsid w:val="00CA6169"/>
    <w:rsid w:val="00CB11C5"/>
    <w:rsid w:val="00CD606E"/>
    <w:rsid w:val="00D00BB7"/>
    <w:rsid w:val="00D04110"/>
    <w:rsid w:val="00D051CB"/>
    <w:rsid w:val="00D145EB"/>
    <w:rsid w:val="00D40794"/>
    <w:rsid w:val="00D6262E"/>
    <w:rsid w:val="00D6361D"/>
    <w:rsid w:val="00D639BC"/>
    <w:rsid w:val="00D77C5D"/>
    <w:rsid w:val="00D8534A"/>
    <w:rsid w:val="00D86602"/>
    <w:rsid w:val="00DB2AC8"/>
    <w:rsid w:val="00DF4063"/>
    <w:rsid w:val="00E04FF3"/>
    <w:rsid w:val="00E244DF"/>
    <w:rsid w:val="00E322C6"/>
    <w:rsid w:val="00E546B2"/>
    <w:rsid w:val="00E67A0E"/>
    <w:rsid w:val="00E70CB0"/>
    <w:rsid w:val="00E753A7"/>
    <w:rsid w:val="00E85C07"/>
    <w:rsid w:val="00EB0C41"/>
    <w:rsid w:val="00ED442E"/>
    <w:rsid w:val="00EE1085"/>
    <w:rsid w:val="00EE41D6"/>
    <w:rsid w:val="00F24F47"/>
    <w:rsid w:val="00F3580D"/>
    <w:rsid w:val="00F55C36"/>
    <w:rsid w:val="00F64582"/>
    <w:rsid w:val="00F849D8"/>
    <w:rsid w:val="00F93227"/>
    <w:rsid w:val="00F970E2"/>
    <w:rsid w:val="00FD62B0"/>
    <w:rsid w:val="00FE1B6A"/>
    <w:rsid w:val="00FE708E"/>
    <w:rsid w:val="00FF79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794"/>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 střed,hlavní"/>
    <w:basedOn w:val="Normln"/>
    <w:next w:val="Normln"/>
    <w:link w:val="Nadpis1Char"/>
    <w:qFormat/>
    <w:rsid w:val="00D40794"/>
    <w:pPr>
      <w:overflowPunct w:val="0"/>
      <w:autoSpaceDE w:val="0"/>
      <w:autoSpaceDN w:val="0"/>
      <w:adjustRightInd w:val="0"/>
      <w:spacing w:after="60"/>
      <w:jc w:val="center"/>
      <w:textAlignment w:val="baseline"/>
      <w:outlineLvl w:val="0"/>
    </w:pPr>
    <w:rPr>
      <w:b/>
      <w:color w:val="000000"/>
      <w:sz w:val="36"/>
      <w:szCs w:val="20"/>
    </w:rPr>
  </w:style>
  <w:style w:type="paragraph" w:styleId="Nadpis2">
    <w:name w:val="heading 2"/>
    <w:basedOn w:val="Normln"/>
    <w:next w:val="Normln"/>
    <w:link w:val="Nadpis2Char"/>
    <w:uiPriority w:val="9"/>
    <w:semiHidden/>
    <w:unhideWhenUsed/>
    <w:qFormat/>
    <w:rsid w:val="00D407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Odstavecseseznamem"/>
    <w:next w:val="Normln"/>
    <w:link w:val="Nadpis4Char"/>
    <w:qFormat/>
    <w:rsid w:val="00D40794"/>
    <w:pPr>
      <w:numPr>
        <w:numId w:val="25"/>
      </w:numPr>
      <w:jc w:val="center"/>
      <w:outlineLvl w:val="3"/>
    </w:pPr>
    <w:rPr>
      <w:rFonts w:cstheme="minorHAnsi"/>
      <w:b/>
      <w:sz w:val="20"/>
      <w:szCs w:val="20"/>
    </w:rPr>
  </w:style>
  <w:style w:type="paragraph" w:styleId="Nadpis5">
    <w:name w:val="heading 5"/>
    <w:basedOn w:val="Normln"/>
    <w:next w:val="Normln"/>
    <w:link w:val="Nadpis5Char"/>
    <w:qFormat/>
    <w:rsid w:val="00D40794"/>
    <w:pPr>
      <w:keepNext/>
      <w:tabs>
        <w:tab w:val="left" w:pos="540"/>
        <w:tab w:val="left" w:pos="4860"/>
      </w:tabs>
      <w:ind w:left="539" w:hanging="539"/>
      <w:jc w:val="center"/>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 střed Char,hlavní Char"/>
    <w:basedOn w:val="Standardnpsmoodstavce"/>
    <w:link w:val="Nadpis1"/>
    <w:rsid w:val="00D40794"/>
    <w:rPr>
      <w:rFonts w:ascii="Times New Roman" w:eastAsia="Times New Roman" w:hAnsi="Times New Roman" w:cs="Times New Roman"/>
      <w:b/>
      <w:color w:val="000000"/>
      <w:sz w:val="36"/>
      <w:szCs w:val="20"/>
      <w:lang w:eastAsia="cs-CZ"/>
    </w:rPr>
  </w:style>
  <w:style w:type="character" w:customStyle="1" w:styleId="Nadpis2Char">
    <w:name w:val="Nadpis 2 Char"/>
    <w:basedOn w:val="Standardnpsmoodstavce"/>
    <w:link w:val="Nadpis2"/>
    <w:uiPriority w:val="9"/>
    <w:semiHidden/>
    <w:rsid w:val="00D40794"/>
    <w:rPr>
      <w:rFonts w:asciiTheme="majorHAnsi" w:eastAsiaTheme="majorEastAsia" w:hAnsiTheme="majorHAnsi" w:cstheme="majorBidi"/>
      <w:color w:val="2F5496" w:themeColor="accent1" w:themeShade="BF"/>
      <w:sz w:val="26"/>
      <w:szCs w:val="26"/>
      <w:lang w:eastAsia="cs-CZ"/>
    </w:rPr>
  </w:style>
  <w:style w:type="paragraph" w:styleId="Odstavecseseznamem">
    <w:name w:val="List Paragraph"/>
    <w:basedOn w:val="Normln"/>
    <w:link w:val="OdstavecseseznamemChar"/>
    <w:uiPriority w:val="34"/>
    <w:qFormat/>
    <w:rsid w:val="00D40794"/>
    <w:pPr>
      <w:autoSpaceDE w:val="0"/>
      <w:autoSpaceDN w:val="0"/>
      <w:adjustRightInd w:val="0"/>
      <w:spacing w:after="120"/>
      <w:ind w:left="720"/>
      <w:contextualSpacing/>
    </w:pPr>
    <w:rPr>
      <w:rFonts w:asciiTheme="minorHAnsi" w:eastAsiaTheme="minorHAnsi" w:hAnsiTheme="minorHAnsi" w:cs="Calibri"/>
      <w:color w:val="000000"/>
      <w:sz w:val="22"/>
      <w:szCs w:val="22"/>
      <w:lang w:eastAsia="en-US"/>
    </w:rPr>
  </w:style>
  <w:style w:type="character" w:customStyle="1" w:styleId="OdstavecseseznamemChar">
    <w:name w:val="Odstavec se seznamem Char"/>
    <w:link w:val="Odstavecseseznamem"/>
    <w:uiPriority w:val="34"/>
    <w:rsid w:val="00D40794"/>
    <w:rPr>
      <w:rFonts w:cs="Calibri"/>
      <w:color w:val="000000"/>
    </w:rPr>
  </w:style>
  <w:style w:type="character" w:customStyle="1" w:styleId="Nadpis4Char">
    <w:name w:val="Nadpis 4 Char"/>
    <w:basedOn w:val="Standardnpsmoodstavce"/>
    <w:link w:val="Nadpis4"/>
    <w:rsid w:val="00D40794"/>
    <w:rPr>
      <w:rFonts w:cstheme="minorHAnsi"/>
      <w:b/>
      <w:color w:val="000000"/>
      <w:sz w:val="20"/>
      <w:szCs w:val="20"/>
    </w:rPr>
  </w:style>
  <w:style w:type="character" w:customStyle="1" w:styleId="Nadpis5Char">
    <w:name w:val="Nadpis 5 Char"/>
    <w:basedOn w:val="Standardnpsmoodstavce"/>
    <w:link w:val="Nadpis5"/>
    <w:rsid w:val="00D40794"/>
    <w:rPr>
      <w:rFonts w:ascii="Times New Roman" w:eastAsia="Times New Roman" w:hAnsi="Times New Roman" w:cs="Times New Roman"/>
      <w:b/>
      <w:sz w:val="24"/>
      <w:szCs w:val="24"/>
      <w:lang w:eastAsia="cs-CZ"/>
    </w:rPr>
  </w:style>
  <w:style w:type="paragraph" w:styleId="Zkladntext">
    <w:name w:val="Body Text"/>
    <w:basedOn w:val="Normln"/>
    <w:link w:val="ZkladntextChar"/>
    <w:rsid w:val="00D40794"/>
    <w:pPr>
      <w:widowControl w:val="0"/>
      <w:overflowPunct w:val="0"/>
      <w:autoSpaceDE w:val="0"/>
      <w:autoSpaceDN w:val="0"/>
      <w:adjustRightInd w:val="0"/>
      <w:textAlignment w:val="baseline"/>
    </w:pPr>
    <w:rPr>
      <w:color w:val="000000"/>
      <w:szCs w:val="20"/>
    </w:rPr>
  </w:style>
  <w:style w:type="character" w:customStyle="1" w:styleId="ZkladntextChar">
    <w:name w:val="Základní text Char"/>
    <w:basedOn w:val="Standardnpsmoodstavce"/>
    <w:link w:val="Zkladntext"/>
    <w:rsid w:val="00D40794"/>
    <w:rPr>
      <w:rFonts w:ascii="Times New Roman" w:eastAsia="Times New Roman" w:hAnsi="Times New Roman" w:cs="Times New Roman"/>
      <w:color w:val="000000"/>
      <w:sz w:val="24"/>
      <w:szCs w:val="20"/>
      <w:lang w:eastAsia="cs-CZ"/>
    </w:rPr>
  </w:style>
  <w:style w:type="paragraph" w:styleId="Zkladntext2">
    <w:name w:val="Body Text 2"/>
    <w:basedOn w:val="Normln"/>
    <w:link w:val="Zkladntext2Char"/>
    <w:rsid w:val="00D40794"/>
    <w:pPr>
      <w:jc w:val="center"/>
    </w:pPr>
    <w:rPr>
      <w:color w:val="0000FF"/>
      <w:sz w:val="48"/>
    </w:rPr>
  </w:style>
  <w:style w:type="character" w:customStyle="1" w:styleId="Zkladntext2Char">
    <w:name w:val="Základní text 2 Char"/>
    <w:basedOn w:val="Standardnpsmoodstavce"/>
    <w:link w:val="Zkladntext2"/>
    <w:rsid w:val="00D40794"/>
    <w:rPr>
      <w:rFonts w:ascii="Times New Roman" w:eastAsia="Times New Roman" w:hAnsi="Times New Roman" w:cs="Times New Roman"/>
      <w:color w:val="0000FF"/>
      <w:sz w:val="48"/>
      <w:szCs w:val="24"/>
      <w:lang w:eastAsia="cs-CZ"/>
    </w:rPr>
  </w:style>
  <w:style w:type="paragraph" w:styleId="Zpat">
    <w:name w:val="footer"/>
    <w:basedOn w:val="Normln"/>
    <w:link w:val="ZpatChar"/>
    <w:uiPriority w:val="99"/>
    <w:rsid w:val="00D40794"/>
    <w:pPr>
      <w:tabs>
        <w:tab w:val="center" w:pos="4536"/>
        <w:tab w:val="right" w:pos="9072"/>
      </w:tabs>
      <w:overflowPunct w:val="0"/>
      <w:autoSpaceDE w:val="0"/>
      <w:autoSpaceDN w:val="0"/>
      <w:adjustRightInd w:val="0"/>
      <w:textAlignment w:val="baseline"/>
    </w:pPr>
    <w:rPr>
      <w:szCs w:val="20"/>
    </w:rPr>
  </w:style>
  <w:style w:type="character" w:customStyle="1" w:styleId="ZpatChar">
    <w:name w:val="Zápatí Char"/>
    <w:basedOn w:val="Standardnpsmoodstavce"/>
    <w:link w:val="Zpat"/>
    <w:uiPriority w:val="99"/>
    <w:rsid w:val="00D4079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D40794"/>
    <w:pPr>
      <w:spacing w:after="120"/>
      <w:ind w:left="283"/>
    </w:pPr>
  </w:style>
  <w:style w:type="character" w:customStyle="1" w:styleId="ZkladntextodsazenChar">
    <w:name w:val="Základní text odsazený Char"/>
    <w:basedOn w:val="Standardnpsmoodstavce"/>
    <w:link w:val="Zkladntextodsazen"/>
    <w:rsid w:val="00D40794"/>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40794"/>
    <w:pPr>
      <w:tabs>
        <w:tab w:val="left" w:pos="0"/>
        <w:tab w:val="left" w:pos="4860"/>
      </w:tabs>
      <w:ind w:left="540" w:hanging="540"/>
      <w:jc w:val="both"/>
    </w:pPr>
  </w:style>
  <w:style w:type="character" w:customStyle="1" w:styleId="Zkladntextodsazen2Char">
    <w:name w:val="Základní text odsazený 2 Char"/>
    <w:basedOn w:val="Standardnpsmoodstavce"/>
    <w:link w:val="Zkladntextodsazen2"/>
    <w:rsid w:val="00D40794"/>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40794"/>
  </w:style>
  <w:style w:type="paragraph" w:customStyle="1" w:styleId="Bodsmlouvy-21">
    <w:name w:val="Bod smlouvy - 2.1"/>
    <w:rsid w:val="00D40794"/>
    <w:pPr>
      <w:numPr>
        <w:ilvl w:val="1"/>
        <w:numId w:val="8"/>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D40794"/>
    <w:pPr>
      <w:tabs>
        <w:tab w:val="num" w:pos="720"/>
      </w:tabs>
      <w:spacing w:before="360" w:after="360"/>
      <w:ind w:left="432" w:hanging="432"/>
      <w:jc w:val="center"/>
    </w:pPr>
    <w:rPr>
      <w:b/>
      <w:snapToGrid w:val="0"/>
      <w:color w:val="0000FF"/>
      <w:sz w:val="28"/>
      <w:szCs w:val="20"/>
    </w:rPr>
  </w:style>
  <w:style w:type="paragraph" w:customStyle="1" w:styleId="Bodsmlouvy-211">
    <w:name w:val="Bod smlouvy - 2.1.1"/>
    <w:basedOn w:val="Bodsmlouvy-21"/>
    <w:rsid w:val="00D40794"/>
    <w:pPr>
      <w:numPr>
        <w:ilvl w:val="2"/>
      </w:numPr>
      <w:tabs>
        <w:tab w:val="clear" w:pos="720"/>
        <w:tab w:val="num" w:pos="360"/>
        <w:tab w:val="left" w:pos="1134"/>
        <w:tab w:val="num" w:pos="2160"/>
        <w:tab w:val="num" w:pos="2520"/>
        <w:tab w:val="right" w:pos="9356"/>
      </w:tabs>
      <w:spacing w:after="60"/>
      <w:ind w:left="360" w:hanging="360"/>
      <w:outlineLvl w:val="2"/>
    </w:pPr>
  </w:style>
  <w:style w:type="paragraph" w:customStyle="1" w:styleId="Normln0">
    <w:name w:val="Normální~"/>
    <w:basedOn w:val="Normln"/>
    <w:rsid w:val="00D40794"/>
    <w:pPr>
      <w:widowControl w:val="0"/>
    </w:pPr>
    <w:rPr>
      <w:szCs w:val="20"/>
    </w:rPr>
  </w:style>
  <w:style w:type="paragraph" w:customStyle="1" w:styleId="normln1">
    <w:name w:val="normální"/>
    <w:basedOn w:val="Normln"/>
    <w:rsid w:val="00D40794"/>
    <w:pPr>
      <w:jc w:val="both"/>
    </w:pPr>
    <w:rPr>
      <w:rFonts w:ascii="Arial" w:hAnsi="Arial"/>
      <w:szCs w:val="20"/>
    </w:rPr>
  </w:style>
  <w:style w:type="paragraph" w:styleId="Zhlav">
    <w:name w:val="header"/>
    <w:basedOn w:val="Normln"/>
    <w:link w:val="ZhlavChar"/>
    <w:uiPriority w:val="99"/>
    <w:unhideWhenUsed/>
    <w:rsid w:val="00D40794"/>
    <w:pPr>
      <w:tabs>
        <w:tab w:val="center" w:pos="4536"/>
        <w:tab w:val="right" w:pos="9072"/>
      </w:tabs>
    </w:pPr>
  </w:style>
  <w:style w:type="character" w:customStyle="1" w:styleId="ZhlavChar">
    <w:name w:val="Záhlaví Char"/>
    <w:basedOn w:val="Standardnpsmoodstavce"/>
    <w:link w:val="Zhlav"/>
    <w:uiPriority w:val="99"/>
    <w:rsid w:val="00D40794"/>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D40794"/>
    <w:rPr>
      <w:rFonts w:ascii="Tahoma" w:hAnsi="Tahoma" w:cs="Tahoma"/>
      <w:sz w:val="16"/>
      <w:szCs w:val="16"/>
    </w:rPr>
  </w:style>
  <w:style w:type="character" w:customStyle="1" w:styleId="TextbublinyChar">
    <w:name w:val="Text bubliny Char"/>
    <w:basedOn w:val="Standardnpsmoodstavce"/>
    <w:link w:val="Textbubliny"/>
    <w:uiPriority w:val="99"/>
    <w:semiHidden/>
    <w:rsid w:val="00D40794"/>
    <w:rPr>
      <w:rFonts w:ascii="Tahoma" w:eastAsia="Times New Roman" w:hAnsi="Tahoma" w:cs="Tahoma"/>
      <w:sz w:val="16"/>
      <w:szCs w:val="16"/>
      <w:lang w:eastAsia="cs-CZ"/>
    </w:rPr>
  </w:style>
  <w:style w:type="character" w:styleId="Hypertextovodkaz">
    <w:name w:val="Hyperlink"/>
    <w:uiPriority w:val="99"/>
    <w:rsid w:val="00D40794"/>
    <w:rPr>
      <w:color w:val="0000FF"/>
      <w:u w:val="single"/>
    </w:rPr>
  </w:style>
  <w:style w:type="paragraph" w:customStyle="1" w:styleId="Textpsmene">
    <w:name w:val="Text písmene"/>
    <w:basedOn w:val="Normln"/>
    <w:rsid w:val="00D40794"/>
    <w:pPr>
      <w:numPr>
        <w:ilvl w:val="1"/>
        <w:numId w:val="10"/>
      </w:numPr>
      <w:jc w:val="both"/>
      <w:outlineLvl w:val="7"/>
    </w:pPr>
  </w:style>
  <w:style w:type="paragraph" w:customStyle="1" w:styleId="Textodstavce">
    <w:name w:val="Text odstavce"/>
    <w:basedOn w:val="Normln"/>
    <w:rsid w:val="00D40794"/>
    <w:pPr>
      <w:tabs>
        <w:tab w:val="num" w:pos="782"/>
        <w:tab w:val="left" w:pos="851"/>
      </w:tabs>
      <w:spacing w:before="120" w:after="120"/>
      <w:ind w:firstLine="425"/>
      <w:jc w:val="both"/>
      <w:outlineLvl w:val="6"/>
    </w:pPr>
  </w:style>
  <w:style w:type="character" w:styleId="Odkaznakoment">
    <w:name w:val="annotation reference"/>
    <w:basedOn w:val="Standardnpsmoodstavce"/>
    <w:unhideWhenUsed/>
    <w:rsid w:val="00D40794"/>
    <w:rPr>
      <w:sz w:val="16"/>
      <w:szCs w:val="16"/>
    </w:rPr>
  </w:style>
  <w:style w:type="paragraph" w:styleId="Textkomente">
    <w:name w:val="annotation text"/>
    <w:basedOn w:val="Normln"/>
    <w:link w:val="TextkomenteChar"/>
    <w:unhideWhenUsed/>
    <w:rsid w:val="00D40794"/>
    <w:rPr>
      <w:sz w:val="20"/>
      <w:szCs w:val="20"/>
    </w:rPr>
  </w:style>
  <w:style w:type="character" w:customStyle="1" w:styleId="TextkomenteChar">
    <w:name w:val="Text komentáře Char"/>
    <w:basedOn w:val="Standardnpsmoodstavce"/>
    <w:link w:val="Textkomente"/>
    <w:rsid w:val="00D407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0794"/>
    <w:rPr>
      <w:b/>
      <w:bCs/>
    </w:rPr>
  </w:style>
  <w:style w:type="character" w:customStyle="1" w:styleId="PedmtkomenteChar">
    <w:name w:val="Předmět komentáře Char"/>
    <w:basedOn w:val="TextkomenteChar"/>
    <w:link w:val="Pedmtkomente"/>
    <w:uiPriority w:val="99"/>
    <w:semiHidden/>
    <w:rsid w:val="00D40794"/>
    <w:rPr>
      <w:rFonts w:ascii="Times New Roman" w:eastAsia="Times New Roman" w:hAnsi="Times New Roman" w:cs="Times New Roman"/>
      <w:b/>
      <w:bCs/>
      <w:sz w:val="20"/>
      <w:szCs w:val="20"/>
      <w:lang w:eastAsia="cs-CZ"/>
    </w:rPr>
  </w:style>
  <w:style w:type="paragraph" w:customStyle="1" w:styleId="Default">
    <w:name w:val="Default"/>
    <w:uiPriority w:val="99"/>
    <w:rsid w:val="00D40794"/>
    <w:pPr>
      <w:autoSpaceDE w:val="0"/>
      <w:autoSpaceDN w:val="0"/>
      <w:adjustRightInd w:val="0"/>
      <w:spacing w:after="0" w:line="240" w:lineRule="auto"/>
    </w:pPr>
    <w:rPr>
      <w:rFonts w:ascii="Calibri" w:hAnsi="Calibri" w:cs="Calibri"/>
      <w:color w:val="000000"/>
      <w:sz w:val="24"/>
      <w:szCs w:val="24"/>
    </w:rPr>
  </w:style>
  <w:style w:type="paragraph" w:styleId="Prosttext">
    <w:name w:val="Plain Text"/>
    <w:basedOn w:val="Normln"/>
    <w:link w:val="ProsttextChar"/>
    <w:uiPriority w:val="99"/>
    <w:unhideWhenUsed/>
    <w:rsid w:val="00D4079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40794"/>
    <w:rPr>
      <w:rFonts w:ascii="Calibri" w:hAnsi="Calibri"/>
      <w:szCs w:val="21"/>
    </w:rPr>
  </w:style>
  <w:style w:type="paragraph" w:styleId="Podtitul">
    <w:name w:val="Subtitle"/>
    <w:basedOn w:val="Normln"/>
    <w:link w:val="PodtitulChar"/>
    <w:qFormat/>
    <w:rsid w:val="00D40794"/>
    <w:pPr>
      <w:widowControl w:val="0"/>
      <w:spacing w:line="240" w:lineRule="exact"/>
      <w:jc w:val="center"/>
    </w:pPr>
    <w:rPr>
      <w:rFonts w:ascii="Arial" w:hAnsi="Arial"/>
      <w:b/>
      <w:sz w:val="32"/>
      <w:szCs w:val="20"/>
    </w:rPr>
  </w:style>
  <w:style w:type="character" w:customStyle="1" w:styleId="PodtitulChar">
    <w:name w:val="Podtitul Char"/>
    <w:basedOn w:val="Standardnpsmoodstavce"/>
    <w:link w:val="Podtitul"/>
    <w:rsid w:val="00D40794"/>
    <w:rPr>
      <w:rFonts w:ascii="Arial" w:eastAsia="Times New Roman" w:hAnsi="Arial" w:cs="Times New Roman"/>
      <w:b/>
      <w:sz w:val="32"/>
      <w:szCs w:val="20"/>
      <w:lang w:eastAsia="cs-CZ"/>
    </w:rPr>
  </w:style>
  <w:style w:type="paragraph" w:customStyle="1" w:styleId="Zkladntext21">
    <w:name w:val="Základní text 21"/>
    <w:basedOn w:val="Normln"/>
    <w:rsid w:val="00D40794"/>
    <w:pPr>
      <w:widowControl w:val="0"/>
      <w:jc w:val="center"/>
    </w:pPr>
    <w:rPr>
      <w:rFonts w:ascii="Arial" w:hAnsi="Arial"/>
      <w:b/>
      <w:szCs w:val="20"/>
    </w:rPr>
  </w:style>
  <w:style w:type="paragraph" w:customStyle="1" w:styleId="Zkladntext31">
    <w:name w:val="Základní text 31"/>
    <w:basedOn w:val="Normln"/>
    <w:rsid w:val="00D40794"/>
    <w:pPr>
      <w:widowControl w:val="0"/>
      <w:jc w:val="both"/>
    </w:pPr>
    <w:rPr>
      <w:rFonts w:ascii="Arial" w:hAnsi="Arial"/>
      <w:szCs w:val="20"/>
    </w:rPr>
  </w:style>
  <w:style w:type="paragraph" w:customStyle="1" w:styleId="Zkladntext32">
    <w:name w:val="Základní text 32"/>
    <w:basedOn w:val="Normln"/>
    <w:rsid w:val="00D40794"/>
    <w:pPr>
      <w:widowControl w:val="0"/>
      <w:jc w:val="both"/>
    </w:pPr>
    <w:rPr>
      <w:rFonts w:ascii="Arial" w:hAnsi="Arial"/>
      <w:szCs w:val="20"/>
    </w:rPr>
  </w:style>
  <w:style w:type="paragraph" w:styleId="Bezmezer">
    <w:name w:val="No Spacing"/>
    <w:uiPriority w:val="1"/>
    <w:qFormat/>
    <w:rsid w:val="00D40794"/>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rsid w:val="00D40794"/>
    <w:pPr>
      <w:spacing w:after="200" w:line="276" w:lineRule="auto"/>
      <w:ind w:left="720"/>
      <w:contextualSpacing/>
    </w:pPr>
    <w:rPr>
      <w:rFonts w:ascii="Calibri" w:hAnsi="Calibri"/>
      <w:sz w:val="22"/>
      <w:szCs w:val="22"/>
      <w:lang w:eastAsia="en-US"/>
    </w:rPr>
  </w:style>
  <w:style w:type="paragraph" w:customStyle="1" w:styleId="Styl1">
    <w:name w:val="Styl1"/>
    <w:basedOn w:val="Odstavecseseznamem"/>
    <w:qFormat/>
    <w:rsid w:val="00D40794"/>
    <w:pPr>
      <w:autoSpaceDE/>
      <w:autoSpaceDN/>
      <w:adjustRightInd/>
      <w:spacing w:before="120" w:line="276" w:lineRule="auto"/>
      <w:ind w:left="574" w:hanging="432"/>
      <w:contextualSpacing w:val="0"/>
      <w:jc w:val="both"/>
    </w:pPr>
    <w:rPr>
      <w:rFonts w:ascii="Arial" w:eastAsia="Calibri" w:hAnsi="Arial" w:cs="Arial"/>
      <w:color w:val="auto"/>
      <w:sz w:val="20"/>
      <w:szCs w:val="20"/>
    </w:rPr>
  </w:style>
  <w:style w:type="paragraph" w:customStyle="1" w:styleId="Styl2">
    <w:name w:val="Styl2"/>
    <w:basedOn w:val="Bezmezer"/>
    <w:qFormat/>
    <w:rsid w:val="00D40794"/>
    <w:pPr>
      <w:spacing w:before="120" w:after="120" w:line="276" w:lineRule="auto"/>
      <w:ind w:left="567" w:hanging="567"/>
      <w:jc w:val="both"/>
    </w:pPr>
    <w:rPr>
      <w:rFonts w:ascii="Arial" w:eastAsia="Calibri" w:hAnsi="Arial" w:cs="Arial"/>
      <w:sz w:val="20"/>
      <w:szCs w:val="20"/>
      <w:lang w:eastAsia="en-US"/>
    </w:rPr>
  </w:style>
  <w:style w:type="paragraph" w:customStyle="1" w:styleId="Styl11">
    <w:name w:val="Styl 1.1."/>
    <w:basedOn w:val="Styl1"/>
    <w:link w:val="Styl11Char"/>
    <w:uiPriority w:val="99"/>
    <w:qFormat/>
    <w:rsid w:val="00D40794"/>
    <w:pPr>
      <w:numPr>
        <w:ilvl w:val="1"/>
      </w:numPr>
      <w:ind w:left="709" w:hanging="709"/>
    </w:pPr>
  </w:style>
  <w:style w:type="character" w:customStyle="1" w:styleId="Styl11Char">
    <w:name w:val="Styl 1.1. Char"/>
    <w:basedOn w:val="Standardnpsmoodstavce"/>
    <w:link w:val="Styl11"/>
    <w:uiPriority w:val="99"/>
    <w:rsid w:val="00D40794"/>
    <w:rPr>
      <w:rFonts w:ascii="Arial" w:eastAsia="Calibri" w:hAnsi="Arial" w:cs="Arial"/>
      <w:sz w:val="20"/>
      <w:szCs w:val="20"/>
    </w:rPr>
  </w:style>
  <w:style w:type="paragraph" w:customStyle="1" w:styleId="Prohlen">
    <w:name w:val="Prohlášení"/>
    <w:basedOn w:val="Normln"/>
    <w:uiPriority w:val="99"/>
    <w:rsid w:val="00D40794"/>
    <w:pPr>
      <w:overflowPunct w:val="0"/>
      <w:autoSpaceDE w:val="0"/>
      <w:autoSpaceDN w:val="0"/>
      <w:adjustRightInd w:val="0"/>
      <w:spacing w:line="280" w:lineRule="atLeast"/>
      <w:jc w:val="center"/>
      <w:textAlignment w:val="baseline"/>
    </w:pPr>
    <w:rPr>
      <w:b/>
      <w:sz w:val="22"/>
      <w:szCs w:val="20"/>
      <w:lang w:eastAsia="en-US"/>
    </w:rPr>
  </w:style>
  <w:style w:type="paragraph" w:customStyle="1" w:styleId="Zhlavdokumentu">
    <w:name w:val="Záhlaví dokumentu"/>
    <w:basedOn w:val="Zhlav"/>
    <w:link w:val="ZhlavdokumentuChar"/>
    <w:qFormat/>
    <w:rsid w:val="00D40794"/>
    <w:pPr>
      <w:tabs>
        <w:tab w:val="clear" w:pos="4536"/>
        <w:tab w:val="clear" w:pos="9072"/>
        <w:tab w:val="left" w:pos="1833"/>
      </w:tabs>
      <w:jc w:val="both"/>
    </w:pPr>
    <w:rPr>
      <w:rFonts w:ascii="Arial" w:eastAsia="Calibri" w:hAnsi="Arial" w:cs="Arial"/>
      <w:color w:val="002060"/>
      <w:sz w:val="18"/>
      <w:szCs w:val="18"/>
      <w:lang w:eastAsia="en-US"/>
    </w:rPr>
  </w:style>
  <w:style w:type="character" w:customStyle="1" w:styleId="ZhlavdokumentuChar">
    <w:name w:val="Záhlaví dokumentu Char"/>
    <w:basedOn w:val="Standardnpsmoodstavce"/>
    <w:link w:val="Zhlavdokumentu"/>
    <w:rsid w:val="00D40794"/>
    <w:rPr>
      <w:rFonts w:ascii="Arial" w:eastAsia="Calibri" w:hAnsi="Arial" w:cs="Arial"/>
      <w:color w:val="002060"/>
      <w:sz w:val="18"/>
      <w:szCs w:val="18"/>
    </w:rPr>
  </w:style>
  <w:style w:type="character" w:customStyle="1" w:styleId="Nevyeenzmnka1">
    <w:name w:val="Nevyřešená zmínka1"/>
    <w:basedOn w:val="Standardnpsmoodstavce"/>
    <w:uiPriority w:val="99"/>
    <w:semiHidden/>
    <w:unhideWhenUsed/>
    <w:rsid w:val="00BB35A6"/>
    <w:rPr>
      <w:color w:val="808080"/>
      <w:shd w:val="clear" w:color="auto" w:fill="E6E6E6"/>
    </w:rPr>
  </w:style>
  <w:style w:type="character" w:customStyle="1" w:styleId="UnresolvedMention">
    <w:name w:val="Unresolved Mention"/>
    <w:basedOn w:val="Standardnpsmoodstavce"/>
    <w:uiPriority w:val="99"/>
    <w:semiHidden/>
    <w:unhideWhenUsed/>
    <w:rsid w:val="004D70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47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onom@dpsslany.cz" TargetMode="External"/><Relationship Id="rId5" Type="http://schemas.openxmlformats.org/officeDocument/2006/relationships/footnotes" Target="footnotes.xml"/><Relationship Id="rId10" Type="http://schemas.openxmlformats.org/officeDocument/2006/relationships/hyperlink" Target="http://www.dpsslany.cz" TargetMode="External"/><Relationship Id="rId4" Type="http://schemas.openxmlformats.org/officeDocument/2006/relationships/webSettings" Target="webSettings.xml"/><Relationship Id="rId9" Type="http://schemas.openxmlformats.org/officeDocument/2006/relationships/hyperlink" Target="mailto:reditel@dpsslan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6292</Words>
  <Characters>37127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Spravni</dc:creator>
  <cp:lastModifiedBy>Madlenka</cp:lastModifiedBy>
  <cp:revision>9</cp:revision>
  <cp:lastPrinted>2019-02-01T10:33:00Z</cp:lastPrinted>
  <dcterms:created xsi:type="dcterms:W3CDTF">2018-12-03T09:44:00Z</dcterms:created>
  <dcterms:modified xsi:type="dcterms:W3CDTF">2019-02-01T10:33:00Z</dcterms:modified>
</cp:coreProperties>
</file>