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24021F" w:rsidRDefault="00B05BB0" w:rsidP="00637114">
      <w:pPr>
        <w:pStyle w:val="Bezmezer"/>
        <w:spacing w:after="120"/>
        <w:jc w:val="center"/>
        <w:rPr>
          <w:rFonts w:ascii="Arial" w:hAnsi="Arial" w:cs="Arial"/>
          <w:b/>
          <w:sz w:val="28"/>
        </w:rPr>
      </w:pPr>
      <w:r w:rsidRPr="0024021F">
        <w:rPr>
          <w:rFonts w:ascii="Arial" w:hAnsi="Arial" w:cs="Arial"/>
          <w:b/>
          <w:sz w:val="28"/>
        </w:rPr>
        <w:t>ČESTNÉ PROHLÁŠENÍ</w:t>
      </w:r>
    </w:p>
    <w:p w14:paraId="723F64D2" w14:textId="59DE414C" w:rsidR="00C1469F" w:rsidRPr="0024021F" w:rsidRDefault="00C1469F" w:rsidP="00B05BB0">
      <w:pPr>
        <w:pStyle w:val="Bezmezer"/>
        <w:spacing w:before="240" w:after="360"/>
        <w:jc w:val="center"/>
        <w:rPr>
          <w:rFonts w:ascii="Arial" w:hAnsi="Arial" w:cs="Arial"/>
          <w:b/>
          <w:sz w:val="28"/>
        </w:rPr>
      </w:pPr>
      <w:r w:rsidRPr="0024021F">
        <w:rPr>
          <w:rFonts w:ascii="Arial" w:hAnsi="Arial" w:cs="Arial"/>
          <w:b/>
          <w:sz w:val="28"/>
        </w:rPr>
        <w:t>k mezinárodním sankcím a střetu zájmů</w:t>
      </w:r>
    </w:p>
    <w:p w14:paraId="497561E1" w14:textId="2E041FA2" w:rsidR="00B05BB0" w:rsidRPr="0024021F" w:rsidRDefault="00B05BB0" w:rsidP="008F64BC">
      <w:pPr>
        <w:pStyle w:val="Bezmezer"/>
        <w:pBdr>
          <w:bottom w:val="single" w:sz="12" w:space="1" w:color="auto"/>
        </w:pBdr>
        <w:tabs>
          <w:tab w:val="left" w:pos="1560"/>
        </w:tabs>
        <w:ind w:left="1560" w:hanging="1560"/>
        <w:rPr>
          <w:rFonts w:ascii="Arial" w:hAnsi="Arial" w:cs="Arial"/>
          <w:sz w:val="20"/>
          <w:szCs w:val="20"/>
        </w:rPr>
      </w:pPr>
      <w:r w:rsidRPr="0024021F">
        <w:rPr>
          <w:rFonts w:ascii="Arial" w:hAnsi="Arial" w:cs="Arial"/>
          <w:b/>
          <w:sz w:val="20"/>
          <w:szCs w:val="20"/>
        </w:rPr>
        <w:t>Dodavatel:</w:t>
      </w:r>
      <w:r w:rsidRPr="0024021F">
        <w:rPr>
          <w:rFonts w:ascii="Arial" w:hAnsi="Arial" w:cs="Arial"/>
          <w:b/>
          <w:sz w:val="20"/>
          <w:szCs w:val="20"/>
        </w:rPr>
        <w:tab/>
      </w:r>
      <w:r w:rsidR="00B31F24" w:rsidRPr="0024021F">
        <w:rPr>
          <w:rFonts w:ascii="Arial" w:hAnsi="Arial" w:cs="Arial"/>
          <w:b/>
          <w:bCs/>
          <w:sz w:val="20"/>
          <w:szCs w:val="20"/>
          <w:highlight w:val="green"/>
        </w:rPr>
        <w:t>[</w:t>
      </w:r>
      <w:proofErr w:type="gramStart"/>
      <w:r w:rsidR="00B31F24" w:rsidRPr="0024021F">
        <w:rPr>
          <w:rFonts w:ascii="Arial" w:hAnsi="Arial" w:cs="Arial"/>
          <w:b/>
          <w:bCs/>
          <w:sz w:val="20"/>
          <w:szCs w:val="20"/>
          <w:highlight w:val="green"/>
        </w:rPr>
        <w:t xml:space="preserve">Název - </w:t>
      </w:r>
      <w:r w:rsidR="008F64BC" w:rsidRPr="0024021F">
        <w:rPr>
          <w:rFonts w:ascii="Arial" w:hAnsi="Arial" w:cs="Arial"/>
          <w:b/>
          <w:bCs/>
          <w:sz w:val="20"/>
          <w:szCs w:val="20"/>
          <w:highlight w:val="green"/>
        </w:rPr>
        <w:t>DOPLNÍ</w:t>
      </w:r>
      <w:proofErr w:type="gramEnd"/>
      <w:r w:rsidR="008F64BC" w:rsidRPr="0024021F">
        <w:rPr>
          <w:rFonts w:ascii="Arial" w:hAnsi="Arial" w:cs="Arial"/>
          <w:b/>
          <w:bCs/>
          <w:sz w:val="20"/>
          <w:szCs w:val="20"/>
          <w:highlight w:val="green"/>
        </w:rPr>
        <w:t xml:space="preserve"> DODAVATEL</w:t>
      </w:r>
      <w:r w:rsidR="00B31F24" w:rsidRPr="0024021F">
        <w:rPr>
          <w:rFonts w:ascii="Arial" w:hAnsi="Arial" w:cs="Arial"/>
          <w:b/>
          <w:bCs/>
          <w:sz w:val="20"/>
          <w:szCs w:val="20"/>
          <w:highlight w:val="green"/>
        </w:rPr>
        <w:t>]</w:t>
      </w:r>
      <w:r w:rsidR="008F64BC" w:rsidRPr="0024021F">
        <w:rPr>
          <w:rFonts w:ascii="Arial" w:hAnsi="Arial" w:cs="Arial"/>
          <w:sz w:val="20"/>
          <w:szCs w:val="20"/>
        </w:rPr>
        <w:t xml:space="preserve">, </w:t>
      </w:r>
      <w:r w:rsidRPr="0024021F">
        <w:rPr>
          <w:rFonts w:ascii="Arial" w:hAnsi="Arial" w:cs="Arial"/>
          <w:sz w:val="20"/>
          <w:szCs w:val="20"/>
        </w:rPr>
        <w:t xml:space="preserve">sídlo: </w:t>
      </w:r>
      <w:r w:rsidR="00B31F24" w:rsidRPr="0024021F">
        <w:rPr>
          <w:rFonts w:ascii="Arial" w:hAnsi="Arial" w:cs="Arial"/>
          <w:sz w:val="20"/>
          <w:szCs w:val="20"/>
          <w:highlight w:val="green"/>
        </w:rPr>
        <w:t>[D</w:t>
      </w:r>
      <w:r w:rsidR="008F64BC" w:rsidRPr="0024021F">
        <w:rPr>
          <w:rFonts w:ascii="Arial" w:hAnsi="Arial" w:cs="Arial"/>
          <w:sz w:val="20"/>
          <w:szCs w:val="20"/>
          <w:highlight w:val="green"/>
        </w:rPr>
        <w:t>OPLNÍ DODAVATEL</w:t>
      </w:r>
      <w:proofErr w:type="gramStart"/>
      <w:r w:rsidR="00B31F24" w:rsidRPr="0024021F">
        <w:rPr>
          <w:rFonts w:ascii="Arial" w:hAnsi="Arial" w:cs="Arial"/>
          <w:sz w:val="20"/>
          <w:szCs w:val="20"/>
          <w:highlight w:val="green"/>
        </w:rPr>
        <w:t>]</w:t>
      </w:r>
      <w:r w:rsidR="008F64BC" w:rsidRPr="0024021F">
        <w:rPr>
          <w:rFonts w:ascii="Arial" w:hAnsi="Arial" w:cs="Arial"/>
          <w:sz w:val="20"/>
          <w:szCs w:val="20"/>
        </w:rPr>
        <w:t>,</w:t>
      </w:r>
      <w:r w:rsidRPr="0024021F">
        <w:rPr>
          <w:rFonts w:ascii="Arial" w:hAnsi="Arial" w:cs="Arial"/>
          <w:sz w:val="20"/>
          <w:szCs w:val="20"/>
        </w:rPr>
        <w:t>IČO</w:t>
      </w:r>
      <w:proofErr w:type="gramEnd"/>
      <w:r w:rsidRPr="0024021F">
        <w:rPr>
          <w:rFonts w:ascii="Arial" w:hAnsi="Arial" w:cs="Arial"/>
          <w:sz w:val="20"/>
          <w:szCs w:val="20"/>
        </w:rPr>
        <w:t>:</w:t>
      </w:r>
      <w:r w:rsidR="008F64BC" w:rsidRPr="0024021F">
        <w:rPr>
          <w:rFonts w:ascii="Arial" w:hAnsi="Arial" w:cs="Arial"/>
          <w:sz w:val="20"/>
          <w:szCs w:val="20"/>
        </w:rPr>
        <w:t xml:space="preserve"> </w:t>
      </w:r>
      <w:r w:rsidR="00B31F24" w:rsidRPr="0024021F">
        <w:rPr>
          <w:rFonts w:ascii="Arial" w:hAnsi="Arial" w:cs="Arial"/>
          <w:sz w:val="20"/>
          <w:szCs w:val="20"/>
          <w:highlight w:val="green"/>
        </w:rPr>
        <w:t>[</w:t>
      </w:r>
      <w:r w:rsidR="008F64BC" w:rsidRPr="0024021F">
        <w:rPr>
          <w:rFonts w:ascii="Arial" w:hAnsi="Arial" w:cs="Arial"/>
          <w:sz w:val="20"/>
          <w:szCs w:val="20"/>
          <w:highlight w:val="green"/>
        </w:rPr>
        <w:t>DOPLNÍ DODAVATEL</w:t>
      </w:r>
      <w:proofErr w:type="gramStart"/>
      <w:r w:rsidR="00B31F24" w:rsidRPr="0024021F">
        <w:rPr>
          <w:rFonts w:ascii="Arial" w:hAnsi="Arial" w:cs="Arial"/>
          <w:sz w:val="20"/>
          <w:szCs w:val="20"/>
          <w:highlight w:val="green"/>
        </w:rPr>
        <w:t>]</w:t>
      </w:r>
      <w:r w:rsidR="008F64BC" w:rsidRPr="0024021F">
        <w:rPr>
          <w:rFonts w:ascii="Arial" w:hAnsi="Arial" w:cs="Arial"/>
          <w:sz w:val="20"/>
          <w:szCs w:val="20"/>
        </w:rPr>
        <w:t>,</w:t>
      </w:r>
      <w:r w:rsidRPr="0024021F">
        <w:rPr>
          <w:rFonts w:ascii="Arial" w:hAnsi="Arial" w:cs="Arial"/>
          <w:sz w:val="20"/>
          <w:szCs w:val="20"/>
        </w:rPr>
        <w:t>DIČ</w:t>
      </w:r>
      <w:proofErr w:type="gramEnd"/>
      <w:r w:rsidRPr="0024021F">
        <w:rPr>
          <w:rFonts w:ascii="Arial" w:hAnsi="Arial" w:cs="Arial"/>
          <w:sz w:val="20"/>
          <w:szCs w:val="20"/>
        </w:rPr>
        <w:t xml:space="preserve">: </w:t>
      </w:r>
      <w:r w:rsidR="00B31F24" w:rsidRPr="0024021F">
        <w:rPr>
          <w:rFonts w:ascii="Arial" w:hAnsi="Arial" w:cs="Arial"/>
          <w:sz w:val="20"/>
          <w:szCs w:val="20"/>
          <w:highlight w:val="green"/>
        </w:rPr>
        <w:t>[</w:t>
      </w:r>
      <w:r w:rsidR="008F64BC" w:rsidRPr="0024021F">
        <w:rPr>
          <w:rFonts w:ascii="Arial" w:hAnsi="Arial" w:cs="Arial"/>
          <w:sz w:val="20"/>
          <w:szCs w:val="20"/>
          <w:highlight w:val="green"/>
        </w:rPr>
        <w:t>DOPLNÍ DODAVATEL</w:t>
      </w:r>
      <w:r w:rsidR="00EE5B0F" w:rsidRPr="0024021F">
        <w:rPr>
          <w:rFonts w:ascii="Arial" w:hAnsi="Arial" w:cs="Arial"/>
          <w:sz w:val="20"/>
          <w:szCs w:val="20"/>
          <w:highlight w:val="green"/>
        </w:rPr>
        <w:t>]</w:t>
      </w:r>
      <w:r w:rsidR="00EE5B0F" w:rsidRPr="0024021F">
        <w:rPr>
          <w:rFonts w:ascii="Arial" w:hAnsi="Arial" w:cs="Arial"/>
          <w:sz w:val="20"/>
          <w:szCs w:val="20"/>
        </w:rPr>
        <w:t>, zapsána</w:t>
      </w:r>
      <w:r w:rsidRPr="0024021F">
        <w:rPr>
          <w:rFonts w:ascii="Arial" w:hAnsi="Arial" w:cs="Arial"/>
          <w:sz w:val="20"/>
          <w:szCs w:val="20"/>
        </w:rPr>
        <w:t xml:space="preserve"> v </w:t>
      </w:r>
      <w:r w:rsidR="00B31F24" w:rsidRPr="0024021F">
        <w:rPr>
          <w:rFonts w:ascii="Arial" w:hAnsi="Arial" w:cs="Arial"/>
          <w:sz w:val="20"/>
          <w:szCs w:val="20"/>
          <w:highlight w:val="green"/>
        </w:rPr>
        <w:t>[</w:t>
      </w:r>
      <w:r w:rsidRPr="0024021F">
        <w:rPr>
          <w:rFonts w:ascii="Arial" w:hAnsi="Arial" w:cs="Arial"/>
          <w:sz w:val="20"/>
          <w:szCs w:val="20"/>
          <w:highlight w:val="green"/>
        </w:rPr>
        <w:t xml:space="preserve">údaj o zápisu ve veřejném </w:t>
      </w:r>
      <w:proofErr w:type="gramStart"/>
      <w:r w:rsidRPr="0024021F">
        <w:rPr>
          <w:rFonts w:ascii="Arial" w:hAnsi="Arial" w:cs="Arial"/>
          <w:sz w:val="20"/>
          <w:szCs w:val="20"/>
          <w:highlight w:val="green"/>
        </w:rPr>
        <w:t>rejstříku</w:t>
      </w:r>
      <w:r w:rsidR="008F64BC" w:rsidRPr="0024021F">
        <w:rPr>
          <w:rFonts w:ascii="Arial" w:hAnsi="Arial" w:cs="Arial"/>
          <w:sz w:val="20"/>
          <w:szCs w:val="20"/>
          <w:highlight w:val="green"/>
        </w:rPr>
        <w:t xml:space="preserve"> - DOPLNÍ</w:t>
      </w:r>
      <w:proofErr w:type="gramEnd"/>
      <w:r w:rsidR="008F64BC" w:rsidRPr="0024021F">
        <w:rPr>
          <w:rFonts w:ascii="Arial" w:hAnsi="Arial" w:cs="Arial"/>
          <w:sz w:val="20"/>
          <w:szCs w:val="20"/>
          <w:highlight w:val="green"/>
        </w:rPr>
        <w:t xml:space="preserve"> DODAVATEL</w:t>
      </w:r>
      <w:r w:rsidR="00B31F24" w:rsidRPr="0024021F">
        <w:rPr>
          <w:rFonts w:ascii="Arial" w:hAnsi="Arial" w:cs="Arial"/>
          <w:sz w:val="20"/>
          <w:szCs w:val="20"/>
          <w:highlight w:val="green"/>
        </w:rPr>
        <w:t>]</w:t>
      </w:r>
      <w:r w:rsidRPr="0024021F">
        <w:rPr>
          <w:rFonts w:ascii="Arial" w:hAnsi="Arial" w:cs="Arial"/>
          <w:sz w:val="20"/>
          <w:szCs w:val="20"/>
        </w:rPr>
        <w:t xml:space="preserve">, zastoupena: </w:t>
      </w:r>
      <w:r w:rsidR="00B31F24" w:rsidRPr="0024021F">
        <w:rPr>
          <w:rFonts w:ascii="Arial" w:hAnsi="Arial" w:cs="Arial"/>
          <w:sz w:val="20"/>
          <w:szCs w:val="20"/>
          <w:highlight w:val="green"/>
        </w:rPr>
        <w:t>[</w:t>
      </w:r>
      <w:r w:rsidRPr="0024021F">
        <w:rPr>
          <w:rFonts w:ascii="Arial" w:hAnsi="Arial" w:cs="Arial"/>
          <w:sz w:val="20"/>
          <w:szCs w:val="20"/>
          <w:highlight w:val="green"/>
        </w:rPr>
        <w:t>jméno a funkce</w:t>
      </w:r>
      <w:r w:rsidR="008F64BC" w:rsidRPr="0024021F">
        <w:rPr>
          <w:rFonts w:ascii="Arial" w:hAnsi="Arial" w:cs="Arial"/>
          <w:sz w:val="20"/>
          <w:szCs w:val="20"/>
          <w:highlight w:val="green"/>
        </w:rPr>
        <w:t xml:space="preserve"> – DOPLNÍ DODAVATEL</w:t>
      </w:r>
      <w:r w:rsidR="00B31F24" w:rsidRPr="0024021F">
        <w:rPr>
          <w:rFonts w:ascii="Arial" w:hAnsi="Arial" w:cs="Arial"/>
          <w:sz w:val="20"/>
          <w:szCs w:val="20"/>
          <w:highlight w:val="green"/>
        </w:rPr>
        <w:t>]</w:t>
      </w:r>
      <w:r w:rsidR="00B31F24" w:rsidRPr="0024021F">
        <w:rPr>
          <w:rFonts w:ascii="Arial" w:hAnsi="Arial" w:cs="Arial"/>
          <w:sz w:val="20"/>
          <w:szCs w:val="20"/>
        </w:rPr>
        <w:t xml:space="preserve"> </w:t>
      </w:r>
    </w:p>
    <w:p w14:paraId="3738CE94" w14:textId="77777777" w:rsidR="00B05BB0" w:rsidRPr="0024021F" w:rsidRDefault="00B05BB0" w:rsidP="00B05BB0">
      <w:pPr>
        <w:pStyle w:val="Bezmezer"/>
        <w:pBdr>
          <w:bottom w:val="single" w:sz="12" w:space="1" w:color="auto"/>
        </w:pBdr>
        <w:tabs>
          <w:tab w:val="left" w:pos="1418"/>
        </w:tabs>
        <w:spacing w:after="240"/>
        <w:ind w:left="1418" w:hanging="1418"/>
        <w:jc w:val="both"/>
        <w:rPr>
          <w:rFonts w:ascii="Arial" w:hAnsi="Arial" w:cs="Arial"/>
          <w:sz w:val="20"/>
          <w:szCs w:val="20"/>
        </w:rPr>
      </w:pPr>
    </w:p>
    <w:p w14:paraId="344C0415" w14:textId="6E3D502B" w:rsidR="3CB9623D" w:rsidRPr="0024021F" w:rsidRDefault="3CB9623D" w:rsidP="372F861B">
      <w:pPr>
        <w:pStyle w:val="Odstavecseseznamem"/>
        <w:numPr>
          <w:ilvl w:val="0"/>
          <w:numId w:val="1"/>
        </w:numPr>
        <w:rPr>
          <w:rFonts w:ascii="Arial" w:eastAsia="Times New Roman" w:hAnsi="Arial" w:cs="Arial"/>
          <w:b/>
          <w:bCs/>
          <w:sz w:val="20"/>
          <w:szCs w:val="20"/>
        </w:rPr>
      </w:pPr>
      <w:r w:rsidRPr="0024021F">
        <w:rPr>
          <w:rFonts w:ascii="Arial" w:eastAsia="Times New Roman" w:hAnsi="Arial" w:cs="Arial"/>
          <w:b/>
          <w:bCs/>
          <w:sz w:val="20"/>
          <w:szCs w:val="20"/>
        </w:rPr>
        <w:t>Mezinárodní sankce</w:t>
      </w:r>
    </w:p>
    <w:p w14:paraId="6F8A1AEA" w14:textId="14B089B6" w:rsidR="00B05BB0" w:rsidRPr="0024021F" w:rsidRDefault="00B05BB0" w:rsidP="00B76E1A">
      <w:pPr>
        <w:pStyle w:val="Nadpis1"/>
        <w:spacing w:line="240" w:lineRule="auto"/>
        <w:jc w:val="both"/>
        <w:rPr>
          <w:rFonts w:ascii="Arial" w:hAnsi="Arial" w:cs="Arial"/>
          <w:color w:val="auto"/>
          <w:sz w:val="20"/>
          <w:szCs w:val="20"/>
        </w:rPr>
      </w:pPr>
      <w:r w:rsidRPr="0024021F">
        <w:rPr>
          <w:rFonts w:ascii="Arial" w:hAnsi="Arial" w:cs="Arial"/>
          <w:color w:val="auto"/>
          <w:sz w:val="20"/>
          <w:szCs w:val="20"/>
        </w:rPr>
        <w:t xml:space="preserve">Dodavatel tímto pro účely </w:t>
      </w:r>
      <w:r w:rsidR="00130C10" w:rsidRPr="0024021F">
        <w:rPr>
          <w:rFonts w:ascii="Arial" w:hAnsi="Arial" w:cs="Arial"/>
          <w:color w:val="auto"/>
          <w:sz w:val="20"/>
          <w:szCs w:val="20"/>
        </w:rPr>
        <w:t xml:space="preserve">zadávacího řízení </w:t>
      </w:r>
      <w:r w:rsidR="00B63AF1" w:rsidRPr="0024021F">
        <w:rPr>
          <w:rFonts w:ascii="Arial" w:hAnsi="Arial" w:cs="Arial"/>
          <w:color w:val="auto"/>
          <w:sz w:val="20"/>
          <w:szCs w:val="20"/>
        </w:rPr>
        <w:t xml:space="preserve">podané v zadávacím řízení na veřejnou zakázku ve zjednodušeném podlimitním řízení </w:t>
      </w:r>
      <w:r w:rsidRPr="0024021F">
        <w:rPr>
          <w:rFonts w:ascii="Arial" w:hAnsi="Arial" w:cs="Arial"/>
          <w:color w:val="auto"/>
          <w:sz w:val="20"/>
          <w:szCs w:val="20"/>
        </w:rPr>
        <w:t xml:space="preserve">s názvem </w:t>
      </w:r>
      <w:r w:rsidRPr="0024021F">
        <w:rPr>
          <w:rFonts w:ascii="Arial" w:hAnsi="Arial" w:cs="Arial"/>
          <w:b/>
          <w:bCs/>
          <w:color w:val="auto"/>
          <w:sz w:val="20"/>
          <w:szCs w:val="20"/>
        </w:rPr>
        <w:t>„</w:t>
      </w:r>
      <w:r w:rsidR="008F64BC" w:rsidRPr="0024021F">
        <w:rPr>
          <w:rFonts w:ascii="Arial" w:hAnsi="Arial" w:cs="Arial"/>
          <w:b/>
          <w:bCs/>
          <w:color w:val="auto"/>
          <w:sz w:val="20"/>
          <w:szCs w:val="20"/>
        </w:rPr>
        <w:t xml:space="preserve">Nákup </w:t>
      </w:r>
      <w:r w:rsidR="0024021F">
        <w:rPr>
          <w:rFonts w:ascii="Arial" w:hAnsi="Arial" w:cs="Arial"/>
          <w:b/>
          <w:bCs/>
          <w:color w:val="auto"/>
          <w:sz w:val="20"/>
          <w:szCs w:val="20"/>
        </w:rPr>
        <w:t xml:space="preserve">ředitelského vozidla </w:t>
      </w:r>
      <w:r w:rsidRPr="0024021F">
        <w:rPr>
          <w:rFonts w:ascii="Arial" w:hAnsi="Arial" w:cs="Arial"/>
          <w:color w:val="auto"/>
          <w:sz w:val="20"/>
          <w:szCs w:val="20"/>
        </w:rPr>
        <w:t>(dále jen „</w:t>
      </w:r>
      <w:r w:rsidRPr="0024021F">
        <w:rPr>
          <w:rFonts w:ascii="Arial" w:hAnsi="Arial" w:cs="Arial"/>
          <w:b/>
          <w:bCs/>
          <w:color w:val="auto"/>
          <w:sz w:val="20"/>
          <w:szCs w:val="20"/>
        </w:rPr>
        <w:t>Veřejná zakázka</w:t>
      </w:r>
      <w:r w:rsidRPr="0024021F">
        <w:rPr>
          <w:rFonts w:ascii="Arial" w:hAnsi="Arial" w:cs="Arial"/>
          <w:color w:val="auto"/>
          <w:sz w:val="20"/>
          <w:szCs w:val="20"/>
        </w:rPr>
        <w:t>“), prohlašuje, že</w:t>
      </w:r>
      <w:r w:rsidR="0046393C" w:rsidRPr="0024021F">
        <w:rPr>
          <w:rFonts w:ascii="Arial" w:hAnsi="Arial" w:cs="Arial"/>
          <w:color w:val="auto"/>
          <w:sz w:val="20"/>
          <w:szCs w:val="20"/>
        </w:rPr>
        <w:t>:</w:t>
      </w:r>
    </w:p>
    <w:p w14:paraId="26B03233" w14:textId="77777777" w:rsidR="0046393C" w:rsidRPr="0024021F" w:rsidRDefault="0046393C" w:rsidP="0046393C">
      <w:pPr>
        <w:rPr>
          <w:rFonts w:ascii="Arial" w:hAnsi="Arial" w:cs="Arial"/>
          <w:sz w:val="20"/>
          <w:szCs w:val="20"/>
        </w:rPr>
      </w:pPr>
    </w:p>
    <w:p w14:paraId="70C306CC" w14:textId="5806AA6E" w:rsidR="7C1B7136" w:rsidRPr="0024021F" w:rsidRDefault="7C1B7136" w:rsidP="372F861B">
      <w:pPr>
        <w:pStyle w:val="Odstavecseseznamem"/>
        <w:numPr>
          <w:ilvl w:val="0"/>
          <w:numId w:val="4"/>
        </w:numPr>
        <w:rPr>
          <w:rFonts w:ascii="Arial" w:eastAsia="Times New Roman" w:hAnsi="Arial" w:cs="Arial"/>
          <w:sz w:val="20"/>
          <w:szCs w:val="20"/>
        </w:rPr>
      </w:pPr>
      <w:r w:rsidRPr="0024021F">
        <w:rPr>
          <w:rFonts w:ascii="Arial" w:eastAsia="Times New Roman" w:hAnsi="Arial" w:cs="Arial"/>
          <w:sz w:val="20"/>
          <w:szCs w:val="20"/>
        </w:rPr>
        <w:t>není Sankcionovanou osobou; nebo</w:t>
      </w:r>
    </w:p>
    <w:p w14:paraId="4D45FC80" w14:textId="154AF72A" w:rsidR="7C1B7136" w:rsidRPr="0024021F" w:rsidRDefault="7C1B7136" w:rsidP="372F861B">
      <w:pPr>
        <w:pStyle w:val="Odstavecseseznamem"/>
        <w:numPr>
          <w:ilvl w:val="0"/>
          <w:numId w:val="4"/>
        </w:numPr>
        <w:rPr>
          <w:rFonts w:ascii="Arial" w:eastAsia="Times New Roman" w:hAnsi="Arial" w:cs="Arial"/>
          <w:sz w:val="20"/>
          <w:szCs w:val="20"/>
        </w:rPr>
      </w:pPr>
      <w:r w:rsidRPr="0024021F">
        <w:rPr>
          <w:rFonts w:ascii="Arial" w:eastAsia="Times New Roman" w:hAnsi="Arial" w:cs="Arial"/>
          <w:sz w:val="20"/>
          <w:szCs w:val="20"/>
        </w:rPr>
        <w:t>neporušuje jakékoli Sankce;</w:t>
      </w:r>
    </w:p>
    <w:p w14:paraId="09CA4CF8" w14:textId="1BC56F65" w:rsidR="7C1B7136" w:rsidRPr="0024021F" w:rsidRDefault="7C1B7136" w:rsidP="372F861B">
      <w:pPr>
        <w:rPr>
          <w:rFonts w:ascii="Arial" w:eastAsia="Times New Roman" w:hAnsi="Arial" w:cs="Arial"/>
          <w:sz w:val="20"/>
          <w:szCs w:val="20"/>
        </w:rPr>
      </w:pPr>
      <w:r w:rsidRPr="0024021F">
        <w:rPr>
          <w:rFonts w:ascii="Arial" w:eastAsia="Times New Roman" w:hAnsi="Arial" w:cs="Arial"/>
          <w:sz w:val="20"/>
          <w:szCs w:val="20"/>
        </w:rPr>
        <w:t xml:space="preserve">přičemž pro výše uvedené pojmy kurzívou platí následující definice: </w:t>
      </w:r>
    </w:p>
    <w:p w14:paraId="6A79E2AC" w14:textId="0ABA1881" w:rsidR="7C1B7136" w:rsidRPr="0024021F" w:rsidRDefault="7C1B7136" w:rsidP="00A30BDA">
      <w:pPr>
        <w:jc w:val="both"/>
        <w:rPr>
          <w:rFonts w:ascii="Arial" w:eastAsia="Times New Roman" w:hAnsi="Arial" w:cs="Arial"/>
          <w:sz w:val="20"/>
          <w:szCs w:val="20"/>
        </w:rPr>
      </w:pPr>
      <w:r w:rsidRPr="0024021F">
        <w:rPr>
          <w:rFonts w:ascii="Arial" w:eastAsia="Times New Roman" w:hAnsi="Arial" w:cs="Arial"/>
          <w:sz w:val="20"/>
          <w:szCs w:val="20"/>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24021F" w:rsidRDefault="7C1B7136" w:rsidP="00A30BDA">
      <w:pPr>
        <w:jc w:val="both"/>
        <w:rPr>
          <w:rFonts w:ascii="Arial" w:eastAsia="Times New Roman" w:hAnsi="Arial" w:cs="Arial"/>
          <w:sz w:val="20"/>
          <w:szCs w:val="20"/>
        </w:rPr>
      </w:pPr>
      <w:r w:rsidRPr="0024021F">
        <w:rPr>
          <w:rFonts w:ascii="Arial" w:eastAsia="Times New Roman" w:hAnsi="Arial" w:cs="Arial"/>
          <w:sz w:val="20"/>
          <w:szCs w:val="20"/>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24021F" w:rsidRDefault="7C1B7136" w:rsidP="00A30BDA">
      <w:pPr>
        <w:pStyle w:val="Odstavecseseznamem"/>
        <w:numPr>
          <w:ilvl w:val="0"/>
          <w:numId w:val="3"/>
        </w:numPr>
        <w:jc w:val="both"/>
        <w:rPr>
          <w:rFonts w:ascii="Arial" w:eastAsia="Times New Roman" w:hAnsi="Arial" w:cs="Arial"/>
          <w:sz w:val="20"/>
          <w:szCs w:val="20"/>
        </w:rPr>
      </w:pPr>
      <w:r w:rsidRPr="0024021F">
        <w:rPr>
          <w:rFonts w:ascii="Arial" w:eastAsia="Times New Roman"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24021F" w:rsidRDefault="7C1B7136" w:rsidP="00A30BDA">
      <w:pPr>
        <w:pStyle w:val="Odstavecseseznamem"/>
        <w:numPr>
          <w:ilvl w:val="0"/>
          <w:numId w:val="3"/>
        </w:numPr>
        <w:jc w:val="both"/>
        <w:rPr>
          <w:rFonts w:ascii="Arial" w:eastAsia="Times New Roman" w:hAnsi="Arial" w:cs="Arial"/>
          <w:sz w:val="20"/>
          <w:szCs w:val="20"/>
        </w:rPr>
      </w:pPr>
      <w:r w:rsidRPr="0024021F">
        <w:rPr>
          <w:rFonts w:ascii="Arial" w:eastAsia="Times New Roman" w:hAnsi="Arial" w:cs="Arial"/>
          <w:sz w:val="20"/>
          <w:szCs w:val="20"/>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24021F" w:rsidRDefault="7C1B7136" w:rsidP="00A30BDA">
      <w:pPr>
        <w:pStyle w:val="Odstavecseseznamem"/>
        <w:numPr>
          <w:ilvl w:val="0"/>
          <w:numId w:val="3"/>
        </w:numPr>
        <w:jc w:val="both"/>
        <w:rPr>
          <w:rFonts w:ascii="Arial" w:eastAsia="Times New Roman" w:hAnsi="Arial" w:cs="Arial"/>
          <w:sz w:val="20"/>
          <w:szCs w:val="20"/>
        </w:rPr>
      </w:pPr>
      <w:r w:rsidRPr="0024021F">
        <w:rPr>
          <w:rFonts w:ascii="Arial" w:eastAsia="Times New Roman"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Pr="0024021F" w:rsidRDefault="00A30BDA">
      <w:pPr>
        <w:rPr>
          <w:rFonts w:ascii="Arial" w:eastAsia="Times New Roman" w:hAnsi="Arial" w:cs="Arial"/>
          <w:sz w:val="20"/>
          <w:szCs w:val="20"/>
        </w:rPr>
      </w:pPr>
      <w:r w:rsidRPr="0024021F">
        <w:rPr>
          <w:rFonts w:ascii="Arial" w:eastAsia="Times New Roman" w:hAnsi="Arial" w:cs="Arial"/>
          <w:sz w:val="20"/>
          <w:szCs w:val="20"/>
        </w:rPr>
        <w:br w:type="page"/>
      </w:r>
    </w:p>
    <w:p w14:paraId="6772B126" w14:textId="77777777" w:rsidR="7C1B7136" w:rsidRPr="0024021F" w:rsidRDefault="7C1B7136" w:rsidP="372F861B">
      <w:pPr>
        <w:rPr>
          <w:rFonts w:ascii="Arial" w:eastAsia="Times New Roman" w:hAnsi="Arial" w:cs="Arial"/>
          <w:sz w:val="20"/>
          <w:szCs w:val="20"/>
        </w:rPr>
      </w:pPr>
    </w:p>
    <w:p w14:paraId="2B9A299D" w14:textId="2993DC48" w:rsidR="7C1B7136" w:rsidRPr="0024021F" w:rsidRDefault="7C1B7136" w:rsidP="372F861B">
      <w:pPr>
        <w:pStyle w:val="Odstavecseseznamem"/>
        <w:numPr>
          <w:ilvl w:val="0"/>
          <w:numId w:val="1"/>
        </w:numPr>
        <w:rPr>
          <w:rFonts w:ascii="Arial" w:eastAsia="Times New Roman" w:hAnsi="Arial" w:cs="Arial"/>
          <w:b/>
          <w:bCs/>
          <w:sz w:val="20"/>
          <w:szCs w:val="20"/>
        </w:rPr>
      </w:pPr>
      <w:r w:rsidRPr="0024021F">
        <w:rPr>
          <w:rFonts w:ascii="Arial" w:eastAsia="Times New Roman" w:hAnsi="Arial" w:cs="Arial"/>
          <w:b/>
          <w:bCs/>
          <w:sz w:val="20"/>
          <w:szCs w:val="20"/>
        </w:rPr>
        <w:t>Střet zájmů</w:t>
      </w:r>
    </w:p>
    <w:p w14:paraId="34DA7DFE" w14:textId="2AD2CEDA" w:rsidR="7C1B7136" w:rsidRPr="0024021F" w:rsidRDefault="7C1B7136" w:rsidP="00A30BDA">
      <w:pPr>
        <w:jc w:val="both"/>
        <w:rPr>
          <w:rFonts w:ascii="Arial" w:eastAsia="Times New Roman" w:hAnsi="Arial" w:cs="Arial"/>
          <w:sz w:val="20"/>
          <w:szCs w:val="20"/>
        </w:rPr>
      </w:pPr>
      <w:r w:rsidRPr="0024021F">
        <w:rPr>
          <w:rFonts w:ascii="Arial" w:eastAsia="Times New Roman" w:hAnsi="Arial" w:cs="Arial"/>
          <w:sz w:val="20"/>
          <w:szCs w:val="20"/>
        </w:rPr>
        <w:t xml:space="preserve">Dodavatel </w:t>
      </w:r>
      <w:r w:rsidR="00A30BDA" w:rsidRPr="0024021F">
        <w:rPr>
          <w:rFonts w:ascii="Arial" w:hAnsi="Arial" w:cs="Arial"/>
          <w:sz w:val="20"/>
          <w:szCs w:val="20"/>
        </w:rPr>
        <w:t>prohlašuje, že není obchodní společnosti, ve které veřejný funkcionář</w:t>
      </w:r>
      <w:r w:rsidR="00A30BDA" w:rsidRPr="0024021F">
        <w:rPr>
          <w:rFonts w:ascii="Arial" w:hAnsi="Arial" w:cs="Arial"/>
          <w:sz w:val="20"/>
          <w:szCs w:val="20"/>
          <w:vertAlign w:val="superscript"/>
        </w:rPr>
        <w:footnoteReference w:id="2"/>
      </w:r>
      <w:r w:rsidR="00A30BDA" w:rsidRPr="0024021F">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56A41E48" w14:textId="70742EDA" w:rsidR="372F861B" w:rsidRPr="0024021F" w:rsidRDefault="372F861B" w:rsidP="372F861B">
      <w:pPr>
        <w:rPr>
          <w:rFonts w:ascii="Arial" w:hAnsi="Arial" w:cs="Arial"/>
          <w:sz w:val="20"/>
          <w:szCs w:val="20"/>
        </w:rPr>
      </w:pPr>
    </w:p>
    <w:p w14:paraId="265E0314" w14:textId="456EA5CE" w:rsidR="00B05BB0" w:rsidRPr="0024021F" w:rsidRDefault="00B05BB0" w:rsidP="372F861B">
      <w:pPr>
        <w:pStyle w:val="Bezmezer"/>
        <w:spacing w:after="120"/>
        <w:jc w:val="both"/>
        <w:rPr>
          <w:rFonts w:ascii="Arial" w:hAnsi="Arial" w:cs="Arial"/>
          <w:sz w:val="20"/>
          <w:szCs w:val="20"/>
        </w:rPr>
      </w:pPr>
    </w:p>
    <w:tbl>
      <w:tblPr>
        <w:tblW w:w="0" w:type="auto"/>
        <w:tblLook w:val="00A0" w:firstRow="1" w:lastRow="0" w:firstColumn="1" w:lastColumn="0" w:noHBand="0" w:noVBand="0"/>
      </w:tblPr>
      <w:tblGrid>
        <w:gridCol w:w="4510"/>
        <w:gridCol w:w="4562"/>
      </w:tblGrid>
      <w:tr w:rsidR="00B05BB0" w:rsidRPr="0024021F" w14:paraId="3E657B19" w14:textId="77777777" w:rsidTr="00B05BB0">
        <w:tc>
          <w:tcPr>
            <w:tcW w:w="4606" w:type="dxa"/>
            <w:hideMark/>
          </w:tcPr>
          <w:p w14:paraId="7FA8E47D" w14:textId="77777777" w:rsidR="00B05BB0" w:rsidRPr="0024021F" w:rsidRDefault="00B05BB0">
            <w:pPr>
              <w:pStyle w:val="Bezmezer"/>
              <w:spacing w:after="120" w:line="276" w:lineRule="auto"/>
              <w:jc w:val="both"/>
              <w:rPr>
                <w:rFonts w:ascii="Arial" w:hAnsi="Arial" w:cs="Arial"/>
                <w:sz w:val="20"/>
                <w:szCs w:val="20"/>
              </w:rPr>
            </w:pPr>
            <w:r w:rsidRPr="0024021F">
              <w:rPr>
                <w:rFonts w:ascii="Arial" w:hAnsi="Arial" w:cs="Arial"/>
                <w:sz w:val="20"/>
                <w:szCs w:val="20"/>
              </w:rPr>
              <w:t xml:space="preserve">V </w:t>
            </w:r>
            <w:r w:rsidRPr="0024021F">
              <w:rPr>
                <w:rFonts w:ascii="Arial" w:hAnsi="Arial" w:cs="Arial"/>
                <w:sz w:val="20"/>
                <w:szCs w:val="20"/>
                <w:highlight w:val="green"/>
              </w:rPr>
              <w:t>[místo]</w:t>
            </w:r>
            <w:r w:rsidRPr="0024021F">
              <w:rPr>
                <w:rFonts w:ascii="Arial" w:hAnsi="Arial" w:cs="Arial"/>
                <w:sz w:val="20"/>
                <w:szCs w:val="20"/>
              </w:rPr>
              <w:t xml:space="preserve"> dne </w:t>
            </w:r>
            <w:r w:rsidRPr="0024021F">
              <w:rPr>
                <w:rFonts w:ascii="Arial" w:hAnsi="Arial" w:cs="Arial"/>
                <w:sz w:val="20"/>
                <w:szCs w:val="20"/>
                <w:highlight w:val="green"/>
              </w:rPr>
              <w:t>[datum]</w:t>
            </w:r>
          </w:p>
        </w:tc>
        <w:tc>
          <w:tcPr>
            <w:tcW w:w="4606" w:type="dxa"/>
          </w:tcPr>
          <w:p w14:paraId="0D528188" w14:textId="744DC06D" w:rsidR="00B05BB0" w:rsidRPr="0024021F" w:rsidRDefault="00B05BB0">
            <w:pPr>
              <w:pStyle w:val="Bezmezer"/>
              <w:spacing w:line="276" w:lineRule="auto"/>
              <w:jc w:val="center"/>
              <w:rPr>
                <w:rFonts w:ascii="Arial" w:hAnsi="Arial" w:cs="Arial"/>
                <w:sz w:val="20"/>
                <w:szCs w:val="20"/>
              </w:rPr>
            </w:pPr>
            <w:r w:rsidRPr="0024021F">
              <w:rPr>
                <w:rFonts w:ascii="Arial" w:hAnsi="Arial" w:cs="Arial"/>
                <w:sz w:val="20"/>
                <w:szCs w:val="20"/>
              </w:rPr>
              <w:t xml:space="preserve">Za </w:t>
            </w:r>
            <w:r w:rsidR="006C3474" w:rsidRPr="0024021F">
              <w:rPr>
                <w:rFonts w:ascii="Arial" w:hAnsi="Arial" w:cs="Arial"/>
                <w:sz w:val="20"/>
                <w:szCs w:val="20"/>
              </w:rPr>
              <w:t>dodavatele</w:t>
            </w:r>
            <w:r w:rsidRPr="0024021F">
              <w:rPr>
                <w:rFonts w:ascii="Arial" w:hAnsi="Arial" w:cs="Arial"/>
                <w:sz w:val="20"/>
                <w:szCs w:val="20"/>
              </w:rPr>
              <w:t>:</w:t>
            </w:r>
          </w:p>
          <w:p w14:paraId="559F3570" w14:textId="61F311CF" w:rsidR="00B05BB0" w:rsidRPr="0024021F" w:rsidRDefault="00B05BB0" w:rsidP="008F64BC">
            <w:pPr>
              <w:pStyle w:val="Bezmezer"/>
              <w:spacing w:line="276" w:lineRule="auto"/>
              <w:rPr>
                <w:rFonts w:ascii="Arial" w:hAnsi="Arial" w:cs="Arial"/>
                <w:sz w:val="20"/>
                <w:szCs w:val="20"/>
              </w:rPr>
            </w:pPr>
          </w:p>
          <w:p w14:paraId="44FF24FD" w14:textId="77777777" w:rsidR="00851BCD" w:rsidRPr="0024021F" w:rsidRDefault="00851BCD" w:rsidP="008F64BC">
            <w:pPr>
              <w:pStyle w:val="Bezmezer"/>
              <w:spacing w:line="276" w:lineRule="auto"/>
              <w:rPr>
                <w:rFonts w:ascii="Arial" w:hAnsi="Arial" w:cs="Arial"/>
                <w:sz w:val="20"/>
                <w:szCs w:val="20"/>
              </w:rPr>
            </w:pPr>
          </w:p>
          <w:p w14:paraId="57D1DFC7" w14:textId="77777777" w:rsidR="00B05BB0" w:rsidRPr="0024021F" w:rsidRDefault="00B05BB0">
            <w:pPr>
              <w:pStyle w:val="Bezmezer"/>
              <w:spacing w:line="276" w:lineRule="auto"/>
              <w:jc w:val="center"/>
              <w:rPr>
                <w:rFonts w:ascii="Arial" w:hAnsi="Arial" w:cs="Arial"/>
                <w:sz w:val="20"/>
                <w:szCs w:val="20"/>
              </w:rPr>
            </w:pPr>
            <w:r w:rsidRPr="0024021F">
              <w:rPr>
                <w:rFonts w:ascii="Arial" w:hAnsi="Arial" w:cs="Arial"/>
                <w:sz w:val="20"/>
                <w:szCs w:val="20"/>
              </w:rPr>
              <w:t>………………………………….</w:t>
            </w:r>
          </w:p>
          <w:p w14:paraId="19932E57" w14:textId="75F3ED83" w:rsidR="00B05BB0" w:rsidRPr="0024021F" w:rsidRDefault="00B05BB0" w:rsidP="003529FD">
            <w:pPr>
              <w:pStyle w:val="Bezmezer"/>
              <w:spacing w:line="276" w:lineRule="auto"/>
              <w:jc w:val="center"/>
              <w:rPr>
                <w:rFonts w:ascii="Arial" w:hAnsi="Arial" w:cs="Arial"/>
                <w:i/>
                <w:sz w:val="20"/>
                <w:szCs w:val="20"/>
              </w:rPr>
            </w:pPr>
            <w:r w:rsidRPr="0024021F">
              <w:rPr>
                <w:rFonts w:ascii="Arial" w:hAnsi="Arial" w:cs="Arial"/>
                <w:sz w:val="20"/>
                <w:szCs w:val="20"/>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256EC" w14:textId="77777777" w:rsidR="00D25B1B" w:rsidRDefault="00D25B1B" w:rsidP="00B672DB">
      <w:pPr>
        <w:spacing w:after="0" w:line="240" w:lineRule="auto"/>
      </w:pPr>
      <w:r>
        <w:separator/>
      </w:r>
    </w:p>
  </w:endnote>
  <w:endnote w:type="continuationSeparator" w:id="0">
    <w:p w14:paraId="558BFCAD" w14:textId="77777777" w:rsidR="00D25B1B" w:rsidRDefault="00D25B1B" w:rsidP="00B672DB">
      <w:pPr>
        <w:spacing w:after="0" w:line="240" w:lineRule="auto"/>
      </w:pPr>
      <w:r>
        <w:continuationSeparator/>
      </w:r>
    </w:p>
  </w:endnote>
  <w:endnote w:type="continuationNotice" w:id="1">
    <w:p w14:paraId="435F070C" w14:textId="77777777" w:rsidR="00D25B1B" w:rsidRDefault="00D25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242228">
              <w:rPr>
                <w:rFonts w:ascii="Arial" w:hAnsi="Arial" w:cs="Arial"/>
              </w:rPr>
              <w:t xml:space="preserve">Stránka </w:t>
            </w:r>
            <w:r w:rsidRPr="00242228">
              <w:rPr>
                <w:rFonts w:ascii="Arial" w:hAnsi="Arial" w:cs="Arial"/>
                <w:sz w:val="24"/>
                <w:szCs w:val="24"/>
              </w:rPr>
              <w:fldChar w:fldCharType="begin"/>
            </w:r>
            <w:r w:rsidRPr="00242228">
              <w:rPr>
                <w:rFonts w:ascii="Arial" w:hAnsi="Arial" w:cs="Arial"/>
              </w:rPr>
              <w:instrText>PAGE</w:instrText>
            </w:r>
            <w:r w:rsidRPr="00242228">
              <w:rPr>
                <w:rFonts w:ascii="Arial" w:hAnsi="Arial" w:cs="Arial"/>
                <w:sz w:val="24"/>
                <w:szCs w:val="24"/>
              </w:rPr>
              <w:fldChar w:fldCharType="separate"/>
            </w:r>
            <w:r w:rsidRPr="00242228">
              <w:rPr>
                <w:rFonts w:ascii="Arial" w:hAnsi="Arial" w:cs="Arial"/>
              </w:rPr>
              <w:t>2</w:t>
            </w:r>
            <w:r w:rsidRPr="00242228">
              <w:rPr>
                <w:rFonts w:ascii="Arial" w:hAnsi="Arial" w:cs="Arial"/>
                <w:sz w:val="24"/>
                <w:szCs w:val="24"/>
              </w:rPr>
              <w:fldChar w:fldCharType="end"/>
            </w:r>
            <w:r w:rsidRPr="00242228">
              <w:rPr>
                <w:rFonts w:ascii="Arial" w:hAnsi="Arial" w:cs="Arial"/>
              </w:rPr>
              <w:t xml:space="preserve"> z </w:t>
            </w:r>
            <w:r w:rsidRPr="00242228">
              <w:rPr>
                <w:rFonts w:ascii="Arial" w:hAnsi="Arial" w:cs="Arial"/>
                <w:sz w:val="24"/>
                <w:szCs w:val="24"/>
              </w:rPr>
              <w:fldChar w:fldCharType="begin"/>
            </w:r>
            <w:r w:rsidRPr="00242228">
              <w:rPr>
                <w:rFonts w:ascii="Arial" w:hAnsi="Arial" w:cs="Arial"/>
              </w:rPr>
              <w:instrText>NUMPAGES</w:instrText>
            </w:r>
            <w:r w:rsidRPr="00242228">
              <w:rPr>
                <w:rFonts w:ascii="Arial" w:hAnsi="Arial" w:cs="Arial"/>
                <w:sz w:val="24"/>
                <w:szCs w:val="24"/>
              </w:rPr>
              <w:fldChar w:fldCharType="separate"/>
            </w:r>
            <w:r w:rsidRPr="00242228">
              <w:rPr>
                <w:rFonts w:ascii="Arial" w:hAnsi="Arial" w:cs="Arial"/>
              </w:rPr>
              <w:t>2</w:t>
            </w:r>
            <w:r w:rsidRPr="00242228">
              <w:rPr>
                <w:rFonts w:ascii="Arial" w:hAnsi="Arial" w:cs="Arial"/>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5800" w14:textId="77777777" w:rsidR="00D25B1B" w:rsidRDefault="00D25B1B" w:rsidP="00B672DB">
      <w:pPr>
        <w:spacing w:after="0" w:line="240" w:lineRule="auto"/>
      </w:pPr>
      <w:r>
        <w:separator/>
      </w:r>
    </w:p>
  </w:footnote>
  <w:footnote w:type="continuationSeparator" w:id="0">
    <w:p w14:paraId="284BCA3C" w14:textId="77777777" w:rsidR="00D25B1B" w:rsidRDefault="00D25B1B" w:rsidP="00B672DB">
      <w:pPr>
        <w:spacing w:after="0" w:line="240" w:lineRule="auto"/>
      </w:pPr>
      <w:r>
        <w:continuationSeparator/>
      </w:r>
    </w:p>
  </w:footnote>
  <w:footnote w:type="continuationNotice" w:id="1">
    <w:p w14:paraId="7B26B077" w14:textId="77777777" w:rsidR="00D25B1B" w:rsidRDefault="00D25B1B">
      <w:pPr>
        <w:spacing w:after="0" w:line="240" w:lineRule="auto"/>
      </w:pPr>
    </w:p>
  </w:footnote>
  <w:footnote w:id="2">
    <w:p w14:paraId="2DD0C962" w14:textId="77777777" w:rsidR="00A30BDA" w:rsidRPr="00242228" w:rsidRDefault="00A30BDA" w:rsidP="00A30BDA">
      <w:pPr>
        <w:pStyle w:val="Textpoznpodarou"/>
        <w:rPr>
          <w:rFonts w:ascii="Arial" w:hAnsi="Arial" w:cs="Arial"/>
        </w:rPr>
      </w:pPr>
      <w:r w:rsidRPr="00242228">
        <w:rPr>
          <w:rStyle w:val="Znakapoznpodarou"/>
          <w:rFonts w:ascii="Arial" w:hAnsi="Arial" w:cs="Arial"/>
        </w:rPr>
        <w:footnoteRef/>
      </w:r>
      <w:r w:rsidRPr="00242228">
        <w:rPr>
          <w:rFonts w:ascii="Arial" w:hAnsi="Arial" w:cs="Arial"/>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24021F" w:rsidRDefault="00602168" w:rsidP="00602168">
    <w:pPr>
      <w:pStyle w:val="Zhlav"/>
      <w:rPr>
        <w:rFonts w:ascii="Arial" w:hAnsi="Arial" w:cs="Arial"/>
        <w:noProof/>
      </w:rPr>
    </w:pPr>
    <w:r w:rsidRPr="0024021F">
      <w:rPr>
        <w:rFonts w:ascii="Arial" w:hAnsi="Arial" w:cs="Arial"/>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4021F">
      <w:rPr>
        <w:rFonts w:ascii="Arial" w:hAnsi="Arial" w:cs="Arial"/>
        <w:noProof/>
      </w:rPr>
      <w:t xml:space="preserve">Příloha č. 4: Čestné prohlášení – mezinárodní sankce </w:t>
    </w:r>
    <w:r w:rsidRPr="0024021F">
      <w:rPr>
        <w:rFonts w:ascii="Arial" w:hAnsi="Arial" w:cs="Arial"/>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4021F"/>
    <w:rsid w:val="00242228"/>
    <w:rsid w:val="00251000"/>
    <w:rsid w:val="002706DA"/>
    <w:rsid w:val="00315DF3"/>
    <w:rsid w:val="00323E3E"/>
    <w:rsid w:val="00331EF8"/>
    <w:rsid w:val="00346ABE"/>
    <w:rsid w:val="003529FD"/>
    <w:rsid w:val="003567C3"/>
    <w:rsid w:val="00362AA6"/>
    <w:rsid w:val="003709D6"/>
    <w:rsid w:val="003735B6"/>
    <w:rsid w:val="0039364F"/>
    <w:rsid w:val="003A1BB2"/>
    <w:rsid w:val="003B33DA"/>
    <w:rsid w:val="0046393C"/>
    <w:rsid w:val="00482D89"/>
    <w:rsid w:val="00485CF9"/>
    <w:rsid w:val="004C037A"/>
    <w:rsid w:val="004C30C7"/>
    <w:rsid w:val="004D0B4F"/>
    <w:rsid w:val="005040B8"/>
    <w:rsid w:val="00513D6D"/>
    <w:rsid w:val="005544B6"/>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7947"/>
    <w:rsid w:val="008D3B0A"/>
    <w:rsid w:val="008F64BC"/>
    <w:rsid w:val="00905D66"/>
    <w:rsid w:val="009264D9"/>
    <w:rsid w:val="00941C9D"/>
    <w:rsid w:val="00962905"/>
    <w:rsid w:val="009713A3"/>
    <w:rsid w:val="009A574B"/>
    <w:rsid w:val="009B3B45"/>
    <w:rsid w:val="009D0C6B"/>
    <w:rsid w:val="009D54DF"/>
    <w:rsid w:val="009F770D"/>
    <w:rsid w:val="00A115E3"/>
    <w:rsid w:val="00A161F4"/>
    <w:rsid w:val="00A30BDA"/>
    <w:rsid w:val="00A440E7"/>
    <w:rsid w:val="00A476A8"/>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25B1B"/>
    <w:rsid w:val="00D37166"/>
    <w:rsid w:val="00D55C58"/>
    <w:rsid w:val="00D6175D"/>
    <w:rsid w:val="00D644B7"/>
    <w:rsid w:val="00D72C3A"/>
    <w:rsid w:val="00DA5009"/>
    <w:rsid w:val="00DB74C8"/>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78B0A18D-97B0-4E3F-89A5-E66690698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2307</Characters>
  <Application>Microsoft Office Word</Application>
  <DocSecurity>0</DocSecurity>
  <Lines>50</Lines>
  <Paragraphs>21</Paragraphs>
  <ScaleCrop>false</ScaleCrop>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2026-02-18T10:23:00Z</dcterms:created>
  <dcterms:modified xsi:type="dcterms:W3CDTF">2026-04-09T07:05:00Z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