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DD0C1" w14:textId="19F7726F" w:rsidR="00EE7C0D" w:rsidRPr="00EE7C0D" w:rsidRDefault="00EE7C0D" w:rsidP="00B505CF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Arial" w:hAnsi="Arial" w:cs="Arial"/>
          <w:b/>
          <w:smallCaps/>
          <w:sz w:val="20"/>
          <w:szCs w:val="20"/>
          <w:lang w:val="cs-CZ" w:bidi="ar-SA"/>
        </w:rPr>
      </w:pPr>
      <w:r>
        <w:rPr>
          <w:rFonts w:ascii="Arial" w:hAnsi="Arial" w:cs="Arial"/>
          <w:b/>
          <w:smallCaps/>
          <w:lang w:val="cs-CZ" w:bidi="ar-SA"/>
        </w:rPr>
        <w:tab/>
      </w:r>
      <w:r>
        <w:rPr>
          <w:rFonts w:ascii="Arial" w:hAnsi="Arial" w:cs="Arial"/>
          <w:b/>
          <w:smallCaps/>
          <w:lang w:val="cs-CZ" w:bidi="ar-SA"/>
        </w:rPr>
        <w:tab/>
      </w:r>
      <w:r>
        <w:rPr>
          <w:rFonts w:ascii="Arial" w:hAnsi="Arial" w:cs="Arial"/>
          <w:b/>
          <w:smallCaps/>
          <w:lang w:val="cs-CZ" w:bidi="ar-SA"/>
        </w:rPr>
        <w:tab/>
      </w:r>
      <w:r>
        <w:rPr>
          <w:rFonts w:ascii="Arial" w:hAnsi="Arial" w:cs="Arial"/>
          <w:b/>
          <w:smallCaps/>
          <w:lang w:val="cs-CZ" w:bidi="ar-SA"/>
        </w:rPr>
        <w:tab/>
      </w:r>
      <w:r w:rsidRPr="00EE7C0D">
        <w:rPr>
          <w:rFonts w:ascii="Arial" w:hAnsi="Arial" w:cs="Arial"/>
          <w:b/>
          <w:smallCaps/>
          <w:sz w:val="20"/>
          <w:szCs w:val="20"/>
          <w:lang w:val="cs-CZ" w:bidi="ar-SA"/>
        </w:rPr>
        <w:t xml:space="preserve">příloha </w:t>
      </w:r>
      <w:proofErr w:type="gramStart"/>
      <w:r w:rsidRPr="00EE7C0D">
        <w:rPr>
          <w:rFonts w:ascii="Arial" w:hAnsi="Arial" w:cs="Arial"/>
          <w:b/>
          <w:smallCaps/>
          <w:sz w:val="20"/>
          <w:szCs w:val="20"/>
          <w:lang w:val="cs-CZ" w:bidi="ar-SA"/>
        </w:rPr>
        <w:t>č.3</w:t>
      </w:r>
      <w:proofErr w:type="gramEnd"/>
    </w:p>
    <w:p w14:paraId="42FF99ED" w14:textId="4949B83D" w:rsidR="00F94DD5" w:rsidRPr="00F94DD5" w:rsidRDefault="007F2DB6" w:rsidP="00B505CF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Arial" w:hAnsi="Arial" w:cs="Arial"/>
          <w:b/>
          <w:smallCaps/>
          <w:lang w:val="cs-CZ" w:bidi="ar-SA"/>
        </w:rPr>
      </w:pPr>
      <w:r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DE1F6D">
        <w:rPr>
          <w:rFonts w:ascii="Arial" w:hAnsi="Arial" w:cs="Arial"/>
          <w:b/>
          <w:smallCaps/>
          <w:lang w:val="cs-CZ" w:bidi="ar-SA"/>
        </w:rPr>
        <w:t xml:space="preserve">ZÁKLADNÍ A PROFESNÍ ZPŮSOBILOSTI </w:t>
      </w:r>
      <w:r w:rsidR="00DE1F6D">
        <w:rPr>
          <w:rFonts w:ascii="Arial" w:hAnsi="Arial" w:cs="Arial"/>
          <w:b/>
          <w:smallCaps/>
          <w:lang w:val="cs-CZ" w:bidi="ar-SA"/>
        </w:rPr>
        <w:br/>
      </w:r>
      <w:r w:rsidR="00AE463C" w:rsidRPr="00AE463C">
        <w:rPr>
          <w:rFonts w:ascii="Arial" w:hAnsi="Arial" w:cs="Arial"/>
          <w:b/>
          <w:smallCaps/>
          <w:sz w:val="28"/>
          <w:szCs w:val="28"/>
          <w:lang w:val="cs-CZ" w:bidi="ar-SA"/>
        </w:rPr>
        <w:t>a aspektu odpovědného zadávání</w:t>
      </w:r>
    </w:p>
    <w:p w14:paraId="62C0ED64" w14:textId="68EA565A" w:rsidR="00F94DD5" w:rsidRPr="00136913" w:rsidRDefault="00C911CE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Dodavatel</w:t>
      </w:r>
      <w:r w:rsidR="00F94DD5" w:rsidRPr="00136913">
        <w:rPr>
          <w:rFonts w:ascii="Arial" w:hAnsi="Arial" w:cs="Arial"/>
          <w:lang w:val="cs-CZ" w:bidi="ar-SA"/>
        </w:rPr>
        <w:t xml:space="preserve"> </w:t>
      </w:r>
      <w:r w:rsidR="00F94DD5" w:rsidRPr="00136913">
        <w:rPr>
          <w:rFonts w:ascii="Arial" w:hAnsi="Arial" w:cs="Arial"/>
          <w:highlight w:val="yellow"/>
          <w:lang w:val="cs-CZ" w:bidi="ar-SA"/>
        </w:rPr>
        <w:t>[</w:t>
      </w:r>
      <w:r w:rsidR="00F94DD5"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136913">
        <w:rPr>
          <w:rFonts w:ascii="Arial" w:hAnsi="Arial" w:cs="Arial"/>
          <w:highlight w:val="yellow"/>
          <w:lang w:val="cs-CZ" w:bidi="ar-SA"/>
        </w:rPr>
        <w:t>]</w:t>
      </w:r>
      <w:r w:rsidR="00F94DD5" w:rsidRPr="00136913">
        <w:rPr>
          <w:rFonts w:ascii="Arial" w:hAnsi="Arial" w:cs="Arial"/>
          <w:lang w:val="cs-CZ" w:bidi="ar-SA"/>
        </w:rPr>
        <w:t>,</w:t>
      </w:r>
    </w:p>
    <w:p w14:paraId="1E5FFC6F" w14:textId="77777777" w:rsidR="00F94DD5" w:rsidRPr="00136913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136913">
        <w:rPr>
          <w:rFonts w:ascii="Arial" w:hAnsi="Arial" w:cs="Arial"/>
          <w:lang w:val="cs-CZ" w:bidi="ar-SA"/>
        </w:rPr>
        <w:t xml:space="preserve">se sídlem </w:t>
      </w:r>
      <w:r w:rsidRPr="00136913">
        <w:rPr>
          <w:rFonts w:ascii="Arial" w:hAnsi="Arial" w:cs="Arial"/>
          <w:highlight w:val="yellow"/>
          <w:lang w:val="cs-CZ" w:bidi="ar-SA"/>
        </w:rPr>
        <w:t>[</w:t>
      </w:r>
      <w:r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Pr="00136913">
        <w:rPr>
          <w:rFonts w:ascii="Arial" w:hAnsi="Arial" w:cs="Arial"/>
          <w:highlight w:val="yellow"/>
          <w:lang w:val="cs-CZ" w:bidi="ar-SA"/>
        </w:rPr>
        <w:t>]</w:t>
      </w:r>
      <w:r w:rsidRPr="00136913">
        <w:rPr>
          <w:rFonts w:ascii="Arial" w:hAnsi="Arial" w:cs="Arial"/>
          <w:lang w:val="cs-CZ" w:bidi="ar-SA"/>
        </w:rPr>
        <w:t>,</w:t>
      </w:r>
    </w:p>
    <w:p w14:paraId="6363DF67" w14:textId="77777777" w:rsidR="00F94DD5" w:rsidRPr="00136913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136913">
        <w:rPr>
          <w:rFonts w:ascii="Arial" w:hAnsi="Arial" w:cs="Arial"/>
          <w:lang w:val="cs-CZ" w:bidi="ar-SA"/>
        </w:rPr>
        <w:t xml:space="preserve">IČ: </w:t>
      </w:r>
      <w:r w:rsidRPr="00136913">
        <w:rPr>
          <w:rFonts w:ascii="Arial" w:hAnsi="Arial" w:cs="Arial"/>
          <w:highlight w:val="yellow"/>
          <w:lang w:val="cs-CZ" w:bidi="ar-SA"/>
        </w:rPr>
        <w:t>[</w:t>
      </w:r>
      <w:r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Pr="00136913">
        <w:rPr>
          <w:rFonts w:ascii="Arial" w:hAnsi="Arial" w:cs="Arial"/>
          <w:highlight w:val="yellow"/>
          <w:lang w:val="cs-CZ" w:bidi="ar-SA"/>
        </w:rPr>
        <w:t>]</w:t>
      </w:r>
      <w:r w:rsidRPr="00136913">
        <w:rPr>
          <w:rFonts w:ascii="Arial" w:hAnsi="Arial" w:cs="Arial"/>
          <w:lang w:val="cs-CZ" w:bidi="ar-SA"/>
        </w:rPr>
        <w:t>,</w:t>
      </w:r>
    </w:p>
    <w:p w14:paraId="097E4B49" w14:textId="77777777" w:rsidR="00F94DD5" w:rsidRPr="00136913" w:rsidRDefault="0092454F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E731EB">
        <w:rPr>
          <w:rFonts w:ascii="Arial" w:hAnsi="Arial" w:cs="Arial"/>
          <w:lang w:val="cs-CZ" w:bidi="ar-SA"/>
        </w:rPr>
        <w:t>zapsaný</w:t>
      </w:r>
      <w:r w:rsidR="00F94DD5" w:rsidRPr="00E731EB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03483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E731EB">
        <w:rPr>
          <w:rFonts w:ascii="Arial" w:hAnsi="Arial" w:cs="Arial"/>
          <w:highlight w:val="yellow"/>
          <w:lang w:val="cs-CZ" w:bidi="ar-SA"/>
        </w:rPr>
        <w:t>]</w:t>
      </w:r>
      <w:r w:rsidR="00F94DD5" w:rsidRPr="00E731EB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E731EB">
        <w:rPr>
          <w:rFonts w:ascii="Arial" w:hAnsi="Arial" w:cs="Arial"/>
          <w:lang w:val="cs-CZ" w:bidi="ar-SA"/>
        </w:rPr>
        <w:t>sp</w:t>
      </w:r>
      <w:proofErr w:type="spellEnd"/>
      <w:r w:rsidR="00F94DD5" w:rsidRPr="00E731EB">
        <w:rPr>
          <w:rFonts w:ascii="Arial" w:hAnsi="Arial" w:cs="Arial"/>
          <w:lang w:val="cs-CZ" w:bidi="ar-SA"/>
        </w:rPr>
        <w:t xml:space="preserve">. zn. </w:t>
      </w:r>
      <w:r w:rsidR="00F94DD5" w:rsidRPr="0003483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034831">
        <w:rPr>
          <w:rFonts w:ascii="Arial" w:hAnsi="Arial" w:cs="Arial"/>
          <w:highlight w:val="yellow"/>
          <w:lang w:val="cs-CZ" w:bidi="ar-SA"/>
        </w:rPr>
        <w:t>],</w:t>
      </w:r>
    </w:p>
    <w:p w14:paraId="4D1AF354" w14:textId="225D9516" w:rsidR="00034831" w:rsidRPr="00F81F81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b/>
          <w:lang w:val="cs-CZ" w:bidi="ar-SA"/>
        </w:rPr>
      </w:pPr>
      <w:r w:rsidRPr="00034831">
        <w:rPr>
          <w:rFonts w:ascii="Arial" w:hAnsi="Arial" w:cs="Arial"/>
          <w:lang w:val="cs-CZ" w:bidi="ar-SA"/>
        </w:rPr>
        <w:t>tímto</w:t>
      </w:r>
      <w:r w:rsidRPr="00136913">
        <w:rPr>
          <w:rFonts w:ascii="Arial" w:hAnsi="Arial" w:cs="Arial"/>
          <w:b/>
          <w:lang w:val="cs-CZ" w:bidi="ar-SA"/>
        </w:rPr>
        <w:t xml:space="preserve"> </w:t>
      </w:r>
      <w:r w:rsidRPr="00A01CFA">
        <w:rPr>
          <w:rFonts w:ascii="Arial" w:hAnsi="Arial" w:cs="Arial"/>
          <w:lang w:val="cs-CZ" w:bidi="ar-SA"/>
        </w:rPr>
        <w:t xml:space="preserve">ve vztahu k veřejné zakázce </w:t>
      </w:r>
      <w:r w:rsidR="009116BA" w:rsidRPr="009116BA">
        <w:rPr>
          <w:rFonts w:ascii="Arial" w:hAnsi="Arial" w:cs="Arial"/>
          <w:lang w:val="cs-CZ" w:bidi="ar-SA"/>
        </w:rPr>
        <w:t xml:space="preserve">malého rozsahu </w:t>
      </w:r>
      <w:r w:rsidRPr="00A01CFA">
        <w:rPr>
          <w:rFonts w:ascii="Arial" w:hAnsi="Arial" w:cs="Arial"/>
          <w:lang w:val="cs-CZ" w:bidi="ar-SA"/>
        </w:rPr>
        <w:t>s</w:t>
      </w:r>
      <w:r w:rsidR="0035388E">
        <w:rPr>
          <w:rFonts w:ascii="Arial" w:hAnsi="Arial" w:cs="Arial"/>
          <w:lang w:val="cs-CZ" w:bidi="ar-SA"/>
        </w:rPr>
        <w:t> </w:t>
      </w:r>
      <w:r w:rsidRPr="00045E48">
        <w:rPr>
          <w:rFonts w:ascii="Arial" w:hAnsi="Arial" w:cs="Arial"/>
          <w:lang w:val="cs-CZ" w:bidi="ar-SA"/>
        </w:rPr>
        <w:t>názvem</w:t>
      </w:r>
      <w:r w:rsidR="0035388E">
        <w:rPr>
          <w:rFonts w:ascii="Arial" w:hAnsi="Arial" w:cs="Arial"/>
          <w:lang w:val="cs-CZ" w:bidi="ar-SA"/>
        </w:rPr>
        <w:t xml:space="preserve"> </w:t>
      </w:r>
      <w:r w:rsidR="00717846" w:rsidRPr="00717846">
        <w:rPr>
          <w:rFonts w:ascii="Arial" w:hAnsi="Arial" w:cs="Arial"/>
          <w:b/>
          <w:lang w:val="cs-CZ" w:bidi="ar-SA"/>
        </w:rPr>
        <w:t>„</w:t>
      </w:r>
      <w:r w:rsidR="00F81F81" w:rsidRPr="00F81F81">
        <w:rPr>
          <w:rFonts w:ascii="Arial" w:hAnsi="Arial" w:cs="Arial"/>
          <w:b/>
          <w:lang w:val="cs-CZ" w:bidi="ar-SA"/>
        </w:rPr>
        <w:t xml:space="preserve">Stavební práce </w:t>
      </w:r>
      <w:r w:rsidR="00B4349F">
        <w:rPr>
          <w:rFonts w:ascii="Arial" w:hAnsi="Arial" w:cs="Arial"/>
          <w:b/>
          <w:lang w:val="cs-CZ" w:bidi="ar-SA"/>
        </w:rPr>
        <w:t>–</w:t>
      </w:r>
      <w:r w:rsidR="00F81F81" w:rsidRPr="00F81F81">
        <w:rPr>
          <w:rFonts w:ascii="Arial" w:hAnsi="Arial" w:cs="Arial"/>
          <w:b/>
          <w:lang w:val="cs-CZ" w:bidi="ar-SA"/>
        </w:rPr>
        <w:t xml:space="preserve"> </w:t>
      </w:r>
      <w:r w:rsidR="00B4349F">
        <w:rPr>
          <w:rFonts w:ascii="Arial" w:hAnsi="Arial" w:cs="Arial"/>
          <w:b/>
          <w:lang w:val="cs-CZ" w:bidi="ar-SA"/>
        </w:rPr>
        <w:t>kompletní rekonstrukce bytu č. 3 v bytovém domě 220</w:t>
      </w:r>
      <w:r w:rsidR="008868F4" w:rsidRPr="008868F4">
        <w:rPr>
          <w:rFonts w:ascii="Arial" w:hAnsi="Arial" w:cs="Arial"/>
          <w:b/>
          <w:lang w:val="cs-CZ" w:bidi="ar-SA"/>
        </w:rPr>
        <w:t>“</w:t>
      </w:r>
      <w:r w:rsidR="00717846" w:rsidRPr="00717846">
        <w:rPr>
          <w:rFonts w:ascii="Arial" w:hAnsi="Arial" w:cs="Arial"/>
          <w:b/>
          <w:lang w:val="cs-CZ" w:bidi="ar-SA"/>
        </w:rPr>
        <w:t xml:space="preserve"> </w:t>
      </w:r>
      <w:r w:rsidR="00A5730A">
        <w:rPr>
          <w:rFonts w:ascii="Arial" w:hAnsi="Arial" w:cs="Arial"/>
          <w:lang w:val="cs-CZ" w:bidi="ar-SA"/>
        </w:rPr>
        <w:t>(dále jen „</w:t>
      </w:r>
      <w:r w:rsidR="00A5730A" w:rsidRPr="00A5730A">
        <w:rPr>
          <w:rFonts w:ascii="Arial" w:hAnsi="Arial" w:cs="Arial"/>
          <w:b/>
          <w:lang w:val="cs-CZ" w:bidi="ar-SA"/>
        </w:rPr>
        <w:t>Veřejná zakázka</w:t>
      </w:r>
      <w:r w:rsidR="00A5730A">
        <w:rPr>
          <w:rFonts w:ascii="Arial" w:hAnsi="Arial" w:cs="Arial"/>
          <w:lang w:val="cs-CZ" w:bidi="ar-SA"/>
        </w:rPr>
        <w:t>“)</w:t>
      </w:r>
      <w:r w:rsidRPr="00A01CFA">
        <w:rPr>
          <w:rFonts w:ascii="Arial" w:hAnsi="Arial" w:cs="Arial"/>
          <w:lang w:val="cs-CZ" w:bidi="ar-SA"/>
        </w:rPr>
        <w:t xml:space="preserve">, zadávané zadavatelem </w:t>
      </w:r>
      <w:r w:rsidR="00B97A15">
        <w:rPr>
          <w:rFonts w:ascii="Arial" w:hAnsi="Arial" w:cs="Arial"/>
          <w:lang w:val="cs-CZ" w:bidi="ar-SA"/>
        </w:rPr>
        <w:t xml:space="preserve">Střední lesnická škola a Střední odborné učiliště, Křivoklát, Písky 181 </w:t>
      </w:r>
      <w:r>
        <w:rPr>
          <w:rFonts w:ascii="Arial" w:hAnsi="Arial" w:cs="Arial"/>
          <w:lang w:val="cs-CZ" w:bidi="ar-SA"/>
        </w:rPr>
        <w:t>(dále jen „</w:t>
      </w:r>
      <w:r w:rsidR="004B5434">
        <w:rPr>
          <w:rFonts w:ascii="Arial" w:hAnsi="Arial" w:cs="Arial"/>
          <w:b/>
          <w:lang w:val="cs-CZ" w:bidi="ar-SA"/>
        </w:rPr>
        <w:t>Z</w:t>
      </w:r>
      <w:r w:rsidRPr="00A82DBD">
        <w:rPr>
          <w:rFonts w:ascii="Arial" w:hAnsi="Arial" w:cs="Arial"/>
          <w:b/>
          <w:lang w:val="cs-CZ" w:bidi="ar-SA"/>
        </w:rPr>
        <w:t>adavatel</w:t>
      </w:r>
      <w:r>
        <w:rPr>
          <w:rFonts w:ascii="Arial" w:hAnsi="Arial" w:cs="Arial"/>
          <w:lang w:val="cs-CZ" w:bidi="ar-SA"/>
        </w:rPr>
        <w:t>“)</w:t>
      </w:r>
      <w:r w:rsidRPr="00A01CFA">
        <w:rPr>
          <w:rFonts w:ascii="Arial" w:hAnsi="Arial" w:cs="Arial"/>
          <w:lang w:val="cs-CZ" w:bidi="ar-SA"/>
        </w:rPr>
        <w:t>,</w:t>
      </w:r>
      <w:r w:rsidR="00607EE3">
        <w:rPr>
          <w:rFonts w:ascii="Arial" w:hAnsi="Arial" w:cs="Arial"/>
          <w:lang w:val="cs-CZ" w:bidi="ar-SA"/>
        </w:rPr>
        <w:t xml:space="preserve"> </w:t>
      </w:r>
    </w:p>
    <w:p w14:paraId="1DF5C61E" w14:textId="5475FF7D" w:rsidR="00607EE3" w:rsidRPr="00034831" w:rsidRDefault="00607EE3" w:rsidP="00B505C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b/>
          <w:lang w:val="cs-CZ" w:bidi="ar-SA"/>
        </w:rPr>
      </w:pPr>
      <w:proofErr w:type="gramStart"/>
      <w:r w:rsidRPr="00034831">
        <w:rPr>
          <w:rFonts w:ascii="Arial" w:hAnsi="Arial" w:cs="Arial"/>
          <w:lang w:val="cs-CZ" w:bidi="ar-SA"/>
        </w:rPr>
        <w:t>za</w:t>
      </w:r>
      <w:proofErr w:type="gramEnd"/>
      <w:r w:rsidRPr="00034831">
        <w:rPr>
          <w:rFonts w:ascii="Arial" w:hAnsi="Arial" w:cs="Arial"/>
          <w:lang w:val="cs-CZ" w:bidi="ar-SA"/>
        </w:rPr>
        <w:t xml:space="preserve"> účelem prokázání Zadavatelem </w:t>
      </w:r>
      <w:r w:rsidRPr="006071AA">
        <w:rPr>
          <w:rFonts w:ascii="Arial" w:hAnsi="Arial" w:cs="Arial"/>
          <w:lang w:val="cs-CZ" w:bidi="ar-SA"/>
        </w:rPr>
        <w:t>požadovan</w:t>
      </w:r>
      <w:r w:rsidR="00CC4F4F" w:rsidRPr="006071AA">
        <w:rPr>
          <w:rFonts w:ascii="Arial" w:hAnsi="Arial" w:cs="Arial"/>
          <w:lang w:val="cs-CZ" w:bidi="ar-SA"/>
        </w:rPr>
        <w:t>ých</w:t>
      </w:r>
      <w:r w:rsidRPr="00034831">
        <w:rPr>
          <w:rFonts w:ascii="Arial" w:hAnsi="Arial" w:cs="Arial"/>
          <w:lang w:val="cs-CZ" w:bidi="ar-SA"/>
        </w:rPr>
        <w:t xml:space="preserve"> základních </w:t>
      </w:r>
      <w:r w:rsidR="004F6ECF" w:rsidRPr="006071AA">
        <w:rPr>
          <w:rFonts w:ascii="Arial" w:hAnsi="Arial" w:cs="Arial"/>
          <w:lang w:val="cs-CZ" w:bidi="ar-SA"/>
        </w:rPr>
        <w:t>způsobilostí</w:t>
      </w:r>
      <w:bookmarkStart w:id="0" w:name="_GoBack"/>
      <w:bookmarkEnd w:id="0"/>
      <w:r w:rsidRPr="00034831">
        <w:rPr>
          <w:rFonts w:ascii="Arial" w:hAnsi="Arial" w:cs="Arial"/>
          <w:lang w:val="cs-CZ" w:bidi="ar-SA"/>
        </w:rPr>
        <w:t xml:space="preserve"> čestně prohlašuje, že je</w:t>
      </w:r>
      <w:r w:rsidR="00034831">
        <w:rPr>
          <w:rFonts w:ascii="Arial" w:hAnsi="Arial" w:cs="Arial"/>
          <w:lang w:val="cs-CZ" w:bidi="ar-SA"/>
        </w:rPr>
        <w:t xml:space="preserve"> dodavatelem</w:t>
      </w:r>
      <w:r w:rsidR="00B505CF">
        <w:rPr>
          <w:rFonts w:ascii="Arial" w:hAnsi="Arial" w:cs="Arial"/>
          <w:lang w:val="cs-CZ" w:bidi="ar-SA"/>
        </w:rPr>
        <w:t xml:space="preserve">, </w:t>
      </w:r>
      <w:proofErr w:type="gramStart"/>
      <w:r w:rsidR="00B505CF">
        <w:rPr>
          <w:rFonts w:ascii="Arial" w:hAnsi="Arial" w:cs="Arial"/>
          <w:lang w:val="cs-CZ" w:bidi="ar-SA"/>
        </w:rPr>
        <w:t>který</w:t>
      </w:r>
      <w:r w:rsidRPr="00034831">
        <w:rPr>
          <w:rFonts w:ascii="Arial" w:hAnsi="Arial" w:cs="Arial"/>
          <w:lang w:val="cs-CZ" w:bidi="ar-SA"/>
        </w:rPr>
        <w:t>:</w:t>
      </w:r>
      <w:proofErr w:type="gramEnd"/>
    </w:p>
    <w:p w14:paraId="78BE3640" w14:textId="0E974303" w:rsidR="00034831" w:rsidRPr="00B505CF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B505CF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505CF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505CF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505CF">
        <w:rPr>
          <w:rFonts w:ascii="Arial" w:hAnsi="Arial" w:cs="Arial"/>
          <w:lang w:val="cs-CZ" w:bidi="ar-SA"/>
        </w:rPr>
        <w:t xml:space="preserve">ží; je-li dodavatelem právnická osoba, </w:t>
      </w:r>
      <w:r w:rsidR="00196C8D">
        <w:rPr>
          <w:rFonts w:ascii="Arial" w:hAnsi="Arial" w:cs="Arial"/>
          <w:lang w:val="cs-CZ" w:bidi="ar-SA"/>
        </w:rPr>
        <w:t xml:space="preserve">dodavatel </w:t>
      </w:r>
      <w:r w:rsidR="00B505CF" w:rsidRPr="00B505CF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</w:t>
      </w:r>
      <w:r w:rsidR="00B505CF">
        <w:rPr>
          <w:rFonts w:ascii="Arial" w:hAnsi="Arial" w:cs="Arial"/>
          <w:lang w:val="cs-CZ" w:bidi="ar-SA"/>
        </w:rPr>
        <w:t xml:space="preserve"> dále </w:t>
      </w:r>
      <w:r w:rsidR="00B505CF" w:rsidRPr="00B505CF">
        <w:rPr>
          <w:rFonts w:ascii="Arial" w:hAnsi="Arial" w:cs="Arial"/>
          <w:lang w:val="cs-CZ" w:bidi="ar-SA"/>
        </w:rPr>
        <w:t>čestně prohlašuje, že podmínku dle první věty splňuje jak tato právnická osoba, tak i každý člen statutárního orgánu této právnické osoby a osoba zastupující tuto právnickou osobu v statutárním orgánu dodavatele</w:t>
      </w:r>
      <w:r w:rsidR="00B505CF">
        <w:rPr>
          <w:rFonts w:ascii="Arial" w:hAnsi="Arial" w:cs="Arial"/>
          <w:lang w:val="cs-CZ" w:bidi="ar-SA"/>
        </w:rPr>
        <w:t>;</w:t>
      </w:r>
    </w:p>
    <w:p w14:paraId="34342EC9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v evidenci daní zachycen splatný daňový nedoplatek,</w:t>
      </w:r>
    </w:p>
    <w:p w14:paraId="50F3A079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splatný nedoplatek na pojistném nebo na penále na veřejné zdravotní pojištění,</w:t>
      </w:r>
    </w:p>
    <w:p w14:paraId="2D60186D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splatný nedoplatek na pojistném nebo na penále na sociální zabezpečení a příspěvku na státní politiku zaměstnanosti,</w:t>
      </w:r>
    </w:p>
    <w:p w14:paraId="5A95D899" w14:textId="77777777" w:rsid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není</w:t>
      </w:r>
      <w:r w:rsidRPr="00034831">
        <w:rPr>
          <w:rFonts w:ascii="Arial" w:hAnsi="Arial" w:cs="Arial"/>
          <w:lang w:val="cs-CZ" w:bidi="ar-SA"/>
        </w:rPr>
        <w:t xml:space="preserve"> v likvidaci, </w:t>
      </w:r>
      <w:r>
        <w:rPr>
          <w:rFonts w:ascii="Arial" w:hAnsi="Arial" w:cs="Arial"/>
          <w:lang w:val="cs-CZ" w:bidi="ar-SA"/>
        </w:rPr>
        <w:t>nebylo proti němu</w:t>
      </w:r>
      <w:r w:rsidRPr="00034831">
        <w:rPr>
          <w:rFonts w:ascii="Arial" w:hAnsi="Arial" w:cs="Arial"/>
          <w:lang w:val="cs-CZ" w:bidi="ar-SA"/>
        </w:rPr>
        <w:t xml:space="preserve"> vydáno rozhodnutí o úpadku, </w:t>
      </w:r>
      <w:r>
        <w:rPr>
          <w:rFonts w:ascii="Arial" w:hAnsi="Arial" w:cs="Arial"/>
          <w:lang w:val="cs-CZ" w:bidi="ar-SA"/>
        </w:rPr>
        <w:t xml:space="preserve">nebyla </w:t>
      </w:r>
      <w:r w:rsidRPr="00034831">
        <w:rPr>
          <w:rFonts w:ascii="Arial" w:hAnsi="Arial" w:cs="Arial"/>
          <w:lang w:val="cs-CZ" w:bidi="ar-SA"/>
        </w:rPr>
        <w:t xml:space="preserve">vůči němu nařízena nucená správa </w:t>
      </w:r>
      <w:r>
        <w:rPr>
          <w:rFonts w:ascii="Arial" w:hAnsi="Arial" w:cs="Arial"/>
          <w:lang w:val="cs-CZ" w:bidi="ar-SA"/>
        </w:rPr>
        <w:t xml:space="preserve">podle jiného právního předpisu, ani není </w:t>
      </w:r>
      <w:r w:rsidRPr="00034831">
        <w:rPr>
          <w:rFonts w:ascii="Arial" w:hAnsi="Arial" w:cs="Arial"/>
          <w:lang w:val="cs-CZ" w:bidi="ar-SA"/>
        </w:rPr>
        <w:t>v obdobné situaci podle práv</w:t>
      </w:r>
      <w:r w:rsidR="00B505CF">
        <w:rPr>
          <w:rFonts w:ascii="Arial" w:hAnsi="Arial" w:cs="Arial"/>
          <w:lang w:val="cs-CZ" w:bidi="ar-SA"/>
        </w:rPr>
        <w:t>ního řádu země sídla dodavatele;</w:t>
      </w:r>
    </w:p>
    <w:p w14:paraId="41A35EF7" w14:textId="77777777" w:rsidR="00054215" w:rsidRDefault="00607EE3" w:rsidP="0005421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lang w:val="cs-CZ" w:bidi="ar-SA"/>
        </w:rPr>
      </w:pPr>
      <w:r w:rsidRPr="00054215">
        <w:rPr>
          <w:rFonts w:ascii="Arial" w:hAnsi="Arial" w:cs="Arial"/>
          <w:lang w:val="cs-CZ" w:bidi="ar-SA"/>
        </w:rPr>
        <w:t>za účelem prokázání Zadavatelem požadovan</w:t>
      </w:r>
      <w:r w:rsidR="00054215" w:rsidRPr="00054215">
        <w:rPr>
          <w:rFonts w:ascii="Arial" w:hAnsi="Arial" w:cs="Arial"/>
          <w:lang w:val="cs-CZ" w:bidi="ar-SA"/>
        </w:rPr>
        <w:t>é</w:t>
      </w:r>
      <w:r w:rsidRPr="00054215">
        <w:rPr>
          <w:rFonts w:ascii="Arial" w:hAnsi="Arial" w:cs="Arial"/>
          <w:lang w:val="cs-CZ" w:bidi="ar-SA"/>
        </w:rPr>
        <w:t xml:space="preserve"> </w:t>
      </w:r>
      <w:r w:rsidR="00054215">
        <w:rPr>
          <w:rFonts w:ascii="Arial" w:hAnsi="Arial" w:cs="Arial"/>
          <w:lang w:val="cs-CZ" w:bidi="ar-SA"/>
        </w:rPr>
        <w:t>profesní</w:t>
      </w:r>
      <w:r w:rsidRPr="00054215">
        <w:rPr>
          <w:rFonts w:ascii="Arial" w:hAnsi="Arial" w:cs="Arial"/>
          <w:lang w:val="cs-CZ" w:bidi="ar-SA"/>
        </w:rPr>
        <w:t xml:space="preserve"> </w:t>
      </w:r>
      <w:r w:rsidR="00054215" w:rsidRPr="00054215">
        <w:rPr>
          <w:rFonts w:ascii="Arial" w:hAnsi="Arial" w:cs="Arial"/>
          <w:lang w:val="cs-CZ" w:bidi="ar-SA"/>
        </w:rPr>
        <w:t>způsobilosti</w:t>
      </w:r>
      <w:r w:rsidRPr="00054215">
        <w:rPr>
          <w:rFonts w:ascii="Arial" w:hAnsi="Arial" w:cs="Arial"/>
          <w:lang w:val="cs-CZ" w:bidi="ar-SA"/>
        </w:rPr>
        <w:t xml:space="preserve"> čestně prohlašuje</w:t>
      </w:r>
      <w:r w:rsidR="00054215">
        <w:rPr>
          <w:rFonts w:ascii="Arial" w:hAnsi="Arial" w:cs="Arial"/>
          <w:lang w:val="cs-CZ" w:bidi="ar-SA"/>
        </w:rPr>
        <w:t>, že</w:t>
      </w:r>
    </w:p>
    <w:p w14:paraId="337F0D76" w14:textId="77777777" w:rsidR="00054215" w:rsidRDefault="00054215" w:rsidP="00054215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054215">
        <w:rPr>
          <w:rFonts w:ascii="Arial" w:hAnsi="Arial" w:cs="Arial"/>
          <w:lang w:val="cs-CZ" w:bidi="ar-SA"/>
        </w:rPr>
        <w:t xml:space="preserve">je zapsán v obchodním rejstříku, vedeném </w:t>
      </w:r>
      <w:r w:rsidRPr="00054215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Pr="00054215">
        <w:rPr>
          <w:rFonts w:ascii="Arial" w:hAnsi="Arial" w:cs="Arial"/>
          <w:lang w:val="cs-CZ" w:bidi="ar-SA"/>
        </w:rPr>
        <w:t xml:space="preserve">pod </w:t>
      </w:r>
      <w:proofErr w:type="spellStart"/>
      <w:r w:rsidRPr="00054215">
        <w:rPr>
          <w:rFonts w:ascii="Arial" w:hAnsi="Arial" w:cs="Arial"/>
          <w:lang w:val="cs-CZ" w:bidi="ar-SA"/>
        </w:rPr>
        <w:t>sp</w:t>
      </w:r>
      <w:proofErr w:type="spellEnd"/>
      <w:r w:rsidRPr="00054215">
        <w:rPr>
          <w:rFonts w:ascii="Arial" w:hAnsi="Arial" w:cs="Arial"/>
          <w:lang w:val="cs-CZ" w:bidi="ar-SA"/>
        </w:rPr>
        <w:t xml:space="preserve">. zn. </w:t>
      </w:r>
      <w:r w:rsidRPr="00054215">
        <w:rPr>
          <w:rFonts w:ascii="Arial" w:hAnsi="Arial" w:cs="Arial"/>
          <w:highlight w:val="yellow"/>
          <w:lang w:val="cs-CZ" w:bidi="ar-SA"/>
        </w:rPr>
        <w:t>[DOPLNÍ ÚČASTNÍK]</w:t>
      </w:r>
      <w:r w:rsidRPr="00054215">
        <w:rPr>
          <w:rFonts w:ascii="Arial" w:hAnsi="Arial" w:cs="Arial"/>
          <w:lang w:val="cs-CZ" w:bidi="ar-SA"/>
        </w:rPr>
        <w:t xml:space="preserve"> </w:t>
      </w:r>
    </w:p>
    <w:p w14:paraId="2C3438A4" w14:textId="328731B9" w:rsidR="00054215" w:rsidRPr="00054215" w:rsidRDefault="00196C8D" w:rsidP="00054215">
      <w:pPr>
        <w:pStyle w:val="Odstavecseseznamem"/>
        <w:spacing w:before="120" w:after="120" w:line="288" w:lineRule="auto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E731EB">
        <w:rPr>
          <w:rFonts w:ascii="Arial" w:hAnsi="Arial" w:cs="Arial"/>
          <w:i/>
          <w:lang w:val="cs-CZ" w:bidi="ar-SA"/>
        </w:rPr>
        <w:lastRenderedPageBreak/>
        <w:t>pro případ zápisu v jiné evidenci:</w:t>
      </w:r>
      <w:r w:rsidR="00054215" w:rsidRPr="00E731EB">
        <w:rPr>
          <w:rFonts w:ascii="Arial" w:hAnsi="Arial" w:cs="Arial"/>
          <w:i/>
          <w:lang w:val="cs-CZ" w:bidi="ar-SA"/>
        </w:rPr>
        <w:t xml:space="preserve"> je zapsán v </w:t>
      </w:r>
      <w:r w:rsidR="00054215" w:rsidRPr="00054215">
        <w:rPr>
          <w:rFonts w:ascii="Arial" w:hAnsi="Arial" w:cs="Arial"/>
          <w:i/>
          <w:highlight w:val="yellow"/>
          <w:lang w:val="cs-CZ" w:bidi="ar-SA"/>
        </w:rPr>
        <w:t xml:space="preserve">[JINOU EVIDENCI DOPLNÍ ÚČASTNÍK], </w:t>
      </w:r>
      <w:r w:rsidR="00054215" w:rsidRPr="00E731EB">
        <w:rPr>
          <w:rFonts w:ascii="Arial" w:hAnsi="Arial" w:cs="Arial"/>
          <w:i/>
          <w:lang w:val="cs-CZ" w:bidi="ar-SA"/>
        </w:rPr>
        <w:t xml:space="preserve">vedené </w:t>
      </w:r>
      <w:r w:rsidR="00054215" w:rsidRPr="00054215">
        <w:rPr>
          <w:rFonts w:ascii="Arial" w:hAnsi="Arial" w:cs="Arial"/>
          <w:i/>
          <w:highlight w:val="yellow"/>
          <w:lang w:val="cs-CZ" w:bidi="ar-SA"/>
        </w:rPr>
        <w:t>[DOPLNÍ ÚČASTNÍK]</w:t>
      </w:r>
      <w:r w:rsidR="00054215" w:rsidRPr="00E731EB">
        <w:rPr>
          <w:rFonts w:ascii="Arial" w:hAnsi="Arial" w:cs="Arial"/>
          <w:i/>
          <w:lang w:val="cs-CZ" w:bidi="ar-SA"/>
        </w:rPr>
        <w:t xml:space="preserve"> pod </w:t>
      </w:r>
      <w:proofErr w:type="spellStart"/>
      <w:r w:rsidR="00054215" w:rsidRPr="00E731EB">
        <w:rPr>
          <w:rFonts w:ascii="Arial" w:hAnsi="Arial" w:cs="Arial"/>
          <w:i/>
          <w:lang w:val="cs-CZ" w:bidi="ar-SA"/>
        </w:rPr>
        <w:t>sp</w:t>
      </w:r>
      <w:proofErr w:type="spellEnd"/>
      <w:r w:rsidR="00054215" w:rsidRPr="00E731EB">
        <w:rPr>
          <w:rFonts w:ascii="Arial" w:hAnsi="Arial" w:cs="Arial"/>
          <w:i/>
          <w:lang w:val="cs-CZ" w:bidi="ar-SA"/>
        </w:rPr>
        <w:t xml:space="preserve">. zn. </w:t>
      </w:r>
      <w:r w:rsidR="00054215" w:rsidRPr="00054215">
        <w:rPr>
          <w:rFonts w:ascii="Arial" w:hAnsi="Arial" w:cs="Arial"/>
          <w:i/>
          <w:highlight w:val="yellow"/>
          <w:lang w:val="cs-CZ" w:bidi="ar-SA"/>
        </w:rPr>
        <w:t xml:space="preserve">[DOPLNÍ ÚČASTNÍK] </w:t>
      </w:r>
    </w:p>
    <w:p w14:paraId="0F21B838" w14:textId="6B1B35A1" w:rsidR="00054215" w:rsidRPr="00204034" w:rsidRDefault="00204034" w:rsidP="00054215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71264B">
        <w:rPr>
          <w:rFonts w:ascii="Arial" w:eastAsia="Calibri" w:hAnsi="Arial" w:cs="Calibri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204034">
        <w:rPr>
          <w:rFonts w:ascii="Arial" w:eastAsia="Calibri" w:hAnsi="Arial" w:cs="Calibri"/>
          <w:i/>
          <w:highlight w:val="yellow"/>
          <w:lang w:val="cs-CZ" w:bidi="ar-SA"/>
        </w:rPr>
        <w:t>[BUDE DOPLNĚNO</w:t>
      </w:r>
      <w:r w:rsidR="004A151E">
        <w:rPr>
          <w:rFonts w:ascii="Arial" w:eastAsia="Calibri" w:hAnsi="Arial" w:cs="Calibri"/>
          <w:i/>
          <w:highlight w:val="yellow"/>
          <w:lang w:val="cs-CZ" w:bidi="ar-SA"/>
        </w:rPr>
        <w:t xml:space="preserve"> účastník</w:t>
      </w:r>
      <w:r w:rsidRPr="00204034">
        <w:rPr>
          <w:rFonts w:ascii="Arial" w:eastAsia="Calibri" w:hAnsi="Arial" w:cs="Calibri"/>
          <w:i/>
          <w:highlight w:val="yellow"/>
          <w:lang w:val="cs-CZ" w:bidi="ar-SA"/>
        </w:rPr>
        <w:t>]</w:t>
      </w:r>
      <w:r>
        <w:rPr>
          <w:rFonts w:ascii="Arial" w:eastAsia="Calibri" w:hAnsi="Arial" w:cs="Calibri"/>
          <w:i/>
          <w:lang w:val="cs-CZ" w:bidi="ar-SA"/>
        </w:rPr>
        <w:t>;</w:t>
      </w:r>
    </w:p>
    <w:p w14:paraId="5B37A6FE" w14:textId="77777777" w:rsidR="00AE463C" w:rsidRPr="00AE463C" w:rsidRDefault="00AE463C" w:rsidP="00AE463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lang w:val="cs-CZ" w:bidi="ar-SA"/>
        </w:rPr>
      </w:pPr>
      <w:r w:rsidRPr="00AE463C">
        <w:rPr>
          <w:rFonts w:ascii="Arial" w:hAnsi="Arial" w:cs="Arial"/>
          <w:lang w:val="cs-CZ" w:bidi="ar-SA"/>
        </w:rPr>
        <w:t>za účelem splnění požadavků Zadavatele týkajících se odpovědného zadávání čestně prohlašuje, že:</w:t>
      </w:r>
    </w:p>
    <w:p w14:paraId="010E47ED" w14:textId="57EE06B4" w:rsidR="00AE463C" w:rsidRPr="00AE463C" w:rsidRDefault="00726951" w:rsidP="00AE463C">
      <w:pPr>
        <w:pStyle w:val="Odstavecseseznamem"/>
        <w:numPr>
          <w:ilvl w:val="0"/>
          <w:numId w:val="4"/>
        </w:numPr>
        <w:spacing w:before="120" w:after="120" w:line="288" w:lineRule="auto"/>
        <w:jc w:val="both"/>
        <w:rPr>
          <w:rFonts w:ascii="Arial" w:eastAsia="Calibri" w:hAnsi="Arial" w:cs="Arial"/>
          <w:lang w:val="cs-CZ" w:bidi="ar-SA"/>
        </w:rPr>
      </w:pPr>
      <w:r>
        <w:rPr>
          <w:rFonts w:ascii="Arial" w:eastAsia="Calibri" w:hAnsi="Arial" w:cs="Arial"/>
          <w:lang w:val="cs-CZ" w:bidi="ar-SA"/>
        </w:rPr>
        <w:t>z</w:t>
      </w:r>
      <w:r w:rsidR="00AE463C" w:rsidRPr="00AE463C">
        <w:rPr>
          <w:rFonts w:ascii="Arial" w:eastAsia="Calibri" w:hAnsi="Arial" w:cs="Arial"/>
          <w:lang w:val="cs-CZ" w:bidi="ar-SA"/>
        </w:rPr>
        <w:t>ajistí dodržování veškerých právních předpisů vůči svým pracovníkům, zejména odměňování, pracovní dobu, dobu odpočinku mezi směnami, placené přesčasy. Dále se zavazuj</w:t>
      </w:r>
      <w:r>
        <w:rPr>
          <w:rFonts w:ascii="Arial" w:eastAsia="Calibri" w:hAnsi="Arial" w:cs="Arial"/>
          <w:lang w:val="cs-CZ" w:bidi="ar-SA"/>
        </w:rPr>
        <w:t>e</w:t>
      </w:r>
      <w:r w:rsidR="00AE463C" w:rsidRPr="00AE463C">
        <w:rPr>
          <w:rFonts w:ascii="Arial" w:eastAsia="Calibri" w:hAnsi="Arial" w:cs="Arial"/>
          <w:lang w:val="cs-CZ" w:bidi="ar-SA"/>
        </w:rPr>
        <w:t>, že všechny osoby, které se na plnění zakázky budou podílet, jsou vedeny v příslušných registrech, například v registru pojištěnců ČSSZ a mají příslušná povolení k pobytu v ČR.</w:t>
      </w:r>
    </w:p>
    <w:p w14:paraId="1BEA06EC" w14:textId="77777777" w:rsidR="00AE463C" w:rsidRPr="00AE463C" w:rsidRDefault="00AE463C" w:rsidP="00AE463C">
      <w:pPr>
        <w:numPr>
          <w:ilvl w:val="0"/>
          <w:numId w:val="4"/>
        </w:numPr>
        <w:spacing w:before="60" w:after="60" w:line="288" w:lineRule="auto"/>
        <w:contextualSpacing/>
        <w:jc w:val="both"/>
        <w:rPr>
          <w:rFonts w:ascii="Arial" w:hAnsi="Arial" w:cs="Arial"/>
          <w:lang w:eastAsia="x-none"/>
        </w:rPr>
      </w:pPr>
      <w:r w:rsidRPr="00AE463C">
        <w:rPr>
          <w:rFonts w:ascii="Arial" w:eastAsia="Calibri" w:hAnsi="Arial" w:cs="Arial"/>
          <w:lang w:val="cs-CZ" w:bidi="ar-SA"/>
        </w:rPr>
        <w:t>zajistí s ohledem na ochranu životního prostředí, minimální produkci všech druhů odpadů, vzniklých v souvislosti s realizací díla. V případě jejich vzniku bude přednostně a v co největší míře usilovat o jejich další využití, recyklaci a další ekologicky šetrná řešení, a to i nad rámec povinností stanovených zákonem č. 541/2020 Sb., o odpadech</w:t>
      </w:r>
      <w:r w:rsidRPr="00AE463C">
        <w:rPr>
          <w:rFonts w:ascii="Arial" w:hAnsi="Arial" w:cs="Arial"/>
          <w:lang w:eastAsia="x-none"/>
        </w:rPr>
        <w:t>.</w:t>
      </w:r>
    </w:p>
    <w:p w14:paraId="248AB03C" w14:textId="2CD23B57" w:rsidR="00F45D3A" w:rsidRDefault="00F45D3A" w:rsidP="00B505CF">
      <w:pPr>
        <w:spacing w:before="120" w:after="120" w:line="288" w:lineRule="auto"/>
        <w:rPr>
          <w:rFonts w:ascii="Arial" w:hAnsi="Arial" w:cs="Arial"/>
          <w:lang w:val="cs-CZ" w:bidi="ar-SA"/>
        </w:rPr>
      </w:pPr>
    </w:p>
    <w:p w14:paraId="183B36A6" w14:textId="77777777" w:rsidR="00C911CE" w:rsidRPr="00F63D77" w:rsidRDefault="00C911CE" w:rsidP="00B505CF">
      <w:pPr>
        <w:spacing w:before="120" w:after="120" w:line="288" w:lineRule="auto"/>
        <w:rPr>
          <w:rFonts w:ascii="Arial" w:hAnsi="Arial" w:cs="Arial"/>
          <w:lang w:val="cs-CZ" w:bidi="ar-SA"/>
        </w:rPr>
      </w:pPr>
    </w:p>
    <w:p w14:paraId="7797B08E" w14:textId="7EA2AC69" w:rsidR="00F94DD5" w:rsidRPr="00F63D77" w:rsidRDefault="00F94DD5" w:rsidP="00B505CF">
      <w:pPr>
        <w:pStyle w:val="AKFZFpodpis"/>
        <w:spacing w:before="120" w:after="120"/>
        <w:jc w:val="left"/>
        <w:rPr>
          <w:b/>
          <w:highlight w:val="yellow"/>
        </w:rPr>
      </w:pPr>
      <w:r w:rsidRPr="00F63D77">
        <w:rPr>
          <w:rFonts w:cs="Arial"/>
        </w:rPr>
        <w:t xml:space="preserve">Za </w:t>
      </w:r>
      <w:r w:rsidR="00F63D77" w:rsidRPr="00F63D77">
        <w:rPr>
          <w:rFonts w:cs="Arial"/>
        </w:rPr>
        <w:t>dodavatele</w:t>
      </w:r>
      <w:r w:rsidRPr="00F63D77">
        <w:rPr>
          <w:rFonts w:cs="Arial"/>
        </w:rPr>
        <w:t xml:space="preserve">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</w:p>
    <w:p w14:paraId="115D31B9" w14:textId="65FD793F" w:rsidR="00F94DD5" w:rsidRPr="00F63D77" w:rsidRDefault="00F94DD5" w:rsidP="00B505CF">
      <w:pPr>
        <w:pStyle w:val="AKFZFnormln"/>
        <w:spacing w:before="120" w:after="120"/>
      </w:pPr>
      <w:r w:rsidRPr="00F63D77">
        <w:rPr>
          <w:rFonts w:cs="Arial"/>
        </w:rPr>
        <w:t xml:space="preserve">V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  <w:r w:rsidRPr="00F63D77">
        <w:t xml:space="preserve">, </w:t>
      </w:r>
      <w:r w:rsidRPr="00F63D77">
        <w:rPr>
          <w:rFonts w:cs="Arial"/>
        </w:rPr>
        <w:t xml:space="preserve">dne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</w:p>
    <w:p w14:paraId="3F493CAE" w14:textId="77777777" w:rsidR="00F94DD5" w:rsidRPr="00F63D77" w:rsidRDefault="00F94DD5" w:rsidP="00B505CF">
      <w:pPr>
        <w:pStyle w:val="AKFZFnormln"/>
        <w:spacing w:before="120" w:after="120"/>
      </w:pPr>
    </w:p>
    <w:p w14:paraId="77A9BB12" w14:textId="77777777" w:rsidR="00F94DD5" w:rsidRPr="00F63D77" w:rsidRDefault="00F94DD5" w:rsidP="00B505CF">
      <w:pPr>
        <w:pStyle w:val="AKFZFnormln"/>
        <w:spacing w:before="120" w:after="120"/>
      </w:pPr>
    </w:p>
    <w:p w14:paraId="457A95E7" w14:textId="77777777" w:rsidR="00F94DD5" w:rsidRPr="00F63D77" w:rsidRDefault="00F94DD5" w:rsidP="00B505CF">
      <w:pPr>
        <w:pStyle w:val="AKFZFpodpis"/>
        <w:spacing w:before="120" w:after="120"/>
        <w:jc w:val="left"/>
      </w:pPr>
      <w:r w:rsidRPr="00F63D77">
        <w:t>__________________________</w:t>
      </w:r>
    </w:p>
    <w:p w14:paraId="0AD59C35" w14:textId="4DC1DB69" w:rsidR="00F94DD5" w:rsidRPr="00F63D77" w:rsidRDefault="007C6898" w:rsidP="00B505CF">
      <w:pPr>
        <w:pStyle w:val="AKFZFpodpis"/>
        <w:spacing w:before="120" w:after="120"/>
        <w:jc w:val="left"/>
        <w:rPr>
          <w:b/>
          <w:highlight w:val="yellow"/>
        </w:rPr>
      </w:pPr>
      <w:r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Pr="00F63D77">
        <w:rPr>
          <w:rFonts w:cs="Arial"/>
          <w:highlight w:val="yellow"/>
        </w:rPr>
        <w:t>]</w:t>
      </w:r>
    </w:p>
    <w:p w14:paraId="3FD65633" w14:textId="24117BAA" w:rsidR="00F94DD5" w:rsidRPr="00F63D77" w:rsidRDefault="00F94DD5" w:rsidP="00B505CF">
      <w:pPr>
        <w:pStyle w:val="AKFZFpodpis"/>
        <w:spacing w:before="120" w:after="120"/>
        <w:jc w:val="left"/>
      </w:pPr>
    </w:p>
    <w:sectPr w:rsidR="00F94DD5" w:rsidRPr="00F63D77" w:rsidSect="00AB3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59" w:right="1418" w:bottom="1701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A350AC" w16cid:durableId="25226D7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11F87" w14:textId="77777777" w:rsidR="0033457B" w:rsidRDefault="0033457B" w:rsidP="00F94DD5">
      <w:pPr>
        <w:spacing w:after="0" w:line="240" w:lineRule="auto"/>
      </w:pPr>
      <w:r>
        <w:separator/>
      </w:r>
    </w:p>
  </w:endnote>
  <w:endnote w:type="continuationSeparator" w:id="0">
    <w:p w14:paraId="7435045C" w14:textId="77777777" w:rsidR="0033457B" w:rsidRDefault="0033457B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CE072" w14:textId="77777777" w:rsidR="003D78C1" w:rsidRDefault="003D78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90662" w14:textId="77777777" w:rsidR="003D78C1" w:rsidRDefault="003D78C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D6C79" w14:textId="77777777" w:rsidR="003D78C1" w:rsidRDefault="003D78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90B20" w14:textId="77777777" w:rsidR="0033457B" w:rsidRDefault="0033457B" w:rsidP="00F94DD5">
      <w:pPr>
        <w:spacing w:after="0" w:line="240" w:lineRule="auto"/>
      </w:pPr>
      <w:r>
        <w:separator/>
      </w:r>
    </w:p>
  </w:footnote>
  <w:footnote w:type="continuationSeparator" w:id="0">
    <w:p w14:paraId="71C518C2" w14:textId="77777777" w:rsidR="0033457B" w:rsidRDefault="0033457B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04877" w14:textId="77777777" w:rsidR="003D78C1" w:rsidRDefault="003D78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58145" w14:textId="73915D0D" w:rsidR="00254EC2" w:rsidRPr="003D78C1" w:rsidRDefault="00254EC2" w:rsidP="003D78C1">
    <w:pPr>
      <w:pStyle w:val="Zhlav"/>
      <w:rPr>
        <w:rFonts w:eastAsia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AD0E1" w14:textId="77777777" w:rsidR="003D78C1" w:rsidRDefault="003D78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D5"/>
    <w:rsid w:val="00003521"/>
    <w:rsid w:val="00034831"/>
    <w:rsid w:val="000421CD"/>
    <w:rsid w:val="00045E48"/>
    <w:rsid w:val="00045FAC"/>
    <w:rsid w:val="00054215"/>
    <w:rsid w:val="0006558D"/>
    <w:rsid w:val="00092BFF"/>
    <w:rsid w:val="000D2F1B"/>
    <w:rsid w:val="00104C2F"/>
    <w:rsid w:val="001156E8"/>
    <w:rsid w:val="00117CF4"/>
    <w:rsid w:val="00125EFA"/>
    <w:rsid w:val="00143986"/>
    <w:rsid w:val="00173E6E"/>
    <w:rsid w:val="00180A8E"/>
    <w:rsid w:val="00196C8D"/>
    <w:rsid w:val="001B3430"/>
    <w:rsid w:val="001E2E95"/>
    <w:rsid w:val="00204034"/>
    <w:rsid w:val="00246A4B"/>
    <w:rsid w:val="00254EC2"/>
    <w:rsid w:val="002E7460"/>
    <w:rsid w:val="003002C1"/>
    <w:rsid w:val="0033457B"/>
    <w:rsid w:val="00335534"/>
    <w:rsid w:val="0035388E"/>
    <w:rsid w:val="003670B5"/>
    <w:rsid w:val="003D1E57"/>
    <w:rsid w:val="003D78C1"/>
    <w:rsid w:val="00401ED8"/>
    <w:rsid w:val="00471085"/>
    <w:rsid w:val="004A151E"/>
    <w:rsid w:val="004B5434"/>
    <w:rsid w:val="004F6ECF"/>
    <w:rsid w:val="00566F76"/>
    <w:rsid w:val="005C14A5"/>
    <w:rsid w:val="005F1035"/>
    <w:rsid w:val="005F4D64"/>
    <w:rsid w:val="006071AA"/>
    <w:rsid w:val="00607EE3"/>
    <w:rsid w:val="00633C6C"/>
    <w:rsid w:val="006452B4"/>
    <w:rsid w:val="00664760"/>
    <w:rsid w:val="0068764F"/>
    <w:rsid w:val="006D060F"/>
    <w:rsid w:val="006E0F6E"/>
    <w:rsid w:val="006F7520"/>
    <w:rsid w:val="0071264B"/>
    <w:rsid w:val="00717846"/>
    <w:rsid w:val="00726951"/>
    <w:rsid w:val="0076324D"/>
    <w:rsid w:val="007C6898"/>
    <w:rsid w:val="007F2DB6"/>
    <w:rsid w:val="00811984"/>
    <w:rsid w:val="00833827"/>
    <w:rsid w:val="00866DF2"/>
    <w:rsid w:val="00877E92"/>
    <w:rsid w:val="008868F4"/>
    <w:rsid w:val="008A2A98"/>
    <w:rsid w:val="008C60B8"/>
    <w:rsid w:val="008D0E2A"/>
    <w:rsid w:val="008D3F1F"/>
    <w:rsid w:val="008E41BB"/>
    <w:rsid w:val="009116BA"/>
    <w:rsid w:val="00920E8C"/>
    <w:rsid w:val="0092454F"/>
    <w:rsid w:val="009310B4"/>
    <w:rsid w:val="009437D4"/>
    <w:rsid w:val="00970753"/>
    <w:rsid w:val="00980C4C"/>
    <w:rsid w:val="009A11CD"/>
    <w:rsid w:val="009C1DC8"/>
    <w:rsid w:val="009C24AE"/>
    <w:rsid w:val="00A053AD"/>
    <w:rsid w:val="00A159D0"/>
    <w:rsid w:val="00A5730A"/>
    <w:rsid w:val="00A7731B"/>
    <w:rsid w:val="00A9790A"/>
    <w:rsid w:val="00AB3310"/>
    <w:rsid w:val="00AE463C"/>
    <w:rsid w:val="00AF476D"/>
    <w:rsid w:val="00B24B11"/>
    <w:rsid w:val="00B4349F"/>
    <w:rsid w:val="00B505CF"/>
    <w:rsid w:val="00B97A15"/>
    <w:rsid w:val="00BD3250"/>
    <w:rsid w:val="00C039F6"/>
    <w:rsid w:val="00C22751"/>
    <w:rsid w:val="00C35B3D"/>
    <w:rsid w:val="00C44A5B"/>
    <w:rsid w:val="00C45FFF"/>
    <w:rsid w:val="00C85165"/>
    <w:rsid w:val="00C911CE"/>
    <w:rsid w:val="00CC4F4F"/>
    <w:rsid w:val="00CF4A96"/>
    <w:rsid w:val="00CF62EE"/>
    <w:rsid w:val="00D63BE6"/>
    <w:rsid w:val="00D94DE8"/>
    <w:rsid w:val="00DE1F6D"/>
    <w:rsid w:val="00E0437C"/>
    <w:rsid w:val="00E0674C"/>
    <w:rsid w:val="00E12C74"/>
    <w:rsid w:val="00E46377"/>
    <w:rsid w:val="00E731EB"/>
    <w:rsid w:val="00EA18EC"/>
    <w:rsid w:val="00ED6637"/>
    <w:rsid w:val="00EE7C0D"/>
    <w:rsid w:val="00F01A33"/>
    <w:rsid w:val="00F235D5"/>
    <w:rsid w:val="00F45D3A"/>
    <w:rsid w:val="00F53B17"/>
    <w:rsid w:val="00F63D77"/>
    <w:rsid w:val="00F81F81"/>
    <w:rsid w:val="00F94DD5"/>
    <w:rsid w:val="00FB0887"/>
    <w:rsid w:val="00FE1294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FD78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6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2026-03-05T13:48:00Z</dcterms:created>
  <dcterms:modified xsi:type="dcterms:W3CDTF">2026-03-06T11:05:00Z</dcterms:modified>
</cp:coreProperties>
</file>