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14BFA" w14:textId="1EC5737D" w:rsidR="1436BA89" w:rsidRDefault="1436BA89" w:rsidP="1436BA89">
      <w:pPr>
        <w:rPr>
          <w:color w:val="000000" w:themeColor="text1"/>
          <w:sz w:val="22"/>
          <w:szCs w:val="22"/>
        </w:rPr>
      </w:pPr>
    </w:p>
    <w:p w14:paraId="2BB4AF91" w14:textId="396E6C41" w:rsidR="1436BA89" w:rsidRDefault="1436BA89" w:rsidP="1436BA89">
      <w:pPr>
        <w:pStyle w:val="dka"/>
        <w:jc w:val="center"/>
        <w:rPr>
          <w:rFonts w:ascii="Times New Roman" w:hAnsi="Times New Roman" w:cs="Times New Roman"/>
          <w:b/>
          <w:bCs/>
        </w:rPr>
      </w:pPr>
    </w:p>
    <w:p w14:paraId="0B9CCD9F" w14:textId="00A0DF77" w:rsidR="00955B71" w:rsidRPr="00A73C5D" w:rsidRDefault="0036542B" w:rsidP="0036542B">
      <w:pPr>
        <w:pStyle w:val="dka"/>
        <w:jc w:val="center"/>
        <w:rPr>
          <w:rFonts w:ascii="Times New Roman" w:hAnsi="Times New Roman" w:cs="Times New Roman"/>
          <w:b/>
          <w:szCs w:val="24"/>
        </w:rPr>
      </w:pPr>
      <w:r w:rsidRPr="00A73C5D">
        <w:rPr>
          <w:rFonts w:ascii="Times New Roman" w:hAnsi="Times New Roman" w:cs="Times New Roman"/>
          <w:b/>
          <w:szCs w:val="24"/>
        </w:rPr>
        <w:t>Kupní smlouva</w:t>
      </w:r>
      <w:r w:rsidR="00955B71" w:rsidRPr="00A73C5D">
        <w:rPr>
          <w:rFonts w:ascii="Times New Roman" w:hAnsi="Times New Roman" w:cs="Times New Roman"/>
          <w:b/>
          <w:szCs w:val="24"/>
        </w:rPr>
        <w:t xml:space="preserve"> </w:t>
      </w:r>
    </w:p>
    <w:p w14:paraId="5908E2C0" w14:textId="1A5D629C" w:rsidR="0036542B" w:rsidRPr="00A73C5D" w:rsidRDefault="004F31DB" w:rsidP="0036542B">
      <w:pPr>
        <w:pStyle w:val="dka"/>
        <w:jc w:val="center"/>
        <w:rPr>
          <w:rFonts w:ascii="Times New Roman" w:hAnsi="Times New Roman" w:cs="Times New Roman"/>
          <w:b/>
          <w:szCs w:val="24"/>
        </w:rPr>
      </w:pPr>
      <w:r w:rsidRPr="00A73C5D">
        <w:rPr>
          <w:rFonts w:ascii="Times New Roman" w:hAnsi="Times New Roman" w:cs="Times New Roman"/>
          <w:b/>
          <w:szCs w:val="24"/>
        </w:rPr>
        <w:t xml:space="preserve"> č. </w:t>
      </w:r>
      <w:r w:rsidRPr="00A73C5D">
        <w:rPr>
          <w:rFonts w:ascii="Times New Roman" w:hAnsi="Times New Roman" w:cs="Times New Roman"/>
          <w:b/>
          <w:szCs w:val="24"/>
          <w:highlight w:val="yellow"/>
        </w:rPr>
        <w:t>_______________</w:t>
      </w:r>
    </w:p>
    <w:p w14:paraId="4581E56B" w14:textId="77777777" w:rsidR="00955B71" w:rsidRPr="00A73C5D" w:rsidRDefault="00955B71" w:rsidP="0036542B">
      <w:pPr>
        <w:pStyle w:val="dka"/>
        <w:jc w:val="center"/>
        <w:rPr>
          <w:rFonts w:ascii="Times New Roman" w:hAnsi="Times New Roman" w:cs="Times New Roman"/>
          <w:b/>
          <w:i/>
          <w:iCs/>
          <w:szCs w:val="24"/>
        </w:rPr>
      </w:pPr>
    </w:p>
    <w:p w14:paraId="4C9F0DC5" w14:textId="49B2E9BC" w:rsidR="0036542B" w:rsidRPr="00A73C5D" w:rsidRDefault="00955B71" w:rsidP="00955B71">
      <w:pPr>
        <w:pStyle w:val="dka"/>
        <w:jc w:val="both"/>
        <w:rPr>
          <w:rFonts w:ascii="Times New Roman" w:hAnsi="Times New Roman" w:cs="Times New Roman"/>
          <w:bCs/>
          <w:i/>
          <w:iCs/>
          <w:szCs w:val="24"/>
        </w:rPr>
      </w:pPr>
      <w:r w:rsidRPr="00A73C5D">
        <w:rPr>
          <w:rFonts w:ascii="Times New Roman" w:hAnsi="Times New Roman" w:cs="Times New Roman"/>
          <w:bCs/>
          <w:i/>
          <w:iCs/>
          <w:szCs w:val="24"/>
        </w:rPr>
        <w:t>podle ustanovení § 2079 a násl. zákona č. 89/2012 Sb., občanský zákoník, ve znění pozdějších předpisů (dále jen</w:t>
      </w:r>
      <w:r w:rsidR="006E5FCB">
        <w:rPr>
          <w:rFonts w:ascii="Times New Roman" w:hAnsi="Times New Roman" w:cs="Times New Roman"/>
          <w:bCs/>
          <w:i/>
          <w:iCs/>
          <w:szCs w:val="24"/>
        </w:rPr>
        <w:t xml:space="preserve"> </w:t>
      </w:r>
      <w:r w:rsidRPr="00A73C5D">
        <w:rPr>
          <w:rFonts w:ascii="Times New Roman" w:hAnsi="Times New Roman" w:cs="Times New Roman"/>
          <w:bCs/>
          <w:i/>
          <w:iCs/>
          <w:szCs w:val="24"/>
        </w:rPr>
        <w:t>,,OZ“) uzavírají na veřejnou zakázku, zadanou podle zákona č. 134/2016 Sb., o zadávání veřejných zakázek, ve znění pozdějších předpisů (dále jen</w:t>
      </w:r>
      <w:r w:rsidR="006E5FCB">
        <w:rPr>
          <w:rFonts w:ascii="Times New Roman" w:hAnsi="Times New Roman" w:cs="Times New Roman"/>
          <w:bCs/>
          <w:i/>
          <w:iCs/>
          <w:szCs w:val="24"/>
        </w:rPr>
        <w:t xml:space="preserve"> </w:t>
      </w:r>
      <w:r w:rsidRPr="00A73C5D">
        <w:rPr>
          <w:rFonts w:ascii="Times New Roman" w:hAnsi="Times New Roman" w:cs="Times New Roman"/>
          <w:bCs/>
          <w:i/>
          <w:iCs/>
          <w:szCs w:val="24"/>
        </w:rPr>
        <w:t xml:space="preserve">,,ZZVZ“) tuto kupní smlouvu na </w:t>
      </w:r>
      <w:r w:rsidR="00463FD2">
        <w:rPr>
          <w:rFonts w:ascii="Times New Roman" w:hAnsi="Times New Roman" w:cs="Times New Roman"/>
          <w:bCs/>
          <w:i/>
          <w:iCs/>
          <w:szCs w:val="24"/>
        </w:rPr>
        <w:t xml:space="preserve">Inovace počítačové učebny </w:t>
      </w:r>
      <w:r w:rsidRPr="00A73C5D">
        <w:rPr>
          <w:rFonts w:ascii="Times New Roman" w:hAnsi="Times New Roman" w:cs="Times New Roman"/>
          <w:bCs/>
          <w:i/>
          <w:iCs/>
          <w:szCs w:val="24"/>
        </w:rPr>
        <w:t xml:space="preserve"> (dále jen „smlouva“)</w:t>
      </w:r>
    </w:p>
    <w:p w14:paraId="0EAD2195" w14:textId="77777777" w:rsidR="0036542B" w:rsidRPr="00A73C5D" w:rsidRDefault="0036542B" w:rsidP="0036542B">
      <w:pPr>
        <w:pStyle w:val="Textbody"/>
        <w:jc w:val="center"/>
        <w:rPr>
          <w:rFonts w:ascii="Times New Roman" w:hAnsi="Times New Roman" w:cs="Times New Roman"/>
          <w:b/>
          <w:szCs w:val="24"/>
        </w:rPr>
      </w:pPr>
      <w:r w:rsidRPr="00A73C5D">
        <w:rPr>
          <w:rFonts w:ascii="Times New Roman" w:hAnsi="Times New Roman" w:cs="Times New Roman"/>
          <w:b/>
          <w:szCs w:val="24"/>
        </w:rPr>
        <w:t>Účastníci smlouvy</w:t>
      </w:r>
    </w:p>
    <w:p w14:paraId="0D56E5F6" w14:textId="77777777" w:rsidR="00656A15" w:rsidRPr="00A73C5D" w:rsidRDefault="0036542B" w:rsidP="00656A15">
      <w:pPr>
        <w:pStyle w:val="Textbody"/>
        <w:tabs>
          <w:tab w:val="left" w:pos="708"/>
          <w:tab w:val="left" w:pos="1416"/>
          <w:tab w:val="left" w:pos="2124"/>
          <w:tab w:val="left" w:pos="2832"/>
          <w:tab w:val="left" w:pos="3540"/>
          <w:tab w:val="left" w:pos="4248"/>
          <w:tab w:val="left" w:pos="4925"/>
        </w:tabs>
        <w:jc w:val="both"/>
        <w:rPr>
          <w:rFonts w:ascii="Times New Roman" w:hAnsi="Times New Roman" w:cs="Times New Roman"/>
          <w:szCs w:val="24"/>
        </w:rPr>
      </w:pPr>
      <w:r w:rsidRPr="00A73C5D">
        <w:rPr>
          <w:rFonts w:ascii="Times New Roman" w:hAnsi="Times New Roman" w:cs="Times New Roman"/>
          <w:szCs w:val="24"/>
        </w:rPr>
        <w:t xml:space="preserve">Kupující:  </w:t>
      </w:r>
      <w:r w:rsidRPr="00A73C5D">
        <w:rPr>
          <w:rFonts w:ascii="Times New Roman" w:hAnsi="Times New Roman" w:cs="Times New Roman"/>
          <w:szCs w:val="24"/>
        </w:rPr>
        <w:tab/>
      </w:r>
    </w:p>
    <w:tbl>
      <w:tblPr>
        <w:tblStyle w:val="Mkatabulky"/>
        <w:tblW w:w="0" w:type="auto"/>
        <w:tblLook w:val="04A0" w:firstRow="1" w:lastRow="0" w:firstColumn="1" w:lastColumn="0" w:noHBand="0" w:noVBand="1"/>
      </w:tblPr>
      <w:tblGrid>
        <w:gridCol w:w="8964"/>
      </w:tblGrid>
      <w:tr w:rsidR="00656A15" w:rsidRPr="00F7188E" w14:paraId="433B6184" w14:textId="77777777" w:rsidTr="004F683D">
        <w:tc>
          <w:tcPr>
            <w:tcW w:w="8964" w:type="dxa"/>
          </w:tcPr>
          <w:p w14:paraId="2C5C5996" w14:textId="58E58033" w:rsidR="007A3FEE" w:rsidRDefault="00D943ED" w:rsidP="009B1514">
            <w:pPr>
              <w:spacing w:line="264" w:lineRule="auto"/>
              <w:jc w:val="both"/>
              <w:rPr>
                <w:rFonts w:ascii="Segoe UI" w:hAnsi="Segoe UI" w:cs="Segoe UI"/>
                <w:i/>
              </w:rPr>
            </w:pPr>
            <w:r w:rsidRPr="00D943ED">
              <w:rPr>
                <w:rFonts w:ascii="Segoe UI" w:hAnsi="Segoe UI" w:cs="Segoe UI"/>
                <w:i/>
              </w:rPr>
              <w:t xml:space="preserve">Střední zemědělská škola, Brandýs nad </w:t>
            </w:r>
            <w:r w:rsidR="00463FD2" w:rsidRPr="00D943ED">
              <w:rPr>
                <w:rFonts w:ascii="Segoe UI" w:hAnsi="Segoe UI" w:cs="Segoe UI"/>
                <w:i/>
              </w:rPr>
              <w:t>Labem – Stará</w:t>
            </w:r>
            <w:r w:rsidRPr="00D943ED">
              <w:rPr>
                <w:rFonts w:ascii="Segoe UI" w:hAnsi="Segoe UI" w:cs="Segoe UI"/>
                <w:i/>
              </w:rPr>
              <w:t xml:space="preserve"> Boleslav, Zápská 302</w:t>
            </w:r>
          </w:p>
          <w:p w14:paraId="19B901A4" w14:textId="77777777" w:rsidR="007A3FEE" w:rsidRDefault="007A3FEE" w:rsidP="009B1514">
            <w:pPr>
              <w:spacing w:line="264" w:lineRule="auto"/>
              <w:jc w:val="both"/>
              <w:rPr>
                <w:rFonts w:ascii="Segoe UI" w:hAnsi="Segoe UI" w:cs="Segoe UI"/>
                <w:i/>
              </w:rPr>
            </w:pPr>
            <w:r w:rsidRPr="007A3FEE">
              <w:rPr>
                <w:rFonts w:ascii="Segoe UI" w:hAnsi="Segoe UI" w:cs="Segoe UI"/>
                <w:i/>
              </w:rPr>
              <w:t>250 01 Brandýs nad Labem</w:t>
            </w:r>
          </w:p>
          <w:p w14:paraId="379AA868" w14:textId="774733DC" w:rsidR="007A3FEE" w:rsidRPr="00F7188E" w:rsidRDefault="007A3FEE" w:rsidP="009B1514">
            <w:pPr>
              <w:spacing w:line="264" w:lineRule="auto"/>
              <w:jc w:val="both"/>
              <w:rPr>
                <w:rFonts w:ascii="Segoe UI" w:hAnsi="Segoe UI" w:cs="Segoe UI"/>
                <w:i/>
              </w:rPr>
            </w:pPr>
            <w:r>
              <w:rPr>
                <w:rFonts w:ascii="Segoe UI" w:hAnsi="Segoe UI" w:cs="Segoe UI"/>
                <w:i/>
              </w:rPr>
              <w:t xml:space="preserve">IČ: </w:t>
            </w:r>
            <w:r w:rsidRPr="007A3FEE">
              <w:rPr>
                <w:rFonts w:ascii="Segoe UI" w:hAnsi="Segoe UI" w:cs="Segoe UI"/>
                <w:i/>
              </w:rPr>
              <w:t>61388947</w:t>
            </w:r>
          </w:p>
        </w:tc>
      </w:tr>
      <w:tr w:rsidR="00656A15" w:rsidRPr="00F7188E" w14:paraId="5AE75DE3" w14:textId="77777777" w:rsidTr="004F683D">
        <w:tc>
          <w:tcPr>
            <w:tcW w:w="8964" w:type="dxa"/>
          </w:tcPr>
          <w:p w14:paraId="4E52D5F8" w14:textId="27257D3E" w:rsidR="00656A15" w:rsidRPr="00F7188E" w:rsidRDefault="00656A15" w:rsidP="004F683D">
            <w:pPr>
              <w:spacing w:line="264" w:lineRule="auto"/>
              <w:rPr>
                <w:rFonts w:ascii="Segoe UI" w:hAnsi="Segoe UI" w:cs="Segoe UI"/>
                <w:i/>
              </w:rPr>
            </w:pPr>
            <w:r>
              <w:rPr>
                <w:rFonts w:ascii="Segoe UI" w:hAnsi="Segoe UI" w:cs="Segoe UI"/>
                <w:i/>
              </w:rPr>
              <w:t xml:space="preserve">Zastoupena: </w:t>
            </w:r>
            <w:r w:rsidR="00463FD2">
              <w:rPr>
                <w:rFonts w:ascii="Segoe UI" w:hAnsi="Segoe UI" w:cs="Segoe UI"/>
                <w:i/>
              </w:rPr>
              <w:t>Ing. Eva Bulvasová, MBA</w:t>
            </w:r>
          </w:p>
        </w:tc>
      </w:tr>
    </w:tbl>
    <w:p w14:paraId="42AB72FB" w14:textId="23D7153F" w:rsidR="00955B71" w:rsidRPr="00A73C5D" w:rsidRDefault="00955B71" w:rsidP="00656A15">
      <w:pPr>
        <w:pStyle w:val="Textbody"/>
        <w:tabs>
          <w:tab w:val="left" w:pos="708"/>
          <w:tab w:val="left" w:pos="1416"/>
          <w:tab w:val="left" w:pos="2124"/>
          <w:tab w:val="left" w:pos="2832"/>
          <w:tab w:val="left" w:pos="3540"/>
          <w:tab w:val="left" w:pos="4248"/>
          <w:tab w:val="left" w:pos="4925"/>
        </w:tabs>
        <w:jc w:val="both"/>
        <w:rPr>
          <w:rFonts w:ascii="Times New Roman" w:hAnsi="Times New Roman" w:cs="Times New Roman"/>
          <w:szCs w:val="24"/>
        </w:rPr>
      </w:pPr>
    </w:p>
    <w:p w14:paraId="766B76F9" w14:textId="14E644A4" w:rsidR="00955B71" w:rsidRPr="00A73C5D" w:rsidRDefault="00955B71" w:rsidP="00955B71">
      <w:pPr>
        <w:pStyle w:val="dka"/>
        <w:tabs>
          <w:tab w:val="left" w:pos="8790"/>
        </w:tabs>
        <w:jc w:val="both"/>
        <w:rPr>
          <w:rFonts w:ascii="Times New Roman" w:hAnsi="Times New Roman" w:cs="Times New Roman"/>
          <w:szCs w:val="24"/>
        </w:rPr>
      </w:pPr>
      <w:r w:rsidRPr="00A73C5D">
        <w:rPr>
          <w:rFonts w:ascii="Times New Roman" w:hAnsi="Times New Roman" w:cs="Times New Roman"/>
          <w:szCs w:val="24"/>
        </w:rPr>
        <w:t>(dále jen „</w:t>
      </w:r>
      <w:r w:rsidRPr="00A73C5D">
        <w:rPr>
          <w:rFonts w:ascii="Times New Roman" w:hAnsi="Times New Roman" w:cs="Times New Roman"/>
          <w:i/>
          <w:iCs/>
          <w:szCs w:val="24"/>
        </w:rPr>
        <w:t>kupující</w:t>
      </w:r>
      <w:r w:rsidRPr="00A73C5D">
        <w:rPr>
          <w:rFonts w:ascii="Times New Roman" w:hAnsi="Times New Roman" w:cs="Times New Roman"/>
          <w:szCs w:val="24"/>
        </w:rPr>
        <w:t>“)</w:t>
      </w:r>
    </w:p>
    <w:p w14:paraId="3065B2AC" w14:textId="77777777" w:rsidR="0036542B" w:rsidRPr="00A73C5D" w:rsidRDefault="0036542B" w:rsidP="0036542B">
      <w:pPr>
        <w:pStyle w:val="dka"/>
        <w:jc w:val="both"/>
        <w:rPr>
          <w:rFonts w:ascii="Times New Roman" w:hAnsi="Times New Roman" w:cs="Times New Roman"/>
          <w:szCs w:val="24"/>
        </w:rPr>
      </w:pPr>
    </w:p>
    <w:p w14:paraId="488440F5" w14:textId="24AEC546" w:rsidR="0036542B" w:rsidRPr="0088652C" w:rsidRDefault="0036542B" w:rsidP="0036542B">
      <w:pPr>
        <w:pStyle w:val="dka"/>
        <w:rPr>
          <w:rFonts w:ascii="Times New Roman" w:hAnsi="Times New Roman" w:cs="Times New Roman"/>
          <w:szCs w:val="24"/>
        </w:rPr>
      </w:pPr>
      <w:r w:rsidRPr="0088652C">
        <w:rPr>
          <w:rFonts w:ascii="Times New Roman" w:hAnsi="Times New Roman" w:cs="Times New Roman"/>
          <w:szCs w:val="24"/>
        </w:rPr>
        <w:t>Prodávající:</w:t>
      </w:r>
      <w:r w:rsidRPr="0088652C">
        <w:rPr>
          <w:rFonts w:ascii="Times New Roman" w:hAnsi="Times New Roman" w:cs="Times New Roman"/>
          <w:szCs w:val="24"/>
        </w:rPr>
        <w:tab/>
      </w:r>
      <w:r w:rsidR="00C15ED4" w:rsidRPr="0088652C">
        <w:rPr>
          <w:rFonts w:ascii="Times New Roman" w:hAnsi="Times New Roman" w:cs="Times New Roman"/>
          <w:szCs w:val="24"/>
        </w:rPr>
        <w:t>M</w:t>
      </w:r>
      <w:r w:rsidR="0088652C" w:rsidRPr="0088652C">
        <w:rPr>
          <w:rFonts w:ascii="Times New Roman" w:hAnsi="Times New Roman" w:cs="Times New Roman"/>
          <w:szCs w:val="24"/>
        </w:rPr>
        <w:t>ITEL</w:t>
      </w:r>
      <w:r w:rsidR="00C15ED4" w:rsidRPr="0088652C">
        <w:rPr>
          <w:rFonts w:ascii="Times New Roman" w:hAnsi="Times New Roman" w:cs="Times New Roman"/>
          <w:szCs w:val="24"/>
        </w:rPr>
        <w:t xml:space="preserve"> a.s.</w:t>
      </w:r>
    </w:p>
    <w:p w14:paraId="14BCD3FE" w14:textId="1F6E52BE" w:rsidR="0036542B" w:rsidRPr="0088652C" w:rsidRDefault="0036542B" w:rsidP="0036542B">
      <w:pPr>
        <w:pStyle w:val="dka"/>
        <w:ind w:left="720" w:firstLine="720"/>
        <w:jc w:val="both"/>
        <w:rPr>
          <w:rFonts w:ascii="Times New Roman" w:hAnsi="Times New Roman" w:cs="Times New Roman"/>
          <w:szCs w:val="24"/>
        </w:rPr>
      </w:pPr>
      <w:r w:rsidRPr="0088652C">
        <w:rPr>
          <w:rFonts w:ascii="Times New Roman" w:hAnsi="Times New Roman" w:cs="Times New Roman"/>
          <w:szCs w:val="24"/>
        </w:rPr>
        <w:t xml:space="preserve">se sídlem: </w:t>
      </w:r>
      <w:r w:rsidR="00C15ED4" w:rsidRPr="0088652C">
        <w:rPr>
          <w:rFonts w:ascii="Times New Roman" w:hAnsi="Times New Roman" w:cs="Times New Roman"/>
          <w:szCs w:val="24"/>
        </w:rPr>
        <w:t>Dobrušská 1797/1, 147 00 Praha</w:t>
      </w:r>
    </w:p>
    <w:p w14:paraId="2B1D7AB6" w14:textId="1BF70E12" w:rsidR="0036542B" w:rsidRPr="0088652C" w:rsidRDefault="0036542B" w:rsidP="0036542B">
      <w:pPr>
        <w:pStyle w:val="dka"/>
        <w:ind w:left="720" w:firstLine="720"/>
        <w:rPr>
          <w:rFonts w:ascii="Times New Roman" w:hAnsi="Times New Roman" w:cs="Times New Roman"/>
          <w:szCs w:val="24"/>
        </w:rPr>
      </w:pPr>
      <w:r w:rsidRPr="0088652C">
        <w:rPr>
          <w:rFonts w:ascii="Times New Roman" w:hAnsi="Times New Roman" w:cs="Times New Roman"/>
          <w:szCs w:val="24"/>
        </w:rPr>
        <w:t xml:space="preserve">zastoupena: </w:t>
      </w:r>
      <w:r w:rsidR="00C15ED4" w:rsidRPr="0088652C">
        <w:rPr>
          <w:rFonts w:ascii="Times New Roman" w:hAnsi="Times New Roman" w:cs="Times New Roman"/>
          <w:szCs w:val="24"/>
        </w:rPr>
        <w:t>Richardem Mikešem</w:t>
      </w:r>
    </w:p>
    <w:p w14:paraId="24F95DE1" w14:textId="16B04607" w:rsidR="0036542B" w:rsidRPr="0088652C" w:rsidRDefault="0036542B" w:rsidP="0036542B">
      <w:pPr>
        <w:pStyle w:val="dka"/>
        <w:ind w:left="720" w:firstLine="720"/>
        <w:rPr>
          <w:rFonts w:ascii="Times New Roman" w:hAnsi="Times New Roman" w:cs="Times New Roman"/>
          <w:szCs w:val="24"/>
        </w:rPr>
      </w:pPr>
      <w:r w:rsidRPr="0088652C">
        <w:rPr>
          <w:rFonts w:ascii="Times New Roman" w:hAnsi="Times New Roman" w:cs="Times New Roman"/>
          <w:szCs w:val="24"/>
        </w:rPr>
        <w:t xml:space="preserve">IČ: </w:t>
      </w:r>
      <w:r w:rsidR="00E1624D" w:rsidRPr="0088652C">
        <w:rPr>
          <w:rFonts w:ascii="Times New Roman" w:hAnsi="Times New Roman" w:cs="Times New Roman"/>
          <w:szCs w:val="24"/>
        </w:rPr>
        <w:t>25675036</w:t>
      </w:r>
    </w:p>
    <w:p w14:paraId="0D933857" w14:textId="796C85AD" w:rsidR="0036542B" w:rsidRPr="0088652C" w:rsidRDefault="0036542B" w:rsidP="0036542B">
      <w:pPr>
        <w:pStyle w:val="dka"/>
        <w:ind w:left="720" w:firstLine="720"/>
        <w:jc w:val="both"/>
        <w:rPr>
          <w:rFonts w:ascii="Times New Roman" w:hAnsi="Times New Roman" w:cs="Times New Roman"/>
          <w:szCs w:val="24"/>
        </w:rPr>
      </w:pPr>
      <w:r w:rsidRPr="0088652C">
        <w:rPr>
          <w:rFonts w:ascii="Times New Roman" w:hAnsi="Times New Roman" w:cs="Times New Roman"/>
          <w:szCs w:val="24"/>
        </w:rPr>
        <w:t xml:space="preserve">DIČ: </w:t>
      </w:r>
      <w:r w:rsidR="00E1624D" w:rsidRPr="0088652C">
        <w:rPr>
          <w:rFonts w:ascii="Times New Roman" w:hAnsi="Times New Roman" w:cs="Times New Roman"/>
          <w:szCs w:val="24"/>
        </w:rPr>
        <w:t>CZ25675036 </w:t>
      </w:r>
    </w:p>
    <w:p w14:paraId="63E50C8A" w14:textId="214BFA31" w:rsidR="0036542B" w:rsidRPr="0088652C" w:rsidRDefault="0036542B" w:rsidP="0036542B">
      <w:pPr>
        <w:pStyle w:val="dka"/>
        <w:ind w:left="720" w:firstLine="720"/>
        <w:jc w:val="both"/>
        <w:rPr>
          <w:rFonts w:ascii="Times New Roman" w:hAnsi="Times New Roman" w:cs="Times New Roman"/>
          <w:szCs w:val="24"/>
        </w:rPr>
      </w:pPr>
      <w:r w:rsidRPr="0088652C">
        <w:rPr>
          <w:rFonts w:ascii="Times New Roman" w:hAnsi="Times New Roman" w:cs="Times New Roman"/>
          <w:szCs w:val="24"/>
        </w:rPr>
        <w:t>ID datové schránky:</w:t>
      </w:r>
      <w:r w:rsidR="00BD1220" w:rsidRPr="0088652C">
        <w:rPr>
          <w:rFonts w:ascii="Times New Roman" w:hAnsi="Times New Roman" w:cs="Times New Roman"/>
          <w:szCs w:val="24"/>
        </w:rPr>
        <w:t xml:space="preserve"> </w:t>
      </w:r>
      <w:r w:rsidR="0097146A" w:rsidRPr="0088652C">
        <w:rPr>
          <w:rFonts w:ascii="Times New Roman" w:hAnsi="Times New Roman" w:cs="Times New Roman"/>
          <w:szCs w:val="24"/>
        </w:rPr>
        <w:t>devm2vr</w:t>
      </w:r>
      <w:r w:rsidRPr="0088652C">
        <w:rPr>
          <w:rFonts w:ascii="Times New Roman" w:hAnsi="Times New Roman" w:cs="Times New Roman"/>
          <w:szCs w:val="24"/>
        </w:rPr>
        <w:t xml:space="preserve"> </w:t>
      </w:r>
    </w:p>
    <w:p w14:paraId="651EE70B" w14:textId="57A87193" w:rsidR="0036542B" w:rsidRPr="0088652C" w:rsidRDefault="0036542B" w:rsidP="0036542B">
      <w:pPr>
        <w:pStyle w:val="dka"/>
        <w:ind w:left="720" w:firstLine="720"/>
        <w:rPr>
          <w:rFonts w:ascii="Times New Roman" w:hAnsi="Times New Roman" w:cs="Times New Roman"/>
          <w:szCs w:val="24"/>
        </w:rPr>
      </w:pPr>
      <w:r w:rsidRPr="0088652C">
        <w:rPr>
          <w:rFonts w:ascii="Times New Roman" w:hAnsi="Times New Roman" w:cs="Times New Roman"/>
          <w:szCs w:val="24"/>
        </w:rPr>
        <w:t>zapsaná v obchodním rejstříku vedeném</w:t>
      </w:r>
      <w:r w:rsidR="009E4575" w:rsidRPr="0088652C">
        <w:rPr>
          <w:rFonts w:ascii="Times New Roman" w:hAnsi="Times New Roman" w:cs="Times New Roman"/>
          <w:szCs w:val="24"/>
        </w:rPr>
        <w:t xml:space="preserve"> </w:t>
      </w:r>
      <w:r w:rsidR="00E41F32" w:rsidRPr="0088652C">
        <w:rPr>
          <w:rFonts w:ascii="Times New Roman" w:hAnsi="Times New Roman" w:cs="Times New Roman"/>
          <w:szCs w:val="24"/>
        </w:rPr>
        <w:t>Městským soudem v Praze</w:t>
      </w:r>
      <w:r w:rsidRPr="0088652C">
        <w:rPr>
          <w:rFonts w:ascii="Times New Roman" w:hAnsi="Times New Roman" w:cs="Times New Roman"/>
          <w:szCs w:val="24"/>
        </w:rPr>
        <w:t xml:space="preserve"> </w:t>
      </w:r>
    </w:p>
    <w:p w14:paraId="6D9273D3" w14:textId="35EF55BA" w:rsidR="0036542B" w:rsidRPr="0088652C" w:rsidRDefault="0036542B" w:rsidP="00E41F32">
      <w:pPr>
        <w:pStyle w:val="dka"/>
        <w:ind w:left="1416" w:firstLine="24"/>
      </w:pPr>
      <w:r w:rsidRPr="0088652C">
        <w:rPr>
          <w:rFonts w:ascii="Times New Roman" w:hAnsi="Times New Roman" w:cs="Times New Roman"/>
          <w:szCs w:val="24"/>
        </w:rPr>
        <w:t>spisová značka</w:t>
      </w:r>
      <w:r w:rsidR="00E41F32" w:rsidRPr="0088652C">
        <w:rPr>
          <w:rFonts w:ascii="Times New Roman" w:hAnsi="Times New Roman" w:cs="Times New Roman"/>
          <w:szCs w:val="24"/>
        </w:rPr>
        <w:t xml:space="preserve">: </w:t>
      </w:r>
      <w:r w:rsidR="00E41F32" w:rsidRPr="0088652C">
        <w:t>B 27511</w:t>
      </w:r>
      <w:r w:rsidR="0088652C" w:rsidRPr="0088652C">
        <w:t xml:space="preserve"> </w:t>
      </w:r>
      <w:r w:rsidR="00E41F32" w:rsidRPr="0088652C">
        <w:t>/ Městský soud v Praze</w:t>
      </w:r>
    </w:p>
    <w:p w14:paraId="267255E6" w14:textId="25555F6B" w:rsidR="0036542B" w:rsidRPr="0088652C" w:rsidRDefault="0036542B" w:rsidP="0036542B">
      <w:pPr>
        <w:pStyle w:val="dka"/>
        <w:ind w:left="720" w:firstLine="720"/>
        <w:rPr>
          <w:rFonts w:ascii="Times New Roman" w:hAnsi="Times New Roman" w:cs="Times New Roman"/>
          <w:szCs w:val="24"/>
        </w:rPr>
      </w:pPr>
      <w:r w:rsidRPr="0088652C">
        <w:rPr>
          <w:rFonts w:ascii="Times New Roman" w:hAnsi="Times New Roman" w:cs="Times New Roman"/>
          <w:szCs w:val="24"/>
        </w:rPr>
        <w:t xml:space="preserve">bankovní spojení: </w:t>
      </w:r>
      <w:r w:rsidR="0088652C" w:rsidRPr="0088652C">
        <w:rPr>
          <w:rFonts w:ascii="Times New Roman" w:hAnsi="Times New Roman" w:cs="Times New Roman"/>
          <w:szCs w:val="24"/>
        </w:rPr>
        <w:t>Komerční banka a.s.</w:t>
      </w:r>
    </w:p>
    <w:p w14:paraId="086324FE" w14:textId="0592186E" w:rsidR="00955B71" w:rsidRDefault="0036542B" w:rsidP="0036542B">
      <w:pPr>
        <w:pStyle w:val="dka"/>
        <w:ind w:left="720" w:firstLine="720"/>
        <w:rPr>
          <w:rFonts w:ascii="Times New Roman" w:hAnsi="Times New Roman" w:cs="Times New Roman"/>
          <w:szCs w:val="24"/>
        </w:rPr>
      </w:pPr>
      <w:r w:rsidRPr="0088652C">
        <w:rPr>
          <w:rFonts w:ascii="Times New Roman" w:hAnsi="Times New Roman" w:cs="Times New Roman"/>
          <w:szCs w:val="24"/>
        </w:rPr>
        <w:t xml:space="preserve">č. účtu: </w:t>
      </w:r>
      <w:r w:rsidR="0088652C" w:rsidRPr="0088652C">
        <w:rPr>
          <w:rFonts w:ascii="Times New Roman" w:hAnsi="Times New Roman" w:cs="Times New Roman"/>
          <w:szCs w:val="24"/>
        </w:rPr>
        <w:t>27-2605250247/0100</w:t>
      </w:r>
    </w:p>
    <w:p w14:paraId="57D4C554" w14:textId="77777777" w:rsidR="0088652C" w:rsidRPr="00A73C5D" w:rsidRDefault="0088652C" w:rsidP="0036542B">
      <w:pPr>
        <w:pStyle w:val="dka"/>
        <w:ind w:left="720" w:firstLine="720"/>
        <w:rPr>
          <w:rFonts w:ascii="Times New Roman" w:hAnsi="Times New Roman" w:cs="Times New Roman"/>
          <w:szCs w:val="24"/>
        </w:rPr>
      </w:pPr>
    </w:p>
    <w:p w14:paraId="4B8B6978" w14:textId="3686D31F" w:rsidR="0036542B" w:rsidRPr="00A73C5D" w:rsidRDefault="00955B71" w:rsidP="00955B71">
      <w:pPr>
        <w:pStyle w:val="dka"/>
        <w:tabs>
          <w:tab w:val="left" w:pos="8790"/>
        </w:tabs>
        <w:jc w:val="both"/>
        <w:rPr>
          <w:rFonts w:ascii="Times New Roman" w:hAnsi="Times New Roman" w:cs="Times New Roman"/>
          <w:szCs w:val="24"/>
        </w:rPr>
      </w:pPr>
      <w:r w:rsidRPr="00A73C5D">
        <w:rPr>
          <w:rFonts w:ascii="Times New Roman" w:hAnsi="Times New Roman" w:cs="Times New Roman"/>
          <w:szCs w:val="24"/>
        </w:rPr>
        <w:t>(dále jen „</w:t>
      </w:r>
      <w:r w:rsidRPr="00A73C5D">
        <w:rPr>
          <w:rFonts w:ascii="Times New Roman" w:hAnsi="Times New Roman" w:cs="Times New Roman"/>
          <w:i/>
          <w:iCs/>
          <w:szCs w:val="24"/>
        </w:rPr>
        <w:t>prodávající</w:t>
      </w:r>
      <w:r w:rsidRPr="00A73C5D">
        <w:rPr>
          <w:rFonts w:ascii="Times New Roman" w:hAnsi="Times New Roman" w:cs="Times New Roman"/>
          <w:szCs w:val="24"/>
        </w:rPr>
        <w:t>“)</w:t>
      </w:r>
    </w:p>
    <w:p w14:paraId="4C39AF89" w14:textId="77777777" w:rsidR="00955B71" w:rsidRPr="00A73C5D" w:rsidRDefault="00955B71" w:rsidP="00955B71">
      <w:pPr>
        <w:pStyle w:val="dka"/>
        <w:tabs>
          <w:tab w:val="left" w:pos="8790"/>
        </w:tabs>
        <w:jc w:val="both"/>
        <w:rPr>
          <w:rFonts w:ascii="Times New Roman" w:hAnsi="Times New Roman" w:cs="Times New Roman"/>
          <w:szCs w:val="24"/>
        </w:rPr>
      </w:pPr>
    </w:p>
    <w:p w14:paraId="3E5A0260" w14:textId="77777777" w:rsidR="0036542B" w:rsidRPr="00A73C5D" w:rsidRDefault="0036542B" w:rsidP="00955B71">
      <w:pPr>
        <w:pStyle w:val="dka"/>
        <w:rPr>
          <w:rFonts w:ascii="Times New Roman" w:hAnsi="Times New Roman" w:cs="Times New Roman"/>
          <w:szCs w:val="24"/>
        </w:rPr>
      </w:pPr>
      <w:r w:rsidRPr="00A73C5D">
        <w:rPr>
          <w:rFonts w:ascii="Times New Roman" w:hAnsi="Times New Roman" w:cs="Times New Roman"/>
          <w:szCs w:val="24"/>
        </w:rPr>
        <w:t>(dále společně také jen „</w:t>
      </w:r>
      <w:r w:rsidRPr="00A73C5D">
        <w:rPr>
          <w:rFonts w:ascii="Times New Roman" w:hAnsi="Times New Roman" w:cs="Times New Roman"/>
          <w:i/>
          <w:iCs/>
          <w:szCs w:val="24"/>
        </w:rPr>
        <w:t>smluvní strany</w:t>
      </w:r>
      <w:r w:rsidRPr="00A73C5D">
        <w:rPr>
          <w:rFonts w:ascii="Times New Roman" w:hAnsi="Times New Roman" w:cs="Times New Roman"/>
          <w:szCs w:val="24"/>
        </w:rPr>
        <w:t>“ nebo jednotlivě také jen „</w:t>
      </w:r>
      <w:r w:rsidRPr="00A73C5D">
        <w:rPr>
          <w:rFonts w:ascii="Times New Roman" w:hAnsi="Times New Roman" w:cs="Times New Roman"/>
          <w:i/>
          <w:iCs/>
          <w:szCs w:val="24"/>
        </w:rPr>
        <w:t>smluvní strana</w:t>
      </w:r>
      <w:r w:rsidRPr="00A73C5D">
        <w:rPr>
          <w:rFonts w:ascii="Times New Roman" w:hAnsi="Times New Roman" w:cs="Times New Roman"/>
          <w:szCs w:val="24"/>
        </w:rPr>
        <w:t>“)</w:t>
      </w:r>
    </w:p>
    <w:p w14:paraId="1E19F84A" w14:textId="77777777" w:rsidR="0036542B" w:rsidRPr="00A73C5D" w:rsidRDefault="0036542B" w:rsidP="0036542B">
      <w:pPr>
        <w:pStyle w:val="dka"/>
        <w:jc w:val="both"/>
        <w:rPr>
          <w:rFonts w:ascii="Times New Roman" w:hAnsi="Times New Roman" w:cs="Times New Roman"/>
          <w:szCs w:val="24"/>
        </w:rPr>
      </w:pPr>
    </w:p>
    <w:p w14:paraId="358F10FE" w14:textId="77777777" w:rsidR="00C709F3" w:rsidRPr="00A73C5D" w:rsidRDefault="00C709F3" w:rsidP="0036542B">
      <w:pPr>
        <w:pStyle w:val="dka"/>
        <w:jc w:val="both"/>
        <w:rPr>
          <w:rFonts w:ascii="Times New Roman" w:hAnsi="Times New Roman" w:cs="Times New Roman"/>
          <w:szCs w:val="24"/>
        </w:rPr>
      </w:pPr>
    </w:p>
    <w:p w14:paraId="2381A979" w14:textId="4ADD025D" w:rsidR="00C709F3" w:rsidRPr="00A73C5D" w:rsidRDefault="00C709F3" w:rsidP="00C709F3">
      <w:pPr>
        <w:pStyle w:val="dka"/>
        <w:jc w:val="center"/>
        <w:rPr>
          <w:rFonts w:ascii="Times New Roman" w:hAnsi="Times New Roman" w:cs="Times New Roman"/>
          <w:b/>
          <w:bCs/>
          <w:szCs w:val="24"/>
        </w:rPr>
      </w:pPr>
      <w:r w:rsidRPr="00A73C5D">
        <w:rPr>
          <w:rFonts w:ascii="Times New Roman" w:hAnsi="Times New Roman" w:cs="Times New Roman"/>
          <w:b/>
          <w:bCs/>
          <w:szCs w:val="24"/>
        </w:rPr>
        <w:t>Preambule</w:t>
      </w:r>
    </w:p>
    <w:p w14:paraId="5518AF10" w14:textId="77777777" w:rsidR="00C709F3" w:rsidRPr="00A73C5D" w:rsidRDefault="00C709F3" w:rsidP="00C709F3">
      <w:pPr>
        <w:pStyle w:val="dka"/>
        <w:jc w:val="center"/>
        <w:rPr>
          <w:rFonts w:ascii="Times New Roman" w:hAnsi="Times New Roman" w:cs="Times New Roman"/>
          <w:b/>
          <w:bCs/>
          <w:szCs w:val="24"/>
        </w:rPr>
      </w:pPr>
    </w:p>
    <w:p w14:paraId="40D4F22C" w14:textId="4370A3E6" w:rsidR="00C709F3" w:rsidRPr="00C15ED4" w:rsidRDefault="00C709F3" w:rsidP="00C709F3">
      <w:pPr>
        <w:pStyle w:val="dka"/>
        <w:jc w:val="both"/>
        <w:rPr>
          <w:rFonts w:ascii="Times New Roman" w:hAnsi="Times New Roman" w:cs="Times New Roman"/>
          <w:szCs w:val="24"/>
          <w:lang w:val="pl-PL"/>
        </w:rPr>
      </w:pPr>
      <w:r w:rsidRPr="00A73C5D">
        <w:rPr>
          <w:rFonts w:ascii="Times New Roman" w:hAnsi="Times New Roman" w:cs="Times New Roman"/>
          <w:szCs w:val="24"/>
        </w:rPr>
        <w:t xml:space="preserve">Smluvní strany uzavírají tuto smlouvu na základě výsledku zadávacího řízení na veřejnou zakázku s názvem </w:t>
      </w:r>
      <w:r w:rsidR="00FA69F4" w:rsidRPr="00AF53DE">
        <w:rPr>
          <w:rFonts w:ascii="Times New Roman" w:hAnsi="Times New Roman" w:cs="Times New Roman"/>
          <w:i/>
          <w:iCs/>
          <w:szCs w:val="24"/>
        </w:rPr>
        <w:t>„</w:t>
      </w:r>
      <w:r w:rsidR="00591A0D">
        <w:rPr>
          <w:rFonts w:ascii="Times New Roman" w:hAnsi="Times New Roman" w:cs="Times New Roman"/>
          <w:i/>
          <w:iCs/>
          <w:szCs w:val="24"/>
        </w:rPr>
        <w:t>Inovace počítačové učebny</w:t>
      </w:r>
      <w:r w:rsidR="00FA69F4" w:rsidRPr="00AF53DE">
        <w:rPr>
          <w:rFonts w:ascii="Times New Roman" w:hAnsi="Times New Roman" w:cs="Times New Roman"/>
          <w:i/>
          <w:iCs/>
          <w:szCs w:val="24"/>
        </w:rPr>
        <w:t>“</w:t>
      </w:r>
      <w:r w:rsidRPr="00A73C5D">
        <w:rPr>
          <w:rFonts w:ascii="Times New Roman" w:hAnsi="Times New Roman" w:cs="Times New Roman"/>
          <w:szCs w:val="24"/>
        </w:rPr>
        <w:t xml:space="preserve"> (dále jen „veřejná zakázka“), zadávané v rámci </w:t>
      </w:r>
      <w:r w:rsidR="00311314">
        <w:rPr>
          <w:rFonts w:ascii="Times New Roman" w:hAnsi="Times New Roman" w:cs="Times New Roman"/>
          <w:szCs w:val="24"/>
        </w:rPr>
        <w:t>zadávacího</w:t>
      </w:r>
      <w:r w:rsidRPr="00A73C5D">
        <w:rPr>
          <w:rFonts w:ascii="Times New Roman" w:hAnsi="Times New Roman" w:cs="Times New Roman"/>
          <w:szCs w:val="24"/>
        </w:rPr>
        <w:t xml:space="preserve"> řízení na veřejnou zakázku </w:t>
      </w:r>
      <w:r w:rsidR="00311314">
        <w:rPr>
          <w:rFonts w:ascii="Times New Roman" w:hAnsi="Times New Roman" w:cs="Times New Roman"/>
          <w:szCs w:val="24"/>
        </w:rPr>
        <w:t xml:space="preserve">malého rozsahu </w:t>
      </w:r>
      <w:r w:rsidRPr="00A73C5D">
        <w:rPr>
          <w:rFonts w:ascii="Times New Roman" w:hAnsi="Times New Roman" w:cs="Times New Roman"/>
          <w:szCs w:val="24"/>
        </w:rPr>
        <w:t>ve smyslu zákona č. 134/2016 Sb., o zadávání veřejných zakázek, ve znění pozdějších předpisů (dále jen „</w:t>
      </w:r>
      <w:r w:rsidRPr="00A73C5D">
        <w:rPr>
          <w:rFonts w:ascii="Times New Roman" w:hAnsi="Times New Roman" w:cs="Times New Roman"/>
          <w:i/>
          <w:iCs/>
          <w:szCs w:val="24"/>
        </w:rPr>
        <w:t>ZZVZ</w:t>
      </w:r>
      <w:r w:rsidR="005678DF" w:rsidRPr="00A73C5D">
        <w:rPr>
          <w:rFonts w:ascii="Times New Roman" w:hAnsi="Times New Roman" w:cs="Times New Roman"/>
          <w:i/>
          <w:iCs/>
          <w:szCs w:val="24"/>
        </w:rPr>
        <w:t>“</w:t>
      </w:r>
      <w:r w:rsidRPr="00A73C5D">
        <w:rPr>
          <w:rFonts w:ascii="Times New Roman" w:hAnsi="Times New Roman" w:cs="Times New Roman"/>
          <w:szCs w:val="24"/>
        </w:rPr>
        <w:t>)</w:t>
      </w:r>
      <w:r w:rsidR="00B65D07">
        <w:rPr>
          <w:rFonts w:ascii="Times New Roman" w:hAnsi="Times New Roman" w:cs="Times New Roman"/>
          <w:szCs w:val="24"/>
        </w:rPr>
        <w:t>,</w:t>
      </w:r>
      <w:r w:rsidRPr="00A73C5D">
        <w:rPr>
          <w:rFonts w:ascii="Times New Roman" w:hAnsi="Times New Roman" w:cs="Times New Roman"/>
          <w:szCs w:val="24"/>
        </w:rPr>
        <w:t xml:space="preserve"> </w:t>
      </w:r>
      <w:r w:rsidR="00BD1220">
        <w:rPr>
          <w:rFonts w:ascii="Times New Roman" w:hAnsi="Times New Roman" w:cs="Times New Roman"/>
          <w:szCs w:val="24"/>
        </w:rPr>
        <w:t xml:space="preserve">kdy prodávající </w:t>
      </w:r>
      <w:r w:rsidR="00BD1220" w:rsidRPr="00BD1220">
        <w:rPr>
          <w:rFonts w:ascii="Times New Roman" w:hAnsi="Times New Roman" w:cs="Times New Roman"/>
          <w:szCs w:val="24"/>
        </w:rPr>
        <w:t xml:space="preserve">předložil v souladu </w:t>
      </w:r>
      <w:r w:rsidR="00311314">
        <w:rPr>
          <w:rFonts w:ascii="Times New Roman" w:hAnsi="Times New Roman" w:cs="Times New Roman"/>
          <w:szCs w:val="24"/>
        </w:rPr>
        <w:t>s výzvou k podání nabídek</w:t>
      </w:r>
      <w:r w:rsidR="00BD1220" w:rsidRPr="00BD1220">
        <w:rPr>
          <w:rFonts w:ascii="Times New Roman" w:hAnsi="Times New Roman" w:cs="Times New Roman"/>
          <w:szCs w:val="24"/>
        </w:rPr>
        <w:t xml:space="preserve"> nabídku ze dne </w:t>
      </w:r>
      <w:r w:rsidR="00A63AFF">
        <w:rPr>
          <w:rFonts w:ascii="Times New Roman" w:hAnsi="Times New Roman" w:cs="Times New Roman"/>
          <w:szCs w:val="24"/>
        </w:rPr>
        <w:t>15.11.2025</w:t>
      </w:r>
      <w:r w:rsidR="00311314" w:rsidRPr="00C15ED4">
        <w:rPr>
          <w:rFonts w:ascii="Times New Roman" w:hAnsi="Times New Roman" w:cs="Times New Roman"/>
          <w:szCs w:val="24"/>
        </w:rPr>
        <w:t xml:space="preserve"> </w:t>
      </w:r>
      <w:r w:rsidR="00BD1220" w:rsidRPr="00BD1220">
        <w:rPr>
          <w:rFonts w:ascii="Times New Roman" w:hAnsi="Times New Roman" w:cs="Times New Roman"/>
          <w:szCs w:val="24"/>
        </w:rPr>
        <w:t>(dále jen „</w:t>
      </w:r>
      <w:r w:rsidR="00BD1220" w:rsidRPr="00BD1220">
        <w:rPr>
          <w:rFonts w:ascii="Times New Roman" w:hAnsi="Times New Roman" w:cs="Times New Roman"/>
          <w:b/>
          <w:bCs/>
          <w:i/>
          <w:iCs/>
          <w:szCs w:val="24"/>
        </w:rPr>
        <w:t>Nabídka</w:t>
      </w:r>
      <w:r w:rsidR="00BD1220" w:rsidRPr="00BD1220">
        <w:rPr>
          <w:rFonts w:ascii="Times New Roman" w:hAnsi="Times New Roman" w:cs="Times New Roman"/>
          <w:szCs w:val="24"/>
        </w:rPr>
        <w:t xml:space="preserve">“) a tato byla vyhodnocena jako ekonomicky nejvýhodnější. V návaznosti na tuto skutečnost se </w:t>
      </w:r>
      <w:r w:rsidR="00BD1220">
        <w:rPr>
          <w:rFonts w:ascii="Times New Roman" w:hAnsi="Times New Roman" w:cs="Times New Roman"/>
          <w:szCs w:val="24"/>
        </w:rPr>
        <w:t>s</w:t>
      </w:r>
      <w:r w:rsidR="00BD1220" w:rsidRPr="00BD1220">
        <w:rPr>
          <w:rFonts w:ascii="Times New Roman" w:hAnsi="Times New Roman" w:cs="Times New Roman"/>
          <w:szCs w:val="24"/>
        </w:rPr>
        <w:t xml:space="preserve">mluvní strany dohodly na uzavření této </w:t>
      </w:r>
      <w:r w:rsidR="00BD1220">
        <w:rPr>
          <w:rFonts w:ascii="Times New Roman" w:hAnsi="Times New Roman" w:cs="Times New Roman"/>
          <w:szCs w:val="24"/>
        </w:rPr>
        <w:t>s</w:t>
      </w:r>
      <w:r w:rsidR="00BD1220" w:rsidRPr="00BD1220">
        <w:rPr>
          <w:rFonts w:ascii="Times New Roman" w:hAnsi="Times New Roman" w:cs="Times New Roman"/>
          <w:szCs w:val="24"/>
        </w:rPr>
        <w:t>mlouvy.</w:t>
      </w:r>
    </w:p>
    <w:p w14:paraId="096D7BDF" w14:textId="77777777" w:rsidR="00C709F3" w:rsidRPr="00A73C5D" w:rsidRDefault="00C709F3" w:rsidP="00C709F3">
      <w:pPr>
        <w:pStyle w:val="dka"/>
        <w:jc w:val="both"/>
        <w:rPr>
          <w:rFonts w:ascii="Times New Roman" w:hAnsi="Times New Roman" w:cs="Times New Roman"/>
          <w:szCs w:val="24"/>
        </w:rPr>
      </w:pPr>
    </w:p>
    <w:p w14:paraId="60BBE672" w14:textId="42CDB1A3" w:rsidR="00BD1220" w:rsidRDefault="00BD1220" w:rsidP="00C709F3">
      <w:pPr>
        <w:pStyle w:val="dka"/>
        <w:jc w:val="both"/>
        <w:rPr>
          <w:rFonts w:ascii="Times New Roman" w:hAnsi="Times New Roman" w:cs="Times New Roman"/>
          <w:szCs w:val="24"/>
        </w:rPr>
      </w:pPr>
      <w:r w:rsidRPr="00BD1220">
        <w:rPr>
          <w:rFonts w:ascii="Times New Roman" w:hAnsi="Times New Roman" w:cs="Times New Roman"/>
          <w:szCs w:val="24"/>
        </w:rPr>
        <w:t xml:space="preserve">Smluvní strany sjednávají, že při výkladu obsahu této </w:t>
      </w:r>
      <w:r>
        <w:rPr>
          <w:rFonts w:ascii="Times New Roman" w:hAnsi="Times New Roman" w:cs="Times New Roman"/>
          <w:szCs w:val="24"/>
        </w:rPr>
        <w:t>s</w:t>
      </w:r>
      <w:r w:rsidRPr="00BD1220">
        <w:rPr>
          <w:rFonts w:ascii="Times New Roman" w:hAnsi="Times New Roman" w:cs="Times New Roman"/>
          <w:szCs w:val="24"/>
        </w:rPr>
        <w:t xml:space="preserve">mlouvy bude přihlíženo k zadávací dokumentaci veřejné zakázky, k účelu zadávacího řízení na plnění veřejné zakázky a dalším úkonům </w:t>
      </w:r>
      <w:r>
        <w:rPr>
          <w:rFonts w:ascii="Times New Roman" w:hAnsi="Times New Roman" w:cs="Times New Roman"/>
          <w:szCs w:val="24"/>
        </w:rPr>
        <w:t>s</w:t>
      </w:r>
      <w:r w:rsidRPr="00BD1220">
        <w:rPr>
          <w:rFonts w:ascii="Times New Roman" w:hAnsi="Times New Roman" w:cs="Times New Roman"/>
          <w:szCs w:val="24"/>
        </w:rPr>
        <w:t xml:space="preserve">mluvních stran učiněným v průběhu zadávacího řízení, jako k relevantnímu jednání </w:t>
      </w:r>
      <w:r>
        <w:rPr>
          <w:rFonts w:ascii="Times New Roman" w:hAnsi="Times New Roman" w:cs="Times New Roman"/>
          <w:szCs w:val="24"/>
        </w:rPr>
        <w:t>s</w:t>
      </w:r>
      <w:r w:rsidRPr="00BD1220">
        <w:rPr>
          <w:rFonts w:ascii="Times New Roman" w:hAnsi="Times New Roman" w:cs="Times New Roman"/>
          <w:szCs w:val="24"/>
        </w:rPr>
        <w:t xml:space="preserve">mluvních stran o obsahu této </w:t>
      </w:r>
      <w:r>
        <w:rPr>
          <w:rFonts w:ascii="Times New Roman" w:hAnsi="Times New Roman" w:cs="Times New Roman"/>
          <w:szCs w:val="24"/>
        </w:rPr>
        <w:t>s</w:t>
      </w:r>
      <w:r w:rsidRPr="00BD1220">
        <w:rPr>
          <w:rFonts w:ascii="Times New Roman" w:hAnsi="Times New Roman" w:cs="Times New Roman"/>
          <w:szCs w:val="24"/>
        </w:rPr>
        <w:t xml:space="preserve">mlouvy před jejím uzavřením. Ustanovení platných a účinných </w:t>
      </w:r>
      <w:r w:rsidRPr="00BD1220">
        <w:rPr>
          <w:rFonts w:ascii="Times New Roman" w:hAnsi="Times New Roman" w:cs="Times New Roman"/>
          <w:szCs w:val="24"/>
        </w:rPr>
        <w:lastRenderedPageBreak/>
        <w:t>právních předpisů České republiky o výkladu právního jednání zůstávají nedotčena</w:t>
      </w:r>
      <w:r>
        <w:rPr>
          <w:rFonts w:ascii="Times New Roman" w:hAnsi="Times New Roman" w:cs="Times New Roman"/>
          <w:szCs w:val="24"/>
        </w:rPr>
        <w:t>.</w:t>
      </w:r>
    </w:p>
    <w:p w14:paraId="5A6736DE" w14:textId="77777777" w:rsidR="00BD1220" w:rsidRDefault="00BD1220" w:rsidP="00BD1220">
      <w:pPr>
        <w:pStyle w:val="dka"/>
      </w:pPr>
    </w:p>
    <w:p w14:paraId="2D638879" w14:textId="05CC3E97" w:rsidR="00BD1220" w:rsidRPr="00BD1220" w:rsidRDefault="00BD1220" w:rsidP="005A4364">
      <w:pPr>
        <w:pStyle w:val="dka"/>
        <w:jc w:val="both"/>
      </w:pPr>
      <w:r w:rsidRPr="00BD1220">
        <w:t xml:space="preserve">Kupující prohlašuje, že splňuje veškeré podmínky a požadavky v této </w:t>
      </w:r>
      <w:r>
        <w:t>s</w:t>
      </w:r>
      <w:r w:rsidRPr="00BD1220">
        <w:t xml:space="preserve">mlouvě stanovené a je oprávněn tuto </w:t>
      </w:r>
      <w:r>
        <w:t>s</w:t>
      </w:r>
      <w:r w:rsidRPr="00BD1220">
        <w:t>mlouvu uzavřít a řádně plnit závazky v ní obsažené.</w:t>
      </w:r>
    </w:p>
    <w:p w14:paraId="7CEF091E" w14:textId="77777777" w:rsidR="00BD1220" w:rsidRDefault="00BD1220" w:rsidP="00C709F3">
      <w:pPr>
        <w:pStyle w:val="dka"/>
        <w:jc w:val="both"/>
        <w:rPr>
          <w:rFonts w:ascii="Times New Roman" w:hAnsi="Times New Roman" w:cs="Times New Roman"/>
          <w:szCs w:val="24"/>
        </w:rPr>
      </w:pPr>
    </w:p>
    <w:p w14:paraId="5D5A66EF" w14:textId="0E8F6C9A" w:rsidR="00C709F3" w:rsidRDefault="00BD1220" w:rsidP="00C709F3">
      <w:pPr>
        <w:pStyle w:val="dka"/>
        <w:jc w:val="both"/>
        <w:rPr>
          <w:rFonts w:ascii="Times New Roman" w:hAnsi="Times New Roman" w:cs="Times New Roman"/>
          <w:szCs w:val="24"/>
        </w:rPr>
      </w:pPr>
      <w:r>
        <w:rPr>
          <w:rFonts w:ascii="Times New Roman" w:hAnsi="Times New Roman" w:cs="Times New Roman"/>
          <w:szCs w:val="24"/>
        </w:rPr>
        <w:t>Prodáv</w:t>
      </w:r>
      <w:r w:rsidRPr="00BD1220">
        <w:rPr>
          <w:rFonts w:ascii="Times New Roman" w:hAnsi="Times New Roman" w:cs="Times New Roman"/>
          <w:szCs w:val="24"/>
        </w:rPr>
        <w:t xml:space="preserve">ající prohlašuje, že je podnikatelem dle ustanovení § 420 a násl. Občanského zákoníku, splňuje veškeré podmínky a požadavky v této </w:t>
      </w:r>
      <w:r>
        <w:rPr>
          <w:rFonts w:ascii="Times New Roman" w:hAnsi="Times New Roman" w:cs="Times New Roman"/>
          <w:szCs w:val="24"/>
        </w:rPr>
        <w:t>s</w:t>
      </w:r>
      <w:r w:rsidRPr="00BD1220">
        <w:rPr>
          <w:rFonts w:ascii="Times New Roman" w:hAnsi="Times New Roman" w:cs="Times New Roman"/>
          <w:szCs w:val="24"/>
        </w:rPr>
        <w:t xml:space="preserve">mlouvě stanovené, je oprávněn tuto </w:t>
      </w:r>
      <w:r>
        <w:rPr>
          <w:rFonts w:ascii="Times New Roman" w:hAnsi="Times New Roman" w:cs="Times New Roman"/>
          <w:szCs w:val="24"/>
        </w:rPr>
        <w:t>s</w:t>
      </w:r>
      <w:r w:rsidRPr="00BD1220">
        <w:rPr>
          <w:rFonts w:ascii="Times New Roman" w:hAnsi="Times New Roman" w:cs="Times New Roman"/>
          <w:szCs w:val="24"/>
        </w:rPr>
        <w:t xml:space="preserve">mlouvu uzavřít a řádně plnit závazky v ní obsažené, disponuje v okamžiku uzavření této Smlouvy personálními kapacitami v dostatečném počtu k řádnému a včasnému dodání </w:t>
      </w:r>
      <w:r>
        <w:rPr>
          <w:rFonts w:ascii="Times New Roman" w:hAnsi="Times New Roman" w:cs="Times New Roman"/>
          <w:szCs w:val="24"/>
        </w:rPr>
        <w:t>zboží a dalším povinnostem dle této smlouvy</w:t>
      </w:r>
      <w:r w:rsidRPr="00BD1220">
        <w:rPr>
          <w:rFonts w:ascii="Times New Roman" w:hAnsi="Times New Roman" w:cs="Times New Roman"/>
          <w:szCs w:val="24"/>
        </w:rPr>
        <w:t xml:space="preserve"> a že se náležitě seznámil se všemi podklady, které byly součástí zadávací dokumentace </w:t>
      </w:r>
      <w:r>
        <w:rPr>
          <w:rFonts w:ascii="Times New Roman" w:hAnsi="Times New Roman" w:cs="Times New Roman"/>
          <w:szCs w:val="24"/>
        </w:rPr>
        <w:t>v</w:t>
      </w:r>
      <w:r w:rsidRPr="00BD1220">
        <w:rPr>
          <w:rFonts w:ascii="Times New Roman" w:hAnsi="Times New Roman" w:cs="Times New Roman"/>
          <w:szCs w:val="24"/>
        </w:rPr>
        <w:t xml:space="preserve">eřejné zakázky a stanovují požadavky na plnění předmětu této </w:t>
      </w:r>
      <w:r>
        <w:rPr>
          <w:rFonts w:ascii="Times New Roman" w:hAnsi="Times New Roman" w:cs="Times New Roman"/>
          <w:szCs w:val="24"/>
        </w:rPr>
        <w:t>s</w:t>
      </w:r>
      <w:r w:rsidRPr="00BD1220">
        <w:rPr>
          <w:rFonts w:ascii="Times New Roman" w:hAnsi="Times New Roman" w:cs="Times New Roman"/>
          <w:szCs w:val="24"/>
        </w:rPr>
        <w:t xml:space="preserve">mlouvy a je odborně způsobilý ke splnění všech jeho závazků podle této </w:t>
      </w:r>
      <w:r>
        <w:rPr>
          <w:rFonts w:ascii="Times New Roman" w:hAnsi="Times New Roman" w:cs="Times New Roman"/>
          <w:szCs w:val="24"/>
        </w:rPr>
        <w:t>s</w:t>
      </w:r>
      <w:r w:rsidRPr="00BD1220">
        <w:rPr>
          <w:rFonts w:ascii="Times New Roman" w:hAnsi="Times New Roman" w:cs="Times New Roman"/>
          <w:szCs w:val="24"/>
        </w:rPr>
        <w:t>mlouvy</w:t>
      </w:r>
      <w:r>
        <w:rPr>
          <w:rFonts w:ascii="Times New Roman" w:hAnsi="Times New Roman" w:cs="Times New Roman"/>
          <w:szCs w:val="24"/>
        </w:rPr>
        <w:t>. Dále prohlašuje</w:t>
      </w:r>
      <w:r w:rsidR="00C709F3" w:rsidRPr="00A73C5D">
        <w:rPr>
          <w:rFonts w:ascii="Times New Roman" w:hAnsi="Times New Roman" w:cs="Times New Roman"/>
          <w:szCs w:val="24"/>
        </w:rPr>
        <w:t>, že je odborníkem v oboru informačních technologií a je proto připraven plnit své povinnosti vyplývající z této smlouvy v souladu s principy „best practice“ dle svého nejlepšího vědomí, ve prospěch kupujícího a s ohledem na šetření nákladů kupujícího.</w:t>
      </w:r>
    </w:p>
    <w:p w14:paraId="5DF3FC01" w14:textId="77777777" w:rsidR="00442430" w:rsidRDefault="00442430" w:rsidP="005A4364">
      <w:pPr>
        <w:pStyle w:val="dka"/>
        <w:jc w:val="both"/>
      </w:pPr>
    </w:p>
    <w:p w14:paraId="714AABB1" w14:textId="1A689437" w:rsidR="00442430" w:rsidRPr="00442430" w:rsidRDefault="00442430" w:rsidP="005A4364">
      <w:pPr>
        <w:pStyle w:val="dka"/>
        <w:jc w:val="both"/>
      </w:pPr>
      <w:r w:rsidRPr="00442430">
        <w:t> </w:t>
      </w:r>
    </w:p>
    <w:p w14:paraId="28C32022" w14:textId="77777777" w:rsidR="00442430" w:rsidRPr="00A73C5D" w:rsidRDefault="00442430" w:rsidP="00C709F3">
      <w:pPr>
        <w:pStyle w:val="dka"/>
        <w:jc w:val="both"/>
        <w:rPr>
          <w:rFonts w:ascii="Times New Roman" w:hAnsi="Times New Roman" w:cs="Times New Roman"/>
          <w:szCs w:val="24"/>
        </w:rPr>
      </w:pPr>
    </w:p>
    <w:p w14:paraId="384B1499" w14:textId="77777777" w:rsidR="00C709F3" w:rsidRPr="00A73C5D" w:rsidRDefault="00C709F3" w:rsidP="0036542B">
      <w:pPr>
        <w:pStyle w:val="dka"/>
        <w:jc w:val="both"/>
        <w:rPr>
          <w:rFonts w:ascii="Times New Roman" w:hAnsi="Times New Roman" w:cs="Times New Roman"/>
          <w:szCs w:val="24"/>
        </w:rPr>
      </w:pPr>
    </w:p>
    <w:p w14:paraId="6556F96F" w14:textId="3D7F1037" w:rsidR="0036542B" w:rsidRPr="00A73C5D" w:rsidRDefault="0036542B" w:rsidP="0036542B">
      <w:pPr>
        <w:pStyle w:val="dka"/>
        <w:jc w:val="center"/>
        <w:rPr>
          <w:rFonts w:ascii="Times New Roman" w:hAnsi="Times New Roman" w:cs="Times New Roman"/>
          <w:b/>
          <w:szCs w:val="24"/>
        </w:rPr>
      </w:pPr>
      <w:r w:rsidRPr="00A73C5D">
        <w:rPr>
          <w:rFonts w:ascii="Times New Roman" w:hAnsi="Times New Roman" w:cs="Times New Roman"/>
          <w:b/>
          <w:szCs w:val="24"/>
        </w:rPr>
        <w:t>I.</w:t>
      </w:r>
    </w:p>
    <w:p w14:paraId="15196F62" w14:textId="62A74CA8" w:rsidR="00F60843" w:rsidRDefault="00F60843" w:rsidP="00C709F3">
      <w:pPr>
        <w:pStyle w:val="dka"/>
        <w:jc w:val="center"/>
        <w:rPr>
          <w:rFonts w:ascii="Times New Roman" w:hAnsi="Times New Roman" w:cs="Times New Roman"/>
          <w:b/>
          <w:szCs w:val="24"/>
        </w:rPr>
      </w:pPr>
      <w:r w:rsidRPr="00A73C5D">
        <w:rPr>
          <w:rFonts w:ascii="Times New Roman" w:hAnsi="Times New Roman" w:cs="Times New Roman"/>
          <w:b/>
          <w:szCs w:val="24"/>
        </w:rPr>
        <w:t>Účel smlouvy</w:t>
      </w:r>
    </w:p>
    <w:p w14:paraId="6E3BAFA1" w14:textId="77777777" w:rsidR="00AF53DE" w:rsidRPr="00A73C5D" w:rsidRDefault="00AF53DE" w:rsidP="00C709F3">
      <w:pPr>
        <w:pStyle w:val="dka"/>
        <w:jc w:val="center"/>
        <w:rPr>
          <w:rFonts w:ascii="Times New Roman" w:hAnsi="Times New Roman" w:cs="Times New Roman"/>
          <w:b/>
          <w:szCs w:val="24"/>
        </w:rPr>
      </w:pPr>
    </w:p>
    <w:p w14:paraId="56BB13DB" w14:textId="2C563875" w:rsidR="00AF53DE" w:rsidRDefault="00AF53DE" w:rsidP="00AF53DE">
      <w:pPr>
        <w:pStyle w:val="dka"/>
        <w:jc w:val="both"/>
        <w:rPr>
          <w:rFonts w:ascii="Times New Roman" w:hAnsi="Times New Roman" w:cs="Times New Roman"/>
          <w:bCs/>
          <w:szCs w:val="24"/>
        </w:rPr>
      </w:pPr>
      <w:r w:rsidRPr="00AF53DE">
        <w:rPr>
          <w:rFonts w:ascii="Times New Roman" w:hAnsi="Times New Roman" w:cs="Times New Roman"/>
          <w:bCs/>
          <w:szCs w:val="24"/>
        </w:rPr>
        <w:t>Cílem této smlouvy je zajištění dodávky komponent specifikovaných v této smlouvě a související veřejné zakázce, resp. v zadávací dokumentaci k této veřejné zakázce. Předmětem veřejné zakázky je dodávka vybavení počítačové učebny, zahrnující informační a komunikační technologie (ICT), nábytek a provedení stavebních úprav v rozsahu udržovacích prací</w:t>
      </w:r>
      <w:r w:rsidR="00717A17">
        <w:rPr>
          <w:rFonts w:ascii="Times New Roman" w:hAnsi="Times New Roman" w:cs="Times New Roman"/>
          <w:bCs/>
          <w:szCs w:val="24"/>
        </w:rPr>
        <w:t xml:space="preserve"> v rozsahu dle Přílohy č. 1 této smlouvy</w:t>
      </w:r>
      <w:r w:rsidR="00A9680B">
        <w:rPr>
          <w:rFonts w:ascii="Times New Roman" w:hAnsi="Times New Roman" w:cs="Times New Roman"/>
          <w:bCs/>
          <w:szCs w:val="24"/>
        </w:rPr>
        <w:t xml:space="preserve"> – položkový rozpočet. </w:t>
      </w:r>
      <w:r w:rsidRPr="00AF53DE">
        <w:rPr>
          <w:rFonts w:ascii="Times New Roman" w:hAnsi="Times New Roman" w:cs="Times New Roman"/>
          <w:bCs/>
          <w:szCs w:val="24"/>
        </w:rPr>
        <w:t xml:space="preserve"> Dodané komponenty budou využity k naplnění strategických cílů kupujícího, především za účelem zkvalitnění vzdělávacího procesu, rozvoje odborných dovedností a praktických znalostí žáků, posílení kvalifikace pedagogických pracovníků v oblasti digitálních technologií a podpory vzdělávacích aktivit</w:t>
      </w:r>
      <w:r>
        <w:rPr>
          <w:rFonts w:ascii="Times New Roman" w:hAnsi="Times New Roman" w:cs="Times New Roman"/>
          <w:bCs/>
          <w:szCs w:val="24"/>
        </w:rPr>
        <w:t>.</w:t>
      </w:r>
    </w:p>
    <w:p w14:paraId="25F5599B" w14:textId="77777777" w:rsidR="00AF53DE" w:rsidRDefault="00AF53DE" w:rsidP="00955B71">
      <w:pPr>
        <w:pStyle w:val="dka"/>
        <w:jc w:val="center"/>
        <w:rPr>
          <w:rFonts w:ascii="Times New Roman" w:hAnsi="Times New Roman" w:cs="Times New Roman"/>
          <w:bCs/>
          <w:szCs w:val="24"/>
        </w:rPr>
      </w:pPr>
    </w:p>
    <w:p w14:paraId="58F8FED2" w14:textId="4E9DDB88" w:rsidR="00F60843" w:rsidRPr="00A73C5D" w:rsidRDefault="00F60843" w:rsidP="00955B71">
      <w:pPr>
        <w:pStyle w:val="dka"/>
        <w:jc w:val="center"/>
        <w:rPr>
          <w:rFonts w:ascii="Times New Roman" w:hAnsi="Times New Roman" w:cs="Times New Roman"/>
          <w:b/>
          <w:szCs w:val="24"/>
        </w:rPr>
      </w:pPr>
      <w:r w:rsidRPr="00A73C5D">
        <w:rPr>
          <w:rFonts w:ascii="Times New Roman" w:hAnsi="Times New Roman" w:cs="Times New Roman"/>
          <w:b/>
          <w:szCs w:val="24"/>
        </w:rPr>
        <w:t>II.</w:t>
      </w:r>
    </w:p>
    <w:p w14:paraId="20A62434" w14:textId="0F68132D" w:rsidR="00F60843" w:rsidRPr="00A73C5D" w:rsidRDefault="0036542B" w:rsidP="00955B71">
      <w:pPr>
        <w:pStyle w:val="dka"/>
        <w:jc w:val="center"/>
        <w:rPr>
          <w:rFonts w:ascii="Times New Roman" w:hAnsi="Times New Roman" w:cs="Times New Roman"/>
          <w:b/>
          <w:szCs w:val="24"/>
        </w:rPr>
      </w:pPr>
      <w:r w:rsidRPr="00A73C5D">
        <w:rPr>
          <w:rFonts w:ascii="Times New Roman" w:hAnsi="Times New Roman" w:cs="Times New Roman"/>
          <w:b/>
          <w:szCs w:val="24"/>
        </w:rPr>
        <w:t xml:space="preserve">Předmět </w:t>
      </w:r>
      <w:r w:rsidR="00F60843" w:rsidRPr="00A73C5D">
        <w:rPr>
          <w:rFonts w:ascii="Times New Roman" w:hAnsi="Times New Roman" w:cs="Times New Roman"/>
          <w:b/>
          <w:szCs w:val="24"/>
        </w:rPr>
        <w:t>smlouvy</w:t>
      </w:r>
    </w:p>
    <w:p w14:paraId="4F8CE064" w14:textId="77777777" w:rsidR="00DF77E2" w:rsidRPr="00A73C5D" w:rsidRDefault="00DF77E2" w:rsidP="00DF77E2">
      <w:pPr>
        <w:pStyle w:val="Odstavecseseznamem"/>
        <w:widowControl w:val="0"/>
        <w:numPr>
          <w:ilvl w:val="0"/>
          <w:numId w:val="5"/>
        </w:numPr>
        <w:suppressAutoHyphens/>
        <w:autoSpaceDN w:val="0"/>
        <w:spacing w:before="120"/>
        <w:ind w:left="0"/>
        <w:jc w:val="both"/>
        <w:textAlignment w:val="baseline"/>
        <w:rPr>
          <w:bCs/>
          <w:vanish/>
          <w:color w:val="000000"/>
          <w:kern w:val="3"/>
          <w:lang w:eastAsia="zh-CN" w:bidi="hi-IN"/>
        </w:rPr>
      </w:pPr>
    </w:p>
    <w:p w14:paraId="49069110" w14:textId="77777777" w:rsidR="00311314" w:rsidRPr="00311314" w:rsidRDefault="00311314" w:rsidP="00311314">
      <w:pPr>
        <w:pStyle w:val="Odstavecseseznamem"/>
        <w:widowControl w:val="0"/>
        <w:numPr>
          <w:ilvl w:val="0"/>
          <w:numId w:val="23"/>
        </w:numPr>
        <w:suppressAutoHyphens/>
        <w:autoSpaceDN w:val="0"/>
        <w:spacing w:before="120"/>
        <w:jc w:val="both"/>
        <w:textAlignment w:val="baseline"/>
        <w:rPr>
          <w:bCs/>
          <w:vanish/>
          <w:color w:val="000000"/>
          <w:kern w:val="3"/>
          <w:lang w:eastAsia="zh-CN" w:bidi="hi-IN"/>
        </w:rPr>
      </w:pPr>
    </w:p>
    <w:p w14:paraId="10641E2C" w14:textId="77777777" w:rsidR="00311314" w:rsidRPr="00311314" w:rsidRDefault="00311314" w:rsidP="00311314">
      <w:pPr>
        <w:pStyle w:val="Odstavecseseznamem"/>
        <w:widowControl w:val="0"/>
        <w:numPr>
          <w:ilvl w:val="0"/>
          <w:numId w:val="23"/>
        </w:numPr>
        <w:suppressAutoHyphens/>
        <w:autoSpaceDN w:val="0"/>
        <w:spacing w:before="120"/>
        <w:jc w:val="both"/>
        <w:textAlignment w:val="baseline"/>
        <w:rPr>
          <w:bCs/>
          <w:vanish/>
          <w:color w:val="000000"/>
          <w:kern w:val="3"/>
          <w:lang w:eastAsia="zh-CN" w:bidi="hi-IN"/>
        </w:rPr>
      </w:pPr>
    </w:p>
    <w:p w14:paraId="7AB8CA8A" w14:textId="1BF7E6F6" w:rsidR="00F60843" w:rsidRPr="00A73C5D" w:rsidRDefault="00F60843" w:rsidP="00311314">
      <w:pPr>
        <w:pStyle w:val="dka"/>
        <w:numPr>
          <w:ilvl w:val="1"/>
          <w:numId w:val="23"/>
        </w:numPr>
        <w:spacing w:before="120"/>
        <w:jc w:val="both"/>
        <w:rPr>
          <w:rFonts w:ascii="Times New Roman" w:hAnsi="Times New Roman" w:cs="Times New Roman"/>
          <w:bCs/>
          <w:szCs w:val="24"/>
        </w:rPr>
      </w:pPr>
      <w:r w:rsidRPr="00A73C5D">
        <w:rPr>
          <w:rFonts w:ascii="Times New Roman" w:hAnsi="Times New Roman" w:cs="Times New Roman"/>
          <w:bCs/>
          <w:szCs w:val="24"/>
        </w:rPr>
        <w:t xml:space="preserve">Předmětem smlouvy je: </w:t>
      </w:r>
    </w:p>
    <w:p w14:paraId="6B67960D" w14:textId="77777777" w:rsidR="00F60843" w:rsidRPr="00A73C5D" w:rsidRDefault="00F60843" w:rsidP="00F60843">
      <w:pPr>
        <w:pStyle w:val="dka"/>
        <w:jc w:val="both"/>
        <w:rPr>
          <w:rFonts w:ascii="Times New Roman" w:hAnsi="Times New Roman" w:cs="Times New Roman"/>
          <w:bCs/>
          <w:szCs w:val="24"/>
        </w:rPr>
      </w:pPr>
    </w:p>
    <w:p w14:paraId="59D8B618" w14:textId="3FBBCCCD" w:rsidR="00F60843" w:rsidRPr="00A73C5D" w:rsidRDefault="00F60843" w:rsidP="00F60843">
      <w:pPr>
        <w:pStyle w:val="dka"/>
        <w:numPr>
          <w:ilvl w:val="0"/>
          <w:numId w:val="15"/>
        </w:numPr>
        <w:jc w:val="both"/>
        <w:rPr>
          <w:rFonts w:ascii="Times New Roman" w:hAnsi="Times New Roman" w:cs="Times New Roman"/>
          <w:bCs/>
          <w:szCs w:val="24"/>
        </w:rPr>
      </w:pPr>
      <w:r w:rsidRPr="00A73C5D">
        <w:rPr>
          <w:rFonts w:ascii="Times New Roman" w:hAnsi="Times New Roman" w:cs="Times New Roman"/>
          <w:bCs/>
          <w:szCs w:val="24"/>
        </w:rPr>
        <w:t xml:space="preserve">závazek prodávajícího řádně a včas odevzdat kupujícímu </w:t>
      </w:r>
      <w:r w:rsidR="00C23712" w:rsidRPr="00A73C5D">
        <w:rPr>
          <w:rFonts w:ascii="Times New Roman" w:hAnsi="Times New Roman" w:cs="Times New Roman"/>
          <w:bCs/>
          <w:szCs w:val="24"/>
        </w:rPr>
        <w:t>komponenty</w:t>
      </w:r>
      <w:r w:rsidR="00BC4F76" w:rsidRPr="00A73C5D">
        <w:rPr>
          <w:rFonts w:ascii="Times New Roman" w:hAnsi="Times New Roman" w:cs="Times New Roman"/>
          <w:bCs/>
          <w:szCs w:val="24"/>
        </w:rPr>
        <w:t>, kter</w:t>
      </w:r>
      <w:r w:rsidR="00C23712" w:rsidRPr="00A73C5D">
        <w:rPr>
          <w:rFonts w:ascii="Times New Roman" w:hAnsi="Times New Roman" w:cs="Times New Roman"/>
          <w:bCs/>
          <w:szCs w:val="24"/>
        </w:rPr>
        <w:t>é jsou</w:t>
      </w:r>
      <w:r w:rsidR="00BC4F76" w:rsidRPr="00A73C5D">
        <w:rPr>
          <w:rFonts w:ascii="Times New Roman" w:hAnsi="Times New Roman" w:cs="Times New Roman"/>
          <w:bCs/>
          <w:szCs w:val="24"/>
        </w:rPr>
        <w:t xml:space="preserve"> podrobně rozepsán</w:t>
      </w:r>
      <w:r w:rsidR="00C23712" w:rsidRPr="00A73C5D">
        <w:rPr>
          <w:rFonts w:ascii="Times New Roman" w:hAnsi="Times New Roman" w:cs="Times New Roman"/>
          <w:bCs/>
          <w:szCs w:val="24"/>
        </w:rPr>
        <w:t>y</w:t>
      </w:r>
      <w:r w:rsidR="00BC4F76" w:rsidRPr="00A73C5D">
        <w:rPr>
          <w:rFonts w:ascii="Times New Roman" w:hAnsi="Times New Roman" w:cs="Times New Roman"/>
          <w:bCs/>
          <w:szCs w:val="24"/>
        </w:rPr>
        <w:t xml:space="preserve"> v technické specifikaci nabídky (</w:t>
      </w:r>
      <w:r w:rsidRPr="00A73C5D">
        <w:rPr>
          <w:rFonts w:ascii="Times New Roman" w:hAnsi="Times New Roman" w:cs="Times New Roman"/>
          <w:bCs/>
          <w:szCs w:val="24"/>
        </w:rPr>
        <w:t>přílo</w:t>
      </w:r>
      <w:r w:rsidR="00BC4F76" w:rsidRPr="00A73C5D">
        <w:rPr>
          <w:rFonts w:ascii="Times New Roman" w:hAnsi="Times New Roman" w:cs="Times New Roman"/>
          <w:bCs/>
          <w:szCs w:val="24"/>
        </w:rPr>
        <w:t>ha</w:t>
      </w:r>
      <w:r w:rsidRPr="00A73C5D">
        <w:rPr>
          <w:rFonts w:ascii="Times New Roman" w:hAnsi="Times New Roman" w:cs="Times New Roman"/>
          <w:bCs/>
          <w:szCs w:val="24"/>
        </w:rPr>
        <w:t xml:space="preserve"> č.</w:t>
      </w:r>
      <w:r w:rsidR="00BC4F76" w:rsidRPr="00A73C5D">
        <w:rPr>
          <w:rFonts w:ascii="Times New Roman" w:hAnsi="Times New Roman" w:cs="Times New Roman"/>
          <w:bCs/>
          <w:szCs w:val="24"/>
        </w:rPr>
        <w:t> </w:t>
      </w:r>
      <w:r w:rsidR="00311314">
        <w:rPr>
          <w:rFonts w:ascii="Times New Roman" w:hAnsi="Times New Roman" w:cs="Times New Roman"/>
          <w:bCs/>
          <w:szCs w:val="24"/>
        </w:rPr>
        <w:t>1</w:t>
      </w:r>
      <w:r w:rsidR="0050383A" w:rsidRPr="00A73C5D">
        <w:rPr>
          <w:rFonts w:ascii="Times New Roman" w:hAnsi="Times New Roman" w:cs="Times New Roman"/>
          <w:bCs/>
          <w:szCs w:val="24"/>
        </w:rPr>
        <w:t xml:space="preserve"> </w:t>
      </w:r>
      <w:r w:rsidRPr="00A73C5D">
        <w:rPr>
          <w:rFonts w:ascii="Times New Roman" w:hAnsi="Times New Roman" w:cs="Times New Roman"/>
          <w:bCs/>
          <w:szCs w:val="24"/>
        </w:rPr>
        <w:t>této smlouvy</w:t>
      </w:r>
      <w:r w:rsidR="00BC4F76" w:rsidRPr="00A73C5D">
        <w:rPr>
          <w:rFonts w:ascii="Times New Roman" w:hAnsi="Times New Roman" w:cs="Times New Roman"/>
          <w:bCs/>
          <w:szCs w:val="24"/>
        </w:rPr>
        <w:t>)</w:t>
      </w:r>
      <w:r w:rsidRPr="00A73C5D">
        <w:rPr>
          <w:rFonts w:ascii="Times New Roman" w:hAnsi="Times New Roman" w:cs="Times New Roman"/>
          <w:bCs/>
          <w:szCs w:val="24"/>
        </w:rPr>
        <w:t xml:space="preserve">, včetně uživatelské dokumentace v českém </w:t>
      </w:r>
      <w:r w:rsidR="00747B6C" w:rsidRPr="00A73C5D">
        <w:rPr>
          <w:rFonts w:ascii="Times New Roman" w:hAnsi="Times New Roman" w:cs="Times New Roman"/>
          <w:bCs/>
          <w:szCs w:val="24"/>
        </w:rPr>
        <w:t xml:space="preserve">jazyce </w:t>
      </w:r>
      <w:r w:rsidRPr="00A73C5D">
        <w:rPr>
          <w:rFonts w:ascii="Times New Roman" w:hAnsi="Times New Roman" w:cs="Times New Roman"/>
          <w:bCs/>
          <w:szCs w:val="24"/>
        </w:rPr>
        <w:t xml:space="preserve">a dodání detailního popisu konfigurace včetně typového označení a výrobních čísel jednotlivých komponentů (dále </w:t>
      </w:r>
      <w:r w:rsidR="00180625" w:rsidRPr="00A73C5D">
        <w:rPr>
          <w:rFonts w:ascii="Times New Roman" w:hAnsi="Times New Roman" w:cs="Times New Roman"/>
          <w:bCs/>
          <w:szCs w:val="24"/>
        </w:rPr>
        <w:t>jen „zboží“)</w:t>
      </w:r>
      <w:r w:rsidR="00180625" w:rsidRPr="00A73C5D">
        <w:rPr>
          <w:rFonts w:ascii="Times New Roman" w:hAnsi="Times New Roman" w:cs="Times New Roman"/>
          <w:bCs/>
          <w:i/>
          <w:iCs/>
          <w:szCs w:val="24"/>
        </w:rPr>
        <w:t xml:space="preserve"> </w:t>
      </w:r>
      <w:r w:rsidRPr="00A73C5D">
        <w:rPr>
          <w:rFonts w:ascii="Times New Roman" w:hAnsi="Times New Roman" w:cs="Times New Roman"/>
          <w:bCs/>
          <w:szCs w:val="24"/>
        </w:rPr>
        <w:t xml:space="preserve">a umožnit mu </w:t>
      </w:r>
      <w:r w:rsidR="00C23712" w:rsidRPr="00A73C5D">
        <w:rPr>
          <w:rFonts w:ascii="Times New Roman" w:hAnsi="Times New Roman" w:cs="Times New Roman"/>
          <w:bCs/>
          <w:szCs w:val="24"/>
        </w:rPr>
        <w:t>nabytí</w:t>
      </w:r>
      <w:r w:rsidRPr="00A73C5D">
        <w:rPr>
          <w:rFonts w:ascii="Times New Roman" w:hAnsi="Times New Roman" w:cs="Times New Roman"/>
          <w:bCs/>
          <w:szCs w:val="24"/>
        </w:rPr>
        <w:t xml:space="preserve"> vlastnické</w:t>
      </w:r>
      <w:r w:rsidR="00C23712" w:rsidRPr="00A73C5D">
        <w:rPr>
          <w:rFonts w:ascii="Times New Roman" w:hAnsi="Times New Roman" w:cs="Times New Roman"/>
          <w:bCs/>
          <w:szCs w:val="24"/>
        </w:rPr>
        <w:t>ho</w:t>
      </w:r>
      <w:r w:rsidRPr="00A73C5D">
        <w:rPr>
          <w:rFonts w:ascii="Times New Roman" w:hAnsi="Times New Roman" w:cs="Times New Roman"/>
          <w:bCs/>
          <w:szCs w:val="24"/>
        </w:rPr>
        <w:t xml:space="preserve"> práv</w:t>
      </w:r>
      <w:r w:rsidR="00C23712" w:rsidRPr="00A73C5D">
        <w:rPr>
          <w:rFonts w:ascii="Times New Roman" w:hAnsi="Times New Roman" w:cs="Times New Roman"/>
          <w:bCs/>
          <w:szCs w:val="24"/>
        </w:rPr>
        <w:t>a</w:t>
      </w:r>
      <w:r w:rsidRPr="00A73C5D">
        <w:rPr>
          <w:rFonts w:ascii="Times New Roman" w:hAnsi="Times New Roman" w:cs="Times New Roman"/>
          <w:bCs/>
          <w:szCs w:val="24"/>
        </w:rPr>
        <w:t xml:space="preserve"> k</w:t>
      </w:r>
      <w:r w:rsidR="00C23712" w:rsidRPr="00A73C5D">
        <w:rPr>
          <w:rFonts w:ascii="Times New Roman" w:hAnsi="Times New Roman" w:cs="Times New Roman"/>
          <w:bCs/>
          <w:szCs w:val="24"/>
        </w:rPr>
        <w:t>e zboží v souladu s touto smlouv</w:t>
      </w:r>
      <w:r w:rsidR="005678DF" w:rsidRPr="00A73C5D">
        <w:rPr>
          <w:rFonts w:ascii="Times New Roman" w:hAnsi="Times New Roman" w:cs="Times New Roman"/>
          <w:bCs/>
          <w:szCs w:val="24"/>
        </w:rPr>
        <w:t>o</w:t>
      </w:r>
      <w:r w:rsidR="00C23712" w:rsidRPr="00A73C5D">
        <w:rPr>
          <w:rFonts w:ascii="Times New Roman" w:hAnsi="Times New Roman" w:cs="Times New Roman"/>
          <w:bCs/>
          <w:szCs w:val="24"/>
        </w:rPr>
        <w:t>u</w:t>
      </w:r>
      <w:r w:rsidRPr="00A73C5D">
        <w:rPr>
          <w:rFonts w:ascii="Times New Roman" w:hAnsi="Times New Roman" w:cs="Times New Roman"/>
          <w:bCs/>
          <w:szCs w:val="24"/>
        </w:rPr>
        <w:t xml:space="preserve">, </w:t>
      </w:r>
    </w:p>
    <w:p w14:paraId="393579F4" w14:textId="77777777" w:rsidR="00F60843" w:rsidRPr="00A73C5D" w:rsidRDefault="00F60843" w:rsidP="00F60843">
      <w:pPr>
        <w:pStyle w:val="dka"/>
        <w:ind w:left="720"/>
        <w:jc w:val="both"/>
        <w:rPr>
          <w:rFonts w:ascii="Times New Roman" w:hAnsi="Times New Roman" w:cs="Times New Roman"/>
          <w:bCs/>
          <w:szCs w:val="24"/>
        </w:rPr>
      </w:pPr>
    </w:p>
    <w:p w14:paraId="63F64519" w14:textId="22ACBA3A" w:rsidR="00DF77E2" w:rsidRPr="00A73C5D" w:rsidRDefault="00F60843" w:rsidP="00C23712">
      <w:pPr>
        <w:pStyle w:val="dka"/>
        <w:numPr>
          <w:ilvl w:val="0"/>
          <w:numId w:val="15"/>
        </w:numPr>
        <w:jc w:val="both"/>
        <w:rPr>
          <w:rFonts w:ascii="Times New Roman" w:hAnsi="Times New Roman" w:cs="Times New Roman"/>
          <w:bCs/>
          <w:szCs w:val="24"/>
        </w:rPr>
      </w:pPr>
      <w:r w:rsidRPr="00A73C5D">
        <w:rPr>
          <w:rFonts w:ascii="Times New Roman" w:hAnsi="Times New Roman" w:cs="Times New Roman"/>
          <w:bCs/>
          <w:szCs w:val="24"/>
        </w:rPr>
        <w:t>závazek kupujícího řádně odevzdané zboží převzít a zaplatit prodávajícímu dohodnutou kupní cenu podle čl. V. této smlouvy.</w:t>
      </w:r>
    </w:p>
    <w:p w14:paraId="134FB6BC" w14:textId="27863E4E" w:rsidR="005448D7" w:rsidRPr="00A73C5D" w:rsidRDefault="005448D7" w:rsidP="00DF77E2">
      <w:pPr>
        <w:pStyle w:val="dka"/>
        <w:numPr>
          <w:ilvl w:val="1"/>
          <w:numId w:val="23"/>
        </w:numPr>
        <w:spacing w:before="120"/>
        <w:jc w:val="both"/>
        <w:rPr>
          <w:rFonts w:ascii="Times New Roman" w:hAnsi="Times New Roman" w:cs="Times New Roman"/>
          <w:szCs w:val="24"/>
        </w:rPr>
      </w:pPr>
      <w:r w:rsidRPr="00A73C5D">
        <w:rPr>
          <w:rFonts w:ascii="Times New Roman" w:hAnsi="Times New Roman" w:cs="Times New Roman"/>
          <w:szCs w:val="24"/>
        </w:rPr>
        <w:t>Prodávající se zavazuje provést kompletní instalaci dodaného zboží, jeho zapojení, konfiguraci a uvedení do provozu, a to včetně případného provedení kabeláže a nezbytných zásahů do existující síťové infrastruktury kupujícího, bude-li to vyžadováno pro řádnou funkčnost systému. Součástí instalace je rovněž testování funkčnosti a předvedení provozuschopnosti zboží</w:t>
      </w:r>
      <w:r w:rsidR="00747B6C" w:rsidRPr="00A73C5D">
        <w:rPr>
          <w:rFonts w:ascii="Times New Roman" w:hAnsi="Times New Roman" w:cs="Times New Roman"/>
          <w:szCs w:val="24"/>
        </w:rPr>
        <w:t xml:space="preserve"> (dle přílohy č. </w:t>
      </w:r>
      <w:r w:rsidR="00311314">
        <w:rPr>
          <w:rFonts w:ascii="Times New Roman" w:hAnsi="Times New Roman" w:cs="Times New Roman"/>
          <w:szCs w:val="24"/>
        </w:rPr>
        <w:t>1</w:t>
      </w:r>
      <w:r w:rsidR="0050383A" w:rsidRPr="00A73C5D">
        <w:rPr>
          <w:rFonts w:ascii="Times New Roman" w:hAnsi="Times New Roman" w:cs="Times New Roman"/>
          <w:szCs w:val="24"/>
        </w:rPr>
        <w:t xml:space="preserve"> </w:t>
      </w:r>
      <w:r w:rsidR="00747B6C" w:rsidRPr="00A73C5D">
        <w:rPr>
          <w:rFonts w:ascii="Times New Roman" w:hAnsi="Times New Roman" w:cs="Times New Roman"/>
          <w:szCs w:val="24"/>
        </w:rPr>
        <w:t>této smlouvy).</w:t>
      </w:r>
    </w:p>
    <w:p w14:paraId="16588579" w14:textId="795691AD" w:rsidR="00DF77E2" w:rsidRPr="00A73C5D" w:rsidRDefault="0036542B" w:rsidP="00DF77E2">
      <w:pPr>
        <w:pStyle w:val="dka"/>
        <w:numPr>
          <w:ilvl w:val="1"/>
          <w:numId w:val="23"/>
        </w:numPr>
        <w:spacing w:before="120"/>
        <w:jc w:val="both"/>
        <w:rPr>
          <w:rFonts w:ascii="Times New Roman" w:hAnsi="Times New Roman" w:cs="Times New Roman"/>
          <w:szCs w:val="24"/>
        </w:rPr>
      </w:pPr>
      <w:r w:rsidRPr="00A73C5D">
        <w:rPr>
          <w:rFonts w:ascii="Times New Roman" w:hAnsi="Times New Roman" w:cs="Times New Roman"/>
          <w:bCs/>
          <w:szCs w:val="24"/>
        </w:rPr>
        <w:t>Prodávající</w:t>
      </w:r>
      <w:r w:rsidRPr="00A73C5D">
        <w:rPr>
          <w:rFonts w:ascii="Times New Roman" w:hAnsi="Times New Roman" w:cs="Times New Roman"/>
          <w:szCs w:val="24"/>
        </w:rPr>
        <w:t xml:space="preserve"> se zavazuje poskytnout kupujícímu technickou podporu, informace a </w:t>
      </w:r>
      <w:r w:rsidRPr="00A73C5D">
        <w:rPr>
          <w:rFonts w:ascii="Times New Roman" w:hAnsi="Times New Roman" w:cs="Times New Roman"/>
          <w:szCs w:val="24"/>
        </w:rPr>
        <w:lastRenderedPageBreak/>
        <w:t>potřebný systémový software (ovladače zařízení a případně další nástroje) potřebné k užívání zboží v informačním systému kupujícího</w:t>
      </w:r>
      <w:r w:rsidR="00747B6C" w:rsidRPr="00A73C5D">
        <w:rPr>
          <w:rFonts w:ascii="Times New Roman" w:hAnsi="Times New Roman" w:cs="Times New Roman"/>
          <w:szCs w:val="24"/>
        </w:rPr>
        <w:t xml:space="preserve"> (dle přílohy č. </w:t>
      </w:r>
      <w:r w:rsidR="00311314">
        <w:rPr>
          <w:rFonts w:ascii="Times New Roman" w:hAnsi="Times New Roman" w:cs="Times New Roman"/>
          <w:szCs w:val="24"/>
        </w:rPr>
        <w:t>1</w:t>
      </w:r>
      <w:r w:rsidR="00747B6C" w:rsidRPr="00A73C5D">
        <w:rPr>
          <w:rFonts w:ascii="Times New Roman" w:hAnsi="Times New Roman" w:cs="Times New Roman"/>
          <w:szCs w:val="24"/>
        </w:rPr>
        <w:t xml:space="preserve"> této smlouvy).</w:t>
      </w:r>
    </w:p>
    <w:p w14:paraId="4414C133" w14:textId="66AB21EA" w:rsidR="005448D7" w:rsidRPr="00A73C5D" w:rsidRDefault="005448D7" w:rsidP="00DF77E2">
      <w:pPr>
        <w:pStyle w:val="dka"/>
        <w:numPr>
          <w:ilvl w:val="1"/>
          <w:numId w:val="23"/>
        </w:numPr>
        <w:spacing w:before="120"/>
        <w:jc w:val="both"/>
        <w:rPr>
          <w:rFonts w:ascii="Times New Roman" w:hAnsi="Times New Roman" w:cs="Times New Roman"/>
          <w:szCs w:val="24"/>
        </w:rPr>
      </w:pPr>
      <w:r w:rsidRPr="00A73C5D">
        <w:rPr>
          <w:rFonts w:ascii="Times New Roman" w:hAnsi="Times New Roman" w:cs="Times New Roman"/>
          <w:szCs w:val="24"/>
        </w:rPr>
        <w:t xml:space="preserve">Prodávající </w:t>
      </w:r>
      <w:r w:rsidRPr="007A3FEE">
        <w:rPr>
          <w:rFonts w:ascii="Times New Roman" w:hAnsi="Times New Roman" w:cs="Times New Roman"/>
          <w:szCs w:val="24"/>
        </w:rPr>
        <w:t>se dále zavazuje zajistit kupujícímu školení správce systému a obsluhy</w:t>
      </w:r>
      <w:r w:rsidRPr="00A73C5D">
        <w:rPr>
          <w:rFonts w:ascii="Times New Roman" w:hAnsi="Times New Roman" w:cs="Times New Roman"/>
          <w:szCs w:val="24"/>
        </w:rPr>
        <w:t xml:space="preserve"> dodaného zařízení v rozsahu minimálně čtyř hodin, které bude zaměřeno na instalaci, konfiguraci, provoz a základní správu systému.</w:t>
      </w:r>
      <w:r w:rsidRPr="00A73C5D">
        <w:rPr>
          <w:rFonts w:ascii="Times New Roman" w:hAnsi="Times New Roman" w:cs="Times New Roman"/>
          <w:color w:val="auto"/>
          <w:kern w:val="0"/>
          <w:szCs w:val="24"/>
          <w:lang w:eastAsia="cs-CZ" w:bidi="ar-SA"/>
        </w:rPr>
        <w:t xml:space="preserve"> </w:t>
      </w:r>
      <w:r w:rsidRPr="00A73C5D">
        <w:rPr>
          <w:rFonts w:ascii="Times New Roman" w:hAnsi="Times New Roman" w:cs="Times New Roman"/>
          <w:szCs w:val="24"/>
        </w:rPr>
        <w:t>Školení bude provedeno v českém jazyce a proběhne před ukončením plnění</w:t>
      </w:r>
      <w:r w:rsidR="00747B6C" w:rsidRPr="00A73C5D">
        <w:rPr>
          <w:rFonts w:ascii="Times New Roman" w:hAnsi="Times New Roman" w:cs="Times New Roman"/>
          <w:szCs w:val="24"/>
        </w:rPr>
        <w:t xml:space="preserve"> bezprostředně po podepsání předávacího protokolu</w:t>
      </w:r>
      <w:r w:rsidRPr="00A73C5D">
        <w:rPr>
          <w:rFonts w:ascii="Times New Roman" w:hAnsi="Times New Roman" w:cs="Times New Roman"/>
          <w:szCs w:val="24"/>
        </w:rPr>
        <w:t>.</w:t>
      </w:r>
    </w:p>
    <w:p w14:paraId="6F96B31D" w14:textId="77777777" w:rsidR="005448D7" w:rsidRPr="00A73C5D" w:rsidRDefault="005448D7" w:rsidP="00DF77E2">
      <w:pPr>
        <w:pStyle w:val="dka"/>
        <w:numPr>
          <w:ilvl w:val="1"/>
          <w:numId w:val="23"/>
        </w:numPr>
        <w:spacing w:before="120"/>
        <w:jc w:val="both"/>
        <w:rPr>
          <w:rFonts w:ascii="Times New Roman" w:hAnsi="Times New Roman" w:cs="Times New Roman"/>
          <w:szCs w:val="24"/>
        </w:rPr>
      </w:pPr>
      <w:r w:rsidRPr="00A73C5D">
        <w:rPr>
          <w:rFonts w:ascii="Times New Roman" w:hAnsi="Times New Roman" w:cs="Times New Roman"/>
          <w:szCs w:val="24"/>
        </w:rPr>
        <w:t xml:space="preserve">Prodávající se zavazuje poskytnout </w:t>
      </w:r>
      <w:r w:rsidRPr="007A3FEE">
        <w:rPr>
          <w:rFonts w:ascii="Times New Roman" w:hAnsi="Times New Roman" w:cs="Times New Roman"/>
          <w:szCs w:val="24"/>
        </w:rPr>
        <w:t>kupujícímu záruční servis</w:t>
      </w:r>
      <w:r w:rsidRPr="00A73C5D">
        <w:rPr>
          <w:rFonts w:ascii="Times New Roman" w:hAnsi="Times New Roman" w:cs="Times New Roman"/>
          <w:szCs w:val="24"/>
        </w:rPr>
        <w:t xml:space="preserve"> v rozsahu stanoveném touto smlouvou, včetně souvisejících servisních závazků dle čl. 7 této smlouvy.</w:t>
      </w:r>
    </w:p>
    <w:p w14:paraId="74F8B777" w14:textId="7CDAC3CE" w:rsidR="00DF77E2" w:rsidRPr="00A73C5D" w:rsidRDefault="00BC4F76" w:rsidP="00DF77E2">
      <w:pPr>
        <w:pStyle w:val="dka"/>
        <w:numPr>
          <w:ilvl w:val="1"/>
          <w:numId w:val="23"/>
        </w:numPr>
        <w:spacing w:before="120"/>
        <w:jc w:val="both"/>
        <w:rPr>
          <w:rFonts w:ascii="Times New Roman" w:hAnsi="Times New Roman" w:cs="Times New Roman"/>
          <w:szCs w:val="24"/>
        </w:rPr>
      </w:pPr>
      <w:r w:rsidRPr="00A73C5D">
        <w:rPr>
          <w:rFonts w:ascii="Times New Roman" w:hAnsi="Times New Roman" w:cs="Times New Roman"/>
          <w:szCs w:val="24"/>
        </w:rPr>
        <w:t>Prodávající se zavazuje, že dodané zboží bude nové, nepoužité a nerozbalené</w:t>
      </w:r>
      <w:r w:rsidR="00C23712" w:rsidRPr="00A73C5D">
        <w:rPr>
          <w:rFonts w:ascii="Times New Roman" w:hAnsi="Times New Roman" w:cs="Times New Roman"/>
          <w:szCs w:val="24"/>
        </w:rPr>
        <w:t>.</w:t>
      </w:r>
    </w:p>
    <w:p w14:paraId="4E97935C" w14:textId="2FD867AC" w:rsidR="0036542B" w:rsidRDefault="0036542B" w:rsidP="00DF77E2">
      <w:pPr>
        <w:pStyle w:val="dka"/>
        <w:numPr>
          <w:ilvl w:val="1"/>
          <w:numId w:val="23"/>
        </w:numPr>
        <w:spacing w:before="120"/>
        <w:jc w:val="both"/>
        <w:rPr>
          <w:rFonts w:ascii="Times New Roman" w:hAnsi="Times New Roman" w:cs="Times New Roman"/>
          <w:szCs w:val="24"/>
        </w:rPr>
      </w:pPr>
      <w:r w:rsidRPr="00A73C5D">
        <w:rPr>
          <w:rFonts w:ascii="Times New Roman" w:hAnsi="Times New Roman" w:cs="Times New Roman"/>
          <w:szCs w:val="24"/>
        </w:rPr>
        <w:t xml:space="preserve">Tato smlouva je uzavírána jako výsledek veřejné zakázky s názvem </w:t>
      </w:r>
      <w:r w:rsidR="00FA69F4" w:rsidRPr="00FA69F4">
        <w:rPr>
          <w:rFonts w:ascii="Times New Roman" w:hAnsi="Times New Roman" w:cs="Times New Roman"/>
          <w:szCs w:val="24"/>
        </w:rPr>
        <w:t>„</w:t>
      </w:r>
      <w:r w:rsidR="00591A0D">
        <w:rPr>
          <w:rFonts w:ascii="Times New Roman" w:hAnsi="Times New Roman" w:cs="Times New Roman"/>
          <w:i/>
          <w:iCs/>
          <w:szCs w:val="24"/>
        </w:rPr>
        <w:t>Inovace počítačové učebny</w:t>
      </w:r>
      <w:r w:rsidR="00FA69F4" w:rsidRPr="00FA69F4">
        <w:rPr>
          <w:rFonts w:ascii="Times New Roman" w:hAnsi="Times New Roman" w:cs="Times New Roman"/>
          <w:szCs w:val="24"/>
        </w:rPr>
        <w:t>“</w:t>
      </w:r>
      <w:r w:rsidR="00FA69F4">
        <w:rPr>
          <w:rFonts w:ascii="Times New Roman" w:hAnsi="Times New Roman" w:cs="Times New Roman"/>
          <w:szCs w:val="24"/>
        </w:rPr>
        <w:t>,</w:t>
      </w:r>
      <w:r w:rsidRPr="00A73C5D">
        <w:rPr>
          <w:rFonts w:ascii="Times New Roman" w:hAnsi="Times New Roman" w:cs="Times New Roman"/>
          <w:szCs w:val="24"/>
        </w:rPr>
        <w:t xml:space="preserve"> jež byla zadávána</w:t>
      </w:r>
      <w:r w:rsidR="00FA69F4">
        <w:rPr>
          <w:rFonts w:ascii="Times New Roman" w:hAnsi="Times New Roman" w:cs="Times New Roman"/>
          <w:szCs w:val="24"/>
        </w:rPr>
        <w:t xml:space="preserve"> </w:t>
      </w:r>
      <w:r w:rsidR="00AF53DE">
        <w:rPr>
          <w:rFonts w:ascii="Times New Roman" w:hAnsi="Times New Roman" w:cs="Times New Roman"/>
          <w:szCs w:val="24"/>
        </w:rPr>
        <w:t xml:space="preserve">dle </w:t>
      </w:r>
      <w:r w:rsidR="00AB27C1">
        <w:rPr>
          <w:rFonts w:ascii="Times New Roman" w:hAnsi="Times New Roman" w:cs="Times New Roman"/>
          <w:szCs w:val="24"/>
        </w:rPr>
        <w:t xml:space="preserve">podmínek a pokynů pro zadávání v rámci </w:t>
      </w:r>
      <w:r w:rsidR="00790D51">
        <w:rPr>
          <w:rFonts w:ascii="Times New Roman" w:hAnsi="Times New Roman" w:cs="Times New Roman"/>
          <w:szCs w:val="24"/>
        </w:rPr>
        <w:t>VZMR</w:t>
      </w:r>
      <w:r w:rsidR="00FA69F4">
        <w:rPr>
          <w:rFonts w:ascii="Times New Roman" w:hAnsi="Times New Roman" w:cs="Times New Roman"/>
          <w:szCs w:val="24"/>
        </w:rPr>
        <w:t>.</w:t>
      </w:r>
      <w:r w:rsidRPr="00A73C5D">
        <w:rPr>
          <w:rFonts w:ascii="Times New Roman" w:hAnsi="Times New Roman" w:cs="Times New Roman"/>
          <w:szCs w:val="24"/>
        </w:rPr>
        <w:t xml:space="preserve"> </w:t>
      </w:r>
    </w:p>
    <w:p w14:paraId="253D4FAA" w14:textId="3BCA2906" w:rsidR="00442430" w:rsidRPr="00442430" w:rsidRDefault="00442430" w:rsidP="005A4364">
      <w:pPr>
        <w:pStyle w:val="dka"/>
        <w:numPr>
          <w:ilvl w:val="1"/>
          <w:numId w:val="23"/>
        </w:numPr>
        <w:spacing w:before="120"/>
        <w:jc w:val="both"/>
      </w:pPr>
      <w:r w:rsidRPr="00442430">
        <w:t xml:space="preserve">Prodávající je podle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tj. Prodávající se zavazuje umožnit osobám oprávněným k výkonu kontroly provést kontrolu dokladů souvisejících s poskytováním plnění dle této Smlouvy (tj. originálního vyhotovení </w:t>
      </w:r>
      <w:r w:rsidR="00847B48">
        <w:t>s</w:t>
      </w:r>
      <w:r w:rsidRPr="00442430">
        <w:t xml:space="preserve">mlouvy včetně jejich dodatků, originálů účetních či daňových dokladů a dalších dokladů vztahujících se  k poskytování plnění dle této Smlouvy), a to po dobu danou právními předpisy České republiky k jejich archivaci (zákon č. 563/1991 Sb., o účetnictví, ve znění pozdějších předpisů, a zákon  č. 235/2004 Sb., o dani z přidané hodnoty, ve znění pozdějších předpisů), min. však po dobu dle </w:t>
      </w:r>
      <w:r>
        <w:t>odst. 3.9.</w:t>
      </w:r>
      <w:r w:rsidR="00165902">
        <w:t xml:space="preserve"> </w:t>
      </w:r>
      <w:r w:rsidRPr="00442430">
        <w:t xml:space="preserve"> tohoto článku </w:t>
      </w:r>
      <w:r w:rsidR="00847B48">
        <w:t>s</w:t>
      </w:r>
      <w:r w:rsidRPr="00442430">
        <w:t>mlouvy. </w:t>
      </w:r>
    </w:p>
    <w:p w14:paraId="3C25F686" w14:textId="5FCE6D39" w:rsidR="00442430" w:rsidRPr="00442430" w:rsidRDefault="00442430" w:rsidP="005A4364">
      <w:pPr>
        <w:pStyle w:val="dka"/>
        <w:numPr>
          <w:ilvl w:val="1"/>
          <w:numId w:val="23"/>
        </w:numPr>
        <w:spacing w:before="120"/>
        <w:jc w:val="both"/>
      </w:pPr>
      <w:r w:rsidRPr="00442430">
        <w:t xml:space="preserve">Prodávající se zavazuje archivovat veškeré dokumenty související s plněním této Smlouvy po dobu 10 let od ukončení </w:t>
      </w:r>
      <w:r w:rsidR="00657812">
        <w:t>realizace</w:t>
      </w:r>
      <w:r w:rsidRPr="00442430">
        <w:t xml:space="preserve">, přičemž tato lhůta začíná běžet 1. ledna následujícího kalendářního roku poté, kdy byla realizace ukončena. </w:t>
      </w:r>
    </w:p>
    <w:p w14:paraId="176F58FF" w14:textId="7577236C" w:rsidR="00442430" w:rsidRPr="00442430" w:rsidRDefault="00442430" w:rsidP="005A4364">
      <w:pPr>
        <w:pStyle w:val="dka"/>
        <w:numPr>
          <w:ilvl w:val="1"/>
          <w:numId w:val="23"/>
        </w:numPr>
        <w:spacing w:before="120"/>
        <w:jc w:val="both"/>
      </w:pPr>
      <w:r w:rsidRPr="00442430">
        <w:t xml:space="preserve">Prodávající se zavazuje po dobu 10 let od ukončení </w:t>
      </w:r>
      <w:r w:rsidR="00842DF6">
        <w:t>realizace</w:t>
      </w:r>
      <w:r w:rsidRPr="00442430">
        <w:t xml:space="preserve"> poskytovat požadované </w:t>
      </w:r>
      <w:r w:rsidR="00165902" w:rsidRPr="00442430">
        <w:t>informace a</w:t>
      </w:r>
      <w:r w:rsidRPr="00442430">
        <w:t xml:space="preserve"> dokumentaci související s realizací zaměstnancům nebo zmocněncům pověřených orgánů (Ministerstva pro místní rozvoj, Ministerstva průmyslu a obchodu,</w:t>
      </w:r>
      <w:r w:rsidR="00AF53DE">
        <w:t xml:space="preserve"> Ministerstva životního prostředí,</w:t>
      </w:r>
      <w:r w:rsidRPr="00442430">
        <w:t xml:space="preserve"> Ministerstva vnitra, Ministerstva financí, Evropské komise, Evropského účetního dvora, Nejvyššího kontrolního úřadu, příslušného orgánu finanční správy a dalších oprávněných orgánů státní správy). Prodávající se v této souvislosti zavazuje vytvořit výše uvedeným osobám podmínky k provedení kontroly vztahující se k realizaci a rovněž poskytnout při provádění kontroly součinnost. </w:t>
      </w:r>
    </w:p>
    <w:p w14:paraId="25B5F66C" w14:textId="77777777" w:rsidR="00442430" w:rsidRPr="00442430" w:rsidRDefault="00442430" w:rsidP="005A4364">
      <w:pPr>
        <w:pStyle w:val="dka"/>
        <w:numPr>
          <w:ilvl w:val="1"/>
          <w:numId w:val="23"/>
        </w:numPr>
        <w:spacing w:before="120"/>
        <w:jc w:val="both"/>
      </w:pPr>
      <w:r w:rsidRPr="00442430">
        <w:t>Prodávající se zavazuje, že bude efektivně předcházet situacím, které by mohly vést k závažným nesrovnalostem, tj. podvodům, korupci, dvojímu financování, střetu zájmů, případně k jiným typům rizikových incidentu, které by byly v rozporu s právem Evropské unie a/nebo České republiky. </w:t>
      </w:r>
    </w:p>
    <w:p w14:paraId="7FDDB25D" w14:textId="77777777" w:rsidR="00165902" w:rsidRDefault="00442430" w:rsidP="005A4364">
      <w:pPr>
        <w:pStyle w:val="dka"/>
        <w:numPr>
          <w:ilvl w:val="1"/>
          <w:numId w:val="23"/>
        </w:numPr>
        <w:spacing w:before="120"/>
        <w:jc w:val="both"/>
      </w:pPr>
      <w:r w:rsidRPr="00442430">
        <w:t>Prodávající se zavazuje dodržovat principy sociálně odpovědného veřejného zadávání, spočívající zejména v podpoře důstojných pracovních podmínek a bezpečnosti a ochrany zdraví při práci, zejména: </w:t>
      </w:r>
    </w:p>
    <w:p w14:paraId="06AB47D4" w14:textId="77777777" w:rsidR="00165902" w:rsidRDefault="00442430" w:rsidP="005A4364">
      <w:pPr>
        <w:pStyle w:val="dka"/>
        <w:numPr>
          <w:ilvl w:val="0"/>
          <w:numId w:val="52"/>
        </w:numPr>
        <w:spacing w:before="120"/>
        <w:jc w:val="both"/>
      </w:pPr>
      <w:r w:rsidRPr="00442430">
        <w:t xml:space="preserve">dodržovat pracovněprávní předpisy a další s nimi související právní předpisy, a to zejména, nikoliv však výlučně, právní předpisy upravující mzdu a mzdové nároky zaměstnanců, pracovní dobu, přestávky v práci a bezpečnostní přestávky, dobu </w:t>
      </w:r>
      <w:r w:rsidRPr="00442430">
        <w:lastRenderedPageBreak/>
        <w:t>odpočinku, práci přesčas </w:t>
      </w:r>
    </w:p>
    <w:p w14:paraId="1168A1A5" w14:textId="77777777" w:rsidR="00165902" w:rsidRDefault="00442430" w:rsidP="005A4364">
      <w:pPr>
        <w:pStyle w:val="dka"/>
        <w:numPr>
          <w:ilvl w:val="0"/>
          <w:numId w:val="52"/>
        </w:numPr>
        <w:spacing w:before="120"/>
        <w:jc w:val="both"/>
      </w:pPr>
      <w:r w:rsidRPr="00442430">
        <w:t>neumožnit výkon nelegální práce ve smyslu § 5 písm. e) zákona č. 435/2004 Sb.,  </w:t>
      </w:r>
      <w:r w:rsidRPr="00442430">
        <w:br/>
        <w:t>o zaměstnanosti, ve znění pozdějších předpisů </w:t>
      </w:r>
    </w:p>
    <w:p w14:paraId="262F9060" w14:textId="2A949039" w:rsidR="00442430" w:rsidRPr="00442430" w:rsidRDefault="00442430" w:rsidP="005A4364">
      <w:pPr>
        <w:pStyle w:val="dka"/>
        <w:numPr>
          <w:ilvl w:val="0"/>
          <w:numId w:val="52"/>
        </w:numPr>
        <w:spacing w:before="120"/>
        <w:jc w:val="both"/>
      </w:pPr>
      <w:r w:rsidRPr="00442430">
        <w:t>zajistit důstojné pracovní podmínky vůči všem osobám, které se na plnění budou podílet a zajistí dodržování právních předpisů upravujících bezpečnost a ochranu zdraví při práci. </w:t>
      </w:r>
    </w:p>
    <w:p w14:paraId="005734D0" w14:textId="0FAA6220" w:rsidR="00165902" w:rsidRDefault="00442430" w:rsidP="00165902">
      <w:pPr>
        <w:pStyle w:val="dka"/>
        <w:numPr>
          <w:ilvl w:val="1"/>
          <w:numId w:val="23"/>
        </w:numPr>
        <w:spacing w:before="120"/>
      </w:pPr>
      <w:r w:rsidRPr="00442430">
        <w:t xml:space="preserve">Prodávající se zavazuje bez zbytečného odkladu, nejpozději však do 5 pracovních dnů, informovat kontaktní osobu </w:t>
      </w:r>
      <w:r w:rsidR="00165902">
        <w:t>k</w:t>
      </w:r>
      <w:r w:rsidRPr="00442430">
        <w:t xml:space="preserve">upujícího pro účely této </w:t>
      </w:r>
      <w:r w:rsidR="00847B48">
        <w:t>s</w:t>
      </w:r>
      <w:r w:rsidRPr="00442430">
        <w:t>mlouvy o tom, že se dozvěděl o některé z následujících skutečností:  </w:t>
      </w:r>
    </w:p>
    <w:p w14:paraId="025616F1" w14:textId="2493CF39" w:rsidR="00442430" w:rsidRPr="00442430" w:rsidRDefault="00165902" w:rsidP="005A4364">
      <w:pPr>
        <w:pStyle w:val="dka"/>
        <w:spacing w:before="120"/>
        <w:ind w:left="720"/>
      </w:pPr>
      <w:r>
        <w:t xml:space="preserve">a) </w:t>
      </w:r>
      <w:r w:rsidR="00442430" w:rsidRPr="00442430">
        <w:t>Prodávající nebo jeho poddodavatelé jsou osobami, na které dopadají mezinárodní sankce podle zákona upravujícího provádění mezinárodních sankcí, na základě</w:t>
      </w:r>
      <w:r w:rsidR="00AF53DE">
        <w:t xml:space="preserve">, </w:t>
      </w:r>
      <w:r w:rsidR="00442430" w:rsidRPr="00442430">
        <w:t xml:space="preserve">kterých </w:t>
      </w:r>
      <w:r w:rsidR="00847B48">
        <w:t>k</w:t>
      </w:r>
      <w:r w:rsidR="00442430" w:rsidRPr="00442430">
        <w:t>upující nesmí zadat veřejnou zakázku účastníku zadávacího řízení dle § 48a ZZVZ. </w:t>
      </w:r>
    </w:p>
    <w:p w14:paraId="3BBABAF2" w14:textId="61CCE138" w:rsidR="00442430" w:rsidRPr="00442430" w:rsidRDefault="00165902" w:rsidP="005A4364">
      <w:pPr>
        <w:pStyle w:val="dka"/>
        <w:spacing w:before="120"/>
        <w:ind w:left="720"/>
      </w:pPr>
      <w:r>
        <w:t xml:space="preserve">b) </w:t>
      </w:r>
      <w:r w:rsidR="00442430" w:rsidRPr="00442430">
        <w:t>Prodávající nebo jeho poddodavatelé jsou osobami, na které dopadají mezinárodní sankce podle zákona upravujícího provádění mezinárodních sankcí, na základě</w:t>
      </w:r>
      <w:r w:rsidR="00AF53DE">
        <w:t xml:space="preserve">, </w:t>
      </w:r>
      <w:r w:rsidR="00442430" w:rsidRPr="00442430">
        <w:t xml:space="preserve">kterých </w:t>
      </w:r>
      <w:r w:rsidR="00847B48">
        <w:t>k</w:t>
      </w:r>
      <w:r w:rsidR="00442430" w:rsidRPr="00442430">
        <w:t>upující nesmí zpřístupnit finanční prostředky za plnění smlouvy. </w:t>
      </w:r>
    </w:p>
    <w:p w14:paraId="05A2B3E1" w14:textId="36F76263" w:rsidR="00442430" w:rsidRPr="00442430" w:rsidRDefault="00442430" w:rsidP="00442430">
      <w:pPr>
        <w:pStyle w:val="dka"/>
        <w:numPr>
          <w:ilvl w:val="1"/>
          <w:numId w:val="23"/>
        </w:numPr>
        <w:spacing w:before="120"/>
      </w:pPr>
      <w:r w:rsidRPr="00442430">
        <w:rPr>
          <w:u w:val="single"/>
        </w:rPr>
        <w:t xml:space="preserve">Prodávající podpisem této </w:t>
      </w:r>
      <w:r w:rsidR="00847B48">
        <w:rPr>
          <w:u w:val="single"/>
        </w:rPr>
        <w:t>s</w:t>
      </w:r>
      <w:r w:rsidRPr="00442430">
        <w:rPr>
          <w:u w:val="single"/>
        </w:rPr>
        <w:t>mlouvy potvrzuje, že není ve smyslu nařízení Rady EU č. 2022/576: </w:t>
      </w:r>
      <w:r w:rsidRPr="00442430">
        <w:t> </w:t>
      </w:r>
    </w:p>
    <w:p w14:paraId="4DDB80AD" w14:textId="7A3BA591" w:rsidR="00442430" w:rsidRPr="00442430" w:rsidRDefault="00442430" w:rsidP="005A4364">
      <w:pPr>
        <w:pStyle w:val="dka"/>
        <w:numPr>
          <w:ilvl w:val="0"/>
          <w:numId w:val="54"/>
        </w:numPr>
        <w:spacing w:before="120"/>
      </w:pPr>
      <w:r w:rsidRPr="00442430">
        <w:rPr>
          <w:u w:val="single"/>
        </w:rPr>
        <w:t>ruským státním příslušníkem, fyzickou či právnickou osobou, subjektem či orgánem se sídlem v Rusku, </w:t>
      </w:r>
      <w:r w:rsidRPr="00442430">
        <w:t> </w:t>
      </w:r>
    </w:p>
    <w:p w14:paraId="78E440B0" w14:textId="340FEFB7" w:rsidR="00442430" w:rsidRPr="00442430" w:rsidRDefault="00442430" w:rsidP="005A4364">
      <w:pPr>
        <w:pStyle w:val="dka"/>
        <w:numPr>
          <w:ilvl w:val="0"/>
          <w:numId w:val="54"/>
        </w:numPr>
        <w:spacing w:before="120"/>
        <w:jc w:val="both"/>
      </w:pPr>
      <w:r w:rsidRPr="00442430">
        <w:rPr>
          <w:u w:val="single"/>
        </w:rPr>
        <w:t>právnickou osobou, subjektem nebo orgánem, který je z více než 50 % přímo či nepřímo vlastněný některým ze subjektů uvedených v písmeni a), nebo </w:t>
      </w:r>
      <w:r w:rsidRPr="00442430">
        <w:t> </w:t>
      </w:r>
    </w:p>
    <w:p w14:paraId="6792A9F4" w14:textId="1C221C8C" w:rsidR="00442430" w:rsidRPr="00442430" w:rsidRDefault="00442430" w:rsidP="005A4364">
      <w:pPr>
        <w:pStyle w:val="dka"/>
        <w:numPr>
          <w:ilvl w:val="0"/>
          <w:numId w:val="54"/>
        </w:numPr>
        <w:spacing w:before="120"/>
        <w:jc w:val="both"/>
      </w:pPr>
      <w:r w:rsidRPr="00442430">
        <w:rPr>
          <w:u w:val="single"/>
        </w:rPr>
        <w:t>fyzickou nebo právnickou osobou, subjektem nebo orgánem, který jedná jménem nebo na pokyn některého ze subjektů uvedených v písmeni a) nebo b). </w:t>
      </w:r>
      <w:r w:rsidRPr="00442430">
        <w:t> </w:t>
      </w:r>
    </w:p>
    <w:p w14:paraId="008EE5F6" w14:textId="77777777" w:rsidR="00442430" w:rsidRPr="00442430" w:rsidRDefault="00442430" w:rsidP="005A4364">
      <w:pPr>
        <w:pStyle w:val="dka"/>
        <w:spacing w:before="120"/>
        <w:ind w:left="708"/>
        <w:jc w:val="both"/>
      </w:pPr>
      <w:r w:rsidRPr="00442430">
        <w:rPr>
          <w:u w:val="single"/>
        </w:rPr>
        <w:t>Současně potvrzuje, že nevyužije při plnění veřejné zakázky poddodavatele, který by naplnil výše uvedená písm. a) – c), pokud by plnil více než 10 % hodnoty zakázky. </w:t>
      </w:r>
      <w:r w:rsidRPr="00442430">
        <w:t> </w:t>
      </w:r>
    </w:p>
    <w:p w14:paraId="0518CC90" w14:textId="77777777" w:rsidR="00442430" w:rsidRPr="00442430" w:rsidRDefault="00442430" w:rsidP="005A4364">
      <w:pPr>
        <w:pStyle w:val="dka"/>
        <w:spacing w:before="120"/>
        <w:ind w:left="708"/>
        <w:jc w:val="both"/>
      </w:pPr>
      <w:r w:rsidRPr="00442430">
        <w:rPr>
          <w:u w:val="single"/>
        </w:rPr>
        <w:t>Dále potvrzuje, že neobchoduje se sankcionovaným zbožím, které se nachází v Rusku nebo Bělorusku či z Ruska nebo Běloruska pochází a nenabízí takové zboží v rámci plnění veřejných zakázek. </w:t>
      </w:r>
      <w:r w:rsidRPr="00442430">
        <w:t> </w:t>
      </w:r>
    </w:p>
    <w:p w14:paraId="236C5AA6" w14:textId="1708A802" w:rsidR="00442430" w:rsidRPr="00442430" w:rsidRDefault="00442430" w:rsidP="005A4364">
      <w:pPr>
        <w:pStyle w:val="dka"/>
        <w:spacing w:before="120"/>
        <w:ind w:left="708"/>
        <w:jc w:val="both"/>
      </w:pPr>
      <w:r w:rsidRPr="00442430">
        <w:rPr>
          <w:u w:val="single"/>
        </w:rPr>
        <w:t>Současně potvrzuje, že žádné finanční prostředky, které obdrží za plnění dle této smlouvy, přímo ani nepřímo nezpřístupním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r w:rsidRPr="00442430">
        <w:rPr>
          <w:u w:val="single"/>
          <w:vertAlign w:val="superscript"/>
        </w:rPr>
        <w:t>1</w:t>
      </w:r>
      <w:r w:rsidRPr="00442430">
        <w:rPr>
          <w:u w:val="single"/>
        </w:rPr>
        <w:t>. </w:t>
      </w:r>
      <w:r w:rsidRPr="00442430">
        <w:t> </w:t>
      </w:r>
    </w:p>
    <w:p w14:paraId="76097816" w14:textId="77777777" w:rsidR="00442430" w:rsidRPr="00A73C5D" w:rsidRDefault="00442430" w:rsidP="005A4364">
      <w:pPr>
        <w:pStyle w:val="dka"/>
        <w:spacing w:before="120"/>
        <w:ind w:left="1800"/>
        <w:jc w:val="both"/>
        <w:rPr>
          <w:rFonts w:ascii="Times New Roman" w:hAnsi="Times New Roman" w:cs="Times New Roman"/>
          <w:szCs w:val="24"/>
        </w:rPr>
      </w:pPr>
    </w:p>
    <w:p w14:paraId="27FD12CE" w14:textId="77777777" w:rsidR="0036542B" w:rsidRPr="00A73C5D" w:rsidRDefault="0036542B" w:rsidP="0036542B">
      <w:pPr>
        <w:pStyle w:val="dka"/>
        <w:jc w:val="both"/>
        <w:rPr>
          <w:rFonts w:ascii="Times New Roman" w:hAnsi="Times New Roman" w:cs="Times New Roman"/>
          <w:szCs w:val="24"/>
        </w:rPr>
      </w:pPr>
    </w:p>
    <w:p w14:paraId="32C72F45" w14:textId="1D02EDC4" w:rsidR="0036542B" w:rsidRPr="00A73C5D" w:rsidRDefault="00EE4A81" w:rsidP="0036542B">
      <w:pPr>
        <w:pStyle w:val="dka"/>
        <w:jc w:val="center"/>
        <w:rPr>
          <w:rFonts w:ascii="Times New Roman" w:hAnsi="Times New Roman" w:cs="Times New Roman"/>
          <w:b/>
          <w:szCs w:val="24"/>
        </w:rPr>
      </w:pPr>
      <w:r>
        <w:rPr>
          <w:rFonts w:ascii="Times New Roman" w:hAnsi="Times New Roman" w:cs="Times New Roman"/>
          <w:b/>
          <w:szCs w:val="24"/>
        </w:rPr>
        <w:t>III</w:t>
      </w:r>
      <w:r w:rsidR="0036542B" w:rsidRPr="00A73C5D">
        <w:rPr>
          <w:rFonts w:ascii="Times New Roman" w:hAnsi="Times New Roman" w:cs="Times New Roman"/>
          <w:b/>
          <w:szCs w:val="24"/>
        </w:rPr>
        <w:t>.</w:t>
      </w:r>
    </w:p>
    <w:p w14:paraId="1E6D3A04" w14:textId="77777777" w:rsidR="0036542B" w:rsidRPr="00A73C5D" w:rsidRDefault="0036542B" w:rsidP="0036542B">
      <w:pPr>
        <w:pStyle w:val="dka"/>
        <w:jc w:val="center"/>
        <w:rPr>
          <w:rFonts w:ascii="Times New Roman" w:hAnsi="Times New Roman" w:cs="Times New Roman"/>
          <w:b/>
          <w:szCs w:val="24"/>
        </w:rPr>
      </w:pPr>
      <w:r w:rsidRPr="00A73C5D">
        <w:rPr>
          <w:rFonts w:ascii="Times New Roman" w:hAnsi="Times New Roman" w:cs="Times New Roman"/>
          <w:b/>
          <w:szCs w:val="24"/>
        </w:rPr>
        <w:t>Doba a místo plnění</w:t>
      </w:r>
    </w:p>
    <w:p w14:paraId="02290670" w14:textId="77777777" w:rsidR="00591A0D" w:rsidRPr="00A73C5D" w:rsidRDefault="00591A0D" w:rsidP="00591A0D">
      <w:pPr>
        <w:pStyle w:val="dka"/>
        <w:numPr>
          <w:ilvl w:val="1"/>
          <w:numId w:val="1"/>
        </w:numPr>
        <w:spacing w:before="120"/>
        <w:ind w:left="553" w:hanging="567"/>
        <w:jc w:val="both"/>
        <w:rPr>
          <w:rFonts w:ascii="Times New Roman" w:hAnsi="Times New Roman" w:cs="Times New Roman"/>
          <w:szCs w:val="24"/>
        </w:rPr>
      </w:pPr>
      <w:bookmarkStart w:id="0" w:name="_Ref191627460"/>
      <w:r w:rsidRPr="00A73C5D">
        <w:rPr>
          <w:rFonts w:ascii="Times New Roman" w:hAnsi="Times New Roman" w:cs="Times New Roman"/>
          <w:szCs w:val="24"/>
        </w:rPr>
        <w:t xml:space="preserve">Prodávající je povinen </w:t>
      </w:r>
      <w:r w:rsidRPr="00163B82">
        <w:rPr>
          <w:rFonts w:ascii="Times New Roman" w:hAnsi="Times New Roman" w:cs="Times New Roman"/>
          <w:szCs w:val="24"/>
        </w:rPr>
        <w:t xml:space="preserve">dokončit zakázku nejpozději do </w:t>
      </w:r>
      <w:r w:rsidRPr="00163B82">
        <w:rPr>
          <w:rFonts w:ascii="Times New Roman" w:hAnsi="Times New Roman" w:cs="Times New Roman"/>
          <w:b/>
          <w:bCs/>
          <w:szCs w:val="24"/>
        </w:rPr>
        <w:t>31. 03. 2026</w:t>
      </w:r>
      <w:r w:rsidRPr="00163B82">
        <w:rPr>
          <w:rFonts w:ascii="Times New Roman" w:hAnsi="Times New Roman" w:cs="Times New Roman"/>
          <w:szCs w:val="24"/>
        </w:rPr>
        <w:t>.</w:t>
      </w:r>
      <w:r w:rsidRPr="00A73C5D">
        <w:rPr>
          <w:rFonts w:ascii="Times New Roman" w:hAnsi="Times New Roman" w:cs="Times New Roman"/>
          <w:szCs w:val="24"/>
        </w:rPr>
        <w:t xml:space="preserve"> Dřívější plnění je možné.</w:t>
      </w:r>
      <w:bookmarkEnd w:id="0"/>
      <w:r w:rsidRPr="00A73C5D">
        <w:rPr>
          <w:rFonts w:ascii="Times New Roman" w:hAnsi="Times New Roman" w:cs="Times New Roman"/>
          <w:szCs w:val="24"/>
        </w:rPr>
        <w:t xml:space="preserve"> </w:t>
      </w:r>
    </w:p>
    <w:p w14:paraId="3A8A8C77" w14:textId="2951CD72" w:rsidR="0036542B" w:rsidRPr="00A73C5D" w:rsidRDefault="00816AC1" w:rsidP="0036542B">
      <w:pPr>
        <w:pStyle w:val="dka"/>
        <w:numPr>
          <w:ilvl w:val="1"/>
          <w:numId w:val="1"/>
        </w:numPr>
        <w:spacing w:before="120"/>
        <w:ind w:left="567" w:hanging="567"/>
        <w:jc w:val="both"/>
        <w:rPr>
          <w:rFonts w:ascii="Times New Roman" w:hAnsi="Times New Roman" w:cs="Times New Roman"/>
          <w:szCs w:val="24"/>
        </w:rPr>
      </w:pPr>
      <w:r w:rsidRPr="00A73C5D">
        <w:rPr>
          <w:rFonts w:ascii="Times New Roman" w:hAnsi="Times New Roman" w:cs="Times New Roman"/>
          <w:szCs w:val="24"/>
        </w:rPr>
        <w:t xml:space="preserve">Není-li v příloze č. </w:t>
      </w:r>
      <w:r w:rsidR="00AB27C1">
        <w:rPr>
          <w:rFonts w:ascii="Times New Roman" w:hAnsi="Times New Roman" w:cs="Times New Roman"/>
          <w:szCs w:val="24"/>
        </w:rPr>
        <w:t>1</w:t>
      </w:r>
      <w:r w:rsidRPr="00A73C5D">
        <w:rPr>
          <w:rFonts w:ascii="Times New Roman" w:hAnsi="Times New Roman" w:cs="Times New Roman"/>
          <w:szCs w:val="24"/>
        </w:rPr>
        <w:t xml:space="preserve"> této smlouvy stanoveno jinak, je m</w:t>
      </w:r>
      <w:r w:rsidR="0036542B" w:rsidRPr="00A73C5D">
        <w:rPr>
          <w:rFonts w:ascii="Times New Roman" w:hAnsi="Times New Roman" w:cs="Times New Roman"/>
          <w:szCs w:val="24"/>
        </w:rPr>
        <w:t xml:space="preserve">ístem plnění </w:t>
      </w:r>
      <w:r w:rsidR="00015490" w:rsidRPr="00015490">
        <w:rPr>
          <w:rFonts w:ascii="Times New Roman" w:hAnsi="Times New Roman" w:cs="Times New Roman"/>
          <w:szCs w:val="24"/>
        </w:rPr>
        <w:t>sídlo kupujícího.</w:t>
      </w:r>
    </w:p>
    <w:p w14:paraId="703B745D" w14:textId="77777777" w:rsidR="0036542B" w:rsidRPr="00A73C5D" w:rsidRDefault="0036542B" w:rsidP="0036542B">
      <w:pPr>
        <w:pStyle w:val="dka"/>
        <w:numPr>
          <w:ilvl w:val="1"/>
          <w:numId w:val="1"/>
        </w:numPr>
        <w:spacing w:before="120"/>
        <w:ind w:left="567" w:hanging="567"/>
        <w:jc w:val="both"/>
        <w:rPr>
          <w:rFonts w:ascii="Times New Roman" w:hAnsi="Times New Roman" w:cs="Times New Roman"/>
          <w:szCs w:val="24"/>
        </w:rPr>
      </w:pPr>
      <w:r w:rsidRPr="00A73C5D">
        <w:rPr>
          <w:rFonts w:ascii="Times New Roman" w:hAnsi="Times New Roman" w:cs="Times New Roman"/>
          <w:szCs w:val="24"/>
        </w:rPr>
        <w:t>Místem plnění při provádění záručního servisu je celé území České republiky.</w:t>
      </w:r>
    </w:p>
    <w:p w14:paraId="5532832B" w14:textId="77777777" w:rsidR="00B40195" w:rsidRPr="00A73C5D" w:rsidRDefault="00C23712" w:rsidP="00B40195">
      <w:pPr>
        <w:pStyle w:val="dka"/>
        <w:numPr>
          <w:ilvl w:val="1"/>
          <w:numId w:val="1"/>
        </w:numPr>
        <w:spacing w:before="120"/>
        <w:ind w:left="567" w:hanging="567"/>
        <w:jc w:val="both"/>
        <w:rPr>
          <w:rFonts w:ascii="Times New Roman" w:hAnsi="Times New Roman" w:cs="Times New Roman"/>
          <w:szCs w:val="24"/>
        </w:rPr>
      </w:pPr>
      <w:r w:rsidRPr="00A73C5D">
        <w:rPr>
          <w:rFonts w:ascii="Times New Roman" w:hAnsi="Times New Roman" w:cs="Times New Roman"/>
          <w:szCs w:val="24"/>
        </w:rPr>
        <w:lastRenderedPageBreak/>
        <w:t>Předání a převzetí zboží bude provedeno potvrzením dodacích listů oprávněným zástupcem kupujícího a prodávajícího (dále jen „</w:t>
      </w:r>
      <w:r w:rsidRPr="00A73C5D">
        <w:rPr>
          <w:rFonts w:ascii="Times New Roman" w:hAnsi="Times New Roman" w:cs="Times New Roman"/>
          <w:i/>
          <w:iCs/>
          <w:szCs w:val="24"/>
        </w:rPr>
        <w:t>přejímající</w:t>
      </w:r>
      <w:r w:rsidRPr="00A73C5D">
        <w:rPr>
          <w:rFonts w:ascii="Times New Roman" w:hAnsi="Times New Roman" w:cs="Times New Roman"/>
          <w:szCs w:val="24"/>
        </w:rPr>
        <w:t>“).</w:t>
      </w:r>
    </w:p>
    <w:p w14:paraId="310DCAA5" w14:textId="313EC9B8" w:rsidR="00B40195" w:rsidRPr="00A73C5D" w:rsidRDefault="00B40195" w:rsidP="00B40195">
      <w:pPr>
        <w:pStyle w:val="dka"/>
        <w:numPr>
          <w:ilvl w:val="1"/>
          <w:numId w:val="1"/>
        </w:numPr>
        <w:spacing w:before="120"/>
        <w:ind w:left="567" w:hanging="567"/>
        <w:jc w:val="both"/>
        <w:rPr>
          <w:rFonts w:ascii="Times New Roman" w:hAnsi="Times New Roman" w:cs="Times New Roman"/>
          <w:szCs w:val="24"/>
        </w:rPr>
      </w:pPr>
      <w:r w:rsidRPr="00A73C5D">
        <w:rPr>
          <w:rFonts w:ascii="Times New Roman" w:hAnsi="Times New Roman" w:cs="Times New Roman"/>
          <w:szCs w:val="24"/>
        </w:rPr>
        <w:t xml:space="preserve">Ze strany kupujícího je oprávněn k potvrzení dodacích listů: </w:t>
      </w:r>
      <w:r w:rsidR="004C7A5F">
        <w:rPr>
          <w:rFonts w:ascii="Times New Roman" w:hAnsi="Times New Roman" w:cs="Times New Roman"/>
          <w:szCs w:val="24"/>
        </w:rPr>
        <w:t>Ing. Eva Bulvasová, MBA</w:t>
      </w:r>
      <w:r w:rsidR="004C7A5F" w:rsidRPr="00A73C5D">
        <w:rPr>
          <w:rFonts w:ascii="Times New Roman" w:hAnsi="Times New Roman" w:cs="Times New Roman"/>
          <w:szCs w:val="24"/>
        </w:rPr>
        <w:t xml:space="preserve"> </w:t>
      </w:r>
      <w:r w:rsidRPr="00A73C5D">
        <w:rPr>
          <w:rFonts w:ascii="Times New Roman" w:hAnsi="Times New Roman" w:cs="Times New Roman"/>
          <w:szCs w:val="24"/>
        </w:rPr>
        <w:t>(případně jí zmocněná osoba).</w:t>
      </w:r>
    </w:p>
    <w:p w14:paraId="1C82F563" w14:textId="77777777" w:rsidR="0036542B" w:rsidRPr="00A73C5D" w:rsidRDefault="0036542B" w:rsidP="0036542B">
      <w:pPr>
        <w:pStyle w:val="dka"/>
        <w:numPr>
          <w:ilvl w:val="1"/>
          <w:numId w:val="1"/>
        </w:numPr>
        <w:spacing w:before="120"/>
        <w:ind w:left="567" w:hanging="567"/>
        <w:jc w:val="both"/>
        <w:rPr>
          <w:rFonts w:ascii="Times New Roman" w:hAnsi="Times New Roman" w:cs="Times New Roman"/>
          <w:szCs w:val="24"/>
        </w:rPr>
      </w:pPr>
      <w:r w:rsidRPr="00A73C5D">
        <w:rPr>
          <w:rFonts w:ascii="Times New Roman" w:hAnsi="Times New Roman" w:cs="Times New Roman"/>
          <w:szCs w:val="24"/>
        </w:rPr>
        <w:t>Přepravu zboží do místa předání a převzetí zboží zajišťuje prodávající.</w:t>
      </w:r>
    </w:p>
    <w:p w14:paraId="670C977A" w14:textId="2D5CCA4C" w:rsidR="0036542B" w:rsidRPr="00A73C5D" w:rsidRDefault="0036542B" w:rsidP="0036542B">
      <w:pPr>
        <w:pStyle w:val="dka"/>
        <w:numPr>
          <w:ilvl w:val="1"/>
          <w:numId w:val="1"/>
        </w:numPr>
        <w:spacing w:before="120"/>
        <w:ind w:left="567" w:hanging="567"/>
        <w:jc w:val="both"/>
        <w:rPr>
          <w:rFonts w:ascii="Times New Roman" w:hAnsi="Times New Roman" w:cs="Times New Roman"/>
          <w:szCs w:val="24"/>
        </w:rPr>
      </w:pPr>
      <w:r w:rsidRPr="00A73C5D">
        <w:rPr>
          <w:rFonts w:ascii="Times New Roman" w:hAnsi="Times New Roman" w:cs="Times New Roman"/>
          <w:szCs w:val="24"/>
        </w:rPr>
        <w:t xml:space="preserve">Prodávající se zavazuje dodat zboží řádně a včas. Kupující není povinen převzít zboží nebo jeho část, které vykazují zjevné vady či odchylky od popisu zboží obsaženého v této smlouvě, její </w:t>
      </w:r>
      <w:r w:rsidR="0050383A">
        <w:rPr>
          <w:rFonts w:ascii="Times New Roman" w:hAnsi="Times New Roman" w:cs="Times New Roman"/>
          <w:szCs w:val="24"/>
        </w:rPr>
        <w:t>p</w:t>
      </w:r>
      <w:r w:rsidRPr="00A73C5D">
        <w:rPr>
          <w:rFonts w:ascii="Times New Roman" w:hAnsi="Times New Roman" w:cs="Times New Roman"/>
          <w:szCs w:val="24"/>
        </w:rPr>
        <w:t xml:space="preserve">říloze č. </w:t>
      </w:r>
      <w:r w:rsidR="00AB27C1">
        <w:rPr>
          <w:rFonts w:ascii="Times New Roman" w:hAnsi="Times New Roman" w:cs="Times New Roman"/>
          <w:szCs w:val="24"/>
        </w:rPr>
        <w:t>1</w:t>
      </w:r>
      <w:r w:rsidRPr="00A73C5D">
        <w:rPr>
          <w:rFonts w:ascii="Times New Roman" w:hAnsi="Times New Roman" w:cs="Times New Roman"/>
          <w:szCs w:val="24"/>
        </w:rPr>
        <w:t xml:space="preserve"> nebo v dokumentaci ke zboží. V takovém případě je kupující povinen sepsat zápis o zjištěných vadách a předat jej prodávajícímu. Do odstranění vad není kupující povinen podepsat dodací listy a zaplatit cenu za zboží nebo jeho vadnou část.</w:t>
      </w:r>
    </w:p>
    <w:p w14:paraId="691C17B8" w14:textId="4A92E786" w:rsidR="0036542B" w:rsidRPr="00A73C5D" w:rsidRDefault="0036542B" w:rsidP="0036542B">
      <w:pPr>
        <w:pStyle w:val="dka"/>
        <w:numPr>
          <w:ilvl w:val="1"/>
          <w:numId w:val="1"/>
        </w:numPr>
        <w:spacing w:before="120"/>
        <w:ind w:left="567" w:hanging="567"/>
        <w:jc w:val="both"/>
        <w:rPr>
          <w:rFonts w:ascii="Times New Roman" w:hAnsi="Times New Roman" w:cs="Times New Roman"/>
          <w:szCs w:val="24"/>
        </w:rPr>
      </w:pPr>
      <w:r w:rsidRPr="00A73C5D">
        <w:rPr>
          <w:rFonts w:ascii="Times New Roman" w:hAnsi="Times New Roman" w:cs="Times New Roman"/>
          <w:szCs w:val="24"/>
        </w:rPr>
        <w:t>Nebezpečí škody na zboží přechází na kupujícího podpisem dodacích listů oběma smluvními stranami. Vlastnická, užívací a případná další (např. licenční) práva ke zboží, případně jeho části, nabývá kupující dnem zaplacení ceny či její části ve smyslu čl. V</w:t>
      </w:r>
      <w:r w:rsidR="00AB27C1">
        <w:rPr>
          <w:rFonts w:ascii="Times New Roman" w:hAnsi="Times New Roman" w:cs="Times New Roman"/>
          <w:szCs w:val="24"/>
        </w:rPr>
        <w:t>I</w:t>
      </w:r>
      <w:r w:rsidRPr="00A73C5D">
        <w:rPr>
          <w:rFonts w:ascii="Times New Roman" w:hAnsi="Times New Roman" w:cs="Times New Roman"/>
          <w:szCs w:val="24"/>
        </w:rPr>
        <w:t xml:space="preserve"> odst. </w:t>
      </w:r>
      <w:r w:rsidR="00AB27C1">
        <w:rPr>
          <w:rFonts w:ascii="Times New Roman" w:hAnsi="Times New Roman" w:cs="Times New Roman"/>
          <w:szCs w:val="24"/>
        </w:rPr>
        <w:t>6</w:t>
      </w:r>
      <w:r w:rsidRPr="00A73C5D">
        <w:rPr>
          <w:rFonts w:ascii="Times New Roman" w:hAnsi="Times New Roman" w:cs="Times New Roman"/>
          <w:szCs w:val="24"/>
        </w:rPr>
        <w:t>.2 této smlouvy.</w:t>
      </w:r>
    </w:p>
    <w:p w14:paraId="3380453E" w14:textId="77777777" w:rsidR="0014327F" w:rsidRPr="00A73C5D" w:rsidRDefault="0014327F" w:rsidP="0014327F">
      <w:pPr>
        <w:pStyle w:val="dka"/>
        <w:spacing w:before="120"/>
        <w:ind w:left="567"/>
        <w:jc w:val="both"/>
        <w:rPr>
          <w:rFonts w:ascii="Times New Roman" w:hAnsi="Times New Roman" w:cs="Times New Roman"/>
          <w:szCs w:val="24"/>
        </w:rPr>
      </w:pPr>
    </w:p>
    <w:p w14:paraId="359154FE" w14:textId="1468326D" w:rsidR="0014327F" w:rsidRPr="00A73C5D" w:rsidRDefault="00EE4A81" w:rsidP="0014327F">
      <w:pPr>
        <w:pStyle w:val="Seznam2"/>
        <w:ind w:left="0" w:firstLine="0"/>
        <w:jc w:val="center"/>
        <w:rPr>
          <w:b/>
          <w:szCs w:val="24"/>
        </w:rPr>
      </w:pPr>
      <w:r>
        <w:rPr>
          <w:b/>
          <w:szCs w:val="24"/>
        </w:rPr>
        <w:t>I</w:t>
      </w:r>
      <w:r w:rsidR="0014327F" w:rsidRPr="00A73C5D">
        <w:rPr>
          <w:b/>
          <w:szCs w:val="24"/>
        </w:rPr>
        <w:t>V.</w:t>
      </w:r>
    </w:p>
    <w:p w14:paraId="23765D55" w14:textId="77777777" w:rsidR="0014327F" w:rsidRPr="00A73C5D" w:rsidRDefault="0014327F" w:rsidP="0014327F">
      <w:pPr>
        <w:pStyle w:val="Seznam2"/>
        <w:ind w:left="0" w:firstLine="0"/>
        <w:jc w:val="center"/>
        <w:rPr>
          <w:b/>
          <w:szCs w:val="24"/>
        </w:rPr>
      </w:pPr>
      <w:r w:rsidRPr="00A73C5D">
        <w:rPr>
          <w:b/>
          <w:szCs w:val="24"/>
        </w:rPr>
        <w:t>Podmínky pro dodání a převzetí zboží</w:t>
      </w:r>
    </w:p>
    <w:p w14:paraId="0EE73D2E" w14:textId="77777777" w:rsidR="0014327F" w:rsidRPr="00A73C5D" w:rsidRDefault="0014327F" w:rsidP="0014327F">
      <w:pPr>
        <w:pStyle w:val="Seznam2"/>
        <w:ind w:left="0" w:firstLine="0"/>
        <w:rPr>
          <w:b/>
          <w:szCs w:val="24"/>
        </w:rPr>
      </w:pPr>
    </w:p>
    <w:p w14:paraId="48A4DCBF" w14:textId="7FDFFA43" w:rsidR="0014327F" w:rsidRPr="00A73C5D" w:rsidRDefault="0014327F" w:rsidP="0014327F">
      <w:pPr>
        <w:pStyle w:val="Seznam2"/>
        <w:numPr>
          <w:ilvl w:val="1"/>
          <w:numId w:val="8"/>
        </w:numPr>
        <w:spacing w:before="120"/>
        <w:ind w:left="567" w:hanging="567"/>
        <w:jc w:val="both"/>
        <w:rPr>
          <w:szCs w:val="24"/>
        </w:rPr>
      </w:pPr>
      <w:r w:rsidRPr="00A73C5D">
        <w:rPr>
          <w:szCs w:val="24"/>
        </w:rPr>
        <w:t xml:space="preserve">Prodávající je povinen dodat zboží, pouze v pracovní dny v době </w:t>
      </w:r>
      <w:r w:rsidRPr="005A4364">
        <w:rPr>
          <w:szCs w:val="24"/>
        </w:rPr>
        <w:t xml:space="preserve">od </w:t>
      </w:r>
      <w:r w:rsidR="00165902" w:rsidRPr="005A4364">
        <w:rPr>
          <w:szCs w:val="24"/>
        </w:rPr>
        <w:t>8</w:t>
      </w:r>
      <w:r w:rsidRPr="005A4364">
        <w:rPr>
          <w:szCs w:val="24"/>
        </w:rPr>
        <w:t xml:space="preserve">.00 do </w:t>
      </w:r>
      <w:r w:rsidR="00165902" w:rsidRPr="005A4364">
        <w:rPr>
          <w:szCs w:val="24"/>
        </w:rPr>
        <w:t>17</w:t>
      </w:r>
      <w:r w:rsidRPr="005A4364">
        <w:rPr>
          <w:szCs w:val="24"/>
        </w:rPr>
        <w:t>.</w:t>
      </w:r>
      <w:r w:rsidR="00165902" w:rsidRPr="005A4364">
        <w:rPr>
          <w:szCs w:val="24"/>
        </w:rPr>
        <w:t>30</w:t>
      </w:r>
      <w:r w:rsidR="00165902" w:rsidRPr="00165902">
        <w:rPr>
          <w:szCs w:val="24"/>
        </w:rPr>
        <w:t xml:space="preserve"> </w:t>
      </w:r>
      <w:r w:rsidRPr="00165902">
        <w:rPr>
          <w:szCs w:val="24"/>
        </w:rPr>
        <w:t xml:space="preserve">hod. Konkrétní den a hodinu je prodávající povinen nahlásit nejméně </w:t>
      </w:r>
      <w:r w:rsidR="00165902" w:rsidRPr="005A4364">
        <w:rPr>
          <w:szCs w:val="24"/>
        </w:rPr>
        <w:t xml:space="preserve">2 </w:t>
      </w:r>
      <w:r w:rsidRPr="005A4364">
        <w:rPr>
          <w:szCs w:val="24"/>
        </w:rPr>
        <w:t>dn</w:t>
      </w:r>
      <w:r w:rsidR="00165902" w:rsidRPr="005A4364">
        <w:rPr>
          <w:szCs w:val="24"/>
        </w:rPr>
        <w:t>y</w:t>
      </w:r>
      <w:r w:rsidRPr="005A4364">
        <w:rPr>
          <w:szCs w:val="24"/>
        </w:rPr>
        <w:t xml:space="preserve"> předem</w:t>
      </w:r>
      <w:r w:rsidRPr="00A73C5D">
        <w:rPr>
          <w:szCs w:val="24"/>
        </w:rPr>
        <w:t xml:space="preserve"> přejímajícímu.</w:t>
      </w:r>
    </w:p>
    <w:p w14:paraId="77B56CB7" w14:textId="3B0B0272" w:rsidR="0014327F" w:rsidRPr="00A73C5D" w:rsidRDefault="0014327F" w:rsidP="0014327F">
      <w:pPr>
        <w:pStyle w:val="Seznam2"/>
        <w:numPr>
          <w:ilvl w:val="1"/>
          <w:numId w:val="8"/>
        </w:numPr>
        <w:spacing w:before="120"/>
        <w:ind w:left="567" w:hanging="567"/>
        <w:jc w:val="both"/>
        <w:rPr>
          <w:szCs w:val="24"/>
        </w:rPr>
      </w:pPr>
      <w:r w:rsidRPr="00A73C5D">
        <w:rPr>
          <w:szCs w:val="24"/>
        </w:rPr>
        <w:t xml:space="preserve">Prodávající je povinen předat zboží přejímajícímu v množství, provedení, jakosti, balené, konzervované a chráněné pro přepravu podle předpisů. Prodávající je oprávněn dodávku zboží rozdělit na maximálně </w:t>
      </w:r>
      <w:r w:rsidR="006538BC" w:rsidRPr="00CB63CF">
        <w:rPr>
          <w:szCs w:val="24"/>
        </w:rPr>
        <w:t xml:space="preserve">2 </w:t>
      </w:r>
      <w:r w:rsidRPr="00CB63CF">
        <w:rPr>
          <w:szCs w:val="24"/>
        </w:rPr>
        <w:t>d</w:t>
      </w:r>
      <w:r w:rsidRPr="005A4364">
        <w:rPr>
          <w:szCs w:val="24"/>
        </w:rPr>
        <w:t>ílčí dodávky</w:t>
      </w:r>
      <w:r w:rsidRPr="00A73C5D">
        <w:rPr>
          <w:szCs w:val="24"/>
        </w:rPr>
        <w:t>.</w:t>
      </w:r>
    </w:p>
    <w:p w14:paraId="0618A6D0" w14:textId="77777777" w:rsidR="0014327F" w:rsidRPr="00A73C5D" w:rsidRDefault="0014327F" w:rsidP="0014327F">
      <w:pPr>
        <w:pStyle w:val="Seznam2"/>
        <w:numPr>
          <w:ilvl w:val="1"/>
          <w:numId w:val="8"/>
        </w:numPr>
        <w:spacing w:before="120"/>
        <w:ind w:left="567" w:hanging="567"/>
        <w:jc w:val="both"/>
        <w:rPr>
          <w:szCs w:val="24"/>
        </w:rPr>
      </w:pPr>
      <w:r w:rsidRPr="00A73C5D">
        <w:rPr>
          <w:szCs w:val="24"/>
        </w:rPr>
        <w:t>Prodávající je povinen při odevzdání zboží předat přejímajícímu níže uvedené doklady, které se vztahují ke zboží a které jsou nezbytné k převzetí a užívání zboží v českém jazyce: - technickou dokumentaci v českém nebo anglickém jazyce spolu s nosiči SW včetně licenčního osvědčení. Technická dokumentace bude dodána rovněž v elektronické formě na paměťovém nosiči. Seznam výrobních čísel dodaného zboží v elektronické formě MS Excel bude doložen rovněž na paměťovém nosiči; - prodávající je povinen při dodání zboží předat kupujícímu doklady nezbytné k převzetí a užívání zboží dle § 2087 a § 2094 OZ: - přejímací doklad, kde se uvádí výrobní číslo, typ, model, množství dodaného zboží, cenu za MJ zboží; - předávací protokol; - katalogový list; - návod k obsluze (uživatelský manuál); - záruční list.</w:t>
      </w:r>
    </w:p>
    <w:p w14:paraId="7AC436A0" w14:textId="135D810C" w:rsidR="0014327F" w:rsidRPr="00A73C5D" w:rsidRDefault="0014327F" w:rsidP="0014327F">
      <w:pPr>
        <w:pStyle w:val="Seznam2"/>
        <w:numPr>
          <w:ilvl w:val="1"/>
          <w:numId w:val="8"/>
        </w:numPr>
        <w:spacing w:before="120"/>
        <w:ind w:left="567" w:hanging="567"/>
        <w:jc w:val="both"/>
        <w:rPr>
          <w:szCs w:val="24"/>
        </w:rPr>
      </w:pPr>
      <w:r w:rsidRPr="00A73C5D">
        <w:rPr>
          <w:szCs w:val="24"/>
        </w:rPr>
        <w:t>Prodávající je povinen odevzdat kupujícímu zboží, které je nové, tj. nepoužité, nepoškozené, nerepasované, homologované, funkční, splňuje technické parametry a normy ČSN, odpovídá platným technickým normám, předpisům výrobce a splňuje podmínky zákona č. 22/1997 Sb., o technických požadavcích na výrobky a o změně a doplnění některých zákonů, ve znění pozdějších předpisů. Kvalita zboží je potvrzena osvědčením o jakosti zboží od prodávajícího (případně výrobce).</w:t>
      </w:r>
    </w:p>
    <w:p w14:paraId="547099C0" w14:textId="1FA6AF32" w:rsidR="0014327F" w:rsidRPr="00A73C5D" w:rsidRDefault="0014327F" w:rsidP="0014327F">
      <w:pPr>
        <w:pStyle w:val="Seznam2"/>
        <w:numPr>
          <w:ilvl w:val="1"/>
          <w:numId w:val="8"/>
        </w:numPr>
        <w:spacing w:before="120"/>
        <w:ind w:left="567" w:hanging="567"/>
        <w:jc w:val="both"/>
        <w:rPr>
          <w:szCs w:val="24"/>
        </w:rPr>
      </w:pPr>
      <w:r w:rsidRPr="00A73C5D">
        <w:rPr>
          <w:szCs w:val="24"/>
        </w:rPr>
        <w:t xml:space="preserve">O dodání zboží vyhotoví prodávající ve třech výtiscích </w:t>
      </w:r>
      <w:r w:rsidR="00C23712" w:rsidRPr="00A73C5D">
        <w:rPr>
          <w:szCs w:val="24"/>
        </w:rPr>
        <w:t>dodací</w:t>
      </w:r>
      <w:r w:rsidRPr="00A73C5D">
        <w:rPr>
          <w:szCs w:val="24"/>
        </w:rPr>
        <w:t xml:space="preserve"> doklad, který podepíše odpovědná osoba prodávajícího. Přejímající po převzetí zboží v místě plnění potvrdí prodávajícímu přejímací doklad. Prodávající obdrží dva výtisky tohoto dokladu, z nichž jeden přiloží jako přílohu k</w:t>
      </w:r>
      <w:r w:rsidR="00BE44C0">
        <w:rPr>
          <w:szCs w:val="24"/>
        </w:rPr>
        <w:t> </w:t>
      </w:r>
      <w:r w:rsidR="00BE44C0" w:rsidRPr="00A73C5D">
        <w:rPr>
          <w:szCs w:val="24"/>
        </w:rPr>
        <w:t>faktuře</w:t>
      </w:r>
      <w:r w:rsidR="00BE44C0">
        <w:rPr>
          <w:szCs w:val="24"/>
        </w:rPr>
        <w:t xml:space="preserve"> </w:t>
      </w:r>
      <w:r w:rsidR="00BE44C0" w:rsidRPr="00A73C5D">
        <w:rPr>
          <w:szCs w:val="24"/>
        </w:rPr>
        <w:t>– daňovému</w:t>
      </w:r>
      <w:r w:rsidRPr="00A73C5D">
        <w:rPr>
          <w:szCs w:val="24"/>
        </w:rPr>
        <w:t xml:space="preserve"> dokladu. Třetí výtisk obdrží kupující.</w:t>
      </w:r>
    </w:p>
    <w:p w14:paraId="558A4BF8" w14:textId="2D7F720D" w:rsidR="0014327F" w:rsidRPr="00A73C5D" w:rsidRDefault="0014327F" w:rsidP="00B40195">
      <w:pPr>
        <w:pStyle w:val="Seznam2"/>
        <w:numPr>
          <w:ilvl w:val="1"/>
          <w:numId w:val="8"/>
        </w:numPr>
        <w:spacing w:before="120"/>
        <w:ind w:left="567" w:hanging="567"/>
        <w:jc w:val="both"/>
        <w:rPr>
          <w:szCs w:val="24"/>
        </w:rPr>
      </w:pPr>
      <w:r w:rsidRPr="00A73C5D">
        <w:rPr>
          <w:szCs w:val="24"/>
        </w:rPr>
        <w:lastRenderedPageBreak/>
        <w:t>Přejímající nepřevezme zboží, které při přejímce vykazuje vady na balení nebo jiné zjevné vady, případně nebyly předány dokumenty dle odst. 3 tohoto článku této smlouvy. O této skutečnosti odpovědné osoby smluvních stran ihned vyhotoví zápis, který potvrdí podpisem. Prodávající je v tomto případě povinen dodat nové zboží náhradním plněním.</w:t>
      </w:r>
    </w:p>
    <w:p w14:paraId="7C0E51A2" w14:textId="77777777" w:rsidR="00B40195" w:rsidRPr="00A73C5D" w:rsidRDefault="00B40195" w:rsidP="00B40195">
      <w:pPr>
        <w:pStyle w:val="Seznam2"/>
        <w:spacing w:before="120"/>
        <w:ind w:left="567" w:firstLine="0"/>
        <w:jc w:val="both"/>
        <w:rPr>
          <w:szCs w:val="24"/>
        </w:rPr>
      </w:pPr>
    </w:p>
    <w:p w14:paraId="75C6E1AE" w14:textId="7C63383D" w:rsidR="0036542B" w:rsidRPr="00A73C5D" w:rsidRDefault="0036542B" w:rsidP="0036542B">
      <w:pPr>
        <w:pStyle w:val="dka"/>
        <w:jc w:val="center"/>
        <w:rPr>
          <w:rFonts w:ascii="Times New Roman" w:hAnsi="Times New Roman" w:cs="Times New Roman"/>
          <w:b/>
          <w:szCs w:val="24"/>
        </w:rPr>
      </w:pPr>
      <w:r w:rsidRPr="00A73C5D">
        <w:rPr>
          <w:rFonts w:ascii="Times New Roman" w:hAnsi="Times New Roman" w:cs="Times New Roman"/>
          <w:b/>
          <w:szCs w:val="24"/>
        </w:rPr>
        <w:t>V.</w:t>
      </w:r>
    </w:p>
    <w:p w14:paraId="69CCC95E" w14:textId="77777777" w:rsidR="0036542B" w:rsidRPr="00A73C5D" w:rsidRDefault="0036542B" w:rsidP="0036542B">
      <w:pPr>
        <w:pStyle w:val="dka"/>
        <w:jc w:val="center"/>
        <w:rPr>
          <w:rFonts w:ascii="Times New Roman" w:hAnsi="Times New Roman" w:cs="Times New Roman"/>
          <w:b/>
          <w:szCs w:val="24"/>
        </w:rPr>
      </w:pPr>
      <w:r w:rsidRPr="00A73C5D">
        <w:rPr>
          <w:rFonts w:ascii="Times New Roman" w:hAnsi="Times New Roman" w:cs="Times New Roman"/>
          <w:b/>
          <w:szCs w:val="24"/>
        </w:rPr>
        <w:t>Kupní cena</w:t>
      </w:r>
    </w:p>
    <w:p w14:paraId="3F72DE8B" w14:textId="77777777" w:rsidR="0014327F" w:rsidRPr="00A73C5D" w:rsidRDefault="0014327F" w:rsidP="0014327F">
      <w:pPr>
        <w:pStyle w:val="Odstavecseseznamem"/>
        <w:numPr>
          <w:ilvl w:val="0"/>
          <w:numId w:val="8"/>
        </w:numPr>
        <w:suppressAutoHyphens/>
        <w:overflowPunct w:val="0"/>
        <w:autoSpaceDE w:val="0"/>
        <w:autoSpaceDN w:val="0"/>
        <w:spacing w:before="120"/>
        <w:ind w:left="567" w:hanging="567"/>
        <w:jc w:val="both"/>
        <w:textAlignment w:val="baseline"/>
        <w:rPr>
          <w:vanish/>
          <w:kern w:val="3"/>
          <w:lang w:eastAsia="zh-CN" w:bidi="hi-IN"/>
        </w:rPr>
      </w:pPr>
    </w:p>
    <w:p w14:paraId="30C07040" w14:textId="7E26614A" w:rsidR="0036542B" w:rsidRPr="00A73C5D" w:rsidRDefault="00B40195" w:rsidP="0036542B">
      <w:pPr>
        <w:pStyle w:val="Seznam2"/>
        <w:numPr>
          <w:ilvl w:val="1"/>
          <w:numId w:val="8"/>
        </w:numPr>
        <w:spacing w:before="120"/>
        <w:ind w:left="567" w:hanging="567"/>
        <w:jc w:val="both"/>
        <w:rPr>
          <w:szCs w:val="24"/>
          <w:shd w:val="clear" w:color="auto" w:fill="FFFF00"/>
        </w:rPr>
      </w:pPr>
      <w:r w:rsidRPr="00A73C5D">
        <w:rPr>
          <w:szCs w:val="24"/>
        </w:rPr>
        <w:t xml:space="preserve">Smluvní strany se ve smyslu zákona č. 526/1990 Sb., o cenách, ve znění pozdějších předpisů dohodly na celkové kupní ceně zboží, specifikovaného v příloze č. </w:t>
      </w:r>
      <w:r w:rsidR="00AB27C1">
        <w:rPr>
          <w:szCs w:val="24"/>
        </w:rPr>
        <w:t>1</w:t>
      </w:r>
      <w:r w:rsidRPr="00A73C5D">
        <w:rPr>
          <w:szCs w:val="24"/>
        </w:rPr>
        <w:t xml:space="preserve">. této smlouvy, ve výši: </w:t>
      </w:r>
    </w:p>
    <w:p w14:paraId="209238C3" w14:textId="27C53888" w:rsidR="00B40195" w:rsidRPr="00A73C5D" w:rsidRDefault="0088652C" w:rsidP="00B40195">
      <w:pPr>
        <w:pStyle w:val="Seznam2"/>
        <w:spacing w:before="120"/>
        <w:ind w:left="567" w:firstLine="0"/>
        <w:jc w:val="center"/>
        <w:rPr>
          <w:b/>
          <w:bCs/>
          <w:szCs w:val="24"/>
        </w:rPr>
      </w:pPr>
      <w:r>
        <w:rPr>
          <w:b/>
          <w:bCs/>
          <w:szCs w:val="24"/>
        </w:rPr>
        <w:t>3 489 007,17</w:t>
      </w:r>
      <w:r w:rsidR="005A4364">
        <w:rPr>
          <w:b/>
          <w:bCs/>
          <w:szCs w:val="24"/>
        </w:rPr>
        <w:t xml:space="preserve"> </w:t>
      </w:r>
      <w:r w:rsidR="00B40195" w:rsidRPr="00A73C5D">
        <w:rPr>
          <w:b/>
          <w:bCs/>
          <w:szCs w:val="24"/>
        </w:rPr>
        <w:t>Kč včetně DPH</w:t>
      </w:r>
    </w:p>
    <w:p w14:paraId="6FA20CD0" w14:textId="4E9A1122" w:rsidR="00B40195" w:rsidRPr="00A73C5D" w:rsidRDefault="00B40195" w:rsidP="0036542B">
      <w:pPr>
        <w:pStyle w:val="Seznam2"/>
        <w:numPr>
          <w:ilvl w:val="1"/>
          <w:numId w:val="8"/>
        </w:numPr>
        <w:spacing w:before="120"/>
        <w:ind w:left="567" w:hanging="567"/>
        <w:jc w:val="both"/>
        <w:rPr>
          <w:szCs w:val="24"/>
        </w:rPr>
      </w:pPr>
      <w:r w:rsidRPr="00A73C5D">
        <w:rPr>
          <w:szCs w:val="24"/>
        </w:rPr>
        <w:t xml:space="preserve">Celková cena za zboží bez DPH činí </w:t>
      </w:r>
      <w:r w:rsidR="0088652C">
        <w:rPr>
          <w:szCs w:val="24"/>
        </w:rPr>
        <w:t>2 883 477,00</w:t>
      </w:r>
      <w:r w:rsidRPr="00A73C5D">
        <w:rPr>
          <w:szCs w:val="24"/>
        </w:rPr>
        <w:t xml:space="preserve">Kč, sazba DPH ve výši 21 % činí </w:t>
      </w:r>
      <w:r w:rsidR="0088652C">
        <w:rPr>
          <w:szCs w:val="24"/>
        </w:rPr>
        <w:t>605 530,17</w:t>
      </w:r>
      <w:r w:rsidR="005A4364">
        <w:rPr>
          <w:szCs w:val="24"/>
        </w:rPr>
        <w:t xml:space="preserve"> </w:t>
      </w:r>
      <w:r w:rsidRPr="00A73C5D">
        <w:rPr>
          <w:szCs w:val="24"/>
        </w:rPr>
        <w:t>Kč.</w:t>
      </w:r>
    </w:p>
    <w:p w14:paraId="6F6A8249" w14:textId="10B71535" w:rsidR="0036542B" w:rsidRPr="00A73C5D" w:rsidRDefault="00B40195" w:rsidP="0036542B">
      <w:pPr>
        <w:pStyle w:val="Seznam2"/>
        <w:numPr>
          <w:ilvl w:val="1"/>
          <w:numId w:val="8"/>
        </w:numPr>
        <w:spacing w:before="120"/>
        <w:ind w:left="567" w:hanging="567"/>
        <w:jc w:val="both"/>
        <w:rPr>
          <w:szCs w:val="24"/>
        </w:rPr>
      </w:pPr>
      <w:r w:rsidRPr="00A73C5D">
        <w:rPr>
          <w:szCs w:val="24"/>
        </w:rPr>
        <w:t>K</w:t>
      </w:r>
      <w:r w:rsidR="0036542B" w:rsidRPr="00A73C5D">
        <w:rPr>
          <w:szCs w:val="24"/>
        </w:rPr>
        <w:t>upní cena zboží je sjednána podle nabídkové ceny prodávajícího uvedené v </w:t>
      </w:r>
      <w:r w:rsidR="0050383A">
        <w:rPr>
          <w:szCs w:val="24"/>
        </w:rPr>
        <w:t>p</w:t>
      </w:r>
      <w:r w:rsidR="0036542B" w:rsidRPr="00A73C5D">
        <w:rPr>
          <w:szCs w:val="24"/>
        </w:rPr>
        <w:t xml:space="preserve">říloze č. </w:t>
      </w:r>
      <w:r w:rsidR="009951B4">
        <w:rPr>
          <w:szCs w:val="24"/>
        </w:rPr>
        <w:t>1</w:t>
      </w:r>
      <w:r w:rsidR="0036542B" w:rsidRPr="00A73C5D">
        <w:rPr>
          <w:szCs w:val="24"/>
        </w:rPr>
        <w:t xml:space="preserve"> této smlouvy.</w:t>
      </w:r>
    </w:p>
    <w:p w14:paraId="64150DB9" w14:textId="77777777" w:rsidR="0036542B" w:rsidRPr="00A73C5D" w:rsidRDefault="0036542B" w:rsidP="0036542B">
      <w:pPr>
        <w:pStyle w:val="Seznam2"/>
        <w:numPr>
          <w:ilvl w:val="1"/>
          <w:numId w:val="8"/>
        </w:numPr>
        <w:spacing w:before="120"/>
        <w:ind w:left="567" w:hanging="567"/>
        <w:jc w:val="both"/>
        <w:rPr>
          <w:szCs w:val="24"/>
        </w:rPr>
      </w:pPr>
      <w:r w:rsidRPr="00A73C5D">
        <w:rPr>
          <w:szCs w:val="24"/>
        </w:rPr>
        <w:t>Kupní cena zboží se sjednává jako konečná a nejvýše přípustná, zahrnuje všechny náklady potřebné k dodání zboží včetně nákladů na dopravu a všechny poplatky. Kupní cena zahrnuje veškeré náklady na zhotovování, výrobu, obstarávání, daně, cla, pojištění, správní poplatky, náklady na autorská práva, provádění předepsaných zkoušek, zajištění prohlášení o shodě, zajištění certifikátů a atestů všech materiálů a prvků a jakékoliv další výdaje spojené s realizací předmětu plnění. Celková kupní cena zahrnuje i náklady spojené s prováděním kompletního záručního servisu.</w:t>
      </w:r>
    </w:p>
    <w:p w14:paraId="16BC5EEE" w14:textId="77777777" w:rsidR="0036542B" w:rsidRPr="00A73C5D" w:rsidRDefault="0036542B" w:rsidP="0036542B">
      <w:pPr>
        <w:pStyle w:val="Seznam2"/>
        <w:numPr>
          <w:ilvl w:val="1"/>
          <w:numId w:val="8"/>
        </w:numPr>
        <w:spacing w:before="120"/>
        <w:ind w:left="567" w:hanging="567"/>
        <w:jc w:val="both"/>
        <w:rPr>
          <w:szCs w:val="24"/>
        </w:rPr>
      </w:pPr>
      <w:r w:rsidRPr="00A73C5D">
        <w:rPr>
          <w:szCs w:val="24"/>
        </w:rPr>
        <w:t>Sjednaná kupní cena může být změněna pouze z důvodu změny zákona č. 235/2004 Sb., o dani z přidané hodnoty, ve znění pozdějších předpisů; v takovém případě bude sjednaná cena včetně DPH snížena nebo zvýšena podle nového znění zákona č. 235/2004 Sb.,</w:t>
      </w:r>
      <w:r w:rsidRPr="00A73C5D">
        <w:rPr>
          <w:kern w:val="0"/>
          <w:szCs w:val="24"/>
          <w:lang w:eastAsia="cs-CZ" w:bidi="ar-SA"/>
        </w:rPr>
        <w:t xml:space="preserve"> </w:t>
      </w:r>
      <w:r w:rsidRPr="00A73C5D">
        <w:rPr>
          <w:szCs w:val="24"/>
        </w:rPr>
        <w:t>o dani z přidané hodnoty, ve znění pozdějších předpisů, po nabytí účinnosti příslušné změny.</w:t>
      </w:r>
    </w:p>
    <w:p w14:paraId="53929971" w14:textId="362A88F1" w:rsidR="0036542B" w:rsidRPr="00A73C5D" w:rsidRDefault="009864D8" w:rsidP="0036542B">
      <w:pPr>
        <w:pStyle w:val="Seznam2"/>
        <w:numPr>
          <w:ilvl w:val="1"/>
          <w:numId w:val="8"/>
        </w:numPr>
        <w:spacing w:before="120"/>
        <w:ind w:left="567" w:hanging="567"/>
        <w:jc w:val="both"/>
        <w:rPr>
          <w:b/>
          <w:szCs w:val="24"/>
        </w:rPr>
      </w:pPr>
      <w:r w:rsidRPr="009864D8">
        <w:rPr>
          <w:szCs w:val="24"/>
        </w:rPr>
        <w:t>Kupující neposkytuje zálohové platby</w:t>
      </w:r>
      <w:r w:rsidR="0036542B" w:rsidRPr="00A73C5D">
        <w:rPr>
          <w:szCs w:val="24"/>
        </w:rPr>
        <w:t>.</w:t>
      </w:r>
    </w:p>
    <w:p w14:paraId="3A155ABE" w14:textId="77777777" w:rsidR="0036542B" w:rsidRDefault="0036542B" w:rsidP="0036542B">
      <w:pPr>
        <w:pStyle w:val="Seznam2"/>
        <w:ind w:left="0" w:firstLine="0"/>
        <w:jc w:val="center"/>
        <w:rPr>
          <w:b/>
          <w:szCs w:val="24"/>
        </w:rPr>
      </w:pPr>
    </w:p>
    <w:p w14:paraId="60470AEE" w14:textId="057188A8" w:rsidR="0036542B" w:rsidRPr="00A73C5D" w:rsidRDefault="0036542B" w:rsidP="002B3AA6">
      <w:pPr>
        <w:pStyle w:val="Seznam2"/>
        <w:ind w:left="0" w:firstLine="0"/>
        <w:jc w:val="center"/>
        <w:rPr>
          <w:b/>
          <w:szCs w:val="24"/>
        </w:rPr>
      </w:pPr>
      <w:r w:rsidRPr="00A73C5D">
        <w:rPr>
          <w:b/>
          <w:szCs w:val="24"/>
        </w:rPr>
        <w:t>V</w:t>
      </w:r>
      <w:r w:rsidR="0014327F" w:rsidRPr="00A73C5D">
        <w:rPr>
          <w:b/>
          <w:szCs w:val="24"/>
        </w:rPr>
        <w:t>I</w:t>
      </w:r>
      <w:r w:rsidRPr="00A73C5D">
        <w:rPr>
          <w:b/>
          <w:szCs w:val="24"/>
        </w:rPr>
        <w:t>.</w:t>
      </w:r>
    </w:p>
    <w:p w14:paraId="207B397C" w14:textId="77777777" w:rsidR="0036542B" w:rsidRPr="00A73C5D" w:rsidRDefault="0036542B" w:rsidP="0036542B">
      <w:pPr>
        <w:pStyle w:val="Seznam2"/>
        <w:ind w:left="0" w:firstLine="0"/>
        <w:jc w:val="center"/>
        <w:rPr>
          <w:b/>
          <w:szCs w:val="24"/>
        </w:rPr>
      </w:pPr>
      <w:r w:rsidRPr="00A73C5D">
        <w:rPr>
          <w:b/>
          <w:szCs w:val="24"/>
        </w:rPr>
        <w:t>Platební podmínky</w:t>
      </w:r>
    </w:p>
    <w:p w14:paraId="21085E2F" w14:textId="77777777" w:rsidR="00AB27C1" w:rsidRPr="00AB27C1" w:rsidRDefault="00AB27C1" w:rsidP="00AB27C1">
      <w:pPr>
        <w:pStyle w:val="Odstavecseseznamem"/>
        <w:numPr>
          <w:ilvl w:val="0"/>
          <w:numId w:val="7"/>
        </w:numPr>
        <w:suppressAutoHyphens/>
        <w:overflowPunct w:val="0"/>
        <w:autoSpaceDE w:val="0"/>
        <w:autoSpaceDN w:val="0"/>
        <w:spacing w:before="120"/>
        <w:ind w:left="567" w:hanging="567"/>
        <w:jc w:val="both"/>
        <w:textAlignment w:val="baseline"/>
        <w:rPr>
          <w:vanish/>
          <w:kern w:val="3"/>
          <w:lang w:eastAsia="zh-CN" w:bidi="hi-IN"/>
        </w:rPr>
      </w:pPr>
    </w:p>
    <w:p w14:paraId="22AFB666" w14:textId="77777777" w:rsidR="00AB27C1" w:rsidRPr="00AB27C1" w:rsidRDefault="00AB27C1" w:rsidP="00AB27C1">
      <w:pPr>
        <w:pStyle w:val="Odstavecseseznamem"/>
        <w:numPr>
          <w:ilvl w:val="0"/>
          <w:numId w:val="7"/>
        </w:numPr>
        <w:suppressAutoHyphens/>
        <w:overflowPunct w:val="0"/>
        <w:autoSpaceDE w:val="0"/>
        <w:autoSpaceDN w:val="0"/>
        <w:spacing w:before="120"/>
        <w:ind w:left="567" w:hanging="567"/>
        <w:jc w:val="both"/>
        <w:textAlignment w:val="baseline"/>
        <w:rPr>
          <w:vanish/>
          <w:kern w:val="3"/>
          <w:lang w:eastAsia="zh-CN" w:bidi="hi-IN"/>
        </w:rPr>
      </w:pPr>
    </w:p>
    <w:p w14:paraId="3259088A" w14:textId="591200A6" w:rsidR="0036542B" w:rsidRPr="00A73C5D" w:rsidRDefault="0036542B" w:rsidP="00AB27C1">
      <w:pPr>
        <w:pStyle w:val="Seznam2"/>
        <w:numPr>
          <w:ilvl w:val="1"/>
          <w:numId w:val="7"/>
        </w:numPr>
        <w:spacing w:before="120"/>
        <w:ind w:left="567" w:hanging="567"/>
        <w:jc w:val="both"/>
        <w:rPr>
          <w:szCs w:val="24"/>
        </w:rPr>
      </w:pPr>
      <w:r w:rsidRPr="00A73C5D">
        <w:rPr>
          <w:szCs w:val="24"/>
        </w:rPr>
        <w:t xml:space="preserve">Kupní cena bude zaplacena na základě řádného daňového </w:t>
      </w:r>
      <w:r w:rsidR="00BE44C0" w:rsidRPr="00A73C5D">
        <w:rPr>
          <w:szCs w:val="24"/>
        </w:rPr>
        <w:t>dokladu – faktury</w:t>
      </w:r>
      <w:r w:rsidRPr="00A73C5D">
        <w:rPr>
          <w:szCs w:val="24"/>
        </w:rPr>
        <w:t>, která bude obsahovat všechny právními předpisy předepsané náležitosti. Prodávající je oprávněn vystavit fakturu po řádném předání zboží a jeho převzetí kupujícím.</w:t>
      </w:r>
    </w:p>
    <w:p w14:paraId="1CA95C58" w14:textId="77777777" w:rsidR="0036542B" w:rsidRPr="00A73C5D" w:rsidRDefault="0036542B" w:rsidP="0036542B">
      <w:pPr>
        <w:pStyle w:val="Seznam2"/>
        <w:numPr>
          <w:ilvl w:val="1"/>
          <w:numId w:val="7"/>
        </w:numPr>
        <w:spacing w:before="120"/>
        <w:ind w:left="567" w:hanging="567"/>
        <w:jc w:val="both"/>
        <w:rPr>
          <w:szCs w:val="24"/>
        </w:rPr>
      </w:pPr>
      <w:r w:rsidRPr="00A73C5D">
        <w:rPr>
          <w:szCs w:val="24"/>
        </w:rPr>
        <w:t>Splatnost faktury je stanovena na 30 kalendářních dní ode dne jejího prokazatelného doručení kupujícímu. Faktura je zaplacena dnem odepsání příslušné fakturované částky z účtu kupujícího ve prospěch účtu prodávajícího.</w:t>
      </w:r>
    </w:p>
    <w:p w14:paraId="28485704" w14:textId="77777777" w:rsidR="0036542B" w:rsidRPr="00A73C5D" w:rsidRDefault="0036542B" w:rsidP="0036542B">
      <w:pPr>
        <w:pStyle w:val="Seznam2"/>
        <w:numPr>
          <w:ilvl w:val="1"/>
          <w:numId w:val="7"/>
        </w:numPr>
        <w:spacing w:before="120"/>
        <w:ind w:left="567" w:hanging="567"/>
        <w:jc w:val="both"/>
        <w:rPr>
          <w:szCs w:val="24"/>
        </w:rPr>
      </w:pPr>
      <w:r w:rsidRPr="00A73C5D">
        <w:rPr>
          <w:szCs w:val="24"/>
        </w:rPr>
        <w:t>Pro případ, že faktura nebude obsahovat všechny předepsané náležitosti nebo bude obsahovat nesprávné údaje, je kupující oprávněn ji vrátit před uplynutím její splatnosti prodávajícímu k doplnění, aniž by se tím dostal do prodlení s úhradou ceny. V takovém případě začne lhůta splatnosti faktury plynout znovu od počátku dnem prokazatelného doručení faktury obsahující všechny požadované náležitosti a správné údaje kupujícímu.</w:t>
      </w:r>
    </w:p>
    <w:p w14:paraId="7A3EED05" w14:textId="33665BCC" w:rsidR="0036542B" w:rsidRPr="00A73C5D" w:rsidRDefault="0036542B" w:rsidP="0036542B">
      <w:pPr>
        <w:pStyle w:val="Seznam2"/>
        <w:numPr>
          <w:ilvl w:val="1"/>
          <w:numId w:val="7"/>
        </w:numPr>
        <w:spacing w:before="120"/>
        <w:ind w:left="567" w:hanging="567"/>
        <w:jc w:val="both"/>
        <w:rPr>
          <w:szCs w:val="24"/>
        </w:rPr>
      </w:pPr>
      <w:r w:rsidRPr="00A73C5D">
        <w:rPr>
          <w:color w:val="000000"/>
          <w:szCs w:val="24"/>
        </w:rPr>
        <w:t xml:space="preserve">Pokud kupující jako příjemce zdanitelného plnění zjistí po doručení daňového dokladu (faktury), že prodávající je v evidenci plátců DPH označen jako nespolehlivý plátce DPH, anebo bankovní účet, který prodávající uvede na daňovém dokladu (faktuře), není </w:t>
      </w:r>
      <w:r w:rsidRPr="00A73C5D">
        <w:rPr>
          <w:color w:val="000000"/>
          <w:szCs w:val="24"/>
        </w:rPr>
        <w:lastRenderedPageBreak/>
        <w:t>zveřejněn v registru plátců DPH, je kupující oprávněn uhradit prodávajícímu pouze tu část peněžitého závazku vyplývajícího z daňového dokladu, jež odpovídá výši základu daně, a zbylou část pak ve smyslu §109a ZDPH uhradit přímo správci daně. V případě uplatnění výše uvedeného postupu zaniká nárok prodávajícího, který je na seznamu nespolehlivých plátců DPH, na zaplacení částky odpovídající výši DPH.</w:t>
      </w:r>
      <w:r w:rsidR="009864D8" w:rsidRPr="009864D8">
        <w:rPr>
          <w:rFonts w:ascii="Arial" w:hAnsi="Arial" w:cs="Arial"/>
          <w:kern w:val="0"/>
          <w:sz w:val="20"/>
          <w:lang w:eastAsia="ar-SA" w:bidi="ar-SA"/>
        </w:rPr>
        <w:t xml:space="preserve"> </w:t>
      </w:r>
      <w:r w:rsidR="009864D8" w:rsidRPr="009864D8">
        <w:rPr>
          <w:color w:val="000000"/>
          <w:szCs w:val="24"/>
        </w:rPr>
        <w:t xml:space="preserve">Faktura musí dále obsahovat název veřejné zakázky, tj. </w:t>
      </w:r>
      <w:r w:rsidR="00FD520E" w:rsidRPr="00FD520E">
        <w:rPr>
          <w:i/>
          <w:iCs/>
          <w:color w:val="000000"/>
          <w:szCs w:val="24"/>
        </w:rPr>
        <w:t>„</w:t>
      </w:r>
      <w:r w:rsidR="004C7A5F">
        <w:rPr>
          <w:i/>
          <w:iCs/>
          <w:szCs w:val="24"/>
        </w:rPr>
        <w:t>Inovace počítačové učebny</w:t>
      </w:r>
      <w:r w:rsidR="00FD520E" w:rsidRPr="00FD520E">
        <w:rPr>
          <w:i/>
          <w:iCs/>
          <w:color w:val="000000"/>
          <w:szCs w:val="24"/>
        </w:rPr>
        <w:t>“</w:t>
      </w:r>
      <w:r w:rsidR="00657812">
        <w:rPr>
          <w:color w:val="000000"/>
          <w:szCs w:val="24"/>
        </w:rPr>
        <w:t>.</w:t>
      </w:r>
    </w:p>
    <w:p w14:paraId="5B17DE56" w14:textId="27C17DEC" w:rsidR="0036542B" w:rsidRPr="00A73C5D" w:rsidRDefault="0036542B" w:rsidP="0036542B">
      <w:pPr>
        <w:pStyle w:val="Seznam2"/>
        <w:numPr>
          <w:ilvl w:val="1"/>
          <w:numId w:val="7"/>
        </w:numPr>
        <w:spacing w:before="120"/>
        <w:ind w:left="567" w:hanging="567"/>
        <w:jc w:val="both"/>
        <w:rPr>
          <w:szCs w:val="24"/>
        </w:rPr>
      </w:pPr>
      <w:r w:rsidRPr="00A73C5D">
        <w:rPr>
          <w:color w:val="000000"/>
          <w:szCs w:val="24"/>
        </w:rPr>
        <w:t xml:space="preserve">Kupující je povinen zaplatit prodávajícímu úrok z prodlení ve výši </w:t>
      </w:r>
      <w:r w:rsidR="00ED6DF7" w:rsidRPr="00ED6DF7">
        <w:rPr>
          <w:color w:val="000000"/>
          <w:szCs w:val="24"/>
        </w:rPr>
        <w:t>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ve znění pozdějších předpisů</w:t>
      </w:r>
      <w:r w:rsidR="00ED6DF7">
        <w:rPr>
          <w:color w:val="000000"/>
          <w:szCs w:val="24"/>
        </w:rPr>
        <w:t xml:space="preserve"> </w:t>
      </w:r>
      <w:r w:rsidRPr="00A73C5D">
        <w:rPr>
          <w:color w:val="000000"/>
          <w:szCs w:val="24"/>
        </w:rPr>
        <w:t>fakturované částky za každý den prodlení se zaplacením po lhůtě splatnosti.</w:t>
      </w:r>
    </w:p>
    <w:p w14:paraId="3DB97D75" w14:textId="77777777" w:rsidR="0036542B" w:rsidRPr="00A73C5D" w:rsidRDefault="0036542B" w:rsidP="0036542B">
      <w:pPr>
        <w:pStyle w:val="Seznam2"/>
        <w:numPr>
          <w:ilvl w:val="1"/>
          <w:numId w:val="7"/>
        </w:numPr>
        <w:spacing w:before="120"/>
        <w:ind w:left="567" w:hanging="567"/>
        <w:jc w:val="both"/>
        <w:rPr>
          <w:szCs w:val="24"/>
        </w:rPr>
      </w:pPr>
      <w:r w:rsidRPr="00A73C5D">
        <w:rPr>
          <w:szCs w:val="24"/>
        </w:rPr>
        <w:t>Smluvní strany se dohodly, že stane-li se prodávající nespolehlivým plátcem podle § 106a zákona č. 235/2004 Sb. o dani z přidané hodnoty, v platném znění, nebo daňový doklad prodávajícího bude obsahovat číslo bankovního účtu, na který má být plněno, aniž by bylo uvedeno ve veřejném registru spolehlivých účtů, je kupující oprávněn z finančního plnění uhradit daň z přidané hodnoty přímo místně a věcně příslušnému správci daně prodávajícího.</w:t>
      </w:r>
    </w:p>
    <w:p w14:paraId="100EC0C8" w14:textId="77777777" w:rsidR="0036542B" w:rsidRPr="00A73C5D" w:rsidRDefault="0036542B" w:rsidP="0036542B">
      <w:pPr>
        <w:pStyle w:val="Seznam2"/>
        <w:ind w:left="0" w:firstLine="0"/>
        <w:jc w:val="both"/>
        <w:rPr>
          <w:szCs w:val="24"/>
        </w:rPr>
      </w:pPr>
    </w:p>
    <w:p w14:paraId="210672E1" w14:textId="6F943852" w:rsidR="0036542B" w:rsidRPr="00A73C5D" w:rsidRDefault="0036542B" w:rsidP="0036542B">
      <w:pPr>
        <w:pStyle w:val="Seznam2"/>
        <w:ind w:left="0" w:firstLine="0"/>
        <w:jc w:val="center"/>
        <w:rPr>
          <w:b/>
          <w:szCs w:val="24"/>
        </w:rPr>
      </w:pPr>
      <w:r w:rsidRPr="00A73C5D">
        <w:rPr>
          <w:b/>
          <w:szCs w:val="24"/>
        </w:rPr>
        <w:t>VI</w:t>
      </w:r>
      <w:r w:rsidR="00EE4A81">
        <w:rPr>
          <w:b/>
          <w:szCs w:val="24"/>
        </w:rPr>
        <w:t>I</w:t>
      </w:r>
      <w:r w:rsidRPr="00A73C5D">
        <w:rPr>
          <w:b/>
          <w:szCs w:val="24"/>
        </w:rPr>
        <w:t>.</w:t>
      </w:r>
    </w:p>
    <w:p w14:paraId="0F71DA63" w14:textId="743EED8F" w:rsidR="0036542B" w:rsidRPr="00A73C5D" w:rsidRDefault="0036542B" w:rsidP="0036542B">
      <w:pPr>
        <w:pStyle w:val="Seznam2"/>
        <w:spacing w:after="120"/>
        <w:ind w:left="0" w:firstLine="0"/>
        <w:jc w:val="center"/>
        <w:rPr>
          <w:b/>
          <w:szCs w:val="24"/>
        </w:rPr>
      </w:pPr>
      <w:r w:rsidRPr="00A73C5D">
        <w:rPr>
          <w:b/>
          <w:szCs w:val="24"/>
        </w:rPr>
        <w:t>Práva duševního vlastnictví</w:t>
      </w:r>
      <w:r w:rsidR="00A8365B" w:rsidRPr="00A73C5D">
        <w:rPr>
          <w:b/>
          <w:szCs w:val="24"/>
        </w:rPr>
        <w:t>, licenční ustanovení</w:t>
      </w:r>
    </w:p>
    <w:p w14:paraId="1DD3C7BB" w14:textId="77777777" w:rsidR="0036542B" w:rsidRPr="00A73C5D" w:rsidRDefault="0036542B" w:rsidP="0036542B">
      <w:pPr>
        <w:pStyle w:val="Seznam2"/>
        <w:numPr>
          <w:ilvl w:val="0"/>
          <w:numId w:val="9"/>
        </w:numPr>
        <w:ind w:left="567" w:hanging="567"/>
        <w:jc w:val="both"/>
        <w:rPr>
          <w:szCs w:val="24"/>
        </w:rPr>
      </w:pPr>
      <w:r w:rsidRPr="00A73C5D">
        <w:rPr>
          <w:szCs w:val="24"/>
        </w:rPr>
        <w:t>Prodávající se zavazuje, že při plnění předmětu této smlouvy neporuší práva třetích osob, která těmto osobám mohou plynout z práv k duševnímu vlastnictví, zejména z autorských práv a práv průmyslového vlastnictví. Prodávající se zavazuje, že kupujícímu uhradí veškeré náklady, výdaje, škody a majetkovou i nemajetkovou újmu, které kupujícímu vzniknou v důsledku uplatnění práv třetích osob vůči kupujícímu v souvislosti s porušením povinnosti prodávajícího podle předchozí věty.</w:t>
      </w:r>
    </w:p>
    <w:p w14:paraId="60A21A83" w14:textId="77777777" w:rsidR="0036542B" w:rsidRPr="00A73C5D" w:rsidRDefault="0036542B" w:rsidP="0036542B">
      <w:pPr>
        <w:pStyle w:val="Seznam2"/>
        <w:ind w:left="0" w:firstLine="0"/>
        <w:jc w:val="both"/>
        <w:rPr>
          <w:szCs w:val="24"/>
        </w:rPr>
      </w:pPr>
    </w:p>
    <w:p w14:paraId="45DFFBAA" w14:textId="77777777" w:rsidR="0036542B" w:rsidRPr="00A73C5D" w:rsidRDefault="0036542B" w:rsidP="0036542B">
      <w:pPr>
        <w:pStyle w:val="Seznam2"/>
        <w:numPr>
          <w:ilvl w:val="0"/>
          <w:numId w:val="9"/>
        </w:numPr>
        <w:ind w:left="567" w:hanging="567"/>
        <w:jc w:val="both"/>
        <w:rPr>
          <w:szCs w:val="24"/>
        </w:rPr>
      </w:pPr>
      <w:r w:rsidRPr="00A73C5D">
        <w:rPr>
          <w:szCs w:val="24"/>
        </w:rPr>
        <w:t>Prodávající výslovně prohlašuje, že je plně oprávněn disponovat právy k duševnímu vlastnictví (např. poskytovat podlicence), a zavazuje se za tímto účelem zajistit řádné a nerušené užívání zboží a všech jeho částí kupujícím, včetně případného zajištění dalších souhlasů a licencí od autorů děl v souladu s autorským zákonem, popř. od vlastníků jiných práv duševního vlastnictví v souladu s platnými právními předpisy. Veškeré náklady tímto vzniklé jsou součástí ceny.</w:t>
      </w:r>
    </w:p>
    <w:p w14:paraId="101A0346" w14:textId="77777777" w:rsidR="00A8365B" w:rsidRPr="00A73C5D" w:rsidRDefault="00A8365B" w:rsidP="00A8365B">
      <w:pPr>
        <w:pStyle w:val="Odstavecseseznamem"/>
      </w:pPr>
    </w:p>
    <w:p w14:paraId="1CFF7AE2" w14:textId="6F4FF5D5" w:rsidR="00A8365B" w:rsidRPr="00A73C5D" w:rsidRDefault="00A8365B" w:rsidP="0036542B">
      <w:pPr>
        <w:pStyle w:val="Seznam2"/>
        <w:numPr>
          <w:ilvl w:val="0"/>
          <w:numId w:val="9"/>
        </w:numPr>
        <w:ind w:left="567" w:hanging="567"/>
        <w:jc w:val="both"/>
        <w:rPr>
          <w:szCs w:val="24"/>
        </w:rPr>
      </w:pPr>
      <w:r w:rsidRPr="00A73C5D">
        <w:rPr>
          <w:szCs w:val="24"/>
        </w:rPr>
        <w:t>Prodávající prohlašuje, že programové vybavení dodávané jako součást zboží dle čl. III. této smlouvy (dále jen „programové vybavení) je počítačovým programem dle § 65 zákona č. 121/2000 Sb., o právu autorském, o právech souvisejících s právem autorským a o změně některých zákonů (autorský zákon), ve znění pozdějších předpisů (dále jen ,,AZ“). 2. Prodávající poskytuje kupujícímu nevýhradní oprávnění k výkonu práva užít (licenci) programové vybavení, a to v časově neomezeném rozsahu, v územním rozsahu pro Českou republiku a v množstevním rozsahu nezbytném k řádnému užívání programového vybavení. 3. Prodávající prohlašuje, že je oprávněn poskytnout kupujícímu oprávnění k výkonu práva programové vybavení užít, a to v rozsahu a způsoby podle ustanovení této smlouvy. 4. V případě, že toto prohlášení není pravdivé, nahradí prodávající kupujícímu škodu, která v souvislosti s tím vznikne</w:t>
      </w:r>
    </w:p>
    <w:p w14:paraId="3CC68E10" w14:textId="77777777" w:rsidR="0036542B" w:rsidRPr="00A73C5D" w:rsidRDefault="0036542B" w:rsidP="0036542B">
      <w:pPr>
        <w:pStyle w:val="Seznam2"/>
        <w:ind w:left="0" w:firstLine="0"/>
        <w:jc w:val="both"/>
        <w:rPr>
          <w:szCs w:val="24"/>
        </w:rPr>
      </w:pPr>
    </w:p>
    <w:p w14:paraId="2C1DFFFB" w14:textId="77777777" w:rsidR="002E6CF1" w:rsidRPr="00A73C5D" w:rsidRDefault="002E6CF1" w:rsidP="0036542B">
      <w:pPr>
        <w:pStyle w:val="Seznam2"/>
        <w:ind w:left="0" w:firstLine="0"/>
        <w:jc w:val="both"/>
        <w:rPr>
          <w:szCs w:val="24"/>
        </w:rPr>
      </w:pPr>
    </w:p>
    <w:p w14:paraId="2844C578" w14:textId="244190D6" w:rsidR="0036542B" w:rsidRPr="00A73C5D" w:rsidRDefault="0036542B" w:rsidP="0036542B">
      <w:pPr>
        <w:pStyle w:val="Seznam3"/>
        <w:ind w:left="0" w:firstLine="0"/>
        <w:jc w:val="center"/>
        <w:rPr>
          <w:b/>
          <w:szCs w:val="24"/>
        </w:rPr>
      </w:pPr>
      <w:r w:rsidRPr="00A73C5D">
        <w:rPr>
          <w:b/>
          <w:szCs w:val="24"/>
        </w:rPr>
        <w:t>VI</w:t>
      </w:r>
      <w:r w:rsidR="00EE4A81">
        <w:rPr>
          <w:b/>
          <w:szCs w:val="24"/>
        </w:rPr>
        <w:t>I</w:t>
      </w:r>
      <w:r w:rsidRPr="00A73C5D">
        <w:rPr>
          <w:b/>
          <w:szCs w:val="24"/>
        </w:rPr>
        <w:t>I.</w:t>
      </w:r>
    </w:p>
    <w:p w14:paraId="716ECA3A" w14:textId="3FC3155B" w:rsidR="00B40195" w:rsidRPr="00A73C5D" w:rsidRDefault="0036542B" w:rsidP="00B40195">
      <w:pPr>
        <w:pStyle w:val="Seznam3"/>
        <w:spacing w:after="240"/>
        <w:ind w:left="0" w:firstLine="0"/>
        <w:jc w:val="center"/>
        <w:rPr>
          <w:b/>
          <w:szCs w:val="24"/>
        </w:rPr>
      </w:pPr>
      <w:r w:rsidRPr="00A73C5D">
        <w:rPr>
          <w:b/>
          <w:szCs w:val="24"/>
        </w:rPr>
        <w:lastRenderedPageBreak/>
        <w:t>Záruka za jakost a odpovědnost za vady</w:t>
      </w:r>
      <w:r w:rsidR="004B79C6" w:rsidRPr="00A73C5D">
        <w:rPr>
          <w:b/>
          <w:szCs w:val="24"/>
        </w:rPr>
        <w:t>, servis</w:t>
      </w:r>
    </w:p>
    <w:p w14:paraId="7AFB388A" w14:textId="77777777" w:rsidR="00AB27C1" w:rsidRPr="00AB27C1" w:rsidRDefault="00AB27C1" w:rsidP="00AB27C1">
      <w:pPr>
        <w:pStyle w:val="Odstavecseseznamem"/>
        <w:numPr>
          <w:ilvl w:val="0"/>
          <w:numId w:val="14"/>
        </w:numPr>
        <w:suppressAutoHyphens/>
        <w:overflowPunct w:val="0"/>
        <w:autoSpaceDE w:val="0"/>
        <w:autoSpaceDN w:val="0"/>
        <w:jc w:val="both"/>
        <w:textAlignment w:val="baseline"/>
        <w:rPr>
          <w:vanish/>
          <w:kern w:val="3"/>
          <w:lang w:eastAsia="zh-CN" w:bidi="hi-IN"/>
        </w:rPr>
      </w:pPr>
    </w:p>
    <w:p w14:paraId="475910A0" w14:textId="77777777" w:rsidR="00AB27C1" w:rsidRPr="00AB27C1" w:rsidRDefault="00AB27C1" w:rsidP="00AB27C1">
      <w:pPr>
        <w:pStyle w:val="Odstavecseseznamem"/>
        <w:numPr>
          <w:ilvl w:val="0"/>
          <w:numId w:val="14"/>
        </w:numPr>
        <w:suppressAutoHyphens/>
        <w:overflowPunct w:val="0"/>
        <w:autoSpaceDE w:val="0"/>
        <w:autoSpaceDN w:val="0"/>
        <w:jc w:val="both"/>
        <w:textAlignment w:val="baseline"/>
        <w:rPr>
          <w:vanish/>
          <w:kern w:val="3"/>
          <w:lang w:eastAsia="zh-CN" w:bidi="hi-IN"/>
        </w:rPr>
      </w:pPr>
    </w:p>
    <w:p w14:paraId="4B8C8D10" w14:textId="5A51F620" w:rsidR="002E6CF1" w:rsidRPr="00243945" w:rsidRDefault="00816AC1" w:rsidP="00E760FD">
      <w:pPr>
        <w:pStyle w:val="Seznam2"/>
        <w:numPr>
          <w:ilvl w:val="1"/>
          <w:numId w:val="14"/>
        </w:numPr>
        <w:ind w:left="426"/>
        <w:jc w:val="both"/>
        <w:rPr>
          <w:szCs w:val="24"/>
        </w:rPr>
      </w:pPr>
      <w:r w:rsidRPr="00243945">
        <w:rPr>
          <w:szCs w:val="24"/>
        </w:rPr>
        <w:t xml:space="preserve">Není-li v příloze č. </w:t>
      </w:r>
      <w:r w:rsidR="00AB27C1" w:rsidRPr="00243945">
        <w:rPr>
          <w:szCs w:val="24"/>
        </w:rPr>
        <w:t>1</w:t>
      </w:r>
      <w:r w:rsidR="00FA7D71" w:rsidRPr="00243945">
        <w:rPr>
          <w:szCs w:val="24"/>
        </w:rPr>
        <w:t xml:space="preserve"> této smlouvy</w:t>
      </w:r>
      <w:r w:rsidRPr="00243945">
        <w:rPr>
          <w:szCs w:val="24"/>
        </w:rPr>
        <w:t xml:space="preserve"> </w:t>
      </w:r>
      <w:r w:rsidR="00FA7D71" w:rsidRPr="00243945">
        <w:rPr>
          <w:szCs w:val="24"/>
        </w:rPr>
        <w:t>stanoveno</w:t>
      </w:r>
      <w:r w:rsidRPr="00243945">
        <w:rPr>
          <w:szCs w:val="24"/>
        </w:rPr>
        <w:t xml:space="preserve"> jinak, </w:t>
      </w:r>
      <w:r w:rsidR="002E6CF1" w:rsidRPr="00243945">
        <w:rPr>
          <w:szCs w:val="24"/>
        </w:rPr>
        <w:t>poskytuje</w:t>
      </w:r>
      <w:r w:rsidR="00FA7D71" w:rsidRPr="00243945">
        <w:rPr>
          <w:szCs w:val="24"/>
        </w:rPr>
        <w:t xml:space="preserve"> prodávající</w:t>
      </w:r>
      <w:r w:rsidR="002E6CF1" w:rsidRPr="00243945">
        <w:rPr>
          <w:szCs w:val="24"/>
        </w:rPr>
        <w:t xml:space="preserve"> kupujícímu záruku za jakost na veškeré dodané zboží, a to včetně veškerých jeho komponent a příslušenství, v délce </w:t>
      </w:r>
      <w:r w:rsidR="00243945">
        <w:rPr>
          <w:szCs w:val="24"/>
        </w:rPr>
        <w:t>trvání, která je uvedená v položkovém rozpočtu, který je součástí zadávací dokumentace.</w:t>
      </w:r>
    </w:p>
    <w:p w14:paraId="7B6C311D" w14:textId="3DD96A2E" w:rsidR="002E6CF1" w:rsidRPr="00A73C5D" w:rsidRDefault="00FA7D71" w:rsidP="00A754A5">
      <w:pPr>
        <w:pStyle w:val="Seznam2"/>
        <w:numPr>
          <w:ilvl w:val="1"/>
          <w:numId w:val="14"/>
        </w:numPr>
        <w:ind w:left="426" w:hanging="426"/>
        <w:jc w:val="both"/>
        <w:rPr>
          <w:szCs w:val="24"/>
        </w:rPr>
      </w:pPr>
      <w:r w:rsidRPr="00A73C5D">
        <w:rPr>
          <w:szCs w:val="24"/>
        </w:rPr>
        <w:t xml:space="preserve">Není-li v příloze č. </w:t>
      </w:r>
      <w:r w:rsidR="00AB2474">
        <w:rPr>
          <w:szCs w:val="24"/>
        </w:rPr>
        <w:t>1</w:t>
      </w:r>
      <w:r w:rsidRPr="00A73C5D">
        <w:rPr>
          <w:szCs w:val="24"/>
        </w:rPr>
        <w:t xml:space="preserve"> této smlouvy stanoveno jinak, poskytuje prodávající kupujícímu </w:t>
      </w:r>
      <w:r w:rsidR="002E6CF1" w:rsidRPr="00A73C5D">
        <w:rPr>
          <w:szCs w:val="24"/>
        </w:rPr>
        <w:t xml:space="preserve">záruku za správné provedení instalace, řádné uvedení systému do provozu a plnou funkčnost celého dodaného systému, zahrnující jak hardware, tak software, a to po dobu </w:t>
      </w:r>
      <w:r w:rsidR="002E6CF1" w:rsidRPr="00CB63CF">
        <w:rPr>
          <w:szCs w:val="24"/>
        </w:rPr>
        <w:t>36 (slovy: třicet šest</w:t>
      </w:r>
      <w:r w:rsidR="002E6CF1" w:rsidRPr="00A73C5D">
        <w:rPr>
          <w:szCs w:val="24"/>
        </w:rPr>
        <w:t>) měsíců ode dne protokolárního převzetí předmětu plnění kupujícím</w:t>
      </w:r>
      <w:r w:rsidR="00816AC1" w:rsidRPr="00A73C5D">
        <w:rPr>
          <w:szCs w:val="24"/>
        </w:rPr>
        <w:t>.</w:t>
      </w:r>
      <w:r w:rsidR="002E6CF1" w:rsidRPr="00A73C5D">
        <w:rPr>
          <w:szCs w:val="24"/>
        </w:rPr>
        <w:t xml:space="preserve"> Tato záruka se vztahuje zejména na</w:t>
      </w:r>
    </w:p>
    <w:p w14:paraId="00A517A8" w14:textId="77777777" w:rsidR="002E6CF1" w:rsidRPr="00A73C5D" w:rsidRDefault="002E6CF1" w:rsidP="002E6CF1">
      <w:pPr>
        <w:pStyle w:val="Odstavecseseznamem"/>
      </w:pPr>
    </w:p>
    <w:p w14:paraId="2CCAA137" w14:textId="77777777" w:rsidR="002E6CF1" w:rsidRPr="00A73C5D" w:rsidRDefault="002E6CF1" w:rsidP="002E6CF1">
      <w:pPr>
        <w:pStyle w:val="Seznam2"/>
        <w:numPr>
          <w:ilvl w:val="0"/>
          <w:numId w:val="27"/>
        </w:numPr>
        <w:jc w:val="both"/>
        <w:rPr>
          <w:szCs w:val="24"/>
        </w:rPr>
      </w:pPr>
      <w:r w:rsidRPr="00A73C5D">
        <w:rPr>
          <w:szCs w:val="24"/>
        </w:rPr>
        <w:t>správnou funkčnost a provozuschopnost dodaného zařízení,</w:t>
      </w:r>
    </w:p>
    <w:p w14:paraId="7F85EBE2" w14:textId="77777777" w:rsidR="002E6CF1" w:rsidRPr="00A73C5D" w:rsidRDefault="002E6CF1" w:rsidP="002E6CF1">
      <w:pPr>
        <w:pStyle w:val="Seznam2"/>
        <w:numPr>
          <w:ilvl w:val="0"/>
          <w:numId w:val="27"/>
        </w:numPr>
        <w:jc w:val="both"/>
        <w:rPr>
          <w:szCs w:val="24"/>
        </w:rPr>
      </w:pPr>
      <w:r w:rsidRPr="00A73C5D">
        <w:rPr>
          <w:szCs w:val="24"/>
        </w:rPr>
        <w:t>správnou konfiguraci systému a jeho integraci s existující infrastrukturou kupujícího,</w:t>
      </w:r>
    </w:p>
    <w:p w14:paraId="5B0F4326" w14:textId="77777777" w:rsidR="002E6CF1" w:rsidRPr="00A73C5D" w:rsidRDefault="002E6CF1" w:rsidP="002E6CF1">
      <w:pPr>
        <w:pStyle w:val="Seznam2"/>
        <w:numPr>
          <w:ilvl w:val="0"/>
          <w:numId w:val="27"/>
        </w:numPr>
        <w:jc w:val="both"/>
        <w:rPr>
          <w:szCs w:val="24"/>
        </w:rPr>
      </w:pPr>
      <w:r w:rsidRPr="00A73C5D">
        <w:rPr>
          <w:szCs w:val="24"/>
        </w:rPr>
        <w:t>funkčnost dodaného software a jeho aktualizace, je-li jejich provedení nezbytné k zajištění provozuschopnosti systému,</w:t>
      </w:r>
    </w:p>
    <w:p w14:paraId="6343A61E" w14:textId="2191379D" w:rsidR="00BC3766" w:rsidRPr="00A73C5D" w:rsidRDefault="002E6CF1" w:rsidP="002E6CF1">
      <w:pPr>
        <w:pStyle w:val="Seznam2"/>
        <w:numPr>
          <w:ilvl w:val="0"/>
          <w:numId w:val="27"/>
        </w:numPr>
        <w:jc w:val="both"/>
        <w:rPr>
          <w:szCs w:val="24"/>
        </w:rPr>
      </w:pPr>
      <w:r w:rsidRPr="00A73C5D">
        <w:rPr>
          <w:szCs w:val="24"/>
        </w:rPr>
        <w:t>řádné a bezvadné provedení všech instalačních a montážních prací.</w:t>
      </w:r>
      <w:r w:rsidR="00BC3766" w:rsidRPr="00A73C5D">
        <w:rPr>
          <w:szCs w:val="24"/>
        </w:rPr>
        <w:t xml:space="preserve"> </w:t>
      </w:r>
    </w:p>
    <w:p w14:paraId="0BB24A4A" w14:textId="77777777" w:rsidR="00B40195" w:rsidRPr="00A73C5D" w:rsidRDefault="00B40195" w:rsidP="00B40195">
      <w:pPr>
        <w:pStyle w:val="Seznam2"/>
        <w:tabs>
          <w:tab w:val="left" w:pos="567"/>
          <w:tab w:val="left" w:pos="993"/>
        </w:tabs>
        <w:ind w:left="0" w:firstLine="0"/>
        <w:jc w:val="both"/>
        <w:rPr>
          <w:szCs w:val="24"/>
        </w:rPr>
      </w:pPr>
    </w:p>
    <w:p w14:paraId="5E2BF498" w14:textId="20247307" w:rsidR="004B79C6" w:rsidRPr="00A73C5D" w:rsidRDefault="004B79C6" w:rsidP="004B79C6">
      <w:pPr>
        <w:pStyle w:val="Seznam2"/>
        <w:numPr>
          <w:ilvl w:val="1"/>
          <w:numId w:val="14"/>
        </w:numPr>
        <w:ind w:left="426" w:hanging="426"/>
        <w:jc w:val="both"/>
        <w:rPr>
          <w:szCs w:val="24"/>
        </w:rPr>
      </w:pPr>
      <w:r w:rsidRPr="00A73C5D">
        <w:rPr>
          <w:szCs w:val="24"/>
        </w:rPr>
        <w:t>Prodávající je povinen poskytovat záruční i pozáruční servisní podporu a řešit reklamace tak, aby bylo minimalizováno omezení provozu vzdělávacích center kupujícího. Služby servisu a podpory musí být zajišťovány bez zbytečného prodlení, a to v souladu s níže uvedenými požadavky.</w:t>
      </w:r>
    </w:p>
    <w:p w14:paraId="55012361" w14:textId="77777777" w:rsidR="004B79C6" w:rsidRPr="00A73C5D" w:rsidRDefault="004B79C6" w:rsidP="004B79C6">
      <w:pPr>
        <w:pStyle w:val="Seznam2"/>
        <w:ind w:left="426" w:firstLine="0"/>
        <w:jc w:val="both"/>
        <w:rPr>
          <w:szCs w:val="24"/>
        </w:rPr>
      </w:pPr>
    </w:p>
    <w:p w14:paraId="197FBD99" w14:textId="01740FC2" w:rsidR="002E6CF1" w:rsidRPr="00A73C5D" w:rsidRDefault="002E6CF1" w:rsidP="004B79C6">
      <w:pPr>
        <w:pStyle w:val="Seznam2"/>
        <w:numPr>
          <w:ilvl w:val="1"/>
          <w:numId w:val="14"/>
        </w:numPr>
        <w:tabs>
          <w:tab w:val="left" w:pos="426"/>
          <w:tab w:val="left" w:pos="993"/>
        </w:tabs>
        <w:jc w:val="both"/>
        <w:rPr>
          <w:szCs w:val="24"/>
        </w:rPr>
      </w:pPr>
      <w:r w:rsidRPr="00A73C5D">
        <w:rPr>
          <w:szCs w:val="24"/>
        </w:rPr>
        <w:t>Prodávající se zavazuje, že po dobu trvání záruční doby zajistí:</w:t>
      </w:r>
    </w:p>
    <w:p w14:paraId="512571B5" w14:textId="77777777" w:rsidR="002E6CF1" w:rsidRPr="00A73C5D" w:rsidRDefault="002E6CF1" w:rsidP="002E6CF1">
      <w:pPr>
        <w:pStyle w:val="Seznam2"/>
        <w:tabs>
          <w:tab w:val="left" w:pos="567"/>
          <w:tab w:val="left" w:pos="993"/>
        </w:tabs>
        <w:ind w:left="0" w:firstLine="0"/>
        <w:jc w:val="both"/>
        <w:rPr>
          <w:szCs w:val="24"/>
        </w:rPr>
      </w:pPr>
    </w:p>
    <w:p w14:paraId="48949059" w14:textId="560EE20B" w:rsidR="002E6CF1" w:rsidRPr="00A73C5D" w:rsidRDefault="002E6CF1" w:rsidP="002E6CF1">
      <w:pPr>
        <w:pStyle w:val="Seznam2"/>
        <w:numPr>
          <w:ilvl w:val="0"/>
          <w:numId w:val="28"/>
        </w:numPr>
        <w:jc w:val="both"/>
        <w:rPr>
          <w:szCs w:val="24"/>
        </w:rPr>
      </w:pPr>
      <w:r w:rsidRPr="00CB63CF">
        <w:rPr>
          <w:szCs w:val="24"/>
        </w:rPr>
        <w:t>dostupnost náhradních dílů k dodanému zařízení po dobu nejméně 5 let</w:t>
      </w:r>
      <w:r w:rsidRPr="00A73C5D">
        <w:rPr>
          <w:szCs w:val="24"/>
        </w:rPr>
        <w:t xml:space="preserve"> ode dne uplynutí záruční doby,</w:t>
      </w:r>
    </w:p>
    <w:p w14:paraId="2AC9C2C3" w14:textId="6F7F5AB4" w:rsidR="002E6CF1" w:rsidRPr="00CB63CF" w:rsidRDefault="002E6CF1" w:rsidP="002E6CF1">
      <w:pPr>
        <w:pStyle w:val="Seznam2"/>
        <w:numPr>
          <w:ilvl w:val="0"/>
          <w:numId w:val="28"/>
        </w:numPr>
        <w:tabs>
          <w:tab w:val="left" w:pos="567"/>
          <w:tab w:val="left" w:pos="993"/>
        </w:tabs>
        <w:jc w:val="both"/>
        <w:rPr>
          <w:szCs w:val="24"/>
        </w:rPr>
      </w:pPr>
      <w:r w:rsidRPr="00CB63CF">
        <w:rPr>
          <w:szCs w:val="24"/>
        </w:rPr>
        <w:t>možnost okamžité výměny vadného zařízení kus za kus (tzv. swap servis), je-li to technicky a provozně možné,</w:t>
      </w:r>
    </w:p>
    <w:p w14:paraId="3B76A488" w14:textId="77777777" w:rsidR="00180625" w:rsidRPr="00A73C5D" w:rsidRDefault="00180625" w:rsidP="004B79C6">
      <w:pPr>
        <w:pStyle w:val="Seznam2"/>
        <w:tabs>
          <w:tab w:val="left" w:pos="567"/>
          <w:tab w:val="left" w:pos="993"/>
        </w:tabs>
        <w:ind w:left="0" w:firstLine="0"/>
        <w:jc w:val="both"/>
        <w:rPr>
          <w:szCs w:val="24"/>
        </w:rPr>
      </w:pPr>
    </w:p>
    <w:p w14:paraId="36AAC3CD" w14:textId="6B2C2E4B" w:rsidR="004B79C6" w:rsidRPr="00A73C5D" w:rsidRDefault="004B79C6" w:rsidP="007A3FEE">
      <w:pPr>
        <w:pStyle w:val="Seznam2"/>
        <w:numPr>
          <w:ilvl w:val="1"/>
          <w:numId w:val="14"/>
        </w:numPr>
        <w:ind w:left="426" w:hanging="426"/>
        <w:rPr>
          <w:szCs w:val="24"/>
        </w:rPr>
      </w:pPr>
      <w:r w:rsidRPr="00A73C5D">
        <w:rPr>
          <w:szCs w:val="24"/>
        </w:rPr>
        <w:t>V rámci záruční i pozáruční servisní podpory se prodávající zavazuje řešit reklamace následujícím</w:t>
      </w:r>
      <w:r w:rsidR="007A3FEE">
        <w:rPr>
          <w:szCs w:val="24"/>
        </w:rPr>
        <w:t xml:space="preserve"> </w:t>
      </w:r>
      <w:r w:rsidRPr="00A73C5D">
        <w:rPr>
          <w:szCs w:val="24"/>
        </w:rPr>
        <w:t>způsobem:</w:t>
      </w:r>
      <w:r w:rsidRPr="00A73C5D">
        <w:rPr>
          <w:szCs w:val="24"/>
        </w:rPr>
        <w:br/>
      </w:r>
    </w:p>
    <w:p w14:paraId="3145F117" w14:textId="77777777" w:rsidR="004B79C6" w:rsidRPr="00A73C5D" w:rsidRDefault="004B79C6" w:rsidP="004B79C6">
      <w:pPr>
        <w:pStyle w:val="Seznam2"/>
        <w:numPr>
          <w:ilvl w:val="0"/>
          <w:numId w:val="30"/>
        </w:numPr>
        <w:jc w:val="both"/>
        <w:rPr>
          <w:szCs w:val="24"/>
        </w:rPr>
      </w:pPr>
      <w:r w:rsidRPr="00A73C5D">
        <w:rPr>
          <w:szCs w:val="24"/>
        </w:rPr>
        <w:t>Zásah v místě instalace – pokud je oprava možná na místě, bude provedena bez nutnosti demontáže či odvozu zařízení,</w:t>
      </w:r>
    </w:p>
    <w:p w14:paraId="72E9C39B" w14:textId="77777777" w:rsidR="004B79C6" w:rsidRPr="00A73C5D" w:rsidRDefault="004B79C6" w:rsidP="004B79C6">
      <w:pPr>
        <w:pStyle w:val="Seznam2"/>
        <w:numPr>
          <w:ilvl w:val="0"/>
          <w:numId w:val="30"/>
        </w:numPr>
        <w:jc w:val="both"/>
        <w:rPr>
          <w:szCs w:val="24"/>
        </w:rPr>
      </w:pPr>
      <w:r w:rsidRPr="00A73C5D">
        <w:rPr>
          <w:szCs w:val="24"/>
        </w:rPr>
        <w:t>Výměna kus za kus – v případě, že oprava na místě není možná, bude vadné zařízení bez zbytečného odkladu nahrazeno plně funkčním kusem,</w:t>
      </w:r>
    </w:p>
    <w:p w14:paraId="0542B416" w14:textId="6926070F" w:rsidR="004B79C6" w:rsidRPr="00A73C5D" w:rsidRDefault="004B79C6" w:rsidP="004B79C6">
      <w:pPr>
        <w:pStyle w:val="Seznam2"/>
        <w:numPr>
          <w:ilvl w:val="0"/>
          <w:numId w:val="30"/>
        </w:numPr>
        <w:jc w:val="both"/>
        <w:rPr>
          <w:szCs w:val="24"/>
        </w:rPr>
      </w:pPr>
      <w:r w:rsidRPr="00A73C5D">
        <w:rPr>
          <w:szCs w:val="24"/>
        </w:rPr>
        <w:t>Opětovné zapojení a konfigurace – po výměně zařízení bude zajištěna jeho instalace, zapojení a opětovná konfigurace dle původního nastavení.</w:t>
      </w:r>
    </w:p>
    <w:p w14:paraId="0F083BED" w14:textId="77777777" w:rsidR="004B79C6" w:rsidRPr="00A73C5D" w:rsidRDefault="004B79C6" w:rsidP="004B79C6">
      <w:pPr>
        <w:pStyle w:val="Seznam2"/>
        <w:tabs>
          <w:tab w:val="left" w:pos="567"/>
          <w:tab w:val="left" w:pos="993"/>
        </w:tabs>
        <w:ind w:left="0" w:firstLine="0"/>
        <w:jc w:val="both"/>
        <w:rPr>
          <w:szCs w:val="24"/>
        </w:rPr>
      </w:pPr>
    </w:p>
    <w:p w14:paraId="17888A3F" w14:textId="76CB0DE8" w:rsidR="00B40195" w:rsidRPr="005762C5" w:rsidRDefault="0036542B" w:rsidP="005762C5">
      <w:pPr>
        <w:pStyle w:val="Seznam2"/>
        <w:numPr>
          <w:ilvl w:val="1"/>
          <w:numId w:val="14"/>
        </w:numPr>
        <w:tabs>
          <w:tab w:val="left" w:pos="567"/>
          <w:tab w:val="left" w:pos="993"/>
        </w:tabs>
        <w:jc w:val="both"/>
        <w:rPr>
          <w:szCs w:val="24"/>
        </w:rPr>
      </w:pPr>
      <w:r w:rsidRPr="00A73C5D">
        <w:rPr>
          <w:szCs w:val="24"/>
        </w:rPr>
        <w:t xml:space="preserve">Veškeré náklady na záruční servis jsou zahrnuty v celkové ceně dodávaného zboží a </w:t>
      </w:r>
      <w:r w:rsidR="005762C5">
        <w:rPr>
          <w:szCs w:val="24"/>
        </w:rPr>
        <w:tab/>
      </w:r>
      <w:r w:rsidRPr="00A73C5D">
        <w:rPr>
          <w:szCs w:val="24"/>
        </w:rPr>
        <w:t>prodávající</w:t>
      </w:r>
      <w:r w:rsidR="00B40195" w:rsidRPr="00A73C5D">
        <w:rPr>
          <w:szCs w:val="24"/>
        </w:rPr>
        <w:t xml:space="preserve"> </w:t>
      </w:r>
      <w:r w:rsidRPr="005762C5">
        <w:rPr>
          <w:szCs w:val="24"/>
        </w:rPr>
        <w:t xml:space="preserve">není oprávněn požadovat v souvislosti s poskytováním záručního servisu </w:t>
      </w:r>
      <w:r w:rsidR="005762C5">
        <w:rPr>
          <w:szCs w:val="24"/>
        </w:rPr>
        <w:tab/>
      </w:r>
      <w:r w:rsidRPr="005762C5">
        <w:rPr>
          <w:szCs w:val="24"/>
        </w:rPr>
        <w:t xml:space="preserve">žádnou další platbu či jiné plnění. Vadou zboží se rozumí zejména odchylka od množství, </w:t>
      </w:r>
      <w:r w:rsidR="005762C5">
        <w:rPr>
          <w:szCs w:val="24"/>
        </w:rPr>
        <w:tab/>
      </w:r>
      <w:r w:rsidRPr="005762C5">
        <w:rPr>
          <w:szCs w:val="24"/>
        </w:rPr>
        <w:t xml:space="preserve">druhu či kvalitativních náležitostí zboží stanovených touto smlouvou a její </w:t>
      </w:r>
      <w:r w:rsidR="0050383A" w:rsidRPr="005762C5">
        <w:rPr>
          <w:szCs w:val="24"/>
        </w:rPr>
        <w:t>p</w:t>
      </w:r>
      <w:r w:rsidRPr="005762C5">
        <w:rPr>
          <w:szCs w:val="24"/>
        </w:rPr>
        <w:t xml:space="preserve">řílohou č. </w:t>
      </w:r>
      <w:r w:rsidR="009951B4">
        <w:rPr>
          <w:szCs w:val="24"/>
        </w:rPr>
        <w:t>1</w:t>
      </w:r>
      <w:r w:rsidRPr="005762C5">
        <w:rPr>
          <w:szCs w:val="24"/>
        </w:rPr>
        <w:t xml:space="preserve">, </w:t>
      </w:r>
      <w:r w:rsidR="005762C5">
        <w:rPr>
          <w:szCs w:val="24"/>
        </w:rPr>
        <w:tab/>
      </w:r>
      <w:r w:rsidRPr="005762C5">
        <w:rPr>
          <w:szCs w:val="24"/>
        </w:rPr>
        <w:t xml:space="preserve">technickými normami či obecně závaznými právními předpisy, dále dodání jiného zboží </w:t>
      </w:r>
      <w:r w:rsidR="005762C5">
        <w:rPr>
          <w:szCs w:val="24"/>
        </w:rPr>
        <w:tab/>
      </w:r>
      <w:r w:rsidRPr="005762C5">
        <w:rPr>
          <w:szCs w:val="24"/>
        </w:rPr>
        <w:t>a vady v dokladech nutných k řádnému užívání zboží a k nakládání se zbožím.</w:t>
      </w:r>
    </w:p>
    <w:p w14:paraId="6FBFFECA" w14:textId="77777777" w:rsidR="00B40195" w:rsidRPr="00A73C5D" w:rsidRDefault="00B40195" w:rsidP="00B40195">
      <w:pPr>
        <w:pStyle w:val="Seznam2"/>
        <w:tabs>
          <w:tab w:val="left" w:pos="567"/>
        </w:tabs>
        <w:ind w:left="283" w:firstLine="0"/>
        <w:jc w:val="both"/>
        <w:rPr>
          <w:szCs w:val="24"/>
        </w:rPr>
      </w:pPr>
    </w:p>
    <w:p w14:paraId="1B5A531F" w14:textId="60FA665A" w:rsidR="00BC3766" w:rsidRPr="005762C5" w:rsidRDefault="00B40195" w:rsidP="00B40195">
      <w:pPr>
        <w:pStyle w:val="Seznam2"/>
        <w:numPr>
          <w:ilvl w:val="1"/>
          <w:numId w:val="14"/>
        </w:numPr>
        <w:tabs>
          <w:tab w:val="left" w:pos="567"/>
        </w:tabs>
        <w:jc w:val="both"/>
        <w:rPr>
          <w:szCs w:val="24"/>
        </w:rPr>
      </w:pPr>
      <w:r w:rsidRPr="00A73C5D">
        <w:rPr>
          <w:szCs w:val="24"/>
        </w:rPr>
        <w:t>Z</w:t>
      </w:r>
      <w:r w:rsidR="0036542B" w:rsidRPr="00A73C5D">
        <w:rPr>
          <w:szCs w:val="24"/>
        </w:rPr>
        <w:t xml:space="preserve">áruční doba počíná běžet ode dne dodání zboží, tj. potvrzení dodacích listů prodávajícím </w:t>
      </w:r>
      <w:r w:rsidR="005762C5">
        <w:rPr>
          <w:szCs w:val="24"/>
        </w:rPr>
        <w:tab/>
      </w:r>
      <w:r w:rsidR="0036542B" w:rsidRPr="00A73C5D">
        <w:rPr>
          <w:szCs w:val="24"/>
        </w:rPr>
        <w:t>a</w:t>
      </w:r>
      <w:r w:rsidR="005762C5">
        <w:rPr>
          <w:szCs w:val="24"/>
        </w:rPr>
        <w:t xml:space="preserve"> </w:t>
      </w:r>
      <w:r w:rsidR="0036542B" w:rsidRPr="005762C5">
        <w:rPr>
          <w:szCs w:val="24"/>
        </w:rPr>
        <w:t xml:space="preserve">kupujícím. </w:t>
      </w:r>
    </w:p>
    <w:p w14:paraId="666E1347" w14:textId="77777777" w:rsidR="00BC3766" w:rsidRPr="00A73C5D" w:rsidRDefault="00BC3766" w:rsidP="00B40195">
      <w:pPr>
        <w:pStyle w:val="Seznam2"/>
        <w:tabs>
          <w:tab w:val="left" w:pos="567"/>
        </w:tabs>
        <w:ind w:left="0" w:firstLine="0"/>
        <w:jc w:val="both"/>
        <w:rPr>
          <w:szCs w:val="24"/>
        </w:rPr>
      </w:pPr>
    </w:p>
    <w:p w14:paraId="287C5AB6" w14:textId="0DE49923" w:rsidR="0036542B" w:rsidRPr="00A73C5D" w:rsidRDefault="0036542B" w:rsidP="00B40195">
      <w:pPr>
        <w:pStyle w:val="Seznam2"/>
        <w:numPr>
          <w:ilvl w:val="1"/>
          <w:numId w:val="14"/>
        </w:numPr>
        <w:tabs>
          <w:tab w:val="left" w:pos="567"/>
        </w:tabs>
        <w:ind w:left="567" w:hanging="567"/>
        <w:jc w:val="both"/>
        <w:rPr>
          <w:szCs w:val="24"/>
        </w:rPr>
      </w:pPr>
      <w:r w:rsidRPr="00A73C5D">
        <w:rPr>
          <w:szCs w:val="24"/>
        </w:rPr>
        <w:lastRenderedPageBreak/>
        <w:t xml:space="preserve">Po dobu záruky musí zboží vykazovat požadované vlastnosti a být plně funkční ve smyslu této </w:t>
      </w:r>
      <w:r w:rsidR="00B40195" w:rsidRPr="00A73C5D">
        <w:rPr>
          <w:szCs w:val="24"/>
        </w:rPr>
        <w:t xml:space="preserve">  </w:t>
      </w:r>
      <w:r w:rsidRPr="00A73C5D">
        <w:rPr>
          <w:szCs w:val="24"/>
        </w:rPr>
        <w:t>smlouvy, včetně jejích příloh.</w:t>
      </w:r>
    </w:p>
    <w:p w14:paraId="70FBEABD" w14:textId="77777777" w:rsidR="000438BB" w:rsidRPr="00A73C5D" w:rsidRDefault="000438BB" w:rsidP="000438BB">
      <w:pPr>
        <w:pStyle w:val="Seznam2"/>
        <w:tabs>
          <w:tab w:val="left" w:pos="567"/>
        </w:tabs>
        <w:ind w:left="567" w:firstLine="0"/>
        <w:jc w:val="both"/>
        <w:rPr>
          <w:szCs w:val="24"/>
        </w:rPr>
      </w:pPr>
    </w:p>
    <w:p w14:paraId="45B0C465" w14:textId="6B851094" w:rsidR="0036542B" w:rsidRPr="00A73C5D" w:rsidRDefault="0036542B" w:rsidP="000438BB">
      <w:pPr>
        <w:pStyle w:val="Seznam2"/>
        <w:numPr>
          <w:ilvl w:val="1"/>
          <w:numId w:val="14"/>
        </w:numPr>
        <w:tabs>
          <w:tab w:val="left" w:pos="567"/>
        </w:tabs>
        <w:ind w:left="567" w:hanging="567"/>
        <w:jc w:val="both"/>
        <w:rPr>
          <w:szCs w:val="24"/>
        </w:rPr>
      </w:pPr>
      <w:r w:rsidRPr="00A73C5D">
        <w:rPr>
          <w:szCs w:val="24"/>
        </w:rPr>
        <w:t xml:space="preserve">Jestliže se během záruční doby vyskytnou jakékoli vady zboží či jeho části, je prodávající povinen je zdarma odstranit. Dojde-li k výměně zboží za nové nebo k výměně součástí zboží, na které je poskytnuta záruka, začíná běžet záruční doba znovu od počátku pro nové zboží nebo novou součást od převzetí zboží kupujícím po výměně. </w:t>
      </w:r>
    </w:p>
    <w:p w14:paraId="63878CFE" w14:textId="77777777" w:rsidR="000438BB" w:rsidRPr="00A73C5D" w:rsidRDefault="000438BB" w:rsidP="000438BB">
      <w:pPr>
        <w:pStyle w:val="Seznam2"/>
        <w:tabs>
          <w:tab w:val="left" w:pos="567"/>
        </w:tabs>
        <w:ind w:left="0" w:firstLine="0"/>
        <w:jc w:val="both"/>
        <w:rPr>
          <w:szCs w:val="24"/>
        </w:rPr>
      </w:pPr>
    </w:p>
    <w:p w14:paraId="296B2D16" w14:textId="77777777" w:rsidR="0036542B" w:rsidRPr="00A73C5D" w:rsidRDefault="0036542B" w:rsidP="000438BB">
      <w:pPr>
        <w:pStyle w:val="Seznam2"/>
        <w:numPr>
          <w:ilvl w:val="1"/>
          <w:numId w:val="14"/>
        </w:numPr>
        <w:tabs>
          <w:tab w:val="left" w:pos="567"/>
        </w:tabs>
        <w:ind w:left="567" w:hanging="567"/>
        <w:jc w:val="both"/>
        <w:rPr>
          <w:szCs w:val="24"/>
        </w:rPr>
      </w:pPr>
      <w:r w:rsidRPr="00A73C5D">
        <w:rPr>
          <w:szCs w:val="24"/>
        </w:rPr>
        <w:t>Prodávající bere na vědomí, že zboží či jeho část jsou určeny k užívání kdekoli na území České republiky, tedy i v jiných místech, než je místo předání a převzetí zboží, resp. sídlo kupujícího.</w:t>
      </w:r>
    </w:p>
    <w:p w14:paraId="5E708589" w14:textId="77777777" w:rsidR="000438BB" w:rsidRPr="00A73C5D" w:rsidRDefault="000438BB" w:rsidP="000438BB">
      <w:pPr>
        <w:pStyle w:val="Seznam2"/>
        <w:tabs>
          <w:tab w:val="left" w:pos="567"/>
        </w:tabs>
        <w:ind w:left="0" w:firstLine="0"/>
        <w:jc w:val="both"/>
        <w:rPr>
          <w:szCs w:val="24"/>
        </w:rPr>
      </w:pPr>
    </w:p>
    <w:p w14:paraId="7576F2C1" w14:textId="77777777" w:rsidR="0036542B" w:rsidRPr="00A73C5D" w:rsidRDefault="0036542B" w:rsidP="000438BB">
      <w:pPr>
        <w:pStyle w:val="Seznam2"/>
        <w:numPr>
          <w:ilvl w:val="1"/>
          <w:numId w:val="14"/>
        </w:numPr>
        <w:tabs>
          <w:tab w:val="left" w:pos="567"/>
        </w:tabs>
        <w:ind w:left="567" w:hanging="567"/>
        <w:jc w:val="both"/>
        <w:rPr>
          <w:szCs w:val="24"/>
        </w:rPr>
      </w:pPr>
      <w:r w:rsidRPr="00A73C5D">
        <w:rPr>
          <w:szCs w:val="24"/>
        </w:rPr>
        <w:t>Kupující je oprávněn požadovat odstranění vady opravou, jde-li o vadu opravitelnou; není-li to možné, je oprávněn požadovat odstranění vady nahrazením novým bezvadným zbožím či jeho části. O dobu odstraňování vady se prodlužuje záruční doba toho zboží nebo té jeho části, u nichž byla vada odstraňována. Bude-li vada zboží neodstranitelná (byť u jednoho kusu zboží), je kupující oprávněn odstoupit od této smlouvy.</w:t>
      </w:r>
    </w:p>
    <w:p w14:paraId="082164C7" w14:textId="77777777" w:rsidR="000438BB" w:rsidRPr="00A73C5D" w:rsidRDefault="000438BB" w:rsidP="000438BB">
      <w:pPr>
        <w:pStyle w:val="Seznam2"/>
        <w:tabs>
          <w:tab w:val="left" w:pos="567"/>
        </w:tabs>
        <w:ind w:left="0" w:firstLine="0"/>
        <w:jc w:val="both"/>
        <w:rPr>
          <w:szCs w:val="24"/>
        </w:rPr>
      </w:pPr>
    </w:p>
    <w:p w14:paraId="47A6BE6C" w14:textId="14350BEB" w:rsidR="0036542B" w:rsidRPr="00A73C5D" w:rsidRDefault="0036542B" w:rsidP="000438BB">
      <w:pPr>
        <w:pStyle w:val="Seznam2"/>
        <w:numPr>
          <w:ilvl w:val="1"/>
          <w:numId w:val="14"/>
        </w:numPr>
        <w:tabs>
          <w:tab w:val="left" w:pos="567"/>
        </w:tabs>
        <w:ind w:left="567" w:hanging="567"/>
        <w:jc w:val="both"/>
        <w:rPr>
          <w:szCs w:val="24"/>
        </w:rPr>
      </w:pPr>
      <w:r w:rsidRPr="00A73C5D">
        <w:rPr>
          <w:szCs w:val="24"/>
        </w:rPr>
        <w:t>Jestliže prodávající neodstraní oprávněně reklamovanou vadu</w:t>
      </w:r>
      <w:r w:rsidR="00A754A5" w:rsidRPr="00A73C5D">
        <w:rPr>
          <w:szCs w:val="24"/>
        </w:rPr>
        <w:t xml:space="preserve">, je </w:t>
      </w:r>
      <w:r w:rsidRPr="00A73C5D">
        <w:rPr>
          <w:szCs w:val="24"/>
        </w:rPr>
        <w:t>kupující oprávněn zajistit odstranění vady zboží jiným způsobem. Náklady vzniklé kupujícímu v souvislosti s tímto odstraněním vady zboží je prodávající povinen uhradit kupujícímu nebo přímo třetí osobě, jež opravu provedla, a to do 14 kalendářních dnů ode dne prokazatelného doručení faktury za takové náklady prodávajícímu. Tímto se prodávající nezbavuje odpovědnosti za řádné dodání zboží jako celku ani za jeho jednotlivé části. Zjistí-li se, že oprávněně reklamovaná vada v záruční době není odstranitelná, zavazuje se prodávající na výzvu kupujícího dodat nový bezvadný kus shodný s parametry zboží podle této smlouvy. Strany se mohou dohodnout i jinak podle čl. IX odst. 9.1.</w:t>
      </w:r>
    </w:p>
    <w:p w14:paraId="2B8E5C73" w14:textId="77777777" w:rsidR="000438BB" w:rsidRPr="00A73C5D" w:rsidRDefault="000438BB" w:rsidP="000438BB">
      <w:pPr>
        <w:pStyle w:val="Seznam2"/>
        <w:tabs>
          <w:tab w:val="left" w:pos="567"/>
        </w:tabs>
        <w:ind w:left="0" w:firstLine="0"/>
        <w:jc w:val="both"/>
        <w:rPr>
          <w:szCs w:val="24"/>
        </w:rPr>
      </w:pPr>
    </w:p>
    <w:p w14:paraId="62E40E2C" w14:textId="77777777" w:rsidR="0036542B" w:rsidRPr="00A73C5D" w:rsidRDefault="0036542B" w:rsidP="000438BB">
      <w:pPr>
        <w:pStyle w:val="Seznam2"/>
        <w:numPr>
          <w:ilvl w:val="1"/>
          <w:numId w:val="14"/>
        </w:numPr>
        <w:tabs>
          <w:tab w:val="left" w:pos="567"/>
        </w:tabs>
        <w:ind w:left="567" w:hanging="567"/>
        <w:jc w:val="both"/>
        <w:rPr>
          <w:szCs w:val="24"/>
        </w:rPr>
      </w:pPr>
      <w:r w:rsidRPr="00A73C5D">
        <w:rPr>
          <w:szCs w:val="24"/>
        </w:rPr>
        <w:t>Uplatněním práv ze záruky za jakost nejsou dotčena práva kupujícího na uhrazení smluvní pokuty a náhradu škody související s vadným plněním.</w:t>
      </w:r>
    </w:p>
    <w:p w14:paraId="12793EEA" w14:textId="77777777" w:rsidR="000438BB" w:rsidRPr="00A73C5D" w:rsidRDefault="000438BB" w:rsidP="000438BB">
      <w:pPr>
        <w:pStyle w:val="Seznam2"/>
        <w:tabs>
          <w:tab w:val="left" w:pos="567"/>
        </w:tabs>
        <w:ind w:left="0" w:firstLine="0"/>
        <w:jc w:val="both"/>
        <w:rPr>
          <w:szCs w:val="24"/>
        </w:rPr>
      </w:pPr>
    </w:p>
    <w:p w14:paraId="62009F20" w14:textId="77777777" w:rsidR="0036542B" w:rsidRPr="00A73C5D" w:rsidRDefault="0036542B" w:rsidP="000438BB">
      <w:pPr>
        <w:pStyle w:val="Seznam2"/>
        <w:numPr>
          <w:ilvl w:val="1"/>
          <w:numId w:val="14"/>
        </w:numPr>
        <w:tabs>
          <w:tab w:val="left" w:pos="567"/>
        </w:tabs>
        <w:ind w:left="567" w:hanging="567"/>
        <w:jc w:val="both"/>
        <w:rPr>
          <w:szCs w:val="24"/>
        </w:rPr>
      </w:pPr>
      <w:r w:rsidRPr="00A73C5D">
        <w:rPr>
          <w:szCs w:val="24"/>
        </w:rPr>
        <w:t>Vznikne-li v důsledku vadného plnění prodávajícím kupujícímu škoda, je prodávající povinen tuto škodu bez zbytečného odkladu nahradit v penězích, v plné výši.</w:t>
      </w:r>
    </w:p>
    <w:p w14:paraId="6FEC4306" w14:textId="77777777" w:rsidR="002E6CF1" w:rsidRPr="00A73C5D" w:rsidRDefault="002E6CF1" w:rsidP="002E6CF1">
      <w:pPr>
        <w:pStyle w:val="Odstavecseseznamem"/>
      </w:pPr>
    </w:p>
    <w:p w14:paraId="626B568D" w14:textId="77777777" w:rsidR="00180625" w:rsidRPr="00A73C5D" w:rsidRDefault="00180625" w:rsidP="00180625">
      <w:pPr>
        <w:pStyle w:val="Seznam2"/>
        <w:tabs>
          <w:tab w:val="left" w:pos="567"/>
        </w:tabs>
        <w:ind w:left="928" w:firstLine="0"/>
        <w:jc w:val="both"/>
        <w:rPr>
          <w:szCs w:val="24"/>
        </w:rPr>
      </w:pPr>
    </w:p>
    <w:p w14:paraId="34CBFD9E" w14:textId="77777777" w:rsidR="000438BB" w:rsidRPr="00A73C5D" w:rsidRDefault="000438BB" w:rsidP="000438BB">
      <w:pPr>
        <w:pStyle w:val="Seznam2"/>
        <w:tabs>
          <w:tab w:val="left" w:pos="567"/>
        </w:tabs>
        <w:ind w:left="567" w:firstLine="0"/>
        <w:jc w:val="both"/>
        <w:rPr>
          <w:szCs w:val="24"/>
        </w:rPr>
      </w:pPr>
    </w:p>
    <w:p w14:paraId="12AEBAB8" w14:textId="27A6EAEA" w:rsidR="0036542B" w:rsidRPr="00A73C5D" w:rsidRDefault="00EE4A81" w:rsidP="0036542B">
      <w:pPr>
        <w:pStyle w:val="Seznam3"/>
        <w:ind w:left="0" w:firstLine="0"/>
        <w:jc w:val="center"/>
        <w:rPr>
          <w:b/>
          <w:szCs w:val="24"/>
        </w:rPr>
      </w:pPr>
      <w:r>
        <w:rPr>
          <w:b/>
          <w:szCs w:val="24"/>
        </w:rPr>
        <w:t>IX</w:t>
      </w:r>
      <w:r w:rsidR="0036542B" w:rsidRPr="00A73C5D">
        <w:rPr>
          <w:b/>
          <w:szCs w:val="24"/>
        </w:rPr>
        <w:t>.</w:t>
      </w:r>
    </w:p>
    <w:p w14:paraId="543DEF40" w14:textId="0EFDA4B2" w:rsidR="0036542B" w:rsidRPr="00A73C5D" w:rsidRDefault="00ED6DF7" w:rsidP="00737905">
      <w:pPr>
        <w:pStyle w:val="Seznam3"/>
        <w:ind w:left="0" w:firstLine="0"/>
        <w:jc w:val="center"/>
        <w:rPr>
          <w:b/>
          <w:szCs w:val="24"/>
        </w:rPr>
      </w:pPr>
      <w:r>
        <w:rPr>
          <w:b/>
          <w:szCs w:val="24"/>
        </w:rPr>
        <w:t>Sankce</w:t>
      </w:r>
    </w:p>
    <w:p w14:paraId="7D78FAF9" w14:textId="77777777" w:rsidR="00AB2474" w:rsidRPr="00AB2474" w:rsidRDefault="00AB2474" w:rsidP="00AB2474">
      <w:pPr>
        <w:pStyle w:val="Odstavecseseznamem"/>
        <w:numPr>
          <w:ilvl w:val="0"/>
          <w:numId w:val="6"/>
        </w:numPr>
        <w:suppressAutoHyphens/>
        <w:overflowPunct w:val="0"/>
        <w:autoSpaceDE w:val="0"/>
        <w:autoSpaceDN w:val="0"/>
        <w:spacing w:before="120"/>
        <w:ind w:left="567" w:hanging="567"/>
        <w:jc w:val="both"/>
        <w:textAlignment w:val="baseline"/>
        <w:rPr>
          <w:vanish/>
          <w:kern w:val="3"/>
          <w:lang w:eastAsia="zh-CN" w:bidi="hi-IN"/>
        </w:rPr>
      </w:pPr>
    </w:p>
    <w:p w14:paraId="503FEF1B" w14:textId="77777777" w:rsidR="00AB2474" w:rsidRPr="00AB2474" w:rsidRDefault="00AB2474" w:rsidP="00AB2474">
      <w:pPr>
        <w:pStyle w:val="Odstavecseseznamem"/>
        <w:numPr>
          <w:ilvl w:val="0"/>
          <w:numId w:val="6"/>
        </w:numPr>
        <w:suppressAutoHyphens/>
        <w:overflowPunct w:val="0"/>
        <w:autoSpaceDE w:val="0"/>
        <w:autoSpaceDN w:val="0"/>
        <w:spacing w:before="120"/>
        <w:ind w:left="567" w:hanging="567"/>
        <w:jc w:val="both"/>
        <w:textAlignment w:val="baseline"/>
        <w:rPr>
          <w:vanish/>
          <w:kern w:val="3"/>
          <w:lang w:eastAsia="zh-CN" w:bidi="hi-IN"/>
        </w:rPr>
      </w:pPr>
    </w:p>
    <w:p w14:paraId="671042E3" w14:textId="25412BF4" w:rsidR="0036542B" w:rsidRPr="00CB63CF" w:rsidRDefault="0036542B" w:rsidP="00AB2474">
      <w:pPr>
        <w:pStyle w:val="Seznam3"/>
        <w:numPr>
          <w:ilvl w:val="1"/>
          <w:numId w:val="6"/>
        </w:numPr>
        <w:spacing w:before="120"/>
        <w:ind w:left="567" w:hanging="567"/>
        <w:jc w:val="both"/>
        <w:rPr>
          <w:szCs w:val="24"/>
        </w:rPr>
      </w:pPr>
      <w:r w:rsidRPr="00A73C5D">
        <w:rPr>
          <w:szCs w:val="24"/>
        </w:rPr>
        <w:t>V případě prodlení prodávajícího s řádným a včasným dodáním zboží podle článku I</w:t>
      </w:r>
      <w:r w:rsidR="000438BB" w:rsidRPr="00A73C5D">
        <w:rPr>
          <w:szCs w:val="24"/>
        </w:rPr>
        <w:t>V</w:t>
      </w:r>
      <w:r w:rsidRPr="00A73C5D">
        <w:rPr>
          <w:szCs w:val="24"/>
        </w:rPr>
        <w:t xml:space="preserve"> této smlouvy, a to i v případě jeho nepřevzetí kupujícím z důvodu jeho vad, je prodávající povinen zaplatit kupujícímu smluvní pokutu ve </w:t>
      </w:r>
      <w:r w:rsidRPr="00CB63CF">
        <w:rPr>
          <w:szCs w:val="24"/>
        </w:rPr>
        <w:t xml:space="preserve">výši </w:t>
      </w:r>
      <w:r w:rsidR="009864D8" w:rsidRPr="00CB63CF">
        <w:rPr>
          <w:szCs w:val="24"/>
        </w:rPr>
        <w:t>10.</w:t>
      </w:r>
      <w:r w:rsidR="000438BB" w:rsidRPr="00CB63CF">
        <w:rPr>
          <w:szCs w:val="24"/>
        </w:rPr>
        <w:t>00</w:t>
      </w:r>
      <w:r w:rsidR="009864D8" w:rsidRPr="00CB63CF">
        <w:rPr>
          <w:szCs w:val="24"/>
        </w:rPr>
        <w:t>0</w:t>
      </w:r>
      <w:r w:rsidR="007C4CB9" w:rsidRPr="00CB63CF">
        <w:rPr>
          <w:szCs w:val="24"/>
        </w:rPr>
        <w:t>,</w:t>
      </w:r>
      <w:r w:rsidR="005A4364" w:rsidRPr="00CB63CF">
        <w:rPr>
          <w:szCs w:val="24"/>
        </w:rPr>
        <w:t xml:space="preserve"> </w:t>
      </w:r>
      <w:r w:rsidR="007C4CB9" w:rsidRPr="00CB63CF">
        <w:rPr>
          <w:szCs w:val="24"/>
        </w:rPr>
        <w:t xml:space="preserve">- Kč </w:t>
      </w:r>
      <w:r w:rsidRPr="00CB63CF">
        <w:rPr>
          <w:szCs w:val="24"/>
        </w:rPr>
        <w:t>za</w:t>
      </w:r>
      <w:r w:rsidRPr="00A73C5D">
        <w:rPr>
          <w:szCs w:val="24"/>
        </w:rPr>
        <w:t xml:space="preserve"> každý i započatý den prodlení.</w:t>
      </w:r>
      <w:r w:rsidR="007C4CB9" w:rsidRPr="00A73C5D">
        <w:rPr>
          <w:szCs w:val="24"/>
        </w:rPr>
        <w:t xml:space="preserve"> V případě prodlení prodávajícího s řádným a včasným dodáním zboží podle článku I</w:t>
      </w:r>
      <w:r w:rsidR="000438BB" w:rsidRPr="00A73C5D">
        <w:rPr>
          <w:szCs w:val="24"/>
        </w:rPr>
        <w:t>V</w:t>
      </w:r>
      <w:r w:rsidR="00E42BB1" w:rsidRPr="00A73C5D">
        <w:rPr>
          <w:szCs w:val="24"/>
        </w:rPr>
        <w:t>.</w:t>
      </w:r>
      <w:r w:rsidR="007C4CB9" w:rsidRPr="00A73C5D">
        <w:rPr>
          <w:szCs w:val="24"/>
        </w:rPr>
        <w:t xml:space="preserve"> </w:t>
      </w:r>
      <w:r w:rsidR="00E42BB1" w:rsidRPr="00A73C5D">
        <w:rPr>
          <w:szCs w:val="24"/>
        </w:rPr>
        <w:t>té</w:t>
      </w:r>
      <w:r w:rsidR="007C4CB9" w:rsidRPr="00A73C5D">
        <w:rPr>
          <w:szCs w:val="24"/>
        </w:rPr>
        <w:t xml:space="preserve">to smlouvy, a to i v případě jeho nepřevzetí kupujícím z důvodu jeho vad o více než </w:t>
      </w:r>
      <w:r w:rsidR="009864D8" w:rsidRPr="005A4364">
        <w:rPr>
          <w:szCs w:val="24"/>
        </w:rPr>
        <w:t>3</w:t>
      </w:r>
      <w:r w:rsidR="007C4CB9" w:rsidRPr="005A4364">
        <w:rPr>
          <w:szCs w:val="24"/>
        </w:rPr>
        <w:t>0 dnů</w:t>
      </w:r>
      <w:r w:rsidR="007C4CB9" w:rsidRPr="00A73C5D">
        <w:rPr>
          <w:szCs w:val="24"/>
        </w:rPr>
        <w:t xml:space="preserve">, je prodávající povinen zaplatit kupujícímu smluvní pokutu ve výši </w:t>
      </w:r>
      <w:r w:rsidR="009864D8" w:rsidRPr="00CB63CF">
        <w:rPr>
          <w:szCs w:val="24"/>
        </w:rPr>
        <w:t>20.000</w:t>
      </w:r>
      <w:r w:rsidR="007C4CB9" w:rsidRPr="00CB63CF">
        <w:rPr>
          <w:szCs w:val="24"/>
        </w:rPr>
        <w:t>,</w:t>
      </w:r>
      <w:r w:rsidR="005A4364" w:rsidRPr="00CB63CF">
        <w:rPr>
          <w:szCs w:val="24"/>
        </w:rPr>
        <w:t xml:space="preserve"> </w:t>
      </w:r>
      <w:r w:rsidR="007C4CB9" w:rsidRPr="00CB63CF">
        <w:rPr>
          <w:szCs w:val="24"/>
        </w:rPr>
        <w:t xml:space="preserve">- Kč za každý i započatý den prodlení, kdy prodlení přesáhne </w:t>
      </w:r>
      <w:r w:rsidR="009864D8" w:rsidRPr="00CB63CF">
        <w:rPr>
          <w:szCs w:val="24"/>
        </w:rPr>
        <w:t>3</w:t>
      </w:r>
      <w:r w:rsidR="007C4CB9" w:rsidRPr="00CB63CF">
        <w:rPr>
          <w:szCs w:val="24"/>
        </w:rPr>
        <w:t xml:space="preserve">0 dnů. </w:t>
      </w:r>
    </w:p>
    <w:p w14:paraId="75E2FA18" w14:textId="43C4C942" w:rsidR="0036542B" w:rsidRPr="00A73C5D" w:rsidRDefault="0036542B" w:rsidP="0036542B">
      <w:pPr>
        <w:pStyle w:val="Seznam3"/>
        <w:numPr>
          <w:ilvl w:val="1"/>
          <w:numId w:val="6"/>
        </w:numPr>
        <w:spacing w:before="120"/>
        <w:ind w:left="567" w:hanging="567"/>
        <w:jc w:val="both"/>
        <w:rPr>
          <w:szCs w:val="24"/>
        </w:rPr>
      </w:pPr>
      <w:r w:rsidRPr="00CB63CF">
        <w:rPr>
          <w:szCs w:val="24"/>
        </w:rPr>
        <w:t xml:space="preserve">V případě prodlení prodávajícího s odstraněním záručních </w:t>
      </w:r>
      <w:r w:rsidR="004B79C6" w:rsidRPr="00CB63CF">
        <w:rPr>
          <w:szCs w:val="24"/>
        </w:rPr>
        <w:t xml:space="preserve">a reklamačních </w:t>
      </w:r>
      <w:r w:rsidRPr="00CB63CF">
        <w:rPr>
          <w:szCs w:val="24"/>
        </w:rPr>
        <w:t xml:space="preserve">vad podle čl. VII této smlouvy je prodávající povinen zaplatit kupujícímu smluvní pokutu ve výši </w:t>
      </w:r>
      <w:r w:rsidR="009864D8" w:rsidRPr="00CB63CF">
        <w:rPr>
          <w:szCs w:val="24"/>
        </w:rPr>
        <w:t>10</w:t>
      </w:r>
      <w:r w:rsidR="00E42BB1" w:rsidRPr="00CB63CF">
        <w:rPr>
          <w:szCs w:val="24"/>
        </w:rPr>
        <w:t>00</w:t>
      </w:r>
      <w:r w:rsidRPr="00CB63CF">
        <w:rPr>
          <w:szCs w:val="24"/>
        </w:rPr>
        <w:t>,</w:t>
      </w:r>
      <w:r w:rsidR="005A4364" w:rsidRPr="00CB63CF">
        <w:rPr>
          <w:szCs w:val="24"/>
        </w:rPr>
        <w:t xml:space="preserve"> </w:t>
      </w:r>
      <w:r w:rsidRPr="00CB63CF">
        <w:rPr>
          <w:szCs w:val="24"/>
        </w:rPr>
        <w:t>- Kč za každý i započatý den prodlení a za každou záruční vadu, s jejíž opravou</w:t>
      </w:r>
      <w:r w:rsidRPr="00A73C5D">
        <w:rPr>
          <w:szCs w:val="24"/>
        </w:rPr>
        <w:t xml:space="preserve"> je v prodlení, až do doby jejich odstranění.</w:t>
      </w:r>
    </w:p>
    <w:p w14:paraId="1FA15FAF" w14:textId="77777777" w:rsidR="0036542B" w:rsidRPr="00A73C5D" w:rsidRDefault="0036542B" w:rsidP="0036542B">
      <w:pPr>
        <w:pStyle w:val="Seznam3"/>
        <w:numPr>
          <w:ilvl w:val="1"/>
          <w:numId w:val="6"/>
        </w:numPr>
        <w:spacing w:before="120"/>
        <w:ind w:left="567" w:hanging="567"/>
        <w:jc w:val="both"/>
        <w:rPr>
          <w:szCs w:val="24"/>
        </w:rPr>
      </w:pPr>
      <w:r w:rsidRPr="00A73C5D">
        <w:rPr>
          <w:szCs w:val="24"/>
        </w:rPr>
        <w:lastRenderedPageBreak/>
        <w:t>Vznikem povinnosti hradit smluvní pokutu nebo jejím zaplacením není dotčen nárok kupujícího na náhradu škody. Náhrada škody není výší smluvní pokuty omezena a smluvní pokuta se do náhrady škody nezapočítává.</w:t>
      </w:r>
    </w:p>
    <w:p w14:paraId="1529E648" w14:textId="012DB635" w:rsidR="00ED6DF7" w:rsidRDefault="0036542B" w:rsidP="00ED6DF7">
      <w:pPr>
        <w:pStyle w:val="Seznam3"/>
        <w:numPr>
          <w:ilvl w:val="1"/>
          <w:numId w:val="6"/>
        </w:numPr>
        <w:spacing w:before="120"/>
        <w:ind w:left="567" w:hanging="567"/>
        <w:jc w:val="both"/>
        <w:rPr>
          <w:szCs w:val="24"/>
        </w:rPr>
      </w:pPr>
      <w:r w:rsidRPr="00A73C5D">
        <w:rPr>
          <w:szCs w:val="24"/>
        </w:rPr>
        <w:t>Splatnost smluvních pokut i úroku z prodlení je 30 dnů od prokazatelného doručení faktury se všemi náležitostmi řádného daňového dokladu vystavené oprávněnou smluvní stranou povinné smluvní straně. Spolu s fakturou zašle oprávněná smluvní strana povinné smluvní straně řádné vysvětlení, za co jsou smluvní pokuta nebo úrok z prodlení účtovány.</w:t>
      </w:r>
    </w:p>
    <w:p w14:paraId="219F88E3" w14:textId="77777777" w:rsidR="00ED6DF7" w:rsidRPr="005A4364" w:rsidRDefault="00ED6DF7" w:rsidP="00ED6DF7">
      <w:pPr>
        <w:pStyle w:val="Seznam3"/>
        <w:numPr>
          <w:ilvl w:val="1"/>
          <w:numId w:val="6"/>
        </w:numPr>
        <w:spacing w:before="120"/>
        <w:ind w:left="567" w:hanging="567"/>
        <w:jc w:val="both"/>
        <w:rPr>
          <w:szCs w:val="24"/>
        </w:rPr>
      </w:pPr>
      <w:r w:rsidRPr="00ED6DF7">
        <w:rPr>
          <w:szCs w:val="24"/>
        </w:rPr>
        <w:t xml:space="preserve">Smluvní strany sjednávají, že v případě vzniku nároku </w:t>
      </w:r>
      <w:r w:rsidRPr="005A4364">
        <w:rPr>
          <w:szCs w:val="24"/>
        </w:rPr>
        <w:t>k</w:t>
      </w:r>
      <w:r w:rsidRPr="00ED6DF7">
        <w:rPr>
          <w:szCs w:val="24"/>
        </w:rPr>
        <w:t xml:space="preserve">upujícího na více smluvních pokut uložených </w:t>
      </w:r>
      <w:r w:rsidRPr="005A4364">
        <w:rPr>
          <w:szCs w:val="24"/>
        </w:rPr>
        <w:t>p</w:t>
      </w:r>
      <w:r w:rsidRPr="00ED6DF7">
        <w:rPr>
          <w:szCs w:val="24"/>
        </w:rPr>
        <w:t xml:space="preserve">rodávajícímu dle této </w:t>
      </w:r>
      <w:r w:rsidRPr="005A4364">
        <w:rPr>
          <w:szCs w:val="24"/>
        </w:rPr>
        <w:t>s</w:t>
      </w:r>
      <w:r w:rsidRPr="00ED6DF7">
        <w:rPr>
          <w:szCs w:val="24"/>
        </w:rPr>
        <w:t>mlouvy se takové pokuty sčítají.</w:t>
      </w:r>
    </w:p>
    <w:p w14:paraId="57919264" w14:textId="77777777" w:rsidR="00ED6DF7" w:rsidRPr="005A4364" w:rsidRDefault="00ED6DF7" w:rsidP="00ED6DF7">
      <w:pPr>
        <w:pStyle w:val="Seznam3"/>
        <w:numPr>
          <w:ilvl w:val="1"/>
          <w:numId w:val="6"/>
        </w:numPr>
        <w:spacing w:before="120"/>
        <w:ind w:left="567" w:hanging="567"/>
        <w:jc w:val="both"/>
        <w:rPr>
          <w:szCs w:val="24"/>
        </w:rPr>
      </w:pPr>
      <w:r w:rsidRPr="00ED6DF7">
        <w:rPr>
          <w:szCs w:val="24"/>
        </w:rPr>
        <w:t xml:space="preserve">Není-li v této </w:t>
      </w:r>
      <w:r w:rsidRPr="005A4364">
        <w:rPr>
          <w:szCs w:val="24"/>
        </w:rPr>
        <w:t>s</w:t>
      </w:r>
      <w:r w:rsidRPr="00ED6DF7">
        <w:rPr>
          <w:szCs w:val="24"/>
        </w:rPr>
        <w:t xml:space="preserve">mlouvě stanoveno jinak, zaplacení jakékoliv smluvní pokuty nezbavuje povinnou </w:t>
      </w:r>
      <w:r w:rsidRPr="005A4364">
        <w:rPr>
          <w:szCs w:val="24"/>
        </w:rPr>
        <w:t>s</w:t>
      </w:r>
      <w:r w:rsidRPr="00ED6DF7">
        <w:rPr>
          <w:szCs w:val="24"/>
        </w:rPr>
        <w:t xml:space="preserve">mluvní stranu povinnosti splnit své závazky a povinnosti vyplývající z této </w:t>
      </w:r>
      <w:r w:rsidRPr="005A4364">
        <w:rPr>
          <w:szCs w:val="24"/>
        </w:rPr>
        <w:t>s</w:t>
      </w:r>
      <w:r w:rsidRPr="00ED6DF7">
        <w:rPr>
          <w:szCs w:val="24"/>
        </w:rPr>
        <w:t>mlouvy a nedotýká se nároku na náhradu škody či jiné újmy v plné výši.</w:t>
      </w:r>
    </w:p>
    <w:p w14:paraId="25156A91" w14:textId="77777777" w:rsidR="00ED6DF7" w:rsidRPr="00ED6DF7" w:rsidRDefault="00ED6DF7" w:rsidP="00ED6DF7">
      <w:pPr>
        <w:pStyle w:val="Seznam3"/>
        <w:numPr>
          <w:ilvl w:val="1"/>
          <w:numId w:val="6"/>
        </w:numPr>
        <w:spacing w:before="120"/>
        <w:ind w:left="567" w:hanging="567"/>
        <w:jc w:val="both"/>
        <w:rPr>
          <w:szCs w:val="24"/>
        </w:rPr>
      </w:pPr>
      <w:r w:rsidRPr="00ED6DF7">
        <w:rPr>
          <w:szCs w:val="24"/>
        </w:rPr>
        <w:t xml:space="preserve">Smluvní strany sjednávají, že smluvní pokuty a nároky na náhradu škody či jiné újmy jsou splatné do 30 kalendářních dnů ode dne, kdy budou oprávněnou </w:t>
      </w:r>
      <w:r w:rsidRPr="005A4364">
        <w:rPr>
          <w:szCs w:val="24"/>
        </w:rPr>
        <w:t>s</w:t>
      </w:r>
      <w:r w:rsidRPr="00ED6DF7">
        <w:rPr>
          <w:szCs w:val="24"/>
        </w:rPr>
        <w:t xml:space="preserve">mluvní stranou vůči povinné </w:t>
      </w:r>
      <w:r w:rsidRPr="005A4364">
        <w:rPr>
          <w:szCs w:val="24"/>
        </w:rPr>
        <w:t>s</w:t>
      </w:r>
      <w:r w:rsidRPr="00ED6DF7">
        <w:rPr>
          <w:szCs w:val="24"/>
        </w:rPr>
        <w:t>mluvní straně uplatněny.</w:t>
      </w:r>
    </w:p>
    <w:p w14:paraId="1C00E340" w14:textId="6519A47A" w:rsidR="00ED6DF7" w:rsidRPr="00ED6DF7" w:rsidRDefault="00ED6DF7" w:rsidP="00ED6DF7">
      <w:pPr>
        <w:pStyle w:val="Seznam3"/>
        <w:numPr>
          <w:ilvl w:val="1"/>
          <w:numId w:val="6"/>
        </w:numPr>
        <w:spacing w:before="120"/>
        <w:ind w:left="567" w:hanging="567"/>
        <w:jc w:val="both"/>
        <w:rPr>
          <w:szCs w:val="24"/>
        </w:rPr>
      </w:pPr>
      <w:r w:rsidRPr="005A4364">
        <w:rPr>
          <w:szCs w:val="24"/>
        </w:rPr>
        <w:t>Smluvní strany sjednávají, že jakoukoliv smluvní pokutu nebo vzniklou škodu či jinou újmu vyjádřitelnou v penězích je kupující oprávněn jednostranně započíst formou zápočtu proti jakékoliv pohledávce (splatné či nesplatné) prodávajícího proti kupujícímu z titulu zaplacení části kupní ceny dle této smlouvy. V případě, že kupující uplatní nárok na zaplacení smluvní pokuty dle této smlouvy, prodávající se zavazuje reflektovat pohledávku kupujícího v příslušné faktuře.</w:t>
      </w:r>
    </w:p>
    <w:p w14:paraId="3FF01DAF" w14:textId="77777777" w:rsidR="0036542B" w:rsidRPr="00A73C5D" w:rsidRDefault="0036542B" w:rsidP="0036542B">
      <w:pPr>
        <w:pStyle w:val="Seznam3"/>
        <w:numPr>
          <w:ilvl w:val="1"/>
          <w:numId w:val="6"/>
        </w:numPr>
        <w:spacing w:before="120"/>
        <w:ind w:left="567" w:hanging="567"/>
        <w:jc w:val="both"/>
        <w:rPr>
          <w:szCs w:val="24"/>
        </w:rPr>
      </w:pPr>
      <w:r w:rsidRPr="00A73C5D">
        <w:rPr>
          <w:szCs w:val="24"/>
        </w:rPr>
        <w:t>Smluvní strany prohlašují, že s ohledem na předmět plnění této smlouvy s výší smluvních pokut i úroku z prodlení souhlasí a považují je za přiměřené.</w:t>
      </w:r>
    </w:p>
    <w:p w14:paraId="79AFAC38" w14:textId="77777777" w:rsidR="0036542B" w:rsidRPr="00A73C5D" w:rsidRDefault="0036542B" w:rsidP="0036542B">
      <w:pPr>
        <w:pStyle w:val="Seznam3"/>
        <w:ind w:left="0" w:firstLine="0"/>
        <w:rPr>
          <w:b/>
          <w:szCs w:val="24"/>
        </w:rPr>
      </w:pPr>
    </w:p>
    <w:p w14:paraId="636EE4E4" w14:textId="507DD8ED" w:rsidR="0036542B" w:rsidRPr="00A73C5D" w:rsidRDefault="0036542B" w:rsidP="0036542B">
      <w:pPr>
        <w:pStyle w:val="Seznam3"/>
        <w:ind w:left="0" w:firstLine="0"/>
        <w:jc w:val="center"/>
        <w:rPr>
          <w:b/>
          <w:szCs w:val="24"/>
        </w:rPr>
      </w:pPr>
      <w:r w:rsidRPr="00A73C5D">
        <w:rPr>
          <w:b/>
          <w:szCs w:val="24"/>
        </w:rPr>
        <w:t>X.</w:t>
      </w:r>
    </w:p>
    <w:p w14:paraId="304FE51B" w14:textId="77777777" w:rsidR="0036542B" w:rsidRPr="00A73C5D" w:rsidRDefault="0036542B" w:rsidP="00737905">
      <w:pPr>
        <w:pStyle w:val="Seznam3"/>
        <w:ind w:left="0" w:firstLine="0"/>
        <w:jc w:val="center"/>
        <w:rPr>
          <w:b/>
          <w:szCs w:val="24"/>
        </w:rPr>
      </w:pPr>
      <w:r w:rsidRPr="00A73C5D">
        <w:rPr>
          <w:b/>
          <w:szCs w:val="24"/>
        </w:rPr>
        <w:t>Ukončení smlouvy</w:t>
      </w:r>
    </w:p>
    <w:p w14:paraId="15086E23" w14:textId="77777777" w:rsidR="00AB2474" w:rsidRPr="00AB2474" w:rsidRDefault="00AB2474" w:rsidP="00AB2474">
      <w:pPr>
        <w:pStyle w:val="Odstavecseseznamem"/>
        <w:numPr>
          <w:ilvl w:val="0"/>
          <w:numId w:val="3"/>
        </w:numPr>
        <w:suppressAutoHyphens/>
        <w:overflowPunct w:val="0"/>
        <w:autoSpaceDE w:val="0"/>
        <w:autoSpaceDN w:val="0"/>
        <w:spacing w:before="120"/>
        <w:ind w:left="567" w:hanging="566"/>
        <w:jc w:val="both"/>
        <w:textAlignment w:val="baseline"/>
        <w:rPr>
          <w:vanish/>
          <w:kern w:val="3"/>
          <w:lang w:eastAsia="zh-CN" w:bidi="hi-IN"/>
        </w:rPr>
      </w:pPr>
    </w:p>
    <w:p w14:paraId="6B5BFA52" w14:textId="77777777" w:rsidR="00AB2474" w:rsidRPr="00AB2474" w:rsidRDefault="00AB2474" w:rsidP="00AB2474">
      <w:pPr>
        <w:pStyle w:val="Odstavecseseznamem"/>
        <w:numPr>
          <w:ilvl w:val="0"/>
          <w:numId w:val="3"/>
        </w:numPr>
        <w:suppressAutoHyphens/>
        <w:overflowPunct w:val="0"/>
        <w:autoSpaceDE w:val="0"/>
        <w:autoSpaceDN w:val="0"/>
        <w:spacing w:before="120"/>
        <w:ind w:left="567" w:hanging="566"/>
        <w:jc w:val="both"/>
        <w:textAlignment w:val="baseline"/>
        <w:rPr>
          <w:vanish/>
          <w:kern w:val="3"/>
          <w:lang w:eastAsia="zh-CN" w:bidi="hi-IN"/>
        </w:rPr>
      </w:pPr>
    </w:p>
    <w:p w14:paraId="48600C89" w14:textId="7F75F599" w:rsidR="0008751D" w:rsidRPr="00A73C5D" w:rsidRDefault="000438BB" w:rsidP="00AB2474">
      <w:pPr>
        <w:pStyle w:val="Seznam3"/>
        <w:numPr>
          <w:ilvl w:val="1"/>
          <w:numId w:val="3"/>
        </w:numPr>
        <w:spacing w:before="120"/>
        <w:ind w:left="567" w:hanging="566"/>
        <w:jc w:val="both"/>
        <w:rPr>
          <w:szCs w:val="24"/>
        </w:rPr>
      </w:pPr>
      <w:r w:rsidRPr="00A73C5D">
        <w:rPr>
          <w:szCs w:val="24"/>
        </w:rPr>
        <w:t xml:space="preserve">Smluvní strany se dohodly, že závazek ze smluvního vztahu zaniká v těchto případech: </w:t>
      </w:r>
    </w:p>
    <w:p w14:paraId="23681CA7" w14:textId="77777777" w:rsidR="0008751D" w:rsidRPr="00A73C5D" w:rsidRDefault="000438BB" w:rsidP="0008751D">
      <w:pPr>
        <w:pStyle w:val="Seznam3"/>
        <w:numPr>
          <w:ilvl w:val="0"/>
          <w:numId w:val="26"/>
        </w:numPr>
        <w:spacing w:before="120"/>
        <w:jc w:val="both"/>
        <w:rPr>
          <w:szCs w:val="24"/>
        </w:rPr>
      </w:pPr>
      <w:r w:rsidRPr="00A73C5D">
        <w:rPr>
          <w:szCs w:val="24"/>
        </w:rPr>
        <w:t>splněním všech závazků řádně a včas;</w:t>
      </w:r>
    </w:p>
    <w:p w14:paraId="7FAB9678" w14:textId="77777777" w:rsidR="0008751D" w:rsidRPr="00A73C5D" w:rsidRDefault="000438BB" w:rsidP="0008751D">
      <w:pPr>
        <w:pStyle w:val="Seznam3"/>
        <w:numPr>
          <w:ilvl w:val="0"/>
          <w:numId w:val="26"/>
        </w:numPr>
        <w:spacing w:before="120"/>
        <w:jc w:val="both"/>
        <w:rPr>
          <w:szCs w:val="24"/>
        </w:rPr>
      </w:pPr>
      <w:r w:rsidRPr="00A73C5D">
        <w:rPr>
          <w:szCs w:val="24"/>
        </w:rPr>
        <w:t xml:space="preserve">dohodou smluvních stran při vzájemném vyrovnání účelně vynaložených a prokazatelně doložených nákladů ke dni zániku této smlouvy; </w:t>
      </w:r>
    </w:p>
    <w:p w14:paraId="79195BF9" w14:textId="77777777" w:rsidR="0008751D" w:rsidRPr="00A73C5D" w:rsidRDefault="000438BB" w:rsidP="0008751D">
      <w:pPr>
        <w:pStyle w:val="Seznam3"/>
        <w:numPr>
          <w:ilvl w:val="0"/>
          <w:numId w:val="26"/>
        </w:numPr>
        <w:spacing w:before="120"/>
        <w:jc w:val="both"/>
        <w:rPr>
          <w:szCs w:val="24"/>
        </w:rPr>
      </w:pPr>
      <w:r w:rsidRPr="00A73C5D">
        <w:rPr>
          <w:szCs w:val="24"/>
        </w:rPr>
        <w:t xml:space="preserve">jednostranným odstoupením od této smlouvy kupujícím pro její podstatné porušení prodávajícím; </w:t>
      </w:r>
    </w:p>
    <w:p w14:paraId="04DCD4ED" w14:textId="2DBD4306" w:rsidR="0008751D" w:rsidRPr="00A73C5D" w:rsidRDefault="000438BB" w:rsidP="0008751D">
      <w:pPr>
        <w:pStyle w:val="Seznam3"/>
        <w:numPr>
          <w:ilvl w:val="0"/>
          <w:numId w:val="26"/>
        </w:numPr>
        <w:spacing w:before="120"/>
        <w:jc w:val="both"/>
        <w:rPr>
          <w:szCs w:val="24"/>
        </w:rPr>
      </w:pPr>
      <w:r w:rsidRPr="00A73C5D">
        <w:rPr>
          <w:szCs w:val="24"/>
        </w:rPr>
        <w:t>jednostranným odstoupením od této smlouvy nebo od nesplněného zbytku plnění kupujícím v případě, ž</w:t>
      </w:r>
      <w:r w:rsidR="0008751D" w:rsidRPr="00A73C5D">
        <w:rPr>
          <w:szCs w:val="24"/>
        </w:rPr>
        <w:t xml:space="preserve">e prodávající je v likvidaci podle § 187 </w:t>
      </w:r>
      <w:r w:rsidR="0050383A">
        <w:rPr>
          <w:szCs w:val="24"/>
        </w:rPr>
        <w:t>Občanského zákoníku</w:t>
      </w:r>
      <w:r w:rsidR="0008751D" w:rsidRPr="00A73C5D">
        <w:rPr>
          <w:szCs w:val="24"/>
        </w:rPr>
        <w:t>, bylo proti němu vydáno rozhodnutí odpadku podle § 136 zákona č. 182/2006 Sb., insolvenční zákon, ve znění pozdějších předpisů, byla vůči němu nařízena nucená správa podle jiného právního předpisu nebo je v obdobné situaci podle právního řádu země sídla prodávajícího</w:t>
      </w:r>
      <w:r w:rsidR="00817C8B">
        <w:rPr>
          <w:szCs w:val="24"/>
        </w:rPr>
        <w:t>; obdobně uvedené platí i v případě, pokud pr</w:t>
      </w:r>
      <w:r w:rsidR="00817C8B" w:rsidRPr="00817C8B">
        <w:rPr>
          <w:szCs w:val="24"/>
        </w:rPr>
        <w:t xml:space="preserve">odávající či člen statutárního orgánu </w:t>
      </w:r>
      <w:r w:rsidR="00817C8B">
        <w:rPr>
          <w:szCs w:val="24"/>
        </w:rPr>
        <w:t>p</w:t>
      </w:r>
      <w:r w:rsidR="00817C8B" w:rsidRPr="00817C8B">
        <w:rPr>
          <w:szCs w:val="24"/>
        </w:rPr>
        <w:t>rodávajícího bude pravomocně odsouzen pro trestný čin podle zákona č. 418/2011 Sb., o trestní odpovědnosti právnických osob, ve znění pozdějších předpisů</w:t>
      </w:r>
      <w:r w:rsidR="0008751D" w:rsidRPr="00A73C5D">
        <w:rPr>
          <w:szCs w:val="24"/>
        </w:rPr>
        <w:t>.</w:t>
      </w:r>
    </w:p>
    <w:p w14:paraId="134FC8E6" w14:textId="02ED906C" w:rsidR="0008751D" w:rsidRPr="00A73C5D" w:rsidRDefault="0008751D" w:rsidP="0008751D">
      <w:pPr>
        <w:pStyle w:val="Seznam3"/>
        <w:numPr>
          <w:ilvl w:val="1"/>
          <w:numId w:val="3"/>
        </w:numPr>
        <w:spacing w:before="120"/>
        <w:ind w:left="567" w:hanging="566"/>
        <w:jc w:val="both"/>
        <w:rPr>
          <w:szCs w:val="24"/>
        </w:rPr>
      </w:pPr>
      <w:r w:rsidRPr="00A73C5D">
        <w:rPr>
          <w:szCs w:val="24"/>
        </w:rPr>
        <w:t>V případě jednostranného odstoupení kupujícího od smlouvy dle odst. 1 písm. c) a d) tohoto článku nemá prodávající právo na náhradu účelně a prokazatelně vynaložených nákladů.</w:t>
      </w:r>
    </w:p>
    <w:p w14:paraId="54DB3651" w14:textId="52F9EE45" w:rsidR="0008751D" w:rsidRPr="00A73C5D" w:rsidRDefault="0008751D" w:rsidP="0008751D">
      <w:pPr>
        <w:pStyle w:val="Seznam3"/>
        <w:numPr>
          <w:ilvl w:val="1"/>
          <w:numId w:val="3"/>
        </w:numPr>
        <w:spacing w:before="120"/>
        <w:ind w:left="567" w:hanging="566"/>
        <w:jc w:val="both"/>
        <w:rPr>
          <w:szCs w:val="24"/>
        </w:rPr>
      </w:pPr>
      <w:r w:rsidRPr="00A73C5D">
        <w:rPr>
          <w:szCs w:val="24"/>
        </w:rPr>
        <w:lastRenderedPageBreak/>
        <w:t xml:space="preserve">Smluvní strany se dohodly, že podstatným porušením této smlouvy ze strany prodávajícího se rozumí: </w:t>
      </w:r>
    </w:p>
    <w:p w14:paraId="22239325" w14:textId="246FACB2" w:rsidR="0008751D" w:rsidRPr="00A73C5D" w:rsidRDefault="0008751D" w:rsidP="0008751D">
      <w:pPr>
        <w:pStyle w:val="Seznam3"/>
        <w:numPr>
          <w:ilvl w:val="0"/>
          <w:numId w:val="25"/>
        </w:numPr>
        <w:spacing w:before="120"/>
        <w:jc w:val="both"/>
        <w:rPr>
          <w:szCs w:val="24"/>
        </w:rPr>
      </w:pPr>
      <w:r w:rsidRPr="00A73C5D">
        <w:rPr>
          <w:szCs w:val="24"/>
        </w:rPr>
        <w:t>prodlení s odevzdáním zboží podle č</w:t>
      </w:r>
      <w:r w:rsidR="00633C54" w:rsidRPr="00A73C5D">
        <w:rPr>
          <w:szCs w:val="24"/>
        </w:rPr>
        <w:t>l</w:t>
      </w:r>
      <w:r w:rsidRPr="00A73C5D">
        <w:rPr>
          <w:szCs w:val="24"/>
        </w:rPr>
        <w:t xml:space="preserve">. </w:t>
      </w:r>
      <w:r w:rsidR="00633C54" w:rsidRPr="00A73C5D">
        <w:rPr>
          <w:szCs w:val="24"/>
        </w:rPr>
        <w:t>I</w:t>
      </w:r>
      <w:r w:rsidR="00AB2474">
        <w:rPr>
          <w:szCs w:val="24"/>
        </w:rPr>
        <w:t>II</w:t>
      </w:r>
      <w:r w:rsidRPr="00A73C5D">
        <w:rPr>
          <w:szCs w:val="24"/>
        </w:rPr>
        <w:t xml:space="preserve">. odst. </w:t>
      </w:r>
      <w:r w:rsidR="00AB2474">
        <w:rPr>
          <w:szCs w:val="24"/>
        </w:rPr>
        <w:t>3.</w:t>
      </w:r>
      <w:r w:rsidRPr="00A73C5D">
        <w:rPr>
          <w:szCs w:val="24"/>
        </w:rPr>
        <w:t>1</w:t>
      </w:r>
      <w:r w:rsidR="00AB2474">
        <w:rPr>
          <w:szCs w:val="24"/>
        </w:rPr>
        <w:t>.</w:t>
      </w:r>
      <w:r w:rsidRPr="00A73C5D">
        <w:rPr>
          <w:szCs w:val="24"/>
        </w:rPr>
        <w:t xml:space="preserve"> této smlouvy delší než 30 dnů;</w:t>
      </w:r>
    </w:p>
    <w:p w14:paraId="382336DC" w14:textId="77777777" w:rsidR="00633C54" w:rsidRPr="00A73C5D" w:rsidRDefault="0008751D" w:rsidP="0008751D">
      <w:pPr>
        <w:pStyle w:val="Seznam3"/>
        <w:numPr>
          <w:ilvl w:val="0"/>
          <w:numId w:val="25"/>
        </w:numPr>
        <w:spacing w:before="120"/>
        <w:jc w:val="both"/>
        <w:rPr>
          <w:szCs w:val="24"/>
        </w:rPr>
      </w:pPr>
      <w:r w:rsidRPr="00A73C5D">
        <w:rPr>
          <w:szCs w:val="24"/>
        </w:rPr>
        <w:t xml:space="preserve">nedodržení sjednaného množství, jakosti nebo druhu zboží; </w:t>
      </w:r>
    </w:p>
    <w:p w14:paraId="616E668D" w14:textId="4699E80C" w:rsidR="00633C54" w:rsidRPr="00A73C5D" w:rsidRDefault="0008751D" w:rsidP="00633C54">
      <w:pPr>
        <w:pStyle w:val="Seznam3"/>
        <w:numPr>
          <w:ilvl w:val="0"/>
          <w:numId w:val="25"/>
        </w:numPr>
        <w:spacing w:before="120"/>
        <w:jc w:val="both"/>
        <w:rPr>
          <w:szCs w:val="24"/>
        </w:rPr>
      </w:pPr>
      <w:r w:rsidRPr="00A73C5D">
        <w:rPr>
          <w:szCs w:val="24"/>
        </w:rPr>
        <w:t>prodlení s odstraněním vad zboží v záruce delší než 30 dnů</w:t>
      </w:r>
      <w:r w:rsidR="00633C54" w:rsidRPr="00A73C5D">
        <w:rPr>
          <w:szCs w:val="24"/>
        </w:rPr>
        <w:t>;</w:t>
      </w:r>
    </w:p>
    <w:p w14:paraId="0C0D8DC2" w14:textId="453DBFBD" w:rsidR="00633C54" w:rsidRDefault="00633C54" w:rsidP="00633C54">
      <w:pPr>
        <w:pStyle w:val="Seznam3"/>
        <w:numPr>
          <w:ilvl w:val="0"/>
          <w:numId w:val="25"/>
        </w:numPr>
        <w:spacing w:before="120"/>
        <w:jc w:val="both"/>
        <w:rPr>
          <w:szCs w:val="24"/>
        </w:rPr>
      </w:pPr>
      <w:r w:rsidRPr="00A73C5D">
        <w:rPr>
          <w:szCs w:val="24"/>
        </w:rPr>
        <w:t>kupující je rovněž oprávněn odstoupit od této smlouvy z důvodu neodstranitelné vady zboží či jeho části;</w:t>
      </w:r>
    </w:p>
    <w:p w14:paraId="5118C1E3" w14:textId="110D8C84" w:rsidR="00817C8B" w:rsidRDefault="00817C8B" w:rsidP="00633C54">
      <w:pPr>
        <w:pStyle w:val="Seznam3"/>
        <w:numPr>
          <w:ilvl w:val="0"/>
          <w:numId w:val="25"/>
        </w:numPr>
        <w:spacing w:before="120"/>
        <w:jc w:val="both"/>
        <w:rPr>
          <w:szCs w:val="24"/>
        </w:rPr>
      </w:pPr>
      <w:r>
        <w:rPr>
          <w:szCs w:val="24"/>
        </w:rPr>
        <w:t xml:space="preserve">prodávající jedná v rozporu čl. II odst. </w:t>
      </w:r>
      <w:r w:rsidR="00AB2474">
        <w:rPr>
          <w:szCs w:val="24"/>
        </w:rPr>
        <w:t>2</w:t>
      </w:r>
      <w:r>
        <w:rPr>
          <w:szCs w:val="24"/>
        </w:rPr>
        <w:t xml:space="preserve">.13., </w:t>
      </w:r>
      <w:r w:rsidR="00AB2474">
        <w:rPr>
          <w:szCs w:val="24"/>
        </w:rPr>
        <w:t>2</w:t>
      </w:r>
      <w:r>
        <w:rPr>
          <w:szCs w:val="24"/>
        </w:rPr>
        <w:t>.14. této smlouvy;</w:t>
      </w:r>
    </w:p>
    <w:p w14:paraId="5A1B8FDE" w14:textId="4BAB53F3" w:rsidR="00817C8B" w:rsidRDefault="00817C8B" w:rsidP="00633C54">
      <w:pPr>
        <w:pStyle w:val="Seznam3"/>
        <w:numPr>
          <w:ilvl w:val="0"/>
          <w:numId w:val="25"/>
        </w:numPr>
        <w:spacing w:before="120"/>
        <w:jc w:val="both"/>
        <w:rPr>
          <w:szCs w:val="24"/>
        </w:rPr>
      </w:pPr>
      <w:r>
        <w:rPr>
          <w:szCs w:val="24"/>
        </w:rPr>
        <w:t>prodávající jedná v rozporu s čl. XI. odst. 11.8. této smlouvy;</w:t>
      </w:r>
    </w:p>
    <w:p w14:paraId="0AEE0A68" w14:textId="1CC92701" w:rsidR="00817C8B" w:rsidRPr="00A73C5D" w:rsidRDefault="00817C8B" w:rsidP="00633C54">
      <w:pPr>
        <w:pStyle w:val="Seznam3"/>
        <w:numPr>
          <w:ilvl w:val="0"/>
          <w:numId w:val="25"/>
        </w:numPr>
        <w:spacing w:before="120"/>
        <w:jc w:val="both"/>
        <w:rPr>
          <w:szCs w:val="24"/>
        </w:rPr>
      </w:pPr>
      <w:r>
        <w:rPr>
          <w:szCs w:val="24"/>
        </w:rPr>
        <w:t>prodávající neplní závazek mít sjednáno pojištění odpovědnosti dle čl.</w:t>
      </w:r>
      <w:r w:rsidR="001F5B4F">
        <w:rPr>
          <w:szCs w:val="24"/>
        </w:rPr>
        <w:t xml:space="preserve"> XI</w:t>
      </w:r>
      <w:r w:rsidR="00AB2474">
        <w:rPr>
          <w:szCs w:val="24"/>
        </w:rPr>
        <w:t>I</w:t>
      </w:r>
      <w:r w:rsidR="001F5B4F">
        <w:rPr>
          <w:szCs w:val="24"/>
        </w:rPr>
        <w:t>. odst. 1</w:t>
      </w:r>
      <w:r w:rsidR="00AB2474">
        <w:rPr>
          <w:szCs w:val="24"/>
        </w:rPr>
        <w:t>2</w:t>
      </w:r>
      <w:r w:rsidR="001F5B4F">
        <w:rPr>
          <w:szCs w:val="24"/>
        </w:rPr>
        <w:t>.4. této smlouvy.</w:t>
      </w:r>
    </w:p>
    <w:p w14:paraId="3B60F181" w14:textId="0BA7EF86" w:rsidR="00343589" w:rsidRDefault="00343589" w:rsidP="00343589">
      <w:pPr>
        <w:pStyle w:val="Seznam3"/>
        <w:numPr>
          <w:ilvl w:val="1"/>
          <w:numId w:val="3"/>
        </w:numPr>
        <w:spacing w:before="120"/>
        <w:ind w:left="567" w:hanging="567"/>
        <w:jc w:val="both"/>
        <w:rPr>
          <w:szCs w:val="24"/>
        </w:rPr>
      </w:pPr>
      <w:r w:rsidRPr="00A73C5D">
        <w:rPr>
          <w:szCs w:val="24"/>
        </w:rPr>
        <w:t>Podávající je oprávněn odstoupit od této smlouvy z důvodu prodlení kupujícího se zaplacením kupní ceny delším než 15 dní.</w:t>
      </w:r>
    </w:p>
    <w:p w14:paraId="4528A87C" w14:textId="4A2452A5" w:rsidR="00817C8B" w:rsidRPr="00A73C5D" w:rsidRDefault="00817C8B" w:rsidP="00343589">
      <w:pPr>
        <w:pStyle w:val="Seznam3"/>
        <w:numPr>
          <w:ilvl w:val="1"/>
          <w:numId w:val="3"/>
        </w:numPr>
        <w:spacing w:before="120"/>
        <w:ind w:left="567" w:hanging="567"/>
        <w:jc w:val="both"/>
        <w:rPr>
          <w:szCs w:val="24"/>
        </w:rPr>
      </w:pPr>
      <w:r>
        <w:rPr>
          <w:szCs w:val="24"/>
        </w:rPr>
        <w:t>Kupující je oprávněn odstoupit od této smlouvy, pokud nastane některý z důvodů dle § 223 odst. 2 ZZVZ</w:t>
      </w:r>
    </w:p>
    <w:p w14:paraId="5903D9AB" w14:textId="55DA8659" w:rsidR="0036542B" w:rsidRPr="00A73C5D" w:rsidRDefault="0036542B" w:rsidP="0036542B">
      <w:pPr>
        <w:pStyle w:val="Seznam3"/>
        <w:numPr>
          <w:ilvl w:val="1"/>
          <w:numId w:val="3"/>
        </w:numPr>
        <w:spacing w:before="120"/>
        <w:ind w:left="567" w:hanging="567"/>
        <w:jc w:val="both"/>
        <w:rPr>
          <w:szCs w:val="24"/>
        </w:rPr>
      </w:pPr>
      <w:r w:rsidRPr="00A73C5D">
        <w:rPr>
          <w:szCs w:val="24"/>
        </w:rPr>
        <w:t>Odstoupení od této smlouvy musí být učiněno písemně. Účinky odstoupení nastávají dnem doručení oznámení o odstoupení druhé smluvní straně.</w:t>
      </w:r>
    </w:p>
    <w:p w14:paraId="50E03F17" w14:textId="1CD3D33B" w:rsidR="0036542B" w:rsidRPr="00A73C5D" w:rsidRDefault="0036542B" w:rsidP="00633C54">
      <w:pPr>
        <w:pStyle w:val="Seznam3"/>
        <w:numPr>
          <w:ilvl w:val="1"/>
          <w:numId w:val="3"/>
        </w:numPr>
        <w:spacing w:before="120"/>
        <w:ind w:left="567" w:hanging="567"/>
        <w:jc w:val="both"/>
        <w:rPr>
          <w:szCs w:val="24"/>
        </w:rPr>
      </w:pPr>
      <w:r w:rsidRPr="00A73C5D">
        <w:rPr>
          <w:szCs w:val="24"/>
        </w:rPr>
        <w:t xml:space="preserve">Odstoupením od této smlouvy </w:t>
      </w:r>
      <w:r w:rsidR="00343589" w:rsidRPr="00A73C5D">
        <w:rPr>
          <w:szCs w:val="24"/>
        </w:rPr>
        <w:t>kupujícím</w:t>
      </w:r>
      <w:r w:rsidRPr="00A73C5D">
        <w:rPr>
          <w:szCs w:val="24"/>
        </w:rPr>
        <w:t xml:space="preserve"> není dotčen nárok na zaplacení sjednaných smluvních pokut, sjednaného úroku z prodlení ani případný nárok na náhradu škody.</w:t>
      </w:r>
    </w:p>
    <w:p w14:paraId="45E130FE" w14:textId="77777777" w:rsidR="0036542B" w:rsidRPr="00A73C5D" w:rsidRDefault="0036542B" w:rsidP="0036542B">
      <w:pPr>
        <w:pStyle w:val="Seznam3"/>
        <w:ind w:left="0" w:firstLine="0"/>
        <w:rPr>
          <w:b/>
          <w:szCs w:val="24"/>
        </w:rPr>
      </w:pPr>
    </w:p>
    <w:p w14:paraId="5FD017A7" w14:textId="77777777" w:rsidR="00E605D1" w:rsidRPr="00A73C5D" w:rsidRDefault="00E605D1" w:rsidP="00E605D1">
      <w:pPr>
        <w:pStyle w:val="Seznam3"/>
        <w:ind w:left="0" w:firstLine="0"/>
        <w:jc w:val="center"/>
        <w:rPr>
          <w:b/>
          <w:szCs w:val="24"/>
        </w:rPr>
      </w:pPr>
    </w:p>
    <w:p w14:paraId="1CE70BBC" w14:textId="06F7D86A" w:rsidR="00E605D1" w:rsidRPr="00A73C5D" w:rsidRDefault="00E605D1" w:rsidP="00E605D1">
      <w:pPr>
        <w:pStyle w:val="Seznam3"/>
        <w:ind w:left="0" w:firstLine="0"/>
        <w:jc w:val="center"/>
        <w:rPr>
          <w:b/>
          <w:szCs w:val="24"/>
        </w:rPr>
      </w:pPr>
      <w:r w:rsidRPr="00A73C5D">
        <w:rPr>
          <w:b/>
          <w:szCs w:val="24"/>
        </w:rPr>
        <w:t>X</w:t>
      </w:r>
      <w:r w:rsidR="00EE4A81">
        <w:rPr>
          <w:b/>
          <w:szCs w:val="24"/>
        </w:rPr>
        <w:t>I</w:t>
      </w:r>
      <w:r w:rsidRPr="00A73C5D">
        <w:rPr>
          <w:b/>
          <w:szCs w:val="24"/>
        </w:rPr>
        <w:t>.</w:t>
      </w:r>
    </w:p>
    <w:p w14:paraId="041E2BC4" w14:textId="5FFB98D0" w:rsidR="00E605D1" w:rsidRPr="00A73C5D" w:rsidRDefault="00E605D1" w:rsidP="00E605D1">
      <w:pPr>
        <w:pStyle w:val="Seznam3"/>
        <w:ind w:left="0" w:firstLine="0"/>
        <w:jc w:val="center"/>
        <w:rPr>
          <w:b/>
          <w:szCs w:val="24"/>
        </w:rPr>
      </w:pPr>
      <w:r w:rsidRPr="00A73C5D">
        <w:rPr>
          <w:b/>
          <w:szCs w:val="24"/>
        </w:rPr>
        <w:t>Další ujednání</w:t>
      </w:r>
    </w:p>
    <w:p w14:paraId="0D3BD62C" w14:textId="77777777" w:rsidR="00E605D1" w:rsidRPr="00A73C5D" w:rsidRDefault="00E605D1" w:rsidP="00E605D1">
      <w:pPr>
        <w:pStyle w:val="Odstavecseseznamem"/>
        <w:numPr>
          <w:ilvl w:val="0"/>
          <w:numId w:val="3"/>
        </w:numPr>
        <w:suppressAutoHyphens/>
        <w:overflowPunct w:val="0"/>
        <w:autoSpaceDE w:val="0"/>
        <w:autoSpaceDN w:val="0"/>
        <w:spacing w:before="120"/>
        <w:ind w:left="567" w:hanging="567"/>
        <w:jc w:val="both"/>
        <w:textAlignment w:val="baseline"/>
        <w:rPr>
          <w:vanish/>
          <w:kern w:val="3"/>
          <w:lang w:eastAsia="zh-CN" w:bidi="hi-IN"/>
        </w:rPr>
      </w:pPr>
    </w:p>
    <w:p w14:paraId="284178BA" w14:textId="50510A6F" w:rsidR="00E605D1" w:rsidRPr="00A73C5D" w:rsidRDefault="00E605D1" w:rsidP="00E605D1">
      <w:pPr>
        <w:pStyle w:val="Seznam3"/>
        <w:numPr>
          <w:ilvl w:val="1"/>
          <w:numId w:val="3"/>
        </w:numPr>
        <w:spacing w:before="120"/>
        <w:ind w:left="567" w:hanging="567"/>
        <w:jc w:val="both"/>
        <w:rPr>
          <w:bCs/>
          <w:szCs w:val="24"/>
        </w:rPr>
      </w:pPr>
      <w:r w:rsidRPr="00A73C5D">
        <w:rPr>
          <w:bCs/>
          <w:szCs w:val="24"/>
        </w:rPr>
        <w:t>Prodávající prohlašuje, že zboží není zatíženo právy třetích osob.</w:t>
      </w:r>
    </w:p>
    <w:p w14:paraId="79B6C4D8" w14:textId="0A92FE2D" w:rsidR="00E605D1" w:rsidRPr="00A73C5D" w:rsidRDefault="00E605D1" w:rsidP="00E605D1">
      <w:pPr>
        <w:pStyle w:val="Seznam3"/>
        <w:numPr>
          <w:ilvl w:val="1"/>
          <w:numId w:val="3"/>
        </w:numPr>
        <w:spacing w:before="120"/>
        <w:ind w:left="567" w:hanging="567"/>
        <w:jc w:val="both"/>
        <w:rPr>
          <w:bCs/>
          <w:szCs w:val="24"/>
        </w:rPr>
      </w:pPr>
      <w:r w:rsidRPr="00A73C5D">
        <w:rPr>
          <w:bCs/>
          <w:szCs w:val="24"/>
        </w:rPr>
        <w:t>Prodávající se zavazuje zachovávat mlčenlivost ohledně všech skutečností, se kterými se seznámí při plnění této smlouvy. Tato povinnost zavazuje zmocněnce, zaměstnance nebo jiné pomocníky prodávajícího (dále jen „</w:t>
      </w:r>
      <w:r w:rsidRPr="00A73C5D">
        <w:rPr>
          <w:bCs/>
          <w:i/>
          <w:iCs/>
          <w:szCs w:val="24"/>
        </w:rPr>
        <w:t>pracovníci</w:t>
      </w:r>
      <w:r w:rsidRPr="00A73C5D">
        <w:rPr>
          <w:bCs/>
          <w:szCs w:val="24"/>
        </w:rPr>
        <w:t xml:space="preserve">“), kteří se podílejí na plnění této smlouvy. </w:t>
      </w:r>
    </w:p>
    <w:p w14:paraId="7139E8B2" w14:textId="48C9E04A" w:rsidR="00E605D1" w:rsidRPr="00A73C5D" w:rsidRDefault="00E605D1" w:rsidP="00E605D1">
      <w:pPr>
        <w:pStyle w:val="Seznam3"/>
        <w:numPr>
          <w:ilvl w:val="1"/>
          <w:numId w:val="3"/>
        </w:numPr>
        <w:spacing w:before="120"/>
        <w:ind w:left="567" w:hanging="567"/>
        <w:jc w:val="both"/>
        <w:rPr>
          <w:bCs/>
          <w:szCs w:val="24"/>
        </w:rPr>
      </w:pPr>
      <w:r w:rsidRPr="00A73C5D">
        <w:rPr>
          <w:bCs/>
          <w:szCs w:val="24"/>
        </w:rPr>
        <w:t>Prodávající nesmí postoupit pohledávku nebo její část vyplývající z této smlouvy vůči kupujícímu třetí osobě bez předchozího písemného souhlasu kupujícího.</w:t>
      </w:r>
    </w:p>
    <w:p w14:paraId="6F15ACEE" w14:textId="77777777" w:rsidR="00045E8E" w:rsidRDefault="00E605D1" w:rsidP="00E605D1">
      <w:pPr>
        <w:pStyle w:val="Seznam3"/>
        <w:numPr>
          <w:ilvl w:val="1"/>
          <w:numId w:val="3"/>
        </w:numPr>
        <w:spacing w:before="120"/>
        <w:ind w:left="567" w:hanging="567"/>
        <w:jc w:val="both"/>
        <w:rPr>
          <w:bCs/>
          <w:szCs w:val="24"/>
        </w:rPr>
      </w:pPr>
      <w:r w:rsidRPr="00A73C5D">
        <w:rPr>
          <w:bCs/>
          <w:szCs w:val="24"/>
        </w:rPr>
        <w:t>Obě smluvní strany jsou povinny si bez zbytečného odkladu písemně sdělit veškeré skutečnosti, které se dotýkají změn některého z jejich základních identifikačních nebo kontaktních údajů včetně právního nástupnictví.</w:t>
      </w:r>
    </w:p>
    <w:p w14:paraId="183E18A9" w14:textId="635C82E0" w:rsidR="00E605D1" w:rsidRPr="00A73C5D" w:rsidRDefault="00442C33" w:rsidP="00E605D1">
      <w:pPr>
        <w:pStyle w:val="Seznam3"/>
        <w:numPr>
          <w:ilvl w:val="1"/>
          <w:numId w:val="3"/>
        </w:numPr>
        <w:spacing w:before="120"/>
        <w:ind w:left="567" w:hanging="567"/>
        <w:jc w:val="both"/>
        <w:rPr>
          <w:bCs/>
          <w:szCs w:val="24"/>
        </w:rPr>
      </w:pPr>
      <w:r>
        <w:rPr>
          <w:bCs/>
          <w:szCs w:val="24"/>
        </w:rPr>
        <w:t xml:space="preserve"> Prodávající se zavazuje, že zakázku vypracují osoby, které prokázali svou kvalifikaci podle výzvy a zadávací dokumentace a jsou uvedeni v čestném prohlášení způsobilosti.</w:t>
      </w:r>
    </w:p>
    <w:p w14:paraId="671E8E61" w14:textId="030765D5" w:rsidR="00E605D1" w:rsidRPr="00A73C5D" w:rsidRDefault="00E605D1" w:rsidP="00E605D1">
      <w:pPr>
        <w:pStyle w:val="Seznam3"/>
        <w:numPr>
          <w:ilvl w:val="1"/>
          <w:numId w:val="3"/>
        </w:numPr>
        <w:spacing w:before="120"/>
        <w:ind w:left="567" w:hanging="567"/>
        <w:jc w:val="both"/>
        <w:rPr>
          <w:bCs/>
          <w:szCs w:val="24"/>
        </w:rPr>
      </w:pPr>
      <w:r w:rsidRPr="00A73C5D">
        <w:rPr>
          <w:bCs/>
          <w:szCs w:val="24"/>
        </w:rPr>
        <w:t>Prodávající bere na vědomí a souhlasí se skutečností, že obsah smlouvy včetně případných dodatků bude uveřejněn v souladu se zákonem č. 340/2015 Sb., o zvláštních podmínkách účinnosti některých smluv, uveřejňování těchto smluv a o registru smluv.</w:t>
      </w:r>
    </w:p>
    <w:p w14:paraId="2CB322F1" w14:textId="77777777" w:rsidR="00847B48" w:rsidRDefault="00E605D1" w:rsidP="00847B48">
      <w:pPr>
        <w:pStyle w:val="Seznam3"/>
        <w:numPr>
          <w:ilvl w:val="1"/>
          <w:numId w:val="3"/>
        </w:numPr>
        <w:spacing w:before="120"/>
        <w:ind w:left="567" w:hanging="567"/>
        <w:jc w:val="both"/>
        <w:rPr>
          <w:bCs/>
          <w:szCs w:val="24"/>
        </w:rPr>
      </w:pPr>
      <w:r w:rsidRPr="00A73C5D">
        <w:rPr>
          <w:bCs/>
          <w:szCs w:val="24"/>
        </w:rPr>
        <w:t xml:space="preserve">Smluvní strany se dohodly, že všechny závazné projevy vůle je třeba činit písemně formou a prokazatelně doručit druhé smluvní straně na adresu pro doručování korespondence uvedenou v úvodních ustanoveních této smlouvy. Pokud smluvní strana, které je písemnost adresována, její přijetí odmítne nebo jiným způsobem zmaří, má se za </w:t>
      </w:r>
      <w:r w:rsidRPr="00A73C5D">
        <w:rPr>
          <w:bCs/>
          <w:szCs w:val="24"/>
        </w:rPr>
        <w:lastRenderedPageBreak/>
        <w:t>to, že došlá zásilka odeslaná s využitím provozovatele poštovních služeb došla třetí pracovní den po odeslání, byla-li však odeslána na adresu v jiném státu, pak patnáctý pracovní den po odeslání. Pokud je na doručení druhé smluvní straně vázán počátek běhu doby určené touto smlouvou a smluvní strana, které je písemnost adresována, její přijetí odmítne nebo jiným způsobem zmaří, počíná taková doba běžet následujícího dne po uplynutí třetího pracovního dne od uložení písemnosti na poště. Toto však neplatí, využije-li některá ze smluvních stran pro doručení písemnosti datovou schránku ve smyslu zákona č. 300/2008 Sb., o elektronických úkonech a autorizované konverzi dokumentů, ve znění pozdějších předpisů</w:t>
      </w:r>
      <w:r w:rsidR="00847B48">
        <w:rPr>
          <w:bCs/>
          <w:szCs w:val="24"/>
        </w:rPr>
        <w:t>.</w:t>
      </w:r>
    </w:p>
    <w:p w14:paraId="6BBF8214" w14:textId="7C8659D9" w:rsidR="00847B48" w:rsidRPr="00ED6DF7" w:rsidRDefault="00847B48" w:rsidP="00847B48">
      <w:pPr>
        <w:pStyle w:val="Seznam3"/>
        <w:numPr>
          <w:ilvl w:val="1"/>
          <w:numId w:val="3"/>
        </w:numPr>
        <w:spacing w:before="120"/>
        <w:ind w:left="567" w:hanging="567"/>
        <w:jc w:val="both"/>
        <w:rPr>
          <w:bCs/>
          <w:szCs w:val="24"/>
        </w:rPr>
      </w:pPr>
      <w:r w:rsidRPr="00847B48">
        <w:rPr>
          <w:szCs w:val="24"/>
        </w:rPr>
        <w:t xml:space="preserve">Prodávající není oprávněn bez předchozího písemného souhlasu kontaktní osoby </w:t>
      </w:r>
      <w:r>
        <w:rPr>
          <w:szCs w:val="24"/>
        </w:rPr>
        <w:t>k</w:t>
      </w:r>
      <w:r w:rsidRPr="00847B48">
        <w:rPr>
          <w:szCs w:val="24"/>
        </w:rPr>
        <w:t xml:space="preserve">upujícího pro účely této </w:t>
      </w:r>
      <w:r>
        <w:rPr>
          <w:szCs w:val="24"/>
        </w:rPr>
        <w:t>s</w:t>
      </w:r>
      <w:r w:rsidRPr="00847B48">
        <w:rPr>
          <w:szCs w:val="24"/>
        </w:rPr>
        <w:t xml:space="preserve">mlouvy poskytovat plnění dle této Smlouvy prostřednictvím jiné osoby (poddodavatele), s výjimkou poddodavatelů uvedených </w:t>
      </w:r>
      <w:r>
        <w:rPr>
          <w:szCs w:val="24"/>
        </w:rPr>
        <w:t>p</w:t>
      </w:r>
      <w:r w:rsidRPr="00847B48">
        <w:rPr>
          <w:szCs w:val="24"/>
        </w:rPr>
        <w:t xml:space="preserve">rodávajícím v nabídce veřejné zakázky. Předchozí písemný souhlas kontaktní osoby </w:t>
      </w:r>
      <w:r>
        <w:rPr>
          <w:szCs w:val="24"/>
        </w:rPr>
        <w:t>k</w:t>
      </w:r>
      <w:r w:rsidRPr="00847B48">
        <w:rPr>
          <w:szCs w:val="24"/>
        </w:rPr>
        <w:t xml:space="preserve">upujícího pro účely této </w:t>
      </w:r>
      <w:r>
        <w:rPr>
          <w:szCs w:val="24"/>
        </w:rPr>
        <w:t>s</w:t>
      </w:r>
      <w:r w:rsidRPr="00847B48">
        <w:rPr>
          <w:szCs w:val="24"/>
        </w:rPr>
        <w:t xml:space="preserve">mlouvy je rovněž nezbytný pro změnu poddodavatele či rozsahu jím poskytovaného plnění. V případě, že se bude jednat o změnu poddodavatele, prostřednictvím kterého </w:t>
      </w:r>
      <w:r>
        <w:rPr>
          <w:szCs w:val="24"/>
        </w:rPr>
        <w:t>p</w:t>
      </w:r>
      <w:r w:rsidRPr="00847B48">
        <w:rPr>
          <w:szCs w:val="24"/>
        </w:rPr>
        <w:t xml:space="preserve">rodávající prokazoval část kvalifikace, </w:t>
      </w:r>
      <w:r>
        <w:rPr>
          <w:szCs w:val="24"/>
        </w:rPr>
        <w:t>p</w:t>
      </w:r>
      <w:r w:rsidRPr="00847B48">
        <w:rPr>
          <w:szCs w:val="24"/>
        </w:rPr>
        <w:t xml:space="preserve">rodávající se zavazuje předložit kontaktní osobě </w:t>
      </w:r>
      <w:r>
        <w:rPr>
          <w:szCs w:val="24"/>
        </w:rPr>
        <w:t>k</w:t>
      </w:r>
      <w:r w:rsidRPr="00847B48">
        <w:rPr>
          <w:szCs w:val="24"/>
        </w:rPr>
        <w:t xml:space="preserve">upujícího pro účely této </w:t>
      </w:r>
      <w:r>
        <w:rPr>
          <w:szCs w:val="24"/>
        </w:rPr>
        <w:t>s</w:t>
      </w:r>
      <w:r w:rsidRPr="00847B48">
        <w:rPr>
          <w:szCs w:val="24"/>
        </w:rPr>
        <w:t>mlouvy doklady dle ustanovení § 83 ZZVZ</w:t>
      </w:r>
      <w:r w:rsidRPr="00847B48">
        <w:rPr>
          <w:color w:val="000000"/>
          <w:szCs w:val="24"/>
        </w:rPr>
        <w:t xml:space="preserve">. Změna poddodavatele či rozsahu jím poskytovaného plnění není podmíněna </w:t>
      </w:r>
      <w:r w:rsidRPr="00ED6DF7">
        <w:rPr>
          <w:color w:val="000000"/>
          <w:szCs w:val="24"/>
        </w:rPr>
        <w:t>uzavřením dodatku k této Smlouvě.</w:t>
      </w:r>
      <w:r w:rsidRPr="00ED6DF7">
        <w:rPr>
          <w:szCs w:val="24"/>
        </w:rPr>
        <w:t xml:space="preserve">  </w:t>
      </w:r>
    </w:p>
    <w:p w14:paraId="7D9BBFFE" w14:textId="77777777" w:rsidR="00ED6DF7" w:rsidRPr="00ED6DF7" w:rsidRDefault="00847B48" w:rsidP="00ED6DF7">
      <w:pPr>
        <w:pStyle w:val="Seznam3"/>
        <w:numPr>
          <w:ilvl w:val="1"/>
          <w:numId w:val="3"/>
        </w:numPr>
        <w:spacing w:before="120"/>
        <w:ind w:left="567" w:hanging="567"/>
        <w:jc w:val="both"/>
        <w:rPr>
          <w:bCs/>
          <w:szCs w:val="24"/>
        </w:rPr>
      </w:pPr>
      <w:r w:rsidRPr="00ED6DF7">
        <w:rPr>
          <w:szCs w:val="24"/>
        </w:rPr>
        <w:t>V případě užití třetí osoby (poddodavatele) pro poskytování plnění dle této smlouvy, resp. jeho části, není prodávající oprávněn zprostit se odpovědnosti za řádné plnění, tedy odpovídá, jako by plnění dle této smlouvy poskytoval sám.</w:t>
      </w:r>
    </w:p>
    <w:p w14:paraId="6AA5126A" w14:textId="6393A7FC" w:rsidR="00ED6DF7" w:rsidRPr="005A4364" w:rsidRDefault="00ED6DF7" w:rsidP="00ED6DF7">
      <w:pPr>
        <w:pStyle w:val="Seznam3"/>
        <w:numPr>
          <w:ilvl w:val="1"/>
          <w:numId w:val="3"/>
        </w:numPr>
        <w:spacing w:before="120"/>
        <w:ind w:left="567" w:hanging="567"/>
        <w:jc w:val="both"/>
        <w:rPr>
          <w:bCs/>
          <w:szCs w:val="24"/>
        </w:rPr>
      </w:pPr>
      <w:r w:rsidRPr="00ED6DF7">
        <w:rPr>
          <w:szCs w:val="24"/>
        </w:rPr>
        <w:t xml:space="preserve">Smluvní strany se zavazují vzájemně se bez zbytečného odkladu upozornit na vzniklé okolnosti vylučující odpovědnost bránící řádnému plnění této </w:t>
      </w:r>
      <w:r w:rsidRPr="005A4364">
        <w:rPr>
          <w:szCs w:val="24"/>
        </w:rPr>
        <w:t>s</w:t>
      </w:r>
      <w:r w:rsidRPr="00ED6DF7">
        <w:rPr>
          <w:szCs w:val="24"/>
        </w:rPr>
        <w:t xml:space="preserve">mlouvy. Smluvní strany se zavazují k vyvinutí maximálního úsilí k odvrácení a překonání okolností vylučujících odpovědnost za škodu či jinou újmu. </w:t>
      </w:r>
    </w:p>
    <w:p w14:paraId="57F60176" w14:textId="77777777" w:rsidR="00ED6DF7" w:rsidRPr="005A4364" w:rsidRDefault="00ED6DF7" w:rsidP="00ED6DF7">
      <w:pPr>
        <w:pStyle w:val="Seznam3"/>
        <w:numPr>
          <w:ilvl w:val="1"/>
          <w:numId w:val="3"/>
        </w:numPr>
        <w:spacing w:before="120"/>
        <w:ind w:left="567" w:hanging="567"/>
        <w:jc w:val="both"/>
        <w:rPr>
          <w:bCs/>
          <w:szCs w:val="24"/>
        </w:rPr>
      </w:pPr>
      <w:r w:rsidRPr="00ED6DF7">
        <w:rPr>
          <w:szCs w:val="24"/>
        </w:rPr>
        <w:t xml:space="preserve">Prodávající odpovídá za veškerou způsobenou škodu či jinou újmu, a to vzniklou jak porušením této </w:t>
      </w:r>
      <w:r w:rsidRPr="005A4364">
        <w:rPr>
          <w:szCs w:val="24"/>
        </w:rPr>
        <w:t>s</w:t>
      </w:r>
      <w:r w:rsidRPr="00ED6DF7">
        <w:rPr>
          <w:szCs w:val="24"/>
        </w:rPr>
        <w:t>mlouvy, opomenutím nebo dodáním vadného Zboží, tak i porušením povinností stanovených platnými a účinnými právními předpisy České republiky.</w:t>
      </w:r>
    </w:p>
    <w:p w14:paraId="11DAEE8B" w14:textId="2E3E28D2" w:rsidR="00ED6DF7" w:rsidRPr="00ED6DF7" w:rsidRDefault="00ED6DF7" w:rsidP="005A4364">
      <w:pPr>
        <w:pStyle w:val="Seznam3"/>
        <w:numPr>
          <w:ilvl w:val="1"/>
          <w:numId w:val="3"/>
        </w:numPr>
        <w:spacing w:before="120"/>
        <w:ind w:left="567" w:hanging="567"/>
        <w:jc w:val="both"/>
        <w:rPr>
          <w:bCs/>
        </w:rPr>
      </w:pPr>
      <w:r w:rsidRPr="00ED6DF7">
        <w:rPr>
          <w:szCs w:val="24"/>
        </w:rPr>
        <w:t>Škoda či jiná újma se platí v penězích, nebo, je-li to možné nebo účelné, uvedením do předešlého stavu podle volby poškozené strany v konkrétním případě.</w:t>
      </w:r>
    </w:p>
    <w:p w14:paraId="59F8F1B5" w14:textId="77777777" w:rsidR="00847B48" w:rsidRDefault="00847B48" w:rsidP="005A4364">
      <w:pPr>
        <w:pStyle w:val="Seznam3"/>
        <w:spacing w:before="120"/>
        <w:ind w:left="567" w:firstLine="0"/>
        <w:jc w:val="both"/>
        <w:rPr>
          <w:bCs/>
          <w:szCs w:val="24"/>
        </w:rPr>
      </w:pPr>
    </w:p>
    <w:p w14:paraId="2B6B8B3C" w14:textId="77777777" w:rsidR="002B3AA6" w:rsidRPr="00A73C5D" w:rsidRDefault="002B3AA6" w:rsidP="005A4364">
      <w:pPr>
        <w:pStyle w:val="Seznam3"/>
        <w:spacing w:before="120"/>
        <w:ind w:left="567" w:firstLine="0"/>
        <w:jc w:val="both"/>
        <w:rPr>
          <w:bCs/>
          <w:szCs w:val="24"/>
        </w:rPr>
      </w:pPr>
    </w:p>
    <w:p w14:paraId="0EC1B1CF" w14:textId="77777777" w:rsidR="00E605D1" w:rsidRPr="00A73C5D" w:rsidRDefault="00E605D1" w:rsidP="00E605D1">
      <w:pPr>
        <w:pStyle w:val="Seznam3"/>
        <w:ind w:left="0" w:firstLine="0"/>
        <w:jc w:val="center"/>
        <w:rPr>
          <w:b/>
          <w:szCs w:val="24"/>
        </w:rPr>
      </w:pPr>
    </w:p>
    <w:p w14:paraId="6B215FBB" w14:textId="6D360597" w:rsidR="0036542B" w:rsidRPr="00A73C5D" w:rsidRDefault="0036542B" w:rsidP="0036542B">
      <w:pPr>
        <w:pStyle w:val="Seznam3"/>
        <w:ind w:left="0" w:firstLine="0"/>
        <w:jc w:val="center"/>
        <w:rPr>
          <w:b/>
          <w:szCs w:val="24"/>
        </w:rPr>
      </w:pPr>
      <w:r w:rsidRPr="00A73C5D">
        <w:rPr>
          <w:b/>
          <w:szCs w:val="24"/>
        </w:rPr>
        <w:t>X</w:t>
      </w:r>
      <w:r w:rsidR="00E605D1" w:rsidRPr="00A73C5D">
        <w:rPr>
          <w:b/>
          <w:szCs w:val="24"/>
        </w:rPr>
        <w:t>I</w:t>
      </w:r>
      <w:r w:rsidR="00EE4A81">
        <w:rPr>
          <w:b/>
          <w:szCs w:val="24"/>
        </w:rPr>
        <w:t>I</w:t>
      </w:r>
      <w:r w:rsidRPr="00A73C5D">
        <w:rPr>
          <w:b/>
          <w:szCs w:val="24"/>
        </w:rPr>
        <w:t>.</w:t>
      </w:r>
    </w:p>
    <w:p w14:paraId="7A627281" w14:textId="77777777" w:rsidR="0036542B" w:rsidRPr="00A73C5D" w:rsidRDefault="0036542B" w:rsidP="00737905">
      <w:pPr>
        <w:pStyle w:val="Seznam3"/>
        <w:ind w:left="0" w:firstLine="0"/>
        <w:jc w:val="center"/>
        <w:rPr>
          <w:b/>
          <w:szCs w:val="24"/>
        </w:rPr>
      </w:pPr>
      <w:r w:rsidRPr="00A73C5D">
        <w:rPr>
          <w:b/>
          <w:szCs w:val="24"/>
        </w:rPr>
        <w:t>Závěrečná ujednání</w:t>
      </w:r>
    </w:p>
    <w:p w14:paraId="07C777F0" w14:textId="77777777" w:rsidR="00AB2474" w:rsidRPr="00AB2474" w:rsidRDefault="00AB2474" w:rsidP="00AB2474">
      <w:pPr>
        <w:pStyle w:val="Odstavecseseznamem"/>
        <w:numPr>
          <w:ilvl w:val="0"/>
          <w:numId w:val="2"/>
        </w:numPr>
        <w:suppressAutoHyphens/>
        <w:overflowPunct w:val="0"/>
        <w:autoSpaceDE w:val="0"/>
        <w:autoSpaceDN w:val="0"/>
        <w:spacing w:before="120"/>
        <w:ind w:left="567" w:hanging="567"/>
        <w:jc w:val="both"/>
        <w:textAlignment w:val="baseline"/>
        <w:rPr>
          <w:vanish/>
          <w:kern w:val="3"/>
          <w:lang w:eastAsia="zh-CN" w:bidi="hi-IN"/>
        </w:rPr>
      </w:pPr>
    </w:p>
    <w:p w14:paraId="5E4DA7FF" w14:textId="77777777" w:rsidR="00AB2474" w:rsidRPr="00AB2474" w:rsidRDefault="00AB2474" w:rsidP="00AB2474">
      <w:pPr>
        <w:pStyle w:val="Odstavecseseznamem"/>
        <w:numPr>
          <w:ilvl w:val="0"/>
          <w:numId w:val="2"/>
        </w:numPr>
        <w:suppressAutoHyphens/>
        <w:overflowPunct w:val="0"/>
        <w:autoSpaceDE w:val="0"/>
        <w:autoSpaceDN w:val="0"/>
        <w:spacing w:before="120"/>
        <w:ind w:left="567" w:hanging="567"/>
        <w:jc w:val="both"/>
        <w:textAlignment w:val="baseline"/>
        <w:rPr>
          <w:vanish/>
          <w:kern w:val="3"/>
          <w:lang w:eastAsia="zh-CN" w:bidi="hi-IN"/>
        </w:rPr>
      </w:pPr>
    </w:p>
    <w:p w14:paraId="096607F6" w14:textId="77777777" w:rsidR="00AB2474" w:rsidRPr="00AB2474" w:rsidRDefault="00AB2474" w:rsidP="00AB2474">
      <w:pPr>
        <w:pStyle w:val="Odstavecseseznamem"/>
        <w:numPr>
          <w:ilvl w:val="0"/>
          <w:numId w:val="2"/>
        </w:numPr>
        <w:suppressAutoHyphens/>
        <w:overflowPunct w:val="0"/>
        <w:autoSpaceDE w:val="0"/>
        <w:autoSpaceDN w:val="0"/>
        <w:spacing w:before="120"/>
        <w:ind w:left="567" w:hanging="567"/>
        <w:jc w:val="both"/>
        <w:textAlignment w:val="baseline"/>
        <w:rPr>
          <w:vanish/>
          <w:kern w:val="3"/>
          <w:lang w:eastAsia="zh-CN" w:bidi="hi-IN"/>
        </w:rPr>
      </w:pPr>
    </w:p>
    <w:p w14:paraId="63E772DC" w14:textId="6432BC13" w:rsidR="00544DFD" w:rsidRPr="00A73C5D" w:rsidRDefault="0036542B" w:rsidP="00AB2474">
      <w:pPr>
        <w:pStyle w:val="Seznam3"/>
        <w:numPr>
          <w:ilvl w:val="1"/>
          <w:numId w:val="2"/>
        </w:numPr>
        <w:spacing w:before="120"/>
        <w:ind w:left="567" w:hanging="567"/>
        <w:jc w:val="both"/>
        <w:rPr>
          <w:szCs w:val="24"/>
        </w:rPr>
      </w:pPr>
      <w:r w:rsidRPr="00A73C5D">
        <w:rPr>
          <w:szCs w:val="24"/>
        </w:rPr>
        <w:t>Není-li touto smlouvou ujednáno jinak, řídí se tato smlouva příslušnými platnými a účinnými ustanoveními občanského zákoníku. Případné spory se budou řešit před českými soudy podle platného českého právního řádu.</w:t>
      </w:r>
    </w:p>
    <w:p w14:paraId="33739774" w14:textId="075BB2CF" w:rsidR="00544DFD" w:rsidRPr="00A73C5D" w:rsidRDefault="00544DFD" w:rsidP="00544DFD">
      <w:pPr>
        <w:pStyle w:val="Seznam3"/>
        <w:numPr>
          <w:ilvl w:val="1"/>
          <w:numId w:val="2"/>
        </w:numPr>
        <w:spacing w:before="120"/>
        <w:ind w:left="567" w:hanging="567"/>
        <w:jc w:val="both"/>
        <w:rPr>
          <w:szCs w:val="24"/>
        </w:rPr>
      </w:pPr>
      <w:r w:rsidRPr="00A73C5D">
        <w:rPr>
          <w:szCs w:val="24"/>
        </w:rPr>
        <w:t>Tuto smlouvu lze měnit nebo doplnit pouze dohodou smluvních stran, a to formou písemného číslovaného dodatku v souladu se ZZVZ.</w:t>
      </w:r>
    </w:p>
    <w:p w14:paraId="0A176DE9" w14:textId="77777777" w:rsidR="00262087" w:rsidRPr="00A73C5D" w:rsidRDefault="0036542B" w:rsidP="00262087">
      <w:pPr>
        <w:pStyle w:val="Seznam3"/>
        <w:numPr>
          <w:ilvl w:val="1"/>
          <w:numId w:val="2"/>
        </w:numPr>
        <w:spacing w:before="120"/>
        <w:ind w:left="567" w:hanging="567"/>
        <w:jc w:val="both"/>
        <w:rPr>
          <w:szCs w:val="24"/>
        </w:rPr>
      </w:pPr>
      <w:r w:rsidRPr="00A73C5D">
        <w:rPr>
          <w:szCs w:val="24"/>
        </w:rPr>
        <w:t>Prodávající převzal na sebe nebezpečí změny okolností po uzavření této smlouvy, a proto mu nepřísluší domáhat se práv uvedených v § 1765 odst. 1 občanského zákoníku.</w:t>
      </w:r>
    </w:p>
    <w:p w14:paraId="630DD330" w14:textId="51546A8B" w:rsidR="006D0D81" w:rsidRPr="00A73C5D" w:rsidRDefault="00262087" w:rsidP="006D0D81">
      <w:pPr>
        <w:pStyle w:val="Seznam3"/>
        <w:numPr>
          <w:ilvl w:val="1"/>
          <w:numId w:val="2"/>
        </w:numPr>
        <w:spacing w:before="120"/>
        <w:ind w:left="567" w:hanging="567"/>
        <w:jc w:val="both"/>
        <w:rPr>
          <w:szCs w:val="24"/>
        </w:rPr>
      </w:pPr>
      <w:r w:rsidRPr="00A73C5D">
        <w:rPr>
          <w:szCs w:val="24"/>
        </w:rPr>
        <w:t xml:space="preserve">Prodávající prohlašuje, že ke dni podpisu této smlouvy má uzavřenou pojistnou smlouvu, jejímž předmětem je pojištění odpovědnosti za újmu způsobenou prodávajícím třetí osobě </w:t>
      </w:r>
      <w:r w:rsidRPr="00A73C5D">
        <w:rPr>
          <w:szCs w:val="24"/>
        </w:rPr>
        <w:lastRenderedPageBreak/>
        <w:t xml:space="preserve">v souvislosti s výkonem jeho činnosti, ve výši nejméně </w:t>
      </w:r>
      <w:r w:rsidR="0050383A">
        <w:rPr>
          <w:szCs w:val="24"/>
        </w:rPr>
        <w:t>5</w:t>
      </w:r>
      <w:r w:rsidRPr="00A73C5D">
        <w:rPr>
          <w:szCs w:val="24"/>
        </w:rPr>
        <w:t>.000.000,</w:t>
      </w:r>
      <w:r w:rsidR="005A4364">
        <w:rPr>
          <w:szCs w:val="24"/>
        </w:rPr>
        <w:t xml:space="preserve"> </w:t>
      </w:r>
      <w:r w:rsidRPr="00A73C5D">
        <w:rPr>
          <w:szCs w:val="24"/>
        </w:rPr>
        <w:t>- Kč</w:t>
      </w:r>
      <w:r w:rsidR="006D0D81" w:rsidRPr="00A73C5D">
        <w:rPr>
          <w:szCs w:val="24"/>
        </w:rPr>
        <w:t>, se spoluúčastí maximálně 10 %</w:t>
      </w:r>
      <w:r w:rsidRPr="00A73C5D">
        <w:rPr>
          <w:szCs w:val="24"/>
        </w:rPr>
        <w:t>,</w:t>
      </w:r>
      <w:r w:rsidR="006D0D81" w:rsidRPr="00A73C5D">
        <w:rPr>
          <w:szCs w:val="24"/>
        </w:rPr>
        <w:t xml:space="preserve"> </w:t>
      </w:r>
      <w:r w:rsidRPr="00A73C5D">
        <w:rPr>
          <w:szCs w:val="24"/>
        </w:rPr>
        <w:t xml:space="preserve">jejíž prostá kopie nebo prostá kopie pojistného certifikátu je přílohou č. </w:t>
      </w:r>
      <w:r w:rsidR="002B3AA6">
        <w:rPr>
          <w:szCs w:val="24"/>
        </w:rPr>
        <w:t>2</w:t>
      </w:r>
      <w:r w:rsidRPr="00A73C5D">
        <w:rPr>
          <w:szCs w:val="24"/>
        </w:rPr>
        <w:t xml:space="preserve"> této smlouvy. Prodávající se zavazuje, že po celou dobu trvání této smlouvy a po dobu záruční doby bude pojištěn ve smyslu tohoto ustanovení a že nedojde ke snížení pojistného plnění pod částku uvedenou v předchozí větě.</w:t>
      </w:r>
    </w:p>
    <w:p w14:paraId="52955AD6" w14:textId="3DDB46DE" w:rsidR="006D0D81" w:rsidRPr="00A73C5D" w:rsidRDefault="006D0D81" w:rsidP="006D0D81">
      <w:pPr>
        <w:pStyle w:val="Seznam3"/>
        <w:numPr>
          <w:ilvl w:val="1"/>
          <w:numId w:val="2"/>
        </w:numPr>
        <w:spacing w:before="120"/>
        <w:ind w:left="567" w:hanging="567"/>
        <w:jc w:val="both"/>
        <w:rPr>
          <w:szCs w:val="24"/>
        </w:rPr>
      </w:pPr>
      <w:r w:rsidRPr="00A73C5D">
        <w:rPr>
          <w:szCs w:val="24"/>
        </w:rPr>
        <w:t>Prodávající jako osoba povinná dle § 2 písm. e) zákona č. 320/2001 Sb., o finanční kontrole, v platném znění, je povinna spolupůsobit při výkonu finanční kontroly.</w:t>
      </w:r>
    </w:p>
    <w:p w14:paraId="415ED84F" w14:textId="68B7145E" w:rsidR="0036542B" w:rsidRPr="00A73C5D" w:rsidRDefault="0036542B" w:rsidP="0036542B">
      <w:pPr>
        <w:pStyle w:val="Seznam3"/>
        <w:numPr>
          <w:ilvl w:val="1"/>
          <w:numId w:val="2"/>
        </w:numPr>
        <w:spacing w:before="120"/>
        <w:ind w:left="567" w:hanging="567"/>
        <w:jc w:val="both"/>
        <w:rPr>
          <w:szCs w:val="24"/>
        </w:rPr>
      </w:pPr>
      <w:r w:rsidRPr="00A73C5D">
        <w:rPr>
          <w:szCs w:val="24"/>
        </w:rPr>
        <w:t>Obě smluvní strany podpisem této smlouvy vylučují, aby nad rámec jejích výslovných ustanovení a ustanovení jejích příloh byla jakákoliv jejich práva či povinnosti dovozovány z dosavadní či budoucí praxe zavedené mezi smluvními stranami, resp. ze zvyklostí zachovávaných obecně či v odvětví týkajícím se předmětu této smlouvy.</w:t>
      </w:r>
    </w:p>
    <w:p w14:paraId="195D3E77" w14:textId="77777777" w:rsidR="00817C8B" w:rsidRDefault="00C709F3" w:rsidP="00817C8B">
      <w:pPr>
        <w:pStyle w:val="Seznam3"/>
        <w:numPr>
          <w:ilvl w:val="1"/>
          <w:numId w:val="2"/>
        </w:numPr>
        <w:spacing w:before="120"/>
        <w:ind w:left="567" w:hanging="567"/>
        <w:jc w:val="both"/>
        <w:rPr>
          <w:szCs w:val="24"/>
        </w:rPr>
      </w:pPr>
      <w:r w:rsidRPr="00A73C5D">
        <w:rPr>
          <w:szCs w:val="24"/>
        </w:rPr>
        <w:t>Tato smlouva se řídí a bude vykládána v souladu s právním řádem České republiky, zejména občanským zákoníkem. Smluvní strany se dohodly, že obchodní zvyklosti nemají přednost před žádnými ustanoveními zákona, a to ani před ustanoveními zákona, jež nemají donucující účinky.</w:t>
      </w:r>
    </w:p>
    <w:p w14:paraId="2BF59F8E" w14:textId="1FE67C43" w:rsidR="00817C8B" w:rsidRPr="00817C8B" w:rsidRDefault="00817C8B" w:rsidP="00817C8B">
      <w:pPr>
        <w:pStyle w:val="Seznam3"/>
        <w:numPr>
          <w:ilvl w:val="1"/>
          <w:numId w:val="2"/>
        </w:numPr>
        <w:spacing w:before="120"/>
        <w:ind w:left="567" w:hanging="567"/>
        <w:jc w:val="both"/>
        <w:rPr>
          <w:szCs w:val="24"/>
        </w:rPr>
      </w:pPr>
      <w:r w:rsidRPr="00817C8B">
        <w:rPr>
          <w:szCs w:val="24"/>
        </w:rPr>
        <w:t xml:space="preserve">Smluvní strany sjednávají, že </w:t>
      </w:r>
      <w:r>
        <w:rPr>
          <w:szCs w:val="24"/>
        </w:rPr>
        <w:t>p</w:t>
      </w:r>
      <w:r w:rsidRPr="00817C8B">
        <w:rPr>
          <w:szCs w:val="24"/>
        </w:rPr>
        <w:t xml:space="preserve">rodávající není oprávněn činit jednostranná započtení svých pohledávek vzniklých na základě této </w:t>
      </w:r>
      <w:r>
        <w:rPr>
          <w:szCs w:val="24"/>
        </w:rPr>
        <w:t>s</w:t>
      </w:r>
      <w:r w:rsidRPr="00817C8B">
        <w:rPr>
          <w:szCs w:val="24"/>
        </w:rPr>
        <w:t xml:space="preserve">mlouvy, či v souvislosti s ní vůči jakýmkoliv pohledávkám </w:t>
      </w:r>
      <w:r>
        <w:rPr>
          <w:szCs w:val="24"/>
        </w:rPr>
        <w:t>k</w:t>
      </w:r>
      <w:r w:rsidRPr="00817C8B">
        <w:rPr>
          <w:szCs w:val="24"/>
        </w:rPr>
        <w:t xml:space="preserve">upujícího. Pohledávky a nároky </w:t>
      </w:r>
      <w:r>
        <w:rPr>
          <w:szCs w:val="24"/>
        </w:rPr>
        <w:t>p</w:t>
      </w:r>
      <w:r w:rsidRPr="00817C8B">
        <w:rPr>
          <w:szCs w:val="24"/>
        </w:rPr>
        <w:t xml:space="preserve">rodávajícího vzniklé na základě této </w:t>
      </w:r>
      <w:r>
        <w:rPr>
          <w:szCs w:val="24"/>
        </w:rPr>
        <w:t>s</w:t>
      </w:r>
      <w:r w:rsidRPr="00817C8B">
        <w:rPr>
          <w:szCs w:val="24"/>
        </w:rPr>
        <w:t xml:space="preserve">mlouvy, či v souvislosti s ní nesmějí být </w:t>
      </w:r>
      <w:r>
        <w:rPr>
          <w:szCs w:val="24"/>
        </w:rPr>
        <w:t>p</w:t>
      </w:r>
      <w:r w:rsidRPr="00817C8B">
        <w:rPr>
          <w:szCs w:val="24"/>
        </w:rPr>
        <w:t xml:space="preserve">rodávajícím postoupeny třetím osobám, zastaveny, nebo s nimi jinak disponováno bez předchozího písemného souhlasu </w:t>
      </w:r>
      <w:r>
        <w:rPr>
          <w:szCs w:val="24"/>
        </w:rPr>
        <w:t>k</w:t>
      </w:r>
      <w:r w:rsidRPr="00817C8B">
        <w:rPr>
          <w:szCs w:val="24"/>
        </w:rPr>
        <w:t xml:space="preserve">upujícího (včetně zákazu </w:t>
      </w:r>
      <w:r>
        <w:rPr>
          <w:szCs w:val="24"/>
        </w:rPr>
        <w:t>p</w:t>
      </w:r>
      <w:r w:rsidRPr="00817C8B">
        <w:rPr>
          <w:szCs w:val="24"/>
        </w:rPr>
        <w:t xml:space="preserve">rodávajícího postoupit tuto </w:t>
      </w:r>
      <w:r>
        <w:rPr>
          <w:szCs w:val="24"/>
        </w:rPr>
        <w:t>s</w:t>
      </w:r>
      <w:r w:rsidRPr="00817C8B">
        <w:rPr>
          <w:szCs w:val="24"/>
        </w:rPr>
        <w:t xml:space="preserve">mlouvu). Jakékoliv právní jednání učiněné </w:t>
      </w:r>
      <w:r>
        <w:rPr>
          <w:szCs w:val="24"/>
        </w:rPr>
        <w:t>p</w:t>
      </w:r>
      <w:r w:rsidRPr="00817C8B">
        <w:rPr>
          <w:szCs w:val="24"/>
        </w:rPr>
        <w:t>rodávajícím v rozporu s tímto ustanovením Smlouvy bude považován za příčící se dobrým mravům.</w:t>
      </w:r>
    </w:p>
    <w:p w14:paraId="4F3B58B3" w14:textId="2D073600" w:rsidR="00C709F3" w:rsidRPr="00A73C5D" w:rsidRDefault="00C709F3" w:rsidP="00C709F3">
      <w:pPr>
        <w:pStyle w:val="Seznam3"/>
        <w:numPr>
          <w:ilvl w:val="1"/>
          <w:numId w:val="2"/>
        </w:numPr>
        <w:spacing w:before="120"/>
        <w:ind w:left="567" w:hanging="567"/>
        <w:jc w:val="both"/>
        <w:rPr>
          <w:szCs w:val="24"/>
        </w:rPr>
      </w:pPr>
      <w:r w:rsidRPr="00A73C5D">
        <w:rPr>
          <w:szCs w:val="24"/>
        </w:rPr>
        <w:t>Strany se zavazují řešit veškeré spory, které mezi nimi mohou vzniknout v souvislosti s prováděním nebo výkladem této smlouvy, jednáním a vzájemnou dohodou. Pokud se nepodaří vyřešit předmětný spor, bude takový spor předložen jednou ze smluvních stran věcně a místně příslušnému soudu. Smluvní strany se dohodly, že místně příslušným soudem pro řešení sporů z této smlouvy bude obecný soud věcně a místně příslušný dle sídla objednatele.</w:t>
      </w:r>
    </w:p>
    <w:p w14:paraId="0C9B5A27" w14:textId="605C2EC9" w:rsidR="000842B2" w:rsidRPr="00A73C5D" w:rsidRDefault="000842B2" w:rsidP="0036542B">
      <w:pPr>
        <w:pStyle w:val="Seznam3"/>
        <w:numPr>
          <w:ilvl w:val="1"/>
          <w:numId w:val="2"/>
        </w:numPr>
        <w:spacing w:before="120"/>
        <w:ind w:left="567" w:hanging="567"/>
        <w:jc w:val="both"/>
        <w:rPr>
          <w:szCs w:val="24"/>
        </w:rPr>
      </w:pPr>
      <w:r w:rsidRPr="00A73C5D">
        <w:rPr>
          <w:szCs w:val="24"/>
        </w:rPr>
        <w:t>Tato smlouva nabývá platnosti dnem jejího podpisu poslední smluvní stranou a účinnosti dnem zveřejnění v registru smluv dle zákona č. 340/2015 Sb., o zvláštních podmínkách účinnosti některých smluv, uveřejňování těchto smluv a o registru smluv, ve znění pozdějších předpisů</w:t>
      </w:r>
      <w:r w:rsidR="005678DF" w:rsidRPr="00A73C5D">
        <w:rPr>
          <w:szCs w:val="24"/>
        </w:rPr>
        <w:t>.</w:t>
      </w:r>
    </w:p>
    <w:p w14:paraId="3508DCFB" w14:textId="1BF7080F" w:rsidR="0003751B" w:rsidRDefault="0003751B" w:rsidP="0003751B">
      <w:pPr>
        <w:pStyle w:val="Seznam3"/>
        <w:numPr>
          <w:ilvl w:val="1"/>
          <w:numId w:val="2"/>
        </w:numPr>
        <w:spacing w:before="120"/>
        <w:ind w:left="567" w:hanging="567"/>
        <w:jc w:val="both"/>
        <w:rPr>
          <w:szCs w:val="24"/>
        </w:rPr>
      </w:pPr>
      <w:r w:rsidRPr="005A4364">
        <w:rPr>
          <w:szCs w:val="24"/>
        </w:rPr>
        <w:t>Tato Smlouva je uzavírána v elektronické podobě, tj. prostřednictvím uznávaného elektronického podpisu ve smyslu zákona č. 297/2016 Sb., o službách vytvářejících důvěru pro elektronické transakce, ve znění pozdějších předpisů</w:t>
      </w:r>
      <w:r w:rsidR="0036542B" w:rsidRPr="0003751B">
        <w:rPr>
          <w:szCs w:val="24"/>
        </w:rPr>
        <w:t>.</w:t>
      </w:r>
    </w:p>
    <w:p w14:paraId="182E2528" w14:textId="247B9B7D" w:rsidR="0036542B" w:rsidRPr="0003751B" w:rsidRDefault="0036542B" w:rsidP="0003751B">
      <w:pPr>
        <w:pStyle w:val="Seznam3"/>
        <w:numPr>
          <w:ilvl w:val="1"/>
          <w:numId w:val="2"/>
        </w:numPr>
        <w:spacing w:before="120"/>
        <w:ind w:left="567" w:hanging="567"/>
        <w:jc w:val="both"/>
        <w:rPr>
          <w:szCs w:val="24"/>
        </w:rPr>
      </w:pPr>
      <w:r w:rsidRPr="0003751B">
        <w:rPr>
          <w:szCs w:val="24"/>
        </w:rPr>
        <w:t>Nedílnou součástí této smlouvy jsou tyto přílohy:</w:t>
      </w:r>
    </w:p>
    <w:p w14:paraId="6B17E766" w14:textId="1DD30880" w:rsidR="0003751B" w:rsidRDefault="0003751B" w:rsidP="00311314">
      <w:pPr>
        <w:pStyle w:val="Seznam3"/>
        <w:ind w:left="0" w:firstLine="0"/>
        <w:rPr>
          <w:i/>
          <w:iCs/>
          <w:szCs w:val="24"/>
        </w:rPr>
      </w:pPr>
    </w:p>
    <w:p w14:paraId="2AFA775E" w14:textId="14948010" w:rsidR="00262087" w:rsidRPr="00A73C5D" w:rsidRDefault="0036542B" w:rsidP="003734AF">
      <w:pPr>
        <w:pStyle w:val="Seznam3"/>
        <w:ind w:left="567" w:firstLine="0"/>
        <w:rPr>
          <w:i/>
          <w:iCs/>
          <w:szCs w:val="24"/>
        </w:rPr>
      </w:pPr>
      <w:r w:rsidRPr="00A73C5D">
        <w:rPr>
          <w:i/>
          <w:iCs/>
          <w:szCs w:val="24"/>
        </w:rPr>
        <w:t xml:space="preserve">Příloha č. </w:t>
      </w:r>
      <w:r w:rsidR="00311314">
        <w:rPr>
          <w:i/>
          <w:iCs/>
          <w:szCs w:val="24"/>
        </w:rPr>
        <w:t>1</w:t>
      </w:r>
      <w:r w:rsidR="0003751B" w:rsidRPr="00A73C5D">
        <w:rPr>
          <w:i/>
          <w:iCs/>
          <w:szCs w:val="24"/>
        </w:rPr>
        <w:t xml:space="preserve"> </w:t>
      </w:r>
      <w:r w:rsidRPr="00A73C5D">
        <w:rPr>
          <w:i/>
          <w:iCs/>
          <w:szCs w:val="24"/>
        </w:rPr>
        <w:t xml:space="preserve">– </w:t>
      </w:r>
      <w:r w:rsidR="00131742">
        <w:rPr>
          <w:i/>
          <w:iCs/>
        </w:rPr>
        <w:t>Položkový rozpočet</w:t>
      </w:r>
    </w:p>
    <w:p w14:paraId="6853F660" w14:textId="77777777" w:rsidR="0036542B" w:rsidRPr="00A73C5D" w:rsidRDefault="0036542B" w:rsidP="0036542B">
      <w:pPr>
        <w:pStyle w:val="Seznam3"/>
        <w:ind w:left="0" w:firstLine="0"/>
        <w:rPr>
          <w:szCs w:val="24"/>
        </w:rPr>
      </w:pPr>
    </w:p>
    <w:p w14:paraId="781FBE9A" w14:textId="28516CD2" w:rsidR="0036542B" w:rsidRPr="00A73C5D" w:rsidRDefault="0036542B" w:rsidP="0036542B">
      <w:pPr>
        <w:pStyle w:val="Seznam3"/>
        <w:ind w:left="0" w:firstLine="0"/>
        <w:rPr>
          <w:szCs w:val="24"/>
        </w:rPr>
      </w:pPr>
      <w:r w:rsidRPr="00A73C5D">
        <w:rPr>
          <w:szCs w:val="24"/>
        </w:rPr>
        <w:t>V</w:t>
      </w:r>
      <w:r w:rsidR="0088652C">
        <w:rPr>
          <w:szCs w:val="24"/>
        </w:rPr>
        <w:t> Mladé Boleslavi dne</w:t>
      </w:r>
      <w:r w:rsidRPr="00A73C5D">
        <w:rPr>
          <w:szCs w:val="24"/>
        </w:rPr>
        <w:tab/>
      </w:r>
      <w:r w:rsidRPr="00A73C5D">
        <w:rPr>
          <w:szCs w:val="24"/>
        </w:rPr>
        <w:tab/>
      </w:r>
      <w:r w:rsidRPr="00A73C5D">
        <w:rPr>
          <w:szCs w:val="24"/>
        </w:rPr>
        <w:tab/>
      </w:r>
      <w:r w:rsidRPr="00A73C5D">
        <w:rPr>
          <w:szCs w:val="24"/>
        </w:rPr>
        <w:tab/>
      </w:r>
      <w:r w:rsidR="0088652C">
        <w:rPr>
          <w:szCs w:val="24"/>
        </w:rPr>
        <w:t xml:space="preserve"> </w:t>
      </w:r>
      <w:r w:rsidRPr="00A73C5D">
        <w:rPr>
          <w:szCs w:val="24"/>
        </w:rPr>
        <w:tab/>
        <w:t>V</w:t>
      </w:r>
      <w:r w:rsidR="0097718F">
        <w:rPr>
          <w:szCs w:val="24"/>
        </w:rPr>
        <w:t> Brandýse nad Labem dne</w:t>
      </w:r>
      <w:r w:rsidRPr="00A73C5D">
        <w:rPr>
          <w:szCs w:val="24"/>
        </w:rPr>
        <w:t xml:space="preserve"> </w:t>
      </w:r>
    </w:p>
    <w:p w14:paraId="74E01234" w14:textId="5885E6DF" w:rsidR="0036542B" w:rsidRPr="00A73C5D" w:rsidRDefault="0036542B" w:rsidP="0036542B">
      <w:pPr>
        <w:pStyle w:val="Standard"/>
        <w:rPr>
          <w:szCs w:val="24"/>
        </w:rPr>
      </w:pPr>
    </w:p>
    <w:p w14:paraId="53274342" w14:textId="53247CC3" w:rsidR="0036542B" w:rsidRPr="00A73C5D" w:rsidRDefault="0036542B" w:rsidP="0036542B">
      <w:pPr>
        <w:pStyle w:val="Standard"/>
        <w:rPr>
          <w:szCs w:val="24"/>
        </w:rPr>
      </w:pPr>
    </w:p>
    <w:tbl>
      <w:tblPr>
        <w:tblW w:w="0" w:type="auto"/>
        <w:tblLook w:val="04A0" w:firstRow="1" w:lastRow="0" w:firstColumn="1" w:lastColumn="0" w:noHBand="0" w:noVBand="1"/>
      </w:tblPr>
      <w:tblGrid>
        <w:gridCol w:w="3061"/>
        <w:gridCol w:w="2948"/>
        <w:gridCol w:w="3061"/>
      </w:tblGrid>
      <w:tr w:rsidR="0036542B" w:rsidRPr="00A73C5D" w14:paraId="1F7185AD" w14:textId="77777777" w:rsidTr="00400558">
        <w:tc>
          <w:tcPr>
            <w:tcW w:w="3061" w:type="dxa"/>
          </w:tcPr>
          <w:p w14:paraId="244C2A3F" w14:textId="177CC402" w:rsidR="0036542B" w:rsidRPr="00A73C5D" w:rsidRDefault="0036542B" w:rsidP="00F16204">
            <w:pPr>
              <w:pStyle w:val="Standard"/>
              <w:rPr>
                <w:szCs w:val="24"/>
                <w:highlight w:val="yellow"/>
              </w:rPr>
            </w:pPr>
            <w:r w:rsidRPr="0088652C">
              <w:rPr>
                <w:szCs w:val="24"/>
              </w:rPr>
              <w:t>……………………………</w:t>
            </w:r>
          </w:p>
        </w:tc>
        <w:tc>
          <w:tcPr>
            <w:tcW w:w="2948" w:type="dxa"/>
          </w:tcPr>
          <w:p w14:paraId="18FD829D" w14:textId="77777777" w:rsidR="0036542B" w:rsidRPr="00A73C5D" w:rsidRDefault="0036542B" w:rsidP="00F16204">
            <w:pPr>
              <w:pStyle w:val="Standard"/>
              <w:rPr>
                <w:szCs w:val="24"/>
              </w:rPr>
            </w:pPr>
          </w:p>
        </w:tc>
        <w:tc>
          <w:tcPr>
            <w:tcW w:w="3061" w:type="dxa"/>
          </w:tcPr>
          <w:p w14:paraId="50887EB3" w14:textId="77777777" w:rsidR="0036542B" w:rsidRPr="00A73C5D" w:rsidRDefault="0036542B" w:rsidP="00F16204">
            <w:pPr>
              <w:pStyle w:val="Standard"/>
              <w:rPr>
                <w:szCs w:val="24"/>
              </w:rPr>
            </w:pPr>
            <w:r w:rsidRPr="00A73C5D">
              <w:rPr>
                <w:szCs w:val="24"/>
              </w:rPr>
              <w:t>……………………………</w:t>
            </w:r>
          </w:p>
        </w:tc>
      </w:tr>
      <w:tr w:rsidR="0036542B" w:rsidRPr="00A73C5D" w14:paraId="1C307096" w14:textId="77777777" w:rsidTr="00400558">
        <w:tc>
          <w:tcPr>
            <w:tcW w:w="3061" w:type="dxa"/>
          </w:tcPr>
          <w:p w14:paraId="6121FFDC" w14:textId="596AB886" w:rsidR="0036542B" w:rsidRPr="00A73C5D" w:rsidRDefault="0036542B" w:rsidP="00F16204">
            <w:pPr>
              <w:pStyle w:val="Standard"/>
              <w:jc w:val="center"/>
              <w:rPr>
                <w:szCs w:val="24"/>
              </w:rPr>
            </w:pPr>
            <w:r w:rsidRPr="00A73C5D">
              <w:rPr>
                <w:szCs w:val="24"/>
              </w:rPr>
              <w:t>za prodávajícího</w:t>
            </w:r>
          </w:p>
        </w:tc>
        <w:tc>
          <w:tcPr>
            <w:tcW w:w="2948" w:type="dxa"/>
          </w:tcPr>
          <w:p w14:paraId="706175BB" w14:textId="77777777" w:rsidR="0036542B" w:rsidRPr="00A73C5D" w:rsidRDefault="0036542B" w:rsidP="00F16204">
            <w:pPr>
              <w:pStyle w:val="Standard"/>
              <w:jc w:val="center"/>
              <w:rPr>
                <w:szCs w:val="24"/>
              </w:rPr>
            </w:pPr>
          </w:p>
        </w:tc>
        <w:tc>
          <w:tcPr>
            <w:tcW w:w="3061" w:type="dxa"/>
          </w:tcPr>
          <w:p w14:paraId="65EE8CD4" w14:textId="77777777" w:rsidR="0036542B" w:rsidRPr="00A73C5D" w:rsidRDefault="0036542B" w:rsidP="00F16204">
            <w:pPr>
              <w:pStyle w:val="Standard"/>
              <w:jc w:val="center"/>
              <w:rPr>
                <w:szCs w:val="24"/>
              </w:rPr>
            </w:pPr>
            <w:r w:rsidRPr="00A73C5D">
              <w:rPr>
                <w:szCs w:val="24"/>
              </w:rPr>
              <w:t>za kupujícího</w:t>
            </w:r>
          </w:p>
          <w:p w14:paraId="36E8CDEB" w14:textId="1363ED43" w:rsidR="0036542B" w:rsidRPr="00A73C5D" w:rsidRDefault="0036542B" w:rsidP="00F16204">
            <w:pPr>
              <w:pStyle w:val="Standard"/>
              <w:jc w:val="center"/>
              <w:rPr>
                <w:szCs w:val="24"/>
              </w:rPr>
            </w:pPr>
          </w:p>
        </w:tc>
      </w:tr>
    </w:tbl>
    <w:p w14:paraId="742CA0C1" w14:textId="7BD77C26" w:rsidR="002B3AA6" w:rsidRPr="00A573F4" w:rsidRDefault="002B3AA6" w:rsidP="0088652C">
      <w:pPr>
        <w:spacing w:after="160" w:line="259" w:lineRule="auto"/>
        <w:rPr>
          <w:kern w:val="3"/>
          <w:szCs w:val="20"/>
          <w:lang w:eastAsia="zh-CN" w:bidi="hi-IN"/>
        </w:rPr>
      </w:pPr>
    </w:p>
    <w:sectPr w:rsidR="002B3AA6" w:rsidRPr="00A573F4" w:rsidSect="00ED02F6">
      <w:headerReference w:type="default" r:id="rId8"/>
      <w:footerReference w:type="default" r:id="rId9"/>
      <w:headerReference w:type="first" r:id="rId10"/>
      <w:footerReference w:type="first" r:id="rId11"/>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5933B" w14:textId="77777777" w:rsidR="00EC46B9" w:rsidRDefault="00EC46B9">
      <w:r>
        <w:separator/>
      </w:r>
    </w:p>
  </w:endnote>
  <w:endnote w:type="continuationSeparator" w:id="0">
    <w:p w14:paraId="0DE63D04" w14:textId="77777777" w:rsidR="00EC46B9" w:rsidRDefault="00EC4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Bahnschrift Light">
    <w:panose1 w:val="020B0502040204020203"/>
    <w:charset w:val="EE"/>
    <w:family w:val="swiss"/>
    <w:pitch w:val="variable"/>
    <w:sig w:usb0="A00002C7" w:usb1="00000002" w:usb2="00000000" w:usb3="00000000" w:csb0="0000019F" w:csb1="00000000"/>
  </w:font>
  <w:font w:name="Calibri">
    <w:panose1 w:val="020F05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TimesE, 'Times New Roman'">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MT CE Black">
    <w:altName w:val="Arial"/>
    <w:charset w:val="00"/>
    <w:family w:val="swiss"/>
    <w:pitch w:val="variable"/>
    <w:sig w:usb0="A00002AF" w:usb1="400078F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0A759" w14:textId="77777777" w:rsidR="00781CBF" w:rsidRPr="001E17E2" w:rsidRDefault="00781CBF" w:rsidP="00C549C8">
    <w:pPr>
      <w:pStyle w:val="Zpat"/>
      <w:pBdr>
        <w:bottom w:val="single" w:sz="12" w:space="1" w:color="auto"/>
      </w:pBdr>
      <w:rPr>
        <w:sz w:val="2"/>
      </w:rPr>
    </w:pPr>
  </w:p>
  <w:p w14:paraId="5690CA3C" w14:textId="58CDDCED" w:rsidR="00781CBF" w:rsidRPr="003A6D50" w:rsidRDefault="004E5188" w:rsidP="00C549C8">
    <w:pPr>
      <w:pStyle w:val="Zpat"/>
      <w:rPr>
        <w:rFonts w:ascii="Palatino Linotype" w:hAnsi="Palatino Linotype"/>
        <w:i/>
        <w:sz w:val="16"/>
        <w:szCs w:val="16"/>
      </w:rPr>
    </w:pPr>
    <w:r w:rsidRPr="003A6D50">
      <w:rPr>
        <w:rFonts w:ascii="Palatino Linotype" w:hAnsi="Palatino Linotype"/>
        <w:i/>
        <w:sz w:val="16"/>
        <w:szCs w:val="16"/>
      </w:rPr>
      <w:t xml:space="preserve">strana </w:t>
    </w:r>
    <w:r w:rsidRPr="003A6D50">
      <w:rPr>
        <w:rStyle w:val="slostrnky"/>
        <w:rFonts w:ascii="Palatino Linotype" w:hAnsi="Palatino Linotype"/>
        <w:b/>
        <w:sz w:val="20"/>
        <w:szCs w:val="16"/>
      </w:rPr>
      <w:fldChar w:fldCharType="begin"/>
    </w:r>
    <w:r w:rsidRPr="003A6D50">
      <w:rPr>
        <w:rStyle w:val="slostrnky"/>
        <w:rFonts w:ascii="Palatino Linotype" w:hAnsi="Palatino Linotype"/>
        <w:b/>
        <w:sz w:val="20"/>
        <w:szCs w:val="16"/>
      </w:rPr>
      <w:instrText xml:space="preserve"> PAGE </w:instrText>
    </w:r>
    <w:r w:rsidRPr="003A6D50">
      <w:rPr>
        <w:rStyle w:val="slostrnky"/>
        <w:rFonts w:ascii="Palatino Linotype" w:hAnsi="Palatino Linotype"/>
        <w:b/>
        <w:sz w:val="20"/>
        <w:szCs w:val="16"/>
      </w:rPr>
      <w:fldChar w:fldCharType="separate"/>
    </w:r>
    <w:r w:rsidR="00331991">
      <w:rPr>
        <w:rStyle w:val="slostrnky"/>
        <w:rFonts w:ascii="Palatino Linotype" w:hAnsi="Palatino Linotype"/>
        <w:b/>
        <w:noProof/>
        <w:sz w:val="20"/>
        <w:szCs w:val="16"/>
      </w:rPr>
      <w:t>8</w:t>
    </w:r>
    <w:r w:rsidRPr="003A6D50">
      <w:rPr>
        <w:rStyle w:val="slostrnky"/>
        <w:rFonts w:ascii="Palatino Linotype" w:hAnsi="Palatino Linotype"/>
        <w:b/>
        <w:sz w:val="20"/>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72CFE" w14:textId="77777777" w:rsidR="00781CBF" w:rsidRPr="001E17E2" w:rsidRDefault="00781CBF" w:rsidP="00C549C8">
    <w:pPr>
      <w:pStyle w:val="Zpat"/>
      <w:pBdr>
        <w:bottom w:val="single" w:sz="12" w:space="1" w:color="auto"/>
      </w:pBdr>
      <w:rPr>
        <w:sz w:val="2"/>
      </w:rPr>
    </w:pPr>
  </w:p>
  <w:p w14:paraId="6B75CD3C" w14:textId="2A893A78" w:rsidR="00781CBF" w:rsidRPr="003A6D50" w:rsidRDefault="004E5188" w:rsidP="00C549C8">
    <w:pPr>
      <w:pStyle w:val="Zpat"/>
      <w:rPr>
        <w:rFonts w:ascii="Palatino Linotype" w:hAnsi="Palatino Linotype"/>
        <w:i/>
        <w:sz w:val="16"/>
        <w:szCs w:val="16"/>
      </w:rPr>
    </w:pPr>
    <w:r w:rsidRPr="003A6D50">
      <w:rPr>
        <w:rFonts w:ascii="Palatino Linotype" w:hAnsi="Palatino Linotype"/>
        <w:i/>
        <w:sz w:val="16"/>
        <w:szCs w:val="16"/>
      </w:rPr>
      <w:t xml:space="preserve">strana </w:t>
    </w:r>
    <w:r w:rsidRPr="003A6D50">
      <w:rPr>
        <w:rStyle w:val="slostrnky"/>
        <w:rFonts w:ascii="Palatino Linotype" w:hAnsi="Palatino Linotype"/>
        <w:b/>
        <w:sz w:val="20"/>
        <w:szCs w:val="16"/>
      </w:rPr>
      <w:fldChar w:fldCharType="begin"/>
    </w:r>
    <w:r w:rsidRPr="003A6D50">
      <w:rPr>
        <w:rStyle w:val="slostrnky"/>
        <w:rFonts w:ascii="Palatino Linotype" w:hAnsi="Palatino Linotype"/>
        <w:b/>
        <w:sz w:val="20"/>
        <w:szCs w:val="16"/>
      </w:rPr>
      <w:instrText xml:space="preserve"> PAGE </w:instrText>
    </w:r>
    <w:r w:rsidRPr="003A6D50">
      <w:rPr>
        <w:rStyle w:val="slostrnky"/>
        <w:rFonts w:ascii="Palatino Linotype" w:hAnsi="Palatino Linotype"/>
        <w:b/>
        <w:sz w:val="20"/>
        <w:szCs w:val="16"/>
      </w:rPr>
      <w:fldChar w:fldCharType="separate"/>
    </w:r>
    <w:r w:rsidR="00FF5B94">
      <w:rPr>
        <w:rStyle w:val="slostrnky"/>
        <w:rFonts w:ascii="Palatino Linotype" w:hAnsi="Palatino Linotype"/>
        <w:b/>
        <w:noProof/>
        <w:sz w:val="20"/>
        <w:szCs w:val="16"/>
      </w:rPr>
      <w:t>1</w:t>
    </w:r>
    <w:r w:rsidRPr="003A6D50">
      <w:rPr>
        <w:rStyle w:val="slostrnky"/>
        <w:rFonts w:ascii="Palatino Linotype" w:hAnsi="Palatino Linotype"/>
        <w:b/>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A5A3C" w14:textId="77777777" w:rsidR="00EC46B9" w:rsidRDefault="00EC46B9">
      <w:r>
        <w:separator/>
      </w:r>
    </w:p>
  </w:footnote>
  <w:footnote w:type="continuationSeparator" w:id="0">
    <w:p w14:paraId="65C1A59F" w14:textId="77777777" w:rsidR="00EC46B9" w:rsidRDefault="00EC46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F9ED9" w14:textId="331332F6" w:rsidR="00781CBF" w:rsidRDefault="00781CBF" w:rsidP="00766CA7">
    <w:pPr>
      <w:pStyle w:val="x"/>
      <w:spacing w:after="0"/>
      <w:jc w:val="left"/>
      <w:rPr>
        <w:b/>
        <w:color w:val="000000"/>
      </w:rPr>
    </w:pPr>
  </w:p>
  <w:p w14:paraId="669DD365" w14:textId="77777777" w:rsidR="00781CBF" w:rsidRDefault="00781CBF" w:rsidP="00766CA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C1BF6" w14:textId="6B368109" w:rsidR="00781CBF" w:rsidRPr="004F31DB" w:rsidRDefault="004E5188" w:rsidP="004F31DB">
    <w:pPr>
      <w:pStyle w:val="x"/>
      <w:spacing w:after="0"/>
      <w:jc w:val="left"/>
      <w:rPr>
        <w:b/>
        <w:color w:val="000000"/>
      </w:rPr>
    </w:pPr>
    <w:r w:rsidRPr="0036542B">
      <w:rPr>
        <w:rFonts w:ascii="Arial MT CE Black" w:hAnsi="Arial MT CE Black"/>
        <w14:shadow w14:blurRad="50800" w14:dist="38100" w14:dir="2700000" w14:sx="100000" w14:sy="100000" w14:kx="0" w14:ky="0" w14:algn="tl">
          <w14:srgbClr w14:val="000000">
            <w14:alpha w14:val="60000"/>
          </w14:srgbClr>
        </w14:shadow>
      </w:rPr>
      <w:t xml:space="preserve">  </w:t>
    </w:r>
  </w:p>
  <w:p w14:paraId="17996C82" w14:textId="77777777" w:rsidR="00781CBF" w:rsidRDefault="00781CBF" w:rsidP="0042184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3A3C"/>
    <w:multiLevelType w:val="multilevel"/>
    <w:tmpl w:val="93A0C7A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8A1D43"/>
    <w:multiLevelType w:val="hybridMultilevel"/>
    <w:tmpl w:val="B590D7D0"/>
    <w:lvl w:ilvl="0" w:tplc="04050017">
      <w:start w:val="1"/>
      <w:numFmt w:val="lowerLetter"/>
      <w:lvlText w:val="%1)"/>
      <w:lvlJc w:val="left"/>
      <w:pPr>
        <w:ind w:left="928"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2" w15:restartNumberingAfterBreak="0">
    <w:nsid w:val="0312775F"/>
    <w:multiLevelType w:val="hybridMultilevel"/>
    <w:tmpl w:val="4A728D2C"/>
    <w:lvl w:ilvl="0" w:tplc="5940733E">
      <w:start w:val="1"/>
      <w:numFmt w:val="ordin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3E4628E"/>
    <w:multiLevelType w:val="hybridMultilevel"/>
    <w:tmpl w:val="5046FFB6"/>
    <w:lvl w:ilvl="0" w:tplc="222C66E6">
      <w:start w:val="3"/>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 w15:restartNumberingAfterBreak="0">
    <w:nsid w:val="05DA1BFB"/>
    <w:multiLevelType w:val="multilevel"/>
    <w:tmpl w:val="47B4542A"/>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3C4EE8"/>
    <w:multiLevelType w:val="hybridMultilevel"/>
    <w:tmpl w:val="DA269A96"/>
    <w:lvl w:ilvl="0" w:tplc="036E07A8">
      <w:start w:val="1"/>
      <w:numFmt w:val="decimal"/>
      <w:lvlText w:val="%1."/>
      <w:lvlJc w:val="left"/>
      <w:pPr>
        <w:tabs>
          <w:tab w:val="num" w:pos="644"/>
        </w:tabs>
        <w:ind w:left="644" w:hanging="360"/>
      </w:pPr>
      <w:rPr>
        <w:rFonts w:cs="Times New Roman"/>
        <w:b w:val="0"/>
      </w:rPr>
    </w:lvl>
    <w:lvl w:ilvl="1" w:tplc="04050003">
      <w:start w:val="1"/>
      <w:numFmt w:val="lowerLetter"/>
      <w:lvlText w:val="%2."/>
      <w:lvlJc w:val="left"/>
      <w:pPr>
        <w:tabs>
          <w:tab w:val="num" w:pos="1440"/>
        </w:tabs>
        <w:ind w:left="1440" w:hanging="360"/>
      </w:pPr>
      <w:rPr>
        <w:rFonts w:cs="Times New Roman"/>
      </w:rPr>
    </w:lvl>
    <w:lvl w:ilvl="2" w:tplc="04050005">
      <w:start w:val="1"/>
      <w:numFmt w:val="lowerRoman"/>
      <w:lvlText w:val="%3."/>
      <w:lvlJc w:val="right"/>
      <w:pPr>
        <w:tabs>
          <w:tab w:val="num" w:pos="2160"/>
        </w:tabs>
        <w:ind w:left="2160" w:hanging="18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lowerLetter"/>
      <w:lvlText w:val="%5."/>
      <w:lvlJc w:val="left"/>
      <w:pPr>
        <w:tabs>
          <w:tab w:val="num" w:pos="3600"/>
        </w:tabs>
        <w:ind w:left="3600" w:hanging="360"/>
      </w:pPr>
      <w:rPr>
        <w:rFonts w:cs="Times New Roman"/>
      </w:rPr>
    </w:lvl>
    <w:lvl w:ilvl="5" w:tplc="04050005">
      <w:start w:val="1"/>
      <w:numFmt w:val="lowerRoman"/>
      <w:lvlText w:val="%6."/>
      <w:lvlJc w:val="right"/>
      <w:pPr>
        <w:tabs>
          <w:tab w:val="num" w:pos="4320"/>
        </w:tabs>
        <w:ind w:left="4320" w:hanging="18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lowerLetter"/>
      <w:lvlText w:val="%8."/>
      <w:lvlJc w:val="left"/>
      <w:pPr>
        <w:tabs>
          <w:tab w:val="num" w:pos="5760"/>
        </w:tabs>
        <w:ind w:left="5760" w:hanging="360"/>
      </w:pPr>
      <w:rPr>
        <w:rFonts w:cs="Times New Roman"/>
      </w:rPr>
    </w:lvl>
    <w:lvl w:ilvl="8" w:tplc="04050005">
      <w:start w:val="1"/>
      <w:numFmt w:val="lowerRoman"/>
      <w:lvlText w:val="%9."/>
      <w:lvlJc w:val="right"/>
      <w:pPr>
        <w:tabs>
          <w:tab w:val="num" w:pos="6480"/>
        </w:tabs>
        <w:ind w:left="6480" w:hanging="180"/>
      </w:pPr>
      <w:rPr>
        <w:rFonts w:cs="Times New Roman"/>
      </w:rPr>
    </w:lvl>
  </w:abstractNum>
  <w:abstractNum w:abstractNumId="6" w15:restartNumberingAfterBreak="0">
    <w:nsid w:val="074D4A08"/>
    <w:multiLevelType w:val="multilevel"/>
    <w:tmpl w:val="B622A5B6"/>
    <w:styleLink w:val="WW8Num5"/>
    <w:lvl w:ilvl="0">
      <w:start w:val="9"/>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15:restartNumberingAfterBreak="0">
    <w:nsid w:val="081D64DB"/>
    <w:multiLevelType w:val="multilevel"/>
    <w:tmpl w:val="C7FE0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90E1047"/>
    <w:multiLevelType w:val="multilevel"/>
    <w:tmpl w:val="54E2EAA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0BF01F4F"/>
    <w:multiLevelType w:val="multilevel"/>
    <w:tmpl w:val="B35C4338"/>
    <w:styleLink w:val="WW8Num1"/>
    <w:lvl w:ilvl="0">
      <w:start w:val="3"/>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 w15:restartNumberingAfterBreak="0">
    <w:nsid w:val="0E45313A"/>
    <w:multiLevelType w:val="hybridMultilevel"/>
    <w:tmpl w:val="0FFCA714"/>
    <w:lvl w:ilvl="0" w:tplc="236E785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1" w15:restartNumberingAfterBreak="0">
    <w:nsid w:val="0F3524D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0BA552B"/>
    <w:multiLevelType w:val="multilevel"/>
    <w:tmpl w:val="94EE0CDC"/>
    <w:lvl w:ilvl="0">
      <w:start w:val="1"/>
      <w:numFmt w:val="decimal"/>
      <w:lvlText w:val="%1."/>
      <w:lvlJc w:val="left"/>
      <w:pPr>
        <w:tabs>
          <w:tab w:val="num" w:pos="720"/>
        </w:tabs>
        <w:ind w:left="720" w:hanging="360"/>
      </w:pPr>
      <w:rPr>
        <w:rFonts w:cs="Times New Roman"/>
        <w:b w:val="0"/>
      </w:r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3" w15:restartNumberingAfterBreak="0">
    <w:nsid w:val="1432001D"/>
    <w:multiLevelType w:val="hybridMultilevel"/>
    <w:tmpl w:val="958A34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8C0268D"/>
    <w:multiLevelType w:val="multilevel"/>
    <w:tmpl w:val="7836450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A70734C"/>
    <w:multiLevelType w:val="hybridMultilevel"/>
    <w:tmpl w:val="606C6680"/>
    <w:lvl w:ilvl="0" w:tplc="A8DA4C70">
      <w:start w:val="1"/>
      <w:numFmt w:val="lowerLetter"/>
      <w:lvlText w:val="%1)"/>
      <w:lvlJc w:val="left"/>
      <w:pPr>
        <w:ind w:left="786" w:hanging="360"/>
      </w:pPr>
      <w:rPr>
        <w:rFonts w:ascii="Bahnschrift Light" w:eastAsia="Times New Roman" w:hAnsi="Bahnschrift Light" w:cs="Times New Roman"/>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6" w15:restartNumberingAfterBreak="0">
    <w:nsid w:val="1B72092B"/>
    <w:multiLevelType w:val="hybridMultilevel"/>
    <w:tmpl w:val="A69ADAC4"/>
    <w:lvl w:ilvl="0" w:tplc="5FC47FD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242F59A0"/>
    <w:multiLevelType w:val="multilevel"/>
    <w:tmpl w:val="0BA0513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55E3D06"/>
    <w:multiLevelType w:val="hybridMultilevel"/>
    <w:tmpl w:val="8C04E18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7022D23"/>
    <w:multiLevelType w:val="multilevel"/>
    <w:tmpl w:val="97308DAC"/>
    <w:styleLink w:val="WW8Num8"/>
    <w:lvl w:ilvl="0">
      <w:start w:val="3"/>
      <w:numFmt w:val="decimal"/>
      <w:lvlText w:val="%1."/>
      <w:lvlJc w:val="left"/>
    </w:lvl>
    <w:lvl w:ilvl="1">
      <w:start w:val="1"/>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0" w15:restartNumberingAfterBreak="0">
    <w:nsid w:val="283D6C20"/>
    <w:multiLevelType w:val="multilevel"/>
    <w:tmpl w:val="980A384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28905C56"/>
    <w:multiLevelType w:val="multilevel"/>
    <w:tmpl w:val="553EB2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29391C0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B82A23"/>
    <w:multiLevelType w:val="hybridMultilevel"/>
    <w:tmpl w:val="D4B2389A"/>
    <w:lvl w:ilvl="0" w:tplc="93709AA2">
      <w:start w:val="1"/>
      <w:numFmt w:val="lowerLetter"/>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24" w15:restartNumberingAfterBreak="0">
    <w:nsid w:val="2E6D3883"/>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F7B50CC"/>
    <w:multiLevelType w:val="multilevel"/>
    <w:tmpl w:val="EBDCE2CC"/>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301011F1"/>
    <w:multiLevelType w:val="multilevel"/>
    <w:tmpl w:val="D71E2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2A107CF"/>
    <w:multiLevelType w:val="multilevel"/>
    <w:tmpl w:val="9D46FECA"/>
    <w:styleLink w:val="WW8Num9"/>
    <w:lvl w:ilvl="0">
      <w:start w:val="8"/>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8" w15:restartNumberingAfterBreak="0">
    <w:nsid w:val="3430478B"/>
    <w:multiLevelType w:val="hybridMultilevel"/>
    <w:tmpl w:val="03F2D212"/>
    <w:lvl w:ilvl="0" w:tplc="B1964E02">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9" w15:restartNumberingAfterBreak="0">
    <w:nsid w:val="34446423"/>
    <w:multiLevelType w:val="multilevel"/>
    <w:tmpl w:val="B03676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489283A"/>
    <w:multiLevelType w:val="multilevel"/>
    <w:tmpl w:val="5136020C"/>
    <w:styleLink w:val="WW8Num13"/>
    <w:lvl w:ilvl="0">
      <w:start w:val="4"/>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15:restartNumberingAfterBreak="0">
    <w:nsid w:val="37822D83"/>
    <w:multiLevelType w:val="multilevel"/>
    <w:tmpl w:val="EBF6CB46"/>
    <w:lvl w:ilvl="0">
      <w:start w:val="1"/>
      <w:numFmt w:val="decimal"/>
      <w:lvlText w:val="%1."/>
      <w:lvlJc w:val="left"/>
      <w:pPr>
        <w:tabs>
          <w:tab w:val="num" w:pos="720"/>
        </w:tabs>
        <w:ind w:left="720" w:hanging="360"/>
      </w:pPr>
      <w:rPr>
        <w:rFonts w:cs="Times New Roman"/>
        <w:b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2" w15:restartNumberingAfterBreak="0">
    <w:nsid w:val="3DE11B9C"/>
    <w:multiLevelType w:val="hybridMultilevel"/>
    <w:tmpl w:val="5CC465AA"/>
    <w:lvl w:ilvl="0" w:tplc="E4821678">
      <w:start w:val="1"/>
      <w:numFmt w:val="lowerLetter"/>
      <w:lvlText w:val="%1)"/>
      <w:lvlJc w:val="left"/>
      <w:pPr>
        <w:ind w:left="1080" w:hanging="360"/>
      </w:pPr>
      <w:rPr>
        <w:rFonts w:hint="default"/>
        <w:u w:val="single"/>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3" w15:restartNumberingAfterBreak="0">
    <w:nsid w:val="3E10308F"/>
    <w:multiLevelType w:val="multilevel"/>
    <w:tmpl w:val="2F22AB5E"/>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41506940"/>
    <w:multiLevelType w:val="multilevel"/>
    <w:tmpl w:val="0E54070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482749F4"/>
    <w:multiLevelType w:val="multilevel"/>
    <w:tmpl w:val="0920819E"/>
    <w:lvl w:ilvl="0">
      <w:start w:val="7"/>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6" w15:restartNumberingAfterBreak="0">
    <w:nsid w:val="4CAD4566"/>
    <w:multiLevelType w:val="multilevel"/>
    <w:tmpl w:val="16842A7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FB92FF3"/>
    <w:multiLevelType w:val="multilevel"/>
    <w:tmpl w:val="A2B47092"/>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50645A43"/>
    <w:multiLevelType w:val="multilevel"/>
    <w:tmpl w:val="263C4D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1D92C80"/>
    <w:multiLevelType w:val="hybridMultilevel"/>
    <w:tmpl w:val="7E2CEA6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26A042B"/>
    <w:multiLevelType w:val="multilevel"/>
    <w:tmpl w:val="3294CE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5315047F"/>
    <w:multiLevelType w:val="multilevel"/>
    <w:tmpl w:val="94EE0CDC"/>
    <w:lvl w:ilvl="0">
      <w:start w:val="1"/>
      <w:numFmt w:val="decimal"/>
      <w:lvlText w:val="%1."/>
      <w:lvlJc w:val="left"/>
      <w:pPr>
        <w:tabs>
          <w:tab w:val="num" w:pos="1791"/>
        </w:tabs>
        <w:ind w:left="1791" w:hanging="360"/>
      </w:pPr>
      <w:rPr>
        <w:rFonts w:cs="Times New Roman"/>
        <w:b w:val="0"/>
      </w:rPr>
    </w:lvl>
    <w:lvl w:ilvl="1">
      <w:start w:val="2"/>
      <w:numFmt w:val="decimal"/>
      <w:isLgl/>
      <w:lvlText w:val="%1.%2"/>
      <w:lvlJc w:val="left"/>
      <w:pPr>
        <w:ind w:left="1791" w:hanging="360"/>
      </w:pPr>
    </w:lvl>
    <w:lvl w:ilvl="2">
      <w:start w:val="1"/>
      <w:numFmt w:val="decimal"/>
      <w:isLgl/>
      <w:lvlText w:val="%1.%2.%3"/>
      <w:lvlJc w:val="left"/>
      <w:pPr>
        <w:ind w:left="2151" w:hanging="720"/>
      </w:pPr>
    </w:lvl>
    <w:lvl w:ilvl="3">
      <w:start w:val="1"/>
      <w:numFmt w:val="decimal"/>
      <w:isLgl/>
      <w:lvlText w:val="%1.%2.%3.%4"/>
      <w:lvlJc w:val="left"/>
      <w:pPr>
        <w:ind w:left="2511" w:hanging="1080"/>
      </w:pPr>
    </w:lvl>
    <w:lvl w:ilvl="4">
      <w:start w:val="1"/>
      <w:numFmt w:val="decimal"/>
      <w:isLgl/>
      <w:lvlText w:val="%1.%2.%3.%4.%5"/>
      <w:lvlJc w:val="left"/>
      <w:pPr>
        <w:ind w:left="2511" w:hanging="1080"/>
      </w:pPr>
    </w:lvl>
    <w:lvl w:ilvl="5">
      <w:start w:val="1"/>
      <w:numFmt w:val="decimal"/>
      <w:isLgl/>
      <w:lvlText w:val="%1.%2.%3.%4.%5.%6"/>
      <w:lvlJc w:val="left"/>
      <w:pPr>
        <w:ind w:left="2871" w:hanging="1440"/>
      </w:pPr>
    </w:lvl>
    <w:lvl w:ilvl="6">
      <w:start w:val="1"/>
      <w:numFmt w:val="decimal"/>
      <w:isLgl/>
      <w:lvlText w:val="%1.%2.%3.%4.%5.%6.%7"/>
      <w:lvlJc w:val="left"/>
      <w:pPr>
        <w:ind w:left="2871" w:hanging="1440"/>
      </w:pPr>
    </w:lvl>
    <w:lvl w:ilvl="7">
      <w:start w:val="1"/>
      <w:numFmt w:val="decimal"/>
      <w:isLgl/>
      <w:lvlText w:val="%1.%2.%3.%4.%5.%6.%7.%8"/>
      <w:lvlJc w:val="left"/>
      <w:pPr>
        <w:ind w:left="3231" w:hanging="1800"/>
      </w:pPr>
    </w:lvl>
    <w:lvl w:ilvl="8">
      <w:start w:val="1"/>
      <w:numFmt w:val="decimal"/>
      <w:isLgl/>
      <w:lvlText w:val="%1.%2.%3.%4.%5.%6.%7.%8.%9"/>
      <w:lvlJc w:val="left"/>
      <w:pPr>
        <w:ind w:left="3231" w:hanging="1800"/>
      </w:pPr>
    </w:lvl>
  </w:abstractNum>
  <w:abstractNum w:abstractNumId="42" w15:restartNumberingAfterBreak="0">
    <w:nsid w:val="569F5445"/>
    <w:multiLevelType w:val="hybridMultilevel"/>
    <w:tmpl w:val="07AEF79A"/>
    <w:lvl w:ilvl="0" w:tplc="2F342A24">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3" w15:restartNumberingAfterBreak="0">
    <w:nsid w:val="57650099"/>
    <w:multiLevelType w:val="hybridMultilevel"/>
    <w:tmpl w:val="B0DED978"/>
    <w:lvl w:ilvl="0" w:tplc="0310DB7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4" w15:restartNumberingAfterBreak="0">
    <w:nsid w:val="5AE846F4"/>
    <w:multiLevelType w:val="multilevel"/>
    <w:tmpl w:val="7E5ACA64"/>
    <w:styleLink w:val="WW8Num3"/>
    <w:lvl w:ilvl="0">
      <w:start w:val="10"/>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5" w15:restartNumberingAfterBreak="0">
    <w:nsid w:val="5E3139F3"/>
    <w:multiLevelType w:val="multilevel"/>
    <w:tmpl w:val="A2B47092"/>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5E442913"/>
    <w:multiLevelType w:val="hybridMultilevel"/>
    <w:tmpl w:val="DF1822D0"/>
    <w:lvl w:ilvl="0" w:tplc="FFFFFFFF">
      <w:start w:val="1"/>
      <w:numFmt w:val="decimal"/>
      <w:lvlText w:val="%1."/>
      <w:lvlJc w:val="left"/>
      <w:pPr>
        <w:tabs>
          <w:tab w:val="num" w:pos="720"/>
        </w:tabs>
        <w:ind w:left="720" w:hanging="360"/>
      </w:pPr>
      <w:rPr>
        <w:rFonts w:cs="Times New Roman"/>
        <w:b w:val="0"/>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7" w15:restartNumberingAfterBreak="0">
    <w:nsid w:val="6368631B"/>
    <w:multiLevelType w:val="multilevel"/>
    <w:tmpl w:val="A98610D0"/>
    <w:styleLink w:val="WW8Num11"/>
    <w:lvl w:ilvl="0">
      <w:start w:val="5"/>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8" w15:restartNumberingAfterBreak="0">
    <w:nsid w:val="63FE665B"/>
    <w:multiLevelType w:val="multilevel"/>
    <w:tmpl w:val="21DA1E2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4D63E3E"/>
    <w:multiLevelType w:val="multilevel"/>
    <w:tmpl w:val="3F949DA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66F92A21"/>
    <w:multiLevelType w:val="multilevel"/>
    <w:tmpl w:val="B98A5EC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F27061A"/>
    <w:multiLevelType w:val="multilevel"/>
    <w:tmpl w:val="61BCFB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0E43CB7"/>
    <w:multiLevelType w:val="multilevel"/>
    <w:tmpl w:val="E64470E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49259D5"/>
    <w:multiLevelType w:val="multilevel"/>
    <w:tmpl w:val="226E47F0"/>
    <w:styleLink w:val="WW8Num6"/>
    <w:lvl w:ilvl="0">
      <w:start w:val="6"/>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15:restartNumberingAfterBreak="0">
    <w:nsid w:val="784B268F"/>
    <w:multiLevelType w:val="hybridMultilevel"/>
    <w:tmpl w:val="29A4D65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78FF1167"/>
    <w:multiLevelType w:val="multilevel"/>
    <w:tmpl w:val="8BBE694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DD230FB"/>
    <w:multiLevelType w:val="hybridMultilevel"/>
    <w:tmpl w:val="A016EC1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06598830">
    <w:abstractNumId w:val="9"/>
  </w:num>
  <w:num w:numId="2" w16cid:durableId="1949924886">
    <w:abstractNumId w:val="44"/>
  </w:num>
  <w:num w:numId="3" w16cid:durableId="1197617319">
    <w:abstractNumId w:val="6"/>
  </w:num>
  <w:num w:numId="4" w16cid:durableId="1918902732">
    <w:abstractNumId w:val="53"/>
    <w:lvlOverride w:ilvl="0">
      <w:lvl w:ilvl="0">
        <w:start w:val="6"/>
        <w:numFmt w:val="decimal"/>
        <w:lvlText w:val="%1."/>
        <w:lvlJc w:val="left"/>
      </w:lvl>
    </w:lvlOverride>
    <w:lvlOverride w:ilvl="1">
      <w:lvl w:ilvl="1">
        <w:start w:val="1"/>
        <w:numFmt w:val="decimal"/>
        <w:lvlText w:val="%1.%2."/>
        <w:lvlJc w:val="left"/>
      </w:lvl>
    </w:lvlOverride>
    <w:lvlOverride w:ilvl="2">
      <w:lvl w:ilvl="2">
        <w:start w:val="1"/>
        <w:numFmt w:val="decimal"/>
        <w:lvlText w:val="%1.%2.%3."/>
        <w:lvlJc w:val="left"/>
      </w:lvl>
    </w:lvlOverride>
    <w:lvlOverride w:ilvl="3">
      <w:lvl w:ilvl="3">
        <w:start w:val="1"/>
        <w:numFmt w:val="decimal"/>
        <w:lvlText w:val="%1.%2.%3.%4."/>
        <w:lvlJc w:val="left"/>
      </w:lvl>
    </w:lvlOverride>
    <w:lvlOverride w:ilvl="4">
      <w:lvl w:ilvl="4">
        <w:start w:val="1"/>
        <w:numFmt w:val="decimal"/>
        <w:lvlText w:val="%1.%2.%3.%4.%5."/>
        <w:lvlJc w:val="left"/>
      </w:lvl>
    </w:lvlOverride>
    <w:lvlOverride w:ilvl="5">
      <w:lvl w:ilvl="5">
        <w:start w:val="1"/>
        <w:numFmt w:val="decimal"/>
        <w:lvlText w:val="%1.%2.%3.%4.%5.%6."/>
        <w:lvlJc w:val="left"/>
      </w:lvl>
    </w:lvlOverride>
    <w:lvlOverride w:ilvl="6">
      <w:lvl w:ilvl="6">
        <w:start w:val="1"/>
        <w:numFmt w:val="decimal"/>
        <w:lvlText w:val="%1.%2.%3.%4.%5.%6.%7."/>
        <w:lvlJc w:val="left"/>
      </w:lvl>
    </w:lvlOverride>
    <w:lvlOverride w:ilvl="7">
      <w:lvl w:ilvl="7">
        <w:start w:val="1"/>
        <w:numFmt w:val="decimal"/>
        <w:lvlText w:val="%1.%2.%3.%4.%5.%6.%7.%8."/>
        <w:lvlJc w:val="left"/>
      </w:lvl>
    </w:lvlOverride>
    <w:lvlOverride w:ilvl="8">
      <w:lvl w:ilvl="8">
        <w:start w:val="1"/>
        <w:numFmt w:val="decimal"/>
        <w:lvlText w:val="%1.%2.%3.%4.%5.%6.%7.%8.%9."/>
        <w:lvlJc w:val="left"/>
      </w:lvl>
    </w:lvlOverride>
  </w:num>
  <w:num w:numId="5" w16cid:durableId="80034692">
    <w:abstractNumId w:val="19"/>
    <w:lvlOverride w:ilvl="1">
      <w:lvl w:ilvl="1">
        <w:start w:val="1"/>
        <w:numFmt w:val="decimal"/>
        <w:lvlText w:val="2.%2."/>
        <w:lvlJc w:val="left"/>
      </w:lvl>
    </w:lvlOverride>
  </w:num>
  <w:num w:numId="6" w16cid:durableId="1512061956">
    <w:abstractNumId w:val="27"/>
  </w:num>
  <w:num w:numId="7" w16cid:durableId="755370081">
    <w:abstractNumId w:val="47"/>
  </w:num>
  <w:num w:numId="8" w16cid:durableId="14549266">
    <w:abstractNumId w:val="30"/>
    <w:lvlOverride w:ilvl="1">
      <w:lvl w:ilvl="1">
        <w:start w:val="1"/>
        <w:numFmt w:val="decimal"/>
        <w:lvlText w:val="%1.%2."/>
        <w:lvlJc w:val="left"/>
        <w:rPr>
          <w:rFonts w:ascii="Times New Roman" w:hAnsi="Times New Roman" w:cs="Times New Roman" w:hint="default"/>
          <w:b w:val="0"/>
          <w:sz w:val="24"/>
          <w:szCs w:val="24"/>
        </w:rPr>
      </w:lvl>
    </w:lvlOverride>
  </w:num>
  <w:num w:numId="9" w16cid:durableId="744837840">
    <w:abstractNumId w:val="2"/>
  </w:num>
  <w:num w:numId="10" w16cid:durableId="462119169">
    <w:abstractNumId w:val="3"/>
  </w:num>
  <w:num w:numId="11" w16cid:durableId="826631767">
    <w:abstractNumId w:val="19"/>
  </w:num>
  <w:num w:numId="12" w16cid:durableId="1490517656">
    <w:abstractNumId w:val="30"/>
  </w:num>
  <w:num w:numId="13" w16cid:durableId="524908854">
    <w:abstractNumId w:val="53"/>
  </w:num>
  <w:num w:numId="14" w16cid:durableId="820735401">
    <w:abstractNumId w:val="35"/>
  </w:num>
  <w:num w:numId="15" w16cid:durableId="1283345598">
    <w:abstractNumId w:val="18"/>
  </w:num>
  <w:num w:numId="16" w16cid:durableId="588470388">
    <w:abstractNumId w:val="39"/>
  </w:num>
  <w:num w:numId="17" w16cid:durableId="1763136011">
    <w:abstractNumId w:val="11"/>
  </w:num>
  <w:num w:numId="18" w16cid:durableId="1930309294">
    <w:abstractNumId w:val="45"/>
  </w:num>
  <w:num w:numId="19" w16cid:durableId="1191071438">
    <w:abstractNumId w:val="33"/>
  </w:num>
  <w:num w:numId="20" w16cid:durableId="453980745">
    <w:abstractNumId w:val="37"/>
  </w:num>
  <w:num w:numId="21" w16cid:durableId="1900045953">
    <w:abstractNumId w:val="22"/>
  </w:num>
  <w:num w:numId="22" w16cid:durableId="1779829666">
    <w:abstractNumId w:val="25"/>
  </w:num>
  <w:num w:numId="23" w16cid:durableId="1549418094">
    <w:abstractNumId w:val="24"/>
  </w:num>
  <w:num w:numId="24" w16cid:durableId="1896118999">
    <w:abstractNumId w:val="13"/>
  </w:num>
  <w:num w:numId="25" w16cid:durableId="871066013">
    <w:abstractNumId w:val="1"/>
  </w:num>
  <w:num w:numId="26" w16cid:durableId="1660619282">
    <w:abstractNumId w:val="43"/>
  </w:num>
  <w:num w:numId="27" w16cid:durableId="1698503585">
    <w:abstractNumId w:val="42"/>
  </w:num>
  <w:num w:numId="28" w16cid:durableId="614411866">
    <w:abstractNumId w:val="15"/>
  </w:num>
  <w:num w:numId="29" w16cid:durableId="2052069954">
    <w:abstractNumId w:val="23"/>
  </w:num>
  <w:num w:numId="30" w16cid:durableId="1892426033">
    <w:abstractNumId w:val="28"/>
  </w:num>
  <w:num w:numId="31" w16cid:durableId="1911571359">
    <w:abstractNumId w:val="10"/>
  </w:num>
  <w:num w:numId="32" w16cid:durableId="371030296">
    <w:abstractNumId w:val="36"/>
  </w:num>
  <w:num w:numId="33" w16cid:durableId="2040011337">
    <w:abstractNumId w:val="14"/>
  </w:num>
  <w:num w:numId="34" w16cid:durableId="427626113">
    <w:abstractNumId w:val="48"/>
  </w:num>
  <w:num w:numId="35" w16cid:durableId="1692488700">
    <w:abstractNumId w:val="52"/>
  </w:num>
  <w:num w:numId="36" w16cid:durableId="643241552">
    <w:abstractNumId w:val="55"/>
  </w:num>
  <w:num w:numId="37" w16cid:durableId="1830363311">
    <w:abstractNumId w:val="50"/>
  </w:num>
  <w:num w:numId="38" w16cid:durableId="514610072">
    <w:abstractNumId w:val="0"/>
  </w:num>
  <w:num w:numId="39" w16cid:durableId="990331052">
    <w:abstractNumId w:val="7"/>
  </w:num>
  <w:num w:numId="40" w16cid:durableId="1937210393">
    <w:abstractNumId w:val="51"/>
  </w:num>
  <w:num w:numId="41" w16cid:durableId="755983494">
    <w:abstractNumId w:val="29"/>
  </w:num>
  <w:num w:numId="42" w16cid:durableId="1821073211">
    <w:abstractNumId w:val="17"/>
  </w:num>
  <w:num w:numId="43" w16cid:durableId="1895266767">
    <w:abstractNumId w:val="26"/>
  </w:num>
  <w:num w:numId="44" w16cid:durableId="1999071301">
    <w:abstractNumId w:val="38"/>
  </w:num>
  <w:num w:numId="45" w16cid:durableId="1906257258">
    <w:abstractNumId w:val="4"/>
  </w:num>
  <w:num w:numId="46" w16cid:durableId="54554301">
    <w:abstractNumId w:val="34"/>
  </w:num>
  <w:num w:numId="47" w16cid:durableId="2138525098">
    <w:abstractNumId w:val="49"/>
  </w:num>
  <w:num w:numId="48" w16cid:durableId="2098359489">
    <w:abstractNumId w:val="8"/>
  </w:num>
  <w:num w:numId="49" w16cid:durableId="151456809">
    <w:abstractNumId w:val="21"/>
  </w:num>
  <w:num w:numId="50" w16cid:durableId="1697076192">
    <w:abstractNumId w:val="40"/>
  </w:num>
  <w:num w:numId="51" w16cid:durableId="252787360">
    <w:abstractNumId w:val="20"/>
  </w:num>
  <w:num w:numId="52" w16cid:durableId="1489860485">
    <w:abstractNumId w:val="16"/>
  </w:num>
  <w:num w:numId="53" w16cid:durableId="1849980809">
    <w:abstractNumId w:val="56"/>
  </w:num>
  <w:num w:numId="54" w16cid:durableId="1777358946">
    <w:abstractNumId w:val="32"/>
  </w:num>
  <w:num w:numId="55" w16cid:durableId="602346627">
    <w:abstractNumId w:val="54"/>
  </w:num>
  <w:num w:numId="56" w16cid:durableId="12570988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4096158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9876759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825316471">
    <w:abstractNumId w:val="4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746267940">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83061685">
    <w:abstractNumId w:val="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42B"/>
    <w:rsid w:val="00004305"/>
    <w:rsid w:val="00015490"/>
    <w:rsid w:val="00026C2B"/>
    <w:rsid w:val="00026E5C"/>
    <w:rsid w:val="0003751B"/>
    <w:rsid w:val="000438BB"/>
    <w:rsid w:val="00045E8E"/>
    <w:rsid w:val="00056AFA"/>
    <w:rsid w:val="00065327"/>
    <w:rsid w:val="000842B2"/>
    <w:rsid w:val="0008751D"/>
    <w:rsid w:val="00090960"/>
    <w:rsid w:val="000935AC"/>
    <w:rsid w:val="000B7208"/>
    <w:rsid w:val="000C3BF0"/>
    <w:rsid w:val="000E5289"/>
    <w:rsid w:val="000E543C"/>
    <w:rsid w:val="000E733E"/>
    <w:rsid w:val="00131742"/>
    <w:rsid w:val="0014327F"/>
    <w:rsid w:val="00144011"/>
    <w:rsid w:val="00165902"/>
    <w:rsid w:val="00175659"/>
    <w:rsid w:val="00180625"/>
    <w:rsid w:val="00184C6B"/>
    <w:rsid w:val="00184E88"/>
    <w:rsid w:val="001E759B"/>
    <w:rsid w:val="001F5B4F"/>
    <w:rsid w:val="00201C1F"/>
    <w:rsid w:val="002024BD"/>
    <w:rsid w:val="00235BC8"/>
    <w:rsid w:val="00243945"/>
    <w:rsid w:val="00244A93"/>
    <w:rsid w:val="00262087"/>
    <w:rsid w:val="0027703F"/>
    <w:rsid w:val="00281295"/>
    <w:rsid w:val="00282381"/>
    <w:rsid w:val="00291887"/>
    <w:rsid w:val="002A2EC6"/>
    <w:rsid w:val="002B3AA6"/>
    <w:rsid w:val="002E6CF1"/>
    <w:rsid w:val="002F012D"/>
    <w:rsid w:val="00302923"/>
    <w:rsid w:val="00311314"/>
    <w:rsid w:val="00331991"/>
    <w:rsid w:val="00343589"/>
    <w:rsid w:val="00351E8A"/>
    <w:rsid w:val="00352F7F"/>
    <w:rsid w:val="0036542B"/>
    <w:rsid w:val="003734AF"/>
    <w:rsid w:val="003856BC"/>
    <w:rsid w:val="003A055B"/>
    <w:rsid w:val="003A39D4"/>
    <w:rsid w:val="003B7476"/>
    <w:rsid w:val="003E4560"/>
    <w:rsid w:val="003E6987"/>
    <w:rsid w:val="003F4082"/>
    <w:rsid w:val="00400558"/>
    <w:rsid w:val="00412DBB"/>
    <w:rsid w:val="00422E52"/>
    <w:rsid w:val="00442430"/>
    <w:rsid w:val="00442C33"/>
    <w:rsid w:val="00463FD2"/>
    <w:rsid w:val="00470DA3"/>
    <w:rsid w:val="00474F98"/>
    <w:rsid w:val="004764CF"/>
    <w:rsid w:val="00496FAB"/>
    <w:rsid w:val="004B79C6"/>
    <w:rsid w:val="004C7A5F"/>
    <w:rsid w:val="004E5188"/>
    <w:rsid w:val="004F31DB"/>
    <w:rsid w:val="004F3B44"/>
    <w:rsid w:val="0050383A"/>
    <w:rsid w:val="00507F47"/>
    <w:rsid w:val="005341D7"/>
    <w:rsid w:val="005346A9"/>
    <w:rsid w:val="005448D7"/>
    <w:rsid w:val="00544DFD"/>
    <w:rsid w:val="0054535A"/>
    <w:rsid w:val="00546D54"/>
    <w:rsid w:val="005678DF"/>
    <w:rsid w:val="005762C5"/>
    <w:rsid w:val="00577F43"/>
    <w:rsid w:val="00584594"/>
    <w:rsid w:val="005874B9"/>
    <w:rsid w:val="00591A0D"/>
    <w:rsid w:val="005974BD"/>
    <w:rsid w:val="005A4364"/>
    <w:rsid w:val="005A6329"/>
    <w:rsid w:val="005B228B"/>
    <w:rsid w:val="005D71ED"/>
    <w:rsid w:val="005E210A"/>
    <w:rsid w:val="005E65B2"/>
    <w:rsid w:val="0061729A"/>
    <w:rsid w:val="00633C54"/>
    <w:rsid w:val="006538BC"/>
    <w:rsid w:val="00655AA3"/>
    <w:rsid w:val="00656A15"/>
    <w:rsid w:val="00657812"/>
    <w:rsid w:val="00697DB5"/>
    <w:rsid w:val="006A5060"/>
    <w:rsid w:val="006B22C8"/>
    <w:rsid w:val="006C47EC"/>
    <w:rsid w:val="006D0D81"/>
    <w:rsid w:val="006E5FCB"/>
    <w:rsid w:val="0070312F"/>
    <w:rsid w:val="00717A17"/>
    <w:rsid w:val="00723B3B"/>
    <w:rsid w:val="00737905"/>
    <w:rsid w:val="00746009"/>
    <w:rsid w:val="00746E66"/>
    <w:rsid w:val="00747B6C"/>
    <w:rsid w:val="00751A1D"/>
    <w:rsid w:val="00760DBC"/>
    <w:rsid w:val="00781CBF"/>
    <w:rsid w:val="00790D51"/>
    <w:rsid w:val="00793959"/>
    <w:rsid w:val="00797985"/>
    <w:rsid w:val="007A3B38"/>
    <w:rsid w:val="007A3FEE"/>
    <w:rsid w:val="007B633E"/>
    <w:rsid w:val="007C4CB9"/>
    <w:rsid w:val="007D1388"/>
    <w:rsid w:val="007F25CE"/>
    <w:rsid w:val="007F2D23"/>
    <w:rsid w:val="00811B29"/>
    <w:rsid w:val="00816AC1"/>
    <w:rsid w:val="00817C8B"/>
    <w:rsid w:val="00842DF6"/>
    <w:rsid w:val="00847B48"/>
    <w:rsid w:val="008538D7"/>
    <w:rsid w:val="008550B3"/>
    <w:rsid w:val="00872CE9"/>
    <w:rsid w:val="0088652C"/>
    <w:rsid w:val="008B3B9C"/>
    <w:rsid w:val="008C4241"/>
    <w:rsid w:val="00922A5B"/>
    <w:rsid w:val="00955B71"/>
    <w:rsid w:val="00964F79"/>
    <w:rsid w:val="0097146A"/>
    <w:rsid w:val="0097718F"/>
    <w:rsid w:val="009864D8"/>
    <w:rsid w:val="00992A92"/>
    <w:rsid w:val="009951B4"/>
    <w:rsid w:val="00995597"/>
    <w:rsid w:val="009B1514"/>
    <w:rsid w:val="009E4575"/>
    <w:rsid w:val="009F3DA0"/>
    <w:rsid w:val="009F7B14"/>
    <w:rsid w:val="00A03B0C"/>
    <w:rsid w:val="00A549E2"/>
    <w:rsid w:val="00A573F4"/>
    <w:rsid w:val="00A60E1A"/>
    <w:rsid w:val="00A637E7"/>
    <w:rsid w:val="00A63AFF"/>
    <w:rsid w:val="00A73C5D"/>
    <w:rsid w:val="00A754A5"/>
    <w:rsid w:val="00A8365B"/>
    <w:rsid w:val="00A90729"/>
    <w:rsid w:val="00A9680B"/>
    <w:rsid w:val="00AA2263"/>
    <w:rsid w:val="00AB0BD4"/>
    <w:rsid w:val="00AB2474"/>
    <w:rsid w:val="00AB27C1"/>
    <w:rsid w:val="00AE49F6"/>
    <w:rsid w:val="00AF53DE"/>
    <w:rsid w:val="00B13593"/>
    <w:rsid w:val="00B25400"/>
    <w:rsid w:val="00B40195"/>
    <w:rsid w:val="00B65D07"/>
    <w:rsid w:val="00B6715A"/>
    <w:rsid w:val="00B82BD6"/>
    <w:rsid w:val="00B84684"/>
    <w:rsid w:val="00BA79FC"/>
    <w:rsid w:val="00BB197A"/>
    <w:rsid w:val="00BB2102"/>
    <w:rsid w:val="00BC3766"/>
    <w:rsid w:val="00BC4F76"/>
    <w:rsid w:val="00BC681B"/>
    <w:rsid w:val="00BC7AF4"/>
    <w:rsid w:val="00BD1220"/>
    <w:rsid w:val="00BE44C0"/>
    <w:rsid w:val="00BF7451"/>
    <w:rsid w:val="00C15ED4"/>
    <w:rsid w:val="00C21340"/>
    <w:rsid w:val="00C23712"/>
    <w:rsid w:val="00C44A95"/>
    <w:rsid w:val="00C618DB"/>
    <w:rsid w:val="00C709F3"/>
    <w:rsid w:val="00CA6562"/>
    <w:rsid w:val="00CB0D72"/>
    <w:rsid w:val="00CB63CF"/>
    <w:rsid w:val="00CE147C"/>
    <w:rsid w:val="00CF4532"/>
    <w:rsid w:val="00D16699"/>
    <w:rsid w:val="00D65210"/>
    <w:rsid w:val="00D870B2"/>
    <w:rsid w:val="00D943ED"/>
    <w:rsid w:val="00DA0440"/>
    <w:rsid w:val="00DA3177"/>
    <w:rsid w:val="00DF77E2"/>
    <w:rsid w:val="00E157FF"/>
    <w:rsid w:val="00E1624D"/>
    <w:rsid w:val="00E25CD2"/>
    <w:rsid w:val="00E41F32"/>
    <w:rsid w:val="00E423EC"/>
    <w:rsid w:val="00E42BB1"/>
    <w:rsid w:val="00E55D3B"/>
    <w:rsid w:val="00E605D1"/>
    <w:rsid w:val="00E737BB"/>
    <w:rsid w:val="00E90CD0"/>
    <w:rsid w:val="00EC06A1"/>
    <w:rsid w:val="00EC46B9"/>
    <w:rsid w:val="00ED6DF7"/>
    <w:rsid w:val="00EE4A81"/>
    <w:rsid w:val="00F1521D"/>
    <w:rsid w:val="00F476BE"/>
    <w:rsid w:val="00F60843"/>
    <w:rsid w:val="00F779AE"/>
    <w:rsid w:val="00F81FC5"/>
    <w:rsid w:val="00F93BF8"/>
    <w:rsid w:val="00FA69F4"/>
    <w:rsid w:val="00FA7D71"/>
    <w:rsid w:val="00FD520E"/>
    <w:rsid w:val="00FF0712"/>
    <w:rsid w:val="00FF5B94"/>
    <w:rsid w:val="1436BA89"/>
    <w:rsid w:val="2A3B46DF"/>
    <w:rsid w:val="2B0B2055"/>
    <w:rsid w:val="47E24F2D"/>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F1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6542B"/>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
    <w:link w:val="Nadpis4Char"/>
    <w:uiPriority w:val="9"/>
    <w:qFormat/>
    <w:rsid w:val="004B79C6"/>
    <w:pPr>
      <w:spacing w:before="100" w:beforeAutospacing="1" w:after="100" w:afterAutospacing="1"/>
      <w:outlineLvl w:val="3"/>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36542B"/>
    <w:pPr>
      <w:tabs>
        <w:tab w:val="center" w:pos="4536"/>
        <w:tab w:val="right" w:pos="9072"/>
      </w:tabs>
    </w:pPr>
  </w:style>
  <w:style w:type="character" w:customStyle="1" w:styleId="ZhlavChar">
    <w:name w:val="Záhlaví Char"/>
    <w:basedOn w:val="Standardnpsmoodstavce"/>
    <w:link w:val="Zhlav"/>
    <w:rsid w:val="0036542B"/>
    <w:rPr>
      <w:rFonts w:ascii="Times New Roman" w:eastAsia="Times New Roman" w:hAnsi="Times New Roman" w:cs="Times New Roman"/>
      <w:sz w:val="24"/>
      <w:szCs w:val="24"/>
      <w:lang w:eastAsia="cs-CZ"/>
    </w:rPr>
  </w:style>
  <w:style w:type="paragraph" w:styleId="Zpat">
    <w:name w:val="footer"/>
    <w:basedOn w:val="Normln"/>
    <w:link w:val="ZpatChar"/>
    <w:rsid w:val="0036542B"/>
    <w:pPr>
      <w:tabs>
        <w:tab w:val="center" w:pos="4536"/>
        <w:tab w:val="right" w:pos="9072"/>
      </w:tabs>
    </w:pPr>
  </w:style>
  <w:style w:type="character" w:customStyle="1" w:styleId="ZpatChar">
    <w:name w:val="Zápatí Char"/>
    <w:basedOn w:val="Standardnpsmoodstavce"/>
    <w:link w:val="Zpat"/>
    <w:rsid w:val="0036542B"/>
    <w:rPr>
      <w:rFonts w:ascii="Times New Roman" w:eastAsia="Times New Roman" w:hAnsi="Times New Roman" w:cs="Times New Roman"/>
      <w:sz w:val="24"/>
      <w:szCs w:val="24"/>
      <w:lang w:eastAsia="cs-CZ"/>
    </w:rPr>
  </w:style>
  <w:style w:type="character" w:styleId="slostrnky">
    <w:name w:val="page number"/>
    <w:basedOn w:val="Standardnpsmoodstavce"/>
    <w:rsid w:val="0036542B"/>
  </w:style>
  <w:style w:type="paragraph" w:styleId="Odstavecseseznamem">
    <w:name w:val="List Paragraph"/>
    <w:aliases w:val="A-Odrážky1,Odstavec_muj,Nad,_Odstavec se seznamem,Odstavec_muj1,Odstavec_muj2,Odstavec_muj3,Nad1,List Paragraph1,Odstavec_muj4,Nad2,List Paragraph2,Odstavec_muj5,Odstavec_muj6,Odstavec_muj7,Odstavec_muj8,Odstavec_muj9"/>
    <w:basedOn w:val="Normln"/>
    <w:link w:val="OdstavecseseznamemChar"/>
    <w:uiPriority w:val="34"/>
    <w:qFormat/>
    <w:rsid w:val="0036542B"/>
    <w:pPr>
      <w:ind w:left="708"/>
    </w:pPr>
  </w:style>
  <w:style w:type="paragraph" w:customStyle="1" w:styleId="x">
    <w:name w:val="x"/>
    <w:rsid w:val="0036542B"/>
    <w:pPr>
      <w:spacing w:after="360" w:line="240" w:lineRule="auto"/>
      <w:jc w:val="center"/>
    </w:pPr>
    <w:rPr>
      <w:rFonts w:ascii="Times New Roman" w:eastAsia="Times New Roman" w:hAnsi="Times New Roman" w:cs="Times New Roman"/>
      <w:noProof/>
      <w:sz w:val="20"/>
      <w:szCs w:val="20"/>
      <w:lang w:eastAsia="cs-CZ"/>
    </w:rPr>
  </w:style>
  <w:style w:type="paragraph" w:customStyle="1" w:styleId="Standard">
    <w:name w:val="Standard"/>
    <w:rsid w:val="0036542B"/>
    <w:pPr>
      <w:suppressAutoHyphens/>
      <w:autoSpaceDN w:val="0"/>
      <w:spacing w:after="0" w:line="240" w:lineRule="auto"/>
      <w:textAlignment w:val="baseline"/>
    </w:pPr>
    <w:rPr>
      <w:rFonts w:ascii="Times New Roman" w:eastAsia="Times New Roman" w:hAnsi="Times New Roman" w:cs="Times New Roman"/>
      <w:kern w:val="3"/>
      <w:sz w:val="24"/>
      <w:szCs w:val="20"/>
      <w:lang w:eastAsia="zh-CN" w:bidi="hi-IN"/>
    </w:rPr>
  </w:style>
  <w:style w:type="paragraph" w:customStyle="1" w:styleId="Textbody">
    <w:name w:val="Text body"/>
    <w:basedOn w:val="Standard"/>
    <w:rsid w:val="0036542B"/>
    <w:pPr>
      <w:widowControl w:val="0"/>
      <w:spacing w:before="141"/>
    </w:pPr>
    <w:rPr>
      <w:rFonts w:ascii="TimesE, 'Times New Roman'" w:hAnsi="TimesE, 'Times New Roman'" w:cs="TimesE, 'Times New Roman'"/>
      <w:color w:val="000000"/>
    </w:rPr>
  </w:style>
  <w:style w:type="paragraph" w:customStyle="1" w:styleId="dka">
    <w:name w:val="Øádka"/>
    <w:rsid w:val="0036542B"/>
    <w:pPr>
      <w:widowControl w:val="0"/>
      <w:suppressAutoHyphens/>
      <w:autoSpaceDN w:val="0"/>
      <w:spacing w:after="0" w:line="240" w:lineRule="auto"/>
      <w:textAlignment w:val="baseline"/>
    </w:pPr>
    <w:rPr>
      <w:rFonts w:ascii="TimesE, 'Times New Roman'" w:eastAsia="Times New Roman" w:hAnsi="TimesE, 'Times New Roman'" w:cs="TimesE, 'Times New Roman'"/>
      <w:color w:val="000000"/>
      <w:kern w:val="3"/>
      <w:sz w:val="24"/>
      <w:szCs w:val="20"/>
      <w:lang w:eastAsia="zh-CN" w:bidi="hi-IN"/>
    </w:rPr>
  </w:style>
  <w:style w:type="paragraph" w:styleId="Seznam2">
    <w:name w:val="List 2"/>
    <w:basedOn w:val="Standard"/>
    <w:rsid w:val="0036542B"/>
    <w:pPr>
      <w:overflowPunct w:val="0"/>
      <w:autoSpaceDE w:val="0"/>
      <w:ind w:left="566" w:hanging="283"/>
    </w:pPr>
  </w:style>
  <w:style w:type="paragraph" w:styleId="Seznam3">
    <w:name w:val="List 3"/>
    <w:basedOn w:val="Standard"/>
    <w:rsid w:val="0036542B"/>
    <w:pPr>
      <w:overflowPunct w:val="0"/>
      <w:autoSpaceDE w:val="0"/>
      <w:ind w:left="849" w:hanging="283"/>
    </w:pPr>
  </w:style>
  <w:style w:type="numbering" w:customStyle="1" w:styleId="WW8Num1">
    <w:name w:val="WW8Num1"/>
    <w:basedOn w:val="Bezseznamu"/>
    <w:rsid w:val="0036542B"/>
    <w:pPr>
      <w:numPr>
        <w:numId w:val="1"/>
      </w:numPr>
    </w:pPr>
  </w:style>
  <w:style w:type="numbering" w:customStyle="1" w:styleId="WW8Num3">
    <w:name w:val="WW8Num3"/>
    <w:basedOn w:val="Bezseznamu"/>
    <w:rsid w:val="0036542B"/>
    <w:pPr>
      <w:numPr>
        <w:numId w:val="2"/>
      </w:numPr>
    </w:pPr>
  </w:style>
  <w:style w:type="numbering" w:customStyle="1" w:styleId="WW8Num5">
    <w:name w:val="WW8Num5"/>
    <w:basedOn w:val="Bezseznamu"/>
    <w:rsid w:val="0036542B"/>
    <w:pPr>
      <w:numPr>
        <w:numId w:val="3"/>
      </w:numPr>
    </w:pPr>
  </w:style>
  <w:style w:type="numbering" w:customStyle="1" w:styleId="WW8Num6">
    <w:name w:val="WW8Num6"/>
    <w:basedOn w:val="Bezseznamu"/>
    <w:rsid w:val="0036542B"/>
    <w:pPr>
      <w:numPr>
        <w:numId w:val="13"/>
      </w:numPr>
    </w:pPr>
  </w:style>
  <w:style w:type="numbering" w:customStyle="1" w:styleId="WW8Num8">
    <w:name w:val="WW8Num8"/>
    <w:basedOn w:val="Bezseznamu"/>
    <w:rsid w:val="0036542B"/>
    <w:pPr>
      <w:numPr>
        <w:numId w:val="11"/>
      </w:numPr>
    </w:pPr>
  </w:style>
  <w:style w:type="numbering" w:customStyle="1" w:styleId="WW8Num9">
    <w:name w:val="WW8Num9"/>
    <w:basedOn w:val="Bezseznamu"/>
    <w:rsid w:val="0036542B"/>
    <w:pPr>
      <w:numPr>
        <w:numId w:val="6"/>
      </w:numPr>
    </w:pPr>
  </w:style>
  <w:style w:type="numbering" w:customStyle="1" w:styleId="WW8Num11">
    <w:name w:val="WW8Num11"/>
    <w:basedOn w:val="Bezseznamu"/>
    <w:rsid w:val="0036542B"/>
    <w:pPr>
      <w:numPr>
        <w:numId w:val="7"/>
      </w:numPr>
    </w:pPr>
  </w:style>
  <w:style w:type="numbering" w:customStyle="1" w:styleId="WW8Num13">
    <w:name w:val="WW8Num13"/>
    <w:basedOn w:val="Bezseznamu"/>
    <w:rsid w:val="0036542B"/>
    <w:pPr>
      <w:numPr>
        <w:numId w:val="12"/>
      </w:numPr>
    </w:pPr>
  </w:style>
  <w:style w:type="table" w:styleId="Mkatabulky">
    <w:name w:val="Table Grid"/>
    <w:basedOn w:val="Normlntabulka"/>
    <w:uiPriority w:val="59"/>
    <w:rsid w:val="00D166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Standardnpsmoodstavce"/>
    <w:link w:val="Nadpis4"/>
    <w:uiPriority w:val="9"/>
    <w:rsid w:val="004B79C6"/>
    <w:rPr>
      <w:rFonts w:ascii="Times New Roman" w:eastAsia="Times New Roman" w:hAnsi="Times New Roman" w:cs="Times New Roman"/>
      <w:b/>
      <w:bCs/>
      <w:sz w:val="24"/>
      <w:szCs w:val="24"/>
      <w:lang w:eastAsia="cs-CZ"/>
    </w:rPr>
  </w:style>
  <w:style w:type="character" w:styleId="Siln">
    <w:name w:val="Strong"/>
    <w:basedOn w:val="Standardnpsmoodstavce"/>
    <w:uiPriority w:val="22"/>
    <w:qFormat/>
    <w:rsid w:val="004B79C6"/>
    <w:rPr>
      <w:b/>
      <w:bCs/>
    </w:rPr>
  </w:style>
  <w:style w:type="paragraph" w:styleId="Revize">
    <w:name w:val="Revision"/>
    <w:hidden/>
    <w:uiPriority w:val="99"/>
    <w:semiHidden/>
    <w:rsid w:val="00442430"/>
    <w:pPr>
      <w:spacing w:after="0" w:line="240" w:lineRule="auto"/>
    </w:pPr>
    <w:rPr>
      <w:rFonts w:ascii="Times New Roman" w:eastAsia="Times New Roman" w:hAnsi="Times New Roman" w:cs="Times New Roman"/>
      <w:sz w:val="24"/>
      <w:szCs w:val="24"/>
      <w:lang w:eastAsia="cs-CZ"/>
    </w:rPr>
  </w:style>
  <w:style w:type="character" w:customStyle="1" w:styleId="OdstavecseseznamemChar">
    <w:name w:val="Odstavec se seznamem Char"/>
    <w:aliases w:val="A-Odrážky1 Char,Odstavec_muj Char,Nad Char,_Odstavec se seznamem Char,Odstavec_muj1 Char,Odstavec_muj2 Char,Odstavec_muj3 Char,Nad1 Char,List Paragraph1 Char,Odstavec_muj4 Char,Nad2 Char,List Paragraph2 Char,Odstavec_muj5 Char"/>
    <w:link w:val="Odstavecseseznamem"/>
    <w:uiPriority w:val="34"/>
    <w:qFormat/>
    <w:rsid w:val="0003751B"/>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unhideWhenUsed/>
    <w:rsid w:val="0003751B"/>
    <w:pPr>
      <w:spacing w:line="280" w:lineRule="atLeast"/>
      <w:jc w:val="center"/>
    </w:pPr>
    <w:rPr>
      <w:sz w:val="20"/>
      <w:szCs w:val="20"/>
    </w:rPr>
  </w:style>
  <w:style w:type="character" w:customStyle="1" w:styleId="TextpoznpodarouChar">
    <w:name w:val="Text pozn. pod čarou Char"/>
    <w:basedOn w:val="Standardnpsmoodstavce"/>
    <w:link w:val="Textpoznpodarou"/>
    <w:uiPriority w:val="99"/>
    <w:rsid w:val="0003751B"/>
    <w:rPr>
      <w:rFonts w:ascii="Times New Roman" w:eastAsia="Times New Roman" w:hAnsi="Times New Roman" w:cs="Times New Roman"/>
      <w:sz w:val="20"/>
      <w:szCs w:val="20"/>
      <w:lang w:eastAsia="cs-CZ"/>
    </w:rPr>
  </w:style>
  <w:style w:type="character" w:styleId="Znakapoznpodarou">
    <w:name w:val="footnote reference"/>
    <w:uiPriority w:val="99"/>
    <w:unhideWhenUsed/>
    <w:rsid w:val="0003751B"/>
    <w:rPr>
      <w:vertAlign w:val="superscript"/>
    </w:rPr>
  </w:style>
  <w:style w:type="character" w:styleId="Odkaznakoment">
    <w:name w:val="annotation reference"/>
    <w:basedOn w:val="Standardnpsmoodstavce"/>
    <w:uiPriority w:val="99"/>
    <w:semiHidden/>
    <w:unhideWhenUsed/>
    <w:rsid w:val="00BF7451"/>
    <w:rPr>
      <w:sz w:val="16"/>
      <w:szCs w:val="16"/>
    </w:rPr>
  </w:style>
  <w:style w:type="paragraph" w:styleId="Textkomente">
    <w:name w:val="annotation text"/>
    <w:basedOn w:val="Normln"/>
    <w:link w:val="TextkomenteChar"/>
    <w:uiPriority w:val="99"/>
    <w:unhideWhenUsed/>
    <w:rsid w:val="00BF7451"/>
    <w:rPr>
      <w:sz w:val="20"/>
      <w:szCs w:val="20"/>
    </w:rPr>
  </w:style>
  <w:style w:type="character" w:customStyle="1" w:styleId="TextkomenteChar">
    <w:name w:val="Text komentáře Char"/>
    <w:basedOn w:val="Standardnpsmoodstavce"/>
    <w:link w:val="Textkomente"/>
    <w:uiPriority w:val="99"/>
    <w:rsid w:val="00BF7451"/>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F7451"/>
    <w:rPr>
      <w:b/>
      <w:bCs/>
    </w:rPr>
  </w:style>
  <w:style w:type="character" w:customStyle="1" w:styleId="PedmtkomenteChar">
    <w:name w:val="Předmět komentáře Char"/>
    <w:basedOn w:val="TextkomenteChar"/>
    <w:link w:val="Pedmtkomente"/>
    <w:uiPriority w:val="99"/>
    <w:semiHidden/>
    <w:rsid w:val="00BF7451"/>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BF7451"/>
    <w:rPr>
      <w:color w:val="0563C1" w:themeColor="hyperlink"/>
      <w:u w:val="single"/>
    </w:rPr>
  </w:style>
  <w:style w:type="character" w:customStyle="1" w:styleId="Nevyeenzmnka1">
    <w:name w:val="Nevyřešená zmínka1"/>
    <w:basedOn w:val="Standardnpsmoodstavce"/>
    <w:uiPriority w:val="99"/>
    <w:semiHidden/>
    <w:unhideWhenUsed/>
    <w:rsid w:val="00BF7451"/>
    <w:rPr>
      <w:color w:val="605E5C"/>
      <w:shd w:val="clear" w:color="auto" w:fill="E1DFDD"/>
    </w:rPr>
  </w:style>
  <w:style w:type="paragraph" w:customStyle="1" w:styleId="kancel">
    <w:name w:val="kancelář"/>
    <w:basedOn w:val="Normln"/>
    <w:rsid w:val="00ED6DF7"/>
    <w:pPr>
      <w:ind w:left="227" w:hanging="227"/>
      <w:jc w:val="both"/>
    </w:pPr>
    <w:rPr>
      <w:szCs w:val="20"/>
    </w:rPr>
  </w:style>
  <w:style w:type="paragraph" w:styleId="Textbubliny">
    <w:name w:val="Balloon Text"/>
    <w:basedOn w:val="Normln"/>
    <w:link w:val="TextbublinyChar"/>
    <w:uiPriority w:val="99"/>
    <w:semiHidden/>
    <w:unhideWhenUsed/>
    <w:rsid w:val="00FF5B9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F5B94"/>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3595">
      <w:bodyDiv w:val="1"/>
      <w:marLeft w:val="0"/>
      <w:marRight w:val="0"/>
      <w:marTop w:val="0"/>
      <w:marBottom w:val="0"/>
      <w:divBdr>
        <w:top w:val="none" w:sz="0" w:space="0" w:color="auto"/>
        <w:left w:val="none" w:sz="0" w:space="0" w:color="auto"/>
        <w:bottom w:val="none" w:sz="0" w:space="0" w:color="auto"/>
        <w:right w:val="none" w:sz="0" w:space="0" w:color="auto"/>
      </w:divBdr>
    </w:div>
    <w:div w:id="45690513">
      <w:bodyDiv w:val="1"/>
      <w:marLeft w:val="0"/>
      <w:marRight w:val="0"/>
      <w:marTop w:val="0"/>
      <w:marBottom w:val="0"/>
      <w:divBdr>
        <w:top w:val="none" w:sz="0" w:space="0" w:color="auto"/>
        <w:left w:val="none" w:sz="0" w:space="0" w:color="auto"/>
        <w:bottom w:val="none" w:sz="0" w:space="0" w:color="auto"/>
        <w:right w:val="none" w:sz="0" w:space="0" w:color="auto"/>
      </w:divBdr>
    </w:div>
    <w:div w:id="254673561">
      <w:bodyDiv w:val="1"/>
      <w:marLeft w:val="0"/>
      <w:marRight w:val="0"/>
      <w:marTop w:val="0"/>
      <w:marBottom w:val="0"/>
      <w:divBdr>
        <w:top w:val="none" w:sz="0" w:space="0" w:color="auto"/>
        <w:left w:val="none" w:sz="0" w:space="0" w:color="auto"/>
        <w:bottom w:val="none" w:sz="0" w:space="0" w:color="auto"/>
        <w:right w:val="none" w:sz="0" w:space="0" w:color="auto"/>
      </w:divBdr>
      <w:divsChild>
        <w:div w:id="153378428">
          <w:marLeft w:val="0"/>
          <w:marRight w:val="0"/>
          <w:marTop w:val="0"/>
          <w:marBottom w:val="0"/>
          <w:divBdr>
            <w:top w:val="none" w:sz="0" w:space="0" w:color="auto"/>
            <w:left w:val="none" w:sz="0" w:space="0" w:color="auto"/>
            <w:bottom w:val="none" w:sz="0" w:space="0" w:color="auto"/>
            <w:right w:val="none" w:sz="0" w:space="0" w:color="auto"/>
          </w:divBdr>
        </w:div>
        <w:div w:id="1620994992">
          <w:marLeft w:val="0"/>
          <w:marRight w:val="0"/>
          <w:marTop w:val="0"/>
          <w:marBottom w:val="0"/>
          <w:divBdr>
            <w:top w:val="none" w:sz="0" w:space="0" w:color="auto"/>
            <w:left w:val="none" w:sz="0" w:space="0" w:color="auto"/>
            <w:bottom w:val="none" w:sz="0" w:space="0" w:color="auto"/>
            <w:right w:val="none" w:sz="0" w:space="0" w:color="auto"/>
          </w:divBdr>
        </w:div>
        <w:div w:id="1009718663">
          <w:marLeft w:val="0"/>
          <w:marRight w:val="0"/>
          <w:marTop w:val="0"/>
          <w:marBottom w:val="0"/>
          <w:divBdr>
            <w:top w:val="none" w:sz="0" w:space="0" w:color="auto"/>
            <w:left w:val="none" w:sz="0" w:space="0" w:color="auto"/>
            <w:bottom w:val="none" w:sz="0" w:space="0" w:color="auto"/>
            <w:right w:val="none" w:sz="0" w:space="0" w:color="auto"/>
          </w:divBdr>
        </w:div>
        <w:div w:id="1270161640">
          <w:marLeft w:val="0"/>
          <w:marRight w:val="0"/>
          <w:marTop w:val="0"/>
          <w:marBottom w:val="0"/>
          <w:divBdr>
            <w:top w:val="none" w:sz="0" w:space="0" w:color="auto"/>
            <w:left w:val="none" w:sz="0" w:space="0" w:color="auto"/>
            <w:bottom w:val="none" w:sz="0" w:space="0" w:color="auto"/>
            <w:right w:val="none" w:sz="0" w:space="0" w:color="auto"/>
          </w:divBdr>
        </w:div>
        <w:div w:id="1582831911">
          <w:marLeft w:val="0"/>
          <w:marRight w:val="0"/>
          <w:marTop w:val="0"/>
          <w:marBottom w:val="0"/>
          <w:divBdr>
            <w:top w:val="none" w:sz="0" w:space="0" w:color="auto"/>
            <w:left w:val="none" w:sz="0" w:space="0" w:color="auto"/>
            <w:bottom w:val="none" w:sz="0" w:space="0" w:color="auto"/>
            <w:right w:val="none" w:sz="0" w:space="0" w:color="auto"/>
          </w:divBdr>
        </w:div>
        <w:div w:id="919942437">
          <w:marLeft w:val="0"/>
          <w:marRight w:val="0"/>
          <w:marTop w:val="0"/>
          <w:marBottom w:val="0"/>
          <w:divBdr>
            <w:top w:val="none" w:sz="0" w:space="0" w:color="auto"/>
            <w:left w:val="none" w:sz="0" w:space="0" w:color="auto"/>
            <w:bottom w:val="none" w:sz="0" w:space="0" w:color="auto"/>
            <w:right w:val="none" w:sz="0" w:space="0" w:color="auto"/>
          </w:divBdr>
        </w:div>
        <w:div w:id="1793984637">
          <w:marLeft w:val="0"/>
          <w:marRight w:val="0"/>
          <w:marTop w:val="0"/>
          <w:marBottom w:val="0"/>
          <w:divBdr>
            <w:top w:val="none" w:sz="0" w:space="0" w:color="auto"/>
            <w:left w:val="none" w:sz="0" w:space="0" w:color="auto"/>
            <w:bottom w:val="none" w:sz="0" w:space="0" w:color="auto"/>
            <w:right w:val="none" w:sz="0" w:space="0" w:color="auto"/>
          </w:divBdr>
        </w:div>
        <w:div w:id="643005016">
          <w:marLeft w:val="0"/>
          <w:marRight w:val="0"/>
          <w:marTop w:val="0"/>
          <w:marBottom w:val="0"/>
          <w:divBdr>
            <w:top w:val="none" w:sz="0" w:space="0" w:color="auto"/>
            <w:left w:val="none" w:sz="0" w:space="0" w:color="auto"/>
            <w:bottom w:val="none" w:sz="0" w:space="0" w:color="auto"/>
            <w:right w:val="none" w:sz="0" w:space="0" w:color="auto"/>
          </w:divBdr>
        </w:div>
        <w:div w:id="1529753541">
          <w:marLeft w:val="0"/>
          <w:marRight w:val="0"/>
          <w:marTop w:val="0"/>
          <w:marBottom w:val="0"/>
          <w:divBdr>
            <w:top w:val="none" w:sz="0" w:space="0" w:color="auto"/>
            <w:left w:val="none" w:sz="0" w:space="0" w:color="auto"/>
            <w:bottom w:val="none" w:sz="0" w:space="0" w:color="auto"/>
            <w:right w:val="none" w:sz="0" w:space="0" w:color="auto"/>
          </w:divBdr>
        </w:div>
        <w:div w:id="1313874588">
          <w:marLeft w:val="0"/>
          <w:marRight w:val="0"/>
          <w:marTop w:val="0"/>
          <w:marBottom w:val="0"/>
          <w:divBdr>
            <w:top w:val="none" w:sz="0" w:space="0" w:color="auto"/>
            <w:left w:val="none" w:sz="0" w:space="0" w:color="auto"/>
            <w:bottom w:val="none" w:sz="0" w:space="0" w:color="auto"/>
            <w:right w:val="none" w:sz="0" w:space="0" w:color="auto"/>
          </w:divBdr>
        </w:div>
        <w:div w:id="1354989494">
          <w:marLeft w:val="0"/>
          <w:marRight w:val="0"/>
          <w:marTop w:val="0"/>
          <w:marBottom w:val="0"/>
          <w:divBdr>
            <w:top w:val="none" w:sz="0" w:space="0" w:color="auto"/>
            <w:left w:val="none" w:sz="0" w:space="0" w:color="auto"/>
            <w:bottom w:val="none" w:sz="0" w:space="0" w:color="auto"/>
            <w:right w:val="none" w:sz="0" w:space="0" w:color="auto"/>
          </w:divBdr>
        </w:div>
        <w:div w:id="881134404">
          <w:marLeft w:val="0"/>
          <w:marRight w:val="0"/>
          <w:marTop w:val="0"/>
          <w:marBottom w:val="0"/>
          <w:divBdr>
            <w:top w:val="none" w:sz="0" w:space="0" w:color="auto"/>
            <w:left w:val="none" w:sz="0" w:space="0" w:color="auto"/>
            <w:bottom w:val="none" w:sz="0" w:space="0" w:color="auto"/>
            <w:right w:val="none" w:sz="0" w:space="0" w:color="auto"/>
          </w:divBdr>
        </w:div>
        <w:div w:id="53816065">
          <w:marLeft w:val="0"/>
          <w:marRight w:val="0"/>
          <w:marTop w:val="0"/>
          <w:marBottom w:val="0"/>
          <w:divBdr>
            <w:top w:val="none" w:sz="0" w:space="0" w:color="auto"/>
            <w:left w:val="none" w:sz="0" w:space="0" w:color="auto"/>
            <w:bottom w:val="none" w:sz="0" w:space="0" w:color="auto"/>
            <w:right w:val="none" w:sz="0" w:space="0" w:color="auto"/>
          </w:divBdr>
        </w:div>
        <w:div w:id="686950210">
          <w:marLeft w:val="0"/>
          <w:marRight w:val="0"/>
          <w:marTop w:val="0"/>
          <w:marBottom w:val="0"/>
          <w:divBdr>
            <w:top w:val="none" w:sz="0" w:space="0" w:color="auto"/>
            <w:left w:val="none" w:sz="0" w:space="0" w:color="auto"/>
            <w:bottom w:val="none" w:sz="0" w:space="0" w:color="auto"/>
            <w:right w:val="none" w:sz="0" w:space="0" w:color="auto"/>
          </w:divBdr>
        </w:div>
        <w:div w:id="1503200314">
          <w:marLeft w:val="0"/>
          <w:marRight w:val="0"/>
          <w:marTop w:val="0"/>
          <w:marBottom w:val="0"/>
          <w:divBdr>
            <w:top w:val="none" w:sz="0" w:space="0" w:color="auto"/>
            <w:left w:val="none" w:sz="0" w:space="0" w:color="auto"/>
            <w:bottom w:val="none" w:sz="0" w:space="0" w:color="auto"/>
            <w:right w:val="none" w:sz="0" w:space="0" w:color="auto"/>
          </w:divBdr>
        </w:div>
        <w:div w:id="545022691">
          <w:marLeft w:val="0"/>
          <w:marRight w:val="0"/>
          <w:marTop w:val="0"/>
          <w:marBottom w:val="0"/>
          <w:divBdr>
            <w:top w:val="none" w:sz="0" w:space="0" w:color="auto"/>
            <w:left w:val="none" w:sz="0" w:space="0" w:color="auto"/>
            <w:bottom w:val="none" w:sz="0" w:space="0" w:color="auto"/>
            <w:right w:val="none" w:sz="0" w:space="0" w:color="auto"/>
          </w:divBdr>
        </w:div>
        <w:div w:id="952328747">
          <w:marLeft w:val="0"/>
          <w:marRight w:val="0"/>
          <w:marTop w:val="0"/>
          <w:marBottom w:val="0"/>
          <w:divBdr>
            <w:top w:val="none" w:sz="0" w:space="0" w:color="auto"/>
            <w:left w:val="none" w:sz="0" w:space="0" w:color="auto"/>
            <w:bottom w:val="none" w:sz="0" w:space="0" w:color="auto"/>
            <w:right w:val="none" w:sz="0" w:space="0" w:color="auto"/>
          </w:divBdr>
        </w:div>
        <w:div w:id="35935665">
          <w:marLeft w:val="0"/>
          <w:marRight w:val="0"/>
          <w:marTop w:val="0"/>
          <w:marBottom w:val="0"/>
          <w:divBdr>
            <w:top w:val="none" w:sz="0" w:space="0" w:color="auto"/>
            <w:left w:val="none" w:sz="0" w:space="0" w:color="auto"/>
            <w:bottom w:val="none" w:sz="0" w:space="0" w:color="auto"/>
            <w:right w:val="none" w:sz="0" w:space="0" w:color="auto"/>
          </w:divBdr>
        </w:div>
      </w:divsChild>
    </w:div>
    <w:div w:id="309601220">
      <w:bodyDiv w:val="1"/>
      <w:marLeft w:val="0"/>
      <w:marRight w:val="0"/>
      <w:marTop w:val="0"/>
      <w:marBottom w:val="0"/>
      <w:divBdr>
        <w:top w:val="none" w:sz="0" w:space="0" w:color="auto"/>
        <w:left w:val="none" w:sz="0" w:space="0" w:color="auto"/>
        <w:bottom w:val="none" w:sz="0" w:space="0" w:color="auto"/>
        <w:right w:val="none" w:sz="0" w:space="0" w:color="auto"/>
      </w:divBdr>
    </w:div>
    <w:div w:id="311756125">
      <w:bodyDiv w:val="1"/>
      <w:marLeft w:val="0"/>
      <w:marRight w:val="0"/>
      <w:marTop w:val="0"/>
      <w:marBottom w:val="0"/>
      <w:divBdr>
        <w:top w:val="none" w:sz="0" w:space="0" w:color="auto"/>
        <w:left w:val="none" w:sz="0" w:space="0" w:color="auto"/>
        <w:bottom w:val="none" w:sz="0" w:space="0" w:color="auto"/>
        <w:right w:val="none" w:sz="0" w:space="0" w:color="auto"/>
      </w:divBdr>
    </w:div>
    <w:div w:id="427117788">
      <w:bodyDiv w:val="1"/>
      <w:marLeft w:val="0"/>
      <w:marRight w:val="0"/>
      <w:marTop w:val="0"/>
      <w:marBottom w:val="0"/>
      <w:divBdr>
        <w:top w:val="none" w:sz="0" w:space="0" w:color="auto"/>
        <w:left w:val="none" w:sz="0" w:space="0" w:color="auto"/>
        <w:bottom w:val="none" w:sz="0" w:space="0" w:color="auto"/>
        <w:right w:val="none" w:sz="0" w:space="0" w:color="auto"/>
      </w:divBdr>
    </w:div>
    <w:div w:id="431707960">
      <w:bodyDiv w:val="1"/>
      <w:marLeft w:val="0"/>
      <w:marRight w:val="0"/>
      <w:marTop w:val="0"/>
      <w:marBottom w:val="0"/>
      <w:divBdr>
        <w:top w:val="none" w:sz="0" w:space="0" w:color="auto"/>
        <w:left w:val="none" w:sz="0" w:space="0" w:color="auto"/>
        <w:bottom w:val="none" w:sz="0" w:space="0" w:color="auto"/>
        <w:right w:val="none" w:sz="0" w:space="0" w:color="auto"/>
      </w:divBdr>
    </w:div>
    <w:div w:id="463235445">
      <w:bodyDiv w:val="1"/>
      <w:marLeft w:val="0"/>
      <w:marRight w:val="0"/>
      <w:marTop w:val="0"/>
      <w:marBottom w:val="0"/>
      <w:divBdr>
        <w:top w:val="none" w:sz="0" w:space="0" w:color="auto"/>
        <w:left w:val="none" w:sz="0" w:space="0" w:color="auto"/>
        <w:bottom w:val="none" w:sz="0" w:space="0" w:color="auto"/>
        <w:right w:val="none" w:sz="0" w:space="0" w:color="auto"/>
      </w:divBdr>
    </w:div>
    <w:div w:id="785852889">
      <w:bodyDiv w:val="1"/>
      <w:marLeft w:val="0"/>
      <w:marRight w:val="0"/>
      <w:marTop w:val="0"/>
      <w:marBottom w:val="0"/>
      <w:divBdr>
        <w:top w:val="none" w:sz="0" w:space="0" w:color="auto"/>
        <w:left w:val="none" w:sz="0" w:space="0" w:color="auto"/>
        <w:bottom w:val="none" w:sz="0" w:space="0" w:color="auto"/>
        <w:right w:val="none" w:sz="0" w:space="0" w:color="auto"/>
      </w:divBdr>
    </w:div>
    <w:div w:id="812874505">
      <w:bodyDiv w:val="1"/>
      <w:marLeft w:val="0"/>
      <w:marRight w:val="0"/>
      <w:marTop w:val="0"/>
      <w:marBottom w:val="0"/>
      <w:divBdr>
        <w:top w:val="none" w:sz="0" w:space="0" w:color="auto"/>
        <w:left w:val="none" w:sz="0" w:space="0" w:color="auto"/>
        <w:bottom w:val="none" w:sz="0" w:space="0" w:color="auto"/>
        <w:right w:val="none" w:sz="0" w:space="0" w:color="auto"/>
      </w:divBdr>
    </w:div>
    <w:div w:id="856889549">
      <w:bodyDiv w:val="1"/>
      <w:marLeft w:val="0"/>
      <w:marRight w:val="0"/>
      <w:marTop w:val="0"/>
      <w:marBottom w:val="0"/>
      <w:divBdr>
        <w:top w:val="none" w:sz="0" w:space="0" w:color="auto"/>
        <w:left w:val="none" w:sz="0" w:space="0" w:color="auto"/>
        <w:bottom w:val="none" w:sz="0" w:space="0" w:color="auto"/>
        <w:right w:val="none" w:sz="0" w:space="0" w:color="auto"/>
      </w:divBdr>
      <w:divsChild>
        <w:div w:id="434325631">
          <w:marLeft w:val="0"/>
          <w:marRight w:val="0"/>
          <w:marTop w:val="0"/>
          <w:marBottom w:val="0"/>
          <w:divBdr>
            <w:top w:val="none" w:sz="0" w:space="0" w:color="auto"/>
            <w:left w:val="none" w:sz="0" w:space="0" w:color="auto"/>
            <w:bottom w:val="none" w:sz="0" w:space="0" w:color="auto"/>
            <w:right w:val="none" w:sz="0" w:space="0" w:color="auto"/>
          </w:divBdr>
        </w:div>
        <w:div w:id="1700545956">
          <w:marLeft w:val="0"/>
          <w:marRight w:val="0"/>
          <w:marTop w:val="0"/>
          <w:marBottom w:val="0"/>
          <w:divBdr>
            <w:top w:val="none" w:sz="0" w:space="0" w:color="auto"/>
            <w:left w:val="none" w:sz="0" w:space="0" w:color="auto"/>
            <w:bottom w:val="none" w:sz="0" w:space="0" w:color="auto"/>
            <w:right w:val="none" w:sz="0" w:space="0" w:color="auto"/>
          </w:divBdr>
        </w:div>
        <w:div w:id="397290791">
          <w:marLeft w:val="0"/>
          <w:marRight w:val="0"/>
          <w:marTop w:val="0"/>
          <w:marBottom w:val="0"/>
          <w:divBdr>
            <w:top w:val="none" w:sz="0" w:space="0" w:color="auto"/>
            <w:left w:val="none" w:sz="0" w:space="0" w:color="auto"/>
            <w:bottom w:val="none" w:sz="0" w:space="0" w:color="auto"/>
            <w:right w:val="none" w:sz="0" w:space="0" w:color="auto"/>
          </w:divBdr>
        </w:div>
        <w:div w:id="1614944909">
          <w:marLeft w:val="0"/>
          <w:marRight w:val="0"/>
          <w:marTop w:val="0"/>
          <w:marBottom w:val="0"/>
          <w:divBdr>
            <w:top w:val="none" w:sz="0" w:space="0" w:color="auto"/>
            <w:left w:val="none" w:sz="0" w:space="0" w:color="auto"/>
            <w:bottom w:val="none" w:sz="0" w:space="0" w:color="auto"/>
            <w:right w:val="none" w:sz="0" w:space="0" w:color="auto"/>
          </w:divBdr>
        </w:div>
        <w:div w:id="451750112">
          <w:marLeft w:val="0"/>
          <w:marRight w:val="0"/>
          <w:marTop w:val="0"/>
          <w:marBottom w:val="0"/>
          <w:divBdr>
            <w:top w:val="none" w:sz="0" w:space="0" w:color="auto"/>
            <w:left w:val="none" w:sz="0" w:space="0" w:color="auto"/>
            <w:bottom w:val="none" w:sz="0" w:space="0" w:color="auto"/>
            <w:right w:val="none" w:sz="0" w:space="0" w:color="auto"/>
          </w:divBdr>
        </w:div>
        <w:div w:id="2083749283">
          <w:marLeft w:val="0"/>
          <w:marRight w:val="0"/>
          <w:marTop w:val="0"/>
          <w:marBottom w:val="0"/>
          <w:divBdr>
            <w:top w:val="none" w:sz="0" w:space="0" w:color="auto"/>
            <w:left w:val="none" w:sz="0" w:space="0" w:color="auto"/>
            <w:bottom w:val="none" w:sz="0" w:space="0" w:color="auto"/>
            <w:right w:val="none" w:sz="0" w:space="0" w:color="auto"/>
          </w:divBdr>
        </w:div>
        <w:div w:id="608858114">
          <w:marLeft w:val="0"/>
          <w:marRight w:val="0"/>
          <w:marTop w:val="0"/>
          <w:marBottom w:val="0"/>
          <w:divBdr>
            <w:top w:val="none" w:sz="0" w:space="0" w:color="auto"/>
            <w:left w:val="none" w:sz="0" w:space="0" w:color="auto"/>
            <w:bottom w:val="none" w:sz="0" w:space="0" w:color="auto"/>
            <w:right w:val="none" w:sz="0" w:space="0" w:color="auto"/>
          </w:divBdr>
        </w:div>
        <w:div w:id="103960535">
          <w:marLeft w:val="0"/>
          <w:marRight w:val="0"/>
          <w:marTop w:val="0"/>
          <w:marBottom w:val="0"/>
          <w:divBdr>
            <w:top w:val="none" w:sz="0" w:space="0" w:color="auto"/>
            <w:left w:val="none" w:sz="0" w:space="0" w:color="auto"/>
            <w:bottom w:val="none" w:sz="0" w:space="0" w:color="auto"/>
            <w:right w:val="none" w:sz="0" w:space="0" w:color="auto"/>
          </w:divBdr>
        </w:div>
        <w:div w:id="1725060236">
          <w:marLeft w:val="0"/>
          <w:marRight w:val="0"/>
          <w:marTop w:val="0"/>
          <w:marBottom w:val="0"/>
          <w:divBdr>
            <w:top w:val="none" w:sz="0" w:space="0" w:color="auto"/>
            <w:left w:val="none" w:sz="0" w:space="0" w:color="auto"/>
            <w:bottom w:val="none" w:sz="0" w:space="0" w:color="auto"/>
            <w:right w:val="none" w:sz="0" w:space="0" w:color="auto"/>
          </w:divBdr>
        </w:div>
        <w:div w:id="629361809">
          <w:marLeft w:val="0"/>
          <w:marRight w:val="0"/>
          <w:marTop w:val="0"/>
          <w:marBottom w:val="0"/>
          <w:divBdr>
            <w:top w:val="none" w:sz="0" w:space="0" w:color="auto"/>
            <w:left w:val="none" w:sz="0" w:space="0" w:color="auto"/>
            <w:bottom w:val="none" w:sz="0" w:space="0" w:color="auto"/>
            <w:right w:val="none" w:sz="0" w:space="0" w:color="auto"/>
          </w:divBdr>
        </w:div>
        <w:div w:id="1901668570">
          <w:marLeft w:val="0"/>
          <w:marRight w:val="0"/>
          <w:marTop w:val="0"/>
          <w:marBottom w:val="0"/>
          <w:divBdr>
            <w:top w:val="none" w:sz="0" w:space="0" w:color="auto"/>
            <w:left w:val="none" w:sz="0" w:space="0" w:color="auto"/>
            <w:bottom w:val="none" w:sz="0" w:space="0" w:color="auto"/>
            <w:right w:val="none" w:sz="0" w:space="0" w:color="auto"/>
          </w:divBdr>
        </w:div>
        <w:div w:id="970670186">
          <w:marLeft w:val="0"/>
          <w:marRight w:val="0"/>
          <w:marTop w:val="0"/>
          <w:marBottom w:val="0"/>
          <w:divBdr>
            <w:top w:val="none" w:sz="0" w:space="0" w:color="auto"/>
            <w:left w:val="none" w:sz="0" w:space="0" w:color="auto"/>
            <w:bottom w:val="none" w:sz="0" w:space="0" w:color="auto"/>
            <w:right w:val="none" w:sz="0" w:space="0" w:color="auto"/>
          </w:divBdr>
        </w:div>
        <w:div w:id="1359087641">
          <w:marLeft w:val="0"/>
          <w:marRight w:val="0"/>
          <w:marTop w:val="0"/>
          <w:marBottom w:val="0"/>
          <w:divBdr>
            <w:top w:val="none" w:sz="0" w:space="0" w:color="auto"/>
            <w:left w:val="none" w:sz="0" w:space="0" w:color="auto"/>
            <w:bottom w:val="none" w:sz="0" w:space="0" w:color="auto"/>
            <w:right w:val="none" w:sz="0" w:space="0" w:color="auto"/>
          </w:divBdr>
        </w:div>
        <w:div w:id="1254509247">
          <w:marLeft w:val="0"/>
          <w:marRight w:val="0"/>
          <w:marTop w:val="0"/>
          <w:marBottom w:val="0"/>
          <w:divBdr>
            <w:top w:val="none" w:sz="0" w:space="0" w:color="auto"/>
            <w:left w:val="none" w:sz="0" w:space="0" w:color="auto"/>
            <w:bottom w:val="none" w:sz="0" w:space="0" w:color="auto"/>
            <w:right w:val="none" w:sz="0" w:space="0" w:color="auto"/>
          </w:divBdr>
        </w:div>
        <w:div w:id="1929732376">
          <w:marLeft w:val="0"/>
          <w:marRight w:val="0"/>
          <w:marTop w:val="0"/>
          <w:marBottom w:val="0"/>
          <w:divBdr>
            <w:top w:val="none" w:sz="0" w:space="0" w:color="auto"/>
            <w:left w:val="none" w:sz="0" w:space="0" w:color="auto"/>
            <w:bottom w:val="none" w:sz="0" w:space="0" w:color="auto"/>
            <w:right w:val="none" w:sz="0" w:space="0" w:color="auto"/>
          </w:divBdr>
        </w:div>
        <w:div w:id="1022245581">
          <w:marLeft w:val="0"/>
          <w:marRight w:val="0"/>
          <w:marTop w:val="0"/>
          <w:marBottom w:val="0"/>
          <w:divBdr>
            <w:top w:val="none" w:sz="0" w:space="0" w:color="auto"/>
            <w:left w:val="none" w:sz="0" w:space="0" w:color="auto"/>
            <w:bottom w:val="none" w:sz="0" w:space="0" w:color="auto"/>
            <w:right w:val="none" w:sz="0" w:space="0" w:color="auto"/>
          </w:divBdr>
        </w:div>
        <w:div w:id="805590588">
          <w:marLeft w:val="0"/>
          <w:marRight w:val="0"/>
          <w:marTop w:val="0"/>
          <w:marBottom w:val="0"/>
          <w:divBdr>
            <w:top w:val="none" w:sz="0" w:space="0" w:color="auto"/>
            <w:left w:val="none" w:sz="0" w:space="0" w:color="auto"/>
            <w:bottom w:val="none" w:sz="0" w:space="0" w:color="auto"/>
            <w:right w:val="none" w:sz="0" w:space="0" w:color="auto"/>
          </w:divBdr>
        </w:div>
        <w:div w:id="455760470">
          <w:marLeft w:val="0"/>
          <w:marRight w:val="0"/>
          <w:marTop w:val="0"/>
          <w:marBottom w:val="0"/>
          <w:divBdr>
            <w:top w:val="none" w:sz="0" w:space="0" w:color="auto"/>
            <w:left w:val="none" w:sz="0" w:space="0" w:color="auto"/>
            <w:bottom w:val="none" w:sz="0" w:space="0" w:color="auto"/>
            <w:right w:val="none" w:sz="0" w:space="0" w:color="auto"/>
          </w:divBdr>
        </w:div>
      </w:divsChild>
    </w:div>
    <w:div w:id="874731898">
      <w:bodyDiv w:val="1"/>
      <w:marLeft w:val="0"/>
      <w:marRight w:val="0"/>
      <w:marTop w:val="0"/>
      <w:marBottom w:val="0"/>
      <w:divBdr>
        <w:top w:val="none" w:sz="0" w:space="0" w:color="auto"/>
        <w:left w:val="none" w:sz="0" w:space="0" w:color="auto"/>
        <w:bottom w:val="none" w:sz="0" w:space="0" w:color="auto"/>
        <w:right w:val="none" w:sz="0" w:space="0" w:color="auto"/>
      </w:divBdr>
    </w:div>
    <w:div w:id="923995230">
      <w:bodyDiv w:val="1"/>
      <w:marLeft w:val="0"/>
      <w:marRight w:val="0"/>
      <w:marTop w:val="0"/>
      <w:marBottom w:val="0"/>
      <w:divBdr>
        <w:top w:val="none" w:sz="0" w:space="0" w:color="auto"/>
        <w:left w:val="none" w:sz="0" w:space="0" w:color="auto"/>
        <w:bottom w:val="none" w:sz="0" w:space="0" w:color="auto"/>
        <w:right w:val="none" w:sz="0" w:space="0" w:color="auto"/>
      </w:divBdr>
    </w:div>
    <w:div w:id="1022898672">
      <w:bodyDiv w:val="1"/>
      <w:marLeft w:val="0"/>
      <w:marRight w:val="0"/>
      <w:marTop w:val="0"/>
      <w:marBottom w:val="0"/>
      <w:divBdr>
        <w:top w:val="none" w:sz="0" w:space="0" w:color="auto"/>
        <w:left w:val="none" w:sz="0" w:space="0" w:color="auto"/>
        <w:bottom w:val="none" w:sz="0" w:space="0" w:color="auto"/>
        <w:right w:val="none" w:sz="0" w:space="0" w:color="auto"/>
      </w:divBdr>
    </w:div>
    <w:div w:id="1297023917">
      <w:bodyDiv w:val="1"/>
      <w:marLeft w:val="0"/>
      <w:marRight w:val="0"/>
      <w:marTop w:val="0"/>
      <w:marBottom w:val="0"/>
      <w:divBdr>
        <w:top w:val="none" w:sz="0" w:space="0" w:color="auto"/>
        <w:left w:val="none" w:sz="0" w:space="0" w:color="auto"/>
        <w:bottom w:val="none" w:sz="0" w:space="0" w:color="auto"/>
        <w:right w:val="none" w:sz="0" w:space="0" w:color="auto"/>
      </w:divBdr>
    </w:div>
    <w:div w:id="1359820467">
      <w:bodyDiv w:val="1"/>
      <w:marLeft w:val="0"/>
      <w:marRight w:val="0"/>
      <w:marTop w:val="0"/>
      <w:marBottom w:val="0"/>
      <w:divBdr>
        <w:top w:val="none" w:sz="0" w:space="0" w:color="auto"/>
        <w:left w:val="none" w:sz="0" w:space="0" w:color="auto"/>
        <w:bottom w:val="none" w:sz="0" w:space="0" w:color="auto"/>
        <w:right w:val="none" w:sz="0" w:space="0" w:color="auto"/>
      </w:divBdr>
    </w:div>
    <w:div w:id="1392848727">
      <w:bodyDiv w:val="1"/>
      <w:marLeft w:val="0"/>
      <w:marRight w:val="0"/>
      <w:marTop w:val="0"/>
      <w:marBottom w:val="0"/>
      <w:divBdr>
        <w:top w:val="none" w:sz="0" w:space="0" w:color="auto"/>
        <w:left w:val="none" w:sz="0" w:space="0" w:color="auto"/>
        <w:bottom w:val="none" w:sz="0" w:space="0" w:color="auto"/>
        <w:right w:val="none" w:sz="0" w:space="0" w:color="auto"/>
      </w:divBdr>
    </w:div>
    <w:div w:id="1434396491">
      <w:bodyDiv w:val="1"/>
      <w:marLeft w:val="0"/>
      <w:marRight w:val="0"/>
      <w:marTop w:val="0"/>
      <w:marBottom w:val="0"/>
      <w:divBdr>
        <w:top w:val="none" w:sz="0" w:space="0" w:color="auto"/>
        <w:left w:val="none" w:sz="0" w:space="0" w:color="auto"/>
        <w:bottom w:val="none" w:sz="0" w:space="0" w:color="auto"/>
        <w:right w:val="none" w:sz="0" w:space="0" w:color="auto"/>
      </w:divBdr>
    </w:div>
    <w:div w:id="1574699987">
      <w:bodyDiv w:val="1"/>
      <w:marLeft w:val="0"/>
      <w:marRight w:val="0"/>
      <w:marTop w:val="0"/>
      <w:marBottom w:val="0"/>
      <w:divBdr>
        <w:top w:val="none" w:sz="0" w:space="0" w:color="auto"/>
        <w:left w:val="none" w:sz="0" w:space="0" w:color="auto"/>
        <w:bottom w:val="none" w:sz="0" w:space="0" w:color="auto"/>
        <w:right w:val="none" w:sz="0" w:space="0" w:color="auto"/>
      </w:divBdr>
    </w:div>
    <w:div w:id="1718820021">
      <w:bodyDiv w:val="1"/>
      <w:marLeft w:val="0"/>
      <w:marRight w:val="0"/>
      <w:marTop w:val="0"/>
      <w:marBottom w:val="0"/>
      <w:divBdr>
        <w:top w:val="none" w:sz="0" w:space="0" w:color="auto"/>
        <w:left w:val="none" w:sz="0" w:space="0" w:color="auto"/>
        <w:bottom w:val="none" w:sz="0" w:space="0" w:color="auto"/>
        <w:right w:val="none" w:sz="0" w:space="0" w:color="auto"/>
      </w:divBdr>
    </w:div>
    <w:div w:id="1745911406">
      <w:bodyDiv w:val="1"/>
      <w:marLeft w:val="0"/>
      <w:marRight w:val="0"/>
      <w:marTop w:val="0"/>
      <w:marBottom w:val="0"/>
      <w:divBdr>
        <w:top w:val="none" w:sz="0" w:space="0" w:color="auto"/>
        <w:left w:val="none" w:sz="0" w:space="0" w:color="auto"/>
        <w:bottom w:val="none" w:sz="0" w:space="0" w:color="auto"/>
        <w:right w:val="none" w:sz="0" w:space="0" w:color="auto"/>
      </w:divBdr>
    </w:div>
    <w:div w:id="1775443358">
      <w:bodyDiv w:val="1"/>
      <w:marLeft w:val="0"/>
      <w:marRight w:val="0"/>
      <w:marTop w:val="0"/>
      <w:marBottom w:val="0"/>
      <w:divBdr>
        <w:top w:val="none" w:sz="0" w:space="0" w:color="auto"/>
        <w:left w:val="none" w:sz="0" w:space="0" w:color="auto"/>
        <w:bottom w:val="none" w:sz="0" w:space="0" w:color="auto"/>
        <w:right w:val="none" w:sz="0" w:space="0" w:color="auto"/>
      </w:divBdr>
    </w:div>
    <w:div w:id="1866401251">
      <w:bodyDiv w:val="1"/>
      <w:marLeft w:val="0"/>
      <w:marRight w:val="0"/>
      <w:marTop w:val="0"/>
      <w:marBottom w:val="0"/>
      <w:divBdr>
        <w:top w:val="none" w:sz="0" w:space="0" w:color="auto"/>
        <w:left w:val="none" w:sz="0" w:space="0" w:color="auto"/>
        <w:bottom w:val="none" w:sz="0" w:space="0" w:color="auto"/>
        <w:right w:val="none" w:sz="0" w:space="0" w:color="auto"/>
      </w:divBdr>
    </w:div>
    <w:div w:id="1922175955">
      <w:bodyDiv w:val="1"/>
      <w:marLeft w:val="0"/>
      <w:marRight w:val="0"/>
      <w:marTop w:val="0"/>
      <w:marBottom w:val="0"/>
      <w:divBdr>
        <w:top w:val="none" w:sz="0" w:space="0" w:color="auto"/>
        <w:left w:val="none" w:sz="0" w:space="0" w:color="auto"/>
        <w:bottom w:val="none" w:sz="0" w:space="0" w:color="auto"/>
        <w:right w:val="none" w:sz="0" w:space="0" w:color="auto"/>
      </w:divBdr>
    </w:div>
    <w:div w:id="2054651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18F59-1733-4C7A-A932-EE14E8099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5443</Words>
  <Characters>32114</Characters>
  <Application>Microsoft Office Word</Application>
  <DocSecurity>0</DocSecurity>
  <Lines>267</Lines>
  <Paragraphs>74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2025-11-05T08:54:00Z</dcterms:created>
  <dcterms:modified xsi:type="dcterms:W3CDTF">2025-11-26T07:20:00Z</dcterms:modified>
</cp:coreProperties>
</file>