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6982C" w14:textId="77777777" w:rsidR="0006203F" w:rsidRPr="007F5E58" w:rsidRDefault="001108DA" w:rsidP="00917368">
      <w:pPr>
        <w:tabs>
          <w:tab w:val="clear" w:pos="0"/>
          <w:tab w:val="clear" w:pos="284"/>
          <w:tab w:val="left" w:pos="708"/>
        </w:tabs>
        <w:spacing w:before="80"/>
        <w:ind w:left="709"/>
        <w:jc w:val="left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532BD82" wp14:editId="569CD767">
                <wp:simplePos x="0" y="0"/>
                <wp:positionH relativeFrom="page">
                  <wp:posOffset>-718820</wp:posOffset>
                </wp:positionH>
                <wp:positionV relativeFrom="page">
                  <wp:posOffset>2482215</wp:posOffset>
                </wp:positionV>
                <wp:extent cx="3103245" cy="35877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3103245" cy="358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79999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9C5CC9" w14:textId="77777777" w:rsidR="00365BD4" w:rsidRDefault="00365BD4" w:rsidP="0006203F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1A08860" w14:textId="77777777" w:rsidR="00365BD4" w:rsidRDefault="00365BD4" w:rsidP="0006203F">
                            <w:pPr>
                              <w:pStyle w:val="Default"/>
                              <w:jc w:val="right"/>
                              <w:rPr>
                                <w:rFonts w:ascii="FuturaTCEExtBol" w:hAnsi="FuturaTCEExtBol"/>
                                <w:bCs/>
                                <w:color w:val="66666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FuturaTCEExtBol" w:hAnsi="FuturaTCEExtBol"/>
                                <w:bCs/>
                                <w:color w:val="666666"/>
                                <w:sz w:val="18"/>
                                <w:szCs w:val="18"/>
                              </w:rPr>
                              <w:t>S M L O U V </w:t>
                            </w:r>
                            <w:proofErr w:type="gramStart"/>
                            <w:r>
                              <w:rPr>
                                <w:rFonts w:ascii="FuturaTCEExtBol" w:hAnsi="FuturaTCEExtBol"/>
                                <w:bCs/>
                                <w:color w:val="666666"/>
                                <w:sz w:val="18"/>
                                <w:szCs w:val="18"/>
                              </w:rPr>
                              <w:t>A  O</w:t>
                            </w:r>
                            <w:proofErr w:type="gramEnd"/>
                            <w:r>
                              <w:rPr>
                                <w:rFonts w:ascii="FuturaTCEExtBol" w:hAnsi="FuturaTCEExtBol"/>
                                <w:bCs/>
                                <w:color w:val="666666"/>
                                <w:sz w:val="18"/>
                                <w:szCs w:val="18"/>
                              </w:rPr>
                              <w:t xml:space="preserve">  P O S K Y T N T U T Í   S L U Ž E B</w:t>
                            </w:r>
                          </w:p>
                        </w:txbxContent>
                      </wps:txbx>
                      <wps:bodyPr rot="0" vert="vert270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32BD82" id="Rectangle 2" o:spid="_x0000_s1026" style="position:absolute;left:0;text-align:left;margin-left:-56.6pt;margin-top:195.45pt;width:244.35pt;height:28.25pt;rotation:-90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" o:allowincell="f" filled="f" stroked="f" strokecolor="white" strokeweight="1pt">
                <v:fill opacity="52428f"/>
                <v:textbox style="layout-flow:vertical;mso-layout-flow-alt:bottom-to-top" inset="1mm,1mm,1mm,1mm">
                  <w:txbxContent>
                    <w:p w14:paraId="689C5CC9" w14:textId="77777777" w:rsidR="00365BD4" w:rsidRDefault="00365BD4" w:rsidP="0006203F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</w:p>
                    <w:p w14:paraId="51A08860" w14:textId="77777777" w:rsidR="00365BD4" w:rsidRDefault="00365BD4" w:rsidP="0006203F">
                      <w:pPr>
                        <w:pStyle w:val="Default"/>
                        <w:jc w:val="right"/>
                        <w:rPr>
                          <w:rFonts w:ascii="FuturaTCEExtBol" w:hAnsi="FuturaTCEExtBol"/>
                          <w:bCs/>
                          <w:color w:val="666666"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FuturaTCEExtBol" w:hAnsi="FuturaTCEExtBol"/>
                          <w:bCs/>
                          <w:color w:val="666666"/>
                          <w:sz w:val="18"/>
                          <w:szCs w:val="18"/>
                        </w:rPr>
                        <w:t>S M L O U V </w:t>
                      </w:r>
                      <w:proofErr w:type="gramStart"/>
                      <w:r>
                        <w:rPr>
                          <w:rFonts w:ascii="FuturaTCEExtBol" w:hAnsi="FuturaTCEExtBol"/>
                          <w:bCs/>
                          <w:color w:val="666666"/>
                          <w:sz w:val="18"/>
                          <w:szCs w:val="18"/>
                        </w:rPr>
                        <w:t>A  O</w:t>
                      </w:r>
                      <w:proofErr w:type="gramEnd"/>
                      <w:r>
                        <w:rPr>
                          <w:rFonts w:ascii="FuturaTCEExtBol" w:hAnsi="FuturaTCEExtBol"/>
                          <w:bCs/>
                          <w:color w:val="666666"/>
                          <w:sz w:val="18"/>
                          <w:szCs w:val="18"/>
                        </w:rPr>
                        <w:t xml:space="preserve">  P O S K Y T N T U T Í   S L U Ž E B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871947">
        <w:rPr>
          <w:b/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5A006694" wp14:editId="5C6C25A3">
            <wp:simplePos x="0" y="0"/>
            <wp:positionH relativeFrom="column">
              <wp:posOffset>-919480</wp:posOffset>
            </wp:positionH>
            <wp:positionV relativeFrom="paragraph">
              <wp:posOffset>-684530</wp:posOffset>
            </wp:positionV>
            <wp:extent cx="1090930" cy="3833495"/>
            <wp:effectExtent l="0" t="0" r="0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3833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52E06" w:rsidRPr="007F5E58">
        <w:rPr>
          <w:b/>
          <w:noProof/>
          <w:sz w:val="22"/>
          <w:szCs w:val="22"/>
        </w:rPr>
        <w:t>Krajská správa a údržba silnic Středočeského kraje, příspěvková organizace</w:t>
      </w:r>
    </w:p>
    <w:p w14:paraId="7318D55B" w14:textId="77777777" w:rsidR="00824C82" w:rsidRPr="007F5E58" w:rsidRDefault="00824C82" w:rsidP="00824C82">
      <w:pPr>
        <w:spacing w:before="80"/>
        <w:ind w:left="709"/>
        <w:rPr>
          <w:sz w:val="22"/>
          <w:szCs w:val="22"/>
        </w:rPr>
      </w:pPr>
      <w:r w:rsidRPr="007F5E58">
        <w:rPr>
          <w:sz w:val="22"/>
          <w:szCs w:val="22"/>
        </w:rPr>
        <w:t>se sídlem:</w:t>
      </w:r>
      <w:r w:rsidRPr="007F5E58">
        <w:rPr>
          <w:sz w:val="22"/>
          <w:szCs w:val="22"/>
        </w:rPr>
        <w:tab/>
      </w:r>
      <w:r w:rsidRPr="007F5E58">
        <w:rPr>
          <w:sz w:val="22"/>
          <w:szCs w:val="22"/>
        </w:rPr>
        <w:tab/>
        <w:t>Zborovská 81/</w:t>
      </w:r>
      <w:r w:rsidRPr="00466C5B">
        <w:rPr>
          <w:sz w:val="22"/>
          <w:szCs w:val="22"/>
        </w:rPr>
        <w:t>11, 150 21 Praha 5 - Smíchov</w:t>
      </w:r>
      <w:r w:rsidRPr="007F5E58">
        <w:rPr>
          <w:sz w:val="22"/>
          <w:szCs w:val="22"/>
        </w:rPr>
        <w:tab/>
      </w:r>
    </w:p>
    <w:p w14:paraId="1ABDEA30" w14:textId="77777777" w:rsidR="00824C82" w:rsidRPr="007F5E58" w:rsidRDefault="00824C82" w:rsidP="00824C82">
      <w:pPr>
        <w:spacing w:before="80"/>
        <w:ind w:left="709"/>
        <w:rPr>
          <w:sz w:val="22"/>
          <w:szCs w:val="22"/>
        </w:rPr>
      </w:pPr>
      <w:r w:rsidRPr="007F5E58">
        <w:rPr>
          <w:sz w:val="22"/>
          <w:szCs w:val="22"/>
        </w:rPr>
        <w:t>IČO:</w:t>
      </w:r>
      <w:r w:rsidRPr="007F5E58">
        <w:rPr>
          <w:sz w:val="22"/>
          <w:szCs w:val="22"/>
        </w:rPr>
        <w:tab/>
      </w:r>
      <w:r w:rsidRPr="007F5E58">
        <w:rPr>
          <w:sz w:val="22"/>
          <w:szCs w:val="22"/>
        </w:rPr>
        <w:tab/>
        <w:t>00066001</w:t>
      </w:r>
    </w:p>
    <w:p w14:paraId="02CDFD19" w14:textId="77777777" w:rsidR="00824C82" w:rsidRPr="007F5E58" w:rsidRDefault="00824C82" w:rsidP="00824C82">
      <w:pPr>
        <w:spacing w:before="80"/>
        <w:ind w:left="709"/>
        <w:rPr>
          <w:sz w:val="22"/>
          <w:szCs w:val="22"/>
        </w:rPr>
      </w:pPr>
      <w:r w:rsidRPr="007F5E58">
        <w:rPr>
          <w:sz w:val="22"/>
          <w:szCs w:val="22"/>
        </w:rPr>
        <w:t>DIČ:</w:t>
      </w:r>
      <w:r w:rsidRPr="007F5E58">
        <w:rPr>
          <w:sz w:val="22"/>
          <w:szCs w:val="22"/>
        </w:rPr>
        <w:tab/>
        <w:t xml:space="preserve"> </w:t>
      </w:r>
      <w:r w:rsidRPr="007F5E58">
        <w:rPr>
          <w:sz w:val="22"/>
          <w:szCs w:val="22"/>
        </w:rPr>
        <w:tab/>
        <w:t>CZ00066001</w:t>
      </w:r>
    </w:p>
    <w:p w14:paraId="5A51E2D2" w14:textId="77777777" w:rsidR="00DB7541" w:rsidRPr="00DB7541" w:rsidRDefault="00B75C5A" w:rsidP="00DB7541">
      <w:pPr>
        <w:tabs>
          <w:tab w:val="left" w:pos="2835"/>
        </w:tabs>
        <w:spacing w:before="80"/>
        <w:ind w:left="709"/>
        <w:rPr>
          <w:iCs/>
        </w:rPr>
      </w:pPr>
      <w:r>
        <w:rPr>
          <w:sz w:val="22"/>
          <w:szCs w:val="22"/>
        </w:rPr>
        <w:t>zastoupená</w:t>
      </w:r>
      <w:r w:rsidR="00824C82" w:rsidRPr="007F5E5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</w:t>
      </w:r>
      <w:r w:rsidR="00DB7541" w:rsidRPr="00DB7541">
        <w:rPr>
          <w:iCs/>
        </w:rPr>
        <w:t>Ing. Alešem Čermákem, Ph.D., MBA, ředitelem</w:t>
      </w:r>
    </w:p>
    <w:p w14:paraId="12777B91" w14:textId="42622AA7" w:rsidR="00DB7541" w:rsidRPr="00DB7541" w:rsidRDefault="00DB7541" w:rsidP="00DB7541">
      <w:pPr>
        <w:tabs>
          <w:tab w:val="clear" w:pos="1701"/>
          <w:tab w:val="left" w:pos="2127"/>
          <w:tab w:val="left" w:pos="2835"/>
        </w:tabs>
        <w:spacing w:before="80"/>
        <w:ind w:left="709"/>
        <w:rPr>
          <w:iCs/>
        </w:rPr>
      </w:pPr>
      <w:r>
        <w:rPr>
          <w:iCs/>
        </w:rPr>
        <w:tab/>
      </w:r>
      <w:r w:rsidRPr="00DB7541">
        <w:rPr>
          <w:iCs/>
        </w:rPr>
        <w:t xml:space="preserve">nebo dále zastoupená Ing. Janem Fidlerem, DiS, statutárním zástupcem </w:t>
      </w:r>
    </w:p>
    <w:p w14:paraId="33734A66" w14:textId="2297214E" w:rsidR="00824C82" w:rsidRPr="007F5E58" w:rsidRDefault="00DB7541" w:rsidP="00DB7541">
      <w:pPr>
        <w:tabs>
          <w:tab w:val="clear" w:pos="1701"/>
          <w:tab w:val="left" w:pos="2127"/>
          <w:tab w:val="left" w:pos="2835"/>
        </w:tabs>
        <w:spacing w:before="80"/>
        <w:ind w:left="709"/>
        <w:rPr>
          <w:sz w:val="22"/>
          <w:szCs w:val="22"/>
        </w:rPr>
      </w:pPr>
      <w:r>
        <w:rPr>
          <w:iCs/>
        </w:rPr>
        <w:tab/>
      </w:r>
      <w:r w:rsidRPr="00DB7541">
        <w:rPr>
          <w:iCs/>
        </w:rPr>
        <w:t>ředitele, na základě plné moci ze dne 28. 06. 2022</w:t>
      </w:r>
    </w:p>
    <w:p w14:paraId="68FA0C3D" w14:textId="4B3141BE" w:rsidR="00824C82" w:rsidRPr="00E03478" w:rsidRDefault="00824C82" w:rsidP="00DB7541">
      <w:pPr>
        <w:tabs>
          <w:tab w:val="left" w:pos="2127"/>
        </w:tabs>
        <w:spacing w:before="80"/>
        <w:ind w:left="709"/>
        <w:rPr>
          <w:sz w:val="22"/>
          <w:szCs w:val="22"/>
        </w:rPr>
      </w:pPr>
      <w:r w:rsidRPr="00E03478">
        <w:rPr>
          <w:sz w:val="22"/>
          <w:szCs w:val="22"/>
        </w:rPr>
        <w:t xml:space="preserve">č. smlouvy: </w:t>
      </w:r>
      <w:r w:rsidR="00DB7541">
        <w:rPr>
          <w:sz w:val="22"/>
          <w:szCs w:val="22"/>
        </w:rPr>
        <w:tab/>
      </w:r>
      <w:r w:rsidR="00DB7541" w:rsidRPr="00DB7541">
        <w:rPr>
          <w:sz w:val="22"/>
          <w:szCs w:val="22"/>
          <w:highlight w:val="green"/>
        </w:rPr>
        <w:t>[BUDE DOPLNĚNO]</w:t>
      </w:r>
    </w:p>
    <w:p w14:paraId="5BB46131" w14:textId="77777777" w:rsidR="00894ADC" w:rsidRPr="007F5E58" w:rsidRDefault="00894ADC" w:rsidP="00917368">
      <w:pPr>
        <w:tabs>
          <w:tab w:val="left" w:pos="2835"/>
        </w:tabs>
        <w:spacing w:before="80"/>
        <w:ind w:left="709"/>
        <w:rPr>
          <w:sz w:val="22"/>
          <w:szCs w:val="22"/>
        </w:rPr>
      </w:pPr>
    </w:p>
    <w:p w14:paraId="32017742" w14:textId="77777777" w:rsidR="004828EB" w:rsidRPr="007F5E58" w:rsidRDefault="004828EB" w:rsidP="00917368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  <w:r w:rsidRPr="007F5E58">
        <w:rPr>
          <w:sz w:val="22"/>
          <w:szCs w:val="22"/>
        </w:rPr>
        <w:tab/>
      </w:r>
      <w:r w:rsidR="0006203F" w:rsidRPr="007F5E58">
        <w:rPr>
          <w:sz w:val="22"/>
          <w:szCs w:val="22"/>
        </w:rPr>
        <w:t xml:space="preserve">dále jen </w:t>
      </w:r>
      <w:r w:rsidR="0006203F" w:rsidRPr="007F5E58">
        <w:rPr>
          <w:b/>
          <w:sz w:val="22"/>
          <w:szCs w:val="22"/>
        </w:rPr>
        <w:t>„Objednatel“</w:t>
      </w:r>
      <w:r w:rsidR="00894ADC" w:rsidRPr="007F5E58">
        <w:rPr>
          <w:sz w:val="22"/>
          <w:szCs w:val="22"/>
        </w:rPr>
        <w:t xml:space="preserve"> na straně jedné</w:t>
      </w:r>
    </w:p>
    <w:p w14:paraId="7D48EC60" w14:textId="77777777" w:rsidR="00894ADC" w:rsidRPr="007F5E58" w:rsidRDefault="00894ADC" w:rsidP="00917368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</w:p>
    <w:p w14:paraId="71A11110" w14:textId="77777777" w:rsidR="0006203F" w:rsidRPr="007F5E58" w:rsidRDefault="004828EB" w:rsidP="00917368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  <w:r w:rsidRPr="007F5E58">
        <w:rPr>
          <w:sz w:val="22"/>
          <w:szCs w:val="22"/>
        </w:rPr>
        <w:tab/>
      </w:r>
      <w:r w:rsidR="0006203F" w:rsidRPr="007F5E58">
        <w:rPr>
          <w:sz w:val="22"/>
          <w:szCs w:val="22"/>
        </w:rPr>
        <w:t>a</w:t>
      </w:r>
    </w:p>
    <w:p w14:paraId="4B188C1F" w14:textId="77777777" w:rsidR="00894ADC" w:rsidRPr="007F5E58" w:rsidRDefault="00894ADC" w:rsidP="00917368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</w:p>
    <w:p w14:paraId="07C45E1A" w14:textId="77777777" w:rsidR="00824C82" w:rsidRPr="007F5E58" w:rsidRDefault="004828EB" w:rsidP="00824C82">
      <w:pPr>
        <w:tabs>
          <w:tab w:val="clear" w:pos="1701"/>
        </w:tabs>
        <w:spacing w:before="80"/>
        <w:rPr>
          <w:b/>
          <w:sz w:val="22"/>
          <w:szCs w:val="22"/>
        </w:rPr>
      </w:pPr>
      <w:r w:rsidRPr="007F5E58">
        <w:rPr>
          <w:sz w:val="22"/>
          <w:szCs w:val="22"/>
        </w:rPr>
        <w:tab/>
      </w:r>
      <w:r w:rsidRPr="007F5E58">
        <w:rPr>
          <w:sz w:val="22"/>
          <w:szCs w:val="22"/>
        </w:rPr>
        <w:tab/>
      </w:r>
      <w:r w:rsidR="00824C82" w:rsidRPr="007F5E58">
        <w:rPr>
          <w:b/>
          <w:sz w:val="22"/>
          <w:szCs w:val="22"/>
          <w:highlight w:val="cyan"/>
        </w:rPr>
        <w:t>[BUDE DOPLNĚNO]</w:t>
      </w:r>
    </w:p>
    <w:p w14:paraId="135AC0F2" w14:textId="77777777" w:rsidR="00824C82" w:rsidRPr="007F5E58" w:rsidRDefault="00824C82" w:rsidP="00824C82">
      <w:pPr>
        <w:spacing w:before="80"/>
        <w:ind w:left="709"/>
        <w:rPr>
          <w:sz w:val="22"/>
          <w:szCs w:val="22"/>
        </w:rPr>
      </w:pPr>
      <w:r w:rsidRPr="007F5E58">
        <w:rPr>
          <w:sz w:val="22"/>
          <w:szCs w:val="22"/>
        </w:rPr>
        <w:t>se sídlem:</w:t>
      </w:r>
      <w:r w:rsidRPr="007F5E58">
        <w:rPr>
          <w:sz w:val="22"/>
          <w:szCs w:val="22"/>
        </w:rPr>
        <w:tab/>
      </w:r>
      <w:r w:rsidRPr="007F5E58">
        <w:rPr>
          <w:sz w:val="22"/>
          <w:szCs w:val="22"/>
        </w:rPr>
        <w:tab/>
      </w:r>
      <w:r w:rsidRPr="007F5E58">
        <w:rPr>
          <w:sz w:val="22"/>
          <w:szCs w:val="22"/>
          <w:highlight w:val="cyan"/>
        </w:rPr>
        <w:t>[BUDE DOPLNĚNO]</w:t>
      </w:r>
    </w:p>
    <w:p w14:paraId="1BA8D1EB" w14:textId="77777777" w:rsidR="00824C82" w:rsidRPr="007F5E58" w:rsidRDefault="00824C82" w:rsidP="00824C82">
      <w:pPr>
        <w:spacing w:before="80"/>
        <w:ind w:left="709"/>
        <w:rPr>
          <w:sz w:val="22"/>
          <w:szCs w:val="22"/>
        </w:rPr>
      </w:pPr>
      <w:r w:rsidRPr="007F5E58">
        <w:rPr>
          <w:sz w:val="22"/>
          <w:szCs w:val="22"/>
        </w:rPr>
        <w:t>IČO:</w:t>
      </w:r>
      <w:r w:rsidRPr="007F5E58">
        <w:rPr>
          <w:sz w:val="22"/>
          <w:szCs w:val="22"/>
        </w:rPr>
        <w:tab/>
      </w:r>
      <w:r w:rsidRPr="007F5E58">
        <w:rPr>
          <w:sz w:val="22"/>
          <w:szCs w:val="22"/>
        </w:rPr>
        <w:tab/>
      </w:r>
      <w:r w:rsidRPr="007F5E58">
        <w:rPr>
          <w:sz w:val="22"/>
          <w:szCs w:val="22"/>
          <w:highlight w:val="cyan"/>
        </w:rPr>
        <w:t>[BUDE DOPLNĚNO]</w:t>
      </w:r>
    </w:p>
    <w:p w14:paraId="3689DB38" w14:textId="77777777" w:rsidR="00824C82" w:rsidRPr="007F5E58" w:rsidRDefault="00824C82" w:rsidP="00824C82">
      <w:pPr>
        <w:spacing w:before="80"/>
        <w:ind w:left="709"/>
        <w:rPr>
          <w:sz w:val="22"/>
          <w:szCs w:val="22"/>
        </w:rPr>
      </w:pPr>
      <w:r w:rsidRPr="007F5E58">
        <w:rPr>
          <w:sz w:val="22"/>
          <w:szCs w:val="22"/>
        </w:rPr>
        <w:t>DIČ:</w:t>
      </w:r>
      <w:r w:rsidRPr="007F5E58">
        <w:rPr>
          <w:sz w:val="22"/>
          <w:szCs w:val="22"/>
        </w:rPr>
        <w:tab/>
      </w:r>
      <w:r w:rsidRPr="007F5E58">
        <w:rPr>
          <w:sz w:val="22"/>
          <w:szCs w:val="22"/>
        </w:rPr>
        <w:tab/>
      </w:r>
      <w:r w:rsidRPr="007F5E58">
        <w:rPr>
          <w:sz w:val="22"/>
          <w:szCs w:val="22"/>
          <w:highlight w:val="cyan"/>
        </w:rPr>
        <w:t>[BUDE DOPLNĚNO]</w:t>
      </w:r>
    </w:p>
    <w:p w14:paraId="61ABCBAF" w14:textId="77777777" w:rsidR="00824C82" w:rsidRPr="007F5E58" w:rsidRDefault="00824C82" w:rsidP="00824C82">
      <w:pPr>
        <w:spacing w:before="80"/>
        <w:ind w:left="709"/>
        <w:rPr>
          <w:sz w:val="22"/>
          <w:szCs w:val="22"/>
        </w:rPr>
      </w:pPr>
      <w:r w:rsidRPr="007F5E58">
        <w:rPr>
          <w:sz w:val="22"/>
          <w:szCs w:val="22"/>
        </w:rPr>
        <w:t>bankovní spojení:</w:t>
      </w:r>
      <w:r w:rsidRPr="007F5E58">
        <w:rPr>
          <w:sz w:val="22"/>
          <w:szCs w:val="22"/>
        </w:rPr>
        <w:tab/>
      </w:r>
      <w:r w:rsidRPr="007F5E58">
        <w:rPr>
          <w:sz w:val="22"/>
          <w:szCs w:val="22"/>
          <w:highlight w:val="cyan"/>
        </w:rPr>
        <w:t>[BUDE DOPLNĚNO]</w:t>
      </w:r>
    </w:p>
    <w:p w14:paraId="16B1D856" w14:textId="77777777" w:rsidR="00824C82" w:rsidRPr="007F5E58" w:rsidRDefault="00824C82" w:rsidP="00824C82">
      <w:pPr>
        <w:spacing w:before="80"/>
        <w:ind w:left="709"/>
        <w:rPr>
          <w:sz w:val="22"/>
          <w:szCs w:val="22"/>
        </w:rPr>
      </w:pPr>
      <w:r w:rsidRPr="007F5E58">
        <w:rPr>
          <w:sz w:val="22"/>
          <w:szCs w:val="22"/>
        </w:rPr>
        <w:t xml:space="preserve">zapsaná v obchodním rejstříku vedeném </w:t>
      </w:r>
      <w:r w:rsidRPr="007F5E58">
        <w:rPr>
          <w:sz w:val="22"/>
          <w:szCs w:val="22"/>
          <w:highlight w:val="cyan"/>
        </w:rPr>
        <w:t>[BUDE DOPLNĚNO]</w:t>
      </w:r>
      <w:r w:rsidRPr="007F5E58">
        <w:rPr>
          <w:sz w:val="22"/>
          <w:szCs w:val="22"/>
        </w:rPr>
        <w:t xml:space="preserve">, oddíl </w:t>
      </w:r>
      <w:r w:rsidRPr="007F5E58">
        <w:rPr>
          <w:sz w:val="22"/>
          <w:szCs w:val="22"/>
          <w:highlight w:val="cyan"/>
        </w:rPr>
        <w:t>[BUDE DOPLNĚNO]</w:t>
      </w:r>
      <w:r w:rsidRPr="007F5E58">
        <w:rPr>
          <w:sz w:val="22"/>
          <w:szCs w:val="22"/>
        </w:rPr>
        <w:t xml:space="preserve">, vložka </w:t>
      </w:r>
      <w:r w:rsidRPr="007F5E58">
        <w:rPr>
          <w:sz w:val="22"/>
          <w:szCs w:val="22"/>
          <w:highlight w:val="cyan"/>
        </w:rPr>
        <w:t>[BUDE DOPLNĚNO]</w:t>
      </w:r>
    </w:p>
    <w:p w14:paraId="3FC513F7" w14:textId="2837F2DA" w:rsidR="00824C82" w:rsidRPr="007F5E58" w:rsidRDefault="00B75C5A" w:rsidP="00824C82">
      <w:pPr>
        <w:spacing w:before="80"/>
        <w:ind w:left="709"/>
        <w:rPr>
          <w:sz w:val="22"/>
          <w:szCs w:val="22"/>
        </w:rPr>
      </w:pPr>
      <w:r>
        <w:rPr>
          <w:sz w:val="22"/>
          <w:szCs w:val="22"/>
        </w:rPr>
        <w:t>zastoupen</w:t>
      </w:r>
      <w:r w:rsidR="00824C82" w:rsidRPr="007F5E58">
        <w:rPr>
          <w:sz w:val="22"/>
          <w:szCs w:val="22"/>
        </w:rPr>
        <w:t>á</w:t>
      </w:r>
      <w:r w:rsidR="00455F96">
        <w:rPr>
          <w:sz w:val="22"/>
          <w:szCs w:val="22"/>
        </w:rPr>
        <w:t>:</w:t>
      </w:r>
      <w:r w:rsidR="00824C82" w:rsidRPr="007F5E58">
        <w:rPr>
          <w:sz w:val="22"/>
          <w:szCs w:val="22"/>
        </w:rPr>
        <w:t xml:space="preserve"> </w:t>
      </w:r>
      <w:r w:rsidR="00C924CF">
        <w:rPr>
          <w:sz w:val="22"/>
          <w:szCs w:val="22"/>
        </w:rPr>
        <w:tab/>
      </w:r>
      <w:r w:rsidR="00824C82" w:rsidRPr="007F5E58">
        <w:rPr>
          <w:sz w:val="22"/>
          <w:szCs w:val="22"/>
          <w:highlight w:val="cyan"/>
        </w:rPr>
        <w:t>[BUDE DOPLNĚNO]</w:t>
      </w:r>
    </w:p>
    <w:p w14:paraId="069BB177" w14:textId="7630B483" w:rsidR="00824C82" w:rsidRDefault="00824C82" w:rsidP="00C924CF">
      <w:pPr>
        <w:tabs>
          <w:tab w:val="left" w:pos="2127"/>
        </w:tabs>
        <w:spacing w:before="80"/>
        <w:ind w:left="709"/>
        <w:rPr>
          <w:sz w:val="22"/>
          <w:szCs w:val="22"/>
        </w:rPr>
      </w:pPr>
      <w:r w:rsidRPr="00466C5B">
        <w:rPr>
          <w:sz w:val="22"/>
          <w:szCs w:val="22"/>
        </w:rPr>
        <w:t>č. smlouvy:</w:t>
      </w:r>
      <w:r>
        <w:rPr>
          <w:sz w:val="22"/>
          <w:szCs w:val="22"/>
        </w:rPr>
        <w:t xml:space="preserve"> </w:t>
      </w:r>
      <w:r w:rsidR="00C924CF">
        <w:rPr>
          <w:sz w:val="22"/>
          <w:szCs w:val="22"/>
        </w:rPr>
        <w:tab/>
      </w:r>
      <w:r w:rsidRPr="007F5E58">
        <w:rPr>
          <w:sz w:val="22"/>
          <w:szCs w:val="22"/>
          <w:highlight w:val="cyan"/>
        </w:rPr>
        <w:t>[BUDE DOPLNĚNO]</w:t>
      </w:r>
    </w:p>
    <w:p w14:paraId="1DF3E7B1" w14:textId="77777777" w:rsidR="00894ADC" w:rsidRPr="007F5E58" w:rsidRDefault="00894ADC" w:rsidP="00824C82">
      <w:pPr>
        <w:tabs>
          <w:tab w:val="clear" w:pos="1701"/>
        </w:tabs>
        <w:spacing w:before="80"/>
        <w:rPr>
          <w:sz w:val="22"/>
          <w:szCs w:val="22"/>
        </w:rPr>
      </w:pPr>
    </w:p>
    <w:p w14:paraId="310C3364" w14:textId="77777777" w:rsidR="00A6112D" w:rsidRPr="007F5E58" w:rsidRDefault="004828EB" w:rsidP="00A6112D">
      <w:pPr>
        <w:tabs>
          <w:tab w:val="clear" w:pos="0"/>
          <w:tab w:val="clear" w:pos="284"/>
          <w:tab w:val="left" w:pos="-1985"/>
          <w:tab w:val="left" w:pos="709"/>
        </w:tabs>
        <w:spacing w:before="80"/>
        <w:rPr>
          <w:sz w:val="22"/>
          <w:szCs w:val="22"/>
        </w:rPr>
      </w:pPr>
      <w:r w:rsidRPr="007F5E58">
        <w:rPr>
          <w:snapToGrid w:val="0"/>
          <w:sz w:val="22"/>
          <w:szCs w:val="22"/>
        </w:rPr>
        <w:tab/>
      </w:r>
      <w:r w:rsidR="00E26674">
        <w:rPr>
          <w:sz w:val="22"/>
          <w:szCs w:val="22"/>
        </w:rPr>
        <w:t>dále jen „</w:t>
      </w:r>
      <w:r w:rsidR="00E26674">
        <w:rPr>
          <w:b/>
          <w:sz w:val="22"/>
          <w:szCs w:val="22"/>
        </w:rPr>
        <w:t>Poskytovatel</w:t>
      </w:r>
      <w:r w:rsidR="00E26674">
        <w:rPr>
          <w:sz w:val="22"/>
          <w:szCs w:val="22"/>
        </w:rPr>
        <w:t>“</w:t>
      </w:r>
      <w:r w:rsidR="001C2BAA">
        <w:rPr>
          <w:sz w:val="22"/>
          <w:szCs w:val="22"/>
        </w:rPr>
        <w:t xml:space="preserve"> </w:t>
      </w:r>
      <w:r w:rsidR="00E26674">
        <w:rPr>
          <w:sz w:val="22"/>
          <w:szCs w:val="22"/>
        </w:rPr>
        <w:t>na straně druhé</w:t>
      </w:r>
    </w:p>
    <w:p w14:paraId="3C1C3EBF" w14:textId="77777777" w:rsidR="00A6112D" w:rsidRPr="007F5E58" w:rsidRDefault="00A6112D" w:rsidP="00A6112D">
      <w:pPr>
        <w:tabs>
          <w:tab w:val="clear" w:pos="0"/>
          <w:tab w:val="clear" w:pos="284"/>
          <w:tab w:val="left" w:pos="-1985"/>
          <w:tab w:val="left" w:pos="709"/>
        </w:tabs>
        <w:spacing w:before="80"/>
        <w:rPr>
          <w:sz w:val="22"/>
          <w:szCs w:val="22"/>
        </w:rPr>
      </w:pPr>
    </w:p>
    <w:p w14:paraId="22A000CD" w14:textId="77777777" w:rsidR="00A6112D" w:rsidRPr="007F5E58" w:rsidRDefault="00E26674" w:rsidP="00A6112D">
      <w:pPr>
        <w:tabs>
          <w:tab w:val="clear" w:pos="0"/>
          <w:tab w:val="clear" w:pos="284"/>
          <w:tab w:val="left" w:pos="-1985"/>
          <w:tab w:val="left" w:pos="709"/>
        </w:tabs>
        <w:spacing w:before="80"/>
        <w:rPr>
          <w:sz w:val="22"/>
          <w:szCs w:val="22"/>
        </w:rPr>
      </w:pPr>
      <w:r>
        <w:rPr>
          <w:sz w:val="22"/>
          <w:szCs w:val="22"/>
        </w:rPr>
        <w:t>(Objednatel a Poskytovatel společně dále též jen „</w:t>
      </w:r>
      <w:r w:rsidR="001C2BAA"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>mluvní strany</w:t>
      </w:r>
      <w:r>
        <w:rPr>
          <w:sz w:val="22"/>
          <w:szCs w:val="22"/>
        </w:rPr>
        <w:t>“)</w:t>
      </w:r>
    </w:p>
    <w:p w14:paraId="6F4B8306" w14:textId="77777777" w:rsidR="007B575A" w:rsidRPr="007F5E58" w:rsidRDefault="007B575A" w:rsidP="00A6112D">
      <w:pPr>
        <w:tabs>
          <w:tab w:val="clear" w:pos="0"/>
          <w:tab w:val="clear" w:pos="284"/>
          <w:tab w:val="left" w:pos="-1985"/>
          <w:tab w:val="left" w:pos="709"/>
        </w:tabs>
        <w:spacing w:before="80"/>
        <w:rPr>
          <w:b/>
          <w:sz w:val="22"/>
          <w:szCs w:val="22"/>
        </w:rPr>
      </w:pPr>
    </w:p>
    <w:p w14:paraId="43D0CD50" w14:textId="77777777" w:rsidR="00455F96" w:rsidRPr="007F5E58" w:rsidRDefault="00455F96" w:rsidP="00455F96">
      <w:pPr>
        <w:spacing w:before="80"/>
        <w:rPr>
          <w:sz w:val="22"/>
          <w:szCs w:val="22"/>
        </w:rPr>
      </w:pPr>
      <w:r>
        <w:rPr>
          <w:sz w:val="22"/>
          <w:szCs w:val="22"/>
        </w:rPr>
        <w:t xml:space="preserve">uzavírají ve smyslu ustanovení § 1746, odst. 2 a § 2586 a násl. zákona č. 89/2012 Sb., občanského zákoníku ve znění pozdějších předpisů (dále též </w:t>
      </w:r>
      <w:r>
        <w:rPr>
          <w:b/>
          <w:sz w:val="22"/>
          <w:szCs w:val="22"/>
        </w:rPr>
        <w:t>„občanský zákoník“</w:t>
      </w:r>
      <w:r>
        <w:rPr>
          <w:sz w:val="22"/>
          <w:szCs w:val="22"/>
        </w:rPr>
        <w:t xml:space="preserve">), tuto </w:t>
      </w:r>
    </w:p>
    <w:p w14:paraId="5CC31C24" w14:textId="77777777" w:rsidR="0006203F" w:rsidRPr="007F5E58" w:rsidRDefault="0006203F" w:rsidP="00917368">
      <w:pPr>
        <w:pStyle w:val="zkltextcentr12"/>
        <w:spacing w:before="80"/>
        <w:rPr>
          <w:sz w:val="22"/>
          <w:szCs w:val="22"/>
        </w:rPr>
      </w:pPr>
    </w:p>
    <w:p w14:paraId="441B6D8A" w14:textId="77777777" w:rsidR="0006203F" w:rsidRPr="007F5E58" w:rsidRDefault="00E26674" w:rsidP="00917368">
      <w:pPr>
        <w:pStyle w:val="zkltextcentrbold12"/>
        <w:spacing w:before="80"/>
        <w:rPr>
          <w:sz w:val="22"/>
          <w:szCs w:val="22"/>
        </w:rPr>
      </w:pPr>
      <w:r>
        <w:rPr>
          <w:sz w:val="22"/>
          <w:szCs w:val="22"/>
        </w:rPr>
        <w:t xml:space="preserve">smlouvu o </w:t>
      </w:r>
      <w:r w:rsidR="001C2BAA">
        <w:rPr>
          <w:sz w:val="22"/>
          <w:szCs w:val="22"/>
        </w:rPr>
        <w:t>poskyt</w:t>
      </w:r>
      <w:r w:rsidR="00C81135">
        <w:rPr>
          <w:sz w:val="22"/>
          <w:szCs w:val="22"/>
        </w:rPr>
        <w:t>nutí</w:t>
      </w:r>
      <w:r w:rsidR="001C2BAA">
        <w:rPr>
          <w:sz w:val="22"/>
          <w:szCs w:val="22"/>
        </w:rPr>
        <w:t xml:space="preserve"> služeb</w:t>
      </w:r>
    </w:p>
    <w:p w14:paraId="6B462684" w14:textId="77777777" w:rsidR="0006203F" w:rsidRDefault="00E26674" w:rsidP="00917368">
      <w:pPr>
        <w:pStyle w:val="zkltextcentr12"/>
        <w:spacing w:before="80"/>
        <w:rPr>
          <w:sz w:val="22"/>
          <w:szCs w:val="22"/>
        </w:rPr>
      </w:pPr>
      <w:r>
        <w:rPr>
          <w:sz w:val="22"/>
          <w:szCs w:val="22"/>
        </w:rPr>
        <w:t xml:space="preserve">(dále jen </w:t>
      </w:r>
      <w:r>
        <w:rPr>
          <w:b/>
          <w:sz w:val="22"/>
          <w:szCs w:val="22"/>
        </w:rPr>
        <w:t>„Smlouva“</w:t>
      </w:r>
      <w:r>
        <w:rPr>
          <w:sz w:val="22"/>
          <w:szCs w:val="22"/>
        </w:rPr>
        <w:t>):</w:t>
      </w:r>
    </w:p>
    <w:p w14:paraId="7D40788E" w14:textId="77777777" w:rsidR="007F5E58" w:rsidRPr="000D4887" w:rsidRDefault="007F5E58" w:rsidP="00917368">
      <w:pPr>
        <w:pStyle w:val="zkltextcentr12"/>
        <w:spacing w:before="80"/>
        <w:rPr>
          <w:sz w:val="22"/>
          <w:szCs w:val="22"/>
        </w:rPr>
      </w:pPr>
    </w:p>
    <w:p w14:paraId="2D5DE14A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left="0"/>
        <w:rPr>
          <w:sz w:val="22"/>
          <w:szCs w:val="22"/>
        </w:rPr>
      </w:pPr>
    </w:p>
    <w:p w14:paraId="0598978C" w14:textId="77777777" w:rsidR="00276832" w:rsidRPr="000D4887" w:rsidRDefault="00A9786B">
      <w:pPr>
        <w:pStyle w:val="Zkladntext0"/>
        <w:widowControl w:val="0"/>
        <w:tabs>
          <w:tab w:val="clear" w:pos="0"/>
          <w:tab w:val="clear" w:pos="284"/>
          <w:tab w:val="clear" w:pos="1701"/>
        </w:tabs>
        <w:suppressAutoHyphens/>
        <w:spacing w:after="0"/>
        <w:jc w:val="center"/>
        <w:rPr>
          <w:b/>
          <w:sz w:val="22"/>
          <w:szCs w:val="22"/>
        </w:rPr>
      </w:pPr>
      <w:r w:rsidRPr="000D4887">
        <w:rPr>
          <w:b/>
          <w:sz w:val="22"/>
          <w:szCs w:val="22"/>
        </w:rPr>
        <w:t>Úvodní ustanovení</w:t>
      </w:r>
    </w:p>
    <w:p w14:paraId="49FA8A29" w14:textId="77777777" w:rsidR="00A6112D" w:rsidRPr="000D4887" w:rsidRDefault="00A6112D" w:rsidP="00A6112D">
      <w:pPr>
        <w:pStyle w:val="Zkladntext0"/>
        <w:widowControl w:val="0"/>
        <w:suppressAutoHyphens/>
        <w:spacing w:after="0"/>
        <w:ind w:left="-360"/>
        <w:rPr>
          <w:sz w:val="22"/>
          <w:szCs w:val="22"/>
        </w:rPr>
      </w:pPr>
    </w:p>
    <w:p w14:paraId="2B93187E" w14:textId="49EC0681" w:rsidR="00276832" w:rsidRPr="002D4DDE" w:rsidRDefault="00A9786B" w:rsidP="002D4DDE">
      <w:pPr>
        <w:pStyle w:val="Textodst1sl"/>
        <w:numPr>
          <w:ilvl w:val="1"/>
          <w:numId w:val="4"/>
        </w:numPr>
        <w:tabs>
          <w:tab w:val="clear" w:pos="1430"/>
        </w:tabs>
        <w:ind w:left="720"/>
        <w:rPr>
          <w:snapToGrid w:val="0"/>
          <w:sz w:val="22"/>
          <w:szCs w:val="22"/>
        </w:rPr>
      </w:pPr>
      <w:r w:rsidRPr="002D4DDE">
        <w:rPr>
          <w:sz w:val="22"/>
          <w:szCs w:val="22"/>
        </w:rPr>
        <w:t xml:space="preserve">Tato </w:t>
      </w:r>
      <w:r w:rsidR="001C2BAA" w:rsidRPr="002D4DDE">
        <w:rPr>
          <w:sz w:val="22"/>
          <w:szCs w:val="22"/>
        </w:rPr>
        <w:t>S</w:t>
      </w:r>
      <w:r w:rsidRPr="002D4DDE">
        <w:rPr>
          <w:sz w:val="22"/>
          <w:szCs w:val="22"/>
        </w:rPr>
        <w:t xml:space="preserve">mlouva je uzavřena na základě výsledků </w:t>
      </w:r>
      <w:r w:rsidR="00312765" w:rsidRPr="002D4DDE">
        <w:rPr>
          <w:sz w:val="22"/>
          <w:szCs w:val="22"/>
        </w:rPr>
        <w:t>zadávacího</w:t>
      </w:r>
      <w:r w:rsidRPr="002D4DDE">
        <w:rPr>
          <w:sz w:val="22"/>
          <w:szCs w:val="22"/>
        </w:rPr>
        <w:t xml:space="preserve"> řízení na veřejnou zakázku </w:t>
      </w:r>
      <w:r w:rsidR="00312765" w:rsidRPr="002D4DDE">
        <w:rPr>
          <w:sz w:val="22"/>
          <w:szCs w:val="22"/>
        </w:rPr>
        <w:t>s názvem: „</w:t>
      </w:r>
      <w:r w:rsidR="00C924CF" w:rsidRPr="008F460E">
        <w:rPr>
          <w:b/>
          <w:sz w:val="22"/>
          <w:szCs w:val="24"/>
        </w:rPr>
        <w:t>Technická pomoc objednateli při přípravě, realizaci a po skončení staveb</w:t>
      </w:r>
      <w:r w:rsidR="00512ED2">
        <w:rPr>
          <w:b/>
          <w:sz w:val="22"/>
          <w:szCs w:val="24"/>
        </w:rPr>
        <w:t xml:space="preserve"> II</w:t>
      </w:r>
      <w:r w:rsidR="00312765" w:rsidRPr="002D4DDE">
        <w:rPr>
          <w:sz w:val="22"/>
          <w:szCs w:val="22"/>
        </w:rPr>
        <w:t xml:space="preserve">“ (dále jen </w:t>
      </w:r>
      <w:r w:rsidR="00312765" w:rsidRPr="002D4DDE">
        <w:rPr>
          <w:b/>
          <w:sz w:val="22"/>
          <w:szCs w:val="22"/>
        </w:rPr>
        <w:t>„Zakázka“</w:t>
      </w:r>
      <w:r w:rsidR="00312765" w:rsidRPr="002D4DDE">
        <w:rPr>
          <w:sz w:val="22"/>
          <w:szCs w:val="22"/>
        </w:rPr>
        <w:t>), ve které</w:t>
      </w:r>
      <w:r w:rsidR="00A47747" w:rsidRPr="002D4DDE">
        <w:rPr>
          <w:sz w:val="22"/>
          <w:szCs w:val="22"/>
        </w:rPr>
        <w:t>m</w:t>
      </w:r>
      <w:r w:rsidR="00312765" w:rsidRPr="002D4DDE">
        <w:rPr>
          <w:sz w:val="22"/>
          <w:szCs w:val="22"/>
        </w:rPr>
        <w:t xml:space="preserve"> byla nabídka Poskytovatele vybrána jako nejvhodnější.</w:t>
      </w:r>
    </w:p>
    <w:p w14:paraId="451F6C32" w14:textId="77777777" w:rsidR="00E87972" w:rsidRPr="000D4887" w:rsidRDefault="00E87972" w:rsidP="00917368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61868C82" w14:textId="77777777" w:rsidR="00EC1546" w:rsidRPr="000D4887" w:rsidRDefault="00EC1546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01C948F9" w14:textId="77777777" w:rsidR="00276832" w:rsidRPr="000D4887" w:rsidRDefault="00A9786B">
      <w:pPr>
        <w:pStyle w:val="Textodst1sl"/>
        <w:numPr>
          <w:ilvl w:val="0"/>
          <w:numId w:val="0"/>
        </w:numPr>
        <w:jc w:val="center"/>
        <w:rPr>
          <w:b/>
          <w:sz w:val="22"/>
          <w:szCs w:val="22"/>
        </w:rPr>
      </w:pPr>
      <w:r w:rsidRPr="000D4887">
        <w:rPr>
          <w:b/>
          <w:sz w:val="22"/>
          <w:szCs w:val="22"/>
        </w:rPr>
        <w:t xml:space="preserve">Předmět </w:t>
      </w:r>
      <w:r w:rsidR="00930CF5" w:rsidRPr="000D4887">
        <w:rPr>
          <w:b/>
          <w:sz w:val="22"/>
          <w:szCs w:val="22"/>
        </w:rPr>
        <w:t>S</w:t>
      </w:r>
      <w:r w:rsidRPr="000D4887">
        <w:rPr>
          <w:b/>
          <w:sz w:val="22"/>
          <w:szCs w:val="22"/>
        </w:rPr>
        <w:t>mlouvy</w:t>
      </w:r>
    </w:p>
    <w:p w14:paraId="22012198" w14:textId="77777777" w:rsidR="00B26C10" w:rsidRDefault="00071654" w:rsidP="00CE7F02">
      <w:pPr>
        <w:pStyle w:val="Textodst1sl"/>
        <w:numPr>
          <w:ilvl w:val="1"/>
          <w:numId w:val="8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71654">
        <w:rPr>
          <w:sz w:val="22"/>
          <w:szCs w:val="22"/>
        </w:rPr>
        <w:lastRenderedPageBreak/>
        <w:t>Poskytovatel se zavazuje za podmínek stanovených touto Smlouvou</w:t>
      </w:r>
      <w:r w:rsidR="008461DF">
        <w:rPr>
          <w:sz w:val="22"/>
          <w:szCs w:val="22"/>
        </w:rPr>
        <w:t xml:space="preserve"> jejími přílohami</w:t>
      </w:r>
      <w:r w:rsidRPr="00071654">
        <w:rPr>
          <w:sz w:val="22"/>
          <w:szCs w:val="22"/>
        </w:rPr>
        <w:t xml:space="preserve"> na svůj náklad, na své nebezpečí</w:t>
      </w:r>
      <w:r w:rsidR="00617DA7">
        <w:rPr>
          <w:sz w:val="22"/>
          <w:szCs w:val="22"/>
        </w:rPr>
        <w:t>, v souladu s právními předpisy</w:t>
      </w:r>
      <w:r w:rsidRPr="00071654">
        <w:rPr>
          <w:sz w:val="22"/>
          <w:szCs w:val="22"/>
        </w:rPr>
        <w:t xml:space="preserve"> a s náležitou odbornou péčí provést služby spočívající v</w:t>
      </w:r>
      <w:r w:rsidR="00B772A2">
        <w:rPr>
          <w:sz w:val="22"/>
          <w:szCs w:val="22"/>
        </w:rPr>
        <w:t>:</w:t>
      </w:r>
      <w:r w:rsidR="001B6981">
        <w:rPr>
          <w:sz w:val="22"/>
          <w:szCs w:val="22"/>
        </w:rPr>
        <w:t xml:space="preserve"> </w:t>
      </w:r>
    </w:p>
    <w:p w14:paraId="21084FC5" w14:textId="4FA2B0E8" w:rsidR="002D4DDE" w:rsidRDefault="002D4DDE" w:rsidP="003B157D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sz w:val="22"/>
          <w:szCs w:val="22"/>
        </w:rPr>
      </w:pPr>
      <w:r w:rsidRPr="002D4DDE">
        <w:rPr>
          <w:sz w:val="22"/>
          <w:szCs w:val="22"/>
        </w:rPr>
        <w:t>Technick</w:t>
      </w:r>
      <w:r w:rsidR="00455F96">
        <w:rPr>
          <w:sz w:val="22"/>
          <w:szCs w:val="22"/>
        </w:rPr>
        <w:t>é</w:t>
      </w:r>
      <w:r w:rsidRPr="002D4DDE">
        <w:rPr>
          <w:sz w:val="22"/>
          <w:szCs w:val="22"/>
        </w:rPr>
        <w:t xml:space="preserve"> pomoc</w:t>
      </w:r>
      <w:r w:rsidR="00455F96">
        <w:rPr>
          <w:sz w:val="22"/>
          <w:szCs w:val="22"/>
        </w:rPr>
        <w:t>i</w:t>
      </w:r>
      <w:r w:rsidRPr="002D4DDE">
        <w:rPr>
          <w:sz w:val="22"/>
          <w:szCs w:val="22"/>
        </w:rPr>
        <w:t xml:space="preserve"> objednateli projednání změn během výstavby z pohledu požadavků a výkladové praxe Zákona </w:t>
      </w:r>
      <w:r w:rsidR="00455F96">
        <w:rPr>
          <w:sz w:val="22"/>
          <w:szCs w:val="22"/>
        </w:rPr>
        <w:t xml:space="preserve">134/2016 Sb., </w:t>
      </w:r>
      <w:r w:rsidRPr="002D4DDE">
        <w:rPr>
          <w:sz w:val="22"/>
          <w:szCs w:val="22"/>
        </w:rPr>
        <w:t xml:space="preserve">o zadávání veřejných zakázek (dále jen „ZZVZ“) a závazných předpisů a pokynů objednatele. </w:t>
      </w:r>
    </w:p>
    <w:p w14:paraId="668B809E" w14:textId="61E6BCAF" w:rsidR="00071654" w:rsidRPr="00C25373" w:rsidRDefault="00C6376F" w:rsidP="003B157D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bCs/>
          <w:sz w:val="22"/>
          <w:szCs w:val="22"/>
        </w:rPr>
      </w:pPr>
      <w:r>
        <w:rPr>
          <w:sz w:val="22"/>
          <w:szCs w:val="22"/>
        </w:rPr>
        <w:t xml:space="preserve">Podrobné </w:t>
      </w:r>
      <w:r w:rsidR="003B157D" w:rsidRPr="00C25373">
        <w:rPr>
          <w:sz w:val="22"/>
          <w:szCs w:val="22"/>
        </w:rPr>
        <w:t xml:space="preserve">Technické podmínky a požadavky (charakteristika a požadavky na služby stanovené objektivně a jednoznačně způsobem vyjadřujícím účel využití požadovaného plnění zadavatelem) jsou součástí přílohy č. 2 </w:t>
      </w:r>
      <w:r w:rsidR="00071654" w:rsidRPr="00C25373">
        <w:rPr>
          <w:sz w:val="22"/>
          <w:szCs w:val="22"/>
        </w:rPr>
        <w:t xml:space="preserve">(dále jen </w:t>
      </w:r>
      <w:r w:rsidR="00071654" w:rsidRPr="00C25373">
        <w:rPr>
          <w:b/>
          <w:sz w:val="22"/>
          <w:szCs w:val="22"/>
        </w:rPr>
        <w:t>„Služby“</w:t>
      </w:r>
      <w:r w:rsidR="00071654" w:rsidRPr="00C25373">
        <w:rPr>
          <w:sz w:val="22"/>
          <w:szCs w:val="22"/>
        </w:rPr>
        <w:t>).  </w:t>
      </w:r>
    </w:p>
    <w:p w14:paraId="10D20B96" w14:textId="77777777" w:rsidR="00071654" w:rsidRDefault="000C2A2B" w:rsidP="002375CD">
      <w:pPr>
        <w:pStyle w:val="Textodst1sl"/>
        <w:numPr>
          <w:ilvl w:val="1"/>
          <w:numId w:val="8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Soupis Služeb poskytovaných Poskytovatelem na základě této Smlouvy je uveden v Příloze č. 1 této Smlouvy. </w:t>
      </w:r>
      <w:r w:rsidR="00071654" w:rsidRPr="00071654">
        <w:rPr>
          <w:sz w:val="22"/>
          <w:szCs w:val="22"/>
        </w:rPr>
        <w:t xml:space="preserve">Nad rámec činností </w:t>
      </w:r>
      <w:r w:rsidR="00B772A2" w:rsidRPr="00071654">
        <w:rPr>
          <w:sz w:val="22"/>
          <w:szCs w:val="22"/>
        </w:rPr>
        <w:t>uveden</w:t>
      </w:r>
      <w:r w:rsidR="00B772A2">
        <w:rPr>
          <w:sz w:val="22"/>
          <w:szCs w:val="22"/>
        </w:rPr>
        <w:t>ých</w:t>
      </w:r>
      <w:r w:rsidR="00B772A2" w:rsidRPr="00071654">
        <w:rPr>
          <w:sz w:val="22"/>
          <w:szCs w:val="22"/>
        </w:rPr>
        <w:t xml:space="preserve"> </w:t>
      </w:r>
      <w:r w:rsidR="00071654" w:rsidRPr="00071654">
        <w:rPr>
          <w:sz w:val="22"/>
          <w:szCs w:val="22"/>
        </w:rPr>
        <w:t>v Příloze č. 1 této Smlouvy je Poskytovatel povinen provádět i další činnosti, které jsou nezbytné pro řádné dokončení Služeb, a o kterých Poskytovatel vzhledem ke své kvalifikaci a zkušenostem měl nebo mohl vědět.</w:t>
      </w:r>
    </w:p>
    <w:p w14:paraId="65133954" w14:textId="77777777" w:rsidR="00071654" w:rsidRDefault="00071654" w:rsidP="002375CD">
      <w:pPr>
        <w:pStyle w:val="Textodst1sl"/>
        <w:numPr>
          <w:ilvl w:val="1"/>
          <w:numId w:val="8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71654">
        <w:rPr>
          <w:sz w:val="22"/>
          <w:szCs w:val="22"/>
        </w:rPr>
        <w:t xml:space="preserve">Objednatel se zavazuje za sjednaných podmínek výsledky poskytnutých Služeb převzít a za poskytnuté </w:t>
      </w:r>
      <w:r w:rsidR="00811C84">
        <w:rPr>
          <w:sz w:val="22"/>
          <w:szCs w:val="22"/>
        </w:rPr>
        <w:t>S</w:t>
      </w:r>
      <w:r w:rsidRPr="00071654">
        <w:rPr>
          <w:sz w:val="22"/>
          <w:szCs w:val="22"/>
        </w:rPr>
        <w:t xml:space="preserve">lužby a jejich výsledky Poskytovateli zaplatit sjednanou </w:t>
      </w:r>
      <w:r w:rsidR="00B772A2">
        <w:rPr>
          <w:sz w:val="22"/>
          <w:szCs w:val="22"/>
        </w:rPr>
        <w:t>cenu</w:t>
      </w:r>
      <w:r w:rsidRPr="00071654">
        <w:rPr>
          <w:sz w:val="22"/>
          <w:szCs w:val="22"/>
        </w:rPr>
        <w:t xml:space="preserve"> ve výši a za podmínek </w:t>
      </w:r>
      <w:r w:rsidR="00917214">
        <w:rPr>
          <w:sz w:val="22"/>
          <w:szCs w:val="22"/>
        </w:rPr>
        <w:t>s</w:t>
      </w:r>
      <w:r w:rsidRPr="00071654">
        <w:rPr>
          <w:sz w:val="22"/>
          <w:szCs w:val="22"/>
        </w:rPr>
        <w:t>jednan</w:t>
      </w:r>
      <w:r w:rsidR="006F4EF2">
        <w:rPr>
          <w:sz w:val="22"/>
          <w:szCs w:val="22"/>
        </w:rPr>
        <w:t>ých</w:t>
      </w:r>
      <w:r w:rsidRPr="00071654">
        <w:rPr>
          <w:sz w:val="22"/>
          <w:szCs w:val="22"/>
        </w:rPr>
        <w:t xml:space="preserve"> v této Smlouvě.</w:t>
      </w:r>
    </w:p>
    <w:p w14:paraId="2D8B426E" w14:textId="77777777" w:rsidR="00071654" w:rsidRPr="00071654" w:rsidRDefault="00071654" w:rsidP="002375CD">
      <w:pPr>
        <w:pStyle w:val="Textodst1sl"/>
        <w:numPr>
          <w:ilvl w:val="1"/>
          <w:numId w:val="8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71654">
        <w:rPr>
          <w:sz w:val="22"/>
          <w:szCs w:val="22"/>
        </w:rPr>
        <w:t xml:space="preserve">Poskytovatel prohlašuje, má </w:t>
      </w:r>
      <w:r w:rsidR="00E72B77" w:rsidRPr="00071654">
        <w:rPr>
          <w:sz w:val="22"/>
          <w:szCs w:val="22"/>
        </w:rPr>
        <w:t>pro poskytnutí Služeb</w:t>
      </w:r>
      <w:r w:rsidR="00E72B77">
        <w:rPr>
          <w:sz w:val="22"/>
          <w:szCs w:val="22"/>
        </w:rPr>
        <w:t xml:space="preserve"> </w:t>
      </w:r>
      <w:r w:rsidR="00113681">
        <w:rPr>
          <w:sz w:val="22"/>
          <w:szCs w:val="22"/>
        </w:rPr>
        <w:t>veškerá</w:t>
      </w:r>
      <w:r w:rsidR="007354F4">
        <w:rPr>
          <w:sz w:val="22"/>
          <w:szCs w:val="22"/>
        </w:rPr>
        <w:t xml:space="preserve"> oprávnění dle právních předpisů,</w:t>
      </w:r>
      <w:r w:rsidR="007354F4" w:rsidRPr="00071654">
        <w:rPr>
          <w:sz w:val="22"/>
          <w:szCs w:val="22"/>
        </w:rPr>
        <w:t xml:space="preserve"> </w:t>
      </w:r>
      <w:r w:rsidRPr="00071654">
        <w:rPr>
          <w:sz w:val="22"/>
          <w:szCs w:val="22"/>
        </w:rPr>
        <w:t xml:space="preserve">odbornou způsobilost </w:t>
      </w:r>
      <w:r w:rsidR="007354F4" w:rsidRPr="00071654">
        <w:rPr>
          <w:sz w:val="22"/>
          <w:szCs w:val="22"/>
        </w:rPr>
        <w:t>a dostatek potřebných zkušeností</w:t>
      </w:r>
      <w:r w:rsidRPr="00071654">
        <w:rPr>
          <w:sz w:val="22"/>
          <w:szCs w:val="22"/>
        </w:rPr>
        <w:t xml:space="preserve">. </w:t>
      </w:r>
    </w:p>
    <w:p w14:paraId="5280338D" w14:textId="77777777" w:rsidR="00071654" w:rsidRPr="00071654" w:rsidRDefault="00071654" w:rsidP="002375CD">
      <w:pPr>
        <w:pStyle w:val="Textodst1sl"/>
        <w:numPr>
          <w:ilvl w:val="1"/>
          <w:numId w:val="8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71654">
        <w:rPr>
          <w:sz w:val="22"/>
          <w:szCs w:val="22"/>
        </w:rPr>
        <w:t xml:space="preserve">Poskytovatel dále prohlašuje, že je plně seznámen s rozsahem a povahou Služeb a jsou mu známy veškeré technické, kvalitativní a jiné podmínky nezbytné k poskytnutí Služeb dle této Smlouvy. </w:t>
      </w:r>
    </w:p>
    <w:p w14:paraId="1B468DE7" w14:textId="1249A49A" w:rsidR="0041356F" w:rsidRDefault="00421639" w:rsidP="002375CD">
      <w:pPr>
        <w:pStyle w:val="Textodst1sl"/>
        <w:numPr>
          <w:ilvl w:val="1"/>
          <w:numId w:val="8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6F4EF2">
        <w:rPr>
          <w:sz w:val="22"/>
          <w:szCs w:val="22"/>
        </w:rPr>
        <w:t>Poskytovatel je</w:t>
      </w:r>
      <w:r w:rsidR="0034684F" w:rsidRPr="006F4EF2">
        <w:rPr>
          <w:sz w:val="22"/>
          <w:szCs w:val="22"/>
        </w:rPr>
        <w:t xml:space="preserve"> povinen řídit se</w:t>
      </w:r>
      <w:r w:rsidRPr="006F4EF2">
        <w:rPr>
          <w:sz w:val="22"/>
          <w:szCs w:val="22"/>
        </w:rPr>
        <w:t xml:space="preserve"> při </w:t>
      </w:r>
      <w:r w:rsidR="006F4EF2" w:rsidRPr="006F4EF2">
        <w:rPr>
          <w:sz w:val="22"/>
          <w:szCs w:val="22"/>
        </w:rPr>
        <w:t>poskytování S</w:t>
      </w:r>
      <w:r w:rsidRPr="006F4EF2">
        <w:rPr>
          <w:sz w:val="22"/>
          <w:szCs w:val="22"/>
        </w:rPr>
        <w:t xml:space="preserve">lužeb dle této Smlouvy pokyny Objednatele. Tím není dotčena povinnost Poskytovatele upozornit na případnou nevhodnost pokynu Objednatele, vyžádat si udělení takového pokynu v písemné formě a možnost Poskytovatele od Smlouvy odstoupit v případě, že Objednatel po Poskytovatelově upozornění na svém nevhodném pokynu trvá. </w:t>
      </w:r>
    </w:p>
    <w:p w14:paraId="25BA20EF" w14:textId="77777777" w:rsidR="00DB1957" w:rsidRPr="00DB1957" w:rsidRDefault="00DB1957" w:rsidP="00DB1957">
      <w:pPr>
        <w:pStyle w:val="Textodst1sl"/>
        <w:numPr>
          <w:ilvl w:val="1"/>
          <w:numId w:val="8"/>
        </w:numPr>
        <w:ind w:left="567" w:hanging="567"/>
        <w:rPr>
          <w:sz w:val="22"/>
          <w:szCs w:val="22"/>
        </w:rPr>
      </w:pPr>
      <w:r w:rsidRPr="00DB1957">
        <w:rPr>
          <w:sz w:val="22"/>
          <w:szCs w:val="22"/>
        </w:rPr>
        <w:t>Zhotovitel dále bere na vědomí, že Státní fond dopravní infrastruktury (dále jen „SFDI“) je oprávněn vzhledem k čerpání prostředků ze SFDI kontrolovat Objednatele veřejnosprávní kontrolou, která se řídí zákonem č. 255/2012 Sb., o kontrole (kontrolní řád), ve znění pozdějších předpisů, zákonem č. 320/2001 Sb., o finanční kontrole ve veřejné správě a o změně některých zákonů (zákon o finanční kontrole), ve znění pozdějších předpisů, a vyhláškou č. 416/2004 Sb., kterou se provádí zákon č. 320/2001 Sb. Postupy kontroly jsou podrobně rozpracovány a upraveny Kontrolním řádem SFDI (dále jen „kontrola“).</w:t>
      </w:r>
    </w:p>
    <w:p w14:paraId="708E3DEC" w14:textId="77777777" w:rsidR="00DB1957" w:rsidRPr="00DB1957" w:rsidRDefault="00DB1957" w:rsidP="00DB1957">
      <w:pPr>
        <w:pStyle w:val="Textodst1sl"/>
        <w:numPr>
          <w:ilvl w:val="1"/>
          <w:numId w:val="8"/>
        </w:numPr>
        <w:ind w:left="567" w:hanging="567"/>
        <w:rPr>
          <w:sz w:val="22"/>
          <w:szCs w:val="22"/>
        </w:rPr>
      </w:pPr>
      <w:r w:rsidRPr="00DB1957">
        <w:rPr>
          <w:sz w:val="22"/>
          <w:szCs w:val="22"/>
        </w:rPr>
        <w:t>Zhotovitel souhlasí s tím, že SFDI je oprávněn ke kontrole čerpání prostředků i vůči Zhotoviteli a zavazuje se kontrolu umožnit a poskytnout při prováděné veřejnosprávní kontrole veškerou součinnost a spolupracovat a na požádání osob provádějících kontrolu předložit v požadovaném rozsahu podkladové materiály potřebné k objektivnímu posouzení kontrolovaných skutečností a umožnit pořízení kopií nebo výpisů těchto podkladů.</w:t>
      </w:r>
    </w:p>
    <w:p w14:paraId="2E3C5CB3" w14:textId="77777777" w:rsidR="00DB1957" w:rsidRPr="006F4EF2" w:rsidRDefault="00DB1957" w:rsidP="00DB1957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sz w:val="22"/>
          <w:szCs w:val="22"/>
        </w:rPr>
      </w:pPr>
    </w:p>
    <w:p w14:paraId="7CBE9D0C" w14:textId="77777777" w:rsidR="001A4600" w:rsidRPr="000D4887" w:rsidRDefault="001A4600" w:rsidP="001A4600">
      <w:pPr>
        <w:pStyle w:val="Bezmezer"/>
        <w:rPr>
          <w:rFonts w:ascii="Times New Roman" w:hAnsi="Times New Roman"/>
        </w:rPr>
      </w:pPr>
    </w:p>
    <w:p w14:paraId="379BD629" w14:textId="77777777" w:rsidR="001B6B2F" w:rsidRPr="000D4887" w:rsidRDefault="001B6B2F" w:rsidP="001B6B2F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7073C606" w14:textId="77777777" w:rsidR="00276832" w:rsidRPr="000D4887" w:rsidRDefault="009B6DA0" w:rsidP="000940BE">
      <w:pPr>
        <w:pStyle w:val="slolnku"/>
        <w:spacing w:before="80" w:after="0"/>
        <w:rPr>
          <w:sz w:val="22"/>
          <w:szCs w:val="22"/>
        </w:rPr>
      </w:pPr>
      <w:r>
        <w:rPr>
          <w:sz w:val="22"/>
          <w:szCs w:val="22"/>
        </w:rPr>
        <w:t>Místo poskytnutí Služeb, p</w:t>
      </w:r>
      <w:r w:rsidR="001B6B2F" w:rsidRPr="000D4887">
        <w:rPr>
          <w:sz w:val="22"/>
          <w:szCs w:val="22"/>
        </w:rPr>
        <w:t xml:space="preserve">ředání výsledků poskytnutých </w:t>
      </w:r>
      <w:r w:rsidR="006F4EF2">
        <w:rPr>
          <w:sz w:val="22"/>
          <w:szCs w:val="22"/>
        </w:rPr>
        <w:t>S</w:t>
      </w:r>
      <w:r w:rsidR="001B6B2F" w:rsidRPr="000D4887">
        <w:rPr>
          <w:sz w:val="22"/>
          <w:szCs w:val="22"/>
        </w:rPr>
        <w:t>lužeb</w:t>
      </w:r>
    </w:p>
    <w:p w14:paraId="2480B9EF" w14:textId="20B50A7A" w:rsidR="00B26C10" w:rsidRPr="00C67691" w:rsidRDefault="009B6DA0" w:rsidP="003B157D">
      <w:pPr>
        <w:pStyle w:val="Textodst1sl"/>
        <w:numPr>
          <w:ilvl w:val="1"/>
          <w:numId w:val="22"/>
        </w:numPr>
        <w:tabs>
          <w:tab w:val="clear" w:pos="0"/>
          <w:tab w:val="clear" w:pos="284"/>
          <w:tab w:val="clear" w:pos="1430"/>
        </w:tabs>
        <w:ind w:left="567" w:hanging="567"/>
        <w:rPr>
          <w:b/>
          <w:color w:val="333333"/>
          <w:szCs w:val="24"/>
        </w:rPr>
      </w:pPr>
      <w:r w:rsidRPr="00F803E5">
        <w:rPr>
          <w:sz w:val="22"/>
          <w:szCs w:val="22"/>
        </w:rPr>
        <w:t xml:space="preserve">Místem poskytnutí Služeb </w:t>
      </w:r>
      <w:r w:rsidR="00F803E5">
        <w:rPr>
          <w:sz w:val="22"/>
          <w:szCs w:val="22"/>
        </w:rPr>
        <w:t>je</w:t>
      </w:r>
      <w:r w:rsidR="00F803E5" w:rsidRPr="00C25373">
        <w:rPr>
          <w:sz w:val="22"/>
          <w:szCs w:val="22"/>
        </w:rPr>
        <w:t xml:space="preserve"> </w:t>
      </w:r>
      <w:r w:rsidR="00C67691">
        <w:rPr>
          <w:sz w:val="22"/>
          <w:szCs w:val="22"/>
        </w:rPr>
        <w:t>sídlo poskytovatele</w:t>
      </w:r>
      <w:r w:rsidR="00365C67">
        <w:rPr>
          <w:sz w:val="22"/>
          <w:szCs w:val="22"/>
        </w:rPr>
        <w:t xml:space="preserve"> </w:t>
      </w:r>
    </w:p>
    <w:p w14:paraId="61256934" w14:textId="11FA41CE" w:rsidR="004E1A1C" w:rsidRPr="004E1A1C" w:rsidRDefault="006A2EBA" w:rsidP="00C924CF">
      <w:pPr>
        <w:pStyle w:val="Textodst1sl"/>
        <w:numPr>
          <w:ilvl w:val="1"/>
          <w:numId w:val="22"/>
        </w:numPr>
        <w:tabs>
          <w:tab w:val="left" w:pos="7440"/>
        </w:tabs>
        <w:ind w:left="567" w:hanging="567"/>
        <w:rPr>
          <w:b/>
          <w:bCs/>
          <w:sz w:val="22"/>
          <w:szCs w:val="22"/>
        </w:rPr>
      </w:pPr>
      <w:r w:rsidRPr="00365C67">
        <w:rPr>
          <w:sz w:val="22"/>
          <w:szCs w:val="22"/>
        </w:rPr>
        <w:t>Výsledný výstup bude Objednateli odeslán</w:t>
      </w:r>
      <w:r w:rsidR="000337FF">
        <w:rPr>
          <w:sz w:val="22"/>
          <w:szCs w:val="22"/>
        </w:rPr>
        <w:t xml:space="preserve"> dle přiložen</w:t>
      </w:r>
      <w:r w:rsidR="00953910">
        <w:rPr>
          <w:sz w:val="22"/>
          <w:szCs w:val="22"/>
        </w:rPr>
        <w:t>ých</w:t>
      </w:r>
      <w:r w:rsidR="000337FF">
        <w:rPr>
          <w:sz w:val="22"/>
          <w:szCs w:val="22"/>
        </w:rPr>
        <w:t xml:space="preserve"> technick</w:t>
      </w:r>
      <w:r w:rsidR="00953910">
        <w:rPr>
          <w:sz w:val="22"/>
          <w:szCs w:val="22"/>
        </w:rPr>
        <w:t>ých podmínek</w:t>
      </w:r>
      <w:r w:rsidR="004E1A1C">
        <w:rPr>
          <w:sz w:val="22"/>
          <w:szCs w:val="22"/>
        </w:rPr>
        <w:t xml:space="preserve">: </w:t>
      </w:r>
    </w:p>
    <w:p w14:paraId="2C5E958B" w14:textId="07D1D1F1" w:rsidR="004E1A1C" w:rsidRPr="004E1A1C" w:rsidRDefault="004E1A1C" w:rsidP="004E1A1C">
      <w:pPr>
        <w:pStyle w:val="Textodst1sl"/>
        <w:numPr>
          <w:ilvl w:val="0"/>
          <w:numId w:val="42"/>
        </w:numPr>
        <w:tabs>
          <w:tab w:val="left" w:pos="7440"/>
        </w:tabs>
        <w:rPr>
          <w:b/>
          <w:bCs/>
          <w:sz w:val="22"/>
          <w:szCs w:val="22"/>
        </w:rPr>
      </w:pPr>
      <w:r w:rsidRPr="004E1A1C">
        <w:rPr>
          <w:b/>
          <w:bCs/>
          <w:sz w:val="22"/>
          <w:szCs w:val="22"/>
        </w:rPr>
        <w:t xml:space="preserve">ve formátu </w:t>
      </w:r>
      <w:proofErr w:type="spellStart"/>
      <w:r w:rsidRPr="004E1A1C">
        <w:rPr>
          <w:b/>
          <w:bCs/>
          <w:sz w:val="22"/>
          <w:szCs w:val="22"/>
        </w:rPr>
        <w:t>pdf</w:t>
      </w:r>
      <w:proofErr w:type="spellEnd"/>
      <w:r w:rsidRPr="004E1A1C">
        <w:rPr>
          <w:b/>
          <w:bCs/>
          <w:sz w:val="22"/>
          <w:szCs w:val="22"/>
        </w:rPr>
        <w:t xml:space="preserve"> podepsané poskytovatelem technické pomoci</w:t>
      </w:r>
    </w:p>
    <w:p w14:paraId="130A87AD" w14:textId="19E77638" w:rsidR="001A084C" w:rsidRPr="00365C67" w:rsidRDefault="004E1A1C" w:rsidP="004E1A1C">
      <w:pPr>
        <w:pStyle w:val="Textodst1sl"/>
        <w:numPr>
          <w:ilvl w:val="0"/>
          <w:numId w:val="42"/>
        </w:numPr>
        <w:tabs>
          <w:tab w:val="left" w:pos="7440"/>
        </w:tabs>
        <w:rPr>
          <w:b/>
          <w:bCs/>
          <w:sz w:val="22"/>
          <w:szCs w:val="22"/>
        </w:rPr>
      </w:pPr>
      <w:r w:rsidRPr="004E1A1C">
        <w:rPr>
          <w:b/>
          <w:bCs/>
          <w:sz w:val="22"/>
          <w:szCs w:val="22"/>
        </w:rPr>
        <w:t xml:space="preserve">anonymizovaná ve formátu </w:t>
      </w:r>
      <w:proofErr w:type="spellStart"/>
      <w:r w:rsidRPr="004E1A1C">
        <w:rPr>
          <w:b/>
          <w:bCs/>
          <w:sz w:val="22"/>
          <w:szCs w:val="22"/>
        </w:rPr>
        <w:t>pdf</w:t>
      </w:r>
      <w:proofErr w:type="spellEnd"/>
      <w:r w:rsidRPr="004E1A1C">
        <w:rPr>
          <w:b/>
          <w:bCs/>
          <w:sz w:val="22"/>
          <w:szCs w:val="22"/>
        </w:rPr>
        <w:t>, převedená do formátu vyhledávání (tj. použitelná pro zveřejňování v registru smluv)</w:t>
      </w:r>
      <w:r w:rsidR="00455F96">
        <w:rPr>
          <w:b/>
          <w:bCs/>
          <w:sz w:val="22"/>
          <w:szCs w:val="22"/>
        </w:rPr>
        <w:t xml:space="preserve">, a to </w:t>
      </w:r>
      <w:r w:rsidR="00B61DD0">
        <w:rPr>
          <w:b/>
          <w:bCs/>
          <w:sz w:val="22"/>
          <w:szCs w:val="22"/>
        </w:rPr>
        <w:t>do velikosti max. 100 MB</w:t>
      </w:r>
      <w:r w:rsidR="00455F96">
        <w:rPr>
          <w:b/>
          <w:bCs/>
          <w:sz w:val="22"/>
          <w:szCs w:val="22"/>
        </w:rPr>
        <w:t>/ZBV.</w:t>
      </w:r>
      <w:r w:rsidR="00C67691" w:rsidRPr="00365C67">
        <w:rPr>
          <w:b/>
          <w:bCs/>
          <w:sz w:val="22"/>
          <w:szCs w:val="22"/>
        </w:rPr>
        <w:tab/>
      </w:r>
    </w:p>
    <w:p w14:paraId="151EAEC2" w14:textId="77777777" w:rsidR="00CE4E99" w:rsidRPr="00B26C10" w:rsidRDefault="00CE4E99" w:rsidP="00AC6A13">
      <w:pPr>
        <w:tabs>
          <w:tab w:val="left" w:pos="7440"/>
        </w:tabs>
        <w:ind w:left="1134"/>
        <w:rPr>
          <w:sz w:val="22"/>
          <w:szCs w:val="22"/>
        </w:rPr>
      </w:pPr>
    </w:p>
    <w:p w14:paraId="1603AC27" w14:textId="77777777" w:rsidR="001A4600" w:rsidRPr="000D4887" w:rsidRDefault="00A9786B" w:rsidP="001A4600">
      <w:pPr>
        <w:tabs>
          <w:tab w:val="left" w:pos="567"/>
        </w:tabs>
        <w:ind w:left="570"/>
        <w:rPr>
          <w:sz w:val="22"/>
          <w:szCs w:val="22"/>
        </w:rPr>
      </w:pP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</w:p>
    <w:p w14:paraId="25EFFF67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0325E4D8" w14:textId="77777777" w:rsidR="0006203F" w:rsidRPr="000D4887" w:rsidRDefault="00E26674" w:rsidP="00917368">
      <w:pPr>
        <w:pStyle w:val="Nzevlnku"/>
        <w:spacing w:before="80"/>
        <w:rPr>
          <w:sz w:val="22"/>
          <w:szCs w:val="22"/>
        </w:rPr>
      </w:pPr>
      <w:r w:rsidRPr="000D4887">
        <w:rPr>
          <w:sz w:val="22"/>
          <w:szCs w:val="22"/>
        </w:rPr>
        <w:t xml:space="preserve">Dodatečné </w:t>
      </w:r>
      <w:r w:rsidR="00B772A2">
        <w:rPr>
          <w:sz w:val="22"/>
          <w:szCs w:val="22"/>
        </w:rPr>
        <w:t>S</w:t>
      </w:r>
      <w:r w:rsidRPr="000D4887">
        <w:rPr>
          <w:sz w:val="22"/>
          <w:szCs w:val="22"/>
        </w:rPr>
        <w:t>lužby</w:t>
      </w:r>
    </w:p>
    <w:p w14:paraId="5FC8DE73" w14:textId="5574D532" w:rsidR="00276832" w:rsidRPr="007232B3" w:rsidRDefault="00A9786B" w:rsidP="00CE7F02">
      <w:pPr>
        <w:pStyle w:val="Textodst1sl"/>
        <w:numPr>
          <w:ilvl w:val="1"/>
          <w:numId w:val="26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7232B3">
        <w:rPr>
          <w:sz w:val="22"/>
          <w:szCs w:val="22"/>
        </w:rPr>
        <w:t xml:space="preserve">Objednatel může požadovat změnu rozsahu </w:t>
      </w:r>
      <w:r w:rsidR="00B772A2" w:rsidRPr="007232B3">
        <w:rPr>
          <w:sz w:val="22"/>
          <w:szCs w:val="22"/>
        </w:rPr>
        <w:t>S</w:t>
      </w:r>
      <w:r w:rsidRPr="007232B3">
        <w:rPr>
          <w:sz w:val="22"/>
          <w:szCs w:val="22"/>
        </w:rPr>
        <w:t>lužeb</w:t>
      </w:r>
      <w:r w:rsidR="00812CF6" w:rsidRPr="007232B3">
        <w:rPr>
          <w:sz w:val="22"/>
          <w:szCs w:val="22"/>
        </w:rPr>
        <w:t xml:space="preserve">, a to při respektování povinností Objednatele dle </w:t>
      </w:r>
      <w:r w:rsidR="00C26554">
        <w:rPr>
          <w:sz w:val="22"/>
          <w:szCs w:val="22"/>
        </w:rPr>
        <w:t>ZZVZ</w:t>
      </w:r>
      <w:r w:rsidRPr="007232B3">
        <w:rPr>
          <w:sz w:val="22"/>
          <w:szCs w:val="22"/>
        </w:rPr>
        <w:t>. Poskytovatel je</w:t>
      </w:r>
      <w:r w:rsidR="00812CF6" w:rsidRPr="007232B3">
        <w:rPr>
          <w:sz w:val="22"/>
          <w:szCs w:val="22"/>
        </w:rPr>
        <w:t xml:space="preserve"> v takovém případě</w:t>
      </w:r>
      <w:r w:rsidRPr="007232B3">
        <w:rPr>
          <w:sz w:val="22"/>
          <w:szCs w:val="22"/>
        </w:rPr>
        <w:t xml:space="preserve"> povinen </w:t>
      </w:r>
      <w:r w:rsidR="00AA4EDD" w:rsidRPr="007232B3">
        <w:rPr>
          <w:sz w:val="22"/>
          <w:szCs w:val="22"/>
        </w:rPr>
        <w:t>vyhovět p</w:t>
      </w:r>
      <w:r w:rsidRPr="007232B3">
        <w:rPr>
          <w:sz w:val="22"/>
          <w:szCs w:val="22"/>
        </w:rPr>
        <w:t xml:space="preserve">ožadavku </w:t>
      </w:r>
      <w:r w:rsidR="00642FAD" w:rsidRPr="007232B3">
        <w:rPr>
          <w:sz w:val="22"/>
          <w:szCs w:val="22"/>
        </w:rPr>
        <w:t>Objednatele</w:t>
      </w:r>
      <w:r w:rsidR="00812CF6" w:rsidRPr="007232B3">
        <w:rPr>
          <w:sz w:val="22"/>
          <w:szCs w:val="22"/>
        </w:rPr>
        <w:t xml:space="preserve"> a</w:t>
      </w:r>
      <w:r w:rsidR="00320314" w:rsidRPr="007232B3">
        <w:rPr>
          <w:sz w:val="22"/>
          <w:szCs w:val="22"/>
        </w:rPr>
        <w:t xml:space="preserve"> (i) </w:t>
      </w:r>
      <w:r w:rsidRPr="007232B3">
        <w:rPr>
          <w:sz w:val="22"/>
          <w:szCs w:val="22"/>
        </w:rPr>
        <w:t xml:space="preserve">snížit rozsah </w:t>
      </w:r>
      <w:r w:rsidR="00B772A2" w:rsidRPr="007232B3">
        <w:rPr>
          <w:sz w:val="22"/>
          <w:szCs w:val="22"/>
        </w:rPr>
        <w:t>S</w:t>
      </w:r>
      <w:r w:rsidRPr="007232B3">
        <w:rPr>
          <w:sz w:val="22"/>
          <w:szCs w:val="22"/>
        </w:rPr>
        <w:t xml:space="preserve">lužeb </w:t>
      </w:r>
      <w:r w:rsidR="00AA4EDD" w:rsidRPr="007232B3">
        <w:rPr>
          <w:sz w:val="22"/>
          <w:szCs w:val="22"/>
        </w:rPr>
        <w:t>nebo</w:t>
      </w:r>
      <w:r w:rsidR="00320314" w:rsidRPr="007232B3">
        <w:rPr>
          <w:sz w:val="22"/>
          <w:szCs w:val="22"/>
        </w:rPr>
        <w:t xml:space="preserve"> (</w:t>
      </w:r>
      <w:proofErr w:type="spellStart"/>
      <w:r w:rsidR="00320314" w:rsidRPr="007232B3">
        <w:rPr>
          <w:sz w:val="22"/>
          <w:szCs w:val="22"/>
        </w:rPr>
        <w:t>ii</w:t>
      </w:r>
      <w:proofErr w:type="spellEnd"/>
      <w:r w:rsidR="00320314" w:rsidRPr="007232B3">
        <w:rPr>
          <w:sz w:val="22"/>
          <w:szCs w:val="22"/>
        </w:rPr>
        <w:t>)</w:t>
      </w:r>
      <w:r w:rsidR="00AA4EDD" w:rsidRPr="007232B3">
        <w:rPr>
          <w:sz w:val="22"/>
          <w:szCs w:val="22"/>
        </w:rPr>
        <w:t xml:space="preserve"> bez zbytečného odkladu podat nabídku</w:t>
      </w:r>
      <w:r w:rsidR="00320314" w:rsidRPr="007232B3">
        <w:rPr>
          <w:sz w:val="22"/>
          <w:szCs w:val="22"/>
        </w:rPr>
        <w:t xml:space="preserve"> </w:t>
      </w:r>
      <w:r w:rsidR="00AA4EDD" w:rsidRPr="007232B3">
        <w:rPr>
          <w:sz w:val="22"/>
          <w:szCs w:val="22"/>
        </w:rPr>
        <w:t>na</w:t>
      </w:r>
      <w:r w:rsidRPr="007232B3">
        <w:rPr>
          <w:sz w:val="22"/>
          <w:szCs w:val="22"/>
        </w:rPr>
        <w:t xml:space="preserve"> zvýš</w:t>
      </w:r>
      <w:r w:rsidR="00AA4EDD" w:rsidRPr="007232B3">
        <w:rPr>
          <w:sz w:val="22"/>
          <w:szCs w:val="22"/>
        </w:rPr>
        <w:t>ení</w:t>
      </w:r>
      <w:r w:rsidRPr="007232B3">
        <w:rPr>
          <w:sz w:val="22"/>
          <w:szCs w:val="22"/>
        </w:rPr>
        <w:t xml:space="preserve"> rozsah</w:t>
      </w:r>
      <w:r w:rsidR="00AA4EDD" w:rsidRPr="007232B3">
        <w:rPr>
          <w:sz w:val="22"/>
          <w:szCs w:val="22"/>
        </w:rPr>
        <w:t xml:space="preserve">u </w:t>
      </w:r>
      <w:r w:rsidR="00B772A2" w:rsidRPr="007232B3">
        <w:rPr>
          <w:sz w:val="22"/>
          <w:szCs w:val="22"/>
        </w:rPr>
        <w:t>S</w:t>
      </w:r>
      <w:r w:rsidR="00AA4EDD" w:rsidRPr="007232B3">
        <w:rPr>
          <w:sz w:val="22"/>
          <w:szCs w:val="22"/>
        </w:rPr>
        <w:t>lužeb o</w:t>
      </w:r>
      <w:r w:rsidRPr="007232B3">
        <w:rPr>
          <w:sz w:val="22"/>
          <w:szCs w:val="22"/>
        </w:rPr>
        <w:t xml:space="preserve"> </w:t>
      </w:r>
      <w:r w:rsidR="00B772A2" w:rsidRPr="007232B3">
        <w:rPr>
          <w:sz w:val="22"/>
          <w:szCs w:val="22"/>
        </w:rPr>
        <w:t>S</w:t>
      </w:r>
      <w:r w:rsidRPr="007232B3">
        <w:rPr>
          <w:sz w:val="22"/>
          <w:szCs w:val="22"/>
        </w:rPr>
        <w:t xml:space="preserve">lužby stejného charakteru jako </w:t>
      </w:r>
      <w:r w:rsidR="00B772A2" w:rsidRPr="007232B3">
        <w:rPr>
          <w:sz w:val="22"/>
          <w:szCs w:val="22"/>
        </w:rPr>
        <w:t>S</w:t>
      </w:r>
      <w:r w:rsidRPr="007232B3">
        <w:rPr>
          <w:sz w:val="22"/>
          <w:szCs w:val="22"/>
        </w:rPr>
        <w:t xml:space="preserve">lužby sjednané ve Smlouvě s tím, že: </w:t>
      </w:r>
    </w:p>
    <w:p w14:paraId="380AD386" w14:textId="77777777" w:rsidR="0041356F" w:rsidRDefault="00E26674" w:rsidP="00CE7F02">
      <w:pPr>
        <w:pStyle w:val="Textodst3psmena"/>
        <w:numPr>
          <w:ilvl w:val="0"/>
          <w:numId w:val="13"/>
        </w:numPr>
        <w:tabs>
          <w:tab w:val="clear" w:pos="0"/>
          <w:tab w:val="clear" w:pos="284"/>
        </w:tabs>
        <w:spacing w:before="80"/>
        <w:ind w:left="1134" w:hanging="567"/>
        <w:rPr>
          <w:sz w:val="22"/>
          <w:szCs w:val="22"/>
        </w:rPr>
      </w:pPr>
      <w:r w:rsidRPr="000D4887">
        <w:rPr>
          <w:sz w:val="22"/>
          <w:szCs w:val="22"/>
        </w:rPr>
        <w:t xml:space="preserve">při snížení rozsahu se </w:t>
      </w:r>
      <w:r w:rsidR="007001D9">
        <w:rPr>
          <w:sz w:val="22"/>
          <w:szCs w:val="22"/>
        </w:rPr>
        <w:t>c</w:t>
      </w:r>
      <w:r w:rsidRPr="000D4887">
        <w:rPr>
          <w:sz w:val="22"/>
          <w:szCs w:val="22"/>
        </w:rPr>
        <w:t>ena</w:t>
      </w:r>
      <w:r w:rsidR="007001D9">
        <w:rPr>
          <w:sz w:val="22"/>
          <w:szCs w:val="22"/>
        </w:rPr>
        <w:t xml:space="preserve"> stanovená dle </w:t>
      </w:r>
      <w:r w:rsidR="007001D9" w:rsidRPr="00A41759">
        <w:rPr>
          <w:sz w:val="22"/>
          <w:szCs w:val="22"/>
        </w:rPr>
        <w:t>čl. 6.1</w:t>
      </w:r>
      <w:r w:rsidRPr="00A41759">
        <w:rPr>
          <w:sz w:val="22"/>
          <w:szCs w:val="22"/>
        </w:rPr>
        <w:t xml:space="preserve"> odpovídajícím</w:t>
      </w:r>
      <w:r w:rsidRPr="000D4887">
        <w:rPr>
          <w:sz w:val="22"/>
          <w:szCs w:val="22"/>
        </w:rPr>
        <w:t xml:space="preserve"> způsobem</w:t>
      </w:r>
      <w:r w:rsidR="004666CE">
        <w:rPr>
          <w:sz w:val="22"/>
          <w:szCs w:val="22"/>
        </w:rPr>
        <w:t xml:space="preserve"> </w:t>
      </w:r>
      <w:r w:rsidRPr="000D4887">
        <w:rPr>
          <w:sz w:val="22"/>
          <w:szCs w:val="22"/>
        </w:rPr>
        <w:t>sníží,</w:t>
      </w:r>
    </w:p>
    <w:p w14:paraId="12617BD2" w14:textId="77777777" w:rsidR="00276832" w:rsidRPr="000D4887" w:rsidRDefault="00A9786B" w:rsidP="002375CD">
      <w:pPr>
        <w:pStyle w:val="Textodst3psmena"/>
        <w:numPr>
          <w:ilvl w:val="0"/>
          <w:numId w:val="13"/>
        </w:numPr>
        <w:tabs>
          <w:tab w:val="clear" w:pos="0"/>
          <w:tab w:val="clear" w:pos="284"/>
        </w:tabs>
        <w:spacing w:before="80"/>
        <w:ind w:left="1134" w:hanging="567"/>
        <w:rPr>
          <w:sz w:val="22"/>
          <w:szCs w:val="22"/>
        </w:rPr>
      </w:pPr>
      <w:r w:rsidRPr="000D4887">
        <w:rPr>
          <w:sz w:val="22"/>
          <w:szCs w:val="22"/>
        </w:rPr>
        <w:t xml:space="preserve">při zvýšení rozsahu bude </w:t>
      </w:r>
      <w:r w:rsidR="007001D9">
        <w:rPr>
          <w:sz w:val="22"/>
          <w:szCs w:val="22"/>
        </w:rPr>
        <w:t>c</w:t>
      </w:r>
      <w:r w:rsidRPr="000D4887">
        <w:rPr>
          <w:sz w:val="22"/>
          <w:szCs w:val="22"/>
        </w:rPr>
        <w:t>ena</w:t>
      </w:r>
      <w:r w:rsidR="002F14D0" w:rsidRPr="000D4887">
        <w:rPr>
          <w:sz w:val="22"/>
          <w:szCs w:val="22"/>
        </w:rPr>
        <w:t xml:space="preserve"> v nabídce Poskytovatele stanovena </w:t>
      </w:r>
      <w:r w:rsidR="00710008">
        <w:rPr>
          <w:sz w:val="22"/>
          <w:szCs w:val="22"/>
        </w:rPr>
        <w:t>na základě</w:t>
      </w:r>
      <w:r w:rsidR="00710008" w:rsidRPr="001D736C">
        <w:rPr>
          <w:sz w:val="22"/>
          <w:szCs w:val="22"/>
        </w:rPr>
        <w:t xml:space="preserve"> cen </w:t>
      </w:r>
      <w:r w:rsidR="00710008" w:rsidRPr="008D1897">
        <w:rPr>
          <w:sz w:val="22"/>
          <w:szCs w:val="22"/>
        </w:rPr>
        <w:t xml:space="preserve">uvedených </w:t>
      </w:r>
      <w:r w:rsidR="00032339" w:rsidRPr="008D1897">
        <w:rPr>
          <w:sz w:val="22"/>
          <w:szCs w:val="22"/>
        </w:rPr>
        <w:t>v nabídce na uzavření Smlouvy</w:t>
      </w:r>
      <w:r w:rsidR="00EE1371" w:rsidRPr="008D1897">
        <w:rPr>
          <w:sz w:val="22"/>
          <w:szCs w:val="22"/>
        </w:rPr>
        <w:t>. V</w:t>
      </w:r>
      <w:r w:rsidR="00AA248F" w:rsidRPr="008D1897">
        <w:rPr>
          <w:sz w:val="22"/>
          <w:szCs w:val="22"/>
        </w:rPr>
        <w:t> případě</w:t>
      </w:r>
      <w:r w:rsidR="00AA248F">
        <w:rPr>
          <w:sz w:val="22"/>
          <w:szCs w:val="22"/>
        </w:rPr>
        <w:t>, že není možné cenu stanovit tímto způsobem, bud</w:t>
      </w:r>
      <w:r w:rsidR="00EF12D0">
        <w:rPr>
          <w:sz w:val="22"/>
          <w:szCs w:val="22"/>
        </w:rPr>
        <w:t xml:space="preserve">e cena takových </w:t>
      </w:r>
      <w:r w:rsidR="00811C84">
        <w:rPr>
          <w:sz w:val="22"/>
          <w:szCs w:val="22"/>
        </w:rPr>
        <w:t>S</w:t>
      </w:r>
      <w:r w:rsidR="00EF12D0">
        <w:rPr>
          <w:sz w:val="22"/>
          <w:szCs w:val="22"/>
        </w:rPr>
        <w:t>lužeb stanovena na základě jednotkové ceny (Kč/hod), a to ve výši, která nepřesáhne cenu obvyklou v místě a čase pro daný typ a charakter činnosti</w:t>
      </w:r>
      <w:r w:rsidR="00AA248F">
        <w:rPr>
          <w:sz w:val="22"/>
          <w:szCs w:val="22"/>
        </w:rPr>
        <w:t>,</w:t>
      </w:r>
    </w:p>
    <w:p w14:paraId="40D7ED59" w14:textId="77777777" w:rsidR="00812CF6" w:rsidRPr="00C80718" w:rsidRDefault="00A9786B" w:rsidP="002375CD">
      <w:pPr>
        <w:pStyle w:val="Textodst3psmena"/>
        <w:numPr>
          <w:ilvl w:val="0"/>
          <w:numId w:val="13"/>
        </w:numPr>
        <w:tabs>
          <w:tab w:val="clear" w:pos="0"/>
          <w:tab w:val="clear" w:pos="284"/>
        </w:tabs>
        <w:spacing w:before="80"/>
        <w:ind w:left="1134" w:hanging="567"/>
        <w:rPr>
          <w:sz w:val="22"/>
          <w:szCs w:val="22"/>
        </w:rPr>
      </w:pPr>
      <w:r w:rsidRPr="000D4887">
        <w:rPr>
          <w:sz w:val="22"/>
          <w:szCs w:val="22"/>
        </w:rPr>
        <w:t xml:space="preserve">termín dokončení </w:t>
      </w:r>
      <w:r w:rsidR="00B772A2">
        <w:rPr>
          <w:sz w:val="22"/>
          <w:szCs w:val="22"/>
        </w:rPr>
        <w:t>S</w:t>
      </w:r>
      <w:r w:rsidRPr="000D4887">
        <w:rPr>
          <w:sz w:val="22"/>
          <w:szCs w:val="22"/>
        </w:rPr>
        <w:t>lužeb se</w:t>
      </w:r>
      <w:r w:rsidR="00812CF6">
        <w:rPr>
          <w:sz w:val="22"/>
          <w:szCs w:val="22"/>
        </w:rPr>
        <w:t xml:space="preserve"> </w:t>
      </w:r>
      <w:r w:rsidR="009E0C1F" w:rsidRPr="00D743F6">
        <w:rPr>
          <w:sz w:val="22"/>
          <w:szCs w:val="22"/>
        </w:rPr>
        <w:t>ve vhodných případech přiměřeně upraví dohodou Smluvních stran,</w:t>
      </w:r>
    </w:p>
    <w:p w14:paraId="36B942CE" w14:textId="77777777" w:rsidR="00276832" w:rsidRDefault="00812CF6" w:rsidP="002375CD">
      <w:pPr>
        <w:pStyle w:val="Textodst3psmena"/>
        <w:numPr>
          <w:ilvl w:val="0"/>
          <w:numId w:val="13"/>
        </w:numPr>
        <w:tabs>
          <w:tab w:val="clear" w:pos="0"/>
          <w:tab w:val="clear" w:pos="284"/>
        </w:tabs>
        <w:spacing w:before="80"/>
        <w:ind w:left="1134" w:hanging="567"/>
        <w:rPr>
          <w:sz w:val="22"/>
          <w:szCs w:val="22"/>
        </w:rPr>
      </w:pPr>
      <w:r>
        <w:rPr>
          <w:sz w:val="22"/>
          <w:szCs w:val="22"/>
        </w:rPr>
        <w:t xml:space="preserve">snížení či zvýšení rozsahu </w:t>
      </w:r>
      <w:r w:rsidR="00D17B30">
        <w:rPr>
          <w:sz w:val="22"/>
          <w:szCs w:val="22"/>
        </w:rPr>
        <w:t>musí být sjednáno písemným dodatkem k této Smlouvě.</w:t>
      </w:r>
    </w:p>
    <w:p w14:paraId="7C4499A5" w14:textId="77777777" w:rsidR="003B157D" w:rsidRPr="000D4887" w:rsidRDefault="003B157D" w:rsidP="002375CD">
      <w:pPr>
        <w:pStyle w:val="Textodst3psmena"/>
        <w:numPr>
          <w:ilvl w:val="0"/>
          <w:numId w:val="13"/>
        </w:numPr>
        <w:tabs>
          <w:tab w:val="clear" w:pos="0"/>
          <w:tab w:val="clear" w:pos="284"/>
        </w:tabs>
        <w:spacing w:before="80"/>
        <w:ind w:left="1134" w:hanging="567"/>
        <w:rPr>
          <w:sz w:val="22"/>
          <w:szCs w:val="22"/>
        </w:rPr>
      </w:pPr>
      <w:r w:rsidRPr="003B157D">
        <w:rPr>
          <w:sz w:val="22"/>
          <w:szCs w:val="22"/>
        </w:rPr>
        <w:t>zadavatel si vyhrazuje v souladu s § 100 odstavec 1 zákona změnu závazku, a to možnost prodloužení plnění, z objektivních důvodů ležících na straně zadavatele</w:t>
      </w:r>
      <w:r>
        <w:rPr>
          <w:sz w:val="22"/>
          <w:szCs w:val="22"/>
        </w:rPr>
        <w:t>.</w:t>
      </w:r>
    </w:p>
    <w:p w14:paraId="6EC753B6" w14:textId="77777777" w:rsidR="001A4600" w:rsidRPr="000D4887" w:rsidDel="00276832" w:rsidRDefault="001A4600" w:rsidP="00AA4EDD">
      <w:pPr>
        <w:pStyle w:val="Pleading3L2"/>
        <w:tabs>
          <w:tab w:val="clear" w:pos="2268"/>
        </w:tabs>
        <w:spacing w:before="0"/>
        <w:ind w:left="1418" w:firstLine="0"/>
        <w:rPr>
          <w:sz w:val="22"/>
          <w:szCs w:val="22"/>
        </w:rPr>
      </w:pPr>
    </w:p>
    <w:p w14:paraId="6FE36839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02223D56" w14:textId="77777777" w:rsidR="0006203F" w:rsidRDefault="00D743F6" w:rsidP="00917368">
      <w:pPr>
        <w:pStyle w:val="Nzevlnku"/>
        <w:spacing w:before="80"/>
        <w:rPr>
          <w:sz w:val="22"/>
          <w:szCs w:val="22"/>
        </w:rPr>
      </w:pPr>
      <w:r>
        <w:rPr>
          <w:sz w:val="22"/>
          <w:szCs w:val="22"/>
        </w:rPr>
        <w:t>Termíny</w:t>
      </w:r>
      <w:r w:rsidR="00A9786B" w:rsidRPr="000D4887">
        <w:rPr>
          <w:sz w:val="22"/>
          <w:szCs w:val="22"/>
        </w:rPr>
        <w:t xml:space="preserve"> plnění</w:t>
      </w:r>
    </w:p>
    <w:p w14:paraId="7697ABA2" w14:textId="77777777" w:rsidR="00AC6A13" w:rsidRPr="0043789A" w:rsidRDefault="00AC6A13" w:rsidP="00AC6A13">
      <w:pPr>
        <w:rPr>
          <w:sz w:val="22"/>
          <w:szCs w:val="22"/>
        </w:rPr>
      </w:pPr>
    </w:p>
    <w:p w14:paraId="6B72BCC2" w14:textId="4F78795E" w:rsidR="00D5500A" w:rsidRPr="0043789A" w:rsidRDefault="00D5500A" w:rsidP="0043789A">
      <w:pPr>
        <w:pStyle w:val="Textodst1sl"/>
        <w:numPr>
          <w:ilvl w:val="1"/>
          <w:numId w:val="9"/>
        </w:numPr>
        <w:tabs>
          <w:tab w:val="clear" w:pos="284"/>
          <w:tab w:val="clear" w:pos="1008"/>
          <w:tab w:val="left" w:pos="567"/>
        </w:tabs>
        <w:ind w:left="567" w:hanging="578"/>
        <w:rPr>
          <w:sz w:val="22"/>
          <w:szCs w:val="22"/>
          <w:lang w:eastAsia="en-US"/>
        </w:rPr>
      </w:pPr>
      <w:bookmarkStart w:id="0" w:name="_Ref269202571"/>
      <w:r w:rsidRPr="0043789A">
        <w:rPr>
          <w:sz w:val="22"/>
          <w:szCs w:val="22"/>
          <w:lang w:eastAsia="en-US"/>
        </w:rPr>
        <w:t>T</w:t>
      </w:r>
      <w:r w:rsidRPr="0043789A">
        <w:rPr>
          <w:sz w:val="22"/>
          <w:szCs w:val="22"/>
          <w:lang w:eastAsia="en-US"/>
        </w:rPr>
        <w:t xml:space="preserve">ato smlouva se uzavírá na </w:t>
      </w:r>
      <w:proofErr w:type="gramStart"/>
      <w:r w:rsidRPr="0043789A">
        <w:rPr>
          <w:sz w:val="22"/>
          <w:szCs w:val="22"/>
          <w:lang w:eastAsia="en-US"/>
        </w:rPr>
        <w:t xml:space="preserve">dobu </w:t>
      </w:r>
      <w:r w:rsidRPr="0043789A">
        <w:rPr>
          <w:sz w:val="22"/>
          <w:szCs w:val="22"/>
          <w:lang w:eastAsia="en-US"/>
        </w:rPr>
        <w:t xml:space="preserve"> </w:t>
      </w:r>
      <w:r w:rsidRPr="0043789A">
        <w:rPr>
          <w:sz w:val="22"/>
          <w:szCs w:val="22"/>
          <w:lang w:eastAsia="en-US"/>
        </w:rPr>
        <w:t>4</w:t>
      </w:r>
      <w:r w:rsidRPr="0043789A">
        <w:rPr>
          <w:sz w:val="22"/>
          <w:szCs w:val="22"/>
          <w:lang w:eastAsia="en-US"/>
        </w:rPr>
        <w:t>8</w:t>
      </w:r>
      <w:proofErr w:type="gramEnd"/>
      <w:r w:rsidRPr="0043789A">
        <w:rPr>
          <w:sz w:val="22"/>
          <w:szCs w:val="22"/>
          <w:lang w:eastAsia="en-US"/>
        </w:rPr>
        <w:t xml:space="preserve"> měsíců od účinnosti smlouvy nebo </w:t>
      </w:r>
      <w:r w:rsidRPr="0043789A">
        <w:rPr>
          <w:sz w:val="22"/>
          <w:szCs w:val="22"/>
          <w:lang w:eastAsia="en-US"/>
        </w:rPr>
        <w:t xml:space="preserve">do </w:t>
      </w:r>
      <w:r w:rsidRPr="0043789A">
        <w:rPr>
          <w:sz w:val="22"/>
          <w:szCs w:val="22"/>
          <w:lang w:eastAsia="en-US"/>
        </w:rPr>
        <w:t>vyčerpání</w:t>
      </w:r>
      <w:r w:rsidRPr="0043789A">
        <w:rPr>
          <w:sz w:val="22"/>
          <w:szCs w:val="22"/>
          <w:lang w:eastAsia="en-US"/>
        </w:rPr>
        <w:t xml:space="preserve"> </w:t>
      </w:r>
      <w:r w:rsidRPr="0043789A">
        <w:rPr>
          <w:sz w:val="22"/>
          <w:szCs w:val="22"/>
          <w:lang w:eastAsia="en-US"/>
        </w:rPr>
        <w:t>finančního limitu dle čl. 6 odst. 6.2.</w:t>
      </w:r>
    </w:p>
    <w:p w14:paraId="6E6A967B" w14:textId="77777777" w:rsidR="00D5500A" w:rsidRPr="0043789A" w:rsidRDefault="00D5500A" w:rsidP="00D5500A">
      <w:pPr>
        <w:pStyle w:val="Pleading3L2"/>
        <w:tabs>
          <w:tab w:val="clear" w:pos="2268"/>
        </w:tabs>
        <w:suppressAutoHyphens/>
        <w:spacing w:before="0"/>
        <w:ind w:left="567" w:firstLine="0"/>
        <w:rPr>
          <w:sz w:val="22"/>
          <w:szCs w:val="22"/>
        </w:rPr>
      </w:pPr>
    </w:p>
    <w:p w14:paraId="33A06A2E" w14:textId="592B550C" w:rsidR="00276832" w:rsidRPr="0043789A" w:rsidRDefault="00A9786B" w:rsidP="00CE7F02">
      <w:pPr>
        <w:pStyle w:val="Pleading3L2"/>
        <w:numPr>
          <w:ilvl w:val="1"/>
          <w:numId w:val="9"/>
        </w:numPr>
        <w:tabs>
          <w:tab w:val="clear" w:pos="1008"/>
        </w:tabs>
        <w:suppressAutoHyphens/>
        <w:spacing w:before="0"/>
        <w:ind w:left="567" w:hanging="567"/>
        <w:rPr>
          <w:sz w:val="22"/>
          <w:szCs w:val="22"/>
        </w:rPr>
      </w:pPr>
      <w:r w:rsidRPr="0043789A">
        <w:rPr>
          <w:sz w:val="22"/>
          <w:szCs w:val="22"/>
        </w:rPr>
        <w:t xml:space="preserve">Poskytovatel je povinen </w:t>
      </w:r>
      <w:r w:rsidR="00B772A2" w:rsidRPr="0043789A">
        <w:rPr>
          <w:sz w:val="22"/>
          <w:szCs w:val="22"/>
        </w:rPr>
        <w:t>poskytnout</w:t>
      </w:r>
      <w:r w:rsidRPr="0043789A">
        <w:rPr>
          <w:sz w:val="22"/>
          <w:szCs w:val="22"/>
        </w:rPr>
        <w:t xml:space="preserve"> </w:t>
      </w:r>
      <w:r w:rsidR="00811C84" w:rsidRPr="0043789A">
        <w:rPr>
          <w:sz w:val="22"/>
          <w:szCs w:val="22"/>
        </w:rPr>
        <w:t>S</w:t>
      </w:r>
      <w:r w:rsidRPr="0043789A">
        <w:rPr>
          <w:sz w:val="22"/>
          <w:szCs w:val="22"/>
        </w:rPr>
        <w:t>lužby v</w:t>
      </w:r>
      <w:r w:rsidR="00267DA5" w:rsidRPr="0043789A">
        <w:rPr>
          <w:sz w:val="22"/>
          <w:szCs w:val="22"/>
        </w:rPr>
        <w:t xml:space="preserve"> následujících </w:t>
      </w:r>
      <w:r w:rsidRPr="0043789A">
        <w:rPr>
          <w:sz w:val="22"/>
          <w:szCs w:val="22"/>
        </w:rPr>
        <w:t>termínech:</w:t>
      </w:r>
    </w:p>
    <w:p w14:paraId="2C1628B9" w14:textId="77777777" w:rsidR="00AC6A13" w:rsidRPr="0043789A" w:rsidRDefault="00AC6A13" w:rsidP="00AC6A13">
      <w:pPr>
        <w:pStyle w:val="Zkladntext0"/>
        <w:rPr>
          <w:sz w:val="22"/>
          <w:szCs w:val="22"/>
          <w:lang w:eastAsia="en-US"/>
        </w:rPr>
      </w:pPr>
    </w:p>
    <w:p w14:paraId="44284640" w14:textId="502E0C21" w:rsidR="00E90C7E" w:rsidRPr="0043789A" w:rsidRDefault="00E90C7E" w:rsidP="006F6BF0">
      <w:pPr>
        <w:pStyle w:val="Zkladntext0"/>
        <w:ind w:left="567"/>
        <w:rPr>
          <w:b/>
          <w:sz w:val="22"/>
          <w:szCs w:val="22"/>
          <w:lang w:eastAsia="en-US"/>
        </w:rPr>
      </w:pPr>
      <w:r w:rsidRPr="0043789A">
        <w:rPr>
          <w:b/>
          <w:sz w:val="22"/>
          <w:szCs w:val="22"/>
          <w:lang w:eastAsia="en-US"/>
        </w:rPr>
        <w:t>Určení ceny:</w:t>
      </w:r>
    </w:p>
    <w:p w14:paraId="3643D368" w14:textId="274DAA0C" w:rsidR="00E90C7E" w:rsidRPr="0043789A" w:rsidRDefault="00E90C7E" w:rsidP="006F6BF0">
      <w:pPr>
        <w:pStyle w:val="Zkladntext0"/>
        <w:ind w:left="567"/>
        <w:rPr>
          <w:b/>
          <w:sz w:val="22"/>
          <w:szCs w:val="22"/>
          <w:lang w:eastAsia="en-US"/>
        </w:rPr>
      </w:pPr>
      <w:r w:rsidRPr="0043789A">
        <w:rPr>
          <w:bCs/>
          <w:sz w:val="22"/>
          <w:szCs w:val="22"/>
          <w:lang w:eastAsia="en-US"/>
        </w:rPr>
        <w:t xml:space="preserve">Poskytovatel bude osloven </w:t>
      </w:r>
      <w:r w:rsidR="00D5500A" w:rsidRPr="0043789A">
        <w:rPr>
          <w:bCs/>
          <w:sz w:val="22"/>
          <w:szCs w:val="22"/>
          <w:lang w:eastAsia="en-US"/>
        </w:rPr>
        <w:t>s žádostí o cenovou nabídku na technickou asistenci emailem dle čl. 8 odst. 8.1. Na tuto žádost musí Poskytovatel zaslat cenovou nabídku do 5 pr</w:t>
      </w:r>
      <w:r w:rsidR="0043789A" w:rsidRPr="0043789A">
        <w:rPr>
          <w:bCs/>
          <w:sz w:val="22"/>
          <w:szCs w:val="22"/>
          <w:lang w:eastAsia="en-US"/>
        </w:rPr>
        <w:t>acovních</w:t>
      </w:r>
      <w:r w:rsidR="00D5500A" w:rsidRPr="0043789A">
        <w:rPr>
          <w:bCs/>
          <w:sz w:val="22"/>
          <w:szCs w:val="22"/>
          <w:lang w:eastAsia="en-US"/>
        </w:rPr>
        <w:t xml:space="preserve"> dní od obdržení této žádosti.</w:t>
      </w:r>
    </w:p>
    <w:p w14:paraId="32390AA2" w14:textId="77777777" w:rsidR="00D5500A" w:rsidRPr="0043789A" w:rsidRDefault="00D5500A" w:rsidP="006F6BF0">
      <w:pPr>
        <w:pStyle w:val="Zkladntext0"/>
        <w:ind w:left="567"/>
        <w:rPr>
          <w:b/>
          <w:sz w:val="22"/>
          <w:szCs w:val="22"/>
          <w:lang w:eastAsia="en-US"/>
        </w:rPr>
      </w:pPr>
    </w:p>
    <w:p w14:paraId="633CEBDD" w14:textId="1632B43B" w:rsidR="006F6BF0" w:rsidRPr="0043789A" w:rsidRDefault="00AC6A13" w:rsidP="006F6BF0">
      <w:pPr>
        <w:pStyle w:val="Zkladntext0"/>
        <w:ind w:left="567"/>
        <w:rPr>
          <w:b/>
          <w:sz w:val="22"/>
          <w:szCs w:val="22"/>
          <w:lang w:eastAsia="en-US"/>
        </w:rPr>
      </w:pPr>
      <w:r w:rsidRPr="0043789A">
        <w:rPr>
          <w:b/>
          <w:sz w:val="22"/>
          <w:szCs w:val="22"/>
          <w:lang w:eastAsia="en-US"/>
        </w:rPr>
        <w:t xml:space="preserve">Zahájení prací: </w:t>
      </w:r>
    </w:p>
    <w:p w14:paraId="25643CD4" w14:textId="44885463" w:rsidR="006F6BF0" w:rsidRPr="0043789A" w:rsidRDefault="006F6BF0" w:rsidP="006F6BF0">
      <w:pPr>
        <w:pStyle w:val="Zkladntext0"/>
        <w:ind w:left="567"/>
        <w:rPr>
          <w:sz w:val="22"/>
          <w:szCs w:val="22"/>
          <w:lang w:eastAsia="en-US"/>
        </w:rPr>
      </w:pPr>
      <w:r w:rsidRPr="0043789A">
        <w:rPr>
          <w:sz w:val="22"/>
          <w:szCs w:val="22"/>
          <w:lang w:eastAsia="en-US"/>
        </w:rPr>
        <w:t>Technická pomoc ZBV na základě dílčích výzev objednatele</w:t>
      </w:r>
      <w:r w:rsidR="00E90C7E" w:rsidRPr="0043789A">
        <w:rPr>
          <w:sz w:val="22"/>
          <w:szCs w:val="22"/>
          <w:lang w:eastAsia="en-US"/>
        </w:rPr>
        <w:t xml:space="preserve">. Poskytovatel je </w:t>
      </w:r>
      <w:proofErr w:type="spellStart"/>
      <w:r w:rsidR="00E90C7E" w:rsidRPr="0043789A">
        <w:rPr>
          <w:sz w:val="22"/>
          <w:szCs w:val="22"/>
          <w:lang w:eastAsia="en-US"/>
        </w:rPr>
        <w:t>povinnen</w:t>
      </w:r>
      <w:proofErr w:type="spellEnd"/>
      <w:r w:rsidR="00E90C7E" w:rsidRPr="0043789A">
        <w:rPr>
          <w:sz w:val="22"/>
          <w:szCs w:val="22"/>
          <w:lang w:eastAsia="en-US"/>
        </w:rPr>
        <w:t xml:space="preserve"> do 2 pracovních dní potvrdit přijetí objednávky.</w:t>
      </w:r>
    </w:p>
    <w:p w14:paraId="5C4040CA" w14:textId="77777777" w:rsidR="006F6BF0" w:rsidRPr="0043789A" w:rsidRDefault="006F6BF0" w:rsidP="006F6BF0">
      <w:pPr>
        <w:pStyle w:val="Zkladntext0"/>
        <w:ind w:left="567"/>
        <w:rPr>
          <w:sz w:val="22"/>
          <w:szCs w:val="22"/>
          <w:lang w:eastAsia="en-US"/>
        </w:rPr>
      </w:pPr>
    </w:p>
    <w:p w14:paraId="5B75331A" w14:textId="77777777" w:rsidR="006F6BF0" w:rsidRPr="0043789A" w:rsidRDefault="00AC6A13" w:rsidP="006F6BF0">
      <w:pPr>
        <w:pStyle w:val="Zkladntext0"/>
        <w:ind w:left="567"/>
        <w:rPr>
          <w:b/>
          <w:sz w:val="22"/>
          <w:szCs w:val="22"/>
          <w:lang w:eastAsia="en-US"/>
        </w:rPr>
      </w:pPr>
      <w:r w:rsidRPr="0043789A">
        <w:rPr>
          <w:b/>
          <w:sz w:val="22"/>
          <w:szCs w:val="22"/>
          <w:lang w:eastAsia="en-US"/>
        </w:rPr>
        <w:t xml:space="preserve">Ukončení prací: </w:t>
      </w:r>
    </w:p>
    <w:p w14:paraId="66CC3578" w14:textId="0381500D" w:rsidR="0041356F" w:rsidRPr="0043789A" w:rsidRDefault="00D5500A" w:rsidP="00D5500A">
      <w:pPr>
        <w:pStyle w:val="Zkladntext0"/>
        <w:ind w:left="567"/>
        <w:rPr>
          <w:sz w:val="22"/>
          <w:szCs w:val="22"/>
          <w:lang w:eastAsia="en-US"/>
        </w:rPr>
      </w:pPr>
      <w:r w:rsidRPr="0043789A">
        <w:rPr>
          <w:sz w:val="22"/>
          <w:szCs w:val="22"/>
          <w:lang w:eastAsia="en-US"/>
        </w:rPr>
        <w:t xml:space="preserve">Poskytovatel je </w:t>
      </w:r>
      <w:proofErr w:type="spellStart"/>
      <w:r w:rsidRPr="0043789A">
        <w:rPr>
          <w:sz w:val="22"/>
          <w:szCs w:val="22"/>
          <w:lang w:eastAsia="en-US"/>
        </w:rPr>
        <w:t>povinnen</w:t>
      </w:r>
      <w:proofErr w:type="spellEnd"/>
      <w:r w:rsidRPr="0043789A">
        <w:rPr>
          <w:sz w:val="22"/>
          <w:szCs w:val="22"/>
          <w:lang w:eastAsia="en-US"/>
        </w:rPr>
        <w:t xml:space="preserve"> odevzdat plnění nejpozději do 60 dní od obdržení dílčí výzvy objednatele a to el. na místo určené objednatelem. Přesné el. místo s příslušným postupem bude zasláno poskytovateli po podpisu této smlouvy.</w:t>
      </w:r>
      <w:bookmarkEnd w:id="0"/>
    </w:p>
    <w:p w14:paraId="0349A3B9" w14:textId="77777777" w:rsidR="00D5500A" w:rsidRDefault="00D5500A" w:rsidP="00D5500A">
      <w:pPr>
        <w:pStyle w:val="Zkladntext0"/>
        <w:ind w:left="567"/>
        <w:rPr>
          <w:sz w:val="22"/>
          <w:szCs w:val="22"/>
        </w:rPr>
      </w:pPr>
    </w:p>
    <w:p w14:paraId="432C274B" w14:textId="77777777" w:rsidR="00AF6EB7" w:rsidRPr="00421639" w:rsidRDefault="00AF6EB7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0FEC34E7" w14:textId="77777777" w:rsidR="00AF6EB7" w:rsidRPr="00BC35E8" w:rsidRDefault="00A9786B" w:rsidP="00917368">
      <w:pPr>
        <w:pStyle w:val="Nzevlnku"/>
        <w:spacing w:before="80"/>
        <w:rPr>
          <w:sz w:val="22"/>
          <w:szCs w:val="22"/>
        </w:rPr>
      </w:pPr>
      <w:r w:rsidRPr="00BC35E8">
        <w:rPr>
          <w:sz w:val="22"/>
          <w:szCs w:val="22"/>
        </w:rPr>
        <w:t xml:space="preserve">Cena za poskytování </w:t>
      </w:r>
      <w:r w:rsidR="00B772A2" w:rsidRPr="00BC35E8">
        <w:rPr>
          <w:sz w:val="22"/>
          <w:szCs w:val="22"/>
        </w:rPr>
        <w:t>S</w:t>
      </w:r>
      <w:r w:rsidRPr="00BC35E8">
        <w:rPr>
          <w:sz w:val="22"/>
          <w:szCs w:val="22"/>
        </w:rPr>
        <w:t>lužeb</w:t>
      </w:r>
    </w:p>
    <w:p w14:paraId="73B62E6C" w14:textId="4C52FC39" w:rsidR="00894A24" w:rsidRDefault="00AC6A13" w:rsidP="00584BBE">
      <w:pPr>
        <w:pStyle w:val="Textodst1sl"/>
        <w:tabs>
          <w:tab w:val="clear" w:pos="1430"/>
          <w:tab w:val="num" w:pos="567"/>
        </w:tabs>
        <w:ind w:left="567" w:hanging="578"/>
      </w:pPr>
      <w:bookmarkStart w:id="1" w:name="_Ref269202593"/>
      <w:r w:rsidRPr="00CF45B8">
        <w:t xml:space="preserve">Cena za poskytnuté služby bude vždy stanovena jako součet cen jednotlivých dílčích činností. </w:t>
      </w:r>
    </w:p>
    <w:p w14:paraId="41D781D9" w14:textId="7151F5A0" w:rsidR="00584BBE" w:rsidRPr="00CF45B8" w:rsidRDefault="00584BBE" w:rsidP="00584BBE">
      <w:pPr>
        <w:pStyle w:val="Textodst1sl"/>
        <w:tabs>
          <w:tab w:val="clear" w:pos="1430"/>
          <w:tab w:val="num" w:pos="993"/>
        </w:tabs>
        <w:ind w:left="567" w:hanging="578"/>
      </w:pPr>
      <w:r>
        <w:t xml:space="preserve">Hodnota smlouvy činí </w:t>
      </w:r>
      <w:r>
        <w:rPr>
          <w:lang w:val="en-US"/>
        </w:rPr>
        <w:t>[</w:t>
      </w:r>
      <w:r w:rsidRPr="00584BBE">
        <w:rPr>
          <w:highlight w:val="cyan"/>
        </w:rPr>
        <w:t>BUDE DOPLNĚNO</w:t>
      </w:r>
      <w:r>
        <w:rPr>
          <w:lang w:val="en-US"/>
        </w:rPr>
        <w:t>].</w:t>
      </w:r>
    </w:p>
    <w:bookmarkEnd w:id="1"/>
    <w:p w14:paraId="7516926A" w14:textId="6C12D919" w:rsidR="0041356F" w:rsidRPr="00CF45B8" w:rsidRDefault="009A1B50" w:rsidP="00DB1957">
      <w:pPr>
        <w:pStyle w:val="Textodst1sl"/>
        <w:ind w:left="567" w:hanging="578"/>
        <w:rPr>
          <w:sz w:val="22"/>
          <w:szCs w:val="22"/>
        </w:rPr>
      </w:pPr>
      <w:r w:rsidRPr="00CF45B8">
        <w:rPr>
          <w:sz w:val="22"/>
          <w:szCs w:val="22"/>
        </w:rPr>
        <w:t xml:space="preserve">Objednatel bude </w:t>
      </w:r>
      <w:r w:rsidR="00BB6408" w:rsidRPr="00CF45B8">
        <w:rPr>
          <w:sz w:val="22"/>
          <w:szCs w:val="22"/>
        </w:rPr>
        <w:t>poskytovateli</w:t>
      </w:r>
      <w:r w:rsidRPr="00CF45B8">
        <w:rPr>
          <w:sz w:val="22"/>
          <w:szCs w:val="22"/>
        </w:rPr>
        <w:t xml:space="preserve"> hradit cenu pouze za skutečně poskytnuté plnění.</w:t>
      </w:r>
    </w:p>
    <w:p w14:paraId="4489B5BB" w14:textId="77777777" w:rsidR="0041356F" w:rsidRPr="00DD58AF" w:rsidRDefault="00AB5EE2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DD58AF">
        <w:rPr>
          <w:sz w:val="22"/>
          <w:szCs w:val="22"/>
        </w:rPr>
        <w:lastRenderedPageBreak/>
        <w:t xml:space="preserve">Ceny stanovené </w:t>
      </w:r>
      <w:r w:rsidR="005B2AFA" w:rsidRPr="00DD58AF">
        <w:rPr>
          <w:sz w:val="22"/>
          <w:szCs w:val="22"/>
        </w:rPr>
        <w:t>dle</w:t>
      </w:r>
      <w:r w:rsidRPr="00DD58AF">
        <w:rPr>
          <w:sz w:val="22"/>
          <w:szCs w:val="22"/>
        </w:rPr>
        <w:t> čl.</w:t>
      </w:r>
      <w:r w:rsidR="007001D9" w:rsidRPr="00DD58AF">
        <w:rPr>
          <w:sz w:val="22"/>
          <w:szCs w:val="22"/>
        </w:rPr>
        <w:t xml:space="preserve"> 6.1</w:t>
      </w:r>
      <w:r w:rsidRPr="00DD58AF">
        <w:rPr>
          <w:sz w:val="22"/>
          <w:szCs w:val="22"/>
        </w:rPr>
        <w:t xml:space="preserve"> pokrývají všechny smluvní závazky a všechny záležitosti a věci nezbytné k řádnému poskytnutí </w:t>
      </w:r>
      <w:r w:rsidR="00855E4C" w:rsidRPr="00DD58AF">
        <w:rPr>
          <w:sz w:val="22"/>
          <w:szCs w:val="22"/>
        </w:rPr>
        <w:t>S</w:t>
      </w:r>
      <w:r w:rsidRPr="00DD58AF">
        <w:rPr>
          <w:sz w:val="22"/>
          <w:szCs w:val="22"/>
        </w:rPr>
        <w:t>lužeb, a to včetně cestovného, stravného apod. Na výši cen</w:t>
      </w:r>
      <w:r w:rsidR="005B2AFA" w:rsidRPr="00DD58AF">
        <w:rPr>
          <w:sz w:val="22"/>
          <w:szCs w:val="22"/>
        </w:rPr>
        <w:t xml:space="preserve"> dle</w:t>
      </w:r>
      <w:r w:rsidRPr="00DD58AF">
        <w:rPr>
          <w:sz w:val="22"/>
          <w:szCs w:val="22"/>
        </w:rPr>
        <w:t xml:space="preserve"> čl. 6.1 </w:t>
      </w:r>
      <w:r w:rsidR="005B2AFA" w:rsidRPr="00DD58AF">
        <w:rPr>
          <w:sz w:val="22"/>
          <w:szCs w:val="22"/>
        </w:rPr>
        <w:t>nemá dopad</w:t>
      </w:r>
      <w:r w:rsidRPr="00DD58AF">
        <w:rPr>
          <w:sz w:val="22"/>
          <w:szCs w:val="22"/>
        </w:rPr>
        <w:t xml:space="preserve"> zvýšení materiálových, mzdových a jiných nákladů, jakož i případná změna kursu české koruny po podpisu Smlouvy, popřípadě jiné vlivy</w:t>
      </w:r>
      <w:r w:rsidR="005B2AFA" w:rsidRPr="00DD58AF">
        <w:rPr>
          <w:sz w:val="22"/>
          <w:szCs w:val="22"/>
        </w:rPr>
        <w:t>.</w:t>
      </w:r>
    </w:p>
    <w:p w14:paraId="720D917C" w14:textId="77777777" w:rsidR="0041356F" w:rsidRDefault="00FA2AB3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FA2AB3">
        <w:rPr>
          <w:sz w:val="22"/>
          <w:szCs w:val="22"/>
        </w:rPr>
        <w:t>Podpisem této Smlouvy Poskytovatel výslovně přejí</w:t>
      </w:r>
      <w:r w:rsidR="00421639">
        <w:rPr>
          <w:sz w:val="22"/>
          <w:szCs w:val="22"/>
        </w:rPr>
        <w:t>má nebezpečí změny okolností ve </w:t>
      </w:r>
      <w:r w:rsidRPr="00FA2AB3">
        <w:rPr>
          <w:sz w:val="22"/>
          <w:szCs w:val="22"/>
        </w:rPr>
        <w:t>smyslu ustanovení § 1765 odst. 2 občanského zákoníku.</w:t>
      </w:r>
    </w:p>
    <w:p w14:paraId="0D9337FD" w14:textId="77777777" w:rsidR="0041356F" w:rsidRDefault="0041356F">
      <w:pPr>
        <w:pStyle w:val="Pleading3L2"/>
        <w:rPr>
          <w:sz w:val="22"/>
          <w:szCs w:val="22"/>
        </w:rPr>
      </w:pPr>
    </w:p>
    <w:p w14:paraId="63D794CA" w14:textId="77777777" w:rsidR="008102A1" w:rsidRPr="000D4887" w:rsidRDefault="008102A1" w:rsidP="008102A1">
      <w:pPr>
        <w:pStyle w:val="slolnku"/>
        <w:numPr>
          <w:ilvl w:val="0"/>
          <w:numId w:val="1"/>
        </w:numPr>
        <w:spacing w:before="80" w:after="0"/>
        <w:ind w:left="1418" w:hanging="709"/>
        <w:rPr>
          <w:sz w:val="22"/>
          <w:szCs w:val="22"/>
        </w:rPr>
      </w:pPr>
    </w:p>
    <w:p w14:paraId="6073E5D8" w14:textId="77777777" w:rsidR="008102A1" w:rsidRPr="000D4887" w:rsidRDefault="008102A1" w:rsidP="008102A1">
      <w:pPr>
        <w:pStyle w:val="Nzevlnku"/>
        <w:spacing w:before="80"/>
        <w:ind w:left="1418" w:hanging="709"/>
        <w:rPr>
          <w:sz w:val="22"/>
          <w:szCs w:val="22"/>
        </w:rPr>
      </w:pPr>
      <w:r w:rsidRPr="000D4887">
        <w:rPr>
          <w:sz w:val="22"/>
          <w:szCs w:val="22"/>
        </w:rPr>
        <w:t>Platební podmínky</w:t>
      </w:r>
    </w:p>
    <w:p w14:paraId="59456EDA" w14:textId="77777777" w:rsidR="008102A1" w:rsidRPr="0043789A" w:rsidRDefault="008102A1" w:rsidP="002375CD">
      <w:pPr>
        <w:pStyle w:val="Textodst1sl"/>
        <w:numPr>
          <w:ilvl w:val="1"/>
          <w:numId w:val="19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43789A">
        <w:rPr>
          <w:sz w:val="22"/>
          <w:szCs w:val="22"/>
        </w:rPr>
        <w:t>Podkladem pro úhradu bude</w:t>
      </w:r>
      <w:r w:rsidR="00D1348B" w:rsidRPr="0043789A">
        <w:rPr>
          <w:sz w:val="22"/>
          <w:szCs w:val="22"/>
        </w:rPr>
        <w:t xml:space="preserve"> daňový doklad, resp.</w:t>
      </w:r>
      <w:r w:rsidRPr="0043789A">
        <w:rPr>
          <w:sz w:val="22"/>
          <w:szCs w:val="22"/>
        </w:rPr>
        <w:t xml:space="preserve"> faktura </w:t>
      </w:r>
      <w:r w:rsidR="00D1348B" w:rsidRPr="0043789A">
        <w:rPr>
          <w:sz w:val="22"/>
          <w:szCs w:val="22"/>
        </w:rPr>
        <w:t>(dále jen „</w:t>
      </w:r>
      <w:r w:rsidR="00487F07" w:rsidRPr="0043789A">
        <w:rPr>
          <w:b/>
          <w:sz w:val="22"/>
          <w:szCs w:val="22"/>
        </w:rPr>
        <w:t>faktura</w:t>
      </w:r>
      <w:r w:rsidR="00D1348B" w:rsidRPr="0043789A">
        <w:rPr>
          <w:sz w:val="22"/>
          <w:szCs w:val="22"/>
        </w:rPr>
        <w:t>“)</w:t>
      </w:r>
      <w:r w:rsidRPr="0043789A">
        <w:rPr>
          <w:sz w:val="22"/>
          <w:szCs w:val="22"/>
        </w:rPr>
        <w:t xml:space="preserve">, vystavená Poskytovatelem </w:t>
      </w:r>
      <w:r w:rsidR="00575D0C" w:rsidRPr="0043789A">
        <w:rPr>
          <w:sz w:val="22"/>
          <w:szCs w:val="22"/>
        </w:rPr>
        <w:t>za podmínek stanovených</w:t>
      </w:r>
      <w:r w:rsidR="003C3D86" w:rsidRPr="0043789A">
        <w:rPr>
          <w:sz w:val="22"/>
          <w:szCs w:val="22"/>
        </w:rPr>
        <w:t xml:space="preserve"> </w:t>
      </w:r>
      <w:r w:rsidRPr="0043789A">
        <w:rPr>
          <w:sz w:val="22"/>
          <w:szCs w:val="22"/>
        </w:rPr>
        <w:t>níže</w:t>
      </w:r>
      <w:r w:rsidR="00575D0C" w:rsidRPr="0043789A">
        <w:rPr>
          <w:sz w:val="22"/>
          <w:szCs w:val="22"/>
        </w:rPr>
        <w:t>.</w:t>
      </w:r>
      <w:r w:rsidRPr="0043789A">
        <w:rPr>
          <w:sz w:val="22"/>
          <w:szCs w:val="22"/>
        </w:rPr>
        <w:t xml:space="preserve"> </w:t>
      </w:r>
    </w:p>
    <w:p w14:paraId="57BA83CD" w14:textId="77777777" w:rsidR="008102A1" w:rsidRPr="0043789A" w:rsidRDefault="008102A1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43789A">
        <w:rPr>
          <w:sz w:val="22"/>
          <w:szCs w:val="22"/>
        </w:rPr>
        <w:t>Zálohy se neposkytují. Smluvní strany výslovně vylučují použití ustanovení § 2611 občanského zákoníku</w:t>
      </w:r>
      <w:r w:rsidR="0059145A" w:rsidRPr="0043789A">
        <w:rPr>
          <w:sz w:val="22"/>
          <w:szCs w:val="22"/>
        </w:rPr>
        <w:t>; budou-li tedy Služby dle Smlouvy poskytovány po částech nemá Poskytovatel nárok na přiměřenou část odměny s </w:t>
      </w:r>
      <w:proofErr w:type="spellStart"/>
      <w:r w:rsidR="0059145A" w:rsidRPr="0043789A">
        <w:rPr>
          <w:sz w:val="22"/>
          <w:szCs w:val="22"/>
        </w:rPr>
        <w:t>přihlénutím</w:t>
      </w:r>
      <w:proofErr w:type="spellEnd"/>
      <w:r w:rsidR="0059145A" w:rsidRPr="0043789A">
        <w:rPr>
          <w:sz w:val="22"/>
          <w:szCs w:val="22"/>
        </w:rPr>
        <w:t xml:space="preserve"> k vynaloženým nákladům</w:t>
      </w:r>
      <w:r w:rsidRPr="0043789A">
        <w:rPr>
          <w:sz w:val="22"/>
          <w:szCs w:val="22"/>
        </w:rPr>
        <w:t>.</w:t>
      </w:r>
      <w:r w:rsidR="0059145A" w:rsidRPr="0043789A">
        <w:rPr>
          <w:sz w:val="22"/>
          <w:szCs w:val="22"/>
        </w:rPr>
        <w:t xml:space="preserve"> Odměna za Služby bude hrazena výlučně dle pravidel uvedených v této Smlouvě.</w:t>
      </w:r>
    </w:p>
    <w:p w14:paraId="295F2AD0" w14:textId="6CA03A75" w:rsidR="00E17D61" w:rsidRPr="0043789A" w:rsidRDefault="00E17D61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43789A">
        <w:rPr>
          <w:sz w:val="22"/>
          <w:szCs w:val="22"/>
        </w:rPr>
        <w:t>Cena za</w:t>
      </w:r>
      <w:r w:rsidR="00690195" w:rsidRPr="0043789A">
        <w:rPr>
          <w:sz w:val="22"/>
          <w:szCs w:val="22"/>
        </w:rPr>
        <w:t xml:space="preserve"> </w:t>
      </w:r>
      <w:r w:rsidR="00F344A7" w:rsidRPr="0043789A">
        <w:rPr>
          <w:sz w:val="22"/>
          <w:szCs w:val="22"/>
        </w:rPr>
        <w:t xml:space="preserve">poskytnuté </w:t>
      </w:r>
      <w:r w:rsidR="00690195" w:rsidRPr="0043789A">
        <w:rPr>
          <w:sz w:val="22"/>
          <w:szCs w:val="22"/>
        </w:rPr>
        <w:t>Služby</w:t>
      </w:r>
      <w:r w:rsidRPr="0043789A">
        <w:rPr>
          <w:sz w:val="22"/>
          <w:szCs w:val="22"/>
        </w:rPr>
        <w:t xml:space="preserve"> </w:t>
      </w:r>
      <w:r w:rsidR="00F344A7" w:rsidRPr="0043789A">
        <w:rPr>
          <w:sz w:val="22"/>
          <w:szCs w:val="22"/>
        </w:rPr>
        <w:t xml:space="preserve">na základě dílčích výzev </w:t>
      </w:r>
      <w:r w:rsidRPr="0043789A">
        <w:rPr>
          <w:sz w:val="22"/>
          <w:szCs w:val="22"/>
        </w:rPr>
        <w:t>bude Poskytovatelem vyúčtována vždy</w:t>
      </w:r>
      <w:r w:rsidR="00690195" w:rsidRPr="0043789A">
        <w:rPr>
          <w:sz w:val="22"/>
          <w:szCs w:val="22"/>
        </w:rPr>
        <w:t xml:space="preserve"> </w:t>
      </w:r>
      <w:r w:rsidRPr="0043789A">
        <w:rPr>
          <w:sz w:val="22"/>
          <w:szCs w:val="22"/>
        </w:rPr>
        <w:t xml:space="preserve">dle skutečného </w:t>
      </w:r>
      <w:r w:rsidR="00855576" w:rsidRPr="0043789A">
        <w:rPr>
          <w:sz w:val="22"/>
          <w:szCs w:val="22"/>
        </w:rPr>
        <w:t>rozsahu poskytnutých Služeb</w:t>
      </w:r>
      <w:r w:rsidR="00E83790" w:rsidRPr="0043789A">
        <w:rPr>
          <w:bCs/>
          <w:sz w:val="22"/>
          <w:szCs w:val="22"/>
        </w:rPr>
        <w:t xml:space="preserve"> </w:t>
      </w:r>
      <w:r w:rsidR="00F344A7" w:rsidRPr="0043789A">
        <w:rPr>
          <w:bCs/>
          <w:sz w:val="22"/>
          <w:szCs w:val="22"/>
        </w:rPr>
        <w:t xml:space="preserve">a odsouhlaseného výkazu poskytnutých Služeb potvrzených </w:t>
      </w:r>
      <w:proofErr w:type="gramStart"/>
      <w:r w:rsidR="00F344A7" w:rsidRPr="0043789A">
        <w:rPr>
          <w:bCs/>
          <w:sz w:val="22"/>
          <w:szCs w:val="22"/>
        </w:rPr>
        <w:t>Objednavatelem</w:t>
      </w:r>
      <w:proofErr w:type="gramEnd"/>
      <w:r w:rsidR="00F344A7" w:rsidRPr="0043789A">
        <w:rPr>
          <w:bCs/>
          <w:sz w:val="22"/>
          <w:szCs w:val="22"/>
        </w:rPr>
        <w:t xml:space="preserve"> </w:t>
      </w:r>
      <w:r w:rsidR="00E83790" w:rsidRPr="0043789A">
        <w:rPr>
          <w:bCs/>
          <w:sz w:val="22"/>
          <w:szCs w:val="22"/>
        </w:rPr>
        <w:t xml:space="preserve">a to </w:t>
      </w:r>
      <w:r w:rsidR="00E83790" w:rsidRPr="0043789A">
        <w:rPr>
          <w:sz w:val="22"/>
          <w:szCs w:val="22"/>
        </w:rPr>
        <w:t xml:space="preserve">po dokončení Služeb </w:t>
      </w:r>
      <w:r w:rsidR="00422B5C" w:rsidRPr="0043789A">
        <w:rPr>
          <w:sz w:val="22"/>
          <w:szCs w:val="22"/>
        </w:rPr>
        <w:t xml:space="preserve">jednotlivých objednávek </w:t>
      </w:r>
      <w:r w:rsidR="00E83790" w:rsidRPr="0043789A">
        <w:rPr>
          <w:sz w:val="22"/>
          <w:szCs w:val="22"/>
        </w:rPr>
        <w:t xml:space="preserve">a jejich převzetí bez vad a nedodělků Objednatelem. </w:t>
      </w:r>
      <w:r w:rsidR="00855576" w:rsidRPr="0043789A">
        <w:rPr>
          <w:sz w:val="22"/>
          <w:szCs w:val="22"/>
        </w:rPr>
        <w:t>Poskytnutý</w:t>
      </w:r>
      <w:r w:rsidRPr="0043789A">
        <w:rPr>
          <w:sz w:val="22"/>
          <w:szCs w:val="22"/>
        </w:rPr>
        <w:t xml:space="preserve"> </w:t>
      </w:r>
      <w:r w:rsidR="00855576" w:rsidRPr="0043789A">
        <w:rPr>
          <w:sz w:val="22"/>
          <w:szCs w:val="22"/>
        </w:rPr>
        <w:t>rozsah Služeb</w:t>
      </w:r>
      <w:r w:rsidRPr="0043789A">
        <w:rPr>
          <w:sz w:val="22"/>
          <w:szCs w:val="22"/>
        </w:rPr>
        <w:t xml:space="preserve"> eviduje Poskytovatel a tato evidence</w:t>
      </w:r>
      <w:r w:rsidR="0043789A" w:rsidRPr="0043789A">
        <w:rPr>
          <w:sz w:val="22"/>
          <w:szCs w:val="22"/>
        </w:rPr>
        <w:t xml:space="preserve"> a předávací protokol</w:t>
      </w:r>
      <w:r w:rsidRPr="0043789A">
        <w:rPr>
          <w:sz w:val="22"/>
          <w:szCs w:val="22"/>
        </w:rPr>
        <w:t>, schválen</w:t>
      </w:r>
      <w:r w:rsidR="0043789A" w:rsidRPr="0043789A">
        <w:rPr>
          <w:sz w:val="22"/>
          <w:szCs w:val="22"/>
        </w:rPr>
        <w:t>ý</w:t>
      </w:r>
      <w:r w:rsidRPr="0043789A">
        <w:rPr>
          <w:sz w:val="22"/>
          <w:szCs w:val="22"/>
        </w:rPr>
        <w:t xml:space="preserve"> Objednatelem, je podmínkou vystavení a následně i součástí faktury Poskytovatele, vztahující se k těmto Službám. Evidenci </w:t>
      </w:r>
      <w:r w:rsidR="00855576" w:rsidRPr="0043789A">
        <w:rPr>
          <w:sz w:val="22"/>
          <w:szCs w:val="22"/>
        </w:rPr>
        <w:t>poskytnutého rozsahu Služeb</w:t>
      </w:r>
      <w:r w:rsidRPr="0043789A">
        <w:rPr>
          <w:sz w:val="22"/>
          <w:szCs w:val="22"/>
        </w:rPr>
        <w:t xml:space="preserve"> předá Poskytovatel Objednateli do 5 dnů po ukončení </w:t>
      </w:r>
      <w:r w:rsidR="00E90C7E" w:rsidRPr="0043789A">
        <w:rPr>
          <w:sz w:val="22"/>
          <w:szCs w:val="22"/>
        </w:rPr>
        <w:t>daného měsíce (nebo i na vyžádání),</w:t>
      </w:r>
      <w:r w:rsidRPr="0043789A">
        <w:rPr>
          <w:sz w:val="22"/>
          <w:szCs w:val="22"/>
        </w:rPr>
        <w:t xml:space="preserve"> ve kterém byly tyto Služby poskytovány</w:t>
      </w:r>
      <w:r w:rsidR="005F273D" w:rsidRPr="0043789A">
        <w:rPr>
          <w:sz w:val="22"/>
          <w:szCs w:val="22"/>
        </w:rPr>
        <w:t>, resp. v případě závěrečné platby do 5 dnů od podpisu protokolu o převzetí těchto Služeb bez vad a nedodělků Objednatelem</w:t>
      </w:r>
      <w:r w:rsidRPr="0043789A">
        <w:rPr>
          <w:sz w:val="22"/>
          <w:szCs w:val="22"/>
        </w:rPr>
        <w:t xml:space="preserve">, </w:t>
      </w:r>
      <w:r w:rsidR="00F257FC" w:rsidRPr="0043789A">
        <w:rPr>
          <w:sz w:val="22"/>
          <w:szCs w:val="22"/>
        </w:rPr>
        <w:t xml:space="preserve">a to vždy </w:t>
      </w:r>
      <w:r w:rsidRPr="0043789A">
        <w:rPr>
          <w:sz w:val="22"/>
          <w:szCs w:val="22"/>
        </w:rPr>
        <w:t>spolu se (i) zprávou o postupu Služeb, a (</w:t>
      </w:r>
      <w:proofErr w:type="spellStart"/>
      <w:r w:rsidRPr="0043789A">
        <w:rPr>
          <w:sz w:val="22"/>
          <w:szCs w:val="22"/>
        </w:rPr>
        <w:t>ii</w:t>
      </w:r>
      <w:proofErr w:type="spellEnd"/>
      <w:r w:rsidRPr="0043789A">
        <w:rPr>
          <w:sz w:val="22"/>
          <w:szCs w:val="22"/>
        </w:rPr>
        <w:t>) seznamem dokumentů předaných v rámci posky</w:t>
      </w:r>
      <w:r w:rsidR="008F3EDA" w:rsidRPr="0043789A">
        <w:rPr>
          <w:sz w:val="22"/>
          <w:szCs w:val="22"/>
        </w:rPr>
        <w:t>t</w:t>
      </w:r>
      <w:r w:rsidRPr="0043789A">
        <w:rPr>
          <w:sz w:val="22"/>
          <w:szCs w:val="22"/>
        </w:rPr>
        <w:t>ování těchto Služeb Objednateli (pokud existují).</w:t>
      </w:r>
      <w:r w:rsidR="00E90C7E" w:rsidRPr="0043789A">
        <w:rPr>
          <w:sz w:val="22"/>
          <w:szCs w:val="22"/>
        </w:rPr>
        <w:t xml:space="preserve"> Evidenci </w:t>
      </w:r>
      <w:proofErr w:type="spellStart"/>
      <w:r w:rsidR="00E90C7E" w:rsidRPr="0043789A">
        <w:rPr>
          <w:sz w:val="22"/>
          <w:szCs w:val="22"/>
        </w:rPr>
        <w:t>posky</w:t>
      </w:r>
      <w:proofErr w:type="spellEnd"/>
      <w:r w:rsidRPr="0043789A">
        <w:rPr>
          <w:sz w:val="22"/>
          <w:szCs w:val="22"/>
        </w:rPr>
        <w:t xml:space="preserve"> Objednatel tuto evidenci </w:t>
      </w:r>
      <w:r w:rsidR="00855576" w:rsidRPr="0043789A">
        <w:rPr>
          <w:sz w:val="22"/>
          <w:szCs w:val="22"/>
        </w:rPr>
        <w:t xml:space="preserve">poskytnutého rozsahu Služeb </w:t>
      </w:r>
      <w:r w:rsidRPr="0043789A">
        <w:rPr>
          <w:sz w:val="22"/>
          <w:szCs w:val="22"/>
        </w:rPr>
        <w:t>bezodkladně schválí nebo vznese své připomínky. Datum uskutečnění zdanitelného plnění je vždy poslední den příslušného kalendářního</w:t>
      </w:r>
      <w:r w:rsidR="00690195" w:rsidRPr="0043789A">
        <w:rPr>
          <w:sz w:val="22"/>
          <w:szCs w:val="22"/>
        </w:rPr>
        <w:t xml:space="preserve"> měsíce</w:t>
      </w:r>
      <w:r w:rsidR="00E83790" w:rsidRPr="0043789A">
        <w:rPr>
          <w:sz w:val="22"/>
          <w:szCs w:val="22"/>
        </w:rPr>
        <w:t>, resp. v případě závěrečné platby den podpisu protokolu o převzetí těchto Služeb bez vad a nedodělků Objednatelem</w:t>
      </w:r>
      <w:r w:rsidRPr="0043789A">
        <w:rPr>
          <w:sz w:val="22"/>
          <w:szCs w:val="22"/>
        </w:rPr>
        <w:t>.</w:t>
      </w:r>
    </w:p>
    <w:p w14:paraId="42FA3126" w14:textId="77777777" w:rsidR="008102A1" w:rsidRPr="0043789A" w:rsidRDefault="005B2AFA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43789A">
        <w:rPr>
          <w:sz w:val="22"/>
          <w:szCs w:val="22"/>
        </w:rPr>
        <w:t>F</w:t>
      </w:r>
      <w:r w:rsidR="008102A1" w:rsidRPr="0043789A">
        <w:rPr>
          <w:sz w:val="22"/>
          <w:szCs w:val="22"/>
        </w:rPr>
        <w:t>aktury</w:t>
      </w:r>
      <w:r w:rsidRPr="0043789A">
        <w:rPr>
          <w:sz w:val="22"/>
          <w:szCs w:val="22"/>
        </w:rPr>
        <w:t xml:space="preserve"> budou vystaveny vždy</w:t>
      </w:r>
      <w:r w:rsidR="008102A1" w:rsidRPr="0043789A">
        <w:rPr>
          <w:sz w:val="22"/>
          <w:szCs w:val="22"/>
        </w:rPr>
        <w:t xml:space="preserve"> s dobou splatnosti </w:t>
      </w:r>
      <w:r w:rsidR="006C2926" w:rsidRPr="0043789A">
        <w:rPr>
          <w:sz w:val="22"/>
          <w:szCs w:val="22"/>
        </w:rPr>
        <w:t>30</w:t>
      </w:r>
      <w:r w:rsidR="008102A1" w:rsidRPr="0043789A">
        <w:rPr>
          <w:sz w:val="22"/>
          <w:szCs w:val="22"/>
        </w:rPr>
        <w:t xml:space="preserve"> dnů od jej</w:t>
      </w:r>
      <w:r w:rsidR="00F253B4" w:rsidRPr="0043789A">
        <w:rPr>
          <w:sz w:val="22"/>
          <w:szCs w:val="22"/>
        </w:rPr>
        <w:t>ich</w:t>
      </w:r>
      <w:r w:rsidR="008102A1" w:rsidRPr="0043789A">
        <w:rPr>
          <w:sz w:val="22"/>
          <w:szCs w:val="22"/>
        </w:rPr>
        <w:t xml:space="preserve"> vystavení, přičemž faktura musí být Objednateli doručena alespoň </w:t>
      </w:r>
      <w:r w:rsidR="006C2926" w:rsidRPr="0043789A">
        <w:rPr>
          <w:sz w:val="22"/>
          <w:szCs w:val="22"/>
        </w:rPr>
        <w:t>2</w:t>
      </w:r>
      <w:r w:rsidR="008102A1" w:rsidRPr="0043789A">
        <w:rPr>
          <w:sz w:val="22"/>
          <w:szCs w:val="22"/>
        </w:rPr>
        <w:t xml:space="preserve">5 dní před datem splatnosti na adresu dle </w:t>
      </w:r>
      <w:r w:rsidR="008F3EDA" w:rsidRPr="0043789A">
        <w:rPr>
          <w:sz w:val="22"/>
          <w:szCs w:val="22"/>
        </w:rPr>
        <w:t>níže uvedeného článku.</w:t>
      </w:r>
      <w:r w:rsidR="008102A1" w:rsidRPr="0043789A">
        <w:rPr>
          <w:sz w:val="22"/>
          <w:szCs w:val="22"/>
        </w:rPr>
        <w:t xml:space="preserve"> Faktura bude obsahovat veškeré náležitosti předepsané dle zák</w:t>
      </w:r>
      <w:r w:rsidR="0059145A" w:rsidRPr="0043789A">
        <w:rPr>
          <w:sz w:val="22"/>
          <w:szCs w:val="22"/>
        </w:rPr>
        <w:t>onem</w:t>
      </w:r>
      <w:r w:rsidR="008102A1" w:rsidRPr="0043789A">
        <w:rPr>
          <w:sz w:val="22"/>
          <w:szCs w:val="22"/>
        </w:rPr>
        <w:t xml:space="preserve"> č.</w:t>
      </w:r>
      <w:r w:rsidR="0059145A" w:rsidRPr="0043789A">
        <w:rPr>
          <w:sz w:val="22"/>
          <w:szCs w:val="22"/>
        </w:rPr>
        <w:t> </w:t>
      </w:r>
      <w:r w:rsidR="008102A1" w:rsidRPr="0043789A">
        <w:rPr>
          <w:sz w:val="22"/>
          <w:szCs w:val="22"/>
        </w:rPr>
        <w:t>235/2004 Sb.</w:t>
      </w:r>
      <w:r w:rsidR="00AB2F35" w:rsidRPr="0043789A">
        <w:rPr>
          <w:sz w:val="22"/>
          <w:szCs w:val="22"/>
        </w:rPr>
        <w:t>, o dani z přidané hodnoty,</w:t>
      </w:r>
      <w:r w:rsidR="008102A1" w:rsidRPr="0043789A">
        <w:rPr>
          <w:sz w:val="22"/>
          <w:szCs w:val="22"/>
        </w:rPr>
        <w:t xml:space="preserve"> v</w:t>
      </w:r>
      <w:r w:rsidR="00AB2F35" w:rsidRPr="0043789A">
        <w:rPr>
          <w:sz w:val="22"/>
          <w:szCs w:val="22"/>
        </w:rPr>
        <w:t>e</w:t>
      </w:r>
      <w:r w:rsidR="008102A1" w:rsidRPr="0043789A">
        <w:rPr>
          <w:sz w:val="22"/>
          <w:szCs w:val="22"/>
        </w:rPr>
        <w:t xml:space="preserve"> znění</w:t>
      </w:r>
      <w:r w:rsidR="00AB2F35" w:rsidRPr="0043789A">
        <w:rPr>
          <w:sz w:val="22"/>
          <w:szCs w:val="22"/>
        </w:rPr>
        <w:t xml:space="preserve"> pozdějších předpisů</w:t>
      </w:r>
      <w:r w:rsidR="0059145A" w:rsidRPr="0043789A">
        <w:rPr>
          <w:sz w:val="22"/>
          <w:szCs w:val="22"/>
        </w:rPr>
        <w:t>,</w:t>
      </w:r>
      <w:r w:rsidR="008102A1" w:rsidRPr="0043789A">
        <w:rPr>
          <w:sz w:val="22"/>
          <w:szCs w:val="22"/>
        </w:rPr>
        <w:t xml:space="preserve"> a dále číslo Smlouvy a název Zakázky. V případě, že faktura nebude obsahovat některou z předepsaných náležitostí nebo ji bude obsahovat chybně, je Objednatel oprávněn takovou fakturu vrátit Poskytovateli. Lhůta splatnosti v takovémto případě počíná běžet znovu až od vystavení opravené či doplněné faktury. Veškeré platby dle Smlouvy budou probíhat výlučně bezhotovostním převodem v české měně, a to na účet Poskytovatele uvedený na faktuře. Příslušná částka se považuje za uhrazenou okamžikem, kdy byla tato odeslána na bankovní účet Poskytovatele.</w:t>
      </w:r>
    </w:p>
    <w:p w14:paraId="133C5281" w14:textId="77777777" w:rsidR="00871947" w:rsidRPr="0043789A" w:rsidRDefault="00871947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43789A">
        <w:rPr>
          <w:sz w:val="22"/>
          <w:szCs w:val="22"/>
        </w:rPr>
        <w:t xml:space="preserve">Objednatel prohlašuje, že plnění dle této </w:t>
      </w:r>
      <w:r w:rsidR="0059145A" w:rsidRPr="0043789A">
        <w:rPr>
          <w:sz w:val="22"/>
          <w:szCs w:val="22"/>
        </w:rPr>
        <w:t>S</w:t>
      </w:r>
      <w:r w:rsidRPr="0043789A">
        <w:rPr>
          <w:sz w:val="22"/>
          <w:szCs w:val="22"/>
        </w:rPr>
        <w:t>mlouvy použije výlučně pro účely, které nejsou předmětem daně z přidané hodnoty, resp. příjemce ve vztahu k daňovému plnění nevystupuje jak osoba povinná k dani, proto se u plnění dle této smlouvy nepoužije režim přenesené daňové povinnosti podle § 92a (obecná pravidla) a zejména § 92e (stavební práce) zákona č. 235/2004 Sb., o dani z přidané hodnoty</w:t>
      </w:r>
      <w:r w:rsidR="00F82E28" w:rsidRPr="0043789A">
        <w:rPr>
          <w:sz w:val="22"/>
          <w:szCs w:val="22"/>
        </w:rPr>
        <w:t>, ve znění pozdějších předpisů</w:t>
      </w:r>
      <w:r w:rsidRPr="0043789A">
        <w:rPr>
          <w:sz w:val="22"/>
          <w:szCs w:val="22"/>
        </w:rPr>
        <w:t>. Plnění dle této smlouvy je plněním souvisejícím s činností výkonu veřejné správy v souladu se zákonem č. 129/2000 Sb., o krajích (krajské zřízení), ve znění pozdějších předpisů.</w:t>
      </w:r>
    </w:p>
    <w:p w14:paraId="0C35CE39" w14:textId="77777777" w:rsidR="00871947" w:rsidRPr="00CE7F02" w:rsidRDefault="00871947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CE7F02">
        <w:rPr>
          <w:sz w:val="22"/>
          <w:szCs w:val="22"/>
        </w:rPr>
        <w:t>Faktury podle této Smlouvy budou zasílány na následující adresu Objednatele:</w:t>
      </w:r>
    </w:p>
    <w:p w14:paraId="07350C65" w14:textId="77777777" w:rsidR="00F82E28" w:rsidRDefault="00871947" w:rsidP="00CE7F02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3537" w:hanging="2970"/>
        <w:rPr>
          <w:sz w:val="22"/>
          <w:szCs w:val="22"/>
        </w:rPr>
      </w:pPr>
      <w:r w:rsidRPr="0059145A">
        <w:rPr>
          <w:sz w:val="22"/>
          <w:szCs w:val="22"/>
        </w:rPr>
        <w:t xml:space="preserve">adresa pro doručení faktur: </w:t>
      </w:r>
      <w:r w:rsidR="00F82E28">
        <w:rPr>
          <w:sz w:val="22"/>
          <w:szCs w:val="22"/>
        </w:rPr>
        <w:tab/>
      </w:r>
      <w:r w:rsidRPr="0059145A">
        <w:rPr>
          <w:sz w:val="22"/>
          <w:szCs w:val="22"/>
        </w:rPr>
        <w:t>Krajská správa a údržba silnic Středočeského kraje, příspěvková organizace,</w:t>
      </w:r>
    </w:p>
    <w:p w14:paraId="19292E33" w14:textId="77777777" w:rsidR="00F82E28" w:rsidRDefault="00871947" w:rsidP="00CE7F02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3537"/>
        <w:rPr>
          <w:sz w:val="22"/>
          <w:szCs w:val="22"/>
        </w:rPr>
      </w:pPr>
      <w:r w:rsidRPr="0059145A">
        <w:rPr>
          <w:sz w:val="22"/>
          <w:szCs w:val="22"/>
        </w:rPr>
        <w:lastRenderedPageBreak/>
        <w:t>Zborovská 11</w:t>
      </w:r>
    </w:p>
    <w:p w14:paraId="5BDE1425" w14:textId="77777777" w:rsidR="00F82E28" w:rsidRDefault="00871947" w:rsidP="00CE7F02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3537"/>
        <w:rPr>
          <w:sz w:val="22"/>
          <w:szCs w:val="22"/>
        </w:rPr>
      </w:pPr>
      <w:r w:rsidRPr="0059145A">
        <w:rPr>
          <w:sz w:val="22"/>
          <w:szCs w:val="22"/>
        </w:rPr>
        <w:t>150 21 Praha 5</w:t>
      </w:r>
    </w:p>
    <w:p w14:paraId="31D133B2" w14:textId="44488476" w:rsidR="00871947" w:rsidRPr="0059145A" w:rsidRDefault="007B3258" w:rsidP="007B3258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firstLine="567"/>
        <w:rPr>
          <w:sz w:val="22"/>
          <w:szCs w:val="22"/>
        </w:rPr>
      </w:pPr>
      <w:r>
        <w:rPr>
          <w:sz w:val="22"/>
          <w:szCs w:val="22"/>
        </w:rPr>
        <w:t>D</w:t>
      </w:r>
      <w:r w:rsidR="00871947" w:rsidRPr="0059145A">
        <w:rPr>
          <w:sz w:val="22"/>
          <w:szCs w:val="22"/>
        </w:rPr>
        <w:t>atov</w:t>
      </w:r>
      <w:r>
        <w:rPr>
          <w:sz w:val="22"/>
          <w:szCs w:val="22"/>
        </w:rPr>
        <w:t>á</w:t>
      </w:r>
      <w:r w:rsidR="00871947" w:rsidRPr="0059145A">
        <w:rPr>
          <w:sz w:val="22"/>
          <w:szCs w:val="22"/>
        </w:rPr>
        <w:t xml:space="preserve"> schránk</w:t>
      </w:r>
      <w:r>
        <w:rPr>
          <w:sz w:val="22"/>
          <w:szCs w:val="22"/>
        </w:rPr>
        <w:t>a</w:t>
      </w:r>
      <w:r w:rsidR="00871947" w:rsidRPr="0059145A">
        <w:rPr>
          <w:sz w:val="22"/>
          <w:szCs w:val="22"/>
        </w:rPr>
        <w:t xml:space="preserve">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71947" w:rsidRPr="0059145A">
        <w:rPr>
          <w:sz w:val="22"/>
          <w:szCs w:val="22"/>
        </w:rPr>
        <w:t>a6ejgmx</w:t>
      </w:r>
    </w:p>
    <w:p w14:paraId="41B8FA52" w14:textId="408ECA05" w:rsidR="00871947" w:rsidRPr="0059145A" w:rsidRDefault="007B3258" w:rsidP="002375CD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sz w:val="22"/>
          <w:szCs w:val="22"/>
        </w:rPr>
      </w:pPr>
      <w:proofErr w:type="gramStart"/>
      <w:r>
        <w:rPr>
          <w:sz w:val="22"/>
          <w:szCs w:val="22"/>
        </w:rPr>
        <w:t>E</w:t>
      </w:r>
      <w:r w:rsidR="00871947" w:rsidRPr="0059145A">
        <w:rPr>
          <w:sz w:val="22"/>
          <w:szCs w:val="22"/>
        </w:rPr>
        <w:t xml:space="preserve">-mail:   </w:t>
      </w:r>
      <w:proofErr w:type="gramEnd"/>
      <w:r w:rsidR="00871947" w:rsidRPr="0059145A">
        <w:rPr>
          <w:sz w:val="22"/>
          <w:szCs w:val="22"/>
        </w:rPr>
        <w:t xml:space="preserve">      </w:t>
      </w:r>
      <w:r w:rsidR="00BA19AD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71947" w:rsidRPr="0059145A">
        <w:rPr>
          <w:sz w:val="22"/>
          <w:szCs w:val="22"/>
        </w:rPr>
        <w:t>podatelna@ksus.cz</w:t>
      </w:r>
    </w:p>
    <w:p w14:paraId="706800A4" w14:textId="665DD1C2" w:rsidR="00871947" w:rsidRPr="0059145A" w:rsidRDefault="00871947" w:rsidP="002375CD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sz w:val="22"/>
          <w:szCs w:val="22"/>
        </w:rPr>
      </w:pPr>
      <w:r w:rsidRPr="0059145A">
        <w:rPr>
          <w:sz w:val="22"/>
          <w:szCs w:val="22"/>
        </w:rPr>
        <w:t xml:space="preserve">a to ve formátu </w:t>
      </w:r>
      <w:proofErr w:type="spellStart"/>
      <w:r w:rsidRPr="0059145A">
        <w:rPr>
          <w:sz w:val="22"/>
          <w:szCs w:val="22"/>
        </w:rPr>
        <w:t>pdf</w:t>
      </w:r>
      <w:proofErr w:type="spellEnd"/>
      <w:r w:rsidRPr="0059145A">
        <w:rPr>
          <w:sz w:val="22"/>
          <w:szCs w:val="22"/>
        </w:rPr>
        <w:t>/A</w:t>
      </w:r>
    </w:p>
    <w:p w14:paraId="60ED8026" w14:textId="77777777" w:rsidR="008102A1" w:rsidRPr="000D4887" w:rsidRDefault="008102A1">
      <w:pPr>
        <w:pStyle w:val="Textodst1sl"/>
        <w:numPr>
          <w:ilvl w:val="0"/>
          <w:numId w:val="0"/>
        </w:numPr>
        <w:rPr>
          <w:sz w:val="22"/>
          <w:szCs w:val="22"/>
        </w:rPr>
      </w:pPr>
    </w:p>
    <w:p w14:paraId="125A134A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24A2BD6D" w14:textId="77777777" w:rsidR="0006203F" w:rsidRPr="000D4887" w:rsidRDefault="00A9786B" w:rsidP="00917368">
      <w:pPr>
        <w:pStyle w:val="Nzevlnku"/>
        <w:spacing w:before="80"/>
        <w:rPr>
          <w:sz w:val="22"/>
          <w:szCs w:val="22"/>
        </w:rPr>
      </w:pPr>
      <w:r w:rsidRPr="000D4887">
        <w:rPr>
          <w:sz w:val="22"/>
          <w:szCs w:val="22"/>
        </w:rPr>
        <w:t>Zástupce smluvních stran a komunikace</w:t>
      </w:r>
    </w:p>
    <w:p w14:paraId="1249B346" w14:textId="35FB2A1D" w:rsidR="001F1651" w:rsidRPr="000D4887" w:rsidRDefault="00A9786B" w:rsidP="00CE7F02">
      <w:pPr>
        <w:pStyle w:val="Textodst1sl"/>
        <w:numPr>
          <w:ilvl w:val="1"/>
          <w:numId w:val="14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bookmarkStart w:id="2" w:name="_Ref270009351"/>
      <w:r w:rsidRPr="000D4887">
        <w:rPr>
          <w:sz w:val="22"/>
          <w:szCs w:val="22"/>
        </w:rPr>
        <w:t xml:space="preserve">Veškerá písemná komunikace mezi Smluvními stranami bude probíhat v českém jazyce a výhradně </w:t>
      </w:r>
      <w:r w:rsidR="00224B81">
        <w:rPr>
          <w:sz w:val="22"/>
          <w:szCs w:val="22"/>
        </w:rPr>
        <w:t>elektronickou formou</w:t>
      </w:r>
      <w:r w:rsidRPr="000D4887">
        <w:rPr>
          <w:sz w:val="22"/>
          <w:szCs w:val="22"/>
        </w:rPr>
        <w:t>:</w:t>
      </w:r>
      <w:bookmarkStart w:id="3" w:name="_DV_M620"/>
      <w:bookmarkEnd w:id="2"/>
      <w:bookmarkEnd w:id="3"/>
    </w:p>
    <w:p w14:paraId="6C2BAD22" w14:textId="77777777" w:rsidR="007B3258" w:rsidRDefault="007B3258" w:rsidP="00224B81">
      <w:pPr>
        <w:tabs>
          <w:tab w:val="clear" w:pos="0"/>
          <w:tab w:val="clear" w:pos="284"/>
          <w:tab w:val="clear" w:pos="1701"/>
        </w:tabs>
        <w:ind w:left="3544" w:hanging="2977"/>
        <w:outlineLvl w:val="0"/>
        <w:rPr>
          <w:sz w:val="22"/>
          <w:szCs w:val="22"/>
        </w:rPr>
      </w:pPr>
    </w:p>
    <w:p w14:paraId="132EAC6D" w14:textId="6CE7005E" w:rsidR="007B3258" w:rsidRDefault="007B3258" w:rsidP="007B3258">
      <w:pPr>
        <w:tabs>
          <w:tab w:val="clear" w:pos="0"/>
          <w:tab w:val="clear" w:pos="284"/>
          <w:tab w:val="clear" w:pos="1701"/>
        </w:tabs>
        <w:ind w:left="4253" w:hanging="3686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dílčí objednávky: </w:t>
      </w:r>
      <w:r>
        <w:rPr>
          <w:sz w:val="22"/>
          <w:szCs w:val="22"/>
        </w:rPr>
        <w:tab/>
        <w:t xml:space="preserve">vždy odpovězeno příslušnému technikovi KSÚS a dále v kopii na </w:t>
      </w:r>
      <w:hyperlink r:id="rId10" w:history="1">
        <w:r w:rsidRPr="00E02294">
          <w:rPr>
            <w:rStyle w:val="Hypertextovodkaz"/>
            <w:sz w:val="22"/>
            <w:szCs w:val="22"/>
          </w:rPr>
          <w:t>alena</w:t>
        </w:r>
        <w:r w:rsidRPr="00E02294">
          <w:rPr>
            <w:rStyle w:val="Hypertextovodkaz"/>
            <w:sz w:val="22"/>
            <w:szCs w:val="22"/>
            <w:lang w:val="en-US"/>
          </w:rPr>
          <w:t>.svidekova@</w:t>
        </w:r>
        <w:r w:rsidRPr="00E02294">
          <w:rPr>
            <w:rStyle w:val="Hypertextovodkaz"/>
            <w:sz w:val="22"/>
            <w:szCs w:val="22"/>
          </w:rPr>
          <w:t>ksus.cz</w:t>
        </w:r>
      </w:hyperlink>
    </w:p>
    <w:p w14:paraId="351FB197" w14:textId="77777777" w:rsidR="007B3258" w:rsidRPr="000D4887" w:rsidRDefault="007B3258" w:rsidP="007B3258">
      <w:pPr>
        <w:pStyle w:val="Zkladntext0"/>
        <w:tabs>
          <w:tab w:val="num" w:pos="1418"/>
        </w:tabs>
        <w:ind w:left="1418" w:hanging="709"/>
        <w:rPr>
          <w:sz w:val="22"/>
          <w:szCs w:val="22"/>
          <w:lang w:eastAsia="en-US"/>
        </w:rPr>
      </w:pPr>
    </w:p>
    <w:p w14:paraId="1BECAE39" w14:textId="29C0D295" w:rsidR="007B3258" w:rsidRDefault="007B3258" w:rsidP="007B3258">
      <w:pPr>
        <w:tabs>
          <w:tab w:val="clear" w:pos="0"/>
          <w:tab w:val="clear" w:pos="284"/>
          <w:tab w:val="clear" w:pos="1701"/>
        </w:tabs>
        <w:ind w:left="3544" w:hanging="2977"/>
        <w:outlineLvl w:val="0"/>
        <w:rPr>
          <w:sz w:val="22"/>
          <w:szCs w:val="22"/>
        </w:rPr>
      </w:pPr>
      <w:r>
        <w:rPr>
          <w:sz w:val="22"/>
          <w:szCs w:val="22"/>
        </w:rPr>
        <w:t>V ostatních případech na</w:t>
      </w:r>
      <w:r>
        <w:rPr>
          <w:sz w:val="22"/>
          <w:szCs w:val="22"/>
        </w:rPr>
        <w:t xml:space="preserve"> email: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hyperlink r:id="rId11" w:history="1">
        <w:r w:rsidRPr="00E02294">
          <w:rPr>
            <w:rStyle w:val="Hypertextovodkaz"/>
            <w:sz w:val="22"/>
            <w:szCs w:val="22"/>
          </w:rPr>
          <w:t>alena.svidekova</w:t>
        </w:r>
        <w:r w:rsidRPr="00E02294">
          <w:rPr>
            <w:rStyle w:val="Hypertextovodkaz"/>
            <w:sz w:val="22"/>
            <w:szCs w:val="22"/>
            <w:lang w:val="en-US"/>
          </w:rPr>
          <w:t>@</w:t>
        </w:r>
        <w:r w:rsidRPr="00E02294">
          <w:rPr>
            <w:rStyle w:val="Hypertextovodkaz"/>
            <w:sz w:val="22"/>
            <w:szCs w:val="22"/>
          </w:rPr>
          <w:t>ksus.cz</w:t>
        </w:r>
      </w:hyperlink>
    </w:p>
    <w:p w14:paraId="61E4754E" w14:textId="5AF82D28" w:rsidR="007B3258" w:rsidRDefault="007B3258" w:rsidP="007B3258">
      <w:pPr>
        <w:tabs>
          <w:tab w:val="clear" w:pos="0"/>
          <w:tab w:val="clear" w:pos="284"/>
          <w:tab w:val="clear" w:pos="1701"/>
        </w:tabs>
        <w:ind w:left="3544" w:hanging="2977"/>
        <w:outlineLvl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hyperlink r:id="rId12" w:history="1">
        <w:r w:rsidRPr="00E02294">
          <w:rPr>
            <w:rStyle w:val="Hypertextovodkaz"/>
            <w:sz w:val="22"/>
            <w:szCs w:val="22"/>
          </w:rPr>
          <w:t>j</w:t>
        </w:r>
        <w:r w:rsidRPr="00E02294">
          <w:rPr>
            <w:rStyle w:val="Hypertextovodkaz"/>
            <w:sz w:val="22"/>
            <w:szCs w:val="22"/>
          </w:rPr>
          <w:t>an.fidler</w:t>
        </w:r>
        <w:r w:rsidRPr="00E02294">
          <w:rPr>
            <w:rStyle w:val="Hypertextovodkaz"/>
            <w:sz w:val="22"/>
            <w:szCs w:val="22"/>
            <w:lang w:val="en-US"/>
          </w:rPr>
          <w:t>@</w:t>
        </w:r>
        <w:r w:rsidRPr="00E02294">
          <w:rPr>
            <w:rStyle w:val="Hypertextovodkaz"/>
            <w:sz w:val="22"/>
            <w:szCs w:val="22"/>
          </w:rPr>
          <w:t>ksus.cz</w:t>
        </w:r>
      </w:hyperlink>
    </w:p>
    <w:p w14:paraId="5D30D31C" w14:textId="77777777" w:rsidR="007B3258" w:rsidRDefault="007B3258" w:rsidP="00224B81">
      <w:pPr>
        <w:tabs>
          <w:tab w:val="clear" w:pos="0"/>
          <w:tab w:val="clear" w:pos="284"/>
          <w:tab w:val="clear" w:pos="1701"/>
        </w:tabs>
        <w:ind w:left="3544" w:hanging="2977"/>
        <w:outlineLvl w:val="0"/>
        <w:rPr>
          <w:sz w:val="22"/>
          <w:szCs w:val="22"/>
        </w:rPr>
      </w:pPr>
    </w:p>
    <w:p w14:paraId="1462EDBB" w14:textId="2DB13BE3" w:rsidR="001F1651" w:rsidRPr="000D4887" w:rsidRDefault="00A9786B" w:rsidP="00CE7F02">
      <w:pPr>
        <w:widowControl w:val="0"/>
        <w:tabs>
          <w:tab w:val="clear" w:pos="0"/>
          <w:tab w:val="clear" w:pos="284"/>
          <w:tab w:val="clear" w:pos="1701"/>
        </w:tabs>
        <w:suppressAutoHyphens/>
        <w:ind w:left="567"/>
        <w:rPr>
          <w:sz w:val="22"/>
          <w:szCs w:val="22"/>
        </w:rPr>
      </w:pPr>
      <w:r w:rsidRPr="000D4887">
        <w:rPr>
          <w:sz w:val="22"/>
          <w:szCs w:val="22"/>
        </w:rPr>
        <w:t>Při doručování Poskytovateli</w:t>
      </w:r>
      <w:r w:rsidR="00D7099B">
        <w:rPr>
          <w:sz w:val="22"/>
          <w:szCs w:val="22"/>
        </w:rPr>
        <w:t xml:space="preserve"> email:</w:t>
      </w:r>
      <w:r w:rsidRPr="000D4887">
        <w:rPr>
          <w:sz w:val="22"/>
          <w:szCs w:val="22"/>
        </w:rPr>
        <w:tab/>
        <w:t>[</w:t>
      </w:r>
      <w:r w:rsidRPr="000D4887">
        <w:rPr>
          <w:sz w:val="22"/>
          <w:szCs w:val="22"/>
          <w:highlight w:val="cyan"/>
        </w:rPr>
        <w:t xml:space="preserve">doplní </w:t>
      </w:r>
      <w:r w:rsidR="00BA19AD">
        <w:rPr>
          <w:sz w:val="22"/>
          <w:szCs w:val="22"/>
          <w:highlight w:val="cyan"/>
        </w:rPr>
        <w:t>účastník</w:t>
      </w:r>
      <w:r w:rsidRPr="000D4887">
        <w:rPr>
          <w:sz w:val="22"/>
          <w:szCs w:val="22"/>
        </w:rPr>
        <w:t>]</w:t>
      </w:r>
    </w:p>
    <w:p w14:paraId="63C62383" w14:textId="2CDF3E17" w:rsidR="001F1651" w:rsidRPr="000D4887" w:rsidRDefault="00A9786B" w:rsidP="002375CD">
      <w:pPr>
        <w:widowControl w:val="0"/>
        <w:tabs>
          <w:tab w:val="clear" w:pos="0"/>
          <w:tab w:val="clear" w:pos="284"/>
          <w:tab w:val="clear" w:pos="1701"/>
        </w:tabs>
        <w:suppressAutoHyphens/>
        <w:ind w:left="3544" w:hanging="2977"/>
        <w:rPr>
          <w:sz w:val="22"/>
          <w:szCs w:val="22"/>
        </w:rPr>
      </w:pPr>
      <w:r w:rsidRPr="000D4887">
        <w:rPr>
          <w:sz w:val="22"/>
          <w:szCs w:val="22"/>
        </w:rPr>
        <w:tab/>
      </w:r>
    </w:p>
    <w:p w14:paraId="434D3726" w14:textId="77777777" w:rsidR="001F1651" w:rsidRPr="000D4887" w:rsidRDefault="001F1651" w:rsidP="007938D6">
      <w:pPr>
        <w:widowControl w:val="0"/>
        <w:tabs>
          <w:tab w:val="num" w:pos="1418"/>
        </w:tabs>
        <w:suppressAutoHyphens/>
        <w:ind w:left="1418" w:hanging="709"/>
        <w:rPr>
          <w:sz w:val="22"/>
          <w:szCs w:val="22"/>
        </w:rPr>
      </w:pPr>
    </w:p>
    <w:p w14:paraId="04498F7D" w14:textId="77777777" w:rsidR="001F1651" w:rsidRPr="000D4887" w:rsidRDefault="00A9786B" w:rsidP="00CE7F02">
      <w:pPr>
        <w:pStyle w:val="Zkladntext0"/>
        <w:widowControl w:val="0"/>
        <w:tabs>
          <w:tab w:val="clear" w:pos="0"/>
          <w:tab w:val="clear" w:pos="284"/>
          <w:tab w:val="clear" w:pos="1701"/>
        </w:tabs>
        <w:suppressAutoHyphens/>
        <w:spacing w:after="0"/>
        <w:ind w:left="567"/>
        <w:rPr>
          <w:sz w:val="22"/>
          <w:szCs w:val="22"/>
        </w:rPr>
      </w:pPr>
      <w:proofErr w:type="gramStart"/>
      <w:r w:rsidRPr="000D4887">
        <w:rPr>
          <w:sz w:val="22"/>
          <w:szCs w:val="22"/>
        </w:rPr>
        <w:t>Jiná</w:t>
      </w:r>
      <w:proofErr w:type="gramEnd"/>
      <w:r w:rsidRPr="000D4887">
        <w:rPr>
          <w:sz w:val="22"/>
          <w:szCs w:val="22"/>
        </w:rPr>
        <w:t xml:space="preserve"> než písemná komunikace mezi Smluvními stranami bude probíhat v českém jazyce prostřednictvím následujících kontaktů:</w:t>
      </w:r>
      <w:bookmarkStart w:id="4" w:name="_DV_M630"/>
      <w:bookmarkEnd w:id="4"/>
    </w:p>
    <w:p w14:paraId="15126A5B" w14:textId="77777777" w:rsidR="001F1651" w:rsidRPr="000D4887" w:rsidRDefault="001F1651" w:rsidP="00D711BA">
      <w:pPr>
        <w:widowControl w:val="0"/>
        <w:tabs>
          <w:tab w:val="num" w:pos="1418"/>
        </w:tabs>
        <w:suppressAutoHyphens/>
        <w:ind w:left="1418"/>
        <w:rPr>
          <w:sz w:val="22"/>
          <w:szCs w:val="22"/>
        </w:rPr>
      </w:pPr>
    </w:p>
    <w:p w14:paraId="5666AA8B" w14:textId="08918BA4" w:rsidR="008B5785" w:rsidRDefault="00A9786B" w:rsidP="007B3258">
      <w:pPr>
        <w:widowControl w:val="0"/>
        <w:tabs>
          <w:tab w:val="clear" w:pos="0"/>
          <w:tab w:val="clear" w:pos="284"/>
          <w:tab w:val="clear" w:pos="1701"/>
        </w:tabs>
        <w:suppressAutoHyphens/>
        <w:ind w:left="3544" w:hanging="2977"/>
        <w:rPr>
          <w:sz w:val="22"/>
          <w:szCs w:val="22"/>
        </w:rPr>
      </w:pPr>
      <w:r w:rsidRPr="000D4887">
        <w:rPr>
          <w:sz w:val="22"/>
          <w:szCs w:val="22"/>
        </w:rPr>
        <w:t>V případě Objednatele:</w:t>
      </w:r>
      <w:r w:rsidR="007B3258">
        <w:rPr>
          <w:sz w:val="22"/>
          <w:szCs w:val="22"/>
        </w:rPr>
        <w:tab/>
        <w:t>I</w:t>
      </w:r>
      <w:r w:rsidR="008B5785" w:rsidRPr="008B5785">
        <w:rPr>
          <w:sz w:val="22"/>
          <w:szCs w:val="22"/>
        </w:rPr>
        <w:t xml:space="preserve">ng. </w:t>
      </w:r>
      <w:r w:rsidR="00BA19AD">
        <w:rPr>
          <w:sz w:val="22"/>
          <w:szCs w:val="22"/>
        </w:rPr>
        <w:t>Jan Fidler, DiS</w:t>
      </w:r>
      <w:r w:rsidR="008B5785" w:rsidRPr="008B5785">
        <w:rPr>
          <w:sz w:val="22"/>
          <w:szCs w:val="22"/>
        </w:rPr>
        <w:t xml:space="preserve">, </w:t>
      </w:r>
      <w:r w:rsidR="00BA19AD">
        <w:rPr>
          <w:sz w:val="22"/>
          <w:szCs w:val="22"/>
        </w:rPr>
        <w:t>Statutární zástupce ředitele</w:t>
      </w:r>
    </w:p>
    <w:p w14:paraId="3BA98D7C" w14:textId="50C3A628" w:rsidR="008B5785" w:rsidRDefault="008B5785" w:rsidP="007B3258">
      <w:pPr>
        <w:widowControl w:val="0"/>
        <w:tabs>
          <w:tab w:val="clear" w:pos="0"/>
          <w:tab w:val="clear" w:pos="284"/>
          <w:tab w:val="clear" w:pos="1701"/>
        </w:tabs>
        <w:suppressAutoHyphens/>
        <w:ind w:left="5812" w:hanging="2268"/>
        <w:rPr>
          <w:sz w:val="22"/>
          <w:szCs w:val="22"/>
        </w:rPr>
      </w:pPr>
      <w:r w:rsidRPr="008B5785">
        <w:rPr>
          <w:sz w:val="22"/>
          <w:szCs w:val="22"/>
        </w:rPr>
        <w:t>+420</w:t>
      </w:r>
      <w:r w:rsidR="00BA19AD">
        <w:rPr>
          <w:sz w:val="22"/>
          <w:szCs w:val="22"/>
        </w:rPr>
        <w:t> 725 973 551</w:t>
      </w:r>
      <w:r w:rsidRPr="008B5785">
        <w:rPr>
          <w:sz w:val="22"/>
          <w:szCs w:val="22"/>
        </w:rPr>
        <w:t xml:space="preserve">, </w:t>
      </w:r>
      <w:hyperlink r:id="rId13" w:history="1">
        <w:r w:rsidR="00BA19AD" w:rsidRPr="003561D6">
          <w:rPr>
            <w:rStyle w:val="Hypertextovodkaz"/>
            <w:sz w:val="22"/>
            <w:szCs w:val="22"/>
          </w:rPr>
          <w:t>jan.fidler@ksus.cz</w:t>
        </w:r>
      </w:hyperlink>
    </w:p>
    <w:p w14:paraId="72A5929A" w14:textId="7CDDE02A" w:rsidR="008B5785" w:rsidRDefault="008B5785" w:rsidP="008B5785">
      <w:pPr>
        <w:widowControl w:val="0"/>
        <w:tabs>
          <w:tab w:val="clear" w:pos="0"/>
          <w:tab w:val="clear" w:pos="284"/>
          <w:tab w:val="clear" w:pos="1701"/>
        </w:tabs>
        <w:suppressAutoHyphens/>
        <w:ind w:left="5812" w:hanging="2977"/>
        <w:rPr>
          <w:sz w:val="22"/>
          <w:szCs w:val="22"/>
        </w:rPr>
      </w:pPr>
    </w:p>
    <w:p w14:paraId="66EDABE8" w14:textId="0CF049B3" w:rsidR="00DB1957" w:rsidRDefault="00BA19AD" w:rsidP="007B3258">
      <w:pPr>
        <w:widowControl w:val="0"/>
        <w:tabs>
          <w:tab w:val="clear" w:pos="0"/>
          <w:tab w:val="clear" w:pos="284"/>
          <w:tab w:val="clear" w:pos="1701"/>
        </w:tabs>
        <w:suppressAutoHyphens/>
        <w:ind w:left="5812" w:hanging="2268"/>
        <w:rPr>
          <w:sz w:val="22"/>
          <w:szCs w:val="22"/>
        </w:rPr>
      </w:pPr>
      <w:r>
        <w:rPr>
          <w:sz w:val="22"/>
          <w:szCs w:val="22"/>
        </w:rPr>
        <w:t>Ing. Milan Peška</w:t>
      </w:r>
      <w:r w:rsidR="00DB1957"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technicko-provozní</w:t>
      </w:r>
      <w:proofErr w:type="spellEnd"/>
      <w:r>
        <w:rPr>
          <w:sz w:val="22"/>
          <w:szCs w:val="22"/>
        </w:rPr>
        <w:t xml:space="preserve"> náměstek</w:t>
      </w:r>
    </w:p>
    <w:p w14:paraId="7E24BFCF" w14:textId="0412B02C" w:rsidR="00DB1957" w:rsidRDefault="00DB1957" w:rsidP="007B3258">
      <w:pPr>
        <w:widowControl w:val="0"/>
        <w:tabs>
          <w:tab w:val="clear" w:pos="0"/>
          <w:tab w:val="clear" w:pos="284"/>
          <w:tab w:val="clear" w:pos="1701"/>
        </w:tabs>
        <w:suppressAutoHyphens/>
        <w:ind w:left="5812" w:hanging="2268"/>
        <w:rPr>
          <w:sz w:val="22"/>
          <w:szCs w:val="22"/>
        </w:rPr>
      </w:pPr>
      <w:r>
        <w:rPr>
          <w:sz w:val="22"/>
          <w:szCs w:val="22"/>
        </w:rPr>
        <w:t>+420</w:t>
      </w:r>
      <w:r w:rsidR="00BA19AD">
        <w:rPr>
          <w:sz w:val="22"/>
          <w:szCs w:val="22"/>
        </w:rPr>
        <w:t> 601 159 962</w:t>
      </w:r>
      <w:r>
        <w:rPr>
          <w:sz w:val="22"/>
          <w:szCs w:val="22"/>
        </w:rPr>
        <w:t xml:space="preserve">, </w:t>
      </w:r>
      <w:hyperlink r:id="rId14" w:history="1">
        <w:r w:rsidR="00BA19AD" w:rsidRPr="003561D6">
          <w:rPr>
            <w:rStyle w:val="Hypertextovodkaz"/>
            <w:sz w:val="22"/>
            <w:szCs w:val="22"/>
          </w:rPr>
          <w:t>milan.peska@ksus.cz</w:t>
        </w:r>
      </w:hyperlink>
    </w:p>
    <w:p w14:paraId="7C1310B6" w14:textId="77777777" w:rsidR="00DB1957" w:rsidRPr="008B5785" w:rsidRDefault="00DB1957" w:rsidP="008B5785">
      <w:pPr>
        <w:widowControl w:val="0"/>
        <w:tabs>
          <w:tab w:val="clear" w:pos="0"/>
          <w:tab w:val="clear" w:pos="284"/>
          <w:tab w:val="clear" w:pos="1701"/>
        </w:tabs>
        <w:suppressAutoHyphens/>
        <w:ind w:left="5812" w:hanging="2977"/>
        <w:rPr>
          <w:sz w:val="22"/>
          <w:szCs w:val="22"/>
        </w:rPr>
      </w:pPr>
    </w:p>
    <w:p w14:paraId="54F625DD" w14:textId="4B916E01" w:rsidR="008B5785" w:rsidRDefault="007B3258" w:rsidP="007B3258">
      <w:pPr>
        <w:widowControl w:val="0"/>
        <w:tabs>
          <w:tab w:val="clear" w:pos="0"/>
          <w:tab w:val="clear" w:pos="284"/>
          <w:tab w:val="clear" w:pos="1701"/>
        </w:tabs>
        <w:suppressAutoHyphens/>
        <w:ind w:left="5812" w:hanging="2268"/>
        <w:rPr>
          <w:sz w:val="22"/>
          <w:szCs w:val="22"/>
        </w:rPr>
      </w:pPr>
      <w:r>
        <w:rPr>
          <w:sz w:val="22"/>
          <w:szCs w:val="22"/>
        </w:rPr>
        <w:t>Ing</w:t>
      </w:r>
      <w:r w:rsidR="008B5785" w:rsidRPr="008B5785">
        <w:rPr>
          <w:sz w:val="22"/>
          <w:szCs w:val="22"/>
        </w:rPr>
        <w:t xml:space="preserve">. Miroslav Dostál, </w:t>
      </w:r>
      <w:r w:rsidR="00DB1957">
        <w:rPr>
          <w:sz w:val="22"/>
          <w:szCs w:val="22"/>
        </w:rPr>
        <w:t>vedoucí mostních techniků</w:t>
      </w:r>
    </w:p>
    <w:p w14:paraId="02177C4F" w14:textId="0F5D97DC" w:rsidR="008B5785" w:rsidRDefault="008B5785" w:rsidP="007B3258">
      <w:pPr>
        <w:widowControl w:val="0"/>
        <w:tabs>
          <w:tab w:val="clear" w:pos="0"/>
          <w:tab w:val="clear" w:pos="284"/>
          <w:tab w:val="clear" w:pos="1701"/>
        </w:tabs>
        <w:suppressAutoHyphens/>
        <w:ind w:left="5812" w:hanging="2268"/>
        <w:rPr>
          <w:sz w:val="22"/>
          <w:szCs w:val="22"/>
        </w:rPr>
      </w:pPr>
      <w:r w:rsidRPr="008B5785">
        <w:rPr>
          <w:sz w:val="22"/>
          <w:szCs w:val="22"/>
        </w:rPr>
        <w:t xml:space="preserve">+420 778 532 514, </w:t>
      </w:r>
      <w:hyperlink r:id="rId15" w:history="1">
        <w:r w:rsidR="009545E6" w:rsidRPr="003561D6">
          <w:rPr>
            <w:rStyle w:val="Hypertextovodkaz"/>
            <w:sz w:val="22"/>
            <w:szCs w:val="22"/>
          </w:rPr>
          <w:t>miroslav.dostal@ksus.cz</w:t>
        </w:r>
      </w:hyperlink>
    </w:p>
    <w:p w14:paraId="181C9B04" w14:textId="77777777" w:rsidR="001F1651" w:rsidRPr="000D4887" w:rsidRDefault="001F1651" w:rsidP="002375CD">
      <w:pPr>
        <w:widowControl w:val="0"/>
        <w:tabs>
          <w:tab w:val="clear" w:pos="0"/>
          <w:tab w:val="clear" w:pos="284"/>
          <w:tab w:val="clear" w:pos="1701"/>
        </w:tabs>
        <w:suppressAutoHyphens/>
        <w:ind w:left="3544" w:hanging="2977"/>
        <w:rPr>
          <w:sz w:val="22"/>
          <w:szCs w:val="22"/>
        </w:rPr>
      </w:pPr>
      <w:bookmarkStart w:id="5" w:name="_DV_M632"/>
      <w:bookmarkStart w:id="6" w:name="_DV_M633"/>
      <w:bookmarkEnd w:id="5"/>
      <w:bookmarkEnd w:id="6"/>
    </w:p>
    <w:p w14:paraId="1C739424" w14:textId="363DA40E" w:rsidR="001F1651" w:rsidRPr="000D4887" w:rsidRDefault="00A9786B" w:rsidP="002375CD">
      <w:pPr>
        <w:widowControl w:val="0"/>
        <w:tabs>
          <w:tab w:val="clear" w:pos="0"/>
          <w:tab w:val="clear" w:pos="284"/>
          <w:tab w:val="clear" w:pos="1701"/>
        </w:tabs>
        <w:suppressAutoHyphens/>
        <w:ind w:left="3544" w:hanging="2977"/>
        <w:rPr>
          <w:sz w:val="22"/>
          <w:szCs w:val="22"/>
        </w:rPr>
      </w:pPr>
      <w:bookmarkStart w:id="7" w:name="_DV_M634"/>
      <w:bookmarkEnd w:id="7"/>
      <w:r w:rsidRPr="000D4887">
        <w:rPr>
          <w:sz w:val="22"/>
          <w:szCs w:val="22"/>
        </w:rPr>
        <w:t>V případě Poskytovatele:</w:t>
      </w:r>
      <w:r w:rsidRPr="000D4887">
        <w:rPr>
          <w:sz w:val="22"/>
          <w:szCs w:val="22"/>
        </w:rPr>
        <w:tab/>
        <w:t>Jméno:</w:t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  <w:t>[</w:t>
      </w:r>
      <w:r w:rsidRPr="000D4887">
        <w:rPr>
          <w:sz w:val="22"/>
          <w:szCs w:val="22"/>
          <w:highlight w:val="cyan"/>
        </w:rPr>
        <w:t xml:space="preserve">doplní </w:t>
      </w:r>
      <w:r w:rsidR="00BA19AD">
        <w:rPr>
          <w:sz w:val="22"/>
          <w:szCs w:val="22"/>
          <w:highlight w:val="cyan"/>
        </w:rPr>
        <w:t>účastník</w:t>
      </w:r>
      <w:r w:rsidRPr="000D4887">
        <w:rPr>
          <w:sz w:val="22"/>
          <w:szCs w:val="22"/>
        </w:rPr>
        <w:t>]</w:t>
      </w:r>
    </w:p>
    <w:p w14:paraId="1906D896" w14:textId="1888EBDD" w:rsidR="001F1651" w:rsidRPr="000D4887" w:rsidRDefault="00A9786B" w:rsidP="002375CD">
      <w:pPr>
        <w:widowControl w:val="0"/>
        <w:tabs>
          <w:tab w:val="clear" w:pos="0"/>
          <w:tab w:val="clear" w:pos="284"/>
          <w:tab w:val="clear" w:pos="1701"/>
        </w:tabs>
        <w:suppressAutoHyphens/>
        <w:ind w:left="3544" w:hanging="2977"/>
        <w:rPr>
          <w:sz w:val="22"/>
          <w:szCs w:val="22"/>
        </w:rPr>
      </w:pP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  <w:t>E-mail:</w:t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  <w:t>[</w:t>
      </w:r>
      <w:r w:rsidRPr="000D4887">
        <w:rPr>
          <w:sz w:val="22"/>
          <w:szCs w:val="22"/>
          <w:highlight w:val="cyan"/>
        </w:rPr>
        <w:t xml:space="preserve">doplní </w:t>
      </w:r>
      <w:r w:rsidR="00BA19AD">
        <w:rPr>
          <w:sz w:val="22"/>
          <w:szCs w:val="22"/>
          <w:highlight w:val="cyan"/>
        </w:rPr>
        <w:t>účastník</w:t>
      </w:r>
      <w:r w:rsidRPr="000D4887">
        <w:rPr>
          <w:sz w:val="22"/>
          <w:szCs w:val="22"/>
        </w:rPr>
        <w:t>]</w:t>
      </w:r>
    </w:p>
    <w:p w14:paraId="36AFAC1D" w14:textId="777DE75E" w:rsidR="001F1651" w:rsidRPr="000D4887" w:rsidRDefault="00A9786B" w:rsidP="002375CD">
      <w:pPr>
        <w:widowControl w:val="0"/>
        <w:tabs>
          <w:tab w:val="clear" w:pos="0"/>
          <w:tab w:val="clear" w:pos="284"/>
          <w:tab w:val="clear" w:pos="1701"/>
        </w:tabs>
        <w:suppressAutoHyphens/>
        <w:ind w:left="3544" w:hanging="2977"/>
        <w:rPr>
          <w:sz w:val="22"/>
          <w:szCs w:val="22"/>
        </w:rPr>
      </w:pP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bookmarkStart w:id="8" w:name="_DV_M635"/>
      <w:bookmarkEnd w:id="8"/>
      <w:r w:rsidRPr="000D4887">
        <w:rPr>
          <w:sz w:val="22"/>
          <w:szCs w:val="22"/>
        </w:rPr>
        <w:t xml:space="preserve">Tel.: </w:t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  <w:t>[</w:t>
      </w:r>
      <w:r w:rsidRPr="000D4887">
        <w:rPr>
          <w:sz w:val="22"/>
          <w:szCs w:val="22"/>
          <w:highlight w:val="cyan"/>
        </w:rPr>
        <w:t xml:space="preserve">doplní </w:t>
      </w:r>
      <w:r w:rsidR="00BA19AD">
        <w:rPr>
          <w:sz w:val="22"/>
          <w:szCs w:val="22"/>
          <w:highlight w:val="cyan"/>
        </w:rPr>
        <w:t>účastník</w:t>
      </w:r>
      <w:r w:rsidRPr="000D4887">
        <w:rPr>
          <w:sz w:val="22"/>
          <w:szCs w:val="22"/>
        </w:rPr>
        <w:t>]</w:t>
      </w:r>
    </w:p>
    <w:p w14:paraId="0C6AA22A" w14:textId="77777777" w:rsidR="001F1651" w:rsidRPr="000D4887" w:rsidRDefault="001F1651" w:rsidP="002375CD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3544" w:hanging="2977"/>
        <w:rPr>
          <w:sz w:val="22"/>
          <w:szCs w:val="22"/>
        </w:rPr>
      </w:pPr>
    </w:p>
    <w:p w14:paraId="71DBDFA0" w14:textId="77777777" w:rsidR="001F1651" w:rsidRPr="000D4887" w:rsidRDefault="00A9786B" w:rsidP="00CE7F02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 xml:space="preserve">Veškeré změny kontaktních údajů uvedených v </w:t>
      </w:r>
      <w:r w:rsidRPr="00C44254">
        <w:rPr>
          <w:sz w:val="22"/>
          <w:szCs w:val="22"/>
        </w:rPr>
        <w:t xml:space="preserve">čl. </w:t>
      </w:r>
      <w:r w:rsidR="00FB4810" w:rsidRPr="00C44254">
        <w:rPr>
          <w:sz w:val="22"/>
          <w:szCs w:val="22"/>
        </w:rPr>
        <w:t>8</w:t>
      </w:r>
      <w:r w:rsidR="000D4887" w:rsidRPr="00C44254">
        <w:rPr>
          <w:sz w:val="22"/>
          <w:szCs w:val="22"/>
        </w:rPr>
        <w:t>.1</w:t>
      </w:r>
      <w:r w:rsidRPr="00C44254">
        <w:rPr>
          <w:sz w:val="22"/>
          <w:szCs w:val="22"/>
        </w:rPr>
        <w:t xml:space="preserve"> je </w:t>
      </w:r>
      <w:r w:rsidR="004E1738" w:rsidRPr="00C44254">
        <w:rPr>
          <w:sz w:val="22"/>
          <w:szCs w:val="22"/>
        </w:rPr>
        <w:t>s</w:t>
      </w:r>
      <w:r w:rsidRPr="00C44254">
        <w:rPr>
          <w:sz w:val="22"/>
          <w:szCs w:val="22"/>
        </w:rPr>
        <w:t xml:space="preserve">mluvní strana, jíž se změna týká, povinna písemně sdělit druhé </w:t>
      </w:r>
      <w:r w:rsidR="004E1738" w:rsidRPr="00C44254">
        <w:rPr>
          <w:sz w:val="22"/>
          <w:szCs w:val="22"/>
        </w:rPr>
        <w:t>s</w:t>
      </w:r>
      <w:r w:rsidRPr="00C44254">
        <w:rPr>
          <w:sz w:val="22"/>
          <w:szCs w:val="22"/>
        </w:rPr>
        <w:t>mluvní straně s tím, že</w:t>
      </w:r>
      <w:r w:rsidRPr="000D4887">
        <w:rPr>
          <w:sz w:val="22"/>
          <w:szCs w:val="22"/>
        </w:rPr>
        <w:t xml:space="preserve"> změna kontaktních údajů nabývá účinnosti ve vztahu k druhé </w:t>
      </w:r>
      <w:r w:rsidR="004E1738">
        <w:rPr>
          <w:sz w:val="22"/>
          <w:szCs w:val="22"/>
        </w:rPr>
        <w:t>s</w:t>
      </w:r>
      <w:r w:rsidRPr="000D4887">
        <w:rPr>
          <w:sz w:val="22"/>
          <w:szCs w:val="22"/>
        </w:rPr>
        <w:t>mluvní straně doručením tohoto sdělení.</w:t>
      </w:r>
    </w:p>
    <w:p w14:paraId="1B1EEA13" w14:textId="77777777" w:rsidR="00E03A8A" w:rsidRPr="000D4887" w:rsidRDefault="00E03A8A" w:rsidP="00917368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0C069294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left="0"/>
        <w:rPr>
          <w:sz w:val="22"/>
          <w:szCs w:val="22"/>
        </w:rPr>
      </w:pPr>
    </w:p>
    <w:p w14:paraId="7331E9AA" w14:textId="77777777" w:rsidR="001A1F05" w:rsidRDefault="00276832" w:rsidP="004E1738">
      <w:pPr>
        <w:pStyle w:val="Nzevlnku"/>
        <w:spacing w:before="80"/>
        <w:rPr>
          <w:sz w:val="22"/>
          <w:szCs w:val="22"/>
        </w:rPr>
      </w:pPr>
      <w:r w:rsidRPr="000D4887">
        <w:rPr>
          <w:sz w:val="22"/>
          <w:szCs w:val="22"/>
        </w:rPr>
        <w:t>Bankovní z</w:t>
      </w:r>
      <w:r w:rsidR="00A9786B" w:rsidRPr="000D4887">
        <w:rPr>
          <w:sz w:val="22"/>
          <w:szCs w:val="22"/>
        </w:rPr>
        <w:t xml:space="preserve">áruka za provedení </w:t>
      </w:r>
      <w:r w:rsidR="00811C84">
        <w:rPr>
          <w:sz w:val="22"/>
          <w:szCs w:val="22"/>
        </w:rPr>
        <w:t>S</w:t>
      </w:r>
      <w:r w:rsidR="00A9786B" w:rsidRPr="000D4887">
        <w:rPr>
          <w:sz w:val="22"/>
          <w:szCs w:val="22"/>
        </w:rPr>
        <w:t>lužeb a záruka za odstranění vad</w:t>
      </w:r>
    </w:p>
    <w:p w14:paraId="5CDE1DE9" w14:textId="77777777" w:rsidR="00276832" w:rsidRPr="007232B3" w:rsidRDefault="00D17B30" w:rsidP="00CE7F02">
      <w:pPr>
        <w:pStyle w:val="Textodst1sl"/>
        <w:numPr>
          <w:ilvl w:val="1"/>
          <w:numId w:val="27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7232B3">
        <w:rPr>
          <w:sz w:val="22"/>
          <w:szCs w:val="22"/>
        </w:rPr>
        <w:t>Smluvní strany výslovně sjednávají, že</w:t>
      </w:r>
      <w:r w:rsidR="00A9786B" w:rsidRPr="007232B3">
        <w:rPr>
          <w:sz w:val="22"/>
          <w:szCs w:val="22"/>
        </w:rPr>
        <w:t xml:space="preserve"> se </w:t>
      </w:r>
      <w:r w:rsidR="009F4C5E" w:rsidRPr="007232B3">
        <w:rPr>
          <w:sz w:val="22"/>
          <w:szCs w:val="22"/>
        </w:rPr>
        <w:t xml:space="preserve">bankovní </w:t>
      </w:r>
      <w:r w:rsidR="00276832" w:rsidRPr="007232B3">
        <w:rPr>
          <w:sz w:val="22"/>
          <w:szCs w:val="22"/>
        </w:rPr>
        <w:t>z</w:t>
      </w:r>
      <w:r w:rsidR="00A9786B" w:rsidRPr="007232B3">
        <w:rPr>
          <w:sz w:val="22"/>
          <w:szCs w:val="22"/>
        </w:rPr>
        <w:t xml:space="preserve">áruka za provedení </w:t>
      </w:r>
      <w:r w:rsidR="00811C84" w:rsidRPr="007232B3">
        <w:rPr>
          <w:sz w:val="22"/>
          <w:szCs w:val="22"/>
        </w:rPr>
        <w:t>S</w:t>
      </w:r>
      <w:r w:rsidR="00A9786B" w:rsidRPr="007232B3">
        <w:rPr>
          <w:sz w:val="22"/>
          <w:szCs w:val="22"/>
        </w:rPr>
        <w:t>lužeb a</w:t>
      </w:r>
      <w:r w:rsidR="00A77855" w:rsidRPr="007232B3">
        <w:rPr>
          <w:sz w:val="22"/>
          <w:szCs w:val="22"/>
        </w:rPr>
        <w:t> </w:t>
      </w:r>
      <w:r w:rsidR="00A9786B" w:rsidRPr="007232B3">
        <w:rPr>
          <w:sz w:val="22"/>
          <w:szCs w:val="22"/>
        </w:rPr>
        <w:t>za</w:t>
      </w:r>
      <w:r w:rsidR="00A77855" w:rsidRPr="007232B3">
        <w:rPr>
          <w:sz w:val="22"/>
          <w:szCs w:val="22"/>
        </w:rPr>
        <w:t> </w:t>
      </w:r>
      <w:r w:rsidR="00A9786B" w:rsidRPr="007232B3">
        <w:rPr>
          <w:sz w:val="22"/>
          <w:szCs w:val="22"/>
        </w:rPr>
        <w:t>odstranění vad po Poskytovateli nepožaduje.</w:t>
      </w:r>
    </w:p>
    <w:p w14:paraId="502E56ED" w14:textId="77777777" w:rsidR="00360B5F" w:rsidRPr="000D4887" w:rsidRDefault="00360B5F" w:rsidP="00360B5F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1CC98F6D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7B900D74" w14:textId="6E362DB2" w:rsidR="0006203F" w:rsidRPr="000D4887" w:rsidRDefault="000B2237" w:rsidP="00917368">
      <w:pPr>
        <w:pStyle w:val="Nzevlnku"/>
        <w:spacing w:before="80"/>
        <w:rPr>
          <w:sz w:val="22"/>
          <w:szCs w:val="22"/>
        </w:rPr>
      </w:pPr>
      <w:r>
        <w:rPr>
          <w:sz w:val="22"/>
          <w:szCs w:val="22"/>
        </w:rPr>
        <w:t>Odpovědnost za vady z díla</w:t>
      </w:r>
    </w:p>
    <w:p w14:paraId="206C07C9" w14:textId="4034F76E" w:rsidR="000B2237" w:rsidRPr="00C276BC" w:rsidRDefault="000B2237" w:rsidP="000B2237">
      <w:pPr>
        <w:pStyle w:val="Textodst1sl"/>
        <w:numPr>
          <w:ilvl w:val="1"/>
          <w:numId w:val="18"/>
        </w:numPr>
        <w:tabs>
          <w:tab w:val="clear" w:pos="1430"/>
          <w:tab w:val="num" w:pos="1134"/>
        </w:tabs>
        <w:ind w:left="567"/>
        <w:rPr>
          <w:snapToGrid w:val="0"/>
          <w:sz w:val="22"/>
          <w:szCs w:val="22"/>
        </w:rPr>
      </w:pPr>
      <w:r>
        <w:rPr>
          <w:sz w:val="22"/>
          <w:szCs w:val="22"/>
        </w:rPr>
        <w:t xml:space="preserve">Odpovědnost za vady z díla </w:t>
      </w:r>
      <w:r w:rsidRPr="00C276BC">
        <w:rPr>
          <w:sz w:val="22"/>
          <w:szCs w:val="22"/>
        </w:rPr>
        <w:t xml:space="preserve">na poskytnuté služby </w:t>
      </w:r>
      <w:r w:rsidRPr="000B2237">
        <w:rPr>
          <w:sz w:val="22"/>
          <w:szCs w:val="22"/>
        </w:rPr>
        <w:t xml:space="preserve">činí </w:t>
      </w:r>
      <w:r w:rsidRPr="00CF45B8">
        <w:rPr>
          <w:b/>
          <w:bCs/>
          <w:sz w:val="22"/>
          <w:szCs w:val="22"/>
        </w:rPr>
        <w:t>24</w:t>
      </w:r>
      <w:r w:rsidRPr="000B2237">
        <w:rPr>
          <w:b/>
          <w:sz w:val="22"/>
          <w:szCs w:val="22"/>
        </w:rPr>
        <w:t xml:space="preserve"> měsíců.</w:t>
      </w:r>
      <w:r w:rsidRPr="000B2237">
        <w:rPr>
          <w:snapToGrid w:val="0"/>
          <w:sz w:val="22"/>
          <w:szCs w:val="22"/>
        </w:rPr>
        <w:t xml:space="preserve"> D</w:t>
      </w:r>
      <w:r w:rsidRPr="000B2237">
        <w:rPr>
          <w:sz w:val="22"/>
          <w:szCs w:val="22"/>
        </w:rPr>
        <w:t>oba</w:t>
      </w:r>
      <w:r w:rsidRPr="00C276BC">
        <w:rPr>
          <w:sz w:val="22"/>
          <w:szCs w:val="22"/>
        </w:rPr>
        <w:t xml:space="preserve"> </w:t>
      </w:r>
      <w:r w:rsidRPr="00C276BC">
        <w:rPr>
          <w:snapToGrid w:val="0"/>
          <w:sz w:val="22"/>
          <w:szCs w:val="22"/>
        </w:rPr>
        <w:t>počíná dnem následujícím po dni předání a převzetí služeb, nebo příslušné části služeb dle čl. 2 této Smlouvy.</w:t>
      </w:r>
    </w:p>
    <w:p w14:paraId="6B735AF2" w14:textId="77777777" w:rsidR="000B2237" w:rsidRPr="00C276BC" w:rsidRDefault="000B2237" w:rsidP="000B2237">
      <w:pPr>
        <w:pStyle w:val="Textodst1sl"/>
        <w:numPr>
          <w:ilvl w:val="1"/>
          <w:numId w:val="18"/>
        </w:numPr>
        <w:tabs>
          <w:tab w:val="clear" w:pos="1430"/>
          <w:tab w:val="num" w:pos="1134"/>
        </w:tabs>
        <w:ind w:left="567"/>
        <w:rPr>
          <w:sz w:val="22"/>
          <w:szCs w:val="22"/>
        </w:rPr>
      </w:pPr>
      <w:r w:rsidRPr="00C276BC">
        <w:rPr>
          <w:sz w:val="22"/>
          <w:szCs w:val="22"/>
        </w:rPr>
        <w:lastRenderedPageBreak/>
        <w:t xml:space="preserve">Vady zjištěné během </w:t>
      </w:r>
      <w:r>
        <w:rPr>
          <w:sz w:val="22"/>
          <w:szCs w:val="22"/>
        </w:rPr>
        <w:t>této</w:t>
      </w:r>
      <w:r w:rsidRPr="00C276BC">
        <w:rPr>
          <w:sz w:val="22"/>
          <w:szCs w:val="22"/>
        </w:rPr>
        <w:t xml:space="preserve"> doby je Poskytovatel povinen odstranit v termínech stanovených Objednatelem s přihlédnutím k vadě. Poskytovatel je povinen při reklamaci vad v</w:t>
      </w:r>
      <w:r>
        <w:rPr>
          <w:sz w:val="22"/>
          <w:szCs w:val="22"/>
        </w:rPr>
        <w:t xml:space="preserve"> záruční </w:t>
      </w:r>
      <w:r w:rsidRPr="00C276BC">
        <w:rPr>
          <w:sz w:val="22"/>
          <w:szCs w:val="22"/>
        </w:rPr>
        <w:t>době do 15 dnů po obdržení písemné reklamace od Objednatele navrhnout způsob a termín odstranění vad.</w:t>
      </w:r>
    </w:p>
    <w:p w14:paraId="4374E735" w14:textId="77777777" w:rsidR="000B2237" w:rsidRPr="00C276BC" w:rsidRDefault="000B2237" w:rsidP="000B2237">
      <w:pPr>
        <w:pStyle w:val="Textodst1sl"/>
        <w:tabs>
          <w:tab w:val="clear" w:pos="1430"/>
          <w:tab w:val="num" w:pos="1134"/>
        </w:tabs>
        <w:ind w:left="567"/>
        <w:rPr>
          <w:sz w:val="22"/>
          <w:szCs w:val="22"/>
        </w:rPr>
      </w:pPr>
      <w:r w:rsidRPr="00C276BC">
        <w:rPr>
          <w:sz w:val="22"/>
          <w:szCs w:val="22"/>
        </w:rPr>
        <w:t>Nebezpečí škody na věcech (dokumentaci) zhotovených dle této Smlouvy nese Poskytovatel až do dne jeho předání a převzetí Objednatelem bez vad a nedodělků.</w:t>
      </w:r>
    </w:p>
    <w:p w14:paraId="217CC09A" w14:textId="77777777" w:rsidR="00276832" w:rsidRPr="000D4887" w:rsidRDefault="00276832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49F5894B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6BA0E8AC" w14:textId="77777777" w:rsidR="0006203F" w:rsidRPr="009E2206" w:rsidRDefault="00A9786B" w:rsidP="00917368">
      <w:pPr>
        <w:pStyle w:val="Nzevlnku"/>
        <w:spacing w:before="80"/>
        <w:rPr>
          <w:sz w:val="22"/>
          <w:szCs w:val="22"/>
        </w:rPr>
      </w:pPr>
      <w:r w:rsidRPr="009E2206">
        <w:rPr>
          <w:sz w:val="22"/>
          <w:szCs w:val="22"/>
        </w:rPr>
        <w:t>Smluvní pokuty</w:t>
      </w:r>
    </w:p>
    <w:p w14:paraId="170AF3F1" w14:textId="77777777" w:rsidR="00276832" w:rsidRPr="009E2206" w:rsidRDefault="00833855" w:rsidP="002375CD">
      <w:pPr>
        <w:pStyle w:val="Textodst1sl"/>
        <w:numPr>
          <w:ilvl w:val="1"/>
          <w:numId w:val="21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C44254">
        <w:rPr>
          <w:sz w:val="22"/>
          <w:szCs w:val="22"/>
        </w:rPr>
        <w:t>Nedokončí-li Poskytovatel S</w:t>
      </w:r>
      <w:r w:rsidR="00A9786B" w:rsidRPr="00C44254">
        <w:rPr>
          <w:sz w:val="22"/>
          <w:szCs w:val="22"/>
        </w:rPr>
        <w:t xml:space="preserve">lužby, resp. část </w:t>
      </w:r>
      <w:r w:rsidRPr="00C44254">
        <w:rPr>
          <w:sz w:val="22"/>
          <w:szCs w:val="22"/>
        </w:rPr>
        <w:t>S</w:t>
      </w:r>
      <w:r w:rsidR="00A9786B" w:rsidRPr="00C44254">
        <w:rPr>
          <w:sz w:val="22"/>
          <w:szCs w:val="22"/>
        </w:rPr>
        <w:t>lužeb ve lhůtách pro</w:t>
      </w:r>
      <w:r w:rsidR="004E1738" w:rsidRPr="00C44254">
        <w:rPr>
          <w:sz w:val="22"/>
          <w:szCs w:val="22"/>
        </w:rPr>
        <w:t xml:space="preserve"> jejich</w:t>
      </w:r>
      <w:r w:rsidR="00A9786B" w:rsidRPr="00C44254">
        <w:rPr>
          <w:sz w:val="22"/>
          <w:szCs w:val="22"/>
        </w:rPr>
        <w:t xml:space="preserve"> </w:t>
      </w:r>
      <w:proofErr w:type="gramStart"/>
      <w:r w:rsidR="00A9786B" w:rsidRPr="00C44254">
        <w:rPr>
          <w:sz w:val="22"/>
          <w:szCs w:val="22"/>
        </w:rPr>
        <w:t>dokončení  dle</w:t>
      </w:r>
      <w:proofErr w:type="gramEnd"/>
      <w:r w:rsidR="00A9786B" w:rsidRPr="00C44254">
        <w:rPr>
          <w:sz w:val="22"/>
          <w:szCs w:val="22"/>
        </w:rPr>
        <w:t xml:space="preserve"> čl. </w:t>
      </w:r>
      <w:r w:rsidR="006C2926" w:rsidRPr="00C44254">
        <w:rPr>
          <w:sz w:val="22"/>
          <w:szCs w:val="22"/>
        </w:rPr>
        <w:t>5.</w:t>
      </w:r>
      <w:r w:rsidR="00A9786B" w:rsidRPr="00C44254">
        <w:rPr>
          <w:sz w:val="22"/>
          <w:szCs w:val="22"/>
        </w:rPr>
        <w:t xml:space="preserve"> této </w:t>
      </w:r>
      <w:r w:rsidR="00C11DE1" w:rsidRPr="00C44254">
        <w:rPr>
          <w:sz w:val="22"/>
          <w:szCs w:val="22"/>
        </w:rPr>
        <w:t>S</w:t>
      </w:r>
      <w:r w:rsidR="00A9786B" w:rsidRPr="00C44254">
        <w:rPr>
          <w:sz w:val="22"/>
          <w:szCs w:val="22"/>
        </w:rPr>
        <w:t xml:space="preserve">mlouvy, zaplatí Objednateli smluvní pokutu za každý kalendářní den, o který se opozdilo dokončení </w:t>
      </w:r>
      <w:r w:rsidR="00880D8E" w:rsidRPr="00C44254">
        <w:rPr>
          <w:sz w:val="22"/>
          <w:szCs w:val="22"/>
        </w:rPr>
        <w:t>Služeb</w:t>
      </w:r>
      <w:r w:rsidR="00A9786B" w:rsidRPr="00C44254">
        <w:rPr>
          <w:sz w:val="22"/>
          <w:szCs w:val="22"/>
        </w:rPr>
        <w:t>, ve výši 0,</w:t>
      </w:r>
      <w:r w:rsidR="006A434D" w:rsidRPr="00C44254">
        <w:rPr>
          <w:sz w:val="22"/>
          <w:szCs w:val="22"/>
        </w:rPr>
        <w:t>5</w:t>
      </w:r>
      <w:r w:rsidR="00A9786B" w:rsidRPr="00C44254">
        <w:rPr>
          <w:sz w:val="22"/>
          <w:szCs w:val="22"/>
        </w:rPr>
        <w:t xml:space="preserve"> % z ceny opožděně </w:t>
      </w:r>
      <w:r w:rsidR="00F7631B">
        <w:rPr>
          <w:sz w:val="22"/>
          <w:szCs w:val="22"/>
        </w:rPr>
        <w:t>poskytnutých</w:t>
      </w:r>
      <w:r w:rsidR="00F7631B" w:rsidRPr="00C44254">
        <w:rPr>
          <w:sz w:val="22"/>
          <w:szCs w:val="22"/>
        </w:rPr>
        <w:t xml:space="preserve"> </w:t>
      </w:r>
      <w:r w:rsidRPr="00C44254">
        <w:rPr>
          <w:sz w:val="22"/>
          <w:szCs w:val="22"/>
        </w:rPr>
        <w:t>S</w:t>
      </w:r>
      <w:r w:rsidR="00A9786B" w:rsidRPr="00C44254">
        <w:rPr>
          <w:sz w:val="22"/>
          <w:szCs w:val="22"/>
        </w:rPr>
        <w:t xml:space="preserve">lužeb bez DPH dle čl. </w:t>
      </w:r>
      <w:r w:rsidR="006C2926" w:rsidRPr="00C44254">
        <w:rPr>
          <w:sz w:val="22"/>
          <w:szCs w:val="22"/>
        </w:rPr>
        <w:t>6</w:t>
      </w:r>
      <w:r w:rsidR="00A9786B" w:rsidRPr="00C44254">
        <w:rPr>
          <w:sz w:val="22"/>
          <w:szCs w:val="22"/>
        </w:rPr>
        <w:t>. této</w:t>
      </w:r>
      <w:r w:rsidR="00A9786B" w:rsidRPr="009E2206">
        <w:rPr>
          <w:sz w:val="22"/>
          <w:szCs w:val="22"/>
        </w:rPr>
        <w:t xml:space="preserve"> </w:t>
      </w:r>
      <w:r w:rsidR="00930CF5" w:rsidRPr="009E2206">
        <w:rPr>
          <w:sz w:val="22"/>
          <w:szCs w:val="22"/>
        </w:rPr>
        <w:t>S</w:t>
      </w:r>
      <w:r w:rsidR="00A9786B" w:rsidRPr="009E2206">
        <w:rPr>
          <w:sz w:val="22"/>
          <w:szCs w:val="22"/>
        </w:rPr>
        <w:t>mlouvy, maximálně však 10 %</w:t>
      </w:r>
      <w:r w:rsidR="00C11DE1" w:rsidRPr="009E2206">
        <w:rPr>
          <w:sz w:val="22"/>
          <w:szCs w:val="22"/>
        </w:rPr>
        <w:t xml:space="preserve"> </w:t>
      </w:r>
      <w:r w:rsidR="00C11DE1" w:rsidRPr="00690195">
        <w:rPr>
          <w:sz w:val="22"/>
          <w:szCs w:val="22"/>
        </w:rPr>
        <w:t>dílčí</w:t>
      </w:r>
      <w:r w:rsidR="00C11DE1" w:rsidRPr="009E2206">
        <w:rPr>
          <w:sz w:val="22"/>
          <w:szCs w:val="22"/>
        </w:rPr>
        <w:t xml:space="preserve"> </w:t>
      </w:r>
      <w:r w:rsidR="00A9786B" w:rsidRPr="009E2206">
        <w:rPr>
          <w:sz w:val="22"/>
          <w:szCs w:val="22"/>
        </w:rPr>
        <w:t>ceny</w:t>
      </w:r>
      <w:r w:rsidR="00F253B4">
        <w:rPr>
          <w:sz w:val="22"/>
          <w:szCs w:val="22"/>
        </w:rPr>
        <w:t xml:space="preserve"> uvedené</w:t>
      </w:r>
      <w:r w:rsidR="00A9786B" w:rsidRPr="009E2206">
        <w:rPr>
          <w:sz w:val="22"/>
          <w:szCs w:val="22"/>
        </w:rPr>
        <w:t xml:space="preserve"> </w:t>
      </w:r>
      <w:r w:rsidR="004E1738">
        <w:rPr>
          <w:sz w:val="22"/>
          <w:szCs w:val="22"/>
        </w:rPr>
        <w:t>v nabídce na uzavření Smlouvy.</w:t>
      </w:r>
      <w:r w:rsidR="00A9786B" w:rsidRPr="009E2206">
        <w:rPr>
          <w:sz w:val="22"/>
          <w:szCs w:val="22"/>
        </w:rPr>
        <w:t xml:space="preserve"> </w:t>
      </w:r>
    </w:p>
    <w:p w14:paraId="1A3D15EE" w14:textId="77777777" w:rsidR="00276832" w:rsidRPr="009E2206" w:rsidRDefault="00A9786B" w:rsidP="002375CD">
      <w:pPr>
        <w:pStyle w:val="Textodst1sl"/>
        <w:numPr>
          <w:ilvl w:val="1"/>
          <w:numId w:val="16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9E2206">
        <w:rPr>
          <w:sz w:val="22"/>
          <w:szCs w:val="22"/>
        </w:rPr>
        <w:t xml:space="preserve">Převezme-li </w:t>
      </w:r>
      <w:r w:rsidR="0055639C" w:rsidRPr="009E2206">
        <w:rPr>
          <w:sz w:val="22"/>
          <w:szCs w:val="22"/>
        </w:rPr>
        <w:t>O</w:t>
      </w:r>
      <w:r w:rsidRPr="009E2206">
        <w:rPr>
          <w:sz w:val="22"/>
          <w:szCs w:val="22"/>
        </w:rPr>
        <w:t xml:space="preserve">bjednatel </w:t>
      </w:r>
      <w:r w:rsidR="00880D8E">
        <w:rPr>
          <w:sz w:val="22"/>
          <w:szCs w:val="22"/>
        </w:rPr>
        <w:t>S</w:t>
      </w:r>
      <w:r w:rsidRPr="009E2206">
        <w:rPr>
          <w:sz w:val="22"/>
          <w:szCs w:val="22"/>
        </w:rPr>
        <w:t xml:space="preserve">lužby s vadami a nedodělky, stanoví v zápise o předání a převzetí </w:t>
      </w:r>
      <w:r w:rsidR="00880D8E">
        <w:rPr>
          <w:sz w:val="22"/>
          <w:szCs w:val="22"/>
        </w:rPr>
        <w:t>S</w:t>
      </w:r>
      <w:r w:rsidRPr="009E2206">
        <w:rPr>
          <w:sz w:val="22"/>
          <w:szCs w:val="22"/>
        </w:rPr>
        <w:t>lužeb doby k odstranění těchto vad a nedodělků. Za</w:t>
      </w:r>
      <w:r w:rsidR="0032319D">
        <w:rPr>
          <w:sz w:val="22"/>
          <w:szCs w:val="22"/>
        </w:rPr>
        <w:t> </w:t>
      </w:r>
      <w:r w:rsidRPr="009E2206">
        <w:rPr>
          <w:sz w:val="22"/>
          <w:szCs w:val="22"/>
        </w:rPr>
        <w:t>neodstranění vad a nedodělků v</w:t>
      </w:r>
      <w:r w:rsidR="00C11DE1" w:rsidRPr="009E2206">
        <w:rPr>
          <w:sz w:val="22"/>
          <w:szCs w:val="22"/>
        </w:rPr>
        <w:t> takto stanovených</w:t>
      </w:r>
      <w:r w:rsidRPr="009E2206">
        <w:rPr>
          <w:sz w:val="22"/>
          <w:szCs w:val="22"/>
        </w:rPr>
        <w:t xml:space="preserve"> dobách je </w:t>
      </w:r>
      <w:r w:rsidR="00930CF5" w:rsidRPr="009E2206">
        <w:rPr>
          <w:sz w:val="22"/>
          <w:szCs w:val="22"/>
        </w:rPr>
        <w:t>P</w:t>
      </w:r>
      <w:r w:rsidRPr="009E2206">
        <w:rPr>
          <w:sz w:val="22"/>
          <w:szCs w:val="22"/>
        </w:rPr>
        <w:t>oskytovatel povinen zaplatit smluvní pokutu ve výši 500,- Kč za každou vadu a den prodlení.</w:t>
      </w:r>
    </w:p>
    <w:p w14:paraId="347F19D6" w14:textId="77777777" w:rsidR="009E2206" w:rsidRPr="00C44254" w:rsidRDefault="009E2206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bCs/>
          <w:sz w:val="22"/>
          <w:szCs w:val="22"/>
        </w:rPr>
      </w:pPr>
      <w:r w:rsidRPr="009E2206">
        <w:rPr>
          <w:sz w:val="22"/>
          <w:szCs w:val="22"/>
        </w:rPr>
        <w:t xml:space="preserve">Smluvní pokuta je splatná doručením písemného oznámení o jejím uplatnění </w:t>
      </w:r>
      <w:r>
        <w:rPr>
          <w:sz w:val="22"/>
          <w:szCs w:val="22"/>
        </w:rPr>
        <w:t>Poskytovateli</w:t>
      </w:r>
      <w:r w:rsidRPr="009E2206">
        <w:rPr>
          <w:sz w:val="22"/>
          <w:szCs w:val="22"/>
        </w:rPr>
        <w:t xml:space="preserve">. </w:t>
      </w:r>
      <w:r>
        <w:rPr>
          <w:sz w:val="22"/>
          <w:szCs w:val="22"/>
        </w:rPr>
        <w:t>Poskytovatel</w:t>
      </w:r>
      <w:r w:rsidRPr="009E2206">
        <w:rPr>
          <w:sz w:val="22"/>
          <w:szCs w:val="22"/>
        </w:rPr>
        <w:t xml:space="preserve"> je povinen </w:t>
      </w:r>
      <w:r w:rsidR="00617DA7">
        <w:rPr>
          <w:sz w:val="22"/>
          <w:szCs w:val="22"/>
        </w:rPr>
        <w:t xml:space="preserve">ji </w:t>
      </w:r>
      <w:r w:rsidRPr="009E2206">
        <w:rPr>
          <w:sz w:val="22"/>
          <w:szCs w:val="22"/>
        </w:rPr>
        <w:t xml:space="preserve">zaplatit Objednateli v souladu s platebními údaji uvedenými v písemném oznámení o jejím uplatnění, přičemž se zaplacením smluvní pokuty rozumí její připsání, resp. připsání odpovídající částky na bankovní účet Objednatele. Objednatel je oprávněn svou pohledávku z titulu smluvní pokuty </w:t>
      </w:r>
      <w:r w:rsidRPr="00C44254">
        <w:rPr>
          <w:sz w:val="22"/>
          <w:szCs w:val="22"/>
        </w:rPr>
        <w:t xml:space="preserve">započíst oproti splatné pohledávce Poskytovatele na </w:t>
      </w:r>
      <w:r w:rsidR="007001D9" w:rsidRPr="00C44254">
        <w:rPr>
          <w:sz w:val="22"/>
          <w:szCs w:val="22"/>
        </w:rPr>
        <w:t>c</w:t>
      </w:r>
      <w:r w:rsidRPr="00C44254">
        <w:rPr>
          <w:sz w:val="22"/>
          <w:szCs w:val="22"/>
        </w:rPr>
        <w:t>enu</w:t>
      </w:r>
      <w:r w:rsidR="007001D9" w:rsidRPr="00C44254">
        <w:rPr>
          <w:sz w:val="22"/>
          <w:szCs w:val="22"/>
        </w:rPr>
        <w:t xml:space="preserve"> </w:t>
      </w:r>
      <w:r w:rsidR="00880D8E" w:rsidRPr="00C44254">
        <w:rPr>
          <w:sz w:val="22"/>
          <w:szCs w:val="22"/>
        </w:rPr>
        <w:t>S</w:t>
      </w:r>
      <w:r w:rsidR="00F253B4" w:rsidRPr="00C44254">
        <w:rPr>
          <w:sz w:val="22"/>
          <w:szCs w:val="22"/>
        </w:rPr>
        <w:t xml:space="preserve">lužeb </w:t>
      </w:r>
      <w:r w:rsidR="007001D9" w:rsidRPr="00C44254">
        <w:rPr>
          <w:sz w:val="22"/>
          <w:szCs w:val="22"/>
        </w:rPr>
        <w:t>stanovenou dle čl. 6.1 této Smlouvy</w:t>
      </w:r>
      <w:r w:rsidRPr="00C44254">
        <w:rPr>
          <w:sz w:val="22"/>
          <w:szCs w:val="22"/>
        </w:rPr>
        <w:t xml:space="preserve">. </w:t>
      </w:r>
    </w:p>
    <w:p w14:paraId="0B0F006F" w14:textId="77777777" w:rsidR="009E2206" w:rsidRPr="009E2206" w:rsidRDefault="009E2206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bCs/>
          <w:sz w:val="22"/>
          <w:szCs w:val="22"/>
        </w:rPr>
      </w:pPr>
      <w:r w:rsidRPr="00C44254">
        <w:rPr>
          <w:sz w:val="22"/>
          <w:szCs w:val="22"/>
        </w:rPr>
        <w:t>Objednateli vznikne právo na zaplacení smluvní pokuty bez ohledu na zavinění Poskytovatele</w:t>
      </w:r>
      <w:r w:rsidRPr="009E2206">
        <w:rPr>
          <w:sz w:val="22"/>
          <w:szCs w:val="22"/>
        </w:rPr>
        <w:t xml:space="preserve">. Objednatel má právo na náhradu škody vzniklé z porušení povinnosti, ke kterému se smluvní pokuta vztahuje, v plné výši. </w:t>
      </w:r>
    </w:p>
    <w:p w14:paraId="5990660F" w14:textId="77777777" w:rsidR="009E2206" w:rsidRDefault="009E2206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bCs/>
          <w:sz w:val="22"/>
          <w:szCs w:val="22"/>
        </w:rPr>
      </w:pPr>
      <w:r w:rsidRPr="009E2206">
        <w:rPr>
          <w:sz w:val="22"/>
          <w:szCs w:val="22"/>
        </w:rPr>
        <w:t>Smluvní pokutou není dotčeno právo Objednatele na odstoupení od této Smlouvy. Zrušením/zánikem této Smlouvy právo na zaplacení smluvní pokuty nezaniká.</w:t>
      </w:r>
      <w:r w:rsidRPr="009E2206">
        <w:rPr>
          <w:bCs/>
          <w:sz w:val="22"/>
          <w:szCs w:val="22"/>
        </w:rPr>
        <w:t xml:space="preserve"> </w:t>
      </w:r>
    </w:p>
    <w:p w14:paraId="13A82F15" w14:textId="77777777" w:rsidR="00710008" w:rsidRDefault="00487F07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487F07">
        <w:rPr>
          <w:sz w:val="22"/>
          <w:szCs w:val="22"/>
        </w:rPr>
        <w:t>V případě prodlení Objednatele s úhradou faktury je Posky</w:t>
      </w:r>
      <w:r w:rsidR="00710008">
        <w:rPr>
          <w:sz w:val="22"/>
          <w:szCs w:val="22"/>
        </w:rPr>
        <w:t>tovatel</w:t>
      </w:r>
      <w:r w:rsidRPr="00487F07">
        <w:rPr>
          <w:sz w:val="22"/>
          <w:szCs w:val="22"/>
        </w:rPr>
        <w:t xml:space="preserve"> oprávněn požadovat úrok z prodlení ve výši stanovené právními předpisy. </w:t>
      </w:r>
      <w:r w:rsidR="00710008">
        <w:rPr>
          <w:sz w:val="22"/>
          <w:szCs w:val="22"/>
        </w:rPr>
        <w:t>Poskytovatel</w:t>
      </w:r>
      <w:r w:rsidRPr="00487F07">
        <w:rPr>
          <w:sz w:val="22"/>
          <w:szCs w:val="22"/>
        </w:rPr>
        <w:t xml:space="preserve"> není oprávněn započíst jakékoli své pohledávky oproti nárokům Objednatele. Náhrada škody způsobené případným prodlením Objednatele je kryta úroky z prodlení. </w:t>
      </w:r>
    </w:p>
    <w:p w14:paraId="3623061B" w14:textId="77777777" w:rsidR="004666CE" w:rsidRPr="00710008" w:rsidRDefault="004666CE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9E2206">
        <w:rPr>
          <w:sz w:val="22"/>
          <w:szCs w:val="22"/>
        </w:rPr>
        <w:t>S</w:t>
      </w:r>
      <w:r>
        <w:rPr>
          <w:sz w:val="22"/>
          <w:szCs w:val="22"/>
        </w:rPr>
        <w:t>mluvní strany shodně prohlašují, že</w:t>
      </w:r>
      <w:r w:rsidRPr="009E2206">
        <w:rPr>
          <w:sz w:val="22"/>
          <w:szCs w:val="22"/>
        </w:rPr>
        <w:t xml:space="preserve"> považují smluvní pokuty uvedené v tomto článku za přiměřené.</w:t>
      </w:r>
    </w:p>
    <w:p w14:paraId="78AE0C9A" w14:textId="77777777" w:rsidR="0073772A" w:rsidRPr="000D4887" w:rsidRDefault="0073772A" w:rsidP="004602E5">
      <w:pPr>
        <w:pStyle w:val="Textodst1sl"/>
        <w:numPr>
          <w:ilvl w:val="0"/>
          <w:numId w:val="0"/>
        </w:numPr>
        <w:ind w:left="1418" w:hanging="709"/>
        <w:rPr>
          <w:bCs/>
          <w:sz w:val="22"/>
          <w:szCs w:val="22"/>
        </w:rPr>
      </w:pPr>
    </w:p>
    <w:p w14:paraId="48266522" w14:textId="77777777" w:rsidR="0006203F" w:rsidRPr="000D4887" w:rsidRDefault="0006203F" w:rsidP="004602E5">
      <w:pPr>
        <w:pStyle w:val="slolnku"/>
        <w:numPr>
          <w:ilvl w:val="0"/>
          <w:numId w:val="1"/>
        </w:numPr>
        <w:spacing w:before="80" w:after="0"/>
        <w:ind w:left="1418" w:hanging="709"/>
        <w:rPr>
          <w:sz w:val="22"/>
          <w:szCs w:val="22"/>
        </w:rPr>
      </w:pPr>
    </w:p>
    <w:p w14:paraId="0402A67E" w14:textId="77777777" w:rsidR="0006203F" w:rsidRPr="000D4887" w:rsidRDefault="00A9786B" w:rsidP="004602E5">
      <w:pPr>
        <w:pStyle w:val="Nzevlnku"/>
        <w:spacing w:before="80"/>
        <w:ind w:left="1418" w:hanging="709"/>
        <w:rPr>
          <w:sz w:val="22"/>
          <w:szCs w:val="22"/>
        </w:rPr>
      </w:pPr>
      <w:r w:rsidRPr="000D4887">
        <w:rPr>
          <w:sz w:val="22"/>
          <w:szCs w:val="22"/>
        </w:rPr>
        <w:t>Práva duševního vlastnictví k dokumentaci</w:t>
      </w:r>
    </w:p>
    <w:p w14:paraId="74B9DAC8" w14:textId="77777777" w:rsidR="001F1651" w:rsidRPr="00DC751D" w:rsidRDefault="00A9786B" w:rsidP="002375CD">
      <w:pPr>
        <w:pStyle w:val="Textodst1sl"/>
        <w:numPr>
          <w:ilvl w:val="1"/>
          <w:numId w:val="20"/>
        </w:numPr>
        <w:tabs>
          <w:tab w:val="clear" w:pos="0"/>
          <w:tab w:val="clear" w:pos="284"/>
          <w:tab w:val="clear" w:pos="1430"/>
        </w:tabs>
        <w:spacing w:before="0"/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>Objednatel má právo užívat</w:t>
      </w:r>
      <w:r w:rsidR="004E1738">
        <w:rPr>
          <w:sz w:val="22"/>
          <w:szCs w:val="22"/>
        </w:rPr>
        <w:t xml:space="preserve"> výsledky </w:t>
      </w:r>
      <w:r w:rsidR="00880D8E">
        <w:rPr>
          <w:sz w:val="22"/>
          <w:szCs w:val="22"/>
        </w:rPr>
        <w:t>S</w:t>
      </w:r>
      <w:r w:rsidR="004E1738">
        <w:rPr>
          <w:sz w:val="22"/>
          <w:szCs w:val="22"/>
        </w:rPr>
        <w:t>lužeb (d</w:t>
      </w:r>
      <w:r w:rsidRPr="000D4887">
        <w:rPr>
          <w:sz w:val="22"/>
          <w:szCs w:val="22"/>
        </w:rPr>
        <w:t>okumentaci</w:t>
      </w:r>
      <w:r w:rsidR="004E1738">
        <w:rPr>
          <w:sz w:val="22"/>
          <w:szCs w:val="22"/>
        </w:rPr>
        <w:t>)</w:t>
      </w:r>
      <w:r w:rsidRPr="000D4887">
        <w:rPr>
          <w:sz w:val="22"/>
          <w:szCs w:val="22"/>
        </w:rPr>
        <w:t xml:space="preserve"> v souladu s účel</w:t>
      </w:r>
      <w:r w:rsidR="00DC751D">
        <w:rPr>
          <w:sz w:val="22"/>
          <w:szCs w:val="22"/>
        </w:rPr>
        <w:t>em</w:t>
      </w:r>
      <w:r w:rsidRPr="000D4887">
        <w:rPr>
          <w:sz w:val="22"/>
          <w:szCs w:val="22"/>
        </w:rPr>
        <w:t xml:space="preserve"> Smlouvy a v souladu s</w:t>
      </w:r>
      <w:r w:rsidR="00DC751D">
        <w:rPr>
          <w:sz w:val="22"/>
          <w:szCs w:val="22"/>
        </w:rPr>
        <w:t> </w:t>
      </w:r>
      <w:r w:rsidRPr="000D4887">
        <w:rPr>
          <w:sz w:val="22"/>
          <w:szCs w:val="22"/>
        </w:rPr>
        <w:t xml:space="preserve">charakterem poskytovaných </w:t>
      </w:r>
      <w:r w:rsidR="00880D8E">
        <w:rPr>
          <w:sz w:val="22"/>
          <w:szCs w:val="22"/>
        </w:rPr>
        <w:t>S</w:t>
      </w:r>
      <w:r w:rsidRPr="000D4887">
        <w:rPr>
          <w:sz w:val="22"/>
          <w:szCs w:val="22"/>
        </w:rPr>
        <w:t xml:space="preserve">lužeb. Objednatel je v tomto ohledu také oprávněn poskytnout </w:t>
      </w:r>
      <w:r w:rsidR="004E1738">
        <w:rPr>
          <w:sz w:val="22"/>
          <w:szCs w:val="22"/>
        </w:rPr>
        <w:t xml:space="preserve">výsledky </w:t>
      </w:r>
      <w:r w:rsidR="00880D8E">
        <w:rPr>
          <w:sz w:val="22"/>
          <w:szCs w:val="22"/>
        </w:rPr>
        <w:t>S</w:t>
      </w:r>
      <w:r w:rsidR="004E1738">
        <w:rPr>
          <w:sz w:val="22"/>
          <w:szCs w:val="22"/>
        </w:rPr>
        <w:t>lužeb</w:t>
      </w:r>
      <w:r w:rsidRPr="000D4887">
        <w:rPr>
          <w:sz w:val="22"/>
          <w:szCs w:val="22"/>
        </w:rPr>
        <w:t xml:space="preserve"> třetím osobám či na ně </w:t>
      </w:r>
      <w:r w:rsidR="004E1738">
        <w:rPr>
          <w:sz w:val="22"/>
          <w:szCs w:val="22"/>
        </w:rPr>
        <w:t xml:space="preserve">výsledky </w:t>
      </w:r>
      <w:r w:rsidR="00811C84">
        <w:rPr>
          <w:sz w:val="22"/>
          <w:szCs w:val="22"/>
        </w:rPr>
        <w:t>S</w:t>
      </w:r>
      <w:r w:rsidR="004E1738">
        <w:rPr>
          <w:sz w:val="22"/>
          <w:szCs w:val="22"/>
        </w:rPr>
        <w:t>lužeb</w:t>
      </w:r>
      <w:r w:rsidR="004E1738" w:rsidRPr="000D4887">
        <w:rPr>
          <w:sz w:val="22"/>
          <w:szCs w:val="22"/>
        </w:rPr>
        <w:t xml:space="preserve"> </w:t>
      </w:r>
      <w:r w:rsidRPr="000D4887">
        <w:rPr>
          <w:sz w:val="22"/>
          <w:szCs w:val="22"/>
        </w:rPr>
        <w:t>převést spolu se všemi právy</w:t>
      </w:r>
      <w:r w:rsidR="0038351A" w:rsidRPr="000D4887">
        <w:rPr>
          <w:sz w:val="22"/>
          <w:szCs w:val="22"/>
        </w:rPr>
        <w:t>, kterými bude Objednatel disponovat</w:t>
      </w:r>
      <w:r w:rsidRPr="000D4887">
        <w:rPr>
          <w:sz w:val="22"/>
          <w:szCs w:val="22"/>
        </w:rPr>
        <w:t>. Objednatel je tak oprávněn postoupit na</w:t>
      </w:r>
      <w:r w:rsidR="00DC751D">
        <w:rPr>
          <w:sz w:val="22"/>
          <w:szCs w:val="22"/>
        </w:rPr>
        <w:t> </w:t>
      </w:r>
      <w:r w:rsidRPr="000D4887">
        <w:rPr>
          <w:sz w:val="22"/>
          <w:szCs w:val="22"/>
        </w:rPr>
        <w:t>třetí osobu veškeré licence, převést právo vlastnické k hmotným podkladům a</w:t>
      </w:r>
      <w:r w:rsidR="00DC751D">
        <w:rPr>
          <w:sz w:val="22"/>
          <w:szCs w:val="22"/>
        </w:rPr>
        <w:t> </w:t>
      </w:r>
      <w:r w:rsidRPr="000D4887">
        <w:rPr>
          <w:sz w:val="22"/>
          <w:szCs w:val="22"/>
        </w:rPr>
        <w:t>poskytnout veškeré nezbytné souhlasy ve smyslu právních předpisů, které Poskytovatel Smlouvou udělil Objednateli v souvislosti s</w:t>
      </w:r>
      <w:r w:rsidR="004E1738">
        <w:rPr>
          <w:sz w:val="22"/>
          <w:szCs w:val="22"/>
        </w:rPr>
        <w:t xml:space="preserve"> výsledky </w:t>
      </w:r>
      <w:r w:rsidR="00880D8E">
        <w:rPr>
          <w:sz w:val="22"/>
          <w:szCs w:val="22"/>
        </w:rPr>
        <w:t>S</w:t>
      </w:r>
      <w:r w:rsidR="004E1738">
        <w:rPr>
          <w:sz w:val="22"/>
          <w:szCs w:val="22"/>
        </w:rPr>
        <w:t>lužeb</w:t>
      </w:r>
      <w:r w:rsidRPr="000D4887">
        <w:rPr>
          <w:sz w:val="22"/>
          <w:szCs w:val="22"/>
        </w:rPr>
        <w:t>, aniž by</w:t>
      </w:r>
      <w:r w:rsidR="0091373B">
        <w:rPr>
          <w:sz w:val="22"/>
          <w:szCs w:val="22"/>
        </w:rPr>
        <w:t> </w:t>
      </w:r>
      <w:r w:rsidRPr="000D4887">
        <w:rPr>
          <w:sz w:val="22"/>
          <w:szCs w:val="22"/>
        </w:rPr>
        <w:t>se</w:t>
      </w:r>
      <w:r w:rsidR="00A77855">
        <w:rPr>
          <w:sz w:val="22"/>
          <w:szCs w:val="22"/>
        </w:rPr>
        <w:t> </w:t>
      </w:r>
      <w:r w:rsidRPr="000D4887">
        <w:rPr>
          <w:sz w:val="22"/>
          <w:szCs w:val="22"/>
        </w:rPr>
        <w:t>k</w:t>
      </w:r>
      <w:r w:rsidR="00DC751D">
        <w:rPr>
          <w:sz w:val="22"/>
          <w:szCs w:val="22"/>
        </w:rPr>
        <w:t> </w:t>
      </w:r>
      <w:r w:rsidRPr="000D4887">
        <w:rPr>
          <w:sz w:val="22"/>
          <w:szCs w:val="22"/>
        </w:rPr>
        <w:t>tomu vyžadovalo další svolení či vyjádření Poskytovatele.</w:t>
      </w:r>
      <w:r w:rsidRPr="00DC751D">
        <w:rPr>
          <w:sz w:val="22"/>
          <w:szCs w:val="22"/>
        </w:rPr>
        <w:t xml:space="preserve"> </w:t>
      </w:r>
    </w:p>
    <w:p w14:paraId="190B0E8A" w14:textId="77777777" w:rsidR="00276832" w:rsidRPr="000D4887" w:rsidRDefault="004602E5" w:rsidP="002375CD">
      <w:pPr>
        <w:pStyle w:val="Pleading3L2"/>
        <w:tabs>
          <w:tab w:val="clear" w:pos="2268"/>
        </w:tabs>
        <w:spacing w:before="80"/>
        <w:ind w:left="567"/>
        <w:rPr>
          <w:sz w:val="22"/>
          <w:szCs w:val="22"/>
        </w:rPr>
      </w:pPr>
      <w:r w:rsidRPr="00DC751D">
        <w:rPr>
          <w:sz w:val="22"/>
          <w:szCs w:val="22"/>
        </w:rPr>
        <w:t>1</w:t>
      </w:r>
      <w:r w:rsidR="007001D9">
        <w:rPr>
          <w:sz w:val="22"/>
          <w:szCs w:val="22"/>
        </w:rPr>
        <w:t>2</w:t>
      </w:r>
      <w:r w:rsidRPr="00DC751D">
        <w:rPr>
          <w:sz w:val="22"/>
          <w:szCs w:val="22"/>
        </w:rPr>
        <w:t xml:space="preserve">.2 </w:t>
      </w:r>
      <w:r w:rsidRPr="00DC751D">
        <w:rPr>
          <w:sz w:val="22"/>
          <w:szCs w:val="22"/>
        </w:rPr>
        <w:tab/>
      </w:r>
      <w:r w:rsidR="00A9786B" w:rsidRPr="00DC751D">
        <w:rPr>
          <w:sz w:val="22"/>
          <w:szCs w:val="22"/>
        </w:rPr>
        <w:t xml:space="preserve">Poskytovatel uzavřením Smlouvy opravňuje Objednatele a uděluje mu veškeré nezbytné souhlasy (licence) ke všem formám užití </w:t>
      </w:r>
      <w:r w:rsidR="00DC751D">
        <w:rPr>
          <w:sz w:val="22"/>
          <w:szCs w:val="22"/>
        </w:rPr>
        <w:t>d</w:t>
      </w:r>
      <w:r w:rsidR="00A9786B" w:rsidRPr="00DC751D">
        <w:rPr>
          <w:sz w:val="22"/>
          <w:szCs w:val="22"/>
        </w:rPr>
        <w:t xml:space="preserve">okumentace a veškerých jiných předmětů práv duševního vlastnictví, které Objednatel potřebuje k řádnému užívání výsledků </w:t>
      </w:r>
      <w:r w:rsidR="003A2107">
        <w:rPr>
          <w:sz w:val="22"/>
          <w:szCs w:val="22"/>
        </w:rPr>
        <w:t>S</w:t>
      </w:r>
      <w:r w:rsidR="00A9786B" w:rsidRPr="00DC751D">
        <w:rPr>
          <w:sz w:val="22"/>
          <w:szCs w:val="22"/>
        </w:rPr>
        <w:t xml:space="preserve">lužeb. Objednatel je zejména oprávněn k nezbytnému rozmnožování </w:t>
      </w:r>
      <w:r w:rsidR="00DC751D">
        <w:rPr>
          <w:sz w:val="22"/>
          <w:szCs w:val="22"/>
        </w:rPr>
        <w:t>d</w:t>
      </w:r>
      <w:r w:rsidR="00A9786B" w:rsidRPr="00DC751D">
        <w:rPr>
          <w:sz w:val="22"/>
          <w:szCs w:val="22"/>
        </w:rPr>
        <w:t xml:space="preserve">okumentace, jejímu rozšiřování, úpravě a změnám, stejně jako k poskytnutí těchto oprávnění třetí osobě. Objednatel však není povinen tato oprávnění (licence) využít. Souhlasy (licence) k předmětům práv duševního vlastnictví jsou územně </w:t>
      </w:r>
      <w:r w:rsidR="00A9786B" w:rsidRPr="00DC751D">
        <w:rPr>
          <w:sz w:val="22"/>
          <w:szCs w:val="22"/>
        </w:rPr>
        <w:lastRenderedPageBreak/>
        <w:t>neomezené (tj. jsou uděleny jak ve vztahu k území České republiky, tak k zahraničí), jsou uděleny na celou dobu trvání předmětných práv duš</w:t>
      </w:r>
      <w:r w:rsidR="00A9786B" w:rsidRPr="000D4887">
        <w:rPr>
          <w:sz w:val="22"/>
          <w:szCs w:val="22"/>
        </w:rPr>
        <w:t xml:space="preserve">evního vlastnictví a nelze je jednostranně vypovědět. Poskytovatel tedy zejména není oprávněn vypovědět </w:t>
      </w:r>
      <w:bookmarkStart w:id="9" w:name="_DV_C106"/>
      <w:r w:rsidR="00A9786B" w:rsidRPr="000D4887">
        <w:rPr>
          <w:sz w:val="22"/>
          <w:szCs w:val="22"/>
        </w:rPr>
        <w:t>či jinak jednostranně zamezit možnosti</w:t>
      </w:r>
      <w:bookmarkStart w:id="10" w:name="_DV_C107"/>
      <w:bookmarkStart w:id="11" w:name="_DV_X95"/>
      <w:bookmarkEnd w:id="9"/>
      <w:r w:rsidR="00A9786B" w:rsidRPr="000D4887">
        <w:rPr>
          <w:sz w:val="22"/>
          <w:szCs w:val="22"/>
        </w:rPr>
        <w:t xml:space="preserve"> užívání </w:t>
      </w:r>
      <w:r w:rsidR="00D360C3">
        <w:rPr>
          <w:sz w:val="22"/>
          <w:szCs w:val="22"/>
        </w:rPr>
        <w:t>d</w:t>
      </w:r>
      <w:r w:rsidR="00A9786B" w:rsidRPr="000D4887">
        <w:rPr>
          <w:sz w:val="22"/>
          <w:szCs w:val="22"/>
        </w:rPr>
        <w:t>okumentace ani jakýchkoliv jiných předmětů práv duševního vlastnictví, které na základě Smlouvy poskytl Objednateli.</w:t>
      </w:r>
      <w:bookmarkEnd w:id="10"/>
      <w:bookmarkEnd w:id="11"/>
      <w:r w:rsidR="00A9786B" w:rsidRPr="000D4887">
        <w:rPr>
          <w:sz w:val="22"/>
          <w:szCs w:val="22"/>
        </w:rPr>
        <w:t xml:space="preserve"> </w:t>
      </w:r>
    </w:p>
    <w:p w14:paraId="58397C8D" w14:textId="77777777" w:rsidR="00E87972" w:rsidRPr="000D4887" w:rsidRDefault="00E87972" w:rsidP="004602E5">
      <w:pPr>
        <w:pStyle w:val="Textodst1sl"/>
        <w:numPr>
          <w:ilvl w:val="0"/>
          <w:numId w:val="0"/>
        </w:numPr>
        <w:ind w:left="1418" w:hanging="709"/>
        <w:rPr>
          <w:sz w:val="22"/>
          <w:szCs w:val="22"/>
        </w:rPr>
      </w:pPr>
    </w:p>
    <w:p w14:paraId="306C24CF" w14:textId="77777777" w:rsidR="00276832" w:rsidRPr="000D4887" w:rsidRDefault="00276832">
      <w:pPr>
        <w:pStyle w:val="slolnku"/>
        <w:numPr>
          <w:ilvl w:val="0"/>
          <w:numId w:val="1"/>
        </w:numPr>
        <w:spacing w:before="80" w:after="0"/>
        <w:ind w:left="1418" w:hanging="709"/>
        <w:rPr>
          <w:sz w:val="22"/>
          <w:szCs w:val="22"/>
        </w:rPr>
      </w:pPr>
    </w:p>
    <w:p w14:paraId="3FCCEF24" w14:textId="77777777" w:rsidR="00276832" w:rsidRPr="000D4887" w:rsidRDefault="00A9786B">
      <w:pPr>
        <w:pStyle w:val="slolnku"/>
        <w:spacing w:before="80" w:after="0"/>
        <w:ind w:left="1418" w:hanging="709"/>
        <w:rPr>
          <w:b w:val="0"/>
          <w:sz w:val="22"/>
          <w:szCs w:val="22"/>
        </w:rPr>
      </w:pPr>
      <w:r w:rsidRPr="000D4887">
        <w:rPr>
          <w:sz w:val="22"/>
          <w:szCs w:val="22"/>
        </w:rPr>
        <w:t xml:space="preserve">Odstoupení od </w:t>
      </w:r>
      <w:r w:rsidR="00276832" w:rsidRPr="000D4887">
        <w:rPr>
          <w:sz w:val="22"/>
          <w:szCs w:val="22"/>
        </w:rPr>
        <w:t>S</w:t>
      </w:r>
      <w:r w:rsidRPr="000D4887">
        <w:rPr>
          <w:sz w:val="22"/>
          <w:szCs w:val="22"/>
        </w:rPr>
        <w:t>mlouvy</w:t>
      </w:r>
    </w:p>
    <w:p w14:paraId="33FF1F08" w14:textId="0AEC5B92" w:rsidR="00642FAD" w:rsidRDefault="000D4887" w:rsidP="002375CD">
      <w:pPr>
        <w:pStyle w:val="Textodst1sl"/>
        <w:numPr>
          <w:ilvl w:val="0"/>
          <w:numId w:val="0"/>
        </w:numPr>
        <w:tabs>
          <w:tab w:val="clear" w:pos="284"/>
        </w:tabs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>1</w:t>
      </w:r>
      <w:r w:rsidR="005B547F">
        <w:rPr>
          <w:sz w:val="22"/>
          <w:szCs w:val="22"/>
        </w:rPr>
        <w:t>3</w:t>
      </w:r>
      <w:r w:rsidRPr="000D4887">
        <w:rPr>
          <w:sz w:val="22"/>
          <w:szCs w:val="22"/>
        </w:rPr>
        <w:t>.</w:t>
      </w:r>
      <w:r w:rsidR="008102A1">
        <w:rPr>
          <w:sz w:val="22"/>
          <w:szCs w:val="22"/>
        </w:rPr>
        <w:t>1</w:t>
      </w:r>
      <w:r w:rsidRPr="000D4887">
        <w:rPr>
          <w:sz w:val="22"/>
          <w:szCs w:val="22"/>
        </w:rPr>
        <w:tab/>
      </w:r>
      <w:r w:rsidR="00642FAD" w:rsidRPr="000D4887">
        <w:rPr>
          <w:sz w:val="22"/>
          <w:szCs w:val="22"/>
        </w:rPr>
        <w:t xml:space="preserve">Smluvní strany sjednávají, že Objednatel je oprávněn od Smlouvy kdykoliv odstoupit, nebo dát pokyn Poskytovateli k přerušení poskytování </w:t>
      </w:r>
      <w:r w:rsidR="00811C84">
        <w:rPr>
          <w:sz w:val="22"/>
          <w:szCs w:val="22"/>
        </w:rPr>
        <w:t>S</w:t>
      </w:r>
      <w:r w:rsidR="007001D9">
        <w:rPr>
          <w:sz w:val="22"/>
          <w:szCs w:val="22"/>
        </w:rPr>
        <w:t>lužeb</w:t>
      </w:r>
      <w:r w:rsidR="00642FAD" w:rsidRPr="000D4887">
        <w:rPr>
          <w:sz w:val="22"/>
          <w:szCs w:val="22"/>
        </w:rPr>
        <w:t xml:space="preserve">, a to i bez uvedení důvodů. Objednatel může dále od Smlouvy odstoupit, nebo dát pokyn </w:t>
      </w:r>
      <w:r w:rsidR="00320314" w:rsidRPr="000D4887">
        <w:rPr>
          <w:sz w:val="22"/>
          <w:szCs w:val="22"/>
        </w:rPr>
        <w:t>Poskytovateli</w:t>
      </w:r>
      <w:r w:rsidR="00642FAD" w:rsidRPr="000D4887">
        <w:rPr>
          <w:sz w:val="22"/>
          <w:szCs w:val="22"/>
        </w:rPr>
        <w:t xml:space="preserve"> k přerušení poskytování </w:t>
      </w:r>
      <w:r w:rsidR="00811C84">
        <w:rPr>
          <w:sz w:val="22"/>
          <w:szCs w:val="22"/>
        </w:rPr>
        <w:t>S</w:t>
      </w:r>
      <w:r w:rsidR="007001D9">
        <w:rPr>
          <w:sz w:val="22"/>
          <w:szCs w:val="22"/>
        </w:rPr>
        <w:t>lužeb</w:t>
      </w:r>
      <w:r w:rsidR="00642FAD" w:rsidRPr="000D4887">
        <w:rPr>
          <w:sz w:val="22"/>
          <w:szCs w:val="22"/>
        </w:rPr>
        <w:t xml:space="preserve"> mj. (nikoli však výlučně) v případě, že nebude zajištěno dostatečné financování stavby</w:t>
      </w:r>
      <w:r w:rsidR="003A2107">
        <w:rPr>
          <w:sz w:val="22"/>
          <w:szCs w:val="22"/>
        </w:rPr>
        <w:t>, ke které se Služby vztahují</w:t>
      </w:r>
      <w:r w:rsidR="00642FAD" w:rsidRPr="000D4887">
        <w:rPr>
          <w:sz w:val="22"/>
          <w:szCs w:val="22"/>
        </w:rPr>
        <w:t xml:space="preserve"> (např. dojde ke změně investiční politiky zřizovatele - Krajského úřadu Středočeského kraje, ke změně strategie realizace vybraných silničních staveb zřizovatelem nebo Objednatelem, nebude-li schválen investiční záměr stavby, vznikne dlouhodobý nedostatek finančních prostředků v</w:t>
      </w:r>
      <w:r w:rsidR="00A77855">
        <w:rPr>
          <w:sz w:val="22"/>
          <w:szCs w:val="22"/>
        </w:rPr>
        <w:t> </w:t>
      </w:r>
      <w:r w:rsidR="00642FAD" w:rsidRPr="000D4887">
        <w:rPr>
          <w:sz w:val="22"/>
          <w:szCs w:val="22"/>
        </w:rPr>
        <w:t xml:space="preserve">rámci připravované/zasmluvněné akce apod.) a/nebo nastanou jiné překážky realizace </w:t>
      </w:r>
      <w:r w:rsidR="003A2107">
        <w:rPr>
          <w:sz w:val="22"/>
          <w:szCs w:val="22"/>
        </w:rPr>
        <w:t>této</w:t>
      </w:r>
      <w:r w:rsidR="00642FAD" w:rsidRPr="000D4887">
        <w:rPr>
          <w:sz w:val="22"/>
          <w:szCs w:val="22"/>
        </w:rPr>
        <w:t xml:space="preserve"> stavby (např. nemožnost projednání či vydání územního rozhodnutí/souhlasu a/nebo stavebního povolení apod.). </w:t>
      </w:r>
      <w:r w:rsidR="00320314" w:rsidRPr="000D4887">
        <w:rPr>
          <w:sz w:val="22"/>
          <w:szCs w:val="22"/>
        </w:rPr>
        <w:t>Poskytovatel</w:t>
      </w:r>
      <w:r w:rsidR="00642FAD" w:rsidRPr="000D4887">
        <w:rPr>
          <w:sz w:val="22"/>
          <w:szCs w:val="22"/>
        </w:rPr>
        <w:t xml:space="preserve"> je povinen provést všechna nezbytná opatření k zamezení vzniku škody Objednateli nejpozději do 5 pracovních dnů od obdržení pokynu Objednatele k přerušení poskytování </w:t>
      </w:r>
      <w:r w:rsidR="003A2107">
        <w:rPr>
          <w:sz w:val="22"/>
          <w:szCs w:val="22"/>
        </w:rPr>
        <w:t>S</w:t>
      </w:r>
      <w:r w:rsidR="007001D9">
        <w:rPr>
          <w:sz w:val="22"/>
          <w:szCs w:val="22"/>
        </w:rPr>
        <w:t>lužeb</w:t>
      </w:r>
      <w:r w:rsidR="00642FAD" w:rsidRPr="000D4887">
        <w:rPr>
          <w:sz w:val="22"/>
          <w:szCs w:val="22"/>
        </w:rPr>
        <w:t xml:space="preserve"> nebo od ukončení Smlouvy.</w:t>
      </w:r>
    </w:p>
    <w:p w14:paraId="5D563F69" w14:textId="0E2BEA7E" w:rsidR="00894A24" w:rsidRPr="00894A24" w:rsidRDefault="008102A1" w:rsidP="00894A24">
      <w:pPr>
        <w:pStyle w:val="Pleading3L2"/>
        <w:tabs>
          <w:tab w:val="clear" w:pos="2268"/>
        </w:tabs>
        <w:suppressAutoHyphens/>
        <w:spacing w:before="120" w:after="120"/>
        <w:ind w:left="0" w:firstLine="0"/>
        <w:rPr>
          <w:sz w:val="22"/>
          <w:szCs w:val="22"/>
        </w:rPr>
      </w:pPr>
      <w:r w:rsidRPr="000D4887">
        <w:rPr>
          <w:sz w:val="22"/>
          <w:szCs w:val="22"/>
          <w:lang w:eastAsia="cs-CZ"/>
        </w:rPr>
        <w:t>1</w:t>
      </w:r>
      <w:r w:rsidR="005B547F">
        <w:rPr>
          <w:sz w:val="22"/>
          <w:szCs w:val="22"/>
          <w:lang w:eastAsia="cs-CZ"/>
        </w:rPr>
        <w:t>3</w:t>
      </w:r>
      <w:r>
        <w:rPr>
          <w:sz w:val="22"/>
          <w:szCs w:val="22"/>
          <w:lang w:eastAsia="cs-CZ"/>
        </w:rPr>
        <w:t>.2</w:t>
      </w:r>
      <w:r w:rsidRPr="000D4887">
        <w:rPr>
          <w:sz w:val="22"/>
          <w:szCs w:val="22"/>
          <w:lang w:eastAsia="cs-CZ"/>
        </w:rPr>
        <w:tab/>
      </w:r>
      <w:r w:rsidR="00894A24" w:rsidRPr="00894A24">
        <w:rPr>
          <w:sz w:val="22"/>
          <w:szCs w:val="22"/>
        </w:rPr>
        <w:t>Smlouvu lze ukončit písemnou dohodou.</w:t>
      </w:r>
    </w:p>
    <w:p w14:paraId="50CB8040" w14:textId="77777777" w:rsidR="00894A24" w:rsidRPr="00894A24" w:rsidRDefault="00894A24" w:rsidP="00894A24">
      <w:pPr>
        <w:pStyle w:val="Pleading3L2"/>
        <w:tabs>
          <w:tab w:val="clear" w:pos="2268"/>
        </w:tabs>
        <w:suppressAutoHyphens/>
        <w:spacing w:before="120" w:after="120"/>
        <w:ind w:left="720" w:firstLine="0"/>
        <w:rPr>
          <w:sz w:val="22"/>
          <w:szCs w:val="22"/>
        </w:rPr>
      </w:pPr>
      <w:r w:rsidRPr="00894A24">
        <w:rPr>
          <w:sz w:val="22"/>
          <w:szCs w:val="22"/>
        </w:rPr>
        <w:t>Objednatel může od smlouvy odstoupit v případě jejího podstatného porušení dodavatelem. Za podstatné porušení smlouvy se zejména považuje:</w:t>
      </w:r>
    </w:p>
    <w:p w14:paraId="2A0400AD" w14:textId="77777777" w:rsidR="00894A24" w:rsidRPr="00894A24" w:rsidRDefault="00894A24" w:rsidP="009C2502">
      <w:pPr>
        <w:pStyle w:val="Pleading3L2"/>
        <w:numPr>
          <w:ilvl w:val="2"/>
          <w:numId w:val="39"/>
        </w:numPr>
        <w:suppressAutoHyphens/>
        <w:spacing w:before="120" w:after="120"/>
        <w:ind w:left="1134"/>
        <w:rPr>
          <w:sz w:val="22"/>
          <w:szCs w:val="22"/>
        </w:rPr>
      </w:pPr>
      <w:r w:rsidRPr="00894A24">
        <w:rPr>
          <w:sz w:val="22"/>
          <w:szCs w:val="22"/>
        </w:rPr>
        <w:t>Vada plnění zjevná v průběhu provádění, pokud ji dodavatel po písemné výzvě objednatele v době stanovené nebo přiměřené neodstraní.</w:t>
      </w:r>
    </w:p>
    <w:p w14:paraId="769AB620" w14:textId="77777777" w:rsidR="00894A24" w:rsidRPr="00894A24" w:rsidRDefault="00894A24" w:rsidP="009C2502">
      <w:pPr>
        <w:pStyle w:val="Pleading3L2"/>
        <w:numPr>
          <w:ilvl w:val="2"/>
          <w:numId w:val="39"/>
        </w:numPr>
        <w:suppressAutoHyphens/>
        <w:spacing w:before="120" w:after="120"/>
        <w:ind w:left="1134"/>
        <w:rPr>
          <w:sz w:val="22"/>
          <w:szCs w:val="22"/>
        </w:rPr>
      </w:pPr>
      <w:r w:rsidRPr="00894A24">
        <w:rPr>
          <w:sz w:val="22"/>
          <w:szCs w:val="22"/>
        </w:rPr>
        <w:t>Zhotovování předmětu plnění v rozporu s pokyny a podklady.</w:t>
      </w:r>
    </w:p>
    <w:p w14:paraId="2849DC31" w14:textId="77777777" w:rsidR="00894A24" w:rsidRPr="00894A24" w:rsidRDefault="00894A24" w:rsidP="009C2502">
      <w:pPr>
        <w:pStyle w:val="Pleading3L2"/>
        <w:numPr>
          <w:ilvl w:val="2"/>
          <w:numId w:val="39"/>
        </w:numPr>
        <w:suppressAutoHyphens/>
        <w:spacing w:before="120" w:after="120"/>
        <w:ind w:left="1134"/>
        <w:rPr>
          <w:sz w:val="22"/>
          <w:szCs w:val="22"/>
        </w:rPr>
      </w:pPr>
      <w:r w:rsidRPr="00894A24">
        <w:rPr>
          <w:sz w:val="22"/>
          <w:szCs w:val="22"/>
        </w:rPr>
        <w:t>Neposkytnutí plnění v dohodnutém termínu,</w:t>
      </w:r>
    </w:p>
    <w:p w14:paraId="3491134D" w14:textId="77777777" w:rsidR="00894A24" w:rsidRPr="00894A24" w:rsidRDefault="00894A24" w:rsidP="009C2502">
      <w:pPr>
        <w:pStyle w:val="Pleading3L2"/>
        <w:numPr>
          <w:ilvl w:val="2"/>
          <w:numId w:val="39"/>
        </w:numPr>
        <w:suppressAutoHyphens/>
        <w:spacing w:before="120" w:after="120"/>
        <w:ind w:left="1134"/>
        <w:rPr>
          <w:sz w:val="22"/>
          <w:szCs w:val="22"/>
        </w:rPr>
      </w:pPr>
      <w:r w:rsidRPr="00894A24">
        <w:rPr>
          <w:sz w:val="22"/>
          <w:szCs w:val="22"/>
        </w:rPr>
        <w:t>Skutečnost, že dodavatel není pojištěn v souladu s touto smlouvou.</w:t>
      </w:r>
    </w:p>
    <w:p w14:paraId="3C9E4019" w14:textId="77777777" w:rsidR="00894A24" w:rsidRPr="00894A24" w:rsidRDefault="00894A24" w:rsidP="009C2502">
      <w:pPr>
        <w:pStyle w:val="Pleading3L2"/>
        <w:numPr>
          <w:ilvl w:val="2"/>
          <w:numId w:val="39"/>
        </w:numPr>
        <w:suppressAutoHyphens/>
        <w:spacing w:before="120" w:after="120"/>
        <w:ind w:left="1134"/>
        <w:rPr>
          <w:sz w:val="22"/>
          <w:szCs w:val="22"/>
        </w:rPr>
      </w:pPr>
      <w:r w:rsidRPr="00894A24">
        <w:rPr>
          <w:sz w:val="22"/>
          <w:szCs w:val="22"/>
        </w:rPr>
        <w:t>Zahájení insolvenčního řízení, ve kterém je dodavatel v postavení dlužníka.</w:t>
      </w:r>
    </w:p>
    <w:p w14:paraId="1E0DD1BB" w14:textId="77777777" w:rsidR="00894A24" w:rsidRPr="00894A24" w:rsidRDefault="00894A24" w:rsidP="009C2502">
      <w:pPr>
        <w:pStyle w:val="Pleading3L2"/>
        <w:numPr>
          <w:ilvl w:val="2"/>
          <w:numId w:val="39"/>
        </w:numPr>
        <w:suppressAutoHyphens/>
        <w:spacing w:before="120" w:after="120"/>
        <w:ind w:left="1134"/>
        <w:rPr>
          <w:sz w:val="22"/>
          <w:szCs w:val="22"/>
        </w:rPr>
      </w:pPr>
      <w:r w:rsidRPr="00894A24">
        <w:rPr>
          <w:sz w:val="22"/>
          <w:szCs w:val="22"/>
        </w:rPr>
        <w:t>Je-li zjištěno, že v nabídce dodavatele k související veřejné zakázce byly uvedeny nepravdivé údaje.</w:t>
      </w:r>
    </w:p>
    <w:p w14:paraId="1333B3D3" w14:textId="77777777" w:rsidR="00894A24" w:rsidRPr="00894A24" w:rsidRDefault="00894A24" w:rsidP="009C2502">
      <w:pPr>
        <w:pStyle w:val="Pleading3L2"/>
        <w:numPr>
          <w:ilvl w:val="2"/>
          <w:numId w:val="39"/>
        </w:numPr>
        <w:suppressAutoHyphens/>
        <w:spacing w:before="120" w:after="120"/>
        <w:ind w:left="1134"/>
        <w:rPr>
          <w:sz w:val="22"/>
          <w:szCs w:val="22"/>
        </w:rPr>
      </w:pPr>
      <w:r w:rsidRPr="00894A24">
        <w:rPr>
          <w:sz w:val="22"/>
          <w:szCs w:val="22"/>
        </w:rPr>
        <w:t xml:space="preserve">Z důvodů uvedených </w:t>
      </w:r>
      <w:proofErr w:type="gramStart"/>
      <w:r w:rsidRPr="00894A24">
        <w:rPr>
          <w:sz w:val="22"/>
          <w:szCs w:val="22"/>
        </w:rPr>
        <w:t>v  </w:t>
      </w:r>
      <w:proofErr w:type="spellStart"/>
      <w:r w:rsidRPr="00894A24">
        <w:rPr>
          <w:sz w:val="22"/>
          <w:szCs w:val="22"/>
        </w:rPr>
        <w:t>ust</w:t>
      </w:r>
      <w:proofErr w:type="spellEnd"/>
      <w:proofErr w:type="gramEnd"/>
      <w:r w:rsidRPr="00894A24">
        <w:rPr>
          <w:sz w:val="22"/>
          <w:szCs w:val="22"/>
        </w:rPr>
        <w:t>. § 223 ZZVZ.</w:t>
      </w:r>
    </w:p>
    <w:p w14:paraId="418664AB" w14:textId="77777777" w:rsidR="00894A24" w:rsidRPr="00894A24" w:rsidRDefault="00894A24" w:rsidP="00894A24">
      <w:pPr>
        <w:pStyle w:val="Pleading3L2"/>
        <w:tabs>
          <w:tab w:val="clear" w:pos="2268"/>
        </w:tabs>
        <w:suppressAutoHyphens/>
        <w:spacing w:before="120" w:after="120"/>
        <w:ind w:left="720" w:firstLine="0"/>
        <w:rPr>
          <w:sz w:val="22"/>
          <w:szCs w:val="22"/>
        </w:rPr>
      </w:pPr>
      <w:r w:rsidRPr="00894A24">
        <w:rPr>
          <w:sz w:val="22"/>
          <w:szCs w:val="22"/>
        </w:rPr>
        <w:t xml:space="preserve">Dodavatel může od smlouvy odstoupit v následujících případech: </w:t>
      </w:r>
    </w:p>
    <w:p w14:paraId="5BD0C4BE" w14:textId="77777777" w:rsidR="00894A24" w:rsidRPr="00894A24" w:rsidRDefault="00894A24" w:rsidP="009C2502">
      <w:pPr>
        <w:pStyle w:val="Pleading3L2"/>
        <w:numPr>
          <w:ilvl w:val="0"/>
          <w:numId w:val="44"/>
        </w:numPr>
        <w:suppressAutoHyphens/>
        <w:spacing w:before="120" w:after="120"/>
        <w:ind w:left="1134"/>
        <w:rPr>
          <w:sz w:val="22"/>
          <w:szCs w:val="22"/>
        </w:rPr>
      </w:pPr>
      <w:r w:rsidRPr="00894A24">
        <w:rPr>
          <w:sz w:val="22"/>
          <w:szCs w:val="22"/>
        </w:rPr>
        <w:t>Zahájení insolvenčního řízení, ve kterém je objednatel v postavení dlužníka.</w:t>
      </w:r>
    </w:p>
    <w:p w14:paraId="731897F1" w14:textId="77777777" w:rsidR="00894A24" w:rsidRPr="00894A24" w:rsidRDefault="00894A24" w:rsidP="009C2502">
      <w:pPr>
        <w:pStyle w:val="Pleading3L2"/>
        <w:numPr>
          <w:ilvl w:val="0"/>
          <w:numId w:val="44"/>
        </w:numPr>
        <w:suppressAutoHyphens/>
        <w:spacing w:before="120" w:after="120"/>
        <w:ind w:left="1134"/>
        <w:rPr>
          <w:sz w:val="22"/>
          <w:szCs w:val="22"/>
        </w:rPr>
      </w:pPr>
      <w:r w:rsidRPr="00894A24">
        <w:rPr>
          <w:sz w:val="22"/>
          <w:szCs w:val="22"/>
        </w:rPr>
        <w:t>Prodlení objednatele s úhradou faktur o více než 60 dnů.</w:t>
      </w:r>
    </w:p>
    <w:p w14:paraId="118A0079" w14:textId="77777777" w:rsidR="00894A24" w:rsidRPr="00894A24" w:rsidRDefault="00894A24" w:rsidP="00894A24">
      <w:pPr>
        <w:pStyle w:val="Pleading3L2"/>
        <w:tabs>
          <w:tab w:val="clear" w:pos="2268"/>
        </w:tabs>
        <w:suppressAutoHyphens/>
        <w:spacing w:before="120" w:after="120"/>
        <w:ind w:left="720" w:firstLine="0"/>
        <w:rPr>
          <w:sz w:val="22"/>
          <w:szCs w:val="22"/>
        </w:rPr>
      </w:pPr>
      <w:r w:rsidRPr="00894A24">
        <w:rPr>
          <w:sz w:val="22"/>
          <w:szCs w:val="22"/>
        </w:rPr>
        <w:t>Odstoupení musí být učiněno písemně a je účinné dnem jeho doručení druhé smluvní straně.</w:t>
      </w:r>
    </w:p>
    <w:p w14:paraId="7640E89D" w14:textId="77777777" w:rsidR="00894A24" w:rsidRPr="00894A24" w:rsidRDefault="00894A24" w:rsidP="00894A24">
      <w:pPr>
        <w:pStyle w:val="Pleading3L2"/>
        <w:tabs>
          <w:tab w:val="clear" w:pos="2268"/>
        </w:tabs>
        <w:suppressAutoHyphens/>
        <w:spacing w:before="120" w:after="120"/>
        <w:ind w:left="720" w:firstLine="0"/>
        <w:rPr>
          <w:sz w:val="22"/>
          <w:szCs w:val="22"/>
        </w:rPr>
      </w:pPr>
      <w:r w:rsidRPr="00894A24">
        <w:rPr>
          <w:sz w:val="22"/>
          <w:szCs w:val="22"/>
        </w:rPr>
        <w:t xml:space="preserve">Odstoupením od smlouvy nezaniká vzájemná sankční odpovědnost stran. </w:t>
      </w:r>
    </w:p>
    <w:p w14:paraId="3328B3E4" w14:textId="294900EC" w:rsidR="00320314" w:rsidRPr="000D4887" w:rsidRDefault="000D4887" w:rsidP="002375CD">
      <w:pPr>
        <w:pStyle w:val="Textodst1sl"/>
        <w:numPr>
          <w:ilvl w:val="0"/>
          <w:numId w:val="0"/>
        </w:numPr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>1</w:t>
      </w:r>
      <w:r w:rsidR="005B547F">
        <w:rPr>
          <w:sz w:val="22"/>
          <w:szCs w:val="22"/>
        </w:rPr>
        <w:t>3</w:t>
      </w:r>
      <w:r w:rsidRPr="000D4887">
        <w:rPr>
          <w:sz w:val="22"/>
          <w:szCs w:val="22"/>
        </w:rPr>
        <w:t>.</w:t>
      </w:r>
      <w:r w:rsidR="005B547F">
        <w:rPr>
          <w:sz w:val="22"/>
          <w:szCs w:val="22"/>
        </w:rPr>
        <w:t>3</w:t>
      </w:r>
      <w:r w:rsidRPr="000D4887">
        <w:rPr>
          <w:sz w:val="22"/>
          <w:szCs w:val="22"/>
        </w:rPr>
        <w:t xml:space="preserve"> </w:t>
      </w:r>
      <w:r w:rsidRPr="000D4887">
        <w:rPr>
          <w:sz w:val="22"/>
          <w:szCs w:val="22"/>
        </w:rPr>
        <w:tab/>
      </w:r>
      <w:r w:rsidR="00320314" w:rsidRPr="000D4887">
        <w:rPr>
          <w:sz w:val="22"/>
          <w:szCs w:val="22"/>
        </w:rPr>
        <w:t xml:space="preserve">V případě jednostranného ukončení Smlouvy z důvodů nikoli na straně </w:t>
      </w:r>
      <w:r w:rsidR="00EF2A6A">
        <w:rPr>
          <w:sz w:val="22"/>
          <w:szCs w:val="22"/>
        </w:rPr>
        <w:t>Poskytovatel</w:t>
      </w:r>
      <w:r w:rsidR="00320314" w:rsidRPr="000D4887">
        <w:rPr>
          <w:sz w:val="22"/>
          <w:szCs w:val="22"/>
        </w:rPr>
        <w:t xml:space="preserve">e má </w:t>
      </w:r>
      <w:r w:rsidR="00EF2A6A">
        <w:rPr>
          <w:sz w:val="22"/>
          <w:szCs w:val="22"/>
        </w:rPr>
        <w:t>Poskytovatel</w:t>
      </w:r>
      <w:r w:rsidR="00320314" w:rsidRPr="000D4887">
        <w:rPr>
          <w:sz w:val="22"/>
          <w:szCs w:val="22"/>
        </w:rPr>
        <w:t xml:space="preserve"> v případě částí </w:t>
      </w:r>
      <w:r w:rsidR="003A2107">
        <w:rPr>
          <w:sz w:val="22"/>
          <w:szCs w:val="22"/>
        </w:rPr>
        <w:t>S</w:t>
      </w:r>
      <w:r w:rsidR="006C65CF">
        <w:rPr>
          <w:sz w:val="22"/>
          <w:szCs w:val="22"/>
        </w:rPr>
        <w:t>lužeb</w:t>
      </w:r>
      <w:r w:rsidR="00320314" w:rsidRPr="000D4887">
        <w:rPr>
          <w:sz w:val="22"/>
          <w:szCs w:val="22"/>
        </w:rPr>
        <w:t>, u kterých nevznikl nárok na zaplacení ceny dle</w:t>
      </w:r>
      <w:r w:rsidR="00A77855">
        <w:rPr>
          <w:sz w:val="22"/>
          <w:szCs w:val="22"/>
        </w:rPr>
        <w:t> </w:t>
      </w:r>
      <w:r w:rsidR="00320314" w:rsidRPr="000D4887">
        <w:rPr>
          <w:sz w:val="22"/>
          <w:szCs w:val="22"/>
        </w:rPr>
        <w:t xml:space="preserve">této Smlouvy, nárok na úhradu účelně vynaložených nákladů na plnění těchto částí </w:t>
      </w:r>
      <w:r w:rsidR="003A2107">
        <w:rPr>
          <w:sz w:val="22"/>
          <w:szCs w:val="22"/>
        </w:rPr>
        <w:t>S</w:t>
      </w:r>
      <w:r w:rsidR="006C65CF">
        <w:rPr>
          <w:sz w:val="22"/>
          <w:szCs w:val="22"/>
        </w:rPr>
        <w:t>lužeb</w:t>
      </w:r>
      <w:r w:rsidR="00320314" w:rsidRPr="000D4887">
        <w:rPr>
          <w:sz w:val="22"/>
          <w:szCs w:val="22"/>
        </w:rPr>
        <w:t xml:space="preserve">. Tyto náklady budou vyčísleny na základě dohody </w:t>
      </w:r>
      <w:r w:rsidR="006C65CF">
        <w:rPr>
          <w:sz w:val="22"/>
          <w:szCs w:val="22"/>
        </w:rPr>
        <w:t>S</w:t>
      </w:r>
      <w:r w:rsidR="00320314" w:rsidRPr="000D4887">
        <w:rPr>
          <w:sz w:val="22"/>
          <w:szCs w:val="22"/>
        </w:rPr>
        <w:t xml:space="preserve">mluvních stran. </w:t>
      </w:r>
    </w:p>
    <w:p w14:paraId="3B89F830" w14:textId="7875CD1E" w:rsidR="001F1651" w:rsidRPr="000D4887" w:rsidRDefault="000D4887" w:rsidP="002375CD">
      <w:pPr>
        <w:pStyle w:val="Pleading3L2"/>
        <w:tabs>
          <w:tab w:val="clear" w:pos="2268"/>
        </w:tabs>
        <w:suppressAutoHyphens/>
        <w:spacing w:before="120" w:after="120"/>
        <w:ind w:left="567"/>
        <w:rPr>
          <w:sz w:val="22"/>
          <w:szCs w:val="22"/>
        </w:rPr>
      </w:pPr>
      <w:r w:rsidRPr="000D4887">
        <w:rPr>
          <w:sz w:val="22"/>
          <w:szCs w:val="22"/>
        </w:rPr>
        <w:t>1</w:t>
      </w:r>
      <w:r w:rsidR="005B547F">
        <w:rPr>
          <w:sz w:val="22"/>
          <w:szCs w:val="22"/>
        </w:rPr>
        <w:t>3</w:t>
      </w:r>
      <w:r w:rsidR="005C0E3C" w:rsidRPr="000D4887">
        <w:rPr>
          <w:sz w:val="22"/>
          <w:szCs w:val="22"/>
        </w:rPr>
        <w:t>.</w:t>
      </w:r>
      <w:r w:rsidR="005B547F">
        <w:rPr>
          <w:sz w:val="22"/>
          <w:szCs w:val="22"/>
        </w:rPr>
        <w:t>4</w:t>
      </w:r>
      <w:r w:rsidR="005C0E3C" w:rsidRPr="000D4887">
        <w:rPr>
          <w:sz w:val="22"/>
          <w:szCs w:val="22"/>
        </w:rPr>
        <w:tab/>
      </w:r>
      <w:r w:rsidR="00A9786B" w:rsidRPr="000D4887">
        <w:rPr>
          <w:sz w:val="22"/>
          <w:szCs w:val="22"/>
        </w:rPr>
        <w:t xml:space="preserve">Odstoupením od </w:t>
      </w:r>
      <w:r w:rsidR="005C0E3C" w:rsidRPr="000D4887">
        <w:rPr>
          <w:sz w:val="22"/>
          <w:szCs w:val="22"/>
        </w:rPr>
        <w:t>S</w:t>
      </w:r>
      <w:r w:rsidR="00A9786B" w:rsidRPr="000D4887">
        <w:rPr>
          <w:sz w:val="22"/>
          <w:szCs w:val="22"/>
        </w:rPr>
        <w:t>mlouvy není dotčen již existující nárok smluvní strany na zaplacení smluvní pokuty.</w:t>
      </w:r>
    </w:p>
    <w:p w14:paraId="3703126B" w14:textId="5C627987" w:rsidR="00320314" w:rsidRDefault="000D4887" w:rsidP="002375CD">
      <w:pPr>
        <w:pStyle w:val="Textodst1sl"/>
        <w:numPr>
          <w:ilvl w:val="0"/>
          <w:numId w:val="0"/>
        </w:numPr>
        <w:ind w:left="567" w:hanging="567"/>
        <w:rPr>
          <w:sz w:val="22"/>
          <w:szCs w:val="22"/>
          <w:lang w:eastAsia="en-US"/>
        </w:rPr>
      </w:pPr>
      <w:r w:rsidRPr="000D4887">
        <w:rPr>
          <w:sz w:val="22"/>
          <w:szCs w:val="22"/>
          <w:lang w:eastAsia="en-US"/>
        </w:rPr>
        <w:t>1</w:t>
      </w:r>
      <w:r w:rsidR="005B547F">
        <w:rPr>
          <w:sz w:val="22"/>
          <w:szCs w:val="22"/>
          <w:lang w:eastAsia="en-US"/>
        </w:rPr>
        <w:t>3</w:t>
      </w:r>
      <w:r w:rsidRPr="000D4887">
        <w:rPr>
          <w:sz w:val="22"/>
          <w:szCs w:val="22"/>
          <w:lang w:eastAsia="en-US"/>
        </w:rPr>
        <w:t>.</w:t>
      </w:r>
      <w:r w:rsidR="005B547F">
        <w:rPr>
          <w:sz w:val="22"/>
          <w:szCs w:val="22"/>
          <w:lang w:eastAsia="en-US"/>
        </w:rPr>
        <w:t>5</w:t>
      </w:r>
      <w:r w:rsidRPr="000D4887">
        <w:rPr>
          <w:sz w:val="22"/>
          <w:szCs w:val="22"/>
          <w:lang w:eastAsia="en-US"/>
        </w:rPr>
        <w:tab/>
      </w:r>
      <w:r w:rsidR="00320314" w:rsidRPr="000D4887">
        <w:rPr>
          <w:sz w:val="22"/>
          <w:szCs w:val="22"/>
          <w:lang w:eastAsia="en-US"/>
        </w:rPr>
        <w:t>Odstoupení od Smlouvy je účinné doručením písemného oznámení o odstoupení druhé smluvní straně.</w:t>
      </w:r>
    </w:p>
    <w:p w14:paraId="0BE66991" w14:textId="77777777" w:rsidR="00894A24" w:rsidRPr="000D4887" w:rsidRDefault="00894A24" w:rsidP="002375CD">
      <w:pPr>
        <w:pStyle w:val="Textodst1sl"/>
        <w:numPr>
          <w:ilvl w:val="0"/>
          <w:numId w:val="0"/>
        </w:numPr>
        <w:ind w:left="567" w:hanging="567"/>
        <w:rPr>
          <w:sz w:val="22"/>
          <w:szCs w:val="22"/>
          <w:lang w:eastAsia="en-US"/>
        </w:rPr>
      </w:pPr>
    </w:p>
    <w:p w14:paraId="216C9939" w14:textId="77777777" w:rsidR="00276832" w:rsidRPr="000D4887" w:rsidRDefault="00276832">
      <w:pPr>
        <w:pStyle w:val="slolnku"/>
        <w:numPr>
          <w:ilvl w:val="0"/>
          <w:numId w:val="1"/>
        </w:numPr>
        <w:spacing w:before="80" w:after="0"/>
        <w:ind w:left="1418" w:hanging="709"/>
        <w:rPr>
          <w:sz w:val="22"/>
          <w:szCs w:val="22"/>
        </w:rPr>
      </w:pPr>
    </w:p>
    <w:p w14:paraId="5E3EE65D" w14:textId="77777777" w:rsidR="00276832" w:rsidRPr="000D4887" w:rsidRDefault="00A9786B">
      <w:pPr>
        <w:pStyle w:val="slolnku"/>
        <w:spacing w:before="80" w:after="0"/>
        <w:ind w:left="1418" w:hanging="709"/>
        <w:rPr>
          <w:b w:val="0"/>
          <w:sz w:val="22"/>
          <w:szCs w:val="22"/>
        </w:rPr>
      </w:pPr>
      <w:r w:rsidRPr="000D4887">
        <w:rPr>
          <w:sz w:val="22"/>
          <w:szCs w:val="22"/>
        </w:rPr>
        <w:t>Ostatní ujednání</w:t>
      </w:r>
    </w:p>
    <w:p w14:paraId="788CF3C8" w14:textId="0FA03595" w:rsidR="00DA5296" w:rsidRPr="00DA5296" w:rsidRDefault="00DA5296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  <w:tab w:val="num" w:pos="720"/>
        </w:tabs>
        <w:ind w:left="567" w:hanging="567"/>
        <w:rPr>
          <w:sz w:val="22"/>
          <w:szCs w:val="22"/>
        </w:rPr>
      </w:pPr>
      <w:bookmarkStart w:id="12" w:name="_DV_M589"/>
      <w:bookmarkStart w:id="13" w:name="_Ref406153988"/>
      <w:bookmarkStart w:id="14" w:name="_Ref406132479"/>
      <w:bookmarkEnd w:id="12"/>
      <w:r w:rsidRPr="00DA5296">
        <w:rPr>
          <w:sz w:val="22"/>
          <w:szCs w:val="22"/>
        </w:rPr>
        <w:t>Poskytovatel podpisem této Smlouvy vyslovuje souhlas s jejím uveřejněním na profilu Objednatele, jakož i souhlas s uveřejněním výše skutečně uhrazené ceny za Služby</w:t>
      </w:r>
      <w:r w:rsidR="008461DF">
        <w:rPr>
          <w:sz w:val="22"/>
          <w:szCs w:val="22"/>
        </w:rPr>
        <w:t xml:space="preserve"> </w:t>
      </w:r>
      <w:r w:rsidR="008461DF" w:rsidRPr="00DA5296">
        <w:rPr>
          <w:sz w:val="22"/>
          <w:szCs w:val="22"/>
        </w:rPr>
        <w:t>v</w:t>
      </w:r>
      <w:r w:rsidR="008461DF">
        <w:rPr>
          <w:sz w:val="22"/>
          <w:szCs w:val="22"/>
        </w:rPr>
        <w:t> souladu s </w:t>
      </w:r>
      <w:r w:rsidR="008461DF" w:rsidRPr="00DA5296">
        <w:rPr>
          <w:sz w:val="22"/>
          <w:szCs w:val="22"/>
        </w:rPr>
        <w:t>§ </w:t>
      </w:r>
      <w:r w:rsidR="008461DF">
        <w:rPr>
          <w:sz w:val="22"/>
          <w:szCs w:val="22"/>
        </w:rPr>
        <w:t>219</w:t>
      </w:r>
      <w:r w:rsidR="008461DF" w:rsidRPr="00DA5296">
        <w:rPr>
          <w:sz w:val="22"/>
          <w:szCs w:val="22"/>
        </w:rPr>
        <w:t xml:space="preserve"> </w:t>
      </w:r>
      <w:r w:rsidR="00986F96">
        <w:rPr>
          <w:sz w:val="22"/>
          <w:szCs w:val="22"/>
        </w:rPr>
        <w:t>ZZVZ</w:t>
      </w:r>
      <w:r w:rsidRPr="00DA5296">
        <w:rPr>
          <w:sz w:val="22"/>
          <w:szCs w:val="22"/>
        </w:rPr>
        <w:t xml:space="preserve">. </w:t>
      </w:r>
    </w:p>
    <w:p w14:paraId="5271476D" w14:textId="4AB5F774" w:rsidR="00276832" w:rsidRPr="001F433F" w:rsidRDefault="001F433F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>
        <w:t xml:space="preserve">Tato smlouva nabývá platnosti dnem podpisu oběma smluvními stranami a účinnosti dnem jejího zveřejnění v registru smluv. </w:t>
      </w:r>
      <w:r w:rsidR="00BB6408">
        <w:rPr>
          <w:sz w:val="22"/>
          <w:szCs w:val="22"/>
        </w:rPr>
        <w:t>Poskytovatel</w:t>
      </w:r>
      <w:r w:rsidRPr="001F433F">
        <w:rPr>
          <w:sz w:val="22"/>
          <w:szCs w:val="22"/>
        </w:rPr>
        <w:t xml:space="preserve"> bere na vědomí a souhlasí s tím, že Objednatel tuto Smlouvu uveřejní v registru smluv dle zákona č. 340/2015 Sb., o zvláštních podmínkách účinnosti některých smluv a o registru smluv (zákon o registru smluv)</w:t>
      </w:r>
      <w:r w:rsidR="008461DF">
        <w:rPr>
          <w:sz w:val="22"/>
          <w:szCs w:val="22"/>
        </w:rPr>
        <w:t>, ve znění pozdějších předpisů</w:t>
      </w:r>
      <w:r w:rsidR="0022276F" w:rsidRPr="001F433F">
        <w:rPr>
          <w:szCs w:val="24"/>
        </w:rPr>
        <w:t>.</w:t>
      </w:r>
    </w:p>
    <w:p w14:paraId="5ECDFF88" w14:textId="77777777" w:rsidR="005B7B0F" w:rsidRPr="005B7B0F" w:rsidRDefault="005B7B0F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bookmarkStart w:id="15" w:name="_DV_M591"/>
      <w:bookmarkStart w:id="16" w:name="_DV_M604"/>
      <w:bookmarkStart w:id="17" w:name="_DV_M607"/>
      <w:bookmarkEnd w:id="13"/>
      <w:bookmarkEnd w:id="15"/>
      <w:bookmarkEnd w:id="16"/>
      <w:bookmarkEnd w:id="17"/>
      <w:r w:rsidRPr="005B7B0F">
        <w:rPr>
          <w:sz w:val="22"/>
          <w:szCs w:val="22"/>
        </w:rPr>
        <w:t>Tato Smlouva obsahuje úplnou a jedinou pí</w:t>
      </w:r>
      <w:r w:rsidR="00DC751D">
        <w:rPr>
          <w:sz w:val="22"/>
          <w:szCs w:val="22"/>
        </w:rPr>
        <w:t>semnou dohodu smluvních stran o </w:t>
      </w:r>
      <w:r w:rsidRPr="005B7B0F">
        <w:rPr>
          <w:sz w:val="22"/>
          <w:szCs w:val="22"/>
        </w:rPr>
        <w:t>vzájemných právech a povinnostech upravených touto Smlouvou.</w:t>
      </w:r>
    </w:p>
    <w:p w14:paraId="1FD0E391" w14:textId="77777777" w:rsidR="005B7B0F" w:rsidRPr="0053678B" w:rsidRDefault="005B7B0F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53678B">
        <w:rPr>
          <w:sz w:val="22"/>
          <w:szCs w:val="22"/>
        </w:rPr>
        <w:t>Vzájemné právní vztahy smluvních stran, které jsou touto Smlouvou založeny, avšak nejsou výslovně upraveny v této Smlouvě, se řídí především příslušnými ustanoveními občanského zákoníku s výjimkou těch ustanovení, jejichž použití smluvní strany buď výslovně vyloučily, nebo se od nich odchýlily vlastním ujednáním v této Smlouvě.</w:t>
      </w:r>
    </w:p>
    <w:p w14:paraId="2BB6FF61" w14:textId="77777777" w:rsidR="005C0E3C" w:rsidRDefault="005C0E3C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>Smluvní strany si nepřejí, aby nad rámec výslovných ustanovení této Smlouvy b</w:t>
      </w:r>
      <w:r w:rsidR="005B7B0F">
        <w:rPr>
          <w:sz w:val="22"/>
          <w:szCs w:val="22"/>
        </w:rPr>
        <w:t>y</w:t>
      </w:r>
      <w:r w:rsidRPr="000D4887">
        <w:rPr>
          <w:sz w:val="22"/>
          <w:szCs w:val="22"/>
        </w:rPr>
        <w:t>ly jakákoliv práva a povinnosti dovozovány z dosavadní či budoucí praxe zavedené mezi smluvními stranami, ledaže je ve Smlouvě ujednáno jinak.</w:t>
      </w:r>
    </w:p>
    <w:p w14:paraId="266FED94" w14:textId="77777777" w:rsidR="005B7B0F" w:rsidRPr="005B7B0F" w:rsidRDefault="005B7B0F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5B7B0F">
        <w:rPr>
          <w:sz w:val="22"/>
          <w:szCs w:val="22"/>
        </w:rPr>
        <w:t>Je-li nebo stane-li se některé ustanovení této S</w:t>
      </w:r>
      <w:r w:rsidR="00DC751D">
        <w:rPr>
          <w:sz w:val="22"/>
          <w:szCs w:val="22"/>
        </w:rPr>
        <w:t>mlouvy neplatné, nedotýká se to </w:t>
      </w:r>
      <w:r w:rsidRPr="005B7B0F">
        <w:rPr>
          <w:sz w:val="22"/>
          <w:szCs w:val="22"/>
        </w:rPr>
        <w:t>ostatních ustanovení této Smlouvy, která zůstávají nadále platná a účinná.</w:t>
      </w:r>
    </w:p>
    <w:p w14:paraId="2EFA093A" w14:textId="77777777" w:rsidR="005B7B0F" w:rsidRDefault="005B7B0F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5B7B0F">
        <w:rPr>
          <w:sz w:val="22"/>
          <w:szCs w:val="22"/>
        </w:rPr>
        <w:t xml:space="preserve">Jakékoli spory mezi </w:t>
      </w:r>
      <w:r w:rsidR="004666CE">
        <w:rPr>
          <w:sz w:val="22"/>
          <w:szCs w:val="22"/>
        </w:rPr>
        <w:t>S</w:t>
      </w:r>
      <w:r w:rsidRPr="005B7B0F">
        <w:rPr>
          <w:sz w:val="22"/>
          <w:szCs w:val="22"/>
        </w:rPr>
        <w:t xml:space="preserve">mluvními stranami vyplývající ze Smlouvy budou řešeny nejprve smírně. Nepodaří-li se smírného řešení dosáhnout, bude spor rozhodnut na návrh kterékoli smluvní strany obecným soudem. </w:t>
      </w:r>
    </w:p>
    <w:p w14:paraId="4940D454" w14:textId="3EF2DAA0" w:rsidR="00FA4EC8" w:rsidRPr="005B7B0F" w:rsidRDefault="00FA4EC8" w:rsidP="003B157D">
      <w:pPr>
        <w:pStyle w:val="Textodst1sl"/>
        <w:numPr>
          <w:ilvl w:val="0"/>
          <w:numId w:val="0"/>
        </w:numPr>
        <w:tabs>
          <w:tab w:val="clear" w:pos="284"/>
        </w:tabs>
        <w:ind w:left="567"/>
        <w:rPr>
          <w:sz w:val="22"/>
          <w:szCs w:val="22"/>
        </w:rPr>
      </w:pPr>
      <w:r w:rsidRPr="00FA4EC8">
        <w:rPr>
          <w:sz w:val="22"/>
          <w:szCs w:val="22"/>
        </w:rPr>
        <w:t xml:space="preserve">Pokud se na Dílo, jakoukoliv jeho část či plnění dle této Smlouvy jakoukoliv část plnění poskytovaného </w:t>
      </w:r>
      <w:r w:rsidR="00BB6408">
        <w:rPr>
          <w:sz w:val="22"/>
          <w:szCs w:val="22"/>
        </w:rPr>
        <w:t>Poskytovatelem</w:t>
      </w:r>
      <w:r w:rsidRPr="00FA4EC8">
        <w:rPr>
          <w:sz w:val="22"/>
          <w:szCs w:val="22"/>
        </w:rPr>
        <w:t xml:space="preserve"> vztahuje GDPR (Nařízení Evropského parlamentu a Rady (EU) č. 2016/679 ze dne 27. dubna 2016 o ochraně fyzických osob v souvislosti se zpracováním osobních údajů a o volném pohybu těchto údajů a o zrušení směrnice 95/46/ES (obecné nařízení o ochraně osobních údajů)), je </w:t>
      </w:r>
      <w:r w:rsidR="00BB6408">
        <w:rPr>
          <w:sz w:val="22"/>
          <w:szCs w:val="22"/>
        </w:rPr>
        <w:t>Poskytovatel</w:t>
      </w:r>
      <w:r w:rsidRPr="00FA4EC8">
        <w:rPr>
          <w:sz w:val="22"/>
          <w:szCs w:val="22"/>
        </w:rPr>
        <w:t xml:space="preserve"> bez dalšího povinen zajistit plnění svých povinností v GDPR stanovených. Pokud by se </w:t>
      </w:r>
      <w:r w:rsidR="00BB6408">
        <w:rPr>
          <w:sz w:val="22"/>
          <w:szCs w:val="22"/>
        </w:rPr>
        <w:t>Poskytovatel</w:t>
      </w:r>
      <w:r w:rsidRPr="00FA4EC8">
        <w:rPr>
          <w:sz w:val="22"/>
          <w:szCs w:val="22"/>
        </w:rPr>
        <w:t xml:space="preserve"> v kterémkoliv okamžiku plnění svých smluvních povinností stal zpracovatelem osobních údajů poskytnutých Objednatelem, a/anebo získaných pro Objednatele, je </w:t>
      </w:r>
      <w:r w:rsidR="00BB6408">
        <w:rPr>
          <w:sz w:val="22"/>
          <w:szCs w:val="22"/>
        </w:rPr>
        <w:t>Poskytovatel</w:t>
      </w:r>
      <w:r w:rsidRPr="00FA4EC8">
        <w:rPr>
          <w:sz w:val="22"/>
          <w:szCs w:val="22"/>
        </w:rPr>
        <w:t xml:space="preserve"> povinen na tuto skutečnost Objednatele upozornit a bezodkladně (vždy však před zahájením zpracování osobních údajů) s ním uzavřít Smlouvu o zpracování osobních údajů, která tvoří součást této Smlouvy/jejíž vzor bude </w:t>
      </w:r>
      <w:r w:rsidR="00BB6408">
        <w:rPr>
          <w:sz w:val="22"/>
          <w:szCs w:val="22"/>
        </w:rPr>
        <w:t>Poskytovat</w:t>
      </w:r>
      <w:r w:rsidRPr="00FA4EC8">
        <w:rPr>
          <w:sz w:val="22"/>
          <w:szCs w:val="22"/>
        </w:rPr>
        <w:t xml:space="preserve">eli předložen Objednatelem. Smlouvu dle předcházející věty je dále </w:t>
      </w:r>
      <w:r w:rsidR="00BB6408">
        <w:rPr>
          <w:sz w:val="22"/>
          <w:szCs w:val="22"/>
        </w:rPr>
        <w:t>Poskytovatel</w:t>
      </w:r>
      <w:r w:rsidRPr="00FA4EC8">
        <w:rPr>
          <w:sz w:val="22"/>
          <w:szCs w:val="22"/>
        </w:rPr>
        <w:t xml:space="preserve"> s Objednatelem povinen uzavřít vždy, když jej k tomu Objednatel písemně vyzve.</w:t>
      </w:r>
    </w:p>
    <w:p w14:paraId="571E87AF" w14:textId="77777777" w:rsidR="005B7B0F" w:rsidRPr="000D4887" w:rsidRDefault="005B7B0F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Pr="0053678B">
        <w:rPr>
          <w:sz w:val="22"/>
          <w:szCs w:val="22"/>
        </w:rPr>
        <w:t xml:space="preserve"> není oprávněn bez předchozího písemného souhlasu Objednatele převést na třetí osobu jakákoli práva nebo povinnosti vyplývající ze Smlouvy, ani postoupit tuto Smlouvu třetí osobě, zastavit či jakkoliv jinak disponovat s jakýmikoliv pohledávkami</w:t>
      </w:r>
      <w:r w:rsidR="006C65CF">
        <w:rPr>
          <w:sz w:val="22"/>
          <w:szCs w:val="22"/>
        </w:rPr>
        <w:t>.</w:t>
      </w:r>
    </w:p>
    <w:p w14:paraId="4948375D" w14:textId="77777777" w:rsidR="005B7B0F" w:rsidRDefault="005B7B0F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bookmarkStart w:id="18" w:name="_DV_M610"/>
      <w:bookmarkStart w:id="19" w:name="_DV_M612"/>
      <w:bookmarkStart w:id="20" w:name="_DV_M614"/>
      <w:bookmarkEnd w:id="14"/>
      <w:bookmarkEnd w:id="18"/>
      <w:bookmarkEnd w:id="19"/>
      <w:bookmarkEnd w:id="20"/>
      <w:r w:rsidRPr="000D4887">
        <w:rPr>
          <w:sz w:val="22"/>
          <w:szCs w:val="22"/>
        </w:rPr>
        <w:t>Tuto Smlouvu je možno měnit, doplňovat a upravovat pouze vzestupně číslovanými písemnými dodatky ke Smlouvě, podepsanými oběma Smluvními stranami.</w:t>
      </w:r>
    </w:p>
    <w:p w14:paraId="7280CF1D" w14:textId="77777777" w:rsidR="00276832" w:rsidRPr="000D4887" w:rsidRDefault="00FA4EC8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38024A">
        <w:rPr>
          <w:sz w:val="22"/>
          <w:szCs w:val="22"/>
        </w:rPr>
        <w:t>Smlouva je vyhotovena v</w:t>
      </w:r>
      <w:r>
        <w:rPr>
          <w:sz w:val="22"/>
          <w:szCs w:val="22"/>
        </w:rPr>
        <w:t> elektronické podobě</w:t>
      </w:r>
      <w:r w:rsidRPr="0038024A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přičemž každá ze stran </w:t>
      </w:r>
      <w:r w:rsidRPr="0038024A">
        <w:rPr>
          <w:sz w:val="22"/>
          <w:szCs w:val="22"/>
        </w:rPr>
        <w:t xml:space="preserve">obdrží </w:t>
      </w:r>
      <w:r>
        <w:rPr>
          <w:sz w:val="22"/>
          <w:szCs w:val="22"/>
        </w:rPr>
        <w:t>její elektronický originál</w:t>
      </w:r>
      <w:r w:rsidR="00A9786B" w:rsidRPr="000D4887">
        <w:rPr>
          <w:sz w:val="22"/>
          <w:szCs w:val="22"/>
        </w:rPr>
        <w:t xml:space="preserve">. </w:t>
      </w:r>
      <w:bookmarkStart w:id="21" w:name="_DV_M616"/>
      <w:bookmarkStart w:id="22" w:name="_DV_M618"/>
      <w:bookmarkEnd w:id="21"/>
      <w:bookmarkEnd w:id="22"/>
    </w:p>
    <w:p w14:paraId="52966DB1" w14:textId="77777777" w:rsidR="005B7B0F" w:rsidRDefault="005C0E3C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 xml:space="preserve">Každá ze </w:t>
      </w:r>
      <w:r w:rsidR="004666CE">
        <w:rPr>
          <w:sz w:val="22"/>
          <w:szCs w:val="22"/>
        </w:rPr>
        <w:t>S</w:t>
      </w:r>
      <w:r w:rsidRPr="000D4887">
        <w:rPr>
          <w:sz w:val="22"/>
          <w:szCs w:val="22"/>
        </w:rPr>
        <w:t xml:space="preserve">mluvních stran prohlašuje, že tuto </w:t>
      </w:r>
      <w:r w:rsidR="001B381E" w:rsidRPr="000D4887">
        <w:rPr>
          <w:sz w:val="22"/>
          <w:szCs w:val="22"/>
        </w:rPr>
        <w:t>Smlouvu</w:t>
      </w:r>
      <w:r w:rsidRPr="000D4887">
        <w:rPr>
          <w:sz w:val="22"/>
          <w:szCs w:val="22"/>
        </w:rPr>
        <w:t xml:space="preserve"> uzavírá svobodn</w:t>
      </w:r>
      <w:r w:rsidR="001B381E" w:rsidRPr="000D4887">
        <w:rPr>
          <w:sz w:val="22"/>
          <w:szCs w:val="22"/>
        </w:rPr>
        <w:t>ě</w:t>
      </w:r>
      <w:r w:rsidRPr="000D4887">
        <w:rPr>
          <w:sz w:val="22"/>
          <w:szCs w:val="22"/>
        </w:rPr>
        <w:t xml:space="preserve"> a vážně, že</w:t>
      </w:r>
      <w:r w:rsidR="00DC751D">
        <w:rPr>
          <w:sz w:val="22"/>
          <w:szCs w:val="22"/>
        </w:rPr>
        <w:t> </w:t>
      </w:r>
      <w:r w:rsidRPr="000D4887">
        <w:rPr>
          <w:sz w:val="22"/>
          <w:szCs w:val="22"/>
        </w:rPr>
        <w:t>považuje obsa</w:t>
      </w:r>
      <w:r w:rsidR="001B381E" w:rsidRPr="000D4887">
        <w:rPr>
          <w:sz w:val="22"/>
          <w:szCs w:val="22"/>
        </w:rPr>
        <w:t>h</w:t>
      </w:r>
      <w:r w:rsidRPr="000D4887">
        <w:rPr>
          <w:sz w:val="22"/>
          <w:szCs w:val="22"/>
        </w:rPr>
        <w:t xml:space="preserve"> této Smlouvy za určitý a s</w:t>
      </w:r>
      <w:r w:rsidR="001B381E" w:rsidRPr="000D4887">
        <w:rPr>
          <w:sz w:val="22"/>
          <w:szCs w:val="22"/>
        </w:rPr>
        <w:t>rozumitelný</w:t>
      </w:r>
      <w:r w:rsidRPr="000D4887">
        <w:rPr>
          <w:sz w:val="22"/>
          <w:szCs w:val="22"/>
        </w:rPr>
        <w:t xml:space="preserve"> a že jsou jí známy všechn</w:t>
      </w:r>
      <w:r w:rsidR="001B381E" w:rsidRPr="000D4887">
        <w:rPr>
          <w:sz w:val="22"/>
          <w:szCs w:val="22"/>
        </w:rPr>
        <w:t>y</w:t>
      </w:r>
      <w:r w:rsidRPr="000D4887">
        <w:rPr>
          <w:sz w:val="22"/>
          <w:szCs w:val="22"/>
        </w:rPr>
        <w:t xml:space="preserve"> skutečnosti, jež jsou pro uzavření této Smlouvy rozhodující</w:t>
      </w:r>
      <w:r w:rsidR="001B381E" w:rsidRPr="000D4887">
        <w:rPr>
          <w:sz w:val="22"/>
          <w:szCs w:val="22"/>
        </w:rPr>
        <w:t>.</w:t>
      </w:r>
    </w:p>
    <w:p w14:paraId="6FFAF757" w14:textId="77777777" w:rsidR="00276832" w:rsidRPr="000D4887" w:rsidRDefault="00A9786B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>Nedílnou součást této Smlouvy tvoří přílohy:</w:t>
      </w:r>
    </w:p>
    <w:p w14:paraId="09EFAEDC" w14:textId="77777777" w:rsidR="001F1651" w:rsidRPr="000D4887" w:rsidRDefault="001F1651" w:rsidP="001F1651">
      <w:pPr>
        <w:ind w:left="720" w:hanging="720"/>
        <w:rPr>
          <w:sz w:val="22"/>
          <w:szCs w:val="22"/>
        </w:rPr>
      </w:pPr>
    </w:p>
    <w:p w14:paraId="4B13D0EA" w14:textId="60F8C004" w:rsidR="00A97A29" w:rsidRDefault="001438FE" w:rsidP="002375CD">
      <w:pPr>
        <w:tabs>
          <w:tab w:val="clear" w:pos="0"/>
          <w:tab w:val="clear" w:pos="284"/>
          <w:tab w:val="clear" w:pos="1701"/>
          <w:tab w:val="left" w:pos="-4678"/>
          <w:tab w:val="left" w:pos="-2880"/>
        </w:tabs>
        <w:ind w:left="567"/>
        <w:rPr>
          <w:sz w:val="22"/>
          <w:szCs w:val="22"/>
        </w:rPr>
      </w:pPr>
      <w:r w:rsidRPr="00EE1371">
        <w:rPr>
          <w:sz w:val="22"/>
          <w:szCs w:val="22"/>
        </w:rPr>
        <w:t>Příloha č. 1</w:t>
      </w:r>
      <w:r w:rsidR="00DE6950">
        <w:rPr>
          <w:sz w:val="22"/>
          <w:szCs w:val="22"/>
        </w:rPr>
        <w:t xml:space="preserve"> </w:t>
      </w:r>
      <w:r w:rsidR="00871947">
        <w:rPr>
          <w:sz w:val="22"/>
          <w:szCs w:val="22"/>
        </w:rPr>
        <w:t>–</w:t>
      </w:r>
      <w:r w:rsidR="00DE6950">
        <w:rPr>
          <w:sz w:val="22"/>
          <w:szCs w:val="22"/>
        </w:rPr>
        <w:t xml:space="preserve"> </w:t>
      </w:r>
      <w:r w:rsidR="00933B2F">
        <w:rPr>
          <w:sz w:val="22"/>
          <w:szCs w:val="22"/>
        </w:rPr>
        <w:t>O</w:t>
      </w:r>
      <w:r w:rsidR="00871947">
        <w:rPr>
          <w:sz w:val="22"/>
          <w:szCs w:val="22"/>
        </w:rPr>
        <w:t xml:space="preserve">ceněný </w:t>
      </w:r>
      <w:r w:rsidR="00B8498C">
        <w:rPr>
          <w:sz w:val="22"/>
          <w:szCs w:val="22"/>
        </w:rPr>
        <w:t>S</w:t>
      </w:r>
      <w:r w:rsidR="00871947">
        <w:rPr>
          <w:sz w:val="22"/>
          <w:szCs w:val="22"/>
        </w:rPr>
        <w:t>oupis služeb</w:t>
      </w:r>
    </w:p>
    <w:p w14:paraId="3434D744" w14:textId="4A427BEC" w:rsidR="00DB1957" w:rsidRDefault="00DB1957" w:rsidP="002375CD">
      <w:pPr>
        <w:tabs>
          <w:tab w:val="clear" w:pos="0"/>
          <w:tab w:val="clear" w:pos="284"/>
          <w:tab w:val="clear" w:pos="1701"/>
          <w:tab w:val="left" w:pos="-4678"/>
          <w:tab w:val="left" w:pos="-2880"/>
        </w:tabs>
        <w:ind w:left="567"/>
        <w:rPr>
          <w:sz w:val="22"/>
          <w:szCs w:val="22"/>
        </w:rPr>
      </w:pPr>
      <w:r>
        <w:rPr>
          <w:sz w:val="22"/>
          <w:szCs w:val="22"/>
        </w:rPr>
        <w:lastRenderedPageBreak/>
        <w:t>Příloha č. 2</w:t>
      </w:r>
      <w:r w:rsidR="00690195" w:rsidRPr="00817130">
        <w:rPr>
          <w:sz w:val="22"/>
          <w:szCs w:val="22"/>
        </w:rPr>
        <w:t xml:space="preserve"> – </w:t>
      </w:r>
      <w:r>
        <w:rPr>
          <w:sz w:val="22"/>
          <w:szCs w:val="22"/>
        </w:rPr>
        <w:t>T</w:t>
      </w:r>
      <w:r w:rsidR="000337FF">
        <w:rPr>
          <w:sz w:val="22"/>
          <w:szCs w:val="22"/>
        </w:rPr>
        <w:t>echnická specifikace</w:t>
      </w:r>
    </w:p>
    <w:p w14:paraId="5A6FD403" w14:textId="7920FEA3" w:rsidR="00C70A51" w:rsidRPr="00817130" w:rsidRDefault="00DB1957" w:rsidP="002375CD">
      <w:pPr>
        <w:tabs>
          <w:tab w:val="clear" w:pos="0"/>
          <w:tab w:val="clear" w:pos="284"/>
          <w:tab w:val="clear" w:pos="1701"/>
          <w:tab w:val="left" w:pos="-4678"/>
          <w:tab w:val="left" w:pos="-2880"/>
        </w:tabs>
        <w:ind w:left="567"/>
        <w:rPr>
          <w:color w:val="333333"/>
          <w:sz w:val="22"/>
          <w:szCs w:val="22"/>
        </w:rPr>
      </w:pPr>
      <w:r>
        <w:rPr>
          <w:sz w:val="22"/>
          <w:szCs w:val="22"/>
        </w:rPr>
        <w:t>Příloha č. 3</w:t>
      </w:r>
      <w:r w:rsidR="00C70A51">
        <w:rPr>
          <w:sz w:val="22"/>
          <w:szCs w:val="22"/>
        </w:rPr>
        <w:t xml:space="preserve"> – </w:t>
      </w:r>
      <w:r w:rsidR="00933B2F">
        <w:rPr>
          <w:sz w:val="22"/>
          <w:szCs w:val="22"/>
        </w:rPr>
        <w:t>S</w:t>
      </w:r>
      <w:r w:rsidR="00C70A51">
        <w:rPr>
          <w:sz w:val="22"/>
          <w:szCs w:val="22"/>
        </w:rPr>
        <w:t>eznam poddodavatelů</w:t>
      </w:r>
    </w:p>
    <w:p w14:paraId="0F2565FD" w14:textId="77777777" w:rsidR="004E587D" w:rsidRPr="00F803E5" w:rsidRDefault="004E587D" w:rsidP="002375CD">
      <w:pPr>
        <w:tabs>
          <w:tab w:val="clear" w:pos="0"/>
          <w:tab w:val="clear" w:pos="284"/>
          <w:tab w:val="clear" w:pos="1701"/>
          <w:tab w:val="left" w:pos="-4678"/>
          <w:tab w:val="left" w:pos="-2880"/>
        </w:tabs>
        <w:ind w:left="567"/>
        <w:rPr>
          <w:sz w:val="22"/>
          <w:szCs w:val="22"/>
        </w:rPr>
      </w:pPr>
    </w:p>
    <w:p w14:paraId="28C647CB" w14:textId="77777777" w:rsidR="00123854" w:rsidRPr="00CE7F02" w:rsidRDefault="00F803E5" w:rsidP="00CE7F02">
      <w:pPr>
        <w:tabs>
          <w:tab w:val="clear" w:pos="1701"/>
          <w:tab w:val="left" w:pos="-4678"/>
          <w:tab w:val="left" w:pos="-2880"/>
        </w:tabs>
        <w:ind w:left="426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961"/>
      </w:tblGrid>
      <w:tr w:rsidR="001E0D2A" w:rsidRPr="000D4887" w14:paraId="2CA789B1" w14:textId="77777777" w:rsidTr="008338E3">
        <w:tc>
          <w:tcPr>
            <w:tcW w:w="5032" w:type="dxa"/>
          </w:tcPr>
          <w:p w14:paraId="59BD0904" w14:textId="66A528AC" w:rsidR="00893FE0" w:rsidRPr="000D4887" w:rsidRDefault="00893FE0" w:rsidP="00871947">
            <w:pPr>
              <w:keepNext/>
              <w:spacing w:before="80"/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14:paraId="440FC93A" w14:textId="48DD236F" w:rsidR="001E0D2A" w:rsidRPr="000D4887" w:rsidRDefault="001E0D2A" w:rsidP="00917368">
            <w:pPr>
              <w:pStyle w:val="Zhlav"/>
              <w:keepNext/>
              <w:tabs>
                <w:tab w:val="clear" w:pos="4536"/>
                <w:tab w:val="clear" w:pos="9072"/>
              </w:tabs>
              <w:spacing w:before="80"/>
              <w:jc w:val="left"/>
              <w:rPr>
                <w:sz w:val="22"/>
                <w:szCs w:val="22"/>
              </w:rPr>
            </w:pPr>
          </w:p>
        </w:tc>
      </w:tr>
      <w:tr w:rsidR="001E0D2A" w:rsidRPr="000D4887" w14:paraId="57E1A5FC" w14:textId="77777777" w:rsidTr="008338E3">
        <w:tc>
          <w:tcPr>
            <w:tcW w:w="5032" w:type="dxa"/>
          </w:tcPr>
          <w:p w14:paraId="325A1A0D" w14:textId="77777777" w:rsidR="007D2C3F" w:rsidRPr="000D4887" w:rsidRDefault="007D2C3F" w:rsidP="00917368">
            <w:pPr>
              <w:pStyle w:val="zkltextcentr12"/>
              <w:spacing w:before="80"/>
              <w:rPr>
                <w:sz w:val="22"/>
                <w:szCs w:val="22"/>
              </w:rPr>
            </w:pPr>
          </w:p>
          <w:p w14:paraId="45A63AE4" w14:textId="77777777" w:rsidR="00123854" w:rsidRPr="000D4887" w:rsidRDefault="00123854" w:rsidP="00917368">
            <w:pPr>
              <w:pStyle w:val="zkltextcentr12"/>
              <w:spacing w:before="80"/>
              <w:rPr>
                <w:sz w:val="22"/>
                <w:szCs w:val="22"/>
              </w:rPr>
            </w:pPr>
          </w:p>
          <w:p w14:paraId="152E1253" w14:textId="77777777" w:rsidR="00123854" w:rsidRPr="000D4887" w:rsidRDefault="00123854" w:rsidP="00917368">
            <w:pPr>
              <w:pStyle w:val="zkltextcentr12"/>
              <w:spacing w:before="80"/>
              <w:rPr>
                <w:sz w:val="22"/>
                <w:szCs w:val="22"/>
              </w:rPr>
            </w:pPr>
          </w:p>
          <w:p w14:paraId="2381B74C" w14:textId="77777777" w:rsidR="001E0D2A" w:rsidRPr="000D4887" w:rsidRDefault="00A9786B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  <w:r w:rsidRPr="000D4887">
              <w:rPr>
                <w:sz w:val="22"/>
                <w:szCs w:val="22"/>
              </w:rPr>
              <w:t>______________________________</w:t>
            </w:r>
          </w:p>
        </w:tc>
        <w:tc>
          <w:tcPr>
            <w:tcW w:w="4961" w:type="dxa"/>
          </w:tcPr>
          <w:p w14:paraId="42619A7A" w14:textId="77777777" w:rsidR="007D2C3F" w:rsidRPr="000D4887" w:rsidRDefault="007D2C3F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</w:p>
          <w:p w14:paraId="3570192E" w14:textId="77777777" w:rsidR="00123854" w:rsidRPr="000D4887" w:rsidRDefault="00123854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</w:p>
          <w:p w14:paraId="2882D1E7" w14:textId="77777777" w:rsidR="00123854" w:rsidRPr="000D4887" w:rsidRDefault="00123854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</w:p>
          <w:p w14:paraId="3DBB5CBD" w14:textId="77777777" w:rsidR="001E0D2A" w:rsidRPr="000D4887" w:rsidRDefault="00A9786B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  <w:r w:rsidRPr="000D4887">
              <w:rPr>
                <w:sz w:val="22"/>
                <w:szCs w:val="22"/>
              </w:rPr>
              <w:t>______________________________</w:t>
            </w:r>
          </w:p>
        </w:tc>
      </w:tr>
      <w:tr w:rsidR="001E0D2A" w:rsidRPr="000D4887" w14:paraId="1CF4BD9F" w14:textId="77777777" w:rsidTr="008338E3">
        <w:trPr>
          <w:trHeight w:val="351"/>
        </w:trPr>
        <w:tc>
          <w:tcPr>
            <w:tcW w:w="5032" w:type="dxa"/>
          </w:tcPr>
          <w:p w14:paraId="06A9A0E6" w14:textId="77777777" w:rsidR="00871947" w:rsidRPr="000D4887" w:rsidRDefault="00871947" w:rsidP="00871947">
            <w:pPr>
              <w:keepNext/>
              <w:spacing w:before="80"/>
              <w:ind w:right="1348"/>
              <w:rPr>
                <w:sz w:val="22"/>
                <w:szCs w:val="22"/>
              </w:rPr>
            </w:pPr>
            <w:r w:rsidRPr="000D4887">
              <w:rPr>
                <w:rStyle w:val="tsubjname"/>
                <w:sz w:val="22"/>
                <w:szCs w:val="22"/>
              </w:rPr>
              <w:t>Krajská správa a údržba silnic Středočeského kraje, příspěvková organizace</w:t>
            </w:r>
          </w:p>
          <w:p w14:paraId="348E3DB2" w14:textId="69163608" w:rsidR="007E5BA3" w:rsidRPr="004745E7" w:rsidRDefault="007E5BA3" w:rsidP="00871947">
            <w:pPr>
              <w:keepNext/>
              <w:spacing w:before="80"/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14:paraId="4FE19A99" w14:textId="77777777" w:rsidR="001E0D2A" w:rsidRPr="000D4887" w:rsidRDefault="00E26674" w:rsidP="00917368">
            <w:pPr>
              <w:keepNext/>
              <w:spacing w:before="80"/>
              <w:rPr>
                <w:sz w:val="22"/>
                <w:szCs w:val="22"/>
              </w:rPr>
            </w:pPr>
            <w:r w:rsidRPr="000D4887">
              <w:rPr>
                <w:sz w:val="22"/>
                <w:szCs w:val="22"/>
                <w:highlight w:val="cyan"/>
              </w:rPr>
              <w:t>[BUDE DOPLNĚNO]</w:t>
            </w:r>
          </w:p>
        </w:tc>
      </w:tr>
    </w:tbl>
    <w:p w14:paraId="741B2EA9" w14:textId="77777777" w:rsidR="0064434A" w:rsidRDefault="0064434A" w:rsidP="00917368">
      <w:pPr>
        <w:spacing w:before="80"/>
        <w:rPr>
          <w:sz w:val="22"/>
          <w:szCs w:val="22"/>
        </w:rPr>
      </w:pPr>
    </w:p>
    <w:p w14:paraId="51DA088C" w14:textId="77777777" w:rsidR="00312765" w:rsidRPr="00794743" w:rsidRDefault="00312765" w:rsidP="00312765">
      <w:pPr>
        <w:keepLines/>
        <w:jc w:val="left"/>
        <w:rPr>
          <w:b/>
          <w:sz w:val="22"/>
          <w:szCs w:val="22"/>
          <w:u w:val="single"/>
        </w:rPr>
      </w:pPr>
    </w:p>
    <w:p w14:paraId="3486C624" w14:textId="77777777" w:rsidR="00CB5681" w:rsidRDefault="00CB5681" w:rsidP="00917368">
      <w:pPr>
        <w:spacing w:before="80"/>
        <w:rPr>
          <w:sz w:val="22"/>
          <w:szCs w:val="22"/>
        </w:rPr>
      </w:pPr>
    </w:p>
    <w:p w14:paraId="316C2068" w14:textId="77777777" w:rsidR="00C70A51" w:rsidRDefault="00C70A51" w:rsidP="00917368">
      <w:pPr>
        <w:spacing w:before="80"/>
        <w:rPr>
          <w:sz w:val="22"/>
          <w:szCs w:val="22"/>
        </w:rPr>
      </w:pPr>
    </w:p>
    <w:p w14:paraId="1C23FAA5" w14:textId="77777777" w:rsidR="00C70A51" w:rsidRDefault="00C70A51" w:rsidP="00917368">
      <w:pPr>
        <w:spacing w:before="80"/>
        <w:rPr>
          <w:sz w:val="22"/>
          <w:szCs w:val="22"/>
        </w:rPr>
      </w:pPr>
    </w:p>
    <w:p w14:paraId="2B533CA5" w14:textId="77777777" w:rsidR="00C70A51" w:rsidRDefault="00C70A51" w:rsidP="00917368">
      <w:pPr>
        <w:spacing w:before="80"/>
        <w:rPr>
          <w:sz w:val="22"/>
          <w:szCs w:val="22"/>
        </w:rPr>
      </w:pPr>
    </w:p>
    <w:p w14:paraId="334A6254" w14:textId="77777777" w:rsidR="00C70A51" w:rsidRDefault="00C70A51" w:rsidP="00917368">
      <w:pPr>
        <w:spacing w:before="80"/>
        <w:rPr>
          <w:sz w:val="22"/>
          <w:szCs w:val="22"/>
        </w:rPr>
      </w:pPr>
    </w:p>
    <w:p w14:paraId="47AB08EE" w14:textId="77777777" w:rsidR="00C70A51" w:rsidRDefault="00C70A51" w:rsidP="00917368">
      <w:pPr>
        <w:spacing w:before="80"/>
        <w:rPr>
          <w:sz w:val="22"/>
          <w:szCs w:val="22"/>
        </w:rPr>
      </w:pPr>
    </w:p>
    <w:p w14:paraId="07827931" w14:textId="77777777" w:rsidR="00C70A51" w:rsidRDefault="00C70A51" w:rsidP="00917368">
      <w:pPr>
        <w:spacing w:before="80"/>
        <w:rPr>
          <w:sz w:val="22"/>
          <w:szCs w:val="22"/>
        </w:rPr>
      </w:pPr>
    </w:p>
    <w:p w14:paraId="33700167" w14:textId="77777777" w:rsidR="00C70A51" w:rsidRDefault="00C70A51" w:rsidP="00917368">
      <w:pPr>
        <w:spacing w:before="80"/>
        <w:rPr>
          <w:sz w:val="22"/>
          <w:szCs w:val="22"/>
        </w:rPr>
      </w:pPr>
    </w:p>
    <w:p w14:paraId="6AF29386" w14:textId="77777777" w:rsidR="00C70A51" w:rsidRDefault="00C70A51" w:rsidP="00917368">
      <w:pPr>
        <w:spacing w:before="80"/>
        <w:rPr>
          <w:sz w:val="22"/>
          <w:szCs w:val="22"/>
        </w:rPr>
      </w:pPr>
    </w:p>
    <w:p w14:paraId="771263FA" w14:textId="77777777" w:rsidR="00C70A51" w:rsidRDefault="00C70A51" w:rsidP="00917368">
      <w:pPr>
        <w:spacing w:before="80"/>
        <w:rPr>
          <w:sz w:val="22"/>
          <w:szCs w:val="22"/>
        </w:rPr>
      </w:pPr>
    </w:p>
    <w:p w14:paraId="17926808" w14:textId="77777777" w:rsidR="00C70A51" w:rsidRDefault="00C70A51" w:rsidP="00917368">
      <w:pPr>
        <w:spacing w:before="80"/>
        <w:rPr>
          <w:sz w:val="22"/>
          <w:szCs w:val="22"/>
        </w:rPr>
      </w:pPr>
    </w:p>
    <w:p w14:paraId="66ADB845" w14:textId="77777777" w:rsidR="00C70A51" w:rsidRDefault="00C70A51" w:rsidP="00917368">
      <w:pPr>
        <w:spacing w:before="80"/>
        <w:rPr>
          <w:sz w:val="22"/>
          <w:szCs w:val="22"/>
        </w:rPr>
      </w:pPr>
    </w:p>
    <w:p w14:paraId="31832634" w14:textId="77777777" w:rsidR="00C70A51" w:rsidRDefault="00C70A51" w:rsidP="00917368">
      <w:pPr>
        <w:spacing w:before="80"/>
        <w:rPr>
          <w:sz w:val="22"/>
          <w:szCs w:val="22"/>
        </w:rPr>
      </w:pPr>
    </w:p>
    <w:p w14:paraId="0F5D6B64" w14:textId="77777777" w:rsidR="00C70A51" w:rsidRDefault="00C70A51" w:rsidP="00917368">
      <w:pPr>
        <w:spacing w:before="80"/>
        <w:rPr>
          <w:sz w:val="22"/>
          <w:szCs w:val="22"/>
        </w:rPr>
      </w:pPr>
    </w:p>
    <w:p w14:paraId="4D64D947" w14:textId="77777777" w:rsidR="00603823" w:rsidRDefault="00603823" w:rsidP="00C70A51">
      <w:pPr>
        <w:pStyle w:val="Textodst1sl"/>
        <w:numPr>
          <w:ilvl w:val="0"/>
          <w:numId w:val="0"/>
        </w:numPr>
        <w:rPr>
          <w:sz w:val="22"/>
          <w:szCs w:val="22"/>
        </w:rPr>
        <w:sectPr w:rsidR="00603823" w:rsidSect="008B5785">
          <w:headerReference w:type="default" r:id="rId16"/>
          <w:footerReference w:type="default" r:id="rId1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6ED714C" w14:textId="77777777" w:rsidR="00C70A51" w:rsidRDefault="00C70A51" w:rsidP="00C70A51">
      <w:pPr>
        <w:pStyle w:val="Textodst1sl"/>
        <w:numPr>
          <w:ilvl w:val="0"/>
          <w:numId w:val="0"/>
        </w:numPr>
        <w:rPr>
          <w:sz w:val="22"/>
          <w:szCs w:val="22"/>
        </w:rPr>
      </w:pPr>
      <w:r w:rsidRPr="008E372C">
        <w:rPr>
          <w:sz w:val="22"/>
          <w:szCs w:val="22"/>
        </w:rPr>
        <w:lastRenderedPageBreak/>
        <w:t xml:space="preserve">Příloha č. </w:t>
      </w:r>
      <w:r>
        <w:rPr>
          <w:sz w:val="22"/>
          <w:szCs w:val="22"/>
        </w:rPr>
        <w:t xml:space="preserve">3 </w:t>
      </w:r>
      <w:r w:rsidRPr="008E372C">
        <w:rPr>
          <w:sz w:val="22"/>
          <w:szCs w:val="22"/>
        </w:rPr>
        <w:t>– Seznam poddodavatelů</w:t>
      </w:r>
    </w:p>
    <w:p w14:paraId="0E207982" w14:textId="77777777" w:rsidR="00C70A51" w:rsidRDefault="00C70A51" w:rsidP="00C70A51">
      <w:pPr>
        <w:pStyle w:val="Textodst1sl"/>
        <w:numPr>
          <w:ilvl w:val="0"/>
          <w:numId w:val="0"/>
        </w:numPr>
        <w:rPr>
          <w:b/>
          <w:snapToGrid w:val="0"/>
          <w:sz w:val="28"/>
          <w:szCs w:val="28"/>
          <w:lang w:eastAsia="en-US"/>
        </w:rPr>
      </w:pPr>
    </w:p>
    <w:p w14:paraId="0EE21E50" w14:textId="77777777" w:rsidR="00C70A51" w:rsidRDefault="00C70A51" w:rsidP="00C70A51">
      <w:pPr>
        <w:pStyle w:val="Textodst1sl"/>
        <w:numPr>
          <w:ilvl w:val="0"/>
          <w:numId w:val="0"/>
        </w:numPr>
        <w:rPr>
          <w:b/>
          <w:snapToGrid w:val="0"/>
          <w:sz w:val="28"/>
          <w:szCs w:val="28"/>
          <w:lang w:eastAsia="en-US"/>
        </w:rPr>
      </w:pPr>
    </w:p>
    <w:p w14:paraId="13B18B61" w14:textId="77777777" w:rsidR="00C70A51" w:rsidRPr="00B644C6" w:rsidRDefault="00C70A51" w:rsidP="00C70A51">
      <w:pPr>
        <w:pStyle w:val="Textodst1sl"/>
        <w:numPr>
          <w:ilvl w:val="0"/>
          <w:numId w:val="0"/>
        </w:numPr>
        <w:jc w:val="center"/>
        <w:rPr>
          <w:b/>
          <w:snapToGrid w:val="0"/>
          <w:sz w:val="28"/>
          <w:szCs w:val="28"/>
          <w:lang w:eastAsia="en-US"/>
        </w:rPr>
      </w:pPr>
      <w:r w:rsidRPr="00B644C6">
        <w:rPr>
          <w:b/>
          <w:snapToGrid w:val="0"/>
          <w:sz w:val="28"/>
          <w:szCs w:val="28"/>
          <w:lang w:eastAsia="en-US"/>
        </w:rPr>
        <w:t>SEZNAM PODDODAVATELŮ A POPIS JEJICH PLNĚNÍ</w:t>
      </w:r>
    </w:p>
    <w:p w14:paraId="1D3CB114" w14:textId="77777777" w:rsidR="00C70A51" w:rsidRDefault="00C70A51" w:rsidP="00C70A51">
      <w:pPr>
        <w:pStyle w:val="Zkladntextodsazen3"/>
        <w:ind w:left="0" w:firstLine="4"/>
        <w:jc w:val="center"/>
        <w:rPr>
          <w:snapToGrid w:val="0"/>
          <w:sz w:val="24"/>
          <w:szCs w:val="24"/>
          <w:lang w:eastAsia="en-US"/>
        </w:rPr>
      </w:pPr>
      <w:r w:rsidRPr="00A61F6D">
        <w:rPr>
          <w:snapToGrid w:val="0"/>
          <w:sz w:val="24"/>
          <w:szCs w:val="24"/>
          <w:lang w:eastAsia="en-US"/>
        </w:rPr>
        <w:t>dle § 105 odst. 1 písm. b) zákona č. 134/2016 Sb., o zadávání veřejných zakázek, ve znění pozdějších předpisů</w:t>
      </w:r>
    </w:p>
    <w:p w14:paraId="3C61FF84" w14:textId="77777777" w:rsidR="00C70A51" w:rsidRPr="00A61F6D" w:rsidRDefault="00C70A51" w:rsidP="00C70A51">
      <w:pPr>
        <w:pStyle w:val="Zkladntextodsazen3"/>
        <w:ind w:left="0" w:firstLine="4"/>
        <w:jc w:val="center"/>
        <w:rPr>
          <w:snapToGrid w:val="0"/>
          <w:sz w:val="24"/>
          <w:szCs w:val="24"/>
          <w:lang w:eastAsia="en-US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6"/>
        <w:gridCol w:w="2890"/>
        <w:gridCol w:w="3311"/>
        <w:gridCol w:w="2465"/>
      </w:tblGrid>
      <w:tr w:rsidR="00C70A51" w:rsidRPr="00357FE4" w14:paraId="77B9A32A" w14:textId="77777777" w:rsidTr="0007764B">
        <w:tc>
          <w:tcPr>
            <w:tcW w:w="396" w:type="dxa"/>
            <w:vAlign w:val="center"/>
          </w:tcPr>
          <w:p w14:paraId="16944E16" w14:textId="77777777" w:rsidR="00C70A51" w:rsidRPr="00357FE4" w:rsidRDefault="00C70A51" w:rsidP="0007764B">
            <w:pPr>
              <w:pStyle w:val="NormalJustified"/>
              <w:spacing w:before="120" w:after="120"/>
              <w:jc w:val="center"/>
              <w:rPr>
                <w:bCs/>
                <w:szCs w:val="24"/>
              </w:rPr>
            </w:pPr>
          </w:p>
        </w:tc>
        <w:tc>
          <w:tcPr>
            <w:tcW w:w="2965" w:type="dxa"/>
            <w:vAlign w:val="center"/>
          </w:tcPr>
          <w:p w14:paraId="52846161" w14:textId="77777777" w:rsidR="00C70A51" w:rsidRPr="00C12A20" w:rsidRDefault="00C70A51" w:rsidP="0007764B">
            <w:pPr>
              <w:pStyle w:val="NormalJustified"/>
              <w:spacing w:before="120" w:after="120"/>
              <w:jc w:val="center"/>
              <w:rPr>
                <w:b/>
                <w:bCs/>
                <w:szCs w:val="24"/>
              </w:rPr>
            </w:pPr>
            <w:r w:rsidRPr="00C12A20">
              <w:rPr>
                <w:b/>
                <w:bCs/>
                <w:szCs w:val="24"/>
              </w:rPr>
              <w:t>Identifikační údaje poddodavatele</w:t>
            </w:r>
          </w:p>
          <w:p w14:paraId="3B98B9B4" w14:textId="77777777" w:rsidR="00C70A51" w:rsidRPr="00C12A20" w:rsidRDefault="00C70A51" w:rsidP="0007764B">
            <w:pPr>
              <w:pStyle w:val="NormalJustified"/>
              <w:spacing w:before="120" w:after="120"/>
              <w:jc w:val="center"/>
              <w:rPr>
                <w:bCs/>
                <w:i/>
                <w:szCs w:val="24"/>
              </w:rPr>
            </w:pPr>
            <w:r w:rsidRPr="00C12A20">
              <w:rPr>
                <w:bCs/>
                <w:i/>
                <w:szCs w:val="24"/>
              </w:rPr>
              <w:t>(název/obchodní firma,</w:t>
            </w:r>
            <w:r>
              <w:rPr>
                <w:bCs/>
                <w:i/>
                <w:szCs w:val="24"/>
              </w:rPr>
              <w:t xml:space="preserve"> </w:t>
            </w:r>
            <w:r w:rsidRPr="00C12A20">
              <w:rPr>
                <w:bCs/>
                <w:i/>
                <w:szCs w:val="24"/>
              </w:rPr>
              <w:t>sídlo, IČO)</w:t>
            </w:r>
          </w:p>
        </w:tc>
        <w:tc>
          <w:tcPr>
            <w:tcW w:w="3410" w:type="dxa"/>
            <w:vAlign w:val="center"/>
          </w:tcPr>
          <w:p w14:paraId="6D1904B5" w14:textId="77777777" w:rsidR="00C70A51" w:rsidRPr="00C12A20" w:rsidRDefault="00C70A51" w:rsidP="0007764B">
            <w:pPr>
              <w:pStyle w:val="NormalJustified"/>
              <w:spacing w:before="120" w:after="120"/>
              <w:jc w:val="center"/>
              <w:rPr>
                <w:b/>
                <w:bCs/>
                <w:szCs w:val="24"/>
              </w:rPr>
            </w:pPr>
            <w:r w:rsidRPr="00C12A20">
              <w:rPr>
                <w:b/>
                <w:bCs/>
                <w:szCs w:val="24"/>
              </w:rPr>
              <w:t>Identifikace části veřejné zakázky, kterou bude poddodavatel plnit</w:t>
            </w:r>
            <w:r w:rsidRPr="00C41596">
              <w:rPr>
                <w:rStyle w:val="Znakapoznpodarou"/>
                <w:bCs/>
                <w:szCs w:val="24"/>
              </w:rPr>
              <w:footnoteReference w:id="1"/>
            </w:r>
          </w:p>
          <w:p w14:paraId="73D6772E" w14:textId="77777777" w:rsidR="00C70A51" w:rsidRPr="00C12A20" w:rsidRDefault="00C70A51" w:rsidP="0007764B">
            <w:pPr>
              <w:pStyle w:val="NormalJustified"/>
              <w:spacing w:before="120" w:after="120"/>
              <w:jc w:val="center"/>
              <w:rPr>
                <w:bCs/>
                <w:szCs w:val="24"/>
              </w:rPr>
            </w:pPr>
            <w:r w:rsidRPr="00C12A20">
              <w:rPr>
                <w:bCs/>
                <w:szCs w:val="24"/>
              </w:rPr>
              <w:t>(popis části veřejné zakázky/prací realizovaných poddodavatelem)</w:t>
            </w:r>
          </w:p>
        </w:tc>
        <w:tc>
          <w:tcPr>
            <w:tcW w:w="2517" w:type="dxa"/>
            <w:vAlign w:val="center"/>
          </w:tcPr>
          <w:p w14:paraId="05A7216A" w14:textId="77777777" w:rsidR="00C70A51" w:rsidRPr="00C12A20" w:rsidRDefault="00C70A51" w:rsidP="0007764B">
            <w:pPr>
              <w:pStyle w:val="NormalJustified"/>
              <w:spacing w:before="120" w:after="120"/>
              <w:jc w:val="center"/>
              <w:rPr>
                <w:b/>
                <w:bCs/>
                <w:szCs w:val="24"/>
              </w:rPr>
            </w:pPr>
            <w:r w:rsidRPr="00C12A20">
              <w:rPr>
                <w:b/>
                <w:bCs/>
                <w:szCs w:val="24"/>
              </w:rPr>
              <w:t>Podíl po</w:t>
            </w:r>
            <w:r>
              <w:rPr>
                <w:b/>
                <w:bCs/>
                <w:szCs w:val="24"/>
              </w:rPr>
              <w:t>d</w:t>
            </w:r>
            <w:r w:rsidRPr="00C12A20">
              <w:rPr>
                <w:b/>
                <w:bCs/>
                <w:szCs w:val="24"/>
              </w:rPr>
              <w:t>dodavatele na plnění veřejné zakázky vyjádření v %, příp. finanční hodnotou v Kč bez DPH</w:t>
            </w:r>
          </w:p>
        </w:tc>
      </w:tr>
      <w:tr w:rsidR="00C70A51" w:rsidRPr="00357FE4" w14:paraId="7C48EC3C" w14:textId="77777777" w:rsidTr="0007764B">
        <w:tc>
          <w:tcPr>
            <w:tcW w:w="396" w:type="dxa"/>
            <w:vAlign w:val="center"/>
          </w:tcPr>
          <w:p w14:paraId="27B58349" w14:textId="77777777" w:rsidR="00C70A51" w:rsidRPr="00357FE4" w:rsidRDefault="00C70A51" w:rsidP="0007764B">
            <w:pPr>
              <w:pStyle w:val="NormalJustified"/>
              <w:spacing w:before="120" w:after="120"/>
              <w:jc w:val="center"/>
              <w:rPr>
                <w:bCs/>
                <w:szCs w:val="24"/>
              </w:rPr>
            </w:pPr>
            <w:r w:rsidRPr="00357FE4">
              <w:rPr>
                <w:bCs/>
                <w:szCs w:val="24"/>
              </w:rPr>
              <w:t>1.</w:t>
            </w:r>
          </w:p>
        </w:tc>
        <w:tc>
          <w:tcPr>
            <w:tcW w:w="2965" w:type="dxa"/>
          </w:tcPr>
          <w:p w14:paraId="797A5943" w14:textId="77777777" w:rsidR="00C70A51" w:rsidRPr="00357FE4" w:rsidRDefault="00C70A51" w:rsidP="0007764B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A61F6D">
              <w:rPr>
                <w:sz w:val="22"/>
                <w:szCs w:val="22"/>
                <w:highlight w:val="cyan"/>
              </w:rPr>
              <w:t xml:space="preserve">[BUDE </w:t>
            </w:r>
            <w:proofErr w:type="gramStart"/>
            <w:r w:rsidRPr="00A61F6D">
              <w:rPr>
                <w:sz w:val="22"/>
                <w:szCs w:val="22"/>
                <w:highlight w:val="cyan"/>
              </w:rPr>
              <w:t xml:space="preserve">DOPLNĚNO - </w:t>
            </w:r>
            <w:r w:rsidRPr="00A61F6D">
              <w:rPr>
                <w:bCs/>
                <w:szCs w:val="24"/>
                <w:highlight w:val="cyan"/>
              </w:rPr>
              <w:t>Upravte</w:t>
            </w:r>
            <w:proofErr w:type="gramEnd"/>
            <w:r w:rsidRPr="00A61F6D">
              <w:rPr>
                <w:bCs/>
                <w:szCs w:val="24"/>
                <w:highlight w:val="cyan"/>
              </w:rPr>
              <w:t xml:space="preserve"> počet řádků dle potřeby</w:t>
            </w:r>
            <w:r w:rsidRPr="00A61F6D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3410" w:type="dxa"/>
          </w:tcPr>
          <w:p w14:paraId="65BF660F" w14:textId="77777777" w:rsidR="00C70A51" w:rsidRPr="00357FE4" w:rsidRDefault="00C70A51" w:rsidP="0007764B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A61F6D">
              <w:rPr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2517" w:type="dxa"/>
          </w:tcPr>
          <w:p w14:paraId="7ABB3E10" w14:textId="77777777" w:rsidR="00C70A51" w:rsidRPr="00357FE4" w:rsidRDefault="00C70A51" w:rsidP="0007764B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A61F6D">
              <w:rPr>
                <w:sz w:val="22"/>
                <w:szCs w:val="22"/>
                <w:highlight w:val="cyan"/>
              </w:rPr>
              <w:t>[BUDE DOPLNĚNO]</w:t>
            </w:r>
          </w:p>
        </w:tc>
      </w:tr>
      <w:tr w:rsidR="00C70A51" w:rsidRPr="00357FE4" w14:paraId="52AA2C5E" w14:textId="77777777" w:rsidTr="0007764B">
        <w:tc>
          <w:tcPr>
            <w:tcW w:w="396" w:type="dxa"/>
            <w:vAlign w:val="center"/>
          </w:tcPr>
          <w:p w14:paraId="149BC6E4" w14:textId="77777777" w:rsidR="00C70A51" w:rsidRPr="00357FE4" w:rsidRDefault="00C70A51" w:rsidP="0007764B">
            <w:pPr>
              <w:pStyle w:val="NormalJustified"/>
              <w:spacing w:before="120" w:after="120"/>
              <w:jc w:val="center"/>
              <w:rPr>
                <w:bCs/>
                <w:szCs w:val="24"/>
              </w:rPr>
            </w:pPr>
            <w:r w:rsidRPr="00357FE4">
              <w:rPr>
                <w:bCs/>
                <w:szCs w:val="24"/>
              </w:rPr>
              <w:t>2.</w:t>
            </w:r>
          </w:p>
        </w:tc>
        <w:tc>
          <w:tcPr>
            <w:tcW w:w="2965" w:type="dxa"/>
          </w:tcPr>
          <w:p w14:paraId="3729CD81" w14:textId="77777777" w:rsidR="00C70A51" w:rsidRPr="00357FE4" w:rsidRDefault="00C70A51" w:rsidP="0007764B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A61F6D">
              <w:rPr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3410" w:type="dxa"/>
          </w:tcPr>
          <w:p w14:paraId="59BD9BF0" w14:textId="77777777" w:rsidR="00C70A51" w:rsidRPr="00357FE4" w:rsidRDefault="00C70A51" w:rsidP="0007764B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A61F6D">
              <w:rPr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2517" w:type="dxa"/>
          </w:tcPr>
          <w:p w14:paraId="5A142A5E" w14:textId="77777777" w:rsidR="00C70A51" w:rsidRPr="00357FE4" w:rsidRDefault="00C70A51" w:rsidP="0007764B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AD3188">
              <w:rPr>
                <w:sz w:val="22"/>
                <w:szCs w:val="22"/>
                <w:highlight w:val="cyan"/>
              </w:rPr>
              <w:t>[BUDE DOPLNĚNO]</w:t>
            </w:r>
          </w:p>
        </w:tc>
      </w:tr>
      <w:tr w:rsidR="00C70A51" w:rsidRPr="00357FE4" w14:paraId="62A26E3F" w14:textId="77777777" w:rsidTr="0007764B">
        <w:tc>
          <w:tcPr>
            <w:tcW w:w="396" w:type="dxa"/>
            <w:vAlign w:val="center"/>
          </w:tcPr>
          <w:p w14:paraId="6574F248" w14:textId="77777777" w:rsidR="00C70A51" w:rsidRPr="00357FE4" w:rsidRDefault="00C70A51" w:rsidP="0007764B">
            <w:pPr>
              <w:pStyle w:val="NormalJustified"/>
              <w:spacing w:before="120" w:after="120"/>
              <w:jc w:val="center"/>
              <w:rPr>
                <w:bCs/>
                <w:szCs w:val="24"/>
              </w:rPr>
            </w:pPr>
            <w:r w:rsidRPr="00357FE4">
              <w:rPr>
                <w:bCs/>
                <w:szCs w:val="24"/>
              </w:rPr>
              <w:t>3.</w:t>
            </w:r>
          </w:p>
        </w:tc>
        <w:tc>
          <w:tcPr>
            <w:tcW w:w="2965" w:type="dxa"/>
          </w:tcPr>
          <w:p w14:paraId="527F8FB8" w14:textId="77777777" w:rsidR="00C70A51" w:rsidRPr="00357FE4" w:rsidRDefault="00C70A51" w:rsidP="0007764B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A61F6D">
              <w:rPr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3410" w:type="dxa"/>
          </w:tcPr>
          <w:p w14:paraId="02B95E57" w14:textId="77777777" w:rsidR="00C70A51" w:rsidRPr="00357FE4" w:rsidRDefault="00C70A51" w:rsidP="0007764B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A61F6D">
              <w:rPr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2517" w:type="dxa"/>
          </w:tcPr>
          <w:p w14:paraId="1C64D094" w14:textId="77777777" w:rsidR="00C70A51" w:rsidRPr="00357FE4" w:rsidRDefault="00C70A51" w:rsidP="0007764B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AD3188">
              <w:rPr>
                <w:sz w:val="22"/>
                <w:szCs w:val="22"/>
                <w:highlight w:val="cyan"/>
              </w:rPr>
              <w:t>[BUDE DOPLNĚNO]</w:t>
            </w:r>
          </w:p>
        </w:tc>
      </w:tr>
      <w:tr w:rsidR="00C70A51" w:rsidRPr="00357FE4" w14:paraId="51F4256D" w14:textId="77777777" w:rsidTr="0007764B">
        <w:tc>
          <w:tcPr>
            <w:tcW w:w="396" w:type="dxa"/>
            <w:vAlign w:val="center"/>
          </w:tcPr>
          <w:p w14:paraId="0C6C4560" w14:textId="77777777" w:rsidR="00C70A51" w:rsidRPr="00357FE4" w:rsidRDefault="00C70A51" w:rsidP="0007764B">
            <w:pPr>
              <w:pStyle w:val="NormalJustified"/>
              <w:spacing w:before="120" w:after="120"/>
              <w:jc w:val="center"/>
              <w:rPr>
                <w:bCs/>
                <w:szCs w:val="24"/>
              </w:rPr>
            </w:pPr>
            <w:r w:rsidRPr="00357FE4">
              <w:rPr>
                <w:bCs/>
                <w:szCs w:val="24"/>
              </w:rPr>
              <w:t>4.</w:t>
            </w:r>
          </w:p>
        </w:tc>
        <w:tc>
          <w:tcPr>
            <w:tcW w:w="2965" w:type="dxa"/>
          </w:tcPr>
          <w:p w14:paraId="30AE293A" w14:textId="77777777" w:rsidR="00C70A51" w:rsidRPr="00357FE4" w:rsidRDefault="00C70A51" w:rsidP="0007764B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A61F6D">
              <w:rPr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3410" w:type="dxa"/>
          </w:tcPr>
          <w:p w14:paraId="24705623" w14:textId="77777777" w:rsidR="00C70A51" w:rsidRPr="00357FE4" w:rsidRDefault="00C70A51" w:rsidP="0007764B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A61F6D">
              <w:rPr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2517" w:type="dxa"/>
          </w:tcPr>
          <w:p w14:paraId="04A53BCF" w14:textId="77777777" w:rsidR="00C70A51" w:rsidRPr="00357FE4" w:rsidRDefault="00C70A51" w:rsidP="0007764B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6A3CFE">
              <w:rPr>
                <w:sz w:val="22"/>
                <w:szCs w:val="22"/>
                <w:highlight w:val="cyan"/>
              </w:rPr>
              <w:t>[BUDE DOPLNĚNO]</w:t>
            </w:r>
          </w:p>
        </w:tc>
      </w:tr>
      <w:tr w:rsidR="00C70A51" w:rsidRPr="00357FE4" w14:paraId="7227A4B6" w14:textId="77777777" w:rsidTr="0007764B">
        <w:tc>
          <w:tcPr>
            <w:tcW w:w="396" w:type="dxa"/>
            <w:vAlign w:val="center"/>
          </w:tcPr>
          <w:p w14:paraId="1E4CAD67" w14:textId="77777777" w:rsidR="00C70A51" w:rsidRPr="00357FE4" w:rsidRDefault="00C70A51" w:rsidP="0007764B">
            <w:pPr>
              <w:pStyle w:val="NormalJustified"/>
              <w:spacing w:before="120" w:after="120"/>
              <w:jc w:val="center"/>
              <w:rPr>
                <w:bCs/>
                <w:szCs w:val="24"/>
              </w:rPr>
            </w:pPr>
            <w:r w:rsidRPr="00357FE4">
              <w:rPr>
                <w:bCs/>
                <w:szCs w:val="24"/>
              </w:rPr>
              <w:t>5.</w:t>
            </w:r>
          </w:p>
        </w:tc>
        <w:tc>
          <w:tcPr>
            <w:tcW w:w="2965" w:type="dxa"/>
          </w:tcPr>
          <w:p w14:paraId="7EA503FC" w14:textId="77777777" w:rsidR="00C70A51" w:rsidRPr="00357FE4" w:rsidRDefault="00C70A51" w:rsidP="0007764B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6A3CFE">
              <w:rPr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3410" w:type="dxa"/>
          </w:tcPr>
          <w:p w14:paraId="1B96C3E6" w14:textId="77777777" w:rsidR="00C70A51" w:rsidRPr="00357FE4" w:rsidRDefault="00C70A51" w:rsidP="0007764B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6A3CFE">
              <w:rPr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2517" w:type="dxa"/>
          </w:tcPr>
          <w:p w14:paraId="01E61105" w14:textId="77777777" w:rsidR="00C70A51" w:rsidRPr="00357FE4" w:rsidRDefault="00C70A51" w:rsidP="0007764B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6A3CFE">
              <w:rPr>
                <w:sz w:val="22"/>
                <w:szCs w:val="22"/>
                <w:highlight w:val="cyan"/>
              </w:rPr>
              <w:t>[BUDE DOPLNĚNO]</w:t>
            </w:r>
          </w:p>
        </w:tc>
      </w:tr>
    </w:tbl>
    <w:p w14:paraId="75E6C749" w14:textId="77777777" w:rsidR="00C70A51" w:rsidRPr="00357FE4" w:rsidRDefault="00C70A51" w:rsidP="00C70A51">
      <w:pPr>
        <w:pStyle w:val="NormalJustified"/>
        <w:spacing w:before="120" w:after="120"/>
        <w:rPr>
          <w:bCs/>
          <w:szCs w:val="24"/>
        </w:rPr>
      </w:pPr>
    </w:p>
    <w:p w14:paraId="31784550" w14:textId="77777777" w:rsidR="00C70A51" w:rsidRDefault="00C70A51" w:rsidP="00C70A51">
      <w:pPr>
        <w:tabs>
          <w:tab w:val="clear" w:pos="0"/>
          <w:tab w:val="clear" w:pos="284"/>
          <w:tab w:val="clear" w:pos="1701"/>
        </w:tabs>
        <w:jc w:val="left"/>
        <w:rPr>
          <w:sz w:val="22"/>
          <w:szCs w:val="22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C70A51" w:rsidRPr="00F04838" w14:paraId="4091D801" w14:textId="77777777" w:rsidTr="00603823">
        <w:trPr>
          <w:trHeight w:val="80"/>
        </w:trPr>
        <w:tc>
          <w:tcPr>
            <w:tcW w:w="4961" w:type="dxa"/>
          </w:tcPr>
          <w:p w14:paraId="6E07E966" w14:textId="41430898" w:rsidR="00C70A51" w:rsidRPr="00F04838" w:rsidRDefault="00C70A51" w:rsidP="0007764B">
            <w:pPr>
              <w:pStyle w:val="Zhlav"/>
              <w:keepNext/>
              <w:tabs>
                <w:tab w:val="clear" w:pos="4536"/>
                <w:tab w:val="clear" w:pos="9072"/>
              </w:tabs>
              <w:spacing w:before="80"/>
              <w:jc w:val="left"/>
              <w:rPr>
                <w:sz w:val="22"/>
                <w:szCs w:val="22"/>
              </w:rPr>
            </w:pPr>
          </w:p>
        </w:tc>
      </w:tr>
      <w:tr w:rsidR="00C70A51" w:rsidRPr="00F04838" w14:paraId="10E80FA2" w14:textId="77777777" w:rsidTr="0007764B">
        <w:tc>
          <w:tcPr>
            <w:tcW w:w="4961" w:type="dxa"/>
          </w:tcPr>
          <w:p w14:paraId="36187235" w14:textId="77777777" w:rsidR="00C70A51" w:rsidRPr="00F04838" w:rsidRDefault="00C70A51" w:rsidP="0007764B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</w:p>
          <w:p w14:paraId="62E23EE8" w14:textId="77777777" w:rsidR="00C70A51" w:rsidRPr="00F04838" w:rsidRDefault="00C70A51" w:rsidP="0007764B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</w:p>
          <w:p w14:paraId="1C943A74" w14:textId="77777777" w:rsidR="00C70A51" w:rsidRPr="00F04838" w:rsidRDefault="00C70A51" w:rsidP="0007764B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</w:p>
          <w:p w14:paraId="7D932464" w14:textId="77777777" w:rsidR="00C70A51" w:rsidRPr="00F04838" w:rsidRDefault="00C70A51" w:rsidP="0007764B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  <w:r w:rsidRPr="0038024A">
              <w:rPr>
                <w:sz w:val="22"/>
                <w:szCs w:val="22"/>
              </w:rPr>
              <w:t>______________________________</w:t>
            </w:r>
          </w:p>
        </w:tc>
      </w:tr>
      <w:tr w:rsidR="00C70A51" w:rsidRPr="00F04838" w14:paraId="426BD8D7" w14:textId="77777777" w:rsidTr="0007764B">
        <w:trPr>
          <w:trHeight w:val="351"/>
        </w:trPr>
        <w:tc>
          <w:tcPr>
            <w:tcW w:w="4961" w:type="dxa"/>
          </w:tcPr>
          <w:p w14:paraId="31AC84B5" w14:textId="77777777" w:rsidR="00C70A51" w:rsidRPr="00F04838" w:rsidRDefault="00C70A51" w:rsidP="0007764B">
            <w:pPr>
              <w:keepNext/>
              <w:spacing w:before="80"/>
              <w:rPr>
                <w:sz w:val="22"/>
                <w:szCs w:val="22"/>
              </w:rPr>
            </w:pPr>
            <w:r w:rsidRPr="0038024A">
              <w:rPr>
                <w:sz w:val="22"/>
                <w:szCs w:val="22"/>
                <w:highlight w:val="cyan"/>
              </w:rPr>
              <w:t>[</w:t>
            </w:r>
            <w:r>
              <w:rPr>
                <w:sz w:val="22"/>
                <w:szCs w:val="22"/>
                <w:highlight w:val="cyan"/>
              </w:rPr>
              <w:t>podpis osoby oprávněné jednat za dodavatele</w:t>
            </w:r>
            <w:r w:rsidRPr="0038024A">
              <w:rPr>
                <w:sz w:val="22"/>
                <w:szCs w:val="22"/>
                <w:highlight w:val="cyan"/>
              </w:rPr>
              <w:t>]</w:t>
            </w:r>
          </w:p>
        </w:tc>
      </w:tr>
    </w:tbl>
    <w:p w14:paraId="3E6A75B7" w14:textId="77777777" w:rsidR="00C70A51" w:rsidRPr="008E372C" w:rsidRDefault="00C70A51" w:rsidP="009A1B50">
      <w:pPr>
        <w:pStyle w:val="Textodst1sl"/>
        <w:numPr>
          <w:ilvl w:val="0"/>
          <w:numId w:val="0"/>
        </w:numPr>
        <w:rPr>
          <w:sz w:val="22"/>
          <w:szCs w:val="22"/>
        </w:rPr>
      </w:pPr>
    </w:p>
    <w:sectPr w:rsidR="00C70A51" w:rsidRPr="008E372C" w:rsidSect="008B5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8C210" w14:textId="77777777" w:rsidR="00BF0D34" w:rsidRDefault="00BF0D34" w:rsidP="00EC43CC">
      <w:r>
        <w:separator/>
      </w:r>
    </w:p>
  </w:endnote>
  <w:endnote w:type="continuationSeparator" w:id="0">
    <w:p w14:paraId="72CD2514" w14:textId="77777777" w:rsidR="00BF0D34" w:rsidRDefault="00BF0D34" w:rsidP="00EC4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KHXA+FuturaStd-Extra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panose1 w:val="00000000000000000000"/>
    <w:charset w:val="02"/>
    <w:family w:val="swiss"/>
    <w:notTrueType/>
    <w:pitch w:val="variable"/>
  </w:font>
  <w:font w:name="FuturaTCEExtBol">
    <w:altName w:val="Times New Roman"/>
    <w:charset w:val="EE"/>
    <w:family w:val="auto"/>
    <w:pitch w:val="variable"/>
    <w:sig w:usb0="800000A7" w:usb1="0000204A" w:usb2="00000000" w:usb3="00000000" w:csb0="0000008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0DE23" w14:textId="77072313" w:rsidR="00365BD4" w:rsidRPr="000F72A0" w:rsidRDefault="00365BD4">
    <w:pPr>
      <w:pStyle w:val="Zpat"/>
      <w:jc w:val="center"/>
      <w:rPr>
        <w:szCs w:val="24"/>
      </w:rPr>
    </w:pPr>
    <w:r w:rsidRPr="000F72A0">
      <w:rPr>
        <w:szCs w:val="24"/>
      </w:rPr>
      <w:fldChar w:fldCharType="begin"/>
    </w:r>
    <w:r w:rsidRPr="000F72A0">
      <w:rPr>
        <w:szCs w:val="24"/>
      </w:rPr>
      <w:instrText xml:space="preserve"> PAGE   \* MERGEFORMAT </w:instrText>
    </w:r>
    <w:r w:rsidRPr="000F72A0">
      <w:rPr>
        <w:szCs w:val="24"/>
      </w:rPr>
      <w:fldChar w:fldCharType="separate"/>
    </w:r>
    <w:r w:rsidR="00945CD6">
      <w:rPr>
        <w:noProof/>
        <w:szCs w:val="24"/>
      </w:rPr>
      <w:t>3</w:t>
    </w:r>
    <w:r w:rsidRPr="000F72A0">
      <w:rPr>
        <w:szCs w:val="24"/>
      </w:rPr>
      <w:fldChar w:fldCharType="end"/>
    </w:r>
  </w:p>
  <w:p w14:paraId="6CA6C73E" w14:textId="77777777" w:rsidR="00365BD4" w:rsidRDefault="00365BD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6C8E8" w14:textId="77777777" w:rsidR="00BF0D34" w:rsidRDefault="00BF0D34" w:rsidP="00EC43CC">
      <w:r>
        <w:separator/>
      </w:r>
    </w:p>
  </w:footnote>
  <w:footnote w:type="continuationSeparator" w:id="0">
    <w:p w14:paraId="7C96EF47" w14:textId="77777777" w:rsidR="00BF0D34" w:rsidRDefault="00BF0D34" w:rsidP="00EC43CC">
      <w:r>
        <w:continuationSeparator/>
      </w:r>
    </w:p>
  </w:footnote>
  <w:footnote w:id="1">
    <w:p w14:paraId="4F1D9818" w14:textId="77777777" w:rsidR="00C70A51" w:rsidRPr="00C41596" w:rsidRDefault="00C70A51" w:rsidP="00C70A51">
      <w:pPr>
        <w:rPr>
          <w:sz w:val="20"/>
        </w:rPr>
      </w:pPr>
      <w:r>
        <w:rPr>
          <w:rStyle w:val="Znakapoznpodarou"/>
        </w:rPr>
        <w:footnoteRef/>
      </w:r>
      <w:r>
        <w:t xml:space="preserve"> </w:t>
      </w:r>
      <w:r w:rsidRPr="00C41596">
        <w:rPr>
          <w:sz w:val="20"/>
        </w:rPr>
        <w:t>B</w:t>
      </w:r>
      <w:r w:rsidRPr="00C41596">
        <w:rPr>
          <w:bCs/>
          <w:kern w:val="28"/>
          <w:sz w:val="20"/>
        </w:rPr>
        <w:t xml:space="preserve">ez ohledu na to, zda se jedná o poddodavatele, prostřednictvím kterého účastník řízení prokazuje část kvalifikace ve smyslu § 83 zákona </w:t>
      </w:r>
      <w:r w:rsidRPr="00C41596">
        <w:rPr>
          <w:snapToGrid w:val="0"/>
          <w:sz w:val="20"/>
          <w:lang w:eastAsia="en-US"/>
        </w:rPr>
        <w:t>č. 134/2016 Sb., o zadávání veřejných zakázek, ve znění pozdějších předpisů</w:t>
      </w:r>
      <w:r w:rsidRPr="00C41596">
        <w:rPr>
          <w:bCs/>
          <w:kern w:val="28"/>
          <w:sz w:val="20"/>
        </w:rPr>
        <w:t xml:space="preserve">, nebo poddodavatele, který žádnou část kvalifikace za účastníka řízení neprokazuje, avšak bude se podílet na plnění veřejné zakázky. </w:t>
      </w:r>
    </w:p>
    <w:p w14:paraId="3D60A4A4" w14:textId="77777777" w:rsidR="00C70A51" w:rsidRPr="00C41596" w:rsidRDefault="00C70A51" w:rsidP="00C70A51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CECD4" w14:textId="6353D88C" w:rsidR="00365BD4" w:rsidRDefault="00365BD4" w:rsidP="008B578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0B98349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4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59C5565"/>
    <w:multiLevelType w:val="hybridMultilevel"/>
    <w:tmpl w:val="96DAB6F8"/>
    <w:lvl w:ilvl="0" w:tplc="82DA4588">
      <w:start w:val="4"/>
      <w:numFmt w:val="bullet"/>
      <w:lvlText w:val="-"/>
      <w:lvlJc w:val="left"/>
      <w:pPr>
        <w:ind w:left="1287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5B51A19"/>
    <w:multiLevelType w:val="hybridMultilevel"/>
    <w:tmpl w:val="D4684790"/>
    <w:lvl w:ilvl="0" w:tplc="DF0A3A9C">
      <w:numFmt w:val="bullet"/>
      <w:lvlText w:val="-"/>
      <w:lvlJc w:val="left"/>
      <w:pPr>
        <w:ind w:left="206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4" w15:restartNumberingAfterBreak="0">
    <w:nsid w:val="07893E03"/>
    <w:multiLevelType w:val="hybridMultilevel"/>
    <w:tmpl w:val="517C9CAA"/>
    <w:lvl w:ilvl="0" w:tplc="E1006A00">
      <w:start w:val="1"/>
      <w:numFmt w:val="lowerLetter"/>
      <w:lvlText w:val="%1)"/>
      <w:lvlJc w:val="left"/>
      <w:pPr>
        <w:ind w:left="501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5738" w:hanging="360"/>
      </w:pPr>
    </w:lvl>
    <w:lvl w:ilvl="2" w:tplc="0405001B" w:tentative="1">
      <w:start w:val="1"/>
      <w:numFmt w:val="lowerRoman"/>
      <w:lvlText w:val="%3."/>
      <w:lvlJc w:val="right"/>
      <w:pPr>
        <w:ind w:left="6458" w:hanging="180"/>
      </w:pPr>
    </w:lvl>
    <w:lvl w:ilvl="3" w:tplc="0405000F" w:tentative="1">
      <w:start w:val="1"/>
      <w:numFmt w:val="decimal"/>
      <w:lvlText w:val="%4."/>
      <w:lvlJc w:val="left"/>
      <w:pPr>
        <w:ind w:left="7178" w:hanging="360"/>
      </w:pPr>
    </w:lvl>
    <w:lvl w:ilvl="4" w:tplc="04050019" w:tentative="1">
      <w:start w:val="1"/>
      <w:numFmt w:val="lowerLetter"/>
      <w:lvlText w:val="%5."/>
      <w:lvlJc w:val="left"/>
      <w:pPr>
        <w:ind w:left="7898" w:hanging="360"/>
      </w:pPr>
    </w:lvl>
    <w:lvl w:ilvl="5" w:tplc="0405001B" w:tentative="1">
      <w:start w:val="1"/>
      <w:numFmt w:val="lowerRoman"/>
      <w:lvlText w:val="%6."/>
      <w:lvlJc w:val="right"/>
      <w:pPr>
        <w:ind w:left="8618" w:hanging="180"/>
      </w:pPr>
    </w:lvl>
    <w:lvl w:ilvl="6" w:tplc="0405000F" w:tentative="1">
      <w:start w:val="1"/>
      <w:numFmt w:val="decimal"/>
      <w:lvlText w:val="%7."/>
      <w:lvlJc w:val="left"/>
      <w:pPr>
        <w:ind w:left="9338" w:hanging="360"/>
      </w:pPr>
    </w:lvl>
    <w:lvl w:ilvl="7" w:tplc="04050019" w:tentative="1">
      <w:start w:val="1"/>
      <w:numFmt w:val="lowerLetter"/>
      <w:lvlText w:val="%8."/>
      <w:lvlJc w:val="left"/>
      <w:pPr>
        <w:ind w:left="10058" w:hanging="360"/>
      </w:pPr>
    </w:lvl>
    <w:lvl w:ilvl="8" w:tplc="0405001B" w:tentative="1">
      <w:start w:val="1"/>
      <w:numFmt w:val="lowerRoman"/>
      <w:lvlText w:val="%9."/>
      <w:lvlJc w:val="right"/>
      <w:pPr>
        <w:ind w:left="10778" w:hanging="180"/>
      </w:pPr>
    </w:lvl>
  </w:abstractNum>
  <w:abstractNum w:abstractNumId="5" w15:restartNumberingAfterBreak="0">
    <w:nsid w:val="1561573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76F3723"/>
    <w:multiLevelType w:val="hybridMultilevel"/>
    <w:tmpl w:val="449C698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B202E21"/>
    <w:multiLevelType w:val="multilevel"/>
    <w:tmpl w:val="42B443D2"/>
    <w:lvl w:ilvl="0">
      <w:start w:val="1"/>
      <w:numFmt w:val="decimal"/>
      <w:suff w:val="nothing"/>
      <w:lvlText w:val="Článek %1."/>
      <w:lvlJc w:val="left"/>
      <w:pPr>
        <w:ind w:left="5104" w:firstLine="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1430"/>
        </w:tabs>
        <w:ind w:left="143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1753"/>
        </w:tabs>
        <w:ind w:left="1753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8" w15:restartNumberingAfterBreak="0">
    <w:nsid w:val="31204956"/>
    <w:multiLevelType w:val="hybridMultilevel"/>
    <w:tmpl w:val="68F6217C"/>
    <w:lvl w:ilvl="0" w:tplc="A0486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215121"/>
    <w:multiLevelType w:val="hybridMultilevel"/>
    <w:tmpl w:val="2508EA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0" w15:restartNumberingAfterBreak="0">
    <w:nsid w:val="37C66815"/>
    <w:multiLevelType w:val="hybridMultilevel"/>
    <w:tmpl w:val="58BED8E2"/>
    <w:lvl w:ilvl="0" w:tplc="E1006A00">
      <w:start w:val="1"/>
      <w:numFmt w:val="lowerLetter"/>
      <w:lvlText w:val="%1)"/>
      <w:lvlJc w:val="left"/>
      <w:pPr>
        <w:ind w:left="46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74" w:hanging="360"/>
      </w:pPr>
    </w:lvl>
    <w:lvl w:ilvl="2" w:tplc="0405001B" w:tentative="1">
      <w:start w:val="1"/>
      <w:numFmt w:val="lowerRoman"/>
      <w:lvlText w:val="%3."/>
      <w:lvlJc w:val="right"/>
      <w:pPr>
        <w:ind w:left="6094" w:hanging="180"/>
      </w:pPr>
    </w:lvl>
    <w:lvl w:ilvl="3" w:tplc="0405000F" w:tentative="1">
      <w:start w:val="1"/>
      <w:numFmt w:val="decimal"/>
      <w:lvlText w:val="%4."/>
      <w:lvlJc w:val="left"/>
      <w:pPr>
        <w:ind w:left="6814" w:hanging="360"/>
      </w:pPr>
    </w:lvl>
    <w:lvl w:ilvl="4" w:tplc="04050019" w:tentative="1">
      <w:start w:val="1"/>
      <w:numFmt w:val="lowerLetter"/>
      <w:lvlText w:val="%5."/>
      <w:lvlJc w:val="left"/>
      <w:pPr>
        <w:ind w:left="7534" w:hanging="360"/>
      </w:pPr>
    </w:lvl>
    <w:lvl w:ilvl="5" w:tplc="0405001B" w:tentative="1">
      <w:start w:val="1"/>
      <w:numFmt w:val="lowerRoman"/>
      <w:lvlText w:val="%6."/>
      <w:lvlJc w:val="right"/>
      <w:pPr>
        <w:ind w:left="8254" w:hanging="180"/>
      </w:pPr>
    </w:lvl>
    <w:lvl w:ilvl="6" w:tplc="0405000F" w:tentative="1">
      <w:start w:val="1"/>
      <w:numFmt w:val="decimal"/>
      <w:lvlText w:val="%7."/>
      <w:lvlJc w:val="left"/>
      <w:pPr>
        <w:ind w:left="8974" w:hanging="360"/>
      </w:pPr>
    </w:lvl>
    <w:lvl w:ilvl="7" w:tplc="04050019" w:tentative="1">
      <w:start w:val="1"/>
      <w:numFmt w:val="lowerLetter"/>
      <w:lvlText w:val="%8."/>
      <w:lvlJc w:val="left"/>
      <w:pPr>
        <w:ind w:left="9694" w:hanging="360"/>
      </w:pPr>
    </w:lvl>
    <w:lvl w:ilvl="8" w:tplc="0405001B" w:tentative="1">
      <w:start w:val="1"/>
      <w:numFmt w:val="lowerRoman"/>
      <w:lvlText w:val="%9."/>
      <w:lvlJc w:val="right"/>
      <w:pPr>
        <w:ind w:left="10414" w:hanging="180"/>
      </w:pPr>
    </w:lvl>
  </w:abstractNum>
  <w:abstractNum w:abstractNumId="11" w15:restartNumberingAfterBreak="0">
    <w:nsid w:val="3D6938F2"/>
    <w:multiLevelType w:val="hybridMultilevel"/>
    <w:tmpl w:val="F69664F4"/>
    <w:lvl w:ilvl="0" w:tplc="82DA4588">
      <w:start w:val="4"/>
      <w:numFmt w:val="bullet"/>
      <w:lvlText w:val="-"/>
      <w:lvlJc w:val="left"/>
      <w:pPr>
        <w:ind w:left="2629" w:hanging="360"/>
      </w:pPr>
      <w:rPr>
        <w:rFonts w:ascii="Times New Roman" w:eastAsia="Arial Unicode MS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2" w15:restartNumberingAfterBreak="0">
    <w:nsid w:val="49D24314"/>
    <w:multiLevelType w:val="hybridMultilevel"/>
    <w:tmpl w:val="57023AFE"/>
    <w:lvl w:ilvl="0" w:tplc="04050017">
      <w:start w:val="1"/>
      <w:numFmt w:val="lowerLetter"/>
      <w:lvlText w:val="%1)"/>
      <w:lvlJc w:val="left"/>
      <w:pPr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3" w15:restartNumberingAfterBreak="0">
    <w:nsid w:val="606D7883"/>
    <w:multiLevelType w:val="multilevel"/>
    <w:tmpl w:val="D1BEE07A"/>
    <w:lvl w:ilvl="0">
      <w:start w:val="5"/>
      <w:numFmt w:val="upperRoman"/>
      <w:lvlText w:val="%1."/>
      <w:lvlJc w:val="center"/>
      <w:pPr>
        <w:tabs>
          <w:tab w:val="num" w:pos="432"/>
        </w:tabs>
        <w:ind w:left="72" w:firstLine="216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08"/>
        </w:tabs>
        <w:ind w:left="1008" w:hanging="720"/>
      </w:pPr>
      <w:rPr>
        <w:rFonts w:hint="default"/>
        <w:b w:val="0"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abstractNum w:abstractNumId="14" w15:restartNumberingAfterBreak="0">
    <w:nsid w:val="6606468F"/>
    <w:multiLevelType w:val="hybridMultilevel"/>
    <w:tmpl w:val="0C46138E"/>
    <w:lvl w:ilvl="0" w:tplc="9EFE0AE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905B84"/>
    <w:multiLevelType w:val="multilevel"/>
    <w:tmpl w:val="27429460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76060C1E"/>
    <w:multiLevelType w:val="multilevel"/>
    <w:tmpl w:val="31304A68"/>
    <w:lvl w:ilvl="0">
      <w:start w:val="1"/>
      <w:numFmt w:val="decimal"/>
      <w:pStyle w:val="Nadpis1"/>
      <w:lvlText w:val="%1."/>
      <w:lvlJc w:val="left"/>
      <w:pPr>
        <w:tabs>
          <w:tab w:val="num" w:pos="284"/>
        </w:tabs>
        <w:ind w:left="284" w:hanging="567"/>
      </w:pPr>
      <w:rPr>
        <w:i w:val="0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827"/>
        </w:tabs>
        <w:ind w:left="1827" w:hanging="567"/>
      </w:pPr>
    </w:lvl>
    <w:lvl w:ilvl="3">
      <w:start w:val="1"/>
      <w:numFmt w:val="bullet"/>
      <w:pStyle w:val="Nadpis4"/>
      <w:lvlText w:val=""/>
      <w:lvlJc w:val="left"/>
      <w:pPr>
        <w:tabs>
          <w:tab w:val="num" w:pos="1985"/>
        </w:tabs>
        <w:ind w:left="1985" w:hanging="56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609"/>
        </w:tabs>
        <w:ind w:left="2609" w:hanging="397"/>
      </w:pPr>
      <w:rPr>
        <w:rFonts w:ascii="Arial" w:eastAsia="Times New Roman" w:hAnsi="Arial" w:cs="Arial"/>
      </w:rPr>
    </w:lvl>
    <w:lvl w:ilvl="5">
      <w:start w:val="1"/>
      <w:numFmt w:val="none"/>
      <w:pStyle w:val="Nadpis6"/>
      <w:lvlText w:val=""/>
      <w:lvlJc w:val="left"/>
      <w:pPr>
        <w:tabs>
          <w:tab w:val="num" w:pos="869"/>
        </w:tabs>
        <w:ind w:left="869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013"/>
        </w:tabs>
        <w:ind w:left="1013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157"/>
        </w:tabs>
        <w:ind w:left="1157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301"/>
        </w:tabs>
        <w:ind w:left="1301" w:hanging="1584"/>
      </w:pPr>
    </w:lvl>
  </w:abstractNum>
  <w:abstractNum w:abstractNumId="17" w15:restartNumberingAfterBreak="0">
    <w:nsid w:val="772063AE"/>
    <w:multiLevelType w:val="multilevel"/>
    <w:tmpl w:val="4A586B86"/>
    <w:lvl w:ilvl="0">
      <w:start w:val="1"/>
      <w:numFmt w:val="upperRoman"/>
      <w:pStyle w:val="Pleading3L1"/>
      <w:lvlText w:val="%1."/>
      <w:lvlJc w:val="center"/>
      <w:pPr>
        <w:tabs>
          <w:tab w:val="num" w:pos="432"/>
        </w:tabs>
        <w:ind w:left="72" w:firstLine="216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1008"/>
        </w:tabs>
        <w:ind w:left="1008" w:hanging="72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decimal"/>
      <w:pStyle w:val="Pleading3L6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18" w15:restartNumberingAfterBreak="0">
    <w:nsid w:val="7F6641EE"/>
    <w:multiLevelType w:val="hybridMultilevel"/>
    <w:tmpl w:val="0B8EC0D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179854894">
    <w:abstractNumId w:val="7"/>
  </w:num>
  <w:num w:numId="2" w16cid:durableId="1203977385">
    <w:abstractNumId w:val="15"/>
  </w:num>
  <w:num w:numId="3" w16cid:durableId="419179390">
    <w:abstractNumId w:val="16"/>
  </w:num>
  <w:num w:numId="4" w16cid:durableId="1011680327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80481863">
    <w:abstractNumId w:val="7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38668674">
    <w:abstractNumId w:val="7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38540808">
    <w:abstractNumId w:val="17"/>
  </w:num>
  <w:num w:numId="8" w16cid:durableId="1354654226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22304845">
    <w:abstractNumId w:val="13"/>
  </w:num>
  <w:num w:numId="10" w16cid:durableId="1814518481">
    <w:abstractNumId w:val="11"/>
  </w:num>
  <w:num w:numId="11" w16cid:durableId="764230879">
    <w:abstractNumId w:val="0"/>
  </w:num>
  <w:num w:numId="12" w16cid:durableId="82393306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48846946">
    <w:abstractNumId w:val="10"/>
  </w:num>
  <w:num w:numId="14" w16cid:durableId="537468407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72065123">
    <w:abstractNumId w:val="7"/>
  </w:num>
  <w:num w:numId="16" w16cid:durableId="825121933">
    <w:abstractNumId w:val="7"/>
  </w:num>
  <w:num w:numId="17" w16cid:durableId="1898199839">
    <w:abstractNumId w:val="7"/>
  </w:num>
  <w:num w:numId="18" w16cid:durableId="371732888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52992030">
    <w:abstractNumId w:val="7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95603034">
    <w:abstractNumId w:val="7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57406767">
    <w:abstractNumId w:val="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51902939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99703408">
    <w:abstractNumId w:val="7"/>
  </w:num>
  <w:num w:numId="24" w16cid:durableId="282349961">
    <w:abstractNumId w:val="14"/>
  </w:num>
  <w:num w:numId="25" w16cid:durableId="213205066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801647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23254175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76144633">
    <w:abstractNumId w:val="7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57661148">
    <w:abstractNumId w:val="7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7477483">
    <w:abstractNumId w:val="7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54261704">
    <w:abstractNumId w:val="7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87095871">
    <w:abstractNumId w:val="7"/>
  </w:num>
  <w:num w:numId="33" w16cid:durableId="756706787">
    <w:abstractNumId w:val="7"/>
  </w:num>
  <w:num w:numId="34" w16cid:durableId="1640836933">
    <w:abstractNumId w:val="7"/>
  </w:num>
  <w:num w:numId="35" w16cid:durableId="756679741">
    <w:abstractNumId w:val="7"/>
  </w:num>
  <w:num w:numId="36" w16cid:durableId="795369729">
    <w:abstractNumId w:val="7"/>
  </w:num>
  <w:num w:numId="37" w16cid:durableId="1581132869">
    <w:abstractNumId w:val="2"/>
  </w:num>
  <w:num w:numId="38" w16cid:durableId="109134383">
    <w:abstractNumId w:val="5"/>
  </w:num>
  <w:num w:numId="39" w16cid:durableId="2101681577">
    <w:abstractNumId w:val="8"/>
  </w:num>
  <w:num w:numId="40" w16cid:durableId="1468662377">
    <w:abstractNumId w:val="3"/>
  </w:num>
  <w:num w:numId="41" w16cid:durableId="1933273591">
    <w:abstractNumId w:val="18"/>
  </w:num>
  <w:num w:numId="42" w16cid:durableId="251859580">
    <w:abstractNumId w:val="6"/>
  </w:num>
  <w:num w:numId="43" w16cid:durableId="471143265">
    <w:abstractNumId w:val="4"/>
  </w:num>
  <w:num w:numId="44" w16cid:durableId="442071860">
    <w:abstractNumId w:val="1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03F"/>
    <w:rsid w:val="00001D5D"/>
    <w:rsid w:val="00002C31"/>
    <w:rsid w:val="00003B91"/>
    <w:rsid w:val="000049BF"/>
    <w:rsid w:val="00005326"/>
    <w:rsid w:val="000056CB"/>
    <w:rsid w:val="00007E40"/>
    <w:rsid w:val="00010435"/>
    <w:rsid w:val="00010B13"/>
    <w:rsid w:val="0001165A"/>
    <w:rsid w:val="00015086"/>
    <w:rsid w:val="000157C9"/>
    <w:rsid w:val="00015B49"/>
    <w:rsid w:val="00015F04"/>
    <w:rsid w:val="000204FA"/>
    <w:rsid w:val="00020666"/>
    <w:rsid w:val="000209AD"/>
    <w:rsid w:val="00020E55"/>
    <w:rsid w:val="00021C7E"/>
    <w:rsid w:val="00021EB7"/>
    <w:rsid w:val="000226CA"/>
    <w:rsid w:val="0002403D"/>
    <w:rsid w:val="0002429F"/>
    <w:rsid w:val="0002450D"/>
    <w:rsid w:val="00025495"/>
    <w:rsid w:val="00026F3D"/>
    <w:rsid w:val="0003009E"/>
    <w:rsid w:val="000306DB"/>
    <w:rsid w:val="000306EB"/>
    <w:rsid w:val="00031EF1"/>
    <w:rsid w:val="00032339"/>
    <w:rsid w:val="00033394"/>
    <w:rsid w:val="000337FF"/>
    <w:rsid w:val="00033D33"/>
    <w:rsid w:val="00033EC4"/>
    <w:rsid w:val="0003511F"/>
    <w:rsid w:val="00035635"/>
    <w:rsid w:val="00037273"/>
    <w:rsid w:val="00040068"/>
    <w:rsid w:val="0004040E"/>
    <w:rsid w:val="00040492"/>
    <w:rsid w:val="000406D1"/>
    <w:rsid w:val="00042298"/>
    <w:rsid w:val="00044F69"/>
    <w:rsid w:val="00045EB9"/>
    <w:rsid w:val="0004666D"/>
    <w:rsid w:val="00050393"/>
    <w:rsid w:val="000523BB"/>
    <w:rsid w:val="00052B71"/>
    <w:rsid w:val="00052D26"/>
    <w:rsid w:val="0005420D"/>
    <w:rsid w:val="00057050"/>
    <w:rsid w:val="00060A86"/>
    <w:rsid w:val="00060B4E"/>
    <w:rsid w:val="00060D91"/>
    <w:rsid w:val="000613B5"/>
    <w:rsid w:val="00061587"/>
    <w:rsid w:val="00061C6A"/>
    <w:rsid w:val="0006203F"/>
    <w:rsid w:val="0006214D"/>
    <w:rsid w:val="00062C14"/>
    <w:rsid w:val="00062F6E"/>
    <w:rsid w:val="000637CB"/>
    <w:rsid w:val="00063C3D"/>
    <w:rsid w:val="00063D8A"/>
    <w:rsid w:val="00064CDF"/>
    <w:rsid w:val="000651B2"/>
    <w:rsid w:val="00070B86"/>
    <w:rsid w:val="00071591"/>
    <w:rsid w:val="00071654"/>
    <w:rsid w:val="00071AC8"/>
    <w:rsid w:val="0007305D"/>
    <w:rsid w:val="000746E4"/>
    <w:rsid w:val="000753F9"/>
    <w:rsid w:val="0007599F"/>
    <w:rsid w:val="00075DD9"/>
    <w:rsid w:val="00076399"/>
    <w:rsid w:val="00076DAD"/>
    <w:rsid w:val="000770F7"/>
    <w:rsid w:val="0008045D"/>
    <w:rsid w:val="00080575"/>
    <w:rsid w:val="000810F0"/>
    <w:rsid w:val="000812C4"/>
    <w:rsid w:val="000839A4"/>
    <w:rsid w:val="00085A5B"/>
    <w:rsid w:val="00086361"/>
    <w:rsid w:val="00086A2C"/>
    <w:rsid w:val="00086DB4"/>
    <w:rsid w:val="000872EF"/>
    <w:rsid w:val="00090EFC"/>
    <w:rsid w:val="0009180E"/>
    <w:rsid w:val="000928D3"/>
    <w:rsid w:val="00093215"/>
    <w:rsid w:val="000940BE"/>
    <w:rsid w:val="00094A78"/>
    <w:rsid w:val="00095983"/>
    <w:rsid w:val="000968ED"/>
    <w:rsid w:val="000A1054"/>
    <w:rsid w:val="000A124A"/>
    <w:rsid w:val="000A12A6"/>
    <w:rsid w:val="000A278F"/>
    <w:rsid w:val="000A3B75"/>
    <w:rsid w:val="000A4D9E"/>
    <w:rsid w:val="000A4F1F"/>
    <w:rsid w:val="000A59BF"/>
    <w:rsid w:val="000A707D"/>
    <w:rsid w:val="000A732A"/>
    <w:rsid w:val="000A7E72"/>
    <w:rsid w:val="000B03A6"/>
    <w:rsid w:val="000B2237"/>
    <w:rsid w:val="000B48CC"/>
    <w:rsid w:val="000B498B"/>
    <w:rsid w:val="000B4DC3"/>
    <w:rsid w:val="000B5EBF"/>
    <w:rsid w:val="000B6494"/>
    <w:rsid w:val="000C1D52"/>
    <w:rsid w:val="000C24C7"/>
    <w:rsid w:val="000C2A2B"/>
    <w:rsid w:val="000C36C5"/>
    <w:rsid w:val="000C37E4"/>
    <w:rsid w:val="000C38A1"/>
    <w:rsid w:val="000C3F17"/>
    <w:rsid w:val="000C3F44"/>
    <w:rsid w:val="000C3F7B"/>
    <w:rsid w:val="000C4089"/>
    <w:rsid w:val="000C40C3"/>
    <w:rsid w:val="000C765A"/>
    <w:rsid w:val="000D00C9"/>
    <w:rsid w:val="000D0DE7"/>
    <w:rsid w:val="000D0F7B"/>
    <w:rsid w:val="000D1B13"/>
    <w:rsid w:val="000D4887"/>
    <w:rsid w:val="000D4F4E"/>
    <w:rsid w:val="000D4FC3"/>
    <w:rsid w:val="000D5CDB"/>
    <w:rsid w:val="000D6316"/>
    <w:rsid w:val="000D6DDA"/>
    <w:rsid w:val="000E01D0"/>
    <w:rsid w:val="000E3A00"/>
    <w:rsid w:val="000E3B0E"/>
    <w:rsid w:val="000E48F4"/>
    <w:rsid w:val="000E5589"/>
    <w:rsid w:val="000E55A4"/>
    <w:rsid w:val="000E599E"/>
    <w:rsid w:val="000E5CD6"/>
    <w:rsid w:val="000E6569"/>
    <w:rsid w:val="000F01D3"/>
    <w:rsid w:val="000F0A6F"/>
    <w:rsid w:val="000F1252"/>
    <w:rsid w:val="000F1E7D"/>
    <w:rsid w:val="000F3CBD"/>
    <w:rsid w:val="000F45A3"/>
    <w:rsid w:val="000F4B63"/>
    <w:rsid w:val="000F6567"/>
    <w:rsid w:val="000F69E7"/>
    <w:rsid w:val="000F72A0"/>
    <w:rsid w:val="000F7BE1"/>
    <w:rsid w:val="000F7D77"/>
    <w:rsid w:val="000F7EA8"/>
    <w:rsid w:val="000F7EB6"/>
    <w:rsid w:val="001003F3"/>
    <w:rsid w:val="0010045F"/>
    <w:rsid w:val="00100EF5"/>
    <w:rsid w:val="00101BD9"/>
    <w:rsid w:val="001027F9"/>
    <w:rsid w:val="00102894"/>
    <w:rsid w:val="00102F62"/>
    <w:rsid w:val="001037E5"/>
    <w:rsid w:val="00104492"/>
    <w:rsid w:val="00104ACC"/>
    <w:rsid w:val="001050AF"/>
    <w:rsid w:val="001050C0"/>
    <w:rsid w:val="00105477"/>
    <w:rsid w:val="00105C86"/>
    <w:rsid w:val="00106C11"/>
    <w:rsid w:val="00106E72"/>
    <w:rsid w:val="00106E8B"/>
    <w:rsid w:val="001077AD"/>
    <w:rsid w:val="001107FA"/>
    <w:rsid w:val="001108DA"/>
    <w:rsid w:val="00112318"/>
    <w:rsid w:val="00112EE9"/>
    <w:rsid w:val="00113681"/>
    <w:rsid w:val="00114BDF"/>
    <w:rsid w:val="0011570F"/>
    <w:rsid w:val="00115BB6"/>
    <w:rsid w:val="00117521"/>
    <w:rsid w:val="00117A34"/>
    <w:rsid w:val="00117B3F"/>
    <w:rsid w:val="00117CFE"/>
    <w:rsid w:val="001205BC"/>
    <w:rsid w:val="00120B88"/>
    <w:rsid w:val="001218CF"/>
    <w:rsid w:val="00123854"/>
    <w:rsid w:val="00126570"/>
    <w:rsid w:val="001272D1"/>
    <w:rsid w:val="001274BB"/>
    <w:rsid w:val="001276DD"/>
    <w:rsid w:val="001303EF"/>
    <w:rsid w:val="0013053C"/>
    <w:rsid w:val="001307BF"/>
    <w:rsid w:val="00130877"/>
    <w:rsid w:val="00131BA0"/>
    <w:rsid w:val="00131D56"/>
    <w:rsid w:val="00134726"/>
    <w:rsid w:val="00134A13"/>
    <w:rsid w:val="00135011"/>
    <w:rsid w:val="00135BC0"/>
    <w:rsid w:val="0013630C"/>
    <w:rsid w:val="00136923"/>
    <w:rsid w:val="00140E6B"/>
    <w:rsid w:val="00141AB9"/>
    <w:rsid w:val="00141C2D"/>
    <w:rsid w:val="0014210A"/>
    <w:rsid w:val="0014278E"/>
    <w:rsid w:val="001438FE"/>
    <w:rsid w:val="00143CD5"/>
    <w:rsid w:val="00144092"/>
    <w:rsid w:val="00144317"/>
    <w:rsid w:val="00145A8A"/>
    <w:rsid w:val="0014668C"/>
    <w:rsid w:val="00146C3B"/>
    <w:rsid w:val="00150013"/>
    <w:rsid w:val="00150088"/>
    <w:rsid w:val="00150625"/>
    <w:rsid w:val="00151508"/>
    <w:rsid w:val="00152051"/>
    <w:rsid w:val="00152BB3"/>
    <w:rsid w:val="00152FA2"/>
    <w:rsid w:val="001533D9"/>
    <w:rsid w:val="001563CB"/>
    <w:rsid w:val="001570A1"/>
    <w:rsid w:val="00157DA1"/>
    <w:rsid w:val="00160BBC"/>
    <w:rsid w:val="001610B7"/>
    <w:rsid w:val="0016147D"/>
    <w:rsid w:val="001625E2"/>
    <w:rsid w:val="001636B0"/>
    <w:rsid w:val="00163F5C"/>
    <w:rsid w:val="00165BB4"/>
    <w:rsid w:val="0016686F"/>
    <w:rsid w:val="00166C3C"/>
    <w:rsid w:val="001701B2"/>
    <w:rsid w:val="00170403"/>
    <w:rsid w:val="00170E54"/>
    <w:rsid w:val="00171026"/>
    <w:rsid w:val="0017114E"/>
    <w:rsid w:val="00171349"/>
    <w:rsid w:val="00172D73"/>
    <w:rsid w:val="00173507"/>
    <w:rsid w:val="00173D40"/>
    <w:rsid w:val="00174FAF"/>
    <w:rsid w:val="001764A4"/>
    <w:rsid w:val="00176D14"/>
    <w:rsid w:val="00176D99"/>
    <w:rsid w:val="00177D20"/>
    <w:rsid w:val="00180297"/>
    <w:rsid w:val="00180D99"/>
    <w:rsid w:val="00180E97"/>
    <w:rsid w:val="0018186F"/>
    <w:rsid w:val="00182E67"/>
    <w:rsid w:val="00184070"/>
    <w:rsid w:val="00184C9F"/>
    <w:rsid w:val="001858B7"/>
    <w:rsid w:val="0018618F"/>
    <w:rsid w:val="0018655B"/>
    <w:rsid w:val="00186763"/>
    <w:rsid w:val="00187401"/>
    <w:rsid w:val="00187AED"/>
    <w:rsid w:val="00191706"/>
    <w:rsid w:val="00191A01"/>
    <w:rsid w:val="00191D98"/>
    <w:rsid w:val="0019282D"/>
    <w:rsid w:val="00194607"/>
    <w:rsid w:val="001949DA"/>
    <w:rsid w:val="00195131"/>
    <w:rsid w:val="001952BC"/>
    <w:rsid w:val="00195F36"/>
    <w:rsid w:val="00196024"/>
    <w:rsid w:val="00196F09"/>
    <w:rsid w:val="00197281"/>
    <w:rsid w:val="001A0560"/>
    <w:rsid w:val="001A0838"/>
    <w:rsid w:val="001A084C"/>
    <w:rsid w:val="001A11D7"/>
    <w:rsid w:val="001A1F05"/>
    <w:rsid w:val="001A31C3"/>
    <w:rsid w:val="001A4600"/>
    <w:rsid w:val="001A4DFD"/>
    <w:rsid w:val="001A7068"/>
    <w:rsid w:val="001B07A3"/>
    <w:rsid w:val="001B0EE5"/>
    <w:rsid w:val="001B11E4"/>
    <w:rsid w:val="001B28D3"/>
    <w:rsid w:val="001B2A61"/>
    <w:rsid w:val="001B3216"/>
    <w:rsid w:val="001B381E"/>
    <w:rsid w:val="001B59A6"/>
    <w:rsid w:val="001B5D92"/>
    <w:rsid w:val="001B61C0"/>
    <w:rsid w:val="001B6981"/>
    <w:rsid w:val="001B6B2F"/>
    <w:rsid w:val="001B7C54"/>
    <w:rsid w:val="001C01EC"/>
    <w:rsid w:val="001C11F8"/>
    <w:rsid w:val="001C191A"/>
    <w:rsid w:val="001C1AC5"/>
    <w:rsid w:val="001C2A47"/>
    <w:rsid w:val="001C2BAA"/>
    <w:rsid w:val="001C375C"/>
    <w:rsid w:val="001C3ADA"/>
    <w:rsid w:val="001C409F"/>
    <w:rsid w:val="001C5E64"/>
    <w:rsid w:val="001C5FC8"/>
    <w:rsid w:val="001C614F"/>
    <w:rsid w:val="001D11F0"/>
    <w:rsid w:val="001D1808"/>
    <w:rsid w:val="001D1F91"/>
    <w:rsid w:val="001D28AC"/>
    <w:rsid w:val="001D292D"/>
    <w:rsid w:val="001D44DD"/>
    <w:rsid w:val="001D4C43"/>
    <w:rsid w:val="001D5B1F"/>
    <w:rsid w:val="001D7D5C"/>
    <w:rsid w:val="001E0165"/>
    <w:rsid w:val="001E0D27"/>
    <w:rsid w:val="001E0D2A"/>
    <w:rsid w:val="001E3F60"/>
    <w:rsid w:val="001E730E"/>
    <w:rsid w:val="001F0699"/>
    <w:rsid w:val="001F0D11"/>
    <w:rsid w:val="001F1651"/>
    <w:rsid w:val="001F1DED"/>
    <w:rsid w:val="001F1E5A"/>
    <w:rsid w:val="001F1EE5"/>
    <w:rsid w:val="001F216B"/>
    <w:rsid w:val="001F21EE"/>
    <w:rsid w:val="001F27CD"/>
    <w:rsid w:val="001F2DD4"/>
    <w:rsid w:val="001F3993"/>
    <w:rsid w:val="001F3D4F"/>
    <w:rsid w:val="001F433F"/>
    <w:rsid w:val="001F4537"/>
    <w:rsid w:val="00200FE3"/>
    <w:rsid w:val="00201440"/>
    <w:rsid w:val="00201590"/>
    <w:rsid w:val="002036B1"/>
    <w:rsid w:val="00203C47"/>
    <w:rsid w:val="002047B6"/>
    <w:rsid w:val="002047B7"/>
    <w:rsid w:val="00205C7A"/>
    <w:rsid w:val="002060E4"/>
    <w:rsid w:val="00206134"/>
    <w:rsid w:val="00206896"/>
    <w:rsid w:val="00212571"/>
    <w:rsid w:val="0021389E"/>
    <w:rsid w:val="002142AE"/>
    <w:rsid w:val="00214978"/>
    <w:rsid w:val="002158D5"/>
    <w:rsid w:val="0021648C"/>
    <w:rsid w:val="002165DE"/>
    <w:rsid w:val="00216819"/>
    <w:rsid w:val="00216F9E"/>
    <w:rsid w:val="0021706C"/>
    <w:rsid w:val="002176D7"/>
    <w:rsid w:val="00217AF0"/>
    <w:rsid w:val="00217CFC"/>
    <w:rsid w:val="0022103B"/>
    <w:rsid w:val="00221094"/>
    <w:rsid w:val="002218C4"/>
    <w:rsid w:val="00222366"/>
    <w:rsid w:val="0022276F"/>
    <w:rsid w:val="00222DA4"/>
    <w:rsid w:val="00223346"/>
    <w:rsid w:val="00223E5C"/>
    <w:rsid w:val="00224B81"/>
    <w:rsid w:val="00224DDF"/>
    <w:rsid w:val="0022529A"/>
    <w:rsid w:val="002313B8"/>
    <w:rsid w:val="0023173C"/>
    <w:rsid w:val="00231794"/>
    <w:rsid w:val="00231870"/>
    <w:rsid w:val="00231F96"/>
    <w:rsid w:val="00234177"/>
    <w:rsid w:val="00234EA2"/>
    <w:rsid w:val="00236687"/>
    <w:rsid w:val="00236A2D"/>
    <w:rsid w:val="00236AD5"/>
    <w:rsid w:val="002375CD"/>
    <w:rsid w:val="00237F00"/>
    <w:rsid w:val="00240AD9"/>
    <w:rsid w:val="0024146C"/>
    <w:rsid w:val="002415A7"/>
    <w:rsid w:val="00241FA1"/>
    <w:rsid w:val="0024311C"/>
    <w:rsid w:val="00243575"/>
    <w:rsid w:val="00243CE8"/>
    <w:rsid w:val="00244E26"/>
    <w:rsid w:val="00245241"/>
    <w:rsid w:val="0024566C"/>
    <w:rsid w:val="00245A28"/>
    <w:rsid w:val="0024666B"/>
    <w:rsid w:val="00246C6C"/>
    <w:rsid w:val="00251EC1"/>
    <w:rsid w:val="00252D78"/>
    <w:rsid w:val="002537C5"/>
    <w:rsid w:val="00253BA0"/>
    <w:rsid w:val="00253D68"/>
    <w:rsid w:val="00253E9D"/>
    <w:rsid w:val="002547DE"/>
    <w:rsid w:val="00254B42"/>
    <w:rsid w:val="00256C9D"/>
    <w:rsid w:val="0025710B"/>
    <w:rsid w:val="002604C3"/>
    <w:rsid w:val="002618B9"/>
    <w:rsid w:val="00263073"/>
    <w:rsid w:val="002653A7"/>
    <w:rsid w:val="002654B0"/>
    <w:rsid w:val="002658FA"/>
    <w:rsid w:val="002671A2"/>
    <w:rsid w:val="002678A1"/>
    <w:rsid w:val="00267AA9"/>
    <w:rsid w:val="00267DA5"/>
    <w:rsid w:val="002701F5"/>
    <w:rsid w:val="00271882"/>
    <w:rsid w:val="002727B1"/>
    <w:rsid w:val="0027288E"/>
    <w:rsid w:val="0027331D"/>
    <w:rsid w:val="00276832"/>
    <w:rsid w:val="00276CC3"/>
    <w:rsid w:val="00276F6C"/>
    <w:rsid w:val="002802A0"/>
    <w:rsid w:val="00280DFF"/>
    <w:rsid w:val="00281176"/>
    <w:rsid w:val="002825D3"/>
    <w:rsid w:val="0028351F"/>
    <w:rsid w:val="0028432F"/>
    <w:rsid w:val="00284824"/>
    <w:rsid w:val="00285846"/>
    <w:rsid w:val="00285914"/>
    <w:rsid w:val="00285A54"/>
    <w:rsid w:val="0028715A"/>
    <w:rsid w:val="00287AFB"/>
    <w:rsid w:val="00287E10"/>
    <w:rsid w:val="002900C8"/>
    <w:rsid w:val="00290A76"/>
    <w:rsid w:val="00292B5D"/>
    <w:rsid w:val="00295129"/>
    <w:rsid w:val="00295DAE"/>
    <w:rsid w:val="002A33C8"/>
    <w:rsid w:val="002A3795"/>
    <w:rsid w:val="002A49EB"/>
    <w:rsid w:val="002A5062"/>
    <w:rsid w:val="002A734A"/>
    <w:rsid w:val="002A75BB"/>
    <w:rsid w:val="002B0523"/>
    <w:rsid w:val="002B052C"/>
    <w:rsid w:val="002B1819"/>
    <w:rsid w:val="002B3053"/>
    <w:rsid w:val="002B35CA"/>
    <w:rsid w:val="002B40A4"/>
    <w:rsid w:val="002B5CC2"/>
    <w:rsid w:val="002B5E8C"/>
    <w:rsid w:val="002B5F4F"/>
    <w:rsid w:val="002C0395"/>
    <w:rsid w:val="002C04D8"/>
    <w:rsid w:val="002C24CF"/>
    <w:rsid w:val="002C32E2"/>
    <w:rsid w:val="002C485F"/>
    <w:rsid w:val="002C4BA7"/>
    <w:rsid w:val="002C51CE"/>
    <w:rsid w:val="002C5A27"/>
    <w:rsid w:val="002C78FB"/>
    <w:rsid w:val="002D19A7"/>
    <w:rsid w:val="002D1C94"/>
    <w:rsid w:val="002D227B"/>
    <w:rsid w:val="002D356E"/>
    <w:rsid w:val="002D4DDE"/>
    <w:rsid w:val="002D52CF"/>
    <w:rsid w:val="002D5CD2"/>
    <w:rsid w:val="002D5E75"/>
    <w:rsid w:val="002D6A4F"/>
    <w:rsid w:val="002D6D10"/>
    <w:rsid w:val="002D6F96"/>
    <w:rsid w:val="002D7446"/>
    <w:rsid w:val="002E07BE"/>
    <w:rsid w:val="002E09C7"/>
    <w:rsid w:val="002E3B2A"/>
    <w:rsid w:val="002E4479"/>
    <w:rsid w:val="002E4648"/>
    <w:rsid w:val="002E4782"/>
    <w:rsid w:val="002E50F7"/>
    <w:rsid w:val="002E64CF"/>
    <w:rsid w:val="002F0A23"/>
    <w:rsid w:val="002F0CC2"/>
    <w:rsid w:val="002F138B"/>
    <w:rsid w:val="002F14D0"/>
    <w:rsid w:val="002F2E90"/>
    <w:rsid w:val="002F4EA5"/>
    <w:rsid w:val="002F5318"/>
    <w:rsid w:val="002F58A0"/>
    <w:rsid w:val="002F6E3C"/>
    <w:rsid w:val="003002F8"/>
    <w:rsid w:val="00303688"/>
    <w:rsid w:val="00303E9D"/>
    <w:rsid w:val="00304776"/>
    <w:rsid w:val="00304D15"/>
    <w:rsid w:val="00306407"/>
    <w:rsid w:val="00307CD1"/>
    <w:rsid w:val="00312765"/>
    <w:rsid w:val="00312C3C"/>
    <w:rsid w:val="0031589B"/>
    <w:rsid w:val="00315C53"/>
    <w:rsid w:val="00315DF6"/>
    <w:rsid w:val="0031679B"/>
    <w:rsid w:val="003173DE"/>
    <w:rsid w:val="0031775A"/>
    <w:rsid w:val="00317DF0"/>
    <w:rsid w:val="00320314"/>
    <w:rsid w:val="00320EAA"/>
    <w:rsid w:val="00321B1A"/>
    <w:rsid w:val="0032319D"/>
    <w:rsid w:val="0032590A"/>
    <w:rsid w:val="00326059"/>
    <w:rsid w:val="0032605D"/>
    <w:rsid w:val="00330904"/>
    <w:rsid w:val="00331136"/>
    <w:rsid w:val="00331223"/>
    <w:rsid w:val="0033166F"/>
    <w:rsid w:val="00334AAD"/>
    <w:rsid w:val="0033596A"/>
    <w:rsid w:val="00335B4C"/>
    <w:rsid w:val="003362D4"/>
    <w:rsid w:val="00336911"/>
    <w:rsid w:val="003403DC"/>
    <w:rsid w:val="00340FDD"/>
    <w:rsid w:val="00341C6C"/>
    <w:rsid w:val="003421B6"/>
    <w:rsid w:val="003423FC"/>
    <w:rsid w:val="00342D2A"/>
    <w:rsid w:val="00344CB4"/>
    <w:rsid w:val="003456D9"/>
    <w:rsid w:val="00345A6C"/>
    <w:rsid w:val="00346119"/>
    <w:rsid w:val="0034619A"/>
    <w:rsid w:val="0034659E"/>
    <w:rsid w:val="0034684F"/>
    <w:rsid w:val="0034696E"/>
    <w:rsid w:val="00347BCA"/>
    <w:rsid w:val="00347F25"/>
    <w:rsid w:val="00350A72"/>
    <w:rsid w:val="00351ADF"/>
    <w:rsid w:val="0035201E"/>
    <w:rsid w:val="00352C90"/>
    <w:rsid w:val="00353F27"/>
    <w:rsid w:val="00354611"/>
    <w:rsid w:val="0035468F"/>
    <w:rsid w:val="003549B5"/>
    <w:rsid w:val="00355C07"/>
    <w:rsid w:val="00356197"/>
    <w:rsid w:val="003561A8"/>
    <w:rsid w:val="003572A8"/>
    <w:rsid w:val="00357CAF"/>
    <w:rsid w:val="0036011E"/>
    <w:rsid w:val="0036095F"/>
    <w:rsid w:val="00360B5F"/>
    <w:rsid w:val="00360BF6"/>
    <w:rsid w:val="00360E01"/>
    <w:rsid w:val="0036236F"/>
    <w:rsid w:val="0036369A"/>
    <w:rsid w:val="00363E07"/>
    <w:rsid w:val="00365BD4"/>
    <w:rsid w:val="00365C67"/>
    <w:rsid w:val="00370F0C"/>
    <w:rsid w:val="003712B4"/>
    <w:rsid w:val="00371492"/>
    <w:rsid w:val="00371CE8"/>
    <w:rsid w:val="0037478E"/>
    <w:rsid w:val="0037587E"/>
    <w:rsid w:val="00375BBC"/>
    <w:rsid w:val="00376DCD"/>
    <w:rsid w:val="003807D3"/>
    <w:rsid w:val="00381C94"/>
    <w:rsid w:val="00381D8F"/>
    <w:rsid w:val="00382C64"/>
    <w:rsid w:val="00382CBA"/>
    <w:rsid w:val="0038351A"/>
    <w:rsid w:val="0038391B"/>
    <w:rsid w:val="00383D1F"/>
    <w:rsid w:val="00384687"/>
    <w:rsid w:val="00384BE2"/>
    <w:rsid w:val="003856A9"/>
    <w:rsid w:val="00385EF8"/>
    <w:rsid w:val="00386325"/>
    <w:rsid w:val="0038700E"/>
    <w:rsid w:val="003871BC"/>
    <w:rsid w:val="00391028"/>
    <w:rsid w:val="0039129E"/>
    <w:rsid w:val="0039158C"/>
    <w:rsid w:val="00391A53"/>
    <w:rsid w:val="00391D21"/>
    <w:rsid w:val="00391DF4"/>
    <w:rsid w:val="00392140"/>
    <w:rsid w:val="00393EF2"/>
    <w:rsid w:val="00394B36"/>
    <w:rsid w:val="003950E2"/>
    <w:rsid w:val="00395E3D"/>
    <w:rsid w:val="00396DC5"/>
    <w:rsid w:val="0039713A"/>
    <w:rsid w:val="003972EE"/>
    <w:rsid w:val="003A15E2"/>
    <w:rsid w:val="003A2107"/>
    <w:rsid w:val="003A3FB4"/>
    <w:rsid w:val="003A41CC"/>
    <w:rsid w:val="003A5110"/>
    <w:rsid w:val="003A5FC6"/>
    <w:rsid w:val="003A6459"/>
    <w:rsid w:val="003A64F1"/>
    <w:rsid w:val="003A66C9"/>
    <w:rsid w:val="003A6D3E"/>
    <w:rsid w:val="003A7431"/>
    <w:rsid w:val="003B0119"/>
    <w:rsid w:val="003B0FAD"/>
    <w:rsid w:val="003B157D"/>
    <w:rsid w:val="003B254D"/>
    <w:rsid w:val="003B2611"/>
    <w:rsid w:val="003B38D6"/>
    <w:rsid w:val="003B46EC"/>
    <w:rsid w:val="003B487B"/>
    <w:rsid w:val="003B5632"/>
    <w:rsid w:val="003B64BD"/>
    <w:rsid w:val="003B6E7A"/>
    <w:rsid w:val="003B7015"/>
    <w:rsid w:val="003B724B"/>
    <w:rsid w:val="003B768E"/>
    <w:rsid w:val="003B7924"/>
    <w:rsid w:val="003C04B1"/>
    <w:rsid w:val="003C1533"/>
    <w:rsid w:val="003C3A8E"/>
    <w:rsid w:val="003C3BC5"/>
    <w:rsid w:val="003C3D86"/>
    <w:rsid w:val="003C488E"/>
    <w:rsid w:val="003C4A46"/>
    <w:rsid w:val="003C788C"/>
    <w:rsid w:val="003D0601"/>
    <w:rsid w:val="003D233A"/>
    <w:rsid w:val="003D2FED"/>
    <w:rsid w:val="003D700C"/>
    <w:rsid w:val="003D785F"/>
    <w:rsid w:val="003E3EB2"/>
    <w:rsid w:val="003E4A69"/>
    <w:rsid w:val="003E4B77"/>
    <w:rsid w:val="003F4245"/>
    <w:rsid w:val="003F5030"/>
    <w:rsid w:val="003F55F1"/>
    <w:rsid w:val="003F59CB"/>
    <w:rsid w:val="003F6AF7"/>
    <w:rsid w:val="003F6DE8"/>
    <w:rsid w:val="003F71B5"/>
    <w:rsid w:val="003F752D"/>
    <w:rsid w:val="0040342B"/>
    <w:rsid w:val="00404318"/>
    <w:rsid w:val="00406E90"/>
    <w:rsid w:val="00407331"/>
    <w:rsid w:val="00407F80"/>
    <w:rsid w:val="00410059"/>
    <w:rsid w:val="0041062F"/>
    <w:rsid w:val="0041356F"/>
    <w:rsid w:val="00413D0C"/>
    <w:rsid w:val="004148CE"/>
    <w:rsid w:val="004154EF"/>
    <w:rsid w:val="00416C7F"/>
    <w:rsid w:val="0041723B"/>
    <w:rsid w:val="00417AAE"/>
    <w:rsid w:val="00420B8A"/>
    <w:rsid w:val="00420EC1"/>
    <w:rsid w:val="0042109A"/>
    <w:rsid w:val="004211BD"/>
    <w:rsid w:val="00421265"/>
    <w:rsid w:val="00421639"/>
    <w:rsid w:val="00421891"/>
    <w:rsid w:val="00421ED6"/>
    <w:rsid w:val="00422B5C"/>
    <w:rsid w:val="0042504B"/>
    <w:rsid w:val="0042550F"/>
    <w:rsid w:val="00425C6A"/>
    <w:rsid w:val="00425FDC"/>
    <w:rsid w:val="0042711D"/>
    <w:rsid w:val="00427713"/>
    <w:rsid w:val="00427F8B"/>
    <w:rsid w:val="00430B94"/>
    <w:rsid w:val="00431635"/>
    <w:rsid w:val="00431B60"/>
    <w:rsid w:val="00431BC9"/>
    <w:rsid w:val="00432F0F"/>
    <w:rsid w:val="0043538A"/>
    <w:rsid w:val="0043789A"/>
    <w:rsid w:val="00440841"/>
    <w:rsid w:val="00440C63"/>
    <w:rsid w:val="0044236D"/>
    <w:rsid w:val="00443921"/>
    <w:rsid w:val="004439C9"/>
    <w:rsid w:val="00443EAC"/>
    <w:rsid w:val="00445156"/>
    <w:rsid w:val="00445B0E"/>
    <w:rsid w:val="00446B5F"/>
    <w:rsid w:val="00446C8D"/>
    <w:rsid w:val="004478EE"/>
    <w:rsid w:val="00447D8B"/>
    <w:rsid w:val="00450383"/>
    <w:rsid w:val="00450D41"/>
    <w:rsid w:val="00451B54"/>
    <w:rsid w:val="00452E28"/>
    <w:rsid w:val="0045469C"/>
    <w:rsid w:val="00455046"/>
    <w:rsid w:val="0045508D"/>
    <w:rsid w:val="0045533A"/>
    <w:rsid w:val="00455B1B"/>
    <w:rsid w:val="00455F96"/>
    <w:rsid w:val="004572C2"/>
    <w:rsid w:val="004602C5"/>
    <w:rsid w:val="004602E5"/>
    <w:rsid w:val="0046099D"/>
    <w:rsid w:val="0046158A"/>
    <w:rsid w:val="00462318"/>
    <w:rsid w:val="00462A83"/>
    <w:rsid w:val="00465695"/>
    <w:rsid w:val="00465F4A"/>
    <w:rsid w:val="004666CE"/>
    <w:rsid w:val="004675AD"/>
    <w:rsid w:val="0046776A"/>
    <w:rsid w:val="004716EA"/>
    <w:rsid w:val="004718E4"/>
    <w:rsid w:val="004725D8"/>
    <w:rsid w:val="00473962"/>
    <w:rsid w:val="00473D21"/>
    <w:rsid w:val="00473F63"/>
    <w:rsid w:val="004745E7"/>
    <w:rsid w:val="00481CF4"/>
    <w:rsid w:val="00482320"/>
    <w:rsid w:val="004828EB"/>
    <w:rsid w:val="00483EDD"/>
    <w:rsid w:val="00485CBE"/>
    <w:rsid w:val="00485D2D"/>
    <w:rsid w:val="00487B61"/>
    <w:rsid w:val="00487F07"/>
    <w:rsid w:val="0049017A"/>
    <w:rsid w:val="00490414"/>
    <w:rsid w:val="004904EC"/>
    <w:rsid w:val="004926CA"/>
    <w:rsid w:val="00493D03"/>
    <w:rsid w:val="0049430C"/>
    <w:rsid w:val="004A0068"/>
    <w:rsid w:val="004A0A36"/>
    <w:rsid w:val="004A0B57"/>
    <w:rsid w:val="004A13BB"/>
    <w:rsid w:val="004A2AB8"/>
    <w:rsid w:val="004A34A2"/>
    <w:rsid w:val="004A3B31"/>
    <w:rsid w:val="004A3DE7"/>
    <w:rsid w:val="004A3E49"/>
    <w:rsid w:val="004A5283"/>
    <w:rsid w:val="004A56C2"/>
    <w:rsid w:val="004A7C1C"/>
    <w:rsid w:val="004B044D"/>
    <w:rsid w:val="004B0CD0"/>
    <w:rsid w:val="004B0FD9"/>
    <w:rsid w:val="004B114B"/>
    <w:rsid w:val="004B1399"/>
    <w:rsid w:val="004B18F7"/>
    <w:rsid w:val="004B29A1"/>
    <w:rsid w:val="004B346F"/>
    <w:rsid w:val="004B3D9B"/>
    <w:rsid w:val="004B55B4"/>
    <w:rsid w:val="004B634A"/>
    <w:rsid w:val="004B79F0"/>
    <w:rsid w:val="004B7AED"/>
    <w:rsid w:val="004B7D07"/>
    <w:rsid w:val="004C02EF"/>
    <w:rsid w:val="004C0926"/>
    <w:rsid w:val="004C400B"/>
    <w:rsid w:val="004C4400"/>
    <w:rsid w:val="004C4C41"/>
    <w:rsid w:val="004C4ED4"/>
    <w:rsid w:val="004C5B18"/>
    <w:rsid w:val="004C6088"/>
    <w:rsid w:val="004C65D6"/>
    <w:rsid w:val="004C6DEF"/>
    <w:rsid w:val="004C7E08"/>
    <w:rsid w:val="004D0087"/>
    <w:rsid w:val="004D0EC5"/>
    <w:rsid w:val="004D16D1"/>
    <w:rsid w:val="004D355B"/>
    <w:rsid w:val="004D4FEA"/>
    <w:rsid w:val="004D5089"/>
    <w:rsid w:val="004D5C4A"/>
    <w:rsid w:val="004D680E"/>
    <w:rsid w:val="004E0DE3"/>
    <w:rsid w:val="004E0E80"/>
    <w:rsid w:val="004E0EAE"/>
    <w:rsid w:val="004E1738"/>
    <w:rsid w:val="004E1A1C"/>
    <w:rsid w:val="004E2654"/>
    <w:rsid w:val="004E4FDB"/>
    <w:rsid w:val="004E542B"/>
    <w:rsid w:val="004E587D"/>
    <w:rsid w:val="004F09FB"/>
    <w:rsid w:val="004F0CFB"/>
    <w:rsid w:val="004F32B9"/>
    <w:rsid w:val="004F3832"/>
    <w:rsid w:val="004F3A71"/>
    <w:rsid w:val="004F3F7D"/>
    <w:rsid w:val="004F545B"/>
    <w:rsid w:val="004F64D8"/>
    <w:rsid w:val="00500AF3"/>
    <w:rsid w:val="00501B28"/>
    <w:rsid w:val="00501B97"/>
    <w:rsid w:val="00502874"/>
    <w:rsid w:val="00503D15"/>
    <w:rsid w:val="00504553"/>
    <w:rsid w:val="005047F5"/>
    <w:rsid w:val="00505101"/>
    <w:rsid w:val="00505D57"/>
    <w:rsid w:val="00506453"/>
    <w:rsid w:val="00506730"/>
    <w:rsid w:val="00506C5F"/>
    <w:rsid w:val="00507001"/>
    <w:rsid w:val="00507154"/>
    <w:rsid w:val="005107C1"/>
    <w:rsid w:val="00510A15"/>
    <w:rsid w:val="0051198B"/>
    <w:rsid w:val="005126C1"/>
    <w:rsid w:val="00512936"/>
    <w:rsid w:val="00512A57"/>
    <w:rsid w:val="00512ED2"/>
    <w:rsid w:val="0051307A"/>
    <w:rsid w:val="00513945"/>
    <w:rsid w:val="005145B5"/>
    <w:rsid w:val="005145FB"/>
    <w:rsid w:val="00520C4C"/>
    <w:rsid w:val="00521607"/>
    <w:rsid w:val="00522967"/>
    <w:rsid w:val="00524BBB"/>
    <w:rsid w:val="005261BB"/>
    <w:rsid w:val="00526927"/>
    <w:rsid w:val="005272B5"/>
    <w:rsid w:val="00527414"/>
    <w:rsid w:val="00527428"/>
    <w:rsid w:val="0052765C"/>
    <w:rsid w:val="0053138B"/>
    <w:rsid w:val="00533E43"/>
    <w:rsid w:val="005343E8"/>
    <w:rsid w:val="005349AF"/>
    <w:rsid w:val="0053678B"/>
    <w:rsid w:val="00536870"/>
    <w:rsid w:val="00537AD6"/>
    <w:rsid w:val="00540C7E"/>
    <w:rsid w:val="00541BF1"/>
    <w:rsid w:val="00542D07"/>
    <w:rsid w:val="0054312E"/>
    <w:rsid w:val="005445B5"/>
    <w:rsid w:val="00544C74"/>
    <w:rsid w:val="00545F14"/>
    <w:rsid w:val="00546D47"/>
    <w:rsid w:val="00546F86"/>
    <w:rsid w:val="005473CF"/>
    <w:rsid w:val="00553E9D"/>
    <w:rsid w:val="00554366"/>
    <w:rsid w:val="00554694"/>
    <w:rsid w:val="0055551B"/>
    <w:rsid w:val="0055567F"/>
    <w:rsid w:val="0055587C"/>
    <w:rsid w:val="00555E60"/>
    <w:rsid w:val="0055639C"/>
    <w:rsid w:val="00556A8C"/>
    <w:rsid w:val="0056033E"/>
    <w:rsid w:val="0056093A"/>
    <w:rsid w:val="0056119D"/>
    <w:rsid w:val="00561297"/>
    <w:rsid w:val="00562613"/>
    <w:rsid w:val="0056327A"/>
    <w:rsid w:val="005644AB"/>
    <w:rsid w:val="0056473F"/>
    <w:rsid w:val="005649D2"/>
    <w:rsid w:val="00565A85"/>
    <w:rsid w:val="00567A96"/>
    <w:rsid w:val="005701FC"/>
    <w:rsid w:val="005711A6"/>
    <w:rsid w:val="00572450"/>
    <w:rsid w:val="005736E4"/>
    <w:rsid w:val="00574798"/>
    <w:rsid w:val="00574E8C"/>
    <w:rsid w:val="0057548E"/>
    <w:rsid w:val="00575D0C"/>
    <w:rsid w:val="00581136"/>
    <w:rsid w:val="0058230F"/>
    <w:rsid w:val="00582B92"/>
    <w:rsid w:val="00583034"/>
    <w:rsid w:val="005830CB"/>
    <w:rsid w:val="005849C9"/>
    <w:rsid w:val="00584BBE"/>
    <w:rsid w:val="00584D3D"/>
    <w:rsid w:val="00585418"/>
    <w:rsid w:val="00585C1A"/>
    <w:rsid w:val="00586F6C"/>
    <w:rsid w:val="005873E9"/>
    <w:rsid w:val="0059145A"/>
    <w:rsid w:val="00591AE3"/>
    <w:rsid w:val="00592B46"/>
    <w:rsid w:val="00592CBB"/>
    <w:rsid w:val="005938FC"/>
    <w:rsid w:val="00593A22"/>
    <w:rsid w:val="00594093"/>
    <w:rsid w:val="0059791F"/>
    <w:rsid w:val="005A00CE"/>
    <w:rsid w:val="005A036B"/>
    <w:rsid w:val="005A0951"/>
    <w:rsid w:val="005A219D"/>
    <w:rsid w:val="005A2588"/>
    <w:rsid w:val="005A2CE1"/>
    <w:rsid w:val="005A45F1"/>
    <w:rsid w:val="005A5CAB"/>
    <w:rsid w:val="005A5D5E"/>
    <w:rsid w:val="005A736C"/>
    <w:rsid w:val="005A7A89"/>
    <w:rsid w:val="005A7CE5"/>
    <w:rsid w:val="005B1EFC"/>
    <w:rsid w:val="005B2075"/>
    <w:rsid w:val="005B2AFA"/>
    <w:rsid w:val="005B424F"/>
    <w:rsid w:val="005B547F"/>
    <w:rsid w:val="005B5EB8"/>
    <w:rsid w:val="005B70EB"/>
    <w:rsid w:val="005B7645"/>
    <w:rsid w:val="005B7A85"/>
    <w:rsid w:val="005B7B0F"/>
    <w:rsid w:val="005C0DBD"/>
    <w:rsid w:val="005C0E3C"/>
    <w:rsid w:val="005C16A0"/>
    <w:rsid w:val="005C283A"/>
    <w:rsid w:val="005C2DBC"/>
    <w:rsid w:val="005C38D1"/>
    <w:rsid w:val="005C6096"/>
    <w:rsid w:val="005C6C10"/>
    <w:rsid w:val="005D17C3"/>
    <w:rsid w:val="005D2481"/>
    <w:rsid w:val="005D287F"/>
    <w:rsid w:val="005D2A92"/>
    <w:rsid w:val="005D2E2E"/>
    <w:rsid w:val="005D5201"/>
    <w:rsid w:val="005D55EB"/>
    <w:rsid w:val="005D57B0"/>
    <w:rsid w:val="005D6429"/>
    <w:rsid w:val="005D7BB0"/>
    <w:rsid w:val="005E1187"/>
    <w:rsid w:val="005E1A2E"/>
    <w:rsid w:val="005E2895"/>
    <w:rsid w:val="005E2ADD"/>
    <w:rsid w:val="005E352F"/>
    <w:rsid w:val="005E5778"/>
    <w:rsid w:val="005E5972"/>
    <w:rsid w:val="005E5F8E"/>
    <w:rsid w:val="005E68C4"/>
    <w:rsid w:val="005E6FEE"/>
    <w:rsid w:val="005E7A37"/>
    <w:rsid w:val="005E7C65"/>
    <w:rsid w:val="005F04BA"/>
    <w:rsid w:val="005F1812"/>
    <w:rsid w:val="005F262F"/>
    <w:rsid w:val="005F273D"/>
    <w:rsid w:val="005F3A82"/>
    <w:rsid w:val="005F3BD3"/>
    <w:rsid w:val="005F532F"/>
    <w:rsid w:val="005F533E"/>
    <w:rsid w:val="005F5F74"/>
    <w:rsid w:val="005F615D"/>
    <w:rsid w:val="006005DD"/>
    <w:rsid w:val="0060199D"/>
    <w:rsid w:val="00601C2E"/>
    <w:rsid w:val="00601EBF"/>
    <w:rsid w:val="00602F63"/>
    <w:rsid w:val="00603823"/>
    <w:rsid w:val="00603964"/>
    <w:rsid w:val="006054CF"/>
    <w:rsid w:val="00607490"/>
    <w:rsid w:val="006077EF"/>
    <w:rsid w:val="006107C3"/>
    <w:rsid w:val="00610AE9"/>
    <w:rsid w:val="006119A4"/>
    <w:rsid w:val="00611B96"/>
    <w:rsid w:val="00612574"/>
    <w:rsid w:val="00613700"/>
    <w:rsid w:val="00613EB3"/>
    <w:rsid w:val="00614B9C"/>
    <w:rsid w:val="00615F14"/>
    <w:rsid w:val="00616448"/>
    <w:rsid w:val="00617DA7"/>
    <w:rsid w:val="00620B4F"/>
    <w:rsid w:val="0062118C"/>
    <w:rsid w:val="00621D69"/>
    <w:rsid w:val="00621D95"/>
    <w:rsid w:val="00623851"/>
    <w:rsid w:val="006255F2"/>
    <w:rsid w:val="00625FB2"/>
    <w:rsid w:val="006260E9"/>
    <w:rsid w:val="00626FDF"/>
    <w:rsid w:val="0063038B"/>
    <w:rsid w:val="0063129F"/>
    <w:rsid w:val="006312B6"/>
    <w:rsid w:val="006312BF"/>
    <w:rsid w:val="006314A9"/>
    <w:rsid w:val="00631AB8"/>
    <w:rsid w:val="00633AA6"/>
    <w:rsid w:val="00634930"/>
    <w:rsid w:val="006356AE"/>
    <w:rsid w:val="00635AEF"/>
    <w:rsid w:val="00636447"/>
    <w:rsid w:val="00636571"/>
    <w:rsid w:val="00637608"/>
    <w:rsid w:val="0064055B"/>
    <w:rsid w:val="00640A8B"/>
    <w:rsid w:val="00641D43"/>
    <w:rsid w:val="00641DD5"/>
    <w:rsid w:val="0064259C"/>
    <w:rsid w:val="00642D45"/>
    <w:rsid w:val="00642EEE"/>
    <w:rsid w:val="00642FAD"/>
    <w:rsid w:val="0064434A"/>
    <w:rsid w:val="0064440F"/>
    <w:rsid w:val="00644950"/>
    <w:rsid w:val="00644A7E"/>
    <w:rsid w:val="00644F78"/>
    <w:rsid w:val="00645623"/>
    <w:rsid w:val="00645C81"/>
    <w:rsid w:val="00646451"/>
    <w:rsid w:val="00646688"/>
    <w:rsid w:val="00647068"/>
    <w:rsid w:val="00650CAD"/>
    <w:rsid w:val="0065161F"/>
    <w:rsid w:val="006518B1"/>
    <w:rsid w:val="00652107"/>
    <w:rsid w:val="0065214C"/>
    <w:rsid w:val="006523C8"/>
    <w:rsid w:val="0065260B"/>
    <w:rsid w:val="0065272A"/>
    <w:rsid w:val="00652736"/>
    <w:rsid w:val="00653D2A"/>
    <w:rsid w:val="006550C8"/>
    <w:rsid w:val="006556A0"/>
    <w:rsid w:val="00655BC6"/>
    <w:rsid w:val="00656554"/>
    <w:rsid w:val="00657381"/>
    <w:rsid w:val="00657774"/>
    <w:rsid w:val="0065786E"/>
    <w:rsid w:val="00657F09"/>
    <w:rsid w:val="0066049B"/>
    <w:rsid w:val="00660660"/>
    <w:rsid w:val="00660D2F"/>
    <w:rsid w:val="006611D3"/>
    <w:rsid w:val="00661801"/>
    <w:rsid w:val="00661880"/>
    <w:rsid w:val="006619DE"/>
    <w:rsid w:val="00663C86"/>
    <w:rsid w:val="00664F74"/>
    <w:rsid w:val="00665285"/>
    <w:rsid w:val="00667CDB"/>
    <w:rsid w:val="00667E12"/>
    <w:rsid w:val="00670507"/>
    <w:rsid w:val="00670657"/>
    <w:rsid w:val="00671AD7"/>
    <w:rsid w:val="00671CAC"/>
    <w:rsid w:val="006724F1"/>
    <w:rsid w:val="00674501"/>
    <w:rsid w:val="00674FA7"/>
    <w:rsid w:val="0067547C"/>
    <w:rsid w:val="00675A55"/>
    <w:rsid w:val="00675ADC"/>
    <w:rsid w:val="00675E36"/>
    <w:rsid w:val="00675FD7"/>
    <w:rsid w:val="006764D9"/>
    <w:rsid w:val="00676CF5"/>
    <w:rsid w:val="0067712F"/>
    <w:rsid w:val="00680604"/>
    <w:rsid w:val="006856FA"/>
    <w:rsid w:val="006861C6"/>
    <w:rsid w:val="00686F5B"/>
    <w:rsid w:val="00690195"/>
    <w:rsid w:val="00690A5E"/>
    <w:rsid w:val="00693A73"/>
    <w:rsid w:val="00694364"/>
    <w:rsid w:val="00695B09"/>
    <w:rsid w:val="00696C79"/>
    <w:rsid w:val="006975E5"/>
    <w:rsid w:val="006A1147"/>
    <w:rsid w:val="006A1B13"/>
    <w:rsid w:val="006A1F02"/>
    <w:rsid w:val="006A2A5B"/>
    <w:rsid w:val="006A2EBA"/>
    <w:rsid w:val="006A3149"/>
    <w:rsid w:val="006A398F"/>
    <w:rsid w:val="006A434D"/>
    <w:rsid w:val="006A6701"/>
    <w:rsid w:val="006A6EBF"/>
    <w:rsid w:val="006A7BB2"/>
    <w:rsid w:val="006A7D10"/>
    <w:rsid w:val="006B0769"/>
    <w:rsid w:val="006B0DC0"/>
    <w:rsid w:val="006B1086"/>
    <w:rsid w:val="006B111D"/>
    <w:rsid w:val="006B1F58"/>
    <w:rsid w:val="006B4A7E"/>
    <w:rsid w:val="006B61E3"/>
    <w:rsid w:val="006B66DB"/>
    <w:rsid w:val="006B7DA8"/>
    <w:rsid w:val="006C1BC0"/>
    <w:rsid w:val="006C267F"/>
    <w:rsid w:val="006C2926"/>
    <w:rsid w:val="006C2C23"/>
    <w:rsid w:val="006C3D5E"/>
    <w:rsid w:val="006C4499"/>
    <w:rsid w:val="006C4854"/>
    <w:rsid w:val="006C4E16"/>
    <w:rsid w:val="006C604A"/>
    <w:rsid w:val="006C65CF"/>
    <w:rsid w:val="006C729C"/>
    <w:rsid w:val="006D1065"/>
    <w:rsid w:val="006D2AEB"/>
    <w:rsid w:val="006D2E36"/>
    <w:rsid w:val="006D38FA"/>
    <w:rsid w:val="006D3A69"/>
    <w:rsid w:val="006D4FCF"/>
    <w:rsid w:val="006D5DA4"/>
    <w:rsid w:val="006E0B59"/>
    <w:rsid w:val="006E1139"/>
    <w:rsid w:val="006E1639"/>
    <w:rsid w:val="006E1882"/>
    <w:rsid w:val="006E1896"/>
    <w:rsid w:val="006E2149"/>
    <w:rsid w:val="006E28B8"/>
    <w:rsid w:val="006E2B18"/>
    <w:rsid w:val="006E4B19"/>
    <w:rsid w:val="006E4D09"/>
    <w:rsid w:val="006E614E"/>
    <w:rsid w:val="006E66F7"/>
    <w:rsid w:val="006E6801"/>
    <w:rsid w:val="006E6DA1"/>
    <w:rsid w:val="006E740C"/>
    <w:rsid w:val="006E7769"/>
    <w:rsid w:val="006F0CEE"/>
    <w:rsid w:val="006F0FCE"/>
    <w:rsid w:val="006F101D"/>
    <w:rsid w:val="006F2372"/>
    <w:rsid w:val="006F23A9"/>
    <w:rsid w:val="006F248A"/>
    <w:rsid w:val="006F321E"/>
    <w:rsid w:val="006F4EA7"/>
    <w:rsid w:val="006F4EF2"/>
    <w:rsid w:val="006F5C82"/>
    <w:rsid w:val="006F61BE"/>
    <w:rsid w:val="006F6BF0"/>
    <w:rsid w:val="006F79B1"/>
    <w:rsid w:val="006F7AB2"/>
    <w:rsid w:val="007001D9"/>
    <w:rsid w:val="00701107"/>
    <w:rsid w:val="00701264"/>
    <w:rsid w:val="00701430"/>
    <w:rsid w:val="00701CF0"/>
    <w:rsid w:val="007030A4"/>
    <w:rsid w:val="007042E5"/>
    <w:rsid w:val="00704691"/>
    <w:rsid w:val="00704929"/>
    <w:rsid w:val="007055B0"/>
    <w:rsid w:val="00706AF1"/>
    <w:rsid w:val="00710008"/>
    <w:rsid w:val="00710762"/>
    <w:rsid w:val="00710F54"/>
    <w:rsid w:val="007118A6"/>
    <w:rsid w:val="00711F3B"/>
    <w:rsid w:val="00712777"/>
    <w:rsid w:val="00713531"/>
    <w:rsid w:val="00713764"/>
    <w:rsid w:val="00713A33"/>
    <w:rsid w:val="007140DE"/>
    <w:rsid w:val="007143CF"/>
    <w:rsid w:val="00714685"/>
    <w:rsid w:val="00714AD5"/>
    <w:rsid w:val="00715638"/>
    <w:rsid w:val="00716999"/>
    <w:rsid w:val="0072083A"/>
    <w:rsid w:val="00721A01"/>
    <w:rsid w:val="00721CFA"/>
    <w:rsid w:val="007224C5"/>
    <w:rsid w:val="007224EB"/>
    <w:rsid w:val="007232B3"/>
    <w:rsid w:val="007238E4"/>
    <w:rsid w:val="0072390F"/>
    <w:rsid w:val="00723BDB"/>
    <w:rsid w:val="00723CCF"/>
    <w:rsid w:val="007240C6"/>
    <w:rsid w:val="007248DC"/>
    <w:rsid w:val="007249B8"/>
    <w:rsid w:val="00724E0C"/>
    <w:rsid w:val="00724E4C"/>
    <w:rsid w:val="00725BA5"/>
    <w:rsid w:val="007276B3"/>
    <w:rsid w:val="007313DF"/>
    <w:rsid w:val="00732BD3"/>
    <w:rsid w:val="00733102"/>
    <w:rsid w:val="00733E63"/>
    <w:rsid w:val="00733ED0"/>
    <w:rsid w:val="00734314"/>
    <w:rsid w:val="0073510A"/>
    <w:rsid w:val="007354F4"/>
    <w:rsid w:val="00736022"/>
    <w:rsid w:val="00736543"/>
    <w:rsid w:val="00736AAD"/>
    <w:rsid w:val="007371ED"/>
    <w:rsid w:val="0073772A"/>
    <w:rsid w:val="0073782F"/>
    <w:rsid w:val="007400C2"/>
    <w:rsid w:val="0074165A"/>
    <w:rsid w:val="007419C0"/>
    <w:rsid w:val="0074249D"/>
    <w:rsid w:val="00742D9E"/>
    <w:rsid w:val="0074366B"/>
    <w:rsid w:val="007436EC"/>
    <w:rsid w:val="00743E9C"/>
    <w:rsid w:val="00746410"/>
    <w:rsid w:val="00746E11"/>
    <w:rsid w:val="00747317"/>
    <w:rsid w:val="007477BE"/>
    <w:rsid w:val="0075027D"/>
    <w:rsid w:val="00752179"/>
    <w:rsid w:val="00752AEA"/>
    <w:rsid w:val="00753203"/>
    <w:rsid w:val="00753245"/>
    <w:rsid w:val="00753595"/>
    <w:rsid w:val="00753F85"/>
    <w:rsid w:val="007542FC"/>
    <w:rsid w:val="0075478C"/>
    <w:rsid w:val="00754D5D"/>
    <w:rsid w:val="00755066"/>
    <w:rsid w:val="00755B70"/>
    <w:rsid w:val="007568DB"/>
    <w:rsid w:val="0075724F"/>
    <w:rsid w:val="00757FDD"/>
    <w:rsid w:val="0076079C"/>
    <w:rsid w:val="00761352"/>
    <w:rsid w:val="00761D2A"/>
    <w:rsid w:val="00763760"/>
    <w:rsid w:val="00764142"/>
    <w:rsid w:val="00764D64"/>
    <w:rsid w:val="00765363"/>
    <w:rsid w:val="00766442"/>
    <w:rsid w:val="0076653C"/>
    <w:rsid w:val="00766ED5"/>
    <w:rsid w:val="00766EFA"/>
    <w:rsid w:val="00767AB7"/>
    <w:rsid w:val="0077078A"/>
    <w:rsid w:val="00771432"/>
    <w:rsid w:val="0077258D"/>
    <w:rsid w:val="007726E1"/>
    <w:rsid w:val="007734AD"/>
    <w:rsid w:val="00773995"/>
    <w:rsid w:val="00774157"/>
    <w:rsid w:val="00776697"/>
    <w:rsid w:val="00776F32"/>
    <w:rsid w:val="007802A5"/>
    <w:rsid w:val="007804BB"/>
    <w:rsid w:val="00782011"/>
    <w:rsid w:val="0078376B"/>
    <w:rsid w:val="0078388D"/>
    <w:rsid w:val="00785A78"/>
    <w:rsid w:val="0079084D"/>
    <w:rsid w:val="00791DE1"/>
    <w:rsid w:val="0079228A"/>
    <w:rsid w:val="007938D6"/>
    <w:rsid w:val="00793A54"/>
    <w:rsid w:val="007943C3"/>
    <w:rsid w:val="00794F40"/>
    <w:rsid w:val="0079502D"/>
    <w:rsid w:val="0079586B"/>
    <w:rsid w:val="00795B6C"/>
    <w:rsid w:val="007965F1"/>
    <w:rsid w:val="007976E3"/>
    <w:rsid w:val="00797938"/>
    <w:rsid w:val="00797E6F"/>
    <w:rsid w:val="007A10E8"/>
    <w:rsid w:val="007A1A9B"/>
    <w:rsid w:val="007A1AEC"/>
    <w:rsid w:val="007A3D17"/>
    <w:rsid w:val="007A51E6"/>
    <w:rsid w:val="007A596D"/>
    <w:rsid w:val="007A6F0D"/>
    <w:rsid w:val="007A7A18"/>
    <w:rsid w:val="007B0190"/>
    <w:rsid w:val="007B1795"/>
    <w:rsid w:val="007B300D"/>
    <w:rsid w:val="007B3258"/>
    <w:rsid w:val="007B3402"/>
    <w:rsid w:val="007B43D4"/>
    <w:rsid w:val="007B575A"/>
    <w:rsid w:val="007B5A11"/>
    <w:rsid w:val="007B72EF"/>
    <w:rsid w:val="007B7373"/>
    <w:rsid w:val="007B7D2F"/>
    <w:rsid w:val="007B7E93"/>
    <w:rsid w:val="007C0288"/>
    <w:rsid w:val="007C1A5B"/>
    <w:rsid w:val="007C2209"/>
    <w:rsid w:val="007C294E"/>
    <w:rsid w:val="007C4C07"/>
    <w:rsid w:val="007C6E80"/>
    <w:rsid w:val="007C6F36"/>
    <w:rsid w:val="007C73A0"/>
    <w:rsid w:val="007C7E0D"/>
    <w:rsid w:val="007D1977"/>
    <w:rsid w:val="007D1B00"/>
    <w:rsid w:val="007D1BD8"/>
    <w:rsid w:val="007D2220"/>
    <w:rsid w:val="007D2C3F"/>
    <w:rsid w:val="007D45D1"/>
    <w:rsid w:val="007D4BF8"/>
    <w:rsid w:val="007D6C24"/>
    <w:rsid w:val="007D725F"/>
    <w:rsid w:val="007D799B"/>
    <w:rsid w:val="007D7A33"/>
    <w:rsid w:val="007E13F8"/>
    <w:rsid w:val="007E1F92"/>
    <w:rsid w:val="007E21D0"/>
    <w:rsid w:val="007E23C7"/>
    <w:rsid w:val="007E23DD"/>
    <w:rsid w:val="007E27B6"/>
    <w:rsid w:val="007E37B5"/>
    <w:rsid w:val="007E42F8"/>
    <w:rsid w:val="007E4E9D"/>
    <w:rsid w:val="007E568C"/>
    <w:rsid w:val="007E5BA3"/>
    <w:rsid w:val="007E5E29"/>
    <w:rsid w:val="007E6090"/>
    <w:rsid w:val="007E7FC5"/>
    <w:rsid w:val="007F02AB"/>
    <w:rsid w:val="007F044E"/>
    <w:rsid w:val="007F076C"/>
    <w:rsid w:val="007F20E3"/>
    <w:rsid w:val="007F30CE"/>
    <w:rsid w:val="007F3DEC"/>
    <w:rsid w:val="007F489F"/>
    <w:rsid w:val="007F5E58"/>
    <w:rsid w:val="00802D69"/>
    <w:rsid w:val="00803342"/>
    <w:rsid w:val="00803736"/>
    <w:rsid w:val="00805B11"/>
    <w:rsid w:val="00806D18"/>
    <w:rsid w:val="00807E7E"/>
    <w:rsid w:val="008102A1"/>
    <w:rsid w:val="00810B6B"/>
    <w:rsid w:val="00811C84"/>
    <w:rsid w:val="008123A0"/>
    <w:rsid w:val="00812CF6"/>
    <w:rsid w:val="00813076"/>
    <w:rsid w:val="008139E2"/>
    <w:rsid w:val="00813E27"/>
    <w:rsid w:val="00814393"/>
    <w:rsid w:val="00814579"/>
    <w:rsid w:val="00814ACE"/>
    <w:rsid w:val="008154EB"/>
    <w:rsid w:val="008159AB"/>
    <w:rsid w:val="00815B0F"/>
    <w:rsid w:val="00816DB3"/>
    <w:rsid w:val="00817130"/>
    <w:rsid w:val="0081741F"/>
    <w:rsid w:val="00820CBB"/>
    <w:rsid w:val="00821E58"/>
    <w:rsid w:val="00824C82"/>
    <w:rsid w:val="0082512F"/>
    <w:rsid w:val="00825350"/>
    <w:rsid w:val="00826A54"/>
    <w:rsid w:val="00826AE6"/>
    <w:rsid w:val="00826D0A"/>
    <w:rsid w:val="00826E35"/>
    <w:rsid w:val="008304E9"/>
    <w:rsid w:val="008324FC"/>
    <w:rsid w:val="00833140"/>
    <w:rsid w:val="008333D0"/>
    <w:rsid w:val="00833855"/>
    <w:rsid w:val="0083388C"/>
    <w:rsid w:val="008338E3"/>
    <w:rsid w:val="00835053"/>
    <w:rsid w:val="0083557C"/>
    <w:rsid w:val="00835953"/>
    <w:rsid w:val="0083614C"/>
    <w:rsid w:val="00836F09"/>
    <w:rsid w:val="00837EDA"/>
    <w:rsid w:val="008434CB"/>
    <w:rsid w:val="00843C91"/>
    <w:rsid w:val="008442F7"/>
    <w:rsid w:val="00844B70"/>
    <w:rsid w:val="00844D79"/>
    <w:rsid w:val="0084529F"/>
    <w:rsid w:val="00845533"/>
    <w:rsid w:val="008461DF"/>
    <w:rsid w:val="0084645A"/>
    <w:rsid w:val="00847224"/>
    <w:rsid w:val="0084758D"/>
    <w:rsid w:val="008507BC"/>
    <w:rsid w:val="00850EA4"/>
    <w:rsid w:val="00851642"/>
    <w:rsid w:val="00852518"/>
    <w:rsid w:val="00852FB7"/>
    <w:rsid w:val="00854D35"/>
    <w:rsid w:val="00855576"/>
    <w:rsid w:val="00855793"/>
    <w:rsid w:val="008557C1"/>
    <w:rsid w:val="00855E4C"/>
    <w:rsid w:val="0085605C"/>
    <w:rsid w:val="00857294"/>
    <w:rsid w:val="0085794B"/>
    <w:rsid w:val="00860E97"/>
    <w:rsid w:val="00861561"/>
    <w:rsid w:val="00861F2A"/>
    <w:rsid w:val="00862779"/>
    <w:rsid w:val="008634C5"/>
    <w:rsid w:val="00863A1B"/>
    <w:rsid w:val="00863E8C"/>
    <w:rsid w:val="008641FE"/>
    <w:rsid w:val="00864D3A"/>
    <w:rsid w:val="00865C63"/>
    <w:rsid w:val="0086701E"/>
    <w:rsid w:val="00867C74"/>
    <w:rsid w:val="00870407"/>
    <w:rsid w:val="00870745"/>
    <w:rsid w:val="00871947"/>
    <w:rsid w:val="0087264D"/>
    <w:rsid w:val="008730E1"/>
    <w:rsid w:val="00873B2F"/>
    <w:rsid w:val="0087589C"/>
    <w:rsid w:val="008758EF"/>
    <w:rsid w:val="0087694A"/>
    <w:rsid w:val="00877841"/>
    <w:rsid w:val="008800C4"/>
    <w:rsid w:val="00880D8E"/>
    <w:rsid w:val="0088168A"/>
    <w:rsid w:val="00881D66"/>
    <w:rsid w:val="00883395"/>
    <w:rsid w:val="00883477"/>
    <w:rsid w:val="008834EA"/>
    <w:rsid w:val="008838C4"/>
    <w:rsid w:val="008850A7"/>
    <w:rsid w:val="0088532C"/>
    <w:rsid w:val="008921F8"/>
    <w:rsid w:val="0089253E"/>
    <w:rsid w:val="00892799"/>
    <w:rsid w:val="0089280C"/>
    <w:rsid w:val="00893170"/>
    <w:rsid w:val="00893828"/>
    <w:rsid w:val="00893FE0"/>
    <w:rsid w:val="00894A24"/>
    <w:rsid w:val="00894A3A"/>
    <w:rsid w:val="00894ADC"/>
    <w:rsid w:val="00894FC4"/>
    <w:rsid w:val="008956A4"/>
    <w:rsid w:val="0089581A"/>
    <w:rsid w:val="0089685B"/>
    <w:rsid w:val="00897637"/>
    <w:rsid w:val="008A1C19"/>
    <w:rsid w:val="008A2593"/>
    <w:rsid w:val="008A3346"/>
    <w:rsid w:val="008A4167"/>
    <w:rsid w:val="008A44D7"/>
    <w:rsid w:val="008A452A"/>
    <w:rsid w:val="008A46BF"/>
    <w:rsid w:val="008A4CC7"/>
    <w:rsid w:val="008A6419"/>
    <w:rsid w:val="008A6EC3"/>
    <w:rsid w:val="008A7697"/>
    <w:rsid w:val="008A7E08"/>
    <w:rsid w:val="008B0640"/>
    <w:rsid w:val="008B1F1D"/>
    <w:rsid w:val="008B3FB9"/>
    <w:rsid w:val="008B49D7"/>
    <w:rsid w:val="008B529C"/>
    <w:rsid w:val="008B54FD"/>
    <w:rsid w:val="008B5682"/>
    <w:rsid w:val="008B5785"/>
    <w:rsid w:val="008B789F"/>
    <w:rsid w:val="008C0343"/>
    <w:rsid w:val="008C1226"/>
    <w:rsid w:val="008C1464"/>
    <w:rsid w:val="008C21C3"/>
    <w:rsid w:val="008C2242"/>
    <w:rsid w:val="008C31DB"/>
    <w:rsid w:val="008C3F30"/>
    <w:rsid w:val="008C4CC1"/>
    <w:rsid w:val="008C59D9"/>
    <w:rsid w:val="008C63ED"/>
    <w:rsid w:val="008C64F9"/>
    <w:rsid w:val="008C6C46"/>
    <w:rsid w:val="008C6DC7"/>
    <w:rsid w:val="008C6FDE"/>
    <w:rsid w:val="008C72E1"/>
    <w:rsid w:val="008C7F68"/>
    <w:rsid w:val="008D0459"/>
    <w:rsid w:val="008D0C95"/>
    <w:rsid w:val="008D1897"/>
    <w:rsid w:val="008D1ED4"/>
    <w:rsid w:val="008D3843"/>
    <w:rsid w:val="008D4C3D"/>
    <w:rsid w:val="008D556A"/>
    <w:rsid w:val="008D556E"/>
    <w:rsid w:val="008D5802"/>
    <w:rsid w:val="008D659B"/>
    <w:rsid w:val="008E07CC"/>
    <w:rsid w:val="008E1678"/>
    <w:rsid w:val="008E18AF"/>
    <w:rsid w:val="008E1AF8"/>
    <w:rsid w:val="008E2D82"/>
    <w:rsid w:val="008E397B"/>
    <w:rsid w:val="008E3A77"/>
    <w:rsid w:val="008E3AF5"/>
    <w:rsid w:val="008E3B2C"/>
    <w:rsid w:val="008E4909"/>
    <w:rsid w:val="008E5B54"/>
    <w:rsid w:val="008F1C8B"/>
    <w:rsid w:val="008F21A2"/>
    <w:rsid w:val="008F3EDA"/>
    <w:rsid w:val="008F4170"/>
    <w:rsid w:val="008F460E"/>
    <w:rsid w:val="008F689F"/>
    <w:rsid w:val="008F7415"/>
    <w:rsid w:val="00900A7C"/>
    <w:rsid w:val="00900DC7"/>
    <w:rsid w:val="00900FAA"/>
    <w:rsid w:val="00901AB2"/>
    <w:rsid w:val="00901F76"/>
    <w:rsid w:val="009020E2"/>
    <w:rsid w:val="00902CC9"/>
    <w:rsid w:val="00904343"/>
    <w:rsid w:val="0090506D"/>
    <w:rsid w:val="009056CE"/>
    <w:rsid w:val="00905C12"/>
    <w:rsid w:val="00906170"/>
    <w:rsid w:val="00906BF9"/>
    <w:rsid w:val="0091091B"/>
    <w:rsid w:val="00910B4C"/>
    <w:rsid w:val="009118A9"/>
    <w:rsid w:val="0091373B"/>
    <w:rsid w:val="00913DB8"/>
    <w:rsid w:val="00913F55"/>
    <w:rsid w:val="009144C0"/>
    <w:rsid w:val="00914902"/>
    <w:rsid w:val="009165A2"/>
    <w:rsid w:val="00917214"/>
    <w:rsid w:val="00917368"/>
    <w:rsid w:val="00921D69"/>
    <w:rsid w:val="0092239B"/>
    <w:rsid w:val="009223D5"/>
    <w:rsid w:val="009236AC"/>
    <w:rsid w:val="009243FB"/>
    <w:rsid w:val="00924BA3"/>
    <w:rsid w:val="00926C64"/>
    <w:rsid w:val="00926E1B"/>
    <w:rsid w:val="00927EC0"/>
    <w:rsid w:val="009301C2"/>
    <w:rsid w:val="00930AB7"/>
    <w:rsid w:val="00930CF5"/>
    <w:rsid w:val="009315D4"/>
    <w:rsid w:val="009315E1"/>
    <w:rsid w:val="00931692"/>
    <w:rsid w:val="00931B2D"/>
    <w:rsid w:val="00933B2F"/>
    <w:rsid w:val="0093414B"/>
    <w:rsid w:val="0093498A"/>
    <w:rsid w:val="00935D1B"/>
    <w:rsid w:val="00936EA8"/>
    <w:rsid w:val="00937BB9"/>
    <w:rsid w:val="00941108"/>
    <w:rsid w:val="0094135B"/>
    <w:rsid w:val="00942223"/>
    <w:rsid w:val="009422DA"/>
    <w:rsid w:val="00942602"/>
    <w:rsid w:val="00942F80"/>
    <w:rsid w:val="00943328"/>
    <w:rsid w:val="00943BAD"/>
    <w:rsid w:val="00943D3C"/>
    <w:rsid w:val="00944637"/>
    <w:rsid w:val="00944B17"/>
    <w:rsid w:val="00945186"/>
    <w:rsid w:val="00945CD6"/>
    <w:rsid w:val="00946CA8"/>
    <w:rsid w:val="00952130"/>
    <w:rsid w:val="00952D53"/>
    <w:rsid w:val="00952E06"/>
    <w:rsid w:val="00953910"/>
    <w:rsid w:val="009545E6"/>
    <w:rsid w:val="009548CB"/>
    <w:rsid w:val="00954A7A"/>
    <w:rsid w:val="00957CD5"/>
    <w:rsid w:val="00961CFA"/>
    <w:rsid w:val="009644CE"/>
    <w:rsid w:val="009646D5"/>
    <w:rsid w:val="00970327"/>
    <w:rsid w:val="00970772"/>
    <w:rsid w:val="00972794"/>
    <w:rsid w:val="00973A6F"/>
    <w:rsid w:val="00973F84"/>
    <w:rsid w:val="0097416E"/>
    <w:rsid w:val="009744F9"/>
    <w:rsid w:val="009747EC"/>
    <w:rsid w:val="009749B9"/>
    <w:rsid w:val="0097561D"/>
    <w:rsid w:val="00975F4E"/>
    <w:rsid w:val="009763BC"/>
    <w:rsid w:val="00977C64"/>
    <w:rsid w:val="009803C1"/>
    <w:rsid w:val="0098071D"/>
    <w:rsid w:val="00981F35"/>
    <w:rsid w:val="00982F46"/>
    <w:rsid w:val="00984553"/>
    <w:rsid w:val="009850CF"/>
    <w:rsid w:val="00985431"/>
    <w:rsid w:val="00985C07"/>
    <w:rsid w:val="00986F96"/>
    <w:rsid w:val="009872A7"/>
    <w:rsid w:val="00990895"/>
    <w:rsid w:val="009920C3"/>
    <w:rsid w:val="00992439"/>
    <w:rsid w:val="00993255"/>
    <w:rsid w:val="00993306"/>
    <w:rsid w:val="00993501"/>
    <w:rsid w:val="009941B6"/>
    <w:rsid w:val="00996054"/>
    <w:rsid w:val="00996380"/>
    <w:rsid w:val="009A04CA"/>
    <w:rsid w:val="009A0A91"/>
    <w:rsid w:val="009A0CE7"/>
    <w:rsid w:val="009A1B50"/>
    <w:rsid w:val="009A21E1"/>
    <w:rsid w:val="009A4879"/>
    <w:rsid w:val="009A5AB7"/>
    <w:rsid w:val="009A600B"/>
    <w:rsid w:val="009A61F9"/>
    <w:rsid w:val="009A67B7"/>
    <w:rsid w:val="009A6C01"/>
    <w:rsid w:val="009A6E80"/>
    <w:rsid w:val="009A721A"/>
    <w:rsid w:val="009A73F4"/>
    <w:rsid w:val="009A7745"/>
    <w:rsid w:val="009A7DB6"/>
    <w:rsid w:val="009B0695"/>
    <w:rsid w:val="009B0A9D"/>
    <w:rsid w:val="009B18B5"/>
    <w:rsid w:val="009B1971"/>
    <w:rsid w:val="009B1A56"/>
    <w:rsid w:val="009B4C70"/>
    <w:rsid w:val="009B58CB"/>
    <w:rsid w:val="009B658B"/>
    <w:rsid w:val="009B6DA0"/>
    <w:rsid w:val="009B78F6"/>
    <w:rsid w:val="009C06EE"/>
    <w:rsid w:val="009C12DF"/>
    <w:rsid w:val="009C1E95"/>
    <w:rsid w:val="009C22C4"/>
    <w:rsid w:val="009C2502"/>
    <w:rsid w:val="009C27BA"/>
    <w:rsid w:val="009C3B5A"/>
    <w:rsid w:val="009C41E2"/>
    <w:rsid w:val="009C420B"/>
    <w:rsid w:val="009C47E8"/>
    <w:rsid w:val="009C4B54"/>
    <w:rsid w:val="009C5489"/>
    <w:rsid w:val="009C5CCB"/>
    <w:rsid w:val="009C6866"/>
    <w:rsid w:val="009D0A2E"/>
    <w:rsid w:val="009D1919"/>
    <w:rsid w:val="009D1F24"/>
    <w:rsid w:val="009D2DFC"/>
    <w:rsid w:val="009D30D4"/>
    <w:rsid w:val="009D335F"/>
    <w:rsid w:val="009D3988"/>
    <w:rsid w:val="009D7AA4"/>
    <w:rsid w:val="009E0B3D"/>
    <w:rsid w:val="009E0C1F"/>
    <w:rsid w:val="009E1114"/>
    <w:rsid w:val="009E1B65"/>
    <w:rsid w:val="009E2206"/>
    <w:rsid w:val="009E2932"/>
    <w:rsid w:val="009E3010"/>
    <w:rsid w:val="009E532F"/>
    <w:rsid w:val="009E5722"/>
    <w:rsid w:val="009E5F0D"/>
    <w:rsid w:val="009E6202"/>
    <w:rsid w:val="009E77EC"/>
    <w:rsid w:val="009E7E88"/>
    <w:rsid w:val="009F138F"/>
    <w:rsid w:val="009F1749"/>
    <w:rsid w:val="009F21DA"/>
    <w:rsid w:val="009F3FA4"/>
    <w:rsid w:val="009F4422"/>
    <w:rsid w:val="009F4C5E"/>
    <w:rsid w:val="009F5429"/>
    <w:rsid w:val="009F5769"/>
    <w:rsid w:val="009F57ED"/>
    <w:rsid w:val="009F5A00"/>
    <w:rsid w:val="009F62CF"/>
    <w:rsid w:val="009F706D"/>
    <w:rsid w:val="009F7B2A"/>
    <w:rsid w:val="00A0095D"/>
    <w:rsid w:val="00A01385"/>
    <w:rsid w:val="00A01794"/>
    <w:rsid w:val="00A02256"/>
    <w:rsid w:val="00A02D46"/>
    <w:rsid w:val="00A03E07"/>
    <w:rsid w:val="00A047B9"/>
    <w:rsid w:val="00A053A5"/>
    <w:rsid w:val="00A058A0"/>
    <w:rsid w:val="00A06159"/>
    <w:rsid w:val="00A06825"/>
    <w:rsid w:val="00A077B9"/>
    <w:rsid w:val="00A103B9"/>
    <w:rsid w:val="00A10B4F"/>
    <w:rsid w:val="00A1102B"/>
    <w:rsid w:val="00A11358"/>
    <w:rsid w:val="00A120D0"/>
    <w:rsid w:val="00A128DB"/>
    <w:rsid w:val="00A13154"/>
    <w:rsid w:val="00A132A0"/>
    <w:rsid w:val="00A14B1D"/>
    <w:rsid w:val="00A14B54"/>
    <w:rsid w:val="00A151E6"/>
    <w:rsid w:val="00A1545C"/>
    <w:rsid w:val="00A16865"/>
    <w:rsid w:val="00A17A7C"/>
    <w:rsid w:val="00A2260D"/>
    <w:rsid w:val="00A22F39"/>
    <w:rsid w:val="00A23F7D"/>
    <w:rsid w:val="00A24068"/>
    <w:rsid w:val="00A24850"/>
    <w:rsid w:val="00A249E7"/>
    <w:rsid w:val="00A254C2"/>
    <w:rsid w:val="00A341AE"/>
    <w:rsid w:val="00A3519C"/>
    <w:rsid w:val="00A362ED"/>
    <w:rsid w:val="00A36D7C"/>
    <w:rsid w:val="00A37621"/>
    <w:rsid w:val="00A376A5"/>
    <w:rsid w:val="00A37CF2"/>
    <w:rsid w:val="00A402BE"/>
    <w:rsid w:val="00A403E4"/>
    <w:rsid w:val="00A41759"/>
    <w:rsid w:val="00A4175D"/>
    <w:rsid w:val="00A4295F"/>
    <w:rsid w:val="00A42D54"/>
    <w:rsid w:val="00A436DD"/>
    <w:rsid w:val="00A43C16"/>
    <w:rsid w:val="00A4419C"/>
    <w:rsid w:val="00A45CAA"/>
    <w:rsid w:val="00A46623"/>
    <w:rsid w:val="00A47747"/>
    <w:rsid w:val="00A515E3"/>
    <w:rsid w:val="00A52C13"/>
    <w:rsid w:val="00A53D5B"/>
    <w:rsid w:val="00A54B6F"/>
    <w:rsid w:val="00A55620"/>
    <w:rsid w:val="00A55C03"/>
    <w:rsid w:val="00A60263"/>
    <w:rsid w:val="00A6112D"/>
    <w:rsid w:val="00A6145D"/>
    <w:rsid w:val="00A63093"/>
    <w:rsid w:val="00A631FD"/>
    <w:rsid w:val="00A6338F"/>
    <w:rsid w:val="00A633F2"/>
    <w:rsid w:val="00A6420D"/>
    <w:rsid w:val="00A64BDD"/>
    <w:rsid w:val="00A6504E"/>
    <w:rsid w:val="00A65C52"/>
    <w:rsid w:val="00A66333"/>
    <w:rsid w:val="00A71A8C"/>
    <w:rsid w:val="00A7398A"/>
    <w:rsid w:val="00A73A90"/>
    <w:rsid w:val="00A74BE2"/>
    <w:rsid w:val="00A74EF3"/>
    <w:rsid w:val="00A758AB"/>
    <w:rsid w:val="00A77855"/>
    <w:rsid w:val="00A77B10"/>
    <w:rsid w:val="00A77C23"/>
    <w:rsid w:val="00A80A5D"/>
    <w:rsid w:val="00A80EDD"/>
    <w:rsid w:val="00A81639"/>
    <w:rsid w:val="00A83664"/>
    <w:rsid w:val="00A84061"/>
    <w:rsid w:val="00A847C5"/>
    <w:rsid w:val="00A84D1A"/>
    <w:rsid w:val="00A851DD"/>
    <w:rsid w:val="00A8709C"/>
    <w:rsid w:val="00A87271"/>
    <w:rsid w:val="00A9184C"/>
    <w:rsid w:val="00A91FE7"/>
    <w:rsid w:val="00A923B7"/>
    <w:rsid w:val="00A924D6"/>
    <w:rsid w:val="00A944F5"/>
    <w:rsid w:val="00A9487B"/>
    <w:rsid w:val="00A95037"/>
    <w:rsid w:val="00A95204"/>
    <w:rsid w:val="00A95344"/>
    <w:rsid w:val="00A9562A"/>
    <w:rsid w:val="00A95843"/>
    <w:rsid w:val="00A95ABC"/>
    <w:rsid w:val="00A96409"/>
    <w:rsid w:val="00A96B3F"/>
    <w:rsid w:val="00A97330"/>
    <w:rsid w:val="00A97763"/>
    <w:rsid w:val="00A9786B"/>
    <w:rsid w:val="00A97A29"/>
    <w:rsid w:val="00AA0549"/>
    <w:rsid w:val="00AA05B2"/>
    <w:rsid w:val="00AA0B43"/>
    <w:rsid w:val="00AA0C51"/>
    <w:rsid w:val="00AA1051"/>
    <w:rsid w:val="00AA1C9F"/>
    <w:rsid w:val="00AA245B"/>
    <w:rsid w:val="00AA248F"/>
    <w:rsid w:val="00AA253D"/>
    <w:rsid w:val="00AA3BC2"/>
    <w:rsid w:val="00AA3F82"/>
    <w:rsid w:val="00AA4DFC"/>
    <w:rsid w:val="00AA4EDD"/>
    <w:rsid w:val="00AA4F7B"/>
    <w:rsid w:val="00AA5465"/>
    <w:rsid w:val="00AA58F6"/>
    <w:rsid w:val="00AA6A08"/>
    <w:rsid w:val="00AA70D9"/>
    <w:rsid w:val="00AA7E25"/>
    <w:rsid w:val="00AA7F59"/>
    <w:rsid w:val="00AB00F2"/>
    <w:rsid w:val="00AB10AE"/>
    <w:rsid w:val="00AB2F35"/>
    <w:rsid w:val="00AB4041"/>
    <w:rsid w:val="00AB51E4"/>
    <w:rsid w:val="00AB5EE2"/>
    <w:rsid w:val="00AB5F72"/>
    <w:rsid w:val="00AB641E"/>
    <w:rsid w:val="00AB79E0"/>
    <w:rsid w:val="00AC046E"/>
    <w:rsid w:val="00AC15DE"/>
    <w:rsid w:val="00AC17CF"/>
    <w:rsid w:val="00AC2EBB"/>
    <w:rsid w:val="00AC2EE6"/>
    <w:rsid w:val="00AC3EA7"/>
    <w:rsid w:val="00AC5F4E"/>
    <w:rsid w:val="00AC67D6"/>
    <w:rsid w:val="00AC6A13"/>
    <w:rsid w:val="00AC73ED"/>
    <w:rsid w:val="00AC7BD8"/>
    <w:rsid w:val="00AD1E95"/>
    <w:rsid w:val="00AD21EF"/>
    <w:rsid w:val="00AD26C6"/>
    <w:rsid w:val="00AD29E5"/>
    <w:rsid w:val="00AD3A8B"/>
    <w:rsid w:val="00AD409E"/>
    <w:rsid w:val="00AD50E1"/>
    <w:rsid w:val="00AE1792"/>
    <w:rsid w:val="00AE3153"/>
    <w:rsid w:val="00AE34AF"/>
    <w:rsid w:val="00AE5D9C"/>
    <w:rsid w:val="00AE5FFD"/>
    <w:rsid w:val="00AE632E"/>
    <w:rsid w:val="00AE6A02"/>
    <w:rsid w:val="00AF09FF"/>
    <w:rsid w:val="00AF2F0B"/>
    <w:rsid w:val="00AF3E21"/>
    <w:rsid w:val="00AF4535"/>
    <w:rsid w:val="00AF4ED9"/>
    <w:rsid w:val="00AF52BB"/>
    <w:rsid w:val="00AF6111"/>
    <w:rsid w:val="00AF6EB7"/>
    <w:rsid w:val="00AF6F72"/>
    <w:rsid w:val="00AF7C7B"/>
    <w:rsid w:val="00B00B57"/>
    <w:rsid w:val="00B06021"/>
    <w:rsid w:val="00B0630B"/>
    <w:rsid w:val="00B0636D"/>
    <w:rsid w:val="00B065C2"/>
    <w:rsid w:val="00B06EFE"/>
    <w:rsid w:val="00B10375"/>
    <w:rsid w:val="00B1277D"/>
    <w:rsid w:val="00B12CA1"/>
    <w:rsid w:val="00B13C7E"/>
    <w:rsid w:val="00B149B5"/>
    <w:rsid w:val="00B1668D"/>
    <w:rsid w:val="00B16D28"/>
    <w:rsid w:val="00B1757F"/>
    <w:rsid w:val="00B17768"/>
    <w:rsid w:val="00B21D86"/>
    <w:rsid w:val="00B22247"/>
    <w:rsid w:val="00B23992"/>
    <w:rsid w:val="00B252A8"/>
    <w:rsid w:val="00B25B5F"/>
    <w:rsid w:val="00B26191"/>
    <w:rsid w:val="00B26B33"/>
    <w:rsid w:val="00B26C10"/>
    <w:rsid w:val="00B27103"/>
    <w:rsid w:val="00B33C2E"/>
    <w:rsid w:val="00B34F04"/>
    <w:rsid w:val="00B3790D"/>
    <w:rsid w:val="00B40357"/>
    <w:rsid w:val="00B42078"/>
    <w:rsid w:val="00B43430"/>
    <w:rsid w:val="00B44069"/>
    <w:rsid w:val="00B44410"/>
    <w:rsid w:val="00B456B1"/>
    <w:rsid w:val="00B476B2"/>
    <w:rsid w:val="00B50686"/>
    <w:rsid w:val="00B50E15"/>
    <w:rsid w:val="00B51B9F"/>
    <w:rsid w:val="00B530F1"/>
    <w:rsid w:val="00B53427"/>
    <w:rsid w:val="00B547CA"/>
    <w:rsid w:val="00B55259"/>
    <w:rsid w:val="00B555AF"/>
    <w:rsid w:val="00B555B3"/>
    <w:rsid w:val="00B55DEC"/>
    <w:rsid w:val="00B578D3"/>
    <w:rsid w:val="00B57E5E"/>
    <w:rsid w:val="00B6148B"/>
    <w:rsid w:val="00B61508"/>
    <w:rsid w:val="00B61B62"/>
    <w:rsid w:val="00B61DD0"/>
    <w:rsid w:val="00B62187"/>
    <w:rsid w:val="00B6365C"/>
    <w:rsid w:val="00B65C18"/>
    <w:rsid w:val="00B665A7"/>
    <w:rsid w:val="00B6662B"/>
    <w:rsid w:val="00B66824"/>
    <w:rsid w:val="00B66B59"/>
    <w:rsid w:val="00B66EDA"/>
    <w:rsid w:val="00B6757B"/>
    <w:rsid w:val="00B70B89"/>
    <w:rsid w:val="00B71E7A"/>
    <w:rsid w:val="00B73A51"/>
    <w:rsid w:val="00B73CF4"/>
    <w:rsid w:val="00B75038"/>
    <w:rsid w:val="00B7549A"/>
    <w:rsid w:val="00B7580D"/>
    <w:rsid w:val="00B75C5A"/>
    <w:rsid w:val="00B75D20"/>
    <w:rsid w:val="00B772A2"/>
    <w:rsid w:val="00B77467"/>
    <w:rsid w:val="00B7779C"/>
    <w:rsid w:val="00B77D56"/>
    <w:rsid w:val="00B80115"/>
    <w:rsid w:val="00B80D36"/>
    <w:rsid w:val="00B838FD"/>
    <w:rsid w:val="00B8498C"/>
    <w:rsid w:val="00B84B0E"/>
    <w:rsid w:val="00B850EF"/>
    <w:rsid w:val="00B86FF4"/>
    <w:rsid w:val="00B907E7"/>
    <w:rsid w:val="00B920C6"/>
    <w:rsid w:val="00B920D7"/>
    <w:rsid w:val="00B93016"/>
    <w:rsid w:val="00B93B99"/>
    <w:rsid w:val="00B93D74"/>
    <w:rsid w:val="00B94396"/>
    <w:rsid w:val="00B94C0D"/>
    <w:rsid w:val="00B953C9"/>
    <w:rsid w:val="00B966CF"/>
    <w:rsid w:val="00B9678C"/>
    <w:rsid w:val="00B96DBD"/>
    <w:rsid w:val="00B96E2F"/>
    <w:rsid w:val="00B97300"/>
    <w:rsid w:val="00BA19AD"/>
    <w:rsid w:val="00BA3195"/>
    <w:rsid w:val="00BA3D37"/>
    <w:rsid w:val="00BA4771"/>
    <w:rsid w:val="00BA4FA3"/>
    <w:rsid w:val="00BA5535"/>
    <w:rsid w:val="00BA5F14"/>
    <w:rsid w:val="00BA7EEF"/>
    <w:rsid w:val="00BB01F4"/>
    <w:rsid w:val="00BB14FD"/>
    <w:rsid w:val="00BB1911"/>
    <w:rsid w:val="00BB298B"/>
    <w:rsid w:val="00BB3ED1"/>
    <w:rsid w:val="00BB58BF"/>
    <w:rsid w:val="00BB5AAB"/>
    <w:rsid w:val="00BB6408"/>
    <w:rsid w:val="00BB73D5"/>
    <w:rsid w:val="00BC25BE"/>
    <w:rsid w:val="00BC3150"/>
    <w:rsid w:val="00BC35E8"/>
    <w:rsid w:val="00BC3811"/>
    <w:rsid w:val="00BC3BB5"/>
    <w:rsid w:val="00BC674B"/>
    <w:rsid w:val="00BC7212"/>
    <w:rsid w:val="00BC74C2"/>
    <w:rsid w:val="00BC764D"/>
    <w:rsid w:val="00BC7703"/>
    <w:rsid w:val="00BC7FB6"/>
    <w:rsid w:val="00BD1688"/>
    <w:rsid w:val="00BD251A"/>
    <w:rsid w:val="00BD2D7E"/>
    <w:rsid w:val="00BD3763"/>
    <w:rsid w:val="00BD3969"/>
    <w:rsid w:val="00BD3D8B"/>
    <w:rsid w:val="00BD4408"/>
    <w:rsid w:val="00BD4AB3"/>
    <w:rsid w:val="00BD5FF5"/>
    <w:rsid w:val="00BD6DD0"/>
    <w:rsid w:val="00BD71CC"/>
    <w:rsid w:val="00BD7B49"/>
    <w:rsid w:val="00BE0398"/>
    <w:rsid w:val="00BE056A"/>
    <w:rsid w:val="00BE10BB"/>
    <w:rsid w:val="00BE15EE"/>
    <w:rsid w:val="00BE16E5"/>
    <w:rsid w:val="00BE2075"/>
    <w:rsid w:val="00BE2C68"/>
    <w:rsid w:val="00BE419C"/>
    <w:rsid w:val="00BE4642"/>
    <w:rsid w:val="00BE4866"/>
    <w:rsid w:val="00BE4D14"/>
    <w:rsid w:val="00BE5347"/>
    <w:rsid w:val="00BE6731"/>
    <w:rsid w:val="00BE6841"/>
    <w:rsid w:val="00BE6950"/>
    <w:rsid w:val="00BF0D34"/>
    <w:rsid w:val="00BF2455"/>
    <w:rsid w:val="00BF3A84"/>
    <w:rsid w:val="00BF5062"/>
    <w:rsid w:val="00BF53EC"/>
    <w:rsid w:val="00BF6CFB"/>
    <w:rsid w:val="00BF72C5"/>
    <w:rsid w:val="00C01DDD"/>
    <w:rsid w:val="00C033B2"/>
    <w:rsid w:val="00C0352E"/>
    <w:rsid w:val="00C051A9"/>
    <w:rsid w:val="00C0648D"/>
    <w:rsid w:val="00C07182"/>
    <w:rsid w:val="00C1043E"/>
    <w:rsid w:val="00C10663"/>
    <w:rsid w:val="00C111E6"/>
    <w:rsid w:val="00C11DE1"/>
    <w:rsid w:val="00C12301"/>
    <w:rsid w:val="00C1258C"/>
    <w:rsid w:val="00C12B3C"/>
    <w:rsid w:val="00C15E40"/>
    <w:rsid w:val="00C167E0"/>
    <w:rsid w:val="00C172E6"/>
    <w:rsid w:val="00C173CB"/>
    <w:rsid w:val="00C17589"/>
    <w:rsid w:val="00C17D27"/>
    <w:rsid w:val="00C17E00"/>
    <w:rsid w:val="00C22919"/>
    <w:rsid w:val="00C2379A"/>
    <w:rsid w:val="00C238E3"/>
    <w:rsid w:val="00C24B00"/>
    <w:rsid w:val="00C25373"/>
    <w:rsid w:val="00C261DB"/>
    <w:rsid w:val="00C26554"/>
    <w:rsid w:val="00C278D5"/>
    <w:rsid w:val="00C31DC2"/>
    <w:rsid w:val="00C31F2F"/>
    <w:rsid w:val="00C33D19"/>
    <w:rsid w:val="00C35168"/>
    <w:rsid w:val="00C35AED"/>
    <w:rsid w:val="00C36D98"/>
    <w:rsid w:val="00C3748F"/>
    <w:rsid w:val="00C37A2D"/>
    <w:rsid w:val="00C37A48"/>
    <w:rsid w:val="00C40907"/>
    <w:rsid w:val="00C417AA"/>
    <w:rsid w:val="00C42FFB"/>
    <w:rsid w:val="00C43D3D"/>
    <w:rsid w:val="00C43FB1"/>
    <w:rsid w:val="00C44254"/>
    <w:rsid w:val="00C447BD"/>
    <w:rsid w:val="00C4555B"/>
    <w:rsid w:val="00C45C1E"/>
    <w:rsid w:val="00C46F21"/>
    <w:rsid w:val="00C473C8"/>
    <w:rsid w:val="00C475E3"/>
    <w:rsid w:val="00C501E5"/>
    <w:rsid w:val="00C508F7"/>
    <w:rsid w:val="00C51078"/>
    <w:rsid w:val="00C51AE7"/>
    <w:rsid w:val="00C51D85"/>
    <w:rsid w:val="00C530E5"/>
    <w:rsid w:val="00C53DE4"/>
    <w:rsid w:val="00C5421F"/>
    <w:rsid w:val="00C54A9E"/>
    <w:rsid w:val="00C574A3"/>
    <w:rsid w:val="00C574EF"/>
    <w:rsid w:val="00C577A6"/>
    <w:rsid w:val="00C57FA9"/>
    <w:rsid w:val="00C60826"/>
    <w:rsid w:val="00C6088F"/>
    <w:rsid w:val="00C60A1E"/>
    <w:rsid w:val="00C61CA8"/>
    <w:rsid w:val="00C6288F"/>
    <w:rsid w:val="00C631B2"/>
    <w:rsid w:val="00C6376F"/>
    <w:rsid w:val="00C63854"/>
    <w:rsid w:val="00C63A6C"/>
    <w:rsid w:val="00C63E78"/>
    <w:rsid w:val="00C641A5"/>
    <w:rsid w:val="00C65945"/>
    <w:rsid w:val="00C66261"/>
    <w:rsid w:val="00C67691"/>
    <w:rsid w:val="00C70A51"/>
    <w:rsid w:val="00C71908"/>
    <w:rsid w:val="00C719A1"/>
    <w:rsid w:val="00C72200"/>
    <w:rsid w:val="00C73276"/>
    <w:rsid w:val="00C73E18"/>
    <w:rsid w:val="00C73FAA"/>
    <w:rsid w:val="00C74AE7"/>
    <w:rsid w:val="00C75A44"/>
    <w:rsid w:val="00C762B7"/>
    <w:rsid w:val="00C76344"/>
    <w:rsid w:val="00C774C3"/>
    <w:rsid w:val="00C80718"/>
    <w:rsid w:val="00C80DA1"/>
    <w:rsid w:val="00C81135"/>
    <w:rsid w:val="00C81E4B"/>
    <w:rsid w:val="00C8434F"/>
    <w:rsid w:val="00C87296"/>
    <w:rsid w:val="00C87654"/>
    <w:rsid w:val="00C877C4"/>
    <w:rsid w:val="00C879C7"/>
    <w:rsid w:val="00C916EF"/>
    <w:rsid w:val="00C924CF"/>
    <w:rsid w:val="00C9306D"/>
    <w:rsid w:val="00C945AF"/>
    <w:rsid w:val="00C94703"/>
    <w:rsid w:val="00C94FFF"/>
    <w:rsid w:val="00C95416"/>
    <w:rsid w:val="00C95795"/>
    <w:rsid w:val="00C95CF2"/>
    <w:rsid w:val="00C96828"/>
    <w:rsid w:val="00C96A11"/>
    <w:rsid w:val="00C96F08"/>
    <w:rsid w:val="00C97468"/>
    <w:rsid w:val="00C976CC"/>
    <w:rsid w:val="00C978E0"/>
    <w:rsid w:val="00CA02C2"/>
    <w:rsid w:val="00CA34DC"/>
    <w:rsid w:val="00CA3BB6"/>
    <w:rsid w:val="00CA40F2"/>
    <w:rsid w:val="00CA4B07"/>
    <w:rsid w:val="00CA5A8B"/>
    <w:rsid w:val="00CA5FA7"/>
    <w:rsid w:val="00CA603A"/>
    <w:rsid w:val="00CA655B"/>
    <w:rsid w:val="00CA6EA7"/>
    <w:rsid w:val="00CA7431"/>
    <w:rsid w:val="00CB03C6"/>
    <w:rsid w:val="00CB0C88"/>
    <w:rsid w:val="00CB1331"/>
    <w:rsid w:val="00CB2CC7"/>
    <w:rsid w:val="00CB3400"/>
    <w:rsid w:val="00CB355B"/>
    <w:rsid w:val="00CB5681"/>
    <w:rsid w:val="00CB62E8"/>
    <w:rsid w:val="00CB78B0"/>
    <w:rsid w:val="00CB7B30"/>
    <w:rsid w:val="00CC00D0"/>
    <w:rsid w:val="00CC0C76"/>
    <w:rsid w:val="00CC0C82"/>
    <w:rsid w:val="00CC1F0C"/>
    <w:rsid w:val="00CC25FD"/>
    <w:rsid w:val="00CC30F1"/>
    <w:rsid w:val="00CC4243"/>
    <w:rsid w:val="00CC5D41"/>
    <w:rsid w:val="00CC607D"/>
    <w:rsid w:val="00CC622C"/>
    <w:rsid w:val="00CD014E"/>
    <w:rsid w:val="00CD04A8"/>
    <w:rsid w:val="00CD1C45"/>
    <w:rsid w:val="00CD2AEF"/>
    <w:rsid w:val="00CD37DA"/>
    <w:rsid w:val="00CD3944"/>
    <w:rsid w:val="00CD3DDC"/>
    <w:rsid w:val="00CD477E"/>
    <w:rsid w:val="00CD48F0"/>
    <w:rsid w:val="00CD4B0C"/>
    <w:rsid w:val="00CD63BA"/>
    <w:rsid w:val="00CD6E03"/>
    <w:rsid w:val="00CE1548"/>
    <w:rsid w:val="00CE221E"/>
    <w:rsid w:val="00CE2816"/>
    <w:rsid w:val="00CE2C88"/>
    <w:rsid w:val="00CE3FBE"/>
    <w:rsid w:val="00CE4E99"/>
    <w:rsid w:val="00CE511D"/>
    <w:rsid w:val="00CE5559"/>
    <w:rsid w:val="00CE5738"/>
    <w:rsid w:val="00CE6054"/>
    <w:rsid w:val="00CE6699"/>
    <w:rsid w:val="00CE6A6D"/>
    <w:rsid w:val="00CE6C52"/>
    <w:rsid w:val="00CE6E18"/>
    <w:rsid w:val="00CE7041"/>
    <w:rsid w:val="00CE72DD"/>
    <w:rsid w:val="00CE7F02"/>
    <w:rsid w:val="00CF04D7"/>
    <w:rsid w:val="00CF05C7"/>
    <w:rsid w:val="00CF0F42"/>
    <w:rsid w:val="00CF13BB"/>
    <w:rsid w:val="00CF156F"/>
    <w:rsid w:val="00CF45B8"/>
    <w:rsid w:val="00CF560B"/>
    <w:rsid w:val="00CF737F"/>
    <w:rsid w:val="00CF7B86"/>
    <w:rsid w:val="00CF7ECA"/>
    <w:rsid w:val="00D00D1D"/>
    <w:rsid w:val="00D01AF9"/>
    <w:rsid w:val="00D01DD1"/>
    <w:rsid w:val="00D02769"/>
    <w:rsid w:val="00D03D62"/>
    <w:rsid w:val="00D05A6E"/>
    <w:rsid w:val="00D06AAD"/>
    <w:rsid w:val="00D07203"/>
    <w:rsid w:val="00D075F6"/>
    <w:rsid w:val="00D10366"/>
    <w:rsid w:val="00D10A81"/>
    <w:rsid w:val="00D10CBA"/>
    <w:rsid w:val="00D11177"/>
    <w:rsid w:val="00D116BC"/>
    <w:rsid w:val="00D1348B"/>
    <w:rsid w:val="00D13A58"/>
    <w:rsid w:val="00D15666"/>
    <w:rsid w:val="00D15AAF"/>
    <w:rsid w:val="00D15EB5"/>
    <w:rsid w:val="00D167DC"/>
    <w:rsid w:val="00D16965"/>
    <w:rsid w:val="00D174B4"/>
    <w:rsid w:val="00D17B30"/>
    <w:rsid w:val="00D20851"/>
    <w:rsid w:val="00D20AFD"/>
    <w:rsid w:val="00D21BA5"/>
    <w:rsid w:val="00D21ED4"/>
    <w:rsid w:val="00D222A4"/>
    <w:rsid w:val="00D22A73"/>
    <w:rsid w:val="00D23EC2"/>
    <w:rsid w:val="00D26957"/>
    <w:rsid w:val="00D27B86"/>
    <w:rsid w:val="00D27C27"/>
    <w:rsid w:val="00D302B0"/>
    <w:rsid w:val="00D3212A"/>
    <w:rsid w:val="00D32583"/>
    <w:rsid w:val="00D34285"/>
    <w:rsid w:val="00D35A7C"/>
    <w:rsid w:val="00D35DE1"/>
    <w:rsid w:val="00D35DED"/>
    <w:rsid w:val="00D360C3"/>
    <w:rsid w:val="00D3742C"/>
    <w:rsid w:val="00D3756E"/>
    <w:rsid w:val="00D411DF"/>
    <w:rsid w:val="00D42119"/>
    <w:rsid w:val="00D4247D"/>
    <w:rsid w:val="00D436D5"/>
    <w:rsid w:val="00D44249"/>
    <w:rsid w:val="00D45058"/>
    <w:rsid w:val="00D45492"/>
    <w:rsid w:val="00D46942"/>
    <w:rsid w:val="00D46A8A"/>
    <w:rsid w:val="00D47283"/>
    <w:rsid w:val="00D47346"/>
    <w:rsid w:val="00D47C9F"/>
    <w:rsid w:val="00D50679"/>
    <w:rsid w:val="00D50B6F"/>
    <w:rsid w:val="00D5250E"/>
    <w:rsid w:val="00D53348"/>
    <w:rsid w:val="00D5400E"/>
    <w:rsid w:val="00D5443D"/>
    <w:rsid w:val="00D5500A"/>
    <w:rsid w:val="00D5513A"/>
    <w:rsid w:val="00D56881"/>
    <w:rsid w:val="00D56EF6"/>
    <w:rsid w:val="00D57EFA"/>
    <w:rsid w:val="00D603F5"/>
    <w:rsid w:val="00D60582"/>
    <w:rsid w:val="00D64272"/>
    <w:rsid w:val="00D6542E"/>
    <w:rsid w:val="00D7099B"/>
    <w:rsid w:val="00D710C6"/>
    <w:rsid w:val="00D71181"/>
    <w:rsid w:val="00D711BA"/>
    <w:rsid w:val="00D7222D"/>
    <w:rsid w:val="00D72F26"/>
    <w:rsid w:val="00D7302B"/>
    <w:rsid w:val="00D743F6"/>
    <w:rsid w:val="00D75011"/>
    <w:rsid w:val="00D75155"/>
    <w:rsid w:val="00D75F73"/>
    <w:rsid w:val="00D7714D"/>
    <w:rsid w:val="00D801A2"/>
    <w:rsid w:val="00D81403"/>
    <w:rsid w:val="00D82C0F"/>
    <w:rsid w:val="00D84D5E"/>
    <w:rsid w:val="00D85545"/>
    <w:rsid w:val="00D86026"/>
    <w:rsid w:val="00D86433"/>
    <w:rsid w:val="00D90F00"/>
    <w:rsid w:val="00D910D0"/>
    <w:rsid w:val="00D91F86"/>
    <w:rsid w:val="00D92656"/>
    <w:rsid w:val="00D94D58"/>
    <w:rsid w:val="00D9529C"/>
    <w:rsid w:val="00D9560C"/>
    <w:rsid w:val="00D95CF5"/>
    <w:rsid w:val="00D97195"/>
    <w:rsid w:val="00D97361"/>
    <w:rsid w:val="00D97715"/>
    <w:rsid w:val="00DA0D2A"/>
    <w:rsid w:val="00DA1186"/>
    <w:rsid w:val="00DA2242"/>
    <w:rsid w:val="00DA3EF8"/>
    <w:rsid w:val="00DA48B4"/>
    <w:rsid w:val="00DA5296"/>
    <w:rsid w:val="00DA55E1"/>
    <w:rsid w:val="00DA5F48"/>
    <w:rsid w:val="00DA638B"/>
    <w:rsid w:val="00DA65DA"/>
    <w:rsid w:val="00DA6A10"/>
    <w:rsid w:val="00DA6C7A"/>
    <w:rsid w:val="00DA72B9"/>
    <w:rsid w:val="00DB0566"/>
    <w:rsid w:val="00DB067D"/>
    <w:rsid w:val="00DB07B8"/>
    <w:rsid w:val="00DB08E3"/>
    <w:rsid w:val="00DB0DA0"/>
    <w:rsid w:val="00DB1957"/>
    <w:rsid w:val="00DB25BC"/>
    <w:rsid w:val="00DB2971"/>
    <w:rsid w:val="00DB416F"/>
    <w:rsid w:val="00DB476C"/>
    <w:rsid w:val="00DB671B"/>
    <w:rsid w:val="00DB6C81"/>
    <w:rsid w:val="00DB6CCF"/>
    <w:rsid w:val="00DB7541"/>
    <w:rsid w:val="00DC0DB7"/>
    <w:rsid w:val="00DC0E84"/>
    <w:rsid w:val="00DC1929"/>
    <w:rsid w:val="00DC2816"/>
    <w:rsid w:val="00DC281C"/>
    <w:rsid w:val="00DC4091"/>
    <w:rsid w:val="00DC538E"/>
    <w:rsid w:val="00DC5A7B"/>
    <w:rsid w:val="00DC6050"/>
    <w:rsid w:val="00DC66EA"/>
    <w:rsid w:val="00DC751D"/>
    <w:rsid w:val="00DC77AB"/>
    <w:rsid w:val="00DC7F07"/>
    <w:rsid w:val="00DD2EA2"/>
    <w:rsid w:val="00DD3A6A"/>
    <w:rsid w:val="00DD3D7E"/>
    <w:rsid w:val="00DD4311"/>
    <w:rsid w:val="00DD4B1B"/>
    <w:rsid w:val="00DD57E6"/>
    <w:rsid w:val="00DD58AF"/>
    <w:rsid w:val="00DD5B3D"/>
    <w:rsid w:val="00DD6360"/>
    <w:rsid w:val="00DD7367"/>
    <w:rsid w:val="00DE1264"/>
    <w:rsid w:val="00DE15AC"/>
    <w:rsid w:val="00DE2A52"/>
    <w:rsid w:val="00DE3181"/>
    <w:rsid w:val="00DE3C8D"/>
    <w:rsid w:val="00DE4F07"/>
    <w:rsid w:val="00DE51D0"/>
    <w:rsid w:val="00DE66DA"/>
    <w:rsid w:val="00DE6950"/>
    <w:rsid w:val="00DE74EE"/>
    <w:rsid w:val="00DF08CD"/>
    <w:rsid w:val="00DF112D"/>
    <w:rsid w:val="00DF16AD"/>
    <w:rsid w:val="00DF209B"/>
    <w:rsid w:val="00DF47FE"/>
    <w:rsid w:val="00DF5124"/>
    <w:rsid w:val="00DF67F9"/>
    <w:rsid w:val="00DF709E"/>
    <w:rsid w:val="00E008FF"/>
    <w:rsid w:val="00E00FFC"/>
    <w:rsid w:val="00E0308C"/>
    <w:rsid w:val="00E03A8A"/>
    <w:rsid w:val="00E03D17"/>
    <w:rsid w:val="00E04F21"/>
    <w:rsid w:val="00E05ACC"/>
    <w:rsid w:val="00E05BB9"/>
    <w:rsid w:val="00E05EE7"/>
    <w:rsid w:val="00E0666C"/>
    <w:rsid w:val="00E078F3"/>
    <w:rsid w:val="00E07D37"/>
    <w:rsid w:val="00E101AD"/>
    <w:rsid w:val="00E117D1"/>
    <w:rsid w:val="00E12AAD"/>
    <w:rsid w:val="00E13184"/>
    <w:rsid w:val="00E13C89"/>
    <w:rsid w:val="00E1513E"/>
    <w:rsid w:val="00E1591B"/>
    <w:rsid w:val="00E17956"/>
    <w:rsid w:val="00E17D61"/>
    <w:rsid w:val="00E20DE5"/>
    <w:rsid w:val="00E23927"/>
    <w:rsid w:val="00E247D3"/>
    <w:rsid w:val="00E249BB"/>
    <w:rsid w:val="00E24AD8"/>
    <w:rsid w:val="00E24F15"/>
    <w:rsid w:val="00E261E8"/>
    <w:rsid w:val="00E26674"/>
    <w:rsid w:val="00E26988"/>
    <w:rsid w:val="00E269E2"/>
    <w:rsid w:val="00E270AE"/>
    <w:rsid w:val="00E30716"/>
    <w:rsid w:val="00E313C4"/>
    <w:rsid w:val="00E32322"/>
    <w:rsid w:val="00E32E51"/>
    <w:rsid w:val="00E32F66"/>
    <w:rsid w:val="00E35973"/>
    <w:rsid w:val="00E41009"/>
    <w:rsid w:val="00E41EB5"/>
    <w:rsid w:val="00E427AC"/>
    <w:rsid w:val="00E42B9E"/>
    <w:rsid w:val="00E44E3E"/>
    <w:rsid w:val="00E4535E"/>
    <w:rsid w:val="00E45FDC"/>
    <w:rsid w:val="00E46388"/>
    <w:rsid w:val="00E46543"/>
    <w:rsid w:val="00E47ADB"/>
    <w:rsid w:val="00E47B55"/>
    <w:rsid w:val="00E507F0"/>
    <w:rsid w:val="00E50D20"/>
    <w:rsid w:val="00E51540"/>
    <w:rsid w:val="00E5170A"/>
    <w:rsid w:val="00E52ED8"/>
    <w:rsid w:val="00E5539F"/>
    <w:rsid w:val="00E55D1F"/>
    <w:rsid w:val="00E56105"/>
    <w:rsid w:val="00E605E2"/>
    <w:rsid w:val="00E60723"/>
    <w:rsid w:val="00E61020"/>
    <w:rsid w:val="00E61404"/>
    <w:rsid w:val="00E658A4"/>
    <w:rsid w:val="00E6702F"/>
    <w:rsid w:val="00E727ED"/>
    <w:rsid w:val="00E72B77"/>
    <w:rsid w:val="00E732B6"/>
    <w:rsid w:val="00E73771"/>
    <w:rsid w:val="00E741B7"/>
    <w:rsid w:val="00E752DF"/>
    <w:rsid w:val="00E75659"/>
    <w:rsid w:val="00E7609A"/>
    <w:rsid w:val="00E766EA"/>
    <w:rsid w:val="00E7707F"/>
    <w:rsid w:val="00E778C8"/>
    <w:rsid w:val="00E8254D"/>
    <w:rsid w:val="00E83494"/>
    <w:rsid w:val="00E83790"/>
    <w:rsid w:val="00E841FF"/>
    <w:rsid w:val="00E8638C"/>
    <w:rsid w:val="00E86B6E"/>
    <w:rsid w:val="00E86FF9"/>
    <w:rsid w:val="00E87972"/>
    <w:rsid w:val="00E87A78"/>
    <w:rsid w:val="00E9088E"/>
    <w:rsid w:val="00E90C7E"/>
    <w:rsid w:val="00E90D45"/>
    <w:rsid w:val="00E9319A"/>
    <w:rsid w:val="00E93953"/>
    <w:rsid w:val="00E93D7B"/>
    <w:rsid w:val="00E94AAE"/>
    <w:rsid w:val="00E9590B"/>
    <w:rsid w:val="00EA19E9"/>
    <w:rsid w:val="00EA24C6"/>
    <w:rsid w:val="00EA3263"/>
    <w:rsid w:val="00EA37A6"/>
    <w:rsid w:val="00EA4BDC"/>
    <w:rsid w:val="00EA7409"/>
    <w:rsid w:val="00EA78B6"/>
    <w:rsid w:val="00EA7F9E"/>
    <w:rsid w:val="00EB02BB"/>
    <w:rsid w:val="00EB1C5F"/>
    <w:rsid w:val="00EB1F68"/>
    <w:rsid w:val="00EB21E6"/>
    <w:rsid w:val="00EB24D8"/>
    <w:rsid w:val="00EB2E66"/>
    <w:rsid w:val="00EB3DA0"/>
    <w:rsid w:val="00EB61E5"/>
    <w:rsid w:val="00EB6228"/>
    <w:rsid w:val="00EB648C"/>
    <w:rsid w:val="00EB649A"/>
    <w:rsid w:val="00EB6C13"/>
    <w:rsid w:val="00EB7948"/>
    <w:rsid w:val="00EC0437"/>
    <w:rsid w:val="00EC1546"/>
    <w:rsid w:val="00EC43CC"/>
    <w:rsid w:val="00EC474F"/>
    <w:rsid w:val="00EC65C4"/>
    <w:rsid w:val="00EC75E9"/>
    <w:rsid w:val="00EC7B9C"/>
    <w:rsid w:val="00ED0665"/>
    <w:rsid w:val="00ED1295"/>
    <w:rsid w:val="00ED16E6"/>
    <w:rsid w:val="00ED4666"/>
    <w:rsid w:val="00ED4B42"/>
    <w:rsid w:val="00ED4E56"/>
    <w:rsid w:val="00ED68A6"/>
    <w:rsid w:val="00ED6BD7"/>
    <w:rsid w:val="00ED6E1D"/>
    <w:rsid w:val="00EE0841"/>
    <w:rsid w:val="00EE1371"/>
    <w:rsid w:val="00EE1682"/>
    <w:rsid w:val="00EE195E"/>
    <w:rsid w:val="00EE1EE9"/>
    <w:rsid w:val="00EE3163"/>
    <w:rsid w:val="00EE3687"/>
    <w:rsid w:val="00EE53D6"/>
    <w:rsid w:val="00EE6043"/>
    <w:rsid w:val="00EE6542"/>
    <w:rsid w:val="00EE6798"/>
    <w:rsid w:val="00EF0D16"/>
    <w:rsid w:val="00EF0D63"/>
    <w:rsid w:val="00EF12D0"/>
    <w:rsid w:val="00EF1672"/>
    <w:rsid w:val="00EF1924"/>
    <w:rsid w:val="00EF2A6A"/>
    <w:rsid w:val="00EF3052"/>
    <w:rsid w:val="00EF496C"/>
    <w:rsid w:val="00EF4D54"/>
    <w:rsid w:val="00EF599B"/>
    <w:rsid w:val="00EF5AEE"/>
    <w:rsid w:val="00EF687E"/>
    <w:rsid w:val="00F00FEF"/>
    <w:rsid w:val="00F01B42"/>
    <w:rsid w:val="00F02232"/>
    <w:rsid w:val="00F03A26"/>
    <w:rsid w:val="00F040E5"/>
    <w:rsid w:val="00F046F1"/>
    <w:rsid w:val="00F04C27"/>
    <w:rsid w:val="00F04F2F"/>
    <w:rsid w:val="00F05B8B"/>
    <w:rsid w:val="00F05E2D"/>
    <w:rsid w:val="00F07571"/>
    <w:rsid w:val="00F10223"/>
    <w:rsid w:val="00F108FA"/>
    <w:rsid w:val="00F10ECA"/>
    <w:rsid w:val="00F1315F"/>
    <w:rsid w:val="00F13433"/>
    <w:rsid w:val="00F140E3"/>
    <w:rsid w:val="00F1447F"/>
    <w:rsid w:val="00F1664A"/>
    <w:rsid w:val="00F17AA3"/>
    <w:rsid w:val="00F2082F"/>
    <w:rsid w:val="00F210FD"/>
    <w:rsid w:val="00F217DD"/>
    <w:rsid w:val="00F219C0"/>
    <w:rsid w:val="00F24805"/>
    <w:rsid w:val="00F24D26"/>
    <w:rsid w:val="00F253B4"/>
    <w:rsid w:val="00F257FC"/>
    <w:rsid w:val="00F25EA2"/>
    <w:rsid w:val="00F30A22"/>
    <w:rsid w:val="00F31930"/>
    <w:rsid w:val="00F31C31"/>
    <w:rsid w:val="00F31DD6"/>
    <w:rsid w:val="00F32A2C"/>
    <w:rsid w:val="00F3309D"/>
    <w:rsid w:val="00F33E2C"/>
    <w:rsid w:val="00F344A7"/>
    <w:rsid w:val="00F34AF0"/>
    <w:rsid w:val="00F35A10"/>
    <w:rsid w:val="00F35ED1"/>
    <w:rsid w:val="00F36BFD"/>
    <w:rsid w:val="00F37493"/>
    <w:rsid w:val="00F41B01"/>
    <w:rsid w:val="00F422D6"/>
    <w:rsid w:val="00F423A1"/>
    <w:rsid w:val="00F423ED"/>
    <w:rsid w:val="00F425E0"/>
    <w:rsid w:val="00F42674"/>
    <w:rsid w:val="00F436AB"/>
    <w:rsid w:val="00F4425F"/>
    <w:rsid w:val="00F44558"/>
    <w:rsid w:val="00F44E7B"/>
    <w:rsid w:val="00F45EEE"/>
    <w:rsid w:val="00F4652B"/>
    <w:rsid w:val="00F50599"/>
    <w:rsid w:val="00F50736"/>
    <w:rsid w:val="00F51057"/>
    <w:rsid w:val="00F510C3"/>
    <w:rsid w:val="00F519F0"/>
    <w:rsid w:val="00F51B33"/>
    <w:rsid w:val="00F5213C"/>
    <w:rsid w:val="00F52237"/>
    <w:rsid w:val="00F526F7"/>
    <w:rsid w:val="00F547B4"/>
    <w:rsid w:val="00F549BA"/>
    <w:rsid w:val="00F55347"/>
    <w:rsid w:val="00F55E03"/>
    <w:rsid w:val="00F56D0A"/>
    <w:rsid w:val="00F57021"/>
    <w:rsid w:val="00F5759A"/>
    <w:rsid w:val="00F6141C"/>
    <w:rsid w:val="00F616D7"/>
    <w:rsid w:val="00F64A9F"/>
    <w:rsid w:val="00F70AFB"/>
    <w:rsid w:val="00F71123"/>
    <w:rsid w:val="00F7329D"/>
    <w:rsid w:val="00F73475"/>
    <w:rsid w:val="00F74D70"/>
    <w:rsid w:val="00F75B7D"/>
    <w:rsid w:val="00F7631B"/>
    <w:rsid w:val="00F765A0"/>
    <w:rsid w:val="00F76C11"/>
    <w:rsid w:val="00F76C5F"/>
    <w:rsid w:val="00F80173"/>
    <w:rsid w:val="00F803E5"/>
    <w:rsid w:val="00F82515"/>
    <w:rsid w:val="00F82E28"/>
    <w:rsid w:val="00F842A7"/>
    <w:rsid w:val="00F84B99"/>
    <w:rsid w:val="00F86EB1"/>
    <w:rsid w:val="00F9016E"/>
    <w:rsid w:val="00F909B1"/>
    <w:rsid w:val="00F90F47"/>
    <w:rsid w:val="00F918FF"/>
    <w:rsid w:val="00F91DBC"/>
    <w:rsid w:val="00F92DE4"/>
    <w:rsid w:val="00F93B83"/>
    <w:rsid w:val="00F94785"/>
    <w:rsid w:val="00F94A5F"/>
    <w:rsid w:val="00F957AB"/>
    <w:rsid w:val="00F95853"/>
    <w:rsid w:val="00F9595E"/>
    <w:rsid w:val="00F9610A"/>
    <w:rsid w:val="00F968B8"/>
    <w:rsid w:val="00F96FB9"/>
    <w:rsid w:val="00F97787"/>
    <w:rsid w:val="00FA050C"/>
    <w:rsid w:val="00FA2399"/>
    <w:rsid w:val="00FA27AE"/>
    <w:rsid w:val="00FA2AB3"/>
    <w:rsid w:val="00FA2BDF"/>
    <w:rsid w:val="00FA2CD0"/>
    <w:rsid w:val="00FA2DEA"/>
    <w:rsid w:val="00FA4AC0"/>
    <w:rsid w:val="00FA4AC6"/>
    <w:rsid w:val="00FA4B9C"/>
    <w:rsid w:val="00FA4EC8"/>
    <w:rsid w:val="00FA6B22"/>
    <w:rsid w:val="00FA7B7F"/>
    <w:rsid w:val="00FB015F"/>
    <w:rsid w:val="00FB1116"/>
    <w:rsid w:val="00FB1592"/>
    <w:rsid w:val="00FB2807"/>
    <w:rsid w:val="00FB2BB0"/>
    <w:rsid w:val="00FB3377"/>
    <w:rsid w:val="00FB4810"/>
    <w:rsid w:val="00FB49D9"/>
    <w:rsid w:val="00FB541E"/>
    <w:rsid w:val="00FB59F8"/>
    <w:rsid w:val="00FB6658"/>
    <w:rsid w:val="00FB6EBC"/>
    <w:rsid w:val="00FB7F79"/>
    <w:rsid w:val="00FC01AD"/>
    <w:rsid w:val="00FC03B0"/>
    <w:rsid w:val="00FC1B57"/>
    <w:rsid w:val="00FC32AA"/>
    <w:rsid w:val="00FC73F2"/>
    <w:rsid w:val="00FD11B8"/>
    <w:rsid w:val="00FD1960"/>
    <w:rsid w:val="00FD298D"/>
    <w:rsid w:val="00FD2EFA"/>
    <w:rsid w:val="00FD32E7"/>
    <w:rsid w:val="00FD4205"/>
    <w:rsid w:val="00FD4731"/>
    <w:rsid w:val="00FD4D4A"/>
    <w:rsid w:val="00FD4DC8"/>
    <w:rsid w:val="00FD537B"/>
    <w:rsid w:val="00FD541B"/>
    <w:rsid w:val="00FD553A"/>
    <w:rsid w:val="00FD6577"/>
    <w:rsid w:val="00FD664F"/>
    <w:rsid w:val="00FD6732"/>
    <w:rsid w:val="00FD7B80"/>
    <w:rsid w:val="00FD7E53"/>
    <w:rsid w:val="00FE027E"/>
    <w:rsid w:val="00FE1056"/>
    <w:rsid w:val="00FE1065"/>
    <w:rsid w:val="00FE1C99"/>
    <w:rsid w:val="00FE3E43"/>
    <w:rsid w:val="00FE5CD4"/>
    <w:rsid w:val="00FE5EB2"/>
    <w:rsid w:val="00FE64F9"/>
    <w:rsid w:val="00FE6649"/>
    <w:rsid w:val="00FE694C"/>
    <w:rsid w:val="00FE6CFB"/>
    <w:rsid w:val="00FE7191"/>
    <w:rsid w:val="00FE72BB"/>
    <w:rsid w:val="00FE746C"/>
    <w:rsid w:val="00FF0F06"/>
    <w:rsid w:val="00FF114F"/>
    <w:rsid w:val="00FF3374"/>
    <w:rsid w:val="00FF402D"/>
    <w:rsid w:val="00FF4BE2"/>
    <w:rsid w:val="00FF5C38"/>
    <w:rsid w:val="00FF62BA"/>
    <w:rsid w:val="00FF647D"/>
    <w:rsid w:val="00FF67E0"/>
    <w:rsid w:val="00FF72F9"/>
    <w:rsid w:val="00FF7570"/>
    <w:rsid w:val="00FF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F0FBB8"/>
  <w15:docId w15:val="{4D77D7BF-B0DB-4173-8100-A786643BC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203F"/>
    <w:pPr>
      <w:tabs>
        <w:tab w:val="left" w:pos="0"/>
        <w:tab w:val="left" w:pos="284"/>
        <w:tab w:val="left" w:pos="1701"/>
      </w:tabs>
      <w:jc w:val="both"/>
    </w:pPr>
    <w:rPr>
      <w:sz w:val="24"/>
    </w:rPr>
  </w:style>
  <w:style w:type="paragraph" w:styleId="Nadpis1">
    <w:name w:val="heading 1"/>
    <w:basedOn w:val="Normln"/>
    <w:next w:val="Nadpis2"/>
    <w:link w:val="Nadpis1Char"/>
    <w:qFormat/>
    <w:rsid w:val="001D5B1F"/>
    <w:pPr>
      <w:keepNext/>
      <w:numPr>
        <w:numId w:val="3"/>
      </w:numPr>
      <w:tabs>
        <w:tab w:val="clear" w:pos="0"/>
        <w:tab w:val="clear" w:pos="284"/>
        <w:tab w:val="clear" w:pos="1701"/>
        <w:tab w:val="num" w:pos="1134"/>
      </w:tabs>
      <w:spacing w:before="240" w:after="60"/>
      <w:ind w:left="851" w:hanging="851"/>
      <w:jc w:val="left"/>
      <w:outlineLvl w:val="0"/>
    </w:pPr>
    <w:rPr>
      <w:b/>
      <w:i/>
      <w:kern w:val="28"/>
      <w:sz w:val="22"/>
    </w:rPr>
  </w:style>
  <w:style w:type="paragraph" w:styleId="Nadpis2">
    <w:name w:val="heading 2"/>
    <w:basedOn w:val="Normln"/>
    <w:link w:val="Nadpis2Char"/>
    <w:qFormat/>
    <w:rsid w:val="001D5B1F"/>
    <w:pPr>
      <w:numPr>
        <w:ilvl w:val="1"/>
        <w:numId w:val="3"/>
      </w:numPr>
      <w:tabs>
        <w:tab w:val="clear" w:pos="0"/>
        <w:tab w:val="clear" w:pos="284"/>
        <w:tab w:val="clear" w:pos="1701"/>
        <w:tab w:val="left" w:pos="1134"/>
      </w:tabs>
      <w:spacing w:before="240" w:after="60"/>
      <w:jc w:val="left"/>
      <w:outlineLvl w:val="1"/>
    </w:pPr>
    <w:rPr>
      <w:sz w:val="22"/>
    </w:rPr>
  </w:style>
  <w:style w:type="paragraph" w:styleId="Nadpis3">
    <w:name w:val="heading 3"/>
    <w:basedOn w:val="Normln"/>
    <w:link w:val="Nadpis3Char"/>
    <w:qFormat/>
    <w:rsid w:val="001D5B1F"/>
    <w:pPr>
      <w:numPr>
        <w:ilvl w:val="2"/>
        <w:numId w:val="3"/>
      </w:numPr>
      <w:tabs>
        <w:tab w:val="clear" w:pos="0"/>
        <w:tab w:val="clear" w:pos="284"/>
        <w:tab w:val="num" w:pos="1701"/>
      </w:tabs>
      <w:spacing w:before="240" w:after="60"/>
      <w:ind w:left="1701"/>
      <w:jc w:val="left"/>
      <w:outlineLvl w:val="2"/>
    </w:pPr>
    <w:rPr>
      <w:sz w:val="22"/>
    </w:rPr>
  </w:style>
  <w:style w:type="paragraph" w:styleId="Nadpis4">
    <w:name w:val="heading 4"/>
    <w:basedOn w:val="Normln"/>
    <w:link w:val="Nadpis4Char"/>
    <w:qFormat/>
    <w:rsid w:val="001D5B1F"/>
    <w:pPr>
      <w:numPr>
        <w:ilvl w:val="3"/>
        <w:numId w:val="3"/>
      </w:numPr>
      <w:tabs>
        <w:tab w:val="clear" w:pos="0"/>
        <w:tab w:val="clear" w:pos="284"/>
        <w:tab w:val="clear" w:pos="1701"/>
      </w:tabs>
      <w:spacing w:before="60" w:after="60"/>
      <w:jc w:val="left"/>
      <w:outlineLvl w:val="3"/>
    </w:pPr>
    <w:rPr>
      <w:sz w:val="22"/>
    </w:rPr>
  </w:style>
  <w:style w:type="paragraph" w:styleId="Nadpis5">
    <w:name w:val="heading 5"/>
    <w:basedOn w:val="Normln"/>
    <w:next w:val="Normln"/>
    <w:link w:val="Nadpis5Char"/>
    <w:qFormat/>
    <w:rsid w:val="00837EDA"/>
    <w:pPr>
      <w:tabs>
        <w:tab w:val="num" w:pos="3240"/>
      </w:tabs>
      <w:spacing w:before="240" w:after="60"/>
      <w:ind w:left="2880"/>
      <w:outlineLvl w:val="4"/>
    </w:pPr>
    <w:rPr>
      <w:sz w:val="22"/>
    </w:rPr>
  </w:style>
  <w:style w:type="paragraph" w:styleId="Nadpis6">
    <w:name w:val="heading 6"/>
    <w:basedOn w:val="Normln"/>
    <w:next w:val="Normln"/>
    <w:link w:val="Nadpis6Char"/>
    <w:qFormat/>
    <w:rsid w:val="001D5B1F"/>
    <w:pPr>
      <w:numPr>
        <w:ilvl w:val="5"/>
        <w:numId w:val="3"/>
      </w:numPr>
      <w:tabs>
        <w:tab w:val="clear" w:pos="0"/>
        <w:tab w:val="clear" w:pos="284"/>
        <w:tab w:val="clear" w:pos="1701"/>
      </w:tabs>
      <w:spacing w:before="240" w:after="240"/>
      <w:jc w:val="left"/>
      <w:outlineLvl w:val="5"/>
    </w:pPr>
    <w:rPr>
      <w:sz w:val="22"/>
    </w:rPr>
  </w:style>
  <w:style w:type="paragraph" w:styleId="Nadpis7">
    <w:name w:val="heading 7"/>
    <w:basedOn w:val="Normln"/>
    <w:next w:val="Normln"/>
    <w:link w:val="Nadpis7Char"/>
    <w:qFormat/>
    <w:rsid w:val="001D5B1F"/>
    <w:pPr>
      <w:numPr>
        <w:ilvl w:val="6"/>
        <w:numId w:val="3"/>
      </w:numPr>
      <w:tabs>
        <w:tab w:val="clear" w:pos="0"/>
        <w:tab w:val="clear" w:pos="284"/>
        <w:tab w:val="clear" w:pos="1701"/>
      </w:tabs>
      <w:spacing w:before="240" w:after="60"/>
      <w:jc w:val="left"/>
      <w:outlineLvl w:val="6"/>
    </w:pPr>
    <w:rPr>
      <w:rFonts w:ascii="Arial" w:hAnsi="Arial"/>
      <w:sz w:val="22"/>
    </w:rPr>
  </w:style>
  <w:style w:type="paragraph" w:styleId="Nadpis8">
    <w:name w:val="heading 8"/>
    <w:basedOn w:val="Normln"/>
    <w:next w:val="Normln"/>
    <w:link w:val="Nadpis8Char"/>
    <w:qFormat/>
    <w:rsid w:val="001D5B1F"/>
    <w:pPr>
      <w:numPr>
        <w:ilvl w:val="7"/>
        <w:numId w:val="3"/>
      </w:numPr>
      <w:tabs>
        <w:tab w:val="clear" w:pos="0"/>
        <w:tab w:val="clear" w:pos="284"/>
        <w:tab w:val="clear" w:pos="1701"/>
      </w:tabs>
      <w:spacing w:before="240" w:after="60"/>
      <w:jc w:val="left"/>
      <w:outlineLvl w:val="7"/>
    </w:pPr>
    <w:rPr>
      <w:rFonts w:ascii="Arial" w:hAnsi="Arial"/>
      <w:i/>
      <w:sz w:val="22"/>
    </w:rPr>
  </w:style>
  <w:style w:type="paragraph" w:styleId="Nadpis9">
    <w:name w:val="heading 9"/>
    <w:basedOn w:val="Normln"/>
    <w:next w:val="Normln"/>
    <w:link w:val="Nadpis9Char"/>
    <w:qFormat/>
    <w:rsid w:val="001D5B1F"/>
    <w:pPr>
      <w:numPr>
        <w:ilvl w:val="8"/>
        <w:numId w:val="3"/>
      </w:numPr>
      <w:tabs>
        <w:tab w:val="clear" w:pos="0"/>
        <w:tab w:val="clear" w:pos="284"/>
        <w:tab w:val="clear" w:pos="1701"/>
      </w:tabs>
      <w:spacing w:before="240" w:after="60"/>
      <w:jc w:val="left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620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6203F"/>
    <w:rPr>
      <w:sz w:val="24"/>
    </w:rPr>
  </w:style>
  <w:style w:type="paragraph" w:customStyle="1" w:styleId="slolnku">
    <w:name w:val="Číslo článku"/>
    <w:basedOn w:val="Normln"/>
    <w:next w:val="Normln"/>
    <w:rsid w:val="0006203F"/>
    <w:pPr>
      <w:keepNext/>
      <w:spacing w:before="160" w:after="40"/>
      <w:jc w:val="center"/>
    </w:pPr>
    <w:rPr>
      <w:b/>
    </w:rPr>
  </w:style>
  <w:style w:type="paragraph" w:customStyle="1" w:styleId="Nzev18centrbold">
    <w:name w:val="Název 18 centr bold"/>
    <w:basedOn w:val="Normln"/>
    <w:rsid w:val="0006203F"/>
  </w:style>
  <w:style w:type="paragraph" w:customStyle="1" w:styleId="Nzevlnku">
    <w:name w:val="Název článku"/>
    <w:basedOn w:val="slolnku"/>
    <w:next w:val="Normln"/>
    <w:rsid w:val="0006203F"/>
    <w:pPr>
      <w:spacing w:before="0" w:after="0"/>
      <w:outlineLvl w:val="0"/>
    </w:pPr>
  </w:style>
  <w:style w:type="paragraph" w:customStyle="1" w:styleId="Textodst1sl">
    <w:name w:val="Text odst.1čísl"/>
    <w:basedOn w:val="Normln"/>
    <w:link w:val="Textodst1slChar"/>
    <w:uiPriority w:val="99"/>
    <w:rsid w:val="0006203F"/>
    <w:pPr>
      <w:numPr>
        <w:ilvl w:val="1"/>
        <w:numId w:val="1"/>
      </w:numPr>
      <w:tabs>
        <w:tab w:val="clear" w:pos="1701"/>
      </w:tabs>
      <w:spacing w:before="80"/>
      <w:outlineLvl w:val="1"/>
    </w:pPr>
  </w:style>
  <w:style w:type="paragraph" w:customStyle="1" w:styleId="Textodst3psmena">
    <w:name w:val="Text odst. 3 písmena"/>
    <w:basedOn w:val="Textodst1sl"/>
    <w:rsid w:val="0006203F"/>
    <w:pPr>
      <w:numPr>
        <w:ilvl w:val="3"/>
      </w:numPr>
      <w:spacing w:before="0"/>
      <w:outlineLvl w:val="3"/>
    </w:pPr>
  </w:style>
  <w:style w:type="paragraph" w:customStyle="1" w:styleId="Textodst2slovan">
    <w:name w:val="Text odst.2 číslovaný"/>
    <w:basedOn w:val="Textodst1sl"/>
    <w:uiPriority w:val="99"/>
    <w:rsid w:val="0006203F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Zhlavcentr8">
    <w:name w:val="Záhlaví centr 8"/>
    <w:basedOn w:val="Zhlav"/>
    <w:rsid w:val="0006203F"/>
    <w:pPr>
      <w:jc w:val="center"/>
    </w:pPr>
    <w:rPr>
      <w:sz w:val="16"/>
    </w:rPr>
  </w:style>
  <w:style w:type="paragraph" w:customStyle="1" w:styleId="zkltextcentr12">
    <w:name w:val="zákl. text centr 12"/>
    <w:basedOn w:val="Normln"/>
    <w:rsid w:val="0006203F"/>
    <w:pPr>
      <w:jc w:val="center"/>
    </w:pPr>
  </w:style>
  <w:style w:type="paragraph" w:customStyle="1" w:styleId="zkltextcent16">
    <w:name w:val="zákl.text cent 16"/>
    <w:basedOn w:val="zkltextcentr12"/>
    <w:rsid w:val="0006203F"/>
    <w:rPr>
      <w:sz w:val="32"/>
    </w:rPr>
  </w:style>
  <w:style w:type="paragraph" w:customStyle="1" w:styleId="zkltextcentrbold12">
    <w:name w:val="zákl. text centr bold 12"/>
    <w:basedOn w:val="Normln"/>
    <w:rsid w:val="0006203F"/>
    <w:pPr>
      <w:jc w:val="center"/>
    </w:pPr>
    <w:rPr>
      <w:b/>
    </w:rPr>
  </w:style>
  <w:style w:type="paragraph" w:customStyle="1" w:styleId="Default">
    <w:name w:val="Default"/>
    <w:rsid w:val="0006203F"/>
    <w:pPr>
      <w:autoSpaceDE w:val="0"/>
      <w:autoSpaceDN w:val="0"/>
      <w:adjustRightInd w:val="0"/>
    </w:pPr>
    <w:rPr>
      <w:rFonts w:ascii="ANKHXA+FuturaStd-ExtraBold" w:eastAsia="Calibri" w:hAnsi="ANKHXA+FuturaStd-ExtraBold" w:cs="ANKHXA+FuturaStd-ExtraBold"/>
      <w:color w:val="000000"/>
      <w:sz w:val="24"/>
      <w:szCs w:val="24"/>
      <w:lang w:eastAsia="en-US"/>
    </w:rPr>
  </w:style>
  <w:style w:type="character" w:styleId="Odkaznakoment">
    <w:name w:val="annotation reference"/>
    <w:basedOn w:val="Standardnpsmoodstavce"/>
    <w:unhideWhenUsed/>
    <w:rsid w:val="00AA5465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A5465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AA546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54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546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54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5465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EC43CC"/>
    <w:pPr>
      <w:tabs>
        <w:tab w:val="clear" w:pos="0"/>
        <w:tab w:val="clear" w:pos="284"/>
        <w:tab w:val="clear" w:pos="1701"/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43CC"/>
    <w:rPr>
      <w:sz w:val="24"/>
    </w:rPr>
  </w:style>
  <w:style w:type="paragraph" w:styleId="Zkladntextodsazen">
    <w:name w:val="Body Text Indent"/>
    <w:basedOn w:val="Normln"/>
    <w:link w:val="ZkladntextodsazenChar"/>
    <w:rsid w:val="00EB21E6"/>
    <w:pPr>
      <w:tabs>
        <w:tab w:val="clear" w:pos="0"/>
        <w:tab w:val="clear" w:pos="284"/>
        <w:tab w:val="clear" w:pos="1701"/>
      </w:tabs>
      <w:jc w:val="left"/>
    </w:pPr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EB21E6"/>
    <w:rPr>
      <w:rFonts w:ascii="Arial" w:hAnsi="Arial"/>
      <w:sz w:val="22"/>
    </w:rPr>
  </w:style>
  <w:style w:type="paragraph" w:customStyle="1" w:styleId="smlstrana-daje">
    <w:name w:val="sml.strana - údaje"/>
    <w:basedOn w:val="Normln"/>
    <w:autoRedefine/>
    <w:rsid w:val="00EB21E6"/>
    <w:pPr>
      <w:tabs>
        <w:tab w:val="clear" w:pos="1701"/>
        <w:tab w:val="left" w:pos="1843"/>
      </w:tabs>
    </w:pPr>
    <w:rPr>
      <w:snapToGrid w:val="0"/>
    </w:rPr>
  </w:style>
  <w:style w:type="paragraph" w:styleId="Odstavecseseznamem">
    <w:name w:val="List Paragraph"/>
    <w:basedOn w:val="Normln"/>
    <w:uiPriority w:val="99"/>
    <w:qFormat/>
    <w:rsid w:val="004F0CFB"/>
    <w:pPr>
      <w:tabs>
        <w:tab w:val="clear" w:pos="0"/>
        <w:tab w:val="clear" w:pos="284"/>
        <w:tab w:val="clear" w:pos="1701"/>
      </w:tabs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Obsah4">
    <w:name w:val="toc 4"/>
    <w:basedOn w:val="Normln"/>
    <w:next w:val="Normln"/>
    <w:autoRedefine/>
    <w:semiHidden/>
    <w:rsid w:val="00FB1116"/>
    <w:pPr>
      <w:tabs>
        <w:tab w:val="clear" w:pos="0"/>
        <w:tab w:val="clear" w:pos="284"/>
        <w:tab w:val="clear" w:pos="1701"/>
      </w:tabs>
      <w:spacing w:before="120"/>
      <w:ind w:left="400"/>
    </w:pPr>
    <w:rPr>
      <w:szCs w:val="24"/>
    </w:rPr>
  </w:style>
  <w:style w:type="paragraph" w:customStyle="1" w:styleId="Styl2">
    <w:name w:val="Styl2"/>
    <w:basedOn w:val="Normln"/>
    <w:rsid w:val="00FB1116"/>
    <w:pPr>
      <w:numPr>
        <w:numId w:val="2"/>
      </w:numPr>
      <w:tabs>
        <w:tab w:val="clear" w:pos="0"/>
        <w:tab w:val="clear" w:pos="284"/>
        <w:tab w:val="clear" w:pos="1701"/>
      </w:tabs>
      <w:spacing w:before="120"/>
    </w:pPr>
    <w:rPr>
      <w:b/>
      <w:bCs/>
      <w:sz w:val="28"/>
      <w:szCs w:val="24"/>
    </w:rPr>
  </w:style>
  <w:style w:type="paragraph" w:customStyle="1" w:styleId="Styl3">
    <w:name w:val="Styl3"/>
    <w:basedOn w:val="Normln"/>
    <w:rsid w:val="00FB1116"/>
    <w:pPr>
      <w:numPr>
        <w:ilvl w:val="1"/>
        <w:numId w:val="2"/>
      </w:numPr>
      <w:tabs>
        <w:tab w:val="clear" w:pos="0"/>
        <w:tab w:val="clear" w:pos="284"/>
        <w:tab w:val="clear" w:pos="1701"/>
      </w:tabs>
      <w:spacing w:before="120"/>
    </w:pPr>
    <w:rPr>
      <w:b/>
      <w:bCs/>
      <w:szCs w:val="24"/>
    </w:rPr>
  </w:style>
  <w:style w:type="paragraph" w:customStyle="1" w:styleId="zkltext12bloksvzan">
    <w:name w:val="zákl text 12 blok svázaný"/>
    <w:basedOn w:val="Normln"/>
    <w:rsid w:val="001E0D2A"/>
    <w:pPr>
      <w:keepNext/>
    </w:pPr>
  </w:style>
  <w:style w:type="character" w:customStyle="1" w:styleId="Textodst1slChar">
    <w:name w:val="Text odst.1čísl Char"/>
    <w:link w:val="Textodst1sl"/>
    <w:uiPriority w:val="99"/>
    <w:rsid w:val="001E0D2A"/>
    <w:rPr>
      <w:sz w:val="24"/>
    </w:rPr>
  </w:style>
  <w:style w:type="character" w:customStyle="1" w:styleId="Nadpis1Char">
    <w:name w:val="Nadpis 1 Char"/>
    <w:basedOn w:val="Standardnpsmoodstavce"/>
    <w:link w:val="Nadpis1"/>
    <w:rsid w:val="001D5B1F"/>
    <w:rPr>
      <w:b/>
      <w:i/>
      <w:kern w:val="28"/>
      <w:sz w:val="22"/>
    </w:rPr>
  </w:style>
  <w:style w:type="character" w:customStyle="1" w:styleId="Nadpis2Char">
    <w:name w:val="Nadpis 2 Char"/>
    <w:basedOn w:val="Standardnpsmoodstavce"/>
    <w:link w:val="Nadpis2"/>
    <w:rsid w:val="001D5B1F"/>
    <w:rPr>
      <w:sz w:val="22"/>
    </w:rPr>
  </w:style>
  <w:style w:type="character" w:customStyle="1" w:styleId="Nadpis3Char">
    <w:name w:val="Nadpis 3 Char"/>
    <w:basedOn w:val="Standardnpsmoodstavce"/>
    <w:link w:val="Nadpis3"/>
    <w:rsid w:val="001D5B1F"/>
    <w:rPr>
      <w:sz w:val="22"/>
    </w:rPr>
  </w:style>
  <w:style w:type="character" w:customStyle="1" w:styleId="Nadpis4Char">
    <w:name w:val="Nadpis 4 Char"/>
    <w:basedOn w:val="Standardnpsmoodstavce"/>
    <w:link w:val="Nadpis4"/>
    <w:rsid w:val="001D5B1F"/>
    <w:rPr>
      <w:sz w:val="22"/>
    </w:rPr>
  </w:style>
  <w:style w:type="character" w:customStyle="1" w:styleId="Nadpis6Char">
    <w:name w:val="Nadpis 6 Char"/>
    <w:basedOn w:val="Standardnpsmoodstavce"/>
    <w:link w:val="Nadpis6"/>
    <w:rsid w:val="001D5B1F"/>
    <w:rPr>
      <w:sz w:val="22"/>
    </w:rPr>
  </w:style>
  <w:style w:type="character" w:customStyle="1" w:styleId="Nadpis7Char">
    <w:name w:val="Nadpis 7 Char"/>
    <w:basedOn w:val="Standardnpsmoodstavce"/>
    <w:link w:val="Nadpis7"/>
    <w:rsid w:val="001D5B1F"/>
    <w:rPr>
      <w:rFonts w:ascii="Arial" w:hAnsi="Arial"/>
      <w:sz w:val="22"/>
    </w:rPr>
  </w:style>
  <w:style w:type="character" w:customStyle="1" w:styleId="Nadpis8Char">
    <w:name w:val="Nadpis 8 Char"/>
    <w:basedOn w:val="Standardnpsmoodstavce"/>
    <w:link w:val="Nadpis8"/>
    <w:rsid w:val="001D5B1F"/>
    <w:rPr>
      <w:rFonts w:ascii="Arial" w:hAnsi="Arial"/>
      <w:i/>
      <w:sz w:val="22"/>
    </w:rPr>
  </w:style>
  <w:style w:type="character" w:customStyle="1" w:styleId="Nadpis9Char">
    <w:name w:val="Nadpis 9 Char"/>
    <w:basedOn w:val="Standardnpsmoodstavce"/>
    <w:link w:val="Nadpis9"/>
    <w:rsid w:val="001D5B1F"/>
    <w:rPr>
      <w:rFonts w:ascii="Arial" w:hAnsi="Arial"/>
      <w:b/>
      <w:i/>
      <w:sz w:val="18"/>
    </w:rPr>
  </w:style>
  <w:style w:type="paragraph" w:styleId="Revize">
    <w:name w:val="Revision"/>
    <w:hidden/>
    <w:uiPriority w:val="99"/>
    <w:semiHidden/>
    <w:rsid w:val="00A87271"/>
    <w:rPr>
      <w:sz w:val="24"/>
    </w:rPr>
  </w:style>
  <w:style w:type="character" w:customStyle="1" w:styleId="Nadpis5Char">
    <w:name w:val="Nadpis 5 Char"/>
    <w:basedOn w:val="Standardnpsmoodstavce"/>
    <w:link w:val="Nadpis5"/>
    <w:rsid w:val="00837EDA"/>
    <w:rPr>
      <w:sz w:val="22"/>
    </w:rPr>
  </w:style>
  <w:style w:type="character" w:customStyle="1" w:styleId="Zkladntext3105pt">
    <w:name w:val="Základní text (3) + 10;5 pt"/>
    <w:basedOn w:val="Standardnpsmoodstavce"/>
    <w:rsid w:val="00A64B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Zkladntext3">
    <w:name w:val="Základní text (3)_"/>
    <w:basedOn w:val="Standardnpsmoodstavce"/>
    <w:link w:val="Zkladntext30"/>
    <w:rsid w:val="00191706"/>
    <w:rPr>
      <w:b/>
      <w:bCs/>
      <w:sz w:val="22"/>
      <w:szCs w:val="22"/>
      <w:shd w:val="clear" w:color="auto" w:fill="FFFFFF"/>
    </w:rPr>
  </w:style>
  <w:style w:type="character" w:customStyle="1" w:styleId="Zkladntext">
    <w:name w:val="Základní text_"/>
    <w:basedOn w:val="Standardnpsmoodstavce"/>
    <w:link w:val="Zkladntext31"/>
    <w:rsid w:val="00191706"/>
    <w:rPr>
      <w:sz w:val="19"/>
      <w:szCs w:val="19"/>
      <w:shd w:val="clear" w:color="auto" w:fill="FFFFFF"/>
    </w:rPr>
  </w:style>
  <w:style w:type="paragraph" w:customStyle="1" w:styleId="Zkladntext30">
    <w:name w:val="Základní text (3)"/>
    <w:basedOn w:val="Normln"/>
    <w:link w:val="Zkladntext3"/>
    <w:rsid w:val="00191706"/>
    <w:pPr>
      <w:widowControl w:val="0"/>
      <w:shd w:val="clear" w:color="auto" w:fill="FFFFFF"/>
      <w:tabs>
        <w:tab w:val="clear" w:pos="0"/>
        <w:tab w:val="clear" w:pos="284"/>
        <w:tab w:val="clear" w:pos="1701"/>
      </w:tabs>
      <w:spacing w:before="1440" w:line="552" w:lineRule="exact"/>
      <w:jc w:val="left"/>
    </w:pPr>
    <w:rPr>
      <w:b/>
      <w:bCs/>
      <w:sz w:val="22"/>
      <w:szCs w:val="22"/>
    </w:rPr>
  </w:style>
  <w:style w:type="paragraph" w:customStyle="1" w:styleId="Zkladntext31">
    <w:name w:val="Základní text3"/>
    <w:basedOn w:val="Normln"/>
    <w:link w:val="Zkladntext"/>
    <w:rsid w:val="00191706"/>
    <w:pPr>
      <w:widowControl w:val="0"/>
      <w:shd w:val="clear" w:color="auto" w:fill="FFFFFF"/>
      <w:tabs>
        <w:tab w:val="clear" w:pos="0"/>
        <w:tab w:val="clear" w:pos="284"/>
        <w:tab w:val="clear" w:pos="1701"/>
      </w:tabs>
      <w:spacing w:before="120" w:line="398" w:lineRule="exact"/>
      <w:ind w:hanging="2160"/>
      <w:jc w:val="left"/>
    </w:pPr>
    <w:rPr>
      <w:sz w:val="19"/>
      <w:szCs w:val="19"/>
    </w:rPr>
  </w:style>
  <w:style w:type="paragraph" w:styleId="Textpoznpodarou">
    <w:name w:val="footnote text"/>
    <w:basedOn w:val="Normln"/>
    <w:link w:val="TextpoznpodarouChar"/>
    <w:rsid w:val="003F5030"/>
    <w:pPr>
      <w:tabs>
        <w:tab w:val="clear" w:pos="0"/>
        <w:tab w:val="clear" w:pos="284"/>
        <w:tab w:val="clear" w:pos="1701"/>
      </w:tabs>
      <w:jc w:val="left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rsid w:val="003F5030"/>
  </w:style>
  <w:style w:type="character" w:customStyle="1" w:styleId="tsubjname">
    <w:name w:val="tsubjname"/>
    <w:basedOn w:val="Standardnpsmoodstavce"/>
    <w:rsid w:val="00952E06"/>
  </w:style>
  <w:style w:type="character" w:styleId="Znakapoznpodarou">
    <w:name w:val="footnote reference"/>
    <w:basedOn w:val="Standardnpsmoodstavce"/>
    <w:unhideWhenUsed/>
    <w:rsid w:val="00BB1911"/>
    <w:rPr>
      <w:vertAlign w:val="superscript"/>
    </w:rPr>
  </w:style>
  <w:style w:type="table" w:styleId="Mkatabulky">
    <w:name w:val="Table Grid"/>
    <w:basedOn w:val="Normlntabulka"/>
    <w:uiPriority w:val="59"/>
    <w:rsid w:val="00554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0">
    <w:name w:val="Body Text"/>
    <w:basedOn w:val="Normln"/>
    <w:link w:val="ZkladntextChar"/>
    <w:uiPriority w:val="99"/>
    <w:unhideWhenUsed/>
    <w:rsid w:val="00A6112D"/>
    <w:pPr>
      <w:spacing w:after="120"/>
    </w:pPr>
  </w:style>
  <w:style w:type="character" w:customStyle="1" w:styleId="ZkladntextChar">
    <w:name w:val="Základní text Char"/>
    <w:basedOn w:val="Standardnpsmoodstavce"/>
    <w:link w:val="Zkladntext0"/>
    <w:uiPriority w:val="99"/>
    <w:rsid w:val="00A6112D"/>
    <w:rPr>
      <w:sz w:val="24"/>
    </w:rPr>
  </w:style>
  <w:style w:type="paragraph" w:customStyle="1" w:styleId="Pleading3L1">
    <w:name w:val="Pleading3_L1"/>
    <w:basedOn w:val="Normln"/>
    <w:next w:val="Zkladntext0"/>
    <w:rsid w:val="00A6112D"/>
    <w:pPr>
      <w:keepNext/>
      <w:keepLines/>
      <w:widowControl w:val="0"/>
      <w:numPr>
        <w:numId w:val="7"/>
      </w:numPr>
      <w:tabs>
        <w:tab w:val="clear" w:pos="0"/>
        <w:tab w:val="clear" w:pos="284"/>
        <w:tab w:val="clear" w:pos="1701"/>
      </w:tabs>
      <w:spacing w:before="240" w:after="240" w:line="240" w:lineRule="exact"/>
      <w:jc w:val="left"/>
      <w:outlineLvl w:val="0"/>
    </w:pPr>
    <w:rPr>
      <w:b/>
      <w:caps/>
      <w:lang w:eastAsia="en-US"/>
    </w:rPr>
  </w:style>
  <w:style w:type="paragraph" w:customStyle="1" w:styleId="Pleading3L2">
    <w:name w:val="Pleading3_L2"/>
    <w:basedOn w:val="Pleading3L1"/>
    <w:next w:val="Zkladntext0"/>
    <w:rsid w:val="00A6112D"/>
    <w:pPr>
      <w:keepNext w:val="0"/>
      <w:keepLines w:val="0"/>
      <w:numPr>
        <w:numId w:val="0"/>
      </w:numPr>
      <w:tabs>
        <w:tab w:val="num" w:pos="2268"/>
      </w:tabs>
      <w:spacing w:after="0" w:line="240" w:lineRule="auto"/>
      <w:ind w:left="2268" w:hanging="567"/>
      <w:jc w:val="both"/>
      <w:outlineLvl w:val="1"/>
    </w:pPr>
    <w:rPr>
      <w:b w:val="0"/>
      <w:caps w:val="0"/>
    </w:rPr>
  </w:style>
  <w:style w:type="paragraph" w:customStyle="1" w:styleId="Pleading3L4">
    <w:name w:val="Pleading3_L4"/>
    <w:basedOn w:val="Normln"/>
    <w:next w:val="Zkladntext0"/>
    <w:rsid w:val="00A6112D"/>
    <w:pPr>
      <w:widowControl w:val="0"/>
      <w:tabs>
        <w:tab w:val="clear" w:pos="0"/>
        <w:tab w:val="clear" w:pos="284"/>
        <w:tab w:val="clear" w:pos="1701"/>
        <w:tab w:val="num" w:pos="2552"/>
      </w:tabs>
      <w:spacing w:before="240"/>
      <w:ind w:left="2551" w:hanging="283"/>
      <w:outlineLvl w:val="3"/>
    </w:pPr>
    <w:rPr>
      <w:lang w:eastAsia="en-US"/>
    </w:rPr>
  </w:style>
  <w:style w:type="paragraph" w:customStyle="1" w:styleId="Pleading3L5">
    <w:name w:val="Pleading3_L5"/>
    <w:basedOn w:val="Pleading3L4"/>
    <w:next w:val="Zkladntext0"/>
    <w:rsid w:val="00A6112D"/>
    <w:pPr>
      <w:numPr>
        <w:ilvl w:val="4"/>
        <w:numId w:val="7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0"/>
    <w:rsid w:val="00A6112D"/>
    <w:pPr>
      <w:keepNext/>
      <w:keepLines/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0"/>
    <w:rsid w:val="00A6112D"/>
    <w:pPr>
      <w:numPr>
        <w:ilvl w:val="0"/>
        <w:numId w:val="0"/>
      </w:numPr>
      <w:tabs>
        <w:tab w:val="num" w:pos="3118"/>
      </w:tabs>
      <w:ind w:left="3118" w:hanging="567"/>
      <w:outlineLvl w:val="6"/>
    </w:pPr>
  </w:style>
  <w:style w:type="paragraph" w:customStyle="1" w:styleId="Pleading3L8">
    <w:name w:val="Pleading3_L8"/>
    <w:basedOn w:val="Pleading3L7"/>
    <w:next w:val="Zkladntext0"/>
    <w:rsid w:val="00A6112D"/>
    <w:pPr>
      <w:tabs>
        <w:tab w:val="clear" w:pos="3118"/>
        <w:tab w:val="num" w:pos="4320"/>
      </w:tabs>
      <w:ind w:left="4320" w:hanging="720"/>
      <w:outlineLvl w:val="7"/>
    </w:pPr>
  </w:style>
  <w:style w:type="paragraph" w:customStyle="1" w:styleId="Pleading3L9">
    <w:name w:val="Pleading3_L9"/>
    <w:basedOn w:val="Pleading3L8"/>
    <w:next w:val="Zkladntext0"/>
    <w:rsid w:val="00A6112D"/>
    <w:pPr>
      <w:tabs>
        <w:tab w:val="clear" w:pos="4320"/>
        <w:tab w:val="num" w:pos="5040"/>
      </w:tabs>
      <w:ind w:left="5040"/>
      <w:outlineLvl w:val="8"/>
    </w:pPr>
  </w:style>
  <w:style w:type="paragraph" w:customStyle="1" w:styleId="Export0">
    <w:name w:val="Export 0"/>
    <w:basedOn w:val="Normln"/>
    <w:rsid w:val="00A6112D"/>
    <w:pPr>
      <w:widowControl w:val="0"/>
      <w:tabs>
        <w:tab w:val="clear" w:pos="0"/>
        <w:tab w:val="clear" w:pos="284"/>
        <w:tab w:val="clear" w:pos="1701"/>
        <w:tab w:val="num" w:pos="5760"/>
      </w:tabs>
      <w:ind w:left="5760" w:hanging="720"/>
      <w:jc w:val="left"/>
    </w:pPr>
    <w:rPr>
      <w:rFonts w:ascii="Avinion" w:hAnsi="Avinion"/>
    </w:rPr>
  </w:style>
  <w:style w:type="paragraph" w:styleId="Nzev">
    <w:name w:val="Title"/>
    <w:aliases w:val="tl"/>
    <w:basedOn w:val="Normln"/>
    <w:link w:val="NzevChar"/>
    <w:qFormat/>
    <w:rsid w:val="00A6112D"/>
    <w:pPr>
      <w:keepNext/>
      <w:tabs>
        <w:tab w:val="clear" w:pos="0"/>
        <w:tab w:val="clear" w:pos="284"/>
        <w:tab w:val="clear" w:pos="1701"/>
      </w:tabs>
      <w:spacing w:after="240"/>
      <w:jc w:val="center"/>
      <w:outlineLvl w:val="0"/>
    </w:pPr>
    <w:rPr>
      <w:b/>
      <w:szCs w:val="24"/>
    </w:rPr>
  </w:style>
  <w:style w:type="character" w:customStyle="1" w:styleId="NzevChar">
    <w:name w:val="Název Char"/>
    <w:aliases w:val="tl Char"/>
    <w:basedOn w:val="Standardnpsmoodstavce"/>
    <w:link w:val="Nzev"/>
    <w:rsid w:val="00A6112D"/>
    <w:rPr>
      <w:b/>
      <w:sz w:val="24"/>
      <w:szCs w:val="24"/>
    </w:rPr>
  </w:style>
  <w:style w:type="paragraph" w:styleId="Bezmezer">
    <w:name w:val="No Spacing"/>
    <w:link w:val="BezmezerChar"/>
    <w:uiPriority w:val="1"/>
    <w:qFormat/>
    <w:rsid w:val="00A6112D"/>
    <w:rPr>
      <w:rFonts w:ascii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A6112D"/>
    <w:rPr>
      <w:rFonts w:ascii="Calibri" w:hAnsi="Calibri"/>
      <w:sz w:val="22"/>
      <w:szCs w:val="22"/>
      <w:lang w:eastAsia="en-US"/>
    </w:rPr>
  </w:style>
  <w:style w:type="paragraph" w:customStyle="1" w:styleId="Pleading3L3">
    <w:name w:val="Pleading3_L3"/>
    <w:basedOn w:val="Pleading3L2"/>
    <w:next w:val="Zkladntext0"/>
    <w:rsid w:val="001A4600"/>
    <w:pPr>
      <w:tabs>
        <w:tab w:val="clear" w:pos="2268"/>
      </w:tabs>
      <w:ind w:left="0" w:firstLine="0"/>
      <w:outlineLvl w:val="2"/>
    </w:pPr>
  </w:style>
  <w:style w:type="paragraph" w:customStyle="1" w:styleId="Styl">
    <w:name w:val="Styl"/>
    <w:rsid w:val="001A460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mlouva">
    <w:name w:val="Smlouva"/>
    <w:basedOn w:val="Normln"/>
    <w:rsid w:val="001A4600"/>
    <w:pPr>
      <w:widowControl w:val="0"/>
      <w:tabs>
        <w:tab w:val="clear" w:pos="0"/>
        <w:tab w:val="clear" w:pos="284"/>
        <w:tab w:val="clear" w:pos="1701"/>
        <w:tab w:val="right" w:pos="9412"/>
      </w:tabs>
      <w:spacing w:before="60"/>
      <w:jc w:val="left"/>
    </w:pPr>
    <w:rPr>
      <w:rFonts w:ascii="Arial" w:hAnsi="Arial"/>
      <w:snapToGrid w:val="0"/>
      <w:sz w:val="22"/>
    </w:rPr>
  </w:style>
  <w:style w:type="paragraph" w:styleId="slovanseznam">
    <w:name w:val="List Number"/>
    <w:aliases w:val="ln"/>
    <w:basedOn w:val="Normln"/>
    <w:rsid w:val="001F1651"/>
    <w:pPr>
      <w:numPr>
        <w:numId w:val="11"/>
      </w:numPr>
      <w:tabs>
        <w:tab w:val="clear" w:pos="0"/>
        <w:tab w:val="clear" w:pos="284"/>
        <w:tab w:val="clear" w:pos="360"/>
        <w:tab w:val="clear" w:pos="1701"/>
        <w:tab w:val="num" w:pos="720"/>
      </w:tabs>
      <w:spacing w:after="240"/>
      <w:ind w:left="720" w:hanging="720"/>
      <w:jc w:val="left"/>
    </w:pPr>
    <w:rPr>
      <w:szCs w:val="24"/>
    </w:rPr>
  </w:style>
  <w:style w:type="paragraph" w:customStyle="1" w:styleId="Zkladntextodsazen31">
    <w:name w:val="Základní text odsazený 31"/>
    <w:basedOn w:val="Normln"/>
    <w:rsid w:val="0064434A"/>
    <w:pPr>
      <w:tabs>
        <w:tab w:val="clear" w:pos="0"/>
        <w:tab w:val="clear" w:pos="284"/>
        <w:tab w:val="clear" w:pos="1701"/>
      </w:tabs>
      <w:suppressAutoHyphens/>
      <w:ind w:left="708"/>
    </w:pPr>
    <w:rPr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A6026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60263"/>
    <w:pPr>
      <w:tabs>
        <w:tab w:val="clear" w:pos="0"/>
        <w:tab w:val="clear" w:pos="284"/>
        <w:tab w:val="clear" w:pos="1701"/>
      </w:tabs>
      <w:spacing w:before="100" w:beforeAutospacing="1" w:after="100" w:afterAutospacing="1"/>
      <w:jc w:val="left"/>
    </w:pPr>
    <w:rPr>
      <w:szCs w:val="24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C70A51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C70A51"/>
    <w:rPr>
      <w:sz w:val="16"/>
      <w:szCs w:val="16"/>
    </w:rPr>
  </w:style>
  <w:style w:type="paragraph" w:customStyle="1" w:styleId="NormalJustified">
    <w:name w:val="Normal (Justified)"/>
    <w:basedOn w:val="Normln"/>
    <w:rsid w:val="00C70A51"/>
    <w:pPr>
      <w:widowControl w:val="0"/>
      <w:tabs>
        <w:tab w:val="clear" w:pos="0"/>
        <w:tab w:val="clear" w:pos="284"/>
        <w:tab w:val="clear" w:pos="1701"/>
      </w:tabs>
    </w:pPr>
    <w:rPr>
      <w:kern w:val="28"/>
    </w:rPr>
  </w:style>
  <w:style w:type="character" w:styleId="Nevyeenzmnka">
    <w:name w:val="Unresolved Mention"/>
    <w:basedOn w:val="Standardnpsmoodstavce"/>
    <w:uiPriority w:val="99"/>
    <w:semiHidden/>
    <w:unhideWhenUsed/>
    <w:rsid w:val="00BA19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9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1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33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5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4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63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79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96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jan.fidler@ksus.cz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jan.fidler@ksus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lena.svidekova@ksus.cz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miroslav.dostal@ksus.cz" TargetMode="External"/><Relationship Id="rId10" Type="http://schemas.openxmlformats.org/officeDocument/2006/relationships/hyperlink" Target="mailto:alena.svidekova@ksus.cz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mailto:milan.peska@ksus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CBD09-D7C9-433C-9299-334F20A3DB4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626BB61-07B7-4666-AD70-6C8D33EDA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10</Pages>
  <Words>3487</Words>
  <Characters>20574</Characters>
  <Application>Microsoft Office Word</Application>
  <DocSecurity>0</DocSecurity>
  <Lines>171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Balog Lukáš</cp:lastModifiedBy>
  <cp:revision>13</cp:revision>
  <cp:lastPrinted>2026-01-12T08:33:00Z</cp:lastPrinted>
  <dcterms:created xsi:type="dcterms:W3CDTF">2022-01-19T11:58:00Z</dcterms:created>
  <dcterms:modified xsi:type="dcterms:W3CDTF">2026-01-12T12:33:00Z</dcterms:modified>
</cp:coreProperties>
</file>