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401121BD" w:rsidR="00CF57CC" w:rsidRDefault="00F42593" w:rsidP="002D458F">
      <w:pPr>
        <w:pStyle w:val="16NzevVZ"/>
      </w:pPr>
      <w:r>
        <w:t>S</w:t>
      </w:r>
      <w:r w:rsidR="000C1211">
        <w:t>mlouva</w:t>
      </w:r>
      <w:r>
        <w:t xml:space="preserve"> o poskytování služeb</w:t>
      </w:r>
    </w:p>
    <w:p w14:paraId="7CFABB23" w14:textId="5BBDD3D6" w:rsidR="00230DC4" w:rsidRPr="00275EC0" w:rsidRDefault="009F1534" w:rsidP="00275E12">
      <w:pPr>
        <w:pStyle w:val="22Hlavikaobysted"/>
      </w:pPr>
      <w:r w:rsidRPr="00275EC0">
        <w:t xml:space="preserve">číslo </w:t>
      </w:r>
      <w:r w:rsidR="005608EF">
        <w:t>S</w:t>
      </w:r>
      <w:r w:rsidRPr="00275EC0">
        <w:t xml:space="preserve">mlouvy </w:t>
      </w:r>
      <w:r w:rsidR="00F42593">
        <w:t>Objednatele</w:t>
      </w:r>
      <w:r w:rsidRPr="00275EC0">
        <w:t xml:space="preserve">: [bude doplněno před podpisem </w:t>
      </w:r>
      <w:r w:rsidR="005608EF">
        <w:t>S</w:t>
      </w:r>
      <w:r w:rsidRPr="00275EC0">
        <w:t>mlouvy]</w:t>
      </w:r>
    </w:p>
    <w:p w14:paraId="2DE84F86" w14:textId="7BD9DEF5" w:rsidR="009F1534" w:rsidRPr="00275EC0" w:rsidRDefault="009F1534" w:rsidP="00275E12">
      <w:pPr>
        <w:pStyle w:val="22Hlavikaobysted"/>
      </w:pPr>
      <w:r w:rsidRPr="00275EC0">
        <w:t xml:space="preserve">číslo </w:t>
      </w:r>
      <w:r w:rsidR="005608EF">
        <w:t>S</w:t>
      </w:r>
      <w:r w:rsidRPr="00275EC0">
        <w:t xml:space="preserve">mlouvy </w:t>
      </w:r>
      <w:r w:rsidR="00F42593">
        <w:t>Poskytovatele</w:t>
      </w:r>
      <w:r w:rsidRPr="00275EC0">
        <w:t xml:space="preserve">: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60CB180E" w:rsidR="00881194" w:rsidRDefault="00CF29B3" w:rsidP="00881194">
            <w:pPr>
              <w:pStyle w:val="11Tabulka-tunvlevo"/>
            </w:pPr>
            <w:r>
              <w:t>Objednatel</w:t>
            </w:r>
            <w:r w:rsidR="00881194">
              <w:t>:</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5C8A9E38" w:rsidR="00881194" w:rsidRDefault="00282430" w:rsidP="00881194">
            <w:pPr>
              <w:pStyle w:val="12Tabulkavlevo"/>
            </w:pPr>
            <w:proofErr w:type="spellStart"/>
            <w:r>
              <w:t>Pr</w:t>
            </w:r>
            <w:proofErr w:type="spellEnd"/>
            <w:r>
              <w:t xml:space="preserve"> 97</w:t>
            </w:r>
            <w:r w:rsidR="00406217">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4D1587" w14:paraId="6E287A17" w14:textId="77777777" w:rsidTr="001131C2">
        <w:tc>
          <w:tcPr>
            <w:tcW w:w="2263" w:type="dxa"/>
          </w:tcPr>
          <w:p w14:paraId="4E6DDF70" w14:textId="40756E58" w:rsidR="004D1587" w:rsidRDefault="001131C2" w:rsidP="001131C2">
            <w:pPr>
              <w:pStyle w:val="11Tabulka-tunvlevo"/>
            </w:pPr>
            <w:r>
              <w:t>P</w:t>
            </w:r>
            <w:r w:rsidR="00CF29B3">
              <w:t>oskytovatel</w:t>
            </w:r>
            <w:r>
              <w:t>:</w:t>
            </w:r>
          </w:p>
        </w:tc>
        <w:tc>
          <w:tcPr>
            <w:tcW w:w="6799" w:type="dxa"/>
          </w:tcPr>
          <w:p w14:paraId="6821A79F" w14:textId="0F1A1900" w:rsidR="004D1587" w:rsidRDefault="007A688D" w:rsidP="001131C2">
            <w:pPr>
              <w:pStyle w:val="11Tabulka-tunvlevo"/>
            </w:pPr>
            <w:r w:rsidRPr="00275EC0">
              <w:t xml:space="preserve">[bude doplněno před podpisem </w:t>
            </w:r>
            <w:r>
              <w:t>S</w:t>
            </w:r>
            <w:r w:rsidRPr="00275EC0">
              <w:t>mlouvy]</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1A06ED90" w:rsidR="001131C2" w:rsidRDefault="007A688D" w:rsidP="00881194">
            <w:pPr>
              <w:pStyle w:val="12Tabulkavlevo"/>
            </w:pPr>
            <w:r w:rsidRPr="00275EC0">
              <w:t xml:space="preserve">[bude doplněno před podpisem </w:t>
            </w:r>
            <w:r>
              <w:t>S</w:t>
            </w:r>
            <w:r w:rsidRPr="00275EC0">
              <w:t>mlouvy]</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6CA8F605" w:rsidR="001131C2" w:rsidRDefault="007A688D" w:rsidP="00881194">
            <w:pPr>
              <w:pStyle w:val="12Tabulkavlevo"/>
            </w:pPr>
            <w:r w:rsidRPr="00275EC0">
              <w:t xml:space="preserve">[bude doplněno před podpisem </w:t>
            </w:r>
            <w:r>
              <w:t>S</w:t>
            </w:r>
            <w:r w:rsidRPr="00275EC0">
              <w:t>mlouvy]</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0CD1713F" w:rsidR="001131C2" w:rsidRDefault="007A688D" w:rsidP="00881194">
            <w:pPr>
              <w:pStyle w:val="12Tabulkavlevo"/>
            </w:pPr>
            <w:r w:rsidRPr="00275EC0">
              <w:t xml:space="preserve">[bude doplněno před podpisem </w:t>
            </w:r>
            <w:r>
              <w:t>S</w:t>
            </w:r>
            <w:r w:rsidRPr="00275EC0">
              <w:t>mlouvy]</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3E177ABE" w:rsidR="001131C2" w:rsidRDefault="00031C06" w:rsidP="00881194">
            <w:pPr>
              <w:pStyle w:val="12Tabulkavlevo"/>
            </w:pPr>
            <w:r w:rsidRPr="00275EC0">
              <w:t xml:space="preserve">[bude doplněno před podpisem </w:t>
            </w:r>
            <w:r>
              <w:t>S</w:t>
            </w:r>
            <w:r w:rsidRPr="00275EC0">
              <w:t>mlouvy]</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6C0B1D8A" w:rsidR="001131C2" w:rsidRDefault="00031C06" w:rsidP="00881194">
            <w:pPr>
              <w:pStyle w:val="12Tabulkavlevo"/>
            </w:pPr>
            <w:r w:rsidRPr="00275EC0">
              <w:t xml:space="preserve">[bude doplněno před podpisem </w:t>
            </w:r>
            <w:r>
              <w:t>S</w:t>
            </w:r>
            <w:r w:rsidRPr="00275EC0">
              <w:t>mlouvy]</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21D3F56C" w:rsidR="001131C2" w:rsidRDefault="00031C06" w:rsidP="00881194">
            <w:pPr>
              <w:pStyle w:val="12Tabulkavlevo"/>
            </w:pPr>
            <w:r w:rsidRPr="00275EC0">
              <w:t xml:space="preserve">[bude doplněno před podpisem </w:t>
            </w:r>
            <w:r>
              <w:t>S</w:t>
            </w:r>
            <w:r w:rsidRPr="00275EC0">
              <w:t>mlouvy]</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1869CD29" w:rsidR="001131C2" w:rsidRDefault="00031C06" w:rsidP="00881194">
            <w:pPr>
              <w:pStyle w:val="12Tabulkavlevo"/>
            </w:pPr>
            <w:r w:rsidRPr="00275EC0">
              <w:t xml:space="preserve">[bude doplněno před podpisem </w:t>
            </w:r>
            <w:r>
              <w:t>S</w:t>
            </w:r>
            <w:r w:rsidRPr="00275EC0">
              <w:t>mlouvy]</w:t>
            </w:r>
          </w:p>
        </w:tc>
      </w:tr>
    </w:tbl>
    <w:p w14:paraId="7BB497EA" w14:textId="1672D169" w:rsidR="00EA483E" w:rsidRPr="00AC24A3" w:rsidRDefault="00EA483E" w:rsidP="00275E12">
      <w:pPr>
        <w:pStyle w:val="20Hlavikasted"/>
      </w:pPr>
      <w:r w:rsidRPr="00AC24A3">
        <w:t>uzavírají níže uvede</w:t>
      </w:r>
      <w:r w:rsidR="00586597" w:rsidRPr="00AC24A3">
        <w:t xml:space="preserve">ného dne, měsíce a </w:t>
      </w:r>
      <w:r w:rsidR="00586597" w:rsidRPr="00275E12">
        <w:t xml:space="preserve">roku podle ustanovení § </w:t>
      </w:r>
      <w:r w:rsidR="00CF29B3">
        <w:t>1746 odst. 2</w:t>
      </w:r>
      <w:r w:rsidR="00BB5F28">
        <w:t xml:space="preserve"> </w:t>
      </w:r>
      <w:r w:rsidR="00BB5F28" w:rsidRPr="00476188">
        <w:t>a § 2</w:t>
      </w:r>
      <w:r w:rsidR="00F63BD5" w:rsidRPr="00476188">
        <w:t>430</w:t>
      </w:r>
      <w:r w:rsidR="00BB5F28" w:rsidRPr="00476188">
        <w:t xml:space="preserve"> a násl.</w:t>
      </w:r>
      <w:r w:rsidR="00586597" w:rsidRPr="00476188">
        <w:t xml:space="preserve"> Občanského</w:t>
      </w:r>
      <w:r w:rsidR="00586597" w:rsidRPr="00275E12">
        <w:t xml:space="preserve"> zákoníku tuto</w:t>
      </w:r>
      <w:r w:rsidR="00CA7826" w:rsidRPr="00275E12">
        <w:t xml:space="preserve"> Smlouvu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187B2FEF" w:rsidR="00C7732C" w:rsidRPr="00476188" w:rsidRDefault="003D5EDB" w:rsidP="00F05E75">
      <w:pPr>
        <w:pStyle w:val="07Psmeno"/>
      </w:pPr>
      <w:r w:rsidRPr="00476188">
        <w:t>P</w:t>
      </w:r>
      <w:r w:rsidR="00F50C1C" w:rsidRPr="00476188">
        <w:t>oskytovatel</w:t>
      </w:r>
      <w:r w:rsidRPr="00476188">
        <w:t xml:space="preserve"> podal Nabídku v</w:t>
      </w:r>
      <w:r w:rsidR="00476188" w:rsidRPr="00476188">
        <w:t xml:space="preserve">e </w:t>
      </w:r>
      <w:r w:rsidRPr="00476188">
        <w:t>výběrovém řízení Veřejné zakázky</w:t>
      </w:r>
      <w:r w:rsidR="00401E75" w:rsidRPr="00476188">
        <w:t xml:space="preserve">, jež byla zadávána v souladu se ZZVZ </w:t>
      </w:r>
      <w:r w:rsidR="00121C00" w:rsidRPr="00476188">
        <w:t>mimo jeho režim</w:t>
      </w:r>
      <w:r w:rsidRPr="00476188">
        <w:t>,</w:t>
      </w:r>
      <w:r w:rsidR="00A04D88" w:rsidRPr="00476188">
        <w:t xml:space="preserve"> a</w:t>
      </w:r>
    </w:p>
    <w:p w14:paraId="427F9FA7" w14:textId="31DE7AA8" w:rsidR="003D5EDB" w:rsidRDefault="00A04D88" w:rsidP="00F05E75">
      <w:pPr>
        <w:pStyle w:val="07Psmeno"/>
      </w:pPr>
      <w:r>
        <w:t>Nabídka P</w:t>
      </w:r>
      <w:r w:rsidR="00F50C1C">
        <w:t xml:space="preserve">oskytovatele </w:t>
      </w:r>
      <w:r>
        <w:t>byla v tomto řízení vyhodnocena jako ekonomicky nejvýhodnější,</w:t>
      </w:r>
    </w:p>
    <w:p w14:paraId="56AC9353" w14:textId="144160FD" w:rsidR="00C7732C" w:rsidRDefault="00C7732C" w:rsidP="00113496">
      <w:pPr>
        <w:pStyle w:val="06Odstavecneslovan"/>
      </w:pPr>
      <w:r>
        <w:t>se Smluvní strany dohodly na uzavření následující Smlouvy.</w:t>
      </w:r>
    </w:p>
    <w:p w14:paraId="7AF852A5" w14:textId="77777777" w:rsidR="0029013C" w:rsidRDefault="006176B3">
      <w:pPr>
        <w:sectPr w:rsidR="0029013C" w:rsidSect="00493579">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4721A2D7" w14:textId="2DC40D4F" w:rsidR="007B1683" w:rsidRDefault="007B1683" w:rsidP="00113496">
      <w:pPr>
        <w:pStyle w:val="07Psmeno"/>
      </w:pPr>
      <w:r>
        <w:t>„</w:t>
      </w:r>
      <w:r>
        <w:rPr>
          <w:b/>
          <w:bCs/>
        </w:rPr>
        <w:t>DPH</w:t>
      </w:r>
      <w:r>
        <w:t>“ znamená daň z přidané hodnoty;</w:t>
      </w:r>
    </w:p>
    <w:p w14:paraId="7A5BF8C0" w14:textId="6208DC01" w:rsidR="004F5EBA" w:rsidRPr="00476188" w:rsidRDefault="004F5EBA" w:rsidP="00113496">
      <w:pPr>
        <w:pStyle w:val="07Psmeno"/>
      </w:pPr>
      <w:r w:rsidRPr="00476188">
        <w:t>„</w:t>
      </w:r>
      <w:r w:rsidRPr="00476188">
        <w:rPr>
          <w:b/>
          <w:bCs/>
        </w:rPr>
        <w:t>Formulář nabídky</w:t>
      </w:r>
      <w:r w:rsidRPr="00476188">
        <w:t>“ je dokument označený jako formulář nabídky</w:t>
      </w:r>
      <w:r w:rsidR="00B618DF" w:rsidRPr="00476188">
        <w:t xml:space="preserve">, jehož vzor stanovil </w:t>
      </w:r>
      <w:r w:rsidR="0072319F" w:rsidRPr="00476188">
        <w:t>Objednatel</w:t>
      </w:r>
      <w:r w:rsidR="00B618DF" w:rsidRPr="00476188">
        <w:t xml:space="preserve"> v</w:t>
      </w:r>
      <w:r w:rsidR="00476188" w:rsidRPr="00476188">
        <w:t>e</w:t>
      </w:r>
      <w:r w:rsidR="00B618DF" w:rsidRPr="00476188">
        <w:t xml:space="preserve"> výběrovém řízení Veřejné zakázky a P</w:t>
      </w:r>
      <w:r w:rsidR="00477E6B" w:rsidRPr="00476188">
        <w:t>oskytovatel</w:t>
      </w:r>
      <w:r w:rsidR="00B618DF" w:rsidRPr="00476188">
        <w:t xml:space="preserve"> jej předložil jako součást jeho Nabídky;</w:t>
      </w:r>
    </w:p>
    <w:p w14:paraId="122CD710" w14:textId="33B2B26F" w:rsidR="00C13F2A" w:rsidRDefault="00C13F2A" w:rsidP="00113496">
      <w:pPr>
        <w:pStyle w:val="07Psmeno"/>
      </w:pPr>
      <w:r w:rsidRPr="00476188">
        <w:t>„</w:t>
      </w:r>
      <w:r w:rsidRPr="00476188">
        <w:rPr>
          <w:b/>
          <w:bCs/>
        </w:rPr>
        <w:t>Nabídka</w:t>
      </w:r>
      <w:r w:rsidRPr="00476188">
        <w:t>“ označuje nabídku P</w:t>
      </w:r>
      <w:r w:rsidR="00477E6B" w:rsidRPr="00476188">
        <w:t>oskytovatele</w:t>
      </w:r>
      <w:r w:rsidRPr="00476188">
        <w:t xml:space="preserve"> podanou </w:t>
      </w:r>
      <w:r w:rsidR="00267AB3" w:rsidRPr="00476188">
        <w:t>v</w:t>
      </w:r>
      <w:r w:rsidR="00476188" w:rsidRPr="00476188">
        <w:t>e</w:t>
      </w:r>
      <w:r w:rsidR="00267AB3" w:rsidRPr="00476188">
        <w:t xml:space="preserve"> výběrovém</w:t>
      </w:r>
      <w:r w:rsidR="00267AB3">
        <w:t xml:space="preserve"> řízení Veřejné zakázky;</w:t>
      </w:r>
    </w:p>
    <w:p w14:paraId="515EF26F" w14:textId="4E92498B" w:rsidR="00A6791C" w:rsidRDefault="00A6791C" w:rsidP="00113496">
      <w:pPr>
        <w:pStyle w:val="07Psmeno"/>
      </w:pPr>
      <w:r>
        <w:t>„</w:t>
      </w:r>
      <w:r>
        <w:rPr>
          <w:b/>
          <w:bCs/>
        </w:rPr>
        <w:t>Občanský zákoník</w:t>
      </w:r>
      <w:r>
        <w:t>“ je zákon č. 89/2012 Sb., občanský zákoník</w:t>
      </w:r>
      <w:r w:rsidR="00FC64E2">
        <w:t>,</w:t>
      </w:r>
      <w:r>
        <w:t xml:space="preserve"> ve znění pozdějších předpisů;</w:t>
      </w:r>
    </w:p>
    <w:p w14:paraId="20088C8B" w14:textId="6E527EB6" w:rsidR="003A378E" w:rsidRDefault="003A378E" w:rsidP="00113496">
      <w:pPr>
        <w:pStyle w:val="07Psmeno"/>
      </w:pPr>
      <w:r>
        <w:t>„</w:t>
      </w:r>
      <w:r>
        <w:rPr>
          <w:b/>
          <w:bCs/>
        </w:rPr>
        <w:t>Objednatel</w:t>
      </w:r>
      <w:r>
        <w:t>“</w:t>
      </w:r>
      <w:r w:rsidR="00D81A55">
        <w:t xml:space="preserve"> je Smluvní strana takto označená v hlavičce této Smlouvy;</w:t>
      </w:r>
    </w:p>
    <w:p w14:paraId="34279B87" w14:textId="0544B7E5"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967E1F">
        <w:t>VII</w:t>
      </w:r>
      <w:r w:rsidR="00466DEB">
        <w:fldChar w:fldCharType="end"/>
      </w:r>
      <w:r w:rsidR="00466DEB">
        <w:t xml:space="preserve"> této Smlouvy;</w:t>
      </w:r>
    </w:p>
    <w:p w14:paraId="5B9FAFAD" w14:textId="32DD8051" w:rsidR="00D15B21" w:rsidRDefault="003F23B8" w:rsidP="00D15B21">
      <w:pPr>
        <w:pStyle w:val="07Psmeno"/>
      </w:pPr>
      <w:r>
        <w:t>„</w:t>
      </w:r>
      <w:r>
        <w:rPr>
          <w:b/>
          <w:bCs/>
        </w:rPr>
        <w:t>P</w:t>
      </w:r>
      <w:r w:rsidR="003A378E">
        <w:rPr>
          <w:b/>
          <w:bCs/>
        </w:rPr>
        <w:t>oskytovatel</w:t>
      </w:r>
      <w:r>
        <w:t>“ je Smluvní strana takto označená v hlavičce této Smlouvy;</w:t>
      </w:r>
    </w:p>
    <w:p w14:paraId="10BCE395" w14:textId="10384F5F" w:rsidR="001B70BE" w:rsidRDefault="001B70BE" w:rsidP="00D15B21">
      <w:pPr>
        <w:pStyle w:val="07Psmeno"/>
      </w:pPr>
      <w:r>
        <w:t>„</w:t>
      </w:r>
      <w:r>
        <w:rPr>
          <w:b/>
          <w:bCs/>
        </w:rPr>
        <w:t>Služby</w:t>
      </w:r>
      <w:r>
        <w:t>“ o</w:t>
      </w:r>
      <w:r w:rsidR="000750D5">
        <w:t>značují služby</w:t>
      </w:r>
      <w:r w:rsidR="00DD5924">
        <w:t xml:space="preserve"> a činnosti</w:t>
      </w:r>
      <w:r w:rsidR="00DB333F">
        <w:t>, které jsou podrobněji definovány v čl. </w:t>
      </w:r>
      <w:r w:rsidR="00DB333F">
        <w:fldChar w:fldCharType="begin"/>
      </w:r>
      <w:r w:rsidR="00DB333F">
        <w:instrText xml:space="preserve"> REF _Ref216086330 \n \h </w:instrText>
      </w:r>
      <w:r w:rsidR="00DB333F">
        <w:fldChar w:fldCharType="separate"/>
      </w:r>
      <w:r w:rsidR="00DB333F">
        <w:t>II</w:t>
      </w:r>
      <w:r w:rsidR="00DB333F">
        <w:fldChar w:fldCharType="end"/>
      </w:r>
      <w:r w:rsidR="00DB333F">
        <w:t xml:space="preserve"> odst. </w:t>
      </w:r>
      <w:r w:rsidR="00DB333F">
        <w:fldChar w:fldCharType="begin"/>
      </w:r>
      <w:r w:rsidR="00DB333F">
        <w:instrText xml:space="preserve"> REF _Ref216086340 \n \h </w:instrText>
      </w:r>
      <w:r w:rsidR="00DB333F">
        <w:fldChar w:fldCharType="separate"/>
      </w:r>
      <w:r w:rsidR="00DB333F">
        <w:t>2</w:t>
      </w:r>
      <w:r w:rsidR="00DB333F">
        <w:fldChar w:fldCharType="end"/>
      </w:r>
      <w:r w:rsidR="00DB333F">
        <w:t xml:space="preserve"> této Smlouvy</w:t>
      </w:r>
      <w:r w:rsidR="009201D2">
        <w:t>,</w:t>
      </w:r>
      <w:r w:rsidR="000750D5">
        <w:t xml:space="preserve"> spočívající v</w:t>
      </w:r>
      <w:r w:rsidR="009E7C3A">
        <w:t xml:space="preserve"> odborné administraci </w:t>
      </w:r>
      <w:r w:rsidR="00C2642C">
        <w:t xml:space="preserve">dotačních </w:t>
      </w:r>
      <w:r w:rsidR="009E7C3A">
        <w:t>projektů</w:t>
      </w:r>
      <w:r w:rsidR="00A905BB">
        <w:t xml:space="preserve"> financovaných z programů IROP, NPO</w:t>
      </w:r>
      <w:r w:rsidR="00DB333F">
        <w:t>, REACT-EU a dalších</w:t>
      </w:r>
      <w:r w:rsidR="000750D5">
        <w:t>;</w:t>
      </w:r>
    </w:p>
    <w:p w14:paraId="5C0D569F" w14:textId="718011AC" w:rsidR="00AF0D17" w:rsidRDefault="00AF0D17" w:rsidP="00113496">
      <w:pPr>
        <w:pStyle w:val="07Psmeno"/>
      </w:pPr>
      <w:r>
        <w:t>„</w:t>
      </w:r>
      <w:r>
        <w:rPr>
          <w:b/>
          <w:bCs/>
        </w:rPr>
        <w:t>Smlouva</w:t>
      </w:r>
      <w:r>
        <w:t xml:space="preserve">“ je tato </w:t>
      </w:r>
      <w:r w:rsidR="006E75A6">
        <w:t>smlouva o poskytování služeb</w:t>
      </w:r>
      <w:r>
        <w:t>;</w:t>
      </w:r>
    </w:p>
    <w:p w14:paraId="508976E2" w14:textId="6CF13B17" w:rsidR="0055646B" w:rsidRDefault="003F23B8" w:rsidP="00113496">
      <w:pPr>
        <w:pStyle w:val="07Psmeno"/>
      </w:pPr>
      <w:r>
        <w:t>„</w:t>
      </w:r>
      <w:r>
        <w:rPr>
          <w:b/>
          <w:bCs/>
        </w:rPr>
        <w:t>Smluvní strany</w:t>
      </w:r>
      <w:r>
        <w:t xml:space="preserve">“ jsou </w:t>
      </w:r>
      <w:r w:rsidR="00D81A55">
        <w:t>Objednatel a Poskytovatel</w:t>
      </w:r>
      <w:r w:rsidR="0055646B">
        <w:t>;</w:t>
      </w:r>
    </w:p>
    <w:p w14:paraId="597E906B" w14:textId="32850733" w:rsidR="0089559F" w:rsidRPr="00476188" w:rsidRDefault="0089559F" w:rsidP="00113496">
      <w:pPr>
        <w:pStyle w:val="07Psmeno"/>
      </w:pPr>
      <w:r>
        <w:t>„</w:t>
      </w:r>
      <w:r>
        <w:rPr>
          <w:b/>
          <w:bCs/>
        </w:rPr>
        <w:t>Veřejná zakázka</w:t>
      </w:r>
      <w:r>
        <w:t xml:space="preserve">“ znamená veřejnou zakázku </w:t>
      </w:r>
      <w:r w:rsidR="000B4E91" w:rsidRPr="00476188">
        <w:t>malého rozsahu</w:t>
      </w:r>
      <w:r w:rsidRPr="00476188">
        <w:t xml:space="preserve"> s názvem </w:t>
      </w:r>
      <w:r w:rsidR="00476188">
        <w:t>„</w:t>
      </w:r>
      <w:r w:rsidR="00476188">
        <w:rPr>
          <w:i/>
          <w:iCs/>
        </w:rPr>
        <w:t>Odborná administrace projektů</w:t>
      </w:r>
      <w:r w:rsidR="00476188">
        <w:t>“</w:t>
      </w:r>
      <w:r w:rsidRPr="00476188">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bookmarkStart w:id="6" w:name="_Ref216086330"/>
      <w:r>
        <w:t>Předmět Smlouvy</w:t>
      </w:r>
      <w:bookmarkEnd w:id="6"/>
    </w:p>
    <w:p w14:paraId="2088ACA9" w14:textId="19DE2F80" w:rsidR="00972B0D" w:rsidRDefault="000445EE" w:rsidP="00972B0D">
      <w:pPr>
        <w:pStyle w:val="05Odstavecslovan"/>
      </w:pPr>
      <w:r>
        <w:t>Předmětem této Smlouvy je závazek P</w:t>
      </w:r>
      <w:r w:rsidR="000750D5">
        <w:t>oskytovatele poskytnout Objednateli Služby</w:t>
      </w:r>
      <w:r w:rsidR="00112DF0">
        <w:t xml:space="preserve"> </w:t>
      </w:r>
      <w:r w:rsidR="005A1BA8">
        <w:t xml:space="preserve">v odpovídajícím </w:t>
      </w:r>
      <w:r w:rsidR="00DA0B9D">
        <w:t xml:space="preserve">rozsahu a kvalitě </w:t>
      </w:r>
      <w:r w:rsidR="005A1BA8">
        <w:t xml:space="preserve">a dále závazek </w:t>
      </w:r>
      <w:r w:rsidR="00DA0B9D">
        <w:t xml:space="preserve">Objednatele </w:t>
      </w:r>
      <w:r w:rsidR="005A1BA8">
        <w:t xml:space="preserve">zaplatit za </w:t>
      </w:r>
      <w:r w:rsidR="00DA0B9D">
        <w:t>řádně a včas poskyt</w:t>
      </w:r>
      <w:r w:rsidR="00F61406">
        <w:t>ované</w:t>
      </w:r>
      <w:r w:rsidR="00DA0B9D">
        <w:t xml:space="preserve"> Služby </w:t>
      </w:r>
      <w:r w:rsidR="00E51BBD">
        <w:t>cenu určenou v souladu s touto Smlouvou</w:t>
      </w:r>
      <w:r w:rsidR="005A1BA8">
        <w:t>.</w:t>
      </w:r>
    </w:p>
    <w:p w14:paraId="1AC34E54" w14:textId="788AB54C" w:rsidR="005203FC" w:rsidRDefault="00B446E3" w:rsidP="00972B0D">
      <w:pPr>
        <w:pStyle w:val="05Odstavecslovan"/>
      </w:pPr>
      <w:bookmarkStart w:id="7" w:name="_Ref216086340"/>
      <w:r>
        <w:t xml:space="preserve">Předmět a rozsah Služeb vyplývá </w:t>
      </w:r>
      <w:r w:rsidR="00C317AB">
        <w:t>z této Smlouvy</w:t>
      </w:r>
      <w:r>
        <w:t>. Součástí Služeb jsou zejména následující činnosti:</w:t>
      </w:r>
      <w:bookmarkEnd w:id="7"/>
    </w:p>
    <w:p w14:paraId="60E73613" w14:textId="03BBC9F6" w:rsidR="00B446E3" w:rsidRDefault="00A05351" w:rsidP="00B446E3">
      <w:pPr>
        <w:pStyle w:val="07Psmeno"/>
      </w:pPr>
      <w:r>
        <w:t>zpracování studií proveditelnosti, žádostí o souhlasná stanoviska a podklady</w:t>
      </w:r>
      <w:r w:rsidR="00B446E3">
        <w:t>;</w:t>
      </w:r>
    </w:p>
    <w:p w14:paraId="4553BF4F" w14:textId="77777777" w:rsidR="00AE6C82" w:rsidRDefault="00A05351" w:rsidP="00B446E3">
      <w:pPr>
        <w:pStyle w:val="07Psmeno"/>
      </w:pPr>
      <w:r>
        <w:t>příprava a kompletace žádostí o dotaci, a to včetně všech povinných příloh a jejich podání</w:t>
      </w:r>
      <w:r w:rsidR="00AE6C82">
        <w:t>;</w:t>
      </w:r>
    </w:p>
    <w:p w14:paraId="2BDC1CF3" w14:textId="298CF331" w:rsidR="00541330" w:rsidRDefault="00541330" w:rsidP="00B446E3">
      <w:pPr>
        <w:pStyle w:val="07Psmeno"/>
      </w:pPr>
      <w:r>
        <w:t>nahrávání zakázek do modulu VZ v rámci dotačního programu</w:t>
      </w:r>
      <w:r w:rsidR="00C2642C">
        <w:t>;</w:t>
      </w:r>
    </w:p>
    <w:p w14:paraId="19C9A59E" w14:textId="70028603" w:rsidR="00AE6C82" w:rsidRDefault="00AE6C82" w:rsidP="00B446E3">
      <w:pPr>
        <w:pStyle w:val="07Psmeno"/>
      </w:pPr>
      <w:r>
        <w:t>komunikace s poskytovatelem dotace a dohled nad realizací projektu;</w:t>
      </w:r>
    </w:p>
    <w:p w14:paraId="4706EC04" w14:textId="77777777" w:rsidR="00AE6C82" w:rsidRDefault="00AE6C82" w:rsidP="00B446E3">
      <w:pPr>
        <w:pStyle w:val="07Psmeno"/>
      </w:pPr>
      <w:r>
        <w:t>zpracování žádostí o platbu a kontrola čerpání rozpočtu;</w:t>
      </w:r>
    </w:p>
    <w:p w14:paraId="49676970" w14:textId="77777777" w:rsidR="00311289" w:rsidRDefault="00AE6C82" w:rsidP="00B446E3">
      <w:pPr>
        <w:pStyle w:val="07Psmeno"/>
      </w:pPr>
      <w:r>
        <w:t>zpracování monitorovacích zpráv a zpráv o realizaci projektu;</w:t>
      </w:r>
    </w:p>
    <w:p w14:paraId="75853422" w14:textId="77777777" w:rsidR="00311289" w:rsidRDefault="00311289" w:rsidP="00B446E3">
      <w:pPr>
        <w:pStyle w:val="07Psmeno"/>
      </w:pPr>
      <w:r>
        <w:t>příprava změnových řízení během realizace;</w:t>
      </w:r>
    </w:p>
    <w:p w14:paraId="27D9273B" w14:textId="77777777" w:rsidR="000E7902" w:rsidRDefault="00311289" w:rsidP="00541330">
      <w:pPr>
        <w:pStyle w:val="07Psmeno"/>
      </w:pPr>
      <w:r>
        <w:t>průběžné odpovídání na dotazy klienta a informování o stavu projektu</w:t>
      </w:r>
      <w:r w:rsidR="000E7902">
        <w:t>;</w:t>
      </w:r>
    </w:p>
    <w:p w14:paraId="6E2A45E2" w14:textId="7F91FC98" w:rsidR="00B446E3" w:rsidRDefault="00076928" w:rsidP="00541330">
      <w:pPr>
        <w:pStyle w:val="07Psmeno"/>
      </w:pPr>
      <w:r>
        <w:t xml:space="preserve">pravidelná </w:t>
      </w:r>
      <w:r w:rsidR="00823ED5">
        <w:t xml:space="preserve">kontrola nově vypisovaných dotačních </w:t>
      </w:r>
      <w:r w:rsidR="00C974CB">
        <w:t>projektů (titulů) vhodných pro spolufinancování činnosti Objednatele a</w:t>
      </w:r>
      <w:r w:rsidR="009E369F">
        <w:t xml:space="preserve"> předkládání </w:t>
      </w:r>
      <w:r w:rsidR="00FF4DF0">
        <w:t xml:space="preserve">čtvrtletních </w:t>
      </w:r>
      <w:r w:rsidR="009E369F">
        <w:t>zpráv o nových projektech Objednatel</w:t>
      </w:r>
      <w:r w:rsidR="00FF4DF0">
        <w:t>i</w:t>
      </w:r>
      <w:r w:rsidR="00541330">
        <w:t>.</w:t>
      </w:r>
    </w:p>
    <w:p w14:paraId="6E1EE578" w14:textId="109BFDF5" w:rsidR="00174412" w:rsidRDefault="00A02118" w:rsidP="00972B0D">
      <w:pPr>
        <w:pStyle w:val="05Odstavecslovan"/>
      </w:pPr>
      <w:r>
        <w:t>Služby musí být poskyt</w:t>
      </w:r>
      <w:r w:rsidR="00F61406">
        <w:t>ovány</w:t>
      </w:r>
      <w:r>
        <w:t xml:space="preserve"> v souladu s právními předpisy a platnými českými technickými normami, které se na něj vztahují, a to včetně technických norem, které nejsou obecně závazné.</w:t>
      </w:r>
    </w:p>
    <w:p w14:paraId="23EB8E74" w14:textId="7CFEFE4D" w:rsidR="00D208DC" w:rsidRDefault="00D208DC" w:rsidP="00972B0D">
      <w:pPr>
        <w:pStyle w:val="05Odstavecslovan"/>
      </w:pPr>
      <w:r>
        <w:lastRenderedPageBreak/>
        <w:t>Služby budou poskytovány na základě jednotlivých požadavků Objednatele a v termínech vyplývajících z jeho požadavků nebo z konkrétních podmínek, dotačních i jiných, jednotlivých projektů.</w:t>
      </w:r>
    </w:p>
    <w:p w14:paraId="6A0F7CD9" w14:textId="43D9B4CE" w:rsidR="00525BC0" w:rsidRDefault="00525BC0" w:rsidP="001F0B31">
      <w:pPr>
        <w:pStyle w:val="02lnek"/>
      </w:pPr>
      <w:bookmarkStart w:id="8" w:name="_Ref216363971"/>
      <w:r>
        <w:t>Doba</w:t>
      </w:r>
      <w:r w:rsidR="00FB7E83">
        <w:t>,</w:t>
      </w:r>
      <w:r>
        <w:t xml:space="preserve"> místo</w:t>
      </w:r>
      <w:r w:rsidR="00FB7E83">
        <w:t xml:space="preserve"> a způsob</w:t>
      </w:r>
      <w:r>
        <w:t xml:space="preserve"> p</w:t>
      </w:r>
      <w:r w:rsidR="0078264E">
        <w:t>oskyt</w:t>
      </w:r>
      <w:r w:rsidR="00F61406">
        <w:t>ování</w:t>
      </w:r>
      <w:r w:rsidR="0078264E">
        <w:t xml:space="preserve"> Služeb</w:t>
      </w:r>
      <w:bookmarkEnd w:id="8"/>
    </w:p>
    <w:p w14:paraId="7D2C4B4C" w14:textId="43E3090B" w:rsidR="0078206E" w:rsidRDefault="00AE25BC" w:rsidP="0078206E">
      <w:pPr>
        <w:pStyle w:val="05Odstavecslovan"/>
      </w:pPr>
      <w:bookmarkStart w:id="9" w:name="_Ref216363981"/>
      <w:r>
        <w:t>P</w:t>
      </w:r>
      <w:r w:rsidR="0078264E">
        <w:t>oskytovatel</w:t>
      </w:r>
      <w:r>
        <w:t xml:space="preserve"> se zavazuje </w:t>
      </w:r>
      <w:r w:rsidR="003616CF">
        <w:t xml:space="preserve">poskytovat </w:t>
      </w:r>
      <w:r w:rsidR="0078264E">
        <w:t>Služby</w:t>
      </w:r>
      <w:r w:rsidR="00B20C64">
        <w:t xml:space="preserve"> </w:t>
      </w:r>
      <w:r w:rsidR="00476188">
        <w:t>po dobu 48 měsíců od nabytí účinnosti této Smlouvy</w:t>
      </w:r>
      <w:r w:rsidR="00B20C64">
        <w:t>.</w:t>
      </w:r>
      <w:bookmarkEnd w:id="9"/>
    </w:p>
    <w:p w14:paraId="5DA0818F" w14:textId="64B26DC8" w:rsidR="00210792" w:rsidRDefault="00FB61D2" w:rsidP="0078206E">
      <w:pPr>
        <w:pStyle w:val="05Odstavecslovan"/>
      </w:pPr>
      <w:r>
        <w:t>Místem poskytnutí Služeb je</w:t>
      </w:r>
      <w:r w:rsidR="009505D1">
        <w:t xml:space="preserve"> Česká republika, a to dle povahy buď sídlo Objednatele uvedené v hlavičce této Smlouvy nebo i další místo </w:t>
      </w:r>
      <w:r w:rsidR="00CD186D">
        <w:t>Smluvními stranami sjednané nebo vyplývající z této Smlouvy a jej</w:t>
      </w:r>
      <w:r w:rsidR="007969BF">
        <w:t>í</w:t>
      </w:r>
      <w:r w:rsidR="00CD186D">
        <w:t>ch příloh.</w:t>
      </w:r>
    </w:p>
    <w:p w14:paraId="2F859A4E" w14:textId="0B52DE81" w:rsidR="00396AE8" w:rsidRDefault="00396AE8" w:rsidP="0078206E">
      <w:pPr>
        <w:pStyle w:val="05Odstavecslovan"/>
      </w:pPr>
      <w:r>
        <w:t xml:space="preserve">Poskytovatel je povinen poskytovat Služby osobně. Poddodavatele je </w:t>
      </w:r>
      <w:r w:rsidR="00B6232F">
        <w:t>P</w:t>
      </w:r>
      <w:r>
        <w:t xml:space="preserve">oskytovatel oprávněn využít jen s předchozím písemným souhlasem Objednatele. Pokud to povaha Služeb umožňuje, je Poskytovatel oprávněn poskytovat </w:t>
      </w:r>
      <w:r w:rsidR="00257CF6">
        <w:t>Služby také elektronicky vzdáleným přístupem</w:t>
      </w:r>
      <w:r w:rsidR="00363D21">
        <w:t>.</w:t>
      </w:r>
    </w:p>
    <w:p w14:paraId="41897BB9" w14:textId="1F764964" w:rsidR="00F64735" w:rsidRDefault="005E4E77" w:rsidP="00F64735">
      <w:pPr>
        <w:pStyle w:val="05Odstavecslovan"/>
      </w:pPr>
      <w:r w:rsidRPr="007D14CF">
        <w:t>Poskytovatel</w:t>
      </w:r>
      <w:r w:rsidR="00F64735" w:rsidRPr="007D14CF">
        <w:t xml:space="preserve"> je povinen</w:t>
      </w:r>
      <w:r w:rsidRPr="007D14CF">
        <w:t xml:space="preserve"> poskytovat Služby</w:t>
      </w:r>
      <w:r w:rsidR="00F64735" w:rsidRPr="007D14CF">
        <w:t xml:space="preserve"> prostřednictvím osob, jimiž v</w:t>
      </w:r>
      <w:r w:rsidR="007D14CF" w:rsidRPr="007D14CF">
        <w:t xml:space="preserve">e </w:t>
      </w:r>
      <w:r w:rsidR="00F64735" w:rsidRPr="007D14CF">
        <w:t>výběrovém řízení Veřejné zakázky prokázal odpovídající část své kvalifikace. Změna takových osob je možná pouze ve výjimečných a odůvodněných případech a s předchozím písemným souhlasem Objednatele. Za tím účelem je povinen Objednateli v dostatečném předstihu předložit doklady o kvalifikaci nových osob, a to v rozsahu stanoveném v</w:t>
      </w:r>
      <w:r w:rsidR="007D14CF" w:rsidRPr="007D14CF">
        <w:t xml:space="preserve">e </w:t>
      </w:r>
      <w:r w:rsidR="00F64735" w:rsidRPr="007D14CF">
        <w:t>výběrovém</w:t>
      </w:r>
      <w:r w:rsidR="007D14CF">
        <w:t xml:space="preserve"> </w:t>
      </w:r>
      <w:r w:rsidR="00F64735">
        <w:t>řízení Veřejné zakázky a v dostatečném předstihu před plánovaným zapojením těchto osob do provádění prací.</w:t>
      </w:r>
    </w:p>
    <w:p w14:paraId="15224B44" w14:textId="608F73BC" w:rsidR="00CB1E30" w:rsidRDefault="00CB1E30" w:rsidP="00CB1E30">
      <w:pPr>
        <w:pStyle w:val="05Odstavecslovan"/>
      </w:pPr>
      <w:r>
        <w:t>Poskytovatel je povinen poskytovat Služby tak, aby to co nejvíce vyhovovalo požadavkům a potřebám Objednatele. Pokud by nepřesné požadavky nebo sdělené skutečnosti ze strany Objednatele mohly zkresli</w:t>
      </w:r>
      <w:r w:rsidR="005F4CC3">
        <w:t>t</w:t>
      </w:r>
      <w:r>
        <w:t xml:space="preserve"> vý</w:t>
      </w:r>
      <w:r w:rsidR="005213BE">
        <w:t>sledek činnosti Poskytovatele</w:t>
      </w:r>
      <w:r>
        <w:t xml:space="preserve">, je Poskytovatel povinen na tuto skutečnost Objednatele upozornit v co nejkratší lhůtě, nejpozději však do 5 pracovních dní od okamžiku, kdy se o takové skutečnosti Poskytovatel dozvěděl. Pokud Objednatel na svých požadavcích nebo sdělených skutečnostech nadále trvá, jsou pro Poskytovatele závazné, avšak s odpovědností Objednatele za případné škody nebo </w:t>
      </w:r>
      <w:r w:rsidR="00FA1A1A">
        <w:t>nedostatky v poskytovaných</w:t>
      </w:r>
      <w:r>
        <w:t xml:space="preserve"> Služ</w:t>
      </w:r>
      <w:r w:rsidR="00FA1A1A">
        <w:t>bách</w:t>
      </w:r>
      <w:r>
        <w:t>.</w:t>
      </w:r>
    </w:p>
    <w:p w14:paraId="5FAE3F0D" w14:textId="22004F1B" w:rsidR="00CB1E30" w:rsidRDefault="00CB1E30" w:rsidP="00CB1E30">
      <w:pPr>
        <w:pStyle w:val="05Odstavecslovan"/>
      </w:pPr>
      <w:r>
        <w:t xml:space="preserve">Poskytovatel je povinen s Objednatelem průběžně konzultovat </w:t>
      </w:r>
      <w:r w:rsidR="00FB465B">
        <w:t>poskytované Služby</w:t>
      </w:r>
      <w:r>
        <w:t>. Objednatel je oprávněn při těchto konzultacích vznést požadavky na úpravy</w:t>
      </w:r>
      <w:r w:rsidR="00FB465B">
        <w:t xml:space="preserve"> v činnosti Poskytovatele</w:t>
      </w:r>
      <w:r>
        <w:t>, které musí Poskytovatel zohlednit.</w:t>
      </w:r>
    </w:p>
    <w:p w14:paraId="1F297961" w14:textId="7CB95B39" w:rsidR="00CB1E30" w:rsidRDefault="002A4D86" w:rsidP="00F64735">
      <w:pPr>
        <w:pStyle w:val="05Odstavecslovan"/>
      </w:pPr>
      <w:r>
        <w:t>Poskytovatel je povinen poskytovat Služby v odpovídající kvalitě</w:t>
      </w:r>
      <w:r w:rsidR="0005020C">
        <w:t xml:space="preserve"> tak, aby odpovídaly podmínkám uveden</w:t>
      </w:r>
      <w:r w:rsidR="005E533C">
        <w:t>ý</w:t>
      </w:r>
      <w:r w:rsidR="0005020C">
        <w:t>m v této Smlouvě a jejích přílohách.</w:t>
      </w:r>
    </w:p>
    <w:p w14:paraId="36E5D6DC" w14:textId="0F5AD03F" w:rsidR="0005020C" w:rsidRDefault="0005020C" w:rsidP="00F64735">
      <w:pPr>
        <w:pStyle w:val="05Odstavecslovan"/>
      </w:pPr>
      <w:r>
        <w:t>Poskytovatel je povinen včas upozornit Objednatele na potenciální rizika vzniku škod</w:t>
      </w:r>
      <w:r w:rsidR="00CB343D">
        <w:t xml:space="preserve"> a řádně a včas provést taková opatření, které toto riziko zcela vyloučí nebo sníží.</w:t>
      </w:r>
    </w:p>
    <w:p w14:paraId="24050C7E" w14:textId="25DC3078" w:rsidR="00405CB3" w:rsidRDefault="00003A8C" w:rsidP="001F0B31">
      <w:pPr>
        <w:pStyle w:val="02lnek"/>
      </w:pPr>
      <w:bookmarkStart w:id="10" w:name="_Ref157533851"/>
      <w:r>
        <w:t>C</w:t>
      </w:r>
      <w:r w:rsidR="00405CB3">
        <w:t>ena</w:t>
      </w:r>
      <w:r>
        <w:t xml:space="preserve"> </w:t>
      </w:r>
      <w:r w:rsidR="00622085">
        <w:t>za poskytování S</w:t>
      </w:r>
      <w:r>
        <w:t>lužeb</w:t>
      </w:r>
      <w:r w:rsidR="00405CB3">
        <w:t xml:space="preserve"> a platební podmínky</w:t>
      </w:r>
      <w:bookmarkEnd w:id="10"/>
    </w:p>
    <w:p w14:paraId="2C42A5E9" w14:textId="77777777" w:rsidR="002C450E" w:rsidRDefault="002C450E" w:rsidP="002C450E">
      <w:pPr>
        <w:pStyle w:val="05Odstavecslovan"/>
        <w:tabs>
          <w:tab w:val="clear" w:pos="426"/>
          <w:tab w:val="num" w:pos="425"/>
        </w:tabs>
      </w:pPr>
      <w:bookmarkStart w:id="11" w:name="_Ref216108593"/>
      <w:bookmarkStart w:id="12" w:name="_Ref157533860"/>
      <w:r>
        <w:t>Smluvní strany sjednaly následující jednotkovou hodinovou cenu za poskytování Služeb v souladu s touto Smlouvou:</w:t>
      </w:r>
      <w:bookmarkEnd w:id="11"/>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2C450E" w14:paraId="549AB1B3" w14:textId="77777777" w:rsidTr="0004627E">
        <w:tc>
          <w:tcPr>
            <w:tcW w:w="2263" w:type="dxa"/>
          </w:tcPr>
          <w:p w14:paraId="13E3A215" w14:textId="77777777" w:rsidR="002C450E" w:rsidRDefault="002C450E" w:rsidP="0004627E">
            <w:pPr>
              <w:pStyle w:val="12Tabulkavlevo"/>
            </w:pPr>
            <w:r>
              <w:t>Cena bez DPH</w:t>
            </w:r>
          </w:p>
        </w:tc>
        <w:tc>
          <w:tcPr>
            <w:tcW w:w="6373" w:type="dxa"/>
          </w:tcPr>
          <w:p w14:paraId="1ECDB4B8" w14:textId="77777777" w:rsidR="002C450E" w:rsidRDefault="002C450E" w:rsidP="0004627E">
            <w:pPr>
              <w:pStyle w:val="12Tabulkavlevo"/>
            </w:pPr>
            <w:r w:rsidRPr="00275EC0">
              <w:t xml:space="preserve">[bude doplněno před podpisem </w:t>
            </w:r>
            <w:r>
              <w:t>S</w:t>
            </w:r>
            <w:r w:rsidRPr="00275EC0">
              <w:t>mlouvy]</w:t>
            </w:r>
            <w:r>
              <w:t xml:space="preserve"> Kč</w:t>
            </w:r>
          </w:p>
        </w:tc>
      </w:tr>
      <w:tr w:rsidR="002C450E" w14:paraId="10B6EB1D" w14:textId="77777777" w:rsidTr="0004627E">
        <w:tc>
          <w:tcPr>
            <w:tcW w:w="2263" w:type="dxa"/>
          </w:tcPr>
          <w:p w14:paraId="4DA000B9" w14:textId="77777777" w:rsidR="002C450E" w:rsidRDefault="002C450E" w:rsidP="0004627E">
            <w:pPr>
              <w:pStyle w:val="12Tabulkavlevo"/>
            </w:pPr>
            <w:r>
              <w:t>Vyčíslení DPH</w:t>
            </w:r>
          </w:p>
        </w:tc>
        <w:tc>
          <w:tcPr>
            <w:tcW w:w="6373" w:type="dxa"/>
          </w:tcPr>
          <w:p w14:paraId="0E488F87" w14:textId="77777777" w:rsidR="002C450E" w:rsidRDefault="002C450E" w:rsidP="0004627E">
            <w:pPr>
              <w:pStyle w:val="12Tabulkavlevo"/>
            </w:pPr>
            <w:r w:rsidRPr="00275EC0">
              <w:t xml:space="preserve">[bude doplněno před podpisem </w:t>
            </w:r>
            <w:r>
              <w:t>S</w:t>
            </w:r>
            <w:r w:rsidRPr="00275EC0">
              <w:t>mlouvy]</w:t>
            </w:r>
            <w:r>
              <w:t xml:space="preserve"> Kč</w:t>
            </w:r>
          </w:p>
        </w:tc>
      </w:tr>
      <w:tr w:rsidR="002C450E" w14:paraId="4CB6A527" w14:textId="77777777" w:rsidTr="0004627E">
        <w:tc>
          <w:tcPr>
            <w:tcW w:w="2263" w:type="dxa"/>
          </w:tcPr>
          <w:p w14:paraId="54666C6F" w14:textId="77777777" w:rsidR="002C450E" w:rsidRDefault="002C450E" w:rsidP="0004627E">
            <w:pPr>
              <w:pStyle w:val="12Tabulkavlevo"/>
            </w:pPr>
            <w:r>
              <w:t>Cena včetně DPH</w:t>
            </w:r>
          </w:p>
        </w:tc>
        <w:tc>
          <w:tcPr>
            <w:tcW w:w="6373" w:type="dxa"/>
          </w:tcPr>
          <w:p w14:paraId="785AC14D" w14:textId="77777777" w:rsidR="002C450E" w:rsidRDefault="002C450E" w:rsidP="0004627E">
            <w:pPr>
              <w:pStyle w:val="12Tabulkavlevo"/>
            </w:pPr>
            <w:r w:rsidRPr="00275EC0">
              <w:t xml:space="preserve">[bude doplněno před podpisem </w:t>
            </w:r>
            <w:r>
              <w:t>S</w:t>
            </w:r>
            <w:r w:rsidRPr="00275EC0">
              <w:t>mlouvy]</w:t>
            </w:r>
            <w:r>
              <w:t xml:space="preserve"> Kč</w:t>
            </w:r>
          </w:p>
        </w:tc>
      </w:tr>
    </w:tbl>
    <w:p w14:paraId="221EAE12" w14:textId="788EF1BE" w:rsidR="008570C6" w:rsidRDefault="006C16F0" w:rsidP="007E209A">
      <w:pPr>
        <w:pStyle w:val="05Odstavecslovan"/>
        <w:tabs>
          <w:tab w:val="clear" w:pos="426"/>
          <w:tab w:val="num" w:pos="425"/>
        </w:tabs>
        <w:spacing w:before="120"/>
        <w:ind w:left="425" w:hanging="425"/>
      </w:pPr>
      <w:r>
        <w:t xml:space="preserve">Objednatel </w:t>
      </w:r>
      <w:r w:rsidR="007B1683">
        <w:t xml:space="preserve">se zavazuje zaplatit </w:t>
      </w:r>
      <w:r>
        <w:t>Poskytovateli za posky</w:t>
      </w:r>
      <w:r w:rsidR="00EF61CE">
        <w:t>tování</w:t>
      </w:r>
      <w:r>
        <w:t xml:space="preserve"> Služeb </w:t>
      </w:r>
      <w:bookmarkEnd w:id="12"/>
      <w:r w:rsidR="00EF61CE">
        <w:t xml:space="preserve">cenu určenou jako násobek </w:t>
      </w:r>
      <w:r w:rsidR="002C450E">
        <w:t>jednotkové maximální ceny podle předchozího odstavce</w:t>
      </w:r>
      <w:r w:rsidR="005A1A94">
        <w:t xml:space="preserve"> a </w:t>
      </w:r>
      <w:r w:rsidR="00571F68">
        <w:t xml:space="preserve">za celou dobu plnění této Smlouvy </w:t>
      </w:r>
      <w:r w:rsidR="005A1A94">
        <w:t xml:space="preserve">skutečně </w:t>
      </w:r>
      <w:r w:rsidR="00CB55A1">
        <w:t>poskytnutého</w:t>
      </w:r>
      <w:r w:rsidR="005A1A94">
        <w:t xml:space="preserve"> rozsahu Služeb</w:t>
      </w:r>
      <w:r w:rsidR="00571F68">
        <w:t>.</w:t>
      </w:r>
    </w:p>
    <w:p w14:paraId="68CD9486" w14:textId="55C19ADA" w:rsidR="007B1683" w:rsidRDefault="002C450E" w:rsidP="00D95318">
      <w:pPr>
        <w:pStyle w:val="05Odstavecslovan"/>
        <w:tabs>
          <w:tab w:val="clear" w:pos="426"/>
          <w:tab w:val="num" w:pos="425"/>
        </w:tabs>
        <w:spacing w:before="120"/>
        <w:ind w:left="425" w:hanging="425"/>
      </w:pPr>
      <w:r>
        <w:t>Jednotková cena Služeb uvedená v odst. </w:t>
      </w:r>
      <w:r>
        <w:fldChar w:fldCharType="begin"/>
      </w:r>
      <w:r>
        <w:instrText xml:space="preserve"> REF _Ref216108593 \n \h </w:instrText>
      </w:r>
      <w:r>
        <w:fldChar w:fldCharType="separate"/>
      </w:r>
      <w:r>
        <w:t>1</w:t>
      </w:r>
      <w:r>
        <w:fldChar w:fldCharType="end"/>
      </w:r>
      <w:r>
        <w:t xml:space="preserve"> tohoto článku je Smluvními stranami sjednána jako konečná a nejvýše přípustná. Tato jednotková cena zahrnuje poskytnutí všech činností v rámci jednotlivých druhů Služeb v souladu s touto Smlouvou tak, jak jsou vymezeny v této Smlouvě. Poskytovatel prohlašuje, že do jednotkové ceny Služeb jsou zahrnuta všechna plnění v souvislosti s řádným a včasným poskytováním </w:t>
      </w:r>
      <w:proofErr w:type="gramStart"/>
      <w:r>
        <w:t>Služeb.</w:t>
      </w:r>
      <w:r w:rsidR="00830935">
        <w:t>.</w:t>
      </w:r>
      <w:proofErr w:type="gramEnd"/>
    </w:p>
    <w:p w14:paraId="1C655C5F" w14:textId="333C39AE" w:rsidR="0096683C" w:rsidRDefault="00492079" w:rsidP="00D95318">
      <w:pPr>
        <w:pStyle w:val="05Odstavecslovan"/>
        <w:tabs>
          <w:tab w:val="clear" w:pos="426"/>
          <w:tab w:val="num" w:pos="425"/>
        </w:tabs>
        <w:spacing w:before="120"/>
        <w:ind w:left="425" w:hanging="425"/>
      </w:pPr>
      <w:r>
        <w:lastRenderedPageBreak/>
        <w:t>Jednotková cena</w:t>
      </w:r>
      <w:r w:rsidR="00622085">
        <w:t xml:space="preserve"> S</w:t>
      </w:r>
      <w:r w:rsidR="00D27A38">
        <w:t>lužeb</w:t>
      </w:r>
      <w:r w:rsidR="0096683C">
        <w:t xml:space="preserve"> včetně DPH může být změněna pouze v případě, že mezi dnem nabytí účinnosti této Smlouvy a datem uskutečnění zdanitelného plnění dojde ke změně právních předpisů upravujících DPH</w:t>
      </w:r>
      <w:r w:rsidR="00F73B2B">
        <w:t xml:space="preserve">, jež se zároveň vztahují na </w:t>
      </w:r>
      <w:r w:rsidR="00D27A38">
        <w:t>Služby</w:t>
      </w:r>
      <w:r w:rsidR="003B5B40">
        <w:t>.</w:t>
      </w:r>
    </w:p>
    <w:p w14:paraId="50486895" w14:textId="0BB5484E" w:rsidR="002C450E" w:rsidRDefault="002C450E" w:rsidP="00D95318">
      <w:pPr>
        <w:pStyle w:val="05Odstavecslovan"/>
        <w:tabs>
          <w:tab w:val="clear" w:pos="426"/>
          <w:tab w:val="num" w:pos="425"/>
        </w:tabs>
        <w:spacing w:before="120"/>
        <w:ind w:left="425" w:hanging="425"/>
      </w:pPr>
      <w:r>
        <w:t>Služby mohou být poskytovány maximálně do limitu 3 mil. Kč bez DPH. V případě jeho dosažení před uplynutím doby podle čl.</w:t>
      </w:r>
      <w:r w:rsidR="00C757B4">
        <w:t> </w:t>
      </w:r>
      <w:r w:rsidR="00C757B4">
        <w:fldChar w:fldCharType="begin"/>
      </w:r>
      <w:r w:rsidR="00C757B4">
        <w:instrText xml:space="preserve"> REF _Ref216363971 \n \h </w:instrText>
      </w:r>
      <w:r w:rsidR="00C757B4">
        <w:fldChar w:fldCharType="separate"/>
      </w:r>
      <w:r w:rsidR="00C757B4">
        <w:t>III</w:t>
      </w:r>
      <w:r w:rsidR="00C757B4">
        <w:fldChar w:fldCharType="end"/>
      </w:r>
      <w:r>
        <w:t xml:space="preserve"> odst.</w:t>
      </w:r>
      <w:r w:rsidR="00C757B4">
        <w:t> </w:t>
      </w:r>
      <w:r w:rsidR="00C757B4">
        <w:fldChar w:fldCharType="begin"/>
      </w:r>
      <w:r w:rsidR="00C757B4">
        <w:instrText xml:space="preserve"> REF _Ref216363981 \n \h </w:instrText>
      </w:r>
      <w:r w:rsidR="00C757B4">
        <w:fldChar w:fldCharType="separate"/>
      </w:r>
      <w:r w:rsidR="00C757B4">
        <w:t>1</w:t>
      </w:r>
      <w:r w:rsidR="00C757B4">
        <w:fldChar w:fldCharType="end"/>
      </w:r>
      <w:r>
        <w:t xml:space="preserve"> této Smlouvy není Poskytovatel oprávněn dále fakturovat a Smlouvy pozbývá účinnosti zaplacením poslední řádně </w:t>
      </w:r>
      <w:r w:rsidR="00C757B4">
        <w:t xml:space="preserve">a v limitu </w:t>
      </w:r>
      <w:r>
        <w:t>vystavené faktury.</w:t>
      </w:r>
    </w:p>
    <w:p w14:paraId="21F7A52D" w14:textId="7F5E8857" w:rsidR="00D95318" w:rsidRDefault="00D27A38" w:rsidP="00D95318">
      <w:pPr>
        <w:pStyle w:val="05Odstavecslovan"/>
      </w:pPr>
      <w:r>
        <w:t xml:space="preserve">Cena </w:t>
      </w:r>
      <w:r w:rsidR="00151DCC">
        <w:t xml:space="preserve">za poskytované </w:t>
      </w:r>
      <w:r>
        <w:t>služb</w:t>
      </w:r>
      <w:r w:rsidR="00151DCC">
        <w:t>y</w:t>
      </w:r>
      <w:r w:rsidR="00F73B2B">
        <w:t xml:space="preserve"> bude zaplacena na </w:t>
      </w:r>
      <w:r w:rsidR="0052417C">
        <w:t xml:space="preserve">základě </w:t>
      </w:r>
      <w:r w:rsidR="00656174">
        <w:t xml:space="preserve">měsíčních faktur vystavovaných </w:t>
      </w:r>
      <w:r w:rsidR="00C757B4">
        <w:t xml:space="preserve">pro každý projekt samostatně a </w:t>
      </w:r>
      <w:r w:rsidR="00656174">
        <w:t>po celou dobu plnění této Smlouvy, s výjimkou měsíců, ve kterých Poskytovatel neposkytl Objednateli žádnou Službu.</w:t>
      </w:r>
      <w:r w:rsidR="00151DCC">
        <w:t xml:space="preserve"> </w:t>
      </w:r>
      <w:r w:rsidR="00C613EF">
        <w:t xml:space="preserve">Každá měsíční faktura bude vystavena na částku odpovídající násobku </w:t>
      </w:r>
      <w:r w:rsidR="002C450E">
        <w:t xml:space="preserve">jednotkové maximální ceny podle odst. 1 tohoto článku </w:t>
      </w:r>
      <w:r w:rsidR="00C613EF">
        <w:t xml:space="preserve">a </w:t>
      </w:r>
      <w:r w:rsidR="00CB55A1">
        <w:t xml:space="preserve">skutečně poskytnutého rozsahu Služeb v konkrétním kalendářním měsíci. </w:t>
      </w:r>
      <w:r w:rsidR="00151DCC">
        <w:t>Každá faktura bude zaplacena</w:t>
      </w:r>
      <w:r w:rsidR="00BF3449">
        <w:t xml:space="preserve"> bezhotovostním převodem na bankovní účet </w:t>
      </w:r>
      <w:r>
        <w:t>Poskytovatele</w:t>
      </w:r>
      <w:r w:rsidR="00BF3449">
        <w:t xml:space="preserve">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3C0762A5" w:rsidR="005B554C" w:rsidRDefault="005B554C" w:rsidP="008E1FC9">
      <w:pPr>
        <w:pStyle w:val="07Psmeno"/>
      </w:pPr>
      <w:r>
        <w:t xml:space="preserve">číslo Smlouvy </w:t>
      </w:r>
      <w:r w:rsidR="00715CCD">
        <w:t>Objednatele</w:t>
      </w:r>
      <w:r>
        <w:t>,</w:t>
      </w:r>
    </w:p>
    <w:p w14:paraId="63F0A151" w14:textId="68A16811" w:rsidR="005B554C" w:rsidRDefault="008E1FC9" w:rsidP="008E1FC9">
      <w:pPr>
        <w:pStyle w:val="07Psmeno"/>
      </w:pPr>
      <w:r>
        <w:t>název Veřejné zakázky</w:t>
      </w:r>
      <w:r w:rsidR="00C757B4">
        <w:t>,</w:t>
      </w:r>
    </w:p>
    <w:p w14:paraId="6B2BB3D1" w14:textId="77777777" w:rsidR="00C757B4" w:rsidRDefault="005B554C" w:rsidP="008E1FC9">
      <w:pPr>
        <w:pStyle w:val="07Psmeno"/>
      </w:pPr>
      <w:r>
        <w:t>lhůtu splatnosti</w:t>
      </w:r>
      <w:r w:rsidR="00C757B4">
        <w:t xml:space="preserve"> a</w:t>
      </w:r>
    </w:p>
    <w:p w14:paraId="5B35BE00" w14:textId="692A47B2" w:rsidR="00DF4450" w:rsidRDefault="00C757B4" w:rsidP="008E1FC9">
      <w:pPr>
        <w:pStyle w:val="07Psmeno"/>
      </w:pPr>
      <w:r>
        <w:t>číslo a název projektu, ke kterému se předmětná faktura vztahuje, jakož i další podmínky případně vyplývající z dotačních podmínek konkrétního projektu</w:t>
      </w:r>
      <w:r w:rsidR="000801B5">
        <w:t>.</w:t>
      </w:r>
    </w:p>
    <w:p w14:paraId="054A43D6" w14:textId="0DE88A27" w:rsidR="00CF5958" w:rsidRDefault="00EC5B0C" w:rsidP="00D95318">
      <w:pPr>
        <w:pStyle w:val="05Odstavecslovan"/>
      </w:pPr>
      <w:r>
        <w:t xml:space="preserve">Přílohou každé faktury bude Objednatelem odsouhlasený výkaz Služeb skutečně provedených v kalendářním měsíci, k němuž se faktura vztahuje. Souhlas s tímto výkazem si musí Poskytovatel zajistit před vystavením faktury. Poskytovatel je povinen vystavit a Objednateli doručit </w:t>
      </w:r>
      <w:r w:rsidR="00B129E3">
        <w:t>každou</w:t>
      </w:r>
      <w:r>
        <w:t xml:space="preserve"> faktur</w:t>
      </w:r>
      <w:r w:rsidR="00B129E3">
        <w:t>u</w:t>
      </w:r>
      <w:r>
        <w:t xml:space="preserve"> do 15 kalendářních dní od data uskutečnění zdanitelného plnění. Datem uskutečnění zdanitelného plnění je poslední den</w:t>
      </w:r>
      <w:r w:rsidR="00B129E3">
        <w:t xml:space="preserve"> každého</w:t>
      </w:r>
      <w:r>
        <w:t xml:space="preserve"> kalendářního měsíce.</w:t>
      </w:r>
    </w:p>
    <w:p w14:paraId="35ED00DC" w14:textId="04C810FA" w:rsidR="008E1FC9" w:rsidRDefault="00D73E48" w:rsidP="00D95318">
      <w:pPr>
        <w:pStyle w:val="05Odstavecslovan"/>
      </w:pPr>
      <w:r>
        <w:t xml:space="preserve">Lhůta splatnosti činí 30 kalendářních dnů od doručení faktury </w:t>
      </w:r>
      <w:r w:rsidR="005B3E9F">
        <w:t>Objednateli</w:t>
      </w:r>
      <w:r>
        <w:t>.</w:t>
      </w:r>
      <w:r w:rsidR="00C050B4">
        <w:t xml:space="preserve"> Peněžitý závazek </w:t>
      </w:r>
      <w:r w:rsidR="005B3E9F">
        <w:t>Objednatele</w:t>
      </w:r>
      <w:r w:rsidR="00C050B4">
        <w:t xml:space="preserve"> je splněn dnem odepsání částky odpovídající </w:t>
      </w:r>
      <w:r w:rsidR="00B129E3">
        <w:t>fakturované částce</w:t>
      </w:r>
      <w:r w:rsidR="00C050B4">
        <w:t xml:space="preserve"> z bankovního účtu </w:t>
      </w:r>
      <w:r w:rsidR="005B3E9F">
        <w:t>Objednatele</w:t>
      </w:r>
      <w:r w:rsidR="00C050B4">
        <w:t>.</w:t>
      </w:r>
    </w:p>
    <w:p w14:paraId="31174774" w14:textId="0E048A36" w:rsidR="00D73E48" w:rsidRDefault="00D73E48" w:rsidP="00D95318">
      <w:pPr>
        <w:pStyle w:val="05Odstavecslovan"/>
      </w:pPr>
      <w:r>
        <w:t xml:space="preserve">V případě, že faktura nebude obsahovat </w:t>
      </w:r>
      <w:r w:rsidR="0089596B">
        <w:t xml:space="preserve">náležitosti stanovené touto Smlouvou, je </w:t>
      </w:r>
      <w:r w:rsidR="005B3E9F">
        <w:t>Objednatel</w:t>
      </w:r>
      <w:r w:rsidR="0089596B">
        <w:t xml:space="preserve"> oprávněn ji odmítnout a zaslat nebo jinak předat zpět P</w:t>
      </w:r>
      <w:r w:rsidR="005B3E9F">
        <w:t>oskytovateli</w:t>
      </w:r>
      <w:r w:rsidR="00670CED">
        <w:t xml:space="preserve">. </w:t>
      </w:r>
      <w:r w:rsidR="005B3E9F">
        <w:t xml:space="preserve">Objednatel </w:t>
      </w:r>
      <w:r w:rsidR="00670CED">
        <w:t>se v takovém případě nemůže dostat do prodlení s platbou. P</w:t>
      </w:r>
      <w:r w:rsidR="005B3E9F">
        <w:t xml:space="preserve">oskytovatel </w:t>
      </w:r>
      <w:r w:rsidR="00670CED">
        <w:t xml:space="preserve">je povinen fakturu opravit a </w:t>
      </w:r>
      <w:r w:rsidR="005B3E9F">
        <w:t>Objednateli</w:t>
      </w:r>
      <w:r w:rsidR="00670CED">
        <w:t xml:space="preserve"> ji znovu doručit, přičemž dnem doručení počíná běžet nová lhůta splatnosti v celé její délce.</w:t>
      </w:r>
    </w:p>
    <w:p w14:paraId="7C8AF404" w14:textId="64751D75" w:rsidR="00162BC1" w:rsidRDefault="00F23E13" w:rsidP="00162BC1">
      <w:pPr>
        <w:pStyle w:val="05Odstavecslovan"/>
      </w:pPr>
      <w:r>
        <w:t>Poskytovatel</w:t>
      </w:r>
      <w:r w:rsidR="00162BC1">
        <w:t xml:space="preserve"> fakturu zašle na e-mailovou adresu </w:t>
      </w:r>
      <w:hyperlink r:id="rId11" w:history="1">
        <w:r w:rsidR="00162BC1">
          <w:rPr>
            <w:rStyle w:val="Hypertextovodkaz"/>
          </w:rPr>
          <w:t>podatelna@zachranka.cz</w:t>
        </w:r>
      </w:hyperlink>
      <w:r w:rsidR="00162BC1">
        <w:t xml:space="preserve"> a v kopii oprávněným osobám dle čl. </w:t>
      </w:r>
      <w:r w:rsidR="000E5C35">
        <w:t>VII</w:t>
      </w:r>
      <w:r w:rsidR="00162BC1">
        <w:t>.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3C161453" w:rsidR="00C050B4" w:rsidRDefault="005B3E9F" w:rsidP="00D95318">
      <w:pPr>
        <w:pStyle w:val="05Odstavecslovan"/>
      </w:pPr>
      <w:r>
        <w:t>Objednatel</w:t>
      </w:r>
      <w:r w:rsidR="00C050B4">
        <w:t xml:space="preserve"> neposkytuje P</w:t>
      </w:r>
      <w:r>
        <w:t>oskytovateli</w:t>
      </w:r>
      <w:r w:rsidR="00C050B4">
        <w:t xml:space="preserve"> zálohu.</w:t>
      </w:r>
      <w:r w:rsidR="008F39B0">
        <w:t xml:space="preserve"> Poskytovatel nemá nárok na odměnu za úspěch z přidělení </w:t>
      </w:r>
      <w:r w:rsidR="004E0965">
        <w:t xml:space="preserve">či splnění podmínek </w:t>
      </w:r>
      <w:r w:rsidR="008F39B0">
        <w:t>dotace.</w:t>
      </w:r>
    </w:p>
    <w:p w14:paraId="1EEB242E" w14:textId="6404DF8D" w:rsidR="00405CB3" w:rsidRDefault="00405CB3" w:rsidP="001F0B31">
      <w:pPr>
        <w:pStyle w:val="02lnek"/>
      </w:pPr>
      <w:bookmarkStart w:id="13" w:name="_Ref157584997"/>
      <w:r>
        <w:t>Další ujednání</w:t>
      </w:r>
      <w:bookmarkEnd w:id="13"/>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288188D1" w:rsidR="00B618DF" w:rsidRDefault="00B618DF" w:rsidP="0078206E">
      <w:pPr>
        <w:pStyle w:val="05Odstavecslovan"/>
      </w:pPr>
      <w:bookmarkStart w:id="14" w:name="_Ref157585005"/>
      <w:r>
        <w:t>P</w:t>
      </w:r>
      <w:r w:rsidR="009C1EDE">
        <w:t>oskytovatel</w:t>
      </w:r>
      <w:r>
        <w:t xml:space="preserve"> potvrzuje </w:t>
      </w:r>
      <w:r w:rsidR="008700D0">
        <w:t xml:space="preserve">a podpisem této Smlouvy činí pro její plnění závazným </w:t>
      </w:r>
      <w:r>
        <w:t>své prohlášení k mezinárodním sankcím z Formuláře nabídky</w:t>
      </w:r>
      <w:r w:rsidR="00530D76">
        <w:t>. P</w:t>
      </w:r>
      <w:r w:rsidR="009C1EDE">
        <w:t xml:space="preserve">oskytovatel </w:t>
      </w:r>
      <w:r w:rsidR="00530D76">
        <w:t xml:space="preserve">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4"/>
    </w:p>
    <w:p w14:paraId="089EAA39" w14:textId="6419199B" w:rsidR="00E95923" w:rsidRDefault="00E95923" w:rsidP="00E95923">
      <w:pPr>
        <w:pStyle w:val="07Psmeno"/>
      </w:pPr>
      <w:r>
        <w:lastRenderedPageBreak/>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4283E384" w:rsidR="00E95923" w:rsidRDefault="009C14B7" w:rsidP="0078206E">
      <w:pPr>
        <w:pStyle w:val="05Odstavecslovan"/>
      </w:pPr>
      <w:bookmarkStart w:id="15" w:name="_Ref157585014"/>
      <w:r>
        <w:t>P</w:t>
      </w:r>
      <w:r w:rsidR="001F5189">
        <w:t xml:space="preserve">oskytovatel </w:t>
      </w:r>
      <w:r w:rsidR="005B5E9B">
        <w:t>také</w:t>
      </w:r>
      <w:r>
        <w:t xml:space="preserve"> potvrzuje a podpisem této Smlouvy činí pro její plnění závazným své prohlášení ke střetu zájmů z Formuláře nabídky.</w:t>
      </w:r>
      <w:bookmarkEnd w:id="15"/>
    </w:p>
    <w:p w14:paraId="3628D973" w14:textId="56259381" w:rsidR="00B00929" w:rsidRDefault="00586AAC" w:rsidP="00586AAC">
      <w:pPr>
        <w:pStyle w:val="05Odstavecslovan"/>
      </w:pPr>
      <w:r>
        <w:t>Dojde-li ke změně v prohlášeních P</w:t>
      </w:r>
      <w:r w:rsidR="001F5189">
        <w:t>oskytovatele</w:t>
      </w:r>
      <w:r>
        <w:t xml:space="preserve"> uvedených v odst. </w:t>
      </w:r>
      <w:r>
        <w:fldChar w:fldCharType="begin"/>
      </w:r>
      <w:r>
        <w:instrText xml:space="preserve"> REF _Ref157585005 \n \h </w:instrText>
      </w:r>
      <w:r>
        <w:fldChar w:fldCharType="separate"/>
      </w:r>
      <w:r w:rsidR="00967E1F">
        <w:t>2</w:t>
      </w:r>
      <w:r>
        <w:fldChar w:fldCharType="end"/>
      </w:r>
      <w:r>
        <w:t xml:space="preserve"> a </w:t>
      </w:r>
      <w:r>
        <w:fldChar w:fldCharType="begin"/>
      </w:r>
      <w:r>
        <w:instrText xml:space="preserve"> REF _Ref157585014 \n \h </w:instrText>
      </w:r>
      <w:r>
        <w:fldChar w:fldCharType="separate"/>
      </w:r>
      <w:r w:rsidR="00967E1F">
        <w:t>3</w:t>
      </w:r>
      <w:r>
        <w:fldChar w:fldCharType="end"/>
      </w:r>
      <w:r>
        <w:t xml:space="preserve"> tohoto článku, je P</w:t>
      </w:r>
      <w:r w:rsidR="001F5189">
        <w:t xml:space="preserve">oskytovatel </w:t>
      </w:r>
      <w:r>
        <w:t xml:space="preserve">povinen takovou skutečnost </w:t>
      </w:r>
      <w:r w:rsidR="00891AF9">
        <w:t xml:space="preserve">bez zbytečného odkladu písemně oznámit </w:t>
      </w:r>
      <w:r w:rsidR="001F5189">
        <w:t>Objednateli</w:t>
      </w:r>
      <w:r w:rsidR="00891AF9">
        <w:t>.</w:t>
      </w:r>
    </w:p>
    <w:p w14:paraId="6EB46152" w14:textId="29239277" w:rsidR="005575B6" w:rsidRDefault="005575B6" w:rsidP="00586AAC">
      <w:pPr>
        <w:pStyle w:val="05Odstavecslovan"/>
      </w:pPr>
      <w:r>
        <w:t>P</w:t>
      </w:r>
      <w:r w:rsidR="001F5189">
        <w:t>oskytovatel</w:t>
      </w:r>
      <w:r>
        <w:t xml:space="preserve"> podpisem této Smlouvy přebírá povinnosti ke společensky odpovědnému plnění Veřejné zakázky. P</w:t>
      </w:r>
      <w:r w:rsidR="001F5189">
        <w:t>oskytovatel t</w:t>
      </w:r>
      <w:r>
        <w:t>a</w:t>
      </w:r>
      <w:r w:rsidR="00557E21">
        <w:t>k</w:t>
      </w:r>
      <w:r>
        <w:t xml:space="preserve"> po celou </w:t>
      </w:r>
      <w:r w:rsidR="009554DA">
        <w:t>plnění Smlouvy zajistí:</w:t>
      </w:r>
    </w:p>
    <w:p w14:paraId="21C677D5" w14:textId="2EC6EAC6"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w:t>
      </w:r>
      <w:r w:rsidR="007D4C22">
        <w:t>oskytovatel</w:t>
      </w:r>
      <w:r w:rsidR="00B036EC">
        <w:t xml:space="preserve">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5E8685A3" w:rsidR="00BD061F" w:rsidRDefault="00BD061F" w:rsidP="0078206E">
      <w:pPr>
        <w:pStyle w:val="05Odstavecslovan"/>
      </w:pPr>
      <w:bookmarkStart w:id="16" w:name="_Ref157586781"/>
      <w:r>
        <w:t>P</w:t>
      </w:r>
      <w:r w:rsidR="001F5189">
        <w:t>oskytovatel</w:t>
      </w:r>
      <w:r>
        <w:t xml:space="preserve"> se zavazuje během plnění Smlouvy i po jejím ukončení zachovávat mlčenlivost o všech skutečnostech</w:t>
      </w:r>
      <w:r w:rsidR="008528D9">
        <w:t>, o nichž se v souvislosti s jejím plněním dozví.</w:t>
      </w:r>
      <w:bookmarkEnd w:id="16"/>
      <w:r w:rsidR="008528D9">
        <w:t xml:space="preserve"> </w:t>
      </w:r>
    </w:p>
    <w:p w14:paraId="7FD0591B" w14:textId="4656CCB3" w:rsidR="00371687" w:rsidRDefault="00371687" w:rsidP="0078206E">
      <w:pPr>
        <w:pStyle w:val="05Odstavecslovan"/>
      </w:pPr>
      <w:r>
        <w:t xml:space="preserve">Poskytovatel </w:t>
      </w:r>
      <w:r w:rsidR="001E361A">
        <w:t>podpisem této Smlouvy poskytuje záruku za výsledek jeho činnosti.</w:t>
      </w:r>
      <w:r w:rsidR="00266A68">
        <w:t xml:space="preserve"> Poskytovatel také odpovídá za odbornou správnost všech dokumentů</w:t>
      </w:r>
      <w:r w:rsidR="00A33F38">
        <w:t xml:space="preserve"> vyhotovených nebo jím kontrolovaných podle této Smlouvy a dále za dodržení dotačních podmínek.</w:t>
      </w:r>
    </w:p>
    <w:p w14:paraId="00772B18" w14:textId="37145C13" w:rsidR="00615E10" w:rsidRDefault="00615E10" w:rsidP="0078206E">
      <w:pPr>
        <w:pStyle w:val="05Odstavecslovan"/>
      </w:pPr>
      <w:r>
        <w:t xml:space="preserve">Poskytovatel je také povinen </w:t>
      </w:r>
      <w:r w:rsidR="00740C71">
        <w:t xml:space="preserve">bezodkladně </w:t>
      </w:r>
      <w:r>
        <w:t>upozornit Objednatele na všechny skutečnosti, které by mohly mít vliv na získání dotace nebo naplnění dotačních podmínek</w:t>
      </w:r>
      <w:r w:rsidR="00E77155">
        <w:t>, které při plnění této Smlouvy zjistí nebo by s ohledem na svoji odbornost při vynaložení úsilí mohl zjistit.</w:t>
      </w:r>
      <w:r w:rsidR="00740C71">
        <w:t xml:space="preserve"> </w:t>
      </w:r>
      <w:r w:rsidR="004E2194">
        <w:t>A to zejména, bylo-li by následkem těchto skutečností krácení dotace n</w:t>
      </w:r>
      <w:r w:rsidR="006D053A">
        <w:t>ebo jiná finanční újma.</w:t>
      </w:r>
    </w:p>
    <w:p w14:paraId="2FDAC911" w14:textId="49B62216" w:rsidR="006D053A" w:rsidRDefault="006D053A" w:rsidP="0078206E">
      <w:pPr>
        <w:pStyle w:val="05Odstavecslovan"/>
      </w:pPr>
      <w:r>
        <w:t>Poskytovatel je dále povinen informovat Objednatele o změnách dotačních pravidel a metodik, potřebách podat žádost o změnu v rámci změnových řízení a</w:t>
      </w:r>
      <w:r w:rsidR="006862C2">
        <w:t xml:space="preserve"> riziku nesplnění indikátorů nebo termínů vyplývajících z dotačních podmínek.</w:t>
      </w:r>
    </w:p>
    <w:p w14:paraId="09D3E95E" w14:textId="39D966E5" w:rsidR="006862C2" w:rsidRDefault="006862C2" w:rsidP="0078206E">
      <w:pPr>
        <w:pStyle w:val="05Odstavecslovan"/>
      </w:pPr>
      <w:r>
        <w:t>Smluvní strany jsou si povinny navzájem poskytnout veškerou nezbytnou součinnost ke splnění této Smlouvy. Poskytovatel je však v tomto ohledu povinen upozornit Objednatele na nutnost poskytnutí součinnosti v dostatečném předstihu, a to obvykle (nedohodnou-li se Smluvní strany jinak) alespoň 5 pracovních dní předem.</w:t>
      </w:r>
    </w:p>
    <w:p w14:paraId="730F4BBE" w14:textId="0DF30F41" w:rsidR="008D3918" w:rsidRDefault="008D3918" w:rsidP="0078206E">
      <w:pPr>
        <w:pStyle w:val="05Odstavecslovan"/>
      </w:pPr>
      <w:r>
        <w:t xml:space="preserve">Poskytovatel se zavazuje mít </w:t>
      </w:r>
      <w:r w:rsidR="004F0A97">
        <w:t xml:space="preserve">po celou dobu plnění této Smlouvy </w:t>
      </w:r>
      <w:r>
        <w:t>sjednané pojištění pro případ škody způsobené Objednateli, a to alespoň ve výši pojistného plnění 5 mil. Kč.</w:t>
      </w:r>
    </w:p>
    <w:p w14:paraId="5D76FD12" w14:textId="7F563FA9" w:rsidR="004F0A97" w:rsidRDefault="00883034" w:rsidP="0078206E">
      <w:pPr>
        <w:pStyle w:val="05Odstavecslovan"/>
      </w:pPr>
      <w:r>
        <w:t>Poskytovatel je povinen Objednateli předat všechny dokumenty vyhotovené nebo zajištění ve vztahu ke konkrétnímu projektu při plnění této Smlouvy</w:t>
      </w:r>
      <w:r w:rsidR="00C62B9F">
        <w:t xml:space="preserve">, a to vždy nejpozději při ukončení konkrétního projektu. U dokumentů nepředaných Objednateli se </w:t>
      </w:r>
      <w:r w:rsidR="004F0A97">
        <w:t xml:space="preserve">Poskytovatel se dodržet archivační dobu dokumentů jím pro účely této Smlouvy vyhotovených, a to alespoň v rozsahu </w:t>
      </w:r>
      <w:r>
        <w:t>právních předpisů a konkrétních dotačních podmínek.</w:t>
      </w:r>
    </w:p>
    <w:p w14:paraId="4B2E24F3" w14:textId="7FEBB4B3" w:rsidR="00567A5E" w:rsidRDefault="00567A5E" w:rsidP="001F0B31">
      <w:pPr>
        <w:pStyle w:val="02lnek"/>
      </w:pPr>
      <w:bookmarkStart w:id="17" w:name="_Ref216097131"/>
      <w:r>
        <w:lastRenderedPageBreak/>
        <w:t>Maximální reakční doba</w:t>
      </w:r>
      <w:bookmarkEnd w:id="17"/>
    </w:p>
    <w:p w14:paraId="1FF95972" w14:textId="1F006528" w:rsidR="00567A5E" w:rsidRDefault="00567A5E" w:rsidP="00567A5E">
      <w:pPr>
        <w:pStyle w:val="05Odstavecslovan"/>
      </w:pPr>
      <w:r>
        <w:t xml:space="preserve">Poskytovatel se zavazuje dodržovat maximální reakční dobu </w:t>
      </w:r>
      <w:r w:rsidR="00124F42">
        <w:t xml:space="preserve">od zaslání požadavku Objednatele v délce, kterou nabídl ve výběrovém řízení Veřejné zakázky, jež činí </w:t>
      </w:r>
      <w:r w:rsidR="00124F42" w:rsidRPr="00490B9B">
        <w:rPr>
          <w:b/>
          <w:bCs/>
        </w:rPr>
        <w:t>[bude doplněno před podpisem Smlouvy] hodin</w:t>
      </w:r>
      <w:r w:rsidR="00124F42">
        <w:t>.</w:t>
      </w:r>
    </w:p>
    <w:p w14:paraId="710D5F56" w14:textId="6DBF855A" w:rsidR="003D107A" w:rsidRDefault="00AC0237" w:rsidP="00567A5E">
      <w:pPr>
        <w:pStyle w:val="05Odstavecslovan"/>
      </w:pPr>
      <w:r>
        <w:t>Požadavkem Objednatele se ve smyslu tohoto ustanovení rozumí jakýkoliv požadavek Objednatele sdělený</w:t>
      </w:r>
      <w:r w:rsidR="0015478D">
        <w:t xml:space="preserve"> Poskytovateli osobně</w:t>
      </w:r>
      <w:r w:rsidR="00FA657A">
        <w:t xml:space="preserve"> či</w:t>
      </w:r>
      <w:r w:rsidR="0015478D">
        <w:t xml:space="preserve"> telefonicky nebo </w:t>
      </w:r>
      <w:r w:rsidR="00FA657A">
        <w:t xml:space="preserve">odeslaný </w:t>
      </w:r>
      <w:r w:rsidR="0015478D">
        <w:t>prostřednictvím datové schránky či e-mailu Oprávněným osobám</w:t>
      </w:r>
      <w:r w:rsidR="00C07D97">
        <w:t>.</w:t>
      </w:r>
    </w:p>
    <w:p w14:paraId="2B50AB73" w14:textId="41CD52AE" w:rsidR="004979B8" w:rsidRDefault="004979B8" w:rsidP="00567A5E">
      <w:pPr>
        <w:pStyle w:val="05Odstavecslovan"/>
      </w:pPr>
      <w:r>
        <w:t xml:space="preserve">Běh reakční doby počíná </w:t>
      </w:r>
      <w:r w:rsidR="00985734">
        <w:t>osobním či telefonickým sdělením požadavku Objednatele nebo jeho odesláním prostřednictvím datové schránky nebo e-</w:t>
      </w:r>
      <w:r w:rsidR="001E11EC">
        <w:t>mailu.</w:t>
      </w:r>
    </w:p>
    <w:p w14:paraId="7CE9B001" w14:textId="77777777" w:rsidR="00D76D0B" w:rsidRDefault="00D76D0B" w:rsidP="00D76D0B">
      <w:pPr>
        <w:pStyle w:val="05Odstavecslovan"/>
      </w:pPr>
      <w:r>
        <w:t>Požadavek Objednatele musí sdělen nebo odeslán v době mezi 7:00 a 17:00 v pracovních dnech. V případě jeho sdělení nebo odeslání mimo tuto dobu je pro běh reakční doby rozhodný počátek této doby (7:00) nejbližší následující pracovní den.</w:t>
      </w:r>
    </w:p>
    <w:p w14:paraId="3B637A63" w14:textId="77777777" w:rsidR="0032491E" w:rsidRDefault="00AB5C3A" w:rsidP="00567A5E">
      <w:pPr>
        <w:pStyle w:val="05Odstavecslovan"/>
      </w:pPr>
      <w:r>
        <w:t xml:space="preserve">Platí, že reakcí Poskytovatele v reakční době musí být </w:t>
      </w:r>
      <w:r w:rsidR="009C75C9">
        <w:t>odpověď Objednateli s</w:t>
      </w:r>
      <w:r w:rsidR="00AF6A3C">
        <w:t> potvrzením přijetí a</w:t>
      </w:r>
      <w:r w:rsidR="009C75C9">
        <w:t xml:space="preserve"> sdělením dalšího postupu.</w:t>
      </w:r>
    </w:p>
    <w:p w14:paraId="26CBB119" w14:textId="5267EED3" w:rsidR="001E11EC" w:rsidRDefault="00820B1D" w:rsidP="00567A5E">
      <w:pPr>
        <w:pStyle w:val="05Odstavecslovan"/>
      </w:pPr>
      <w:r>
        <w:t xml:space="preserve">Byla-li reakce na osobně či telefonicky sdělený požadavek Objednatele provedena již při osobním nebo telefonickém hovoru, musí </w:t>
      </w:r>
      <w:r w:rsidR="0032491E">
        <w:t>být odpověď provedena v reakční době ještě prostřednictvím datové schránky nebo e-mailu. N</w:t>
      </w:r>
      <w:r w:rsidR="00806FAE">
        <w:t>esplní-li Poskytovatel tuto dodatečnou povinnost, platí, jako by nereagoval řádně a včas v reakční době.</w:t>
      </w:r>
    </w:p>
    <w:p w14:paraId="177E71EF" w14:textId="15391D85"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6780EC08" w:rsidR="00627055" w:rsidRDefault="00627055" w:rsidP="00627055">
      <w:pPr>
        <w:pStyle w:val="07Psmeno"/>
      </w:pPr>
      <w:r>
        <w:t xml:space="preserve">prodlení s řádným </w:t>
      </w:r>
      <w:r w:rsidR="00363D66">
        <w:t xml:space="preserve">a včasným </w:t>
      </w:r>
      <w:r w:rsidR="00B35BA0">
        <w:t>poskytováním Služeb v souladu s touto Smlouvou a jejími přílohami</w:t>
      </w:r>
      <w:r w:rsidR="00D71E94">
        <w:t xml:space="preserve"> po dobu delší než 1</w:t>
      </w:r>
      <w:r w:rsidR="00805DAA">
        <w:t>4</w:t>
      </w:r>
      <w:r w:rsidR="00D71E94">
        <w:t xml:space="preserve"> </w:t>
      </w:r>
      <w:r w:rsidR="00805DAA">
        <w:t xml:space="preserve">kalendářních </w:t>
      </w:r>
      <w:r w:rsidR="00D71E94">
        <w:t>dnů,</w:t>
      </w:r>
    </w:p>
    <w:p w14:paraId="7C1298D3" w14:textId="0B507B56" w:rsidR="0039351D" w:rsidRDefault="00F467D4" w:rsidP="00627055">
      <w:pPr>
        <w:pStyle w:val="07Psmeno"/>
      </w:pPr>
      <w:r>
        <w:t>nastane-li něk</w:t>
      </w:r>
      <w:r w:rsidR="00795CCD">
        <w:t>terá z následujících situací:</w:t>
      </w:r>
    </w:p>
    <w:p w14:paraId="7780BFE8" w14:textId="52DB3B86" w:rsidR="00795CCD" w:rsidRPr="002B3A55" w:rsidRDefault="00795CCD" w:rsidP="002B3A55">
      <w:pPr>
        <w:pStyle w:val="09Odrka"/>
      </w:pPr>
      <w:r>
        <w:t>P</w:t>
      </w:r>
      <w:r w:rsidR="005F3667">
        <w:t>oskytovatel</w:t>
      </w:r>
      <w:r>
        <w:t xml:space="preserve"> </w:t>
      </w:r>
      <w:r w:rsidRPr="002B3A55">
        <w:t>vstoupí do likvidace,</w:t>
      </w:r>
    </w:p>
    <w:p w14:paraId="250ED587" w14:textId="09427965" w:rsidR="00795CCD" w:rsidRPr="002B3A55" w:rsidRDefault="00795CCD" w:rsidP="002B3A55">
      <w:pPr>
        <w:pStyle w:val="09Odrka"/>
      </w:pPr>
      <w:r w:rsidRPr="002B3A55">
        <w:t>příslušný soud rozhodne o úpadku P</w:t>
      </w:r>
      <w:r w:rsidR="005F3667">
        <w:t>oskytovatele</w:t>
      </w:r>
      <w:r w:rsidRPr="002B3A55">
        <w:t>, nebo</w:t>
      </w:r>
    </w:p>
    <w:p w14:paraId="32C275D0" w14:textId="508AEA17" w:rsidR="00795CCD" w:rsidRDefault="00795CCD" w:rsidP="002B3A55">
      <w:pPr>
        <w:pStyle w:val="09Odrka"/>
      </w:pPr>
      <w:r w:rsidRPr="002B3A55">
        <w:t>P</w:t>
      </w:r>
      <w:r w:rsidR="005F3667">
        <w:t>oskytovatel</w:t>
      </w:r>
      <w:r w:rsidRPr="002B3A55">
        <w:t xml:space="preserve"> podá insolvenční </w:t>
      </w:r>
      <w:r>
        <w:t>návrh na svou osobu</w:t>
      </w:r>
      <w:r w:rsidR="00561D52">
        <w:t>,</w:t>
      </w:r>
    </w:p>
    <w:p w14:paraId="5391C02D" w14:textId="322DABC3" w:rsidR="00795CCD" w:rsidRDefault="00561D52" w:rsidP="00627055">
      <w:pPr>
        <w:pStyle w:val="07Psmeno"/>
      </w:pPr>
      <w:r>
        <w:t xml:space="preserve">zjistí-li </w:t>
      </w:r>
      <w:r w:rsidR="005F3667">
        <w:t>Objednatel</w:t>
      </w:r>
      <w:r>
        <w:t xml:space="preserve">,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14589BEB" w:rsidR="0039279B" w:rsidRDefault="0039279B" w:rsidP="00627055">
      <w:pPr>
        <w:pStyle w:val="07Psmeno"/>
      </w:pPr>
      <w:r>
        <w:t>zjistí-li</w:t>
      </w:r>
      <w:r w:rsidR="00EB558A">
        <w:t xml:space="preserve"> Objednatel,</w:t>
      </w:r>
      <w:r>
        <w:t xml:space="preserve"> že P</w:t>
      </w:r>
      <w:r w:rsidR="00EB558A">
        <w:t>oskytovatel</w:t>
      </w:r>
      <w:r>
        <w:t xml:space="preserve"> porušuje sankce uvedené v čl. </w:t>
      </w:r>
      <w:r>
        <w:fldChar w:fldCharType="begin"/>
      </w:r>
      <w:r>
        <w:instrText xml:space="preserve"> REF _Ref157584997 \n \h </w:instrText>
      </w:r>
      <w:r>
        <w:fldChar w:fldCharType="separate"/>
      </w:r>
      <w:r w:rsidR="00967E1F">
        <w:t>V</w:t>
      </w:r>
      <w:r>
        <w:fldChar w:fldCharType="end"/>
      </w:r>
      <w:r>
        <w:t xml:space="preserve"> odst. </w:t>
      </w:r>
      <w:r>
        <w:fldChar w:fldCharType="begin"/>
      </w:r>
      <w:r>
        <w:instrText xml:space="preserve"> REF _Ref157585005 \n \h </w:instrText>
      </w:r>
      <w:r>
        <w:fldChar w:fldCharType="separate"/>
      </w:r>
      <w:r w:rsidR="00967E1F">
        <w:t>2</w:t>
      </w:r>
      <w:r>
        <w:fldChar w:fldCharType="end"/>
      </w:r>
      <w:r>
        <w:t xml:space="preserve"> této Smlouvy,</w:t>
      </w:r>
    </w:p>
    <w:p w14:paraId="50E239F9" w14:textId="20E69C6D" w:rsidR="007F12BD" w:rsidRDefault="007F12BD" w:rsidP="00627055">
      <w:pPr>
        <w:pStyle w:val="07Psmeno"/>
      </w:pPr>
      <w:r>
        <w:t>poruší-li Poskytovatel opakovaně (alespoň třikrát) svoji povinnost reagovat podle této Smlouvy v reakční době;</w:t>
      </w:r>
    </w:p>
    <w:p w14:paraId="5B435B7C" w14:textId="286B4DB0" w:rsidR="00A86FBC" w:rsidRDefault="00A86FBC" w:rsidP="00627055">
      <w:pPr>
        <w:pStyle w:val="07Psmeno"/>
      </w:pPr>
      <w:r>
        <w:t xml:space="preserve">prodlení </w:t>
      </w:r>
      <w:r w:rsidR="00EB558A">
        <w:t>Objednatele</w:t>
      </w:r>
      <w:r>
        <w:t xml:space="preserve"> s úhradou </w:t>
      </w:r>
      <w:r w:rsidR="00622085">
        <w:t>fakturované ceny za poskytování</w:t>
      </w:r>
      <w:r w:rsidR="00EB558A">
        <w:t xml:space="preserve"> </w:t>
      </w:r>
      <w:r w:rsidR="00622085">
        <w:t>S</w:t>
      </w:r>
      <w:r w:rsidR="00EB558A">
        <w:t>lužeb</w:t>
      </w:r>
      <w:r>
        <w:t xml:space="preserve">, </w:t>
      </w:r>
      <w:r w:rsidR="000328D2">
        <w:t>které nebude odstraněno ani do 60 kalendářních dní od písemného vytčení prodlení P</w:t>
      </w:r>
      <w:r w:rsidR="00EB558A">
        <w:t>oskytovatelem</w:t>
      </w:r>
      <w:r w:rsidR="000328D2">
        <w:t>.</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3487699C" w:rsidR="00E63BF4" w:rsidRDefault="00E63BF4" w:rsidP="0078206E">
      <w:pPr>
        <w:pStyle w:val="05Odstavecslovan"/>
      </w:pPr>
      <w:r>
        <w:t>Tuto Smlouvu lze ukončit také písemnou dohodou obou Smluvních stran</w:t>
      </w:r>
      <w:r w:rsidR="00F1365B">
        <w:t xml:space="preserve"> nebo písemnou výpovědí Objednatele bez udání důvodů s dvouměsíční výpovědní dobou</w:t>
      </w:r>
      <w:r>
        <w:t>.</w:t>
      </w:r>
    </w:p>
    <w:p w14:paraId="41DAFBD2" w14:textId="4FA7D799" w:rsidR="00C2628E" w:rsidRDefault="00C2628E" w:rsidP="0078206E">
      <w:pPr>
        <w:pStyle w:val="05Odstavecslovan"/>
      </w:pPr>
      <w:r>
        <w:t>Smluvní strany se dohodly na následujících smluvních pokutách</w:t>
      </w:r>
      <w:r w:rsidR="007A777C">
        <w:t xml:space="preserve"> a dalších sankcích</w:t>
      </w:r>
      <w:r>
        <w:t xml:space="preserve"> za porušení vyjmenovaných smluvních povinností:</w:t>
      </w:r>
    </w:p>
    <w:p w14:paraId="1C5F14F5" w14:textId="1033D8A4" w:rsidR="001514E6" w:rsidRDefault="00CE4C60" w:rsidP="00C2628E">
      <w:pPr>
        <w:pStyle w:val="07Psmeno"/>
      </w:pPr>
      <w:r>
        <w:t>v případě prodlení Poskytovatele s řádným a včasným poskyt</w:t>
      </w:r>
      <w:r w:rsidR="00AD2D29">
        <w:t>ováním</w:t>
      </w:r>
      <w:r>
        <w:t xml:space="preserve"> Služeb</w:t>
      </w:r>
      <w:r w:rsidR="00012153">
        <w:t xml:space="preserve"> podle podmínek stanovených v této Smlouvě a jejích přílohách</w:t>
      </w:r>
      <w:r>
        <w:t xml:space="preserve"> je Poskytovatel povinen zaplatit Objednateli </w:t>
      </w:r>
      <w:r>
        <w:lastRenderedPageBreak/>
        <w:t xml:space="preserve">smluvní pokutu ve výši </w:t>
      </w:r>
      <w:proofErr w:type="gramStart"/>
      <w:r w:rsidR="001D3AAE">
        <w:t>1</w:t>
      </w:r>
      <w:r w:rsidR="00012153">
        <w:t>.000,-</w:t>
      </w:r>
      <w:proofErr w:type="gramEnd"/>
      <w:r w:rsidR="00012153">
        <w:t xml:space="preserve"> Kč</w:t>
      </w:r>
      <w:r>
        <w:t xml:space="preserve"> za každý započatý kalendářních den prodlení až do doby splnění jeho povinnosti;</w:t>
      </w:r>
    </w:p>
    <w:p w14:paraId="3DC6F03B" w14:textId="47AC0725" w:rsidR="007F12BD" w:rsidRDefault="001246A4" w:rsidP="00C2628E">
      <w:pPr>
        <w:pStyle w:val="07Psmeno"/>
      </w:pPr>
      <w:r>
        <w:t>v případě porušení povinnosti Poskytovatele podle čl. </w:t>
      </w:r>
      <w:r>
        <w:fldChar w:fldCharType="begin"/>
      </w:r>
      <w:r>
        <w:instrText xml:space="preserve"> REF _Ref216097131 \n \h </w:instrText>
      </w:r>
      <w:r>
        <w:fldChar w:fldCharType="separate"/>
      </w:r>
      <w:r>
        <w:t>VI</w:t>
      </w:r>
      <w:r>
        <w:fldChar w:fldCharType="end"/>
      </w:r>
      <w:r>
        <w:t xml:space="preserve"> této Smlouvy k včasné reakci v reakční době je Poskytovatel povinen zaplatit Objednateli smluvní pokutu ve výši 500,- Kč za každý jednotlivý případ prokázaného porušení této povinnosti‘</w:t>
      </w:r>
    </w:p>
    <w:p w14:paraId="37E51E3D" w14:textId="2E908D52" w:rsidR="008528D9" w:rsidRDefault="008528D9" w:rsidP="00C2628E">
      <w:pPr>
        <w:pStyle w:val="07Psmeno"/>
      </w:pPr>
      <w:r>
        <w:t>v případě porušení povinnosti mlčenlivosti P</w:t>
      </w:r>
      <w:r w:rsidR="007A777C">
        <w:t>oskytovatele</w:t>
      </w:r>
      <w:r>
        <w:t xml:space="preserve"> podle čl. </w:t>
      </w:r>
      <w:r>
        <w:fldChar w:fldCharType="begin"/>
      </w:r>
      <w:r>
        <w:instrText xml:space="preserve"> REF _Ref157584997 \n \h </w:instrText>
      </w:r>
      <w:r>
        <w:fldChar w:fldCharType="separate"/>
      </w:r>
      <w:r w:rsidR="00967E1F">
        <w:t>V</w:t>
      </w:r>
      <w:r>
        <w:fldChar w:fldCharType="end"/>
      </w:r>
      <w:r>
        <w:t xml:space="preserve"> odst. </w:t>
      </w:r>
      <w:r>
        <w:fldChar w:fldCharType="begin"/>
      </w:r>
      <w:r>
        <w:instrText xml:space="preserve"> REF _Ref157586781 \n \h </w:instrText>
      </w:r>
      <w:r>
        <w:fldChar w:fldCharType="separate"/>
      </w:r>
      <w:r w:rsidR="00967E1F">
        <w:t>6</w:t>
      </w:r>
      <w:r>
        <w:fldChar w:fldCharType="end"/>
      </w:r>
      <w:r>
        <w:t xml:space="preserve"> této Smlouvy</w:t>
      </w:r>
      <w:r w:rsidR="00851B65">
        <w:t xml:space="preserve"> je P</w:t>
      </w:r>
      <w:r w:rsidR="007A777C">
        <w:t>oskytovatel</w:t>
      </w:r>
      <w:r w:rsidR="00851B65">
        <w:t xml:space="preserve"> povinen zaplatit </w:t>
      </w:r>
      <w:r w:rsidR="007A777C">
        <w:t xml:space="preserve">Objednateli </w:t>
      </w:r>
      <w:r w:rsidR="001C2A50">
        <w:t xml:space="preserve">smluvní pokutu ve výši </w:t>
      </w:r>
      <w:proofErr w:type="gramStart"/>
      <w:r w:rsidR="001C2A50">
        <w:t>50.000,-</w:t>
      </w:r>
      <w:proofErr w:type="gramEnd"/>
      <w:r w:rsidR="001C2A50">
        <w:t xml:space="preserve"> Kč za každý jednotlivý případ porušení této povinnosti;</w:t>
      </w:r>
    </w:p>
    <w:p w14:paraId="68103167" w14:textId="254BBFAC" w:rsidR="001C2A50" w:rsidRDefault="001C2A50" w:rsidP="00C2628E">
      <w:pPr>
        <w:pStyle w:val="07Psmeno"/>
      </w:pPr>
      <w:r>
        <w:t xml:space="preserve">v případě prodlení </w:t>
      </w:r>
      <w:r w:rsidR="007A777C">
        <w:t>Objednatele</w:t>
      </w:r>
      <w:r>
        <w:t xml:space="preserve"> se zaplacením </w:t>
      </w:r>
      <w:r w:rsidR="00AD2D29">
        <w:t>fakturované ceny za poskytování</w:t>
      </w:r>
      <w:r>
        <w:t xml:space="preserve"> </w:t>
      </w:r>
      <w:r w:rsidR="00AD2D29">
        <w:t>S</w:t>
      </w:r>
      <w:r w:rsidR="007A777C">
        <w:t xml:space="preserve">lužeb </w:t>
      </w:r>
      <w:r>
        <w:t xml:space="preserve">je </w:t>
      </w:r>
      <w:r w:rsidR="007A777C">
        <w:t>Objednatel</w:t>
      </w:r>
      <w:r>
        <w:t xml:space="preserve"> povinen zaplatit P</w:t>
      </w:r>
      <w:r w:rsidR="007A777C">
        <w:t>oskytovateli</w:t>
      </w:r>
      <w:r>
        <w:t xml:space="preserve">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8" w:name="_Ref157530609"/>
      <w:r>
        <w:t>Komunikace Smluvních stran</w:t>
      </w:r>
      <w:bookmarkEnd w:id="18"/>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63353A1" w:rsidR="004B0B16" w:rsidRDefault="004B0B16" w:rsidP="002B3A55">
      <w:pPr>
        <w:pStyle w:val="09Odrka"/>
      </w:pPr>
      <w:r>
        <w:t>za</w:t>
      </w:r>
      <w:r w:rsidR="007E660F">
        <w:t xml:space="preserve"> Objednatele</w:t>
      </w:r>
      <w:r>
        <w:t>:</w:t>
      </w:r>
    </w:p>
    <w:p w14:paraId="20C9A0CE" w14:textId="210F9CB3" w:rsidR="004B0B16" w:rsidRDefault="00C757B4" w:rsidP="002B3A55">
      <w:pPr>
        <w:pStyle w:val="10Textpododr"/>
      </w:pPr>
      <w:r w:rsidRPr="00960401">
        <w:t xml:space="preserve">Ing. Tereza </w:t>
      </w:r>
      <w:proofErr w:type="spellStart"/>
      <w:r w:rsidRPr="00960401">
        <w:t>Balousová</w:t>
      </w:r>
      <w:proofErr w:type="spellEnd"/>
      <w:r w:rsidRPr="005354F7">
        <w:t xml:space="preserve">, e-mail: </w:t>
      </w:r>
      <w:hyperlink r:id="rId12" w:history="1">
        <w:r w:rsidRPr="00960401">
          <w:rPr>
            <w:rStyle w:val="Hypertextovodkaz"/>
          </w:rPr>
          <w:t>tereza.balousova@zachranka.cz</w:t>
        </w:r>
      </w:hyperlink>
      <w:r w:rsidRPr="005354F7">
        <w:t>, telefon: +420 </w:t>
      </w:r>
      <w:r w:rsidRPr="0040093D">
        <w:t>705 891</w:t>
      </w:r>
      <w:r>
        <w:t> </w:t>
      </w:r>
      <w:r w:rsidRPr="0040093D">
        <w:t>520</w:t>
      </w:r>
    </w:p>
    <w:p w14:paraId="3AB1A0B4" w14:textId="35B7F9B7" w:rsidR="004B0B16" w:rsidRDefault="004B0B16" w:rsidP="002B3A55">
      <w:pPr>
        <w:pStyle w:val="09Odrka"/>
      </w:pPr>
      <w:r>
        <w:t>za P</w:t>
      </w:r>
      <w:r w:rsidR="007E660F">
        <w:t>oskytovatele</w:t>
      </w:r>
      <w:r>
        <w:t>:</w:t>
      </w:r>
    </w:p>
    <w:p w14:paraId="4FD157EA" w14:textId="12A145AC" w:rsidR="004B0B16" w:rsidRDefault="001F765C" w:rsidP="002B3A55">
      <w:pPr>
        <w:pStyle w:val="10Textpododr"/>
      </w:pPr>
      <w:r w:rsidRPr="00275EC0">
        <w:t xml:space="preserve">[bude doplněno před podpisem </w:t>
      </w:r>
      <w:r>
        <w:t>S</w:t>
      </w:r>
      <w:r w:rsidRPr="00275EC0">
        <w:t>mlouvy</w:t>
      </w:r>
      <w:r w:rsidR="0015478D">
        <w:t xml:space="preserve"> – Vedoucí administrace</w:t>
      </w:r>
      <w:r w:rsidRPr="00275EC0">
        <w:t>]</w:t>
      </w:r>
      <w:r w:rsidR="004B0B16">
        <w:t xml:space="preserve">, e-mail: </w:t>
      </w:r>
      <w:r w:rsidRPr="00275EC0">
        <w:t xml:space="preserve">[bude doplněno před podpisem </w:t>
      </w:r>
      <w:r>
        <w:t>S</w:t>
      </w:r>
      <w:r w:rsidRPr="00275EC0">
        <w:t>mlouvy]</w:t>
      </w:r>
      <w:r w:rsidR="004B0B16">
        <w:t xml:space="preserve">, telefon: +420 </w:t>
      </w:r>
      <w:r w:rsidRPr="00275EC0">
        <w:t xml:space="preserve">[bude doplněno před podpisem </w:t>
      </w:r>
      <w:r>
        <w:t>S</w:t>
      </w:r>
      <w:r w:rsidRPr="00275EC0">
        <w:t>mlouvy]</w:t>
      </w:r>
    </w:p>
    <w:p w14:paraId="1CC1BE19" w14:textId="68169998" w:rsidR="004B0B16" w:rsidRDefault="004B0B16" w:rsidP="004B0B16">
      <w:pPr>
        <w:pStyle w:val="07Psmeno"/>
      </w:pPr>
      <w:r>
        <w:t>Oprávněné osoby ve věcech smluvních:</w:t>
      </w:r>
    </w:p>
    <w:p w14:paraId="535CCF4E" w14:textId="654E49DF" w:rsidR="004B0B16" w:rsidRDefault="004B0B16" w:rsidP="002B3A55">
      <w:pPr>
        <w:pStyle w:val="09Odrka"/>
      </w:pPr>
      <w:r>
        <w:t xml:space="preserve">za </w:t>
      </w:r>
      <w:r w:rsidR="007E660F">
        <w:t>Objednatele</w:t>
      </w:r>
      <w:r>
        <w:t>:</w:t>
      </w:r>
    </w:p>
    <w:p w14:paraId="760D217F" w14:textId="10089937" w:rsidR="004B0B16" w:rsidRDefault="00D70FE4" w:rsidP="002B3A55">
      <w:pPr>
        <w:pStyle w:val="10Textpododr"/>
      </w:pPr>
      <w:r>
        <w:t xml:space="preserve">Ing. Michaela Steklá, e-mail: </w:t>
      </w:r>
      <w:hyperlink r:id="rId13" w:tgtFrame="_blank" w:history="1">
        <w:r w:rsidRPr="00E57C41">
          <w:rPr>
            <w:rStyle w:val="Hypertextovodkaz"/>
          </w:rPr>
          <w:t>michaela.stekla@zachranka.cz</w:t>
        </w:r>
      </w:hyperlink>
      <w:r>
        <w:t xml:space="preserve">, telefon: +420 </w:t>
      </w:r>
      <w:r w:rsidRPr="00E57C41">
        <w:t>705 782 469</w:t>
      </w:r>
    </w:p>
    <w:p w14:paraId="61A8FA30" w14:textId="3FC3EC2E" w:rsidR="004B0B16" w:rsidRDefault="004B0B16" w:rsidP="002B3A55">
      <w:pPr>
        <w:pStyle w:val="09Odrka"/>
      </w:pPr>
      <w:r>
        <w:t>za P</w:t>
      </w:r>
      <w:r w:rsidR="007E660F">
        <w:t>oskytovatele</w:t>
      </w:r>
      <w:r>
        <w:t>:</w:t>
      </w:r>
    </w:p>
    <w:p w14:paraId="2F60A950" w14:textId="498649D9" w:rsidR="004B0B16" w:rsidRDefault="001F765C" w:rsidP="002B3A55">
      <w:pPr>
        <w:pStyle w:val="10Textpododr"/>
      </w:pPr>
      <w:r w:rsidRPr="00275EC0">
        <w:t xml:space="preserve">[bude doplněno před podpisem </w:t>
      </w:r>
      <w:r>
        <w:t>S</w:t>
      </w:r>
      <w:r w:rsidRPr="00275EC0">
        <w:t>mlouvy]</w:t>
      </w:r>
      <w:r>
        <w:t xml:space="preserve">, e-mail: </w:t>
      </w:r>
      <w:r w:rsidRPr="00275EC0">
        <w:t xml:space="preserve">[bude doplněno před podpisem </w:t>
      </w:r>
      <w:r>
        <w:t>S</w:t>
      </w:r>
      <w:r w:rsidRPr="00275EC0">
        <w:t>mlouvy]</w:t>
      </w:r>
      <w:r>
        <w:t xml:space="preserve">, telefon: +420 </w:t>
      </w:r>
      <w:r w:rsidRPr="00275EC0">
        <w:t xml:space="preserve">[bude doplněno před podpisem </w:t>
      </w:r>
      <w:r>
        <w:t>S</w:t>
      </w:r>
      <w:r w:rsidRPr="00275EC0">
        <w:t>mlouvy]</w:t>
      </w:r>
    </w:p>
    <w:p w14:paraId="52B76AA1" w14:textId="52219C34" w:rsidR="007D1B94" w:rsidRDefault="007D1B94" w:rsidP="0078206E">
      <w:pPr>
        <w:pStyle w:val="05Odstavecslovan"/>
      </w:pPr>
      <w:r>
        <w:lastRenderedPageBreak/>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494AFA8E" w:rsidR="009F7245" w:rsidRDefault="009F7245" w:rsidP="001F0B31">
      <w:pPr>
        <w:pStyle w:val="05Odstavecslovan"/>
      </w:pPr>
      <w:r>
        <w:t>P</w:t>
      </w:r>
      <w:r w:rsidR="002358E9">
        <w:t>oskytovatel</w:t>
      </w:r>
      <w:r>
        <w:t xml:space="preserve"> není oprávněn jednostranně započíst jakoukoliv svou pohledávku, ani jakoukoliv pohledávku svého poddlužníka, za </w:t>
      </w:r>
      <w:r w:rsidR="002358E9">
        <w:t>Objednatelem</w:t>
      </w:r>
      <w:r>
        <w:t xml:space="preserve"> proti pohledávce </w:t>
      </w:r>
      <w:r w:rsidR="002358E9">
        <w:t>Objednatele</w:t>
      </w:r>
      <w:r>
        <w:t xml:space="preserve"> za P</w:t>
      </w:r>
      <w:r w:rsidR="002358E9">
        <w:t>oskytovatelem</w:t>
      </w:r>
      <w:r>
        <w:t>. P</w:t>
      </w:r>
      <w:r w:rsidR="002358E9">
        <w:t>oskytovatel</w:t>
      </w:r>
      <w:r>
        <w:t xml:space="preserve"> není oprávněn postoupit pohledávku, která mu vznikne na základě této Smlouvy nebo v souvislosti s ní na třetí osobu.</w:t>
      </w:r>
      <w:r w:rsidR="0032011F">
        <w:t xml:space="preserve"> P</w:t>
      </w:r>
      <w:r w:rsidR="002358E9">
        <w:t xml:space="preserve">oskytovatel </w:t>
      </w:r>
      <w:r w:rsidR="0032011F">
        <w:t>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79FCE6C8"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 xml:space="preserve">zajistí v zákonných termínech </w:t>
      </w:r>
      <w:r w:rsidR="00B74231">
        <w:t>Objednatel</w:t>
      </w:r>
      <w:r w:rsidR="00033108">
        <w:t>.</w:t>
      </w:r>
    </w:p>
    <w:p w14:paraId="0A85967B" w14:textId="24EE8DC1" w:rsidR="00B947C6" w:rsidRDefault="00033108" w:rsidP="001F0B31">
      <w:pPr>
        <w:pStyle w:val="05Odstavecslovan"/>
      </w:pPr>
      <w:r>
        <w:t>P</w:t>
      </w:r>
      <w:r w:rsidR="00B74231">
        <w:t>oskytovatel</w:t>
      </w:r>
      <w:r>
        <w:t xml:space="preserve"> prohlašuje, že byl před podpisem této Smlouvy seznámen s</w:t>
      </w:r>
      <w:r w:rsidR="00FB6537">
        <w:t> </w:t>
      </w:r>
      <w:r>
        <w:t>Prohlášením</w:t>
      </w:r>
      <w:r w:rsidR="00FB6537">
        <w:t xml:space="preserve"> </w:t>
      </w:r>
      <w:r w:rsidR="00B74231">
        <w:t>Objednatele</w:t>
      </w:r>
      <w:r w:rsidR="00FB6537">
        <w:t xml:space="preserve"> o ochraně osobních údajů zveřejněném na jeho webových stránkách </w:t>
      </w:r>
      <w:hyperlink r:id="rId14"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1A5AE099" w14:textId="0F3E991E" w:rsidR="00C642E9" w:rsidRDefault="00C570E6" w:rsidP="007E209A">
      <w:pPr>
        <w:pStyle w:val="05Odstavecslovan"/>
      </w:pPr>
      <w:r>
        <w:t>Smluvní strany prohlašují, že si Smlouvu přečetly, s obsahem souhlasí a na důkaz jejich svobo</w:t>
      </w:r>
      <w:r w:rsidR="00325F25">
        <w:t>dné</w:t>
      </w:r>
      <w:r>
        <w:t>, pravé a vážné vůle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380E48C9" w:rsidR="00A950AC" w:rsidRDefault="00A950AC" w:rsidP="00A950AC">
            <w:pPr>
              <w:pStyle w:val="11Tabulka-tunvlevo"/>
            </w:pPr>
            <w:r>
              <w:t xml:space="preserve">Za </w:t>
            </w:r>
            <w:r w:rsidR="0072319F">
              <w:t>Objednatele</w:t>
            </w:r>
            <w:r>
              <w:t>:</w:t>
            </w:r>
          </w:p>
        </w:tc>
        <w:tc>
          <w:tcPr>
            <w:tcW w:w="4531" w:type="dxa"/>
          </w:tcPr>
          <w:p w14:paraId="12DBB3A1" w14:textId="65D7EF5D" w:rsidR="00A950AC" w:rsidRDefault="00A950AC" w:rsidP="00A950AC">
            <w:pPr>
              <w:pStyle w:val="11Tabulka-tunvlevo"/>
            </w:pPr>
            <w:r>
              <w:t>Za P</w:t>
            </w:r>
            <w:r w:rsidR="0072319F">
              <w:t>oskytovatele</w:t>
            </w:r>
            <w:r>
              <w:t>:</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412F6FE3" w:rsidR="00A950AC" w:rsidRDefault="00A950AC" w:rsidP="00A950AC">
            <w:pPr>
              <w:pStyle w:val="12Tabulkavlevo"/>
            </w:pPr>
            <w:r>
              <w:t>V</w:t>
            </w:r>
            <w:r w:rsidR="00253F6C">
              <w:t xml:space="preserve"> </w:t>
            </w:r>
            <w:r w:rsidR="001F765C" w:rsidRPr="00275EC0">
              <w:t xml:space="preserve">[bude doplněno před podpisem </w:t>
            </w:r>
            <w:r w:rsidR="001F765C">
              <w:t>S</w:t>
            </w:r>
            <w:r w:rsidR="001F765C" w:rsidRPr="00275EC0">
              <w:t>mlouvy]</w:t>
            </w:r>
            <w:r>
              <w:t xml:space="preserve"> dne</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75DC7CA4" w:rsidR="00A950AC" w:rsidRDefault="001F765C" w:rsidP="00A950AC">
            <w:pPr>
              <w:pStyle w:val="13Tabulkasted"/>
            </w:pPr>
            <w:r w:rsidRPr="00275EC0">
              <w:t xml:space="preserve">[bude doplněno před podpisem </w:t>
            </w:r>
            <w:r>
              <w:t>S</w:t>
            </w:r>
            <w:r w:rsidRPr="00275EC0">
              <w:t>mlouvy]</w:t>
            </w:r>
          </w:p>
        </w:tc>
      </w:tr>
      <w:tr w:rsidR="00A950AC" w14:paraId="24F1889E" w14:textId="77777777" w:rsidTr="00956A8E">
        <w:tc>
          <w:tcPr>
            <w:tcW w:w="4531" w:type="dxa"/>
          </w:tcPr>
          <w:p w14:paraId="723E1B31" w14:textId="2AF0C799" w:rsidR="00A950AC" w:rsidRDefault="00253F6C" w:rsidP="00A950AC">
            <w:pPr>
              <w:pStyle w:val="13Tabulkasted"/>
            </w:pPr>
            <w:r>
              <w:lastRenderedPageBreak/>
              <w:t>ředitel</w:t>
            </w:r>
          </w:p>
        </w:tc>
        <w:tc>
          <w:tcPr>
            <w:tcW w:w="4531" w:type="dxa"/>
          </w:tcPr>
          <w:p w14:paraId="53A61146" w14:textId="5FC59EFD" w:rsidR="00A950AC" w:rsidRDefault="001F765C" w:rsidP="00A950AC">
            <w:pPr>
              <w:pStyle w:val="13Tabulkasted"/>
            </w:pPr>
            <w:r w:rsidRPr="00275EC0">
              <w:t xml:space="preserve">[bude doplněno před podpisem </w:t>
            </w:r>
            <w:r>
              <w:t>S</w:t>
            </w:r>
            <w:r w:rsidRPr="00275EC0">
              <w:t>mlouvy]</w:t>
            </w:r>
          </w:p>
        </w:tc>
      </w:tr>
    </w:tbl>
    <w:p w14:paraId="3ABD6F43" w14:textId="6E0312A1" w:rsidR="00113496" w:rsidRPr="00113496" w:rsidRDefault="00113496" w:rsidP="00A950AC">
      <w:pPr>
        <w:pStyle w:val="01Zkladntext"/>
      </w:pPr>
    </w:p>
    <w:sectPr w:rsidR="00113496" w:rsidRPr="00113496" w:rsidSect="00493579">
      <w:footerReference w:type="default" r:id="rId15"/>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2E674" w14:textId="77777777" w:rsidR="00A676D1" w:rsidRDefault="00A676D1" w:rsidP="00F237E9">
      <w:pPr>
        <w:spacing w:after="0" w:line="240" w:lineRule="auto"/>
      </w:pPr>
      <w:r>
        <w:separator/>
      </w:r>
    </w:p>
  </w:endnote>
  <w:endnote w:type="continuationSeparator" w:id="0">
    <w:p w14:paraId="31588266" w14:textId="77777777" w:rsidR="00A676D1" w:rsidRDefault="00A676D1"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altName w:val="Calibri"/>
    <w:panose1 w:val="00000500000000000000"/>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1" w:type="dxa"/>
      <w:tblInd w:w="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10"/>
      <w:gridCol w:w="3037"/>
    </w:tblGrid>
    <w:tr w:rsidR="00ED4B77" w:rsidRPr="007B5E54" w14:paraId="040F55E0" w14:textId="77777777" w:rsidTr="002427D1">
      <w:trPr>
        <w:trHeight w:val="405"/>
      </w:trPr>
      <w:tc>
        <w:tcPr>
          <w:tcW w:w="3024" w:type="dxa"/>
          <w:vMerge w:val="restart"/>
        </w:tcPr>
        <w:p w14:paraId="286FD0B0" w14:textId="77777777" w:rsidR="00ED4B77" w:rsidRPr="007B5E54" w:rsidRDefault="00ED4B77" w:rsidP="0029013C">
          <w:pPr>
            <w:rPr>
              <w:rFonts w:ascii="Poppins" w:hAnsi="Poppins" w:cs="Poppins"/>
              <w:sz w:val="16"/>
              <w:szCs w:val="16"/>
            </w:rPr>
          </w:pPr>
          <w:bookmarkStart w:id="1" w:name="_Hlk182388581"/>
          <w:bookmarkStart w:id="2" w:name="_Hlk182391772"/>
          <w:bookmarkStart w:id="3" w:name="_Hlk182391773"/>
          <w:bookmarkStart w:id="4" w:name="_Hlk182394946"/>
          <w:bookmarkStart w:id="5" w:name="_Hlk182394947"/>
          <w:r w:rsidRPr="007B5E54">
            <w:rPr>
              <w:rFonts w:ascii="Poppins" w:hAnsi="Poppins" w:cs="Poppins"/>
              <w:sz w:val="16"/>
              <w:szCs w:val="16"/>
            </w:rPr>
            <w:t>Zdravotnická záchranná služba</w:t>
          </w:r>
        </w:p>
        <w:p w14:paraId="178BA26B" w14:textId="77777777" w:rsidR="00ED4B77" w:rsidRPr="007B5E54" w:rsidRDefault="00ED4B77" w:rsidP="0029013C">
          <w:pPr>
            <w:rPr>
              <w:rFonts w:ascii="Poppins" w:hAnsi="Poppins" w:cs="Poppins"/>
              <w:sz w:val="16"/>
              <w:szCs w:val="16"/>
            </w:rPr>
          </w:pPr>
          <w:r w:rsidRPr="007B5E54">
            <w:rPr>
              <w:rFonts w:ascii="Poppins" w:hAnsi="Poppins" w:cs="Poppins"/>
              <w:sz w:val="16"/>
              <w:szCs w:val="16"/>
            </w:rPr>
            <w:t xml:space="preserve">Středočeského kraje, </w:t>
          </w:r>
          <w:proofErr w:type="spellStart"/>
          <w:r w:rsidRPr="007B5E54">
            <w:rPr>
              <w:rFonts w:ascii="Poppins" w:hAnsi="Poppins" w:cs="Poppins"/>
              <w:sz w:val="16"/>
              <w:szCs w:val="16"/>
            </w:rPr>
            <w:t>p.o</w:t>
          </w:r>
          <w:proofErr w:type="spellEnd"/>
          <w:r w:rsidRPr="007B5E54">
            <w:rPr>
              <w:rFonts w:ascii="Poppins" w:hAnsi="Poppins" w:cs="Poppins"/>
              <w:sz w:val="16"/>
              <w:szCs w:val="16"/>
            </w:rPr>
            <w:t>.</w:t>
          </w:r>
        </w:p>
        <w:p w14:paraId="64A5BE76" w14:textId="62E2B18B" w:rsidR="00ED4B77" w:rsidRPr="007B5E54" w:rsidRDefault="00ED4B77" w:rsidP="0029013C">
          <w:pPr>
            <w:rPr>
              <w:rFonts w:ascii="Poppins" w:hAnsi="Poppins" w:cs="Poppins"/>
              <w:sz w:val="16"/>
              <w:szCs w:val="16"/>
            </w:rPr>
          </w:pPr>
          <w:r w:rsidRPr="007B5E54">
            <w:rPr>
              <w:rFonts w:ascii="Poppins" w:hAnsi="Poppins" w:cs="Poppins"/>
              <w:sz w:val="16"/>
              <w:szCs w:val="16"/>
            </w:rPr>
            <w:t>Vančurova 1544, 272 01 Kladno</w:t>
          </w:r>
        </w:p>
      </w:tc>
      <w:tc>
        <w:tcPr>
          <w:tcW w:w="3010" w:type="dxa"/>
        </w:tcPr>
        <w:p w14:paraId="45889C7E" w14:textId="77777777" w:rsidR="00ED4B77" w:rsidRPr="007B5E54" w:rsidRDefault="00ED4B77" w:rsidP="0029013C">
          <w:pPr>
            <w:jc w:val="center"/>
            <w:rPr>
              <w:rFonts w:ascii="Poppins" w:hAnsi="Poppins" w:cs="Poppins"/>
              <w:sz w:val="16"/>
              <w:szCs w:val="16"/>
            </w:rPr>
          </w:pPr>
          <w:r w:rsidRPr="007B5E54">
            <w:rPr>
              <w:rFonts w:ascii="Poppins" w:hAnsi="Poppins" w:cs="Poppins"/>
              <w:sz w:val="16"/>
              <w:szCs w:val="16"/>
            </w:rPr>
            <w:t>IČO 75030926</w:t>
          </w:r>
        </w:p>
      </w:tc>
      <w:tc>
        <w:tcPr>
          <w:tcW w:w="3037" w:type="dxa"/>
        </w:tcPr>
        <w:p w14:paraId="66938FFF" w14:textId="77777777" w:rsidR="00ED4B77" w:rsidRPr="007B5E54" w:rsidRDefault="00ED4B77" w:rsidP="0029013C">
          <w:pPr>
            <w:jc w:val="right"/>
            <w:rPr>
              <w:rFonts w:ascii="Poppins" w:hAnsi="Poppins" w:cs="Poppins"/>
              <w:sz w:val="16"/>
              <w:szCs w:val="16"/>
            </w:rPr>
          </w:pPr>
          <w:r w:rsidRPr="007B5E54">
            <w:rPr>
              <w:rFonts w:ascii="Poppins" w:hAnsi="Poppins" w:cs="Poppins"/>
              <w:sz w:val="16"/>
              <w:szCs w:val="16"/>
            </w:rPr>
            <w:t>Tel. 312 256 601</w:t>
          </w:r>
        </w:p>
        <w:p w14:paraId="24E86FA2" w14:textId="460819A8" w:rsidR="00ED4B77" w:rsidRPr="007B5E54" w:rsidRDefault="00ED4B77" w:rsidP="0029013C">
          <w:pPr>
            <w:jc w:val="right"/>
            <w:rPr>
              <w:rFonts w:ascii="Poppins" w:hAnsi="Poppins" w:cs="Poppins"/>
              <w:sz w:val="16"/>
              <w:szCs w:val="16"/>
            </w:rPr>
          </w:pPr>
          <w:r w:rsidRPr="007B5E54">
            <w:rPr>
              <w:rFonts w:ascii="Poppins" w:hAnsi="Poppins" w:cs="Poppins"/>
              <w:sz w:val="16"/>
              <w:szCs w:val="16"/>
            </w:rPr>
            <w:t xml:space="preserve">e-mail: </w:t>
          </w:r>
          <w:hyperlink r:id="rId1" w:history="1">
            <w:r w:rsidRPr="007B5E54">
              <w:rPr>
                <w:rStyle w:val="Hypertextovodkaz"/>
                <w:rFonts w:ascii="Poppins" w:hAnsi="Poppins" w:cs="Poppins"/>
                <w:sz w:val="16"/>
                <w:szCs w:val="16"/>
              </w:rPr>
              <w:t>podatelna@zachranka.cz</w:t>
            </w:r>
          </w:hyperlink>
        </w:p>
      </w:tc>
    </w:tr>
    <w:tr w:rsidR="00ED4B77" w:rsidRPr="007B5E54" w14:paraId="767BEAF9" w14:textId="77777777" w:rsidTr="002427D1">
      <w:trPr>
        <w:trHeight w:val="294"/>
      </w:trPr>
      <w:tc>
        <w:tcPr>
          <w:tcW w:w="3024" w:type="dxa"/>
          <w:vMerge/>
        </w:tcPr>
        <w:p w14:paraId="7CF2071A" w14:textId="1DB1C7E6" w:rsidR="00ED4B77" w:rsidRPr="007B5E54" w:rsidRDefault="00ED4B77" w:rsidP="0029013C">
          <w:pPr>
            <w:rPr>
              <w:rFonts w:ascii="Poppins" w:hAnsi="Poppins" w:cs="Poppins"/>
              <w:sz w:val="16"/>
              <w:szCs w:val="16"/>
            </w:rPr>
          </w:pPr>
        </w:p>
      </w:tc>
      <w:tc>
        <w:tcPr>
          <w:tcW w:w="6047" w:type="dxa"/>
          <w:gridSpan w:val="2"/>
        </w:tcPr>
        <w:p w14:paraId="6C077E0F" w14:textId="77777777" w:rsidR="00ED4B77" w:rsidRPr="007B5E54" w:rsidRDefault="00ED4B77" w:rsidP="0029013C">
          <w:pPr>
            <w:jc w:val="right"/>
            <w:rPr>
              <w:rFonts w:ascii="Poppins" w:hAnsi="Poppins" w:cs="Poppins"/>
              <w:sz w:val="16"/>
              <w:szCs w:val="16"/>
            </w:rPr>
          </w:pPr>
          <w:r w:rsidRPr="007B5E54">
            <w:rPr>
              <w:rFonts w:ascii="Poppins" w:hAnsi="Poppins" w:cs="Poppins"/>
              <w:sz w:val="16"/>
              <w:szCs w:val="16"/>
            </w:rPr>
            <w:t>Spisová značka: PR 979 vedená u Městského soudu v Praze</w:t>
          </w:r>
        </w:p>
      </w:tc>
    </w:tr>
  </w:tbl>
  <w:bookmarkEnd w:id="1"/>
  <w:p w14:paraId="5634BE2E" w14:textId="276045CD" w:rsidR="00912618" w:rsidRPr="007B5E54" w:rsidRDefault="007B5E54" w:rsidP="007B5E54">
    <w:pPr>
      <w:pStyle w:val="Zpat"/>
      <w:tabs>
        <w:tab w:val="left" w:pos="7576"/>
      </w:tabs>
      <w:rPr>
        <w:rFonts w:ascii="Poppins" w:hAnsi="Poppins" w:cs="Poppins"/>
      </w:rPr>
    </w:pPr>
    <w:r>
      <w:rPr>
        <w:rFonts w:ascii="Poppins" w:hAnsi="Poppins" w:cs="Poppins"/>
        <w:sz w:val="16"/>
        <w:szCs w:val="16"/>
      </w:rPr>
      <w:tab/>
    </w:r>
    <w:r w:rsidR="0029013C" w:rsidRPr="007B5E54">
      <w:rPr>
        <w:rFonts w:ascii="Poppins" w:hAnsi="Poppins" w:cs="Poppins"/>
        <w:sz w:val="16"/>
        <w:szCs w:val="16"/>
      </w:rPr>
      <w:t xml:space="preserve">Strana </w:t>
    </w:r>
    <w:r w:rsidR="0029013C" w:rsidRPr="007B5E54">
      <w:rPr>
        <w:rFonts w:ascii="Poppins" w:hAnsi="Poppins" w:cs="Poppins"/>
        <w:sz w:val="16"/>
        <w:szCs w:val="16"/>
      </w:rPr>
      <w:fldChar w:fldCharType="begin"/>
    </w:r>
    <w:r w:rsidR="0029013C" w:rsidRPr="007B5E54">
      <w:rPr>
        <w:rFonts w:ascii="Poppins" w:hAnsi="Poppins" w:cs="Poppins"/>
        <w:sz w:val="16"/>
        <w:szCs w:val="16"/>
      </w:rPr>
      <w:instrText>PAGE  \* Arabic  \* MERGEFORMAT</w:instrText>
    </w:r>
    <w:r w:rsidR="0029013C" w:rsidRPr="007B5E54">
      <w:rPr>
        <w:rFonts w:ascii="Poppins" w:hAnsi="Poppins" w:cs="Poppins"/>
        <w:sz w:val="16"/>
        <w:szCs w:val="16"/>
      </w:rPr>
      <w:fldChar w:fldCharType="separate"/>
    </w:r>
    <w:r w:rsidR="0029013C" w:rsidRPr="007B5E54">
      <w:rPr>
        <w:rFonts w:ascii="Poppins" w:hAnsi="Poppins" w:cs="Poppins"/>
        <w:sz w:val="16"/>
        <w:szCs w:val="16"/>
      </w:rPr>
      <w:t>1</w:t>
    </w:r>
    <w:r w:rsidR="0029013C" w:rsidRPr="007B5E54">
      <w:rPr>
        <w:rFonts w:ascii="Poppins" w:hAnsi="Poppins" w:cs="Poppins"/>
        <w:sz w:val="16"/>
        <w:szCs w:val="16"/>
      </w:rPr>
      <w:fldChar w:fldCharType="end"/>
    </w:r>
    <w:r w:rsidR="0029013C" w:rsidRPr="007B5E54">
      <w:rPr>
        <w:rFonts w:ascii="Poppins" w:hAnsi="Poppins" w:cs="Poppins"/>
        <w:sz w:val="16"/>
        <w:szCs w:val="16"/>
      </w:rPr>
      <w:t>/</w:t>
    </w:r>
    <w:r w:rsidR="0029013C" w:rsidRPr="007B5E54">
      <w:rPr>
        <w:rFonts w:ascii="Poppins" w:hAnsi="Poppins" w:cs="Poppins"/>
        <w:noProof/>
        <w:sz w:val="16"/>
        <w:szCs w:val="16"/>
      </w:rPr>
      <w:fldChar w:fldCharType="begin"/>
    </w:r>
    <w:r w:rsidR="0029013C" w:rsidRPr="007B5E54">
      <w:rPr>
        <w:rFonts w:ascii="Poppins" w:hAnsi="Poppins" w:cs="Poppins"/>
        <w:noProof/>
        <w:sz w:val="16"/>
        <w:szCs w:val="16"/>
      </w:rPr>
      <w:instrText>NUMPAGES  \* Arabic  \* MERGEFORMAT</w:instrText>
    </w:r>
    <w:r w:rsidR="0029013C" w:rsidRPr="007B5E54">
      <w:rPr>
        <w:rFonts w:ascii="Poppins" w:hAnsi="Poppins" w:cs="Poppins"/>
        <w:noProof/>
        <w:sz w:val="16"/>
        <w:szCs w:val="16"/>
      </w:rPr>
      <w:fldChar w:fldCharType="separate"/>
    </w:r>
    <w:r w:rsidR="0029013C" w:rsidRPr="007B5E54">
      <w:rPr>
        <w:rFonts w:ascii="Poppins" w:hAnsi="Poppins" w:cs="Poppins"/>
        <w:noProof/>
        <w:sz w:val="16"/>
        <w:szCs w:val="16"/>
      </w:rPr>
      <w:t>3</w:t>
    </w:r>
    <w:r w:rsidR="0029013C" w:rsidRPr="007B5E54">
      <w:rPr>
        <w:rFonts w:ascii="Poppins" w:hAnsi="Poppins" w:cs="Poppins"/>
        <w:noProof/>
        <w:sz w:val="16"/>
        <w:szCs w:val="16"/>
      </w:rPr>
      <w:fldChar w:fldCharType="end"/>
    </w:r>
    <w:bookmarkEnd w:id="2"/>
    <w:bookmarkEnd w:id="3"/>
    <w:bookmarkEnd w:id="4"/>
    <w:bookmarkEnd w:id="5"/>
    <w:r>
      <w:rPr>
        <w:rFonts w:ascii="Poppins" w:hAnsi="Poppins" w:cs="Poppins"/>
        <w:noProo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CB91" w14:textId="77777777" w:rsidR="0029013C" w:rsidRDefault="0029013C" w:rsidP="00CD268A">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3EC0" w14:textId="77777777" w:rsidR="00A676D1" w:rsidRDefault="00A676D1" w:rsidP="00F237E9">
      <w:pPr>
        <w:spacing w:after="0" w:line="240" w:lineRule="auto"/>
      </w:pPr>
      <w:r>
        <w:separator/>
      </w:r>
    </w:p>
  </w:footnote>
  <w:footnote w:type="continuationSeparator" w:id="0">
    <w:p w14:paraId="551B06E4" w14:textId="77777777" w:rsidR="00A676D1" w:rsidRDefault="00A676D1"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9013C" w14:paraId="0CC39176" w14:textId="77777777" w:rsidTr="002427D1">
      <w:trPr>
        <w:trHeight w:val="475"/>
      </w:trPr>
      <w:tc>
        <w:tcPr>
          <w:tcW w:w="9072" w:type="dxa"/>
        </w:tcPr>
        <w:p w14:paraId="46E9A74A" w14:textId="78BD71BE" w:rsidR="0029013C" w:rsidRPr="00925433" w:rsidRDefault="00476188" w:rsidP="0029013C">
          <w:pPr>
            <w:pStyle w:val="17Hlavika-zhlav"/>
            <w:tabs>
              <w:tab w:val="clear" w:pos="8846"/>
              <w:tab w:val="clear" w:pos="9072"/>
              <w:tab w:val="left" w:pos="7155"/>
              <w:tab w:val="left" w:pos="8430"/>
            </w:tabs>
          </w:pPr>
          <w:bookmarkStart w:id="0" w:name="_Hlk182391884"/>
          <w:r>
            <w:t>Odborná administrace projektů</w:t>
          </w:r>
          <w:r w:rsidR="0029013C" w:rsidRPr="00925433">
            <w:tab/>
          </w:r>
          <w:r w:rsidR="0029013C" w:rsidRPr="003953CF">
            <w:rPr>
              <w:noProof/>
              <w:color w:val="auto"/>
            </w:rPr>
            <w:drawing>
              <wp:inline distT="0" distB="0" distL="0" distR="0" wp14:anchorId="45B00B99" wp14:editId="0DB9BB1C">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761488" w:rsidRDefault="007614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16cid:durableId="1692876809">
    <w:abstractNumId w:val="0"/>
  </w:num>
  <w:num w:numId="2" w16cid:durableId="6256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8936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827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483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69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5036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0942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2E71"/>
    <w:rsid w:val="00003A8C"/>
    <w:rsid w:val="00012153"/>
    <w:rsid w:val="00014C6F"/>
    <w:rsid w:val="0001544E"/>
    <w:rsid w:val="00022449"/>
    <w:rsid w:val="00025557"/>
    <w:rsid w:val="000262DE"/>
    <w:rsid w:val="00031C06"/>
    <w:rsid w:val="000328D2"/>
    <w:rsid w:val="00032A2C"/>
    <w:rsid w:val="00033108"/>
    <w:rsid w:val="0003418B"/>
    <w:rsid w:val="000377BB"/>
    <w:rsid w:val="00037CCB"/>
    <w:rsid w:val="00041E07"/>
    <w:rsid w:val="000445EE"/>
    <w:rsid w:val="0005020C"/>
    <w:rsid w:val="00054802"/>
    <w:rsid w:val="00055334"/>
    <w:rsid w:val="00055F5B"/>
    <w:rsid w:val="00056211"/>
    <w:rsid w:val="00073BED"/>
    <w:rsid w:val="000750D5"/>
    <w:rsid w:val="00075B02"/>
    <w:rsid w:val="00076928"/>
    <w:rsid w:val="000801B5"/>
    <w:rsid w:val="00084898"/>
    <w:rsid w:val="00090FFB"/>
    <w:rsid w:val="00095A71"/>
    <w:rsid w:val="000A0375"/>
    <w:rsid w:val="000A0DCE"/>
    <w:rsid w:val="000A3581"/>
    <w:rsid w:val="000A5215"/>
    <w:rsid w:val="000A6BD9"/>
    <w:rsid w:val="000A7E00"/>
    <w:rsid w:val="000B0038"/>
    <w:rsid w:val="000B4E91"/>
    <w:rsid w:val="000C1211"/>
    <w:rsid w:val="000C75B7"/>
    <w:rsid w:val="000D0C18"/>
    <w:rsid w:val="000D382D"/>
    <w:rsid w:val="000D4329"/>
    <w:rsid w:val="000E5C35"/>
    <w:rsid w:val="000E72CF"/>
    <w:rsid w:val="000E7902"/>
    <w:rsid w:val="00100DD7"/>
    <w:rsid w:val="00101C2F"/>
    <w:rsid w:val="00102161"/>
    <w:rsid w:val="00104674"/>
    <w:rsid w:val="00105404"/>
    <w:rsid w:val="00110334"/>
    <w:rsid w:val="00112DF0"/>
    <w:rsid w:val="001131C2"/>
    <w:rsid w:val="00113496"/>
    <w:rsid w:val="00121C00"/>
    <w:rsid w:val="00122A75"/>
    <w:rsid w:val="001246A4"/>
    <w:rsid w:val="001246DE"/>
    <w:rsid w:val="00124F42"/>
    <w:rsid w:val="00125447"/>
    <w:rsid w:val="00126EF9"/>
    <w:rsid w:val="00130765"/>
    <w:rsid w:val="00132BEA"/>
    <w:rsid w:val="00136615"/>
    <w:rsid w:val="00137A3D"/>
    <w:rsid w:val="00137E61"/>
    <w:rsid w:val="00144660"/>
    <w:rsid w:val="001514E6"/>
    <w:rsid w:val="00151DCC"/>
    <w:rsid w:val="001539C8"/>
    <w:rsid w:val="0015478D"/>
    <w:rsid w:val="00156574"/>
    <w:rsid w:val="00162BC1"/>
    <w:rsid w:val="00165B76"/>
    <w:rsid w:val="00166C3A"/>
    <w:rsid w:val="0017039E"/>
    <w:rsid w:val="00174412"/>
    <w:rsid w:val="001828ED"/>
    <w:rsid w:val="001844CB"/>
    <w:rsid w:val="00184EDF"/>
    <w:rsid w:val="001923BD"/>
    <w:rsid w:val="001A0851"/>
    <w:rsid w:val="001B1815"/>
    <w:rsid w:val="001B4475"/>
    <w:rsid w:val="001B6005"/>
    <w:rsid w:val="001B70BE"/>
    <w:rsid w:val="001B7C08"/>
    <w:rsid w:val="001C2A50"/>
    <w:rsid w:val="001C337E"/>
    <w:rsid w:val="001C3B37"/>
    <w:rsid w:val="001D3AAE"/>
    <w:rsid w:val="001D5108"/>
    <w:rsid w:val="001D595E"/>
    <w:rsid w:val="001D6A62"/>
    <w:rsid w:val="001D7168"/>
    <w:rsid w:val="001D7571"/>
    <w:rsid w:val="001E11EC"/>
    <w:rsid w:val="001E2343"/>
    <w:rsid w:val="001E361A"/>
    <w:rsid w:val="001F0B31"/>
    <w:rsid w:val="001F23F7"/>
    <w:rsid w:val="001F5189"/>
    <w:rsid w:val="001F765C"/>
    <w:rsid w:val="00200B3E"/>
    <w:rsid w:val="002040D6"/>
    <w:rsid w:val="00207615"/>
    <w:rsid w:val="00210792"/>
    <w:rsid w:val="00214CDA"/>
    <w:rsid w:val="002169FB"/>
    <w:rsid w:val="00217483"/>
    <w:rsid w:val="00217654"/>
    <w:rsid w:val="002203AD"/>
    <w:rsid w:val="00222DD2"/>
    <w:rsid w:val="002265DD"/>
    <w:rsid w:val="00230367"/>
    <w:rsid w:val="00230557"/>
    <w:rsid w:val="00230DC4"/>
    <w:rsid w:val="002358E9"/>
    <w:rsid w:val="002374FF"/>
    <w:rsid w:val="002427D1"/>
    <w:rsid w:val="00253F6C"/>
    <w:rsid w:val="002545B7"/>
    <w:rsid w:val="00254F19"/>
    <w:rsid w:val="00256350"/>
    <w:rsid w:val="00256517"/>
    <w:rsid w:val="00257CF6"/>
    <w:rsid w:val="002601C7"/>
    <w:rsid w:val="0026196E"/>
    <w:rsid w:val="00261E5E"/>
    <w:rsid w:val="00266A68"/>
    <w:rsid w:val="00267AB3"/>
    <w:rsid w:val="00271E22"/>
    <w:rsid w:val="00275E12"/>
    <w:rsid w:val="00275EC0"/>
    <w:rsid w:val="00280E96"/>
    <w:rsid w:val="00281332"/>
    <w:rsid w:val="00282430"/>
    <w:rsid w:val="00283F41"/>
    <w:rsid w:val="0029013C"/>
    <w:rsid w:val="00290DB9"/>
    <w:rsid w:val="00292634"/>
    <w:rsid w:val="002952BA"/>
    <w:rsid w:val="002A1399"/>
    <w:rsid w:val="002A4D86"/>
    <w:rsid w:val="002A6352"/>
    <w:rsid w:val="002A74A5"/>
    <w:rsid w:val="002B0888"/>
    <w:rsid w:val="002B161D"/>
    <w:rsid w:val="002B3A55"/>
    <w:rsid w:val="002B61B7"/>
    <w:rsid w:val="002B6A6D"/>
    <w:rsid w:val="002C450E"/>
    <w:rsid w:val="002C68C4"/>
    <w:rsid w:val="002D1696"/>
    <w:rsid w:val="002D458F"/>
    <w:rsid w:val="002D6523"/>
    <w:rsid w:val="002E2FC8"/>
    <w:rsid w:val="002E5B57"/>
    <w:rsid w:val="002E7515"/>
    <w:rsid w:val="002F057D"/>
    <w:rsid w:val="002F085F"/>
    <w:rsid w:val="002F115D"/>
    <w:rsid w:val="002F559F"/>
    <w:rsid w:val="002F614C"/>
    <w:rsid w:val="00302CFE"/>
    <w:rsid w:val="00305AD9"/>
    <w:rsid w:val="00311289"/>
    <w:rsid w:val="00315517"/>
    <w:rsid w:val="003162A7"/>
    <w:rsid w:val="0032011F"/>
    <w:rsid w:val="0032105A"/>
    <w:rsid w:val="003229F9"/>
    <w:rsid w:val="0032491E"/>
    <w:rsid w:val="00325F25"/>
    <w:rsid w:val="003264D7"/>
    <w:rsid w:val="00326C63"/>
    <w:rsid w:val="003270A4"/>
    <w:rsid w:val="00335EAD"/>
    <w:rsid w:val="00354103"/>
    <w:rsid w:val="00355ED2"/>
    <w:rsid w:val="00356608"/>
    <w:rsid w:val="00357D0A"/>
    <w:rsid w:val="00360F5B"/>
    <w:rsid w:val="003616CF"/>
    <w:rsid w:val="00361DEC"/>
    <w:rsid w:val="00362F15"/>
    <w:rsid w:val="00363D21"/>
    <w:rsid w:val="00363D66"/>
    <w:rsid w:val="0036773B"/>
    <w:rsid w:val="00371687"/>
    <w:rsid w:val="0037285D"/>
    <w:rsid w:val="00373D3A"/>
    <w:rsid w:val="00374703"/>
    <w:rsid w:val="00375247"/>
    <w:rsid w:val="003752F4"/>
    <w:rsid w:val="00377A0C"/>
    <w:rsid w:val="00386C44"/>
    <w:rsid w:val="00390205"/>
    <w:rsid w:val="00391223"/>
    <w:rsid w:val="00391E0D"/>
    <w:rsid w:val="0039279B"/>
    <w:rsid w:val="0039351D"/>
    <w:rsid w:val="003941E5"/>
    <w:rsid w:val="00396AE8"/>
    <w:rsid w:val="00397F73"/>
    <w:rsid w:val="003A038D"/>
    <w:rsid w:val="003A3348"/>
    <w:rsid w:val="003A378E"/>
    <w:rsid w:val="003A6996"/>
    <w:rsid w:val="003B3708"/>
    <w:rsid w:val="003B3B00"/>
    <w:rsid w:val="003B5B40"/>
    <w:rsid w:val="003B65DC"/>
    <w:rsid w:val="003C49C0"/>
    <w:rsid w:val="003C4D79"/>
    <w:rsid w:val="003C5DCE"/>
    <w:rsid w:val="003C5E18"/>
    <w:rsid w:val="003C6611"/>
    <w:rsid w:val="003C6C67"/>
    <w:rsid w:val="003C7C4B"/>
    <w:rsid w:val="003D107A"/>
    <w:rsid w:val="003D1507"/>
    <w:rsid w:val="003D5EDB"/>
    <w:rsid w:val="003D602B"/>
    <w:rsid w:val="003D6152"/>
    <w:rsid w:val="003E6054"/>
    <w:rsid w:val="003E6D95"/>
    <w:rsid w:val="003F0905"/>
    <w:rsid w:val="003F14CE"/>
    <w:rsid w:val="003F23B8"/>
    <w:rsid w:val="003F2A6D"/>
    <w:rsid w:val="003F2B1D"/>
    <w:rsid w:val="003F4C06"/>
    <w:rsid w:val="003F5A37"/>
    <w:rsid w:val="003F5C08"/>
    <w:rsid w:val="003F604E"/>
    <w:rsid w:val="003F6D9A"/>
    <w:rsid w:val="00401800"/>
    <w:rsid w:val="00401929"/>
    <w:rsid w:val="00401E75"/>
    <w:rsid w:val="00405050"/>
    <w:rsid w:val="004059BE"/>
    <w:rsid w:val="00405CB3"/>
    <w:rsid w:val="00406217"/>
    <w:rsid w:val="004136AE"/>
    <w:rsid w:val="00414AD6"/>
    <w:rsid w:val="00420C30"/>
    <w:rsid w:val="00431814"/>
    <w:rsid w:val="00445F2C"/>
    <w:rsid w:val="00446A73"/>
    <w:rsid w:val="004471E1"/>
    <w:rsid w:val="00447737"/>
    <w:rsid w:val="00461E89"/>
    <w:rsid w:val="00466DEB"/>
    <w:rsid w:val="00467C08"/>
    <w:rsid w:val="00473D53"/>
    <w:rsid w:val="00476188"/>
    <w:rsid w:val="00477E6B"/>
    <w:rsid w:val="004837B7"/>
    <w:rsid w:val="00490B9B"/>
    <w:rsid w:val="00491260"/>
    <w:rsid w:val="00492079"/>
    <w:rsid w:val="00493579"/>
    <w:rsid w:val="004963EB"/>
    <w:rsid w:val="004979B8"/>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0965"/>
    <w:rsid w:val="004E18B7"/>
    <w:rsid w:val="004E2194"/>
    <w:rsid w:val="004E3362"/>
    <w:rsid w:val="004E63FE"/>
    <w:rsid w:val="004F054A"/>
    <w:rsid w:val="004F0A97"/>
    <w:rsid w:val="004F5EBA"/>
    <w:rsid w:val="00502190"/>
    <w:rsid w:val="0051745D"/>
    <w:rsid w:val="00517984"/>
    <w:rsid w:val="005203FC"/>
    <w:rsid w:val="00520F9E"/>
    <w:rsid w:val="005213BE"/>
    <w:rsid w:val="00523CA2"/>
    <w:rsid w:val="0052417C"/>
    <w:rsid w:val="00525BC0"/>
    <w:rsid w:val="0052652D"/>
    <w:rsid w:val="00530D76"/>
    <w:rsid w:val="0053643E"/>
    <w:rsid w:val="00536931"/>
    <w:rsid w:val="005377BF"/>
    <w:rsid w:val="00541330"/>
    <w:rsid w:val="00541FBB"/>
    <w:rsid w:val="00546020"/>
    <w:rsid w:val="00553E03"/>
    <w:rsid w:val="00554E27"/>
    <w:rsid w:val="0055646B"/>
    <w:rsid w:val="00556FC6"/>
    <w:rsid w:val="005575B6"/>
    <w:rsid w:val="00557E21"/>
    <w:rsid w:val="005608EF"/>
    <w:rsid w:val="00560C7B"/>
    <w:rsid w:val="00561D52"/>
    <w:rsid w:val="00564661"/>
    <w:rsid w:val="005670AC"/>
    <w:rsid w:val="00567A5E"/>
    <w:rsid w:val="00571F68"/>
    <w:rsid w:val="00581246"/>
    <w:rsid w:val="00582286"/>
    <w:rsid w:val="00584CD4"/>
    <w:rsid w:val="00586597"/>
    <w:rsid w:val="00586AAC"/>
    <w:rsid w:val="00587EC8"/>
    <w:rsid w:val="005929DB"/>
    <w:rsid w:val="0059300C"/>
    <w:rsid w:val="00593AB1"/>
    <w:rsid w:val="00595AD1"/>
    <w:rsid w:val="0059784E"/>
    <w:rsid w:val="005A0C80"/>
    <w:rsid w:val="005A1A94"/>
    <w:rsid w:val="005A1BA8"/>
    <w:rsid w:val="005A24AD"/>
    <w:rsid w:val="005A53C0"/>
    <w:rsid w:val="005A676D"/>
    <w:rsid w:val="005B3E9F"/>
    <w:rsid w:val="005B554C"/>
    <w:rsid w:val="005B5E9B"/>
    <w:rsid w:val="005C6F23"/>
    <w:rsid w:val="005C7698"/>
    <w:rsid w:val="005D5256"/>
    <w:rsid w:val="005E24D6"/>
    <w:rsid w:val="005E254F"/>
    <w:rsid w:val="005E409C"/>
    <w:rsid w:val="005E4D34"/>
    <w:rsid w:val="005E4E77"/>
    <w:rsid w:val="005E533C"/>
    <w:rsid w:val="005F3667"/>
    <w:rsid w:val="005F4CC3"/>
    <w:rsid w:val="005F7371"/>
    <w:rsid w:val="005F75AF"/>
    <w:rsid w:val="00600FF9"/>
    <w:rsid w:val="00604C1F"/>
    <w:rsid w:val="00604FDD"/>
    <w:rsid w:val="00605625"/>
    <w:rsid w:val="00606E0B"/>
    <w:rsid w:val="00613323"/>
    <w:rsid w:val="00614EF0"/>
    <w:rsid w:val="00615B11"/>
    <w:rsid w:val="00615E10"/>
    <w:rsid w:val="006171AE"/>
    <w:rsid w:val="006173D6"/>
    <w:rsid w:val="006176B3"/>
    <w:rsid w:val="00617932"/>
    <w:rsid w:val="00622085"/>
    <w:rsid w:val="00622764"/>
    <w:rsid w:val="00624653"/>
    <w:rsid w:val="00625251"/>
    <w:rsid w:val="006267EE"/>
    <w:rsid w:val="00627055"/>
    <w:rsid w:val="006344A3"/>
    <w:rsid w:val="00652AB8"/>
    <w:rsid w:val="006537FF"/>
    <w:rsid w:val="00654C73"/>
    <w:rsid w:val="006550BD"/>
    <w:rsid w:val="00656174"/>
    <w:rsid w:val="00660886"/>
    <w:rsid w:val="006659CE"/>
    <w:rsid w:val="00667996"/>
    <w:rsid w:val="00670258"/>
    <w:rsid w:val="00670CED"/>
    <w:rsid w:val="00670F3A"/>
    <w:rsid w:val="006721D6"/>
    <w:rsid w:val="006730C2"/>
    <w:rsid w:val="00676821"/>
    <w:rsid w:val="00677B95"/>
    <w:rsid w:val="006802CF"/>
    <w:rsid w:val="006819CA"/>
    <w:rsid w:val="00682D7E"/>
    <w:rsid w:val="00683635"/>
    <w:rsid w:val="00683FE9"/>
    <w:rsid w:val="006843CC"/>
    <w:rsid w:val="006862C2"/>
    <w:rsid w:val="006866B4"/>
    <w:rsid w:val="00690731"/>
    <w:rsid w:val="006A07C4"/>
    <w:rsid w:val="006A1A69"/>
    <w:rsid w:val="006A3994"/>
    <w:rsid w:val="006A3A6F"/>
    <w:rsid w:val="006A4678"/>
    <w:rsid w:val="006B478F"/>
    <w:rsid w:val="006B7215"/>
    <w:rsid w:val="006B7BFE"/>
    <w:rsid w:val="006C0470"/>
    <w:rsid w:val="006C0D56"/>
    <w:rsid w:val="006C16F0"/>
    <w:rsid w:val="006C1FD7"/>
    <w:rsid w:val="006C39B8"/>
    <w:rsid w:val="006D053A"/>
    <w:rsid w:val="006D0B7D"/>
    <w:rsid w:val="006D3D33"/>
    <w:rsid w:val="006E16A4"/>
    <w:rsid w:val="006E35FA"/>
    <w:rsid w:val="006E75A6"/>
    <w:rsid w:val="007014B3"/>
    <w:rsid w:val="0071483C"/>
    <w:rsid w:val="00715CCD"/>
    <w:rsid w:val="00716FD1"/>
    <w:rsid w:val="00720F52"/>
    <w:rsid w:val="00721535"/>
    <w:rsid w:val="0072319F"/>
    <w:rsid w:val="007256A9"/>
    <w:rsid w:val="00726A40"/>
    <w:rsid w:val="007359BF"/>
    <w:rsid w:val="00740A02"/>
    <w:rsid w:val="00740C71"/>
    <w:rsid w:val="00740F4A"/>
    <w:rsid w:val="007458DE"/>
    <w:rsid w:val="00746CB5"/>
    <w:rsid w:val="00747F8D"/>
    <w:rsid w:val="00750F07"/>
    <w:rsid w:val="00751213"/>
    <w:rsid w:val="007548DC"/>
    <w:rsid w:val="00756E44"/>
    <w:rsid w:val="0076049C"/>
    <w:rsid w:val="00761488"/>
    <w:rsid w:val="0076158E"/>
    <w:rsid w:val="0078206E"/>
    <w:rsid w:val="0078264E"/>
    <w:rsid w:val="00795AFA"/>
    <w:rsid w:val="00795CCD"/>
    <w:rsid w:val="007969BF"/>
    <w:rsid w:val="007A13C8"/>
    <w:rsid w:val="007A41CA"/>
    <w:rsid w:val="007A4C58"/>
    <w:rsid w:val="007A5AED"/>
    <w:rsid w:val="007A63DB"/>
    <w:rsid w:val="007A688D"/>
    <w:rsid w:val="007A7174"/>
    <w:rsid w:val="007A777C"/>
    <w:rsid w:val="007B0656"/>
    <w:rsid w:val="007B1683"/>
    <w:rsid w:val="007B1FD8"/>
    <w:rsid w:val="007B3B46"/>
    <w:rsid w:val="007B3DB5"/>
    <w:rsid w:val="007B4505"/>
    <w:rsid w:val="007B5E54"/>
    <w:rsid w:val="007B6349"/>
    <w:rsid w:val="007C340A"/>
    <w:rsid w:val="007C4D7B"/>
    <w:rsid w:val="007D000F"/>
    <w:rsid w:val="007D14CF"/>
    <w:rsid w:val="007D1B94"/>
    <w:rsid w:val="007D26B1"/>
    <w:rsid w:val="007D2C31"/>
    <w:rsid w:val="007D305D"/>
    <w:rsid w:val="007D4C22"/>
    <w:rsid w:val="007E0903"/>
    <w:rsid w:val="007E209A"/>
    <w:rsid w:val="007E25F2"/>
    <w:rsid w:val="007E4B6F"/>
    <w:rsid w:val="007E50F5"/>
    <w:rsid w:val="007E660F"/>
    <w:rsid w:val="007F05CF"/>
    <w:rsid w:val="007F068B"/>
    <w:rsid w:val="007F12BD"/>
    <w:rsid w:val="007F188A"/>
    <w:rsid w:val="007F19FC"/>
    <w:rsid w:val="007F4ED7"/>
    <w:rsid w:val="007F7F8D"/>
    <w:rsid w:val="00805BC2"/>
    <w:rsid w:val="00805DAA"/>
    <w:rsid w:val="00806B25"/>
    <w:rsid w:val="00806FAE"/>
    <w:rsid w:val="00810415"/>
    <w:rsid w:val="00810FBA"/>
    <w:rsid w:val="00811144"/>
    <w:rsid w:val="00815D97"/>
    <w:rsid w:val="00820B1D"/>
    <w:rsid w:val="00821D28"/>
    <w:rsid w:val="00823ED5"/>
    <w:rsid w:val="00830935"/>
    <w:rsid w:val="008343A6"/>
    <w:rsid w:val="0083633A"/>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83034"/>
    <w:rsid w:val="008908F5"/>
    <w:rsid w:val="00890C52"/>
    <w:rsid w:val="00890FC3"/>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C5CBD"/>
    <w:rsid w:val="008D0F67"/>
    <w:rsid w:val="008D3918"/>
    <w:rsid w:val="008D5473"/>
    <w:rsid w:val="008D68D2"/>
    <w:rsid w:val="008E160D"/>
    <w:rsid w:val="008E1FC9"/>
    <w:rsid w:val="008F1653"/>
    <w:rsid w:val="008F2D44"/>
    <w:rsid w:val="008F3373"/>
    <w:rsid w:val="008F39B0"/>
    <w:rsid w:val="008F43CC"/>
    <w:rsid w:val="008F6C91"/>
    <w:rsid w:val="00902E9F"/>
    <w:rsid w:val="00903C00"/>
    <w:rsid w:val="00903E9C"/>
    <w:rsid w:val="0090443E"/>
    <w:rsid w:val="00904730"/>
    <w:rsid w:val="0090756E"/>
    <w:rsid w:val="00907D77"/>
    <w:rsid w:val="0091185E"/>
    <w:rsid w:val="00912618"/>
    <w:rsid w:val="00912BF8"/>
    <w:rsid w:val="0091622B"/>
    <w:rsid w:val="009201D2"/>
    <w:rsid w:val="00923EF4"/>
    <w:rsid w:val="00925433"/>
    <w:rsid w:val="00943062"/>
    <w:rsid w:val="009505D1"/>
    <w:rsid w:val="009554DA"/>
    <w:rsid w:val="00956161"/>
    <w:rsid w:val="00956A8E"/>
    <w:rsid w:val="00960087"/>
    <w:rsid w:val="00960138"/>
    <w:rsid w:val="00961404"/>
    <w:rsid w:val="00963E41"/>
    <w:rsid w:val="0096673B"/>
    <w:rsid w:val="0096683C"/>
    <w:rsid w:val="00967E1F"/>
    <w:rsid w:val="00972B0D"/>
    <w:rsid w:val="00984219"/>
    <w:rsid w:val="0098444B"/>
    <w:rsid w:val="00985734"/>
    <w:rsid w:val="00993FC7"/>
    <w:rsid w:val="00997A0E"/>
    <w:rsid w:val="00997DB7"/>
    <w:rsid w:val="009B52F5"/>
    <w:rsid w:val="009B6271"/>
    <w:rsid w:val="009B669D"/>
    <w:rsid w:val="009C14B7"/>
    <w:rsid w:val="009C1EDE"/>
    <w:rsid w:val="009C32D8"/>
    <w:rsid w:val="009C3B0C"/>
    <w:rsid w:val="009C61F1"/>
    <w:rsid w:val="009C6256"/>
    <w:rsid w:val="009C75C9"/>
    <w:rsid w:val="009D241D"/>
    <w:rsid w:val="009D5182"/>
    <w:rsid w:val="009E0F01"/>
    <w:rsid w:val="009E369F"/>
    <w:rsid w:val="009E4B2D"/>
    <w:rsid w:val="009E4FF2"/>
    <w:rsid w:val="009E58A6"/>
    <w:rsid w:val="009E6F41"/>
    <w:rsid w:val="009E7C3A"/>
    <w:rsid w:val="009E7FD8"/>
    <w:rsid w:val="009F1534"/>
    <w:rsid w:val="009F7245"/>
    <w:rsid w:val="00A01082"/>
    <w:rsid w:val="00A02118"/>
    <w:rsid w:val="00A0297E"/>
    <w:rsid w:val="00A0369C"/>
    <w:rsid w:val="00A04BC3"/>
    <w:rsid w:val="00A04D88"/>
    <w:rsid w:val="00A05351"/>
    <w:rsid w:val="00A14645"/>
    <w:rsid w:val="00A17846"/>
    <w:rsid w:val="00A26949"/>
    <w:rsid w:val="00A304C3"/>
    <w:rsid w:val="00A31163"/>
    <w:rsid w:val="00A33F38"/>
    <w:rsid w:val="00A348CB"/>
    <w:rsid w:val="00A35175"/>
    <w:rsid w:val="00A44457"/>
    <w:rsid w:val="00A536BE"/>
    <w:rsid w:val="00A53E3D"/>
    <w:rsid w:val="00A60F0E"/>
    <w:rsid w:val="00A676D1"/>
    <w:rsid w:val="00A6791C"/>
    <w:rsid w:val="00A75EB4"/>
    <w:rsid w:val="00A82815"/>
    <w:rsid w:val="00A854DE"/>
    <w:rsid w:val="00A86FBC"/>
    <w:rsid w:val="00A905BB"/>
    <w:rsid w:val="00A94C2D"/>
    <w:rsid w:val="00A94CC9"/>
    <w:rsid w:val="00A950AC"/>
    <w:rsid w:val="00A961D0"/>
    <w:rsid w:val="00AA1FAB"/>
    <w:rsid w:val="00AA4771"/>
    <w:rsid w:val="00AB2BEF"/>
    <w:rsid w:val="00AB3428"/>
    <w:rsid w:val="00AB3779"/>
    <w:rsid w:val="00AB5C3A"/>
    <w:rsid w:val="00AB61BE"/>
    <w:rsid w:val="00AC0219"/>
    <w:rsid w:val="00AC0237"/>
    <w:rsid w:val="00AC24A3"/>
    <w:rsid w:val="00AC3B9B"/>
    <w:rsid w:val="00AD2D29"/>
    <w:rsid w:val="00AD63F4"/>
    <w:rsid w:val="00AD6834"/>
    <w:rsid w:val="00AE06F1"/>
    <w:rsid w:val="00AE25BC"/>
    <w:rsid w:val="00AE4550"/>
    <w:rsid w:val="00AE6C82"/>
    <w:rsid w:val="00AE6E6A"/>
    <w:rsid w:val="00AF0942"/>
    <w:rsid w:val="00AF0D17"/>
    <w:rsid w:val="00AF0EB5"/>
    <w:rsid w:val="00AF2B34"/>
    <w:rsid w:val="00AF4474"/>
    <w:rsid w:val="00AF6A3C"/>
    <w:rsid w:val="00AF77C7"/>
    <w:rsid w:val="00B00929"/>
    <w:rsid w:val="00B036EC"/>
    <w:rsid w:val="00B04CFE"/>
    <w:rsid w:val="00B05253"/>
    <w:rsid w:val="00B075D4"/>
    <w:rsid w:val="00B11B36"/>
    <w:rsid w:val="00B129E3"/>
    <w:rsid w:val="00B20C64"/>
    <w:rsid w:val="00B212B1"/>
    <w:rsid w:val="00B21809"/>
    <w:rsid w:val="00B34792"/>
    <w:rsid w:val="00B35BA0"/>
    <w:rsid w:val="00B37F3F"/>
    <w:rsid w:val="00B43030"/>
    <w:rsid w:val="00B446E3"/>
    <w:rsid w:val="00B448AD"/>
    <w:rsid w:val="00B44E16"/>
    <w:rsid w:val="00B46A64"/>
    <w:rsid w:val="00B46B38"/>
    <w:rsid w:val="00B51673"/>
    <w:rsid w:val="00B52F3F"/>
    <w:rsid w:val="00B616E0"/>
    <w:rsid w:val="00B618DF"/>
    <w:rsid w:val="00B6232F"/>
    <w:rsid w:val="00B62F13"/>
    <w:rsid w:val="00B64264"/>
    <w:rsid w:val="00B65485"/>
    <w:rsid w:val="00B67C19"/>
    <w:rsid w:val="00B74231"/>
    <w:rsid w:val="00B82A95"/>
    <w:rsid w:val="00B83AFF"/>
    <w:rsid w:val="00B85A17"/>
    <w:rsid w:val="00B85D0A"/>
    <w:rsid w:val="00B86DD1"/>
    <w:rsid w:val="00B947C6"/>
    <w:rsid w:val="00B96B4A"/>
    <w:rsid w:val="00B977DA"/>
    <w:rsid w:val="00B97FF8"/>
    <w:rsid w:val="00BA407B"/>
    <w:rsid w:val="00BA62BF"/>
    <w:rsid w:val="00BA72A1"/>
    <w:rsid w:val="00BA72EA"/>
    <w:rsid w:val="00BB0517"/>
    <w:rsid w:val="00BB05A5"/>
    <w:rsid w:val="00BB07A5"/>
    <w:rsid w:val="00BB5F28"/>
    <w:rsid w:val="00BB672A"/>
    <w:rsid w:val="00BC0A3A"/>
    <w:rsid w:val="00BC1169"/>
    <w:rsid w:val="00BD061F"/>
    <w:rsid w:val="00BD0DC9"/>
    <w:rsid w:val="00BD5370"/>
    <w:rsid w:val="00BD7F03"/>
    <w:rsid w:val="00BE2955"/>
    <w:rsid w:val="00BE4CBA"/>
    <w:rsid w:val="00BE6799"/>
    <w:rsid w:val="00BE7711"/>
    <w:rsid w:val="00BF3449"/>
    <w:rsid w:val="00BF754F"/>
    <w:rsid w:val="00C0017B"/>
    <w:rsid w:val="00C02ED9"/>
    <w:rsid w:val="00C050B4"/>
    <w:rsid w:val="00C07D97"/>
    <w:rsid w:val="00C1192F"/>
    <w:rsid w:val="00C12526"/>
    <w:rsid w:val="00C13F2A"/>
    <w:rsid w:val="00C17DED"/>
    <w:rsid w:val="00C2022D"/>
    <w:rsid w:val="00C217C9"/>
    <w:rsid w:val="00C235B4"/>
    <w:rsid w:val="00C23CBE"/>
    <w:rsid w:val="00C23E8F"/>
    <w:rsid w:val="00C2486F"/>
    <w:rsid w:val="00C24E7A"/>
    <w:rsid w:val="00C2628E"/>
    <w:rsid w:val="00C2642C"/>
    <w:rsid w:val="00C317AB"/>
    <w:rsid w:val="00C44182"/>
    <w:rsid w:val="00C47056"/>
    <w:rsid w:val="00C476C5"/>
    <w:rsid w:val="00C55C06"/>
    <w:rsid w:val="00C570E6"/>
    <w:rsid w:val="00C613EF"/>
    <w:rsid w:val="00C62B9F"/>
    <w:rsid w:val="00C642E9"/>
    <w:rsid w:val="00C679F6"/>
    <w:rsid w:val="00C73257"/>
    <w:rsid w:val="00C757B4"/>
    <w:rsid w:val="00C7732C"/>
    <w:rsid w:val="00C81104"/>
    <w:rsid w:val="00C864D4"/>
    <w:rsid w:val="00C86862"/>
    <w:rsid w:val="00C90ADB"/>
    <w:rsid w:val="00C9588B"/>
    <w:rsid w:val="00C960A7"/>
    <w:rsid w:val="00C974CB"/>
    <w:rsid w:val="00CA2962"/>
    <w:rsid w:val="00CA3B73"/>
    <w:rsid w:val="00CA4DE5"/>
    <w:rsid w:val="00CA7826"/>
    <w:rsid w:val="00CB1190"/>
    <w:rsid w:val="00CB1E30"/>
    <w:rsid w:val="00CB2C27"/>
    <w:rsid w:val="00CB2DB8"/>
    <w:rsid w:val="00CB343D"/>
    <w:rsid w:val="00CB55A1"/>
    <w:rsid w:val="00CC06C8"/>
    <w:rsid w:val="00CC0705"/>
    <w:rsid w:val="00CC12AB"/>
    <w:rsid w:val="00CC3963"/>
    <w:rsid w:val="00CC4F66"/>
    <w:rsid w:val="00CC7211"/>
    <w:rsid w:val="00CD186D"/>
    <w:rsid w:val="00CD1A65"/>
    <w:rsid w:val="00CD268A"/>
    <w:rsid w:val="00CD5F37"/>
    <w:rsid w:val="00CE4C60"/>
    <w:rsid w:val="00CE7C3A"/>
    <w:rsid w:val="00CF1220"/>
    <w:rsid w:val="00CF29B3"/>
    <w:rsid w:val="00CF57CC"/>
    <w:rsid w:val="00CF5958"/>
    <w:rsid w:val="00D004F3"/>
    <w:rsid w:val="00D01E75"/>
    <w:rsid w:val="00D02F98"/>
    <w:rsid w:val="00D03457"/>
    <w:rsid w:val="00D05A70"/>
    <w:rsid w:val="00D136F3"/>
    <w:rsid w:val="00D15B21"/>
    <w:rsid w:val="00D201BD"/>
    <w:rsid w:val="00D20233"/>
    <w:rsid w:val="00D208DC"/>
    <w:rsid w:val="00D26C45"/>
    <w:rsid w:val="00D27A38"/>
    <w:rsid w:val="00D30516"/>
    <w:rsid w:val="00D31460"/>
    <w:rsid w:val="00D359B1"/>
    <w:rsid w:val="00D37E25"/>
    <w:rsid w:val="00D37ECF"/>
    <w:rsid w:val="00D42B8D"/>
    <w:rsid w:val="00D43364"/>
    <w:rsid w:val="00D46395"/>
    <w:rsid w:val="00D47A7F"/>
    <w:rsid w:val="00D55627"/>
    <w:rsid w:val="00D65A59"/>
    <w:rsid w:val="00D70FE4"/>
    <w:rsid w:val="00D71E94"/>
    <w:rsid w:val="00D73E48"/>
    <w:rsid w:val="00D751BE"/>
    <w:rsid w:val="00D76D0B"/>
    <w:rsid w:val="00D76E09"/>
    <w:rsid w:val="00D77528"/>
    <w:rsid w:val="00D81A55"/>
    <w:rsid w:val="00D81F6B"/>
    <w:rsid w:val="00D85B9B"/>
    <w:rsid w:val="00D91842"/>
    <w:rsid w:val="00D91C88"/>
    <w:rsid w:val="00D94C37"/>
    <w:rsid w:val="00D95318"/>
    <w:rsid w:val="00D96731"/>
    <w:rsid w:val="00DA040B"/>
    <w:rsid w:val="00DA0B9D"/>
    <w:rsid w:val="00DA0E7A"/>
    <w:rsid w:val="00DA4D0D"/>
    <w:rsid w:val="00DA5BEC"/>
    <w:rsid w:val="00DA7C16"/>
    <w:rsid w:val="00DB2B8C"/>
    <w:rsid w:val="00DB333F"/>
    <w:rsid w:val="00DC0EEE"/>
    <w:rsid w:val="00DC1AC7"/>
    <w:rsid w:val="00DC21D7"/>
    <w:rsid w:val="00DC2E34"/>
    <w:rsid w:val="00DD1BFA"/>
    <w:rsid w:val="00DD4502"/>
    <w:rsid w:val="00DD4EB6"/>
    <w:rsid w:val="00DD51A1"/>
    <w:rsid w:val="00DD5924"/>
    <w:rsid w:val="00DD70D5"/>
    <w:rsid w:val="00DD7CFB"/>
    <w:rsid w:val="00DE06AB"/>
    <w:rsid w:val="00DE1BCB"/>
    <w:rsid w:val="00DE60ED"/>
    <w:rsid w:val="00DF4450"/>
    <w:rsid w:val="00DF7D4D"/>
    <w:rsid w:val="00E043C7"/>
    <w:rsid w:val="00E050A6"/>
    <w:rsid w:val="00E06657"/>
    <w:rsid w:val="00E13DDF"/>
    <w:rsid w:val="00E1625C"/>
    <w:rsid w:val="00E1671C"/>
    <w:rsid w:val="00E216A8"/>
    <w:rsid w:val="00E2245C"/>
    <w:rsid w:val="00E22737"/>
    <w:rsid w:val="00E24202"/>
    <w:rsid w:val="00E24721"/>
    <w:rsid w:val="00E262D7"/>
    <w:rsid w:val="00E32380"/>
    <w:rsid w:val="00E337A5"/>
    <w:rsid w:val="00E360D4"/>
    <w:rsid w:val="00E367CC"/>
    <w:rsid w:val="00E41E12"/>
    <w:rsid w:val="00E44362"/>
    <w:rsid w:val="00E51BBD"/>
    <w:rsid w:val="00E528E5"/>
    <w:rsid w:val="00E52E96"/>
    <w:rsid w:val="00E543B8"/>
    <w:rsid w:val="00E56B1C"/>
    <w:rsid w:val="00E5799A"/>
    <w:rsid w:val="00E60C14"/>
    <w:rsid w:val="00E63A64"/>
    <w:rsid w:val="00E63BF4"/>
    <w:rsid w:val="00E70454"/>
    <w:rsid w:val="00E73034"/>
    <w:rsid w:val="00E73E99"/>
    <w:rsid w:val="00E77155"/>
    <w:rsid w:val="00E77177"/>
    <w:rsid w:val="00E8745F"/>
    <w:rsid w:val="00E911DF"/>
    <w:rsid w:val="00E9552F"/>
    <w:rsid w:val="00E95923"/>
    <w:rsid w:val="00E9762E"/>
    <w:rsid w:val="00EA483E"/>
    <w:rsid w:val="00EA6C55"/>
    <w:rsid w:val="00EA78D8"/>
    <w:rsid w:val="00EB205D"/>
    <w:rsid w:val="00EB3F5C"/>
    <w:rsid w:val="00EB558A"/>
    <w:rsid w:val="00EC2939"/>
    <w:rsid w:val="00EC3EB0"/>
    <w:rsid w:val="00EC5B0C"/>
    <w:rsid w:val="00EC657B"/>
    <w:rsid w:val="00ED4B77"/>
    <w:rsid w:val="00ED58CE"/>
    <w:rsid w:val="00EE0A6F"/>
    <w:rsid w:val="00EE2923"/>
    <w:rsid w:val="00EF0AE4"/>
    <w:rsid w:val="00EF3BE4"/>
    <w:rsid w:val="00EF61CE"/>
    <w:rsid w:val="00F024B8"/>
    <w:rsid w:val="00F056F2"/>
    <w:rsid w:val="00F05E75"/>
    <w:rsid w:val="00F10316"/>
    <w:rsid w:val="00F1365B"/>
    <w:rsid w:val="00F145D5"/>
    <w:rsid w:val="00F237E9"/>
    <w:rsid w:val="00F23E13"/>
    <w:rsid w:val="00F25F5E"/>
    <w:rsid w:val="00F350E0"/>
    <w:rsid w:val="00F42593"/>
    <w:rsid w:val="00F42719"/>
    <w:rsid w:val="00F467D4"/>
    <w:rsid w:val="00F47420"/>
    <w:rsid w:val="00F50C1C"/>
    <w:rsid w:val="00F53C6F"/>
    <w:rsid w:val="00F61406"/>
    <w:rsid w:val="00F63BD5"/>
    <w:rsid w:val="00F64735"/>
    <w:rsid w:val="00F7073B"/>
    <w:rsid w:val="00F73A44"/>
    <w:rsid w:val="00F73B2B"/>
    <w:rsid w:val="00F835C2"/>
    <w:rsid w:val="00F83925"/>
    <w:rsid w:val="00F8615B"/>
    <w:rsid w:val="00F8681E"/>
    <w:rsid w:val="00FA1A1A"/>
    <w:rsid w:val="00FA657A"/>
    <w:rsid w:val="00FA6BDF"/>
    <w:rsid w:val="00FA7F87"/>
    <w:rsid w:val="00FB3647"/>
    <w:rsid w:val="00FB465B"/>
    <w:rsid w:val="00FB541F"/>
    <w:rsid w:val="00FB55CC"/>
    <w:rsid w:val="00FB61D2"/>
    <w:rsid w:val="00FB6537"/>
    <w:rsid w:val="00FB76AF"/>
    <w:rsid w:val="00FB7E83"/>
    <w:rsid w:val="00FC64E2"/>
    <w:rsid w:val="00FD7F6D"/>
    <w:rsid w:val="00FE524D"/>
    <w:rsid w:val="00FE6E29"/>
    <w:rsid w:val="00FF4D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Odkaznakoment">
    <w:name w:val="annotation reference"/>
    <w:basedOn w:val="Standardnpsmoodstavce"/>
    <w:uiPriority w:val="99"/>
    <w:semiHidden/>
    <w:unhideWhenUsed/>
    <w:rsid w:val="002B161D"/>
    <w:rPr>
      <w:sz w:val="16"/>
      <w:szCs w:val="16"/>
    </w:rPr>
  </w:style>
  <w:style w:type="paragraph" w:styleId="Textkomente">
    <w:name w:val="annotation text"/>
    <w:basedOn w:val="Normln"/>
    <w:link w:val="TextkomenteChar"/>
    <w:uiPriority w:val="99"/>
    <w:semiHidden/>
    <w:unhideWhenUsed/>
    <w:rsid w:val="002B161D"/>
    <w:pPr>
      <w:spacing w:line="240" w:lineRule="auto"/>
    </w:pPr>
    <w:rPr>
      <w:sz w:val="20"/>
      <w:szCs w:val="20"/>
    </w:rPr>
  </w:style>
  <w:style w:type="character" w:customStyle="1" w:styleId="TextkomenteChar">
    <w:name w:val="Text komentáře Char"/>
    <w:basedOn w:val="Standardnpsmoodstavce"/>
    <w:link w:val="Textkomente"/>
    <w:uiPriority w:val="99"/>
    <w:semiHidden/>
    <w:rsid w:val="002B161D"/>
    <w:rPr>
      <w:sz w:val="20"/>
      <w:szCs w:val="20"/>
    </w:rPr>
  </w:style>
  <w:style w:type="paragraph" w:styleId="Pedmtkomente">
    <w:name w:val="annotation subject"/>
    <w:basedOn w:val="Textkomente"/>
    <w:next w:val="Textkomente"/>
    <w:link w:val="PedmtkomenteChar"/>
    <w:uiPriority w:val="99"/>
    <w:semiHidden/>
    <w:unhideWhenUsed/>
    <w:rsid w:val="002B161D"/>
    <w:rPr>
      <w:b/>
      <w:bCs/>
    </w:rPr>
  </w:style>
  <w:style w:type="character" w:customStyle="1" w:styleId="PedmtkomenteChar">
    <w:name w:val="Předmět komentáře Char"/>
    <w:basedOn w:val="TextkomenteChar"/>
    <w:link w:val="Pedmtkomente"/>
    <w:uiPriority w:val="99"/>
    <w:semiHidden/>
    <w:rsid w:val="002B16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68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ichaela.stekla@zachra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reza.balousova@zachrank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zachrank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achranka.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D26EF-E559-4D3B-A027-FF61B029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3466</Words>
  <Characters>21021</Characters>
  <Application>Microsoft Office Word</Application>
  <DocSecurity>0</DocSecurity>
  <Lines>379</Lines>
  <Paragraphs>194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Pochmon Zbyněk</cp:lastModifiedBy>
  <cp:revision>4</cp:revision>
  <dcterms:created xsi:type="dcterms:W3CDTF">2025-12-12T21:48:00Z</dcterms:created>
  <dcterms:modified xsi:type="dcterms:W3CDTF">2025-12-18T12:18:00Z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