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4F5D3FA8"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A11785">
        <w:rPr>
          <w:rFonts w:ascii="Arial" w:hAnsi="Arial" w:cs="Arial"/>
          <w:b/>
          <w:bCs/>
          <w:sz w:val="20"/>
          <w:szCs w:val="20"/>
        </w:rPr>
        <w:t>OPRAVA STŘECHY, LUČNÍ 1699</w:t>
      </w:r>
    </w:p>
    <w:p w14:paraId="37AC8186" w14:textId="3D3D336E"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A11785">
        <w:rPr>
          <w:rFonts w:ascii="Arial" w:hAnsi="Arial" w:cs="Arial"/>
          <w:b/>
          <w:bCs/>
          <w:iCs/>
          <w:sz w:val="20"/>
          <w:szCs w:val="20"/>
        </w:rPr>
        <w:t>Střední průmyslová škola, Vlašim, Komenského 41</w:t>
      </w:r>
      <w:r w:rsidRPr="00804FFA">
        <w:rPr>
          <w:rFonts w:ascii="Arial" w:hAnsi="Arial" w:cs="Arial"/>
          <w:b/>
          <w:bCs/>
          <w:iCs/>
          <w:sz w:val="20"/>
          <w:szCs w:val="20"/>
        </w:rPr>
        <w:t xml:space="preserve">, IČO: </w:t>
      </w:r>
      <w:r w:rsidR="00A11785">
        <w:rPr>
          <w:rFonts w:ascii="Arial" w:hAnsi="Arial" w:cs="Arial"/>
          <w:b/>
          <w:bCs/>
          <w:iCs/>
          <w:sz w:val="20"/>
          <w:szCs w:val="20"/>
        </w:rPr>
        <w:t>61 664 553</w:t>
      </w:r>
      <w:r w:rsidRPr="00804FFA">
        <w:rPr>
          <w:rFonts w:ascii="Arial" w:hAnsi="Arial" w:cs="Arial"/>
          <w:b/>
          <w:bCs/>
          <w:iCs/>
          <w:sz w:val="20"/>
          <w:szCs w:val="20"/>
        </w:rPr>
        <w:t xml:space="preserve">, se sídlem: </w:t>
      </w:r>
      <w:r w:rsidR="00A11785">
        <w:rPr>
          <w:rFonts w:ascii="Arial" w:hAnsi="Arial" w:cs="Arial"/>
          <w:b/>
          <w:bCs/>
          <w:iCs/>
          <w:sz w:val="20"/>
          <w:szCs w:val="20"/>
        </w:rPr>
        <w:t>Vlašim, Komenského 41</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09B1"/>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1785"/>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2173</Characters>
  <Application>Microsoft Office Word</Application>
  <DocSecurity>0</DocSecurity>
  <Lines>18</Lines>
  <Paragraphs>5</Paragraphs>
  <ScaleCrop>false</ScaleCrop>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2025-12-03T07:16:00Z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