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29E34" w14:textId="77777777" w:rsidR="00A02E74" w:rsidRDefault="00A02E74">
      <w:pPr>
        <w:pBdr>
          <w:top w:val="nil"/>
          <w:left w:val="nil"/>
          <w:bottom w:val="nil"/>
          <w:right w:val="nil"/>
          <w:between w:val="nil"/>
        </w:pBdr>
        <w:spacing w:line="276" w:lineRule="auto"/>
        <w:jc w:val="center"/>
        <w:rPr>
          <w:b/>
          <w:smallCaps/>
          <w:color w:val="000000"/>
          <w:highlight w:val="lightGray"/>
        </w:rPr>
      </w:pPr>
    </w:p>
    <w:p w14:paraId="33AC2435" w14:textId="77777777" w:rsidR="00A02E74" w:rsidRDefault="00A02E74">
      <w:pPr>
        <w:pBdr>
          <w:top w:val="nil"/>
          <w:left w:val="nil"/>
          <w:bottom w:val="nil"/>
          <w:right w:val="nil"/>
          <w:between w:val="nil"/>
        </w:pBdr>
        <w:spacing w:line="276" w:lineRule="auto"/>
        <w:jc w:val="center"/>
        <w:rPr>
          <w:b/>
          <w:smallCaps/>
          <w:color w:val="000000"/>
          <w:highlight w:val="lightGray"/>
        </w:rPr>
      </w:pPr>
    </w:p>
    <w:p w14:paraId="6DF5CDA2" w14:textId="77777777" w:rsidR="00A02E74" w:rsidRDefault="00A02E74">
      <w:pPr>
        <w:pBdr>
          <w:top w:val="nil"/>
          <w:left w:val="nil"/>
          <w:bottom w:val="nil"/>
          <w:right w:val="nil"/>
          <w:between w:val="nil"/>
        </w:pBdr>
        <w:spacing w:line="276" w:lineRule="auto"/>
        <w:jc w:val="center"/>
        <w:rPr>
          <w:b/>
          <w:smallCaps/>
          <w:color w:val="000000"/>
          <w:highlight w:val="lightGray"/>
        </w:rPr>
      </w:pPr>
    </w:p>
    <w:p w14:paraId="09DEAB87" w14:textId="77777777" w:rsidR="00A02E74" w:rsidRDefault="00A02E74">
      <w:pPr>
        <w:pBdr>
          <w:top w:val="nil"/>
          <w:left w:val="nil"/>
          <w:bottom w:val="nil"/>
          <w:right w:val="nil"/>
          <w:between w:val="nil"/>
        </w:pBdr>
        <w:spacing w:line="276" w:lineRule="auto"/>
        <w:jc w:val="center"/>
        <w:rPr>
          <w:b/>
          <w:smallCaps/>
          <w:color w:val="000000"/>
          <w:highlight w:val="lightGray"/>
        </w:rPr>
      </w:pPr>
    </w:p>
    <w:p w14:paraId="3E670E45" w14:textId="77777777" w:rsidR="00A02E74" w:rsidRDefault="00A02E74">
      <w:pPr>
        <w:pBdr>
          <w:top w:val="nil"/>
          <w:left w:val="nil"/>
          <w:bottom w:val="nil"/>
          <w:right w:val="nil"/>
          <w:between w:val="nil"/>
        </w:pBdr>
        <w:spacing w:line="276" w:lineRule="auto"/>
        <w:jc w:val="center"/>
        <w:rPr>
          <w:b/>
          <w:smallCaps/>
          <w:color w:val="000000"/>
          <w:highlight w:val="lightGray"/>
        </w:rPr>
      </w:pPr>
    </w:p>
    <w:p w14:paraId="129B37B3" w14:textId="77777777" w:rsidR="00A02E74" w:rsidRDefault="006744CF">
      <w:pPr>
        <w:pBdr>
          <w:top w:val="nil"/>
          <w:left w:val="nil"/>
          <w:bottom w:val="nil"/>
          <w:right w:val="nil"/>
          <w:between w:val="nil"/>
        </w:pBdr>
        <w:spacing w:line="276" w:lineRule="auto"/>
        <w:jc w:val="center"/>
        <w:rPr>
          <w:b/>
          <w:smallCaps/>
          <w:color w:val="000000"/>
          <w:sz w:val="28"/>
          <w:szCs w:val="28"/>
        </w:rPr>
      </w:pPr>
      <w:r>
        <w:rPr>
          <w:b/>
          <w:smallCaps/>
          <w:color w:val="000000"/>
          <w:sz w:val="28"/>
          <w:szCs w:val="28"/>
        </w:rPr>
        <w:t>VÝZVA A ZADÁVACÍ DOKUMENTACE</w:t>
      </w:r>
    </w:p>
    <w:p w14:paraId="67B47E34" w14:textId="77777777" w:rsidR="00A02E74" w:rsidRDefault="006744CF">
      <w:pPr>
        <w:pBdr>
          <w:top w:val="nil"/>
          <w:left w:val="nil"/>
          <w:bottom w:val="nil"/>
          <w:right w:val="nil"/>
          <w:between w:val="nil"/>
        </w:pBdr>
        <w:spacing w:line="276" w:lineRule="auto"/>
        <w:jc w:val="center"/>
        <w:rPr>
          <w:smallCaps/>
          <w:color w:val="000000"/>
          <w:sz w:val="24"/>
          <w:szCs w:val="24"/>
        </w:rPr>
      </w:pPr>
      <w:r>
        <w:rPr>
          <w:smallCaps/>
          <w:color w:val="000000"/>
          <w:sz w:val="24"/>
          <w:szCs w:val="24"/>
        </w:rPr>
        <w:t>ZADAVATEL</w:t>
      </w:r>
    </w:p>
    <w:p w14:paraId="125A893B" w14:textId="77777777" w:rsidR="00A02E74" w:rsidRDefault="00A02E74">
      <w:pPr>
        <w:pBdr>
          <w:top w:val="nil"/>
          <w:left w:val="nil"/>
          <w:bottom w:val="nil"/>
          <w:right w:val="nil"/>
          <w:between w:val="nil"/>
        </w:pBdr>
        <w:spacing w:line="276" w:lineRule="auto"/>
        <w:rPr>
          <w:color w:val="000000"/>
        </w:rPr>
      </w:pPr>
    </w:p>
    <w:p w14:paraId="364F44F9" w14:textId="03A3AA55" w:rsidR="00A02E74" w:rsidRDefault="006744CF">
      <w:pPr>
        <w:pBdr>
          <w:top w:val="nil"/>
          <w:left w:val="nil"/>
          <w:bottom w:val="nil"/>
          <w:right w:val="nil"/>
          <w:between w:val="nil"/>
        </w:pBdr>
        <w:spacing w:line="276" w:lineRule="auto"/>
        <w:rPr>
          <w:b/>
          <w:color w:val="000000"/>
        </w:rPr>
      </w:pPr>
      <w:r>
        <w:rPr>
          <w:color w:val="000000"/>
        </w:rPr>
        <w:t xml:space="preserve">                </w:t>
      </w:r>
      <w:r>
        <w:rPr>
          <w:color w:val="000000"/>
        </w:rPr>
        <w:t xml:space="preserve">      </w:t>
      </w:r>
      <w:r>
        <w:rPr>
          <w:b/>
          <w:color w:val="000000"/>
        </w:rPr>
        <w:t>Gymnázium V</w:t>
      </w:r>
      <w:r w:rsidR="00CC4642">
        <w:rPr>
          <w:b/>
          <w:color w:val="000000"/>
        </w:rPr>
        <w:t>áclava</w:t>
      </w:r>
      <w:r w:rsidR="00A70AA6">
        <w:rPr>
          <w:b/>
          <w:color w:val="000000"/>
        </w:rPr>
        <w:t xml:space="preserve"> </w:t>
      </w:r>
      <w:r w:rsidR="00CC4642">
        <w:rPr>
          <w:b/>
          <w:color w:val="000000"/>
        </w:rPr>
        <w:t xml:space="preserve">Beneše </w:t>
      </w:r>
      <w:r>
        <w:rPr>
          <w:b/>
          <w:color w:val="000000"/>
        </w:rPr>
        <w:t>Třebízského, Slaný, Smetanovo nám.1310</w:t>
      </w:r>
    </w:p>
    <w:p w14:paraId="1A15C233" w14:textId="77777777" w:rsidR="00A02E74" w:rsidRDefault="006744CF">
      <w:pPr>
        <w:pBdr>
          <w:top w:val="nil"/>
          <w:left w:val="nil"/>
          <w:bottom w:val="nil"/>
          <w:right w:val="nil"/>
          <w:between w:val="nil"/>
        </w:pBdr>
        <w:spacing w:line="276" w:lineRule="auto"/>
        <w:rPr>
          <w:color w:val="000000"/>
        </w:rPr>
      </w:pPr>
      <w:r>
        <w:rPr>
          <w:color w:val="000000"/>
        </w:rPr>
        <w:t xml:space="preserve">                                    se sídlem Smetanovo nám. 1310, 274 01 Slaný</w:t>
      </w:r>
    </w:p>
    <w:p w14:paraId="4FC7EBC7" w14:textId="77777777" w:rsidR="00A02E74" w:rsidRDefault="006744CF">
      <w:pPr>
        <w:pBdr>
          <w:top w:val="nil"/>
          <w:left w:val="nil"/>
          <w:bottom w:val="nil"/>
          <w:right w:val="nil"/>
          <w:between w:val="nil"/>
        </w:pBdr>
        <w:spacing w:line="276" w:lineRule="auto"/>
        <w:rPr>
          <w:color w:val="000000"/>
        </w:rPr>
      </w:pPr>
      <w:r>
        <w:rPr>
          <w:color w:val="000000"/>
        </w:rPr>
        <w:t xml:space="preserve">                                                               IČO 61894427</w:t>
      </w:r>
    </w:p>
    <w:p w14:paraId="43AD158C" w14:textId="77777777" w:rsidR="00A02E74" w:rsidRDefault="00A02E74">
      <w:pPr>
        <w:pBdr>
          <w:top w:val="nil"/>
          <w:left w:val="nil"/>
          <w:bottom w:val="nil"/>
          <w:right w:val="nil"/>
          <w:between w:val="nil"/>
        </w:pBdr>
        <w:spacing w:line="276" w:lineRule="auto"/>
        <w:rPr>
          <w:color w:val="000000"/>
        </w:rPr>
      </w:pPr>
    </w:p>
    <w:p w14:paraId="6220770C" w14:textId="77777777" w:rsidR="00A02E74" w:rsidRDefault="00A02E74">
      <w:pPr>
        <w:pBdr>
          <w:top w:val="nil"/>
          <w:left w:val="nil"/>
          <w:bottom w:val="nil"/>
          <w:right w:val="nil"/>
          <w:between w:val="nil"/>
        </w:pBdr>
        <w:spacing w:line="276" w:lineRule="auto"/>
        <w:rPr>
          <w:color w:val="000000"/>
        </w:rPr>
      </w:pPr>
    </w:p>
    <w:p w14:paraId="1283E360" w14:textId="77777777" w:rsidR="00A02E74" w:rsidRDefault="00A02E74">
      <w:pPr>
        <w:pBdr>
          <w:top w:val="nil"/>
          <w:left w:val="nil"/>
          <w:bottom w:val="nil"/>
          <w:right w:val="nil"/>
          <w:between w:val="nil"/>
        </w:pBdr>
        <w:spacing w:line="276" w:lineRule="auto"/>
        <w:rPr>
          <w:color w:val="000000"/>
        </w:rPr>
      </w:pPr>
    </w:p>
    <w:p w14:paraId="68B68F72" w14:textId="77777777" w:rsidR="00A02E74" w:rsidRDefault="006744CF">
      <w:pPr>
        <w:pBdr>
          <w:top w:val="nil"/>
          <w:left w:val="nil"/>
          <w:bottom w:val="nil"/>
          <w:right w:val="nil"/>
          <w:between w:val="nil"/>
        </w:pBdr>
        <w:spacing w:line="276" w:lineRule="auto"/>
        <w:rPr>
          <w:color w:val="000000"/>
        </w:rPr>
      </w:pPr>
      <w:r>
        <w:rPr>
          <w:color w:val="000000"/>
        </w:rPr>
        <w:t xml:space="preserve"> </w:t>
      </w:r>
    </w:p>
    <w:p w14:paraId="3EAA03BF" w14:textId="77777777" w:rsidR="00A02E74" w:rsidRDefault="00A02E74">
      <w:pPr>
        <w:pBdr>
          <w:top w:val="nil"/>
          <w:left w:val="nil"/>
          <w:bottom w:val="nil"/>
          <w:right w:val="nil"/>
          <w:between w:val="nil"/>
        </w:pBdr>
        <w:spacing w:line="276" w:lineRule="auto"/>
        <w:rPr>
          <w:color w:val="000000"/>
        </w:rPr>
      </w:pPr>
    </w:p>
    <w:p w14:paraId="1B5E8F7B" w14:textId="77777777" w:rsidR="00A02E74" w:rsidRDefault="006744CF">
      <w:pPr>
        <w:pBdr>
          <w:top w:val="nil"/>
          <w:left w:val="nil"/>
          <w:bottom w:val="nil"/>
          <w:right w:val="nil"/>
          <w:between w:val="nil"/>
        </w:pBdr>
        <w:spacing w:line="276" w:lineRule="auto"/>
        <w:jc w:val="center"/>
        <w:rPr>
          <w:color w:val="000000"/>
          <w:sz w:val="18"/>
          <w:szCs w:val="18"/>
        </w:rPr>
      </w:pPr>
      <w:r>
        <w:rPr>
          <w:color w:val="000000"/>
          <w:sz w:val="18"/>
          <w:szCs w:val="18"/>
        </w:rPr>
        <w:t>veřejná zakázka malého rozsahu s názvem</w:t>
      </w:r>
    </w:p>
    <w:p w14:paraId="15B3140A" w14:textId="6A90C7FE" w:rsidR="00A02E74" w:rsidRDefault="006744CF">
      <w:pPr>
        <w:pBdr>
          <w:top w:val="nil"/>
          <w:left w:val="nil"/>
          <w:bottom w:val="nil"/>
          <w:right w:val="nil"/>
          <w:between w:val="nil"/>
        </w:pBdr>
        <w:spacing w:line="276" w:lineRule="auto"/>
        <w:jc w:val="center"/>
        <w:rPr>
          <w:b/>
          <w:color w:val="000000"/>
          <w:sz w:val="32"/>
          <w:szCs w:val="32"/>
        </w:rPr>
      </w:pPr>
      <w:r>
        <w:rPr>
          <w:b/>
          <w:color w:val="000000"/>
          <w:sz w:val="32"/>
          <w:szCs w:val="32"/>
        </w:rPr>
        <w:t>„Inovace počítačových uče</w:t>
      </w:r>
      <w:r>
        <w:rPr>
          <w:b/>
          <w:sz w:val="32"/>
          <w:szCs w:val="32"/>
        </w:rPr>
        <w:t>ben – IT vybavení 1</w:t>
      </w:r>
      <w:r w:rsidR="00A70AA6">
        <w:rPr>
          <w:b/>
          <w:sz w:val="32"/>
          <w:szCs w:val="32"/>
        </w:rPr>
        <w:t xml:space="preserve"> – opakování</w:t>
      </w:r>
      <w:r>
        <w:rPr>
          <w:b/>
          <w:sz w:val="32"/>
          <w:szCs w:val="32"/>
        </w:rPr>
        <w:t>”</w:t>
      </w:r>
    </w:p>
    <w:p w14:paraId="12147982" w14:textId="77777777" w:rsidR="00A02E74" w:rsidRDefault="00A02E74">
      <w:pPr>
        <w:pBdr>
          <w:top w:val="nil"/>
          <w:left w:val="nil"/>
          <w:bottom w:val="nil"/>
          <w:right w:val="nil"/>
          <w:between w:val="nil"/>
        </w:pBdr>
        <w:spacing w:line="276" w:lineRule="auto"/>
        <w:jc w:val="center"/>
        <w:rPr>
          <w:b/>
          <w:color w:val="000000"/>
        </w:rPr>
      </w:pPr>
    </w:p>
    <w:p w14:paraId="36863AB5" w14:textId="77777777" w:rsidR="00A02E74" w:rsidRDefault="006744CF">
      <w:pPr>
        <w:pBdr>
          <w:top w:val="nil"/>
          <w:left w:val="nil"/>
          <w:bottom w:val="nil"/>
          <w:right w:val="nil"/>
          <w:between w:val="nil"/>
        </w:pBdr>
        <w:spacing w:line="276" w:lineRule="auto"/>
        <w:jc w:val="center"/>
        <w:rPr>
          <w:color w:val="000000"/>
          <w:sz w:val="20"/>
          <w:szCs w:val="20"/>
        </w:rPr>
      </w:pPr>
      <w:r>
        <w:rPr>
          <w:color w:val="000000"/>
          <w:sz w:val="20"/>
          <w:szCs w:val="20"/>
        </w:rPr>
        <w:t xml:space="preserve">zadávaná mimo režim zákona č. 134/2016 Sb., o zadávání veřejných zakázek (dále jen </w:t>
      </w:r>
      <w:r>
        <w:rPr>
          <w:i/>
          <w:color w:val="000000"/>
          <w:sz w:val="20"/>
          <w:szCs w:val="20"/>
        </w:rPr>
        <w:t>„</w:t>
      </w:r>
      <w:r>
        <w:rPr>
          <w:b/>
          <w:i/>
          <w:color w:val="000000"/>
          <w:sz w:val="20"/>
          <w:szCs w:val="20"/>
        </w:rPr>
        <w:t>zákon</w:t>
      </w:r>
      <w:r>
        <w:rPr>
          <w:i/>
          <w:color w:val="000000"/>
          <w:sz w:val="20"/>
          <w:szCs w:val="20"/>
        </w:rPr>
        <w:t>“</w:t>
      </w:r>
      <w:r>
        <w:rPr>
          <w:color w:val="000000"/>
          <w:sz w:val="20"/>
          <w:szCs w:val="20"/>
        </w:rPr>
        <w:t>)</w:t>
      </w:r>
    </w:p>
    <w:p w14:paraId="5686FA5C" w14:textId="77777777" w:rsidR="00A02E74" w:rsidRDefault="006744CF">
      <w:pPr>
        <w:pBdr>
          <w:top w:val="nil"/>
          <w:left w:val="nil"/>
          <w:bottom w:val="nil"/>
          <w:right w:val="nil"/>
          <w:between w:val="nil"/>
        </w:pBdr>
        <w:spacing w:line="276" w:lineRule="auto"/>
        <w:jc w:val="center"/>
        <w:rPr>
          <w:color w:val="000000"/>
          <w:sz w:val="20"/>
          <w:szCs w:val="20"/>
        </w:rPr>
      </w:pPr>
      <w:r>
        <w:rPr>
          <w:color w:val="000000"/>
          <w:sz w:val="20"/>
          <w:szCs w:val="20"/>
        </w:rPr>
        <w:t xml:space="preserve">Zakázka je zveřejněna v certifikovaném elektronickém nástroji E-ZAK, který je dostupný na </w:t>
      </w:r>
      <w:hyperlink r:id="rId8">
        <w:r>
          <w:rPr>
            <w:color w:val="0000FF"/>
            <w:sz w:val="20"/>
            <w:szCs w:val="20"/>
            <w:u w:val="single"/>
          </w:rPr>
          <w:t>https://zakazky.kr-stredocesky.cz/</w:t>
        </w:r>
      </w:hyperlink>
      <w:r>
        <w:rPr>
          <w:color w:val="000000"/>
          <w:sz w:val="20"/>
          <w:szCs w:val="20"/>
        </w:rPr>
        <w:t>.</w:t>
      </w:r>
    </w:p>
    <w:p w14:paraId="133F75A3" w14:textId="77777777" w:rsidR="00A02E74" w:rsidRDefault="00A02E74">
      <w:pPr>
        <w:spacing w:line="276" w:lineRule="auto"/>
      </w:pPr>
    </w:p>
    <w:p w14:paraId="0490BC5E" w14:textId="77777777" w:rsidR="00A02E74" w:rsidRDefault="00A02E74">
      <w:pPr>
        <w:spacing w:line="276" w:lineRule="auto"/>
      </w:pPr>
    </w:p>
    <w:p w14:paraId="3F9726EF" w14:textId="77777777" w:rsidR="00A02E74" w:rsidRDefault="00A02E74">
      <w:pPr>
        <w:spacing w:line="276" w:lineRule="auto"/>
      </w:pPr>
    </w:p>
    <w:p w14:paraId="24BD6EED" w14:textId="77777777" w:rsidR="00A02E74" w:rsidRDefault="00A02E74">
      <w:pPr>
        <w:spacing w:line="276" w:lineRule="auto"/>
      </w:pPr>
    </w:p>
    <w:p w14:paraId="1255343F" w14:textId="77777777" w:rsidR="00A02E74" w:rsidRDefault="00A02E74">
      <w:pPr>
        <w:spacing w:line="276" w:lineRule="auto"/>
      </w:pPr>
    </w:p>
    <w:p w14:paraId="69C20690" w14:textId="77777777" w:rsidR="00A02E74" w:rsidRDefault="00A02E74">
      <w:pPr>
        <w:spacing w:line="276" w:lineRule="auto"/>
      </w:pPr>
    </w:p>
    <w:p w14:paraId="5382AC8F" w14:textId="77777777" w:rsidR="00A02E74" w:rsidRDefault="00A02E74">
      <w:pPr>
        <w:spacing w:line="276" w:lineRule="auto"/>
      </w:pPr>
    </w:p>
    <w:p w14:paraId="5722D984" w14:textId="77777777" w:rsidR="00A02E74" w:rsidRDefault="00A02E74">
      <w:pPr>
        <w:spacing w:line="276" w:lineRule="auto"/>
      </w:pPr>
    </w:p>
    <w:p w14:paraId="6EFF888C" w14:textId="77777777" w:rsidR="00A02E74" w:rsidRDefault="00A02E74">
      <w:pPr>
        <w:spacing w:line="276" w:lineRule="auto"/>
      </w:pPr>
    </w:p>
    <w:p w14:paraId="5C265CC4" w14:textId="77777777" w:rsidR="00A02E74" w:rsidRDefault="00A02E74">
      <w:pPr>
        <w:spacing w:line="276" w:lineRule="auto"/>
      </w:pPr>
    </w:p>
    <w:p w14:paraId="46C1B96C" w14:textId="77777777" w:rsidR="00A02E74" w:rsidRDefault="00A02E74">
      <w:pPr>
        <w:spacing w:line="276" w:lineRule="auto"/>
      </w:pPr>
    </w:p>
    <w:p w14:paraId="10F3457F" w14:textId="77777777" w:rsidR="00A02E74" w:rsidRDefault="00A02E74">
      <w:pPr>
        <w:spacing w:line="276" w:lineRule="auto"/>
      </w:pPr>
    </w:p>
    <w:p w14:paraId="72E8D777" w14:textId="77777777" w:rsidR="00A02E74" w:rsidRDefault="00A02E74">
      <w:pPr>
        <w:spacing w:line="276" w:lineRule="auto"/>
      </w:pPr>
    </w:p>
    <w:p w14:paraId="699EE138" w14:textId="77777777" w:rsidR="00A02E74" w:rsidRDefault="006744CF">
      <w:pPr>
        <w:keepNext/>
        <w:numPr>
          <w:ilvl w:val="0"/>
          <w:numId w:val="7"/>
        </w:numPr>
        <w:pBdr>
          <w:top w:val="nil"/>
          <w:left w:val="nil"/>
          <w:bottom w:val="nil"/>
          <w:right w:val="nil"/>
          <w:between w:val="nil"/>
        </w:pBdr>
        <w:shd w:val="clear" w:color="auto" w:fill="D9D9D9"/>
        <w:spacing w:before="240" w:line="276" w:lineRule="auto"/>
        <w:rPr>
          <w:b/>
          <w:smallCaps/>
          <w:color w:val="000000"/>
        </w:rPr>
      </w:pPr>
      <w:bookmarkStart w:id="0" w:name="_heading=h.oucdbvdr9rnc" w:colFirst="0" w:colLast="0"/>
      <w:bookmarkEnd w:id="0"/>
      <w:r>
        <w:rPr>
          <w:b/>
          <w:smallCaps/>
          <w:color w:val="000000"/>
        </w:rPr>
        <w:lastRenderedPageBreak/>
        <w:t>OBECNÉ INFORMACE O VEŘEJNÉ ZAKÁZCE</w:t>
      </w:r>
    </w:p>
    <w:p w14:paraId="0F331E41"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1" w:name="_heading=h.8it5izka8x2b" w:colFirst="0" w:colLast="0"/>
      <w:bookmarkEnd w:id="1"/>
      <w:r>
        <w:rPr>
          <w:b/>
          <w:color w:val="000000"/>
        </w:rPr>
        <w:t>Informace o zadavateli</w:t>
      </w:r>
    </w:p>
    <w:p w14:paraId="371C4F39" w14:textId="77777777" w:rsidR="00A02E74" w:rsidRDefault="006744CF">
      <w:pPr>
        <w:keepNext/>
        <w:numPr>
          <w:ilvl w:val="2"/>
          <w:numId w:val="7"/>
        </w:numPr>
        <w:pBdr>
          <w:top w:val="nil"/>
          <w:left w:val="nil"/>
          <w:bottom w:val="nil"/>
          <w:right w:val="nil"/>
          <w:between w:val="nil"/>
        </w:pBdr>
        <w:spacing w:before="240" w:line="276" w:lineRule="auto"/>
        <w:rPr>
          <w:b/>
          <w:color w:val="000000"/>
        </w:rPr>
      </w:pPr>
      <w:bookmarkStart w:id="2" w:name="_heading=h.y7xvmfdsbort" w:colFirst="0" w:colLast="0"/>
      <w:bookmarkEnd w:id="2"/>
      <w:r>
        <w:rPr>
          <w:b/>
          <w:color w:val="000000"/>
        </w:rPr>
        <w:t>Zadavatel</w:t>
      </w:r>
    </w:p>
    <w:tbl>
      <w:tblPr>
        <w:tblStyle w:val="a3"/>
        <w:tblW w:w="9141"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9"/>
        <w:gridCol w:w="5952"/>
      </w:tblGrid>
      <w:tr w:rsidR="00A02E74" w14:paraId="0F6D01C3" w14:textId="77777777">
        <w:tc>
          <w:tcPr>
            <w:tcW w:w="3189" w:type="dxa"/>
            <w:shd w:val="clear" w:color="auto" w:fill="D9D9D9"/>
          </w:tcPr>
          <w:p w14:paraId="54180C9B" w14:textId="77777777" w:rsidR="00A02E74" w:rsidRDefault="006744CF">
            <w:pPr>
              <w:pBdr>
                <w:top w:val="nil"/>
                <w:left w:val="nil"/>
                <w:bottom w:val="nil"/>
                <w:right w:val="nil"/>
                <w:between w:val="nil"/>
              </w:pBdr>
              <w:spacing w:before="120" w:after="100" w:line="276" w:lineRule="auto"/>
              <w:rPr>
                <w:b/>
                <w:color w:val="000000"/>
              </w:rPr>
            </w:pPr>
            <w:r>
              <w:rPr>
                <w:b/>
                <w:color w:val="000000"/>
              </w:rPr>
              <w:t>Název:</w:t>
            </w:r>
          </w:p>
        </w:tc>
        <w:tc>
          <w:tcPr>
            <w:tcW w:w="5952" w:type="dxa"/>
            <w:vAlign w:val="center"/>
          </w:tcPr>
          <w:p w14:paraId="39A87A6A" w14:textId="269FF586" w:rsidR="00A02E74" w:rsidRDefault="006744CF">
            <w:pPr>
              <w:pBdr>
                <w:top w:val="nil"/>
                <w:left w:val="nil"/>
                <w:bottom w:val="nil"/>
                <w:right w:val="nil"/>
                <w:between w:val="nil"/>
              </w:pBdr>
              <w:spacing w:before="120" w:after="100" w:line="276" w:lineRule="auto"/>
              <w:jc w:val="left"/>
              <w:rPr>
                <w:b/>
                <w:color w:val="000000"/>
              </w:rPr>
            </w:pPr>
            <w:r>
              <w:rPr>
                <w:b/>
                <w:color w:val="000000"/>
              </w:rPr>
              <w:t>Gymnázium V</w:t>
            </w:r>
            <w:r w:rsidR="00CC4642">
              <w:rPr>
                <w:b/>
                <w:color w:val="000000"/>
              </w:rPr>
              <w:t>áclava Beneše</w:t>
            </w:r>
            <w:bookmarkStart w:id="3" w:name="_GoBack"/>
            <w:bookmarkEnd w:id="3"/>
            <w:r>
              <w:rPr>
                <w:b/>
                <w:color w:val="000000"/>
              </w:rPr>
              <w:t xml:space="preserve"> Třebízského, Slaný, Smetanovo nám. 1310</w:t>
            </w:r>
          </w:p>
        </w:tc>
      </w:tr>
      <w:tr w:rsidR="00A02E74" w14:paraId="2BCA6946" w14:textId="77777777">
        <w:tc>
          <w:tcPr>
            <w:tcW w:w="3189" w:type="dxa"/>
            <w:shd w:val="clear" w:color="auto" w:fill="D9D9D9"/>
          </w:tcPr>
          <w:p w14:paraId="63E953BB" w14:textId="77777777" w:rsidR="00A02E74" w:rsidRDefault="006744CF">
            <w:pPr>
              <w:pBdr>
                <w:top w:val="nil"/>
                <w:left w:val="nil"/>
                <w:bottom w:val="nil"/>
                <w:right w:val="nil"/>
                <w:between w:val="nil"/>
              </w:pBdr>
              <w:spacing w:before="120" w:after="100" w:line="276" w:lineRule="auto"/>
              <w:rPr>
                <w:color w:val="000000"/>
              </w:rPr>
            </w:pPr>
            <w:r>
              <w:rPr>
                <w:color w:val="000000"/>
              </w:rPr>
              <w:t>Sídlo:</w:t>
            </w:r>
          </w:p>
        </w:tc>
        <w:tc>
          <w:tcPr>
            <w:tcW w:w="5952" w:type="dxa"/>
            <w:vAlign w:val="center"/>
          </w:tcPr>
          <w:p w14:paraId="093E0820" w14:textId="77777777" w:rsidR="00A02E74" w:rsidRDefault="006744CF">
            <w:pPr>
              <w:pBdr>
                <w:top w:val="nil"/>
                <w:left w:val="nil"/>
                <w:bottom w:val="nil"/>
                <w:right w:val="nil"/>
                <w:between w:val="nil"/>
              </w:pBdr>
              <w:spacing w:before="120" w:after="100" w:line="276" w:lineRule="auto"/>
              <w:jc w:val="left"/>
              <w:rPr>
                <w:color w:val="000000"/>
              </w:rPr>
            </w:pPr>
            <w:r>
              <w:rPr>
                <w:color w:val="000000"/>
              </w:rPr>
              <w:t>Smetanovo nám.1310, 274 01 Slaný</w:t>
            </w:r>
          </w:p>
        </w:tc>
      </w:tr>
      <w:tr w:rsidR="00A02E74" w14:paraId="63C0A4FC" w14:textId="77777777">
        <w:tc>
          <w:tcPr>
            <w:tcW w:w="3189" w:type="dxa"/>
            <w:shd w:val="clear" w:color="auto" w:fill="D9D9D9"/>
          </w:tcPr>
          <w:p w14:paraId="0F357E5F" w14:textId="77777777" w:rsidR="00A02E74" w:rsidRDefault="006744CF">
            <w:pPr>
              <w:pBdr>
                <w:top w:val="nil"/>
                <w:left w:val="nil"/>
                <w:bottom w:val="nil"/>
                <w:right w:val="nil"/>
                <w:between w:val="nil"/>
              </w:pBdr>
              <w:spacing w:before="120" w:after="100" w:line="276" w:lineRule="auto"/>
              <w:rPr>
                <w:color w:val="000000"/>
              </w:rPr>
            </w:pPr>
            <w:r>
              <w:rPr>
                <w:color w:val="000000"/>
              </w:rPr>
              <w:t>IČO:</w:t>
            </w:r>
          </w:p>
        </w:tc>
        <w:tc>
          <w:tcPr>
            <w:tcW w:w="5952" w:type="dxa"/>
            <w:vAlign w:val="center"/>
          </w:tcPr>
          <w:p w14:paraId="123DB11F" w14:textId="77777777" w:rsidR="00A02E74" w:rsidRDefault="006744CF">
            <w:pPr>
              <w:pBdr>
                <w:top w:val="nil"/>
                <w:left w:val="nil"/>
                <w:bottom w:val="nil"/>
                <w:right w:val="nil"/>
                <w:between w:val="nil"/>
              </w:pBdr>
              <w:spacing w:before="120" w:after="100" w:line="276" w:lineRule="auto"/>
              <w:jc w:val="left"/>
              <w:rPr>
                <w:color w:val="000000"/>
              </w:rPr>
            </w:pPr>
            <w:r>
              <w:rPr>
                <w:color w:val="000000"/>
              </w:rPr>
              <w:t>61894427</w:t>
            </w:r>
          </w:p>
        </w:tc>
      </w:tr>
      <w:tr w:rsidR="00A02E74" w14:paraId="2037FE57" w14:textId="77777777">
        <w:tc>
          <w:tcPr>
            <w:tcW w:w="3189" w:type="dxa"/>
            <w:shd w:val="clear" w:color="auto" w:fill="D9D9D9"/>
          </w:tcPr>
          <w:p w14:paraId="7086569F" w14:textId="77777777" w:rsidR="00A02E74" w:rsidRDefault="006744CF">
            <w:pPr>
              <w:pBdr>
                <w:top w:val="nil"/>
                <w:left w:val="nil"/>
                <w:bottom w:val="nil"/>
                <w:right w:val="nil"/>
                <w:between w:val="nil"/>
              </w:pBdr>
              <w:spacing w:before="120" w:after="100" w:line="276" w:lineRule="auto"/>
              <w:rPr>
                <w:color w:val="000000"/>
              </w:rPr>
            </w:pPr>
            <w:r>
              <w:rPr>
                <w:color w:val="000000"/>
              </w:rPr>
              <w:t>Profil zadavatele:</w:t>
            </w:r>
          </w:p>
        </w:tc>
        <w:tc>
          <w:tcPr>
            <w:tcW w:w="5952" w:type="dxa"/>
            <w:vAlign w:val="center"/>
          </w:tcPr>
          <w:p w14:paraId="6CB6145C" w14:textId="77777777" w:rsidR="00A02E74" w:rsidRDefault="006744CF">
            <w:pPr>
              <w:pBdr>
                <w:top w:val="nil"/>
                <w:left w:val="nil"/>
                <w:bottom w:val="nil"/>
                <w:right w:val="nil"/>
                <w:between w:val="nil"/>
              </w:pBdr>
              <w:spacing w:before="120" w:after="100" w:line="276" w:lineRule="auto"/>
              <w:jc w:val="left"/>
              <w:rPr>
                <w:color w:val="000000"/>
              </w:rPr>
            </w:pPr>
            <w:r>
              <w:rPr>
                <w:color w:val="000000"/>
              </w:rPr>
              <w:t>https://zakazky.kr-stredocesky.cz/profile_display_208.html</w:t>
            </w:r>
          </w:p>
        </w:tc>
      </w:tr>
      <w:tr w:rsidR="00A02E74" w14:paraId="4A410040" w14:textId="77777777">
        <w:tc>
          <w:tcPr>
            <w:tcW w:w="3189" w:type="dxa"/>
            <w:tcBorders>
              <w:bottom w:val="single" w:sz="4" w:space="0" w:color="000000"/>
            </w:tcBorders>
            <w:shd w:val="clear" w:color="auto" w:fill="D9D9D9"/>
          </w:tcPr>
          <w:p w14:paraId="1F251F42" w14:textId="77777777" w:rsidR="00A02E74" w:rsidRDefault="006744CF">
            <w:pPr>
              <w:pBdr>
                <w:top w:val="nil"/>
                <w:left w:val="nil"/>
                <w:bottom w:val="nil"/>
                <w:right w:val="nil"/>
                <w:between w:val="nil"/>
              </w:pBdr>
              <w:spacing w:before="120" w:after="100" w:line="276" w:lineRule="auto"/>
              <w:jc w:val="left"/>
              <w:rPr>
                <w:color w:val="000000"/>
              </w:rPr>
            </w:pPr>
            <w:r>
              <w:rPr>
                <w:color w:val="000000"/>
              </w:rPr>
              <w:t>Osoba oprávněná jednat za zadavatele:</w:t>
            </w:r>
          </w:p>
        </w:tc>
        <w:tc>
          <w:tcPr>
            <w:tcW w:w="5952" w:type="dxa"/>
            <w:tcBorders>
              <w:bottom w:val="single" w:sz="4" w:space="0" w:color="000000"/>
            </w:tcBorders>
            <w:vAlign w:val="center"/>
          </w:tcPr>
          <w:p w14:paraId="6E2CDDAC" w14:textId="77777777" w:rsidR="00A02E74" w:rsidRDefault="006744CF">
            <w:pPr>
              <w:pBdr>
                <w:top w:val="nil"/>
                <w:left w:val="nil"/>
                <w:bottom w:val="nil"/>
                <w:right w:val="nil"/>
                <w:between w:val="nil"/>
              </w:pBdr>
              <w:spacing w:before="120" w:after="100" w:line="276" w:lineRule="auto"/>
              <w:jc w:val="left"/>
              <w:rPr>
                <w:color w:val="000000"/>
              </w:rPr>
            </w:pPr>
            <w:r>
              <w:rPr>
                <w:color w:val="000000"/>
              </w:rPr>
              <w:t>RNDr. Milan Dundr, CSc</w:t>
            </w:r>
            <w:r>
              <w:t>.,</w:t>
            </w:r>
            <w:r>
              <w:rPr>
                <w:color w:val="000000"/>
              </w:rPr>
              <w:t xml:space="preserve"> ředitel školy</w:t>
            </w:r>
          </w:p>
        </w:tc>
      </w:tr>
      <w:tr w:rsidR="00A02E74" w14:paraId="68A0EF93" w14:textId="77777777">
        <w:trPr>
          <w:trHeight w:val="516"/>
        </w:trPr>
        <w:tc>
          <w:tcPr>
            <w:tcW w:w="3189" w:type="dxa"/>
            <w:tcBorders>
              <w:bottom w:val="single" w:sz="4" w:space="0" w:color="000000"/>
            </w:tcBorders>
            <w:shd w:val="clear" w:color="auto" w:fill="D9D9D9"/>
          </w:tcPr>
          <w:p w14:paraId="3AB37F53" w14:textId="77777777" w:rsidR="00A02E74" w:rsidRDefault="006744CF">
            <w:pPr>
              <w:pBdr>
                <w:top w:val="nil"/>
                <w:left w:val="nil"/>
                <w:bottom w:val="nil"/>
                <w:right w:val="nil"/>
                <w:between w:val="nil"/>
              </w:pBdr>
              <w:spacing w:before="120" w:after="100" w:line="276" w:lineRule="auto"/>
              <w:jc w:val="left"/>
              <w:rPr>
                <w:color w:val="000000"/>
              </w:rPr>
            </w:pPr>
            <w:r>
              <w:rPr>
                <w:color w:val="000000"/>
              </w:rPr>
              <w:t>Kontaktní osoba k veřejné zakázce:</w:t>
            </w:r>
          </w:p>
        </w:tc>
        <w:tc>
          <w:tcPr>
            <w:tcW w:w="5952" w:type="dxa"/>
            <w:tcBorders>
              <w:bottom w:val="single" w:sz="4" w:space="0" w:color="000000"/>
            </w:tcBorders>
            <w:vAlign w:val="center"/>
          </w:tcPr>
          <w:p w14:paraId="13287875" w14:textId="77777777" w:rsidR="00A02E74" w:rsidRDefault="006744CF">
            <w:pPr>
              <w:pBdr>
                <w:top w:val="nil"/>
                <w:left w:val="nil"/>
                <w:bottom w:val="nil"/>
                <w:right w:val="nil"/>
                <w:between w:val="nil"/>
              </w:pBdr>
              <w:spacing w:before="120" w:after="100" w:line="276" w:lineRule="auto"/>
              <w:jc w:val="left"/>
              <w:rPr>
                <w:color w:val="000000"/>
              </w:rPr>
            </w:pPr>
            <w:r>
              <w:rPr>
                <w:color w:val="000000"/>
              </w:rPr>
              <w:t>Náprstková Blanka, Mgr. Michaela Valentová</w:t>
            </w:r>
          </w:p>
          <w:p w14:paraId="12A1EA29" w14:textId="77777777" w:rsidR="00A02E74" w:rsidRDefault="006744CF">
            <w:pPr>
              <w:pBdr>
                <w:top w:val="nil"/>
                <w:left w:val="nil"/>
                <w:bottom w:val="nil"/>
                <w:right w:val="nil"/>
                <w:between w:val="nil"/>
              </w:pBdr>
              <w:spacing w:before="120" w:after="100" w:line="276" w:lineRule="auto"/>
              <w:jc w:val="left"/>
              <w:rPr>
                <w:color w:val="000000"/>
              </w:rPr>
            </w:pPr>
            <w:r>
              <w:rPr>
                <w:color w:val="000000"/>
              </w:rPr>
              <w:t>gymslany@centrum.cz</w:t>
            </w:r>
          </w:p>
        </w:tc>
      </w:tr>
      <w:tr w:rsidR="00A02E74" w14:paraId="6D103385" w14:textId="77777777">
        <w:tc>
          <w:tcPr>
            <w:tcW w:w="9141" w:type="dxa"/>
            <w:gridSpan w:val="2"/>
            <w:tcBorders>
              <w:left w:val="nil"/>
              <w:bottom w:val="nil"/>
              <w:right w:val="nil"/>
            </w:tcBorders>
          </w:tcPr>
          <w:p w14:paraId="0113BB97" w14:textId="77777777" w:rsidR="00A02E74" w:rsidRDefault="006744CF">
            <w:pPr>
              <w:pBdr>
                <w:top w:val="nil"/>
                <w:left w:val="nil"/>
                <w:bottom w:val="nil"/>
                <w:right w:val="nil"/>
                <w:between w:val="nil"/>
              </w:pBdr>
              <w:spacing w:before="120" w:after="100" w:line="276" w:lineRule="auto"/>
              <w:jc w:val="left"/>
              <w:rPr>
                <w:color w:val="000000"/>
              </w:rPr>
            </w:pPr>
            <w:r>
              <w:rPr>
                <w:color w:val="000000"/>
              </w:rPr>
              <w:t xml:space="preserve">(dále jen </w:t>
            </w:r>
            <w:r>
              <w:rPr>
                <w:i/>
                <w:color w:val="000000"/>
              </w:rPr>
              <w:t>„</w:t>
            </w:r>
            <w:r>
              <w:rPr>
                <w:b/>
                <w:i/>
                <w:color w:val="000000"/>
              </w:rPr>
              <w:t>Zadavatel</w:t>
            </w:r>
            <w:r>
              <w:rPr>
                <w:i/>
                <w:color w:val="000000"/>
              </w:rPr>
              <w:t>“</w:t>
            </w:r>
            <w:r>
              <w:rPr>
                <w:color w:val="000000"/>
              </w:rPr>
              <w:t>)</w:t>
            </w:r>
          </w:p>
        </w:tc>
      </w:tr>
    </w:tbl>
    <w:p w14:paraId="219560D8"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4" w:name="_heading=h.vgd0j2h3djl3" w:colFirst="0" w:colLast="0"/>
      <w:bookmarkEnd w:id="4"/>
      <w:r>
        <w:rPr>
          <w:b/>
          <w:color w:val="000000"/>
        </w:rPr>
        <w:t>Základní informace o veřejné zakázce</w:t>
      </w:r>
    </w:p>
    <w:p w14:paraId="7AB0F025" w14:textId="77777777" w:rsidR="00A02E74" w:rsidRDefault="006744CF">
      <w:pPr>
        <w:keepNext/>
        <w:numPr>
          <w:ilvl w:val="2"/>
          <w:numId w:val="7"/>
        </w:numPr>
        <w:pBdr>
          <w:top w:val="nil"/>
          <w:left w:val="nil"/>
          <w:bottom w:val="nil"/>
          <w:right w:val="nil"/>
          <w:between w:val="nil"/>
        </w:pBdr>
        <w:spacing w:before="240" w:line="276" w:lineRule="auto"/>
        <w:rPr>
          <w:b/>
          <w:color w:val="000000"/>
        </w:rPr>
      </w:pPr>
      <w:bookmarkStart w:id="5" w:name="_heading=h.ufcij648ay1k" w:colFirst="0" w:colLast="0"/>
      <w:bookmarkEnd w:id="5"/>
      <w:r>
        <w:rPr>
          <w:b/>
          <w:color w:val="000000"/>
        </w:rPr>
        <w:t>Poptávkové řízení</w:t>
      </w:r>
    </w:p>
    <w:p w14:paraId="70F9A5B0" w14:textId="1E1DB075" w:rsidR="00A02E74" w:rsidRDefault="006744CF">
      <w:pPr>
        <w:pBdr>
          <w:top w:val="nil"/>
          <w:left w:val="nil"/>
          <w:bottom w:val="nil"/>
          <w:right w:val="nil"/>
          <w:between w:val="nil"/>
        </w:pBdr>
        <w:spacing w:line="276" w:lineRule="auto"/>
        <w:rPr>
          <w:color w:val="000000"/>
          <w:sz w:val="20"/>
          <w:szCs w:val="20"/>
        </w:rPr>
      </w:pPr>
      <w:r>
        <w:rPr>
          <w:color w:val="000000"/>
        </w:rPr>
        <w:t xml:space="preserve">Veřejná zakázka s názvem </w:t>
      </w:r>
      <w:r>
        <w:t>“</w:t>
      </w:r>
      <w:r>
        <w:rPr>
          <w:b/>
        </w:rPr>
        <w:t xml:space="preserve">Inovace počítačových </w:t>
      </w:r>
      <w:r w:rsidR="00A70AA6">
        <w:rPr>
          <w:b/>
        </w:rPr>
        <w:t>učeben – IT</w:t>
      </w:r>
      <w:r>
        <w:rPr>
          <w:b/>
        </w:rPr>
        <w:t xml:space="preserve"> vybavení 1</w:t>
      </w:r>
      <w:r w:rsidR="00A70AA6">
        <w:rPr>
          <w:b/>
        </w:rPr>
        <w:t xml:space="preserve"> – opakování</w:t>
      </w:r>
      <w:r>
        <w:rPr>
          <w:b/>
        </w:rPr>
        <w:t>“</w:t>
      </w:r>
      <w:r>
        <w:rPr>
          <w:color w:val="000000"/>
        </w:rPr>
        <w:t xml:space="preserve"> je veřejnou zakázkou malého rozsahu na dodávky (dále jen „Veřejná zakázka“). Veřejná zakázka je v</w:t>
      </w:r>
      <w:r>
        <w:t> </w:t>
      </w:r>
      <w:r>
        <w:rPr>
          <w:color w:val="000000"/>
        </w:rPr>
        <w:t>souladu</w:t>
      </w:r>
      <w:r>
        <w:rPr>
          <w:color w:val="000000"/>
        </w:rPr>
        <w:t xml:space="preserve"> s § 31 zákona zadávána mimo režim zákona. Obsahuje-li tato zadávací dokumentace odkaz na zákon, použije se příslušné ustanovení zákona analogicky. To však neznamená, že Zadavatel zadává Veřejnou zakázku v režimu Zákona.</w:t>
      </w:r>
    </w:p>
    <w:p w14:paraId="34564082" w14:textId="77777777" w:rsidR="00A02E74" w:rsidRDefault="006744CF">
      <w:pPr>
        <w:keepNext/>
        <w:numPr>
          <w:ilvl w:val="2"/>
          <w:numId w:val="7"/>
        </w:numPr>
        <w:pBdr>
          <w:top w:val="nil"/>
          <w:left w:val="nil"/>
          <w:bottom w:val="nil"/>
          <w:right w:val="nil"/>
          <w:between w:val="nil"/>
        </w:pBdr>
        <w:spacing w:before="240" w:line="276" w:lineRule="auto"/>
        <w:rPr>
          <w:b/>
          <w:color w:val="000000"/>
        </w:rPr>
      </w:pPr>
      <w:bookmarkStart w:id="6" w:name="_heading=h.a95bdnohq5o5" w:colFirst="0" w:colLast="0"/>
      <w:bookmarkEnd w:id="6"/>
      <w:r>
        <w:rPr>
          <w:b/>
          <w:color w:val="000000"/>
        </w:rPr>
        <w:t>Účel Veřejné zakázky</w:t>
      </w:r>
    </w:p>
    <w:p w14:paraId="6BF58088" w14:textId="77777777" w:rsidR="00A02E74" w:rsidRDefault="006744CF">
      <w:pPr>
        <w:pBdr>
          <w:top w:val="nil"/>
          <w:left w:val="nil"/>
          <w:bottom w:val="nil"/>
          <w:right w:val="nil"/>
          <w:between w:val="nil"/>
        </w:pBdr>
        <w:spacing w:line="276" w:lineRule="auto"/>
        <w:rPr>
          <w:color w:val="000000"/>
        </w:rPr>
      </w:pPr>
      <w:r>
        <w:rPr>
          <w:color w:val="000000"/>
        </w:rPr>
        <w:t>Účelem Veřejné</w:t>
      </w:r>
      <w:r>
        <w:rPr>
          <w:color w:val="000000"/>
        </w:rPr>
        <w:t xml:space="preserve"> zakázky je uzavření smlouvy na plnění Veřejné zakázky s jedním vybraným dodavatelem, na jejímž základě budou pro Zadavatele poskytovány dodávky.</w:t>
      </w:r>
    </w:p>
    <w:p w14:paraId="4450E248" w14:textId="77777777" w:rsidR="00A02E74" w:rsidRDefault="006744CF">
      <w:pPr>
        <w:keepNext/>
        <w:numPr>
          <w:ilvl w:val="2"/>
          <w:numId w:val="7"/>
        </w:numPr>
        <w:pBdr>
          <w:top w:val="nil"/>
          <w:left w:val="nil"/>
          <w:bottom w:val="nil"/>
          <w:right w:val="nil"/>
          <w:between w:val="nil"/>
        </w:pBdr>
        <w:spacing w:before="240" w:line="276" w:lineRule="auto"/>
        <w:rPr>
          <w:b/>
          <w:color w:val="000000"/>
        </w:rPr>
      </w:pPr>
      <w:bookmarkStart w:id="7" w:name="_heading=h.mzdn3m6xxj53" w:colFirst="0" w:colLast="0"/>
      <w:bookmarkEnd w:id="7"/>
      <w:r>
        <w:rPr>
          <w:b/>
          <w:color w:val="000000"/>
        </w:rPr>
        <w:t>Předmět plnění Veřejné zakázky</w:t>
      </w:r>
    </w:p>
    <w:p w14:paraId="6E05CE2D" w14:textId="77777777" w:rsidR="00A02E74" w:rsidRDefault="006744CF">
      <w:pPr>
        <w:spacing w:line="276" w:lineRule="auto"/>
        <w:rPr>
          <w:b/>
        </w:rPr>
      </w:pPr>
      <w:r>
        <w:t xml:space="preserve">Předmětem plnění Veřejné zakázky je dodávka IT vybavení pro počítačovou učebnu </w:t>
      </w:r>
      <w:r>
        <w:t>dle specifikace v příloze č. 5 Technická specifikace s položkovým rozpočtem, která je součástí zadávací dokumentace.</w:t>
      </w:r>
    </w:p>
    <w:p w14:paraId="6FC3955F" w14:textId="77777777" w:rsidR="00A02E74" w:rsidRDefault="006744CF">
      <w:pPr>
        <w:spacing w:line="276" w:lineRule="auto"/>
      </w:pPr>
      <w:r>
        <w:t>Detailní informace o předmětu plnění Veřejné zakázky obsahuje závazný návrh smlouvy na plnění Veřejné zakázky (dále jen „Závazný návrh smlo</w:t>
      </w:r>
      <w:r>
        <w:t>uvy“ nebo „Smlouva“), který je přílohou č. 4 této zadávací dokumentace.</w:t>
      </w:r>
    </w:p>
    <w:p w14:paraId="3D465579" w14:textId="74073BDD" w:rsidR="00A02E74" w:rsidRDefault="006744CF">
      <w:pPr>
        <w:keepNext/>
        <w:spacing w:before="240" w:line="276" w:lineRule="auto"/>
      </w:pPr>
      <w:bookmarkStart w:id="8" w:name="_heading=h.5ocpb6hb1wpd" w:colFirst="0" w:colLast="0"/>
      <w:bookmarkEnd w:id="8"/>
      <w:r>
        <w:t xml:space="preserve">V rámci své nabídky účastník předloží detailní specifikaci nabízeného zboží (dle přílohy č. 5) tak, aby bylo zřejmé, že jsou splněny všechny požadované parametry. Detailní specifikací </w:t>
      </w:r>
      <w:r>
        <w:t xml:space="preserve">se </w:t>
      </w:r>
      <w:r>
        <w:lastRenderedPageBreak/>
        <w:t xml:space="preserve">rozumí předložení technických listů a obchodní označení tak, aby bylo zřejmé, že došlo ke splnění požadavků. </w:t>
      </w:r>
    </w:p>
    <w:p w14:paraId="4E49D574" w14:textId="77777777" w:rsidR="00A02E74" w:rsidRDefault="006744CF">
      <w:pPr>
        <w:keepNext/>
        <w:pBdr>
          <w:top w:val="nil"/>
          <w:left w:val="nil"/>
          <w:bottom w:val="nil"/>
          <w:right w:val="nil"/>
          <w:between w:val="nil"/>
        </w:pBdr>
        <w:spacing w:before="240" w:line="276" w:lineRule="auto"/>
      </w:pPr>
      <w:bookmarkStart w:id="9" w:name="_heading=h.17wp6igyw1ss" w:colFirst="0" w:colLast="0"/>
      <w:bookmarkEnd w:id="9"/>
      <w:r>
        <w:t xml:space="preserve">V případě, že popis předmětu plnění obsahuje požadavky nebo odkazy na určité dodavatele, nebo na patenty na vynálezy, užitné vzory, průmyslové </w:t>
      </w:r>
      <w:r>
        <w:t>vzory, ochranné známky nebo označení původu, umožňuje Zadavatel použití i jiných, kvalitativně a technicky rovnocenných řešení, které naplní Zadavatelem požadovanou funkcionalitu.</w:t>
      </w:r>
    </w:p>
    <w:p w14:paraId="018E9C76" w14:textId="54907270" w:rsidR="00A02E74" w:rsidRDefault="006744CF">
      <w:pPr>
        <w:keepNext/>
        <w:pBdr>
          <w:top w:val="nil"/>
          <w:left w:val="nil"/>
          <w:bottom w:val="nil"/>
          <w:right w:val="nil"/>
          <w:between w:val="nil"/>
        </w:pBdr>
        <w:spacing w:before="240" w:line="276" w:lineRule="auto"/>
        <w:ind w:left="851" w:hanging="851"/>
        <w:rPr>
          <w:b/>
          <w:color w:val="000000"/>
        </w:rPr>
      </w:pPr>
      <w:r>
        <w:rPr>
          <w:b/>
          <w:color w:val="000000"/>
        </w:rPr>
        <w:t>1.2.4. Předpokládaná hodnota Veřejné zakázky</w:t>
      </w:r>
    </w:p>
    <w:p w14:paraId="5714FBC2" w14:textId="77777777" w:rsidR="00A02E74" w:rsidRDefault="006744CF">
      <w:pPr>
        <w:pBdr>
          <w:top w:val="nil"/>
          <w:left w:val="nil"/>
          <w:bottom w:val="nil"/>
          <w:right w:val="nil"/>
          <w:between w:val="nil"/>
        </w:pBdr>
        <w:spacing w:line="276" w:lineRule="auto"/>
      </w:pPr>
      <w:r>
        <w:rPr>
          <w:color w:val="000000"/>
        </w:rPr>
        <w:t>Předpokládaná hodnota Veřejné z</w:t>
      </w:r>
      <w:r>
        <w:rPr>
          <w:color w:val="000000"/>
        </w:rPr>
        <w:t xml:space="preserve">akázky byla stanovena na základě § 16 a násl. zákona a </w:t>
      </w:r>
      <w:r>
        <w:t xml:space="preserve">činí 1.137.686,- Kč bez DPH, 1.376.600,- Kč s DPH. </w:t>
      </w:r>
    </w:p>
    <w:p w14:paraId="5B0B37B7" w14:textId="77777777" w:rsidR="00A02E74" w:rsidRDefault="006744CF">
      <w:pPr>
        <w:pBdr>
          <w:top w:val="nil"/>
          <w:left w:val="nil"/>
          <w:bottom w:val="nil"/>
          <w:right w:val="nil"/>
          <w:between w:val="nil"/>
        </w:pBdr>
        <w:spacing w:line="276" w:lineRule="auto"/>
        <w:rPr>
          <w:color w:val="000000"/>
        </w:rPr>
      </w:pPr>
      <w:r>
        <w:rPr>
          <w:color w:val="000000"/>
        </w:rPr>
        <w:t>Předpokládaná hodnota veřejné zakázky, je stanovena jako limitní hodnota a nejvýše přípustná nabídková cena. Pokud nabídková cena účastníka ve vztahu</w:t>
      </w:r>
      <w:r>
        <w:rPr>
          <w:color w:val="000000"/>
        </w:rPr>
        <w:t xml:space="preserve"> k veřejné zakázce překročí výše uvedenou předpokládanou hodnotu, bude taková nabídka vyřazena a účastník z další účasti v zadávacím řízení vyloučen.</w:t>
      </w:r>
    </w:p>
    <w:p w14:paraId="58653E8C" w14:textId="77777777" w:rsidR="00A02E74" w:rsidRDefault="006744CF">
      <w:pPr>
        <w:keepNext/>
        <w:pBdr>
          <w:top w:val="nil"/>
          <w:left w:val="nil"/>
          <w:bottom w:val="nil"/>
          <w:right w:val="nil"/>
          <w:between w:val="nil"/>
        </w:pBdr>
        <w:spacing w:before="240" w:line="276" w:lineRule="auto"/>
        <w:ind w:left="851" w:hanging="851"/>
        <w:rPr>
          <w:b/>
          <w:color w:val="000000"/>
        </w:rPr>
      </w:pPr>
      <w:bookmarkStart w:id="10" w:name="_heading=h.uf5vwgx4ncag" w:colFirst="0" w:colLast="0"/>
      <w:bookmarkEnd w:id="10"/>
      <w:r>
        <w:rPr>
          <w:b/>
          <w:color w:val="000000"/>
        </w:rPr>
        <w:t>1.2.5.    Doba plnění</w:t>
      </w:r>
    </w:p>
    <w:p w14:paraId="3F1D5D3F" w14:textId="77777777" w:rsidR="00A02E74" w:rsidRDefault="006744CF">
      <w:pPr>
        <w:pBdr>
          <w:top w:val="nil"/>
          <w:left w:val="nil"/>
          <w:bottom w:val="nil"/>
          <w:right w:val="nil"/>
          <w:between w:val="nil"/>
        </w:pBdr>
        <w:spacing w:line="276" w:lineRule="auto"/>
        <w:rPr>
          <w:color w:val="000000"/>
        </w:rPr>
      </w:pPr>
      <w:r>
        <w:rPr>
          <w:color w:val="000000"/>
        </w:rPr>
        <w:t>Smlouva na plnění Veřejné zakázky bude uzavřena bezodkladně po výběru nejvhodnější n</w:t>
      </w:r>
      <w:r>
        <w:rPr>
          <w:color w:val="000000"/>
        </w:rPr>
        <w:t>abídky.</w:t>
      </w:r>
    </w:p>
    <w:p w14:paraId="648F124D" w14:textId="77777777" w:rsidR="00A02E74" w:rsidRDefault="006744CF">
      <w:pPr>
        <w:spacing w:line="276" w:lineRule="auto"/>
      </w:pPr>
      <w:r>
        <w:t>Předpokládaný termín zahájení: ihned po nabytí účinnosti smlouvy</w:t>
      </w:r>
    </w:p>
    <w:p w14:paraId="5FBDFAB3" w14:textId="77777777" w:rsidR="00A02E74" w:rsidRDefault="006744CF">
      <w:pPr>
        <w:spacing w:line="276" w:lineRule="auto"/>
      </w:pPr>
      <w:r>
        <w:t>Termín ukončení: do 3 měsíců od nabytí účinnosti smlouvy</w:t>
      </w:r>
    </w:p>
    <w:p w14:paraId="16477FFE" w14:textId="77777777" w:rsidR="00A02E74" w:rsidRDefault="006744CF">
      <w:pPr>
        <w:keepNext/>
        <w:pBdr>
          <w:top w:val="nil"/>
          <w:left w:val="nil"/>
          <w:bottom w:val="nil"/>
          <w:right w:val="nil"/>
          <w:between w:val="nil"/>
        </w:pBdr>
        <w:spacing w:before="240" w:line="276" w:lineRule="auto"/>
        <w:ind w:left="851" w:hanging="851"/>
        <w:rPr>
          <w:b/>
          <w:color w:val="000000"/>
        </w:rPr>
      </w:pPr>
      <w:bookmarkStart w:id="11" w:name="_heading=h.eafvmetqrgo6" w:colFirst="0" w:colLast="0"/>
      <w:bookmarkEnd w:id="11"/>
      <w:r>
        <w:rPr>
          <w:b/>
          <w:color w:val="000000"/>
        </w:rPr>
        <w:t>1.2.6.    Místo plnění</w:t>
      </w:r>
    </w:p>
    <w:p w14:paraId="5005FA61" w14:textId="77777777" w:rsidR="00A02E74" w:rsidRDefault="006744CF">
      <w:pPr>
        <w:pBdr>
          <w:top w:val="nil"/>
          <w:left w:val="nil"/>
          <w:bottom w:val="nil"/>
          <w:right w:val="nil"/>
          <w:between w:val="nil"/>
        </w:pBdr>
        <w:spacing w:line="276" w:lineRule="auto"/>
        <w:rPr>
          <w:color w:val="000000"/>
        </w:rPr>
      </w:pPr>
      <w:r>
        <w:rPr>
          <w:color w:val="000000"/>
        </w:rPr>
        <w:t>Místo plnění Veřejné zakázky je uvedeno v Závazném návrhu smlouvy.</w:t>
      </w:r>
    </w:p>
    <w:p w14:paraId="1063438B" w14:textId="77777777" w:rsidR="00A02E74" w:rsidRDefault="006744CF">
      <w:pPr>
        <w:pBdr>
          <w:top w:val="nil"/>
          <w:left w:val="nil"/>
          <w:bottom w:val="nil"/>
          <w:right w:val="nil"/>
          <w:between w:val="nil"/>
        </w:pBdr>
        <w:spacing w:line="276" w:lineRule="auto"/>
        <w:rPr>
          <w:color w:val="000000"/>
        </w:rPr>
      </w:pPr>
      <w:r>
        <w:rPr>
          <w:color w:val="000000"/>
        </w:rPr>
        <w:t xml:space="preserve">Místem plnění Veřejné zakázky bude </w:t>
      </w:r>
      <w:r>
        <w:rPr>
          <w:color w:val="000000"/>
        </w:rPr>
        <w:t>Gymnázium V. B. Třebízského, Slaný, Smetanovo nám.1310, 274 01 Slaný</w:t>
      </w:r>
    </w:p>
    <w:p w14:paraId="4B22D8FA" w14:textId="77777777" w:rsidR="00A02E74" w:rsidRDefault="006744CF">
      <w:pPr>
        <w:keepNext/>
        <w:pBdr>
          <w:top w:val="nil"/>
          <w:left w:val="nil"/>
          <w:bottom w:val="nil"/>
          <w:right w:val="nil"/>
          <w:between w:val="nil"/>
        </w:pBdr>
        <w:spacing w:before="240" w:line="276" w:lineRule="auto"/>
        <w:ind w:left="851" w:hanging="851"/>
        <w:rPr>
          <w:b/>
          <w:color w:val="000000"/>
        </w:rPr>
      </w:pPr>
      <w:bookmarkStart w:id="12" w:name="_heading=h.9j9ynevbwaax" w:colFirst="0" w:colLast="0"/>
      <w:bookmarkEnd w:id="12"/>
      <w:r>
        <w:rPr>
          <w:b/>
          <w:color w:val="000000"/>
        </w:rPr>
        <w:t>1.2.7.    Závaznost požadavků zadavatele</w:t>
      </w:r>
    </w:p>
    <w:p w14:paraId="12EAD27A" w14:textId="77777777" w:rsidR="00A02E74" w:rsidRDefault="006744CF">
      <w:pPr>
        <w:pBdr>
          <w:top w:val="nil"/>
          <w:left w:val="nil"/>
          <w:bottom w:val="nil"/>
          <w:right w:val="nil"/>
          <w:between w:val="nil"/>
        </w:pBdr>
        <w:spacing w:line="276" w:lineRule="auto"/>
        <w:rPr>
          <w:color w:val="000000"/>
        </w:rPr>
      </w:pPr>
      <w:r>
        <w:rPr>
          <w:color w:val="000000"/>
        </w:rPr>
        <w:t>Informace a údaje uvedené v jednotlivých částech této zadávací dokumentace a v jejích přílohách vymezují závazné požadavky Zadavatele na plnění té</w:t>
      </w:r>
      <w:r>
        <w:rPr>
          <w:color w:val="000000"/>
        </w:rPr>
        <w:t>to Veřejné zakázky, není-li uvedeno jinak. Tyto požadavky jsou účastníci povinni plně a bezvýhradně dodržet při zpracování své nabídky. Nedodržení závazných požadavků Zadavatele bude považováno za nesplnění zadávacích podmínek, jehož následkem může být vyl</w:t>
      </w:r>
      <w:r>
        <w:rPr>
          <w:color w:val="000000"/>
        </w:rPr>
        <w:t>oučení účastníka z poptávkového řízení.</w:t>
      </w:r>
    </w:p>
    <w:p w14:paraId="55995C20" w14:textId="77777777" w:rsidR="00A02E74" w:rsidRDefault="006744CF">
      <w:pPr>
        <w:keepNext/>
        <w:pBdr>
          <w:top w:val="nil"/>
          <w:left w:val="nil"/>
          <w:bottom w:val="nil"/>
          <w:right w:val="nil"/>
          <w:between w:val="nil"/>
        </w:pBdr>
        <w:spacing w:before="240" w:line="276" w:lineRule="auto"/>
        <w:ind w:left="851" w:hanging="851"/>
        <w:rPr>
          <w:b/>
          <w:color w:val="000000"/>
        </w:rPr>
      </w:pPr>
      <w:r>
        <w:rPr>
          <w:b/>
          <w:color w:val="000000"/>
        </w:rPr>
        <w:t>1.2.8.     Odpovědné zadávání</w:t>
      </w:r>
    </w:p>
    <w:p w14:paraId="77700E3D" w14:textId="77777777" w:rsidR="00A02E74" w:rsidRDefault="006744CF">
      <w:pPr>
        <w:pBdr>
          <w:top w:val="nil"/>
          <w:left w:val="nil"/>
          <w:bottom w:val="nil"/>
          <w:right w:val="nil"/>
          <w:between w:val="nil"/>
        </w:pBdr>
        <w:spacing w:line="276" w:lineRule="auto"/>
        <w:rPr>
          <w:color w:val="000000"/>
        </w:rPr>
      </w:pPr>
      <w:bookmarkStart w:id="13" w:name="_heading=h.ht6336otp4ct" w:colFirst="0" w:colLast="0"/>
      <w:bookmarkEnd w:id="13"/>
      <w:r>
        <w:rPr>
          <w:color w:val="000000"/>
        </w:rPr>
        <w:t>V souladu s ustanovením § 6 zákona 134/2016 zadavatel před vyhlášením veřejné zakázky zvážil možné dopady do sociální a ekologické oblasti a v souladu s tím nastavil následující požadavk</w:t>
      </w:r>
      <w:r>
        <w:rPr>
          <w:color w:val="000000"/>
        </w:rPr>
        <w:t>y:</w:t>
      </w:r>
    </w:p>
    <w:p w14:paraId="20DF3977" w14:textId="77777777" w:rsidR="00A02E74" w:rsidRDefault="006744CF">
      <w:pPr>
        <w:pBdr>
          <w:top w:val="nil"/>
          <w:left w:val="nil"/>
          <w:bottom w:val="nil"/>
          <w:right w:val="nil"/>
          <w:between w:val="nil"/>
        </w:pBdr>
        <w:spacing w:line="276" w:lineRule="auto"/>
        <w:rPr>
          <w:color w:val="000000"/>
        </w:rPr>
      </w:pPr>
      <w:r>
        <w:rPr>
          <w:color w:val="000000"/>
        </w:rPr>
        <w:t>Zadavatel má zájem zadat veřejnou zakázku v souladu se zásadami sociálně odpovědného zadávání veřejných zakázek. Sociálně odpovědné zadávání kromě důrazu na čistě ekonomické parametry zohledňuje také související dopady zejména v oblasti zaměstnanosti, s</w:t>
      </w:r>
      <w:r>
        <w:rPr>
          <w:color w:val="000000"/>
        </w:rPr>
        <w:t xml:space="preserve">ociálních a pracovních práv a životního prostředí. Zadavatel od dodavatele vyžaduje při plnění předmětu veřejné zakázky zajistit legální zaměstnávání, férové pracovní podmínky a </w:t>
      </w:r>
      <w:r>
        <w:rPr>
          <w:color w:val="000000"/>
        </w:rPr>
        <w:lastRenderedPageBreak/>
        <w:t>odpovídající úroveň bezpečnosti práce pro všechny osoby, které se na plnění ve</w:t>
      </w:r>
      <w:r>
        <w:rPr>
          <w:color w:val="000000"/>
        </w:rPr>
        <w:t xml:space="preserve">řejné zakázky podílejí. </w:t>
      </w:r>
    </w:p>
    <w:p w14:paraId="2EAC5516" w14:textId="77777777" w:rsidR="00A02E74" w:rsidRDefault="00A02E74">
      <w:pPr>
        <w:pBdr>
          <w:top w:val="nil"/>
          <w:left w:val="nil"/>
          <w:bottom w:val="nil"/>
          <w:right w:val="nil"/>
          <w:between w:val="nil"/>
        </w:pBdr>
        <w:spacing w:line="276" w:lineRule="auto"/>
      </w:pPr>
    </w:p>
    <w:p w14:paraId="2448F214" w14:textId="77777777" w:rsidR="00A02E74" w:rsidRDefault="006744CF">
      <w:pPr>
        <w:keepNext/>
        <w:numPr>
          <w:ilvl w:val="0"/>
          <w:numId w:val="7"/>
        </w:numPr>
        <w:pBdr>
          <w:top w:val="nil"/>
          <w:left w:val="nil"/>
          <w:bottom w:val="nil"/>
          <w:right w:val="nil"/>
          <w:between w:val="nil"/>
        </w:pBdr>
        <w:shd w:val="clear" w:color="auto" w:fill="D9D9D9"/>
        <w:spacing w:before="240" w:line="276" w:lineRule="auto"/>
        <w:rPr>
          <w:b/>
          <w:smallCaps/>
          <w:color w:val="000000"/>
        </w:rPr>
      </w:pPr>
      <w:bookmarkStart w:id="14" w:name="_heading=h.h47pxdnpv9qs" w:colFirst="0" w:colLast="0"/>
      <w:bookmarkEnd w:id="14"/>
      <w:r>
        <w:rPr>
          <w:b/>
          <w:smallCaps/>
          <w:color w:val="000000"/>
        </w:rPr>
        <w:t>KVALIFIKACE ÚČASTNÍKŮ</w:t>
      </w:r>
    </w:p>
    <w:p w14:paraId="1D7BAEE0"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15" w:name="_heading=h.ap5syylvk5nd" w:colFirst="0" w:colLast="0"/>
      <w:bookmarkEnd w:id="15"/>
      <w:r>
        <w:rPr>
          <w:b/>
          <w:color w:val="000000"/>
        </w:rPr>
        <w:t>Obecná ustanovení o prokazování kvalifikace</w:t>
      </w:r>
    </w:p>
    <w:p w14:paraId="2CF09766" w14:textId="77777777" w:rsidR="00A02E74" w:rsidRDefault="006744CF">
      <w:pPr>
        <w:pBdr>
          <w:top w:val="nil"/>
          <w:left w:val="nil"/>
          <w:bottom w:val="nil"/>
          <w:right w:val="nil"/>
          <w:between w:val="nil"/>
        </w:pBdr>
        <w:spacing w:line="276" w:lineRule="auto"/>
        <w:rPr>
          <w:color w:val="000000"/>
        </w:rPr>
      </w:pPr>
      <w:r>
        <w:rPr>
          <w:color w:val="000000"/>
        </w:rPr>
        <w:t>Zadavatel stanovil požadavky na kvalifikaci analogicky k požadavkům uvedeným v ustanovení § 73 zákona.</w:t>
      </w:r>
    </w:p>
    <w:p w14:paraId="24ECFD99" w14:textId="77777777" w:rsidR="00A02E74" w:rsidRDefault="006744CF">
      <w:pPr>
        <w:pBdr>
          <w:top w:val="nil"/>
          <w:left w:val="nil"/>
          <w:bottom w:val="nil"/>
          <w:right w:val="nil"/>
          <w:between w:val="nil"/>
        </w:pBdr>
        <w:spacing w:line="276" w:lineRule="auto"/>
        <w:rPr>
          <w:color w:val="000000"/>
        </w:rPr>
      </w:pPr>
      <w:r>
        <w:rPr>
          <w:color w:val="000000"/>
        </w:rPr>
        <w:t xml:space="preserve">Kvalifikovaným pro splnění Veřejné zakázky je účastník, </w:t>
      </w:r>
      <w:r>
        <w:rPr>
          <w:color w:val="000000"/>
        </w:rPr>
        <w:t>který:</w:t>
      </w:r>
    </w:p>
    <w:p w14:paraId="32C98C62" w14:textId="77777777" w:rsidR="00A02E74" w:rsidRDefault="006744CF">
      <w:pPr>
        <w:numPr>
          <w:ilvl w:val="0"/>
          <w:numId w:val="2"/>
        </w:numPr>
        <w:pBdr>
          <w:top w:val="nil"/>
          <w:left w:val="nil"/>
          <w:bottom w:val="nil"/>
          <w:right w:val="nil"/>
          <w:between w:val="nil"/>
        </w:pBdr>
        <w:spacing w:line="276" w:lineRule="auto"/>
        <w:ind w:hanging="436"/>
        <w:rPr>
          <w:color w:val="000000"/>
        </w:rPr>
      </w:pPr>
      <w:r>
        <w:rPr>
          <w:color w:val="000000"/>
        </w:rPr>
        <w:t>splní základní způsobilosti ve smyslu § 74 a násl. zákona, v rozsahu dle odst. 2.2 této zadávací dokumentace;</w:t>
      </w:r>
    </w:p>
    <w:p w14:paraId="791B4F1C" w14:textId="77777777" w:rsidR="00A02E74" w:rsidRDefault="006744CF">
      <w:pPr>
        <w:numPr>
          <w:ilvl w:val="0"/>
          <w:numId w:val="2"/>
        </w:numPr>
        <w:pBdr>
          <w:top w:val="nil"/>
          <w:left w:val="nil"/>
          <w:bottom w:val="nil"/>
          <w:right w:val="nil"/>
          <w:between w:val="nil"/>
        </w:pBdr>
        <w:spacing w:line="276" w:lineRule="auto"/>
        <w:ind w:hanging="436"/>
        <w:rPr>
          <w:color w:val="000000"/>
        </w:rPr>
      </w:pPr>
      <w:r>
        <w:rPr>
          <w:color w:val="000000"/>
        </w:rPr>
        <w:t>splní profesní způsobilosti ve smyslu § 77 zákona, v rozsahu dle odst. 2.3 této zadávací dokumentace;</w:t>
      </w:r>
    </w:p>
    <w:p w14:paraId="27B6D843" w14:textId="77777777" w:rsidR="00A02E74" w:rsidRDefault="006744CF">
      <w:pPr>
        <w:numPr>
          <w:ilvl w:val="0"/>
          <w:numId w:val="2"/>
        </w:numPr>
        <w:pBdr>
          <w:top w:val="nil"/>
          <w:left w:val="nil"/>
          <w:bottom w:val="nil"/>
          <w:right w:val="nil"/>
          <w:between w:val="nil"/>
        </w:pBdr>
        <w:spacing w:line="276" w:lineRule="auto"/>
        <w:ind w:hanging="436"/>
        <w:rPr>
          <w:color w:val="000000"/>
        </w:rPr>
      </w:pPr>
      <w:r>
        <w:rPr>
          <w:color w:val="000000"/>
        </w:rPr>
        <w:t>splní technickou kvalifikaci ve smysl</w:t>
      </w:r>
      <w:r>
        <w:rPr>
          <w:color w:val="000000"/>
        </w:rPr>
        <w:t>u § 79 a násl. zákona, v rozsahu dle odst. 2.4 této zadávací dokumentace.</w:t>
      </w:r>
    </w:p>
    <w:p w14:paraId="2C935C2E"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16" w:name="_heading=h.bj9urigj2736" w:colFirst="0" w:colLast="0"/>
      <w:bookmarkEnd w:id="16"/>
      <w:r>
        <w:rPr>
          <w:b/>
          <w:color w:val="000000"/>
        </w:rPr>
        <w:t>Základní způsobilost</w:t>
      </w:r>
    </w:p>
    <w:p w14:paraId="2C442262" w14:textId="77777777" w:rsidR="00A02E74" w:rsidRDefault="006744CF">
      <w:pPr>
        <w:pBdr>
          <w:top w:val="nil"/>
          <w:left w:val="nil"/>
          <w:bottom w:val="nil"/>
          <w:right w:val="nil"/>
          <w:between w:val="nil"/>
        </w:pBdr>
        <w:spacing w:line="276" w:lineRule="auto"/>
        <w:rPr>
          <w:color w:val="000000"/>
        </w:rPr>
      </w:pPr>
      <w:bookmarkStart w:id="17" w:name="_heading=h.xsso07qwozhk" w:colFirst="0" w:colLast="0"/>
      <w:bookmarkEnd w:id="17"/>
      <w:r>
        <w:rPr>
          <w:color w:val="000000"/>
        </w:rPr>
        <w:t>Účastník je povinen prokázat základní způsobilost v rozsahu dle písm. a) až e) ustanovení § 74 odst. 1 zákona. Účastník prokáže splnění základní způsobilosti pře</w:t>
      </w:r>
      <w:r>
        <w:rPr>
          <w:color w:val="000000"/>
        </w:rPr>
        <w:t>dložením Písemného čestného prohlášení, ve kterém prohlásí, že:</w:t>
      </w:r>
    </w:p>
    <w:p w14:paraId="4CE7E2FE" w14:textId="77777777" w:rsidR="00A02E74" w:rsidRDefault="006744CF">
      <w:pPr>
        <w:numPr>
          <w:ilvl w:val="0"/>
          <w:numId w:val="5"/>
        </w:numPr>
        <w:pBdr>
          <w:top w:val="nil"/>
          <w:left w:val="nil"/>
          <w:bottom w:val="nil"/>
          <w:right w:val="nil"/>
          <w:between w:val="nil"/>
        </w:pBdr>
        <w:spacing w:before="120" w:line="276" w:lineRule="auto"/>
        <w:rPr>
          <w:color w:val="000000"/>
        </w:rPr>
      </w:pPr>
      <w:bookmarkStart w:id="18" w:name="_heading=h.iemkflv8dwum" w:colFirst="0" w:colLast="0"/>
      <w:bookmarkEnd w:id="18"/>
      <w:r>
        <w:rPr>
          <w:color w:val="000000"/>
        </w:rPr>
        <w:t xml:space="preserve">nebyl v zemi svého sídla v posledních 5 letech před zahájením zadávacího řízení pravomocně odsouzen pro trestný čin uvedený v příloze č. 3 k zákonu č. 134/2016 Sb., o zadávání veřejných </w:t>
      </w:r>
      <w:r>
        <w:rPr>
          <w:color w:val="000000"/>
        </w:rPr>
        <w:t>zakázek, ve znění pozdějších předpisů, nebo obdobný trestný čin podle právního řádu země sídla dodavatele; k zahlazeným odsouzením se nepřihlíží; je-li dodavatelem právnická osoba, dodavatel čestně prohlašuje, že podmínku dle první věty splňuje jak tato pr</w:t>
      </w:r>
      <w:r>
        <w:rPr>
          <w:color w:val="000000"/>
        </w:rPr>
        <w:t>ávnická osoba, tak i každý člen jejího statutárního orgánu; je-li členem statutárního orgánu dodavatele právnická osoba, dodavatel dále čestně prohlašuje, že podmínku dle první věty splňuje jak tato právnická osoba, tak i každý člen statutárního orgánu tét</w:t>
      </w:r>
      <w:r>
        <w:rPr>
          <w:color w:val="000000"/>
        </w:rPr>
        <w:t>o právnické osoby a osoba zastupující tuto právnickou osobu v statutárním orgánu dodavatele;</w:t>
      </w:r>
    </w:p>
    <w:p w14:paraId="76FBF87F" w14:textId="77777777" w:rsidR="00A02E74" w:rsidRDefault="006744CF">
      <w:pPr>
        <w:numPr>
          <w:ilvl w:val="0"/>
          <w:numId w:val="5"/>
        </w:numPr>
        <w:pBdr>
          <w:top w:val="nil"/>
          <w:left w:val="nil"/>
          <w:bottom w:val="nil"/>
          <w:right w:val="nil"/>
          <w:between w:val="nil"/>
        </w:pBdr>
        <w:spacing w:before="120" w:line="276" w:lineRule="auto"/>
        <w:rPr>
          <w:color w:val="000000"/>
        </w:rPr>
      </w:pPr>
      <w:r>
        <w:rPr>
          <w:color w:val="000000"/>
        </w:rPr>
        <w:t>nemá v České republice nebo v zemi svého sídla v evidenci daní zachycen splatný daňový nedoplatek,</w:t>
      </w:r>
    </w:p>
    <w:p w14:paraId="3B791241" w14:textId="77777777" w:rsidR="00A02E74" w:rsidRDefault="006744CF">
      <w:pPr>
        <w:numPr>
          <w:ilvl w:val="0"/>
          <w:numId w:val="5"/>
        </w:numPr>
        <w:pBdr>
          <w:top w:val="nil"/>
          <w:left w:val="nil"/>
          <w:bottom w:val="nil"/>
          <w:right w:val="nil"/>
          <w:between w:val="nil"/>
        </w:pBdr>
        <w:spacing w:before="120" w:line="276" w:lineRule="auto"/>
        <w:rPr>
          <w:color w:val="000000"/>
        </w:rPr>
      </w:pPr>
      <w:r>
        <w:rPr>
          <w:color w:val="000000"/>
        </w:rPr>
        <w:t>nemá v České republice nebo v zemi svého sídla splatný nedoplate</w:t>
      </w:r>
      <w:r>
        <w:rPr>
          <w:color w:val="000000"/>
        </w:rPr>
        <w:t>k na pojistném nebo na penále na veřejné zdravotní pojištění,</w:t>
      </w:r>
    </w:p>
    <w:p w14:paraId="2EBE13AB" w14:textId="77777777" w:rsidR="00A02E74" w:rsidRDefault="006744CF">
      <w:pPr>
        <w:numPr>
          <w:ilvl w:val="0"/>
          <w:numId w:val="5"/>
        </w:numPr>
        <w:pBdr>
          <w:top w:val="nil"/>
          <w:left w:val="nil"/>
          <w:bottom w:val="nil"/>
          <w:right w:val="nil"/>
          <w:between w:val="nil"/>
        </w:pBdr>
        <w:spacing w:before="120" w:line="276" w:lineRule="auto"/>
        <w:rPr>
          <w:color w:val="000000"/>
        </w:rPr>
      </w:pPr>
      <w:r>
        <w:rPr>
          <w:color w:val="000000"/>
        </w:rPr>
        <w:t>nemá v České republice nebo v zemi svého sídla splatný nedoplatek na pojistném nebo na penále na sociální zabezpečení a příspěvku na státní politiku zaměstnanosti,</w:t>
      </w:r>
    </w:p>
    <w:p w14:paraId="4D05489C" w14:textId="77777777" w:rsidR="00A02E74" w:rsidRDefault="006744CF">
      <w:pPr>
        <w:numPr>
          <w:ilvl w:val="0"/>
          <w:numId w:val="5"/>
        </w:numPr>
        <w:pBdr>
          <w:top w:val="nil"/>
          <w:left w:val="nil"/>
          <w:bottom w:val="nil"/>
          <w:right w:val="nil"/>
          <w:between w:val="nil"/>
        </w:pBdr>
        <w:spacing w:before="120" w:line="276" w:lineRule="auto"/>
        <w:rPr>
          <w:color w:val="000000"/>
        </w:rPr>
      </w:pPr>
      <w:r>
        <w:rPr>
          <w:color w:val="000000"/>
        </w:rPr>
        <w:t>není v likvidaci, nebylo proti</w:t>
      </w:r>
      <w:r>
        <w:rPr>
          <w:color w:val="000000"/>
        </w:rPr>
        <w:t xml:space="preserve"> němu vydáno rozhodnutí o úpadku, nebyla vůči němu nařízena nucená správa podle jiného právního předpisu, ani není v obdobné situaci podle právního řádu země sídla dodavatele;</w:t>
      </w:r>
    </w:p>
    <w:p w14:paraId="5EBF5912" w14:textId="77777777" w:rsidR="00A02E74" w:rsidRDefault="006744CF">
      <w:pPr>
        <w:pBdr>
          <w:top w:val="nil"/>
          <w:left w:val="nil"/>
          <w:bottom w:val="nil"/>
          <w:right w:val="nil"/>
          <w:between w:val="nil"/>
        </w:pBdr>
        <w:spacing w:line="276" w:lineRule="auto"/>
        <w:rPr>
          <w:b/>
          <w:color w:val="000000"/>
        </w:rPr>
      </w:pPr>
      <w:bookmarkStart w:id="19" w:name="_heading=h.gbq5fgeckezm" w:colFirst="0" w:colLast="0"/>
      <w:bookmarkEnd w:id="19"/>
      <w:r>
        <w:rPr>
          <w:b/>
          <w:color w:val="000000"/>
        </w:rPr>
        <w:t>Za tímto účelem účastník použije vzor uvedený v příloze č. 2 této zadávací dokum</w:t>
      </w:r>
      <w:r>
        <w:rPr>
          <w:b/>
          <w:color w:val="000000"/>
        </w:rPr>
        <w:t>entace. Základní způsobilost může účastník doložit i výpisem ze Seznamu kvalifikovaných dodavatelů, pokud je v něm zapsán.</w:t>
      </w:r>
    </w:p>
    <w:p w14:paraId="6DC8DD8E" w14:textId="77777777" w:rsidR="00A02E74" w:rsidRDefault="006744CF">
      <w:pPr>
        <w:keepNext/>
        <w:numPr>
          <w:ilvl w:val="1"/>
          <w:numId w:val="7"/>
        </w:numPr>
        <w:pBdr>
          <w:top w:val="nil"/>
          <w:left w:val="nil"/>
          <w:bottom w:val="nil"/>
          <w:right w:val="nil"/>
          <w:between w:val="nil"/>
        </w:pBdr>
        <w:spacing w:before="240" w:line="276" w:lineRule="auto"/>
        <w:rPr>
          <w:b/>
          <w:color w:val="000000"/>
        </w:rPr>
      </w:pPr>
      <w:r>
        <w:rPr>
          <w:b/>
          <w:color w:val="000000"/>
        </w:rPr>
        <w:lastRenderedPageBreak/>
        <w:t>Profesní způsobilost</w:t>
      </w:r>
    </w:p>
    <w:p w14:paraId="4DE87E81" w14:textId="77777777" w:rsidR="00A02E74" w:rsidRDefault="006744CF">
      <w:pPr>
        <w:pBdr>
          <w:top w:val="nil"/>
          <w:left w:val="nil"/>
          <w:bottom w:val="nil"/>
          <w:right w:val="nil"/>
          <w:between w:val="nil"/>
        </w:pBdr>
        <w:spacing w:line="276" w:lineRule="auto"/>
        <w:rPr>
          <w:color w:val="000000"/>
        </w:rPr>
      </w:pPr>
      <w:bookmarkStart w:id="20" w:name="_heading=h.caepz9kt22g0" w:colFirst="0" w:colLast="0"/>
      <w:bookmarkEnd w:id="20"/>
      <w:r>
        <w:rPr>
          <w:color w:val="000000"/>
        </w:rPr>
        <w:t>Účastník prokáže splnění profesní způsobilosti předložením Písemného čestného prohlášení, ve kterém prohlásí, že</w:t>
      </w:r>
      <w:r>
        <w:rPr>
          <w:color w:val="000000"/>
        </w:rPr>
        <w:t>:</w:t>
      </w:r>
    </w:p>
    <w:p w14:paraId="6B4A06AF" w14:textId="77777777" w:rsidR="00A02E74" w:rsidRDefault="006744CF">
      <w:pPr>
        <w:numPr>
          <w:ilvl w:val="0"/>
          <w:numId w:val="6"/>
        </w:numPr>
        <w:pBdr>
          <w:top w:val="nil"/>
          <w:left w:val="nil"/>
          <w:bottom w:val="nil"/>
          <w:right w:val="nil"/>
          <w:between w:val="nil"/>
        </w:pBdr>
        <w:spacing w:before="120" w:line="276" w:lineRule="auto"/>
        <w:rPr>
          <w:color w:val="000000"/>
        </w:rPr>
      </w:pPr>
      <w:r>
        <w:rPr>
          <w:color w:val="000000"/>
        </w:rPr>
        <w:t>je zapsán v obchodním rejstříku, či v jiné evidenci,</w:t>
      </w:r>
    </w:p>
    <w:p w14:paraId="11EF5007" w14:textId="77777777" w:rsidR="00A02E74" w:rsidRDefault="006744CF">
      <w:pPr>
        <w:numPr>
          <w:ilvl w:val="0"/>
          <w:numId w:val="6"/>
        </w:numPr>
        <w:pBdr>
          <w:top w:val="nil"/>
          <w:left w:val="nil"/>
          <w:bottom w:val="nil"/>
          <w:right w:val="nil"/>
          <w:between w:val="nil"/>
        </w:pBdr>
        <w:spacing w:before="120" w:line="276" w:lineRule="auto"/>
        <w:rPr>
          <w:color w:val="000000"/>
        </w:rPr>
      </w:pPr>
      <w:r>
        <w:rPr>
          <w:color w:val="000000"/>
        </w:rPr>
        <w:t>má oprávnění k podnikání v rozsahu odpovídajícím předmětu Veřejné zakázky, zejména příslušné živnostenské oprávnění či licenci k předmětu podnikání:</w:t>
      </w:r>
    </w:p>
    <w:p w14:paraId="24DDD7F7" w14:textId="77777777" w:rsidR="00A02E74" w:rsidRDefault="006744CF">
      <w:pPr>
        <w:pBdr>
          <w:top w:val="nil"/>
          <w:left w:val="nil"/>
          <w:bottom w:val="nil"/>
          <w:right w:val="nil"/>
          <w:between w:val="nil"/>
        </w:pBdr>
        <w:spacing w:line="276" w:lineRule="auto"/>
        <w:rPr>
          <w:b/>
          <w:color w:val="000000"/>
        </w:rPr>
      </w:pPr>
      <w:r>
        <w:rPr>
          <w:b/>
          <w:color w:val="000000"/>
        </w:rPr>
        <w:t xml:space="preserve">Za tímto účelem účastník použije vzor uvedený v </w:t>
      </w:r>
      <w:r>
        <w:rPr>
          <w:b/>
          <w:color w:val="000000"/>
        </w:rPr>
        <w:t>příloze č. 2 této zadávací dokumentace. Profesní způsobilost může účastník doložit i výpisem ze Seznamu kvalifikovaných dodavatelů, pokud je v něm zapsán.</w:t>
      </w:r>
    </w:p>
    <w:p w14:paraId="6DB2D3C7"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21" w:name="_heading=h.v2ec1tcrerfe" w:colFirst="0" w:colLast="0"/>
      <w:bookmarkEnd w:id="21"/>
      <w:r>
        <w:rPr>
          <w:b/>
          <w:color w:val="000000"/>
        </w:rPr>
        <w:t>Technická kvalifikace</w:t>
      </w:r>
    </w:p>
    <w:p w14:paraId="00736A37" w14:textId="77777777" w:rsidR="00A02E74" w:rsidRDefault="006744CF">
      <w:pPr>
        <w:keepNext/>
        <w:pBdr>
          <w:top w:val="nil"/>
          <w:left w:val="nil"/>
          <w:bottom w:val="nil"/>
          <w:right w:val="nil"/>
          <w:between w:val="nil"/>
        </w:pBdr>
        <w:spacing w:before="240" w:line="276" w:lineRule="auto"/>
        <w:ind w:left="851" w:hanging="851"/>
        <w:rPr>
          <w:color w:val="000000"/>
        </w:rPr>
      </w:pPr>
      <w:r>
        <w:rPr>
          <w:color w:val="000000"/>
        </w:rPr>
        <w:t xml:space="preserve">Účastník prokáže technickou kvalifikaci předložením </w:t>
      </w:r>
    </w:p>
    <w:p w14:paraId="66BE6944" w14:textId="77777777" w:rsidR="00A02E74" w:rsidRDefault="006744CF">
      <w:pPr>
        <w:numPr>
          <w:ilvl w:val="0"/>
          <w:numId w:val="1"/>
        </w:numPr>
        <w:spacing w:before="120" w:line="276" w:lineRule="auto"/>
      </w:pPr>
      <w:r>
        <w:t xml:space="preserve">seznamu významných </w:t>
      </w:r>
      <w:r>
        <w:t>dodávek.</w:t>
      </w:r>
    </w:p>
    <w:p w14:paraId="31D932C4" w14:textId="77777777" w:rsidR="00A02E74" w:rsidRDefault="006744CF">
      <w:pPr>
        <w:keepNext/>
        <w:pBdr>
          <w:top w:val="nil"/>
          <w:left w:val="nil"/>
          <w:bottom w:val="nil"/>
          <w:right w:val="nil"/>
          <w:between w:val="nil"/>
        </w:pBdr>
        <w:spacing w:before="240" w:line="276" w:lineRule="auto"/>
        <w:ind w:left="851" w:hanging="851"/>
        <w:rPr>
          <w:b/>
          <w:color w:val="000000"/>
        </w:rPr>
      </w:pPr>
      <w:r>
        <w:rPr>
          <w:b/>
          <w:color w:val="000000"/>
        </w:rPr>
        <w:t>2.4.1.   Seznam významných dodávek</w:t>
      </w:r>
    </w:p>
    <w:p w14:paraId="747D5F11" w14:textId="77777777" w:rsidR="00A02E74" w:rsidRDefault="006744CF">
      <w:pPr>
        <w:keepNext/>
        <w:pBdr>
          <w:top w:val="nil"/>
          <w:left w:val="nil"/>
          <w:bottom w:val="nil"/>
          <w:right w:val="nil"/>
          <w:between w:val="nil"/>
        </w:pBdr>
        <w:spacing w:before="240" w:line="276" w:lineRule="auto"/>
        <w:rPr>
          <w:color w:val="000000"/>
        </w:rPr>
      </w:pPr>
      <w:r>
        <w:rPr>
          <w:color w:val="000000"/>
        </w:rPr>
        <w:t xml:space="preserve">Účastník je povinen předložit seznam významných dodávek poskytnutých za poslední 3 roky před zahájením poptávkového řízení (tj. před uveřejněním výzvy k podání nabídky nebo jejím doručením účastníkovi, nebyla-li </w:t>
      </w:r>
      <w:r>
        <w:rPr>
          <w:color w:val="000000"/>
        </w:rPr>
        <w:t>uveřejněna).</w:t>
      </w:r>
    </w:p>
    <w:p w14:paraId="08B51587" w14:textId="77777777" w:rsidR="00A02E74" w:rsidRDefault="006744CF">
      <w:pPr>
        <w:pBdr>
          <w:top w:val="nil"/>
          <w:left w:val="nil"/>
          <w:bottom w:val="nil"/>
          <w:right w:val="nil"/>
          <w:between w:val="nil"/>
        </w:pBdr>
        <w:spacing w:line="276" w:lineRule="auto"/>
        <w:rPr>
          <w:color w:val="000000"/>
        </w:rPr>
      </w:pPr>
      <w:r>
        <w:rPr>
          <w:color w:val="000000"/>
        </w:rPr>
        <w:t xml:space="preserve"> Účastník prokáže splnění tohoto technického kvalifikačního předpokladu, pokud z předložených dokladů bude bez pochybností vyplývat, že účastník v posledních 3 letech před zahájením poptávkového řízení poskytl alespoň následující 3 významné za</w:t>
      </w:r>
      <w:r>
        <w:rPr>
          <w:color w:val="000000"/>
        </w:rPr>
        <w:t xml:space="preserve">kázky spočívající v dodávce </w:t>
      </w:r>
      <w:r>
        <w:t>IT vybavení</w:t>
      </w:r>
      <w:r>
        <w:rPr>
          <w:color w:val="000000"/>
        </w:rPr>
        <w:t xml:space="preserve">, v hodnotě každé zakázky minimálně </w:t>
      </w:r>
      <w:r>
        <w:t>2</w:t>
      </w:r>
      <w:r>
        <w:rPr>
          <w:color w:val="000000"/>
        </w:rPr>
        <w:t xml:space="preserve">50 tisíc Kč bez DPH. V seznamu významných dodávek musí být ve vztahu ke každé dodávce uvedeny minimálně následující údaje: </w:t>
      </w:r>
    </w:p>
    <w:p w14:paraId="26078362" w14:textId="77777777" w:rsidR="00A02E74" w:rsidRDefault="006744CF">
      <w:pPr>
        <w:pBdr>
          <w:top w:val="nil"/>
          <w:left w:val="nil"/>
          <w:bottom w:val="nil"/>
          <w:right w:val="nil"/>
          <w:between w:val="nil"/>
        </w:pBdr>
        <w:spacing w:line="276" w:lineRule="auto"/>
        <w:ind w:left="855" w:hanging="435"/>
        <w:rPr>
          <w:color w:val="000000"/>
        </w:rPr>
      </w:pPr>
      <w:r>
        <w:rPr>
          <w:color w:val="000000"/>
        </w:rPr>
        <w:t>a) identifikace objednatele,</w:t>
      </w:r>
    </w:p>
    <w:p w14:paraId="094807F1" w14:textId="77777777" w:rsidR="00A02E74" w:rsidRDefault="006744CF">
      <w:pPr>
        <w:pBdr>
          <w:top w:val="nil"/>
          <w:left w:val="nil"/>
          <w:bottom w:val="nil"/>
          <w:right w:val="nil"/>
          <w:between w:val="nil"/>
        </w:pBdr>
        <w:spacing w:line="276" w:lineRule="auto"/>
        <w:ind w:left="855" w:hanging="435"/>
        <w:rPr>
          <w:color w:val="000000"/>
        </w:rPr>
      </w:pPr>
      <w:r>
        <w:rPr>
          <w:color w:val="000000"/>
        </w:rPr>
        <w:t xml:space="preserve">b) kontaktní osoba </w:t>
      </w:r>
      <w:r>
        <w:rPr>
          <w:color w:val="000000"/>
        </w:rPr>
        <w:t>objednatele (jméno, tel., e-mail)</w:t>
      </w:r>
    </w:p>
    <w:p w14:paraId="2B656B04" w14:textId="77777777" w:rsidR="00A02E74" w:rsidRDefault="006744CF">
      <w:pPr>
        <w:pBdr>
          <w:top w:val="nil"/>
          <w:left w:val="nil"/>
          <w:bottom w:val="nil"/>
          <w:right w:val="nil"/>
          <w:between w:val="nil"/>
        </w:pBdr>
        <w:spacing w:line="276" w:lineRule="auto"/>
        <w:ind w:left="855" w:hanging="435"/>
        <w:rPr>
          <w:color w:val="000000"/>
        </w:rPr>
      </w:pPr>
      <w:r>
        <w:rPr>
          <w:color w:val="000000"/>
        </w:rPr>
        <w:t xml:space="preserve">c) specifikace realizovaných dodávek </w:t>
      </w:r>
    </w:p>
    <w:p w14:paraId="6CC73059" w14:textId="77777777" w:rsidR="00A02E74" w:rsidRDefault="006744CF">
      <w:pPr>
        <w:pBdr>
          <w:top w:val="nil"/>
          <w:left w:val="nil"/>
          <w:bottom w:val="nil"/>
          <w:right w:val="nil"/>
          <w:between w:val="nil"/>
        </w:pBdr>
        <w:spacing w:line="276" w:lineRule="auto"/>
        <w:ind w:left="855" w:hanging="435"/>
        <w:rPr>
          <w:color w:val="000000"/>
        </w:rPr>
      </w:pPr>
      <w:r>
        <w:rPr>
          <w:color w:val="000000"/>
        </w:rPr>
        <w:t>d) finanční objem dodávek</w:t>
      </w:r>
    </w:p>
    <w:p w14:paraId="3096B381" w14:textId="77777777" w:rsidR="00A02E74" w:rsidRDefault="006744CF">
      <w:pPr>
        <w:pBdr>
          <w:top w:val="nil"/>
          <w:left w:val="nil"/>
          <w:bottom w:val="nil"/>
          <w:right w:val="nil"/>
          <w:between w:val="nil"/>
        </w:pBdr>
        <w:spacing w:line="276" w:lineRule="auto"/>
        <w:ind w:left="855" w:hanging="435"/>
        <w:rPr>
          <w:b/>
          <w:color w:val="000000"/>
        </w:rPr>
      </w:pPr>
      <w:bookmarkStart w:id="22" w:name="_heading=h.pmri4qutk455" w:colFirst="0" w:colLast="0"/>
      <w:bookmarkEnd w:id="22"/>
      <w:r>
        <w:rPr>
          <w:color w:val="000000"/>
        </w:rPr>
        <w:t xml:space="preserve">e) doba realizace dodávek </w:t>
      </w:r>
    </w:p>
    <w:p w14:paraId="2071285E" w14:textId="77777777" w:rsidR="00A02E74" w:rsidRDefault="006744CF">
      <w:pPr>
        <w:pBdr>
          <w:top w:val="nil"/>
          <w:left w:val="nil"/>
          <w:bottom w:val="nil"/>
          <w:right w:val="nil"/>
          <w:between w:val="nil"/>
        </w:pBdr>
        <w:spacing w:line="276" w:lineRule="auto"/>
        <w:rPr>
          <w:color w:val="000000"/>
        </w:rPr>
      </w:pPr>
      <w:r>
        <w:t>Z předložených podkladů musí být ve vztahu ke každé uvedené dodávce možné bez pochybností posoudit, zda se jedná o významnou službu</w:t>
      </w:r>
      <w:r>
        <w:t>, jak je definována Zadavatelem výše.</w:t>
      </w:r>
      <w:r>
        <w:br/>
      </w:r>
      <w:r>
        <w:rPr>
          <w:color w:val="000000"/>
        </w:rPr>
        <w:t>Za tímto účelem účastník použije vzor uvedený v příloze č.2 této zadávací dokumentace</w:t>
      </w:r>
    </w:p>
    <w:p w14:paraId="30266315" w14:textId="77777777" w:rsidR="00A02E74" w:rsidRDefault="006744CF">
      <w:pPr>
        <w:keepNext/>
        <w:numPr>
          <w:ilvl w:val="1"/>
          <w:numId w:val="7"/>
        </w:numPr>
        <w:pBdr>
          <w:top w:val="nil"/>
          <w:left w:val="nil"/>
          <w:bottom w:val="nil"/>
          <w:right w:val="nil"/>
          <w:between w:val="nil"/>
        </w:pBdr>
        <w:spacing w:before="240" w:after="240"/>
      </w:pPr>
      <w:r>
        <w:rPr>
          <w:b/>
          <w:color w:val="000000"/>
        </w:rPr>
        <w:t xml:space="preserve"> Společná ustanovení o prokazování kvalifikace</w:t>
      </w:r>
    </w:p>
    <w:p w14:paraId="4BB3FAAA" w14:textId="77777777" w:rsidR="00A02E74" w:rsidRDefault="006744CF">
      <w:pPr>
        <w:pBdr>
          <w:top w:val="nil"/>
          <w:left w:val="nil"/>
          <w:bottom w:val="nil"/>
          <w:right w:val="nil"/>
          <w:between w:val="nil"/>
        </w:pBdr>
        <w:spacing w:after="14" w:line="240" w:lineRule="auto"/>
        <w:jc w:val="left"/>
        <w:rPr>
          <w:b/>
          <w:color w:val="000000"/>
        </w:rPr>
      </w:pPr>
      <w:r>
        <w:rPr>
          <w:b/>
          <w:color w:val="000000"/>
        </w:rPr>
        <w:t>2.5.1.     Prokazování kvalifikace prostřednictvím poddodavatele</w:t>
      </w:r>
    </w:p>
    <w:p w14:paraId="52A42406" w14:textId="77777777" w:rsidR="00A02E74" w:rsidRDefault="00A02E74">
      <w:pPr>
        <w:pBdr>
          <w:top w:val="nil"/>
          <w:left w:val="nil"/>
          <w:bottom w:val="nil"/>
          <w:right w:val="nil"/>
          <w:between w:val="nil"/>
        </w:pBdr>
        <w:spacing w:after="14" w:line="240" w:lineRule="auto"/>
        <w:jc w:val="left"/>
        <w:rPr>
          <w:color w:val="000000"/>
        </w:rPr>
      </w:pPr>
    </w:p>
    <w:p w14:paraId="7E06D2F7" w14:textId="77777777" w:rsidR="00A02E74" w:rsidRDefault="006744CF">
      <w:pPr>
        <w:pBdr>
          <w:top w:val="nil"/>
          <w:left w:val="nil"/>
          <w:bottom w:val="nil"/>
          <w:right w:val="nil"/>
          <w:between w:val="nil"/>
        </w:pBdr>
        <w:spacing w:line="276" w:lineRule="auto"/>
      </w:pPr>
      <w:r>
        <w:t xml:space="preserve">Účastník může prokázat určitou část ekonomické kvalifikace, technické kvalifikace nebo profesní způsobilosti, s výjimkou způsobilosti podle odst.2.2 této zadávací dokumentace, prostřednictvím poddodavatele. Účastník je v takovém případě povinen zadavateli </w:t>
      </w:r>
      <w:r>
        <w:t xml:space="preserve">předložit: </w:t>
      </w:r>
    </w:p>
    <w:p w14:paraId="66D8574C" w14:textId="77777777" w:rsidR="00A02E74" w:rsidRDefault="006744CF">
      <w:pPr>
        <w:pBdr>
          <w:top w:val="nil"/>
          <w:left w:val="nil"/>
          <w:bottom w:val="nil"/>
          <w:right w:val="nil"/>
          <w:between w:val="nil"/>
        </w:pBdr>
        <w:spacing w:line="276" w:lineRule="auto"/>
      </w:pPr>
      <w:r>
        <w:t xml:space="preserve">a) doklady prokazující splnění základní způsobilosti poddodavatele podle odst. 2.2 této zadávací dokumentace, </w:t>
      </w:r>
    </w:p>
    <w:p w14:paraId="1499EB55" w14:textId="77777777" w:rsidR="00A02E74" w:rsidRDefault="006744CF">
      <w:pPr>
        <w:pBdr>
          <w:top w:val="nil"/>
          <w:left w:val="nil"/>
          <w:bottom w:val="nil"/>
          <w:right w:val="nil"/>
          <w:between w:val="nil"/>
        </w:pBdr>
        <w:spacing w:line="276" w:lineRule="auto"/>
      </w:pPr>
      <w:r>
        <w:lastRenderedPageBreak/>
        <w:t>b) doklady prokazující splnění profesní způsobilosti poddodavatele podle odst. 2.3 písm. této zadávací dokumentace, tj. výpis z obcho</w:t>
      </w:r>
      <w:r>
        <w:t xml:space="preserve">dního rejstříku, pokud je v něm zapsán, či výpis z jiné obdobné evidence, pokud jiný právní předpis zápis do takové evidence vyžaduje, </w:t>
      </w:r>
    </w:p>
    <w:p w14:paraId="6FE5E4DB" w14:textId="77777777" w:rsidR="00A02E74" w:rsidRDefault="006744CF">
      <w:pPr>
        <w:pBdr>
          <w:top w:val="nil"/>
          <w:left w:val="nil"/>
          <w:bottom w:val="nil"/>
          <w:right w:val="nil"/>
          <w:between w:val="nil"/>
        </w:pBdr>
        <w:spacing w:line="276" w:lineRule="auto"/>
      </w:pPr>
      <w:r>
        <w:t xml:space="preserve">c) doklady prokazující splnění chybějící části kvalifikace prostřednictvím poddodavatele, </w:t>
      </w:r>
    </w:p>
    <w:p w14:paraId="6189A29D" w14:textId="77777777" w:rsidR="00A02E74" w:rsidRDefault="006744CF">
      <w:pPr>
        <w:pBdr>
          <w:top w:val="nil"/>
          <w:left w:val="nil"/>
          <w:bottom w:val="nil"/>
          <w:right w:val="nil"/>
          <w:between w:val="nil"/>
        </w:pBdr>
        <w:spacing w:line="276" w:lineRule="auto"/>
      </w:pPr>
      <w:r>
        <w:t>d) písemný závazek poddodavat</w:t>
      </w:r>
      <w:r>
        <w:t>ele k poskytnutí plnění určeného k plnění veřejné zakázky nebo k poskytnutí věcí nebo práv, s nimiž bude účastník oprávněn disponovat v rámci plnění veřejné zakázky, a to alespoň v rozsahu, v jakém poddodavatel prokázal kvalifikaci za účastníka. Ustanovení</w:t>
      </w:r>
      <w:r>
        <w:t xml:space="preserve"> § 83 odst. 2 a 3 zákona se použijí obdobně</w:t>
      </w:r>
    </w:p>
    <w:p w14:paraId="78304104" w14:textId="77777777" w:rsidR="00A02E74" w:rsidRDefault="006744CF">
      <w:pPr>
        <w:pBdr>
          <w:top w:val="nil"/>
          <w:left w:val="nil"/>
          <w:bottom w:val="nil"/>
          <w:right w:val="nil"/>
          <w:between w:val="nil"/>
        </w:pBdr>
        <w:spacing w:after="0" w:line="240" w:lineRule="auto"/>
        <w:jc w:val="left"/>
        <w:rPr>
          <w:color w:val="000000"/>
        </w:rPr>
      </w:pPr>
      <w:r>
        <w:rPr>
          <w:color w:val="000000"/>
        </w:rPr>
        <w:t xml:space="preserve"> </w:t>
      </w:r>
    </w:p>
    <w:p w14:paraId="6E3B2A71" w14:textId="77777777" w:rsidR="00A02E74" w:rsidRDefault="006744CF">
      <w:pPr>
        <w:pBdr>
          <w:top w:val="nil"/>
          <w:left w:val="nil"/>
          <w:bottom w:val="nil"/>
          <w:right w:val="nil"/>
          <w:between w:val="nil"/>
        </w:pBdr>
        <w:spacing w:after="0" w:line="240" w:lineRule="auto"/>
        <w:jc w:val="left"/>
        <w:rPr>
          <w:b/>
          <w:color w:val="000000"/>
        </w:rPr>
      </w:pPr>
      <w:r>
        <w:rPr>
          <w:b/>
          <w:color w:val="000000"/>
        </w:rPr>
        <w:t>2.5.2     Další podmínky prokazování kvalifikace</w:t>
      </w:r>
    </w:p>
    <w:p w14:paraId="6ED811C8" w14:textId="77777777" w:rsidR="00A02E74" w:rsidRDefault="00A02E74">
      <w:pPr>
        <w:pBdr>
          <w:top w:val="nil"/>
          <w:left w:val="nil"/>
          <w:bottom w:val="nil"/>
          <w:right w:val="nil"/>
          <w:between w:val="nil"/>
        </w:pBdr>
        <w:spacing w:after="0" w:line="240" w:lineRule="auto"/>
        <w:jc w:val="left"/>
        <w:rPr>
          <w:b/>
          <w:color w:val="000000"/>
        </w:rPr>
      </w:pPr>
    </w:p>
    <w:p w14:paraId="722F12AD" w14:textId="77777777" w:rsidR="00A02E74" w:rsidRDefault="006744CF">
      <w:pPr>
        <w:pBdr>
          <w:top w:val="nil"/>
          <w:left w:val="nil"/>
          <w:bottom w:val="nil"/>
          <w:right w:val="nil"/>
          <w:between w:val="nil"/>
        </w:pBdr>
        <w:spacing w:line="276" w:lineRule="auto"/>
      </w:pPr>
      <w:r>
        <w:t xml:space="preserve">Kvalifikace získaná v zahraničí se prokazuje analogicky dle ustanovení § 81 a 45 odst. 3 zákona. </w:t>
      </w:r>
    </w:p>
    <w:p w14:paraId="12EC5BC7" w14:textId="77777777" w:rsidR="00A02E74" w:rsidRDefault="006744CF">
      <w:pPr>
        <w:pBdr>
          <w:top w:val="nil"/>
          <w:left w:val="nil"/>
          <w:bottom w:val="nil"/>
          <w:right w:val="nil"/>
          <w:between w:val="nil"/>
        </w:pBdr>
        <w:spacing w:line="276" w:lineRule="auto"/>
      </w:pPr>
      <w:r>
        <w:t xml:space="preserve">Prokazování splnění kvalifikace prostřednictvím výpisu ze seznamu kvalifikovaných dodavatelů, certifikátem vydaným v rámci systému certifikovaných dodavatelů nebo jednotným evropským osvědčením pro veřejné zakázky se řídí příslušnými ustanoveními zákona. </w:t>
      </w:r>
    </w:p>
    <w:p w14:paraId="1089AE8C" w14:textId="77777777" w:rsidR="00A02E74" w:rsidRDefault="006744CF">
      <w:pPr>
        <w:pBdr>
          <w:top w:val="nil"/>
          <w:left w:val="nil"/>
          <w:bottom w:val="nil"/>
          <w:right w:val="nil"/>
          <w:between w:val="nil"/>
        </w:pBdr>
        <w:spacing w:line="276" w:lineRule="auto"/>
      </w:pPr>
      <w:r>
        <w:t>Postup v případě změn kvalifikace účastníka se řídí analogicky dle ustanovení § 88 zákona.</w:t>
      </w:r>
    </w:p>
    <w:p w14:paraId="0CF9EEC1" w14:textId="77777777" w:rsidR="00A02E74" w:rsidRDefault="00A02E74">
      <w:pPr>
        <w:pBdr>
          <w:top w:val="nil"/>
          <w:left w:val="nil"/>
          <w:bottom w:val="nil"/>
          <w:right w:val="nil"/>
          <w:between w:val="nil"/>
        </w:pBdr>
        <w:spacing w:line="276" w:lineRule="auto"/>
        <w:rPr>
          <w:color w:val="000000"/>
        </w:rPr>
      </w:pPr>
    </w:p>
    <w:p w14:paraId="6B4916EF" w14:textId="77777777" w:rsidR="00A02E74" w:rsidRDefault="006744CF">
      <w:pPr>
        <w:keepNext/>
        <w:numPr>
          <w:ilvl w:val="0"/>
          <w:numId w:val="7"/>
        </w:numPr>
        <w:pBdr>
          <w:top w:val="nil"/>
          <w:left w:val="nil"/>
          <w:bottom w:val="nil"/>
          <w:right w:val="nil"/>
          <w:between w:val="nil"/>
        </w:pBdr>
        <w:shd w:val="clear" w:color="auto" w:fill="D9D9D9"/>
        <w:spacing w:before="240" w:line="276" w:lineRule="auto"/>
        <w:rPr>
          <w:b/>
          <w:smallCaps/>
          <w:color w:val="000000"/>
        </w:rPr>
      </w:pPr>
      <w:bookmarkStart w:id="23" w:name="_heading=h.yj4xn9l4bdcf" w:colFirst="0" w:colLast="0"/>
      <w:bookmarkEnd w:id="23"/>
      <w:r>
        <w:rPr>
          <w:b/>
          <w:smallCaps/>
          <w:color w:val="000000"/>
        </w:rPr>
        <w:t>ZPŮSOB ZPRACOVÁNÍ NABÍDKOVÉ CENY</w:t>
      </w:r>
    </w:p>
    <w:p w14:paraId="6E01D132"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24" w:name="_heading=h.pl9l94iq1cl6" w:colFirst="0" w:colLast="0"/>
      <w:bookmarkEnd w:id="24"/>
      <w:r>
        <w:rPr>
          <w:b/>
          <w:color w:val="000000"/>
        </w:rPr>
        <w:t>Základní požadavky zadavatele</w:t>
      </w:r>
    </w:p>
    <w:p w14:paraId="56C36D77" w14:textId="77777777" w:rsidR="00A02E74" w:rsidRDefault="006744CF">
      <w:pPr>
        <w:pBdr>
          <w:top w:val="nil"/>
          <w:left w:val="nil"/>
          <w:bottom w:val="nil"/>
          <w:right w:val="nil"/>
          <w:between w:val="nil"/>
        </w:pBdr>
        <w:spacing w:line="276" w:lineRule="auto"/>
        <w:rPr>
          <w:color w:val="000000"/>
        </w:rPr>
      </w:pPr>
      <w:r>
        <w:rPr>
          <w:color w:val="000000"/>
        </w:rPr>
        <w:t xml:space="preserve">Účastník stanoví nabídkovou cenu za řádné a včasné splnění předmětu Veřejné zakázky, na jejíž plnění </w:t>
      </w:r>
      <w:r>
        <w:rPr>
          <w:color w:val="000000"/>
        </w:rPr>
        <w:t>podává nabídku.</w:t>
      </w:r>
    </w:p>
    <w:p w14:paraId="224B4347" w14:textId="77777777" w:rsidR="00A02E74" w:rsidRDefault="006744CF">
      <w:pPr>
        <w:keepNext/>
        <w:pBdr>
          <w:top w:val="nil"/>
          <w:left w:val="nil"/>
          <w:bottom w:val="nil"/>
          <w:right w:val="nil"/>
          <w:between w:val="nil"/>
        </w:pBdr>
        <w:spacing w:line="276" w:lineRule="auto"/>
        <w:rPr>
          <w:color w:val="000000"/>
        </w:rPr>
      </w:pPr>
      <w:r>
        <w:rPr>
          <w:color w:val="000000"/>
        </w:rPr>
        <w:t>Nabídková cena bude uvedena v závazném návrhu smlouvy v následujícím členění:</w:t>
      </w:r>
    </w:p>
    <w:p w14:paraId="3C60B47D" w14:textId="77777777" w:rsidR="00A02E74" w:rsidRDefault="006744CF">
      <w:pPr>
        <w:keepNext/>
        <w:numPr>
          <w:ilvl w:val="0"/>
          <w:numId w:val="4"/>
        </w:numPr>
        <w:pBdr>
          <w:top w:val="nil"/>
          <w:left w:val="nil"/>
          <w:bottom w:val="nil"/>
          <w:right w:val="nil"/>
          <w:between w:val="nil"/>
        </w:pBdr>
        <w:spacing w:line="276" w:lineRule="auto"/>
        <w:rPr>
          <w:color w:val="000000"/>
        </w:rPr>
      </w:pPr>
      <w:r>
        <w:rPr>
          <w:color w:val="000000"/>
        </w:rPr>
        <w:t>Cena v Kč bez DPH;</w:t>
      </w:r>
    </w:p>
    <w:p w14:paraId="64F8F401" w14:textId="77777777" w:rsidR="00A02E74" w:rsidRDefault="006744CF">
      <w:pPr>
        <w:numPr>
          <w:ilvl w:val="0"/>
          <w:numId w:val="4"/>
        </w:numPr>
        <w:pBdr>
          <w:top w:val="nil"/>
          <w:left w:val="nil"/>
          <w:bottom w:val="nil"/>
          <w:right w:val="nil"/>
          <w:between w:val="nil"/>
        </w:pBdr>
        <w:spacing w:line="276" w:lineRule="auto"/>
        <w:rPr>
          <w:color w:val="000000"/>
        </w:rPr>
      </w:pPr>
      <w:r>
        <w:rPr>
          <w:color w:val="000000"/>
        </w:rPr>
        <w:t>Sazba DPH v %;</w:t>
      </w:r>
    </w:p>
    <w:p w14:paraId="3DB5A6FA" w14:textId="77777777" w:rsidR="00A02E74" w:rsidRDefault="006744CF">
      <w:pPr>
        <w:numPr>
          <w:ilvl w:val="0"/>
          <w:numId w:val="4"/>
        </w:numPr>
        <w:pBdr>
          <w:top w:val="nil"/>
          <w:left w:val="nil"/>
          <w:bottom w:val="nil"/>
          <w:right w:val="nil"/>
          <w:between w:val="nil"/>
        </w:pBdr>
        <w:spacing w:line="276" w:lineRule="auto"/>
        <w:rPr>
          <w:color w:val="000000"/>
        </w:rPr>
      </w:pPr>
      <w:bookmarkStart w:id="25" w:name="_heading=h.uhel2hs6go8z" w:colFirst="0" w:colLast="0"/>
      <w:bookmarkEnd w:id="25"/>
      <w:r>
        <w:rPr>
          <w:color w:val="000000"/>
        </w:rPr>
        <w:t>Cena v Kč včetně DPH.</w:t>
      </w:r>
    </w:p>
    <w:p w14:paraId="7CD38BC6" w14:textId="77777777" w:rsidR="00A02E74" w:rsidRDefault="006744CF">
      <w:pPr>
        <w:pBdr>
          <w:top w:val="nil"/>
          <w:left w:val="nil"/>
          <w:bottom w:val="nil"/>
          <w:right w:val="nil"/>
          <w:between w:val="nil"/>
        </w:pBdr>
        <w:spacing w:line="276" w:lineRule="auto"/>
        <w:rPr>
          <w:color w:val="000000"/>
        </w:rPr>
      </w:pPr>
      <w:r>
        <w:rPr>
          <w:color w:val="000000"/>
        </w:rPr>
        <w:t xml:space="preserve">Nabídková cena bude zpracována jako souhrnná částka bez DPH, která vznikne oceněním jednotlivých položek </w:t>
      </w:r>
      <w:r>
        <w:rPr>
          <w:color w:val="000000"/>
        </w:rPr>
        <w:t>uvedených v Technické specifikaci, která tvoří přílohu č. 5 této zadávací dokumentace. Nabídková cena i ocenění jednotlivých položek technické specifikace budou uvedeny v českých korunách.</w:t>
      </w:r>
    </w:p>
    <w:p w14:paraId="5AA62BA8" w14:textId="77777777" w:rsidR="00A02E74" w:rsidRDefault="006744CF">
      <w:pPr>
        <w:keepNext/>
        <w:pBdr>
          <w:top w:val="nil"/>
          <w:left w:val="nil"/>
          <w:bottom w:val="nil"/>
          <w:right w:val="nil"/>
          <w:between w:val="nil"/>
        </w:pBdr>
        <w:spacing w:before="240" w:after="240" w:line="276" w:lineRule="auto"/>
        <w:rPr>
          <w:color w:val="000000"/>
        </w:rPr>
      </w:pPr>
      <w:r>
        <w:rPr>
          <w:color w:val="000000"/>
        </w:rPr>
        <w:t xml:space="preserve">Účastník je povinen ocenit dodávky tak, jak mu byly předloženy </w:t>
      </w:r>
      <w:r>
        <w:rPr>
          <w:color w:val="000000"/>
        </w:rPr>
        <w:t>zadavatelem. Jakékoliv zásahy účastníka do technické specifikace obsažené v zadávací dokumentaci jsou nepřípustné. Není dovoleno například změnit zadaný název dodávky, přejmenovávat nebo přečíslovávat jednotlivé položky a měnit text zadaných položek nebo j</w:t>
      </w:r>
      <w:r>
        <w:rPr>
          <w:color w:val="000000"/>
        </w:rPr>
        <w:t>e doplňovat nebo vypouštět.</w:t>
      </w:r>
    </w:p>
    <w:p w14:paraId="33E5A81F" w14:textId="77777777" w:rsidR="00A02E74" w:rsidRDefault="006744CF">
      <w:pPr>
        <w:keepNext/>
        <w:pBdr>
          <w:top w:val="nil"/>
          <w:left w:val="nil"/>
          <w:bottom w:val="nil"/>
          <w:right w:val="nil"/>
          <w:between w:val="nil"/>
        </w:pBdr>
        <w:spacing w:before="240" w:after="240" w:line="276" w:lineRule="auto"/>
        <w:rPr>
          <w:color w:val="000000"/>
        </w:rPr>
      </w:pPr>
      <w:r>
        <w:rPr>
          <w:color w:val="000000"/>
        </w:rPr>
        <w:t>Zadavatel výslovně upozorňuje účastníky, že všechny jednotlivé položky v technické specifikaci jsou povinni ocenit tak, aby beze zbytku naplňovaly standardy a všechny požadavky zadavatele uvedené v příloze č. 5 této zadávací dok</w:t>
      </w:r>
      <w:r>
        <w:rPr>
          <w:color w:val="000000"/>
        </w:rPr>
        <w:t xml:space="preserve">umentace. Účastníci nejsou oprávnění měnit hodnoty parametrů požadovaných zadavatelem ani tyto hodnoty podmiňovat </w:t>
      </w:r>
      <w:r>
        <w:rPr>
          <w:color w:val="000000"/>
        </w:rPr>
        <w:lastRenderedPageBreak/>
        <w:t>další podmínkou. Změna, podmínění, případně uvedení několika rozdílných hodnot na různých místech v nabídce může být důvodem pro vyloučení úča</w:t>
      </w:r>
      <w:r>
        <w:rPr>
          <w:color w:val="000000"/>
        </w:rPr>
        <w:t>stníka ze zadávacího řízení.</w:t>
      </w:r>
    </w:p>
    <w:p w14:paraId="0C6F69CF" w14:textId="77777777" w:rsidR="00A02E74" w:rsidRDefault="006744CF">
      <w:pPr>
        <w:keepNext/>
        <w:pBdr>
          <w:top w:val="nil"/>
          <w:left w:val="nil"/>
          <w:bottom w:val="nil"/>
          <w:right w:val="nil"/>
          <w:between w:val="nil"/>
        </w:pBdr>
        <w:spacing w:before="240" w:after="240" w:line="276" w:lineRule="auto"/>
        <w:rPr>
          <w:color w:val="000000"/>
          <w:highlight w:val="yellow"/>
        </w:rPr>
      </w:pPr>
      <w:r>
        <w:rPr>
          <w:color w:val="000000"/>
        </w:rPr>
        <w:t>Každá jednotková cena uvedená v technické specifikaci musí obsahovat veškeré náklady účastníka na řádné plnění té části Veřejné zakázky, za jejíž realizaci je příslušná jednotková cena uvedena, vč. dopravy, ekologické likvidace</w:t>
      </w:r>
      <w:r>
        <w:rPr>
          <w:color w:val="000000"/>
        </w:rPr>
        <w:t xml:space="preserve"> materiálu apod. Zadavatel upozorňuje účastníky, že ocenění položek nulovou hodnotou je nepřípustné.</w:t>
      </w:r>
    </w:p>
    <w:p w14:paraId="293AD4AF" w14:textId="77777777" w:rsidR="00A02E74" w:rsidRDefault="006744CF">
      <w:pPr>
        <w:keepNext/>
        <w:numPr>
          <w:ilvl w:val="1"/>
          <w:numId w:val="7"/>
        </w:numPr>
        <w:pBdr>
          <w:top w:val="nil"/>
          <w:left w:val="nil"/>
          <w:bottom w:val="nil"/>
          <w:right w:val="nil"/>
          <w:between w:val="nil"/>
        </w:pBdr>
        <w:spacing w:before="240" w:line="276" w:lineRule="auto"/>
        <w:rPr>
          <w:b/>
          <w:color w:val="000000"/>
        </w:rPr>
      </w:pPr>
      <w:r>
        <w:rPr>
          <w:b/>
          <w:color w:val="000000"/>
        </w:rPr>
        <w:t>Maximální výše nabídkové ceny</w:t>
      </w:r>
    </w:p>
    <w:p w14:paraId="50FE170A" w14:textId="77777777" w:rsidR="00A02E74" w:rsidRDefault="006744CF">
      <w:pPr>
        <w:pBdr>
          <w:top w:val="nil"/>
          <w:left w:val="nil"/>
          <w:bottom w:val="nil"/>
          <w:right w:val="nil"/>
          <w:between w:val="nil"/>
        </w:pBdr>
        <w:spacing w:line="276" w:lineRule="auto"/>
        <w:rPr>
          <w:color w:val="000000"/>
        </w:rPr>
      </w:pPr>
      <w:r>
        <w:rPr>
          <w:color w:val="000000"/>
        </w:rPr>
        <w:t>Maximální výše nabídkové ceny, kterou jsou účastníci oprávněni v nabídce uvést, odpovídá výši předpokládané hodnoty Veřejné z</w:t>
      </w:r>
      <w:r>
        <w:rPr>
          <w:color w:val="000000"/>
        </w:rPr>
        <w:t>akázky dle odst. 1.2.4. této zadávací dokumentace.</w:t>
      </w:r>
    </w:p>
    <w:p w14:paraId="3EC6AFD4" w14:textId="77777777" w:rsidR="00A02E74" w:rsidRDefault="006744CF">
      <w:pPr>
        <w:pBdr>
          <w:top w:val="nil"/>
          <w:left w:val="nil"/>
          <w:bottom w:val="nil"/>
          <w:right w:val="nil"/>
          <w:between w:val="nil"/>
        </w:pBdr>
        <w:spacing w:line="276" w:lineRule="auto"/>
        <w:rPr>
          <w:color w:val="000000"/>
        </w:rPr>
      </w:pPr>
      <w:r>
        <w:rPr>
          <w:color w:val="000000"/>
        </w:rPr>
        <w:t>Účastník, který podá nabídku obsahující vyšší nabídkovou cenu, bude z výběrového řízení vyloučen.</w:t>
      </w:r>
    </w:p>
    <w:p w14:paraId="67541FA5"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26" w:name="_heading=h.o2zg011kjsvz" w:colFirst="0" w:colLast="0"/>
      <w:bookmarkEnd w:id="26"/>
      <w:r>
        <w:rPr>
          <w:b/>
          <w:color w:val="000000"/>
        </w:rPr>
        <w:t>Podmínky překročení nabídkové ceny</w:t>
      </w:r>
    </w:p>
    <w:p w14:paraId="214EEFA9" w14:textId="77777777" w:rsidR="00A02E74" w:rsidRDefault="006744CF">
      <w:pPr>
        <w:pBdr>
          <w:top w:val="nil"/>
          <w:left w:val="nil"/>
          <w:bottom w:val="nil"/>
          <w:right w:val="nil"/>
          <w:between w:val="nil"/>
        </w:pBdr>
        <w:spacing w:line="276" w:lineRule="auto"/>
        <w:rPr>
          <w:color w:val="000000"/>
        </w:rPr>
      </w:pPr>
      <w:r>
        <w:rPr>
          <w:color w:val="000000"/>
        </w:rPr>
        <w:t>Nabídková cena a veškeré její položky musí být stanoveny jako nejvýše př</w:t>
      </w:r>
      <w:r>
        <w:rPr>
          <w:color w:val="000000"/>
        </w:rPr>
        <w:t>ípustné a neměnné.</w:t>
      </w:r>
    </w:p>
    <w:p w14:paraId="6C4CDD64" w14:textId="77777777" w:rsidR="00A02E74" w:rsidRDefault="006744CF">
      <w:pPr>
        <w:pBdr>
          <w:top w:val="nil"/>
          <w:left w:val="nil"/>
          <w:bottom w:val="nil"/>
          <w:right w:val="nil"/>
          <w:between w:val="nil"/>
        </w:pBdr>
        <w:spacing w:line="276" w:lineRule="auto"/>
        <w:rPr>
          <w:color w:val="000000"/>
        </w:rPr>
      </w:pPr>
      <w:bookmarkStart w:id="27" w:name="_heading=h.trf485wecvt4" w:colFirst="0" w:colLast="0"/>
      <w:bookmarkEnd w:id="27"/>
      <w:r>
        <w:rPr>
          <w:color w:val="000000"/>
        </w:rPr>
        <w:t xml:space="preserve">Nabídková cena bude stanovena jako cena konečná, tj. zahrnující jakékoli případné dodatečné náklady účastníka, nepřekročitelná a ve Smlouvě jako cena smluvní. </w:t>
      </w:r>
    </w:p>
    <w:p w14:paraId="5BD62B9B" w14:textId="77777777" w:rsidR="00A02E74" w:rsidRDefault="006744CF">
      <w:pPr>
        <w:pBdr>
          <w:top w:val="nil"/>
          <w:left w:val="nil"/>
          <w:bottom w:val="nil"/>
          <w:right w:val="nil"/>
          <w:between w:val="nil"/>
        </w:pBdr>
        <w:spacing w:line="276" w:lineRule="auto"/>
        <w:rPr>
          <w:color w:val="000000"/>
        </w:rPr>
      </w:pPr>
      <w:r>
        <w:rPr>
          <w:color w:val="000000"/>
        </w:rPr>
        <w:t>Překročení nabídkové ceny je možné pouze v případě, že po podání nabídky na V</w:t>
      </w:r>
      <w:r>
        <w:rPr>
          <w:color w:val="000000"/>
        </w:rPr>
        <w:t>eřejnou zakázku a před termínem jejího plnění dojde ke změně relevantních sazeb DPH, a to pouze o hodnotu odpovídající této změně.</w:t>
      </w:r>
    </w:p>
    <w:p w14:paraId="4253B0E6"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28" w:name="_heading=h.6oma554dx5sp" w:colFirst="0" w:colLast="0"/>
      <w:bookmarkEnd w:id="28"/>
      <w:r>
        <w:rPr>
          <w:b/>
          <w:color w:val="000000"/>
        </w:rPr>
        <w:t>Mimořádně nízká nabídková cena</w:t>
      </w:r>
    </w:p>
    <w:p w14:paraId="1FB64E5C" w14:textId="77777777" w:rsidR="00A02E74" w:rsidRDefault="006744CF">
      <w:pPr>
        <w:pBdr>
          <w:top w:val="nil"/>
          <w:left w:val="nil"/>
          <w:bottom w:val="nil"/>
          <w:right w:val="nil"/>
          <w:between w:val="nil"/>
        </w:pBdr>
        <w:spacing w:line="276" w:lineRule="auto"/>
        <w:rPr>
          <w:color w:val="000000"/>
        </w:rPr>
      </w:pPr>
      <w:r>
        <w:rPr>
          <w:color w:val="000000"/>
        </w:rPr>
        <w:t xml:space="preserve">Zadavatel upozorňuje, že je oprávněn posuzovat nabídku z hlediska mimořádně nízké nabídkové </w:t>
      </w:r>
      <w:r>
        <w:rPr>
          <w:color w:val="000000"/>
        </w:rPr>
        <w:t>ceny analogicky dle § 113 zákona.</w:t>
      </w:r>
      <w:r>
        <w:br w:type="page"/>
      </w:r>
    </w:p>
    <w:p w14:paraId="2FE8DAFE" w14:textId="77777777" w:rsidR="00A02E74" w:rsidRDefault="006744CF">
      <w:pPr>
        <w:keepNext/>
        <w:numPr>
          <w:ilvl w:val="0"/>
          <w:numId w:val="7"/>
        </w:numPr>
        <w:pBdr>
          <w:top w:val="nil"/>
          <w:left w:val="nil"/>
          <w:bottom w:val="nil"/>
          <w:right w:val="nil"/>
          <w:between w:val="nil"/>
        </w:pBdr>
        <w:shd w:val="clear" w:color="auto" w:fill="D9D9D9"/>
        <w:spacing w:before="240" w:line="276" w:lineRule="auto"/>
        <w:rPr>
          <w:b/>
          <w:smallCaps/>
          <w:color w:val="000000"/>
        </w:rPr>
      </w:pPr>
      <w:bookmarkStart w:id="29" w:name="_heading=h.cd0l7ux5q4g2" w:colFirst="0" w:colLast="0"/>
      <w:bookmarkEnd w:id="29"/>
      <w:r>
        <w:rPr>
          <w:b/>
          <w:smallCaps/>
          <w:color w:val="000000"/>
        </w:rPr>
        <w:lastRenderedPageBreak/>
        <w:t>ZPŮSOB HODNOCENÍ NABÍDEK</w:t>
      </w:r>
    </w:p>
    <w:p w14:paraId="13260543" w14:textId="77777777" w:rsidR="00A02E74" w:rsidRDefault="006744CF">
      <w:pPr>
        <w:pBdr>
          <w:top w:val="nil"/>
          <w:left w:val="nil"/>
          <w:bottom w:val="nil"/>
          <w:right w:val="nil"/>
          <w:between w:val="nil"/>
        </w:pBdr>
        <w:spacing w:line="276" w:lineRule="auto"/>
        <w:rPr>
          <w:color w:val="000000"/>
        </w:rPr>
      </w:pPr>
      <w:r>
        <w:rPr>
          <w:color w:val="000000"/>
        </w:rPr>
        <w:t xml:space="preserve">Základní kritérium pro hodnocení nabídek je ekonomická výhodnost nabídky ve smyslu § 114 odst. 1 zákona. Hodnocení ekonomické výhodnosti nabídek bude provedeno podle jediného kritéria hodnocení – </w:t>
      </w:r>
      <w:r>
        <w:rPr>
          <w:color w:val="000000"/>
        </w:rPr>
        <w:t xml:space="preserve">nejnižší nabídkové ceny. </w:t>
      </w:r>
    </w:p>
    <w:p w14:paraId="34A49DA7" w14:textId="77777777" w:rsidR="00A02E74" w:rsidRDefault="006744CF">
      <w:pPr>
        <w:pBdr>
          <w:top w:val="nil"/>
          <w:left w:val="nil"/>
          <w:bottom w:val="nil"/>
          <w:right w:val="nil"/>
          <w:between w:val="nil"/>
        </w:pBdr>
        <w:spacing w:line="276" w:lineRule="auto"/>
        <w:rPr>
          <w:b/>
          <w:color w:val="000000"/>
        </w:rPr>
      </w:pPr>
      <w:r>
        <w:rPr>
          <w:color w:val="000000"/>
        </w:rPr>
        <w:t>Jako ekonomicky nejvýhodnější bude vyhodnocena taková nabídková cena, která bude nižší oproti nabídkovým cenám ostatních účastníků.</w:t>
      </w:r>
    </w:p>
    <w:p w14:paraId="2A40DFFE" w14:textId="77777777" w:rsidR="00A02E74" w:rsidRDefault="006744CF">
      <w:pPr>
        <w:pBdr>
          <w:top w:val="nil"/>
          <w:left w:val="nil"/>
          <w:bottom w:val="nil"/>
          <w:right w:val="nil"/>
          <w:between w:val="nil"/>
        </w:pBdr>
        <w:spacing w:line="276" w:lineRule="auto"/>
        <w:rPr>
          <w:b/>
          <w:color w:val="000000"/>
        </w:rPr>
      </w:pPr>
      <w:r>
        <w:rPr>
          <w:b/>
          <w:color w:val="000000"/>
        </w:rPr>
        <w:t xml:space="preserve">Hodnocena bude celková výše nabídkové ceny v Kč bez DPH. </w:t>
      </w:r>
    </w:p>
    <w:p w14:paraId="15DDE253" w14:textId="77777777" w:rsidR="00A02E74" w:rsidRDefault="00A02E74">
      <w:pPr>
        <w:pBdr>
          <w:top w:val="nil"/>
          <w:left w:val="nil"/>
          <w:bottom w:val="nil"/>
          <w:right w:val="nil"/>
          <w:between w:val="nil"/>
        </w:pBdr>
        <w:spacing w:line="276" w:lineRule="auto"/>
        <w:rPr>
          <w:b/>
        </w:rPr>
      </w:pPr>
    </w:p>
    <w:p w14:paraId="7C4055D4" w14:textId="77777777" w:rsidR="00A02E74" w:rsidRDefault="006744CF">
      <w:pPr>
        <w:keepNext/>
        <w:numPr>
          <w:ilvl w:val="0"/>
          <w:numId w:val="7"/>
        </w:numPr>
        <w:pBdr>
          <w:top w:val="nil"/>
          <w:left w:val="nil"/>
          <w:bottom w:val="nil"/>
          <w:right w:val="nil"/>
          <w:between w:val="nil"/>
        </w:pBdr>
        <w:shd w:val="clear" w:color="auto" w:fill="D9D9D9"/>
        <w:spacing w:before="240" w:line="276" w:lineRule="auto"/>
        <w:rPr>
          <w:b/>
          <w:smallCaps/>
          <w:color w:val="000000"/>
        </w:rPr>
      </w:pPr>
      <w:bookmarkStart w:id="30" w:name="_heading=h.m1hgyi5t4wem" w:colFirst="0" w:colLast="0"/>
      <w:bookmarkEnd w:id="30"/>
      <w:r>
        <w:rPr>
          <w:b/>
          <w:smallCaps/>
          <w:color w:val="000000"/>
        </w:rPr>
        <w:t>OBCHODNÍ PODMÍNKY A PLATEBNÍ PODMÍNKY</w:t>
      </w:r>
    </w:p>
    <w:p w14:paraId="4B299163"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31" w:name="_heading=h.wrm6lr81zwwj" w:colFirst="0" w:colLast="0"/>
      <w:bookmarkEnd w:id="31"/>
      <w:r>
        <w:rPr>
          <w:b/>
          <w:color w:val="000000"/>
        </w:rPr>
        <w:t>O</w:t>
      </w:r>
      <w:r>
        <w:rPr>
          <w:b/>
          <w:color w:val="000000"/>
        </w:rPr>
        <w:t>bchodní podmínky</w:t>
      </w:r>
    </w:p>
    <w:p w14:paraId="14BB680C" w14:textId="77777777" w:rsidR="00A02E74" w:rsidRDefault="006744CF">
      <w:pPr>
        <w:pBdr>
          <w:top w:val="nil"/>
          <w:left w:val="nil"/>
          <w:bottom w:val="nil"/>
          <w:right w:val="nil"/>
          <w:between w:val="nil"/>
        </w:pBdr>
        <w:spacing w:line="276" w:lineRule="auto"/>
        <w:rPr>
          <w:color w:val="000000"/>
        </w:rPr>
      </w:pPr>
      <w:r>
        <w:rPr>
          <w:color w:val="000000"/>
        </w:rPr>
        <w:t xml:space="preserve">Obchodní podmínky obsahuje Závazný návrh smlouvy na plnění Veřejné zakázky, který tvoří přílohu č. </w:t>
      </w:r>
      <w:r>
        <w:t>4</w:t>
      </w:r>
      <w:r>
        <w:rPr>
          <w:color w:val="000000"/>
        </w:rPr>
        <w:t xml:space="preserve"> této zadávací dokumentace.</w:t>
      </w:r>
    </w:p>
    <w:p w14:paraId="7493491B" w14:textId="77777777" w:rsidR="00A02E74" w:rsidRDefault="006744CF">
      <w:pPr>
        <w:pBdr>
          <w:top w:val="nil"/>
          <w:left w:val="nil"/>
          <w:bottom w:val="nil"/>
          <w:right w:val="nil"/>
          <w:between w:val="nil"/>
        </w:pBdr>
        <w:spacing w:line="276" w:lineRule="auto"/>
        <w:rPr>
          <w:b/>
          <w:color w:val="000000"/>
        </w:rPr>
      </w:pPr>
      <w:r>
        <w:rPr>
          <w:b/>
          <w:color w:val="000000"/>
        </w:rPr>
        <w:t>Závazný návrh smlouvy na plnění Veřejné zakázky představuje závazné požadavky Zadavatele na plnění Veřejné zaká</w:t>
      </w:r>
      <w:r>
        <w:rPr>
          <w:b/>
          <w:color w:val="000000"/>
        </w:rPr>
        <w:t xml:space="preserve">zky a účastníci nejsou oprávněni činit úpravy Smlouvy s výjimkou údajů, které jsou v Závazném návrhu smlouvy výslovně označeny k doplnění (uvozeny formulací </w:t>
      </w:r>
      <w:r>
        <w:rPr>
          <w:b/>
          <w:color w:val="000000"/>
          <w:highlight w:val="yellow"/>
        </w:rPr>
        <w:t>[DOPLNÍ ÚČASTNÍK]</w:t>
      </w:r>
      <w:r>
        <w:rPr>
          <w:b/>
          <w:color w:val="000000"/>
        </w:rPr>
        <w:t xml:space="preserve">), a dále s výjimkou identifikace účastníka uvedené v hlavičce Závazného návrhu </w:t>
      </w:r>
      <w:r>
        <w:rPr>
          <w:b/>
          <w:color w:val="000000"/>
        </w:rPr>
        <w:t>smlouvy (zejména pokud je účastníkem více dodavatelů či fyzická osoba).</w:t>
      </w:r>
    </w:p>
    <w:p w14:paraId="51688C37" w14:textId="77777777" w:rsidR="00A02E74" w:rsidRDefault="006744CF">
      <w:pPr>
        <w:pBdr>
          <w:top w:val="nil"/>
          <w:left w:val="nil"/>
          <w:bottom w:val="nil"/>
          <w:right w:val="nil"/>
          <w:between w:val="nil"/>
        </w:pBdr>
        <w:spacing w:line="276" w:lineRule="auto"/>
        <w:rPr>
          <w:color w:val="000000"/>
        </w:rPr>
      </w:pPr>
      <w:r>
        <w:rPr>
          <w:color w:val="000000"/>
        </w:rPr>
        <w:t>Závazný návrh smlouvy musí být ze strany účastníka podepsán statutárním orgánem nebo jinou osobou prokazatelně oprávněnou jednat za účastníka; v takovém případě doloží účastník toto oprávnění v originálu či v úředně ověřené kopii v nabídce. Podává-li nabíd</w:t>
      </w:r>
      <w:r>
        <w:rPr>
          <w:color w:val="000000"/>
        </w:rPr>
        <w:t>ku více účastníků společně (jako konsorcium dodavatelů), Závazný návrh smlouvy musí být podepsán statutárními orgány nebo jinými osobami prokazatelně oprávněnými jednat za všechny účastníky podávající nabídku, nebo účastníkem, který byl ostatními účastníky</w:t>
      </w:r>
      <w:r>
        <w:rPr>
          <w:color w:val="000000"/>
        </w:rPr>
        <w:t xml:space="preserve"> k tomuto úkonu výslovně zmocněn. </w:t>
      </w:r>
    </w:p>
    <w:p w14:paraId="32D7FA1D" w14:textId="77777777" w:rsidR="00A02E74" w:rsidRDefault="006744CF">
      <w:pPr>
        <w:pBdr>
          <w:top w:val="nil"/>
          <w:left w:val="nil"/>
          <w:bottom w:val="nil"/>
          <w:right w:val="nil"/>
          <w:between w:val="nil"/>
        </w:pBdr>
        <w:spacing w:line="276" w:lineRule="auto"/>
        <w:rPr>
          <w:color w:val="000000"/>
        </w:rPr>
      </w:pPr>
      <w:r>
        <w:rPr>
          <w:color w:val="000000"/>
        </w:rPr>
        <w:t>Vybraný účastník bude uskutečňovat svou součinnost před podpisem Smlouvy podle pokynů Zadavatele a v souladu s jeho zájmy, pokud tyto nebudou v rozporu s obecně platnými právními předpisy.</w:t>
      </w:r>
    </w:p>
    <w:p w14:paraId="22A3061A"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32" w:name="_heading=h.6uuuhcr2s47n" w:colFirst="0" w:colLast="0"/>
      <w:bookmarkEnd w:id="32"/>
      <w:r>
        <w:rPr>
          <w:b/>
          <w:color w:val="000000"/>
        </w:rPr>
        <w:t>Platební podmínky</w:t>
      </w:r>
    </w:p>
    <w:p w14:paraId="632DC592" w14:textId="77777777" w:rsidR="00A02E74" w:rsidRDefault="006744CF">
      <w:pPr>
        <w:pBdr>
          <w:top w:val="nil"/>
          <w:left w:val="nil"/>
          <w:bottom w:val="nil"/>
          <w:right w:val="nil"/>
          <w:between w:val="nil"/>
        </w:pBdr>
        <w:spacing w:line="276" w:lineRule="auto"/>
        <w:rPr>
          <w:color w:val="000000"/>
        </w:rPr>
      </w:pPr>
      <w:r>
        <w:rPr>
          <w:color w:val="000000"/>
        </w:rPr>
        <w:t>Platební podmí</w:t>
      </w:r>
      <w:r>
        <w:rPr>
          <w:color w:val="000000"/>
        </w:rPr>
        <w:t>nky obsahuje Závazný návrh smlouvy na plnění Veřejné zakázky, který tvoří přílohu č. 3 této zadávací dokumentace.</w:t>
      </w:r>
    </w:p>
    <w:p w14:paraId="6E015FBB" w14:textId="77777777" w:rsidR="00A02E74" w:rsidRDefault="00A02E74">
      <w:pPr>
        <w:pBdr>
          <w:top w:val="nil"/>
          <w:left w:val="nil"/>
          <w:bottom w:val="nil"/>
          <w:right w:val="nil"/>
          <w:between w:val="nil"/>
        </w:pBdr>
        <w:spacing w:line="276" w:lineRule="auto"/>
      </w:pPr>
    </w:p>
    <w:p w14:paraId="45C28624" w14:textId="77777777" w:rsidR="00A02E74" w:rsidRDefault="006744CF">
      <w:pPr>
        <w:keepNext/>
        <w:numPr>
          <w:ilvl w:val="0"/>
          <w:numId w:val="7"/>
        </w:numPr>
        <w:pBdr>
          <w:top w:val="nil"/>
          <w:left w:val="nil"/>
          <w:bottom w:val="nil"/>
          <w:right w:val="nil"/>
          <w:between w:val="nil"/>
        </w:pBdr>
        <w:shd w:val="clear" w:color="auto" w:fill="D9D9D9"/>
        <w:spacing w:before="240" w:line="276" w:lineRule="auto"/>
        <w:rPr>
          <w:b/>
          <w:smallCaps/>
          <w:color w:val="000000"/>
        </w:rPr>
      </w:pPr>
      <w:bookmarkStart w:id="33" w:name="_heading=h.annb8oxcq0zn" w:colFirst="0" w:colLast="0"/>
      <w:bookmarkEnd w:id="33"/>
      <w:r>
        <w:rPr>
          <w:b/>
          <w:smallCaps/>
          <w:color w:val="000000"/>
        </w:rPr>
        <w:t>DALŠÍ POŽADAVKY ZADAVATELE</w:t>
      </w:r>
    </w:p>
    <w:p w14:paraId="52A0DAA2"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34" w:name="_heading=h.vmgbgagb1p7m" w:colFirst="0" w:colLast="0"/>
      <w:bookmarkEnd w:id="34"/>
      <w:r>
        <w:rPr>
          <w:b/>
          <w:color w:val="000000"/>
        </w:rPr>
        <w:t>Poddodavatelé</w:t>
      </w:r>
    </w:p>
    <w:p w14:paraId="7FF06498" w14:textId="77777777" w:rsidR="00A02E74" w:rsidRDefault="006744CF">
      <w:pPr>
        <w:pBdr>
          <w:top w:val="nil"/>
          <w:left w:val="nil"/>
          <w:bottom w:val="nil"/>
          <w:right w:val="nil"/>
          <w:between w:val="nil"/>
        </w:pBdr>
        <w:spacing w:line="276" w:lineRule="auto"/>
        <w:rPr>
          <w:color w:val="000000"/>
        </w:rPr>
      </w:pPr>
      <w:r>
        <w:rPr>
          <w:color w:val="000000"/>
        </w:rPr>
        <w:t>Účastník předloží seznam poddodavatelů, kteří se budou podílet na plnění předmětu Veřejné zakázky, s</w:t>
      </w:r>
      <w:r>
        <w:rPr>
          <w:color w:val="000000"/>
        </w:rPr>
        <w:t>polu s věcným vymezením plnění Veřejné zakázky dodaného jejich prostřednictvím. V opačném případě účastník doloží čestné prohlášení o provedení prací vlastními kapacitami.</w:t>
      </w:r>
    </w:p>
    <w:p w14:paraId="44502310"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35" w:name="_heading=h.9wec9q9tw1r9" w:colFirst="0" w:colLast="0"/>
      <w:bookmarkEnd w:id="35"/>
      <w:r>
        <w:rPr>
          <w:b/>
          <w:color w:val="000000"/>
        </w:rPr>
        <w:lastRenderedPageBreak/>
        <w:t>Obchodní tajemství</w:t>
      </w:r>
    </w:p>
    <w:p w14:paraId="515E02CA" w14:textId="77777777" w:rsidR="00A02E74" w:rsidRDefault="006744CF">
      <w:pPr>
        <w:pBdr>
          <w:top w:val="nil"/>
          <w:left w:val="nil"/>
          <w:bottom w:val="nil"/>
          <w:right w:val="nil"/>
          <w:between w:val="nil"/>
        </w:pBdr>
        <w:spacing w:line="276" w:lineRule="auto"/>
        <w:rPr>
          <w:color w:val="000000"/>
        </w:rPr>
      </w:pPr>
      <w:r>
        <w:rPr>
          <w:color w:val="000000"/>
        </w:rPr>
        <w:t>Zadavatel požaduje, aby účastník, v případě, že považuje část své</w:t>
      </w:r>
      <w:r>
        <w:rPr>
          <w:color w:val="000000"/>
        </w:rPr>
        <w:t xml:space="preserve"> nabídky za své obchodní tajemství, pro které má zákonné důvody pro to, aby nebylo uveřejněno v souvislosti s povinností Zadavatele uveřejňovat uzavřené smlouvy na předmět plnění Veřejných zakázek včetně jejich příloh a dodatků, takové informace v nabídce </w:t>
      </w:r>
      <w:r>
        <w:rPr>
          <w:color w:val="000000"/>
        </w:rPr>
        <w:t>označil a řádně odůvodnil požadavek na jejich neuveřejnění.</w:t>
      </w:r>
    </w:p>
    <w:p w14:paraId="1E9DE164" w14:textId="77777777" w:rsidR="00A02E74" w:rsidRDefault="00A02E74">
      <w:pPr>
        <w:pBdr>
          <w:top w:val="nil"/>
          <w:left w:val="nil"/>
          <w:bottom w:val="nil"/>
          <w:right w:val="nil"/>
          <w:between w:val="nil"/>
        </w:pBdr>
        <w:spacing w:line="276" w:lineRule="auto"/>
      </w:pPr>
    </w:p>
    <w:p w14:paraId="29DC8349" w14:textId="77777777" w:rsidR="00A02E74" w:rsidRDefault="006744CF">
      <w:pPr>
        <w:keepNext/>
        <w:numPr>
          <w:ilvl w:val="0"/>
          <w:numId w:val="7"/>
        </w:numPr>
        <w:pBdr>
          <w:top w:val="nil"/>
          <w:left w:val="nil"/>
          <w:bottom w:val="nil"/>
          <w:right w:val="nil"/>
          <w:between w:val="nil"/>
        </w:pBdr>
        <w:shd w:val="clear" w:color="auto" w:fill="D9D9D9"/>
        <w:spacing w:before="240" w:line="276" w:lineRule="auto"/>
        <w:rPr>
          <w:b/>
          <w:smallCaps/>
          <w:color w:val="000000"/>
        </w:rPr>
      </w:pPr>
      <w:bookmarkStart w:id="36" w:name="_heading=h.83aryx2akxvn" w:colFirst="0" w:colLast="0"/>
      <w:bookmarkEnd w:id="36"/>
      <w:r>
        <w:rPr>
          <w:b/>
          <w:smallCaps/>
          <w:color w:val="000000"/>
        </w:rPr>
        <w:t>VYSVĚTLENÍ A ZMĚNY ZADÁVACÍ DOKUMENTACE</w:t>
      </w:r>
    </w:p>
    <w:p w14:paraId="0BA545B7"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37" w:name="_heading=h.ykif2y8adlc" w:colFirst="0" w:colLast="0"/>
      <w:bookmarkEnd w:id="37"/>
      <w:r>
        <w:rPr>
          <w:b/>
          <w:color w:val="000000"/>
        </w:rPr>
        <w:t>Vysvětlení zadávací dokumentace</w:t>
      </w:r>
    </w:p>
    <w:p w14:paraId="5E7027D0" w14:textId="77777777" w:rsidR="00A02E74" w:rsidRDefault="006744CF">
      <w:pPr>
        <w:pBdr>
          <w:top w:val="nil"/>
          <w:left w:val="nil"/>
          <w:bottom w:val="nil"/>
          <w:right w:val="nil"/>
          <w:between w:val="nil"/>
        </w:pBdr>
        <w:spacing w:line="276" w:lineRule="auto"/>
        <w:rPr>
          <w:color w:val="000000"/>
        </w:rPr>
      </w:pPr>
      <w:r>
        <w:rPr>
          <w:color w:val="000000"/>
        </w:rPr>
        <w:t xml:space="preserve">Účastníci jsou oprávněni po Zadavateli písemně požadovat vysvětlení zadávací dokumentace. Písemná žádost musí být doručena </w:t>
      </w:r>
      <w:r>
        <w:rPr>
          <w:color w:val="000000"/>
        </w:rPr>
        <w:t>kontaktní osobě zadavatele prostřednictvím elektronického nástroje E-ZAK nejpozději čtyři (4) pracovní dny před uplynutím lhůty pro podání nabídek. Na později doručené žádosti není Zadavatel povinen reagovat.</w:t>
      </w:r>
    </w:p>
    <w:p w14:paraId="0FB44875" w14:textId="77777777" w:rsidR="00A02E74" w:rsidRDefault="006744CF">
      <w:pPr>
        <w:pBdr>
          <w:top w:val="nil"/>
          <w:left w:val="nil"/>
          <w:bottom w:val="nil"/>
          <w:right w:val="nil"/>
          <w:between w:val="nil"/>
        </w:pBdr>
        <w:spacing w:line="276" w:lineRule="auto"/>
        <w:rPr>
          <w:color w:val="000000"/>
        </w:rPr>
      </w:pPr>
      <w:r>
        <w:rPr>
          <w:color w:val="000000"/>
        </w:rPr>
        <w:t>Vysvětlení zadávací dokumentace Zadavatel posky</w:t>
      </w:r>
      <w:r>
        <w:rPr>
          <w:color w:val="000000"/>
        </w:rPr>
        <w:t xml:space="preserve">tne všem dodavatelům nejpozději do dvou (2) pracovních dnů od doručení žádosti, a to stejným způsobem jako výzvu k podání nabídky. </w:t>
      </w:r>
    </w:p>
    <w:p w14:paraId="124C6794" w14:textId="77777777" w:rsidR="00A02E74" w:rsidRDefault="006744CF">
      <w:pPr>
        <w:pBdr>
          <w:top w:val="nil"/>
          <w:left w:val="nil"/>
          <w:bottom w:val="nil"/>
          <w:right w:val="nil"/>
          <w:between w:val="nil"/>
        </w:pBdr>
        <w:spacing w:line="276" w:lineRule="auto"/>
        <w:rPr>
          <w:color w:val="000000"/>
        </w:rPr>
      </w:pPr>
      <w:r>
        <w:rPr>
          <w:color w:val="000000"/>
        </w:rPr>
        <w:t xml:space="preserve">Zadavatel může poskytnout účastníkům vysvětlení zadávací dokumentace i bez předchozí žádosti. </w:t>
      </w:r>
    </w:p>
    <w:p w14:paraId="182E5FA7" w14:textId="77777777" w:rsidR="00A02E74" w:rsidRDefault="006744CF">
      <w:pPr>
        <w:pBdr>
          <w:top w:val="nil"/>
          <w:left w:val="nil"/>
          <w:bottom w:val="nil"/>
          <w:right w:val="nil"/>
          <w:between w:val="nil"/>
        </w:pBdr>
        <w:spacing w:line="276" w:lineRule="auto"/>
        <w:rPr>
          <w:color w:val="000000"/>
        </w:rPr>
      </w:pPr>
      <w:r>
        <w:rPr>
          <w:color w:val="000000"/>
        </w:rPr>
        <w:t>Vysvětlení zadávací dokumenta</w:t>
      </w:r>
      <w:r>
        <w:rPr>
          <w:color w:val="000000"/>
        </w:rPr>
        <w:t>ce Zadavatel uveřejní na profilu Zadavatele, a to bez identifikace konkrétního dodavatele.</w:t>
      </w:r>
    </w:p>
    <w:p w14:paraId="461836B3" w14:textId="77777777" w:rsidR="00A02E74" w:rsidRDefault="006744CF">
      <w:pPr>
        <w:pBdr>
          <w:top w:val="nil"/>
          <w:left w:val="nil"/>
          <w:bottom w:val="nil"/>
          <w:right w:val="nil"/>
          <w:between w:val="nil"/>
        </w:pBdr>
        <w:spacing w:line="276" w:lineRule="auto"/>
        <w:rPr>
          <w:color w:val="000000"/>
        </w:rPr>
      </w:pPr>
      <w:r>
        <w:rPr>
          <w:color w:val="000000"/>
        </w:rPr>
        <w:t xml:space="preserve">Při poskytování vysvětlení zadávací dokumentace postupuje Zadavatel analogicky s § 98 zákona. </w:t>
      </w:r>
    </w:p>
    <w:p w14:paraId="29F7513D"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38" w:name="_heading=h.qltk9j54tiie" w:colFirst="0" w:colLast="0"/>
      <w:bookmarkEnd w:id="38"/>
      <w:r>
        <w:rPr>
          <w:b/>
          <w:color w:val="000000"/>
        </w:rPr>
        <w:t>Změny a doplnění zadávací dokumentace</w:t>
      </w:r>
    </w:p>
    <w:p w14:paraId="0FF44D55" w14:textId="77777777" w:rsidR="00A02E74" w:rsidRDefault="006744CF">
      <w:pPr>
        <w:pBdr>
          <w:top w:val="nil"/>
          <w:left w:val="nil"/>
          <w:bottom w:val="nil"/>
          <w:right w:val="nil"/>
          <w:between w:val="nil"/>
        </w:pBdr>
        <w:spacing w:line="276" w:lineRule="auto"/>
        <w:rPr>
          <w:color w:val="000000"/>
        </w:rPr>
      </w:pPr>
      <w:r>
        <w:rPr>
          <w:color w:val="000000"/>
        </w:rPr>
        <w:t>Kdykoli v průběhu lhůty pro podá</w:t>
      </w:r>
      <w:r>
        <w:rPr>
          <w:color w:val="000000"/>
        </w:rPr>
        <w:t>ní nabídek může Zadavatel přistoupit ke změně nebo doplnění zadávací dokumentace.</w:t>
      </w:r>
    </w:p>
    <w:p w14:paraId="2A4763E3" w14:textId="77777777" w:rsidR="00A02E74" w:rsidRDefault="00A02E74">
      <w:pPr>
        <w:pBdr>
          <w:top w:val="nil"/>
          <w:left w:val="nil"/>
          <w:bottom w:val="nil"/>
          <w:right w:val="nil"/>
          <w:between w:val="nil"/>
        </w:pBdr>
        <w:spacing w:line="276" w:lineRule="auto"/>
      </w:pPr>
    </w:p>
    <w:p w14:paraId="0FCFC32D" w14:textId="77777777" w:rsidR="00A02E74" w:rsidRDefault="006744CF">
      <w:pPr>
        <w:keepNext/>
        <w:numPr>
          <w:ilvl w:val="0"/>
          <w:numId w:val="7"/>
        </w:numPr>
        <w:pBdr>
          <w:top w:val="nil"/>
          <w:left w:val="nil"/>
          <w:bottom w:val="nil"/>
          <w:right w:val="nil"/>
          <w:between w:val="nil"/>
        </w:pBdr>
        <w:shd w:val="clear" w:color="auto" w:fill="D9D9D9"/>
        <w:spacing w:before="240" w:line="276" w:lineRule="auto"/>
        <w:rPr>
          <w:b/>
          <w:smallCaps/>
          <w:color w:val="000000"/>
        </w:rPr>
      </w:pPr>
      <w:bookmarkStart w:id="39" w:name="_heading=h.ajx7caz5jz7e" w:colFirst="0" w:colLast="0"/>
      <w:bookmarkEnd w:id="39"/>
      <w:r>
        <w:rPr>
          <w:b/>
          <w:smallCaps/>
          <w:color w:val="000000"/>
        </w:rPr>
        <w:t>POŽADAVKY NA ZPRACOVÁNÍ NABÍDEK</w:t>
      </w:r>
    </w:p>
    <w:p w14:paraId="307F424E"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40" w:name="_heading=h.ttczm6oqf3lp" w:colFirst="0" w:colLast="0"/>
      <w:bookmarkEnd w:id="40"/>
      <w:r>
        <w:rPr>
          <w:b/>
          <w:color w:val="000000"/>
        </w:rPr>
        <w:t>Podání nabídky</w:t>
      </w:r>
    </w:p>
    <w:p w14:paraId="1D1F8394" w14:textId="77777777" w:rsidR="00A02E74" w:rsidRDefault="006744CF">
      <w:pPr>
        <w:pBdr>
          <w:top w:val="nil"/>
          <w:left w:val="nil"/>
          <w:bottom w:val="nil"/>
          <w:right w:val="nil"/>
          <w:between w:val="nil"/>
        </w:pBdr>
        <w:spacing w:line="276" w:lineRule="auto"/>
        <w:rPr>
          <w:color w:val="000000"/>
        </w:rPr>
      </w:pPr>
      <w:bookmarkStart w:id="41" w:name="_heading=h.xp6649bgsk17" w:colFirst="0" w:colLast="0"/>
      <w:bookmarkEnd w:id="41"/>
      <w:r>
        <w:rPr>
          <w:color w:val="000000"/>
        </w:rPr>
        <w:t xml:space="preserve">Nabídky se podávají v písemné formě, v elektronické podobě (nikoli v listinné podobě) a to pomocí elektronického nástroje E-ZAK dostupného na </w:t>
      </w:r>
      <w:hyperlink r:id="rId9">
        <w:r>
          <w:rPr>
            <w:color w:val="1155CC"/>
            <w:u w:val="single"/>
          </w:rPr>
          <w:t>https://zakazky.kr-stredocesky.cz/pro</w:t>
        </w:r>
        <w:r>
          <w:rPr>
            <w:color w:val="1155CC"/>
            <w:u w:val="single"/>
          </w:rPr>
          <w:t>file_display_43.html</w:t>
        </w:r>
      </w:hyperlink>
      <w:r>
        <w:rPr>
          <w:color w:val="000000"/>
        </w:rPr>
        <w:t>. Zadavatel doporučuje podat nabídku jako soubor dokumentů v komprimované (zabalené) složce (metoda ZIP). Zároveň Zadavatel upozorňuje, že v případě, že chce účastník předložit elektronický originál dokumentu, nesmí být s tímto dokument</w:t>
      </w:r>
      <w:r>
        <w:rPr>
          <w:color w:val="000000"/>
        </w:rPr>
        <w:t>em nijak manipulováno (dokument nesmí být upraven, spojen s jiným PDF dokumentem apod.).</w:t>
      </w:r>
    </w:p>
    <w:p w14:paraId="5D07850D" w14:textId="77777777" w:rsidR="00A02E74" w:rsidRDefault="006744CF">
      <w:pPr>
        <w:pBdr>
          <w:top w:val="nil"/>
          <w:left w:val="nil"/>
          <w:bottom w:val="nil"/>
          <w:right w:val="nil"/>
          <w:between w:val="nil"/>
        </w:pBdr>
        <w:spacing w:line="276" w:lineRule="auto"/>
        <w:rPr>
          <w:color w:val="000000"/>
        </w:rPr>
      </w:pPr>
      <w:r>
        <w:rPr>
          <w:color w:val="000000"/>
        </w:rPr>
        <w:t>Nabídka nemusí být podepsána uznávaným elektronickým podpisem. Nabídka nemusí obsahovat elektronické originály dokumentů, u vybraného dodavatele si zadavatel může vyžá</w:t>
      </w:r>
      <w:r>
        <w:rPr>
          <w:color w:val="000000"/>
        </w:rPr>
        <w:t>dat předložení originálů dokladů o kvalifikaci, pokud již tyto nebyly v zadávacím řízení předloženy. V nabídce musí být uvedeny identifikační údaje účastníka v rozsahu analogicky dle § 28 odst. 1 písm. g) zákona. Nabídka nebude obsahovat opravy a přepisy a</w:t>
      </w:r>
      <w:r>
        <w:rPr>
          <w:color w:val="000000"/>
        </w:rPr>
        <w:t xml:space="preserve"> jiné nesrovnalosti, které by Zadavatele mohly uvést v omyl. </w:t>
      </w:r>
    </w:p>
    <w:p w14:paraId="04883E16" w14:textId="77777777" w:rsidR="00A02E74" w:rsidRDefault="006744CF">
      <w:pPr>
        <w:pBdr>
          <w:top w:val="nil"/>
          <w:left w:val="nil"/>
          <w:bottom w:val="nil"/>
          <w:right w:val="nil"/>
          <w:between w:val="nil"/>
        </w:pBdr>
        <w:spacing w:line="276" w:lineRule="auto"/>
        <w:rPr>
          <w:color w:val="000000"/>
        </w:rPr>
      </w:pPr>
      <w:r>
        <w:rPr>
          <w:color w:val="000000"/>
        </w:rPr>
        <w:lastRenderedPageBreak/>
        <w:t xml:space="preserve">Zadavatel upozorňuje dodavatele, že pro podání nabídek je nutná registrace v elektronickém nástroji E-ZAK, přičemž </w:t>
      </w:r>
      <w:r>
        <w:rPr>
          <w:b/>
          <w:color w:val="000000"/>
        </w:rPr>
        <w:t>k registraci je vyžadován zaručený elektronický podpis založený na kvalifikovan</w:t>
      </w:r>
      <w:r>
        <w:rPr>
          <w:b/>
          <w:color w:val="000000"/>
        </w:rPr>
        <w:t>ém certifikátu</w:t>
      </w:r>
      <w:r>
        <w:rPr>
          <w:color w:val="000000"/>
        </w:rPr>
        <w:t xml:space="preserve">. Podrobné informace jsou uvedeny na stránkách provozovatele elektronického nástroje </w:t>
      </w:r>
      <w:hyperlink r:id="rId10">
        <w:r>
          <w:rPr>
            <w:color w:val="0000FF"/>
            <w:u w:val="single"/>
          </w:rPr>
          <w:t>http://www.ezak.cz/</w:t>
        </w:r>
      </w:hyperlink>
      <w:r>
        <w:rPr>
          <w:color w:val="000000"/>
        </w:rPr>
        <w:t>. Nabídky musí účastníci doručit shora uvedeným způsobem nejpozději do konce lhůty pro podání nabíd</w:t>
      </w:r>
      <w:r>
        <w:rPr>
          <w:color w:val="000000"/>
        </w:rPr>
        <w:t>ek.</w:t>
      </w:r>
    </w:p>
    <w:p w14:paraId="79C276DB" w14:textId="77777777" w:rsidR="00A02E74" w:rsidRDefault="006744CF">
      <w:pPr>
        <w:pBdr>
          <w:top w:val="nil"/>
          <w:left w:val="nil"/>
          <w:bottom w:val="nil"/>
          <w:right w:val="nil"/>
          <w:between w:val="nil"/>
        </w:pBdr>
        <w:spacing w:line="276" w:lineRule="auto"/>
        <w:rPr>
          <w:color w:val="000000"/>
        </w:rPr>
      </w:pPr>
      <w:r>
        <w:rPr>
          <w:color w:val="000000"/>
        </w:rPr>
        <w:t>Nabídka účastníka podaná v elektronické podobě musí splňovat požadavky podle § 5 odst. 3 vyhlášky č. 260/2016 Sb., o stanovení podrobnějších podmínek týkajících se elektronických nástrojů, elektronických úkonů při zadávání veřejných zakázek a certifiká</w:t>
      </w:r>
      <w:r>
        <w:rPr>
          <w:color w:val="000000"/>
        </w:rPr>
        <w:t xml:space="preserve">tu shody. </w:t>
      </w:r>
    </w:p>
    <w:p w14:paraId="3456977C" w14:textId="77777777" w:rsidR="00A02E74" w:rsidRDefault="006744CF">
      <w:pPr>
        <w:pBdr>
          <w:top w:val="nil"/>
          <w:left w:val="nil"/>
          <w:bottom w:val="nil"/>
          <w:right w:val="nil"/>
          <w:between w:val="nil"/>
        </w:pBdr>
        <w:spacing w:line="276" w:lineRule="auto"/>
        <w:rPr>
          <w:color w:val="000000"/>
        </w:rPr>
      </w:pPr>
      <w:r>
        <w:rPr>
          <w:color w:val="000000"/>
        </w:rPr>
        <w:t>Účastník může ve výběrovém řízení podat pouze jedinou nabídku, a pokud podá nabídku, nesmí být současně osobou, jejímž prostřednictvím jiný účastník v tomtéž výběrovém řízení prokazuje kvalifikaci.</w:t>
      </w:r>
    </w:p>
    <w:p w14:paraId="78FE477C"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42" w:name="_heading=h.w0szgyn2xf4o" w:colFirst="0" w:colLast="0"/>
      <w:bookmarkEnd w:id="42"/>
      <w:r>
        <w:rPr>
          <w:b/>
          <w:color w:val="000000"/>
        </w:rPr>
        <w:t>Požadavky na obsah nabídky</w:t>
      </w:r>
    </w:p>
    <w:p w14:paraId="4E095F46" w14:textId="77777777" w:rsidR="00A02E74" w:rsidRDefault="006744CF">
      <w:pPr>
        <w:pBdr>
          <w:top w:val="nil"/>
          <w:left w:val="nil"/>
          <w:bottom w:val="nil"/>
          <w:right w:val="nil"/>
          <w:between w:val="nil"/>
        </w:pBdr>
        <w:spacing w:line="276" w:lineRule="auto"/>
        <w:ind w:left="708" w:hanging="708"/>
        <w:rPr>
          <w:color w:val="000000"/>
        </w:rPr>
      </w:pPr>
      <w:bookmarkStart w:id="43" w:name="_heading=h.wn7938hbwmg0" w:colFirst="0" w:colLast="0"/>
      <w:bookmarkEnd w:id="43"/>
      <w:r>
        <w:rPr>
          <w:color w:val="000000"/>
        </w:rPr>
        <w:t xml:space="preserve">Nabídka na Veřejnou </w:t>
      </w:r>
      <w:r>
        <w:rPr>
          <w:color w:val="000000"/>
        </w:rPr>
        <w:t>zakázku bude předložena v následující struktuře:</w:t>
      </w:r>
    </w:p>
    <w:p w14:paraId="5898EA9A" w14:textId="77777777" w:rsidR="00A02E74" w:rsidRDefault="006744CF">
      <w:pPr>
        <w:numPr>
          <w:ilvl w:val="0"/>
          <w:numId w:val="3"/>
        </w:numPr>
        <w:pBdr>
          <w:top w:val="nil"/>
          <w:left w:val="nil"/>
          <w:bottom w:val="nil"/>
          <w:right w:val="nil"/>
          <w:between w:val="nil"/>
        </w:pBdr>
        <w:spacing w:line="276" w:lineRule="auto"/>
        <w:ind w:left="708" w:hanging="424"/>
        <w:rPr>
          <w:color w:val="000000"/>
        </w:rPr>
      </w:pPr>
      <w:r>
        <w:rPr>
          <w:color w:val="000000"/>
        </w:rPr>
        <w:t xml:space="preserve">Krycí list nabídky </w:t>
      </w:r>
    </w:p>
    <w:p w14:paraId="7D6CFE8B" w14:textId="77777777" w:rsidR="00A02E74" w:rsidRDefault="006744CF">
      <w:pPr>
        <w:numPr>
          <w:ilvl w:val="0"/>
          <w:numId w:val="3"/>
        </w:numPr>
        <w:pBdr>
          <w:top w:val="nil"/>
          <w:left w:val="nil"/>
          <w:bottom w:val="nil"/>
          <w:right w:val="nil"/>
          <w:between w:val="nil"/>
        </w:pBdr>
        <w:spacing w:line="276" w:lineRule="auto"/>
        <w:ind w:left="708" w:hanging="424"/>
        <w:rPr>
          <w:color w:val="000000"/>
        </w:rPr>
      </w:pPr>
      <w:r>
        <w:rPr>
          <w:color w:val="000000"/>
        </w:rPr>
        <w:t>Obsah nabídky</w:t>
      </w:r>
    </w:p>
    <w:p w14:paraId="596E0A37" w14:textId="77777777" w:rsidR="00A02E74" w:rsidRDefault="006744CF">
      <w:pPr>
        <w:numPr>
          <w:ilvl w:val="0"/>
          <w:numId w:val="3"/>
        </w:numPr>
        <w:pBdr>
          <w:top w:val="nil"/>
          <w:left w:val="nil"/>
          <w:bottom w:val="nil"/>
          <w:right w:val="nil"/>
          <w:between w:val="nil"/>
        </w:pBdr>
        <w:spacing w:line="276" w:lineRule="auto"/>
        <w:ind w:left="708" w:hanging="424"/>
        <w:rPr>
          <w:color w:val="000000"/>
        </w:rPr>
      </w:pPr>
      <w:r>
        <w:rPr>
          <w:color w:val="000000"/>
        </w:rPr>
        <w:t>Podepsaný Závazný návrh smlouvy na plnění Veřejné zakázky</w:t>
      </w:r>
    </w:p>
    <w:p w14:paraId="6D8AB339" w14:textId="77777777" w:rsidR="00A02E74" w:rsidRDefault="006744CF">
      <w:pPr>
        <w:numPr>
          <w:ilvl w:val="0"/>
          <w:numId w:val="3"/>
        </w:numPr>
        <w:pBdr>
          <w:top w:val="nil"/>
          <w:left w:val="nil"/>
          <w:bottom w:val="nil"/>
          <w:right w:val="nil"/>
          <w:between w:val="nil"/>
        </w:pBdr>
        <w:spacing w:line="276" w:lineRule="auto"/>
        <w:ind w:left="708" w:hanging="424"/>
        <w:rPr>
          <w:color w:val="000000"/>
        </w:rPr>
      </w:pPr>
      <w:r>
        <w:rPr>
          <w:color w:val="000000"/>
        </w:rPr>
        <w:t>Doklady prokazující splnění kvalifikačních předpokladů (čestné prohlášení př.č.2)</w:t>
      </w:r>
    </w:p>
    <w:p w14:paraId="7D0A8A57" w14:textId="77777777" w:rsidR="00A02E74" w:rsidRDefault="006744CF">
      <w:pPr>
        <w:numPr>
          <w:ilvl w:val="0"/>
          <w:numId w:val="3"/>
        </w:numPr>
        <w:pBdr>
          <w:top w:val="nil"/>
          <w:left w:val="nil"/>
          <w:bottom w:val="nil"/>
          <w:right w:val="nil"/>
          <w:between w:val="nil"/>
        </w:pBdr>
        <w:spacing w:line="276" w:lineRule="auto"/>
        <w:ind w:left="708" w:hanging="424"/>
        <w:rPr>
          <w:color w:val="000000"/>
        </w:rPr>
      </w:pPr>
      <w:r>
        <w:rPr>
          <w:color w:val="000000"/>
        </w:rPr>
        <w:t>Seznam poddodavatelů</w:t>
      </w:r>
    </w:p>
    <w:p w14:paraId="186A1662" w14:textId="77777777" w:rsidR="00A02E74" w:rsidRDefault="006744CF">
      <w:pPr>
        <w:numPr>
          <w:ilvl w:val="0"/>
          <w:numId w:val="3"/>
        </w:numPr>
        <w:pBdr>
          <w:top w:val="nil"/>
          <w:left w:val="nil"/>
          <w:bottom w:val="nil"/>
          <w:right w:val="nil"/>
          <w:between w:val="nil"/>
        </w:pBdr>
        <w:spacing w:line="276" w:lineRule="auto"/>
        <w:ind w:left="708" w:hanging="424"/>
        <w:rPr>
          <w:color w:val="000000"/>
        </w:rPr>
      </w:pPr>
      <w:r>
        <w:rPr>
          <w:color w:val="000000"/>
        </w:rPr>
        <w:t>Čestné prohl</w:t>
      </w:r>
      <w:r>
        <w:rPr>
          <w:color w:val="000000"/>
        </w:rPr>
        <w:t xml:space="preserve">ášení o neexistenci střetu zájmů </w:t>
      </w:r>
    </w:p>
    <w:p w14:paraId="38E95AEF" w14:textId="77777777" w:rsidR="00A02E74" w:rsidRDefault="006744CF">
      <w:pPr>
        <w:numPr>
          <w:ilvl w:val="0"/>
          <w:numId w:val="3"/>
        </w:numPr>
        <w:pBdr>
          <w:top w:val="nil"/>
          <w:left w:val="nil"/>
          <w:bottom w:val="nil"/>
          <w:right w:val="nil"/>
          <w:between w:val="nil"/>
        </w:pBdr>
        <w:spacing w:line="276" w:lineRule="auto"/>
        <w:ind w:left="708" w:hanging="424"/>
        <w:rPr>
          <w:color w:val="000000"/>
        </w:rPr>
      </w:pPr>
      <w:r>
        <w:t>Další dokumenty požadované zadávací dokumentací (např. technické listy) anebo dle uvážení účastníka</w:t>
      </w:r>
    </w:p>
    <w:p w14:paraId="6B52588A" w14:textId="77777777" w:rsidR="00A02E74" w:rsidRDefault="006744CF">
      <w:pPr>
        <w:pBdr>
          <w:top w:val="nil"/>
          <w:left w:val="nil"/>
          <w:bottom w:val="nil"/>
          <w:right w:val="nil"/>
          <w:between w:val="nil"/>
        </w:pBdr>
        <w:spacing w:line="276" w:lineRule="auto"/>
        <w:rPr>
          <w:color w:val="000000"/>
        </w:rPr>
      </w:pPr>
      <w:r>
        <w:rPr>
          <w:color w:val="000000"/>
        </w:rPr>
        <w:t>Požadavky na členění nabídky dle výše uvedeného mají doporučující charakter.</w:t>
      </w:r>
    </w:p>
    <w:p w14:paraId="511B9E8B" w14:textId="77777777" w:rsidR="00A02E74" w:rsidRDefault="006744CF">
      <w:pPr>
        <w:numPr>
          <w:ilvl w:val="1"/>
          <w:numId w:val="7"/>
        </w:numPr>
        <w:pBdr>
          <w:top w:val="nil"/>
          <w:left w:val="nil"/>
          <w:bottom w:val="nil"/>
          <w:right w:val="nil"/>
          <w:between w:val="nil"/>
        </w:pBdr>
        <w:spacing w:before="240" w:line="276" w:lineRule="auto"/>
        <w:rPr>
          <w:b/>
          <w:color w:val="000000"/>
        </w:rPr>
      </w:pPr>
      <w:bookmarkStart w:id="44" w:name="_heading=h.6y37yjwsrqi7" w:colFirst="0" w:colLast="0"/>
      <w:bookmarkEnd w:id="44"/>
      <w:r>
        <w:rPr>
          <w:b/>
          <w:color w:val="000000"/>
        </w:rPr>
        <w:t>Vyloučení střetu zájmů</w:t>
      </w:r>
    </w:p>
    <w:p w14:paraId="2B9E1071" w14:textId="77777777" w:rsidR="00A02E74" w:rsidRDefault="006744CF">
      <w:pPr>
        <w:pBdr>
          <w:top w:val="nil"/>
          <w:left w:val="nil"/>
          <w:bottom w:val="nil"/>
          <w:right w:val="nil"/>
          <w:between w:val="nil"/>
        </w:pBdr>
        <w:spacing w:line="276" w:lineRule="auto"/>
        <w:rPr>
          <w:color w:val="000000"/>
        </w:rPr>
      </w:pPr>
      <w:bookmarkStart w:id="45" w:name="_heading=h.jfoafidjukf9" w:colFirst="0" w:colLast="0"/>
      <w:bookmarkEnd w:id="45"/>
      <w:r>
        <w:rPr>
          <w:color w:val="000000"/>
        </w:rPr>
        <w:t xml:space="preserve">Nabídka rovněž musí vždy obsahovat čestné prohlášení, že účastník splňuje podmínku dle ustanovení § 4b zákona č. 159/2006 Sb., o střetu zájmů, ve znění pozdějších předpisů. </w:t>
      </w:r>
    </w:p>
    <w:p w14:paraId="69E97FA3" w14:textId="77777777" w:rsidR="00A02E74" w:rsidRDefault="006744CF">
      <w:pPr>
        <w:pBdr>
          <w:top w:val="nil"/>
          <w:left w:val="nil"/>
          <w:bottom w:val="nil"/>
          <w:right w:val="nil"/>
          <w:between w:val="nil"/>
        </w:pBdr>
        <w:spacing w:line="276" w:lineRule="auto"/>
        <w:rPr>
          <w:color w:val="000000"/>
        </w:rPr>
      </w:pPr>
      <w:r>
        <w:rPr>
          <w:color w:val="000000"/>
        </w:rPr>
        <w:t xml:space="preserve">Za tímto účelem účastník použije vzor uvedený v příloze č. </w:t>
      </w:r>
      <w:r>
        <w:t>3</w:t>
      </w:r>
      <w:r>
        <w:rPr>
          <w:color w:val="000000"/>
        </w:rPr>
        <w:t xml:space="preserve"> této zadávací dokumen</w:t>
      </w:r>
      <w:r>
        <w:rPr>
          <w:color w:val="000000"/>
        </w:rPr>
        <w:t>tace.</w:t>
      </w:r>
    </w:p>
    <w:p w14:paraId="3DD28015" w14:textId="77777777" w:rsidR="00A02E74" w:rsidRDefault="006744CF">
      <w:pPr>
        <w:numPr>
          <w:ilvl w:val="1"/>
          <w:numId w:val="7"/>
        </w:numPr>
        <w:pBdr>
          <w:top w:val="nil"/>
          <w:left w:val="nil"/>
          <w:bottom w:val="nil"/>
          <w:right w:val="nil"/>
          <w:between w:val="nil"/>
        </w:pBdr>
        <w:spacing w:before="240" w:line="276" w:lineRule="auto"/>
        <w:rPr>
          <w:b/>
          <w:color w:val="000000"/>
        </w:rPr>
      </w:pPr>
      <w:r>
        <w:rPr>
          <w:b/>
          <w:color w:val="000000"/>
        </w:rPr>
        <w:t xml:space="preserve">Požadavky zadavatele ve vztahu k mezinárodním sankcím </w:t>
      </w:r>
    </w:p>
    <w:p w14:paraId="4F8886BC" w14:textId="77777777" w:rsidR="00A02E74" w:rsidRDefault="006744CF">
      <w:pPr>
        <w:pBdr>
          <w:top w:val="nil"/>
          <w:left w:val="nil"/>
          <w:bottom w:val="nil"/>
          <w:right w:val="nil"/>
          <w:between w:val="nil"/>
        </w:pBdr>
        <w:spacing w:line="276" w:lineRule="auto"/>
        <w:rPr>
          <w:color w:val="000000"/>
        </w:rPr>
      </w:pPr>
      <w:r>
        <w:rPr>
          <w:color w:val="000000"/>
        </w:rPr>
        <w:t>Zadavatel ve vztahu k mezinárodním sankcím požaduje, aby každý účastník garantoval, že v případě výběru jeho nabídky, uzavření smlouvy a plnění veřejné zakázky, nedojde k porušení právních předpi</w:t>
      </w:r>
      <w:r>
        <w:rPr>
          <w:color w:val="000000"/>
        </w:rPr>
        <w:t xml:space="preserve">sů a rozhodnutí upravujících mezinárodní sankce, kterými jsou Česká republika nebo zadavatel vázáni. </w:t>
      </w:r>
    </w:p>
    <w:p w14:paraId="43A5C3B9" w14:textId="77777777" w:rsidR="00A02E74" w:rsidRDefault="006744CF">
      <w:pPr>
        <w:pBdr>
          <w:top w:val="nil"/>
          <w:left w:val="nil"/>
          <w:bottom w:val="nil"/>
          <w:right w:val="nil"/>
          <w:between w:val="nil"/>
        </w:pBdr>
        <w:spacing w:line="276" w:lineRule="auto"/>
        <w:rPr>
          <w:color w:val="000000"/>
        </w:rPr>
      </w:pPr>
      <w:r>
        <w:rPr>
          <w:color w:val="000000"/>
        </w:rPr>
        <w:t>Skutečnost, že dodavatel neporušuje tyto normy, prokáže dodavatel předložením čestného prohlášení ve své nabídce, jehož vzor tvoří přílohu č. 6 této zadáv</w:t>
      </w:r>
      <w:r>
        <w:rPr>
          <w:color w:val="000000"/>
        </w:rPr>
        <w:t>ací dokumentace.</w:t>
      </w:r>
    </w:p>
    <w:p w14:paraId="4952597D" w14:textId="77777777" w:rsidR="00A02E74" w:rsidRDefault="006744CF">
      <w:pPr>
        <w:pBdr>
          <w:top w:val="nil"/>
          <w:left w:val="nil"/>
          <w:bottom w:val="nil"/>
          <w:right w:val="nil"/>
          <w:between w:val="nil"/>
        </w:pBdr>
        <w:spacing w:line="276" w:lineRule="auto"/>
        <w:rPr>
          <w:color w:val="000000"/>
        </w:rPr>
      </w:pPr>
      <w:r>
        <w:rPr>
          <w:color w:val="000000"/>
        </w:rPr>
        <w:t>Pokud se mezinárodní sankce vztahuje na účastníka výběrového řízení, může ho zadavatel vyloučit z účasti ve výběrovém řízení, nebo vybraného dodavatele, zadavatel ho vyloučí z účasti ve výběrovém řízení. Pokud se mezinárodní sankce vztahuj</w:t>
      </w:r>
      <w:r>
        <w:rPr>
          <w:color w:val="000000"/>
        </w:rPr>
        <w:t>e na poddodavatele účastníka výběrového řízení, může zadavatel požadovat nahrazení poddodavatele, nebo u vybraného dodavatele, musí zadavatel požadovat nahrazení poddodavatele vybraného dodavatele.</w:t>
      </w:r>
    </w:p>
    <w:p w14:paraId="773FDC9C" w14:textId="77777777" w:rsidR="00A02E74" w:rsidRDefault="006744CF">
      <w:pPr>
        <w:numPr>
          <w:ilvl w:val="1"/>
          <w:numId w:val="7"/>
        </w:numPr>
        <w:pBdr>
          <w:top w:val="nil"/>
          <w:left w:val="nil"/>
          <w:bottom w:val="nil"/>
          <w:right w:val="nil"/>
          <w:between w:val="nil"/>
        </w:pBdr>
        <w:spacing w:before="240" w:line="276" w:lineRule="auto"/>
        <w:rPr>
          <w:b/>
          <w:color w:val="000000"/>
        </w:rPr>
      </w:pPr>
      <w:bookmarkStart w:id="46" w:name="_heading=h.nycjiunul7f3" w:colFirst="0" w:colLast="0"/>
      <w:bookmarkEnd w:id="46"/>
      <w:r>
        <w:rPr>
          <w:b/>
          <w:color w:val="000000"/>
        </w:rPr>
        <w:lastRenderedPageBreak/>
        <w:t>Jazyk nabídky</w:t>
      </w:r>
    </w:p>
    <w:p w14:paraId="67FF4275" w14:textId="77777777" w:rsidR="00A02E74" w:rsidRDefault="006744CF">
      <w:pPr>
        <w:pBdr>
          <w:top w:val="nil"/>
          <w:left w:val="nil"/>
          <w:bottom w:val="nil"/>
          <w:right w:val="nil"/>
          <w:between w:val="nil"/>
        </w:pBdr>
        <w:spacing w:line="276" w:lineRule="auto"/>
        <w:rPr>
          <w:color w:val="000000"/>
        </w:rPr>
      </w:pPr>
      <w:r>
        <w:rPr>
          <w:color w:val="000000"/>
        </w:rPr>
        <w:t>Nabídka musí být zpracována ve všech svých č</w:t>
      </w:r>
      <w:r>
        <w:rPr>
          <w:color w:val="000000"/>
        </w:rPr>
        <w:t>ástech v českém jazyce (výjimku tvoří odborné údaje a názvy).</w:t>
      </w:r>
    </w:p>
    <w:p w14:paraId="46A57106" w14:textId="77777777" w:rsidR="00A02E74" w:rsidRDefault="006744CF">
      <w:pPr>
        <w:keepNext/>
        <w:numPr>
          <w:ilvl w:val="0"/>
          <w:numId w:val="7"/>
        </w:numPr>
        <w:pBdr>
          <w:top w:val="nil"/>
          <w:left w:val="nil"/>
          <w:bottom w:val="nil"/>
          <w:right w:val="nil"/>
          <w:between w:val="nil"/>
        </w:pBdr>
        <w:shd w:val="clear" w:color="auto" w:fill="D9D9D9"/>
        <w:spacing w:before="240" w:line="276" w:lineRule="auto"/>
        <w:rPr>
          <w:b/>
          <w:smallCaps/>
          <w:color w:val="000000"/>
        </w:rPr>
      </w:pPr>
      <w:bookmarkStart w:id="47" w:name="_heading=h.g7ulb95xnf4i" w:colFirst="0" w:colLast="0"/>
      <w:bookmarkEnd w:id="47"/>
      <w:r>
        <w:rPr>
          <w:b/>
          <w:smallCaps/>
          <w:color w:val="000000"/>
        </w:rPr>
        <w:t>LHŮTA PRO PODÁNÍ NABÍDEK A OTEVÍRÁNÍ NABÍDEK</w:t>
      </w:r>
    </w:p>
    <w:p w14:paraId="53EDC9F2"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48" w:name="_heading=h.y5nbkrrbw120" w:colFirst="0" w:colLast="0"/>
      <w:bookmarkEnd w:id="48"/>
      <w:r>
        <w:rPr>
          <w:b/>
          <w:color w:val="000000"/>
        </w:rPr>
        <w:t>Lhůta pro podání nabídek</w:t>
      </w:r>
    </w:p>
    <w:p w14:paraId="64692FCA" w14:textId="77777777" w:rsidR="00A02E74" w:rsidRDefault="006744CF">
      <w:pPr>
        <w:pBdr>
          <w:top w:val="nil"/>
          <w:left w:val="nil"/>
          <w:bottom w:val="nil"/>
          <w:right w:val="nil"/>
          <w:between w:val="nil"/>
        </w:pBdr>
        <w:spacing w:line="276" w:lineRule="auto"/>
        <w:rPr>
          <w:color w:val="000000"/>
        </w:rPr>
      </w:pPr>
      <w:r>
        <w:rPr>
          <w:color w:val="000000"/>
        </w:rPr>
        <w:t>Lhůta pro podání nabídek je uvedena na profilu zadavatele.</w:t>
      </w:r>
    </w:p>
    <w:p w14:paraId="325B4149" w14:textId="77777777" w:rsidR="00A02E74" w:rsidRDefault="006744CF">
      <w:pPr>
        <w:keepNext/>
        <w:numPr>
          <w:ilvl w:val="1"/>
          <w:numId w:val="7"/>
        </w:numPr>
        <w:pBdr>
          <w:top w:val="nil"/>
          <w:left w:val="nil"/>
          <w:bottom w:val="nil"/>
          <w:right w:val="nil"/>
          <w:between w:val="nil"/>
        </w:pBdr>
        <w:spacing w:before="240" w:line="276" w:lineRule="auto"/>
        <w:rPr>
          <w:b/>
          <w:color w:val="000000"/>
        </w:rPr>
      </w:pPr>
      <w:bookmarkStart w:id="49" w:name="_heading=h.9vxvb9aiv3dy" w:colFirst="0" w:colLast="0"/>
      <w:bookmarkEnd w:id="49"/>
      <w:r>
        <w:rPr>
          <w:b/>
          <w:color w:val="000000"/>
        </w:rPr>
        <w:t>Otevírání nabídek</w:t>
      </w:r>
    </w:p>
    <w:p w14:paraId="71E44C62" w14:textId="77777777" w:rsidR="00A02E74" w:rsidRDefault="006744CF">
      <w:pPr>
        <w:pBdr>
          <w:top w:val="nil"/>
          <w:left w:val="nil"/>
          <w:bottom w:val="nil"/>
          <w:right w:val="nil"/>
          <w:between w:val="nil"/>
        </w:pBdr>
        <w:spacing w:line="276" w:lineRule="auto"/>
        <w:rPr>
          <w:color w:val="000000"/>
        </w:rPr>
      </w:pPr>
      <w:r>
        <w:rPr>
          <w:color w:val="000000"/>
        </w:rPr>
        <w:t xml:space="preserve">Otevírání nabídek je neveřejné. </w:t>
      </w:r>
    </w:p>
    <w:p w14:paraId="5E5334A6" w14:textId="77777777" w:rsidR="00A02E74" w:rsidRDefault="006744CF">
      <w:pPr>
        <w:keepNext/>
        <w:numPr>
          <w:ilvl w:val="0"/>
          <w:numId w:val="7"/>
        </w:numPr>
        <w:pBdr>
          <w:top w:val="nil"/>
          <w:left w:val="nil"/>
          <w:bottom w:val="nil"/>
          <w:right w:val="nil"/>
          <w:between w:val="nil"/>
        </w:pBdr>
        <w:shd w:val="clear" w:color="auto" w:fill="D9D9D9"/>
        <w:spacing w:before="240" w:line="276" w:lineRule="auto"/>
        <w:rPr>
          <w:b/>
          <w:smallCaps/>
          <w:color w:val="000000"/>
        </w:rPr>
      </w:pPr>
      <w:bookmarkStart w:id="50" w:name="_heading=h.7hnfj3yogze7" w:colFirst="0" w:colLast="0"/>
      <w:bookmarkEnd w:id="50"/>
      <w:r>
        <w:rPr>
          <w:b/>
          <w:smallCaps/>
          <w:color w:val="000000"/>
        </w:rPr>
        <w:t xml:space="preserve">PRÁVA A </w:t>
      </w:r>
      <w:r>
        <w:rPr>
          <w:b/>
          <w:smallCaps/>
          <w:color w:val="000000"/>
        </w:rPr>
        <w:t>VÝHRADY ZADAVATELE</w:t>
      </w:r>
    </w:p>
    <w:p w14:paraId="3917B778" w14:textId="77777777" w:rsidR="00A02E74" w:rsidRDefault="006744CF">
      <w:pPr>
        <w:pBdr>
          <w:top w:val="nil"/>
          <w:left w:val="nil"/>
          <w:bottom w:val="nil"/>
          <w:right w:val="nil"/>
          <w:between w:val="nil"/>
        </w:pBdr>
        <w:spacing w:line="276" w:lineRule="auto"/>
        <w:rPr>
          <w:color w:val="000000"/>
        </w:rPr>
      </w:pPr>
      <w:r>
        <w:rPr>
          <w:color w:val="000000"/>
        </w:rPr>
        <w:t>Na vyloučení účastníka z výběrového řízení se přiměřeně aplikuje ustanovení § 48 zákona, s výjimkou § 48 odst. 7, 9 a 10 zákona. Okamžikem doručení rozhodnutí o vyloučení zaniká účastníkovi účast ve výběrovém řízení.</w:t>
      </w:r>
    </w:p>
    <w:p w14:paraId="5DE65766" w14:textId="77777777" w:rsidR="00A02E74" w:rsidRDefault="006744CF">
      <w:pPr>
        <w:pBdr>
          <w:top w:val="nil"/>
          <w:left w:val="nil"/>
          <w:bottom w:val="nil"/>
          <w:right w:val="nil"/>
          <w:between w:val="nil"/>
        </w:pBdr>
        <w:spacing w:line="276" w:lineRule="auto"/>
        <w:rPr>
          <w:color w:val="000000"/>
        </w:rPr>
      </w:pPr>
      <w:r>
        <w:rPr>
          <w:color w:val="000000"/>
        </w:rPr>
        <w:t>Zadavatel neposkytuj</w:t>
      </w:r>
      <w:r>
        <w:rPr>
          <w:color w:val="000000"/>
        </w:rPr>
        <w:t>e zálohy.</w:t>
      </w:r>
    </w:p>
    <w:p w14:paraId="68B3D7F7" w14:textId="77777777" w:rsidR="00A02E74" w:rsidRDefault="006744CF">
      <w:pPr>
        <w:pBdr>
          <w:top w:val="nil"/>
          <w:left w:val="nil"/>
          <w:bottom w:val="nil"/>
          <w:right w:val="nil"/>
          <w:between w:val="nil"/>
        </w:pBdr>
        <w:spacing w:line="276" w:lineRule="auto"/>
        <w:rPr>
          <w:color w:val="000000"/>
        </w:rPr>
      </w:pPr>
      <w:r>
        <w:rPr>
          <w:color w:val="000000"/>
        </w:rPr>
        <w:t xml:space="preserve">Zadavatel nepřipouští varianty nabídek, ani dodatečné plnění nabídnuté nad rámec požadavků stanovených v této zadávací dokumentaci. </w:t>
      </w:r>
    </w:p>
    <w:p w14:paraId="56711EDB" w14:textId="77777777" w:rsidR="00A02E74" w:rsidRDefault="006744CF">
      <w:pPr>
        <w:pBdr>
          <w:top w:val="nil"/>
          <w:left w:val="nil"/>
          <w:bottom w:val="nil"/>
          <w:right w:val="nil"/>
          <w:between w:val="nil"/>
        </w:pBdr>
        <w:spacing w:line="276" w:lineRule="auto"/>
        <w:rPr>
          <w:color w:val="000000"/>
        </w:rPr>
      </w:pPr>
      <w:r>
        <w:rPr>
          <w:color w:val="000000"/>
        </w:rPr>
        <w:t xml:space="preserve">Zadavatel nehradí náklady spojené se zpracováním nabídek účastníků a s účastí ve výběrovém řízení. </w:t>
      </w:r>
    </w:p>
    <w:p w14:paraId="4CB9A8A0" w14:textId="77777777" w:rsidR="00A02E74" w:rsidRDefault="006744CF">
      <w:pPr>
        <w:pBdr>
          <w:top w:val="nil"/>
          <w:left w:val="nil"/>
          <w:bottom w:val="nil"/>
          <w:right w:val="nil"/>
          <w:between w:val="nil"/>
        </w:pBdr>
        <w:spacing w:line="276" w:lineRule="auto"/>
        <w:rPr>
          <w:color w:val="000000"/>
        </w:rPr>
      </w:pPr>
      <w:r>
        <w:rPr>
          <w:color w:val="000000"/>
        </w:rPr>
        <w:t xml:space="preserve">Zadavatel si </w:t>
      </w:r>
      <w:r>
        <w:rPr>
          <w:color w:val="000000"/>
        </w:rPr>
        <w:t>vyhrazuje právo ověřit informace obsažené v nabídce účastníka u třetích osob a účastník je povinen mu v tomto ohledu poskytnout veškerou potřebnou součinnost.</w:t>
      </w:r>
    </w:p>
    <w:p w14:paraId="0986DFA4" w14:textId="77777777" w:rsidR="00A02E74" w:rsidRDefault="006744CF">
      <w:pPr>
        <w:pBdr>
          <w:top w:val="nil"/>
          <w:left w:val="nil"/>
          <w:bottom w:val="nil"/>
          <w:right w:val="nil"/>
          <w:between w:val="nil"/>
        </w:pBdr>
        <w:spacing w:line="276" w:lineRule="auto"/>
        <w:rPr>
          <w:color w:val="000000"/>
        </w:rPr>
      </w:pPr>
      <w:r>
        <w:rPr>
          <w:color w:val="000000"/>
        </w:rPr>
        <w:t xml:space="preserve">Zadavatel si vyhrazuje právo toto výběrové řízení kdykoli až do uzavření Smlouvy zrušit, </w:t>
      </w:r>
      <w:r>
        <w:rPr>
          <w:color w:val="000000"/>
        </w:rPr>
        <w:t>popřípadě odmítnout všechny předložené nabídky (nevybrat žádnou z předložených nabídek), a to i bez udání důvodu.</w:t>
      </w:r>
    </w:p>
    <w:p w14:paraId="163E3E11" w14:textId="77777777" w:rsidR="00A02E74" w:rsidRDefault="006744CF">
      <w:pPr>
        <w:pBdr>
          <w:top w:val="nil"/>
          <w:left w:val="nil"/>
          <w:bottom w:val="nil"/>
          <w:right w:val="nil"/>
          <w:between w:val="nil"/>
        </w:pBdr>
        <w:spacing w:line="276" w:lineRule="auto"/>
        <w:rPr>
          <w:color w:val="000000"/>
        </w:rPr>
      </w:pPr>
      <w:r>
        <w:rPr>
          <w:color w:val="000000"/>
        </w:rPr>
        <w:t xml:space="preserve">Zadavatel si vyhrazuje změnu závazku, která se týká technických parametrů dodávek, spočívající v dodání „technicky vyššího“ typu prvku oproti </w:t>
      </w:r>
      <w:r>
        <w:rPr>
          <w:color w:val="000000"/>
        </w:rPr>
        <w:t xml:space="preserve">prvku, který byl předpokládán v položkovém rozpočtu za splnění následujících podmínek: </w:t>
      </w:r>
    </w:p>
    <w:p w14:paraId="6CDFE173" w14:textId="77777777" w:rsidR="00A02E74" w:rsidRDefault="006744CF">
      <w:pPr>
        <w:pBdr>
          <w:top w:val="nil"/>
          <w:left w:val="nil"/>
          <w:bottom w:val="nil"/>
          <w:right w:val="nil"/>
          <w:between w:val="nil"/>
        </w:pBdr>
        <w:spacing w:line="276" w:lineRule="auto"/>
        <w:ind w:left="426"/>
        <w:rPr>
          <w:color w:val="000000"/>
        </w:rPr>
      </w:pPr>
      <w:r>
        <w:rPr>
          <w:color w:val="000000"/>
        </w:rPr>
        <w:t>1)</w:t>
      </w:r>
      <w:r>
        <w:rPr>
          <w:color w:val="000000"/>
        </w:rPr>
        <w:tab/>
        <w:t xml:space="preserve">prvek předpokládaný v položkovém rozpočtu a technické specifikaci se již nevyrábí nebo je technicky zastaralý; </w:t>
      </w:r>
    </w:p>
    <w:p w14:paraId="63D8D95C" w14:textId="77777777" w:rsidR="00A02E74" w:rsidRDefault="006744CF">
      <w:pPr>
        <w:pBdr>
          <w:top w:val="nil"/>
          <w:left w:val="nil"/>
          <w:bottom w:val="nil"/>
          <w:right w:val="nil"/>
          <w:between w:val="nil"/>
        </w:pBdr>
        <w:spacing w:line="276" w:lineRule="auto"/>
        <w:ind w:left="426"/>
        <w:rPr>
          <w:color w:val="000000"/>
        </w:rPr>
      </w:pPr>
      <w:r>
        <w:rPr>
          <w:color w:val="000000"/>
        </w:rPr>
        <w:t>2)</w:t>
      </w:r>
      <w:r>
        <w:rPr>
          <w:color w:val="000000"/>
        </w:rPr>
        <w:tab/>
        <w:t>zadavatel nemohl technicky vyšší prvek zahrnout do</w:t>
      </w:r>
      <w:r>
        <w:rPr>
          <w:color w:val="000000"/>
        </w:rPr>
        <w:t xml:space="preserve"> veřejné zakázky, neboť k účelu, k němuž má daný prvek sloužit, plně vyhovoval prvek předpokládaný v položkovém rozpočtu nebo technicky vyšší prvek nebyl v době zpracování položkového rozpočtu na trhu dostupný; </w:t>
      </w:r>
    </w:p>
    <w:p w14:paraId="11177D82" w14:textId="77777777" w:rsidR="00A02E74" w:rsidRDefault="006744CF">
      <w:pPr>
        <w:pBdr>
          <w:top w:val="nil"/>
          <w:left w:val="nil"/>
          <w:bottom w:val="nil"/>
          <w:right w:val="nil"/>
          <w:between w:val="nil"/>
        </w:pBdr>
        <w:spacing w:line="276" w:lineRule="auto"/>
        <w:ind w:left="426"/>
        <w:rPr>
          <w:color w:val="000000"/>
        </w:rPr>
      </w:pPr>
      <w:r>
        <w:rPr>
          <w:color w:val="000000"/>
        </w:rPr>
        <w:t>3)</w:t>
      </w:r>
      <w:r>
        <w:rPr>
          <w:color w:val="000000"/>
        </w:rPr>
        <w:tab/>
        <w:t>změna prvku nemění celkovou povahu veřejn</w:t>
      </w:r>
      <w:r>
        <w:rPr>
          <w:color w:val="000000"/>
        </w:rPr>
        <w:t xml:space="preserve">é zakázky; </w:t>
      </w:r>
    </w:p>
    <w:p w14:paraId="4D36AAF5" w14:textId="77777777" w:rsidR="00A02E74" w:rsidRDefault="006744CF">
      <w:pPr>
        <w:pBdr>
          <w:top w:val="nil"/>
          <w:left w:val="nil"/>
          <w:bottom w:val="nil"/>
          <w:right w:val="nil"/>
          <w:between w:val="nil"/>
        </w:pBdr>
        <w:spacing w:line="276" w:lineRule="auto"/>
        <w:ind w:left="426"/>
        <w:rPr>
          <w:color w:val="000000"/>
        </w:rPr>
      </w:pPr>
      <w:r>
        <w:rPr>
          <w:color w:val="000000"/>
        </w:rPr>
        <w:t>4)</w:t>
      </w:r>
      <w:r>
        <w:rPr>
          <w:color w:val="000000"/>
        </w:rPr>
        <w:tab/>
        <w:t xml:space="preserve">cena technicky vyššího prvku bude shodná s cenou prvku, který dodavatel předpokládal položkovém rozpočtu, a která je uvedena v položkovém rozpočtu, </w:t>
      </w:r>
    </w:p>
    <w:p w14:paraId="454964D3" w14:textId="77777777" w:rsidR="00A02E74" w:rsidRDefault="006744CF">
      <w:pPr>
        <w:pBdr>
          <w:top w:val="nil"/>
          <w:left w:val="nil"/>
          <w:bottom w:val="nil"/>
          <w:right w:val="nil"/>
          <w:between w:val="nil"/>
        </w:pBdr>
        <w:spacing w:line="276" w:lineRule="auto"/>
        <w:ind w:left="426"/>
        <w:rPr>
          <w:color w:val="000000"/>
        </w:rPr>
      </w:pPr>
      <w:r>
        <w:rPr>
          <w:color w:val="000000"/>
        </w:rPr>
        <w:t>5)</w:t>
      </w:r>
      <w:r>
        <w:rPr>
          <w:color w:val="000000"/>
        </w:rPr>
        <w:tab/>
        <w:t>technicky vyšší prvek musí mít minimálně shodné nebo prokazatelně lepší technické paramet</w:t>
      </w:r>
      <w:r>
        <w:rPr>
          <w:color w:val="000000"/>
        </w:rPr>
        <w:t xml:space="preserve">ry než prvek předpokládaný v položkovém rozpočtu; </w:t>
      </w:r>
    </w:p>
    <w:p w14:paraId="2BADDB1B" w14:textId="77777777" w:rsidR="00A02E74" w:rsidRDefault="006744CF">
      <w:pPr>
        <w:pBdr>
          <w:top w:val="nil"/>
          <w:left w:val="nil"/>
          <w:bottom w:val="nil"/>
          <w:right w:val="nil"/>
          <w:between w:val="nil"/>
        </w:pBdr>
        <w:spacing w:line="276" w:lineRule="auto"/>
        <w:ind w:left="426"/>
        <w:rPr>
          <w:color w:val="000000"/>
        </w:rPr>
      </w:pPr>
      <w:r>
        <w:rPr>
          <w:color w:val="000000"/>
        </w:rPr>
        <w:t>6)</w:t>
      </w:r>
      <w:r>
        <w:rPr>
          <w:color w:val="000000"/>
        </w:rPr>
        <w:tab/>
        <w:t>změna prvku musí být vždy projednána se Zadavatelem a Zadavatelem musí být schválena; Dodavatel nemůže vymáhat na Zadavateli účelově změnu prvku, pokud s jeho výměnou Zadavatel nevysloví souhlas.</w:t>
      </w:r>
    </w:p>
    <w:p w14:paraId="47BB563A" w14:textId="77777777" w:rsidR="00A02E74" w:rsidRDefault="006744CF">
      <w:pPr>
        <w:keepNext/>
        <w:numPr>
          <w:ilvl w:val="0"/>
          <w:numId w:val="7"/>
        </w:numPr>
        <w:pBdr>
          <w:top w:val="nil"/>
          <w:left w:val="nil"/>
          <w:bottom w:val="nil"/>
          <w:right w:val="nil"/>
          <w:between w:val="nil"/>
        </w:pBdr>
        <w:shd w:val="clear" w:color="auto" w:fill="D9D9D9"/>
        <w:spacing w:before="240" w:line="276" w:lineRule="auto"/>
        <w:rPr>
          <w:b/>
          <w:smallCaps/>
          <w:color w:val="000000"/>
        </w:rPr>
      </w:pPr>
      <w:bookmarkStart w:id="51" w:name="_heading=h.x0fs1lhpmuc3" w:colFirst="0" w:colLast="0"/>
      <w:bookmarkEnd w:id="51"/>
      <w:r>
        <w:rPr>
          <w:b/>
          <w:smallCaps/>
          <w:color w:val="000000"/>
        </w:rPr>
        <w:lastRenderedPageBreak/>
        <w:t>SEZNAM</w:t>
      </w:r>
      <w:r>
        <w:rPr>
          <w:b/>
          <w:smallCaps/>
          <w:color w:val="000000"/>
        </w:rPr>
        <w:t xml:space="preserve"> PŘÍLOH ZADÁVACÍ DOKUMENTACE</w:t>
      </w:r>
    </w:p>
    <w:p w14:paraId="78E7CA7B" w14:textId="77777777" w:rsidR="00A02E74" w:rsidRDefault="006744CF">
      <w:pPr>
        <w:pBdr>
          <w:top w:val="nil"/>
          <w:left w:val="nil"/>
          <w:bottom w:val="nil"/>
          <w:right w:val="nil"/>
          <w:between w:val="nil"/>
        </w:pBdr>
        <w:spacing w:line="276" w:lineRule="auto"/>
        <w:rPr>
          <w:color w:val="000000"/>
        </w:rPr>
      </w:pPr>
      <w:r>
        <w:rPr>
          <w:color w:val="000000"/>
        </w:rPr>
        <w:t>Nedílnou součástí této zadávací dokumentace jsou následující přílohy:</w:t>
      </w:r>
    </w:p>
    <w:tbl>
      <w:tblPr>
        <w:tblStyle w:val="a4"/>
        <w:tblW w:w="9072" w:type="dxa"/>
        <w:tblInd w:w="-112" w:type="dxa"/>
        <w:tblBorders>
          <w:top w:val="nil"/>
          <w:left w:val="nil"/>
          <w:bottom w:val="nil"/>
          <w:right w:val="nil"/>
          <w:insideH w:val="nil"/>
          <w:insideV w:val="nil"/>
        </w:tblBorders>
        <w:tblLayout w:type="fixed"/>
        <w:tblLook w:val="0400" w:firstRow="0" w:lastRow="0" w:firstColumn="0" w:lastColumn="0" w:noHBand="0" w:noVBand="1"/>
      </w:tblPr>
      <w:tblGrid>
        <w:gridCol w:w="1530"/>
        <w:gridCol w:w="7542"/>
      </w:tblGrid>
      <w:tr w:rsidR="00A02E74" w14:paraId="10FAA45C" w14:textId="77777777">
        <w:tc>
          <w:tcPr>
            <w:tcW w:w="1530" w:type="dxa"/>
          </w:tcPr>
          <w:p w14:paraId="6F4FC199" w14:textId="77777777" w:rsidR="00A02E74" w:rsidRDefault="006744CF">
            <w:pPr>
              <w:spacing w:line="276" w:lineRule="auto"/>
            </w:pPr>
            <w:r>
              <w:t>Příloha č. 1</w:t>
            </w:r>
          </w:p>
        </w:tc>
        <w:tc>
          <w:tcPr>
            <w:tcW w:w="7542" w:type="dxa"/>
          </w:tcPr>
          <w:p w14:paraId="61C30098" w14:textId="77777777" w:rsidR="00A02E74" w:rsidRDefault="006744CF">
            <w:pPr>
              <w:spacing w:line="276" w:lineRule="auto"/>
            </w:pPr>
            <w:r>
              <w:t>Krycí list</w:t>
            </w:r>
          </w:p>
        </w:tc>
      </w:tr>
      <w:tr w:rsidR="00A02E74" w14:paraId="7D60E1E3" w14:textId="77777777">
        <w:tc>
          <w:tcPr>
            <w:tcW w:w="1530" w:type="dxa"/>
          </w:tcPr>
          <w:p w14:paraId="7A80086D" w14:textId="77777777" w:rsidR="00A02E74" w:rsidRDefault="006744CF">
            <w:pPr>
              <w:spacing w:line="276" w:lineRule="auto"/>
            </w:pPr>
            <w:r>
              <w:t>Příloha č. 2</w:t>
            </w:r>
          </w:p>
        </w:tc>
        <w:tc>
          <w:tcPr>
            <w:tcW w:w="7542" w:type="dxa"/>
          </w:tcPr>
          <w:p w14:paraId="1CD047D8" w14:textId="77777777" w:rsidR="00A02E74" w:rsidRDefault="006744CF">
            <w:pPr>
              <w:spacing w:line="276" w:lineRule="auto"/>
            </w:pPr>
            <w:r>
              <w:t>Čestné prohlášení k prokázání způsobilosti, kvalifikaci poddodavatelé</w:t>
            </w:r>
          </w:p>
        </w:tc>
      </w:tr>
      <w:tr w:rsidR="00A02E74" w14:paraId="42D149B6" w14:textId="77777777">
        <w:tc>
          <w:tcPr>
            <w:tcW w:w="1530" w:type="dxa"/>
          </w:tcPr>
          <w:p w14:paraId="08C6B90E" w14:textId="77777777" w:rsidR="00A02E74" w:rsidRDefault="006744CF">
            <w:pPr>
              <w:spacing w:line="276" w:lineRule="auto"/>
            </w:pPr>
            <w:r>
              <w:t>Příloha č. 3</w:t>
            </w:r>
          </w:p>
        </w:tc>
        <w:tc>
          <w:tcPr>
            <w:tcW w:w="7542" w:type="dxa"/>
          </w:tcPr>
          <w:p w14:paraId="4AB5FDAA" w14:textId="77777777" w:rsidR="00A02E74" w:rsidRDefault="006744CF">
            <w:pPr>
              <w:spacing w:line="276" w:lineRule="auto"/>
            </w:pPr>
            <w:r>
              <w:t xml:space="preserve">Čestné prohlášení o neexistenci </w:t>
            </w:r>
            <w:r>
              <w:t>střetu zájmů a mezinárodní sankce</w:t>
            </w:r>
          </w:p>
        </w:tc>
      </w:tr>
      <w:tr w:rsidR="00A02E74" w14:paraId="3E750F44" w14:textId="77777777">
        <w:tc>
          <w:tcPr>
            <w:tcW w:w="1530" w:type="dxa"/>
          </w:tcPr>
          <w:p w14:paraId="7205949E" w14:textId="77777777" w:rsidR="00A02E74" w:rsidRDefault="006744CF">
            <w:pPr>
              <w:spacing w:line="276" w:lineRule="auto"/>
            </w:pPr>
            <w:r>
              <w:t>Příloha č. 4</w:t>
            </w:r>
          </w:p>
          <w:p w14:paraId="5B2378DE" w14:textId="77777777" w:rsidR="00A02E74" w:rsidRDefault="006744CF">
            <w:pPr>
              <w:spacing w:line="276" w:lineRule="auto"/>
            </w:pPr>
            <w:r>
              <w:t>Příloha č. 5</w:t>
            </w:r>
          </w:p>
          <w:p w14:paraId="7AE0C612" w14:textId="77777777" w:rsidR="00A02E74" w:rsidRDefault="00A02E74">
            <w:pPr>
              <w:spacing w:line="276" w:lineRule="auto"/>
            </w:pPr>
          </w:p>
          <w:p w14:paraId="1C1B902F" w14:textId="77777777" w:rsidR="00A02E74" w:rsidRDefault="00A02E74">
            <w:pPr>
              <w:spacing w:line="276" w:lineRule="auto"/>
            </w:pPr>
          </w:p>
        </w:tc>
        <w:tc>
          <w:tcPr>
            <w:tcW w:w="7542" w:type="dxa"/>
          </w:tcPr>
          <w:p w14:paraId="68772746" w14:textId="77777777" w:rsidR="00A02E74" w:rsidRDefault="006744CF">
            <w:pPr>
              <w:spacing w:line="276" w:lineRule="auto"/>
            </w:pPr>
            <w:r>
              <w:t xml:space="preserve">Návrh smlouvy </w:t>
            </w:r>
          </w:p>
          <w:p w14:paraId="3E2A9E38" w14:textId="77777777" w:rsidR="00A02E74" w:rsidRDefault="006744CF">
            <w:pPr>
              <w:spacing w:line="276" w:lineRule="auto"/>
            </w:pPr>
            <w:r>
              <w:t>Technická specifikace s položkovým rozpočtem</w:t>
            </w:r>
          </w:p>
          <w:p w14:paraId="04049281" w14:textId="77777777" w:rsidR="00A02E74" w:rsidRDefault="00A02E74">
            <w:pPr>
              <w:spacing w:line="276" w:lineRule="auto"/>
              <w:rPr>
                <w:highlight w:val="yellow"/>
              </w:rPr>
            </w:pPr>
          </w:p>
        </w:tc>
      </w:tr>
    </w:tbl>
    <w:p w14:paraId="2BD78A95" w14:textId="77777777" w:rsidR="00A02E74" w:rsidRDefault="00A02E74">
      <w:pPr>
        <w:pBdr>
          <w:top w:val="nil"/>
          <w:left w:val="nil"/>
          <w:bottom w:val="nil"/>
          <w:right w:val="nil"/>
          <w:between w:val="nil"/>
        </w:pBdr>
        <w:spacing w:line="276" w:lineRule="auto"/>
        <w:rPr>
          <w:color w:val="000000"/>
        </w:rPr>
      </w:pPr>
    </w:p>
    <w:p w14:paraId="06EC38AB" w14:textId="77777777" w:rsidR="00A02E74" w:rsidRDefault="006744CF">
      <w:pPr>
        <w:pBdr>
          <w:top w:val="nil"/>
          <w:left w:val="nil"/>
          <w:bottom w:val="nil"/>
          <w:right w:val="nil"/>
          <w:between w:val="nil"/>
        </w:pBdr>
        <w:spacing w:line="276" w:lineRule="auto"/>
        <w:rPr>
          <w:color w:val="000000"/>
        </w:rPr>
      </w:pPr>
      <w:r>
        <w:rPr>
          <w:color w:val="000000"/>
        </w:rPr>
        <w:t xml:space="preserve">Za příspěvkovou organizaci </w:t>
      </w:r>
    </w:p>
    <w:p w14:paraId="2F46B6FD" w14:textId="77777777" w:rsidR="00A02E74" w:rsidRDefault="00A02E74">
      <w:pPr>
        <w:pBdr>
          <w:top w:val="nil"/>
          <w:left w:val="nil"/>
          <w:bottom w:val="nil"/>
          <w:right w:val="nil"/>
          <w:between w:val="nil"/>
        </w:pBdr>
        <w:spacing w:line="276" w:lineRule="auto"/>
        <w:rPr>
          <w:color w:val="000000"/>
        </w:rPr>
      </w:pPr>
    </w:p>
    <w:p w14:paraId="46E6CA99" w14:textId="77777777" w:rsidR="00A02E74" w:rsidRDefault="00A02E74">
      <w:pPr>
        <w:pBdr>
          <w:top w:val="nil"/>
          <w:left w:val="nil"/>
          <w:bottom w:val="nil"/>
          <w:right w:val="nil"/>
          <w:between w:val="nil"/>
        </w:pBdr>
        <w:spacing w:line="276" w:lineRule="auto"/>
        <w:rPr>
          <w:color w:val="000000"/>
        </w:rPr>
      </w:pPr>
    </w:p>
    <w:p w14:paraId="1EF71C63" w14:textId="77777777" w:rsidR="00A02E74" w:rsidRDefault="00A02E74">
      <w:pPr>
        <w:pBdr>
          <w:top w:val="nil"/>
          <w:left w:val="nil"/>
          <w:bottom w:val="nil"/>
          <w:right w:val="nil"/>
          <w:between w:val="nil"/>
        </w:pBdr>
        <w:spacing w:line="276" w:lineRule="auto"/>
        <w:rPr>
          <w:color w:val="000000"/>
        </w:rPr>
      </w:pPr>
    </w:p>
    <w:p w14:paraId="0908BC6A" w14:textId="77777777" w:rsidR="00A02E74" w:rsidRDefault="006744CF">
      <w:pPr>
        <w:pBdr>
          <w:top w:val="nil"/>
          <w:left w:val="nil"/>
          <w:bottom w:val="nil"/>
          <w:right w:val="nil"/>
          <w:between w:val="nil"/>
        </w:pBdr>
        <w:spacing w:line="276" w:lineRule="auto"/>
        <w:rPr>
          <w:color w:val="000000"/>
        </w:rPr>
      </w:pPr>
      <w:r>
        <w:rPr>
          <w:color w:val="000000"/>
        </w:rPr>
        <w:t>____________________________</w:t>
      </w:r>
    </w:p>
    <w:p w14:paraId="2F30D5B2" w14:textId="77777777" w:rsidR="00A02E74" w:rsidRDefault="006744CF">
      <w:pPr>
        <w:pBdr>
          <w:top w:val="nil"/>
          <w:left w:val="nil"/>
          <w:bottom w:val="nil"/>
          <w:right w:val="nil"/>
          <w:between w:val="nil"/>
        </w:pBdr>
        <w:spacing w:line="276" w:lineRule="auto"/>
        <w:rPr>
          <w:color w:val="000000"/>
        </w:rPr>
      </w:pPr>
      <w:r>
        <w:rPr>
          <w:color w:val="000000"/>
        </w:rPr>
        <w:t>RNDr. Milan Dundr, CSc.</w:t>
      </w:r>
    </w:p>
    <w:p w14:paraId="7F82E76D" w14:textId="77777777" w:rsidR="00A02E74" w:rsidRDefault="006744CF">
      <w:pPr>
        <w:pBdr>
          <w:top w:val="nil"/>
          <w:left w:val="nil"/>
          <w:bottom w:val="nil"/>
          <w:right w:val="nil"/>
          <w:between w:val="nil"/>
        </w:pBdr>
        <w:spacing w:line="276" w:lineRule="auto"/>
        <w:rPr>
          <w:color w:val="000000"/>
        </w:rPr>
      </w:pPr>
      <w:r>
        <w:rPr>
          <w:color w:val="000000"/>
        </w:rPr>
        <w:t>ředitel školy</w:t>
      </w:r>
    </w:p>
    <w:sectPr w:rsidR="00A02E74">
      <w:footerReference w:type="default" r:id="rId11"/>
      <w:headerReference w:type="first" r:id="rId12"/>
      <w:footerReference w:type="first" r:id="rId13"/>
      <w:pgSz w:w="11906" w:h="16838"/>
      <w:pgMar w:top="1417" w:right="1417" w:bottom="1417" w:left="1417"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475E3" w14:textId="77777777" w:rsidR="006744CF" w:rsidRDefault="006744CF">
      <w:pPr>
        <w:spacing w:after="0" w:line="240" w:lineRule="auto"/>
      </w:pPr>
      <w:r>
        <w:separator/>
      </w:r>
    </w:p>
  </w:endnote>
  <w:endnote w:type="continuationSeparator" w:id="0">
    <w:p w14:paraId="6AB5C282" w14:textId="77777777" w:rsidR="006744CF" w:rsidRDefault="00674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3BD0C7E8-1FBB-4E24-9612-E73F23955AAC}"/>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5314562F-ED83-4DC9-A846-83CA81020D5F}"/>
  </w:font>
  <w:font w:name="Calibri">
    <w:panose1 w:val="020F0502020204030204"/>
    <w:charset w:val="EE"/>
    <w:family w:val="swiss"/>
    <w:pitch w:val="variable"/>
    <w:sig w:usb0="E4002EFF" w:usb1="C000247B" w:usb2="00000009" w:usb3="00000000" w:csb0="000001FF" w:csb1="00000000"/>
    <w:embedRegular r:id="rId3" w:fontKey="{AD13CED1-7F6F-40BE-9915-8700ACA4DA01}"/>
    <w:embedBold r:id="rId4" w:fontKey="{88549CCB-929C-4AFF-B76F-56DC8AE710B7}"/>
    <w:embedItalic r:id="rId5" w:fontKey="{4126A951-5EA6-4F33-B17F-EAFCED2D0F0C}"/>
  </w:font>
  <w:font w:name="Tahoma">
    <w:panose1 w:val="020B0604030504040204"/>
    <w:charset w:val="EE"/>
    <w:family w:val="swiss"/>
    <w:pitch w:val="variable"/>
    <w:sig w:usb0="E1002EFF" w:usb1="C000605B" w:usb2="00000029" w:usb3="00000000" w:csb0="000101FF" w:csb1="00000000"/>
    <w:embedRegular r:id="rId6" w:fontKey="{EF5461EC-ABD5-42CE-97C8-EF13DD8E6637}"/>
  </w:font>
  <w:font w:name="Georgia">
    <w:panose1 w:val="02040502050405020303"/>
    <w:charset w:val="EE"/>
    <w:family w:val="roman"/>
    <w:pitch w:val="variable"/>
    <w:sig w:usb0="00000287" w:usb1="00000000" w:usb2="00000000" w:usb3="00000000" w:csb0="0000009F" w:csb1="00000000"/>
    <w:embedRegular r:id="rId7" w:fontKey="{7377265F-7A74-4B17-A325-58559349411E}"/>
    <w:embedItalic r:id="rId8" w:fontKey="{C28CE282-2940-45CA-9810-8EB648907EC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B8172" w14:textId="4262F7F2" w:rsidR="00A02E74" w:rsidRDefault="006744CF">
    <w:pPr>
      <w:pBdr>
        <w:top w:val="nil"/>
        <w:left w:val="nil"/>
        <w:bottom w:val="nil"/>
        <w:right w:val="nil"/>
        <w:between w:val="nil"/>
      </w:pBdr>
      <w:tabs>
        <w:tab w:val="center" w:pos="4536"/>
        <w:tab w:val="right" w:pos="9072"/>
      </w:tabs>
      <w:spacing w:after="0" w:line="240" w:lineRule="auto"/>
      <w:jc w:val="right"/>
      <w:rPr>
        <w:i/>
        <w:color w:val="000000"/>
      </w:rPr>
    </w:pPr>
    <w:r>
      <w:rPr>
        <w:i/>
        <w:color w:val="000000"/>
      </w:rPr>
      <w:t xml:space="preserve">Strana </w:t>
    </w:r>
    <w:r>
      <w:rPr>
        <w:i/>
        <w:color w:val="000000"/>
      </w:rPr>
      <w:fldChar w:fldCharType="begin"/>
    </w:r>
    <w:r>
      <w:rPr>
        <w:i/>
        <w:color w:val="000000"/>
      </w:rPr>
      <w:instrText>PAGE</w:instrText>
    </w:r>
    <w:r>
      <w:rPr>
        <w:i/>
        <w:color w:val="000000"/>
      </w:rPr>
      <w:fldChar w:fldCharType="separate"/>
    </w:r>
    <w:r w:rsidR="00CC4642">
      <w:rPr>
        <w:i/>
        <w:noProof/>
        <w:color w:val="000000"/>
      </w:rPr>
      <w:t>11</w:t>
    </w:r>
    <w:r>
      <w:rPr>
        <w:i/>
        <w:color w:val="000000"/>
      </w:rPr>
      <w:fldChar w:fldCharType="end"/>
    </w:r>
    <w:r>
      <w:rPr>
        <w:i/>
        <w:color w:val="00000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2B069" w14:textId="77777777" w:rsidR="00A02E74" w:rsidRDefault="00A02E74">
    <w:pPr>
      <w:pBdr>
        <w:top w:val="nil"/>
        <w:left w:val="nil"/>
        <w:bottom w:val="nil"/>
        <w:right w:val="nil"/>
        <w:between w:val="nil"/>
      </w:pBdr>
      <w:tabs>
        <w:tab w:val="center" w:pos="4536"/>
        <w:tab w:val="right" w:pos="9072"/>
      </w:tabs>
      <w:spacing w:after="0" w:line="240" w:lineRule="auto"/>
      <w:ind w:left="-1134"/>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342EF" w14:textId="77777777" w:rsidR="006744CF" w:rsidRDefault="006744CF">
      <w:pPr>
        <w:spacing w:after="0" w:line="240" w:lineRule="auto"/>
      </w:pPr>
      <w:r>
        <w:separator/>
      </w:r>
    </w:p>
  </w:footnote>
  <w:footnote w:type="continuationSeparator" w:id="0">
    <w:p w14:paraId="21C00815" w14:textId="77777777" w:rsidR="006744CF" w:rsidRDefault="00674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7F3D3" w14:textId="77777777" w:rsidR="00A02E74" w:rsidRDefault="00A02E74">
    <w:pPr>
      <w:pBdr>
        <w:top w:val="nil"/>
        <w:left w:val="nil"/>
        <w:bottom w:val="nil"/>
        <w:right w:val="nil"/>
        <w:between w:val="nil"/>
      </w:pBdr>
      <w:tabs>
        <w:tab w:val="center" w:pos="4536"/>
        <w:tab w:val="right" w:pos="9072"/>
      </w:tabs>
      <w:spacing w:after="0" w:line="240" w:lineRule="auto"/>
      <w:ind w:left="-1134"/>
      <w:rPr>
        <w:color w:val="000000"/>
      </w:rPr>
    </w:pPr>
  </w:p>
  <w:p w14:paraId="73419C1F" w14:textId="77777777" w:rsidR="00A02E74" w:rsidRDefault="00A02E74">
    <w:pPr>
      <w:pBdr>
        <w:top w:val="nil"/>
        <w:left w:val="nil"/>
        <w:bottom w:val="nil"/>
        <w:right w:val="nil"/>
        <w:between w:val="nil"/>
      </w:pBdr>
      <w:tabs>
        <w:tab w:val="center" w:pos="4536"/>
        <w:tab w:val="right" w:pos="9072"/>
      </w:tabs>
      <w:spacing w:after="0" w:line="240" w:lineRule="auto"/>
      <w:ind w:left="-964"/>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6F57"/>
    <w:multiLevelType w:val="multilevel"/>
    <w:tmpl w:val="4C6C2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B1312F"/>
    <w:multiLevelType w:val="multilevel"/>
    <w:tmpl w:val="286E770C"/>
    <w:lvl w:ilvl="0">
      <w:start w:val="1"/>
      <w:numFmt w:val="lowerLetter"/>
      <w:pStyle w:val="AKFZpetit"/>
      <w:lvlText w:val="%1)"/>
      <w:lvlJc w:val="left"/>
      <w:pPr>
        <w:ind w:left="72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3F31FF"/>
    <w:multiLevelType w:val="multilevel"/>
    <w:tmpl w:val="686C6214"/>
    <w:lvl w:ilvl="0">
      <w:start w:val="1"/>
      <w:numFmt w:val="decimal"/>
      <w:pStyle w:val="AKFZFnovNadpi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AKFZFnovnadpis3"/>
      <w:lvlText w:val="%3."/>
      <w:lvlJc w:val="left"/>
      <w:pPr>
        <w:tabs>
          <w:tab w:val="num" w:pos="2160"/>
        </w:tabs>
        <w:ind w:left="2160" w:hanging="720"/>
      </w:pPr>
    </w:lvl>
    <w:lvl w:ilvl="3">
      <w:start w:val="1"/>
      <w:numFmt w:val="decimal"/>
      <w:pStyle w:val="AKFZFnovnadpis4"/>
      <w:lvlText w:val="%4."/>
      <w:lvlJc w:val="left"/>
      <w:pPr>
        <w:tabs>
          <w:tab w:val="num" w:pos="2880"/>
        </w:tabs>
        <w:ind w:left="2880" w:hanging="720"/>
      </w:pPr>
    </w:lvl>
    <w:lvl w:ilvl="4">
      <w:start w:val="1"/>
      <w:numFmt w:val="decimal"/>
      <w:pStyle w:val="AKFZFnovnadpis5"/>
      <w:lvlText w:val="%5."/>
      <w:lvlJc w:val="left"/>
      <w:pPr>
        <w:tabs>
          <w:tab w:val="num" w:pos="3600"/>
        </w:tabs>
        <w:ind w:left="3600" w:hanging="720"/>
      </w:pPr>
    </w:lvl>
    <w:lvl w:ilvl="5">
      <w:start w:val="1"/>
      <w:numFmt w:val="decimal"/>
      <w:pStyle w:val="AKFZFnovnadpis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3A06B55"/>
    <w:multiLevelType w:val="multilevel"/>
    <w:tmpl w:val="B196615E"/>
    <w:lvl w:ilvl="0">
      <w:start w:val="1"/>
      <w:numFmt w:val="lowerLetter"/>
      <w:pStyle w:val="AKFZOdrky"/>
      <w:lvlText w:val="%1)"/>
      <w:lvlJc w:val="left"/>
      <w:pPr>
        <w:ind w:left="2487"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D41711"/>
    <w:multiLevelType w:val="multilevel"/>
    <w:tmpl w:val="30DE307E"/>
    <w:lvl w:ilvl="0">
      <w:start w:val="1"/>
      <w:numFmt w:val="decimal"/>
      <w:lvlText w:val="%1."/>
      <w:lvlJc w:val="left"/>
      <w:pPr>
        <w:ind w:left="851" w:hanging="851"/>
      </w:pPr>
      <w:rPr>
        <w:b/>
        <w:i w:val="0"/>
        <w:smallCaps w:val="0"/>
        <w:sz w:val="22"/>
        <w:szCs w:val="22"/>
      </w:rPr>
    </w:lvl>
    <w:lvl w:ilvl="1">
      <w:start w:val="1"/>
      <w:numFmt w:val="decimal"/>
      <w:pStyle w:val="lneksmlouvy"/>
      <w:lvlText w:val="%1.%2"/>
      <w:lvlJc w:val="left"/>
      <w:pPr>
        <w:ind w:left="851" w:hanging="851"/>
      </w:pPr>
      <w:rPr>
        <w:rFonts w:ascii="Arial" w:eastAsia="Arial" w:hAnsi="Arial" w:cs="Arial"/>
        <w:b/>
        <w:i w:val="0"/>
        <w:smallCaps/>
        <w:sz w:val="22"/>
        <w:szCs w:val="22"/>
      </w:rPr>
    </w:lvl>
    <w:lvl w:ilvl="2">
      <w:start w:val="1"/>
      <w:numFmt w:val="decimal"/>
      <w:lvlText w:val="%1.%2.%3"/>
      <w:lvlJc w:val="left"/>
      <w:pPr>
        <w:ind w:left="851" w:hanging="851"/>
      </w:pPr>
      <w:rPr>
        <w:rFonts w:ascii="Arial" w:eastAsia="Arial" w:hAnsi="Arial" w:cs="Arial"/>
        <w:b/>
        <w:i w:val="0"/>
        <w:smallCaps w:val="0"/>
        <w:sz w:val="22"/>
        <w:szCs w:val="22"/>
      </w:rPr>
    </w:lvl>
    <w:lvl w:ilvl="3">
      <w:start w:val="1"/>
      <w:numFmt w:val="lowerRoman"/>
      <w:lvlText w:val="(%4)"/>
      <w:lvlJc w:val="left"/>
      <w:pPr>
        <w:ind w:left="1418" w:hanging="565"/>
      </w:pPr>
      <w:rPr>
        <w:rFonts w:ascii="Arial" w:eastAsia="Arial" w:hAnsi="Arial" w:cs="Arial"/>
        <w:b w:val="0"/>
        <w:i/>
        <w:smallCaps w:val="0"/>
        <w:sz w:val="22"/>
        <w:szCs w:val="22"/>
      </w:rPr>
    </w:lvl>
    <w:lvl w:ilvl="4">
      <w:start w:val="1"/>
      <w:numFmt w:val="decimal"/>
      <w:lvlText w:val="%5."/>
      <w:lvlJc w:val="left"/>
      <w:pPr>
        <w:ind w:left="1418" w:hanging="565"/>
      </w:pPr>
      <w:rPr>
        <w:rFonts w:ascii="Arial" w:eastAsia="Arial" w:hAnsi="Arial" w:cs="Arial"/>
        <w:b w:val="0"/>
        <w:i w:val="0"/>
        <w:smallCaps w:val="0"/>
        <w:sz w:val="22"/>
        <w:szCs w:val="22"/>
      </w:rPr>
    </w:lvl>
    <w:lvl w:ilvl="5">
      <w:start w:val="1"/>
      <w:numFmt w:val="lowerLetter"/>
      <w:lvlText w:val="%6."/>
      <w:lvlJc w:val="left"/>
      <w:pPr>
        <w:ind w:left="1418" w:hanging="565"/>
      </w:pPr>
      <w:rPr>
        <w:rFonts w:ascii="Arial" w:eastAsia="Arial" w:hAnsi="Arial" w:cs="Arial"/>
        <w:b w:val="0"/>
        <w:i/>
        <w:sz w:val="22"/>
        <w:szCs w:val="22"/>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0841CF6"/>
    <w:multiLevelType w:val="multilevel"/>
    <w:tmpl w:val="5CFC81F2"/>
    <w:lvl w:ilvl="0">
      <w:start w:val="1"/>
      <w:numFmt w:val="lowerLetter"/>
      <w:pStyle w:val="AKFZslovanodstavec"/>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9441112"/>
    <w:multiLevelType w:val="multilevel"/>
    <w:tmpl w:val="4494716C"/>
    <w:lvl w:ilvl="0">
      <w:start w:val="1"/>
      <w:numFmt w:val="lowerLetter"/>
      <w:pStyle w:val="AKFZFNadpisvpod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2D4D4D"/>
    <w:multiLevelType w:val="multilevel"/>
    <w:tmpl w:val="784C5B0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7"/>
  </w:num>
  <w:num w:numId="2">
    <w:abstractNumId w:val="1"/>
  </w:num>
  <w:num w:numId="3">
    <w:abstractNumId w:val="3"/>
  </w:num>
  <w:num w:numId="4">
    <w:abstractNumId w:val="0"/>
  </w:num>
  <w:num w:numId="5">
    <w:abstractNumId w:val="6"/>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E74"/>
    <w:rsid w:val="00622B78"/>
    <w:rsid w:val="006744CF"/>
    <w:rsid w:val="008C1C84"/>
    <w:rsid w:val="00A02E74"/>
    <w:rsid w:val="00A70AA6"/>
    <w:rsid w:val="00C65836"/>
    <w:rsid w:val="00CC46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8D2A5"/>
  <w15:docId w15:val="{C9630E39-D9BB-2F4A-802F-BB6626186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cs" w:eastAsia="cs-CZ" w:bidi="ar-SA"/>
      </w:rPr>
    </w:rPrDefault>
    <w:pPrDefault>
      <w:pPr>
        <w:spacing w:after="100" w:line="288"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spacing w:before="240"/>
      <w:outlineLvl w:val="0"/>
    </w:pPr>
    <w:rPr>
      <w:b/>
      <w:smallCaps/>
    </w:rPr>
  </w:style>
  <w:style w:type="paragraph" w:styleId="Nadpis2">
    <w:name w:val="heading 2"/>
    <w:basedOn w:val="Normln"/>
    <w:next w:val="Normln"/>
    <w:uiPriority w:val="9"/>
    <w:semiHidden/>
    <w:unhideWhenUsed/>
    <w:qFormat/>
    <w:pPr>
      <w:keepNext/>
      <w:spacing w:before="360" w:after="120" w:line="240" w:lineRule="auto"/>
      <w:outlineLvl w:val="1"/>
    </w:pPr>
    <w:rPr>
      <w:b/>
      <w:smallCaps/>
    </w:rPr>
  </w:style>
  <w:style w:type="paragraph" w:styleId="Nadpis3">
    <w:name w:val="heading 3"/>
    <w:basedOn w:val="Normln"/>
    <w:next w:val="Normln"/>
    <w:uiPriority w:val="9"/>
    <w:semiHidden/>
    <w:unhideWhenUsed/>
    <w:qFormat/>
    <w:pPr>
      <w:keepNext/>
      <w:spacing w:before="360" w:after="120" w:line="240" w:lineRule="auto"/>
      <w:outlineLvl w:val="2"/>
    </w:pPr>
    <w:rPr>
      <w:b/>
    </w:rPr>
  </w:style>
  <w:style w:type="paragraph" w:styleId="Nadpis4">
    <w:name w:val="heading 4"/>
    <w:basedOn w:val="Normln"/>
    <w:next w:val="Normln"/>
    <w:uiPriority w:val="9"/>
    <w:semiHidden/>
    <w:unhideWhenUsed/>
    <w:qFormat/>
    <w:pPr>
      <w:keepNext/>
      <w:spacing w:before="360" w:after="120" w:line="240" w:lineRule="auto"/>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pBdr>
        <w:bottom w:val="single" w:sz="4" w:space="1" w:color="000000"/>
      </w:pBdr>
      <w:spacing w:after="200" w:line="240" w:lineRule="auto"/>
      <w:jc w:val="left"/>
    </w:pPr>
    <w:rPr>
      <w:rFonts w:ascii="Cambria" w:eastAsia="Cambria" w:hAnsi="Cambria" w:cs="Cambria"/>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customStyle="1" w:styleId="AKFZslovanodstavec">
    <w:name w:val="AKFZ_číslovaný odstavec"/>
    <w:basedOn w:val="AKFZFnormln"/>
    <w:qFormat/>
    <w:rsid w:val="004354BB"/>
    <w:pPr>
      <w:numPr>
        <w:numId w:val="6"/>
      </w:numPr>
    </w:pPr>
    <w:rPr>
      <w:rFonts w:cs="Arial"/>
    </w:rPr>
  </w:style>
  <w:style w:type="paragraph" w:customStyle="1" w:styleId="AKFZnadpis1rovn">
    <w:name w:val="AKFZ_nadpis 1. úrovně"/>
    <w:rsid w:val="006206AD"/>
    <w:pPr>
      <w:spacing w:before="480" w:after="360" w:line="240" w:lineRule="auto"/>
    </w:pPr>
    <w:rPr>
      <w:b/>
      <w:caps/>
      <w:sz w:val="40"/>
      <w:szCs w:val="40"/>
    </w:rPr>
  </w:style>
  <w:style w:type="paragraph" w:customStyle="1" w:styleId="AKFZFNadpisvrozboru">
    <w:name w:val="AKFZF_Nadpis v rozboru"/>
    <w:basedOn w:val="AKFZFnormln"/>
    <w:next w:val="AKFZFnovnadpis2"/>
    <w:rsid w:val="00F217D6"/>
    <w:pPr>
      <w:outlineLvl w:val="0"/>
    </w:pPr>
    <w:rPr>
      <w:b/>
      <w:caps/>
      <w:sz w:val="32"/>
    </w:rPr>
  </w:style>
  <w:style w:type="paragraph" w:customStyle="1" w:styleId="lneksmlouvy">
    <w:name w:val="článek_smlouvy"/>
    <w:basedOn w:val="AKFZFnormln"/>
    <w:qFormat/>
    <w:rsid w:val="004354BB"/>
    <w:pPr>
      <w:numPr>
        <w:ilvl w:val="1"/>
        <w:numId w:val="7"/>
      </w:numPr>
    </w:pPr>
  </w:style>
  <w:style w:type="paragraph" w:customStyle="1" w:styleId="AKFZOdrky">
    <w:name w:val="AKFZ Odrážky"/>
    <w:rsid w:val="005442BD"/>
    <w:pPr>
      <w:numPr>
        <w:numId w:val="3"/>
      </w:numPr>
    </w:pPr>
  </w:style>
  <w:style w:type="character" w:customStyle="1" w:styleId="Nadpis1Char">
    <w:name w:val="Nadpis 1 Char"/>
    <w:aliases w:val="AKFZ podání 1 Char,Heading 1 - Nadpis 1. úrovně Char,H1 Char,Chapter Char,1 Char,section Char,ASAPHeading 1 Char,Celého textu Char,V_Head1 Char,Záhlaví 1 Char,h1 Char,1. Char,Kapitola1 Char,Kapitola2 Char,Kapitola3 Char,Kapitola4 Char"/>
    <w:basedOn w:val="Standardnpsmoodstavce"/>
    <w:uiPriority w:val="9"/>
    <w:rsid w:val="005442BD"/>
    <w:rPr>
      <w:rFonts w:ascii="Arial" w:eastAsiaTheme="majorEastAsia" w:hAnsi="Arial" w:cs="Arial"/>
      <w:b/>
      <w:caps/>
      <w:lang w:eastAsia="cs-CZ"/>
    </w:rPr>
  </w:style>
  <w:style w:type="character" w:customStyle="1" w:styleId="Nadpis2Char">
    <w:name w:val="Nadpis 2 Char"/>
    <w:aliases w:val="AKFZ podání 2 Char"/>
    <w:basedOn w:val="Standardnpsmoodstavce"/>
    <w:uiPriority w:val="9"/>
    <w:rsid w:val="005442BD"/>
    <w:rPr>
      <w:rFonts w:ascii="Arial" w:eastAsiaTheme="majorEastAsia" w:hAnsi="Arial" w:cs="Arial"/>
      <w:b/>
      <w:caps/>
      <w:spacing w:val="20"/>
    </w:rPr>
  </w:style>
  <w:style w:type="character" w:customStyle="1" w:styleId="Nadpis3Char">
    <w:name w:val="Nadpis 3 Char"/>
    <w:aliases w:val="AKFZ podání 3 Char"/>
    <w:basedOn w:val="Standardnpsmoodstavce"/>
    <w:uiPriority w:val="9"/>
    <w:rsid w:val="005442BD"/>
    <w:rPr>
      <w:rFonts w:ascii="Arial" w:eastAsiaTheme="majorEastAsia" w:hAnsi="Arial" w:cs="Arial"/>
      <w:b/>
      <w14:scene3d>
        <w14:camera w14:prst="orthographicFront"/>
        <w14:lightRig w14:rig="threePt" w14:dir="t">
          <w14:rot w14:lat="0" w14:lon="0" w14:rev="0"/>
        </w14:lightRig>
      </w14:scene3d>
    </w:rPr>
  </w:style>
  <w:style w:type="paragraph" w:styleId="Odstavecseseznamem">
    <w:name w:val="List Paragraph"/>
    <w:uiPriority w:val="34"/>
    <w:qFormat/>
    <w:rsid w:val="002D5271"/>
    <w:pPr>
      <w:ind w:left="720"/>
      <w:contextualSpacing/>
    </w:pPr>
    <w:rPr>
      <w:rFonts w:cs="Times New Roman"/>
    </w:rPr>
  </w:style>
  <w:style w:type="paragraph" w:styleId="Zhlav">
    <w:name w:val="header"/>
    <w:link w:val="ZhlavChar"/>
    <w:unhideWhenUsed/>
    <w:rsid w:val="00771BAE"/>
    <w:pPr>
      <w:tabs>
        <w:tab w:val="center" w:pos="4536"/>
        <w:tab w:val="right" w:pos="9072"/>
      </w:tabs>
      <w:spacing w:after="0" w:line="240" w:lineRule="auto"/>
    </w:pPr>
  </w:style>
  <w:style w:type="character" w:customStyle="1" w:styleId="ZhlavChar">
    <w:name w:val="Záhlaví Char"/>
    <w:basedOn w:val="Standardnpsmoodstavce"/>
    <w:link w:val="Zhlav"/>
    <w:rsid w:val="00771BAE"/>
    <w:rPr>
      <w:rFonts w:ascii="Calibri" w:hAnsi="Calibri"/>
      <w:spacing w:val="3"/>
      <w:szCs w:val="20"/>
      <w:lang w:eastAsia="cs-CZ"/>
    </w:rPr>
  </w:style>
  <w:style w:type="paragraph" w:styleId="Zpat">
    <w:name w:val="footer"/>
    <w:link w:val="ZpatChar"/>
    <w:uiPriority w:val="99"/>
    <w:unhideWhenUsed/>
    <w:rsid w:val="00771BAE"/>
    <w:pPr>
      <w:tabs>
        <w:tab w:val="center" w:pos="4536"/>
        <w:tab w:val="right" w:pos="9072"/>
      </w:tabs>
      <w:spacing w:after="0" w:line="240" w:lineRule="auto"/>
    </w:pPr>
  </w:style>
  <w:style w:type="character" w:customStyle="1" w:styleId="ZpatChar">
    <w:name w:val="Zápatí Char"/>
    <w:basedOn w:val="Standardnpsmoodstavce"/>
    <w:link w:val="Zpat"/>
    <w:uiPriority w:val="99"/>
    <w:rsid w:val="00771BAE"/>
    <w:rPr>
      <w:rFonts w:ascii="Calibri" w:hAnsi="Calibri"/>
      <w:spacing w:val="3"/>
      <w:szCs w:val="20"/>
      <w:lang w:eastAsia="cs-CZ"/>
    </w:rPr>
  </w:style>
  <w:style w:type="paragraph" w:styleId="Textbubliny">
    <w:name w:val="Balloon Text"/>
    <w:link w:val="TextbublinyChar"/>
    <w:uiPriority w:val="99"/>
    <w:semiHidden/>
    <w:unhideWhenUsed/>
    <w:rsid w:val="00771B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71BAE"/>
    <w:rPr>
      <w:rFonts w:ascii="Tahoma" w:hAnsi="Tahoma" w:cs="Tahoma"/>
      <w:spacing w:val="3"/>
      <w:sz w:val="16"/>
      <w:szCs w:val="16"/>
      <w:lang w:eastAsia="cs-CZ"/>
    </w:rPr>
  </w:style>
  <w:style w:type="numbering" w:customStyle="1" w:styleId="Styl1">
    <w:name w:val="Styl1"/>
    <w:uiPriority w:val="99"/>
    <w:rsid w:val="00984ABC"/>
  </w:style>
  <w:style w:type="paragraph" w:customStyle="1" w:styleId="RLslovanodstavec">
    <w:name w:val="RL Číslovaný odstavec"/>
    <w:rsid w:val="00EA64B0"/>
    <w:pPr>
      <w:tabs>
        <w:tab w:val="num" w:pos="737"/>
      </w:tabs>
      <w:spacing w:after="120" w:line="340" w:lineRule="exact"/>
      <w:ind w:left="737" w:hanging="737"/>
    </w:pPr>
    <w:rPr>
      <w:rFonts w:ascii="Calibri" w:hAnsi="Calibri" w:cs="Times New Roman"/>
      <w:spacing w:val="-4"/>
      <w:szCs w:val="20"/>
    </w:rPr>
  </w:style>
  <w:style w:type="paragraph" w:styleId="Obsah2">
    <w:name w:val="toc 2"/>
    <w:autoRedefine/>
    <w:uiPriority w:val="39"/>
    <w:unhideWhenUsed/>
    <w:rsid w:val="00957529"/>
    <w:pPr>
      <w:ind w:left="220"/>
    </w:pPr>
  </w:style>
  <w:style w:type="paragraph" w:styleId="Obsah1">
    <w:name w:val="toc 1"/>
    <w:autoRedefine/>
    <w:uiPriority w:val="39"/>
    <w:unhideWhenUsed/>
    <w:rsid w:val="00957529"/>
  </w:style>
  <w:style w:type="paragraph" w:styleId="Obsah3">
    <w:name w:val="toc 3"/>
    <w:autoRedefine/>
    <w:uiPriority w:val="39"/>
    <w:unhideWhenUsed/>
    <w:rsid w:val="00957529"/>
    <w:pPr>
      <w:ind w:left="440"/>
    </w:pPr>
  </w:style>
  <w:style w:type="character" w:styleId="Hypertextovodkaz">
    <w:name w:val="Hyperlink"/>
    <w:basedOn w:val="Standardnpsmoodstavce"/>
    <w:uiPriority w:val="99"/>
    <w:unhideWhenUsed/>
    <w:rsid w:val="00957529"/>
    <w:rPr>
      <w:color w:val="0000FF" w:themeColor="hyperlink"/>
      <w:u w:val="single"/>
    </w:rPr>
  </w:style>
  <w:style w:type="table" w:styleId="Mkatabulky">
    <w:name w:val="Table Grid"/>
    <w:basedOn w:val="Normlntabulka"/>
    <w:uiPriority w:val="39"/>
    <w:rsid w:val="00EE3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FZpetit">
    <w:name w:val="AKFZ_petit"/>
    <w:basedOn w:val="Odstavecseseznamem"/>
    <w:link w:val="AKFZpetitChar"/>
    <w:rsid w:val="005442BD"/>
    <w:pPr>
      <w:numPr>
        <w:numId w:val="2"/>
      </w:numPr>
      <w:tabs>
        <w:tab w:val="num" w:pos="737"/>
      </w:tabs>
      <w:spacing w:before="100"/>
      <w:ind w:left="737" w:hanging="731"/>
    </w:pPr>
  </w:style>
  <w:style w:type="character" w:customStyle="1" w:styleId="AKFZpetitChar">
    <w:name w:val="AKFZ_petit Char"/>
    <w:basedOn w:val="Standardnpsmoodstavce"/>
    <w:link w:val="AKFZpetit"/>
    <w:rsid w:val="005442BD"/>
    <w:rPr>
      <w:rFonts w:ascii="Arial" w:eastAsia="Calibri" w:hAnsi="Arial" w:cs="Times New Roman"/>
    </w:rPr>
  </w:style>
  <w:style w:type="paragraph" w:customStyle="1" w:styleId="AKFZdkaz">
    <w:name w:val="AKFZ_důkaz"/>
    <w:link w:val="AKFZdkazChar"/>
    <w:rsid w:val="005442BD"/>
    <w:pPr>
      <w:tabs>
        <w:tab w:val="left" w:pos="1134"/>
        <w:tab w:val="left" w:pos="1560"/>
      </w:tabs>
      <w:ind w:left="1559" w:hanging="1559"/>
    </w:pPr>
  </w:style>
  <w:style w:type="character" w:customStyle="1" w:styleId="AKFZdkazChar">
    <w:name w:val="AKFZ_důkaz Char"/>
    <w:basedOn w:val="Standardnpsmoodstavce"/>
    <w:link w:val="AKFZdkaz"/>
    <w:rsid w:val="005442BD"/>
    <w:rPr>
      <w:rFonts w:ascii="Arial" w:hAnsi="Arial" w:cs="Arial"/>
    </w:rPr>
  </w:style>
  <w:style w:type="character" w:customStyle="1" w:styleId="Nadpis4Char">
    <w:name w:val="Nadpis 4 Char"/>
    <w:aliases w:val="AKFZ Podání 4 Char"/>
    <w:basedOn w:val="Standardnpsmoodstavce"/>
    <w:uiPriority w:val="9"/>
    <w:rsid w:val="005442BD"/>
    <w:rPr>
      <w:rFonts w:ascii="Arial" w:eastAsiaTheme="majorEastAsia" w:hAnsi="Arial" w:cs="Arial"/>
      <w:b/>
      <w:lang w:eastAsia="cs-CZ"/>
      <w14:scene3d>
        <w14:camera w14:prst="orthographicFront"/>
        <w14:lightRig w14:rig="threePt" w14:dir="t">
          <w14:rot w14:lat="0" w14:lon="0" w14:rev="0"/>
        </w14:lightRig>
      </w14:scene3d>
    </w:rPr>
  </w:style>
  <w:style w:type="paragraph" w:customStyle="1" w:styleId="AKFZFlaeksmlouvy">
    <w:name w:val="AKFZF_člańek smlouvy"/>
    <w:basedOn w:val="AKFZFnormln"/>
    <w:rsid w:val="00EC10C5"/>
  </w:style>
  <w:style w:type="paragraph" w:customStyle="1" w:styleId="AKFZFNadpisvpodn">
    <w:name w:val="AKFZF_Nadpis v podání"/>
    <w:basedOn w:val="AKFZFnormln"/>
    <w:next w:val="AKFZFnovnadpis2"/>
    <w:rsid w:val="00F217D6"/>
    <w:pPr>
      <w:numPr>
        <w:numId w:val="5"/>
      </w:numPr>
      <w:outlineLvl w:val="0"/>
    </w:pPr>
    <w:rPr>
      <w:b/>
      <w:caps/>
    </w:rPr>
  </w:style>
  <w:style w:type="paragraph" w:customStyle="1" w:styleId="AKFZpreambule">
    <w:name w:val="AKFZ_preambule"/>
    <w:link w:val="AKFZpreambuleChar"/>
    <w:rsid w:val="005442BD"/>
    <w:rPr>
      <w:color w:val="000000" w:themeColor="text1"/>
    </w:rPr>
  </w:style>
  <w:style w:type="character" w:customStyle="1" w:styleId="AKFZpreambuleChar">
    <w:name w:val="AKFZ_preambule Char"/>
    <w:basedOn w:val="Standardnpsmoodstavce"/>
    <w:link w:val="AKFZpreambule"/>
    <w:rsid w:val="005442BD"/>
    <w:rPr>
      <w:rFonts w:ascii="Arial" w:hAnsi="Arial" w:cs="Arial"/>
      <w:color w:val="000000" w:themeColor="text1"/>
      <w:lang w:eastAsia="cs-CZ"/>
    </w:rPr>
  </w:style>
  <w:style w:type="numbering" w:customStyle="1" w:styleId="AKFZlneknadpis">
    <w:name w:val="AKFZ_článek nadpis"/>
    <w:uiPriority w:val="99"/>
    <w:rsid w:val="005442BD"/>
  </w:style>
  <w:style w:type="paragraph" w:customStyle="1" w:styleId="AKFZlnektext">
    <w:name w:val="AKFZ_článek_text"/>
    <w:link w:val="AKFZlnektextChar"/>
    <w:rsid w:val="005442BD"/>
    <w:pPr>
      <w:widowControl w:val="0"/>
    </w:pPr>
  </w:style>
  <w:style w:type="character" w:customStyle="1" w:styleId="AKFZlnektextChar">
    <w:name w:val="AKFZ_článek_text Char"/>
    <w:basedOn w:val="Standardnpsmoodstavce"/>
    <w:link w:val="AKFZlnektext"/>
    <w:rsid w:val="005442BD"/>
    <w:rPr>
      <w:rFonts w:ascii="Arial" w:eastAsia="Calibri" w:hAnsi="Arial" w:cs="Calibri"/>
    </w:rPr>
  </w:style>
  <w:style w:type="paragraph" w:styleId="Zkladntext">
    <w:name w:val="Body Text"/>
    <w:link w:val="ZkladntextChar"/>
    <w:uiPriority w:val="99"/>
    <w:semiHidden/>
    <w:rsid w:val="005442BD"/>
    <w:pPr>
      <w:spacing w:after="120"/>
    </w:pPr>
  </w:style>
  <w:style w:type="character" w:customStyle="1" w:styleId="ZkladntextChar">
    <w:name w:val="Základní text Char"/>
    <w:basedOn w:val="Standardnpsmoodstavce"/>
    <w:link w:val="Zkladntext"/>
    <w:uiPriority w:val="99"/>
    <w:semiHidden/>
    <w:rsid w:val="005442BD"/>
    <w:rPr>
      <w:rFonts w:ascii="Arial" w:hAnsi="Arial" w:cs="Arial"/>
      <w:lang w:eastAsia="cs-CZ"/>
    </w:rPr>
  </w:style>
  <w:style w:type="paragraph" w:customStyle="1" w:styleId="AKFZFnormln">
    <w:name w:val="AKFZF_normální"/>
    <w:link w:val="AKFZFnormlnChar"/>
    <w:qFormat/>
    <w:rsid w:val="004354BB"/>
    <w:rPr>
      <w:rFonts w:eastAsia="Calibri" w:cs="Calibri"/>
    </w:rPr>
  </w:style>
  <w:style w:type="character" w:customStyle="1" w:styleId="AKFZFnormlnChar">
    <w:name w:val="AKFZF_normální Char"/>
    <w:basedOn w:val="Standardnpsmoodstavce"/>
    <w:link w:val="AKFZFnormln"/>
    <w:rsid w:val="004354BB"/>
    <w:rPr>
      <w:rFonts w:ascii="Arial" w:eastAsia="Calibri" w:hAnsi="Arial" w:cs="Calibri"/>
    </w:rPr>
  </w:style>
  <w:style w:type="paragraph" w:customStyle="1" w:styleId="AKFZFdkaz">
    <w:name w:val="AKFZF_důkaz"/>
    <w:basedOn w:val="AKFZFnormln"/>
    <w:link w:val="AKFZFdkazChar"/>
    <w:qFormat/>
    <w:rsid w:val="004354BB"/>
    <w:pPr>
      <w:tabs>
        <w:tab w:val="left" w:pos="851"/>
        <w:tab w:val="left" w:pos="1276"/>
      </w:tabs>
      <w:ind w:left="1276" w:hanging="1276"/>
      <w:jc w:val="left"/>
    </w:pPr>
  </w:style>
  <w:style w:type="character" w:customStyle="1" w:styleId="AKFZFdkazChar">
    <w:name w:val="AKFZF_důkaz Char"/>
    <w:basedOn w:val="AKFZFnormlnChar"/>
    <w:link w:val="AKFZFdkaz"/>
    <w:rsid w:val="004354BB"/>
    <w:rPr>
      <w:rFonts w:ascii="Arial" w:eastAsia="Calibri" w:hAnsi="Arial" w:cs="Calibri"/>
    </w:rPr>
  </w:style>
  <w:style w:type="paragraph" w:customStyle="1" w:styleId="AKFZFnovNadpis1">
    <w:name w:val="AKFZF_nový Nadpis 1"/>
    <w:basedOn w:val="AKFZFnormln"/>
    <w:qFormat/>
    <w:rsid w:val="004354BB"/>
    <w:pPr>
      <w:keepNext/>
      <w:numPr>
        <w:numId w:val="8"/>
      </w:numPr>
      <w:spacing w:before="240" w:after="240"/>
      <w:outlineLvl w:val="0"/>
    </w:pPr>
    <w:rPr>
      <w:b/>
      <w:caps/>
    </w:rPr>
  </w:style>
  <w:style w:type="paragraph" w:customStyle="1" w:styleId="AKFZFnovnadpis3">
    <w:name w:val="AKFZF_nový nadpis 3"/>
    <w:basedOn w:val="AKFZFnormln"/>
    <w:qFormat/>
    <w:rsid w:val="004354BB"/>
    <w:pPr>
      <w:keepNext/>
      <w:numPr>
        <w:ilvl w:val="2"/>
        <w:numId w:val="8"/>
      </w:numPr>
      <w:spacing w:before="240" w:after="240"/>
      <w:outlineLvl w:val="2"/>
    </w:pPr>
    <w:rPr>
      <w:b/>
    </w:rPr>
  </w:style>
  <w:style w:type="paragraph" w:customStyle="1" w:styleId="AKFZFnovnadpis2">
    <w:name w:val="AKFZF_nový nadpis 2"/>
    <w:basedOn w:val="AKFZFnormln"/>
    <w:qFormat/>
    <w:rsid w:val="004354BB"/>
    <w:pPr>
      <w:keepNext/>
      <w:tabs>
        <w:tab w:val="num" w:pos="1440"/>
      </w:tabs>
      <w:spacing w:before="240" w:after="240"/>
      <w:ind w:left="1440" w:hanging="720"/>
      <w:outlineLvl w:val="1"/>
    </w:pPr>
    <w:rPr>
      <w:b/>
    </w:rPr>
  </w:style>
  <w:style w:type="paragraph" w:customStyle="1" w:styleId="AKFZFnovnadpis4">
    <w:name w:val="AKFZF_nový nadpis 4"/>
    <w:qFormat/>
    <w:rsid w:val="004354BB"/>
    <w:pPr>
      <w:keepNext/>
      <w:numPr>
        <w:ilvl w:val="3"/>
        <w:numId w:val="8"/>
      </w:numPr>
      <w:spacing w:before="240" w:after="240"/>
      <w:outlineLvl w:val="3"/>
    </w:pPr>
    <w:rPr>
      <w:i/>
    </w:rPr>
  </w:style>
  <w:style w:type="paragraph" w:customStyle="1" w:styleId="AKFZFnovnadpis5">
    <w:name w:val="AKFZF_nový nadpis 5"/>
    <w:basedOn w:val="AKFZFnormln"/>
    <w:qFormat/>
    <w:rsid w:val="004354BB"/>
    <w:pPr>
      <w:keepNext/>
      <w:numPr>
        <w:ilvl w:val="4"/>
        <w:numId w:val="8"/>
      </w:numPr>
      <w:spacing w:before="240" w:after="240"/>
    </w:pPr>
  </w:style>
  <w:style w:type="paragraph" w:customStyle="1" w:styleId="AKFZFnovnadpis6">
    <w:name w:val="AKFZF_nový nadpis 6"/>
    <w:basedOn w:val="AKFZFnormln"/>
    <w:qFormat/>
    <w:rsid w:val="004354BB"/>
    <w:pPr>
      <w:keepNext/>
      <w:numPr>
        <w:ilvl w:val="5"/>
        <w:numId w:val="8"/>
      </w:numPr>
      <w:spacing w:before="240" w:after="240"/>
    </w:pPr>
    <w:rPr>
      <w:i/>
    </w:rPr>
  </w:style>
  <w:style w:type="paragraph" w:customStyle="1" w:styleId="AKFZFnovodrka">
    <w:name w:val="AKFZF_nová odrážka"/>
    <w:basedOn w:val="AKFZFnormln"/>
    <w:qFormat/>
    <w:rsid w:val="004354BB"/>
    <w:pPr>
      <w:tabs>
        <w:tab w:val="num" w:pos="720"/>
      </w:tabs>
      <w:ind w:left="720" w:hanging="720"/>
    </w:pPr>
  </w:style>
  <w:style w:type="paragraph" w:customStyle="1" w:styleId="AKFZFnovpetit">
    <w:name w:val="AKFZF_nový petit"/>
    <w:basedOn w:val="AKFZFnormln"/>
    <w:qFormat/>
    <w:rsid w:val="004354BB"/>
    <w:pPr>
      <w:tabs>
        <w:tab w:val="num" w:pos="720"/>
      </w:tabs>
      <w:ind w:left="720" w:hanging="720"/>
    </w:pPr>
    <w:rPr>
      <w:b/>
    </w:rPr>
  </w:style>
  <w:style w:type="paragraph" w:customStyle="1" w:styleId="lneksmlouvynadpis">
    <w:name w:val="Článek_smlouvy_nadpis"/>
    <w:basedOn w:val="AKFZFnormln"/>
    <w:qFormat/>
    <w:rsid w:val="004354BB"/>
    <w:pPr>
      <w:tabs>
        <w:tab w:val="num" w:pos="720"/>
      </w:tabs>
      <w:spacing w:before="240"/>
      <w:ind w:left="720" w:hanging="720"/>
      <w:outlineLvl w:val="0"/>
    </w:pPr>
    <w:rPr>
      <w:b/>
      <w:caps/>
    </w:rPr>
  </w:style>
  <w:style w:type="paragraph" w:customStyle="1" w:styleId="AKFZFPreambule">
    <w:name w:val="AKFZF_Preambule"/>
    <w:qFormat/>
    <w:rsid w:val="004354BB"/>
    <w:pPr>
      <w:tabs>
        <w:tab w:val="num" w:pos="720"/>
      </w:tabs>
      <w:ind w:left="720" w:hanging="720"/>
    </w:pPr>
    <w:rPr>
      <w:rFonts w:eastAsia="Calibri" w:cs="Calibri"/>
    </w:rPr>
  </w:style>
  <w:style w:type="paragraph" w:customStyle="1" w:styleId="AKFZFpodpis">
    <w:name w:val="AKFZF_podpis"/>
    <w:basedOn w:val="AKFZFnormln"/>
    <w:link w:val="AKFZFpodpisChar"/>
    <w:qFormat/>
    <w:rsid w:val="004354BB"/>
    <w:pPr>
      <w:spacing w:after="0"/>
    </w:pPr>
  </w:style>
  <w:style w:type="character" w:customStyle="1" w:styleId="AKFZFpodpisChar">
    <w:name w:val="AKFZF_podpis Char"/>
    <w:basedOn w:val="AKFZFnormlnChar"/>
    <w:link w:val="AKFZFpodpis"/>
    <w:rsid w:val="004354BB"/>
    <w:rPr>
      <w:rFonts w:ascii="Arial" w:eastAsia="Calibri" w:hAnsi="Arial" w:cs="Calibri"/>
    </w:rPr>
  </w:style>
  <w:style w:type="paragraph" w:styleId="Nadpisobsahu">
    <w:name w:val="TOC Heading"/>
    <w:uiPriority w:val="39"/>
    <w:unhideWhenUsed/>
    <w:qFormat/>
    <w:locked/>
    <w:rsid w:val="004354BB"/>
    <w:pPr>
      <w:keepNext/>
      <w:keepLines/>
      <w:spacing w:before="480" w:after="0" w:line="276" w:lineRule="auto"/>
      <w:jc w:val="left"/>
    </w:pPr>
    <w:rPr>
      <w:rFonts w:asciiTheme="majorHAnsi" w:hAnsiTheme="majorHAnsi" w:cstheme="majorBidi"/>
      <w:bCs/>
      <w:color w:val="365F91" w:themeColor="accent1" w:themeShade="BF"/>
      <w:sz w:val="28"/>
      <w:szCs w:val="28"/>
    </w:rPr>
  </w:style>
  <w:style w:type="character" w:styleId="Odkaznakoment">
    <w:name w:val="annotation reference"/>
    <w:basedOn w:val="Standardnpsmoodstavce"/>
    <w:uiPriority w:val="99"/>
    <w:unhideWhenUsed/>
    <w:rsid w:val="00543B97"/>
    <w:rPr>
      <w:sz w:val="16"/>
      <w:szCs w:val="16"/>
    </w:rPr>
  </w:style>
  <w:style w:type="paragraph" w:styleId="Textkomente">
    <w:name w:val="annotation text"/>
    <w:link w:val="TextkomenteChar"/>
    <w:unhideWhenUsed/>
    <w:rsid w:val="00543B97"/>
    <w:pPr>
      <w:spacing w:line="240" w:lineRule="auto"/>
    </w:pPr>
    <w:rPr>
      <w:sz w:val="20"/>
      <w:szCs w:val="20"/>
    </w:rPr>
  </w:style>
  <w:style w:type="character" w:customStyle="1" w:styleId="TextkomenteChar">
    <w:name w:val="Text komentáře Char"/>
    <w:basedOn w:val="Standardnpsmoodstavce"/>
    <w:link w:val="Textkomente"/>
    <w:rsid w:val="00543B97"/>
    <w:rPr>
      <w:rFonts w:ascii="Arial" w:eastAsia="Calibri" w:hAnsi="Arial" w:cs="Calibri"/>
      <w:sz w:val="20"/>
      <w:szCs w:val="20"/>
    </w:rPr>
  </w:style>
  <w:style w:type="paragraph" w:styleId="Pedmtkomente">
    <w:name w:val="annotation subject"/>
    <w:basedOn w:val="Textkomente"/>
    <w:next w:val="Textkomente"/>
    <w:link w:val="PedmtkomenteChar"/>
    <w:uiPriority w:val="99"/>
    <w:semiHidden/>
    <w:unhideWhenUsed/>
    <w:rsid w:val="00543B97"/>
    <w:rPr>
      <w:b/>
      <w:bCs/>
    </w:rPr>
  </w:style>
  <w:style w:type="character" w:customStyle="1" w:styleId="PedmtkomenteChar">
    <w:name w:val="Předmět komentáře Char"/>
    <w:basedOn w:val="TextkomenteChar"/>
    <w:link w:val="Pedmtkomente"/>
    <w:uiPriority w:val="99"/>
    <w:semiHidden/>
    <w:rsid w:val="00543B97"/>
    <w:rPr>
      <w:rFonts w:ascii="Arial" w:eastAsia="Calibri" w:hAnsi="Arial" w:cs="Calibri"/>
      <w:b/>
      <w:bCs/>
      <w:sz w:val="20"/>
      <w:szCs w:val="20"/>
    </w:rPr>
  </w:style>
  <w:style w:type="paragraph" w:customStyle="1" w:styleId="normalodsazene">
    <w:name w:val="normalodsazene"/>
    <w:uiPriority w:val="99"/>
    <w:rsid w:val="00E92EED"/>
    <w:pPr>
      <w:spacing w:before="280" w:after="280" w:line="240" w:lineRule="auto"/>
      <w:jc w:val="left"/>
    </w:pPr>
    <w:rPr>
      <w:rFonts w:ascii="Times New Roman" w:eastAsia="Times New Roman" w:hAnsi="Times New Roman" w:cs="Times New Roman"/>
      <w:sz w:val="20"/>
      <w:szCs w:val="24"/>
      <w:lang w:eastAsia="ar-SA"/>
    </w:rPr>
  </w:style>
  <w:style w:type="paragraph" w:customStyle="1" w:styleId="AAodsazen">
    <w:name w:val="AA_odsazení"/>
    <w:rsid w:val="00CF3AC6"/>
    <w:pPr>
      <w:tabs>
        <w:tab w:val="num" w:pos="1140"/>
        <w:tab w:val="right" w:leader="dot" w:pos="7371"/>
      </w:tabs>
      <w:autoSpaceDE w:val="0"/>
      <w:autoSpaceDN w:val="0"/>
      <w:adjustRightInd w:val="0"/>
      <w:spacing w:before="120" w:after="0" w:line="240" w:lineRule="auto"/>
      <w:ind w:left="1140" w:hanging="360"/>
    </w:pPr>
    <w:rPr>
      <w:rFonts w:eastAsia="Times New Roman"/>
      <w:sz w:val="24"/>
      <w:szCs w:val="24"/>
    </w:rPr>
  </w:style>
  <w:style w:type="paragraph" w:customStyle="1" w:styleId="Styl58">
    <w:name w:val="Styl58"/>
    <w:qFormat/>
    <w:rsid w:val="00CF3AC6"/>
    <w:pPr>
      <w:widowControl w:val="0"/>
      <w:tabs>
        <w:tab w:val="left" w:pos="1080"/>
        <w:tab w:val="num" w:pos="1440"/>
      </w:tabs>
      <w:spacing w:before="200" w:line="240" w:lineRule="auto"/>
      <w:ind w:left="1440" w:hanging="720"/>
      <w:outlineLvl w:val="1"/>
    </w:pPr>
    <w:rPr>
      <w:rFonts w:eastAsia="Times New Roman"/>
      <w:b/>
      <w:bCs/>
      <w:iCs/>
      <w:sz w:val="24"/>
      <w:szCs w:val="24"/>
    </w:rPr>
  </w:style>
  <w:style w:type="character" w:customStyle="1" w:styleId="NzevChar">
    <w:name w:val="Název Char"/>
    <w:basedOn w:val="Standardnpsmoodstavce"/>
    <w:rsid w:val="00A43B78"/>
    <w:rPr>
      <w:rFonts w:ascii="Cambria" w:eastAsia="Times New Roman" w:hAnsi="Cambria" w:cs="Times New Roman"/>
      <w:spacing w:val="5"/>
      <w:sz w:val="52"/>
      <w:szCs w:val="52"/>
      <w:lang w:val="en-US"/>
    </w:rPr>
  </w:style>
  <w:style w:type="paragraph" w:styleId="Bezmezer">
    <w:name w:val="No Spacing"/>
    <w:link w:val="BezmezerChar"/>
    <w:uiPriority w:val="1"/>
    <w:qFormat/>
    <w:rsid w:val="00F8641C"/>
    <w:pPr>
      <w:keepNext/>
      <w:spacing w:before="360" w:after="240" w:line="240" w:lineRule="auto"/>
      <w:ind w:left="454" w:hanging="454"/>
    </w:pPr>
    <w:rPr>
      <w:rFonts w:eastAsia="Times New Roman"/>
      <w:bCs/>
      <w:szCs w:val="28"/>
    </w:rPr>
  </w:style>
  <w:style w:type="character" w:customStyle="1" w:styleId="BezmezerChar">
    <w:name w:val="Bez mezer Char"/>
    <w:link w:val="Bezmezer"/>
    <w:uiPriority w:val="1"/>
    <w:rsid w:val="00F8641C"/>
    <w:rPr>
      <w:rFonts w:ascii="Arial" w:eastAsia="Times New Roman" w:hAnsi="Arial" w:cs="Arial"/>
      <w:b/>
      <w:bCs/>
      <w:szCs w:val="28"/>
    </w:rPr>
  </w:style>
  <w:style w:type="character" w:styleId="Zstupntext">
    <w:name w:val="Placeholder Text"/>
    <w:basedOn w:val="Standardnpsmoodstavce"/>
    <w:uiPriority w:val="99"/>
    <w:semiHidden/>
    <w:rsid w:val="00506549"/>
    <w:rPr>
      <w:color w:val="808080"/>
    </w:rPr>
  </w:style>
  <w:style w:type="table" w:customStyle="1" w:styleId="Mkatabulky1">
    <w:name w:val="Mřížka tabulky1"/>
    <w:basedOn w:val="Normlntabulka"/>
    <w:next w:val="Mkatabulky"/>
    <w:uiPriority w:val="59"/>
    <w:rsid w:val="00B06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0E4D7E"/>
    <w:rPr>
      <w:color w:val="605E5C"/>
      <w:shd w:val="clear" w:color="auto" w:fill="E1DFDD"/>
    </w:rPr>
  </w:style>
  <w:style w:type="paragraph" w:styleId="Revize">
    <w:name w:val="Revision"/>
    <w:hidden/>
    <w:uiPriority w:val="99"/>
    <w:semiHidden/>
    <w:rsid w:val="00041174"/>
    <w:pPr>
      <w:spacing w:after="0" w:line="240" w:lineRule="auto"/>
      <w:jc w:val="left"/>
    </w:pPr>
    <w:rPr>
      <w:rFonts w:eastAsia="Calibri" w:cs="Calibri"/>
    </w:rPr>
  </w:style>
  <w:style w:type="paragraph" w:customStyle="1" w:styleId="Default">
    <w:name w:val="Default"/>
    <w:rsid w:val="005F0E2F"/>
    <w:pPr>
      <w:autoSpaceDE w:val="0"/>
      <w:autoSpaceDN w:val="0"/>
      <w:adjustRightInd w:val="0"/>
      <w:spacing w:after="0" w:line="240" w:lineRule="auto"/>
      <w:jc w:val="left"/>
    </w:pPr>
    <w:rPr>
      <w:color w:val="000000"/>
      <w:sz w:val="24"/>
      <w:szCs w:val="24"/>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1"/>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akazky.kr-stredocesky.cz/"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zak.cz/" TargetMode="External"/><Relationship Id="rId4" Type="http://schemas.openxmlformats.org/officeDocument/2006/relationships/settings" Target="settings.xml"/><Relationship Id="rId9" Type="http://schemas.openxmlformats.org/officeDocument/2006/relationships/hyperlink" Target="https://zakazky.kr-stredocesky.cz/profile_display_43.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JaAGcsyOxJHlwmgmByA54dmBIA==">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3468</Words>
  <Characters>20467</Characters>
  <Application>Microsoft Office Word</Application>
  <DocSecurity>0</DocSecurity>
  <Lines>170</Lines>
  <Paragraphs>47</Paragraphs>
  <ScaleCrop>false</ScaleCrop>
  <Company/>
  <LinksUpToDate>false</LinksUpToDate>
  <CharactersWithSpaces>23888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ucetni</cp:lastModifiedBy>
  <cp:revision>4</cp:revision>
  <dcterms:created xsi:type="dcterms:W3CDTF">2025-12-03T21:54:00Z</dcterms:created>
  <dcterms:modified xsi:type="dcterms:W3CDTF">2025-12-04T06:12:00Z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0x0101000D4B584A28228448BA90292A1AAC77AD</vt:lpwstr>
  </property>
</Properties>
</file>