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2E484638"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815A2F" w:rsidRPr="0007375A">
        <w:rPr>
          <w:noProof/>
          <w:sz w:val="22"/>
          <w:szCs w:val="22"/>
          <w:highlight w:val="cyan"/>
        </w:rPr>
        <w:t>[BUDE DOPLNĚNO PŘED PODPISEM]</w:t>
      </w:r>
      <w:r w:rsidR="00DC24D5" w:rsidRPr="0007375A">
        <w:rPr>
          <w:sz w:val="22"/>
          <w:szCs w:val="22"/>
          <w:highlight w:val="cyan"/>
        </w:rPr>
        <w:fldChar w:fldCharType="end"/>
      </w:r>
    </w:p>
    <w:p w14:paraId="0F4C2426" w14:textId="6F5C37AF"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6A7545AB" w14:textId="38FCBD50" w:rsidR="004069E7" w:rsidRPr="00A124B5" w:rsidRDefault="00DC24D5" w:rsidP="002B306C">
      <w:pPr>
        <w:tabs>
          <w:tab w:val="clear" w:pos="284"/>
          <w:tab w:val="left" w:pos="709"/>
        </w:tabs>
        <w:spacing w:before="80"/>
        <w:rPr>
          <w:b/>
          <w:sz w:val="22"/>
          <w:szCs w:val="22"/>
        </w:rPr>
      </w:pPr>
      <w:r w:rsidRPr="0049190A">
        <w:rPr>
          <w:sz w:val="22"/>
          <w:szCs w:val="22"/>
        </w:rPr>
        <w:tab/>
      </w:r>
      <w:r w:rsidR="004069E7" w:rsidRPr="00A124B5">
        <w:rPr>
          <w:sz w:val="22"/>
          <w:szCs w:val="22"/>
        </w:rPr>
        <w:t>dále jen</w:t>
      </w:r>
      <w:r w:rsidR="004069E7" w:rsidRPr="00A124B5">
        <w:rPr>
          <w:b/>
          <w:sz w:val="22"/>
          <w:szCs w:val="22"/>
        </w:rPr>
        <w:t xml:space="preserve"> Objednatel č. 1</w:t>
      </w:r>
    </w:p>
    <w:p w14:paraId="2FFE9201" w14:textId="77777777" w:rsidR="004069E7" w:rsidRPr="00A124B5" w:rsidRDefault="004069E7" w:rsidP="004069E7">
      <w:pPr>
        <w:tabs>
          <w:tab w:val="left" w:pos="2835"/>
        </w:tabs>
        <w:spacing w:before="80"/>
        <w:ind w:left="709"/>
        <w:rPr>
          <w:sz w:val="22"/>
          <w:szCs w:val="22"/>
        </w:rPr>
      </w:pPr>
    </w:p>
    <w:p w14:paraId="543404E2" w14:textId="07BECCA3" w:rsidR="004069E7" w:rsidRPr="00A124B5" w:rsidRDefault="00C3456D" w:rsidP="004069E7">
      <w:pPr>
        <w:tabs>
          <w:tab w:val="left" w:pos="426"/>
        </w:tabs>
        <w:spacing w:after="120"/>
        <w:ind w:firstLine="709"/>
        <w:rPr>
          <w:b/>
          <w:sz w:val="22"/>
          <w:szCs w:val="22"/>
        </w:rPr>
      </w:pPr>
      <w:r w:rsidRPr="00A124B5">
        <w:rPr>
          <w:b/>
          <w:sz w:val="22"/>
          <w:szCs w:val="22"/>
        </w:rPr>
        <w:t>Obec Přezletice</w:t>
      </w:r>
    </w:p>
    <w:p w14:paraId="6AAC27BE" w14:textId="5CA6A21D" w:rsidR="004069E7" w:rsidRPr="00A124B5" w:rsidRDefault="004069E7" w:rsidP="004069E7">
      <w:pPr>
        <w:tabs>
          <w:tab w:val="left" w:pos="709"/>
        </w:tabs>
        <w:spacing w:line="276" w:lineRule="auto"/>
        <w:rPr>
          <w:sz w:val="22"/>
          <w:szCs w:val="22"/>
        </w:rPr>
      </w:pPr>
      <w:r w:rsidRPr="00A124B5">
        <w:rPr>
          <w:sz w:val="22"/>
          <w:szCs w:val="22"/>
        </w:rPr>
        <w:tab/>
      </w:r>
      <w:r w:rsidRPr="00A124B5">
        <w:rPr>
          <w:sz w:val="22"/>
          <w:szCs w:val="22"/>
        </w:rPr>
        <w:tab/>
        <w:t xml:space="preserve">se sídlem: </w:t>
      </w:r>
      <w:r w:rsidRPr="00A124B5">
        <w:rPr>
          <w:sz w:val="22"/>
          <w:szCs w:val="22"/>
        </w:rPr>
        <w:tab/>
      </w:r>
      <w:r w:rsidRPr="00A124B5">
        <w:rPr>
          <w:sz w:val="22"/>
          <w:szCs w:val="22"/>
        </w:rPr>
        <w:tab/>
      </w:r>
      <w:r w:rsidRPr="00A124B5">
        <w:rPr>
          <w:sz w:val="22"/>
          <w:szCs w:val="22"/>
        </w:rPr>
        <w:tab/>
      </w:r>
      <w:r w:rsidR="002B306C" w:rsidRPr="00A124B5">
        <w:rPr>
          <w:sz w:val="22"/>
          <w:szCs w:val="22"/>
        </w:rPr>
        <w:t>Veleňská 48, Přezletice 250 73</w:t>
      </w:r>
    </w:p>
    <w:p w14:paraId="697D9576" w14:textId="7032B7F6" w:rsidR="004069E7" w:rsidRPr="00A124B5" w:rsidRDefault="004069E7" w:rsidP="004069E7">
      <w:pPr>
        <w:tabs>
          <w:tab w:val="left" w:pos="709"/>
        </w:tabs>
        <w:spacing w:line="276" w:lineRule="auto"/>
        <w:rPr>
          <w:sz w:val="22"/>
          <w:szCs w:val="22"/>
        </w:rPr>
      </w:pPr>
      <w:r w:rsidRPr="00A124B5">
        <w:rPr>
          <w:sz w:val="22"/>
          <w:szCs w:val="22"/>
        </w:rPr>
        <w:tab/>
      </w:r>
      <w:r w:rsidRPr="00A124B5">
        <w:rPr>
          <w:sz w:val="22"/>
          <w:szCs w:val="22"/>
        </w:rPr>
        <w:tab/>
        <w:t xml:space="preserve">zastoupené: </w:t>
      </w:r>
      <w:r w:rsidRPr="00A124B5">
        <w:rPr>
          <w:sz w:val="22"/>
          <w:szCs w:val="22"/>
        </w:rPr>
        <w:tab/>
      </w:r>
      <w:r w:rsidRPr="00A124B5">
        <w:rPr>
          <w:sz w:val="22"/>
          <w:szCs w:val="22"/>
        </w:rPr>
        <w:tab/>
      </w:r>
      <w:r w:rsidR="004C49E6" w:rsidRPr="00A124B5">
        <w:rPr>
          <w:sz w:val="22"/>
          <w:szCs w:val="22"/>
        </w:rPr>
        <w:t>Tomášem Říhou, starostou</w:t>
      </w:r>
    </w:p>
    <w:p w14:paraId="11DBD039" w14:textId="7DD2D957" w:rsidR="004069E7" w:rsidRPr="00A124B5" w:rsidRDefault="004069E7" w:rsidP="004069E7">
      <w:pPr>
        <w:tabs>
          <w:tab w:val="left" w:pos="709"/>
        </w:tabs>
        <w:spacing w:line="276" w:lineRule="auto"/>
        <w:ind w:left="708"/>
        <w:rPr>
          <w:sz w:val="22"/>
          <w:szCs w:val="22"/>
        </w:rPr>
      </w:pPr>
      <w:r w:rsidRPr="00A124B5">
        <w:rPr>
          <w:sz w:val="22"/>
          <w:szCs w:val="22"/>
        </w:rPr>
        <w:tab/>
        <w:t xml:space="preserve">IČO: </w:t>
      </w:r>
      <w:r w:rsidRPr="00A124B5">
        <w:rPr>
          <w:sz w:val="22"/>
          <w:szCs w:val="22"/>
        </w:rPr>
        <w:tab/>
      </w:r>
      <w:r w:rsidRPr="00A124B5">
        <w:rPr>
          <w:sz w:val="22"/>
          <w:szCs w:val="22"/>
        </w:rPr>
        <w:tab/>
      </w:r>
      <w:r w:rsidRPr="00A124B5">
        <w:rPr>
          <w:sz w:val="22"/>
          <w:szCs w:val="22"/>
        </w:rPr>
        <w:tab/>
      </w:r>
      <w:r w:rsidR="00A21925" w:rsidRPr="00A124B5">
        <w:rPr>
          <w:sz w:val="22"/>
          <w:szCs w:val="22"/>
        </w:rPr>
        <w:t>00240656</w:t>
      </w:r>
    </w:p>
    <w:p w14:paraId="38CFD3F4" w14:textId="2FCFFDD1" w:rsidR="004069E7" w:rsidRPr="00A124B5" w:rsidRDefault="004069E7" w:rsidP="004069E7">
      <w:pPr>
        <w:tabs>
          <w:tab w:val="left" w:pos="709"/>
        </w:tabs>
        <w:spacing w:line="276" w:lineRule="auto"/>
        <w:rPr>
          <w:sz w:val="22"/>
          <w:szCs w:val="22"/>
        </w:rPr>
      </w:pPr>
      <w:r w:rsidRPr="00A124B5">
        <w:rPr>
          <w:sz w:val="22"/>
          <w:szCs w:val="22"/>
        </w:rPr>
        <w:tab/>
      </w:r>
      <w:r w:rsidRPr="00A124B5">
        <w:rPr>
          <w:sz w:val="22"/>
          <w:szCs w:val="22"/>
        </w:rPr>
        <w:tab/>
        <w:t xml:space="preserve">bankovní spojení: </w:t>
      </w:r>
      <w:r w:rsidRPr="00A124B5">
        <w:rPr>
          <w:sz w:val="22"/>
          <w:szCs w:val="22"/>
        </w:rPr>
        <w:tab/>
      </w:r>
      <w:r w:rsidR="00B47DF4" w:rsidRPr="00A124B5">
        <w:rPr>
          <w:sz w:val="22"/>
          <w:szCs w:val="22"/>
        </w:rPr>
        <w:t>Komerční banka a.s.</w:t>
      </w:r>
    </w:p>
    <w:p w14:paraId="180308CA" w14:textId="67A1670E" w:rsidR="004069E7" w:rsidRPr="00A124B5" w:rsidRDefault="004069E7" w:rsidP="004069E7">
      <w:pPr>
        <w:tabs>
          <w:tab w:val="left" w:pos="709"/>
          <w:tab w:val="left" w:pos="2835"/>
        </w:tabs>
        <w:spacing w:before="80" w:line="276" w:lineRule="auto"/>
        <w:rPr>
          <w:sz w:val="22"/>
          <w:szCs w:val="22"/>
        </w:rPr>
      </w:pPr>
      <w:r w:rsidRPr="00A124B5">
        <w:rPr>
          <w:sz w:val="22"/>
          <w:szCs w:val="22"/>
        </w:rPr>
        <w:tab/>
      </w:r>
      <w:r w:rsidRPr="00A124B5">
        <w:rPr>
          <w:sz w:val="22"/>
          <w:szCs w:val="22"/>
        </w:rPr>
        <w:tab/>
        <w:t xml:space="preserve">číslo účtu: </w:t>
      </w:r>
      <w:r w:rsidRPr="00A124B5">
        <w:rPr>
          <w:sz w:val="22"/>
          <w:szCs w:val="22"/>
        </w:rPr>
        <w:tab/>
      </w:r>
      <w:r w:rsidRPr="00A124B5">
        <w:rPr>
          <w:sz w:val="22"/>
          <w:szCs w:val="22"/>
        </w:rPr>
        <w:tab/>
      </w:r>
      <w:r w:rsidR="00B1675C" w:rsidRPr="00A124B5">
        <w:rPr>
          <w:sz w:val="22"/>
          <w:szCs w:val="22"/>
        </w:rPr>
        <w:t>123-3403600207/0100</w:t>
      </w:r>
    </w:p>
    <w:p w14:paraId="4774FC5B" w14:textId="77777777" w:rsidR="004069E7" w:rsidRPr="00A124B5" w:rsidRDefault="004069E7" w:rsidP="004069E7">
      <w:pPr>
        <w:tabs>
          <w:tab w:val="left" w:pos="2835"/>
        </w:tabs>
        <w:spacing w:before="80" w:line="276" w:lineRule="auto"/>
        <w:ind w:left="709"/>
        <w:rPr>
          <w:sz w:val="22"/>
          <w:szCs w:val="22"/>
        </w:rPr>
      </w:pPr>
      <w:r w:rsidRPr="00A124B5">
        <w:rPr>
          <w:sz w:val="22"/>
          <w:szCs w:val="22"/>
        </w:rPr>
        <w:t xml:space="preserve">č. smlouvy: </w:t>
      </w:r>
      <w:r w:rsidRPr="00A124B5">
        <w:rPr>
          <w:sz w:val="22"/>
          <w:szCs w:val="22"/>
        </w:rPr>
        <w:tab/>
      </w:r>
      <w:r w:rsidRPr="00A124B5">
        <w:rPr>
          <w:sz w:val="22"/>
          <w:szCs w:val="22"/>
        </w:rPr>
        <w:fldChar w:fldCharType="begin">
          <w:ffData>
            <w:name w:val=""/>
            <w:enabled/>
            <w:calcOnExit w:val="0"/>
            <w:textInput>
              <w:default w:val="[BUDE DOPLNĚNO PŘED PODPISEM]"/>
              <w:format w:val="VELKÁ"/>
            </w:textInput>
          </w:ffData>
        </w:fldChar>
      </w:r>
      <w:r w:rsidRPr="00A124B5">
        <w:rPr>
          <w:sz w:val="22"/>
          <w:szCs w:val="22"/>
        </w:rPr>
        <w:instrText xml:space="preserve"> FORMTEXT </w:instrText>
      </w:r>
      <w:r w:rsidRPr="00A124B5">
        <w:rPr>
          <w:sz w:val="22"/>
          <w:szCs w:val="22"/>
        </w:rPr>
      </w:r>
      <w:r w:rsidRPr="00A124B5">
        <w:rPr>
          <w:sz w:val="22"/>
          <w:szCs w:val="22"/>
        </w:rPr>
        <w:fldChar w:fldCharType="separate"/>
      </w:r>
      <w:r w:rsidRPr="00A124B5">
        <w:rPr>
          <w:noProof/>
          <w:sz w:val="22"/>
          <w:szCs w:val="22"/>
        </w:rPr>
        <w:t>[BUDE DOPLNĚNO PŘED PODPISEM]</w:t>
      </w:r>
      <w:r w:rsidRPr="00A124B5">
        <w:rPr>
          <w:sz w:val="22"/>
          <w:szCs w:val="22"/>
        </w:rPr>
        <w:fldChar w:fldCharType="end"/>
      </w:r>
    </w:p>
    <w:p w14:paraId="6E021A21" w14:textId="77777777" w:rsidR="004069E7" w:rsidRPr="00A124B5" w:rsidRDefault="004069E7" w:rsidP="004069E7">
      <w:pPr>
        <w:tabs>
          <w:tab w:val="left" w:pos="2835"/>
        </w:tabs>
        <w:spacing w:before="80" w:line="276" w:lineRule="auto"/>
        <w:ind w:left="709"/>
        <w:rPr>
          <w:sz w:val="22"/>
          <w:szCs w:val="22"/>
        </w:rPr>
      </w:pPr>
      <w:r w:rsidRPr="00A124B5">
        <w:rPr>
          <w:sz w:val="22"/>
          <w:szCs w:val="22"/>
        </w:rPr>
        <w:t>usnesení č.:</w:t>
      </w:r>
      <w:r w:rsidRPr="00A124B5">
        <w:rPr>
          <w:sz w:val="22"/>
          <w:szCs w:val="22"/>
        </w:rPr>
        <w:tab/>
      </w:r>
      <w:r w:rsidRPr="00A124B5">
        <w:rPr>
          <w:sz w:val="22"/>
          <w:szCs w:val="22"/>
        </w:rPr>
        <w:fldChar w:fldCharType="begin">
          <w:ffData>
            <w:name w:val=""/>
            <w:enabled/>
            <w:calcOnExit w:val="0"/>
            <w:textInput>
              <w:default w:val="[BUDE DOPLNĚNO PŘED PODPISEM]"/>
              <w:format w:val="VELKÁ"/>
            </w:textInput>
          </w:ffData>
        </w:fldChar>
      </w:r>
      <w:r w:rsidRPr="00A124B5">
        <w:rPr>
          <w:sz w:val="22"/>
          <w:szCs w:val="22"/>
        </w:rPr>
        <w:instrText xml:space="preserve"> FORMTEXT </w:instrText>
      </w:r>
      <w:r w:rsidRPr="00A124B5">
        <w:rPr>
          <w:sz w:val="22"/>
          <w:szCs w:val="22"/>
        </w:rPr>
      </w:r>
      <w:r w:rsidRPr="00A124B5">
        <w:rPr>
          <w:sz w:val="22"/>
          <w:szCs w:val="22"/>
        </w:rPr>
        <w:fldChar w:fldCharType="separate"/>
      </w:r>
      <w:r w:rsidRPr="00A124B5">
        <w:rPr>
          <w:noProof/>
          <w:sz w:val="22"/>
          <w:szCs w:val="22"/>
        </w:rPr>
        <w:t>[BUDE DOPLNĚNO PŘED PODPISEM]</w:t>
      </w:r>
      <w:r w:rsidRPr="00A124B5">
        <w:rPr>
          <w:sz w:val="22"/>
          <w:szCs w:val="22"/>
        </w:rPr>
        <w:fldChar w:fldCharType="end"/>
      </w:r>
    </w:p>
    <w:p w14:paraId="61B1537B" w14:textId="77777777" w:rsidR="004069E7" w:rsidRPr="00A124B5" w:rsidRDefault="004069E7" w:rsidP="004069E7">
      <w:pPr>
        <w:tabs>
          <w:tab w:val="left" w:pos="2835"/>
        </w:tabs>
        <w:spacing w:before="80" w:line="276" w:lineRule="auto"/>
        <w:ind w:left="709"/>
        <w:rPr>
          <w:b/>
          <w:sz w:val="22"/>
          <w:szCs w:val="22"/>
        </w:rPr>
      </w:pPr>
      <w:r w:rsidRPr="00A124B5">
        <w:rPr>
          <w:sz w:val="22"/>
          <w:szCs w:val="22"/>
        </w:rPr>
        <w:t>dále jen</w:t>
      </w:r>
      <w:r w:rsidRPr="00A124B5">
        <w:rPr>
          <w:b/>
          <w:sz w:val="22"/>
          <w:szCs w:val="22"/>
        </w:rPr>
        <w:t xml:space="preserve"> Objednatel č. 2</w:t>
      </w:r>
    </w:p>
    <w:p w14:paraId="6ADC7A4F" w14:textId="77777777" w:rsidR="004069E7" w:rsidRPr="00A124B5" w:rsidRDefault="004069E7" w:rsidP="004069E7">
      <w:pPr>
        <w:tabs>
          <w:tab w:val="left" w:pos="2835"/>
        </w:tabs>
        <w:spacing w:before="80"/>
        <w:ind w:left="709"/>
        <w:rPr>
          <w:sz w:val="22"/>
          <w:szCs w:val="22"/>
        </w:rPr>
      </w:pPr>
    </w:p>
    <w:p w14:paraId="274D26BB" w14:textId="77777777" w:rsidR="004069E7" w:rsidRPr="00A124B5" w:rsidRDefault="004069E7" w:rsidP="004069E7">
      <w:pPr>
        <w:tabs>
          <w:tab w:val="left" w:pos="709"/>
        </w:tabs>
        <w:spacing w:before="80"/>
        <w:rPr>
          <w:sz w:val="22"/>
          <w:szCs w:val="22"/>
        </w:rPr>
      </w:pPr>
      <w:r w:rsidRPr="00A124B5">
        <w:rPr>
          <w:sz w:val="22"/>
          <w:szCs w:val="22"/>
        </w:rPr>
        <w:tab/>
      </w:r>
      <w:r w:rsidRPr="00A124B5">
        <w:rPr>
          <w:sz w:val="22"/>
          <w:szCs w:val="22"/>
        </w:rPr>
        <w:tab/>
        <w:t xml:space="preserve">společně dále jen </w:t>
      </w:r>
      <w:r w:rsidRPr="00A124B5">
        <w:rPr>
          <w:b/>
          <w:sz w:val="22"/>
          <w:szCs w:val="22"/>
        </w:rPr>
        <w:t>„Objednatel“</w:t>
      </w:r>
      <w:r w:rsidRPr="00A124B5">
        <w:rPr>
          <w:sz w:val="22"/>
          <w:szCs w:val="22"/>
        </w:rPr>
        <w:t xml:space="preserve"> na straně jedné</w:t>
      </w:r>
    </w:p>
    <w:p w14:paraId="0D616F73" w14:textId="55D39B7D" w:rsidR="00DC24D5" w:rsidRPr="00A124B5" w:rsidRDefault="00DC24D5" w:rsidP="00DC24D5">
      <w:pPr>
        <w:tabs>
          <w:tab w:val="clear" w:pos="284"/>
          <w:tab w:val="left" w:pos="709"/>
        </w:tabs>
        <w:spacing w:before="80"/>
        <w:rPr>
          <w:i/>
          <w:iCs/>
          <w:sz w:val="22"/>
          <w:szCs w:val="22"/>
        </w:rPr>
      </w:pPr>
    </w:p>
    <w:p w14:paraId="6DFD55A8" w14:textId="2DF02A14" w:rsidR="00DC24D5" w:rsidRPr="00A124B5" w:rsidRDefault="00EF1FB4" w:rsidP="00EF1FB4">
      <w:pPr>
        <w:tabs>
          <w:tab w:val="clear" w:pos="284"/>
          <w:tab w:val="left" w:pos="709"/>
        </w:tabs>
        <w:spacing w:before="80"/>
        <w:jc w:val="left"/>
        <w:rPr>
          <w:sz w:val="22"/>
          <w:szCs w:val="22"/>
        </w:rPr>
      </w:pPr>
      <w:r w:rsidRPr="00A124B5">
        <w:rPr>
          <w:i/>
          <w:iCs/>
          <w:sz w:val="22"/>
          <w:szCs w:val="22"/>
        </w:rPr>
        <w:tab/>
      </w:r>
      <w:r w:rsidR="00DC24D5" w:rsidRPr="00A124B5">
        <w:rPr>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6B61D8E"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Pr="00C641EF">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4C5426C0"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755FDB39" w14:textId="1B57C3F6"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6FF05122" w14:textId="77777777"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004C93CF" w14:textId="7271516D"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7A7B92DA" w14:textId="32196A06"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9F0A18B" w14:textId="1044920D"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4BFABCA3" w14:textId="42F8023C"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C641EF">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lastRenderedPageBreak/>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09D2503E" w:rsidR="005A3AAD" w:rsidRDefault="00DC24D5" w:rsidP="001705BA">
      <w:pPr>
        <w:pStyle w:val="Nadpis3"/>
      </w:pPr>
      <w:r w:rsidRPr="007344B2">
        <w:t>Předmětem</w:t>
      </w:r>
      <w:r w:rsidRPr="00154D00">
        <w:t xml:space="preserve"> Sml</w:t>
      </w:r>
      <w:r w:rsidRPr="00817C6F">
        <w:t>ouvy je provedení díla „</w:t>
      </w:r>
      <w:r w:rsidR="00761997" w:rsidRPr="00817C6F">
        <w:rPr>
          <w:b/>
        </w:rPr>
        <w:fldChar w:fldCharType="begin">
          <w:ffData>
            <w:name w:val="Text13"/>
            <w:enabled/>
            <w:calcOnExit w:val="0"/>
            <w:textInput>
              <w:default w:val="[NÁZEV]"/>
              <w:format w:val="První velké"/>
            </w:textInput>
          </w:ffData>
        </w:fldChar>
      </w:r>
      <w:bookmarkStart w:id="1" w:name="Text13"/>
      <w:r w:rsidR="00761997" w:rsidRPr="00817C6F">
        <w:rPr>
          <w:b/>
        </w:rPr>
        <w:instrText xml:space="preserve"> FORMTEXT </w:instrText>
      </w:r>
      <w:r w:rsidR="00761997" w:rsidRPr="00817C6F">
        <w:rPr>
          <w:b/>
        </w:rPr>
      </w:r>
      <w:r w:rsidR="00761997" w:rsidRPr="00817C6F">
        <w:rPr>
          <w:b/>
        </w:rPr>
        <w:fldChar w:fldCharType="separate"/>
      </w:r>
      <w:r w:rsidR="00714AF0" w:rsidRPr="00817C6F">
        <w:rPr>
          <w:b/>
          <w:noProof/>
        </w:rPr>
        <w:t>III/2444 a III/0105A Přezletice, průtah - III. etapa</w:t>
      </w:r>
      <w:r w:rsidR="00761997" w:rsidRPr="00817C6F">
        <w:rPr>
          <w:b/>
        </w:rPr>
        <w:fldChar w:fldCharType="end"/>
      </w:r>
      <w:bookmarkEnd w:id="1"/>
      <w:r w:rsidRPr="00817C6F">
        <w:t>“, realizovaného na základě zadávacího řízení na veřejnou zakázku „</w:t>
      </w:r>
      <w:r w:rsidR="00761997" w:rsidRPr="00817C6F">
        <w:rPr>
          <w:b/>
        </w:rPr>
        <w:fldChar w:fldCharType="begin">
          <w:ffData>
            <w:name w:val="Text13"/>
            <w:enabled/>
            <w:calcOnExit w:val="0"/>
            <w:textInput>
              <w:default w:val="[NÁZEV]"/>
              <w:format w:val="První velké"/>
            </w:textInput>
          </w:ffData>
        </w:fldChar>
      </w:r>
      <w:r w:rsidR="00761997" w:rsidRPr="00817C6F">
        <w:rPr>
          <w:b/>
        </w:rPr>
        <w:instrText xml:space="preserve"> FORMTEXT </w:instrText>
      </w:r>
      <w:r w:rsidR="00761997" w:rsidRPr="00817C6F">
        <w:rPr>
          <w:b/>
        </w:rPr>
      </w:r>
      <w:r w:rsidR="00761997" w:rsidRPr="00817C6F">
        <w:rPr>
          <w:b/>
        </w:rPr>
        <w:fldChar w:fldCharType="separate"/>
      </w:r>
      <w:r w:rsidR="00714AF0" w:rsidRPr="00817C6F">
        <w:rPr>
          <w:b/>
          <w:noProof/>
        </w:rPr>
        <w:t>III/2444 a III/0105A Přezletice, průtah - III. etapa</w:t>
      </w:r>
      <w:r w:rsidR="00761997" w:rsidRPr="00817C6F">
        <w:rPr>
          <w:b/>
        </w:rPr>
        <w:fldChar w:fldCharType="end"/>
      </w:r>
      <w:r w:rsidRPr="00817C6F">
        <w:t>“ (dále</w:t>
      </w:r>
      <w:r w:rsidRPr="00154D00">
        <w:t xml:space="preserve"> jen „</w:t>
      </w:r>
      <w:r w:rsidRPr="007344B2">
        <w:rPr>
          <w:b/>
          <w:bCs/>
        </w:rPr>
        <w:t>Zakázka</w:t>
      </w:r>
      <w:r w:rsidRPr="00154D00">
        <w:t>“).</w:t>
      </w:r>
      <w:r w:rsidRPr="007344B2">
        <w:rPr>
          <w:rFonts w:ascii="Aptos" w:eastAsiaTheme="minorHAnsi" w:hAnsi="Aptos" w:cs="Aptos"/>
          <w:lang w:eastAsia="en-US"/>
        </w:rPr>
        <w:t xml:space="preserve"> </w:t>
      </w:r>
      <w:r w:rsidRPr="000C64F6">
        <w:t>Dílo bude provedeno</w:t>
      </w:r>
      <w:r w:rsidR="005A3AAD">
        <w:t>:</w:t>
      </w:r>
    </w:p>
    <w:p w14:paraId="4AAB92B4" w14:textId="77777777" w:rsidR="005A3AAD" w:rsidRDefault="00DC24D5" w:rsidP="005E2069">
      <w:pPr>
        <w:pStyle w:val="Nadpis4"/>
      </w:pPr>
      <w:r w:rsidRPr="000C64F6">
        <w:t>dle platných právních předpisů, zejména v souladu se zákonem č. 283/2021 Sb., stavební zákon, v platném znění (dále jen „</w:t>
      </w:r>
      <w:r w:rsidRPr="007344B2">
        <w:rPr>
          <w:b/>
          <w:bCs/>
        </w:rPr>
        <w:t>stavební zákon</w:t>
      </w:r>
      <w:r w:rsidRPr="000C64F6">
        <w:t>“) a jeho prováděcí</w:t>
      </w:r>
      <w:r w:rsidR="00900651">
        <w:t>mi</w:t>
      </w:r>
      <w:r w:rsidRPr="000C64F6">
        <w:t xml:space="preserve"> vyhláš</w:t>
      </w:r>
      <w:r w:rsidR="00900651">
        <w:t>kami</w:t>
      </w:r>
      <w:r w:rsidRPr="000C64F6">
        <w:t>,</w:t>
      </w:r>
    </w:p>
    <w:p w14:paraId="3B633138" w14:textId="77777777" w:rsidR="005A3AAD" w:rsidRDefault="00270A78" w:rsidP="005E2069">
      <w:pPr>
        <w:pStyle w:val="Nadpis4"/>
      </w:pPr>
      <w:r>
        <w:t xml:space="preserve">dle </w:t>
      </w:r>
      <w:r w:rsidR="00DC24D5" w:rsidRPr="000C64F6">
        <w:t xml:space="preserve">příslušných technických podmínek politiky jakosti pozemních komunikací (dostupných na </w:t>
      </w:r>
      <w:hyperlink r:id="rId12" w:history="1">
        <w:r w:rsidR="00DC24D5" w:rsidRPr="000C64F6">
          <w:rPr>
            <w:rStyle w:val="Hypertextovodkaz"/>
          </w:rPr>
          <w:t>https://www.pjpk.cz/</w:t>
        </w:r>
      </w:hyperlink>
      <w:r w:rsidR="00DC24D5" w:rsidRPr="000C64F6">
        <w:t xml:space="preserve">) a příslušných technických kvalitativních podmínek politiky jakosti pozemních komunikací (dostupných na </w:t>
      </w:r>
      <w:hyperlink r:id="rId13" w:history="1">
        <w:r w:rsidR="00DC24D5" w:rsidRPr="000C64F6">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41A5010F" w:rsidR="007069CF" w:rsidRDefault="001575B8" w:rsidP="00C35733">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561300" w:rsidRPr="00561300">
        <w:t xml:space="preserve">směrnic zadavatele 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74C96E48" w:rsidR="00CA2287" w:rsidRPr="005A3AAD" w:rsidRDefault="005A3AAD" w:rsidP="00857C76">
      <w:pPr>
        <w:pStyle w:val="Nadpis4"/>
        <w:rPr>
          <w:rStyle w:val="Nadpis4Char"/>
        </w:rPr>
      </w:pPr>
      <w:r>
        <w:rPr>
          <w:rStyle w:val="Nadpis4Char"/>
        </w:rPr>
        <w:t>Předmět</w:t>
      </w:r>
      <w:r w:rsidR="008F0091" w:rsidRPr="005A3AAD">
        <w:rPr>
          <w:rStyle w:val="Nadpis4Char"/>
        </w:rPr>
        <w:t>em díla se rozumí stavební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77777777" w:rsidR="00DC24D5" w:rsidRPr="000C64F6" w:rsidRDefault="00DC24D5" w:rsidP="0050669D">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46BFAD16" w14:textId="7D8F7674" w:rsidR="00DC24D5" w:rsidRPr="00165BBA" w:rsidRDefault="00DC24D5" w:rsidP="00526485">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w:t>
      </w:r>
      <w:r w:rsidRPr="00165BBA">
        <w:t>Realizační dokumentace bude objednateli předána následovně</w:t>
      </w:r>
    </w:p>
    <w:p w14:paraId="425FFE15" w14:textId="38041593" w:rsidR="00DC24D5" w:rsidRPr="00207E41" w:rsidRDefault="00DC24D5" w:rsidP="00894848">
      <w:pPr>
        <w:pStyle w:val="Nadpis6"/>
      </w:pPr>
      <w:r w:rsidRPr="00207E41">
        <w:lastRenderedPageBreak/>
        <w:t>koncept 1x kopie v tištěné podobě a 1x elektronický originál</w:t>
      </w:r>
      <w:r w:rsidR="00FD342B">
        <w:t xml:space="preserve"> na fl</w:t>
      </w:r>
      <w:r w:rsidR="00954C7A">
        <w:t xml:space="preserve">ash </w:t>
      </w:r>
      <w:r w:rsidR="00FD342B">
        <w:t>disku</w:t>
      </w:r>
      <w:r w:rsidRPr="00207E41">
        <w:t xml:space="preserve"> (rozsah a upořádání odpovídající podobě tištěné) v uzavřeném (PDF) a otevřeném formátu (DWG, XLS, DOC, apod.)</w:t>
      </w:r>
      <w:r>
        <w:t>;</w:t>
      </w:r>
    </w:p>
    <w:p w14:paraId="77A34457" w14:textId="77777777" w:rsidR="00DC24D5" w:rsidRPr="001C24C8" w:rsidRDefault="00DC24D5" w:rsidP="00526485">
      <w:pPr>
        <w:pStyle w:val="Nadpis5"/>
      </w:pPr>
      <w:r w:rsidRPr="001C24C8">
        <w:t>dokumentace stavby, došlo-li k odchylce od dokumentace pro povolení stavby, popřípadě dokumentace skutečného provedení stavby, včetně její geodetické části (dále jen „</w:t>
      </w:r>
      <w:r w:rsidRPr="000C64F6">
        <w:rPr>
          <w:b/>
          <w:bCs/>
        </w:rPr>
        <w:t>DSPS</w:t>
      </w:r>
      <w:r w:rsidRPr="001C24C8">
        <w:t xml:space="preserve">“); </w:t>
      </w:r>
    </w:p>
    <w:p w14:paraId="4D81C034" w14:textId="77777777" w:rsidR="00DC24D5" w:rsidRPr="003C4939" w:rsidRDefault="00DC24D5" w:rsidP="00526485">
      <w:pPr>
        <w:pStyle w:val="Nadpis5"/>
      </w:pPr>
      <w:r>
        <w:t xml:space="preserve">DSPS </w:t>
      </w:r>
      <w:r w:rsidRPr="003C4939">
        <w:t>bude Objednateli předána následovně:</w:t>
      </w:r>
    </w:p>
    <w:p w14:paraId="05B77BD0" w14:textId="111A610F" w:rsidR="00DC24D5" w:rsidRDefault="00DC24D5" w:rsidP="00894848">
      <w:pPr>
        <w:pStyle w:val="Nadpis6"/>
      </w:pPr>
      <w:r w:rsidRPr="0098464D">
        <w:t>koncept</w:t>
      </w:r>
      <w:r w:rsidRPr="003C4939">
        <w:t xml:space="preserve"> </w:t>
      </w:r>
      <w:r w:rsidRPr="0098464D">
        <w:t>1x</w:t>
      </w:r>
      <w:r w:rsidRPr="003C4939">
        <w:t xml:space="preserve"> kopie v tištěné podobě a 1x elektronický originál</w:t>
      </w:r>
      <w:r w:rsidR="0038535D" w:rsidRPr="0038535D">
        <w:t xml:space="preserve"> </w:t>
      </w:r>
      <w:r w:rsidR="0038535D">
        <w:t>na flash disku</w:t>
      </w:r>
      <w:r w:rsidRPr="003C4939">
        <w:t xml:space="preserve"> (rozsah a upořádání odpovídající podobě tištěné) v uzavřeném (PDF) a otevřeném formátu (DWG, XLS, DOC, apod.)</w:t>
      </w:r>
      <w:r>
        <w:t>;</w:t>
      </w:r>
    </w:p>
    <w:p w14:paraId="60B0981A" w14:textId="76BA3532" w:rsidR="00FF163C" w:rsidRPr="00723C06" w:rsidRDefault="00FF163C" w:rsidP="00894848">
      <w:pPr>
        <w:pStyle w:val="Nadpis6"/>
      </w:pPr>
      <w:r w:rsidRPr="00723C06">
        <w:t xml:space="preserve">čistopis v 1 paré v tištěné podobě a 1x v elektronické podobě na flash disku; zároveň </w:t>
      </w:r>
      <w:r w:rsidR="00723C06" w:rsidRPr="00723C06">
        <w:t xml:space="preserve">s čistopisem odevzdá Zhotovitel Objednateli </w:t>
      </w:r>
      <w:r w:rsidRPr="00723C06">
        <w:t xml:space="preserve">geodetické zaměření stavby, včetně geometrického plánu, potvrzeného příslušným katastrálním úřadem, </w:t>
      </w:r>
      <w:r w:rsidR="00723C06" w:rsidRPr="00723C06">
        <w:t xml:space="preserve">a to </w:t>
      </w:r>
      <w:r w:rsidRPr="00723C06">
        <w:t>ve 3 paré a 1x v elektronické podobě</w:t>
      </w:r>
      <w:r w:rsidR="00723C06" w:rsidRPr="00723C06">
        <w:t xml:space="preserve"> na flash disku</w:t>
      </w:r>
      <w:r w:rsidR="002B05A9">
        <w:t>;</w:t>
      </w:r>
    </w:p>
    <w:p w14:paraId="6B1583C5" w14:textId="6D4B73BB" w:rsidR="00DC24D5" w:rsidRPr="000C64F6" w:rsidRDefault="00951E1D" w:rsidP="00526485">
      <w:pPr>
        <w:pStyle w:val="Nadpis5"/>
      </w:pPr>
      <w:r>
        <w:t>v</w:t>
      </w:r>
      <w:r w:rsidR="00DC24D5" w:rsidRPr="000C64F6">
        <w:t>eškerých ZBV</w:t>
      </w:r>
      <w:r w:rsidR="00DC24D5">
        <w:t xml:space="preserve"> ve </w:t>
      </w:r>
      <w:r w:rsidR="00DC24D5" w:rsidRPr="003C2A8F">
        <w:t>smyslu Směrnice</w:t>
      </w:r>
      <w:r w:rsidR="00DC24D5" w:rsidRPr="000C64F6">
        <w:t xml:space="preserve"> č. </w:t>
      </w:r>
      <w:r w:rsidR="00D75735">
        <w:t>36</w:t>
      </w:r>
      <w:r w:rsidR="00DC24D5" w:rsidRPr="003C2A8F">
        <w:t>;</w:t>
      </w:r>
    </w:p>
    <w:p w14:paraId="336D1906" w14:textId="42AD891A" w:rsidR="00DC24D5" w:rsidRDefault="00951E1D" w:rsidP="00526485">
      <w:pPr>
        <w:pStyle w:val="Nadpis5"/>
      </w:pPr>
      <w:r>
        <w:t>z</w:t>
      </w:r>
      <w:r w:rsidR="00DC24D5">
        <w:t>ávěrečné zprávy Zhotovitele;</w:t>
      </w:r>
    </w:p>
    <w:p w14:paraId="7B65C9C7" w14:textId="695CEF45" w:rsidR="00DC24D5" w:rsidRDefault="00951E1D" w:rsidP="00526485">
      <w:pPr>
        <w:pStyle w:val="Nadpis5"/>
      </w:pPr>
      <w:r>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6C247AC1" w:rsidR="00DC24D5" w:rsidRDefault="00DC24D5" w:rsidP="001705BA">
      <w:pPr>
        <w:pStyle w:val="Nadpis3"/>
      </w:pPr>
      <w:bookmarkStart w:id="3" w:name="_Ref204951004"/>
      <w:r w:rsidRPr="00E308E7">
        <w:t>Zhotovitel je povinen pro RDS a DSPS povinen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8F3744">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w:t>
      </w:r>
      <w:r w:rsidRPr="00994CB3">
        <w:lastRenderedPageBreak/>
        <w:t xml:space="preserve">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77777777" w:rsidR="00DC24D5" w:rsidRPr="00994CB3"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AD </w:t>
      </w:r>
      <w:r w:rsidRPr="00994CB3">
        <w:t>bude Zhotovitel Objednatelem písemně vyrozuměn.</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lastRenderedPageBreak/>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8F3744">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0BEA3E1E"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w:t>
      </w:r>
      <w:r w:rsidRPr="00CC0A10">
        <w:rPr>
          <w:b/>
          <w:bCs/>
        </w:rPr>
        <w:t>do</w:t>
      </w:r>
      <w:r w:rsidR="00035186" w:rsidRPr="00CC0A10">
        <w:rPr>
          <w:b/>
          <w:bCs/>
        </w:rPr>
        <w:t xml:space="preserve"> </w:t>
      </w:r>
      <w:r w:rsidR="00CC0A10">
        <w:rPr>
          <w:b/>
          <w:bCs/>
        </w:rPr>
        <w:t>240</w:t>
      </w:r>
      <w:r w:rsidR="00CC0A10" w:rsidRPr="00CC0A10">
        <w:rPr>
          <w:b/>
          <w:bCs/>
        </w:rPr>
        <w:t xml:space="preserve"> dnů</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8F3744">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77777777" w:rsidR="00DC24D5" w:rsidRDefault="00DC24D5" w:rsidP="001705BA">
      <w:pPr>
        <w:pStyle w:val="Nadpis3"/>
      </w:pPr>
      <w:r w:rsidRPr="004915A8">
        <w:t xml:space="preserve">Zhotovitel je </w:t>
      </w:r>
      <w:r>
        <w:t xml:space="preserve">povinen zajistit </w:t>
      </w:r>
      <w:r w:rsidRPr="004915A8">
        <w:t>vytyčení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lastRenderedPageBreak/>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4CFDE042" w14:textId="77777777" w:rsidR="00DC24D5" w:rsidRPr="00994CB3" w:rsidRDefault="00DC24D5" w:rsidP="001705BA">
      <w:pPr>
        <w:pStyle w:val="Nadpis3"/>
      </w:pPr>
      <w:bookmarkStart w:id="21" w:name="_Ref204953099"/>
      <w:r w:rsidRPr="00994CB3">
        <w:t>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w:t>
      </w:r>
      <w:bookmarkEnd w:id="21"/>
      <w:r w:rsidRPr="00994CB3">
        <w:t xml:space="preserve"> </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530F59A9" w14:textId="77777777" w:rsidR="00DC24D5" w:rsidRPr="00994CB3" w:rsidRDefault="00DC24D5" w:rsidP="001705BA">
      <w:pPr>
        <w:pStyle w:val="Nadpis3"/>
      </w:pPr>
      <w:r w:rsidRPr="00994CB3">
        <w:t>Zhotovitel je</w:t>
      </w:r>
      <w:r>
        <w:t xml:space="preserve"> povinen Objednateli předložit nejpozději do 20 dní před předáním Staveniště</w:t>
      </w:r>
      <w:r w:rsidRPr="00994CB3">
        <w:t xml:space="preserve"> k písemnému schválení </w:t>
      </w:r>
      <w:r>
        <w:t>koncept Technologického předpisu v souladu s Technickými podmínkami</w:t>
      </w:r>
      <w:r w:rsidRPr="00994CB3">
        <w:t>. Jakákoli</w:t>
      </w:r>
      <w:r>
        <w:t>v</w:t>
      </w:r>
      <w:r w:rsidRPr="00994CB3">
        <w:t xml:space="preserve"> změna Objednatelem již schváleného </w:t>
      </w:r>
      <w:r>
        <w:t>Technologického předpisu</w:t>
      </w:r>
      <w:r w:rsidRPr="00994CB3">
        <w:t xml:space="preserve"> je možná jen na základě dalšího písemného schválení Objednatele.</w:t>
      </w:r>
      <w:r>
        <w:t xml:space="preserve"> V případě, že nedojde ke schválení předloženého konceptu Technologického předpisu Objednatelem z důvodu, který nespočívá výhradně v nečinnosti Objednatele, je Objednatel oprávněn odepřít předání Staveniště Zhotoviteli. Objednatel v takovém případě není v prodlení co do navazujících smluvních povinností.</w:t>
      </w:r>
    </w:p>
    <w:p w14:paraId="0EEF7C05" w14:textId="28B5FBAD" w:rsidR="00DC24D5" w:rsidRPr="00590C6A" w:rsidRDefault="00DC24D5" w:rsidP="001705BA">
      <w:pPr>
        <w:pStyle w:val="Nadpis3"/>
      </w:pPr>
      <w:bookmarkStart w:id="22" w:name="_Ref204953119"/>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B66791" w:rsidRPr="00590C6A">
        <w:t>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p>
    <w:p w14:paraId="14757435" w14:textId="13FCEFEF" w:rsidR="00DC24D5" w:rsidRPr="00590C6A" w:rsidRDefault="00DC24D5" w:rsidP="001705BA">
      <w:pPr>
        <w:pStyle w:val="Nadpis3"/>
      </w:pPr>
      <w:bookmarkStart w:id="23"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3"/>
    </w:p>
    <w:p w14:paraId="78F7C50E" w14:textId="02FE496A" w:rsidR="00DC24D5" w:rsidRDefault="00DC24D5" w:rsidP="001705BA">
      <w:pPr>
        <w:pStyle w:val="Nadpis3"/>
      </w:pPr>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p>
    <w:p w14:paraId="544FA5F1" w14:textId="77777777" w:rsidR="00DC24D5" w:rsidRPr="005A578E" w:rsidRDefault="00DC24D5" w:rsidP="005A578E">
      <w:pPr>
        <w:pStyle w:val="Nadpis3"/>
      </w:pPr>
      <w:bookmarkStart w:id="24"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4"/>
    </w:p>
    <w:p w14:paraId="0E9DF222" w14:textId="41B52187" w:rsidR="00DC24D5" w:rsidRPr="005A578E" w:rsidRDefault="00DC24D5" w:rsidP="005A578E">
      <w:pPr>
        <w:pStyle w:val="Nadpis3"/>
      </w:pPr>
      <w:bookmarkStart w:id="25"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5"/>
    </w:p>
    <w:p w14:paraId="3ABF9D2D" w14:textId="77777777" w:rsidR="00DC24D5" w:rsidRPr="00994CB3" w:rsidRDefault="00DC24D5" w:rsidP="001705BA">
      <w:pPr>
        <w:pStyle w:val="Nadpis3"/>
      </w:pPr>
      <w:bookmarkStart w:id="26" w:name="_Ref204953162"/>
      <w:r w:rsidRPr="00994CB3">
        <w:t xml:space="preserve">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w:t>
      </w:r>
      <w:r w:rsidRPr="00994CB3">
        <w:lastRenderedPageBreak/>
        <w:t>poddodavatelům tvoří Přílohu č. 4 Smlouvy. Zhotovitel je povinen zajistit, aby se poddodavatelé, prostřednictvím kterých prokazoval kvalifikaci v Zakázce, skutečně podíleli na plnění příslušné části Díla odpovídající danému kvalifikačnímu předpokladu.</w:t>
      </w:r>
      <w:bookmarkEnd w:id="26"/>
    </w:p>
    <w:p w14:paraId="63FD9FE9" w14:textId="77777777" w:rsidR="00DC24D5" w:rsidRPr="00994CB3" w:rsidRDefault="00DC24D5" w:rsidP="001705BA">
      <w:pPr>
        <w:pStyle w:val="Nadpis3"/>
      </w:pPr>
      <w:bookmarkStart w:id="27"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7"/>
    </w:p>
    <w:p w14:paraId="13ECA250" w14:textId="77777777" w:rsidR="00DC24D5" w:rsidRPr="00994CB3" w:rsidRDefault="00DC24D5" w:rsidP="001705BA">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28" w:name="_Ref204774877"/>
      <w:r w:rsidRPr="00994CB3">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28"/>
    </w:p>
    <w:p w14:paraId="1B90E9B1" w14:textId="77777777" w:rsidR="00DC24D5" w:rsidRPr="007C7A97" w:rsidRDefault="00DC24D5" w:rsidP="001705BA">
      <w:pPr>
        <w:pStyle w:val="Nadpis3"/>
      </w:pPr>
      <w:r w:rsidRPr="007C7A97">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Objednatel je oprávněn takto pořízenou dokumentaci využívat pro účely dokumentace postupu výstavby, kontroly 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29"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29"/>
    </w:p>
    <w:p w14:paraId="37CB8A93" w14:textId="22F69BCB" w:rsidR="0095545A" w:rsidRPr="0095545A" w:rsidRDefault="00025BCB" w:rsidP="001705BA">
      <w:pPr>
        <w:pStyle w:val="Nadpis3"/>
      </w:pPr>
      <w:bookmarkStart w:id="30"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0"/>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994CB3" w:rsidRDefault="00DC24D5" w:rsidP="001705BA">
      <w:pPr>
        <w:pStyle w:val="Nadpis3"/>
      </w:pPr>
      <w:r w:rsidRPr="00994CB3">
        <w:t>Objednatel</w:t>
      </w:r>
      <w:r>
        <w:t xml:space="preserve"> poskytne</w:t>
      </w:r>
      <w:r w:rsidRPr="00994CB3">
        <w:t xml:space="preserve"> Zhotoviteli nezbytnou </w:t>
      </w:r>
      <w:r>
        <w:t xml:space="preserve">součinnost </w:t>
      </w:r>
      <w:r w:rsidRPr="00994CB3">
        <w:t xml:space="preserve">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994CB3" w:rsidRDefault="00DC24D5" w:rsidP="001705BA">
      <w:pPr>
        <w:pStyle w:val="Nadpis3"/>
      </w:pPr>
      <w:r w:rsidRPr="00994CB3">
        <w:t>Objednatel je povinen předat koordinátorovi BOZP</w:t>
      </w:r>
      <w:r>
        <w:t xml:space="preserve"> Zhotovitele </w:t>
      </w:r>
      <w:r w:rsidRPr="00994CB3">
        <w:t>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w:t>
      </w:r>
      <w:r>
        <w:t xml:space="preserve"> Zhotovitele</w:t>
      </w:r>
      <w:r w:rsidRPr="00994CB3">
        <w:t xml:space="preserve"> po celou dobu realizace stavby.</w:t>
      </w:r>
    </w:p>
    <w:p w14:paraId="2D6564D0" w14:textId="77777777" w:rsidR="00DC24D5" w:rsidRPr="00994CB3" w:rsidRDefault="00DC24D5" w:rsidP="001705BA">
      <w:pPr>
        <w:pStyle w:val="Nadpis3"/>
      </w:pPr>
      <w:r w:rsidRPr="00994CB3">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994CB3" w:rsidRDefault="00DC24D5" w:rsidP="001705BA">
      <w:pPr>
        <w:pStyle w:val="Nadpis3"/>
      </w:pPr>
      <w:r w:rsidRPr="00994CB3">
        <w:t xml:space="preserve">Objednatel je oprávněn kontrolovat provádění Díla a plnění Smlouvy. Za tímto účelem Objednatel nebo </w:t>
      </w:r>
      <w:r>
        <w:t xml:space="preserve">TDS </w:t>
      </w:r>
      <w:r w:rsidRPr="00994CB3">
        <w:t xml:space="preserve">organizuje kontrolní dny Díla v termínech nezbytných pro řádné provádění kontroly a přijetí opatření pro další práce. Zhotovitel i Objednatel jsou oprávněni iniciovat konání mimořádného kontrolního dne. Z kontrolního dne bude Objednatelem nebo </w:t>
      </w:r>
      <w:r>
        <w:t>TDS</w:t>
      </w:r>
      <w:r w:rsidRPr="00994CB3">
        <w:t xml:space="preserve"> vždy vyhotoven záznam. </w:t>
      </w:r>
    </w:p>
    <w:p w14:paraId="1BE63182" w14:textId="77777777" w:rsidR="00DC24D5" w:rsidRDefault="00DC24D5" w:rsidP="001705BA">
      <w:pPr>
        <w:pStyle w:val="Nadpis3"/>
      </w:pPr>
      <w:r w:rsidRPr="00994CB3">
        <w:t xml:space="preserve">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w:t>
      </w:r>
      <w:r w:rsidRPr="00994CB3">
        <w:lastRenderedPageBreak/>
        <w:t>Zhotovitele. Případné právo Objednatele na smluvní pokutu či odstoupení od Smlouvy tím není dotčeno.</w:t>
      </w:r>
    </w:p>
    <w:p w14:paraId="5F57F4C0"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1" w:name="_Ref189635259"/>
    </w:p>
    <w:bookmarkEnd w:id="31"/>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2" w:name="_Ref190851838"/>
      <w:r w:rsidRPr="00E45311">
        <w:t>Pro účely Smlouvy se postupnými milníky rozumí následujících činnosti, které je povinen Zhotovitel provést v následujících lhůtách:</w:t>
      </w:r>
      <w:bookmarkEnd w:id="32"/>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2188A6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815A2F" w:rsidRPr="0034652C">
              <w:rPr>
                <w:sz w:val="22"/>
                <w:szCs w:val="22"/>
              </w:rPr>
              <w:t>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815A2F" w:rsidRPr="0034652C">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kontrolního a zkušebního plánu 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p>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3"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50669D">
      <w:pPr>
        <w:pStyle w:val="Nadpis4"/>
      </w:pPr>
      <w:r w:rsidRPr="006E6410">
        <w:t>při snížení rozsahu se Cena Díla odpovídajícím způsobem sníží;</w:t>
      </w:r>
    </w:p>
    <w:p w14:paraId="38897E3C" w14:textId="77777777" w:rsidR="00DC24D5" w:rsidRPr="006E6410" w:rsidRDefault="00DC24D5" w:rsidP="00567529">
      <w:pPr>
        <w:pStyle w:val="Nadpis4"/>
      </w:pPr>
      <w:r w:rsidRPr="006E6410">
        <w:t>při zvýšení rozsahu bude Cena Díla v nabídce Zhotovitele stanovena na základě cen uvedených v Nabídce v Oceněném soupisu prací. V případě, že není možné Cenu Díla stanovit tímto způsobem, bude Cena Díla stanovena na základě expertních cen uvedených např. v Oborovém třídníku stavebních konstrukcí a prací staveb pozemních komunikací (OTSKP-SPK) platných v době podání žádosti o změnu nebo v cenách nižších.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Koeficienty slev v nové cenové nabídce musí být stejné jako koeficienty slev v původní cenové nabídce Zhotovitele;</w:t>
      </w:r>
    </w:p>
    <w:p w14:paraId="0DBC892F" w14:textId="77777777"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4"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3"/>
      <w:bookmarkEnd w:id="34"/>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2C49ACF1" w:rsidR="00DC24D5" w:rsidRPr="00D073BD" w:rsidRDefault="00DC24D5" w:rsidP="0050669D">
      <w:pPr>
        <w:pStyle w:val="Nadpis4"/>
      </w:pPr>
      <w:r>
        <w:t>M</w:t>
      </w:r>
      <w:r w:rsidRPr="00994CB3">
        <w:t>ěření skutečně provedeného množství plnění, kdy budou uhrazeny pouze skutečně provedené změřené práce. Položkami, které mohou být měřeny dle skutečně provedených prací, jsou všechny položky v soupisu prací, které nejsou označeny jako položky KPL (neměřitelné položky, tzv. komplet položky) ve výkazu výměr. Cena za tyto položky, které budou měřeny, bude hrazena dle příslušných jednotkových cen uvedených v </w:t>
      </w:r>
      <w:r w:rsidR="00BD30CA">
        <w:t>P</w:t>
      </w:r>
      <w:r w:rsidRPr="00994CB3">
        <w:t xml:space="preserve">říloze č. 1 Smlouvy a podle skutečně poskytnutého objemu konkrétní měřitelné položky. </w:t>
      </w:r>
      <w:r w:rsidRPr="000C64F6">
        <w:t xml:space="preserve">Maximální </w:t>
      </w:r>
      <w:r w:rsidRPr="000C64F6">
        <w:lastRenderedPageBreak/>
        <w:t>vyhrazená změna nesmí překročit 10 % celkové nabídkové ceny Díla</w:t>
      </w:r>
      <w:r w:rsidR="00BD30CA">
        <w:t>.</w:t>
      </w:r>
      <w:r>
        <w:t xml:space="preserve"> </w:t>
      </w:r>
      <w:r w:rsidRPr="00D073BD">
        <w:t>Pro tyto změny se použije dokument Evidence změny dle Směrnice</w:t>
      </w:r>
      <w:r w:rsidR="00BD30CA">
        <w:t xml:space="preserve"> č. 36</w:t>
      </w:r>
      <w:r w:rsidRPr="00D073BD">
        <w:t>.</w:t>
      </w:r>
    </w:p>
    <w:p w14:paraId="0FE7A0F2" w14:textId="77777777" w:rsidR="00DC24D5" w:rsidRPr="00924E43" w:rsidRDefault="00DC24D5" w:rsidP="0050669D">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5"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5"/>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40B11B7E"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 xml:space="preserve">přiměřeně </w:t>
      </w:r>
      <w:r w:rsidRPr="006F2D60">
        <w:fldChar w:fldCharType="begin"/>
      </w:r>
      <w:r w:rsidRPr="006F2D60">
        <w:instrText xml:space="preserve"> REF _Ref207289097 \r \h </w:instrText>
      </w:r>
      <w:r w:rsidR="000611D2">
        <w:instrText xml:space="preserve"> \* MERGEFORMAT </w:instrText>
      </w:r>
      <w:r w:rsidRPr="006F2D60">
        <w:fldChar w:fldCharType="separate"/>
      </w:r>
      <w:r w:rsidR="00BD30CA">
        <w:t>čl.</w:t>
      </w:r>
      <w:r w:rsidR="00815A2F">
        <w:t xml:space="preserve">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50669D">
      <w:pPr>
        <w:pStyle w:val="Nadpis4"/>
      </w:pPr>
      <w:r w:rsidRPr="006F2D60">
        <w:t>požadovat po Zhotoviteli další opakovanou přejímací zkoušku, nebo</w:t>
      </w:r>
    </w:p>
    <w:p w14:paraId="6E608BA2" w14:textId="77777777" w:rsidR="00DC24D5" w:rsidRPr="006F2D60" w:rsidRDefault="00DC24D5" w:rsidP="0050669D">
      <w:pPr>
        <w:pStyle w:val="Nadpis4"/>
      </w:pPr>
      <w:r w:rsidRPr="006F2D60">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v souladu s tímto článkem není převzetím dokončeného Díla nebo jeho části. Zhotovitel splní svou povinnost 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6" w:name="_Ref207289097"/>
    </w:p>
    <w:bookmarkEnd w:id="36"/>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t>Zhotovitel je v takovém případě povinen bezodkladně požadavkům Objednatele na své náklady vyhovět.</w:t>
      </w:r>
    </w:p>
    <w:p w14:paraId="443ECCEC" w14:textId="7E5BCC75" w:rsidR="00DC24D5" w:rsidRPr="00265C94" w:rsidRDefault="00DC24D5" w:rsidP="001705BA">
      <w:pPr>
        <w:pStyle w:val="Nadpis3"/>
      </w:pPr>
      <w:bookmarkStart w:id="37"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37"/>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38" w:name="_Ref204954138"/>
      <w:r w:rsidRPr="00265C94">
        <w:t>O průběhu a výsledku každé zkoušky vyhotoví Zhotovitel protokol a předá jej do 2 pracovních dnů od konání zkoušky Objednateli</w:t>
      </w:r>
      <w:r>
        <w:t xml:space="preserve"> nebo jeho zástupci</w:t>
      </w:r>
      <w:r w:rsidRPr="00265C94">
        <w:t>.</w:t>
      </w:r>
      <w:bookmarkEnd w:id="38"/>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39" w:name="_Ref191975410"/>
    </w:p>
    <w:bookmarkEnd w:id="39"/>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59814DF2"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6E531EEC" w:rsidR="003B067E" w:rsidRDefault="003B067E" w:rsidP="003B067E">
      <w:pPr>
        <w:pStyle w:val="Textodst1sl"/>
        <w:numPr>
          <w:ilvl w:val="0"/>
          <w:numId w:val="0"/>
        </w:numPr>
        <w:ind w:left="1430"/>
        <w:rPr>
          <w:sz w:val="22"/>
          <w:szCs w:val="22"/>
        </w:rPr>
      </w:pPr>
      <w:r w:rsidRPr="003B067E">
        <w:rPr>
          <w:sz w:val="22"/>
          <w:szCs w:val="22"/>
        </w:rPr>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Pr>
          <w:noProof/>
          <w:sz w:val="22"/>
          <w:szCs w:val="22"/>
          <w:highlight w:val="cyan"/>
        </w:rPr>
        <w:t>[BUDE DOPLNĚNO]</w:t>
      </w:r>
      <w:r>
        <w:rPr>
          <w:sz w:val="22"/>
          <w:szCs w:val="22"/>
          <w:highlight w:val="cyan"/>
        </w:rPr>
        <w:fldChar w:fldCharType="end"/>
      </w:r>
      <w:r w:rsidRPr="003B067E">
        <w:rPr>
          <w:sz w:val="22"/>
          <w:szCs w:val="22"/>
        </w:rPr>
        <w:t xml:space="preserve"> Kč</w:t>
      </w:r>
    </w:p>
    <w:p w14:paraId="5AA8103B" w14:textId="77777777" w:rsidR="003B067E" w:rsidRPr="00051AA8" w:rsidRDefault="003B067E" w:rsidP="00DC24D5">
      <w:pPr>
        <w:pStyle w:val="Textodst1sl"/>
        <w:numPr>
          <w:ilvl w:val="0"/>
          <w:numId w:val="0"/>
        </w:numPr>
        <w:ind w:left="1430"/>
        <w:rPr>
          <w:color w:val="00B0F0"/>
          <w:sz w:val="22"/>
          <w:szCs w:val="22"/>
          <w:highlight w:val="cyan"/>
        </w:rPr>
      </w:pPr>
    </w:p>
    <w:p w14:paraId="4D104CC0" w14:textId="20C88F3B" w:rsidR="00051AA8" w:rsidRPr="00291FFF" w:rsidRDefault="00051AA8" w:rsidP="00051AA8">
      <w:pPr>
        <w:pStyle w:val="Textodst1sl"/>
        <w:numPr>
          <w:ilvl w:val="0"/>
          <w:numId w:val="0"/>
        </w:numPr>
        <w:ind w:left="1430"/>
        <w:rPr>
          <w:color w:val="000000" w:themeColor="text1"/>
          <w:sz w:val="22"/>
          <w:szCs w:val="22"/>
        </w:rPr>
      </w:pPr>
      <w:commentRangeStart w:id="40"/>
      <w:r w:rsidRPr="00291FFF">
        <w:rPr>
          <w:color w:val="000000" w:themeColor="text1"/>
          <w:sz w:val="22"/>
          <w:szCs w:val="22"/>
        </w:rPr>
        <w:t>Cena stavebních objektů Objednatele č. 1 bez DPH:</w:t>
      </w:r>
      <w:r w:rsidRPr="00291FFF">
        <w:rPr>
          <w:color w:val="000000" w:themeColor="text1"/>
          <w:sz w:val="22"/>
          <w:szCs w:val="22"/>
        </w:rPr>
        <w:tab/>
      </w:r>
      <w:r w:rsidRPr="00291FFF">
        <w:rPr>
          <w:color w:val="000000" w:themeColor="text1"/>
          <w:sz w:val="22"/>
          <w:szCs w:val="22"/>
        </w:rPr>
        <w:tab/>
      </w:r>
      <w:r w:rsidRPr="00291FFF">
        <w:rPr>
          <w:color w:val="000000" w:themeColor="text1"/>
          <w:sz w:val="22"/>
          <w:szCs w:val="22"/>
          <w:highlight w:val="cyan"/>
        </w:rPr>
        <w:fldChar w:fldCharType="begin">
          <w:ffData>
            <w:name w:val=""/>
            <w:enabled/>
            <w:calcOnExit w:val="0"/>
            <w:textInput>
              <w:default w:val="[BUDE DOPLNĚNO]"/>
              <w:format w:val="Velká"/>
            </w:textInput>
          </w:ffData>
        </w:fldChar>
      </w:r>
      <w:r w:rsidRPr="00291FFF">
        <w:rPr>
          <w:color w:val="000000" w:themeColor="text1"/>
          <w:sz w:val="22"/>
          <w:szCs w:val="22"/>
          <w:highlight w:val="cyan"/>
        </w:rPr>
        <w:instrText xml:space="preserve"> FORMTEXT </w:instrText>
      </w:r>
      <w:r w:rsidRPr="00291FFF">
        <w:rPr>
          <w:color w:val="000000" w:themeColor="text1"/>
          <w:sz w:val="22"/>
          <w:szCs w:val="22"/>
          <w:highlight w:val="cyan"/>
        </w:rPr>
      </w:r>
      <w:r w:rsidRPr="00291FFF">
        <w:rPr>
          <w:color w:val="000000" w:themeColor="text1"/>
          <w:sz w:val="22"/>
          <w:szCs w:val="22"/>
          <w:highlight w:val="cyan"/>
        </w:rPr>
        <w:fldChar w:fldCharType="separate"/>
      </w:r>
      <w:r w:rsidRPr="00291FFF">
        <w:rPr>
          <w:noProof/>
          <w:color w:val="000000" w:themeColor="text1"/>
          <w:sz w:val="22"/>
          <w:szCs w:val="22"/>
          <w:highlight w:val="cyan"/>
        </w:rPr>
        <w:t>[BUDE DOPLNĚNO]</w:t>
      </w:r>
      <w:r w:rsidRPr="00291FFF">
        <w:rPr>
          <w:color w:val="000000" w:themeColor="text1"/>
          <w:sz w:val="22"/>
          <w:szCs w:val="22"/>
          <w:highlight w:val="cyan"/>
        </w:rPr>
        <w:fldChar w:fldCharType="end"/>
      </w:r>
      <w:r w:rsidRPr="00291FFF">
        <w:rPr>
          <w:color w:val="000000" w:themeColor="text1"/>
          <w:sz w:val="22"/>
          <w:szCs w:val="22"/>
        </w:rPr>
        <w:t xml:space="preserve"> Kč</w:t>
      </w:r>
    </w:p>
    <w:p w14:paraId="055D4509" w14:textId="2294BEC2" w:rsidR="00051AA8" w:rsidRPr="00291FFF" w:rsidRDefault="00051AA8" w:rsidP="00051AA8">
      <w:pPr>
        <w:pStyle w:val="Textodst1sl"/>
        <w:numPr>
          <w:ilvl w:val="0"/>
          <w:numId w:val="0"/>
        </w:numPr>
        <w:ind w:left="1430"/>
        <w:rPr>
          <w:color w:val="000000" w:themeColor="text1"/>
          <w:sz w:val="22"/>
          <w:szCs w:val="22"/>
        </w:rPr>
      </w:pPr>
      <w:r w:rsidRPr="00291FFF">
        <w:rPr>
          <w:color w:val="000000" w:themeColor="text1"/>
          <w:sz w:val="22"/>
          <w:szCs w:val="22"/>
        </w:rPr>
        <w:t xml:space="preserve">Cena stavebních objektů Objednatele č. 1 včetně DPH: </w:t>
      </w:r>
      <w:r w:rsidRPr="00291FFF">
        <w:rPr>
          <w:color w:val="000000" w:themeColor="text1"/>
          <w:sz w:val="22"/>
          <w:szCs w:val="22"/>
        </w:rPr>
        <w:tab/>
      </w:r>
      <w:r w:rsidRPr="00291FFF">
        <w:rPr>
          <w:color w:val="000000" w:themeColor="text1"/>
          <w:sz w:val="22"/>
          <w:szCs w:val="22"/>
        </w:rPr>
        <w:tab/>
      </w:r>
      <w:r w:rsidRPr="00291FFF">
        <w:rPr>
          <w:color w:val="000000" w:themeColor="text1"/>
          <w:sz w:val="22"/>
          <w:szCs w:val="22"/>
          <w:highlight w:val="cyan"/>
        </w:rPr>
        <w:fldChar w:fldCharType="begin">
          <w:ffData>
            <w:name w:val=""/>
            <w:enabled/>
            <w:calcOnExit w:val="0"/>
            <w:textInput>
              <w:default w:val="[BUDE DOPLNĚNO]"/>
              <w:format w:val="Velká"/>
            </w:textInput>
          </w:ffData>
        </w:fldChar>
      </w:r>
      <w:r w:rsidRPr="00291FFF">
        <w:rPr>
          <w:color w:val="000000" w:themeColor="text1"/>
          <w:sz w:val="22"/>
          <w:szCs w:val="22"/>
          <w:highlight w:val="cyan"/>
        </w:rPr>
        <w:instrText xml:space="preserve"> FORMTEXT </w:instrText>
      </w:r>
      <w:r w:rsidRPr="00291FFF">
        <w:rPr>
          <w:color w:val="000000" w:themeColor="text1"/>
          <w:sz w:val="22"/>
          <w:szCs w:val="22"/>
          <w:highlight w:val="cyan"/>
        </w:rPr>
      </w:r>
      <w:r w:rsidRPr="00291FFF">
        <w:rPr>
          <w:color w:val="000000" w:themeColor="text1"/>
          <w:sz w:val="22"/>
          <w:szCs w:val="22"/>
          <w:highlight w:val="cyan"/>
        </w:rPr>
        <w:fldChar w:fldCharType="separate"/>
      </w:r>
      <w:r w:rsidRPr="00291FFF">
        <w:rPr>
          <w:noProof/>
          <w:color w:val="000000" w:themeColor="text1"/>
          <w:sz w:val="22"/>
          <w:szCs w:val="22"/>
          <w:highlight w:val="cyan"/>
        </w:rPr>
        <w:t>[BUDE DOPLNĚNO]</w:t>
      </w:r>
      <w:r w:rsidRPr="00291FFF">
        <w:rPr>
          <w:color w:val="000000" w:themeColor="text1"/>
          <w:sz w:val="22"/>
          <w:szCs w:val="22"/>
          <w:highlight w:val="cyan"/>
        </w:rPr>
        <w:fldChar w:fldCharType="end"/>
      </w:r>
      <w:r w:rsidRPr="00291FFF">
        <w:rPr>
          <w:color w:val="000000" w:themeColor="text1"/>
          <w:sz w:val="22"/>
          <w:szCs w:val="22"/>
        </w:rPr>
        <w:t xml:space="preserve"> Kč</w:t>
      </w:r>
    </w:p>
    <w:p w14:paraId="3D91149C" w14:textId="77777777" w:rsidR="00051AA8" w:rsidRPr="00291FFF" w:rsidRDefault="00051AA8" w:rsidP="00DC24D5">
      <w:pPr>
        <w:pStyle w:val="Textodst1sl"/>
        <w:numPr>
          <w:ilvl w:val="0"/>
          <w:numId w:val="0"/>
        </w:numPr>
        <w:ind w:left="1430"/>
        <w:rPr>
          <w:color w:val="000000" w:themeColor="text1"/>
          <w:sz w:val="22"/>
          <w:szCs w:val="22"/>
          <w:highlight w:val="cyan"/>
        </w:rPr>
      </w:pPr>
    </w:p>
    <w:p w14:paraId="372B9FB5" w14:textId="58342199" w:rsidR="00051AA8" w:rsidRPr="00291FFF" w:rsidRDefault="00051AA8" w:rsidP="00051AA8">
      <w:pPr>
        <w:pStyle w:val="Textodst1sl"/>
        <w:numPr>
          <w:ilvl w:val="0"/>
          <w:numId w:val="0"/>
        </w:numPr>
        <w:ind w:left="1430"/>
        <w:rPr>
          <w:color w:val="000000" w:themeColor="text1"/>
          <w:sz w:val="22"/>
          <w:szCs w:val="22"/>
        </w:rPr>
      </w:pPr>
      <w:r w:rsidRPr="00291FFF">
        <w:rPr>
          <w:color w:val="000000" w:themeColor="text1"/>
          <w:sz w:val="22"/>
          <w:szCs w:val="22"/>
        </w:rPr>
        <w:t>Cena stavebních objektů Objednatele č. 2 bez DPH:</w:t>
      </w:r>
      <w:r w:rsidRPr="00291FFF">
        <w:rPr>
          <w:color w:val="000000" w:themeColor="text1"/>
          <w:sz w:val="22"/>
          <w:szCs w:val="22"/>
        </w:rPr>
        <w:tab/>
      </w:r>
      <w:r w:rsidRPr="00291FFF">
        <w:rPr>
          <w:color w:val="000000" w:themeColor="text1"/>
          <w:sz w:val="22"/>
          <w:szCs w:val="22"/>
        </w:rPr>
        <w:tab/>
      </w:r>
      <w:r w:rsidRPr="00291FFF">
        <w:rPr>
          <w:color w:val="000000" w:themeColor="text1"/>
          <w:sz w:val="22"/>
          <w:szCs w:val="22"/>
          <w:highlight w:val="cyan"/>
        </w:rPr>
        <w:fldChar w:fldCharType="begin">
          <w:ffData>
            <w:name w:val=""/>
            <w:enabled/>
            <w:calcOnExit w:val="0"/>
            <w:textInput>
              <w:default w:val="[BUDE DOPLNĚNO]"/>
              <w:format w:val="Velká"/>
            </w:textInput>
          </w:ffData>
        </w:fldChar>
      </w:r>
      <w:r w:rsidRPr="00291FFF">
        <w:rPr>
          <w:color w:val="000000" w:themeColor="text1"/>
          <w:sz w:val="22"/>
          <w:szCs w:val="22"/>
          <w:highlight w:val="cyan"/>
        </w:rPr>
        <w:instrText xml:space="preserve"> FORMTEXT </w:instrText>
      </w:r>
      <w:r w:rsidRPr="00291FFF">
        <w:rPr>
          <w:color w:val="000000" w:themeColor="text1"/>
          <w:sz w:val="22"/>
          <w:szCs w:val="22"/>
          <w:highlight w:val="cyan"/>
        </w:rPr>
      </w:r>
      <w:r w:rsidRPr="00291FFF">
        <w:rPr>
          <w:color w:val="000000" w:themeColor="text1"/>
          <w:sz w:val="22"/>
          <w:szCs w:val="22"/>
          <w:highlight w:val="cyan"/>
        </w:rPr>
        <w:fldChar w:fldCharType="separate"/>
      </w:r>
      <w:r w:rsidRPr="00291FFF">
        <w:rPr>
          <w:noProof/>
          <w:color w:val="000000" w:themeColor="text1"/>
          <w:sz w:val="22"/>
          <w:szCs w:val="22"/>
          <w:highlight w:val="cyan"/>
        </w:rPr>
        <w:t>[BUDE DOPLNĚNO]</w:t>
      </w:r>
      <w:r w:rsidRPr="00291FFF">
        <w:rPr>
          <w:color w:val="000000" w:themeColor="text1"/>
          <w:sz w:val="22"/>
          <w:szCs w:val="22"/>
          <w:highlight w:val="cyan"/>
        </w:rPr>
        <w:fldChar w:fldCharType="end"/>
      </w:r>
      <w:r w:rsidRPr="00291FFF">
        <w:rPr>
          <w:color w:val="000000" w:themeColor="text1"/>
          <w:sz w:val="22"/>
          <w:szCs w:val="22"/>
        </w:rPr>
        <w:t xml:space="preserve"> Kč</w:t>
      </w:r>
    </w:p>
    <w:p w14:paraId="1F9ABC72" w14:textId="47199DEF" w:rsidR="00051AA8" w:rsidRPr="00291FFF" w:rsidRDefault="00051AA8" w:rsidP="00051AA8">
      <w:pPr>
        <w:pStyle w:val="Textodst1sl"/>
        <w:numPr>
          <w:ilvl w:val="0"/>
          <w:numId w:val="0"/>
        </w:numPr>
        <w:ind w:left="1430"/>
        <w:rPr>
          <w:color w:val="000000" w:themeColor="text1"/>
          <w:sz w:val="22"/>
          <w:szCs w:val="22"/>
        </w:rPr>
      </w:pPr>
      <w:r w:rsidRPr="00291FFF">
        <w:rPr>
          <w:color w:val="000000" w:themeColor="text1"/>
          <w:sz w:val="22"/>
          <w:szCs w:val="22"/>
        </w:rPr>
        <w:t xml:space="preserve">Cena stavebních objektů Objednatele č. 2 včetně DPH: </w:t>
      </w:r>
      <w:r w:rsidRPr="00291FFF">
        <w:rPr>
          <w:color w:val="000000" w:themeColor="text1"/>
          <w:sz w:val="22"/>
          <w:szCs w:val="22"/>
        </w:rPr>
        <w:tab/>
      </w:r>
      <w:r w:rsidRPr="00291FFF">
        <w:rPr>
          <w:color w:val="000000" w:themeColor="text1"/>
          <w:sz w:val="22"/>
          <w:szCs w:val="22"/>
        </w:rPr>
        <w:tab/>
      </w:r>
      <w:r w:rsidRPr="00291FFF">
        <w:rPr>
          <w:color w:val="000000" w:themeColor="text1"/>
          <w:sz w:val="22"/>
          <w:szCs w:val="22"/>
          <w:highlight w:val="cyan"/>
        </w:rPr>
        <w:fldChar w:fldCharType="begin">
          <w:ffData>
            <w:name w:val=""/>
            <w:enabled/>
            <w:calcOnExit w:val="0"/>
            <w:textInput>
              <w:default w:val="[BUDE DOPLNĚNO]"/>
              <w:format w:val="Velká"/>
            </w:textInput>
          </w:ffData>
        </w:fldChar>
      </w:r>
      <w:r w:rsidRPr="00291FFF">
        <w:rPr>
          <w:color w:val="000000" w:themeColor="text1"/>
          <w:sz w:val="22"/>
          <w:szCs w:val="22"/>
          <w:highlight w:val="cyan"/>
        </w:rPr>
        <w:instrText xml:space="preserve"> FORMTEXT </w:instrText>
      </w:r>
      <w:r w:rsidRPr="00291FFF">
        <w:rPr>
          <w:color w:val="000000" w:themeColor="text1"/>
          <w:sz w:val="22"/>
          <w:szCs w:val="22"/>
          <w:highlight w:val="cyan"/>
        </w:rPr>
      </w:r>
      <w:r w:rsidRPr="00291FFF">
        <w:rPr>
          <w:color w:val="000000" w:themeColor="text1"/>
          <w:sz w:val="22"/>
          <w:szCs w:val="22"/>
          <w:highlight w:val="cyan"/>
        </w:rPr>
        <w:fldChar w:fldCharType="separate"/>
      </w:r>
      <w:r w:rsidRPr="00291FFF">
        <w:rPr>
          <w:noProof/>
          <w:color w:val="000000" w:themeColor="text1"/>
          <w:sz w:val="22"/>
          <w:szCs w:val="22"/>
          <w:highlight w:val="cyan"/>
        </w:rPr>
        <w:t>[BUDE DOPLNĚNO]</w:t>
      </w:r>
      <w:r w:rsidRPr="00291FFF">
        <w:rPr>
          <w:color w:val="000000" w:themeColor="text1"/>
          <w:sz w:val="22"/>
          <w:szCs w:val="22"/>
          <w:highlight w:val="cyan"/>
        </w:rPr>
        <w:fldChar w:fldCharType="end"/>
      </w:r>
      <w:r w:rsidRPr="00291FFF">
        <w:rPr>
          <w:color w:val="000000" w:themeColor="text1"/>
          <w:sz w:val="22"/>
          <w:szCs w:val="22"/>
        </w:rPr>
        <w:t xml:space="preserve"> Kč</w:t>
      </w:r>
      <w:commentRangeEnd w:id="40"/>
      <w:r w:rsidR="00D6596A">
        <w:rPr>
          <w:rStyle w:val="Odkaznakoment"/>
        </w:rPr>
        <w:commentReference w:id="40"/>
      </w:r>
    </w:p>
    <w:p w14:paraId="648AF8FF" w14:textId="77777777" w:rsidR="00051AA8" w:rsidRPr="00994CB3" w:rsidRDefault="00051AA8"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4304C301" w:rsidR="00DC24D5" w:rsidRDefault="00E35743" w:rsidP="0050669D">
      <w:pPr>
        <w:pStyle w:val="Nadpis4"/>
      </w:pPr>
      <w:r>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8F4BF4">
        <w:t>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8F4BF4">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_Ref207291716 \r \h </w:instrText>
      </w:r>
      <w:r w:rsidR="008F4BF4">
        <w:instrText xml:space="preserve"> \* MERGEFORMAT </w:instrText>
      </w:r>
      <w:r w:rsidR="00DC24D5">
        <w:fldChar w:fldCharType="separate"/>
      </w:r>
      <w:r w:rsidR="008F4BF4">
        <w:t>15.1.1</w:t>
      </w:r>
      <w:r w:rsidR="00DC24D5">
        <w:fldChar w:fldCharType="end"/>
      </w:r>
      <w:r w:rsidR="00DC24D5">
        <w:t xml:space="preserve"> den doručení schváleného návrhu měsíčního výkazu prací Objednatelem Zhotoviteli;</w:t>
      </w:r>
    </w:p>
    <w:p w14:paraId="731B4C4C" w14:textId="55222AF4" w:rsidR="00DC24D5" w:rsidRDefault="00E35743" w:rsidP="0050669D">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8F4BF4">
        <w:t>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8F4BF4">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_Ref207291740 \r \h </w:instrText>
      </w:r>
      <w:r w:rsidR="008F4BF4">
        <w:instrText xml:space="preserve"> \* MERGEFORMAT </w:instrText>
      </w:r>
      <w:r w:rsidR="00DC24D5">
        <w:fldChar w:fldCharType="separate"/>
      </w:r>
      <w:r w:rsidR="008F4BF4">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1" w:name="_Ref207291696"/>
    </w:p>
    <w:bookmarkEnd w:id="41"/>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2" w:name="_Ref207291708"/>
      <w:bookmarkStart w:id="43" w:name="_Hlk153361850"/>
      <w:r w:rsidRPr="00994CB3">
        <w:t>Cena Díla bude Zhotoviteli hrazena na základě</w:t>
      </w:r>
      <w:r>
        <w:t>:</w:t>
      </w:r>
      <w:bookmarkEnd w:id="42"/>
    </w:p>
    <w:p w14:paraId="0D33B036" w14:textId="3A916DB3" w:rsidR="00DC24D5" w:rsidRPr="005F60C8" w:rsidRDefault="00DC24D5" w:rsidP="0050669D">
      <w:pPr>
        <w:pStyle w:val="Nadpis4"/>
      </w:pPr>
      <w:bookmarkStart w:id="44" w:name="_Ref207291716"/>
      <w:r w:rsidRPr="000C64F6">
        <w:t>dílčích měsíčních faktur</w:t>
      </w:r>
      <w:r w:rsidR="00567359">
        <w:t xml:space="preserve"> </w:t>
      </w:r>
      <w:r w:rsidR="00A25FBC">
        <w:t xml:space="preserve">pouze </w:t>
      </w:r>
      <w:r w:rsidR="00567359">
        <w:t>pro stavební objekty Objednatele č. 1</w:t>
      </w:r>
      <w:r w:rsidR="002F5508">
        <w:t xml:space="preserve">, </w:t>
      </w:r>
      <w:r w:rsidRPr="000C64F6">
        <w:t>a to v návaznosti na skutečně provedené práce dle stavebního deníku</w:t>
      </w:r>
      <w:r>
        <w:t xml:space="preserve">; Zhotovitel je povinen vystavit fakturu </w:t>
      </w:r>
      <w:r w:rsidRPr="005F60C8">
        <w:t>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4"/>
      <w:r w:rsidR="00A37ACF">
        <w:t xml:space="preserve">. Fakturace stavebních objektů Objednatele č. 2 bude realizována dle </w:t>
      </w:r>
      <w:r w:rsidR="00A53372">
        <w:t>čl. 15.1.2.</w:t>
      </w:r>
    </w:p>
    <w:p w14:paraId="12FBD16D" w14:textId="6E45E164" w:rsidR="00DC24D5" w:rsidRPr="005F60C8" w:rsidRDefault="00B23BCB" w:rsidP="0050669D">
      <w:pPr>
        <w:pStyle w:val="Nadpis4"/>
      </w:pPr>
      <w:bookmarkStart w:id="45" w:name="_Ref207291740"/>
      <w:r w:rsidRPr="005F60C8">
        <w:t>f</w:t>
      </w:r>
      <w:r w:rsidR="00DC24D5" w:rsidRPr="005F60C8">
        <w:t>aktury</w:t>
      </w:r>
      <w:r w:rsidR="0012582F">
        <w:t xml:space="preserve"> pro stavební objekty Objednatele č. 1 a Objednatele č. 2</w:t>
      </w:r>
      <w:r w:rsidR="00DC24D5" w:rsidRPr="005F60C8">
        <w:t>, vystavené do 5 dní od podpisu předávacího protokolu Díla nebo posledního protokolu o odstranění vad a nedodělků</w:t>
      </w:r>
      <w:bookmarkEnd w:id="45"/>
      <w:r w:rsidR="00191D4E" w:rsidRPr="005F60C8">
        <w:t>;</w:t>
      </w:r>
    </w:p>
    <w:bookmarkEnd w:id="43"/>
    <w:p w14:paraId="619DF2DA" w14:textId="77777777" w:rsidR="00DC24D5" w:rsidRPr="005F60C8" w:rsidRDefault="00DC24D5" w:rsidP="003B1D8A">
      <w:pPr>
        <w:pStyle w:val="Textodst1sl"/>
        <w:rPr>
          <w:sz w:val="22"/>
          <w:szCs w:val="22"/>
        </w:rPr>
      </w:pPr>
      <w:r w:rsidRPr="005F60C8">
        <w:rPr>
          <w:sz w:val="22"/>
          <w:szCs w:val="22"/>
        </w:rPr>
        <w:t>Zhotovitel je povinen před vystavením faktury předložit TDS a Objednateli návrh soupisu provedených prací včetně strojově čitelných příloh, ověřujících provedení těchto prací. TDS a Objednatel návrh soupisu provedených prací schválí nebo k němu vznese své připomínky nejpozději do 5 dnů obdržení. Schválení soupisu provedených prací ze strany TDS a Objednatele je podmínkou pro vystavení faktury; schválený soupis provedených prací včetně všech jeho příloh dále tvoří přílohu faktury.</w:t>
      </w:r>
    </w:p>
    <w:p w14:paraId="037A6E24" w14:textId="42F52F52" w:rsidR="00DC24D5" w:rsidRPr="005F60C8" w:rsidRDefault="00DC24D5" w:rsidP="003B1D8A">
      <w:pPr>
        <w:pStyle w:val="Textodst1sl"/>
        <w:rPr>
          <w:sz w:val="22"/>
          <w:szCs w:val="22"/>
        </w:rPr>
      </w:pPr>
      <w:r w:rsidRPr="005F60C8">
        <w:rPr>
          <w:sz w:val="22"/>
          <w:szCs w:val="22"/>
        </w:rPr>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w:t>
      </w:r>
      <w:r w:rsidRPr="005F60C8">
        <w:rPr>
          <w:sz w:val="22"/>
          <w:szCs w:val="22"/>
        </w:rPr>
        <w:lastRenderedPageBreak/>
        <w:t xml:space="preserve">smlouvy, smluvní strany, datum uzavření, </w:t>
      </w:r>
      <w:r w:rsidRPr="00940FCE">
        <w:rPr>
          <w:sz w:val="22"/>
          <w:szCs w:val="22"/>
        </w:rPr>
        <w:t xml:space="preserve">stručný název Díla a označení </w:t>
      </w:r>
      <w:r w:rsidR="00940FCE" w:rsidRPr="00940FCE">
        <w:rPr>
          <w:sz w:val="22"/>
          <w:szCs w:val="22"/>
        </w:rPr>
        <w:t xml:space="preserve">pro Objednatele č. 1: </w:t>
      </w:r>
      <w:r w:rsidRPr="00940FCE">
        <w:rPr>
          <w:sz w:val="22"/>
          <w:szCs w:val="22"/>
        </w:rPr>
        <w:t>„</w:t>
      </w:r>
      <w:r w:rsidR="00DB52E7" w:rsidRPr="00940FCE">
        <w:rPr>
          <w:sz w:val="22"/>
          <w:szCs w:val="22"/>
        </w:rPr>
        <w:fldChar w:fldCharType="begin">
          <w:ffData>
            <w:name w:val=""/>
            <w:enabled/>
            <w:calcOnExit w:val="0"/>
            <w:textInput>
              <w:default w:val="kapitola 12"/>
              <w:format w:val="První velké"/>
            </w:textInput>
          </w:ffData>
        </w:fldChar>
      </w:r>
      <w:r w:rsidR="00DB52E7" w:rsidRPr="00940FCE">
        <w:rPr>
          <w:sz w:val="22"/>
          <w:szCs w:val="22"/>
        </w:rPr>
        <w:instrText xml:space="preserve"> FORMTEXT </w:instrText>
      </w:r>
      <w:r w:rsidR="00DB52E7" w:rsidRPr="00940FCE">
        <w:rPr>
          <w:sz w:val="22"/>
          <w:szCs w:val="22"/>
        </w:rPr>
      </w:r>
      <w:r w:rsidR="00DB52E7" w:rsidRPr="00940FCE">
        <w:rPr>
          <w:sz w:val="22"/>
          <w:szCs w:val="22"/>
        </w:rPr>
        <w:fldChar w:fldCharType="separate"/>
      </w:r>
      <w:r w:rsidR="00DB52E7" w:rsidRPr="00940FCE">
        <w:rPr>
          <w:noProof/>
          <w:sz w:val="22"/>
          <w:szCs w:val="22"/>
        </w:rPr>
        <w:t>kapitola 12</w:t>
      </w:r>
      <w:r w:rsidR="00DB52E7" w:rsidRPr="00940FCE">
        <w:rPr>
          <w:sz w:val="22"/>
          <w:szCs w:val="22"/>
        </w:rPr>
        <w:fldChar w:fldCharType="end"/>
      </w:r>
      <w:r w:rsidRPr="00940FCE">
        <w:rPr>
          <w:sz w:val="22"/>
          <w:szCs w:val="22"/>
        </w:rPr>
        <w:t>“),</w:t>
      </w:r>
      <w:r w:rsidRPr="005F60C8">
        <w:rPr>
          <w:sz w:val="22"/>
          <w:szCs w:val="22"/>
        </w:rPr>
        <w:t xml:space="preserve"> přehledně vyznačena Zhotovitelem fakturovaná částka odpovídající Smlouvě a přílohou faktury musí být dokumenty dle předchozího odstavce Smlouvy. V případě, že faktura nebude obsahovat některou z předepsaných náležitostí nebo bude tato náležitost trpět vadou, je Objednatel oprávněn fakturu vrátit Zhotoviteli za účelem odstranění vady. Lhůta splatnosti v takovémto případě počíná běžet znovu až od vystavení opravené či doplněné faktury.</w:t>
      </w:r>
    </w:p>
    <w:p w14:paraId="0ADFFF7F" w14:textId="77777777" w:rsidR="00DC24D5" w:rsidRPr="005F60C8" w:rsidRDefault="00DC24D5" w:rsidP="003B1D8A">
      <w:pPr>
        <w:pStyle w:val="Textodst1sl"/>
        <w:rPr>
          <w:sz w:val="22"/>
          <w:szCs w:val="22"/>
        </w:rPr>
      </w:pPr>
      <w:r w:rsidRPr="005F60C8">
        <w:rPr>
          <w:sz w:val="22"/>
          <w:szCs w:val="22"/>
        </w:rPr>
        <w:t>Veškeré platby dle Smlouvy budou probíhat výlučně bezhotovostním převodem v české měně, a to na účet Zhotovitele uvedený na faktuře. Příslušná částka se považuje za uhrazenou okamžikem odeslání na bankovní účet Zhotovitele.</w:t>
      </w:r>
    </w:p>
    <w:p w14:paraId="4E596940" w14:textId="77777777" w:rsidR="00DC24D5" w:rsidRPr="005F60C8" w:rsidRDefault="00DC24D5" w:rsidP="003B1D8A">
      <w:pPr>
        <w:pStyle w:val="Textodst1sl"/>
        <w:rPr>
          <w:sz w:val="22"/>
          <w:szCs w:val="22"/>
        </w:rPr>
      </w:pPr>
      <w:r w:rsidRPr="005F60C8">
        <w:rPr>
          <w:sz w:val="22"/>
          <w:szCs w:val="22"/>
        </w:rPr>
        <w:t>Objednatel má právo uhradit Cenu Díla nebo její část několika platbami, a to z rozdílných účtů Objednatele. Za tímto účelem může Objednatel požadovat, aby Zhotovitel rozložil Cenu Díla či její část do několika samostatných faktur</w:t>
      </w:r>
      <w:r w:rsidRPr="005F60C8">
        <w:rPr>
          <w:bCs/>
          <w:sz w:val="22"/>
          <w:szCs w:val="22"/>
        </w:rPr>
        <w:t xml:space="preserve">. Bližší pokyny k fakturaci poskytne Objednatel Zhotoviteli nejpozději do </w:t>
      </w:r>
      <w:r w:rsidRPr="005F60C8">
        <w:rPr>
          <w:sz w:val="22"/>
          <w:szCs w:val="22"/>
        </w:rPr>
        <w:t>3 pracovních</w:t>
      </w:r>
      <w:r w:rsidRPr="005F60C8">
        <w:rPr>
          <w:bCs/>
          <w:sz w:val="22"/>
          <w:szCs w:val="22"/>
        </w:rPr>
        <w:t xml:space="preserve"> dnů od uzavření Smlouvy. Tím nejsou dotčena ostatní ustanovení Smlouvy.</w:t>
      </w:r>
    </w:p>
    <w:p w14:paraId="5727AC57" w14:textId="77777777" w:rsidR="00DC24D5" w:rsidRPr="005F60C8" w:rsidRDefault="00DC24D5" w:rsidP="003B1D8A">
      <w:pPr>
        <w:pStyle w:val="Textodst1sl"/>
        <w:rPr>
          <w:sz w:val="22"/>
          <w:szCs w:val="22"/>
        </w:rPr>
      </w:pPr>
      <w:r w:rsidRPr="005F60C8">
        <w:rPr>
          <w:sz w:val="22"/>
          <w:szCs w:val="22"/>
        </w:rPr>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5F60C8" w:rsidRDefault="00DC24D5" w:rsidP="003B1D8A">
      <w:pPr>
        <w:pStyle w:val="Textodst1sl"/>
        <w:rPr>
          <w:sz w:val="22"/>
          <w:szCs w:val="22"/>
        </w:rPr>
      </w:pPr>
      <w:r w:rsidRPr="005F60C8">
        <w:rPr>
          <w:sz w:val="22"/>
          <w:szCs w:val="22"/>
        </w:rPr>
        <w:t>Zálohy nebudou Objednatelem poskytovány. Smluvní strany výslovně vylučují použití ustanovení § 2611 občanského zákoníku.</w:t>
      </w:r>
    </w:p>
    <w:p w14:paraId="5B923975" w14:textId="77777777" w:rsidR="00DC24D5" w:rsidRPr="005F60C8" w:rsidRDefault="00DC24D5" w:rsidP="003B1D8A">
      <w:pPr>
        <w:pStyle w:val="Textodst1sl"/>
        <w:rPr>
          <w:sz w:val="22"/>
          <w:szCs w:val="22"/>
        </w:rPr>
      </w:pPr>
      <w:r w:rsidRPr="005F60C8">
        <w:rPr>
          <w:sz w:val="22"/>
          <w:szCs w:val="22"/>
        </w:rPr>
        <w:t>Objednatel je oprávněn pozastavit úhradu kterékoliv platby v průběhu zhotovování Díla, jestliže je Zhotovitel v prodlení s dokončením Díla nebo některého postupného závazného milníku, popřípadě pokud je Zhotovitel v prodlení s odstraněním zjištěných vad a nedodělků díla nebo jestliže je Zhotovitel v prodlení s plněním peněžitého závazku vůči Objednateli podle Smlouvy. Objednatel není v tomto případě povinen hradit Zhotoviteli úrok z prodlení.</w:t>
      </w:r>
    </w:p>
    <w:p w14:paraId="13B32E46" w14:textId="77777777" w:rsidR="00DC24D5" w:rsidRPr="005F60C8" w:rsidRDefault="00DC24D5" w:rsidP="003B1D8A">
      <w:pPr>
        <w:pStyle w:val="Textodst1sl"/>
        <w:rPr>
          <w:sz w:val="22"/>
          <w:szCs w:val="22"/>
        </w:rPr>
      </w:pPr>
      <w:r w:rsidRPr="005F60C8">
        <w:rPr>
          <w:sz w:val="22"/>
          <w:szCs w:val="22"/>
        </w:rPr>
        <w:t>Objednatel prohlašuje, že plnění dle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DE661A4" w14:textId="6DA249D9" w:rsidR="007C2C12" w:rsidRPr="005F60C8" w:rsidRDefault="00DC24D5" w:rsidP="007C2C12">
      <w:pPr>
        <w:pStyle w:val="Textodst1sl"/>
        <w:rPr>
          <w:sz w:val="22"/>
          <w:szCs w:val="22"/>
        </w:rPr>
      </w:pPr>
      <w:r w:rsidRPr="005F60C8">
        <w:rPr>
          <w:sz w:val="22"/>
          <w:szCs w:val="22"/>
        </w:rPr>
        <w:t>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3506DB20" w14:textId="5DFA4BB9" w:rsidR="00DB59C0" w:rsidRPr="005F60C8" w:rsidRDefault="00DB59C0" w:rsidP="00E55F8A">
      <w:pPr>
        <w:pStyle w:val="Textodst1sl"/>
        <w:rPr>
          <w:sz w:val="22"/>
          <w:szCs w:val="22"/>
        </w:rPr>
      </w:pPr>
      <w:r w:rsidRPr="005F60C8">
        <w:rPr>
          <w:sz w:val="22"/>
          <w:szCs w:val="22"/>
        </w:rPr>
        <w:t xml:space="preserve">Faktury pro Objednatele č. 1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w:t>
      </w:r>
      <w:hyperlink r:id="rId19" w:history="1">
        <w:r w:rsidRPr="005F60C8">
          <w:rPr>
            <w:rStyle w:val="Hypertextovodkaz"/>
            <w:color w:val="auto"/>
            <w:sz w:val="22"/>
            <w:szCs w:val="22"/>
          </w:rPr>
          <w:t>podatelna@ksus.cz</w:t>
        </w:r>
      </w:hyperlink>
      <w:r w:rsidRPr="005F60C8">
        <w:rPr>
          <w:sz w:val="22"/>
          <w:szCs w:val="22"/>
        </w:rPr>
        <w:t xml:space="preserve"> a to ve formátu PDF/A. </w:t>
      </w:r>
    </w:p>
    <w:p w14:paraId="5F5EEAA9" w14:textId="293DC0D3" w:rsidR="00DC24D5" w:rsidRPr="005F60C8" w:rsidRDefault="00164149" w:rsidP="003B1D8A">
      <w:pPr>
        <w:pStyle w:val="Textodst1sl"/>
        <w:rPr>
          <w:sz w:val="22"/>
          <w:szCs w:val="22"/>
        </w:rPr>
      </w:pPr>
      <w:r w:rsidRPr="005F60C8">
        <w:rPr>
          <w:sz w:val="22"/>
          <w:szCs w:val="22"/>
        </w:rPr>
        <w:t>Faktury</w:t>
      </w:r>
      <w:r w:rsidR="00886DCA" w:rsidRPr="005F60C8">
        <w:rPr>
          <w:sz w:val="22"/>
          <w:szCs w:val="22"/>
        </w:rPr>
        <w:t xml:space="preserve"> </w:t>
      </w:r>
      <w:r w:rsidRPr="005F60C8">
        <w:rPr>
          <w:sz w:val="22"/>
          <w:szCs w:val="22"/>
        </w:rPr>
        <w:t xml:space="preserve">pro Objednatele č. 2 podle této Smlouvy budou vystaveny a zasílány na adresu Objednatele č. 2. Faktury je možné doručit také prostřednictvím datové schránky: </w:t>
      </w:r>
      <w:r w:rsidR="00283D26" w:rsidRPr="005F60C8">
        <w:rPr>
          <w:sz w:val="22"/>
          <w:szCs w:val="22"/>
        </w:rPr>
        <w:t>y4jb5vi</w:t>
      </w:r>
      <w:r w:rsidRPr="005F60C8">
        <w:rPr>
          <w:sz w:val="22"/>
          <w:szCs w:val="22"/>
        </w:rPr>
        <w:t xml:space="preserve"> nebo e-mailem na adresu: </w:t>
      </w:r>
      <w:r w:rsidR="00564B8B" w:rsidRPr="005F60C8">
        <w:rPr>
          <w:sz w:val="22"/>
          <w:szCs w:val="22"/>
        </w:rPr>
        <w:t>obec@prezletice.cz</w:t>
      </w:r>
      <w:r w:rsidRPr="005F60C8">
        <w:rPr>
          <w:sz w:val="22"/>
          <w:szCs w:val="22"/>
        </w:rPr>
        <w:t xml:space="preserve"> a to ve formátu PDF/A naskenované černobíle.</w:t>
      </w:r>
    </w:p>
    <w:p w14:paraId="014AED0F" w14:textId="13C9E5AE" w:rsidR="005C0CCB" w:rsidRPr="005F60C8" w:rsidRDefault="005C0CCB" w:rsidP="003B1D8A">
      <w:pPr>
        <w:pStyle w:val="Textodst1sl"/>
        <w:rPr>
          <w:sz w:val="22"/>
          <w:szCs w:val="22"/>
        </w:rPr>
      </w:pPr>
      <w:r w:rsidRPr="005F60C8">
        <w:rPr>
          <w:sz w:val="22"/>
          <w:szCs w:val="22"/>
        </w:rPr>
        <w:t xml:space="preserve">Faktury budou rozděleny na základě Smlouvy o spolupráci objednatelů </w:t>
      </w:r>
      <w:r w:rsidR="00EC1EC9" w:rsidRPr="005F60C8">
        <w:rPr>
          <w:sz w:val="22"/>
          <w:szCs w:val="22"/>
        </w:rPr>
        <w:br/>
      </w:r>
      <w:r w:rsidRPr="005F60C8">
        <w:rPr>
          <w:sz w:val="22"/>
          <w:szCs w:val="22"/>
        </w:rPr>
        <w:t xml:space="preserve">č. </w:t>
      </w:r>
      <w:r w:rsidR="00EC1EC9" w:rsidRPr="005F60C8">
        <w:rPr>
          <w:sz w:val="22"/>
          <w:szCs w:val="22"/>
        </w:rPr>
        <w:t>2063/DOP/2013</w:t>
      </w:r>
      <w:r w:rsidRPr="005F60C8">
        <w:rPr>
          <w:sz w:val="22"/>
          <w:szCs w:val="22"/>
        </w:rPr>
        <w:t xml:space="preserve"> </w:t>
      </w:r>
      <w:r w:rsidRPr="005F60C8">
        <w:rPr>
          <w:bCs/>
          <w:sz w:val="22"/>
          <w:szCs w:val="22"/>
        </w:rPr>
        <w:t>dle stavebních objektů pro Objednatele č. 1 a pro Objednatele č. 2.</w:t>
      </w:r>
    </w:p>
    <w:p w14:paraId="3274F8D2" w14:textId="77777777" w:rsidR="005C0CCB" w:rsidRPr="005F60C8" w:rsidRDefault="005C0CCB" w:rsidP="004340FC">
      <w:pPr>
        <w:pStyle w:val="Textodst1sl"/>
        <w:numPr>
          <w:ilvl w:val="0"/>
          <w:numId w:val="0"/>
        </w:numPr>
        <w:ind w:left="1430" w:hanging="12"/>
        <w:jc w:val="left"/>
        <w:rPr>
          <w:b/>
          <w:sz w:val="22"/>
          <w:szCs w:val="22"/>
        </w:rPr>
      </w:pPr>
      <w:r w:rsidRPr="005F60C8">
        <w:rPr>
          <w:b/>
          <w:sz w:val="22"/>
          <w:szCs w:val="22"/>
        </w:rPr>
        <w:t>Stavební objekty financované Objednatelem č. 1:</w:t>
      </w:r>
    </w:p>
    <w:p w14:paraId="1001A5D8" w14:textId="77777777" w:rsidR="0012552B" w:rsidRPr="005F60C8" w:rsidRDefault="0012552B" w:rsidP="0012552B">
      <w:pPr>
        <w:pStyle w:val="Textodst1sl"/>
        <w:numPr>
          <w:ilvl w:val="0"/>
          <w:numId w:val="0"/>
        </w:numPr>
        <w:ind w:left="1430"/>
        <w:jc w:val="left"/>
        <w:rPr>
          <w:sz w:val="22"/>
          <w:szCs w:val="22"/>
        </w:rPr>
      </w:pPr>
      <w:r w:rsidRPr="005F60C8">
        <w:rPr>
          <w:sz w:val="22"/>
          <w:szCs w:val="22"/>
        </w:rPr>
        <w:t>SO.101-III – komunikace a autobusové zálivy, III. etapa</w:t>
      </w:r>
    </w:p>
    <w:p w14:paraId="2A4417A0" w14:textId="77777777" w:rsidR="0012552B" w:rsidRPr="005F60C8" w:rsidRDefault="0012552B" w:rsidP="0012552B">
      <w:pPr>
        <w:pStyle w:val="Textodst1sl"/>
        <w:numPr>
          <w:ilvl w:val="0"/>
          <w:numId w:val="0"/>
        </w:numPr>
        <w:ind w:left="1430"/>
        <w:jc w:val="left"/>
        <w:rPr>
          <w:sz w:val="22"/>
          <w:szCs w:val="22"/>
        </w:rPr>
      </w:pPr>
      <w:r w:rsidRPr="005F60C8">
        <w:rPr>
          <w:sz w:val="22"/>
          <w:szCs w:val="22"/>
        </w:rPr>
        <w:t>SO.201 – most ev. č. 2444-4, km 0,242 00</w:t>
      </w:r>
    </w:p>
    <w:p w14:paraId="114B2BE5" w14:textId="77777777" w:rsidR="0012552B" w:rsidRPr="005F60C8" w:rsidRDefault="0012552B" w:rsidP="0012552B">
      <w:pPr>
        <w:pStyle w:val="Textodst1sl"/>
        <w:numPr>
          <w:ilvl w:val="0"/>
          <w:numId w:val="0"/>
        </w:numPr>
        <w:ind w:left="1430"/>
        <w:jc w:val="left"/>
        <w:rPr>
          <w:sz w:val="22"/>
          <w:szCs w:val="22"/>
        </w:rPr>
      </w:pPr>
      <w:r w:rsidRPr="005F60C8">
        <w:rPr>
          <w:sz w:val="22"/>
          <w:szCs w:val="22"/>
        </w:rPr>
        <w:t>SO.202 – propustek, km 0,438 85</w:t>
      </w:r>
    </w:p>
    <w:p w14:paraId="1F8AD24B" w14:textId="77777777" w:rsidR="0012552B" w:rsidRPr="005F60C8" w:rsidRDefault="0012552B" w:rsidP="0012552B">
      <w:pPr>
        <w:pStyle w:val="Textodst1sl"/>
        <w:numPr>
          <w:ilvl w:val="0"/>
          <w:numId w:val="0"/>
        </w:numPr>
        <w:ind w:left="1430"/>
        <w:jc w:val="left"/>
        <w:rPr>
          <w:sz w:val="22"/>
          <w:szCs w:val="22"/>
        </w:rPr>
      </w:pPr>
      <w:r w:rsidRPr="005F60C8">
        <w:rPr>
          <w:sz w:val="22"/>
          <w:szCs w:val="22"/>
        </w:rPr>
        <w:lastRenderedPageBreak/>
        <w:t>SO.302 – přeložka vodovodu a kanalizace</w:t>
      </w:r>
    </w:p>
    <w:p w14:paraId="2BB2461D" w14:textId="77777777" w:rsidR="0012552B" w:rsidRPr="005F60C8" w:rsidRDefault="0012552B" w:rsidP="0012552B">
      <w:pPr>
        <w:pStyle w:val="Textodst1sl"/>
        <w:numPr>
          <w:ilvl w:val="0"/>
          <w:numId w:val="0"/>
        </w:numPr>
        <w:ind w:left="1430"/>
        <w:jc w:val="left"/>
        <w:rPr>
          <w:sz w:val="22"/>
          <w:szCs w:val="22"/>
        </w:rPr>
      </w:pPr>
      <w:r w:rsidRPr="005F60C8">
        <w:rPr>
          <w:sz w:val="22"/>
          <w:szCs w:val="22"/>
        </w:rPr>
        <w:t>SO.501-III – přeložky plynovodního vedení, III. etapa</w:t>
      </w:r>
    </w:p>
    <w:p w14:paraId="6EFFD05E" w14:textId="77777777" w:rsidR="0012552B" w:rsidRPr="005F60C8" w:rsidRDefault="0012552B" w:rsidP="0012552B">
      <w:pPr>
        <w:pStyle w:val="Textodst1sl"/>
        <w:numPr>
          <w:ilvl w:val="0"/>
          <w:numId w:val="0"/>
        </w:numPr>
        <w:ind w:left="1430"/>
        <w:jc w:val="left"/>
        <w:rPr>
          <w:sz w:val="22"/>
          <w:szCs w:val="22"/>
        </w:rPr>
      </w:pPr>
      <w:r w:rsidRPr="005F60C8">
        <w:rPr>
          <w:sz w:val="22"/>
          <w:szCs w:val="22"/>
        </w:rPr>
        <w:t>VRN – vedlejší rozpočtové náklady</w:t>
      </w:r>
    </w:p>
    <w:p w14:paraId="0C387457" w14:textId="4C6C3A27" w:rsidR="005C0CCB" w:rsidRPr="005F60C8" w:rsidRDefault="005C0CCB" w:rsidP="0012552B">
      <w:pPr>
        <w:pStyle w:val="Textodst1sl"/>
        <w:numPr>
          <w:ilvl w:val="0"/>
          <w:numId w:val="0"/>
        </w:numPr>
        <w:ind w:left="1430"/>
        <w:jc w:val="left"/>
        <w:rPr>
          <w:b/>
          <w:sz w:val="22"/>
          <w:szCs w:val="22"/>
        </w:rPr>
      </w:pPr>
      <w:r w:rsidRPr="005F60C8">
        <w:rPr>
          <w:b/>
          <w:sz w:val="22"/>
          <w:szCs w:val="22"/>
        </w:rPr>
        <w:t>Stavební objekty financované Objednatelem č. 2:</w:t>
      </w:r>
    </w:p>
    <w:p w14:paraId="167754A5" w14:textId="77777777" w:rsidR="0078536F" w:rsidRPr="005F60C8" w:rsidRDefault="0078536F" w:rsidP="0078536F">
      <w:pPr>
        <w:spacing w:before="80"/>
        <w:ind w:left="708" w:firstLine="708"/>
        <w:rPr>
          <w:sz w:val="22"/>
          <w:szCs w:val="22"/>
        </w:rPr>
      </w:pPr>
      <w:r w:rsidRPr="005F60C8">
        <w:rPr>
          <w:sz w:val="22"/>
          <w:szCs w:val="22"/>
        </w:rPr>
        <w:t>SO.102.2-III – chodníky, vjezdy a zeleň</w:t>
      </w:r>
    </w:p>
    <w:p w14:paraId="7AF6F17D" w14:textId="77777777" w:rsidR="0078536F" w:rsidRPr="005F60C8" w:rsidRDefault="0078536F" w:rsidP="0078536F">
      <w:pPr>
        <w:spacing w:before="80"/>
        <w:ind w:left="708" w:firstLine="708"/>
        <w:rPr>
          <w:sz w:val="22"/>
          <w:szCs w:val="22"/>
        </w:rPr>
      </w:pPr>
      <w:r w:rsidRPr="005F60C8">
        <w:rPr>
          <w:sz w:val="22"/>
          <w:szCs w:val="22"/>
        </w:rPr>
        <w:t>ZELEŇ – návrh zeleně průtahu obcí Přezletice</w:t>
      </w:r>
    </w:p>
    <w:p w14:paraId="3395158D" w14:textId="6E9B4769" w:rsidR="003A46DD" w:rsidRPr="005F60C8" w:rsidRDefault="0078536F" w:rsidP="0078536F">
      <w:pPr>
        <w:spacing w:before="80"/>
        <w:ind w:left="708" w:firstLine="708"/>
        <w:rPr>
          <w:sz w:val="22"/>
          <w:szCs w:val="22"/>
        </w:rPr>
      </w:pPr>
      <w:r w:rsidRPr="005F60C8">
        <w:rPr>
          <w:sz w:val="22"/>
          <w:szCs w:val="22"/>
        </w:rPr>
        <w:t>VoN.2 – vedlejší a ostatní náklady</w:t>
      </w:r>
    </w:p>
    <w:p w14:paraId="23CE8B2A" w14:textId="1B46023A" w:rsidR="00B5364C" w:rsidRPr="005F60C8" w:rsidRDefault="00B5364C" w:rsidP="00B5364C">
      <w:pPr>
        <w:pStyle w:val="Textodst1sl"/>
        <w:numPr>
          <w:ilvl w:val="0"/>
          <w:numId w:val="0"/>
        </w:numPr>
        <w:ind w:left="1430"/>
        <w:jc w:val="left"/>
        <w:rPr>
          <w:b/>
          <w:sz w:val="22"/>
          <w:szCs w:val="22"/>
        </w:rPr>
      </w:pPr>
      <w:commentRangeStart w:id="46"/>
      <w:r w:rsidRPr="005F60C8">
        <w:rPr>
          <w:b/>
          <w:sz w:val="22"/>
          <w:szCs w:val="22"/>
        </w:rPr>
        <w:t>Stavební objekty financované oběma Objednavateli:</w:t>
      </w:r>
    </w:p>
    <w:p w14:paraId="31F2730B" w14:textId="50DC5982" w:rsidR="00B5364C" w:rsidRPr="005F60C8" w:rsidRDefault="00B5364C" w:rsidP="00201B62">
      <w:pPr>
        <w:spacing w:before="80"/>
        <w:ind w:left="1416"/>
        <w:rPr>
          <w:sz w:val="22"/>
          <w:szCs w:val="22"/>
        </w:rPr>
      </w:pPr>
      <w:r w:rsidRPr="005F60C8">
        <w:rPr>
          <w:sz w:val="22"/>
          <w:szCs w:val="22"/>
        </w:rPr>
        <w:t>SO.301-III – dešťová kanalizace, III. etapa</w:t>
      </w:r>
      <w:r w:rsidR="00201B62" w:rsidRPr="005F60C8">
        <w:rPr>
          <w:sz w:val="22"/>
          <w:szCs w:val="22"/>
        </w:rPr>
        <w:t>, 90 % Objednatel č. 1, 10 % Objednatel č. 2</w:t>
      </w:r>
      <w:r w:rsidR="003408BF" w:rsidRPr="005F60C8">
        <w:rPr>
          <w:sz w:val="22"/>
          <w:szCs w:val="22"/>
        </w:rPr>
        <w:t xml:space="preserve"> </w:t>
      </w:r>
      <w:commentRangeEnd w:id="46"/>
      <w:r w:rsidR="003533F5" w:rsidRPr="005F60C8">
        <w:rPr>
          <w:rStyle w:val="Odkaznakoment"/>
          <w:sz w:val="22"/>
          <w:szCs w:val="22"/>
        </w:rPr>
        <w:commentReference w:id="46"/>
      </w:r>
    </w:p>
    <w:p w14:paraId="31D3AADB" w14:textId="77777777" w:rsidR="00B5364C" w:rsidRDefault="00B5364C" w:rsidP="0078536F">
      <w:pPr>
        <w:spacing w:before="80"/>
        <w:ind w:left="708" w:firstLine="708"/>
        <w:rPr>
          <w:color w:val="00B0F0"/>
          <w:sz w:val="22"/>
          <w:szCs w:val="22"/>
        </w:rPr>
      </w:pPr>
    </w:p>
    <w:p w14:paraId="3BF62B5D" w14:textId="77777777" w:rsidR="0078536F" w:rsidRPr="00024202" w:rsidRDefault="0078536F" w:rsidP="0078536F">
      <w:pPr>
        <w:spacing w:before="80"/>
        <w:ind w:left="708" w:firstLine="708"/>
        <w:rPr>
          <w:b/>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4F473DD8"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670915">
            <w:rPr>
              <w:rStyle w:val="Styl1"/>
            </w:rPr>
            <w:t>60 měsíců na stavební část a 36 měsíců na část technologickou</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7" w:name="_Ref209528514"/>
    </w:p>
    <w:bookmarkEnd w:id="47"/>
    <w:p w14:paraId="6CEE8A3C" w14:textId="77777777" w:rsidR="00DC24D5" w:rsidRPr="00994CB3" w:rsidRDefault="00DC24D5" w:rsidP="00A04389">
      <w:pPr>
        <w:pStyle w:val="Titulek"/>
      </w:pPr>
      <w:r w:rsidRPr="00994CB3">
        <w:t>Pojištění</w:t>
      </w:r>
    </w:p>
    <w:p w14:paraId="163A0E3E" w14:textId="6E2D3426" w:rsidR="00DC24D5" w:rsidRPr="000C64F6" w:rsidRDefault="00DC24D5" w:rsidP="001705BA">
      <w:pPr>
        <w:pStyle w:val="Nadpis3"/>
        <w:rPr>
          <w:bCs/>
        </w:rPr>
      </w:pPr>
      <w:bookmarkStart w:id="48"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w:t>
      </w:r>
      <w:r w:rsidRPr="00CE0952">
        <w:rPr>
          <w:b/>
          <w:bCs/>
        </w:rPr>
        <w:t xml:space="preserve">ve výši </w:t>
      </w:r>
      <w:r w:rsidR="00CE0952" w:rsidRPr="00CE0952">
        <w:rPr>
          <w:b/>
          <w:bCs/>
        </w:rPr>
        <w:t>10 000 000 Kč</w:t>
      </w:r>
      <w:r w:rsidR="00CE0952">
        <w:t xml:space="preserve">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8"/>
    </w:p>
    <w:p w14:paraId="4C413079" w14:textId="3F1BE670"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2BFD">
        <w:t>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2BFD">
        <w:t>17.1</w:t>
      </w:r>
      <w:r w:rsidR="00002BFD">
        <w:fldChar w:fldCharType="end"/>
      </w:r>
      <w:r w:rsidRPr="00994CB3">
        <w:t>.</w:t>
      </w:r>
    </w:p>
    <w:p w14:paraId="7BED6486" w14:textId="77777777" w:rsidR="00DC24D5" w:rsidRPr="00994CB3" w:rsidRDefault="00DC24D5" w:rsidP="001705BA">
      <w:pPr>
        <w:pStyle w:val="Nadpis3"/>
      </w:pPr>
      <w:r w:rsidRPr="00994CB3">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lastRenderedPageBreak/>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57FAFA46"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815A2F" w:rsidRPr="0050669D">
        <w:t>9</w:t>
      </w:r>
      <w:r w:rsidRPr="0050669D">
        <w:fldChar w:fldCharType="end"/>
      </w:r>
      <w:r w:rsidRPr="0050669D">
        <w:t>, a to ve výši 0,2 % z celkové ceny Díla bez DPH, za každý započatý den prodlení;</w:t>
      </w:r>
    </w:p>
    <w:p w14:paraId="3223B682" w14:textId="77777777" w:rsidR="00DC24D5" w:rsidRPr="0050669D" w:rsidRDefault="00DC24D5" w:rsidP="0050669D">
      <w:pPr>
        <w:pStyle w:val="Nadpis4"/>
      </w:pPr>
      <w:r w:rsidRPr="0050669D">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50669D">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61717941" w:rsidR="00DC24D5" w:rsidRPr="0050669D" w:rsidRDefault="00DC24D5" w:rsidP="0050669D">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EE58C4" w:rsidRPr="0050669D">
        <w:t>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365445" w:rsidRPr="0050669D">
        <w:t>7.22</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50669D">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5945A46E"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0648B3" w:rsidRPr="0050669D">
        <w:t>10</w:t>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815A2F" w:rsidRPr="0050669D">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50669D">
      <w:pPr>
        <w:pStyle w:val="Nadpis4"/>
      </w:pPr>
      <w:r w:rsidRPr="0050669D">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50669D">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5FC1E66D" w:rsidR="00DC24D5" w:rsidRPr="0050669D" w:rsidRDefault="000E4AF9" w:rsidP="0050669D">
      <w:pPr>
        <w:pStyle w:val="Nadpis4"/>
      </w:pPr>
      <w:r w:rsidRPr="0050669D">
        <w:t>p</w:t>
      </w:r>
      <w:r w:rsidR="00DC24D5" w:rsidRPr="0050669D">
        <w:t xml:space="preserve">okud Zhotovitel nesplní povinnost písemného oznámení dle čl. </w:t>
      </w:r>
      <w:r w:rsidR="000648B3" w:rsidRPr="0050669D">
        <w:t>7</w:t>
      </w:r>
      <w:r w:rsidR="00DC24D5" w:rsidRPr="0050669D">
        <w:t xml:space="preserve"> 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815A2F" w:rsidRPr="0050669D">
        <w:t>7.20</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50669D">
      <w:pPr>
        <w:pStyle w:val="Nadpis4"/>
      </w:pPr>
      <w:r w:rsidRPr="0050669D">
        <w:t>p</w:t>
      </w:r>
      <w:r w:rsidR="00DC24D5" w:rsidRPr="0050669D">
        <w:t>okud Zhotovitel poruší povinnost stanovenou v:</w:t>
      </w:r>
    </w:p>
    <w:p w14:paraId="12A4F335" w14:textId="6B0F338A"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815A2F">
        <w:t>1.2</w:t>
      </w:r>
      <w:r>
        <w:fldChar w:fldCharType="end"/>
      </w:r>
      <w:r>
        <w:t xml:space="preserve"> Smlouvy, nebo</w:t>
      </w:r>
    </w:p>
    <w:p w14:paraId="5D13008F" w14:textId="61BA20AC" w:rsidR="00DC24D5" w:rsidRDefault="00DC24D5" w:rsidP="001940B8">
      <w:pPr>
        <w:pStyle w:val="Nadpis5"/>
      </w:pPr>
      <w:r>
        <w:t xml:space="preserve">čl. 3, odst. </w:t>
      </w:r>
      <w:r>
        <w:fldChar w:fldCharType="begin"/>
      </w:r>
      <w:r>
        <w:instrText xml:space="preserve"> REF _Ref204951049 \r \h </w:instrText>
      </w:r>
      <w:r w:rsidR="001940B8">
        <w:instrText xml:space="preserve"> \* MERGEFORMAT </w:instrText>
      </w:r>
      <w:r>
        <w:fldChar w:fldCharType="separate"/>
      </w:r>
      <w:r w:rsidR="00815A2F">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815A2F">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815A2F">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815A2F">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815A2F">
        <w:t>3.6</w:t>
      </w:r>
      <w:r>
        <w:fldChar w:fldCharType="end"/>
      </w:r>
      <w:r>
        <w:t xml:space="preserve"> Smlouvy, nebo</w:t>
      </w:r>
    </w:p>
    <w:p w14:paraId="3D0952A7" w14:textId="3DFFA423"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815A2F">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815A2F">
        <w:t>4.2</w:t>
      </w:r>
      <w:r>
        <w:fldChar w:fldCharType="end"/>
      </w:r>
      <w:r>
        <w:t>, nebo</w:t>
      </w:r>
    </w:p>
    <w:p w14:paraId="29B4AF4E" w14:textId="34FD2038"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815A2F">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815A2F">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815A2F">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815A2F">
        <w:t>6.5</w:t>
      </w:r>
      <w:r>
        <w:fldChar w:fldCharType="end"/>
      </w:r>
      <w:r>
        <w:t xml:space="preserve"> Smlouvy, nebo</w:t>
      </w:r>
    </w:p>
    <w:p w14:paraId="13B606A0" w14:textId="3DCB4F03"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95545A">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95545A">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95545A">
        <w:t>7.5</w:t>
      </w:r>
      <w:r>
        <w:fldChar w:fldCharType="end"/>
      </w:r>
      <w:r>
        <w:t xml:space="preserve">, </w:t>
      </w:r>
      <w:r>
        <w:fldChar w:fldCharType="begin"/>
      </w:r>
      <w:r>
        <w:instrText xml:space="preserve"> REF _Ref204953099 \r \h </w:instrText>
      </w:r>
      <w:r w:rsidR="001940B8">
        <w:instrText xml:space="preserve"> \* MERGEFORMAT </w:instrText>
      </w:r>
      <w:r>
        <w:fldChar w:fldCharType="separate"/>
      </w:r>
      <w:r w:rsidR="0095545A">
        <w:t>7.7</w:t>
      </w:r>
      <w:r>
        <w:fldChar w:fldCharType="end"/>
      </w:r>
      <w:r>
        <w:t xml:space="preserve">, </w:t>
      </w:r>
      <w:r>
        <w:fldChar w:fldCharType="begin"/>
      </w:r>
      <w:r>
        <w:instrText xml:space="preserve"> REF _Ref204953119 \r \h </w:instrText>
      </w:r>
      <w:r w:rsidR="001940B8">
        <w:instrText xml:space="preserve"> \* MERGEFORMAT </w:instrText>
      </w:r>
      <w:r>
        <w:fldChar w:fldCharType="separate"/>
      </w:r>
      <w:r w:rsidR="0095545A">
        <w:t>7.10</w:t>
      </w:r>
      <w:r>
        <w:fldChar w:fldCharType="end"/>
      </w:r>
      <w:r>
        <w:t xml:space="preserve">, </w:t>
      </w:r>
      <w:r>
        <w:fldChar w:fldCharType="begin"/>
      </w:r>
      <w:r>
        <w:instrText xml:space="preserve"> REF _Ref204953127 \r \h </w:instrText>
      </w:r>
      <w:r w:rsidR="001940B8">
        <w:instrText xml:space="preserve"> \* MERGEFORMAT </w:instrText>
      </w:r>
      <w:r>
        <w:fldChar w:fldCharType="separate"/>
      </w:r>
      <w:r w:rsidR="0095545A">
        <w:t>7.11</w:t>
      </w:r>
      <w:r>
        <w:fldChar w:fldCharType="end"/>
      </w:r>
      <w:r>
        <w:t xml:space="preserve">, </w:t>
      </w:r>
      <w:r>
        <w:fldChar w:fldCharType="begin"/>
      </w:r>
      <w:r>
        <w:instrText xml:space="preserve"> REF _Ref204953138 \r \h </w:instrText>
      </w:r>
      <w:r w:rsidR="001940B8">
        <w:instrText xml:space="preserve"> \* MERGEFORMAT </w:instrText>
      </w:r>
      <w:r>
        <w:fldChar w:fldCharType="separate"/>
      </w:r>
      <w:r w:rsidR="0095545A">
        <w:t>7.13</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95545A">
        <w:t>7.14</w:t>
      </w:r>
      <w:r>
        <w:fldChar w:fldCharType="end"/>
      </w:r>
      <w:r>
        <w:t xml:space="preserve">, </w:t>
      </w:r>
      <w:r>
        <w:fldChar w:fldCharType="begin"/>
      </w:r>
      <w:r>
        <w:instrText xml:space="preserve"> REF _Ref204953156 \r \h </w:instrText>
      </w:r>
      <w:r w:rsidR="001940B8">
        <w:instrText xml:space="preserve"> \* MERGEFORMAT </w:instrText>
      </w:r>
      <w:r>
        <w:fldChar w:fldCharType="separate"/>
      </w:r>
      <w:r w:rsidR="0095545A">
        <w:t>7.15</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95545A">
        <w:t>7.16</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95545A">
        <w:t>7.17</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95545A">
        <w:t>7.19</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95545A">
        <w:t>7.21</w:t>
      </w:r>
      <w:r w:rsidRPr="0076498B">
        <w:fldChar w:fldCharType="end"/>
      </w:r>
      <w:r>
        <w:t xml:space="preserve"> Smlouvy, nebo</w:t>
      </w:r>
    </w:p>
    <w:p w14:paraId="4928DFF2" w14:textId="3BA2EFBF"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815A2F">
        <w:t>10.2</w:t>
      </w:r>
      <w:r>
        <w:fldChar w:fldCharType="end"/>
      </w:r>
      <w:r>
        <w:t>, nebo</w:t>
      </w:r>
    </w:p>
    <w:p w14:paraId="40242D1E" w14:textId="0CEADC5C"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815A2F">
        <w:t>13.3</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815A2F">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lastRenderedPageBreak/>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xml:space="preserve">, že nebude zajištěno dostatečné financování Díla (např. dojde ke změně investiční politiky zřizovatele - Krajského úřadu </w:t>
      </w:r>
      <w:r w:rsidRPr="00994CB3">
        <w:lastRenderedPageBreak/>
        <w:t>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2004 odst. 2 občanského zákoníku povinnost vrátit si plnění, které bylo poskytnuto před 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382C67E4" w:rsidR="00DC24D5" w:rsidRPr="00994CB3" w:rsidRDefault="00DC24D5" w:rsidP="00C4207C">
      <w:pPr>
        <w:pStyle w:val="Nadpis3"/>
      </w:pPr>
      <w:r w:rsidRPr="00994CB3">
        <w:t xml:space="preserve">Oprávněni k jednáním ve věcech realizace této Smlouvy jsou za </w:t>
      </w:r>
      <w:r w:rsidRPr="007B08B9">
        <w:t>Objednatele</w:t>
      </w:r>
      <w:r w:rsidR="003546E5" w:rsidRPr="007B08B9">
        <w:t xml:space="preserve"> č. 1</w:t>
      </w:r>
      <w:r w:rsidRPr="007B08B9">
        <w:t>:</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408FAB1A" w:rsidR="00B94FD5" w:rsidRPr="00B94FD5" w:rsidRDefault="00B94FD5" w:rsidP="009E0901">
      <w:pPr>
        <w:pStyle w:val="Textodst1sl"/>
        <w:numPr>
          <w:ilvl w:val="0"/>
          <w:numId w:val="11"/>
        </w:numPr>
        <w:ind w:left="1843"/>
        <w:rPr>
          <w:sz w:val="22"/>
          <w:szCs w:val="22"/>
        </w:rPr>
      </w:pPr>
      <w:r w:rsidRPr="00994CB3">
        <w:rPr>
          <w:sz w:val="22"/>
          <w:szCs w:val="22"/>
        </w:rPr>
        <w:t xml:space="preserve"> </w:t>
      </w:r>
      <w:r w:rsidR="00E87D3D" w:rsidRPr="00E87D3D">
        <w:rPr>
          <w:sz w:val="22"/>
          <w:szCs w:val="22"/>
        </w:rPr>
        <w:t>Jan Vejvar, projektový manažer, jan.vejvar@ksus.cz, 601078299</w:t>
      </w:r>
    </w:p>
    <w:p w14:paraId="06891AFA" w14:textId="4815F061" w:rsidR="00DC24D5" w:rsidRPr="00A02BDD" w:rsidRDefault="00DC24D5" w:rsidP="00F373F3">
      <w:pPr>
        <w:pStyle w:val="Nadpis3"/>
        <w:numPr>
          <w:ilvl w:val="0"/>
          <w:numId w:val="0"/>
        </w:numPr>
        <w:ind w:left="1430"/>
      </w:pPr>
      <w:r w:rsidRPr="00A02BDD">
        <w:t xml:space="preserve">ve věcech ekonomických a finančních: </w:t>
      </w:r>
    </w:p>
    <w:p w14:paraId="54DCA68F" w14:textId="77777777" w:rsidR="00DC24D5" w:rsidRPr="00A02BDD" w:rsidRDefault="00DC24D5" w:rsidP="009E0901">
      <w:pPr>
        <w:pStyle w:val="Textodst1sl"/>
        <w:numPr>
          <w:ilvl w:val="0"/>
          <w:numId w:val="11"/>
        </w:numPr>
        <w:ind w:left="1843"/>
        <w:rPr>
          <w:sz w:val="22"/>
          <w:szCs w:val="22"/>
        </w:rPr>
      </w:pPr>
      <w:r w:rsidRPr="00A02BDD">
        <w:rPr>
          <w:sz w:val="22"/>
          <w:szCs w:val="22"/>
        </w:rPr>
        <w:t>Ing. Jaroslava Jurková, ekonomický náměstek</w:t>
      </w:r>
    </w:p>
    <w:p w14:paraId="4F8A9800" w14:textId="2033A8F2" w:rsidR="0073461E" w:rsidRPr="00A02BDD" w:rsidRDefault="0073461E" w:rsidP="0073461E">
      <w:pPr>
        <w:pStyle w:val="Nadpis3"/>
        <w:numPr>
          <w:ilvl w:val="0"/>
          <w:numId w:val="0"/>
        </w:numPr>
        <w:ind w:left="1430"/>
      </w:pPr>
      <w:r w:rsidRPr="00A02BDD">
        <w:t xml:space="preserve">Oprávněni k jednáním ve věcech realizace této Smlouvy jsou za Objednatele č. </w:t>
      </w:r>
      <w:r w:rsidR="00ED1A96" w:rsidRPr="00A02BDD">
        <w:t>2</w:t>
      </w:r>
      <w:r w:rsidRPr="00A02BDD">
        <w:t>:</w:t>
      </w:r>
    </w:p>
    <w:p w14:paraId="12F6167D" w14:textId="77777777" w:rsidR="0073461E" w:rsidRPr="00A02BDD" w:rsidRDefault="0073461E" w:rsidP="0073461E">
      <w:pPr>
        <w:pStyle w:val="Textodst1sl"/>
        <w:numPr>
          <w:ilvl w:val="0"/>
          <w:numId w:val="0"/>
        </w:numPr>
        <w:ind w:left="709"/>
        <w:rPr>
          <w:sz w:val="22"/>
          <w:szCs w:val="22"/>
        </w:rPr>
      </w:pPr>
      <w:r w:rsidRPr="00A02BDD">
        <w:rPr>
          <w:sz w:val="22"/>
          <w:szCs w:val="22"/>
        </w:rPr>
        <w:tab/>
        <w:t xml:space="preserve">ve věcech smluvních: </w:t>
      </w:r>
      <w:r w:rsidRPr="00A02BDD">
        <w:rPr>
          <w:sz w:val="22"/>
          <w:szCs w:val="22"/>
        </w:rPr>
        <w:tab/>
      </w:r>
    </w:p>
    <w:p w14:paraId="36795C26" w14:textId="5AB1746D" w:rsidR="00410B61" w:rsidRPr="00A02BDD" w:rsidRDefault="00A02BDD" w:rsidP="00410B61">
      <w:pPr>
        <w:pStyle w:val="Textodst1sl"/>
        <w:numPr>
          <w:ilvl w:val="0"/>
          <w:numId w:val="11"/>
        </w:numPr>
        <w:ind w:left="1843"/>
        <w:rPr>
          <w:sz w:val="22"/>
          <w:szCs w:val="22"/>
        </w:rPr>
      </w:pPr>
      <w:r w:rsidRPr="00A02BDD">
        <w:rPr>
          <w:sz w:val="22"/>
          <w:szCs w:val="22"/>
        </w:rPr>
        <w:fldChar w:fldCharType="begin">
          <w:ffData>
            <w:name w:val=""/>
            <w:enabled/>
            <w:calcOnExit w:val="0"/>
            <w:textInput>
              <w:default w:val="Tomáš Říha, starosta obce, 602321535, starosta@prezletice.cz"/>
              <w:format w:val="První velké"/>
            </w:textInput>
          </w:ffData>
        </w:fldChar>
      </w:r>
      <w:r w:rsidRPr="00A02BDD">
        <w:rPr>
          <w:sz w:val="22"/>
          <w:szCs w:val="22"/>
        </w:rPr>
        <w:instrText xml:space="preserve"> FORMTEXT </w:instrText>
      </w:r>
      <w:r w:rsidRPr="00A02BDD">
        <w:rPr>
          <w:sz w:val="22"/>
          <w:szCs w:val="22"/>
        </w:rPr>
      </w:r>
      <w:r w:rsidRPr="00A02BDD">
        <w:rPr>
          <w:sz w:val="22"/>
          <w:szCs w:val="22"/>
        </w:rPr>
        <w:fldChar w:fldCharType="separate"/>
      </w:r>
      <w:r w:rsidRPr="00A02BDD">
        <w:rPr>
          <w:noProof/>
          <w:sz w:val="22"/>
          <w:szCs w:val="22"/>
        </w:rPr>
        <w:t>Tomáš Říha, starosta obce, 602321535, starosta@prezletice.cz</w:t>
      </w:r>
      <w:r w:rsidRPr="00A02BDD">
        <w:rPr>
          <w:sz w:val="22"/>
          <w:szCs w:val="22"/>
        </w:rPr>
        <w:fldChar w:fldCharType="end"/>
      </w:r>
    </w:p>
    <w:p w14:paraId="079BF960" w14:textId="77777777" w:rsidR="0073461E" w:rsidRPr="00A02BDD" w:rsidRDefault="0073461E" w:rsidP="0073461E">
      <w:pPr>
        <w:pStyle w:val="Nadpis3"/>
        <w:numPr>
          <w:ilvl w:val="0"/>
          <w:numId w:val="0"/>
        </w:numPr>
        <w:ind w:left="1430"/>
      </w:pPr>
      <w:r w:rsidRPr="00A02BDD">
        <w:t xml:space="preserve">ve věcech technických: </w:t>
      </w:r>
    </w:p>
    <w:p w14:paraId="31ED71A6" w14:textId="1D5ECC25" w:rsidR="00410B61" w:rsidRPr="00A02BDD" w:rsidRDefault="00A02BDD" w:rsidP="00410B61">
      <w:pPr>
        <w:pStyle w:val="Textodst1sl"/>
        <w:numPr>
          <w:ilvl w:val="0"/>
          <w:numId w:val="11"/>
        </w:numPr>
        <w:ind w:left="1843"/>
        <w:rPr>
          <w:sz w:val="22"/>
          <w:szCs w:val="22"/>
        </w:rPr>
      </w:pPr>
      <w:r w:rsidRPr="00A02BDD">
        <w:rPr>
          <w:sz w:val="22"/>
          <w:szCs w:val="22"/>
        </w:rPr>
        <w:lastRenderedPageBreak/>
        <w:fldChar w:fldCharType="begin">
          <w:ffData>
            <w:name w:val=""/>
            <w:enabled/>
            <w:calcOnExit w:val="0"/>
            <w:textInput>
              <w:default w:val="Jan Macourek, místostarosta obce, 602310391, mistostarosta@prezletice.cz"/>
              <w:format w:val="První velké"/>
            </w:textInput>
          </w:ffData>
        </w:fldChar>
      </w:r>
      <w:r w:rsidRPr="00A02BDD">
        <w:rPr>
          <w:sz w:val="22"/>
          <w:szCs w:val="22"/>
        </w:rPr>
        <w:instrText xml:space="preserve"> FORMTEXT </w:instrText>
      </w:r>
      <w:r w:rsidRPr="00A02BDD">
        <w:rPr>
          <w:sz w:val="22"/>
          <w:szCs w:val="22"/>
        </w:rPr>
      </w:r>
      <w:r w:rsidRPr="00A02BDD">
        <w:rPr>
          <w:sz w:val="22"/>
          <w:szCs w:val="22"/>
        </w:rPr>
        <w:fldChar w:fldCharType="separate"/>
      </w:r>
      <w:r w:rsidRPr="00A02BDD">
        <w:rPr>
          <w:noProof/>
          <w:sz w:val="22"/>
          <w:szCs w:val="22"/>
        </w:rPr>
        <w:t>Jan Macourek, místostarosta obce, 602310391, mistostarosta@prezletice.cz</w:t>
      </w:r>
      <w:r w:rsidRPr="00A02BDD">
        <w:rPr>
          <w:sz w:val="22"/>
          <w:szCs w:val="22"/>
        </w:rPr>
        <w:fldChar w:fldCharType="end"/>
      </w:r>
    </w:p>
    <w:p w14:paraId="602A913F" w14:textId="77777777" w:rsidR="0073461E" w:rsidRPr="00A02BDD" w:rsidRDefault="0073461E" w:rsidP="0073461E">
      <w:pPr>
        <w:pStyle w:val="Nadpis3"/>
        <w:numPr>
          <w:ilvl w:val="0"/>
          <w:numId w:val="0"/>
        </w:numPr>
        <w:ind w:left="1430"/>
      </w:pPr>
      <w:r w:rsidRPr="00A02BDD">
        <w:t xml:space="preserve">ve věcech ekonomických a finančních: </w:t>
      </w:r>
    </w:p>
    <w:p w14:paraId="5540B78F" w14:textId="044FC5DC" w:rsidR="00410B61" w:rsidRPr="00A02BDD" w:rsidRDefault="00A02BDD" w:rsidP="00410B61">
      <w:pPr>
        <w:pStyle w:val="Textodst1sl"/>
        <w:numPr>
          <w:ilvl w:val="0"/>
          <w:numId w:val="11"/>
        </w:numPr>
        <w:ind w:left="1843"/>
        <w:rPr>
          <w:sz w:val="22"/>
          <w:szCs w:val="22"/>
        </w:rPr>
      </w:pPr>
      <w:r w:rsidRPr="00A02BDD">
        <w:rPr>
          <w:sz w:val="22"/>
          <w:szCs w:val="22"/>
        </w:rPr>
        <w:fldChar w:fldCharType="begin">
          <w:ffData>
            <w:name w:val=""/>
            <w:enabled/>
            <w:calcOnExit w:val="0"/>
            <w:textInput>
              <w:default w:val="Jan Macourek, místostarosta obce, 602310391, mistostarosta@prezletice.cz"/>
              <w:format w:val="První velké"/>
            </w:textInput>
          </w:ffData>
        </w:fldChar>
      </w:r>
      <w:r w:rsidRPr="00A02BDD">
        <w:rPr>
          <w:sz w:val="22"/>
          <w:szCs w:val="22"/>
        </w:rPr>
        <w:instrText xml:space="preserve"> FORMTEXT </w:instrText>
      </w:r>
      <w:r w:rsidRPr="00A02BDD">
        <w:rPr>
          <w:sz w:val="22"/>
          <w:szCs w:val="22"/>
        </w:rPr>
      </w:r>
      <w:r w:rsidRPr="00A02BDD">
        <w:rPr>
          <w:sz w:val="22"/>
          <w:szCs w:val="22"/>
        </w:rPr>
        <w:fldChar w:fldCharType="separate"/>
      </w:r>
      <w:r w:rsidRPr="00A02BDD">
        <w:rPr>
          <w:noProof/>
          <w:sz w:val="22"/>
          <w:szCs w:val="22"/>
        </w:rPr>
        <w:t>Jan Macourek, místostarosta obce, 602310391, mistostarosta@prezletice.cz</w:t>
      </w:r>
      <w:r w:rsidRPr="00A02BDD">
        <w:rPr>
          <w:sz w:val="22"/>
          <w:szCs w:val="22"/>
        </w:rPr>
        <w:fldChar w:fldCharType="end"/>
      </w:r>
    </w:p>
    <w:p w14:paraId="2FEEAF91" w14:textId="5310CE33" w:rsidR="00DC24D5" w:rsidRPr="00A02BDD" w:rsidRDefault="00DC24D5" w:rsidP="00F373F3">
      <w:pPr>
        <w:pStyle w:val="Nadpis3"/>
      </w:pPr>
      <w:r w:rsidRPr="00A02BDD">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77777777"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23271B7F" w14:textId="1AAB26C7"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2E56A36A" w14:textId="77777777"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4BEFD1FD"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4A57B64B"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58975808"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4119196D"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77777777"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3EA28928" w14:textId="77777777"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7C748C22" w14:textId="77777777"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6331286E"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6FE8DE8C"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05D32B41" w14:textId="7E0325C1" w:rsidR="00DC24D5" w:rsidRPr="004162F5" w:rsidRDefault="00086DC3" w:rsidP="00C023A5">
      <w:pPr>
        <w:pStyle w:val="Nadpis4"/>
      </w:pPr>
      <w:r w:rsidRPr="004162F5">
        <w:fldChar w:fldCharType="begin">
          <w:ffData>
            <w:name w:val=""/>
            <w:enabled/>
            <w:calcOnExit w:val="0"/>
            <w:textInput>
              <w:default w:val="Zástupce stavbyvedoucího:"/>
              <w:format w:val="První velké"/>
            </w:textInput>
          </w:ffData>
        </w:fldChar>
      </w:r>
      <w:r w:rsidRPr="004162F5">
        <w:instrText xml:space="preserve"> FORMTEXT </w:instrText>
      </w:r>
      <w:r w:rsidRPr="004162F5">
        <w:fldChar w:fldCharType="separate"/>
      </w:r>
      <w:r w:rsidRPr="004162F5">
        <w:rPr>
          <w:noProof/>
        </w:rPr>
        <w:t>Zástupce stavbyvedoucího:</w:t>
      </w:r>
      <w:r w:rsidRPr="004162F5">
        <w:fldChar w:fldCharType="end"/>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5266312" w14:textId="77777777" w:rsidTr="00906342">
        <w:tc>
          <w:tcPr>
            <w:tcW w:w="3260" w:type="dxa"/>
          </w:tcPr>
          <w:p w14:paraId="2DD08F6B" w14:textId="77777777"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[JMÉNO BUDE DOPLNĚNO]</w:t>
            </w:r>
            <w:r>
              <w:rPr>
                <w:highlight w:val="cyan"/>
              </w:rPr>
              <w:fldChar w:fldCharType="end"/>
            </w:r>
          </w:p>
        </w:tc>
        <w:tc>
          <w:tcPr>
            <w:tcW w:w="3260" w:type="dxa"/>
          </w:tcPr>
          <w:p w14:paraId="351ABCD6" w14:textId="77777777"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[EMAIL BUDE DOPLNĚNO]</w:t>
            </w:r>
            <w:r>
              <w:rPr>
                <w:highlight w:val="cyan"/>
              </w:rPr>
              <w:fldChar w:fldCharType="end"/>
            </w:r>
          </w:p>
        </w:tc>
        <w:tc>
          <w:tcPr>
            <w:tcW w:w="1580" w:type="dxa"/>
          </w:tcPr>
          <w:p w14:paraId="5DCB23B9" w14:textId="77777777"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034ADA8D" w:rsidR="00DC24D5" w:rsidRPr="00994CB3" w:rsidRDefault="00DC24D5" w:rsidP="00353ED3">
      <w:pPr>
        <w:pStyle w:val="Nadpis3"/>
      </w:pPr>
      <w:r w:rsidRPr="00994CB3">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1472C0">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lastRenderedPageBreak/>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49"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t>Je-li nebo stane-li se některé ustanovení této Smlouvy neplatné, nedotýká se to ostatních ustanovení této Smlouvy, která zůstávají nadále platná a účinná.</w:t>
      </w:r>
    </w:p>
    <w:bookmarkEnd w:id="49"/>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lastRenderedPageBreak/>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4FFD5DC9"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815A2F" w:rsidRPr="000574D7">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0F49FC16"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80995" w:rsidRPr="00867FF7" w14:paraId="210A080E" w14:textId="77777777" w:rsidTr="00F95E11">
        <w:trPr>
          <w:trHeight w:val="68"/>
        </w:trPr>
        <w:tc>
          <w:tcPr>
            <w:tcW w:w="5032" w:type="dxa"/>
          </w:tcPr>
          <w:p w14:paraId="451061B5" w14:textId="77777777" w:rsidR="00580995" w:rsidRPr="004162F5" w:rsidRDefault="00580995" w:rsidP="00F95E11">
            <w:pPr>
              <w:keepNext/>
              <w:ind w:right="1348"/>
              <w:rPr>
                <w:sz w:val="22"/>
                <w:szCs w:val="22"/>
              </w:rPr>
            </w:pPr>
          </w:p>
          <w:p w14:paraId="2081286F" w14:textId="77777777" w:rsidR="00580995" w:rsidRPr="004162F5" w:rsidRDefault="00580995" w:rsidP="00F95E11">
            <w:pPr>
              <w:keepNext/>
              <w:ind w:right="1348"/>
              <w:rPr>
                <w:sz w:val="22"/>
                <w:szCs w:val="22"/>
              </w:rPr>
            </w:pPr>
          </w:p>
          <w:p w14:paraId="15F8EF56" w14:textId="77777777" w:rsidR="00580995" w:rsidRPr="004162F5" w:rsidRDefault="00580995" w:rsidP="00F95E11">
            <w:pPr>
              <w:keepNext/>
              <w:ind w:right="1348"/>
              <w:rPr>
                <w:sz w:val="22"/>
                <w:szCs w:val="22"/>
              </w:rPr>
            </w:pPr>
          </w:p>
          <w:p w14:paraId="0A0274E3" w14:textId="77777777" w:rsidR="00580995" w:rsidRPr="004162F5" w:rsidRDefault="00580995" w:rsidP="00F95E11">
            <w:pPr>
              <w:keepNext/>
              <w:ind w:right="1348"/>
              <w:rPr>
                <w:sz w:val="22"/>
                <w:szCs w:val="22"/>
              </w:rPr>
            </w:pPr>
            <w:r w:rsidRPr="004162F5">
              <w:rPr>
                <w:sz w:val="22"/>
                <w:szCs w:val="22"/>
              </w:rPr>
              <w:t>______________________________</w:t>
            </w:r>
          </w:p>
        </w:tc>
        <w:tc>
          <w:tcPr>
            <w:tcW w:w="4961" w:type="dxa"/>
          </w:tcPr>
          <w:p w14:paraId="1B4AD640" w14:textId="77777777" w:rsidR="00580995" w:rsidRPr="00867FF7" w:rsidRDefault="00580995" w:rsidP="00F95E11">
            <w:pPr>
              <w:keepNext/>
              <w:rPr>
                <w:sz w:val="22"/>
                <w:szCs w:val="22"/>
                <w:highlight w:val="cyan"/>
              </w:rPr>
            </w:pPr>
          </w:p>
        </w:tc>
      </w:tr>
      <w:tr w:rsidR="00580995" w:rsidRPr="00867FF7" w14:paraId="4BA0B24E" w14:textId="77777777" w:rsidTr="00F95E11">
        <w:trPr>
          <w:trHeight w:val="419"/>
        </w:trPr>
        <w:tc>
          <w:tcPr>
            <w:tcW w:w="5032" w:type="dxa"/>
          </w:tcPr>
          <w:p w14:paraId="18E3BA69" w14:textId="3294B9A3" w:rsidR="00580995" w:rsidRPr="004162F5" w:rsidRDefault="00580995" w:rsidP="00580995">
            <w:pPr>
              <w:pStyle w:val="Textodst1sl"/>
              <w:numPr>
                <w:ilvl w:val="0"/>
                <w:numId w:val="0"/>
              </w:numPr>
              <w:rPr>
                <w:sz w:val="22"/>
                <w:szCs w:val="22"/>
              </w:rPr>
            </w:pPr>
            <w:r w:rsidRPr="004162F5">
              <w:rPr>
                <w:sz w:val="22"/>
                <w:szCs w:val="22"/>
              </w:rPr>
              <w:t xml:space="preserve">          </w:t>
            </w:r>
            <w:r w:rsidR="004162F5" w:rsidRPr="004162F5">
              <w:rPr>
                <w:sz w:val="22"/>
                <w:szCs w:val="22"/>
              </w:rPr>
              <w:t>Obec Přezletice</w:t>
            </w:r>
          </w:p>
          <w:p w14:paraId="7372FFE5" w14:textId="3E19D0E4" w:rsidR="00580995" w:rsidRPr="004162F5" w:rsidRDefault="00580995" w:rsidP="00F95E11">
            <w:pPr>
              <w:keepNext/>
              <w:spacing w:before="80"/>
              <w:ind w:right="1348"/>
              <w:rPr>
                <w:sz w:val="22"/>
                <w:szCs w:val="22"/>
              </w:rPr>
            </w:pPr>
            <w:r w:rsidRPr="004162F5">
              <w:rPr>
                <w:sz w:val="22"/>
                <w:szCs w:val="22"/>
              </w:rPr>
              <w:t xml:space="preserve">          </w:t>
            </w:r>
            <w:r w:rsidR="004162F5" w:rsidRPr="004162F5">
              <w:rPr>
                <w:sz w:val="22"/>
                <w:szCs w:val="22"/>
              </w:rPr>
              <w:t>Tomáš Říha</w:t>
            </w:r>
            <w:r w:rsidRPr="004162F5">
              <w:rPr>
                <w:sz w:val="22"/>
                <w:szCs w:val="22"/>
              </w:rPr>
              <w:t xml:space="preserve">, starosta </w:t>
            </w:r>
          </w:p>
        </w:tc>
        <w:tc>
          <w:tcPr>
            <w:tcW w:w="4961" w:type="dxa"/>
          </w:tcPr>
          <w:p w14:paraId="1DCFE569" w14:textId="77777777" w:rsidR="00580995" w:rsidRPr="00867FF7" w:rsidRDefault="00580995" w:rsidP="00F95E11">
            <w:pPr>
              <w:keepNext/>
              <w:spacing w:before="80"/>
              <w:rPr>
                <w:sz w:val="22"/>
                <w:szCs w:val="22"/>
                <w:highlight w:val="cyan"/>
              </w:rPr>
            </w:pPr>
          </w:p>
        </w:tc>
      </w:tr>
    </w:tbl>
    <w:p w14:paraId="5B5B10A1" w14:textId="77777777" w:rsidR="00F65CD1" w:rsidRDefault="00F65CD1" w:rsidP="00B10A6F">
      <w:pPr>
        <w:pStyle w:val="Textodst1sl"/>
        <w:numPr>
          <w:ilvl w:val="0"/>
          <w:numId w:val="0"/>
        </w:numPr>
        <w:jc w:val="left"/>
        <w:rPr>
          <w:sz w:val="22"/>
          <w:szCs w:val="22"/>
        </w:rPr>
        <w:sectPr w:rsidR="00F65CD1" w:rsidSect="00D7185A">
          <w:headerReference w:type="even" r:id="rId20"/>
          <w:headerReference w:type="default" r:id="rId21"/>
          <w:footerReference w:type="even" r:id="rId22"/>
          <w:footerReference w:type="default" r:id="rId23"/>
          <w:headerReference w:type="first" r:id="rId24"/>
          <w:footerReference w:type="first" r:id="rId25"/>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513AA925"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26"/>
          <w:headerReference w:type="first" r:id="rId27"/>
          <w:footerReference w:type="first" r:id="rId28"/>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9"/>
          <w:footerReference w:type="default" r:id="rId30"/>
          <w:footerReference w:type="first" r:id="rId31"/>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7BCDB95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Pr="007D276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32"/>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34"/>
          <w:footerReference w:type="first" r:id="rId35"/>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36"/>
          <w:pgSz w:w="11906" w:h="16838"/>
          <w:pgMar w:top="1417" w:right="1417" w:bottom="1417" w:left="1417" w:header="708" w:footer="708" w:gutter="0"/>
          <w:pgNumType w:start="1"/>
          <w:cols w:space="708"/>
          <w:titlePg/>
          <w:docGrid w:linePitch="360"/>
        </w:sectPr>
      </w:pPr>
    </w:p>
    <w:p w14:paraId="1465E6A6" w14:textId="0A037170" w:rsidR="00DC24D5" w:rsidRPr="00362F44" w:rsidRDefault="00DC24D5" w:rsidP="00DC24D5">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7 </w:t>
      </w:r>
      <w:r w:rsidRPr="00362F44">
        <w:rPr>
          <w:sz w:val="22"/>
          <w:szCs w:val="22"/>
        </w:rPr>
        <w:t>–</w:t>
      </w:r>
      <w:r w:rsidR="002332AF">
        <w:rPr>
          <w:sz w:val="22"/>
          <w:szCs w:val="22"/>
        </w:rPr>
        <w:t xml:space="preserve"> </w:t>
      </w:r>
      <w:r>
        <w:rPr>
          <w:sz w:val="22"/>
          <w:szCs w:val="22"/>
        </w:rPr>
        <w:t>Seznam dokumentů pro převzetí díla</w:t>
      </w:r>
    </w:p>
    <w:p w14:paraId="244E24EE" w14:textId="77777777" w:rsidR="00DC24D5" w:rsidRDefault="00DC24D5" w:rsidP="00DC24D5">
      <w:pPr>
        <w:pStyle w:val="Textodst1sl"/>
        <w:numPr>
          <w:ilvl w:val="0"/>
          <w:numId w:val="0"/>
        </w:numPr>
        <w:jc w:val="center"/>
        <w:rPr>
          <w:sz w:val="22"/>
          <w:szCs w:val="22"/>
        </w:rPr>
      </w:pPr>
    </w:p>
    <w:p w14:paraId="4D344BA9"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32AD4635" w14:textId="77777777" w:rsidR="0063783C" w:rsidRDefault="0063783C" w:rsidP="00DC24D5">
      <w:pPr>
        <w:pStyle w:val="Textodst1sl"/>
        <w:numPr>
          <w:ilvl w:val="0"/>
          <w:numId w:val="0"/>
        </w:numPr>
        <w:jc w:val="center"/>
        <w:rPr>
          <w:sz w:val="22"/>
          <w:szCs w:val="22"/>
        </w:rPr>
      </w:pPr>
    </w:p>
    <w:p w14:paraId="58754D05" w14:textId="3A7CDFC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2C2AB0">
        <w:rPr>
          <w:b/>
          <w:bCs/>
          <w:sz w:val="22"/>
          <w:szCs w:val="22"/>
        </w:rPr>
        <w:t>.</w:t>
      </w:r>
    </w:p>
    <w:p w14:paraId="2718B07B"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7937153A" w14:textId="77777777" w:rsidR="00DC24D5" w:rsidRPr="006D009E" w:rsidRDefault="00DC24D5" w:rsidP="00DC24D5">
      <w:pPr>
        <w:pStyle w:val="Textodst1sl"/>
        <w:numPr>
          <w:ilvl w:val="0"/>
          <w:numId w:val="0"/>
        </w:numPr>
        <w:rPr>
          <w:b/>
          <w:bCs/>
          <w:sz w:val="22"/>
          <w:szCs w:val="22"/>
        </w:rPr>
      </w:pPr>
    </w:p>
    <w:p w14:paraId="51365B43" w14:textId="4A6560EC" w:rsidR="00DC24D5" w:rsidRPr="006D009E" w:rsidRDefault="00DC24D5" w:rsidP="00DC24D5">
      <w:pPr>
        <w:pStyle w:val="Textodst1sl"/>
        <w:numPr>
          <w:ilvl w:val="0"/>
          <w:numId w:val="0"/>
        </w:numPr>
        <w:jc w:val="center"/>
        <w:rPr>
          <w:b/>
          <w:sz w:val="22"/>
          <w:szCs w:val="22"/>
        </w:rPr>
      </w:pPr>
      <w:r w:rsidRPr="006D009E">
        <w:rPr>
          <w:b/>
          <w:sz w:val="22"/>
          <w:szCs w:val="22"/>
        </w:rPr>
        <w:t>Článek 2</w:t>
      </w:r>
      <w:r w:rsidR="002C2AB0">
        <w:rPr>
          <w:b/>
          <w:sz w:val="22"/>
          <w:szCs w:val="22"/>
        </w:rPr>
        <w:t>.</w:t>
      </w:r>
    </w:p>
    <w:p w14:paraId="2D5809A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25775696" w14:textId="77777777" w:rsidR="00DC24D5" w:rsidRPr="006D009E" w:rsidRDefault="00DC24D5" w:rsidP="00DC24D5">
      <w:pPr>
        <w:pStyle w:val="Textodst1sl"/>
        <w:numPr>
          <w:ilvl w:val="0"/>
          <w:numId w:val="0"/>
        </w:numPr>
        <w:jc w:val="center"/>
        <w:rPr>
          <w:b/>
          <w:bCs/>
          <w:sz w:val="22"/>
          <w:szCs w:val="22"/>
        </w:rPr>
      </w:pPr>
    </w:p>
    <w:p w14:paraId="6E418930" w14:textId="77777777" w:rsidR="00DC24D5" w:rsidRPr="006D009E" w:rsidRDefault="00DC24D5" w:rsidP="009E0901">
      <w:pPr>
        <w:pStyle w:val="Textodst1sl"/>
        <w:numPr>
          <w:ilvl w:val="0"/>
          <w:numId w:val="9"/>
        </w:numPr>
        <w:jc w:val="left"/>
        <w:rPr>
          <w:sz w:val="22"/>
          <w:szCs w:val="22"/>
        </w:rPr>
      </w:pPr>
      <w:r w:rsidRPr="006D009E">
        <w:rPr>
          <w:sz w:val="22"/>
          <w:szCs w:val="22"/>
        </w:rPr>
        <w:t>Kopie Stavebního deníku</w:t>
      </w:r>
    </w:p>
    <w:p w14:paraId="6338E854" w14:textId="77777777" w:rsidR="00DC24D5" w:rsidRPr="006D009E" w:rsidRDefault="00DC24D5" w:rsidP="009E0901">
      <w:pPr>
        <w:pStyle w:val="Textodst1sl"/>
        <w:numPr>
          <w:ilvl w:val="0"/>
          <w:numId w:val="9"/>
        </w:numPr>
        <w:jc w:val="left"/>
        <w:rPr>
          <w:sz w:val="22"/>
          <w:szCs w:val="22"/>
        </w:rPr>
      </w:pPr>
      <w:r w:rsidRPr="006D009E">
        <w:rPr>
          <w:sz w:val="22"/>
          <w:szCs w:val="22"/>
        </w:rPr>
        <w:t>Fotodokumentace</w:t>
      </w:r>
    </w:p>
    <w:p w14:paraId="1935BBF4" w14:textId="77777777" w:rsidR="00DC24D5" w:rsidRPr="006D009E" w:rsidRDefault="00DC24D5" w:rsidP="009E0901">
      <w:pPr>
        <w:pStyle w:val="Textodst1sl"/>
        <w:numPr>
          <w:ilvl w:val="0"/>
          <w:numId w:val="9"/>
        </w:numPr>
        <w:jc w:val="left"/>
        <w:rPr>
          <w:sz w:val="22"/>
          <w:szCs w:val="22"/>
        </w:rPr>
      </w:pPr>
      <w:r w:rsidRPr="006D009E">
        <w:rPr>
          <w:sz w:val="22"/>
          <w:szCs w:val="22"/>
        </w:rPr>
        <w:t>RDS ve finální verzi</w:t>
      </w:r>
    </w:p>
    <w:p w14:paraId="3D784686" w14:textId="77777777" w:rsidR="00DC24D5" w:rsidRPr="006D009E" w:rsidRDefault="00DC24D5" w:rsidP="009E0901">
      <w:pPr>
        <w:pStyle w:val="Textodst1sl"/>
        <w:numPr>
          <w:ilvl w:val="0"/>
          <w:numId w:val="9"/>
        </w:numPr>
        <w:jc w:val="left"/>
        <w:rPr>
          <w:sz w:val="22"/>
          <w:szCs w:val="22"/>
        </w:rPr>
      </w:pPr>
      <w:r w:rsidRPr="006D009E">
        <w:rPr>
          <w:sz w:val="22"/>
          <w:szCs w:val="22"/>
        </w:rPr>
        <w:t>Bankovní záruka za řádné provedení díla, je-li požadována</w:t>
      </w:r>
    </w:p>
    <w:p w14:paraId="4A365613" w14:textId="77777777" w:rsidR="00DC24D5" w:rsidRPr="006D009E" w:rsidRDefault="00DC24D5" w:rsidP="009E0901">
      <w:pPr>
        <w:pStyle w:val="Textodst1sl"/>
        <w:numPr>
          <w:ilvl w:val="0"/>
          <w:numId w:val="9"/>
        </w:numPr>
        <w:jc w:val="left"/>
        <w:rPr>
          <w:sz w:val="22"/>
          <w:szCs w:val="22"/>
        </w:rPr>
      </w:pPr>
      <w:r w:rsidRPr="006D009E">
        <w:rPr>
          <w:sz w:val="22"/>
          <w:szCs w:val="22"/>
        </w:rPr>
        <w:t>Zaměření stavby (v případě změn polohopisu či výšky data ve formátu JVF)</w:t>
      </w:r>
    </w:p>
    <w:p w14:paraId="2190F71D" w14:textId="77777777" w:rsidR="00DC24D5" w:rsidRPr="006D009E" w:rsidRDefault="00DC24D5" w:rsidP="009E0901">
      <w:pPr>
        <w:pStyle w:val="Textodst1sl"/>
        <w:numPr>
          <w:ilvl w:val="0"/>
          <w:numId w:val="9"/>
        </w:numPr>
        <w:jc w:val="left"/>
        <w:rPr>
          <w:sz w:val="22"/>
          <w:szCs w:val="22"/>
        </w:rPr>
      </w:pPr>
      <w:r w:rsidRPr="006D009E">
        <w:rPr>
          <w:sz w:val="22"/>
          <w:szCs w:val="22"/>
        </w:rPr>
        <w:t>Protokol o přijetí podkladu pro zápis změny v Digitální technické mapě</w:t>
      </w:r>
    </w:p>
    <w:p w14:paraId="5164CFB4" w14:textId="77777777" w:rsidR="00DC24D5" w:rsidRPr="006D009E" w:rsidRDefault="00DC24D5" w:rsidP="009E0901">
      <w:pPr>
        <w:pStyle w:val="Textodst1sl"/>
        <w:numPr>
          <w:ilvl w:val="0"/>
          <w:numId w:val="9"/>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38100C3" w14:textId="77777777" w:rsidR="00DC24D5" w:rsidRPr="006D009E" w:rsidRDefault="00DC24D5" w:rsidP="009E0901">
      <w:pPr>
        <w:pStyle w:val="Textodst1sl"/>
        <w:numPr>
          <w:ilvl w:val="0"/>
          <w:numId w:val="9"/>
        </w:numPr>
        <w:jc w:val="left"/>
        <w:rPr>
          <w:sz w:val="22"/>
          <w:szCs w:val="22"/>
        </w:rPr>
      </w:pPr>
      <w:r w:rsidRPr="006D009E">
        <w:rPr>
          <w:sz w:val="22"/>
          <w:szCs w:val="22"/>
        </w:rPr>
        <w:t>Geometrický plán, a to v případě změn oproti původnímu stavu</w:t>
      </w:r>
    </w:p>
    <w:p w14:paraId="2707008C"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k materiálu odebranému Zhotovitelem na stavbě</w:t>
      </w:r>
    </w:p>
    <w:p w14:paraId="52ACCE2E" w14:textId="77777777" w:rsidR="00DC24D5" w:rsidRPr="006D009E" w:rsidRDefault="00DC24D5" w:rsidP="009E0901">
      <w:pPr>
        <w:pStyle w:val="Textodst1sl"/>
        <w:numPr>
          <w:ilvl w:val="0"/>
          <w:numId w:val="9"/>
        </w:numPr>
        <w:jc w:val="left"/>
        <w:rPr>
          <w:sz w:val="22"/>
          <w:szCs w:val="22"/>
        </w:rPr>
      </w:pPr>
      <w:r w:rsidRPr="006D009E">
        <w:rPr>
          <w:sz w:val="22"/>
          <w:szCs w:val="22"/>
        </w:rPr>
        <w:t>Doklad o uložení odpadu na skládku nebo recyklační středisko</w:t>
      </w:r>
    </w:p>
    <w:p w14:paraId="4A6E93F3" w14:textId="77777777" w:rsidR="00DC24D5" w:rsidRPr="006D009E" w:rsidRDefault="00DC24D5" w:rsidP="009E0901">
      <w:pPr>
        <w:pStyle w:val="Textodst1sl"/>
        <w:numPr>
          <w:ilvl w:val="0"/>
          <w:numId w:val="9"/>
        </w:numPr>
        <w:jc w:val="left"/>
        <w:rPr>
          <w:sz w:val="22"/>
          <w:szCs w:val="22"/>
        </w:rPr>
      </w:pPr>
      <w:r w:rsidRPr="006D009E">
        <w:rPr>
          <w:sz w:val="22"/>
          <w:szCs w:val="22"/>
        </w:rPr>
        <w:t>Vážní lístky na použité asfaltové směsi</w:t>
      </w:r>
    </w:p>
    <w:p w14:paraId="0F2EB7EF" w14:textId="77777777" w:rsidR="00DC24D5" w:rsidRPr="006D009E" w:rsidRDefault="00DC24D5" w:rsidP="009E0901">
      <w:pPr>
        <w:pStyle w:val="Textodst1sl"/>
        <w:numPr>
          <w:ilvl w:val="0"/>
          <w:numId w:val="9"/>
        </w:numPr>
        <w:jc w:val="left"/>
        <w:rPr>
          <w:sz w:val="22"/>
          <w:szCs w:val="22"/>
        </w:rPr>
      </w:pPr>
      <w:r w:rsidRPr="006D009E">
        <w:rPr>
          <w:sz w:val="22"/>
          <w:szCs w:val="22"/>
        </w:rPr>
        <w:t>Certifikáty na všechny použité materiály</w:t>
      </w:r>
    </w:p>
    <w:p w14:paraId="0E52F975" w14:textId="77777777" w:rsidR="00DC24D5" w:rsidRPr="006D009E" w:rsidRDefault="00DC24D5" w:rsidP="009E0901">
      <w:pPr>
        <w:pStyle w:val="Textodst1sl"/>
        <w:numPr>
          <w:ilvl w:val="0"/>
          <w:numId w:val="9"/>
        </w:numPr>
        <w:jc w:val="left"/>
        <w:rPr>
          <w:sz w:val="22"/>
          <w:szCs w:val="22"/>
        </w:rPr>
      </w:pPr>
      <w:r w:rsidRPr="006D009E">
        <w:rPr>
          <w:sz w:val="22"/>
          <w:szCs w:val="22"/>
        </w:rPr>
        <w:t>Doklady k provedeným zkouškám</w:t>
      </w:r>
    </w:p>
    <w:p w14:paraId="2038C8BC" w14:textId="77777777" w:rsidR="00DC24D5" w:rsidRPr="006D009E" w:rsidRDefault="00DC24D5" w:rsidP="009E0901">
      <w:pPr>
        <w:pStyle w:val="Textodst1sl"/>
        <w:numPr>
          <w:ilvl w:val="0"/>
          <w:numId w:val="9"/>
        </w:numPr>
        <w:jc w:val="left"/>
        <w:rPr>
          <w:sz w:val="22"/>
          <w:szCs w:val="22"/>
        </w:rPr>
      </w:pPr>
      <w:r w:rsidRPr="006D009E">
        <w:rPr>
          <w:sz w:val="22"/>
          <w:szCs w:val="22"/>
        </w:rPr>
        <w:t>Kompletní zpráva od akreditované laboratoře k zatřídění PAU pro nové asfaltové vrstvy</w:t>
      </w:r>
    </w:p>
    <w:p w14:paraId="3D7995DC" w14:textId="77777777" w:rsidR="00DC24D5" w:rsidRPr="006D009E" w:rsidRDefault="00DC24D5" w:rsidP="009E0901">
      <w:pPr>
        <w:pStyle w:val="Textodst1sl"/>
        <w:numPr>
          <w:ilvl w:val="0"/>
          <w:numId w:val="9"/>
        </w:numPr>
        <w:jc w:val="left"/>
        <w:rPr>
          <w:sz w:val="22"/>
          <w:szCs w:val="22"/>
        </w:rPr>
      </w:pPr>
      <w:r w:rsidRPr="006D009E">
        <w:rPr>
          <w:sz w:val="22"/>
          <w:szCs w:val="22"/>
        </w:rPr>
        <w:t>Rozhodnutí umožňující užívání stavby</w:t>
      </w:r>
    </w:p>
    <w:p w14:paraId="66B95222" w14:textId="77777777" w:rsidR="009A3D51" w:rsidRDefault="009A3D51" w:rsidP="009A3D51">
      <w:pPr>
        <w:pStyle w:val="Textodst1sl"/>
        <w:numPr>
          <w:ilvl w:val="0"/>
          <w:numId w:val="0"/>
        </w:numPr>
        <w:jc w:val="left"/>
        <w:sectPr w:rsidR="009A3D51" w:rsidSect="003560EF">
          <w:headerReference w:type="first" r:id="rId37"/>
          <w:footerReference w:type="first" r:id="rId38"/>
          <w:pgSz w:w="11906" w:h="16838"/>
          <w:pgMar w:top="1417" w:right="1417" w:bottom="1417" w:left="1417" w:header="708" w:footer="708" w:gutter="0"/>
          <w:pgNumType w:start="1"/>
          <w:cols w:space="708"/>
          <w:titlePg/>
          <w:docGrid w:linePitch="360"/>
        </w:sectPr>
      </w:pPr>
    </w:p>
    <w:p w14:paraId="1DCCCF3D" w14:textId="3412F35A"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55371CEB" w14:textId="77777777" w:rsidR="005B70F1" w:rsidRDefault="005B70F1" w:rsidP="005B70F1">
      <w:pPr>
        <w:pStyle w:val="Textodst1sl"/>
        <w:numPr>
          <w:ilvl w:val="0"/>
          <w:numId w:val="0"/>
        </w:numPr>
        <w:jc w:val="center"/>
        <w:rPr>
          <w:sz w:val="22"/>
          <w:szCs w:val="22"/>
        </w:rPr>
      </w:pPr>
    </w:p>
    <w:p w14:paraId="05FE6152" w14:textId="065FE41C" w:rsidR="005B70F1" w:rsidRPr="00FE7FF0" w:rsidRDefault="005B70F1" w:rsidP="005B70F1">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697ED553" w14:textId="77777777" w:rsidR="005B70F1" w:rsidRDefault="005B70F1" w:rsidP="005B70F1">
      <w:pPr>
        <w:pStyle w:val="Textodst1sl"/>
        <w:numPr>
          <w:ilvl w:val="0"/>
          <w:numId w:val="0"/>
        </w:numPr>
        <w:jc w:val="center"/>
        <w:rPr>
          <w:sz w:val="22"/>
          <w:szCs w:val="22"/>
        </w:rPr>
      </w:pPr>
    </w:p>
    <w:p w14:paraId="1AA02B2E" w14:textId="77777777" w:rsidR="005B70F1" w:rsidRPr="00F65532"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Stavební deník bude veden fyzicky, v listinné formě;</w:t>
      </w:r>
    </w:p>
    <w:p w14:paraId="0DA53A43" w14:textId="77777777" w:rsidR="005B70F1"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Po dobu provádění stavebních prací na Díle zajistí Zhotovitel přítomnost Stavebního deníku na Staveništi;</w:t>
      </w:r>
    </w:p>
    <w:p w14:paraId="16B8D8CF" w14:textId="77777777" w:rsidR="005B70F1" w:rsidRPr="00F65532" w:rsidRDefault="005B70F1" w:rsidP="005B70F1">
      <w:pPr>
        <w:rPr>
          <w:sz w:val="22"/>
          <w:szCs w:val="22"/>
        </w:rPr>
      </w:pPr>
    </w:p>
    <w:p w14:paraId="4C624714" w14:textId="77777777" w:rsidR="005B70F1" w:rsidRPr="00F65532" w:rsidRDefault="005B70F1" w:rsidP="005B70F1">
      <w:pPr>
        <w:rPr>
          <w:i/>
          <w:iCs/>
          <w:sz w:val="22"/>
          <w:szCs w:val="22"/>
        </w:rPr>
      </w:pPr>
      <w:r w:rsidRPr="00F65532">
        <w:rPr>
          <w:i/>
          <w:iCs/>
          <w:sz w:val="22"/>
          <w:szCs w:val="22"/>
        </w:rPr>
        <w:t>nebo, dle rozhodnutí Zhotovitele, o kterém informuje nejpozději v den počátku vedení Stavebního deníku:</w:t>
      </w:r>
    </w:p>
    <w:p w14:paraId="714DA7D9" w14:textId="77777777" w:rsidR="005B70F1" w:rsidRPr="00F65532" w:rsidRDefault="005B70F1" w:rsidP="005B70F1">
      <w:pPr>
        <w:rPr>
          <w:sz w:val="22"/>
          <w:szCs w:val="22"/>
        </w:rPr>
      </w:pPr>
    </w:p>
    <w:p w14:paraId="4B2D2B04"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Stavební deník bude veden v elektronické formě</w:t>
      </w:r>
    </w:p>
    <w:p w14:paraId="1ED8039C"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Vedení Stavebního deníku v elektronické formě zajistí Zhotovitel na vlastní náklady, který bude nad rámec povinností dle příslušných právních předpisů splňovat následující požadavky Objednatele:</w:t>
      </w:r>
    </w:p>
    <w:p w14:paraId="600F3244"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F65532">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4208363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technické řešení elektronického Stavebního deníku musí zajišťovat, že o veškerých jeho úpravách bude pořízeno neupravitelné časové razítko, a to v době úpravy;</w:t>
      </w:r>
    </w:p>
    <w:p w14:paraId="5013C752"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21D2869B"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Zhotovitel dále zajistí proškolení příslušného personálu Objednatele, TDS a AD v práci s programem Stavebního deníku; k proškolené dojde vždy v čase a místě určeném:</w:t>
      </w:r>
    </w:p>
    <w:p w14:paraId="2482BEC7"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Objednatele Objednatelem</w:t>
      </w:r>
    </w:p>
    <w:p w14:paraId="46DDA34C"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TDS ze strany TDS</w:t>
      </w:r>
    </w:p>
    <w:p w14:paraId="3FCE6DA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AD ze strany AD</w:t>
      </w:r>
    </w:p>
    <w:p w14:paraId="6D509D37" w14:textId="77777777" w:rsidR="005B70F1" w:rsidRDefault="005B70F1" w:rsidP="005B70F1">
      <w:pPr>
        <w:tabs>
          <w:tab w:val="clear" w:pos="0"/>
          <w:tab w:val="clear" w:pos="284"/>
          <w:tab w:val="clear" w:pos="1701"/>
        </w:tabs>
        <w:spacing w:after="160" w:line="259" w:lineRule="auto"/>
        <w:jc w:val="left"/>
      </w:pPr>
      <w:r>
        <w:br w:type="page"/>
      </w:r>
    </w:p>
    <w:p w14:paraId="5B960FA2" w14:textId="77777777" w:rsidR="00EC67E8" w:rsidRDefault="00EC67E8">
      <w:pPr>
        <w:sectPr w:rsidR="00EC67E8" w:rsidSect="003560EF">
          <w:headerReference w:type="first" r:id="rId39"/>
          <w:pgSz w:w="11906" w:h="16838"/>
          <w:pgMar w:top="1417" w:right="1417" w:bottom="1417" w:left="1417" w:header="708" w:footer="708" w:gutter="0"/>
          <w:pgNumType w:start="1"/>
          <w:cols w:space="708"/>
          <w:titlePg/>
          <w:docGrid w:linePitch="360"/>
        </w:sectPr>
      </w:pP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EEBDFE1"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40"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w:t>
      </w:r>
      <w:proofErr w:type="spellStart"/>
      <w:r w:rsidRPr="00BE11A0">
        <w:rPr>
          <w:sz w:val="22"/>
          <w:szCs w:val="22"/>
        </w:rPr>
        <w:t>odvrtů</w:t>
      </w:r>
      <w:proofErr w:type="spellEnd"/>
      <w:r w:rsidRPr="00BE11A0">
        <w:rPr>
          <w:sz w:val="22"/>
          <w:szCs w:val="22"/>
        </w:rPr>
        <w:t>)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9745C">
        <w:rPr>
          <w:sz w:val="22"/>
          <w:szCs w:val="22"/>
        </w:rPr>
        <w:t>SčK</w:t>
      </w:r>
      <w:proofErr w:type="spellEnd"/>
      <w:r w:rsidRPr="0029745C">
        <w:rPr>
          <w:sz w:val="22"/>
          <w:szCs w:val="22"/>
        </w:rPr>
        <w:t xml:space="preserve"> nebo externí subjekt pověřený editorstvím DTM. Zhotovitel je povinen přijmout od KSUS, </w:t>
      </w:r>
      <w:proofErr w:type="spellStart"/>
      <w:r w:rsidRPr="0029745C">
        <w:rPr>
          <w:sz w:val="22"/>
          <w:szCs w:val="22"/>
        </w:rPr>
        <w:t>SčK</w:t>
      </w:r>
      <w:proofErr w:type="spellEnd"/>
      <w:r w:rsidRPr="0029745C">
        <w:rPr>
          <w:sz w:val="22"/>
          <w:szCs w:val="22"/>
        </w:rPr>
        <w:t xml:space="preserve"> nebo externího subjektu pověřeného editorstvím DTM reklamaci dat a případné chyby bezodkladně opravit a opětovně předat k odeslání do </w:t>
      </w:r>
      <w:r w:rsidRPr="0029745C">
        <w:rPr>
          <w:sz w:val="22"/>
          <w:szCs w:val="22"/>
        </w:rPr>
        <w:lastRenderedPageBreak/>
        <w:t xml:space="preserve">systému DTM. Dokud nebude správnost vložení dat do systému DTM potvrzena notifikací o </w:t>
      </w:r>
      <w:proofErr w:type="spellStart"/>
      <w:r w:rsidRPr="0029745C">
        <w:rPr>
          <w:sz w:val="22"/>
          <w:szCs w:val="22"/>
        </w:rPr>
        <w:t>zplatnění</w:t>
      </w:r>
      <w:proofErr w:type="spellEnd"/>
      <w:r w:rsidRPr="0029745C">
        <w:rPr>
          <w:sz w:val="22"/>
          <w:szCs w:val="22"/>
        </w:rPr>
        <w:t xml:space="preserve">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pgSz w:w="11906" w:h="16838"/>
      <w:pgMar w:top="1417" w:right="1417" w:bottom="1417" w:left="1417" w:header="708" w:footer="708"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0" w:author="Tesař Josef" w:date="2025-11-11T11:34:00Z" w:initials="JT">
    <w:p w14:paraId="0041E075" w14:textId="77777777" w:rsidR="00995022" w:rsidRDefault="00D6596A" w:rsidP="00995022">
      <w:pPr>
        <w:pStyle w:val="Textkomente"/>
        <w:jc w:val="left"/>
      </w:pPr>
      <w:r>
        <w:rPr>
          <w:rStyle w:val="Odkaznakoment"/>
        </w:rPr>
        <w:annotationRef/>
      </w:r>
      <w:r w:rsidR="00995022">
        <w:t>Informace pro dodavatele: Objekt SO 301 musí být započítán v poměru dle čl. 15.13</w:t>
      </w:r>
    </w:p>
  </w:comment>
  <w:comment w:id="46" w:author="Tesař Josef" w:date="2025-11-11T11:51:00Z" w:initials="JT">
    <w:p w14:paraId="4D6E9553" w14:textId="55FFD9E5" w:rsidR="00995022" w:rsidRDefault="003533F5" w:rsidP="00995022">
      <w:pPr>
        <w:pStyle w:val="Textkomente"/>
        <w:jc w:val="left"/>
      </w:pPr>
      <w:r>
        <w:rPr>
          <w:rStyle w:val="Odkaznakoment"/>
        </w:rPr>
        <w:annotationRef/>
      </w:r>
      <w:r w:rsidR="00995022">
        <w:t>Informace pro dodavatele: Zohlednit v čl. 14.1.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41E075" w15:done="0"/>
  <w15:commentEx w15:paraId="4D6E955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3CABD0" w16cex:dateUtc="2025-11-11T10:34:00Z"/>
  <w16cex:commentExtensible w16cex:durableId="4C5E913F" w16cex:dateUtc="2025-11-11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41E075" w16cid:durableId="283CABD0"/>
  <w16cid:commentId w16cid:paraId="4D6E9553" w16cid:durableId="4C5E91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85842" w14:textId="77777777" w:rsidR="00EC0C59" w:rsidRDefault="00EC0C59" w:rsidP="00DC24D5">
      <w:r>
        <w:separator/>
      </w:r>
    </w:p>
  </w:endnote>
  <w:endnote w:type="continuationSeparator" w:id="0">
    <w:p w14:paraId="7B8ECFE9" w14:textId="77777777" w:rsidR="00EC0C59" w:rsidRDefault="00EC0C59"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00000001"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DACF9" w14:textId="77777777" w:rsidR="00935A8D" w:rsidRDefault="00935A8D">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693572"/>
      <w:docPartObj>
        <w:docPartGallery w:val="Page Numbers (Bottom of Page)"/>
        <w:docPartUnique/>
      </w:docPartObj>
    </w:sdtPr>
    <w:sdtEndPr/>
    <w:sdtContent>
      <w:sdt>
        <w:sdtPr>
          <w:id w:val="-979765566"/>
          <w:docPartObj>
            <w:docPartGallery w:val="Page Numbers (Top of Page)"/>
            <w:docPartUnique/>
          </w:docPartObj>
        </w:sdtPr>
        <w:sdtEndPr/>
        <w:sdtContent>
          <w:p w14:paraId="6F17E1AF" w14:textId="3297EFBA" w:rsidR="009A3D51" w:rsidRDefault="009A3D5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E154D2">
              <w:rPr>
                <w:b/>
                <w:bCs/>
                <w:noProof/>
                <w:szCs w:val="24"/>
              </w:rPr>
              <w:t>2</w:t>
            </w:r>
            <w:r>
              <w:rPr>
                <w:b/>
                <w:bCs/>
                <w:szCs w:val="24"/>
              </w:rPr>
              <w:fldChar w:fldCharType="end"/>
            </w:r>
          </w:p>
        </w:sdtContent>
      </w:sdt>
    </w:sdtContent>
  </w:sdt>
  <w:p w14:paraId="0239EED7" w14:textId="77777777" w:rsidR="009A3D51" w:rsidRDefault="009A3D51" w:rsidP="00F65CD1">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1DACF7AD"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940FCE">
              <w:rPr>
                <w:b/>
                <w:bCs/>
                <w:noProof/>
                <w:szCs w:val="24"/>
              </w:rPr>
              <w:t>21</w:t>
            </w:r>
            <w:r>
              <w:rPr>
                <w:b/>
                <w:bCs/>
                <w:szCs w:val="24"/>
              </w:rPr>
              <w:fldChar w:fldCharType="end"/>
            </w:r>
          </w:p>
        </w:sdtContent>
      </w:sdt>
    </w:sdtContent>
  </w:sdt>
  <w:p w14:paraId="2021645C" w14:textId="77777777" w:rsidR="00DD5327" w:rsidRDefault="00DD53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165BC2D7"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E154D2">
              <w:rPr>
                <w:b/>
                <w:bCs/>
                <w:noProof/>
                <w:szCs w:val="24"/>
              </w:rPr>
              <w:t>21</w:t>
            </w:r>
            <w:r>
              <w:rPr>
                <w:b/>
                <w:bCs/>
                <w:szCs w:val="24"/>
              </w:rPr>
              <w:fldChar w:fldCharType="end"/>
            </w:r>
          </w:p>
        </w:sdtContent>
      </w:sdt>
    </w:sdtContent>
  </w:sdt>
  <w:p w14:paraId="5CE7A7B3" w14:textId="77777777" w:rsidR="005A3AAD" w:rsidRDefault="005A3AA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5AF4BA51"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E154D2">
          <w:rPr>
            <w:b/>
            <w:bCs/>
            <w:noProof/>
            <w:szCs w:val="24"/>
          </w:rPr>
          <w:t>3</w:t>
        </w:r>
        <w:r>
          <w:rPr>
            <w:b/>
            <w:bCs/>
            <w:szCs w:val="24"/>
          </w:rPr>
          <w:fldChar w:fldCharType="end"/>
        </w:r>
      </w:p>
    </w:sdtContent>
  </w:sdt>
  <w:p w14:paraId="19198577" w14:textId="77777777" w:rsidR="00757BA9" w:rsidRDefault="00757BA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394B056C"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E154D2">
              <w:rPr>
                <w:b/>
                <w:bCs/>
                <w:noProof/>
                <w:szCs w:val="24"/>
              </w:rPr>
              <w:t>3</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01740367"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E154D2">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EndPr/>
    <w:sdtContent>
      <w:sdt>
        <w:sdtPr>
          <w:id w:val="-839007007"/>
          <w:docPartObj>
            <w:docPartGallery w:val="Page Numbers (Top of Page)"/>
            <w:docPartUnique/>
          </w:docPartObj>
        </w:sdtPr>
        <w:sdtEndPr/>
        <w:sdtContent>
          <w:p w14:paraId="21216B7E" w14:textId="2DD5D438"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940FCE">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A2E32" w14:textId="77777777" w:rsidR="00EC0C59" w:rsidRDefault="00EC0C59" w:rsidP="00DC24D5">
      <w:r>
        <w:separator/>
      </w:r>
    </w:p>
  </w:footnote>
  <w:footnote w:type="continuationSeparator" w:id="0">
    <w:p w14:paraId="4FDA304A" w14:textId="77777777" w:rsidR="00EC0C59" w:rsidRDefault="00EC0C59"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302F6" w14:textId="77777777" w:rsidR="00935A8D" w:rsidRDefault="00935A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32B08" w14:textId="77777777" w:rsidR="00935A8D" w:rsidRDefault="00935A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01B01F7D" w:rsidR="00116FE7" w:rsidRDefault="00116FE7" w:rsidP="000E4529">
    <w:pPr>
      <w:pStyle w:val="Zhlav"/>
      <w:jc w:val="center"/>
    </w:pPr>
  </w:p>
  <w:p w14:paraId="0C06D402" w14:textId="16121AF9" w:rsidR="000E4529" w:rsidRDefault="000E4529" w:rsidP="00260A08">
    <w:pPr>
      <w:pStyle w:val="Zhlav"/>
      <w:jc w:val="center"/>
    </w:pPr>
  </w:p>
  <w:p w14:paraId="7D00125C" w14:textId="1860967E" w:rsidR="000E4529" w:rsidRDefault="000E4529" w:rsidP="000E4529">
    <w:pPr>
      <w:pStyle w:val="Zhlav"/>
      <w:jc w:val="center"/>
    </w:pPr>
    <w:r w:rsidRPr="00B34464">
      <w:rPr>
        <w:noProof/>
      </w:rPr>
      <w:drawing>
        <wp:anchor distT="0" distB="0" distL="114300" distR="114300" simplePos="0" relativeHeight="251677696" behindDoc="0" locked="0" layoutInCell="1" allowOverlap="1" wp14:anchorId="028E13C9" wp14:editId="1BCEE1AF">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E626B" w14:textId="77777777" w:rsidR="009A3D51" w:rsidRDefault="009A3D51" w:rsidP="00CB3D26">
    <w:pPr>
      <w:pStyle w:val="Zhlav"/>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E45AEBE4"/>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sař Josef">
    <w15:presenceInfo w15:providerId="AD" w15:userId="S::josef.tesar@ksus.cz::98999bc8-6658-485b-8052-161efaeba8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13241"/>
    <w:rsid w:val="00024202"/>
    <w:rsid w:val="00025BCB"/>
    <w:rsid w:val="00033EE4"/>
    <w:rsid w:val="00035186"/>
    <w:rsid w:val="0003641F"/>
    <w:rsid w:val="000509E4"/>
    <w:rsid w:val="00050B12"/>
    <w:rsid w:val="0005196E"/>
    <w:rsid w:val="00051AA8"/>
    <w:rsid w:val="000574D7"/>
    <w:rsid w:val="000611D2"/>
    <w:rsid w:val="000648B3"/>
    <w:rsid w:val="00070E1A"/>
    <w:rsid w:val="000714E2"/>
    <w:rsid w:val="0007375A"/>
    <w:rsid w:val="00074242"/>
    <w:rsid w:val="00081141"/>
    <w:rsid w:val="000838F3"/>
    <w:rsid w:val="00086DC3"/>
    <w:rsid w:val="000923E4"/>
    <w:rsid w:val="00096481"/>
    <w:rsid w:val="000A6C4B"/>
    <w:rsid w:val="000B162A"/>
    <w:rsid w:val="000B1E84"/>
    <w:rsid w:val="000B2658"/>
    <w:rsid w:val="000B2AB8"/>
    <w:rsid w:val="000B619D"/>
    <w:rsid w:val="000C04E0"/>
    <w:rsid w:val="000C4486"/>
    <w:rsid w:val="000D0560"/>
    <w:rsid w:val="000D0C75"/>
    <w:rsid w:val="000D56D4"/>
    <w:rsid w:val="000E2059"/>
    <w:rsid w:val="000E325B"/>
    <w:rsid w:val="000E4529"/>
    <w:rsid w:val="000E4AF9"/>
    <w:rsid w:val="000E78C0"/>
    <w:rsid w:val="000F3122"/>
    <w:rsid w:val="000F44AF"/>
    <w:rsid w:val="00103E63"/>
    <w:rsid w:val="00106274"/>
    <w:rsid w:val="00112FF0"/>
    <w:rsid w:val="00115657"/>
    <w:rsid w:val="00115BD7"/>
    <w:rsid w:val="00116FE7"/>
    <w:rsid w:val="00120CE9"/>
    <w:rsid w:val="0012552B"/>
    <w:rsid w:val="0012582F"/>
    <w:rsid w:val="0013275B"/>
    <w:rsid w:val="0014250B"/>
    <w:rsid w:val="00142A02"/>
    <w:rsid w:val="001472C0"/>
    <w:rsid w:val="001570EA"/>
    <w:rsid w:val="001575B8"/>
    <w:rsid w:val="001623EE"/>
    <w:rsid w:val="00164149"/>
    <w:rsid w:val="001705BA"/>
    <w:rsid w:val="00174F1A"/>
    <w:rsid w:val="00176C14"/>
    <w:rsid w:val="001831D5"/>
    <w:rsid w:val="001855E8"/>
    <w:rsid w:val="00191D4E"/>
    <w:rsid w:val="001940B8"/>
    <w:rsid w:val="001C0643"/>
    <w:rsid w:val="001C0773"/>
    <w:rsid w:val="001C35BD"/>
    <w:rsid w:val="001D2DC5"/>
    <w:rsid w:val="001D5D5E"/>
    <w:rsid w:val="001D6C8E"/>
    <w:rsid w:val="001E1A7B"/>
    <w:rsid w:val="001E2978"/>
    <w:rsid w:val="001F1126"/>
    <w:rsid w:val="001F657C"/>
    <w:rsid w:val="001F7C06"/>
    <w:rsid w:val="00201086"/>
    <w:rsid w:val="00201B62"/>
    <w:rsid w:val="002046D5"/>
    <w:rsid w:val="0020492F"/>
    <w:rsid w:val="00211F04"/>
    <w:rsid w:val="00222064"/>
    <w:rsid w:val="002332AF"/>
    <w:rsid w:val="00236804"/>
    <w:rsid w:val="00242E3C"/>
    <w:rsid w:val="00250B4A"/>
    <w:rsid w:val="00250B90"/>
    <w:rsid w:val="00256C5F"/>
    <w:rsid w:val="00260A08"/>
    <w:rsid w:val="00265B97"/>
    <w:rsid w:val="00265C94"/>
    <w:rsid w:val="002676E2"/>
    <w:rsid w:val="00270A78"/>
    <w:rsid w:val="00271779"/>
    <w:rsid w:val="0028238E"/>
    <w:rsid w:val="00283D26"/>
    <w:rsid w:val="002864FB"/>
    <w:rsid w:val="00291FFF"/>
    <w:rsid w:val="00294837"/>
    <w:rsid w:val="0029745C"/>
    <w:rsid w:val="002A03E7"/>
    <w:rsid w:val="002A27EE"/>
    <w:rsid w:val="002B05A9"/>
    <w:rsid w:val="002B22CB"/>
    <w:rsid w:val="002B306C"/>
    <w:rsid w:val="002C1164"/>
    <w:rsid w:val="002C2AB0"/>
    <w:rsid w:val="002C3305"/>
    <w:rsid w:val="002C5B61"/>
    <w:rsid w:val="002C63FB"/>
    <w:rsid w:val="002D39C6"/>
    <w:rsid w:val="002D53D4"/>
    <w:rsid w:val="002E5867"/>
    <w:rsid w:val="002F0A5F"/>
    <w:rsid w:val="002F1BB3"/>
    <w:rsid w:val="002F2AFA"/>
    <w:rsid w:val="002F3ED3"/>
    <w:rsid w:val="002F5508"/>
    <w:rsid w:val="003062F2"/>
    <w:rsid w:val="003123CA"/>
    <w:rsid w:val="00320373"/>
    <w:rsid w:val="00323989"/>
    <w:rsid w:val="003264BC"/>
    <w:rsid w:val="003330BD"/>
    <w:rsid w:val="0033691C"/>
    <w:rsid w:val="003408BF"/>
    <w:rsid w:val="003414DA"/>
    <w:rsid w:val="0034652C"/>
    <w:rsid w:val="003528D0"/>
    <w:rsid w:val="00352EAC"/>
    <w:rsid w:val="003533C5"/>
    <w:rsid w:val="003533F5"/>
    <w:rsid w:val="00353ED3"/>
    <w:rsid w:val="003546E5"/>
    <w:rsid w:val="003560EF"/>
    <w:rsid w:val="00365445"/>
    <w:rsid w:val="00370B25"/>
    <w:rsid w:val="00372F3A"/>
    <w:rsid w:val="003756ED"/>
    <w:rsid w:val="00376494"/>
    <w:rsid w:val="0037760A"/>
    <w:rsid w:val="00381DDB"/>
    <w:rsid w:val="0038535D"/>
    <w:rsid w:val="00386DDC"/>
    <w:rsid w:val="00390525"/>
    <w:rsid w:val="00390813"/>
    <w:rsid w:val="003911AA"/>
    <w:rsid w:val="00393A57"/>
    <w:rsid w:val="003A46DD"/>
    <w:rsid w:val="003B067E"/>
    <w:rsid w:val="003B1D8A"/>
    <w:rsid w:val="003B3188"/>
    <w:rsid w:val="003B4305"/>
    <w:rsid w:val="003B5B5F"/>
    <w:rsid w:val="003B5DA3"/>
    <w:rsid w:val="003C5CC6"/>
    <w:rsid w:val="003D0936"/>
    <w:rsid w:val="003E1B31"/>
    <w:rsid w:val="003E1C90"/>
    <w:rsid w:val="003E4BB4"/>
    <w:rsid w:val="00401581"/>
    <w:rsid w:val="00405C1D"/>
    <w:rsid w:val="004069E7"/>
    <w:rsid w:val="00410B61"/>
    <w:rsid w:val="00411EF3"/>
    <w:rsid w:val="004162F5"/>
    <w:rsid w:val="00422763"/>
    <w:rsid w:val="004340FC"/>
    <w:rsid w:val="00442259"/>
    <w:rsid w:val="00446531"/>
    <w:rsid w:val="004638DA"/>
    <w:rsid w:val="00464B1C"/>
    <w:rsid w:val="00470890"/>
    <w:rsid w:val="00472073"/>
    <w:rsid w:val="0047262A"/>
    <w:rsid w:val="00474E75"/>
    <w:rsid w:val="00477CB2"/>
    <w:rsid w:val="00480979"/>
    <w:rsid w:val="0049190A"/>
    <w:rsid w:val="004923FD"/>
    <w:rsid w:val="004A0751"/>
    <w:rsid w:val="004A1222"/>
    <w:rsid w:val="004A2189"/>
    <w:rsid w:val="004A61B0"/>
    <w:rsid w:val="004B04C7"/>
    <w:rsid w:val="004B6643"/>
    <w:rsid w:val="004C49E6"/>
    <w:rsid w:val="004D1B29"/>
    <w:rsid w:val="004E19D8"/>
    <w:rsid w:val="004E339A"/>
    <w:rsid w:val="004E74ED"/>
    <w:rsid w:val="004F6FE2"/>
    <w:rsid w:val="00501EBA"/>
    <w:rsid w:val="00502FF9"/>
    <w:rsid w:val="0050669D"/>
    <w:rsid w:val="00511FB2"/>
    <w:rsid w:val="005168DA"/>
    <w:rsid w:val="00526485"/>
    <w:rsid w:val="00531F7C"/>
    <w:rsid w:val="00542FE0"/>
    <w:rsid w:val="00545F17"/>
    <w:rsid w:val="00556B7C"/>
    <w:rsid w:val="005609FA"/>
    <w:rsid w:val="00561300"/>
    <w:rsid w:val="00562823"/>
    <w:rsid w:val="00564B8B"/>
    <w:rsid w:val="00564E53"/>
    <w:rsid w:val="00567359"/>
    <w:rsid w:val="00567529"/>
    <w:rsid w:val="00567DB3"/>
    <w:rsid w:val="005771AE"/>
    <w:rsid w:val="00580995"/>
    <w:rsid w:val="0058479E"/>
    <w:rsid w:val="00590C6A"/>
    <w:rsid w:val="005A3AAD"/>
    <w:rsid w:val="005A52D7"/>
    <w:rsid w:val="005A578E"/>
    <w:rsid w:val="005B70F1"/>
    <w:rsid w:val="005C0CCB"/>
    <w:rsid w:val="005C3193"/>
    <w:rsid w:val="005D0D70"/>
    <w:rsid w:val="005D7D45"/>
    <w:rsid w:val="005E07F3"/>
    <w:rsid w:val="005E2069"/>
    <w:rsid w:val="005F3778"/>
    <w:rsid w:val="005F3E00"/>
    <w:rsid w:val="005F60C8"/>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0915"/>
    <w:rsid w:val="006767DE"/>
    <w:rsid w:val="00677426"/>
    <w:rsid w:val="00681E46"/>
    <w:rsid w:val="006846B8"/>
    <w:rsid w:val="00685D88"/>
    <w:rsid w:val="00696EC0"/>
    <w:rsid w:val="006A06F1"/>
    <w:rsid w:val="006A1F42"/>
    <w:rsid w:val="006A28AA"/>
    <w:rsid w:val="006A5004"/>
    <w:rsid w:val="006B0A24"/>
    <w:rsid w:val="006B3D7C"/>
    <w:rsid w:val="006B416D"/>
    <w:rsid w:val="006B5618"/>
    <w:rsid w:val="006C096D"/>
    <w:rsid w:val="006C1172"/>
    <w:rsid w:val="006C2672"/>
    <w:rsid w:val="006D009E"/>
    <w:rsid w:val="006D0956"/>
    <w:rsid w:val="006D1FBA"/>
    <w:rsid w:val="006E3485"/>
    <w:rsid w:val="006E6410"/>
    <w:rsid w:val="006F3887"/>
    <w:rsid w:val="006F5988"/>
    <w:rsid w:val="00700034"/>
    <w:rsid w:val="007003DC"/>
    <w:rsid w:val="00701F34"/>
    <w:rsid w:val="00704EAC"/>
    <w:rsid w:val="007069CF"/>
    <w:rsid w:val="00710D9D"/>
    <w:rsid w:val="00714AF0"/>
    <w:rsid w:val="00723C06"/>
    <w:rsid w:val="0073106A"/>
    <w:rsid w:val="007344B2"/>
    <w:rsid w:val="0073461E"/>
    <w:rsid w:val="00735555"/>
    <w:rsid w:val="00737022"/>
    <w:rsid w:val="00751507"/>
    <w:rsid w:val="00757BA9"/>
    <w:rsid w:val="007603CA"/>
    <w:rsid w:val="007604AD"/>
    <w:rsid w:val="00761121"/>
    <w:rsid w:val="00761997"/>
    <w:rsid w:val="007639A6"/>
    <w:rsid w:val="007736A4"/>
    <w:rsid w:val="00775E13"/>
    <w:rsid w:val="00782948"/>
    <w:rsid w:val="0078536F"/>
    <w:rsid w:val="007853D8"/>
    <w:rsid w:val="00785CC0"/>
    <w:rsid w:val="00787DCC"/>
    <w:rsid w:val="007B08B9"/>
    <w:rsid w:val="007B2FD4"/>
    <w:rsid w:val="007B65B6"/>
    <w:rsid w:val="007C2306"/>
    <w:rsid w:val="007C2C12"/>
    <w:rsid w:val="007D2763"/>
    <w:rsid w:val="007E3E4A"/>
    <w:rsid w:val="007E7654"/>
    <w:rsid w:val="007F0126"/>
    <w:rsid w:val="007F1781"/>
    <w:rsid w:val="007F325E"/>
    <w:rsid w:val="007F3F14"/>
    <w:rsid w:val="007F44BE"/>
    <w:rsid w:val="007F78A3"/>
    <w:rsid w:val="00806EE3"/>
    <w:rsid w:val="00810FD0"/>
    <w:rsid w:val="00815A2F"/>
    <w:rsid w:val="0081674A"/>
    <w:rsid w:val="00817C6F"/>
    <w:rsid w:val="00822B85"/>
    <w:rsid w:val="008247D3"/>
    <w:rsid w:val="00825908"/>
    <w:rsid w:val="00837BE0"/>
    <w:rsid w:val="008405D3"/>
    <w:rsid w:val="008427BE"/>
    <w:rsid w:val="00846FE3"/>
    <w:rsid w:val="008523F2"/>
    <w:rsid w:val="00853261"/>
    <w:rsid w:val="00857C76"/>
    <w:rsid w:val="00870F23"/>
    <w:rsid w:val="0087204D"/>
    <w:rsid w:val="008839D5"/>
    <w:rsid w:val="00886DCA"/>
    <w:rsid w:val="00890C84"/>
    <w:rsid w:val="0089413E"/>
    <w:rsid w:val="00894848"/>
    <w:rsid w:val="008975C0"/>
    <w:rsid w:val="008C1D1F"/>
    <w:rsid w:val="008C48B1"/>
    <w:rsid w:val="008C5166"/>
    <w:rsid w:val="008D138C"/>
    <w:rsid w:val="008D2BB8"/>
    <w:rsid w:val="008D47A6"/>
    <w:rsid w:val="008D6E68"/>
    <w:rsid w:val="008D7354"/>
    <w:rsid w:val="008D77D7"/>
    <w:rsid w:val="008E35F8"/>
    <w:rsid w:val="008F0091"/>
    <w:rsid w:val="008F3744"/>
    <w:rsid w:val="008F4BF4"/>
    <w:rsid w:val="008F4CFD"/>
    <w:rsid w:val="00900651"/>
    <w:rsid w:val="00903A49"/>
    <w:rsid w:val="00911AE0"/>
    <w:rsid w:val="009141E0"/>
    <w:rsid w:val="00915066"/>
    <w:rsid w:val="0091536F"/>
    <w:rsid w:val="00916420"/>
    <w:rsid w:val="009164B5"/>
    <w:rsid w:val="009242D6"/>
    <w:rsid w:val="00935A8D"/>
    <w:rsid w:val="00940FCE"/>
    <w:rsid w:val="00951E1D"/>
    <w:rsid w:val="00954C7A"/>
    <w:rsid w:val="0095545A"/>
    <w:rsid w:val="00956271"/>
    <w:rsid w:val="0095746A"/>
    <w:rsid w:val="0096123B"/>
    <w:rsid w:val="00962281"/>
    <w:rsid w:val="0098464D"/>
    <w:rsid w:val="0099228C"/>
    <w:rsid w:val="00992BA2"/>
    <w:rsid w:val="00993EC1"/>
    <w:rsid w:val="00995022"/>
    <w:rsid w:val="009A1831"/>
    <w:rsid w:val="009A2824"/>
    <w:rsid w:val="009A3D51"/>
    <w:rsid w:val="009A560C"/>
    <w:rsid w:val="009B3EB7"/>
    <w:rsid w:val="009C131E"/>
    <w:rsid w:val="009C5F48"/>
    <w:rsid w:val="009C5F92"/>
    <w:rsid w:val="009C7690"/>
    <w:rsid w:val="009D377C"/>
    <w:rsid w:val="009D4187"/>
    <w:rsid w:val="009D4268"/>
    <w:rsid w:val="009E0901"/>
    <w:rsid w:val="009E2C16"/>
    <w:rsid w:val="009E6F65"/>
    <w:rsid w:val="009F4922"/>
    <w:rsid w:val="009F7D17"/>
    <w:rsid w:val="00A02BDD"/>
    <w:rsid w:val="00A03A15"/>
    <w:rsid w:val="00A04389"/>
    <w:rsid w:val="00A049CF"/>
    <w:rsid w:val="00A124B5"/>
    <w:rsid w:val="00A14642"/>
    <w:rsid w:val="00A21925"/>
    <w:rsid w:val="00A23007"/>
    <w:rsid w:val="00A25FBC"/>
    <w:rsid w:val="00A34A62"/>
    <w:rsid w:val="00A362F8"/>
    <w:rsid w:val="00A37ACF"/>
    <w:rsid w:val="00A41E1E"/>
    <w:rsid w:val="00A43C8B"/>
    <w:rsid w:val="00A53372"/>
    <w:rsid w:val="00A57CDE"/>
    <w:rsid w:val="00A7633F"/>
    <w:rsid w:val="00A85A50"/>
    <w:rsid w:val="00A96E69"/>
    <w:rsid w:val="00A97A8C"/>
    <w:rsid w:val="00AB12EA"/>
    <w:rsid w:val="00AB2103"/>
    <w:rsid w:val="00AB3E51"/>
    <w:rsid w:val="00AB656B"/>
    <w:rsid w:val="00AB6F9D"/>
    <w:rsid w:val="00AC2A3D"/>
    <w:rsid w:val="00AC5B91"/>
    <w:rsid w:val="00AD4768"/>
    <w:rsid w:val="00AE38A0"/>
    <w:rsid w:val="00AE7BBF"/>
    <w:rsid w:val="00AF35DD"/>
    <w:rsid w:val="00AF58CB"/>
    <w:rsid w:val="00B03432"/>
    <w:rsid w:val="00B03567"/>
    <w:rsid w:val="00B05B29"/>
    <w:rsid w:val="00B06B16"/>
    <w:rsid w:val="00B10A6F"/>
    <w:rsid w:val="00B1675C"/>
    <w:rsid w:val="00B22E5D"/>
    <w:rsid w:val="00B23BCB"/>
    <w:rsid w:val="00B3227F"/>
    <w:rsid w:val="00B338EC"/>
    <w:rsid w:val="00B34B5A"/>
    <w:rsid w:val="00B47DF4"/>
    <w:rsid w:val="00B5364C"/>
    <w:rsid w:val="00B66791"/>
    <w:rsid w:val="00B71997"/>
    <w:rsid w:val="00B8521F"/>
    <w:rsid w:val="00B92299"/>
    <w:rsid w:val="00B94FD5"/>
    <w:rsid w:val="00BA582B"/>
    <w:rsid w:val="00BA73CC"/>
    <w:rsid w:val="00BC3A29"/>
    <w:rsid w:val="00BD30CA"/>
    <w:rsid w:val="00BE11A0"/>
    <w:rsid w:val="00C003D5"/>
    <w:rsid w:val="00C00FED"/>
    <w:rsid w:val="00C023A5"/>
    <w:rsid w:val="00C0506B"/>
    <w:rsid w:val="00C11CF9"/>
    <w:rsid w:val="00C124E3"/>
    <w:rsid w:val="00C1398B"/>
    <w:rsid w:val="00C3456D"/>
    <w:rsid w:val="00C35733"/>
    <w:rsid w:val="00C4207C"/>
    <w:rsid w:val="00C46D0C"/>
    <w:rsid w:val="00C50A78"/>
    <w:rsid w:val="00C55325"/>
    <w:rsid w:val="00C641EF"/>
    <w:rsid w:val="00C76EC6"/>
    <w:rsid w:val="00C81859"/>
    <w:rsid w:val="00CA2287"/>
    <w:rsid w:val="00CA57CA"/>
    <w:rsid w:val="00CB09AE"/>
    <w:rsid w:val="00CC0A10"/>
    <w:rsid w:val="00CC66EB"/>
    <w:rsid w:val="00CD3035"/>
    <w:rsid w:val="00CE0952"/>
    <w:rsid w:val="00CF18C6"/>
    <w:rsid w:val="00CF27F2"/>
    <w:rsid w:val="00D06296"/>
    <w:rsid w:val="00D07DAA"/>
    <w:rsid w:val="00D13E0D"/>
    <w:rsid w:val="00D215E3"/>
    <w:rsid w:val="00D21B73"/>
    <w:rsid w:val="00D231EA"/>
    <w:rsid w:val="00D2419C"/>
    <w:rsid w:val="00D26766"/>
    <w:rsid w:val="00D4622D"/>
    <w:rsid w:val="00D46F4C"/>
    <w:rsid w:val="00D50C49"/>
    <w:rsid w:val="00D5246D"/>
    <w:rsid w:val="00D55AF3"/>
    <w:rsid w:val="00D6596A"/>
    <w:rsid w:val="00D664E2"/>
    <w:rsid w:val="00D7185A"/>
    <w:rsid w:val="00D73657"/>
    <w:rsid w:val="00D75735"/>
    <w:rsid w:val="00D87700"/>
    <w:rsid w:val="00D95E2C"/>
    <w:rsid w:val="00D96497"/>
    <w:rsid w:val="00D975F6"/>
    <w:rsid w:val="00DA5902"/>
    <w:rsid w:val="00DB2ACC"/>
    <w:rsid w:val="00DB4B2E"/>
    <w:rsid w:val="00DB52E7"/>
    <w:rsid w:val="00DB59C0"/>
    <w:rsid w:val="00DC159C"/>
    <w:rsid w:val="00DC24D5"/>
    <w:rsid w:val="00DD0BD0"/>
    <w:rsid w:val="00DD2064"/>
    <w:rsid w:val="00DD5327"/>
    <w:rsid w:val="00DD59B9"/>
    <w:rsid w:val="00DD6231"/>
    <w:rsid w:val="00DD69B7"/>
    <w:rsid w:val="00DE4DAB"/>
    <w:rsid w:val="00DE6469"/>
    <w:rsid w:val="00DF36E6"/>
    <w:rsid w:val="00DF37C0"/>
    <w:rsid w:val="00DF44A6"/>
    <w:rsid w:val="00DF64D4"/>
    <w:rsid w:val="00E0174D"/>
    <w:rsid w:val="00E01A93"/>
    <w:rsid w:val="00E021D8"/>
    <w:rsid w:val="00E03B5F"/>
    <w:rsid w:val="00E04232"/>
    <w:rsid w:val="00E0563B"/>
    <w:rsid w:val="00E10BC3"/>
    <w:rsid w:val="00E1153F"/>
    <w:rsid w:val="00E154D2"/>
    <w:rsid w:val="00E17A7C"/>
    <w:rsid w:val="00E21B98"/>
    <w:rsid w:val="00E23300"/>
    <w:rsid w:val="00E26179"/>
    <w:rsid w:val="00E308E7"/>
    <w:rsid w:val="00E320EB"/>
    <w:rsid w:val="00E35743"/>
    <w:rsid w:val="00E44C16"/>
    <w:rsid w:val="00E45311"/>
    <w:rsid w:val="00E53354"/>
    <w:rsid w:val="00E55F8A"/>
    <w:rsid w:val="00E56017"/>
    <w:rsid w:val="00E56E3A"/>
    <w:rsid w:val="00E61144"/>
    <w:rsid w:val="00E70176"/>
    <w:rsid w:val="00E7733E"/>
    <w:rsid w:val="00E775EF"/>
    <w:rsid w:val="00E856C4"/>
    <w:rsid w:val="00E87D3D"/>
    <w:rsid w:val="00EA0525"/>
    <w:rsid w:val="00EA6932"/>
    <w:rsid w:val="00EB44DA"/>
    <w:rsid w:val="00EB5517"/>
    <w:rsid w:val="00EB6AD6"/>
    <w:rsid w:val="00EB73F7"/>
    <w:rsid w:val="00EC0C59"/>
    <w:rsid w:val="00EC1EC9"/>
    <w:rsid w:val="00EC67E8"/>
    <w:rsid w:val="00EC68D7"/>
    <w:rsid w:val="00ED1A96"/>
    <w:rsid w:val="00EE58C4"/>
    <w:rsid w:val="00EF1701"/>
    <w:rsid w:val="00EF1722"/>
    <w:rsid w:val="00EF1FB4"/>
    <w:rsid w:val="00F0383F"/>
    <w:rsid w:val="00F039C8"/>
    <w:rsid w:val="00F072C0"/>
    <w:rsid w:val="00F174F8"/>
    <w:rsid w:val="00F235CA"/>
    <w:rsid w:val="00F2642F"/>
    <w:rsid w:val="00F27E0D"/>
    <w:rsid w:val="00F373F3"/>
    <w:rsid w:val="00F400EA"/>
    <w:rsid w:val="00F4311C"/>
    <w:rsid w:val="00F459E9"/>
    <w:rsid w:val="00F62D03"/>
    <w:rsid w:val="00F63688"/>
    <w:rsid w:val="00F65CD1"/>
    <w:rsid w:val="00F7236A"/>
    <w:rsid w:val="00F7623E"/>
    <w:rsid w:val="00F76C9C"/>
    <w:rsid w:val="00F809C6"/>
    <w:rsid w:val="00F839CB"/>
    <w:rsid w:val="00F83F76"/>
    <w:rsid w:val="00FB2B80"/>
    <w:rsid w:val="00FB2D18"/>
    <w:rsid w:val="00FC2671"/>
    <w:rsid w:val="00FC4899"/>
    <w:rsid w:val="00FD342B"/>
    <w:rsid w:val="00FD69F4"/>
    <w:rsid w:val="00FE03DC"/>
    <w:rsid w:val="00FF16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C8B"/>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microsoft.com/office/2018/08/relationships/commentsExtensible" Target="commentsExtensible.xml"/><Relationship Id="rId26" Type="http://schemas.openxmlformats.org/officeDocument/2006/relationships/footer" Target="footer4.xml"/><Relationship Id="rId39" Type="http://schemas.openxmlformats.org/officeDocument/2006/relationships/header" Target="header9.xml"/><Relationship Id="rId21" Type="http://schemas.openxmlformats.org/officeDocument/2006/relationships/header" Target="header2.xml"/><Relationship Id="rId34" Type="http://schemas.openxmlformats.org/officeDocument/2006/relationships/header" Target="header6.xml"/><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1.xml"/><Relationship Id="rId29" Type="http://schemas.openxmlformats.org/officeDocument/2006/relationships/header" Target="header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32" Type="http://schemas.openxmlformats.org/officeDocument/2006/relationships/footer" Target="footer8.xml"/><Relationship Id="rId37" Type="http://schemas.openxmlformats.org/officeDocument/2006/relationships/header" Target="header8.xml"/><Relationship Id="rId40" Type="http://schemas.openxmlformats.org/officeDocument/2006/relationships/hyperlink" Target="http://www.pjpk.cz"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mailto:podatelna@ksus.cz" TargetMode="External"/><Relationship Id="rId31" Type="http://schemas.openxmlformats.org/officeDocument/2006/relationships/footer" Target="footer7.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footer" Target="footer1.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footer" Target="footer9.xm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pjpk.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image" Target="media/image3.emf"/><Relationship Id="rId38" Type="http://schemas.openxmlformats.org/officeDocument/2006/relationships/footer" Target="footer10.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00000001"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3275B"/>
    <w:rsid w:val="00141202"/>
    <w:rsid w:val="001F7C06"/>
    <w:rsid w:val="0020492F"/>
    <w:rsid w:val="00257BBE"/>
    <w:rsid w:val="002C5B61"/>
    <w:rsid w:val="00460737"/>
    <w:rsid w:val="005B590F"/>
    <w:rsid w:val="00627B51"/>
    <w:rsid w:val="006A1F42"/>
    <w:rsid w:val="006E3485"/>
    <w:rsid w:val="008314F6"/>
    <w:rsid w:val="008405D3"/>
    <w:rsid w:val="008427BE"/>
    <w:rsid w:val="008C4A36"/>
    <w:rsid w:val="00B338EC"/>
    <w:rsid w:val="00BB3450"/>
    <w:rsid w:val="00C50A78"/>
    <w:rsid w:val="00D215E3"/>
    <w:rsid w:val="00DD4A61"/>
    <w:rsid w:val="00EC64E6"/>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3.xml><?xml version="1.0" encoding="utf-8"?>
<ds:datastoreItem xmlns:ds="http://schemas.openxmlformats.org/officeDocument/2006/customXml" ds:itemID="{2D095649-3A84-4B37-B454-C1D4C072F3C2}">
  <ds:schemaRefs>
    <ds:schemaRef ds:uri="http://www.w3.org/XML/1998/namespace"/>
    <ds:schemaRef ds:uri="http://schemas.microsoft.com/office/2006/metadata/properties"/>
    <ds:schemaRef ds:uri="http://purl.org/dc/terms/"/>
    <ds:schemaRef ds:uri="http://purl.org/dc/elements/1.1/"/>
    <ds:schemaRef ds:uri="14030b43-ab77-4b64-908f-f640d3232cad"/>
    <ds:schemaRef ds:uri="http://schemas.openxmlformats.org/package/2006/metadata/core-properties"/>
    <ds:schemaRef ds:uri="http://schemas.microsoft.com/office/2006/documentManagement/types"/>
    <ds:schemaRef ds:uri="http://schemas.microsoft.com/office/infopath/2007/PartnerControls"/>
    <ds:schemaRef ds:uri="1e67d486-04ec-4614-9acf-5dea3106136a"/>
    <ds:schemaRef ds:uri="http://purl.org/dc/dcmitype/"/>
  </ds:schemaRefs>
</ds:datastoreItem>
</file>

<file path=customXml/itemProps4.xml><?xml version="1.0" encoding="utf-8"?>
<ds:datastoreItem xmlns:ds="http://schemas.openxmlformats.org/officeDocument/2006/customXml" ds:itemID="{1A10FBC3-4F7A-4F73-9DB4-EA763EF809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905</TotalTime>
  <Pages>34</Pages>
  <Words>11530</Words>
  <Characters>68031</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Vrba Vojtěch</dc:creator>
  <cp:keywords/>
  <dc:description/>
  <cp:lastModifiedBy>Tesař Josef</cp:lastModifiedBy>
  <cp:revision>526</cp:revision>
  <dcterms:created xsi:type="dcterms:W3CDTF">2025-08-29T08:29:00Z</dcterms:created>
  <dcterms:modified xsi:type="dcterms:W3CDTF">2025-11-11T13:48:00Z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