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502B" w14:textId="418F3079" w:rsidR="004E21FB" w:rsidRPr="00AF5C91" w:rsidRDefault="00AD7FC1" w:rsidP="00AB7895">
      <w:pPr>
        <w:pStyle w:val="Standard"/>
        <w:spacing w:after="120"/>
        <w:jc w:val="center"/>
        <w:rPr>
          <w:rFonts w:asciiTheme="minorHAnsi" w:hAnsiTheme="minorHAnsi" w:cstheme="minorHAnsi"/>
        </w:rPr>
      </w:pPr>
      <w:r w:rsidRPr="00AF5C91">
        <w:rPr>
          <w:rFonts w:asciiTheme="minorHAnsi" w:eastAsia="Times New Roman" w:hAnsiTheme="minorHAnsi" w:cstheme="minorHAnsi"/>
          <w:b/>
          <w:bCs/>
          <w:caps/>
          <w:lang w:eastAsia="cs-CZ"/>
        </w:rPr>
        <w:t>Kupní smlouva</w:t>
      </w:r>
    </w:p>
    <w:p w14:paraId="6021CC00" w14:textId="5957ACF2" w:rsidR="00E011DD" w:rsidRDefault="00102351" w:rsidP="00AB7895">
      <w:pPr>
        <w:pStyle w:val="Standard"/>
        <w:jc w:val="center"/>
        <w:rPr>
          <w:rFonts w:asciiTheme="minorHAnsi" w:eastAsia="Times New Roman" w:hAnsiTheme="minorHAnsi" w:cstheme="minorHAnsi"/>
          <w:b/>
          <w:bCs/>
          <w:sz w:val="22"/>
          <w:szCs w:val="22"/>
          <w:lang w:eastAsia="cs-CZ"/>
        </w:rPr>
      </w:pPr>
      <w:r w:rsidRPr="00102351">
        <w:rPr>
          <w:rFonts w:asciiTheme="minorHAnsi" w:eastAsia="Times New Roman" w:hAnsiTheme="minorHAnsi" w:cstheme="minorHAnsi"/>
          <w:b/>
          <w:bCs/>
          <w:sz w:val="22"/>
          <w:szCs w:val="22"/>
          <w:lang w:eastAsia="cs-CZ"/>
        </w:rPr>
        <w:t>Dod</w:t>
      </w:r>
      <w:r w:rsidRPr="00102351">
        <w:rPr>
          <w:rFonts w:asciiTheme="minorHAnsi" w:eastAsia="Times New Roman" w:hAnsiTheme="minorHAnsi" w:cstheme="minorHAnsi" w:hint="eastAsia"/>
          <w:b/>
          <w:bCs/>
          <w:sz w:val="22"/>
          <w:szCs w:val="22"/>
          <w:lang w:eastAsia="cs-CZ"/>
        </w:rPr>
        <w:t>á</w:t>
      </w:r>
      <w:r w:rsidRPr="00102351">
        <w:rPr>
          <w:rFonts w:asciiTheme="minorHAnsi" w:eastAsia="Times New Roman" w:hAnsiTheme="minorHAnsi" w:cstheme="minorHAnsi"/>
          <w:b/>
          <w:bCs/>
          <w:sz w:val="22"/>
          <w:szCs w:val="22"/>
          <w:lang w:eastAsia="cs-CZ"/>
        </w:rPr>
        <w:t>vka HW pro skenov</w:t>
      </w:r>
      <w:r w:rsidRPr="00102351">
        <w:rPr>
          <w:rFonts w:asciiTheme="minorHAnsi" w:eastAsia="Times New Roman" w:hAnsiTheme="minorHAnsi" w:cstheme="minorHAnsi" w:hint="eastAsia"/>
          <w:b/>
          <w:bCs/>
          <w:sz w:val="22"/>
          <w:szCs w:val="22"/>
          <w:lang w:eastAsia="cs-CZ"/>
        </w:rPr>
        <w:t>á</w:t>
      </w:r>
      <w:r w:rsidRPr="00102351">
        <w:rPr>
          <w:rFonts w:asciiTheme="minorHAnsi" w:eastAsia="Times New Roman" w:hAnsiTheme="minorHAnsi" w:cstheme="minorHAnsi"/>
          <w:b/>
          <w:bCs/>
          <w:sz w:val="22"/>
          <w:szCs w:val="22"/>
          <w:lang w:eastAsia="cs-CZ"/>
        </w:rPr>
        <w:t>n</w:t>
      </w:r>
      <w:r w:rsidRPr="00102351">
        <w:rPr>
          <w:rFonts w:asciiTheme="minorHAnsi" w:eastAsia="Times New Roman" w:hAnsiTheme="minorHAnsi" w:cstheme="minorHAnsi" w:hint="eastAsia"/>
          <w:b/>
          <w:bCs/>
          <w:sz w:val="22"/>
          <w:szCs w:val="22"/>
          <w:lang w:eastAsia="cs-CZ"/>
        </w:rPr>
        <w:t>í</w:t>
      </w:r>
      <w:r w:rsidRPr="00102351">
        <w:rPr>
          <w:rFonts w:asciiTheme="minorHAnsi" w:eastAsia="Times New Roman" w:hAnsiTheme="minorHAnsi" w:cstheme="minorHAnsi"/>
          <w:b/>
          <w:bCs/>
          <w:sz w:val="22"/>
          <w:szCs w:val="22"/>
          <w:lang w:eastAsia="cs-CZ"/>
        </w:rPr>
        <w:t xml:space="preserve"> energetick</w:t>
      </w:r>
      <w:r w:rsidRPr="00102351">
        <w:rPr>
          <w:rFonts w:asciiTheme="minorHAnsi" w:eastAsia="Times New Roman" w:hAnsiTheme="minorHAnsi" w:cstheme="minorHAnsi" w:hint="eastAsia"/>
          <w:b/>
          <w:bCs/>
          <w:sz w:val="22"/>
          <w:szCs w:val="22"/>
          <w:lang w:eastAsia="cs-CZ"/>
        </w:rPr>
        <w:t>é</w:t>
      </w:r>
      <w:r w:rsidRPr="00102351">
        <w:rPr>
          <w:rFonts w:asciiTheme="minorHAnsi" w:eastAsia="Times New Roman" w:hAnsiTheme="minorHAnsi" w:cstheme="minorHAnsi"/>
          <w:b/>
          <w:bCs/>
          <w:sz w:val="22"/>
          <w:szCs w:val="22"/>
          <w:lang w:eastAsia="cs-CZ"/>
        </w:rPr>
        <w:t xml:space="preserve"> n</w:t>
      </w:r>
      <w:r w:rsidRPr="00102351">
        <w:rPr>
          <w:rFonts w:asciiTheme="minorHAnsi" w:eastAsia="Times New Roman" w:hAnsiTheme="minorHAnsi" w:cstheme="minorHAnsi" w:hint="eastAsia"/>
          <w:b/>
          <w:bCs/>
          <w:sz w:val="22"/>
          <w:szCs w:val="22"/>
          <w:lang w:eastAsia="cs-CZ"/>
        </w:rPr>
        <w:t>á</w:t>
      </w:r>
      <w:r w:rsidRPr="00102351">
        <w:rPr>
          <w:rFonts w:asciiTheme="minorHAnsi" w:eastAsia="Times New Roman" w:hAnsiTheme="minorHAnsi" w:cstheme="minorHAnsi"/>
          <w:b/>
          <w:bCs/>
          <w:sz w:val="22"/>
          <w:szCs w:val="22"/>
          <w:lang w:eastAsia="cs-CZ"/>
        </w:rPr>
        <w:t>ročnosti budov</w:t>
      </w:r>
    </w:p>
    <w:p w14:paraId="230BDF9C" w14:textId="77777777" w:rsidR="00102351" w:rsidRDefault="00102351" w:rsidP="00AB7895">
      <w:pPr>
        <w:pStyle w:val="Standard"/>
        <w:jc w:val="center"/>
        <w:rPr>
          <w:rFonts w:asciiTheme="minorHAnsi" w:eastAsia="Times New Roman" w:hAnsiTheme="minorHAnsi" w:cstheme="minorHAnsi"/>
          <w:b/>
          <w:bCs/>
          <w:sz w:val="22"/>
          <w:szCs w:val="22"/>
          <w:lang w:eastAsia="cs-CZ"/>
        </w:rPr>
      </w:pPr>
    </w:p>
    <w:p w14:paraId="50B62A6D" w14:textId="77868763" w:rsidR="002E1160" w:rsidRPr="002E1160" w:rsidRDefault="002E1160" w:rsidP="00AB7895">
      <w:pPr>
        <w:pStyle w:val="Standard"/>
        <w:jc w:val="center"/>
        <w:rPr>
          <w:rFonts w:asciiTheme="minorHAnsi" w:hAnsiTheme="minorHAnsi" w:cstheme="minorHAnsi"/>
          <w:i/>
          <w:iCs/>
          <w:sz w:val="22"/>
          <w:szCs w:val="22"/>
        </w:rPr>
      </w:pPr>
      <w:r w:rsidRPr="002E1160">
        <w:rPr>
          <w:rFonts w:asciiTheme="minorHAnsi" w:eastAsia="Times New Roman" w:hAnsiTheme="minorHAnsi" w:cstheme="minorHAnsi"/>
          <w:i/>
          <w:iCs/>
          <w:sz w:val="22"/>
          <w:szCs w:val="22"/>
        </w:rPr>
        <w:t>dle ustanovení § 2079 a násl. zákona č. 89/2012 Sb., občanský zákoník, ve znění pozdějších předpisů („</w:t>
      </w:r>
      <w:r w:rsidRPr="002E1160">
        <w:rPr>
          <w:rFonts w:asciiTheme="minorHAnsi" w:eastAsia="Times New Roman" w:hAnsiTheme="minorHAnsi" w:cstheme="minorHAnsi"/>
          <w:b/>
          <w:bCs/>
          <w:i/>
          <w:iCs/>
          <w:sz w:val="22"/>
          <w:szCs w:val="22"/>
        </w:rPr>
        <w:t>občanský zákoník</w:t>
      </w:r>
      <w:r w:rsidRPr="002E1160">
        <w:rPr>
          <w:rFonts w:asciiTheme="minorHAnsi" w:eastAsia="Times New Roman" w:hAnsiTheme="minorHAnsi" w:cstheme="minorHAnsi"/>
          <w:i/>
          <w:iCs/>
          <w:sz w:val="22"/>
          <w:szCs w:val="22"/>
        </w:rPr>
        <w:t>“)</w:t>
      </w:r>
    </w:p>
    <w:p w14:paraId="3BC3BD2D" w14:textId="77777777" w:rsidR="004E21FB" w:rsidRPr="00AF5C91" w:rsidRDefault="004E21FB" w:rsidP="00AB7895">
      <w:pPr>
        <w:pStyle w:val="Standard"/>
        <w:jc w:val="center"/>
        <w:rPr>
          <w:rFonts w:asciiTheme="minorHAnsi" w:eastAsia="Times New Roman" w:hAnsiTheme="minorHAnsi" w:cstheme="minorHAnsi"/>
          <w:b/>
          <w:bCs/>
          <w:caps/>
          <w:sz w:val="22"/>
          <w:szCs w:val="22"/>
          <w:lang w:eastAsia="cs-CZ"/>
        </w:rPr>
      </w:pPr>
    </w:p>
    <w:p w14:paraId="5F3D36FF" w14:textId="0C845194" w:rsidR="004E21FB" w:rsidRPr="00AF5C91" w:rsidRDefault="00AD7FC1" w:rsidP="00AB7895">
      <w:pPr>
        <w:pStyle w:val="Standard"/>
        <w:tabs>
          <w:tab w:val="left" w:pos="2520"/>
        </w:tabs>
        <w:ind w:left="360"/>
        <w:jc w:val="center"/>
        <w:rPr>
          <w:rFonts w:asciiTheme="minorHAnsi" w:hAnsiTheme="minorHAnsi" w:cstheme="minorHAnsi"/>
          <w:sz w:val="22"/>
          <w:szCs w:val="22"/>
        </w:rPr>
      </w:pPr>
      <w:r w:rsidRPr="00AF5C91">
        <w:rPr>
          <w:rFonts w:asciiTheme="minorHAnsi" w:eastAsia="Times New Roman" w:hAnsiTheme="minorHAnsi" w:cstheme="minorHAnsi"/>
          <w:sz w:val="22"/>
          <w:szCs w:val="22"/>
          <w:lang w:eastAsia="cs-CZ"/>
        </w:rPr>
        <w:t>číslo smlouvy kupujícího:</w:t>
      </w:r>
      <w:r w:rsidR="00496E44" w:rsidRPr="00AF5C91">
        <w:rPr>
          <w:rFonts w:asciiTheme="minorHAnsi" w:eastAsia="Times New Roman" w:hAnsiTheme="minorHAnsi" w:cstheme="minorHAnsi"/>
          <w:sz w:val="22"/>
          <w:szCs w:val="22"/>
          <w:lang w:eastAsia="cs-CZ"/>
        </w:rPr>
        <w:t xml:space="preserve"> [</w:t>
      </w:r>
      <w:r w:rsidR="001E5BE3" w:rsidRPr="00AF5C91">
        <w:rPr>
          <w:rFonts w:asciiTheme="minorHAnsi" w:eastAsia="Times New Roman" w:hAnsiTheme="minorHAnsi" w:cstheme="minorHAnsi"/>
          <w:sz w:val="22"/>
          <w:szCs w:val="22"/>
          <w:highlight w:val="green"/>
          <w:lang w:eastAsia="cs-CZ"/>
        </w:rPr>
        <w:t>bude doplněno před podpisem smlouvy</w:t>
      </w:r>
      <w:r w:rsidR="00496E44" w:rsidRPr="00AF5C91">
        <w:rPr>
          <w:rFonts w:asciiTheme="minorHAnsi" w:eastAsia="Times New Roman" w:hAnsiTheme="minorHAnsi" w:cstheme="minorHAnsi"/>
          <w:sz w:val="22"/>
          <w:szCs w:val="22"/>
          <w:lang w:eastAsia="cs-CZ"/>
        </w:rPr>
        <w:t>]</w:t>
      </w:r>
    </w:p>
    <w:p w14:paraId="4A73B1B3" w14:textId="3B49294B" w:rsidR="004E21FB" w:rsidRDefault="00AD7FC1" w:rsidP="00AB7895">
      <w:pPr>
        <w:pStyle w:val="Standard"/>
        <w:tabs>
          <w:tab w:val="left" w:pos="2520"/>
        </w:tabs>
        <w:ind w:left="360"/>
        <w:jc w:val="center"/>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číslo smlouvy prodávajícího:</w:t>
      </w:r>
      <w:r w:rsidR="001E5BE3" w:rsidRPr="00AF5C91">
        <w:rPr>
          <w:rFonts w:asciiTheme="minorHAnsi" w:eastAsia="Times New Roman" w:hAnsiTheme="minorHAnsi" w:cstheme="minorHAnsi"/>
          <w:sz w:val="22"/>
          <w:szCs w:val="22"/>
          <w:lang w:eastAsia="cs-CZ"/>
        </w:rPr>
        <w:t xml:space="preserve"> [</w:t>
      </w:r>
      <w:r w:rsidR="001E5BE3" w:rsidRPr="00AF5C91">
        <w:rPr>
          <w:rFonts w:asciiTheme="minorHAnsi" w:eastAsia="Times New Roman" w:hAnsiTheme="minorHAnsi" w:cstheme="minorHAnsi"/>
          <w:sz w:val="22"/>
          <w:szCs w:val="22"/>
          <w:highlight w:val="green"/>
          <w:lang w:eastAsia="cs-CZ"/>
        </w:rPr>
        <w:t>bude doplněno před podpisem smlouvy</w:t>
      </w:r>
      <w:r w:rsidR="001E5BE3" w:rsidRPr="00AF5C91">
        <w:rPr>
          <w:rFonts w:asciiTheme="minorHAnsi" w:eastAsia="Times New Roman" w:hAnsiTheme="minorHAnsi" w:cstheme="minorHAnsi"/>
          <w:sz w:val="22"/>
          <w:szCs w:val="22"/>
          <w:lang w:eastAsia="cs-CZ"/>
        </w:rPr>
        <w:t>]</w:t>
      </w:r>
    </w:p>
    <w:p w14:paraId="7BBB4E0A" w14:textId="77777777" w:rsidR="002E1160" w:rsidRDefault="002E1160" w:rsidP="00AB7895">
      <w:pPr>
        <w:pStyle w:val="Standard"/>
        <w:tabs>
          <w:tab w:val="left" w:pos="2520"/>
        </w:tabs>
        <w:ind w:left="360"/>
        <w:jc w:val="center"/>
        <w:rPr>
          <w:rFonts w:asciiTheme="minorHAnsi" w:eastAsia="Times New Roman" w:hAnsiTheme="minorHAnsi" w:cstheme="minorHAnsi"/>
          <w:sz w:val="22"/>
          <w:szCs w:val="22"/>
          <w:lang w:eastAsia="cs-CZ"/>
        </w:rPr>
      </w:pPr>
    </w:p>
    <w:p w14:paraId="729B301C" w14:textId="4691A931" w:rsidR="002E1160" w:rsidRPr="00AF5C91" w:rsidRDefault="002E1160" w:rsidP="00AB7895">
      <w:pPr>
        <w:pStyle w:val="Standard"/>
        <w:tabs>
          <w:tab w:val="left" w:pos="2520"/>
        </w:tabs>
        <w:jc w:val="center"/>
        <w:rPr>
          <w:rFonts w:asciiTheme="minorHAnsi" w:hAnsiTheme="minorHAnsi" w:cstheme="minorHAnsi"/>
          <w:sz w:val="22"/>
          <w:szCs w:val="22"/>
        </w:rPr>
      </w:pPr>
      <w:r w:rsidRPr="00AF5C91">
        <w:rPr>
          <w:rFonts w:asciiTheme="minorHAnsi" w:eastAsia="Times New Roman" w:hAnsiTheme="minorHAnsi" w:cstheme="minorHAnsi"/>
          <w:sz w:val="22"/>
          <w:szCs w:val="22"/>
        </w:rPr>
        <w:t>(„</w:t>
      </w:r>
      <w:r w:rsidRPr="00AF5C91">
        <w:rPr>
          <w:rFonts w:asciiTheme="minorHAnsi" w:eastAsia="Times New Roman" w:hAnsiTheme="minorHAnsi" w:cstheme="minorHAnsi"/>
          <w:b/>
          <w:sz w:val="22"/>
          <w:szCs w:val="22"/>
        </w:rPr>
        <w:t>Smlouva</w:t>
      </w:r>
      <w:r w:rsidRPr="00AF5C91">
        <w:rPr>
          <w:rFonts w:asciiTheme="minorHAnsi" w:eastAsia="Times New Roman" w:hAnsiTheme="minorHAnsi" w:cstheme="minorHAnsi"/>
          <w:sz w:val="22"/>
          <w:szCs w:val="22"/>
        </w:rPr>
        <w:t>“)</w:t>
      </w:r>
    </w:p>
    <w:p w14:paraId="5374EA6E" w14:textId="77777777" w:rsidR="004E21FB" w:rsidRPr="00AF5C91" w:rsidRDefault="004E21FB" w:rsidP="00AB7895">
      <w:pPr>
        <w:pStyle w:val="Standard"/>
        <w:tabs>
          <w:tab w:val="left" w:pos="708"/>
          <w:tab w:val="left" w:pos="1418"/>
        </w:tabs>
        <w:jc w:val="both"/>
        <w:rPr>
          <w:rFonts w:asciiTheme="minorHAnsi" w:eastAsia="Times New Roman" w:hAnsiTheme="minorHAnsi" w:cstheme="minorHAnsi"/>
          <w:sz w:val="22"/>
          <w:szCs w:val="22"/>
        </w:rPr>
      </w:pPr>
    </w:p>
    <w:p w14:paraId="475265F6" w14:textId="77777777" w:rsidR="004E21FB" w:rsidRPr="00AF5C91" w:rsidRDefault="004E21FB" w:rsidP="00AB7895">
      <w:pPr>
        <w:pStyle w:val="Standard"/>
        <w:keepNext/>
        <w:jc w:val="center"/>
        <w:rPr>
          <w:rFonts w:asciiTheme="minorHAnsi" w:eastAsia="Times New Roman" w:hAnsiTheme="minorHAnsi" w:cstheme="minorHAnsi"/>
          <w:b/>
          <w:sz w:val="22"/>
          <w:szCs w:val="22"/>
          <w:lang w:eastAsia="cs-CZ"/>
        </w:rPr>
      </w:pPr>
    </w:p>
    <w:p w14:paraId="3F1E6CB4" w14:textId="77777777" w:rsidR="004E21FB" w:rsidRPr="00AF5C91" w:rsidRDefault="00AD7FC1" w:rsidP="00AB7895">
      <w:pPr>
        <w:pStyle w:val="Standard"/>
        <w:keepNext/>
        <w:tabs>
          <w:tab w:val="left" w:pos="-2126"/>
        </w:tabs>
        <w:ind w:left="284" w:hanging="284"/>
        <w:outlineLvl w:val="3"/>
        <w:rPr>
          <w:rFonts w:asciiTheme="minorHAnsi" w:hAnsiTheme="minorHAnsi" w:cstheme="minorHAnsi"/>
          <w:sz w:val="22"/>
          <w:szCs w:val="22"/>
        </w:rPr>
      </w:pPr>
      <w:r w:rsidRPr="00AF5C91">
        <w:rPr>
          <w:rFonts w:asciiTheme="minorHAnsi" w:eastAsia="Times New Roman" w:hAnsiTheme="minorHAnsi" w:cstheme="minorHAnsi"/>
          <w:b/>
          <w:bCs/>
          <w:sz w:val="22"/>
          <w:szCs w:val="22"/>
          <w:lang w:eastAsia="cs-CZ"/>
        </w:rPr>
        <w:t>Smluvní strany:</w:t>
      </w:r>
    </w:p>
    <w:p w14:paraId="0D3D032B" w14:textId="77777777" w:rsidR="004E21FB" w:rsidRPr="00AF5C91" w:rsidRDefault="004E21FB" w:rsidP="00AB7895">
      <w:pPr>
        <w:pStyle w:val="Standard"/>
        <w:tabs>
          <w:tab w:val="left" w:pos="708"/>
          <w:tab w:val="left" w:pos="1418"/>
        </w:tabs>
        <w:jc w:val="both"/>
        <w:rPr>
          <w:rFonts w:asciiTheme="minorHAnsi" w:eastAsia="Times New Roman" w:hAnsiTheme="minorHAnsi" w:cstheme="minorHAnsi"/>
          <w:sz w:val="22"/>
          <w:szCs w:val="22"/>
        </w:rPr>
      </w:pPr>
    </w:p>
    <w:p w14:paraId="78AF50EC" w14:textId="7429FF88" w:rsidR="004E21FB" w:rsidRPr="00AF5C91" w:rsidRDefault="00102351" w:rsidP="00AB7895">
      <w:pPr>
        <w:pStyle w:val="Standard"/>
        <w:numPr>
          <w:ilvl w:val="0"/>
          <w:numId w:val="28"/>
        </w:numPr>
        <w:tabs>
          <w:tab w:val="left" w:pos="357"/>
          <w:tab w:val="left" w:pos="1775"/>
        </w:tabs>
        <w:ind w:hanging="720"/>
        <w:jc w:val="both"/>
        <w:rPr>
          <w:rFonts w:asciiTheme="minorHAnsi" w:hAnsiTheme="minorHAnsi" w:cstheme="minorHAnsi"/>
          <w:sz w:val="22"/>
          <w:szCs w:val="22"/>
        </w:rPr>
      </w:pPr>
      <w:r>
        <w:rPr>
          <w:rFonts w:asciiTheme="minorHAnsi" w:eastAsia="Times New Roman" w:hAnsiTheme="minorHAnsi" w:cstheme="minorHAnsi"/>
          <w:b/>
          <w:bCs/>
          <w:sz w:val="22"/>
          <w:szCs w:val="22"/>
        </w:rPr>
        <w:t>Středočeský kraj</w:t>
      </w:r>
    </w:p>
    <w:p w14:paraId="78C078CC" w14:textId="25CAF6F7" w:rsidR="004E21FB" w:rsidRPr="00AF5C91" w:rsidRDefault="00AD7FC1" w:rsidP="00AB7895">
      <w:pPr>
        <w:pStyle w:val="Standard"/>
        <w:tabs>
          <w:tab w:val="left" w:pos="2552"/>
        </w:tabs>
        <w:ind w:left="360"/>
        <w:jc w:val="both"/>
        <w:rPr>
          <w:rFonts w:asciiTheme="minorHAnsi" w:hAnsiTheme="minorHAnsi" w:cstheme="minorHAnsi"/>
          <w:sz w:val="22"/>
          <w:szCs w:val="22"/>
        </w:rPr>
      </w:pPr>
      <w:r w:rsidRPr="00AF5C91">
        <w:rPr>
          <w:rFonts w:asciiTheme="minorHAnsi" w:eastAsia="Batang" w:hAnsiTheme="minorHAnsi" w:cstheme="minorHAnsi"/>
          <w:sz w:val="22"/>
          <w:szCs w:val="22"/>
        </w:rPr>
        <w:t>se sídlem:</w:t>
      </w:r>
      <w:r w:rsidRPr="00AF5C91">
        <w:rPr>
          <w:rFonts w:asciiTheme="minorHAnsi" w:eastAsia="Batang" w:hAnsiTheme="minorHAnsi" w:cstheme="minorHAnsi"/>
          <w:sz w:val="22"/>
          <w:szCs w:val="22"/>
        </w:rPr>
        <w:tab/>
      </w:r>
      <w:r w:rsidR="00102351">
        <w:rPr>
          <w:rFonts w:asciiTheme="minorHAnsi" w:hAnsiTheme="minorHAnsi" w:cstheme="minorHAnsi"/>
          <w:sz w:val="22"/>
          <w:szCs w:val="22"/>
        </w:rPr>
        <w:t>Zborovská 11, 150 21 Praha 5</w:t>
      </w:r>
    </w:p>
    <w:p w14:paraId="0AE72F1C" w14:textId="0A3D8E3D" w:rsidR="004E21FB" w:rsidRPr="00AF5C91" w:rsidRDefault="00AD7FC1" w:rsidP="00AB7895">
      <w:pPr>
        <w:pStyle w:val="Standard"/>
        <w:tabs>
          <w:tab w:val="left" w:pos="540"/>
          <w:tab w:val="left" w:pos="2552"/>
          <w:tab w:val="left" w:pos="3337"/>
        </w:tabs>
        <w:ind w:left="360"/>
        <w:jc w:val="both"/>
        <w:rPr>
          <w:rFonts w:asciiTheme="minorHAnsi" w:hAnsiTheme="minorHAnsi" w:cstheme="minorHAnsi"/>
          <w:sz w:val="22"/>
          <w:szCs w:val="22"/>
        </w:rPr>
      </w:pPr>
      <w:r w:rsidRPr="00AF5C91">
        <w:rPr>
          <w:rFonts w:asciiTheme="minorHAnsi" w:eastAsia="Batang" w:hAnsiTheme="minorHAnsi" w:cstheme="minorHAnsi"/>
          <w:sz w:val="22"/>
          <w:szCs w:val="22"/>
        </w:rPr>
        <w:t>zastoupen:</w:t>
      </w:r>
      <w:r w:rsidRPr="00AF5C91">
        <w:rPr>
          <w:rFonts w:asciiTheme="minorHAnsi" w:eastAsia="Batang" w:hAnsiTheme="minorHAnsi" w:cstheme="minorHAnsi"/>
          <w:sz w:val="22"/>
          <w:szCs w:val="22"/>
        </w:rPr>
        <w:tab/>
      </w:r>
      <w:r w:rsidR="002C775E" w:rsidRPr="00AF5C91">
        <w:rPr>
          <w:rFonts w:asciiTheme="minorHAnsi" w:eastAsia="Times New Roman" w:hAnsiTheme="minorHAnsi" w:cstheme="minorHAnsi"/>
          <w:sz w:val="22"/>
          <w:szCs w:val="22"/>
          <w:lang w:eastAsia="cs-CZ"/>
        </w:rPr>
        <w:t>[</w:t>
      </w:r>
      <w:r w:rsidR="002C775E" w:rsidRPr="00AF5C91">
        <w:rPr>
          <w:rFonts w:asciiTheme="minorHAnsi" w:eastAsia="Times New Roman" w:hAnsiTheme="minorHAnsi" w:cstheme="minorHAnsi"/>
          <w:sz w:val="22"/>
          <w:szCs w:val="22"/>
          <w:highlight w:val="green"/>
          <w:lang w:eastAsia="cs-CZ"/>
        </w:rPr>
        <w:t>bude doplněno před podpisem smlouvy</w:t>
      </w:r>
      <w:r w:rsidR="002C775E" w:rsidRPr="00AF5C91">
        <w:rPr>
          <w:rFonts w:asciiTheme="minorHAnsi" w:eastAsia="Times New Roman" w:hAnsiTheme="minorHAnsi" w:cstheme="minorHAnsi"/>
          <w:sz w:val="22"/>
          <w:szCs w:val="22"/>
          <w:lang w:eastAsia="cs-CZ"/>
        </w:rPr>
        <w:t>]</w:t>
      </w:r>
    </w:p>
    <w:p w14:paraId="62070888" w14:textId="399C0EBE" w:rsidR="004E21FB" w:rsidRDefault="00AD7FC1" w:rsidP="00AB7895">
      <w:pPr>
        <w:pStyle w:val="Standard"/>
        <w:tabs>
          <w:tab w:val="left" w:pos="2552"/>
        </w:tabs>
        <w:ind w:left="360"/>
        <w:jc w:val="both"/>
        <w:rPr>
          <w:rFonts w:asciiTheme="minorHAnsi" w:eastAsia="Times New Roman" w:hAnsiTheme="minorHAnsi" w:cstheme="minorHAnsi"/>
          <w:bCs/>
          <w:color w:val="000000"/>
          <w:sz w:val="22"/>
          <w:szCs w:val="22"/>
          <w:lang w:eastAsia="cs-CZ"/>
        </w:rPr>
      </w:pPr>
      <w:r w:rsidRPr="00AF5C91">
        <w:rPr>
          <w:rFonts w:asciiTheme="minorHAnsi" w:eastAsia="Batang" w:hAnsiTheme="minorHAnsi" w:cstheme="minorHAnsi"/>
          <w:sz w:val="22"/>
          <w:szCs w:val="22"/>
        </w:rPr>
        <w:t>IČ</w:t>
      </w:r>
      <w:r w:rsidR="007E6ACB" w:rsidRPr="00AF5C91">
        <w:rPr>
          <w:rFonts w:asciiTheme="minorHAnsi" w:eastAsia="Batang" w:hAnsiTheme="minorHAnsi" w:cstheme="minorHAnsi"/>
          <w:sz w:val="22"/>
          <w:szCs w:val="22"/>
        </w:rPr>
        <w:t>O</w:t>
      </w:r>
      <w:r w:rsidRPr="00AF5C91">
        <w:rPr>
          <w:rFonts w:asciiTheme="minorHAnsi" w:eastAsia="Batang" w:hAnsiTheme="minorHAnsi" w:cstheme="minorHAnsi"/>
          <w:sz w:val="22"/>
          <w:szCs w:val="22"/>
        </w:rPr>
        <w:t>:</w:t>
      </w:r>
      <w:r w:rsidRPr="00AF5C91">
        <w:rPr>
          <w:rFonts w:asciiTheme="minorHAnsi" w:eastAsia="Batang" w:hAnsiTheme="minorHAnsi" w:cstheme="minorHAnsi"/>
          <w:sz w:val="22"/>
          <w:szCs w:val="22"/>
        </w:rPr>
        <w:tab/>
      </w:r>
      <w:r w:rsidR="00102351" w:rsidRPr="00102351">
        <w:rPr>
          <w:rFonts w:asciiTheme="minorHAnsi" w:eastAsia="Times New Roman" w:hAnsiTheme="minorHAnsi" w:cstheme="minorHAnsi" w:hint="eastAsia"/>
          <w:bCs/>
          <w:color w:val="000000"/>
          <w:sz w:val="22"/>
          <w:szCs w:val="22"/>
          <w:lang w:eastAsia="cs-CZ"/>
        </w:rPr>
        <w:t>70891095</w:t>
      </w:r>
    </w:p>
    <w:p w14:paraId="237013C1" w14:textId="4BDE9EF5" w:rsidR="00E011DD" w:rsidRPr="00AF5C91" w:rsidRDefault="00E011DD" w:rsidP="00AB7895">
      <w:pPr>
        <w:pStyle w:val="Standard"/>
        <w:tabs>
          <w:tab w:val="left" w:pos="2552"/>
        </w:tabs>
        <w:ind w:left="360"/>
        <w:jc w:val="both"/>
        <w:rPr>
          <w:rFonts w:asciiTheme="minorHAnsi" w:eastAsia="Times New Roman" w:hAnsiTheme="minorHAnsi" w:cstheme="minorHAnsi"/>
          <w:bCs/>
          <w:color w:val="000000"/>
          <w:sz w:val="22"/>
          <w:szCs w:val="22"/>
          <w:lang w:eastAsia="cs-CZ"/>
        </w:rPr>
      </w:pPr>
      <w:r>
        <w:rPr>
          <w:rFonts w:asciiTheme="minorHAnsi" w:eastAsia="Batang" w:hAnsiTheme="minorHAnsi" w:cstheme="minorHAnsi"/>
          <w:sz w:val="22"/>
          <w:szCs w:val="22"/>
        </w:rPr>
        <w:t>DIČ:</w:t>
      </w:r>
      <w:r>
        <w:rPr>
          <w:rFonts w:asciiTheme="minorHAnsi" w:eastAsia="Times New Roman" w:hAnsiTheme="minorHAnsi" w:cstheme="minorHAnsi"/>
          <w:bCs/>
          <w:color w:val="000000"/>
          <w:sz w:val="22"/>
          <w:szCs w:val="22"/>
          <w:lang w:eastAsia="cs-CZ"/>
        </w:rPr>
        <w:tab/>
      </w:r>
      <w:r w:rsidRPr="00E011DD">
        <w:rPr>
          <w:rFonts w:asciiTheme="minorHAnsi" w:eastAsia="Times New Roman" w:hAnsiTheme="minorHAnsi" w:cstheme="minorHAnsi" w:hint="eastAsia"/>
          <w:bCs/>
          <w:color w:val="000000"/>
          <w:sz w:val="22"/>
          <w:szCs w:val="22"/>
          <w:lang w:eastAsia="cs-CZ"/>
        </w:rPr>
        <w:t>CZ</w:t>
      </w:r>
      <w:r w:rsidR="00102351" w:rsidRPr="00102351">
        <w:rPr>
          <w:rFonts w:asciiTheme="minorHAnsi" w:eastAsia="Times New Roman" w:hAnsiTheme="minorHAnsi" w:cstheme="minorHAnsi" w:hint="eastAsia"/>
          <w:bCs/>
          <w:color w:val="000000"/>
          <w:sz w:val="22"/>
          <w:szCs w:val="22"/>
          <w:lang w:eastAsia="cs-CZ"/>
        </w:rPr>
        <w:t>70891095</w:t>
      </w:r>
    </w:p>
    <w:p w14:paraId="070A0609" w14:textId="52D7145D" w:rsidR="004E21FB" w:rsidRPr="00AF5C91" w:rsidRDefault="00AD7FC1" w:rsidP="00AB7895">
      <w:pPr>
        <w:pStyle w:val="Standard"/>
        <w:tabs>
          <w:tab w:val="left" w:pos="1065"/>
          <w:tab w:val="left" w:pos="2552"/>
        </w:tabs>
        <w:ind w:left="357"/>
        <w:jc w:val="both"/>
        <w:rPr>
          <w:rFonts w:asciiTheme="minorHAnsi" w:hAnsiTheme="minorHAnsi" w:cstheme="minorHAnsi"/>
          <w:sz w:val="22"/>
          <w:szCs w:val="22"/>
        </w:rPr>
      </w:pPr>
      <w:r w:rsidRPr="00AF5C91">
        <w:rPr>
          <w:rFonts w:asciiTheme="minorHAnsi" w:eastAsia="Batang" w:hAnsiTheme="minorHAnsi" w:cstheme="minorHAnsi"/>
          <w:sz w:val="22"/>
          <w:szCs w:val="22"/>
        </w:rPr>
        <w:t>Bankovní spojení</w:t>
      </w:r>
      <w:r w:rsidR="007E6ACB" w:rsidRPr="00AF5C91">
        <w:rPr>
          <w:rFonts w:asciiTheme="minorHAnsi" w:eastAsia="Batang" w:hAnsiTheme="minorHAnsi" w:cstheme="minorHAnsi"/>
          <w:sz w:val="22"/>
          <w:szCs w:val="22"/>
        </w:rPr>
        <w:t>:</w:t>
      </w:r>
      <w:r w:rsidR="007E6ACB" w:rsidRPr="00AF5C91">
        <w:rPr>
          <w:rFonts w:asciiTheme="minorHAnsi" w:eastAsia="Batang" w:hAnsiTheme="minorHAnsi" w:cstheme="minorHAnsi"/>
          <w:sz w:val="22"/>
          <w:szCs w:val="22"/>
        </w:rPr>
        <w:tab/>
      </w:r>
      <w:r w:rsidR="00102351" w:rsidRPr="00AF5C91">
        <w:rPr>
          <w:rFonts w:asciiTheme="minorHAnsi" w:eastAsia="Times New Roman" w:hAnsiTheme="minorHAnsi" w:cstheme="minorHAnsi"/>
          <w:sz w:val="22"/>
          <w:szCs w:val="22"/>
          <w:lang w:eastAsia="cs-CZ"/>
        </w:rPr>
        <w:t>[</w:t>
      </w:r>
      <w:r w:rsidR="00102351" w:rsidRPr="00AF5C91">
        <w:rPr>
          <w:rFonts w:asciiTheme="minorHAnsi" w:eastAsia="Times New Roman" w:hAnsiTheme="minorHAnsi" w:cstheme="minorHAnsi"/>
          <w:sz w:val="22"/>
          <w:szCs w:val="22"/>
          <w:highlight w:val="green"/>
          <w:lang w:eastAsia="cs-CZ"/>
        </w:rPr>
        <w:t>bude doplněno před podpisem smlouvy</w:t>
      </w:r>
      <w:r w:rsidR="00102351" w:rsidRPr="00AF5C91">
        <w:rPr>
          <w:rFonts w:asciiTheme="minorHAnsi" w:eastAsia="Times New Roman" w:hAnsiTheme="minorHAnsi" w:cstheme="minorHAnsi"/>
          <w:sz w:val="22"/>
          <w:szCs w:val="22"/>
          <w:lang w:eastAsia="cs-CZ"/>
        </w:rPr>
        <w:t>]</w:t>
      </w:r>
    </w:p>
    <w:p w14:paraId="269631D5" w14:textId="2DFF68CF" w:rsidR="004E21FB" w:rsidRDefault="00AD7FC1" w:rsidP="00AB7895">
      <w:pPr>
        <w:pStyle w:val="Standard"/>
        <w:tabs>
          <w:tab w:val="left" w:pos="1065"/>
          <w:tab w:val="left" w:pos="2552"/>
        </w:tabs>
        <w:ind w:left="357"/>
        <w:jc w:val="both"/>
        <w:rPr>
          <w:rFonts w:asciiTheme="minorHAnsi" w:eastAsia="Batang" w:hAnsiTheme="minorHAnsi" w:cstheme="minorHAnsi"/>
          <w:sz w:val="22"/>
          <w:szCs w:val="22"/>
        </w:rPr>
      </w:pPr>
      <w:r w:rsidRPr="00AF5C91">
        <w:rPr>
          <w:rFonts w:asciiTheme="minorHAnsi" w:eastAsia="Batang" w:hAnsiTheme="minorHAnsi" w:cstheme="minorHAnsi"/>
          <w:sz w:val="22"/>
          <w:szCs w:val="22"/>
        </w:rPr>
        <w:t>Číslo účtu:</w:t>
      </w:r>
      <w:r w:rsidR="007E6ACB" w:rsidRPr="00AF5C91">
        <w:rPr>
          <w:rFonts w:asciiTheme="minorHAnsi" w:eastAsia="Batang" w:hAnsiTheme="minorHAnsi" w:cstheme="minorHAnsi"/>
          <w:sz w:val="22"/>
          <w:szCs w:val="22"/>
        </w:rPr>
        <w:tab/>
      </w:r>
      <w:r w:rsidR="00102351" w:rsidRPr="00AF5C91">
        <w:rPr>
          <w:rFonts w:asciiTheme="minorHAnsi" w:eastAsia="Times New Roman" w:hAnsiTheme="minorHAnsi" w:cstheme="minorHAnsi"/>
          <w:sz w:val="22"/>
          <w:szCs w:val="22"/>
          <w:lang w:eastAsia="cs-CZ"/>
        </w:rPr>
        <w:t>[</w:t>
      </w:r>
      <w:r w:rsidR="00102351" w:rsidRPr="00AF5C91">
        <w:rPr>
          <w:rFonts w:asciiTheme="minorHAnsi" w:eastAsia="Times New Roman" w:hAnsiTheme="minorHAnsi" w:cstheme="minorHAnsi"/>
          <w:sz w:val="22"/>
          <w:szCs w:val="22"/>
          <w:highlight w:val="green"/>
          <w:lang w:eastAsia="cs-CZ"/>
        </w:rPr>
        <w:t>bude doplněno před podpisem smlouvy</w:t>
      </w:r>
      <w:r w:rsidR="00102351" w:rsidRPr="00AF5C91">
        <w:rPr>
          <w:rFonts w:asciiTheme="minorHAnsi" w:eastAsia="Times New Roman" w:hAnsiTheme="minorHAnsi" w:cstheme="minorHAnsi"/>
          <w:sz w:val="22"/>
          <w:szCs w:val="22"/>
          <w:lang w:eastAsia="cs-CZ"/>
        </w:rPr>
        <w:t>]</w:t>
      </w:r>
    </w:p>
    <w:p w14:paraId="57D4C25E" w14:textId="63439D4B" w:rsidR="00E011DD" w:rsidRPr="00E011DD" w:rsidRDefault="00E011DD" w:rsidP="00AB7895">
      <w:pPr>
        <w:pStyle w:val="Standard"/>
        <w:tabs>
          <w:tab w:val="left" w:pos="1065"/>
          <w:tab w:val="left" w:pos="2552"/>
        </w:tabs>
        <w:ind w:left="357"/>
        <w:jc w:val="both"/>
        <w:rPr>
          <w:rFonts w:asciiTheme="minorHAnsi" w:eastAsia="Batang" w:hAnsiTheme="minorHAnsi" w:cstheme="minorHAnsi"/>
          <w:sz w:val="22"/>
          <w:szCs w:val="22"/>
        </w:rPr>
      </w:pPr>
      <w:r w:rsidRPr="00E011DD">
        <w:rPr>
          <w:rFonts w:asciiTheme="minorHAnsi" w:eastAsia="Batang" w:hAnsiTheme="minorHAnsi" w:cstheme="minorHAnsi"/>
          <w:sz w:val="22"/>
          <w:szCs w:val="22"/>
        </w:rPr>
        <w:t>Datová schránka:</w:t>
      </w:r>
      <w:r w:rsidRPr="00E011DD">
        <w:rPr>
          <w:rFonts w:asciiTheme="minorHAnsi" w:eastAsia="Batang" w:hAnsiTheme="minorHAnsi" w:cstheme="minorHAnsi"/>
          <w:sz w:val="22"/>
          <w:szCs w:val="22"/>
        </w:rPr>
        <w:tab/>
      </w:r>
      <w:r w:rsidR="00102351" w:rsidRPr="00102351">
        <w:rPr>
          <w:rFonts w:asciiTheme="minorHAnsi" w:eastAsia="Batang" w:hAnsiTheme="minorHAnsi" w:cstheme="minorHAnsi" w:hint="eastAsia"/>
          <w:sz w:val="22"/>
          <w:szCs w:val="22"/>
        </w:rPr>
        <w:t>keebyyf</w:t>
      </w:r>
    </w:p>
    <w:p w14:paraId="18316EC9" w14:textId="1C5C9FEE" w:rsidR="00E011DD" w:rsidRPr="00E011DD" w:rsidRDefault="00E011DD" w:rsidP="00AB7895">
      <w:pPr>
        <w:spacing w:before="120" w:after="120" w:line="276" w:lineRule="auto"/>
        <w:ind w:firstLine="357"/>
        <w:rPr>
          <w:rFonts w:asciiTheme="minorHAnsi" w:hAnsiTheme="minorHAnsi" w:cstheme="minorHAnsi"/>
          <w:sz w:val="22"/>
          <w:szCs w:val="22"/>
        </w:rPr>
      </w:pPr>
      <w:r w:rsidRPr="00E011DD">
        <w:rPr>
          <w:rFonts w:asciiTheme="minorHAnsi" w:hAnsiTheme="minorHAnsi" w:cstheme="minorHAnsi"/>
          <w:sz w:val="22"/>
          <w:szCs w:val="22"/>
        </w:rPr>
        <w:t xml:space="preserve">Osoba odpovědná za technické řešení: </w:t>
      </w:r>
      <w:r>
        <w:rPr>
          <w:rFonts w:asciiTheme="minorHAnsi" w:hAnsiTheme="minorHAnsi" w:cstheme="minorHAnsi"/>
          <w:sz w:val="22"/>
          <w:szCs w:val="22"/>
        </w:rPr>
        <w:tab/>
      </w:r>
      <w:r w:rsidR="00AB7895" w:rsidRPr="00AF5C91">
        <w:rPr>
          <w:rFonts w:asciiTheme="minorHAnsi" w:eastAsia="Times New Roman" w:hAnsiTheme="minorHAnsi" w:cstheme="minorHAnsi"/>
          <w:sz w:val="22"/>
          <w:szCs w:val="22"/>
          <w:lang w:eastAsia="cs-CZ"/>
        </w:rPr>
        <w:t>[</w:t>
      </w:r>
      <w:r w:rsidR="00AB7895" w:rsidRPr="00AF5C91">
        <w:rPr>
          <w:rFonts w:asciiTheme="minorHAnsi" w:eastAsia="Times New Roman" w:hAnsiTheme="minorHAnsi" w:cstheme="minorHAnsi"/>
          <w:sz w:val="22"/>
          <w:szCs w:val="22"/>
          <w:highlight w:val="green"/>
          <w:lang w:eastAsia="cs-CZ"/>
        </w:rPr>
        <w:t>bude doplněno před podpisem smlouvy</w:t>
      </w:r>
      <w:r w:rsidR="00AB7895" w:rsidRPr="00AF5C91">
        <w:rPr>
          <w:rFonts w:asciiTheme="minorHAnsi" w:eastAsia="Times New Roman" w:hAnsiTheme="minorHAnsi" w:cstheme="minorHAnsi"/>
          <w:sz w:val="22"/>
          <w:szCs w:val="22"/>
          <w:lang w:eastAsia="cs-CZ"/>
        </w:rPr>
        <w:t>]</w:t>
      </w:r>
    </w:p>
    <w:p w14:paraId="3D03BE03" w14:textId="742780C4" w:rsidR="00102351" w:rsidRDefault="00E011DD" w:rsidP="00AB7895">
      <w:pPr>
        <w:spacing w:before="120" w:after="120" w:line="276" w:lineRule="auto"/>
        <w:ind w:firstLine="357"/>
        <w:rPr>
          <w:rFonts w:asciiTheme="minorHAnsi" w:eastAsia="Times New Roman" w:hAnsiTheme="minorHAnsi" w:cstheme="minorHAnsi"/>
          <w:iCs/>
          <w:sz w:val="22"/>
          <w:szCs w:val="22"/>
        </w:rPr>
      </w:pPr>
      <w:r w:rsidRPr="00E011DD">
        <w:rPr>
          <w:rFonts w:asciiTheme="minorHAnsi" w:hAnsiTheme="minorHAnsi" w:cstheme="minorHAnsi"/>
          <w:sz w:val="22"/>
          <w:szCs w:val="22"/>
        </w:rPr>
        <w:t>Osoba odpovědná ve věcech smluvních:</w:t>
      </w:r>
      <w:r w:rsidRPr="00E011DD">
        <w:rPr>
          <w:rFonts w:asciiTheme="minorHAnsi" w:hAnsiTheme="minorHAnsi" w:cstheme="minorHAnsi"/>
          <w:sz w:val="22"/>
          <w:szCs w:val="22"/>
        </w:rPr>
        <w:tab/>
      </w:r>
      <w:r w:rsidR="00AB7895" w:rsidRPr="00AF5C91">
        <w:rPr>
          <w:rFonts w:asciiTheme="minorHAnsi" w:eastAsia="Times New Roman" w:hAnsiTheme="minorHAnsi" w:cstheme="minorHAnsi"/>
          <w:sz w:val="22"/>
          <w:szCs w:val="22"/>
          <w:lang w:eastAsia="cs-CZ"/>
        </w:rPr>
        <w:t>[</w:t>
      </w:r>
      <w:r w:rsidR="00AB7895" w:rsidRPr="00AF5C91">
        <w:rPr>
          <w:rFonts w:asciiTheme="minorHAnsi" w:eastAsia="Times New Roman" w:hAnsiTheme="minorHAnsi" w:cstheme="minorHAnsi"/>
          <w:sz w:val="22"/>
          <w:szCs w:val="22"/>
          <w:highlight w:val="green"/>
          <w:lang w:eastAsia="cs-CZ"/>
        </w:rPr>
        <w:t>bude doplněno před podpisem smlouvy</w:t>
      </w:r>
      <w:r w:rsidR="00AB7895" w:rsidRPr="00AF5C91">
        <w:rPr>
          <w:rFonts w:asciiTheme="minorHAnsi" w:eastAsia="Times New Roman" w:hAnsiTheme="minorHAnsi" w:cstheme="minorHAnsi"/>
          <w:sz w:val="22"/>
          <w:szCs w:val="22"/>
          <w:lang w:eastAsia="cs-CZ"/>
        </w:rPr>
        <w:t>]</w:t>
      </w:r>
    </w:p>
    <w:p w14:paraId="4BF5515A" w14:textId="1E8059DA" w:rsidR="004E21FB" w:rsidRPr="00AF5C91" w:rsidRDefault="00AD7FC1" w:rsidP="00AB7895">
      <w:pPr>
        <w:spacing w:before="120" w:after="120" w:line="276" w:lineRule="auto"/>
        <w:ind w:firstLine="357"/>
        <w:rPr>
          <w:rFonts w:asciiTheme="minorHAnsi" w:hAnsiTheme="minorHAnsi" w:cstheme="minorHAnsi"/>
          <w:sz w:val="22"/>
          <w:szCs w:val="22"/>
        </w:rPr>
      </w:pPr>
      <w:r w:rsidRPr="00AF5C91">
        <w:rPr>
          <w:rFonts w:asciiTheme="minorHAnsi" w:eastAsia="Times New Roman" w:hAnsiTheme="minorHAnsi" w:cstheme="minorHAnsi"/>
          <w:iCs/>
          <w:sz w:val="22"/>
          <w:szCs w:val="22"/>
        </w:rPr>
        <w:t>(„</w:t>
      </w:r>
      <w:r w:rsidR="007E6ACB" w:rsidRPr="00AF5C91">
        <w:rPr>
          <w:rFonts w:asciiTheme="minorHAnsi" w:eastAsia="Times New Roman" w:hAnsiTheme="minorHAnsi" w:cstheme="minorHAnsi"/>
          <w:b/>
          <w:iCs/>
          <w:sz w:val="22"/>
          <w:szCs w:val="22"/>
        </w:rPr>
        <w:t>K</w:t>
      </w:r>
      <w:r w:rsidRPr="00AF5C91">
        <w:rPr>
          <w:rFonts w:asciiTheme="minorHAnsi" w:eastAsia="Times New Roman" w:hAnsiTheme="minorHAnsi" w:cstheme="minorHAnsi"/>
          <w:b/>
          <w:iCs/>
          <w:sz w:val="22"/>
          <w:szCs w:val="22"/>
        </w:rPr>
        <w:t>upující</w:t>
      </w:r>
      <w:r w:rsidRPr="00AF5C91">
        <w:rPr>
          <w:rFonts w:asciiTheme="minorHAnsi" w:eastAsia="Times New Roman" w:hAnsiTheme="minorHAnsi" w:cstheme="minorHAnsi"/>
          <w:iCs/>
          <w:sz w:val="22"/>
          <w:szCs w:val="22"/>
        </w:rPr>
        <w:t>“)</w:t>
      </w:r>
    </w:p>
    <w:p w14:paraId="1D3EC077" w14:textId="77777777" w:rsidR="004E21FB" w:rsidRPr="00AF5C91" w:rsidRDefault="004E21FB" w:rsidP="00AB7895">
      <w:pPr>
        <w:pStyle w:val="Standard"/>
        <w:ind w:left="360"/>
        <w:jc w:val="both"/>
        <w:rPr>
          <w:rFonts w:asciiTheme="minorHAnsi" w:eastAsia="Batang" w:hAnsiTheme="minorHAnsi" w:cstheme="minorHAnsi"/>
          <w:i/>
          <w:sz w:val="22"/>
          <w:szCs w:val="22"/>
        </w:rPr>
      </w:pPr>
    </w:p>
    <w:p w14:paraId="0B6A55BF" w14:textId="77777777" w:rsidR="004E21FB" w:rsidRPr="00AF5C91" w:rsidRDefault="00AD7FC1" w:rsidP="00AB7895">
      <w:pPr>
        <w:pStyle w:val="Standard"/>
        <w:tabs>
          <w:tab w:val="left" w:pos="3195"/>
          <w:tab w:val="center" w:pos="4896"/>
          <w:tab w:val="right" w:pos="9432"/>
        </w:tabs>
        <w:ind w:left="360"/>
        <w:rPr>
          <w:rFonts w:asciiTheme="minorHAnsi" w:hAnsiTheme="minorHAnsi" w:cstheme="minorHAnsi"/>
          <w:sz w:val="22"/>
          <w:szCs w:val="22"/>
        </w:rPr>
      </w:pPr>
      <w:r w:rsidRPr="00AF5C91">
        <w:rPr>
          <w:rFonts w:asciiTheme="minorHAnsi" w:eastAsia="Times New Roman" w:hAnsiTheme="minorHAnsi" w:cstheme="minorHAnsi"/>
          <w:sz w:val="22"/>
          <w:szCs w:val="22"/>
        </w:rPr>
        <w:t>a</w:t>
      </w:r>
    </w:p>
    <w:p w14:paraId="096842ED" w14:textId="77777777" w:rsidR="004E21FB" w:rsidRPr="00AF5C91" w:rsidRDefault="004E21FB" w:rsidP="00AB7895">
      <w:pPr>
        <w:pStyle w:val="Standard"/>
        <w:tabs>
          <w:tab w:val="left" w:pos="2835"/>
          <w:tab w:val="center" w:pos="4536"/>
          <w:tab w:val="right" w:pos="9072"/>
        </w:tabs>
        <w:rPr>
          <w:rFonts w:asciiTheme="minorHAnsi" w:eastAsia="Times New Roman" w:hAnsiTheme="minorHAnsi" w:cstheme="minorHAnsi"/>
          <w:sz w:val="22"/>
          <w:szCs w:val="22"/>
        </w:rPr>
      </w:pPr>
    </w:p>
    <w:p w14:paraId="7FDC3CF5" w14:textId="4FB2D818" w:rsidR="004E21FB" w:rsidRPr="00440895" w:rsidRDefault="00BE3D79" w:rsidP="00AB7895">
      <w:pPr>
        <w:pStyle w:val="Standard"/>
        <w:numPr>
          <w:ilvl w:val="0"/>
          <w:numId w:val="28"/>
        </w:numPr>
        <w:tabs>
          <w:tab w:val="left" w:pos="357"/>
          <w:tab w:val="left" w:pos="1775"/>
        </w:tabs>
        <w:ind w:hanging="720"/>
        <w:jc w:val="both"/>
        <w:rPr>
          <w:rFonts w:asciiTheme="minorHAnsi" w:eastAsia="Times New Roman" w:hAnsiTheme="minorHAnsi" w:cstheme="minorHAnsi"/>
          <w:b/>
          <w:bCs/>
          <w:sz w:val="22"/>
          <w:szCs w:val="22"/>
        </w:rPr>
      </w:pPr>
      <w:r w:rsidRPr="00440895">
        <w:rPr>
          <w:rFonts w:asciiTheme="minorHAnsi" w:eastAsia="Times New Roman" w:hAnsiTheme="minorHAnsi" w:cstheme="minorHAnsi"/>
          <w:b/>
          <w:bCs/>
          <w:sz w:val="22"/>
          <w:szCs w:val="22"/>
        </w:rPr>
        <w:t>[</w:t>
      </w:r>
      <w:r w:rsidRPr="00E011DD">
        <w:rPr>
          <w:rFonts w:asciiTheme="minorHAnsi" w:eastAsia="Times New Roman" w:hAnsiTheme="minorHAnsi" w:cstheme="minorHAnsi"/>
          <w:b/>
          <w:bCs/>
          <w:sz w:val="22"/>
          <w:szCs w:val="22"/>
          <w:highlight w:val="cyan"/>
        </w:rPr>
        <w:t>DOPLN</w:t>
      </w:r>
      <w:r w:rsidR="007E6ACB" w:rsidRPr="00E011DD">
        <w:rPr>
          <w:rFonts w:asciiTheme="minorHAnsi" w:eastAsia="Times New Roman" w:hAnsiTheme="minorHAnsi" w:cstheme="minorHAnsi"/>
          <w:b/>
          <w:bCs/>
          <w:sz w:val="22"/>
          <w:szCs w:val="22"/>
          <w:highlight w:val="cyan"/>
        </w:rPr>
        <w:t>Í DODAVATEL</w:t>
      </w:r>
      <w:r w:rsidRPr="00440895">
        <w:rPr>
          <w:rFonts w:asciiTheme="minorHAnsi" w:eastAsia="Times New Roman" w:hAnsiTheme="minorHAnsi" w:cstheme="minorHAnsi"/>
          <w:b/>
          <w:bCs/>
          <w:sz w:val="22"/>
          <w:szCs w:val="22"/>
        </w:rPr>
        <w:t>]</w:t>
      </w:r>
    </w:p>
    <w:p w14:paraId="3F1B926B" w14:textId="09625BB2" w:rsidR="004E21FB" w:rsidRPr="00DB02F6" w:rsidRDefault="00AD7FC1" w:rsidP="00AB7895">
      <w:pPr>
        <w:pStyle w:val="Standard"/>
        <w:tabs>
          <w:tab w:val="left" w:pos="2552"/>
        </w:tabs>
        <w:ind w:left="360"/>
        <w:jc w:val="both"/>
        <w:rPr>
          <w:rFonts w:asciiTheme="minorHAnsi" w:eastAsia="Batang" w:hAnsiTheme="minorHAnsi" w:cstheme="minorHAnsi"/>
          <w:sz w:val="22"/>
          <w:szCs w:val="22"/>
        </w:rPr>
      </w:pPr>
      <w:r w:rsidRPr="00DB02F6">
        <w:rPr>
          <w:rFonts w:asciiTheme="minorHAnsi" w:eastAsia="Batang" w:hAnsiTheme="minorHAnsi" w:cstheme="minorHAnsi"/>
          <w:sz w:val="22"/>
          <w:szCs w:val="22"/>
        </w:rPr>
        <w:t>se sídlem:</w:t>
      </w:r>
      <w:r w:rsidR="00DB02F6">
        <w:rPr>
          <w:rFonts w:asciiTheme="minorHAnsi" w:eastAsia="Batang" w:hAnsiTheme="minorHAnsi" w:cstheme="minorHAnsi"/>
          <w:sz w:val="22"/>
          <w:szCs w:val="22"/>
        </w:rPr>
        <w:tab/>
      </w:r>
      <w:r w:rsidR="007E6ACB" w:rsidRPr="00DB02F6">
        <w:rPr>
          <w:rFonts w:asciiTheme="minorHAnsi" w:eastAsia="Times New Roman" w:hAnsiTheme="minorHAnsi" w:cstheme="minorHAnsi"/>
          <w:sz w:val="22"/>
          <w:szCs w:val="22"/>
          <w:lang w:eastAsia="cs-CZ"/>
        </w:rPr>
        <w:t>[</w:t>
      </w:r>
      <w:r w:rsidR="007E6ACB" w:rsidRPr="00DB02F6">
        <w:rPr>
          <w:rFonts w:asciiTheme="minorHAnsi" w:eastAsia="Times New Roman" w:hAnsiTheme="minorHAnsi" w:cstheme="minorHAnsi"/>
          <w:sz w:val="22"/>
          <w:szCs w:val="22"/>
          <w:highlight w:val="cyan"/>
        </w:rPr>
        <w:t>DOPLNÍ DODAVATEL</w:t>
      </w:r>
      <w:r w:rsidR="007E6ACB" w:rsidRPr="00DB02F6">
        <w:rPr>
          <w:rFonts w:asciiTheme="minorHAnsi" w:eastAsia="Times New Roman" w:hAnsiTheme="minorHAnsi" w:cstheme="minorHAnsi"/>
          <w:sz w:val="22"/>
          <w:szCs w:val="22"/>
          <w:lang w:eastAsia="cs-CZ"/>
        </w:rPr>
        <w:t>]</w:t>
      </w:r>
    </w:p>
    <w:p w14:paraId="1FCCDFD3" w14:textId="7719E97A" w:rsidR="004E21FB" w:rsidRPr="00DB02F6" w:rsidRDefault="00AD7FC1" w:rsidP="00AB7895">
      <w:pPr>
        <w:pStyle w:val="Standard"/>
        <w:tabs>
          <w:tab w:val="left" w:pos="2520"/>
        </w:tabs>
        <w:ind w:left="360"/>
        <w:jc w:val="both"/>
        <w:rPr>
          <w:rFonts w:asciiTheme="minorHAnsi" w:eastAsia="Batang" w:hAnsiTheme="minorHAnsi" w:cstheme="minorHAnsi"/>
          <w:sz w:val="22"/>
          <w:szCs w:val="22"/>
        </w:rPr>
      </w:pPr>
      <w:r w:rsidRPr="00DB02F6">
        <w:rPr>
          <w:rFonts w:asciiTheme="minorHAnsi" w:eastAsia="Batang" w:hAnsiTheme="minorHAnsi" w:cstheme="minorHAnsi"/>
          <w:sz w:val="22"/>
          <w:szCs w:val="22"/>
        </w:rPr>
        <w:t>zastoupena:</w:t>
      </w:r>
      <w:r w:rsidR="00BE3D79" w:rsidRPr="00DB02F6">
        <w:rPr>
          <w:rFonts w:asciiTheme="minorHAnsi" w:eastAsia="Batang" w:hAnsiTheme="minorHAnsi" w:cstheme="minorHAnsi"/>
          <w:sz w:val="22"/>
          <w:szCs w:val="22"/>
        </w:rPr>
        <w:tab/>
      </w:r>
      <w:r w:rsidR="007E6ACB" w:rsidRPr="00DB02F6">
        <w:rPr>
          <w:rFonts w:asciiTheme="minorHAnsi" w:eastAsia="Times New Roman" w:hAnsiTheme="minorHAnsi" w:cstheme="minorHAnsi"/>
          <w:sz w:val="22"/>
          <w:szCs w:val="22"/>
          <w:lang w:eastAsia="cs-CZ"/>
        </w:rPr>
        <w:t>[</w:t>
      </w:r>
      <w:r w:rsidR="007E6ACB" w:rsidRPr="00DB02F6">
        <w:rPr>
          <w:rFonts w:asciiTheme="minorHAnsi" w:eastAsia="Times New Roman" w:hAnsiTheme="minorHAnsi" w:cstheme="minorHAnsi"/>
          <w:sz w:val="22"/>
          <w:szCs w:val="22"/>
          <w:highlight w:val="cyan"/>
        </w:rPr>
        <w:t>DOPLNÍ DODAVATEL</w:t>
      </w:r>
      <w:r w:rsidR="007E6ACB" w:rsidRPr="00DB02F6">
        <w:rPr>
          <w:rFonts w:asciiTheme="minorHAnsi" w:eastAsia="Times New Roman" w:hAnsiTheme="minorHAnsi" w:cstheme="minorHAnsi"/>
          <w:sz w:val="22"/>
          <w:szCs w:val="22"/>
          <w:lang w:eastAsia="cs-CZ"/>
        </w:rPr>
        <w:t>]</w:t>
      </w:r>
    </w:p>
    <w:p w14:paraId="11B36A09" w14:textId="68F52715" w:rsidR="004E21FB" w:rsidRPr="00DB02F6" w:rsidRDefault="00AD7FC1" w:rsidP="00AB7895">
      <w:pPr>
        <w:pStyle w:val="Standard"/>
        <w:tabs>
          <w:tab w:val="left" w:pos="2520"/>
        </w:tabs>
        <w:ind w:left="360"/>
        <w:jc w:val="both"/>
        <w:rPr>
          <w:rFonts w:asciiTheme="minorHAnsi" w:eastAsia="Batang" w:hAnsiTheme="minorHAnsi" w:cstheme="minorHAnsi"/>
          <w:sz w:val="22"/>
          <w:szCs w:val="22"/>
        </w:rPr>
      </w:pPr>
      <w:r w:rsidRPr="00DB02F6">
        <w:rPr>
          <w:rFonts w:asciiTheme="minorHAnsi" w:eastAsia="Batang" w:hAnsiTheme="minorHAnsi" w:cstheme="minorHAnsi"/>
          <w:sz w:val="22"/>
          <w:szCs w:val="22"/>
        </w:rPr>
        <w:t>IČ</w:t>
      </w:r>
      <w:r w:rsidR="007E6ACB" w:rsidRPr="00DB02F6">
        <w:rPr>
          <w:rFonts w:asciiTheme="minorHAnsi" w:eastAsia="Batang" w:hAnsiTheme="minorHAnsi" w:cstheme="minorHAnsi"/>
          <w:sz w:val="22"/>
          <w:szCs w:val="22"/>
        </w:rPr>
        <w:t>O</w:t>
      </w:r>
      <w:r w:rsidRPr="00DB02F6">
        <w:rPr>
          <w:rFonts w:asciiTheme="minorHAnsi" w:eastAsia="Batang" w:hAnsiTheme="minorHAnsi" w:cstheme="minorHAnsi"/>
          <w:sz w:val="22"/>
          <w:szCs w:val="22"/>
        </w:rPr>
        <w:t>:</w:t>
      </w:r>
      <w:r w:rsidR="00BE3D79" w:rsidRPr="00DB02F6">
        <w:rPr>
          <w:rFonts w:asciiTheme="minorHAnsi" w:eastAsia="Batang" w:hAnsiTheme="minorHAnsi" w:cstheme="minorHAnsi"/>
          <w:sz w:val="22"/>
          <w:szCs w:val="22"/>
        </w:rPr>
        <w:tab/>
      </w:r>
      <w:r w:rsidR="007E6ACB" w:rsidRPr="00DB02F6">
        <w:rPr>
          <w:rFonts w:asciiTheme="minorHAnsi" w:eastAsia="Times New Roman" w:hAnsiTheme="minorHAnsi" w:cstheme="minorHAnsi"/>
          <w:sz w:val="22"/>
          <w:szCs w:val="22"/>
          <w:lang w:eastAsia="cs-CZ"/>
        </w:rPr>
        <w:t>[</w:t>
      </w:r>
      <w:r w:rsidR="007E6ACB" w:rsidRPr="00DB02F6">
        <w:rPr>
          <w:rFonts w:asciiTheme="minorHAnsi" w:eastAsia="Times New Roman" w:hAnsiTheme="minorHAnsi" w:cstheme="minorHAnsi"/>
          <w:sz w:val="22"/>
          <w:szCs w:val="22"/>
          <w:highlight w:val="cyan"/>
        </w:rPr>
        <w:t>DOPLNÍ DODAVATEL</w:t>
      </w:r>
      <w:r w:rsidR="007E6ACB" w:rsidRPr="00DB02F6">
        <w:rPr>
          <w:rFonts w:asciiTheme="minorHAnsi" w:eastAsia="Times New Roman" w:hAnsiTheme="minorHAnsi" w:cstheme="minorHAnsi"/>
          <w:sz w:val="22"/>
          <w:szCs w:val="22"/>
          <w:lang w:eastAsia="cs-CZ"/>
        </w:rPr>
        <w:t>]</w:t>
      </w:r>
    </w:p>
    <w:p w14:paraId="2AF7A094" w14:textId="53E8D765" w:rsidR="004E21FB" w:rsidRPr="00DB02F6" w:rsidRDefault="00AD7FC1" w:rsidP="00AB7895">
      <w:pPr>
        <w:pStyle w:val="Standard"/>
        <w:tabs>
          <w:tab w:val="left" w:pos="2520"/>
        </w:tabs>
        <w:ind w:left="360"/>
        <w:jc w:val="both"/>
        <w:rPr>
          <w:rFonts w:asciiTheme="minorHAnsi" w:eastAsia="Batang" w:hAnsiTheme="minorHAnsi" w:cstheme="minorHAnsi"/>
          <w:sz w:val="22"/>
          <w:szCs w:val="22"/>
        </w:rPr>
      </w:pPr>
      <w:r w:rsidRPr="00DB02F6">
        <w:rPr>
          <w:rFonts w:asciiTheme="minorHAnsi" w:eastAsia="Batang" w:hAnsiTheme="minorHAnsi" w:cstheme="minorHAnsi"/>
          <w:sz w:val="22"/>
          <w:szCs w:val="22"/>
        </w:rPr>
        <w:t>DIČ:</w:t>
      </w:r>
      <w:r w:rsidR="00BE3D79" w:rsidRPr="00DB02F6">
        <w:rPr>
          <w:rFonts w:asciiTheme="minorHAnsi" w:eastAsia="Batang" w:hAnsiTheme="minorHAnsi" w:cstheme="minorHAnsi"/>
          <w:sz w:val="22"/>
          <w:szCs w:val="22"/>
        </w:rPr>
        <w:tab/>
      </w:r>
      <w:r w:rsidR="007E6ACB" w:rsidRPr="00DB02F6">
        <w:rPr>
          <w:rFonts w:asciiTheme="minorHAnsi" w:eastAsia="Times New Roman" w:hAnsiTheme="minorHAnsi" w:cstheme="minorHAnsi"/>
          <w:sz w:val="22"/>
          <w:szCs w:val="22"/>
          <w:lang w:eastAsia="cs-CZ"/>
        </w:rPr>
        <w:t>[</w:t>
      </w:r>
      <w:r w:rsidR="007E6ACB" w:rsidRPr="00DB02F6">
        <w:rPr>
          <w:rFonts w:asciiTheme="minorHAnsi" w:eastAsia="Times New Roman" w:hAnsiTheme="minorHAnsi" w:cstheme="minorHAnsi"/>
          <w:sz w:val="22"/>
          <w:szCs w:val="22"/>
          <w:highlight w:val="cyan"/>
        </w:rPr>
        <w:t>DOPLNÍ DODAVATEL</w:t>
      </w:r>
      <w:r w:rsidR="007E6ACB" w:rsidRPr="00DB02F6">
        <w:rPr>
          <w:rFonts w:asciiTheme="minorHAnsi" w:eastAsia="Times New Roman" w:hAnsiTheme="minorHAnsi" w:cstheme="minorHAnsi"/>
          <w:sz w:val="22"/>
          <w:szCs w:val="22"/>
          <w:lang w:eastAsia="cs-CZ"/>
        </w:rPr>
        <w:t>]</w:t>
      </w:r>
    </w:p>
    <w:p w14:paraId="78D82847" w14:textId="5098278A" w:rsidR="004E21FB" w:rsidRPr="00DB02F6" w:rsidRDefault="00AD7FC1" w:rsidP="00AB7895">
      <w:pPr>
        <w:pStyle w:val="Standard"/>
        <w:tabs>
          <w:tab w:val="left" w:pos="2520"/>
        </w:tabs>
        <w:ind w:left="360"/>
        <w:jc w:val="both"/>
        <w:rPr>
          <w:rFonts w:asciiTheme="minorHAnsi" w:eastAsia="Batang" w:hAnsiTheme="minorHAnsi" w:cstheme="minorHAnsi"/>
          <w:sz w:val="22"/>
          <w:szCs w:val="22"/>
        </w:rPr>
      </w:pPr>
      <w:r w:rsidRPr="00DB02F6">
        <w:rPr>
          <w:rFonts w:asciiTheme="minorHAnsi" w:eastAsia="Batang" w:hAnsiTheme="minorHAnsi" w:cstheme="minorHAnsi"/>
          <w:sz w:val="22"/>
          <w:szCs w:val="22"/>
        </w:rPr>
        <w:t>Bankovní spojení:</w:t>
      </w:r>
      <w:r w:rsidR="00BE3D79" w:rsidRPr="00DB02F6">
        <w:rPr>
          <w:rFonts w:asciiTheme="minorHAnsi" w:eastAsia="Batang" w:hAnsiTheme="minorHAnsi" w:cstheme="minorHAnsi"/>
          <w:sz w:val="22"/>
          <w:szCs w:val="22"/>
        </w:rPr>
        <w:tab/>
      </w:r>
      <w:r w:rsidR="007E6ACB" w:rsidRPr="00DB02F6">
        <w:rPr>
          <w:rFonts w:asciiTheme="minorHAnsi" w:eastAsia="Times New Roman" w:hAnsiTheme="minorHAnsi" w:cstheme="minorHAnsi"/>
          <w:sz w:val="22"/>
          <w:szCs w:val="22"/>
          <w:lang w:eastAsia="cs-CZ"/>
        </w:rPr>
        <w:t>[</w:t>
      </w:r>
      <w:r w:rsidR="007E6ACB" w:rsidRPr="00DB02F6">
        <w:rPr>
          <w:rFonts w:asciiTheme="minorHAnsi" w:eastAsia="Times New Roman" w:hAnsiTheme="minorHAnsi" w:cstheme="minorHAnsi"/>
          <w:sz w:val="22"/>
          <w:szCs w:val="22"/>
          <w:highlight w:val="cyan"/>
        </w:rPr>
        <w:t>DOPLNÍ DODAVATEL</w:t>
      </w:r>
      <w:r w:rsidR="007E6ACB" w:rsidRPr="00DB02F6">
        <w:rPr>
          <w:rFonts w:asciiTheme="minorHAnsi" w:eastAsia="Times New Roman" w:hAnsiTheme="minorHAnsi" w:cstheme="minorHAnsi"/>
          <w:sz w:val="22"/>
          <w:szCs w:val="22"/>
          <w:lang w:eastAsia="cs-CZ"/>
        </w:rPr>
        <w:t>]</w:t>
      </w:r>
    </w:p>
    <w:p w14:paraId="178E15D2" w14:textId="1F75F0D8" w:rsidR="004E21FB" w:rsidRPr="00DB02F6" w:rsidRDefault="00AD7FC1" w:rsidP="00AB7895">
      <w:pPr>
        <w:pStyle w:val="Standard"/>
        <w:tabs>
          <w:tab w:val="left" w:pos="2520"/>
        </w:tabs>
        <w:ind w:left="360"/>
        <w:jc w:val="both"/>
        <w:rPr>
          <w:rFonts w:asciiTheme="minorHAnsi" w:eastAsia="Batang" w:hAnsiTheme="minorHAnsi" w:cstheme="minorHAnsi"/>
          <w:sz w:val="22"/>
          <w:szCs w:val="22"/>
        </w:rPr>
      </w:pPr>
      <w:r w:rsidRPr="00DB02F6">
        <w:rPr>
          <w:rFonts w:asciiTheme="minorHAnsi" w:eastAsia="Batang" w:hAnsiTheme="minorHAnsi" w:cstheme="minorHAnsi"/>
          <w:sz w:val="22"/>
          <w:szCs w:val="22"/>
        </w:rPr>
        <w:t>Číslo účtu:</w:t>
      </w:r>
      <w:r w:rsidR="00BE3D79" w:rsidRPr="00DB02F6">
        <w:rPr>
          <w:rFonts w:asciiTheme="minorHAnsi" w:eastAsia="Batang" w:hAnsiTheme="minorHAnsi" w:cstheme="minorHAnsi"/>
          <w:sz w:val="22"/>
          <w:szCs w:val="22"/>
        </w:rPr>
        <w:tab/>
      </w:r>
      <w:r w:rsidR="007E6ACB" w:rsidRPr="00DB02F6">
        <w:rPr>
          <w:rFonts w:asciiTheme="minorHAnsi" w:eastAsia="Times New Roman" w:hAnsiTheme="minorHAnsi" w:cstheme="minorHAnsi"/>
          <w:sz w:val="22"/>
          <w:szCs w:val="22"/>
          <w:lang w:eastAsia="cs-CZ"/>
        </w:rPr>
        <w:t>[</w:t>
      </w:r>
      <w:r w:rsidR="007E6ACB" w:rsidRPr="00DB02F6">
        <w:rPr>
          <w:rFonts w:asciiTheme="minorHAnsi" w:eastAsia="Times New Roman" w:hAnsiTheme="minorHAnsi" w:cstheme="minorHAnsi"/>
          <w:sz w:val="22"/>
          <w:szCs w:val="22"/>
          <w:highlight w:val="cyan"/>
        </w:rPr>
        <w:t>DOPLNÍ DODAVATEL</w:t>
      </w:r>
      <w:r w:rsidR="007E6ACB" w:rsidRPr="00DB02F6">
        <w:rPr>
          <w:rFonts w:asciiTheme="minorHAnsi" w:eastAsia="Times New Roman" w:hAnsiTheme="minorHAnsi" w:cstheme="minorHAnsi"/>
          <w:sz w:val="22"/>
          <w:szCs w:val="22"/>
          <w:lang w:eastAsia="cs-CZ"/>
        </w:rPr>
        <w:t xml:space="preserve">] </w:t>
      </w:r>
    </w:p>
    <w:p w14:paraId="17C9CB53" w14:textId="0DAD8A80" w:rsidR="004E21FB" w:rsidRPr="00DB02F6" w:rsidRDefault="00AD7FC1" w:rsidP="00AB7895">
      <w:pPr>
        <w:pStyle w:val="Standard"/>
        <w:tabs>
          <w:tab w:val="left" w:pos="2520"/>
        </w:tabs>
        <w:spacing w:after="120"/>
        <w:ind w:left="357"/>
        <w:jc w:val="both"/>
        <w:rPr>
          <w:rFonts w:asciiTheme="minorHAnsi" w:eastAsia="Times New Roman" w:hAnsiTheme="minorHAnsi" w:cstheme="minorHAnsi"/>
          <w:sz w:val="22"/>
          <w:szCs w:val="22"/>
          <w:lang w:eastAsia="cs-CZ"/>
        </w:rPr>
      </w:pPr>
      <w:r w:rsidRPr="00DB02F6">
        <w:rPr>
          <w:rFonts w:asciiTheme="minorHAnsi" w:eastAsia="Batang" w:hAnsiTheme="minorHAnsi" w:cstheme="minorHAnsi"/>
          <w:sz w:val="22"/>
          <w:szCs w:val="22"/>
        </w:rPr>
        <w:t xml:space="preserve">Zapsána v obchodním rejstříku vedeném </w:t>
      </w:r>
      <w:r w:rsidR="007E6ACB" w:rsidRPr="00DB02F6">
        <w:rPr>
          <w:rFonts w:asciiTheme="minorHAnsi" w:eastAsia="Times New Roman" w:hAnsiTheme="minorHAnsi" w:cstheme="minorHAnsi"/>
          <w:sz w:val="22"/>
          <w:szCs w:val="22"/>
          <w:lang w:eastAsia="cs-CZ"/>
        </w:rPr>
        <w:t>[</w:t>
      </w:r>
      <w:r w:rsidR="007E6ACB" w:rsidRPr="00DB02F6">
        <w:rPr>
          <w:rFonts w:asciiTheme="minorHAnsi" w:eastAsia="Times New Roman" w:hAnsiTheme="minorHAnsi" w:cstheme="minorHAnsi"/>
          <w:sz w:val="22"/>
          <w:szCs w:val="22"/>
          <w:highlight w:val="cyan"/>
        </w:rPr>
        <w:t>DOPLNÍ DODAVATEL</w:t>
      </w:r>
      <w:r w:rsidR="007E6ACB" w:rsidRPr="00DB02F6">
        <w:rPr>
          <w:rFonts w:asciiTheme="minorHAnsi" w:eastAsia="Times New Roman" w:hAnsiTheme="minorHAnsi" w:cstheme="minorHAnsi"/>
          <w:sz w:val="22"/>
          <w:szCs w:val="22"/>
          <w:lang w:eastAsia="cs-CZ"/>
        </w:rPr>
        <w:t>]</w:t>
      </w:r>
      <w:r w:rsidRPr="00DB02F6">
        <w:rPr>
          <w:rFonts w:asciiTheme="minorHAnsi" w:eastAsia="Batang" w:hAnsiTheme="minorHAnsi" w:cstheme="minorHAnsi"/>
          <w:sz w:val="22"/>
          <w:szCs w:val="22"/>
        </w:rPr>
        <w:t xml:space="preserve"> soudem v </w:t>
      </w:r>
      <w:r w:rsidR="007E6ACB" w:rsidRPr="00DB02F6">
        <w:rPr>
          <w:rFonts w:asciiTheme="minorHAnsi" w:eastAsia="Times New Roman" w:hAnsiTheme="minorHAnsi" w:cstheme="minorHAnsi"/>
          <w:sz w:val="22"/>
          <w:szCs w:val="22"/>
          <w:lang w:eastAsia="cs-CZ"/>
        </w:rPr>
        <w:t>[</w:t>
      </w:r>
      <w:r w:rsidR="007E6ACB" w:rsidRPr="00DB02F6">
        <w:rPr>
          <w:rFonts w:asciiTheme="minorHAnsi" w:eastAsia="Times New Roman" w:hAnsiTheme="minorHAnsi" w:cstheme="minorHAnsi"/>
          <w:sz w:val="22"/>
          <w:szCs w:val="22"/>
          <w:highlight w:val="cyan"/>
        </w:rPr>
        <w:t>DOPLNÍ DODAVATEL</w:t>
      </w:r>
      <w:r w:rsidR="007E6ACB" w:rsidRPr="00DB02F6">
        <w:rPr>
          <w:rFonts w:asciiTheme="minorHAnsi" w:eastAsia="Times New Roman" w:hAnsiTheme="minorHAnsi" w:cstheme="minorHAnsi"/>
          <w:sz w:val="22"/>
          <w:szCs w:val="22"/>
          <w:lang w:eastAsia="cs-CZ"/>
        </w:rPr>
        <w:t>]</w:t>
      </w:r>
      <w:r w:rsidRPr="00DB02F6">
        <w:rPr>
          <w:rFonts w:asciiTheme="minorHAnsi" w:eastAsia="Batang" w:hAnsiTheme="minorHAnsi" w:cstheme="minorHAnsi"/>
          <w:sz w:val="22"/>
          <w:szCs w:val="22"/>
        </w:rPr>
        <w:t xml:space="preserve">, </w:t>
      </w:r>
      <w:r w:rsidR="00250B46" w:rsidRPr="00DB02F6">
        <w:rPr>
          <w:rFonts w:asciiTheme="minorHAnsi" w:eastAsia="Batang" w:hAnsiTheme="minorHAnsi" w:cstheme="minorHAnsi"/>
          <w:sz w:val="22"/>
          <w:szCs w:val="22"/>
        </w:rPr>
        <w:t>spis. zn.</w:t>
      </w:r>
      <w:r w:rsidR="007E6ACB" w:rsidRPr="00DB02F6">
        <w:rPr>
          <w:rFonts w:asciiTheme="minorHAnsi" w:eastAsia="Times New Roman" w:hAnsiTheme="minorHAnsi" w:cstheme="minorHAnsi"/>
          <w:sz w:val="22"/>
          <w:szCs w:val="22"/>
          <w:lang w:eastAsia="cs-CZ"/>
        </w:rPr>
        <w:t xml:space="preserve"> [</w:t>
      </w:r>
      <w:r w:rsidR="007E6ACB" w:rsidRPr="00DB02F6">
        <w:rPr>
          <w:rFonts w:asciiTheme="minorHAnsi" w:eastAsia="Times New Roman" w:hAnsiTheme="minorHAnsi" w:cstheme="minorHAnsi"/>
          <w:sz w:val="22"/>
          <w:szCs w:val="22"/>
          <w:highlight w:val="cyan"/>
        </w:rPr>
        <w:t>DOPLNÍ DODAVATEL</w:t>
      </w:r>
      <w:r w:rsidR="007E6ACB" w:rsidRPr="00DB02F6">
        <w:rPr>
          <w:rFonts w:asciiTheme="minorHAnsi" w:eastAsia="Times New Roman" w:hAnsiTheme="minorHAnsi" w:cstheme="minorHAnsi"/>
          <w:sz w:val="22"/>
          <w:szCs w:val="22"/>
          <w:lang w:eastAsia="cs-CZ"/>
        </w:rPr>
        <w:t>]</w:t>
      </w:r>
    </w:p>
    <w:p w14:paraId="219BE4D3" w14:textId="71FC7797" w:rsidR="00E011DD" w:rsidRPr="00DB02F6" w:rsidRDefault="00E011DD" w:rsidP="00AB7895">
      <w:pPr>
        <w:spacing w:before="120" w:after="120" w:line="276" w:lineRule="auto"/>
        <w:ind w:left="357"/>
        <w:rPr>
          <w:rFonts w:asciiTheme="minorHAnsi" w:hAnsiTheme="minorHAnsi" w:cstheme="minorHAnsi"/>
          <w:sz w:val="22"/>
          <w:szCs w:val="22"/>
        </w:rPr>
      </w:pPr>
      <w:r w:rsidRPr="00DB02F6">
        <w:rPr>
          <w:rFonts w:asciiTheme="minorHAnsi" w:hAnsiTheme="minorHAnsi" w:cstheme="minorHAnsi"/>
          <w:sz w:val="22"/>
          <w:szCs w:val="22"/>
        </w:rPr>
        <w:t xml:space="preserve">Osoba odpovědná za technické řešení: </w:t>
      </w:r>
      <w:r w:rsidRPr="00DB02F6">
        <w:rPr>
          <w:rFonts w:asciiTheme="minorHAnsi" w:hAnsiTheme="minorHAnsi" w:cstheme="minorHAnsi"/>
          <w:sz w:val="22"/>
          <w:szCs w:val="22"/>
        </w:rPr>
        <w:tab/>
      </w:r>
      <w:r w:rsidRPr="00DB02F6">
        <w:rPr>
          <w:rFonts w:asciiTheme="minorHAnsi" w:eastAsia="Times New Roman" w:hAnsiTheme="minorHAnsi" w:cstheme="minorHAnsi"/>
          <w:sz w:val="22"/>
          <w:szCs w:val="22"/>
          <w:lang w:eastAsia="cs-CZ"/>
        </w:rPr>
        <w:t>[</w:t>
      </w:r>
      <w:r w:rsidRPr="00DB02F6">
        <w:rPr>
          <w:rFonts w:asciiTheme="minorHAnsi" w:eastAsia="Times New Roman" w:hAnsiTheme="minorHAnsi" w:cstheme="minorHAnsi"/>
          <w:sz w:val="22"/>
          <w:szCs w:val="22"/>
          <w:highlight w:val="cyan"/>
        </w:rPr>
        <w:t>DOPLNÍ DODAVATEL</w:t>
      </w:r>
      <w:r w:rsidRPr="00DB02F6">
        <w:rPr>
          <w:rFonts w:asciiTheme="minorHAnsi" w:eastAsia="Times New Roman" w:hAnsiTheme="minorHAnsi" w:cstheme="minorHAnsi"/>
          <w:sz w:val="22"/>
          <w:szCs w:val="22"/>
          <w:lang w:eastAsia="cs-CZ"/>
        </w:rPr>
        <w:t>]</w:t>
      </w:r>
      <w:r w:rsidR="00102351">
        <w:rPr>
          <w:rFonts w:asciiTheme="minorHAnsi" w:eastAsia="Times New Roman" w:hAnsiTheme="minorHAnsi" w:cstheme="minorHAnsi"/>
          <w:sz w:val="22"/>
          <w:szCs w:val="22"/>
          <w:lang w:eastAsia="cs-CZ"/>
        </w:rPr>
        <w:t xml:space="preserve">, e-mail: </w:t>
      </w:r>
      <w:r w:rsidR="00102351" w:rsidRPr="00DB02F6">
        <w:rPr>
          <w:rFonts w:asciiTheme="minorHAnsi" w:hAnsiTheme="minorHAnsi" w:cstheme="minorHAnsi"/>
          <w:sz w:val="22"/>
          <w:szCs w:val="22"/>
        </w:rPr>
        <w:t xml:space="preserve">e-mail: </w:t>
      </w:r>
      <w:r w:rsidR="00102351" w:rsidRPr="00DB02F6">
        <w:rPr>
          <w:rFonts w:asciiTheme="minorHAnsi" w:eastAsia="Times New Roman" w:hAnsiTheme="minorHAnsi" w:cstheme="minorHAnsi"/>
          <w:sz w:val="22"/>
          <w:szCs w:val="22"/>
          <w:lang w:eastAsia="cs-CZ"/>
        </w:rPr>
        <w:t>[</w:t>
      </w:r>
      <w:r w:rsidR="00102351" w:rsidRPr="00DB02F6">
        <w:rPr>
          <w:rFonts w:asciiTheme="minorHAnsi" w:eastAsia="Times New Roman" w:hAnsiTheme="minorHAnsi" w:cstheme="minorHAnsi"/>
          <w:sz w:val="22"/>
          <w:szCs w:val="22"/>
          <w:highlight w:val="cyan"/>
        </w:rPr>
        <w:t>DOPLNÍ DODAVATEL</w:t>
      </w:r>
      <w:r w:rsidR="00102351" w:rsidRPr="00DB02F6">
        <w:rPr>
          <w:rFonts w:asciiTheme="minorHAnsi" w:eastAsia="Times New Roman" w:hAnsiTheme="minorHAnsi" w:cstheme="minorHAnsi"/>
          <w:sz w:val="22"/>
          <w:szCs w:val="22"/>
          <w:lang w:eastAsia="cs-CZ"/>
        </w:rPr>
        <w:t>]</w:t>
      </w:r>
      <w:r w:rsidR="00102351">
        <w:rPr>
          <w:rFonts w:asciiTheme="minorHAnsi" w:eastAsia="Times New Roman" w:hAnsiTheme="minorHAnsi" w:cstheme="minorHAnsi"/>
          <w:sz w:val="22"/>
          <w:szCs w:val="22"/>
          <w:lang w:eastAsia="cs-CZ"/>
        </w:rPr>
        <w:t xml:space="preserve">, tel. </w:t>
      </w:r>
      <w:r w:rsidR="00102351" w:rsidRPr="00DB02F6">
        <w:rPr>
          <w:rFonts w:asciiTheme="minorHAnsi" w:eastAsia="Times New Roman" w:hAnsiTheme="minorHAnsi" w:cstheme="minorHAnsi"/>
          <w:sz w:val="22"/>
          <w:szCs w:val="22"/>
          <w:lang w:eastAsia="cs-CZ"/>
        </w:rPr>
        <w:t>[</w:t>
      </w:r>
      <w:r w:rsidR="00102351" w:rsidRPr="00DB02F6">
        <w:rPr>
          <w:rFonts w:asciiTheme="minorHAnsi" w:eastAsia="Times New Roman" w:hAnsiTheme="minorHAnsi" w:cstheme="minorHAnsi"/>
          <w:sz w:val="22"/>
          <w:szCs w:val="22"/>
          <w:highlight w:val="cyan"/>
        </w:rPr>
        <w:t>DOPLNÍ DODAVATEL</w:t>
      </w:r>
      <w:r w:rsidR="00102351" w:rsidRPr="00DB02F6">
        <w:rPr>
          <w:rFonts w:asciiTheme="minorHAnsi" w:eastAsia="Times New Roman" w:hAnsiTheme="minorHAnsi" w:cstheme="minorHAnsi"/>
          <w:sz w:val="22"/>
          <w:szCs w:val="22"/>
          <w:lang w:eastAsia="cs-CZ"/>
        </w:rPr>
        <w:t>]</w:t>
      </w:r>
    </w:p>
    <w:p w14:paraId="28086F85" w14:textId="5EB50B08" w:rsidR="00E011DD" w:rsidRPr="00DB02F6" w:rsidRDefault="00102351" w:rsidP="00AB7895">
      <w:pPr>
        <w:spacing w:before="120" w:after="120" w:line="276" w:lineRule="auto"/>
        <w:ind w:left="357"/>
        <w:rPr>
          <w:rFonts w:asciiTheme="minorHAnsi" w:hAnsiTheme="minorHAnsi" w:cstheme="minorHAnsi"/>
          <w:sz w:val="22"/>
          <w:szCs w:val="22"/>
        </w:rPr>
      </w:pPr>
      <w:r w:rsidRPr="00E011DD">
        <w:rPr>
          <w:rFonts w:asciiTheme="minorHAnsi" w:hAnsiTheme="minorHAnsi" w:cstheme="minorHAnsi"/>
          <w:sz w:val="22"/>
          <w:szCs w:val="22"/>
        </w:rPr>
        <w:t>Osoba odpovědná ve věcech smluvních</w:t>
      </w:r>
      <w:r w:rsidR="00E011DD" w:rsidRPr="00DB02F6">
        <w:rPr>
          <w:rFonts w:asciiTheme="minorHAnsi" w:hAnsiTheme="minorHAnsi" w:cstheme="minorHAnsi"/>
          <w:sz w:val="22"/>
          <w:szCs w:val="22"/>
        </w:rPr>
        <w:t xml:space="preserve">: </w:t>
      </w:r>
      <w:r w:rsidR="00E011DD" w:rsidRPr="00DB02F6">
        <w:rPr>
          <w:rFonts w:asciiTheme="minorHAnsi" w:hAnsiTheme="minorHAnsi" w:cstheme="minorHAnsi"/>
          <w:sz w:val="22"/>
          <w:szCs w:val="22"/>
        </w:rPr>
        <w:tab/>
      </w:r>
      <w:r w:rsidRPr="00DB02F6">
        <w:rPr>
          <w:rFonts w:asciiTheme="minorHAnsi" w:eastAsia="Times New Roman" w:hAnsiTheme="minorHAnsi" w:cstheme="minorHAnsi"/>
          <w:sz w:val="22"/>
          <w:szCs w:val="22"/>
          <w:lang w:eastAsia="cs-CZ"/>
        </w:rPr>
        <w:t>[</w:t>
      </w:r>
      <w:r w:rsidRPr="00DB02F6">
        <w:rPr>
          <w:rFonts w:asciiTheme="minorHAnsi" w:eastAsia="Times New Roman" w:hAnsiTheme="minorHAnsi" w:cstheme="minorHAnsi"/>
          <w:sz w:val="22"/>
          <w:szCs w:val="22"/>
          <w:highlight w:val="cyan"/>
        </w:rPr>
        <w:t>DOPLNÍ DODAVATEL</w:t>
      </w:r>
      <w:r w:rsidRPr="00DB02F6">
        <w:rPr>
          <w:rFonts w:asciiTheme="minorHAnsi" w:eastAsia="Times New Roman" w:hAnsiTheme="minorHAnsi" w:cstheme="minorHAnsi"/>
          <w:sz w:val="22"/>
          <w:szCs w:val="22"/>
          <w:lang w:eastAsia="cs-CZ"/>
        </w:rPr>
        <w:t>]</w:t>
      </w:r>
      <w:r>
        <w:rPr>
          <w:rFonts w:asciiTheme="minorHAnsi" w:eastAsia="Times New Roman" w:hAnsiTheme="minorHAnsi" w:cstheme="minorHAnsi"/>
          <w:sz w:val="22"/>
          <w:szCs w:val="22"/>
          <w:lang w:eastAsia="cs-CZ"/>
        </w:rPr>
        <w:t xml:space="preserve">, e-mail: </w:t>
      </w:r>
      <w:r w:rsidRPr="00DB02F6">
        <w:rPr>
          <w:rFonts w:asciiTheme="minorHAnsi" w:hAnsiTheme="minorHAnsi" w:cstheme="minorHAnsi"/>
          <w:sz w:val="22"/>
          <w:szCs w:val="22"/>
        </w:rPr>
        <w:t xml:space="preserve">e-mail: </w:t>
      </w:r>
      <w:r w:rsidRPr="00DB02F6">
        <w:rPr>
          <w:rFonts w:asciiTheme="minorHAnsi" w:eastAsia="Times New Roman" w:hAnsiTheme="minorHAnsi" w:cstheme="minorHAnsi"/>
          <w:sz w:val="22"/>
          <w:szCs w:val="22"/>
          <w:lang w:eastAsia="cs-CZ"/>
        </w:rPr>
        <w:t>[</w:t>
      </w:r>
      <w:r w:rsidRPr="00DB02F6">
        <w:rPr>
          <w:rFonts w:asciiTheme="minorHAnsi" w:eastAsia="Times New Roman" w:hAnsiTheme="minorHAnsi" w:cstheme="minorHAnsi"/>
          <w:sz w:val="22"/>
          <w:szCs w:val="22"/>
          <w:highlight w:val="cyan"/>
        </w:rPr>
        <w:t>DOPLNÍ DODAVATEL</w:t>
      </w:r>
      <w:r w:rsidRPr="00DB02F6">
        <w:rPr>
          <w:rFonts w:asciiTheme="minorHAnsi" w:eastAsia="Times New Roman" w:hAnsiTheme="minorHAnsi" w:cstheme="minorHAnsi"/>
          <w:sz w:val="22"/>
          <w:szCs w:val="22"/>
          <w:lang w:eastAsia="cs-CZ"/>
        </w:rPr>
        <w:t>]</w:t>
      </w:r>
      <w:r>
        <w:rPr>
          <w:rFonts w:asciiTheme="minorHAnsi" w:eastAsia="Times New Roman" w:hAnsiTheme="minorHAnsi" w:cstheme="minorHAnsi"/>
          <w:sz w:val="22"/>
          <w:szCs w:val="22"/>
          <w:lang w:eastAsia="cs-CZ"/>
        </w:rPr>
        <w:t xml:space="preserve">, tel. </w:t>
      </w:r>
      <w:r w:rsidRPr="00DB02F6">
        <w:rPr>
          <w:rFonts w:asciiTheme="minorHAnsi" w:eastAsia="Times New Roman" w:hAnsiTheme="minorHAnsi" w:cstheme="minorHAnsi"/>
          <w:sz w:val="22"/>
          <w:szCs w:val="22"/>
          <w:lang w:eastAsia="cs-CZ"/>
        </w:rPr>
        <w:t>[</w:t>
      </w:r>
      <w:r w:rsidRPr="00DB02F6">
        <w:rPr>
          <w:rFonts w:asciiTheme="minorHAnsi" w:eastAsia="Times New Roman" w:hAnsiTheme="minorHAnsi" w:cstheme="minorHAnsi"/>
          <w:sz w:val="22"/>
          <w:szCs w:val="22"/>
          <w:highlight w:val="cyan"/>
        </w:rPr>
        <w:t>DOPLNÍ DODAVATEL</w:t>
      </w:r>
      <w:r w:rsidRPr="00DB02F6">
        <w:rPr>
          <w:rFonts w:asciiTheme="minorHAnsi" w:eastAsia="Times New Roman" w:hAnsiTheme="minorHAnsi" w:cstheme="minorHAnsi"/>
          <w:sz w:val="22"/>
          <w:szCs w:val="22"/>
          <w:lang w:eastAsia="cs-CZ"/>
        </w:rPr>
        <w:t>]</w:t>
      </w:r>
    </w:p>
    <w:p w14:paraId="0A439B9A" w14:textId="77777777" w:rsidR="00102351" w:rsidRDefault="00102351" w:rsidP="00AB7895">
      <w:pPr>
        <w:pStyle w:val="Standard"/>
        <w:tabs>
          <w:tab w:val="left" w:pos="1065"/>
          <w:tab w:val="left" w:pos="1775"/>
        </w:tabs>
        <w:ind w:left="357"/>
        <w:jc w:val="both"/>
        <w:rPr>
          <w:rFonts w:asciiTheme="minorHAnsi" w:eastAsia="Times New Roman" w:hAnsiTheme="minorHAnsi" w:cstheme="minorHAnsi"/>
          <w:sz w:val="22"/>
          <w:szCs w:val="22"/>
        </w:rPr>
      </w:pPr>
    </w:p>
    <w:p w14:paraId="3389FD74" w14:textId="7E227085" w:rsidR="004E21FB" w:rsidRPr="00AF5C91" w:rsidRDefault="00AD7FC1" w:rsidP="00AB7895">
      <w:pPr>
        <w:pStyle w:val="Standard"/>
        <w:tabs>
          <w:tab w:val="left" w:pos="1065"/>
          <w:tab w:val="left" w:pos="1775"/>
        </w:tabs>
        <w:ind w:left="357"/>
        <w:jc w:val="both"/>
        <w:rPr>
          <w:rFonts w:asciiTheme="minorHAnsi" w:hAnsiTheme="minorHAnsi" w:cstheme="minorHAnsi"/>
          <w:sz w:val="22"/>
          <w:szCs w:val="22"/>
        </w:rPr>
      </w:pPr>
      <w:r w:rsidRPr="00AF5C91">
        <w:rPr>
          <w:rFonts w:asciiTheme="minorHAnsi" w:eastAsia="Times New Roman" w:hAnsiTheme="minorHAnsi" w:cstheme="minorHAnsi"/>
          <w:sz w:val="22"/>
          <w:szCs w:val="22"/>
        </w:rPr>
        <w:t>(„</w:t>
      </w:r>
      <w:r w:rsidR="007E6ACB" w:rsidRPr="00AF5C91">
        <w:rPr>
          <w:rFonts w:asciiTheme="minorHAnsi" w:eastAsia="Times New Roman" w:hAnsiTheme="minorHAnsi" w:cstheme="minorHAnsi"/>
          <w:b/>
          <w:sz w:val="22"/>
          <w:szCs w:val="22"/>
        </w:rPr>
        <w:t>P</w:t>
      </w:r>
      <w:r w:rsidRPr="00AF5C91">
        <w:rPr>
          <w:rFonts w:asciiTheme="minorHAnsi" w:eastAsia="Times New Roman" w:hAnsiTheme="minorHAnsi" w:cstheme="minorHAnsi"/>
          <w:b/>
          <w:sz w:val="22"/>
          <w:szCs w:val="22"/>
        </w:rPr>
        <w:t>rodávající</w:t>
      </w:r>
      <w:r w:rsidRPr="00AF5C91">
        <w:rPr>
          <w:rFonts w:asciiTheme="minorHAnsi" w:eastAsia="Times New Roman" w:hAnsiTheme="minorHAnsi" w:cstheme="minorHAnsi"/>
          <w:sz w:val="22"/>
          <w:szCs w:val="22"/>
        </w:rPr>
        <w:t>“)</w:t>
      </w:r>
    </w:p>
    <w:p w14:paraId="4FCD1DDC" w14:textId="77777777" w:rsidR="004E21FB" w:rsidRPr="00AF5C91" w:rsidRDefault="004E21FB" w:rsidP="00AB7895">
      <w:pPr>
        <w:pStyle w:val="Standard"/>
        <w:tabs>
          <w:tab w:val="left" w:pos="1065"/>
          <w:tab w:val="left" w:pos="1775"/>
        </w:tabs>
        <w:ind w:left="357"/>
        <w:jc w:val="both"/>
        <w:rPr>
          <w:rFonts w:asciiTheme="minorHAnsi" w:eastAsia="Times New Roman" w:hAnsiTheme="minorHAnsi" w:cstheme="minorHAnsi"/>
          <w:sz w:val="22"/>
          <w:szCs w:val="22"/>
        </w:rPr>
      </w:pPr>
    </w:p>
    <w:p w14:paraId="0AFF6F25" w14:textId="44A2F50B" w:rsidR="004E21FB" w:rsidRPr="00AF5C91" w:rsidRDefault="00AD7FC1" w:rsidP="00AB7895">
      <w:pPr>
        <w:pStyle w:val="Standard"/>
        <w:tabs>
          <w:tab w:val="left" w:pos="1065"/>
          <w:tab w:val="left" w:pos="1775"/>
        </w:tabs>
        <w:ind w:left="357"/>
        <w:jc w:val="both"/>
        <w:rPr>
          <w:rFonts w:asciiTheme="minorHAnsi" w:hAnsiTheme="minorHAnsi" w:cstheme="minorHAnsi"/>
          <w:sz w:val="22"/>
          <w:szCs w:val="22"/>
        </w:rPr>
      </w:pPr>
      <w:r w:rsidRPr="00AF5C91">
        <w:rPr>
          <w:rFonts w:asciiTheme="minorHAnsi" w:eastAsia="Times New Roman" w:hAnsiTheme="minorHAnsi" w:cstheme="minorHAnsi"/>
          <w:sz w:val="22"/>
          <w:szCs w:val="22"/>
        </w:rPr>
        <w:t>(</w:t>
      </w:r>
      <w:r w:rsidR="007E6ACB" w:rsidRPr="00AF5C91">
        <w:rPr>
          <w:rFonts w:asciiTheme="minorHAnsi" w:eastAsia="Times New Roman" w:hAnsiTheme="minorHAnsi" w:cstheme="minorHAnsi"/>
          <w:sz w:val="22"/>
          <w:szCs w:val="22"/>
        </w:rPr>
        <w:t>P</w:t>
      </w:r>
      <w:r w:rsidRPr="00AF5C91">
        <w:rPr>
          <w:rFonts w:asciiTheme="minorHAnsi" w:eastAsia="Times New Roman" w:hAnsiTheme="minorHAnsi" w:cstheme="minorHAnsi"/>
          <w:sz w:val="22"/>
          <w:szCs w:val="22"/>
        </w:rPr>
        <w:t xml:space="preserve">rodávající a </w:t>
      </w:r>
      <w:r w:rsidR="007E6ACB" w:rsidRPr="00AF5C91">
        <w:rPr>
          <w:rFonts w:asciiTheme="minorHAnsi" w:eastAsia="Times New Roman" w:hAnsiTheme="minorHAnsi" w:cstheme="minorHAnsi"/>
          <w:sz w:val="22"/>
          <w:szCs w:val="22"/>
        </w:rPr>
        <w:t>K</w:t>
      </w:r>
      <w:r w:rsidRPr="00AF5C91">
        <w:rPr>
          <w:rFonts w:asciiTheme="minorHAnsi" w:eastAsia="Times New Roman" w:hAnsiTheme="minorHAnsi" w:cstheme="minorHAnsi"/>
          <w:sz w:val="22"/>
          <w:szCs w:val="22"/>
        </w:rPr>
        <w:t>upující dále společně označeni rovněž jako „</w:t>
      </w:r>
      <w:r w:rsidR="007E6ACB" w:rsidRPr="00AF5C91">
        <w:rPr>
          <w:rFonts w:asciiTheme="minorHAnsi" w:eastAsia="Times New Roman" w:hAnsiTheme="minorHAnsi" w:cstheme="minorHAnsi"/>
          <w:b/>
          <w:sz w:val="22"/>
          <w:szCs w:val="22"/>
        </w:rPr>
        <w:t>S</w:t>
      </w:r>
      <w:r w:rsidRPr="00AF5C91">
        <w:rPr>
          <w:rFonts w:asciiTheme="minorHAnsi" w:eastAsia="Times New Roman" w:hAnsiTheme="minorHAnsi" w:cstheme="minorHAnsi"/>
          <w:b/>
          <w:sz w:val="22"/>
          <w:szCs w:val="22"/>
        </w:rPr>
        <w:t>mluvní strany</w:t>
      </w:r>
      <w:r w:rsidRPr="00AF5C91">
        <w:rPr>
          <w:rFonts w:asciiTheme="minorHAnsi" w:eastAsia="Times New Roman" w:hAnsiTheme="minorHAnsi" w:cstheme="minorHAnsi"/>
          <w:sz w:val="22"/>
          <w:szCs w:val="22"/>
        </w:rPr>
        <w:t>“)</w:t>
      </w:r>
    </w:p>
    <w:p w14:paraId="04579957" w14:textId="77777777" w:rsidR="004E21FB" w:rsidRPr="00AF5C91" w:rsidRDefault="004E21FB" w:rsidP="00AB7895">
      <w:pPr>
        <w:pStyle w:val="Standard"/>
        <w:tabs>
          <w:tab w:val="left" w:pos="1065"/>
          <w:tab w:val="left" w:pos="1775"/>
        </w:tabs>
        <w:ind w:left="357"/>
        <w:jc w:val="both"/>
        <w:rPr>
          <w:rFonts w:asciiTheme="minorHAnsi" w:eastAsia="Times New Roman" w:hAnsiTheme="minorHAnsi" w:cstheme="minorHAnsi"/>
          <w:i/>
          <w:sz w:val="22"/>
          <w:szCs w:val="22"/>
        </w:rPr>
      </w:pPr>
    </w:p>
    <w:p w14:paraId="09DF5F2D" w14:textId="273B5373" w:rsidR="004E21FB" w:rsidRPr="00AF5C91" w:rsidRDefault="004E21FB" w:rsidP="00AB7895">
      <w:pPr>
        <w:pStyle w:val="Standard"/>
        <w:tabs>
          <w:tab w:val="left" w:pos="1065"/>
          <w:tab w:val="left" w:pos="1775"/>
        </w:tabs>
        <w:rPr>
          <w:rFonts w:asciiTheme="minorHAnsi" w:hAnsiTheme="minorHAnsi" w:cstheme="minorHAnsi"/>
          <w:sz w:val="22"/>
          <w:szCs w:val="22"/>
        </w:rPr>
      </w:pPr>
    </w:p>
    <w:p w14:paraId="5952F160" w14:textId="77777777" w:rsidR="004E21FB" w:rsidRPr="00AF5C91" w:rsidRDefault="004E21FB" w:rsidP="00AB7895">
      <w:pPr>
        <w:pStyle w:val="Standard"/>
        <w:spacing w:line="276" w:lineRule="auto"/>
        <w:ind w:left="1080"/>
        <w:jc w:val="center"/>
        <w:rPr>
          <w:rFonts w:asciiTheme="minorHAnsi" w:eastAsia="Times New Roman" w:hAnsiTheme="minorHAnsi" w:cstheme="minorHAnsi"/>
          <w:b/>
          <w:sz w:val="22"/>
          <w:szCs w:val="22"/>
          <w:lang w:eastAsia="cs-CZ"/>
        </w:rPr>
      </w:pPr>
    </w:p>
    <w:p w14:paraId="5E02DA46" w14:textId="77777777" w:rsidR="004E21FB" w:rsidRPr="00AF5C91" w:rsidRDefault="00AD7FC1" w:rsidP="00AB7895">
      <w:pPr>
        <w:pStyle w:val="Standard"/>
        <w:spacing w:line="276" w:lineRule="auto"/>
        <w:jc w:val="center"/>
        <w:rPr>
          <w:rFonts w:asciiTheme="minorHAnsi" w:hAnsiTheme="minorHAnsi" w:cstheme="minorHAnsi"/>
          <w:sz w:val="22"/>
          <w:szCs w:val="22"/>
        </w:rPr>
      </w:pPr>
      <w:r w:rsidRPr="00AF5C91">
        <w:rPr>
          <w:rFonts w:asciiTheme="minorHAnsi" w:eastAsia="Times New Roman" w:hAnsiTheme="minorHAnsi" w:cstheme="minorHAnsi"/>
          <w:b/>
          <w:sz w:val="22"/>
          <w:szCs w:val="22"/>
          <w:lang w:eastAsia="cs-CZ"/>
        </w:rPr>
        <w:lastRenderedPageBreak/>
        <w:t>Preambule</w:t>
      </w:r>
    </w:p>
    <w:p w14:paraId="2E7C8693" w14:textId="77777777" w:rsidR="004E21FB" w:rsidRPr="00AF5C91" w:rsidRDefault="004E21FB" w:rsidP="00AB7895">
      <w:pPr>
        <w:pStyle w:val="Standard"/>
        <w:spacing w:line="276" w:lineRule="auto"/>
        <w:jc w:val="both"/>
        <w:rPr>
          <w:rFonts w:asciiTheme="minorHAnsi" w:eastAsia="Times New Roman" w:hAnsiTheme="minorHAnsi" w:cstheme="minorHAnsi"/>
          <w:sz w:val="22"/>
          <w:szCs w:val="22"/>
          <w:lang w:eastAsia="cs-CZ"/>
        </w:rPr>
      </w:pPr>
    </w:p>
    <w:p w14:paraId="66BECAA0" w14:textId="06316137" w:rsidR="001E5BE3" w:rsidRPr="00B33329" w:rsidRDefault="00862F94" w:rsidP="00AB7895">
      <w:pPr>
        <w:pStyle w:val="Standard"/>
        <w:spacing w:line="276" w:lineRule="auto"/>
        <w:jc w:val="both"/>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Tato</w:t>
      </w:r>
      <w:r w:rsidR="00AD7FC1" w:rsidRPr="00AF5C91">
        <w:rPr>
          <w:rFonts w:asciiTheme="minorHAnsi" w:eastAsia="Times New Roman" w:hAnsiTheme="minorHAnsi" w:cstheme="minorHAnsi"/>
          <w:sz w:val="22"/>
          <w:szCs w:val="22"/>
          <w:lang w:eastAsia="cs-CZ"/>
        </w:rPr>
        <w:t xml:space="preserve"> </w:t>
      </w:r>
      <w:r w:rsidR="00C563A2" w:rsidRPr="00AF5C91">
        <w:rPr>
          <w:rFonts w:asciiTheme="minorHAnsi" w:eastAsia="Times New Roman" w:hAnsiTheme="minorHAnsi" w:cstheme="minorHAnsi"/>
          <w:sz w:val="22"/>
          <w:szCs w:val="22"/>
          <w:lang w:eastAsia="cs-CZ"/>
        </w:rPr>
        <w:t>S</w:t>
      </w:r>
      <w:r w:rsidR="00AD7FC1" w:rsidRPr="00AF5C91">
        <w:rPr>
          <w:rFonts w:asciiTheme="minorHAnsi" w:eastAsia="Times New Roman" w:hAnsiTheme="minorHAnsi" w:cstheme="minorHAnsi"/>
          <w:sz w:val="22"/>
          <w:szCs w:val="22"/>
          <w:lang w:eastAsia="cs-CZ"/>
        </w:rPr>
        <w:t>mlouv</w:t>
      </w:r>
      <w:r>
        <w:rPr>
          <w:rFonts w:asciiTheme="minorHAnsi" w:eastAsia="Times New Roman" w:hAnsiTheme="minorHAnsi" w:cstheme="minorHAnsi"/>
          <w:sz w:val="22"/>
          <w:szCs w:val="22"/>
          <w:lang w:eastAsia="cs-CZ"/>
        </w:rPr>
        <w:t>a se uzavírá na základě</w:t>
      </w:r>
      <w:r w:rsidR="00AD7FC1" w:rsidRPr="00AF5C91">
        <w:rPr>
          <w:rFonts w:asciiTheme="minorHAnsi" w:eastAsia="Times New Roman" w:hAnsiTheme="minorHAnsi" w:cstheme="minorHAnsi"/>
          <w:sz w:val="22"/>
          <w:szCs w:val="22"/>
          <w:lang w:eastAsia="cs-CZ"/>
        </w:rPr>
        <w:t xml:space="preserve"> nabídk</w:t>
      </w:r>
      <w:r>
        <w:rPr>
          <w:rFonts w:asciiTheme="minorHAnsi" w:eastAsia="Times New Roman" w:hAnsiTheme="minorHAnsi" w:cstheme="minorHAnsi"/>
          <w:sz w:val="22"/>
          <w:szCs w:val="22"/>
          <w:lang w:eastAsia="cs-CZ"/>
        </w:rPr>
        <w:t>y</w:t>
      </w:r>
      <w:r w:rsidR="00AD7FC1" w:rsidRPr="00AF5C91">
        <w:rPr>
          <w:rFonts w:asciiTheme="minorHAnsi" w:eastAsia="Times New Roman" w:hAnsiTheme="minorHAnsi" w:cstheme="minorHAnsi"/>
          <w:sz w:val="22"/>
          <w:szCs w:val="22"/>
          <w:lang w:eastAsia="cs-CZ"/>
        </w:rPr>
        <w:t xml:space="preserve"> </w:t>
      </w:r>
      <w:r w:rsidR="00E011DD">
        <w:rPr>
          <w:rFonts w:asciiTheme="minorHAnsi" w:eastAsia="Times New Roman" w:hAnsiTheme="minorHAnsi" w:cstheme="minorHAnsi"/>
          <w:sz w:val="22"/>
          <w:szCs w:val="22"/>
          <w:lang w:eastAsia="cs-CZ"/>
        </w:rPr>
        <w:t>P</w:t>
      </w:r>
      <w:r w:rsidR="00AD7FC1" w:rsidRPr="00AF5C91">
        <w:rPr>
          <w:rFonts w:asciiTheme="minorHAnsi" w:eastAsia="Times New Roman" w:hAnsiTheme="minorHAnsi" w:cstheme="minorHAnsi"/>
          <w:sz w:val="22"/>
          <w:szCs w:val="22"/>
          <w:lang w:eastAsia="cs-CZ"/>
        </w:rPr>
        <w:t xml:space="preserve">rodávajícího ze dne </w:t>
      </w:r>
      <w:r w:rsidR="00E0080A" w:rsidRPr="00AF5C91">
        <w:rPr>
          <w:rFonts w:asciiTheme="minorHAnsi" w:eastAsia="Times New Roman" w:hAnsiTheme="minorHAnsi" w:cstheme="minorHAnsi"/>
          <w:sz w:val="22"/>
          <w:szCs w:val="22"/>
          <w:lang w:eastAsia="cs-CZ"/>
        </w:rPr>
        <w:t>[</w:t>
      </w:r>
      <w:r w:rsidR="00E0080A" w:rsidRPr="00DB02F6">
        <w:rPr>
          <w:rFonts w:asciiTheme="minorHAnsi" w:eastAsia="Times New Roman" w:hAnsiTheme="minorHAnsi" w:cstheme="minorHAnsi"/>
          <w:sz w:val="22"/>
          <w:szCs w:val="22"/>
          <w:highlight w:val="cyan"/>
          <w:shd w:val="clear" w:color="auto" w:fill="FFFF00"/>
          <w:lang w:eastAsia="cs-CZ"/>
        </w:rPr>
        <w:t>DOPLNÍ DODAVATEL</w:t>
      </w:r>
      <w:r w:rsidR="00E0080A" w:rsidRPr="00AF5C91">
        <w:rPr>
          <w:rFonts w:asciiTheme="minorHAnsi" w:eastAsia="Times New Roman" w:hAnsiTheme="minorHAnsi" w:cstheme="minorHAnsi"/>
          <w:sz w:val="22"/>
          <w:szCs w:val="22"/>
          <w:lang w:eastAsia="cs-CZ"/>
        </w:rPr>
        <w:t>]</w:t>
      </w:r>
      <w:r w:rsidR="00AD7FC1" w:rsidRPr="00AF5C91">
        <w:rPr>
          <w:rFonts w:asciiTheme="minorHAnsi" w:eastAsia="Times New Roman" w:hAnsiTheme="minorHAnsi" w:cstheme="minorHAnsi"/>
          <w:sz w:val="22"/>
          <w:szCs w:val="22"/>
          <w:lang w:eastAsia="cs-CZ"/>
        </w:rPr>
        <w:t xml:space="preserve"> („</w:t>
      </w:r>
      <w:r w:rsidR="007D2E9E">
        <w:rPr>
          <w:rFonts w:asciiTheme="minorHAnsi" w:eastAsia="Times New Roman" w:hAnsiTheme="minorHAnsi" w:cstheme="minorHAnsi"/>
          <w:b/>
          <w:bCs/>
          <w:sz w:val="22"/>
          <w:szCs w:val="22"/>
          <w:lang w:eastAsia="cs-CZ"/>
        </w:rPr>
        <w:t>N</w:t>
      </w:r>
      <w:r w:rsidR="00AD7FC1" w:rsidRPr="00AF5C91">
        <w:rPr>
          <w:rFonts w:asciiTheme="minorHAnsi" w:eastAsia="Times New Roman" w:hAnsiTheme="minorHAnsi" w:cstheme="minorHAnsi"/>
          <w:b/>
          <w:bCs/>
          <w:sz w:val="22"/>
          <w:szCs w:val="22"/>
          <w:lang w:eastAsia="cs-CZ"/>
        </w:rPr>
        <w:t>abídka</w:t>
      </w:r>
      <w:r w:rsidR="00AD7FC1" w:rsidRPr="00AF5C91">
        <w:rPr>
          <w:rFonts w:asciiTheme="minorHAnsi" w:eastAsia="Times New Roman" w:hAnsiTheme="minorHAnsi" w:cstheme="minorHAnsi"/>
          <w:sz w:val="22"/>
          <w:szCs w:val="22"/>
          <w:lang w:eastAsia="cs-CZ"/>
        </w:rPr>
        <w:t>“) podan</w:t>
      </w:r>
      <w:r>
        <w:rPr>
          <w:rFonts w:asciiTheme="minorHAnsi" w:eastAsia="Times New Roman" w:hAnsiTheme="minorHAnsi" w:cstheme="minorHAnsi"/>
          <w:sz w:val="22"/>
          <w:szCs w:val="22"/>
          <w:lang w:eastAsia="cs-CZ"/>
        </w:rPr>
        <w:t>é</w:t>
      </w:r>
      <w:r w:rsidR="00AD7FC1" w:rsidRPr="00AF5C91">
        <w:rPr>
          <w:rFonts w:asciiTheme="minorHAnsi" w:eastAsia="Times New Roman" w:hAnsiTheme="minorHAnsi" w:cstheme="minorHAnsi"/>
          <w:sz w:val="22"/>
          <w:szCs w:val="22"/>
          <w:lang w:eastAsia="cs-CZ"/>
        </w:rPr>
        <w:t xml:space="preserve"> </w:t>
      </w:r>
      <w:r w:rsidR="00827012">
        <w:rPr>
          <w:rFonts w:asciiTheme="minorHAnsi" w:eastAsia="Times New Roman" w:hAnsiTheme="minorHAnsi" w:cstheme="minorHAnsi"/>
          <w:sz w:val="22"/>
          <w:szCs w:val="22"/>
          <w:lang w:eastAsia="cs-CZ"/>
        </w:rPr>
        <w:t>v zadávacím řízení</w:t>
      </w:r>
      <w:r w:rsidR="00102351">
        <w:rPr>
          <w:rFonts w:asciiTheme="minorHAnsi" w:eastAsia="Times New Roman" w:hAnsiTheme="minorHAnsi" w:cstheme="minorHAnsi"/>
          <w:sz w:val="22"/>
          <w:szCs w:val="22"/>
          <w:lang w:eastAsia="cs-CZ"/>
        </w:rPr>
        <w:t xml:space="preserve"> a dle výsledků daného zadávacího řízení</w:t>
      </w:r>
      <w:r w:rsidR="00827012">
        <w:rPr>
          <w:rFonts w:asciiTheme="minorHAnsi" w:eastAsia="Times New Roman" w:hAnsiTheme="minorHAnsi" w:cstheme="minorHAnsi"/>
          <w:sz w:val="22"/>
          <w:szCs w:val="22"/>
          <w:lang w:eastAsia="cs-CZ"/>
        </w:rPr>
        <w:t xml:space="preserve"> </w:t>
      </w:r>
      <w:r w:rsidR="00AD7FC1" w:rsidRPr="00AF5C91">
        <w:rPr>
          <w:rFonts w:asciiTheme="minorHAnsi" w:eastAsia="Times New Roman" w:hAnsiTheme="minorHAnsi" w:cstheme="minorHAnsi"/>
          <w:sz w:val="22"/>
          <w:szCs w:val="22"/>
          <w:lang w:eastAsia="cs-CZ"/>
        </w:rPr>
        <w:t xml:space="preserve">na veřejnou zakázku </w:t>
      </w:r>
      <w:r w:rsidR="00B80E4B" w:rsidRPr="00AF5C91">
        <w:rPr>
          <w:rFonts w:asciiTheme="minorHAnsi" w:eastAsia="Times New Roman" w:hAnsiTheme="minorHAnsi" w:cstheme="minorHAnsi"/>
          <w:sz w:val="22"/>
          <w:szCs w:val="22"/>
          <w:lang w:eastAsia="cs-CZ"/>
        </w:rPr>
        <w:t>s</w:t>
      </w:r>
      <w:r w:rsidR="00102351">
        <w:rPr>
          <w:rFonts w:asciiTheme="minorHAnsi" w:eastAsia="Times New Roman" w:hAnsiTheme="minorHAnsi" w:cstheme="minorHAnsi"/>
          <w:sz w:val="22"/>
          <w:szCs w:val="22"/>
          <w:lang w:eastAsia="cs-CZ"/>
        </w:rPr>
        <w:t> </w:t>
      </w:r>
      <w:r w:rsidR="00B80E4B" w:rsidRPr="00AF5C91">
        <w:rPr>
          <w:rFonts w:asciiTheme="minorHAnsi" w:eastAsia="Times New Roman" w:hAnsiTheme="minorHAnsi" w:cstheme="minorHAnsi"/>
          <w:sz w:val="22"/>
          <w:szCs w:val="22"/>
          <w:lang w:eastAsia="cs-CZ"/>
        </w:rPr>
        <w:t>názvem</w:t>
      </w:r>
      <w:r w:rsidR="00AD7FC1" w:rsidRPr="00AF5C91">
        <w:rPr>
          <w:rFonts w:asciiTheme="minorHAnsi" w:eastAsia="Times New Roman" w:hAnsiTheme="minorHAnsi" w:cstheme="minorHAnsi"/>
          <w:sz w:val="22"/>
          <w:szCs w:val="22"/>
          <w:lang w:eastAsia="cs-CZ"/>
        </w:rPr>
        <w:t xml:space="preserve"> </w:t>
      </w:r>
      <w:r w:rsidR="00AD7FC1" w:rsidRPr="00AF5C91">
        <w:rPr>
          <w:rFonts w:asciiTheme="minorHAnsi" w:eastAsia="Times New Roman" w:hAnsiTheme="minorHAnsi" w:cstheme="minorHAnsi"/>
          <w:bCs/>
          <w:i/>
          <w:iCs/>
          <w:sz w:val="22"/>
          <w:szCs w:val="22"/>
          <w:lang w:eastAsia="cs-CZ"/>
        </w:rPr>
        <w:t>„</w:t>
      </w:r>
      <w:r w:rsidR="008479CF" w:rsidRPr="008479CF">
        <w:rPr>
          <w:rFonts w:asciiTheme="minorHAnsi" w:eastAsia="Times New Roman" w:hAnsiTheme="minorHAnsi" w:cstheme="minorHAnsi"/>
          <w:bCs/>
          <w:i/>
          <w:iCs/>
          <w:sz w:val="22"/>
          <w:szCs w:val="22"/>
          <w:lang w:eastAsia="cs-CZ"/>
        </w:rPr>
        <w:t>Elektronizace centr</w:t>
      </w:r>
      <w:r w:rsidR="008479CF" w:rsidRPr="008479CF">
        <w:rPr>
          <w:rFonts w:asciiTheme="minorHAnsi" w:eastAsia="Times New Roman" w:hAnsiTheme="minorHAnsi" w:cstheme="minorHAnsi" w:hint="eastAsia"/>
          <w:bCs/>
          <w:i/>
          <w:iCs/>
          <w:sz w:val="22"/>
          <w:szCs w:val="22"/>
          <w:lang w:eastAsia="cs-CZ"/>
        </w:rPr>
        <w:t>á</w:t>
      </w:r>
      <w:r w:rsidR="008479CF" w:rsidRPr="008479CF">
        <w:rPr>
          <w:rFonts w:asciiTheme="minorHAnsi" w:eastAsia="Times New Roman" w:hAnsiTheme="minorHAnsi" w:cstheme="minorHAnsi"/>
          <w:bCs/>
          <w:i/>
          <w:iCs/>
          <w:sz w:val="22"/>
          <w:szCs w:val="22"/>
          <w:lang w:eastAsia="cs-CZ"/>
        </w:rPr>
        <w:t>ln</w:t>
      </w:r>
      <w:r w:rsidR="008479CF" w:rsidRPr="008479CF">
        <w:rPr>
          <w:rFonts w:asciiTheme="minorHAnsi" w:eastAsia="Times New Roman" w:hAnsiTheme="minorHAnsi" w:cstheme="minorHAnsi" w:hint="eastAsia"/>
          <w:bCs/>
          <w:i/>
          <w:iCs/>
          <w:sz w:val="22"/>
          <w:szCs w:val="22"/>
          <w:lang w:eastAsia="cs-CZ"/>
        </w:rPr>
        <w:t>í</w:t>
      </w:r>
      <w:r w:rsidR="008479CF" w:rsidRPr="008479CF">
        <w:rPr>
          <w:rFonts w:asciiTheme="minorHAnsi" w:eastAsia="Times New Roman" w:hAnsiTheme="minorHAnsi" w:cstheme="minorHAnsi"/>
          <w:bCs/>
          <w:i/>
          <w:iCs/>
          <w:sz w:val="22"/>
          <w:szCs w:val="22"/>
          <w:lang w:eastAsia="cs-CZ"/>
        </w:rPr>
        <w:t xml:space="preserve"> evidence a spr</w:t>
      </w:r>
      <w:r w:rsidR="008479CF" w:rsidRPr="008479CF">
        <w:rPr>
          <w:rFonts w:asciiTheme="minorHAnsi" w:eastAsia="Times New Roman" w:hAnsiTheme="minorHAnsi" w:cstheme="minorHAnsi" w:hint="eastAsia"/>
          <w:bCs/>
          <w:i/>
          <w:iCs/>
          <w:sz w:val="22"/>
          <w:szCs w:val="22"/>
          <w:lang w:eastAsia="cs-CZ"/>
        </w:rPr>
        <w:t>á</w:t>
      </w:r>
      <w:r w:rsidR="008479CF" w:rsidRPr="008479CF">
        <w:rPr>
          <w:rFonts w:asciiTheme="minorHAnsi" w:eastAsia="Times New Roman" w:hAnsiTheme="minorHAnsi" w:cstheme="minorHAnsi"/>
          <w:bCs/>
          <w:i/>
          <w:iCs/>
          <w:sz w:val="22"/>
          <w:szCs w:val="22"/>
          <w:lang w:eastAsia="cs-CZ"/>
        </w:rPr>
        <w:t>vy majetku Středočesk</w:t>
      </w:r>
      <w:r w:rsidR="008479CF" w:rsidRPr="008479CF">
        <w:rPr>
          <w:rFonts w:asciiTheme="minorHAnsi" w:eastAsia="Times New Roman" w:hAnsiTheme="minorHAnsi" w:cstheme="minorHAnsi" w:hint="eastAsia"/>
          <w:bCs/>
          <w:i/>
          <w:iCs/>
          <w:sz w:val="22"/>
          <w:szCs w:val="22"/>
          <w:lang w:eastAsia="cs-CZ"/>
        </w:rPr>
        <w:t>é</w:t>
      </w:r>
      <w:r w:rsidR="008479CF" w:rsidRPr="008479CF">
        <w:rPr>
          <w:rFonts w:asciiTheme="minorHAnsi" w:eastAsia="Times New Roman" w:hAnsiTheme="minorHAnsi" w:cstheme="minorHAnsi"/>
          <w:bCs/>
          <w:i/>
          <w:iCs/>
          <w:sz w:val="22"/>
          <w:szCs w:val="22"/>
          <w:lang w:eastAsia="cs-CZ"/>
        </w:rPr>
        <w:t xml:space="preserve">ho kraje </w:t>
      </w:r>
      <w:r w:rsidR="008479CF" w:rsidRPr="008479CF">
        <w:rPr>
          <w:rFonts w:asciiTheme="minorHAnsi" w:eastAsia="Times New Roman" w:hAnsiTheme="minorHAnsi" w:cstheme="minorHAnsi" w:hint="eastAsia"/>
          <w:bCs/>
          <w:i/>
          <w:iCs/>
          <w:sz w:val="22"/>
          <w:szCs w:val="22"/>
          <w:lang w:eastAsia="cs-CZ"/>
        </w:rPr>
        <w:t>–</w:t>
      </w:r>
      <w:r w:rsidR="008479CF" w:rsidRPr="008479CF">
        <w:rPr>
          <w:rFonts w:asciiTheme="minorHAnsi" w:eastAsia="Times New Roman" w:hAnsiTheme="minorHAnsi" w:cstheme="minorHAnsi"/>
          <w:bCs/>
          <w:i/>
          <w:iCs/>
          <w:sz w:val="22"/>
          <w:szCs w:val="22"/>
          <w:lang w:eastAsia="cs-CZ"/>
        </w:rPr>
        <w:t xml:space="preserve"> č</w:t>
      </w:r>
      <w:r w:rsidR="008479CF" w:rsidRPr="008479CF">
        <w:rPr>
          <w:rFonts w:asciiTheme="minorHAnsi" w:eastAsia="Times New Roman" w:hAnsiTheme="minorHAnsi" w:cstheme="minorHAnsi" w:hint="eastAsia"/>
          <w:bCs/>
          <w:i/>
          <w:iCs/>
          <w:sz w:val="22"/>
          <w:szCs w:val="22"/>
          <w:lang w:eastAsia="cs-CZ"/>
        </w:rPr>
        <w:t>á</w:t>
      </w:r>
      <w:r w:rsidR="008479CF" w:rsidRPr="008479CF">
        <w:rPr>
          <w:rFonts w:asciiTheme="minorHAnsi" w:eastAsia="Times New Roman" w:hAnsiTheme="minorHAnsi" w:cstheme="minorHAnsi"/>
          <w:bCs/>
          <w:i/>
          <w:iCs/>
          <w:sz w:val="22"/>
          <w:szCs w:val="22"/>
          <w:lang w:eastAsia="cs-CZ"/>
        </w:rPr>
        <w:t xml:space="preserve">st C </w:t>
      </w:r>
      <w:r w:rsidR="00E917BD">
        <w:rPr>
          <w:rFonts w:asciiTheme="minorHAnsi" w:eastAsia="Times New Roman" w:hAnsiTheme="minorHAnsi" w:cstheme="minorHAnsi"/>
          <w:bCs/>
          <w:i/>
          <w:iCs/>
          <w:sz w:val="22"/>
          <w:szCs w:val="22"/>
          <w:lang w:eastAsia="cs-CZ"/>
        </w:rPr>
        <w:t>–</w:t>
      </w:r>
      <w:r w:rsidR="008479CF" w:rsidRPr="008479CF">
        <w:rPr>
          <w:rFonts w:asciiTheme="minorHAnsi" w:eastAsia="Times New Roman" w:hAnsiTheme="minorHAnsi" w:cstheme="minorHAnsi"/>
          <w:bCs/>
          <w:i/>
          <w:iCs/>
          <w:sz w:val="22"/>
          <w:szCs w:val="22"/>
          <w:lang w:eastAsia="cs-CZ"/>
        </w:rPr>
        <w:t xml:space="preserve"> Dod</w:t>
      </w:r>
      <w:r w:rsidR="008479CF" w:rsidRPr="008479CF">
        <w:rPr>
          <w:rFonts w:asciiTheme="minorHAnsi" w:eastAsia="Times New Roman" w:hAnsiTheme="minorHAnsi" w:cstheme="minorHAnsi" w:hint="eastAsia"/>
          <w:bCs/>
          <w:i/>
          <w:iCs/>
          <w:sz w:val="22"/>
          <w:szCs w:val="22"/>
          <w:lang w:eastAsia="cs-CZ"/>
        </w:rPr>
        <w:t>á</w:t>
      </w:r>
      <w:r w:rsidR="008479CF" w:rsidRPr="008479CF">
        <w:rPr>
          <w:rFonts w:asciiTheme="minorHAnsi" w:eastAsia="Times New Roman" w:hAnsiTheme="minorHAnsi" w:cstheme="minorHAnsi"/>
          <w:bCs/>
          <w:i/>
          <w:iCs/>
          <w:sz w:val="22"/>
          <w:szCs w:val="22"/>
          <w:lang w:eastAsia="cs-CZ"/>
        </w:rPr>
        <w:t>vka</w:t>
      </w:r>
      <w:r w:rsidR="00E917BD">
        <w:rPr>
          <w:rFonts w:asciiTheme="minorHAnsi" w:eastAsia="Times New Roman" w:hAnsiTheme="minorHAnsi" w:cstheme="minorHAnsi"/>
          <w:bCs/>
          <w:i/>
          <w:iCs/>
          <w:sz w:val="22"/>
          <w:szCs w:val="22"/>
          <w:lang w:eastAsia="cs-CZ"/>
        </w:rPr>
        <w:t xml:space="preserve"> </w:t>
      </w:r>
      <w:r w:rsidR="008479CF" w:rsidRPr="008479CF">
        <w:rPr>
          <w:rFonts w:asciiTheme="minorHAnsi" w:eastAsia="Times New Roman" w:hAnsiTheme="minorHAnsi" w:cstheme="minorHAnsi"/>
          <w:bCs/>
          <w:i/>
          <w:iCs/>
          <w:sz w:val="22"/>
          <w:szCs w:val="22"/>
          <w:lang w:eastAsia="cs-CZ"/>
        </w:rPr>
        <w:t>HW pro</w:t>
      </w:r>
      <w:r w:rsidR="00B33329">
        <w:rPr>
          <w:rFonts w:asciiTheme="minorHAnsi" w:eastAsia="Times New Roman" w:hAnsiTheme="minorHAnsi" w:cstheme="minorHAnsi"/>
          <w:bCs/>
          <w:i/>
          <w:iCs/>
          <w:sz w:val="22"/>
          <w:szCs w:val="22"/>
          <w:lang w:eastAsia="cs-CZ"/>
        </w:rPr>
        <w:t> </w:t>
      </w:r>
      <w:r w:rsidR="008479CF" w:rsidRPr="008479CF">
        <w:rPr>
          <w:rFonts w:asciiTheme="minorHAnsi" w:eastAsia="Times New Roman" w:hAnsiTheme="minorHAnsi" w:cstheme="minorHAnsi"/>
          <w:bCs/>
          <w:i/>
          <w:iCs/>
          <w:sz w:val="22"/>
          <w:szCs w:val="22"/>
          <w:lang w:eastAsia="cs-CZ"/>
        </w:rPr>
        <w:t>skenov</w:t>
      </w:r>
      <w:r w:rsidR="008479CF" w:rsidRPr="008479CF">
        <w:rPr>
          <w:rFonts w:asciiTheme="minorHAnsi" w:eastAsia="Times New Roman" w:hAnsiTheme="minorHAnsi" w:cstheme="minorHAnsi" w:hint="eastAsia"/>
          <w:bCs/>
          <w:i/>
          <w:iCs/>
          <w:sz w:val="22"/>
          <w:szCs w:val="22"/>
          <w:lang w:eastAsia="cs-CZ"/>
        </w:rPr>
        <w:t>á</w:t>
      </w:r>
      <w:r w:rsidR="008479CF" w:rsidRPr="008479CF">
        <w:rPr>
          <w:rFonts w:asciiTheme="minorHAnsi" w:eastAsia="Times New Roman" w:hAnsiTheme="minorHAnsi" w:cstheme="minorHAnsi"/>
          <w:bCs/>
          <w:i/>
          <w:iCs/>
          <w:sz w:val="22"/>
          <w:szCs w:val="22"/>
          <w:lang w:eastAsia="cs-CZ"/>
        </w:rPr>
        <w:t>n</w:t>
      </w:r>
      <w:r w:rsidR="008479CF" w:rsidRPr="008479CF">
        <w:rPr>
          <w:rFonts w:asciiTheme="minorHAnsi" w:eastAsia="Times New Roman" w:hAnsiTheme="minorHAnsi" w:cstheme="minorHAnsi" w:hint="eastAsia"/>
          <w:bCs/>
          <w:i/>
          <w:iCs/>
          <w:sz w:val="22"/>
          <w:szCs w:val="22"/>
          <w:lang w:eastAsia="cs-CZ"/>
        </w:rPr>
        <w:t>í</w:t>
      </w:r>
      <w:r w:rsidR="008479CF" w:rsidRPr="008479CF">
        <w:rPr>
          <w:rFonts w:asciiTheme="minorHAnsi" w:eastAsia="Times New Roman" w:hAnsiTheme="minorHAnsi" w:cstheme="minorHAnsi"/>
          <w:bCs/>
          <w:i/>
          <w:iCs/>
          <w:sz w:val="22"/>
          <w:szCs w:val="22"/>
          <w:lang w:eastAsia="cs-CZ"/>
        </w:rPr>
        <w:t xml:space="preserve"> energetick</w:t>
      </w:r>
      <w:r w:rsidR="008479CF" w:rsidRPr="008479CF">
        <w:rPr>
          <w:rFonts w:asciiTheme="minorHAnsi" w:eastAsia="Times New Roman" w:hAnsiTheme="minorHAnsi" w:cstheme="minorHAnsi" w:hint="eastAsia"/>
          <w:bCs/>
          <w:i/>
          <w:iCs/>
          <w:sz w:val="22"/>
          <w:szCs w:val="22"/>
          <w:lang w:eastAsia="cs-CZ"/>
        </w:rPr>
        <w:t>é</w:t>
      </w:r>
      <w:r w:rsidR="008479CF" w:rsidRPr="008479CF">
        <w:rPr>
          <w:rFonts w:asciiTheme="minorHAnsi" w:eastAsia="Times New Roman" w:hAnsiTheme="minorHAnsi" w:cstheme="minorHAnsi"/>
          <w:bCs/>
          <w:i/>
          <w:iCs/>
          <w:sz w:val="22"/>
          <w:szCs w:val="22"/>
          <w:lang w:eastAsia="cs-CZ"/>
        </w:rPr>
        <w:t xml:space="preserve"> n</w:t>
      </w:r>
      <w:r w:rsidR="008479CF" w:rsidRPr="008479CF">
        <w:rPr>
          <w:rFonts w:asciiTheme="minorHAnsi" w:eastAsia="Times New Roman" w:hAnsiTheme="minorHAnsi" w:cstheme="minorHAnsi" w:hint="eastAsia"/>
          <w:bCs/>
          <w:i/>
          <w:iCs/>
          <w:sz w:val="22"/>
          <w:szCs w:val="22"/>
          <w:lang w:eastAsia="cs-CZ"/>
        </w:rPr>
        <w:t>á</w:t>
      </w:r>
      <w:r w:rsidR="008479CF" w:rsidRPr="008479CF">
        <w:rPr>
          <w:rFonts w:asciiTheme="minorHAnsi" w:eastAsia="Times New Roman" w:hAnsiTheme="minorHAnsi" w:cstheme="minorHAnsi"/>
          <w:bCs/>
          <w:i/>
          <w:iCs/>
          <w:sz w:val="22"/>
          <w:szCs w:val="22"/>
          <w:lang w:eastAsia="cs-CZ"/>
        </w:rPr>
        <w:t>ročnosti budov</w:t>
      </w:r>
      <w:r w:rsidR="00AD7FC1" w:rsidRPr="00AF5C91">
        <w:rPr>
          <w:rFonts w:asciiTheme="minorHAnsi" w:eastAsia="Times New Roman" w:hAnsiTheme="minorHAnsi" w:cstheme="minorHAnsi"/>
          <w:bCs/>
          <w:i/>
          <w:iCs/>
          <w:sz w:val="22"/>
          <w:szCs w:val="22"/>
          <w:lang w:eastAsia="cs-CZ"/>
        </w:rPr>
        <w:t xml:space="preserve">“ </w:t>
      </w:r>
      <w:r w:rsidR="00AD7FC1" w:rsidRPr="00AF5C91">
        <w:rPr>
          <w:rFonts w:asciiTheme="minorHAnsi" w:eastAsia="Times New Roman" w:hAnsiTheme="minorHAnsi" w:cstheme="minorHAnsi"/>
          <w:sz w:val="22"/>
          <w:szCs w:val="22"/>
          <w:lang w:eastAsia="cs-CZ"/>
        </w:rPr>
        <w:t>(„</w:t>
      </w:r>
      <w:r w:rsidR="00B80E4B" w:rsidRPr="00AF5C91">
        <w:rPr>
          <w:rFonts w:asciiTheme="minorHAnsi" w:eastAsia="Times New Roman" w:hAnsiTheme="minorHAnsi" w:cstheme="minorHAnsi"/>
          <w:b/>
          <w:bCs/>
          <w:sz w:val="22"/>
          <w:szCs w:val="22"/>
          <w:lang w:eastAsia="cs-CZ"/>
        </w:rPr>
        <w:t>V</w:t>
      </w:r>
      <w:r w:rsidR="00AD7FC1" w:rsidRPr="00AF5C91">
        <w:rPr>
          <w:rFonts w:asciiTheme="minorHAnsi" w:eastAsia="Times New Roman" w:hAnsiTheme="minorHAnsi" w:cstheme="minorHAnsi"/>
          <w:b/>
          <w:bCs/>
          <w:sz w:val="22"/>
          <w:szCs w:val="22"/>
          <w:lang w:eastAsia="cs-CZ"/>
        </w:rPr>
        <w:t>eřejná zakázka</w:t>
      </w:r>
      <w:r w:rsidR="00AD7FC1" w:rsidRPr="00AF5C91">
        <w:rPr>
          <w:rFonts w:asciiTheme="minorHAnsi" w:eastAsia="Times New Roman" w:hAnsiTheme="minorHAnsi" w:cstheme="minorHAnsi"/>
          <w:sz w:val="22"/>
          <w:szCs w:val="22"/>
          <w:lang w:eastAsia="cs-CZ"/>
        </w:rPr>
        <w:t>“), zadávan</w:t>
      </w:r>
      <w:r w:rsidR="00C96F7B">
        <w:rPr>
          <w:rFonts w:asciiTheme="minorHAnsi" w:eastAsia="Times New Roman" w:hAnsiTheme="minorHAnsi" w:cstheme="minorHAnsi"/>
          <w:sz w:val="22"/>
          <w:szCs w:val="22"/>
          <w:lang w:eastAsia="cs-CZ"/>
        </w:rPr>
        <w:t>ou</w:t>
      </w:r>
      <w:r w:rsidR="00827012" w:rsidRPr="00827012">
        <w:rPr>
          <w:rFonts w:asciiTheme="minorHAnsi" w:eastAsia="Times New Roman" w:hAnsiTheme="minorHAnsi" w:cstheme="minorHAnsi"/>
          <w:sz w:val="22"/>
          <w:szCs w:val="22"/>
          <w:lang w:eastAsia="cs-CZ"/>
        </w:rPr>
        <w:t xml:space="preserve"> </w:t>
      </w:r>
      <w:r w:rsidR="00102351">
        <w:rPr>
          <w:rFonts w:asciiTheme="minorHAnsi" w:eastAsia="Times New Roman" w:hAnsiTheme="minorHAnsi" w:cstheme="minorHAnsi"/>
          <w:sz w:val="22"/>
          <w:szCs w:val="22"/>
          <w:lang w:eastAsia="cs-CZ"/>
        </w:rPr>
        <w:t>v</w:t>
      </w:r>
      <w:r w:rsidR="008479CF">
        <w:rPr>
          <w:rFonts w:asciiTheme="minorHAnsi" w:eastAsia="Times New Roman" w:hAnsiTheme="minorHAnsi" w:cstheme="minorHAnsi"/>
          <w:sz w:val="22"/>
          <w:szCs w:val="22"/>
          <w:lang w:eastAsia="cs-CZ"/>
        </w:rPr>
        <w:t> </w:t>
      </w:r>
      <w:r w:rsidR="00862473">
        <w:rPr>
          <w:rFonts w:asciiTheme="minorHAnsi" w:eastAsia="Times New Roman" w:hAnsiTheme="minorHAnsi" w:cstheme="minorHAnsi"/>
          <w:sz w:val="22"/>
          <w:szCs w:val="22"/>
          <w:lang w:eastAsia="cs-CZ"/>
        </w:rPr>
        <w:t>otevřeném</w:t>
      </w:r>
      <w:r w:rsidR="008479CF">
        <w:rPr>
          <w:rFonts w:asciiTheme="minorHAnsi" w:eastAsia="Times New Roman" w:hAnsiTheme="minorHAnsi" w:cstheme="minorHAnsi"/>
          <w:sz w:val="22"/>
          <w:szCs w:val="22"/>
          <w:lang w:eastAsia="cs-CZ"/>
        </w:rPr>
        <w:t xml:space="preserve"> řízení </w:t>
      </w:r>
      <w:r w:rsidR="00AD7FC1" w:rsidRPr="00AF5C91">
        <w:rPr>
          <w:rFonts w:asciiTheme="minorHAnsi" w:eastAsia="Times New Roman" w:hAnsiTheme="minorHAnsi" w:cstheme="minorHAnsi"/>
          <w:sz w:val="22"/>
          <w:szCs w:val="22"/>
          <w:lang w:eastAsia="cs-CZ"/>
        </w:rPr>
        <w:t>v souladu s</w:t>
      </w:r>
      <w:r w:rsidR="00862473">
        <w:rPr>
          <w:rFonts w:asciiTheme="minorHAnsi" w:eastAsia="Times New Roman" w:hAnsiTheme="minorHAnsi" w:cstheme="minorHAnsi"/>
          <w:sz w:val="22"/>
          <w:szCs w:val="22"/>
          <w:lang w:eastAsia="cs-CZ"/>
        </w:rPr>
        <w:t>e zákonem</w:t>
      </w:r>
      <w:r w:rsidR="008479CF">
        <w:rPr>
          <w:rFonts w:asciiTheme="minorHAnsi" w:eastAsia="Times New Roman" w:hAnsiTheme="minorHAnsi" w:cstheme="minorHAnsi"/>
          <w:sz w:val="22"/>
          <w:szCs w:val="22"/>
          <w:lang w:eastAsia="cs-CZ"/>
        </w:rPr>
        <w:t xml:space="preserve"> </w:t>
      </w:r>
      <w:r w:rsidR="00AD7FC1" w:rsidRPr="00AF5C91">
        <w:rPr>
          <w:rFonts w:asciiTheme="minorHAnsi" w:eastAsia="Times New Roman" w:hAnsiTheme="minorHAnsi" w:cstheme="minorHAnsi"/>
          <w:sz w:val="22"/>
          <w:szCs w:val="22"/>
          <w:lang w:eastAsia="cs-CZ"/>
        </w:rPr>
        <w:t>č. 134/2016 Sb., o zadávání veřejných zakázek, ve</w:t>
      </w:r>
      <w:r w:rsidR="00B33329">
        <w:rPr>
          <w:rFonts w:asciiTheme="minorHAnsi" w:eastAsia="Times New Roman" w:hAnsiTheme="minorHAnsi" w:cstheme="minorHAnsi"/>
          <w:sz w:val="22"/>
          <w:szCs w:val="22"/>
          <w:lang w:eastAsia="cs-CZ"/>
        </w:rPr>
        <w:t> </w:t>
      </w:r>
      <w:r w:rsidR="00AD7FC1" w:rsidRPr="00AF5C91">
        <w:rPr>
          <w:rFonts w:asciiTheme="minorHAnsi" w:eastAsia="Times New Roman" w:hAnsiTheme="minorHAnsi" w:cstheme="minorHAnsi"/>
          <w:sz w:val="22"/>
          <w:szCs w:val="22"/>
          <w:lang w:eastAsia="cs-CZ"/>
        </w:rPr>
        <w:t>znění pozdějších předpisů</w:t>
      </w:r>
      <w:r w:rsidR="005011D6" w:rsidRPr="00AF5C91">
        <w:rPr>
          <w:rFonts w:asciiTheme="minorHAnsi" w:eastAsia="Times New Roman" w:hAnsiTheme="minorHAnsi" w:cstheme="minorHAnsi"/>
          <w:sz w:val="22"/>
          <w:szCs w:val="22"/>
          <w:lang w:eastAsia="cs-CZ"/>
        </w:rPr>
        <w:t xml:space="preserve"> („</w:t>
      </w:r>
      <w:r w:rsidR="005011D6" w:rsidRPr="00AF5C91">
        <w:rPr>
          <w:rFonts w:asciiTheme="minorHAnsi" w:eastAsia="Times New Roman" w:hAnsiTheme="minorHAnsi" w:cstheme="minorHAnsi"/>
          <w:b/>
          <w:bCs/>
          <w:sz w:val="22"/>
          <w:szCs w:val="22"/>
          <w:lang w:eastAsia="cs-CZ"/>
        </w:rPr>
        <w:t>ZZVZ</w:t>
      </w:r>
      <w:r w:rsidR="005011D6" w:rsidRPr="00AF5C91">
        <w:rPr>
          <w:rFonts w:asciiTheme="minorHAnsi" w:eastAsia="Times New Roman" w:hAnsiTheme="minorHAnsi" w:cstheme="minorHAnsi"/>
          <w:sz w:val="22"/>
          <w:szCs w:val="22"/>
          <w:lang w:eastAsia="cs-CZ"/>
        </w:rPr>
        <w:t>“)</w:t>
      </w:r>
      <w:r w:rsidR="00867342" w:rsidRPr="00AF5C91">
        <w:rPr>
          <w:rFonts w:asciiTheme="minorHAnsi" w:hAnsiTheme="minorHAnsi" w:cstheme="minorHAnsi"/>
          <w:bCs/>
          <w:sz w:val="22"/>
          <w:szCs w:val="22"/>
        </w:rPr>
        <w:t>.</w:t>
      </w:r>
    </w:p>
    <w:p w14:paraId="24BBD4E4" w14:textId="77777777" w:rsidR="00102351" w:rsidRDefault="00102351" w:rsidP="00AB7895">
      <w:pPr>
        <w:pStyle w:val="Standard"/>
        <w:spacing w:line="276" w:lineRule="auto"/>
        <w:jc w:val="both"/>
        <w:rPr>
          <w:rFonts w:asciiTheme="minorHAnsi" w:hAnsiTheme="minorHAnsi" w:cstheme="minorHAnsi"/>
          <w:bCs/>
          <w:sz w:val="22"/>
          <w:szCs w:val="22"/>
        </w:rPr>
      </w:pPr>
    </w:p>
    <w:p w14:paraId="0B9D0D26" w14:textId="17B29FBB" w:rsidR="00227591" w:rsidRPr="0003069B" w:rsidRDefault="00102351" w:rsidP="00AB7895">
      <w:pPr>
        <w:pStyle w:val="Standard"/>
        <w:spacing w:line="276" w:lineRule="auto"/>
        <w:jc w:val="both"/>
        <w:rPr>
          <w:rFonts w:asciiTheme="minorHAnsi" w:eastAsia="Times New Roman" w:hAnsiTheme="minorHAnsi" w:cstheme="minorHAnsi"/>
          <w:sz w:val="22"/>
          <w:szCs w:val="22"/>
          <w:lang w:eastAsia="cs-CZ"/>
        </w:rPr>
      </w:pPr>
      <w:r w:rsidRPr="00BE0A4D">
        <w:rPr>
          <w:rFonts w:asciiTheme="minorHAnsi" w:eastAsia="Times New Roman" w:hAnsiTheme="minorHAnsi" w:cstheme="minorHAnsi"/>
          <w:sz w:val="22"/>
          <w:szCs w:val="22"/>
          <w:lang w:eastAsia="cs-CZ"/>
        </w:rPr>
        <w:t xml:space="preserve">Ve vztahu k Veřejné zakázce je Kupujícím </w:t>
      </w:r>
      <w:r w:rsidR="00BE0A4D" w:rsidRPr="00BE0A4D">
        <w:rPr>
          <w:rFonts w:asciiTheme="minorHAnsi" w:eastAsia="Times New Roman" w:hAnsiTheme="minorHAnsi" w:cstheme="minorHAnsi"/>
          <w:sz w:val="22"/>
          <w:szCs w:val="22"/>
          <w:lang w:eastAsia="cs-CZ"/>
        </w:rPr>
        <w:t>zvažováno</w:t>
      </w:r>
      <w:r w:rsidRPr="00BE0A4D">
        <w:rPr>
          <w:rFonts w:asciiTheme="minorHAnsi" w:eastAsia="Times New Roman" w:hAnsiTheme="minorHAnsi" w:cstheme="minorHAnsi"/>
          <w:sz w:val="22"/>
          <w:szCs w:val="22"/>
          <w:lang w:eastAsia="cs-CZ"/>
        </w:rPr>
        <w:t xml:space="preserve"> </w:t>
      </w:r>
      <w:r w:rsidR="00BE0A4D" w:rsidRPr="00BE0A4D">
        <w:rPr>
          <w:rFonts w:asciiTheme="minorHAnsi" w:eastAsia="Times New Roman" w:hAnsiTheme="minorHAnsi" w:cstheme="minorHAnsi"/>
          <w:sz w:val="22"/>
          <w:szCs w:val="22"/>
          <w:lang w:eastAsia="cs-CZ"/>
        </w:rPr>
        <w:t>spolufinancování Evropskou uni</w:t>
      </w:r>
      <w:r w:rsidR="00BE0A4D" w:rsidRPr="00BE0A4D">
        <w:rPr>
          <w:rFonts w:asciiTheme="minorHAnsi" w:eastAsia="Times New Roman" w:hAnsiTheme="minorHAnsi" w:cstheme="minorHAnsi" w:hint="eastAsia"/>
          <w:sz w:val="22"/>
          <w:szCs w:val="22"/>
          <w:lang w:eastAsia="cs-CZ"/>
        </w:rPr>
        <w:t>í</w:t>
      </w:r>
      <w:r w:rsidR="00BE0A4D" w:rsidRPr="00BE0A4D">
        <w:rPr>
          <w:rFonts w:asciiTheme="minorHAnsi" w:eastAsia="Times New Roman" w:hAnsiTheme="minorHAnsi" w:cstheme="minorHAnsi"/>
          <w:sz w:val="22"/>
          <w:szCs w:val="22"/>
          <w:lang w:eastAsia="cs-CZ"/>
        </w:rPr>
        <w:t xml:space="preserve"> z Integrovan</w:t>
      </w:r>
      <w:r w:rsidR="00BE0A4D" w:rsidRPr="00BE0A4D">
        <w:rPr>
          <w:rFonts w:asciiTheme="minorHAnsi" w:eastAsia="Times New Roman" w:hAnsiTheme="minorHAnsi" w:cstheme="minorHAnsi" w:hint="eastAsia"/>
          <w:sz w:val="22"/>
          <w:szCs w:val="22"/>
          <w:lang w:eastAsia="cs-CZ"/>
        </w:rPr>
        <w:t>é</w:t>
      </w:r>
      <w:r w:rsidR="00BE0A4D" w:rsidRPr="00BE0A4D">
        <w:rPr>
          <w:rFonts w:asciiTheme="minorHAnsi" w:eastAsia="Times New Roman" w:hAnsiTheme="minorHAnsi" w:cstheme="minorHAnsi"/>
          <w:sz w:val="22"/>
          <w:szCs w:val="22"/>
          <w:lang w:eastAsia="cs-CZ"/>
        </w:rPr>
        <w:t xml:space="preserve">ho </w:t>
      </w:r>
      <w:r w:rsidR="00BE0A4D">
        <w:rPr>
          <w:rFonts w:asciiTheme="minorHAnsi" w:eastAsia="Times New Roman" w:hAnsiTheme="minorHAnsi" w:cstheme="minorHAnsi"/>
          <w:sz w:val="22"/>
          <w:szCs w:val="22"/>
          <w:lang w:eastAsia="cs-CZ"/>
        </w:rPr>
        <w:t>regionálního</w:t>
      </w:r>
      <w:r w:rsidR="00BE0A4D" w:rsidRPr="00BE0A4D">
        <w:rPr>
          <w:rFonts w:asciiTheme="minorHAnsi" w:eastAsia="Times New Roman" w:hAnsiTheme="minorHAnsi" w:cstheme="minorHAnsi"/>
          <w:sz w:val="22"/>
          <w:szCs w:val="22"/>
          <w:lang w:eastAsia="cs-CZ"/>
        </w:rPr>
        <w:t xml:space="preserve"> </w:t>
      </w:r>
      <w:r w:rsidR="00BE0A4D">
        <w:rPr>
          <w:rFonts w:asciiTheme="minorHAnsi" w:eastAsia="Times New Roman" w:hAnsiTheme="minorHAnsi" w:cstheme="minorHAnsi"/>
          <w:sz w:val="22"/>
          <w:szCs w:val="22"/>
          <w:lang w:eastAsia="cs-CZ"/>
        </w:rPr>
        <w:t>operačního programu</w:t>
      </w:r>
      <w:r w:rsidR="00BE0A4D" w:rsidRPr="00BE0A4D">
        <w:rPr>
          <w:rFonts w:asciiTheme="minorHAnsi" w:eastAsia="Times New Roman" w:hAnsiTheme="minorHAnsi" w:cstheme="minorHAnsi"/>
          <w:sz w:val="22"/>
          <w:szCs w:val="22"/>
          <w:lang w:eastAsia="cs-CZ"/>
        </w:rPr>
        <w:t xml:space="preserve"> programu 2021-2027</w:t>
      </w:r>
      <w:r w:rsidR="00BE0A4D">
        <w:rPr>
          <w:rFonts w:asciiTheme="minorHAnsi" w:eastAsia="Times New Roman" w:hAnsiTheme="minorHAnsi" w:cstheme="minorHAnsi"/>
          <w:sz w:val="22"/>
          <w:szCs w:val="22"/>
          <w:lang w:eastAsia="cs-CZ"/>
        </w:rPr>
        <w:t>. V takovém případě se Prodávající zavazuje respektovat a dodržovat závazky a povinnosti, které by při plnění této Smlouvy s daným spolufinancováním souvisely.</w:t>
      </w:r>
    </w:p>
    <w:p w14:paraId="3B6CEAFF" w14:textId="77777777" w:rsidR="00E011DD" w:rsidRPr="00AF5C91" w:rsidRDefault="00E011DD" w:rsidP="00AB7895">
      <w:pPr>
        <w:pStyle w:val="Standard"/>
        <w:spacing w:line="276" w:lineRule="auto"/>
        <w:jc w:val="both"/>
        <w:rPr>
          <w:rFonts w:asciiTheme="minorHAnsi" w:hAnsiTheme="minorHAnsi" w:cstheme="minorHAnsi"/>
          <w:bCs/>
          <w:sz w:val="22"/>
          <w:szCs w:val="22"/>
        </w:rPr>
      </w:pPr>
    </w:p>
    <w:p w14:paraId="4070415A" w14:textId="77777777" w:rsidR="004E21FB" w:rsidRPr="007E6ACB" w:rsidRDefault="00AD7FC1" w:rsidP="00AB7895">
      <w:pPr>
        <w:pStyle w:val="Standard"/>
        <w:spacing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Článek I.</w:t>
      </w:r>
    </w:p>
    <w:p w14:paraId="55DE2630" w14:textId="7B5FD55D" w:rsidR="004E21FB" w:rsidRPr="00A07DFD" w:rsidRDefault="00AD7FC1" w:rsidP="00AB7895">
      <w:pPr>
        <w:pStyle w:val="Standard"/>
        <w:spacing w:after="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Předmět smlouvy</w:t>
      </w:r>
    </w:p>
    <w:p w14:paraId="48E430A9" w14:textId="2F6B1FB2" w:rsidR="00AC74F4" w:rsidRDefault="009644FF" w:rsidP="00AB7895">
      <w:pPr>
        <w:pStyle w:val="Odstavecseseznamem"/>
        <w:numPr>
          <w:ilvl w:val="0"/>
          <w:numId w:val="15"/>
        </w:numPr>
        <w:spacing w:after="120" w:line="276" w:lineRule="auto"/>
        <w:ind w:left="357" w:hanging="357"/>
        <w:jc w:val="both"/>
        <w:rPr>
          <w:rFonts w:asciiTheme="minorHAnsi" w:hAnsiTheme="minorHAnsi" w:cstheme="minorHAnsi"/>
          <w:sz w:val="22"/>
          <w:szCs w:val="22"/>
        </w:rPr>
      </w:pPr>
      <w:r w:rsidRPr="005260BD">
        <w:rPr>
          <w:rFonts w:asciiTheme="minorHAnsi" w:hAnsiTheme="minorHAnsi" w:cstheme="minorHAnsi"/>
          <w:sz w:val="22"/>
          <w:szCs w:val="22"/>
          <w:lang w:eastAsia="en-US"/>
        </w:rPr>
        <w:t xml:space="preserve">Předmětem této </w:t>
      </w:r>
      <w:r w:rsidR="005260BD">
        <w:rPr>
          <w:rFonts w:asciiTheme="minorHAnsi" w:hAnsiTheme="minorHAnsi" w:cstheme="minorHAnsi"/>
          <w:sz w:val="22"/>
          <w:szCs w:val="22"/>
          <w:lang w:eastAsia="en-US"/>
        </w:rPr>
        <w:t>S</w:t>
      </w:r>
      <w:r w:rsidRPr="005260BD">
        <w:rPr>
          <w:rFonts w:asciiTheme="minorHAnsi" w:hAnsiTheme="minorHAnsi" w:cstheme="minorHAnsi"/>
          <w:sz w:val="22"/>
          <w:szCs w:val="22"/>
          <w:lang w:eastAsia="en-US"/>
        </w:rPr>
        <w:t xml:space="preserve">mlouvy je </w:t>
      </w:r>
      <w:r w:rsidRPr="00E011DD">
        <w:rPr>
          <w:rFonts w:asciiTheme="minorHAnsi" w:hAnsiTheme="minorHAnsi" w:cstheme="minorHAnsi"/>
          <w:sz w:val="22"/>
          <w:szCs w:val="22"/>
          <w:lang w:eastAsia="en-US"/>
        </w:rPr>
        <w:t>dodávka</w:t>
      </w:r>
      <w:r w:rsidR="00596ECE">
        <w:rPr>
          <w:rFonts w:asciiTheme="minorHAnsi" w:hAnsiTheme="minorHAnsi" w:cstheme="minorHAnsi"/>
          <w:sz w:val="22"/>
          <w:szCs w:val="22"/>
          <w:lang w:eastAsia="en-US"/>
        </w:rPr>
        <w:t xml:space="preserve"> </w:t>
      </w:r>
      <w:r w:rsidR="00596ECE" w:rsidRPr="00BE0A4D">
        <w:rPr>
          <w:rFonts w:asciiTheme="minorHAnsi" w:hAnsiTheme="minorHAnsi" w:cstheme="minorHAnsi"/>
          <w:b/>
          <w:bCs/>
          <w:sz w:val="22"/>
          <w:szCs w:val="22"/>
          <w:lang w:eastAsia="en-US"/>
        </w:rPr>
        <w:t>HW pro skenov</w:t>
      </w:r>
      <w:r w:rsidR="00596ECE" w:rsidRPr="00BE0A4D">
        <w:rPr>
          <w:rFonts w:asciiTheme="minorHAnsi" w:hAnsiTheme="minorHAnsi" w:cstheme="minorHAnsi" w:hint="eastAsia"/>
          <w:b/>
          <w:bCs/>
          <w:sz w:val="22"/>
          <w:szCs w:val="22"/>
          <w:lang w:eastAsia="en-US"/>
        </w:rPr>
        <w:t>á</w:t>
      </w:r>
      <w:r w:rsidR="00596ECE" w:rsidRPr="00BE0A4D">
        <w:rPr>
          <w:rFonts w:asciiTheme="minorHAnsi" w:hAnsiTheme="minorHAnsi" w:cstheme="minorHAnsi"/>
          <w:b/>
          <w:bCs/>
          <w:sz w:val="22"/>
          <w:szCs w:val="22"/>
          <w:lang w:eastAsia="en-US"/>
        </w:rPr>
        <w:t>n</w:t>
      </w:r>
      <w:r w:rsidR="00596ECE" w:rsidRPr="00BE0A4D">
        <w:rPr>
          <w:rFonts w:asciiTheme="minorHAnsi" w:hAnsiTheme="minorHAnsi" w:cstheme="minorHAnsi" w:hint="eastAsia"/>
          <w:b/>
          <w:bCs/>
          <w:sz w:val="22"/>
          <w:szCs w:val="22"/>
          <w:lang w:eastAsia="en-US"/>
        </w:rPr>
        <w:t>í</w:t>
      </w:r>
      <w:r w:rsidR="00596ECE" w:rsidRPr="00BE0A4D">
        <w:rPr>
          <w:rFonts w:asciiTheme="minorHAnsi" w:hAnsiTheme="minorHAnsi" w:cstheme="minorHAnsi"/>
          <w:b/>
          <w:bCs/>
          <w:sz w:val="22"/>
          <w:szCs w:val="22"/>
          <w:lang w:eastAsia="en-US"/>
        </w:rPr>
        <w:t xml:space="preserve"> energetick</w:t>
      </w:r>
      <w:r w:rsidR="00596ECE" w:rsidRPr="00BE0A4D">
        <w:rPr>
          <w:rFonts w:asciiTheme="minorHAnsi" w:hAnsiTheme="minorHAnsi" w:cstheme="minorHAnsi" w:hint="eastAsia"/>
          <w:b/>
          <w:bCs/>
          <w:sz w:val="22"/>
          <w:szCs w:val="22"/>
          <w:lang w:eastAsia="en-US"/>
        </w:rPr>
        <w:t>é</w:t>
      </w:r>
      <w:r w:rsidR="00596ECE" w:rsidRPr="00BE0A4D">
        <w:rPr>
          <w:rFonts w:asciiTheme="minorHAnsi" w:hAnsiTheme="minorHAnsi" w:cstheme="minorHAnsi"/>
          <w:b/>
          <w:bCs/>
          <w:sz w:val="22"/>
          <w:szCs w:val="22"/>
          <w:lang w:eastAsia="en-US"/>
        </w:rPr>
        <w:t xml:space="preserve"> n</w:t>
      </w:r>
      <w:r w:rsidR="00596ECE" w:rsidRPr="00BE0A4D">
        <w:rPr>
          <w:rFonts w:asciiTheme="minorHAnsi" w:hAnsiTheme="minorHAnsi" w:cstheme="minorHAnsi" w:hint="eastAsia"/>
          <w:b/>
          <w:bCs/>
          <w:sz w:val="22"/>
          <w:szCs w:val="22"/>
          <w:lang w:eastAsia="en-US"/>
        </w:rPr>
        <w:t>á</w:t>
      </w:r>
      <w:r w:rsidR="00596ECE" w:rsidRPr="00BE0A4D">
        <w:rPr>
          <w:rFonts w:asciiTheme="minorHAnsi" w:hAnsiTheme="minorHAnsi" w:cstheme="minorHAnsi"/>
          <w:b/>
          <w:bCs/>
          <w:sz w:val="22"/>
          <w:szCs w:val="22"/>
          <w:lang w:eastAsia="en-US"/>
        </w:rPr>
        <w:t>ročnosti budov vč.</w:t>
      </w:r>
      <w:r w:rsidR="00596ECE">
        <w:rPr>
          <w:rFonts w:asciiTheme="minorHAnsi" w:hAnsiTheme="minorHAnsi" w:cstheme="minorHAnsi"/>
          <w:b/>
          <w:bCs/>
          <w:sz w:val="22"/>
          <w:szCs w:val="22"/>
          <w:lang w:eastAsia="en-US"/>
        </w:rPr>
        <w:t> </w:t>
      </w:r>
      <w:r w:rsidR="00596ECE" w:rsidRPr="00BE0A4D">
        <w:rPr>
          <w:rFonts w:asciiTheme="minorHAnsi" w:hAnsiTheme="minorHAnsi" w:cstheme="minorHAnsi"/>
          <w:b/>
          <w:bCs/>
          <w:sz w:val="22"/>
          <w:szCs w:val="22"/>
          <w:lang w:eastAsia="en-US"/>
        </w:rPr>
        <w:t>souvisej</w:t>
      </w:r>
      <w:r w:rsidR="00596ECE" w:rsidRPr="00BE0A4D">
        <w:rPr>
          <w:rFonts w:asciiTheme="minorHAnsi" w:hAnsiTheme="minorHAnsi" w:cstheme="minorHAnsi" w:hint="eastAsia"/>
          <w:b/>
          <w:bCs/>
          <w:sz w:val="22"/>
          <w:szCs w:val="22"/>
          <w:lang w:eastAsia="en-US"/>
        </w:rPr>
        <w:t>í</w:t>
      </w:r>
      <w:r w:rsidR="00596ECE" w:rsidRPr="00BE0A4D">
        <w:rPr>
          <w:rFonts w:asciiTheme="minorHAnsi" w:hAnsiTheme="minorHAnsi" w:cstheme="minorHAnsi"/>
          <w:b/>
          <w:bCs/>
          <w:sz w:val="22"/>
          <w:szCs w:val="22"/>
          <w:lang w:eastAsia="en-US"/>
        </w:rPr>
        <w:t>c</w:t>
      </w:r>
      <w:r w:rsidR="00596ECE" w:rsidRPr="00BE0A4D">
        <w:rPr>
          <w:rFonts w:asciiTheme="minorHAnsi" w:hAnsiTheme="minorHAnsi" w:cstheme="minorHAnsi" w:hint="eastAsia"/>
          <w:b/>
          <w:bCs/>
          <w:sz w:val="22"/>
          <w:szCs w:val="22"/>
          <w:lang w:eastAsia="en-US"/>
        </w:rPr>
        <w:t>í</w:t>
      </w:r>
      <w:r w:rsidR="00596ECE" w:rsidRPr="00BE0A4D">
        <w:rPr>
          <w:rFonts w:asciiTheme="minorHAnsi" w:hAnsiTheme="minorHAnsi" w:cstheme="minorHAnsi"/>
          <w:b/>
          <w:bCs/>
          <w:sz w:val="22"/>
          <w:szCs w:val="22"/>
          <w:lang w:eastAsia="en-US"/>
        </w:rPr>
        <w:t>ho SW</w:t>
      </w:r>
      <w:r w:rsidR="00596ECE">
        <w:rPr>
          <w:rFonts w:asciiTheme="minorHAnsi" w:hAnsiTheme="minorHAnsi" w:cstheme="minorHAnsi"/>
          <w:b/>
          <w:bCs/>
          <w:sz w:val="22"/>
          <w:szCs w:val="22"/>
          <w:lang w:eastAsia="en-US"/>
        </w:rPr>
        <w:t xml:space="preserve"> </w:t>
      </w:r>
      <w:r w:rsidR="00596ECE" w:rsidRPr="00AB79B6">
        <w:rPr>
          <w:rFonts w:asciiTheme="minorHAnsi" w:hAnsiTheme="minorHAnsi" w:cstheme="minorHAnsi"/>
          <w:sz w:val="22"/>
          <w:szCs w:val="22"/>
          <w:lang w:eastAsia="en-US"/>
        </w:rPr>
        <w:t xml:space="preserve">včetně všech souvisejících dodávek </w:t>
      </w:r>
      <w:r w:rsidR="00AB7895" w:rsidRPr="00AB79B6">
        <w:rPr>
          <w:rFonts w:asciiTheme="minorHAnsi" w:hAnsiTheme="minorHAnsi" w:cstheme="minorHAnsi"/>
          <w:sz w:val="22"/>
          <w:szCs w:val="22"/>
          <w:lang w:eastAsia="en-US"/>
        </w:rPr>
        <w:t>a</w:t>
      </w:r>
      <w:r w:rsidR="00AB7895">
        <w:rPr>
          <w:rFonts w:asciiTheme="minorHAnsi" w:hAnsiTheme="minorHAnsi" w:cstheme="minorHAnsi"/>
          <w:b/>
          <w:bCs/>
          <w:sz w:val="22"/>
          <w:szCs w:val="22"/>
          <w:lang w:eastAsia="en-US"/>
        </w:rPr>
        <w:t xml:space="preserve"> </w:t>
      </w:r>
      <w:r w:rsidR="00AB7895">
        <w:rPr>
          <w:rFonts w:asciiTheme="minorHAnsi" w:hAnsiTheme="minorHAnsi" w:cstheme="minorHAnsi"/>
          <w:sz w:val="22"/>
          <w:szCs w:val="22"/>
          <w:lang w:eastAsia="en-US"/>
        </w:rPr>
        <w:t>činnosti</w:t>
      </w:r>
      <w:r w:rsidR="00596ECE" w:rsidRPr="00BE0A4D" w:rsidDel="00596ECE">
        <w:rPr>
          <w:rFonts w:asciiTheme="minorHAnsi" w:hAnsiTheme="minorHAnsi" w:cstheme="minorHAnsi"/>
          <w:b/>
          <w:bCs/>
          <w:sz w:val="22"/>
          <w:szCs w:val="22"/>
          <w:lang w:eastAsia="en-US"/>
        </w:rPr>
        <w:t xml:space="preserve"> </w:t>
      </w:r>
      <w:r w:rsidR="00596ECE">
        <w:rPr>
          <w:rFonts w:asciiTheme="minorHAnsi" w:hAnsiTheme="minorHAnsi" w:cstheme="minorHAnsi"/>
          <w:sz w:val="22"/>
          <w:szCs w:val="22"/>
          <w:lang w:eastAsia="en-US"/>
        </w:rPr>
        <w:t>a stanovení vzájemných práv a</w:t>
      </w:r>
      <w:r w:rsidR="0030496C">
        <w:rPr>
          <w:rFonts w:asciiTheme="minorHAnsi" w:hAnsiTheme="minorHAnsi" w:cstheme="minorHAnsi"/>
          <w:sz w:val="22"/>
          <w:szCs w:val="22"/>
          <w:lang w:eastAsia="en-US"/>
        </w:rPr>
        <w:t> </w:t>
      </w:r>
      <w:r w:rsidR="00596ECE">
        <w:rPr>
          <w:rFonts w:asciiTheme="minorHAnsi" w:hAnsiTheme="minorHAnsi" w:cstheme="minorHAnsi"/>
          <w:sz w:val="22"/>
          <w:szCs w:val="22"/>
          <w:lang w:eastAsia="en-US"/>
        </w:rPr>
        <w:t>povinností Smluvních stran při jejím plnění</w:t>
      </w:r>
      <w:r w:rsidR="00D856B4" w:rsidRPr="005260BD">
        <w:rPr>
          <w:rFonts w:asciiTheme="minorHAnsi" w:hAnsiTheme="minorHAnsi" w:cstheme="minorHAnsi"/>
          <w:sz w:val="22"/>
          <w:szCs w:val="22"/>
          <w:lang w:eastAsia="en-US"/>
        </w:rPr>
        <w:t>.</w:t>
      </w:r>
    </w:p>
    <w:p w14:paraId="445C90DF" w14:textId="3BABC9A7" w:rsidR="00596ECE" w:rsidRPr="005260BD" w:rsidRDefault="00596ECE" w:rsidP="00AB7895">
      <w:pPr>
        <w:pStyle w:val="Odstavecseseznamem"/>
        <w:numPr>
          <w:ilvl w:val="0"/>
          <w:numId w:val="15"/>
        </w:numPr>
        <w:spacing w:after="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lang w:eastAsia="en-US"/>
        </w:rPr>
        <w:t xml:space="preserve">Prodávající se touto Smlouvou zavazuje dodat Kupujícímu </w:t>
      </w:r>
      <w:r w:rsidRPr="00BE0A4D">
        <w:rPr>
          <w:rFonts w:asciiTheme="minorHAnsi" w:hAnsiTheme="minorHAnsi" w:cstheme="minorHAnsi"/>
          <w:b/>
          <w:bCs/>
          <w:sz w:val="22"/>
          <w:szCs w:val="22"/>
          <w:lang w:eastAsia="en-US"/>
        </w:rPr>
        <w:t>HW pro skenov</w:t>
      </w:r>
      <w:r w:rsidRPr="00BE0A4D">
        <w:rPr>
          <w:rFonts w:asciiTheme="minorHAnsi" w:hAnsiTheme="minorHAnsi" w:cstheme="minorHAnsi" w:hint="eastAsia"/>
          <w:b/>
          <w:bCs/>
          <w:sz w:val="22"/>
          <w:szCs w:val="22"/>
          <w:lang w:eastAsia="en-US"/>
        </w:rPr>
        <w:t>á</w:t>
      </w:r>
      <w:r w:rsidRPr="00BE0A4D">
        <w:rPr>
          <w:rFonts w:asciiTheme="minorHAnsi" w:hAnsiTheme="minorHAnsi" w:cstheme="minorHAnsi"/>
          <w:b/>
          <w:bCs/>
          <w:sz w:val="22"/>
          <w:szCs w:val="22"/>
          <w:lang w:eastAsia="en-US"/>
        </w:rPr>
        <w:t>n</w:t>
      </w:r>
      <w:r w:rsidRPr="00BE0A4D">
        <w:rPr>
          <w:rFonts w:asciiTheme="minorHAnsi" w:hAnsiTheme="minorHAnsi" w:cstheme="minorHAnsi" w:hint="eastAsia"/>
          <w:b/>
          <w:bCs/>
          <w:sz w:val="22"/>
          <w:szCs w:val="22"/>
          <w:lang w:eastAsia="en-US"/>
        </w:rPr>
        <w:t>í</w:t>
      </w:r>
      <w:r w:rsidRPr="00BE0A4D">
        <w:rPr>
          <w:rFonts w:asciiTheme="minorHAnsi" w:hAnsiTheme="minorHAnsi" w:cstheme="minorHAnsi"/>
          <w:b/>
          <w:bCs/>
          <w:sz w:val="22"/>
          <w:szCs w:val="22"/>
          <w:lang w:eastAsia="en-US"/>
        </w:rPr>
        <w:t xml:space="preserve"> energetick</w:t>
      </w:r>
      <w:r w:rsidRPr="00BE0A4D">
        <w:rPr>
          <w:rFonts w:asciiTheme="minorHAnsi" w:hAnsiTheme="minorHAnsi" w:cstheme="minorHAnsi" w:hint="eastAsia"/>
          <w:b/>
          <w:bCs/>
          <w:sz w:val="22"/>
          <w:szCs w:val="22"/>
          <w:lang w:eastAsia="en-US"/>
        </w:rPr>
        <w:t>é</w:t>
      </w:r>
      <w:r w:rsidRPr="00BE0A4D">
        <w:rPr>
          <w:rFonts w:asciiTheme="minorHAnsi" w:hAnsiTheme="minorHAnsi" w:cstheme="minorHAnsi"/>
          <w:b/>
          <w:bCs/>
          <w:sz w:val="22"/>
          <w:szCs w:val="22"/>
          <w:lang w:eastAsia="en-US"/>
        </w:rPr>
        <w:t xml:space="preserve"> n</w:t>
      </w:r>
      <w:r w:rsidRPr="00BE0A4D">
        <w:rPr>
          <w:rFonts w:asciiTheme="minorHAnsi" w:hAnsiTheme="minorHAnsi" w:cstheme="minorHAnsi" w:hint="eastAsia"/>
          <w:b/>
          <w:bCs/>
          <w:sz w:val="22"/>
          <w:szCs w:val="22"/>
          <w:lang w:eastAsia="en-US"/>
        </w:rPr>
        <w:t>á</w:t>
      </w:r>
      <w:r w:rsidRPr="00BE0A4D">
        <w:rPr>
          <w:rFonts w:asciiTheme="minorHAnsi" w:hAnsiTheme="minorHAnsi" w:cstheme="minorHAnsi"/>
          <w:b/>
          <w:bCs/>
          <w:sz w:val="22"/>
          <w:szCs w:val="22"/>
          <w:lang w:eastAsia="en-US"/>
        </w:rPr>
        <w:t>ročnosti budov vč.</w:t>
      </w:r>
      <w:r>
        <w:rPr>
          <w:rFonts w:asciiTheme="minorHAnsi" w:hAnsiTheme="minorHAnsi" w:cstheme="minorHAnsi"/>
          <w:b/>
          <w:bCs/>
          <w:sz w:val="22"/>
          <w:szCs w:val="22"/>
          <w:lang w:eastAsia="en-US"/>
        </w:rPr>
        <w:t> </w:t>
      </w:r>
      <w:r w:rsidRPr="00BE0A4D">
        <w:rPr>
          <w:rFonts w:asciiTheme="minorHAnsi" w:hAnsiTheme="minorHAnsi" w:cstheme="minorHAnsi"/>
          <w:b/>
          <w:bCs/>
          <w:sz w:val="22"/>
          <w:szCs w:val="22"/>
          <w:lang w:eastAsia="en-US"/>
        </w:rPr>
        <w:t>souvisej</w:t>
      </w:r>
      <w:r w:rsidRPr="00BE0A4D">
        <w:rPr>
          <w:rFonts w:asciiTheme="minorHAnsi" w:hAnsiTheme="minorHAnsi" w:cstheme="minorHAnsi" w:hint="eastAsia"/>
          <w:b/>
          <w:bCs/>
          <w:sz w:val="22"/>
          <w:szCs w:val="22"/>
          <w:lang w:eastAsia="en-US"/>
        </w:rPr>
        <w:t>í</w:t>
      </w:r>
      <w:r w:rsidRPr="00BE0A4D">
        <w:rPr>
          <w:rFonts w:asciiTheme="minorHAnsi" w:hAnsiTheme="minorHAnsi" w:cstheme="minorHAnsi"/>
          <w:b/>
          <w:bCs/>
          <w:sz w:val="22"/>
          <w:szCs w:val="22"/>
          <w:lang w:eastAsia="en-US"/>
        </w:rPr>
        <w:t>c</w:t>
      </w:r>
      <w:r w:rsidRPr="00BE0A4D">
        <w:rPr>
          <w:rFonts w:asciiTheme="minorHAnsi" w:hAnsiTheme="minorHAnsi" w:cstheme="minorHAnsi" w:hint="eastAsia"/>
          <w:b/>
          <w:bCs/>
          <w:sz w:val="22"/>
          <w:szCs w:val="22"/>
          <w:lang w:eastAsia="en-US"/>
        </w:rPr>
        <w:t>í</w:t>
      </w:r>
      <w:r w:rsidRPr="00BE0A4D">
        <w:rPr>
          <w:rFonts w:asciiTheme="minorHAnsi" w:hAnsiTheme="minorHAnsi" w:cstheme="minorHAnsi"/>
          <w:b/>
          <w:bCs/>
          <w:sz w:val="22"/>
          <w:szCs w:val="22"/>
          <w:lang w:eastAsia="en-US"/>
        </w:rPr>
        <w:t>ho SW</w:t>
      </w:r>
      <w:r>
        <w:rPr>
          <w:rFonts w:asciiTheme="minorHAnsi" w:hAnsiTheme="minorHAnsi" w:cstheme="minorHAnsi"/>
          <w:b/>
          <w:bCs/>
          <w:sz w:val="22"/>
          <w:szCs w:val="22"/>
          <w:lang w:eastAsia="en-US"/>
        </w:rPr>
        <w:t xml:space="preserve"> </w:t>
      </w:r>
      <w:r w:rsidRPr="005260BD">
        <w:rPr>
          <w:rFonts w:asciiTheme="minorHAnsi" w:hAnsiTheme="minorHAnsi" w:cstheme="minorHAnsi"/>
          <w:sz w:val="22"/>
          <w:szCs w:val="22"/>
          <w:lang w:eastAsia="en-US"/>
        </w:rPr>
        <w:t>v</w:t>
      </w:r>
      <w:r>
        <w:rPr>
          <w:rFonts w:asciiTheme="minorHAnsi" w:hAnsiTheme="minorHAnsi" w:cstheme="minorHAnsi"/>
          <w:sz w:val="22"/>
          <w:szCs w:val="22"/>
          <w:lang w:eastAsia="en-US"/>
        </w:rPr>
        <w:t> </w:t>
      </w:r>
      <w:r w:rsidRPr="005260BD">
        <w:rPr>
          <w:rFonts w:asciiTheme="minorHAnsi" w:hAnsiTheme="minorHAnsi" w:cstheme="minorHAnsi"/>
          <w:sz w:val="22"/>
          <w:szCs w:val="22"/>
          <w:lang w:eastAsia="en-US"/>
        </w:rPr>
        <w:t>rozsahu</w:t>
      </w:r>
      <w:r>
        <w:rPr>
          <w:rFonts w:asciiTheme="minorHAnsi" w:hAnsiTheme="minorHAnsi" w:cstheme="minorHAnsi"/>
          <w:sz w:val="22"/>
          <w:szCs w:val="22"/>
          <w:lang w:eastAsia="en-US"/>
        </w:rPr>
        <w:t xml:space="preserve"> a specifikaci</w:t>
      </w:r>
      <w:r w:rsidRPr="005260BD">
        <w:rPr>
          <w:rFonts w:asciiTheme="minorHAnsi" w:hAnsiTheme="minorHAnsi" w:cstheme="minorHAnsi"/>
          <w:sz w:val="22"/>
          <w:szCs w:val="22"/>
          <w:lang w:eastAsia="en-US"/>
        </w:rPr>
        <w:t xml:space="preserve"> dle </w:t>
      </w:r>
      <w:r w:rsidRPr="00AB7895">
        <w:rPr>
          <w:rFonts w:asciiTheme="minorHAnsi" w:hAnsiTheme="minorHAnsi" w:cstheme="minorHAnsi"/>
          <w:sz w:val="22"/>
          <w:szCs w:val="22"/>
          <w:lang w:eastAsia="en-US"/>
        </w:rPr>
        <w:t>Přílohy č. 1 – Technická specifikace a Přílohy č.</w:t>
      </w:r>
      <w:r w:rsidR="0030496C">
        <w:rPr>
          <w:rFonts w:asciiTheme="minorHAnsi" w:hAnsiTheme="minorHAnsi" w:cstheme="minorHAnsi"/>
          <w:sz w:val="22"/>
          <w:szCs w:val="22"/>
          <w:lang w:eastAsia="en-US"/>
        </w:rPr>
        <w:t> </w:t>
      </w:r>
      <w:r w:rsidRPr="00AB7895">
        <w:rPr>
          <w:rFonts w:asciiTheme="minorHAnsi" w:hAnsiTheme="minorHAnsi" w:cstheme="minorHAnsi"/>
          <w:sz w:val="22"/>
          <w:szCs w:val="22"/>
          <w:lang w:eastAsia="en-US"/>
        </w:rPr>
        <w:t>2 – Položkový rozpočet této Sm</w:t>
      </w:r>
      <w:r w:rsidRPr="005260BD">
        <w:rPr>
          <w:rFonts w:asciiTheme="minorHAnsi" w:hAnsiTheme="minorHAnsi" w:cstheme="minorHAnsi"/>
          <w:sz w:val="22"/>
          <w:szCs w:val="22"/>
          <w:lang w:eastAsia="en-US"/>
        </w:rPr>
        <w:t>louvy („</w:t>
      </w:r>
      <w:r w:rsidRPr="005260BD">
        <w:rPr>
          <w:rFonts w:asciiTheme="minorHAnsi" w:hAnsiTheme="minorHAnsi" w:cstheme="minorHAnsi"/>
          <w:b/>
          <w:bCs/>
          <w:sz w:val="22"/>
          <w:szCs w:val="22"/>
          <w:lang w:eastAsia="en-US"/>
        </w:rPr>
        <w:t>Předmět koupě</w:t>
      </w:r>
      <w:r w:rsidRPr="005260BD">
        <w:rPr>
          <w:rFonts w:asciiTheme="minorHAnsi" w:hAnsiTheme="minorHAnsi" w:cstheme="minorHAnsi"/>
          <w:sz w:val="22"/>
          <w:szCs w:val="22"/>
          <w:lang w:eastAsia="en-US"/>
        </w:rPr>
        <w:t>“)</w:t>
      </w:r>
      <w:r w:rsidRPr="00596ECE">
        <w:rPr>
          <w:rFonts w:asciiTheme="minorHAnsi" w:hAnsiTheme="minorHAnsi" w:cstheme="minorHAnsi"/>
          <w:sz w:val="22"/>
          <w:szCs w:val="22"/>
          <w:lang w:eastAsia="en-US"/>
        </w:rPr>
        <w:t xml:space="preserve"> </w:t>
      </w:r>
      <w:r w:rsidRPr="005260BD">
        <w:rPr>
          <w:rFonts w:asciiTheme="minorHAnsi" w:hAnsiTheme="minorHAnsi" w:cstheme="minorHAnsi"/>
          <w:sz w:val="22"/>
          <w:szCs w:val="22"/>
          <w:lang w:eastAsia="en-US"/>
        </w:rPr>
        <w:t xml:space="preserve">a </w:t>
      </w:r>
      <w:r>
        <w:rPr>
          <w:rFonts w:asciiTheme="minorHAnsi" w:hAnsiTheme="minorHAnsi" w:cstheme="minorHAnsi"/>
          <w:sz w:val="22"/>
          <w:szCs w:val="22"/>
          <w:lang w:eastAsia="en-US"/>
        </w:rPr>
        <w:t>převést</w:t>
      </w:r>
      <w:r w:rsidRPr="005260BD">
        <w:rPr>
          <w:rFonts w:asciiTheme="minorHAnsi" w:hAnsiTheme="minorHAnsi" w:cstheme="minorHAnsi"/>
          <w:sz w:val="22"/>
          <w:szCs w:val="22"/>
          <w:lang w:eastAsia="en-US"/>
        </w:rPr>
        <w:t xml:space="preserve"> vlastnické práv</w:t>
      </w:r>
      <w:r>
        <w:rPr>
          <w:rFonts w:asciiTheme="minorHAnsi" w:hAnsiTheme="minorHAnsi" w:cstheme="minorHAnsi"/>
          <w:sz w:val="22"/>
          <w:szCs w:val="22"/>
          <w:lang w:eastAsia="en-US"/>
        </w:rPr>
        <w:t>o</w:t>
      </w:r>
      <w:r w:rsidRPr="005260BD">
        <w:rPr>
          <w:rFonts w:asciiTheme="minorHAnsi" w:hAnsiTheme="minorHAnsi" w:cstheme="minorHAnsi"/>
          <w:sz w:val="22"/>
          <w:szCs w:val="22"/>
          <w:lang w:eastAsia="en-US"/>
        </w:rPr>
        <w:t xml:space="preserve"> k Předmětu koupě na</w:t>
      </w:r>
      <w:r>
        <w:rPr>
          <w:rFonts w:asciiTheme="minorHAnsi" w:hAnsiTheme="minorHAnsi" w:cstheme="minorHAnsi"/>
          <w:sz w:val="22"/>
          <w:szCs w:val="22"/>
          <w:lang w:eastAsia="en-US"/>
        </w:rPr>
        <w:t> </w:t>
      </w:r>
      <w:r w:rsidRPr="005260BD">
        <w:rPr>
          <w:rFonts w:asciiTheme="minorHAnsi" w:hAnsiTheme="minorHAnsi" w:cstheme="minorHAnsi"/>
          <w:sz w:val="22"/>
          <w:szCs w:val="22"/>
          <w:lang w:eastAsia="en-US"/>
        </w:rPr>
        <w:t>Kupujícího</w:t>
      </w:r>
      <w:r>
        <w:rPr>
          <w:rFonts w:asciiTheme="minorHAnsi" w:hAnsiTheme="minorHAnsi" w:cstheme="minorHAnsi"/>
          <w:sz w:val="22"/>
          <w:szCs w:val="22"/>
          <w:lang w:eastAsia="en-US"/>
        </w:rPr>
        <w:t>.</w:t>
      </w:r>
      <w:r w:rsidRPr="00596ECE">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Nedílnou součástí </w:t>
      </w:r>
      <w:r w:rsidR="008B4D15">
        <w:rPr>
          <w:rFonts w:asciiTheme="minorHAnsi" w:hAnsiTheme="minorHAnsi" w:cstheme="minorHAnsi"/>
          <w:sz w:val="22"/>
          <w:szCs w:val="22"/>
          <w:lang w:eastAsia="en-US"/>
        </w:rPr>
        <w:t xml:space="preserve">plnění dle </w:t>
      </w:r>
      <w:r>
        <w:rPr>
          <w:rFonts w:asciiTheme="minorHAnsi" w:hAnsiTheme="minorHAnsi" w:cstheme="minorHAnsi"/>
          <w:sz w:val="22"/>
          <w:szCs w:val="22"/>
          <w:lang w:eastAsia="en-US"/>
        </w:rPr>
        <w:t xml:space="preserve">této Smlouvy, k němuž se Prodávající tímto zavazuje, je  </w:t>
      </w:r>
      <w:r w:rsidRPr="00E011DD">
        <w:rPr>
          <w:rFonts w:asciiTheme="minorHAnsi" w:hAnsiTheme="minorHAnsi" w:cstheme="minorHAnsi"/>
          <w:sz w:val="22"/>
          <w:szCs w:val="22"/>
          <w:lang w:eastAsia="en-US"/>
        </w:rPr>
        <w:t>montáž</w:t>
      </w:r>
      <w:r w:rsidR="00887B85">
        <w:rPr>
          <w:rFonts w:asciiTheme="minorHAnsi" w:hAnsiTheme="minorHAnsi" w:cstheme="minorHAnsi"/>
          <w:sz w:val="22"/>
          <w:szCs w:val="22"/>
          <w:lang w:eastAsia="en-US"/>
        </w:rPr>
        <w:t xml:space="preserve"> a</w:t>
      </w:r>
      <w:r>
        <w:rPr>
          <w:rFonts w:asciiTheme="minorHAnsi" w:hAnsiTheme="minorHAnsi" w:cstheme="minorHAnsi"/>
          <w:sz w:val="22"/>
          <w:szCs w:val="22"/>
          <w:lang w:eastAsia="en-US"/>
        </w:rPr>
        <w:t xml:space="preserve"> instalace</w:t>
      </w:r>
      <w:r w:rsidR="008B4D15">
        <w:rPr>
          <w:rFonts w:asciiTheme="minorHAnsi" w:hAnsiTheme="minorHAnsi" w:cstheme="minorHAnsi"/>
          <w:sz w:val="22"/>
          <w:szCs w:val="22"/>
          <w:lang w:eastAsia="en-US"/>
        </w:rPr>
        <w:t xml:space="preserve"> </w:t>
      </w:r>
      <w:r w:rsidR="00887B85" w:rsidRPr="00AB7895">
        <w:rPr>
          <w:rFonts w:asciiTheme="minorHAnsi" w:hAnsiTheme="minorHAnsi" w:cstheme="minorHAnsi"/>
          <w:sz w:val="22"/>
          <w:szCs w:val="22"/>
          <w:lang w:eastAsia="en-US"/>
        </w:rPr>
        <w:t xml:space="preserve">Předmětu koupě </w:t>
      </w:r>
      <w:r w:rsidR="008B4D15" w:rsidRPr="00AB7895">
        <w:rPr>
          <w:rFonts w:asciiTheme="minorHAnsi" w:hAnsiTheme="minorHAnsi" w:cstheme="minorHAnsi"/>
          <w:sz w:val="22"/>
          <w:szCs w:val="22"/>
          <w:lang w:eastAsia="en-US"/>
        </w:rPr>
        <w:t>a</w:t>
      </w:r>
      <w:r w:rsidRPr="00AB7895">
        <w:rPr>
          <w:rFonts w:asciiTheme="minorHAnsi" w:hAnsiTheme="minorHAnsi" w:cstheme="minorHAnsi"/>
          <w:sz w:val="22"/>
          <w:szCs w:val="22"/>
          <w:lang w:eastAsia="en-US"/>
        </w:rPr>
        <w:t xml:space="preserve"> </w:t>
      </w:r>
      <w:r w:rsidR="00394FB4" w:rsidRPr="00AB7895">
        <w:rPr>
          <w:rFonts w:asciiTheme="minorHAnsi" w:hAnsiTheme="minorHAnsi" w:cstheme="minorHAnsi"/>
          <w:sz w:val="22"/>
          <w:szCs w:val="22"/>
          <w:lang w:eastAsia="en-US"/>
        </w:rPr>
        <w:t>pro</w:t>
      </w:r>
      <w:r w:rsidRPr="00AB7895">
        <w:rPr>
          <w:rFonts w:asciiTheme="minorHAnsi" w:hAnsiTheme="minorHAnsi" w:cstheme="minorHAnsi"/>
          <w:sz w:val="22"/>
          <w:szCs w:val="22"/>
          <w:lang w:eastAsia="en-US"/>
        </w:rPr>
        <w:t>školení příslušných osob Kupujícího</w:t>
      </w:r>
      <w:r w:rsidR="00FD36B8" w:rsidRPr="00AB7895">
        <w:rPr>
          <w:rFonts w:asciiTheme="minorHAnsi" w:hAnsiTheme="minorHAnsi" w:cstheme="minorHAnsi"/>
          <w:sz w:val="22"/>
          <w:szCs w:val="22"/>
          <w:lang w:eastAsia="en-US"/>
        </w:rPr>
        <w:t xml:space="preserve">, včetně </w:t>
      </w:r>
      <w:r w:rsidR="00702612" w:rsidRPr="00AB7895">
        <w:rPr>
          <w:rFonts w:asciiTheme="minorHAnsi" w:hAnsiTheme="minorHAnsi" w:cstheme="minorHAnsi"/>
          <w:sz w:val="22"/>
          <w:szCs w:val="22"/>
          <w:lang w:eastAsia="en-US"/>
        </w:rPr>
        <w:t>zajištění příslušných legislativou požadovaných certifikátů a licencí</w:t>
      </w:r>
      <w:r w:rsidR="00FD36B8" w:rsidRPr="00AB7895">
        <w:rPr>
          <w:rFonts w:asciiTheme="minorHAnsi" w:hAnsiTheme="minorHAnsi" w:cstheme="minorHAnsi"/>
          <w:sz w:val="22"/>
          <w:szCs w:val="22"/>
          <w:lang w:eastAsia="en-US"/>
        </w:rPr>
        <w:t xml:space="preserve">, </w:t>
      </w:r>
      <w:r w:rsidRPr="00AB7895">
        <w:rPr>
          <w:rFonts w:asciiTheme="minorHAnsi" w:hAnsiTheme="minorHAnsi" w:cstheme="minorHAnsi"/>
          <w:sz w:val="22"/>
          <w:szCs w:val="22"/>
          <w:lang w:eastAsia="en-US"/>
        </w:rPr>
        <w:t xml:space="preserve">a </w:t>
      </w:r>
      <w:r w:rsidR="0015356F" w:rsidRPr="00AB7895">
        <w:rPr>
          <w:rFonts w:asciiTheme="minorHAnsi" w:hAnsiTheme="minorHAnsi" w:cstheme="minorHAnsi"/>
          <w:sz w:val="22"/>
          <w:szCs w:val="22"/>
          <w:lang w:eastAsia="en-US"/>
        </w:rPr>
        <w:t>další</w:t>
      </w:r>
      <w:r w:rsidR="00343A89" w:rsidRPr="00AB7895">
        <w:rPr>
          <w:rFonts w:asciiTheme="minorHAnsi" w:hAnsiTheme="minorHAnsi" w:cstheme="minorHAnsi"/>
          <w:sz w:val="22"/>
          <w:szCs w:val="22"/>
          <w:lang w:eastAsia="en-US"/>
        </w:rPr>
        <w:t xml:space="preserve"> </w:t>
      </w:r>
      <w:r w:rsidRPr="00AB7895">
        <w:rPr>
          <w:rFonts w:asciiTheme="minorHAnsi" w:hAnsiTheme="minorHAnsi" w:cstheme="minorHAnsi"/>
          <w:sz w:val="22"/>
          <w:szCs w:val="22"/>
          <w:lang w:eastAsia="en-US"/>
        </w:rPr>
        <w:t>související činnosti,</w:t>
      </w:r>
      <w:r w:rsidRPr="00AB7895">
        <w:rPr>
          <w:rFonts w:asciiTheme="minorHAnsi" w:hAnsiTheme="minorHAnsi" w:cstheme="minorHAnsi"/>
          <w:b/>
          <w:bCs/>
          <w:sz w:val="22"/>
          <w:szCs w:val="22"/>
          <w:lang w:eastAsia="en-US"/>
        </w:rPr>
        <w:t xml:space="preserve"> </w:t>
      </w:r>
      <w:r w:rsidRPr="00AB7895">
        <w:rPr>
          <w:rFonts w:asciiTheme="minorHAnsi" w:hAnsiTheme="minorHAnsi" w:cstheme="minorHAnsi"/>
          <w:sz w:val="22"/>
          <w:szCs w:val="22"/>
          <w:lang w:eastAsia="en-US"/>
        </w:rPr>
        <w:t>to vše</w:t>
      </w:r>
      <w:r w:rsidRPr="00AB7895">
        <w:rPr>
          <w:rFonts w:asciiTheme="minorHAnsi" w:hAnsiTheme="minorHAnsi" w:cstheme="minorHAnsi"/>
          <w:b/>
          <w:bCs/>
          <w:sz w:val="22"/>
          <w:szCs w:val="22"/>
          <w:lang w:eastAsia="en-US"/>
        </w:rPr>
        <w:t xml:space="preserve"> </w:t>
      </w:r>
      <w:r w:rsidRPr="00AB7895">
        <w:rPr>
          <w:rFonts w:asciiTheme="minorHAnsi" w:hAnsiTheme="minorHAnsi" w:cstheme="minorHAnsi"/>
          <w:sz w:val="22"/>
          <w:szCs w:val="22"/>
          <w:lang w:eastAsia="en-US"/>
        </w:rPr>
        <w:t>v rozsahu a specifikaci dle Přílohy č. 1 – Technická specifikace a Přílohy č. 2 – Položkový rozpočet této Smlouvy, jakož i veškeré dodávky či činnosti související s dodáním Předmětu koupě, jež nejsou výslovně uvedeny ve Smlouvě, ani jejích přílohách, avšak jsou nezbytné</w:t>
      </w:r>
      <w:r>
        <w:rPr>
          <w:rFonts w:asciiTheme="minorHAnsi" w:hAnsiTheme="minorHAnsi" w:cstheme="minorHAnsi"/>
          <w:sz w:val="22"/>
          <w:szCs w:val="22"/>
          <w:lang w:eastAsia="en-US"/>
        </w:rPr>
        <w:t xml:space="preserve"> pro řádné splnění předmětu této  Smlouvy </w:t>
      </w:r>
      <w:r w:rsidRPr="005260BD">
        <w:rPr>
          <w:rFonts w:asciiTheme="minorHAnsi" w:hAnsiTheme="minorHAnsi" w:cstheme="minorHAnsi"/>
          <w:sz w:val="22"/>
          <w:szCs w:val="22"/>
          <w:lang w:eastAsia="en-US"/>
        </w:rPr>
        <w:t>(„</w:t>
      </w:r>
      <w:r>
        <w:rPr>
          <w:rFonts w:asciiTheme="minorHAnsi" w:hAnsiTheme="minorHAnsi" w:cstheme="minorHAnsi"/>
          <w:b/>
          <w:bCs/>
          <w:sz w:val="22"/>
          <w:szCs w:val="22"/>
          <w:lang w:eastAsia="en-US"/>
        </w:rPr>
        <w:t>Dodávka</w:t>
      </w:r>
      <w:r w:rsidRPr="005260BD">
        <w:rPr>
          <w:rFonts w:asciiTheme="minorHAnsi" w:hAnsiTheme="minorHAnsi" w:cstheme="minorHAnsi"/>
          <w:sz w:val="22"/>
          <w:szCs w:val="22"/>
          <w:lang w:eastAsia="en-US"/>
        </w:rPr>
        <w:t>“).</w:t>
      </w:r>
    </w:p>
    <w:p w14:paraId="041B7550" w14:textId="77777777" w:rsidR="00FD4573" w:rsidRPr="005260BD" w:rsidRDefault="00FB1DE5" w:rsidP="00AB7895">
      <w:pPr>
        <w:pStyle w:val="Odstavecseseznamem"/>
        <w:numPr>
          <w:ilvl w:val="0"/>
          <w:numId w:val="15"/>
        </w:numPr>
        <w:spacing w:after="120" w:line="276" w:lineRule="auto"/>
        <w:ind w:left="357" w:hanging="357"/>
        <w:jc w:val="both"/>
        <w:rPr>
          <w:rFonts w:asciiTheme="minorHAnsi" w:hAnsiTheme="minorHAnsi" w:cstheme="minorHAnsi"/>
          <w:sz w:val="22"/>
          <w:szCs w:val="22"/>
        </w:rPr>
      </w:pPr>
      <w:r w:rsidRPr="005260BD">
        <w:rPr>
          <w:rFonts w:asciiTheme="minorHAnsi" w:hAnsiTheme="minorHAnsi" w:cstheme="minorHAnsi"/>
          <w:sz w:val="22"/>
          <w:szCs w:val="22"/>
          <w:lang w:eastAsia="en-US"/>
        </w:rPr>
        <w:t>Kupující se zavazuje na základě této Smlouvy Předmět koupě převzít do svého vlastnictví a zaplatit Prodávajícímu cenu stanovenou v této Smlouvě.</w:t>
      </w:r>
    </w:p>
    <w:p w14:paraId="5A2DCD3F" w14:textId="116F61E2" w:rsidR="00FD4573" w:rsidRPr="005260BD" w:rsidRDefault="00FD4573" w:rsidP="00AB7895">
      <w:pPr>
        <w:pStyle w:val="Odstavecseseznamem"/>
        <w:numPr>
          <w:ilvl w:val="0"/>
          <w:numId w:val="15"/>
        </w:numPr>
        <w:spacing w:after="120" w:line="276" w:lineRule="auto"/>
        <w:ind w:left="357" w:hanging="357"/>
        <w:jc w:val="both"/>
        <w:rPr>
          <w:rFonts w:asciiTheme="minorHAnsi" w:hAnsiTheme="minorHAnsi" w:cstheme="minorHAnsi"/>
          <w:sz w:val="22"/>
          <w:szCs w:val="22"/>
        </w:rPr>
      </w:pPr>
      <w:r w:rsidRPr="005260BD">
        <w:rPr>
          <w:rFonts w:asciiTheme="minorHAnsi" w:hAnsiTheme="minorHAnsi" w:cstheme="minorHAnsi"/>
          <w:sz w:val="22"/>
          <w:szCs w:val="22"/>
          <w:lang w:eastAsia="en-US"/>
        </w:rPr>
        <w:t xml:space="preserve">Součástí </w:t>
      </w:r>
      <w:r w:rsidR="00BE0A4D">
        <w:rPr>
          <w:rFonts w:asciiTheme="minorHAnsi" w:hAnsiTheme="minorHAnsi" w:cstheme="minorHAnsi"/>
          <w:sz w:val="22"/>
          <w:szCs w:val="22"/>
          <w:lang w:eastAsia="en-US"/>
        </w:rPr>
        <w:t>Předmětu koupě a všech souvisejících činností</w:t>
      </w:r>
      <w:r w:rsidRPr="005260BD">
        <w:rPr>
          <w:rFonts w:asciiTheme="minorHAnsi" w:hAnsiTheme="minorHAnsi" w:cstheme="minorHAnsi"/>
          <w:sz w:val="22"/>
          <w:szCs w:val="22"/>
          <w:lang w:eastAsia="en-US"/>
        </w:rPr>
        <w:t xml:space="preserve"> dle této Smlouvy je také:</w:t>
      </w:r>
    </w:p>
    <w:p w14:paraId="2A27C262" w14:textId="71B1CCAF" w:rsidR="00FD4573" w:rsidRPr="005260BD" w:rsidRDefault="00FD4573" w:rsidP="00AB7895">
      <w:pPr>
        <w:pStyle w:val="Odstavecseseznamem"/>
        <w:widowControl/>
        <w:numPr>
          <w:ilvl w:val="0"/>
          <w:numId w:val="29"/>
        </w:numPr>
        <w:tabs>
          <w:tab w:val="left" w:pos="360"/>
        </w:tabs>
        <w:autoSpaceDN/>
        <w:spacing w:after="0" w:line="288" w:lineRule="auto"/>
        <w:ind w:left="993"/>
        <w:contextualSpacing/>
        <w:jc w:val="both"/>
        <w:textAlignment w:val="auto"/>
        <w:rPr>
          <w:rFonts w:asciiTheme="minorHAnsi" w:eastAsia="Times New Roman" w:hAnsiTheme="minorHAnsi" w:cstheme="minorHAnsi"/>
          <w:sz w:val="22"/>
          <w:szCs w:val="22"/>
        </w:rPr>
      </w:pPr>
      <w:r w:rsidRPr="005260BD">
        <w:rPr>
          <w:rFonts w:asciiTheme="minorHAnsi" w:eastAsia="Times New Roman" w:hAnsiTheme="minorHAnsi" w:cstheme="minorHAnsi"/>
          <w:sz w:val="22"/>
          <w:szCs w:val="22"/>
        </w:rPr>
        <w:t>doprava na místo plnění dle čl. II. odst. 2. Smlouvy,</w:t>
      </w:r>
    </w:p>
    <w:p w14:paraId="5258E192" w14:textId="52583047" w:rsidR="00FD4573" w:rsidRPr="005260BD" w:rsidRDefault="00FD4573" w:rsidP="00AB7895">
      <w:pPr>
        <w:pStyle w:val="Odstavecseseznamem"/>
        <w:widowControl/>
        <w:numPr>
          <w:ilvl w:val="0"/>
          <w:numId w:val="29"/>
        </w:numPr>
        <w:tabs>
          <w:tab w:val="left" w:pos="360"/>
        </w:tabs>
        <w:autoSpaceDN/>
        <w:spacing w:after="0" w:line="288" w:lineRule="auto"/>
        <w:ind w:left="993"/>
        <w:contextualSpacing/>
        <w:jc w:val="both"/>
        <w:textAlignment w:val="auto"/>
        <w:rPr>
          <w:rFonts w:asciiTheme="minorHAnsi" w:eastAsia="Times New Roman" w:hAnsiTheme="minorHAnsi" w:cstheme="minorHAnsi"/>
          <w:sz w:val="22"/>
          <w:szCs w:val="22"/>
        </w:rPr>
      </w:pPr>
      <w:r w:rsidRPr="005260BD">
        <w:rPr>
          <w:rFonts w:asciiTheme="minorHAnsi" w:eastAsia="Times New Roman" w:hAnsiTheme="minorHAnsi" w:cstheme="minorHAnsi"/>
          <w:sz w:val="22"/>
          <w:szCs w:val="22"/>
        </w:rPr>
        <w:t xml:space="preserve">balení a manipulace, </w:t>
      </w:r>
      <w:r w:rsidR="00035E8E">
        <w:rPr>
          <w:rFonts w:asciiTheme="minorHAnsi" w:eastAsia="Times New Roman" w:hAnsiTheme="minorHAnsi" w:cstheme="minorHAnsi"/>
          <w:sz w:val="22"/>
          <w:szCs w:val="22"/>
        </w:rPr>
        <w:t xml:space="preserve">vybalení </w:t>
      </w:r>
      <w:r w:rsidR="00D40992">
        <w:rPr>
          <w:rFonts w:asciiTheme="minorHAnsi" w:eastAsia="Times New Roman" w:hAnsiTheme="minorHAnsi" w:cstheme="minorHAnsi"/>
          <w:sz w:val="22"/>
          <w:szCs w:val="22"/>
        </w:rPr>
        <w:t xml:space="preserve">a </w:t>
      </w:r>
      <w:r w:rsidRPr="005260BD">
        <w:rPr>
          <w:rFonts w:asciiTheme="minorHAnsi" w:eastAsia="Times New Roman" w:hAnsiTheme="minorHAnsi" w:cstheme="minorHAnsi"/>
          <w:sz w:val="22"/>
          <w:szCs w:val="22"/>
        </w:rPr>
        <w:t xml:space="preserve">úklid obalového a montážního materiálu, </w:t>
      </w:r>
    </w:p>
    <w:p w14:paraId="36D2922E" w14:textId="21B69714" w:rsidR="00FD4573" w:rsidRPr="005260BD" w:rsidRDefault="00FD4573" w:rsidP="00AB7895">
      <w:pPr>
        <w:pStyle w:val="Odstavecseseznamem"/>
        <w:widowControl/>
        <w:numPr>
          <w:ilvl w:val="0"/>
          <w:numId w:val="29"/>
        </w:numPr>
        <w:tabs>
          <w:tab w:val="left" w:pos="360"/>
        </w:tabs>
        <w:autoSpaceDN/>
        <w:spacing w:after="0" w:line="288" w:lineRule="auto"/>
        <w:ind w:left="993"/>
        <w:contextualSpacing/>
        <w:jc w:val="both"/>
        <w:textAlignment w:val="auto"/>
        <w:rPr>
          <w:rFonts w:asciiTheme="minorHAnsi" w:eastAsia="Times New Roman" w:hAnsiTheme="minorHAnsi" w:cstheme="minorHAnsi"/>
          <w:sz w:val="22"/>
          <w:szCs w:val="22"/>
        </w:rPr>
      </w:pPr>
      <w:r w:rsidRPr="005260BD">
        <w:rPr>
          <w:rFonts w:asciiTheme="minorHAnsi" w:eastAsia="Times New Roman" w:hAnsiTheme="minorHAnsi" w:cstheme="minorHAnsi"/>
          <w:sz w:val="22"/>
          <w:szCs w:val="22"/>
        </w:rPr>
        <w:t>roznos, instalace</w:t>
      </w:r>
      <w:r w:rsidR="00BE0A4D">
        <w:rPr>
          <w:rFonts w:asciiTheme="minorHAnsi" w:eastAsia="Times New Roman" w:hAnsiTheme="minorHAnsi" w:cstheme="minorHAnsi"/>
          <w:sz w:val="22"/>
          <w:szCs w:val="22"/>
        </w:rPr>
        <w:t xml:space="preserve">, </w:t>
      </w:r>
      <w:r w:rsidRPr="005260BD">
        <w:rPr>
          <w:rFonts w:asciiTheme="minorHAnsi" w:eastAsia="Times New Roman" w:hAnsiTheme="minorHAnsi" w:cstheme="minorHAnsi"/>
          <w:sz w:val="22"/>
          <w:szCs w:val="22"/>
        </w:rPr>
        <w:t>montáž</w:t>
      </w:r>
      <w:r w:rsidR="00BE0A4D">
        <w:rPr>
          <w:rFonts w:asciiTheme="minorHAnsi" w:eastAsia="Times New Roman" w:hAnsiTheme="minorHAnsi" w:cstheme="minorHAnsi"/>
          <w:sz w:val="22"/>
          <w:szCs w:val="22"/>
        </w:rPr>
        <w:t xml:space="preserve"> apod.</w:t>
      </w:r>
    </w:p>
    <w:p w14:paraId="473EB704" w14:textId="6FA3CF8C" w:rsidR="00FD4573" w:rsidRPr="005260BD" w:rsidRDefault="00FD4573" w:rsidP="00AB7895">
      <w:pPr>
        <w:pStyle w:val="Odstavecseseznamem"/>
        <w:widowControl/>
        <w:numPr>
          <w:ilvl w:val="0"/>
          <w:numId w:val="29"/>
        </w:numPr>
        <w:tabs>
          <w:tab w:val="left" w:pos="360"/>
        </w:tabs>
        <w:autoSpaceDN/>
        <w:spacing w:after="0" w:line="288" w:lineRule="auto"/>
        <w:ind w:left="993"/>
        <w:contextualSpacing/>
        <w:jc w:val="both"/>
        <w:textAlignment w:val="auto"/>
        <w:rPr>
          <w:rFonts w:asciiTheme="minorHAnsi" w:eastAsia="Times New Roman" w:hAnsiTheme="minorHAnsi" w:cstheme="minorHAnsi"/>
          <w:sz w:val="22"/>
          <w:szCs w:val="22"/>
        </w:rPr>
      </w:pPr>
      <w:r w:rsidRPr="005260BD">
        <w:rPr>
          <w:rFonts w:asciiTheme="minorHAnsi" w:eastAsia="Times New Roman" w:hAnsiTheme="minorHAnsi" w:cstheme="minorHAnsi"/>
          <w:sz w:val="22"/>
          <w:szCs w:val="22"/>
        </w:rPr>
        <w:t>předvedení Předmětu koupě</w:t>
      </w:r>
      <w:r w:rsidR="007B370D">
        <w:rPr>
          <w:rFonts w:asciiTheme="minorHAnsi" w:eastAsia="Times New Roman" w:hAnsiTheme="minorHAnsi" w:cstheme="minorHAnsi"/>
          <w:sz w:val="22"/>
          <w:szCs w:val="22"/>
        </w:rPr>
        <w:t xml:space="preserve"> včetně předvedení funkčnosti</w:t>
      </w:r>
      <w:r w:rsidRPr="005260BD">
        <w:rPr>
          <w:rFonts w:asciiTheme="minorHAnsi" w:eastAsia="Times New Roman" w:hAnsiTheme="minorHAnsi" w:cstheme="minorHAnsi"/>
          <w:sz w:val="22"/>
          <w:szCs w:val="22"/>
        </w:rPr>
        <w:t xml:space="preserve"> a zaškolení obsluhy dodávaného </w:t>
      </w:r>
      <w:r w:rsidR="008B4D15">
        <w:rPr>
          <w:rFonts w:asciiTheme="minorHAnsi" w:eastAsia="Times New Roman" w:hAnsiTheme="minorHAnsi" w:cstheme="minorHAnsi"/>
          <w:sz w:val="22"/>
          <w:szCs w:val="22"/>
        </w:rPr>
        <w:t>Předmětu koupě</w:t>
      </w:r>
      <w:r w:rsidRPr="005260BD">
        <w:rPr>
          <w:rFonts w:asciiTheme="minorHAnsi" w:eastAsia="Times New Roman" w:hAnsiTheme="minorHAnsi" w:cstheme="minorHAnsi"/>
          <w:sz w:val="22"/>
          <w:szCs w:val="22"/>
        </w:rPr>
        <w:t>,</w:t>
      </w:r>
    </w:p>
    <w:p w14:paraId="4BFFF928" w14:textId="249C7F73" w:rsidR="00FD4573" w:rsidRPr="005260BD" w:rsidRDefault="00FD4573" w:rsidP="00AB7895">
      <w:pPr>
        <w:pStyle w:val="Odstavecseseznamem"/>
        <w:widowControl/>
        <w:numPr>
          <w:ilvl w:val="0"/>
          <w:numId w:val="29"/>
        </w:numPr>
        <w:tabs>
          <w:tab w:val="left" w:pos="360"/>
        </w:tabs>
        <w:autoSpaceDN/>
        <w:spacing w:after="0" w:line="288" w:lineRule="auto"/>
        <w:ind w:left="993"/>
        <w:contextualSpacing/>
        <w:jc w:val="both"/>
        <w:textAlignment w:val="auto"/>
        <w:rPr>
          <w:rFonts w:asciiTheme="minorHAnsi" w:eastAsia="Times New Roman" w:hAnsiTheme="minorHAnsi" w:cstheme="minorHAnsi"/>
          <w:sz w:val="22"/>
          <w:szCs w:val="22"/>
        </w:rPr>
      </w:pPr>
      <w:r w:rsidRPr="005260BD">
        <w:rPr>
          <w:rFonts w:asciiTheme="minorHAnsi" w:eastAsia="Times New Roman" w:hAnsiTheme="minorHAnsi" w:cstheme="minorHAnsi"/>
          <w:sz w:val="22"/>
          <w:szCs w:val="22"/>
        </w:rPr>
        <w:t xml:space="preserve">předání veškeré dokumentace dle čl. </w:t>
      </w:r>
      <w:r w:rsidR="005B4D61">
        <w:rPr>
          <w:rFonts w:asciiTheme="minorHAnsi" w:eastAsia="Times New Roman" w:hAnsiTheme="minorHAnsi" w:cstheme="minorHAnsi"/>
          <w:sz w:val="22"/>
          <w:szCs w:val="22"/>
        </w:rPr>
        <w:t>III</w:t>
      </w:r>
      <w:r w:rsidRPr="005260BD">
        <w:rPr>
          <w:rFonts w:asciiTheme="minorHAnsi" w:eastAsia="Times New Roman" w:hAnsiTheme="minorHAnsi" w:cstheme="minorHAnsi"/>
          <w:sz w:val="22"/>
          <w:szCs w:val="22"/>
        </w:rPr>
        <w:t xml:space="preserve">. odst. </w:t>
      </w:r>
      <w:r w:rsidR="005B4D61">
        <w:rPr>
          <w:rFonts w:asciiTheme="minorHAnsi" w:eastAsia="Times New Roman" w:hAnsiTheme="minorHAnsi" w:cstheme="minorHAnsi"/>
          <w:sz w:val="22"/>
          <w:szCs w:val="22"/>
        </w:rPr>
        <w:t>10</w:t>
      </w:r>
      <w:r w:rsidRPr="005260BD">
        <w:rPr>
          <w:rFonts w:asciiTheme="minorHAnsi" w:eastAsia="Times New Roman" w:hAnsiTheme="minorHAnsi" w:cstheme="minorHAnsi"/>
          <w:sz w:val="22"/>
          <w:szCs w:val="22"/>
        </w:rPr>
        <w:t>. této Smlouvy,</w:t>
      </w:r>
    </w:p>
    <w:p w14:paraId="498D4C03" w14:textId="7B3312DB" w:rsidR="00AA1614" w:rsidRDefault="00FD4573" w:rsidP="00AB7895">
      <w:pPr>
        <w:pStyle w:val="Odstavecseseznamem"/>
        <w:widowControl/>
        <w:numPr>
          <w:ilvl w:val="0"/>
          <w:numId w:val="29"/>
        </w:numPr>
        <w:tabs>
          <w:tab w:val="left" w:pos="360"/>
        </w:tabs>
        <w:autoSpaceDN/>
        <w:spacing w:after="0" w:line="288" w:lineRule="auto"/>
        <w:ind w:left="993"/>
        <w:contextualSpacing/>
        <w:jc w:val="both"/>
        <w:textAlignment w:val="auto"/>
        <w:rPr>
          <w:rFonts w:asciiTheme="minorHAnsi" w:eastAsia="Times New Roman" w:hAnsiTheme="minorHAnsi" w:cstheme="minorHAnsi"/>
          <w:sz w:val="22"/>
          <w:szCs w:val="22"/>
        </w:rPr>
      </w:pPr>
      <w:r w:rsidRPr="005260BD">
        <w:rPr>
          <w:rFonts w:asciiTheme="minorHAnsi" w:eastAsia="Times New Roman" w:hAnsiTheme="minorHAnsi" w:cstheme="minorHAnsi"/>
          <w:sz w:val="22"/>
          <w:szCs w:val="22"/>
        </w:rPr>
        <w:t xml:space="preserve">zajištění a provedení všech opatření organizačního a technologického charakteru k řádnému provedení </w:t>
      </w:r>
      <w:r w:rsidR="00B43FFC">
        <w:rPr>
          <w:rFonts w:asciiTheme="minorHAnsi" w:eastAsia="Times New Roman" w:hAnsiTheme="minorHAnsi" w:cstheme="minorHAnsi"/>
          <w:sz w:val="22"/>
          <w:szCs w:val="22"/>
        </w:rPr>
        <w:t>D</w:t>
      </w:r>
      <w:r w:rsidR="00DB02F6">
        <w:rPr>
          <w:rFonts w:asciiTheme="minorHAnsi" w:eastAsia="Times New Roman" w:hAnsiTheme="minorHAnsi" w:cstheme="minorHAnsi"/>
          <w:sz w:val="22"/>
          <w:szCs w:val="22"/>
        </w:rPr>
        <w:t>odávky</w:t>
      </w:r>
      <w:r w:rsidRPr="005260BD">
        <w:rPr>
          <w:rFonts w:asciiTheme="minorHAnsi" w:eastAsia="Times New Roman" w:hAnsiTheme="minorHAnsi" w:cstheme="minorHAnsi"/>
          <w:sz w:val="22"/>
          <w:szCs w:val="22"/>
        </w:rPr>
        <w:t>, koordinační činnost, zajištění dokladů o požadovaných vlastnostech výrobků k přejímce,</w:t>
      </w:r>
    </w:p>
    <w:p w14:paraId="3B568650" w14:textId="105BFE85" w:rsidR="00BE0A4D" w:rsidRDefault="00BE0A4D" w:rsidP="00AB7895">
      <w:pPr>
        <w:pStyle w:val="Odstavecseseznamem"/>
        <w:widowControl/>
        <w:numPr>
          <w:ilvl w:val="0"/>
          <w:numId w:val="29"/>
        </w:numPr>
        <w:tabs>
          <w:tab w:val="left" w:pos="360"/>
        </w:tabs>
        <w:autoSpaceDN/>
        <w:spacing w:after="0" w:line="288" w:lineRule="auto"/>
        <w:ind w:left="993"/>
        <w:contextualSpacing/>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řádné odborné proškolení </w:t>
      </w:r>
      <w:r w:rsidRPr="00BE0A4D">
        <w:rPr>
          <w:rFonts w:asciiTheme="minorHAnsi" w:eastAsia="Times New Roman" w:hAnsiTheme="minorHAnsi" w:cstheme="minorHAnsi"/>
          <w:sz w:val="22"/>
          <w:szCs w:val="22"/>
        </w:rPr>
        <w:t>obsluhy z řad zam</w:t>
      </w:r>
      <w:r w:rsidRPr="00BE0A4D">
        <w:rPr>
          <w:rFonts w:asciiTheme="minorHAnsi" w:eastAsia="Times New Roman" w:hAnsiTheme="minorHAnsi" w:cstheme="minorHAnsi" w:hint="eastAsia"/>
          <w:sz w:val="22"/>
          <w:szCs w:val="22"/>
        </w:rPr>
        <w:t>ě</w:t>
      </w:r>
      <w:r w:rsidRPr="00BE0A4D">
        <w:rPr>
          <w:rFonts w:asciiTheme="minorHAnsi" w:eastAsia="Times New Roman" w:hAnsiTheme="minorHAnsi" w:cstheme="minorHAnsi"/>
          <w:sz w:val="22"/>
          <w:szCs w:val="22"/>
        </w:rPr>
        <w:t xml:space="preserve">stnanců </w:t>
      </w:r>
      <w:r>
        <w:rPr>
          <w:rFonts w:asciiTheme="minorHAnsi" w:eastAsia="Times New Roman" w:hAnsiTheme="minorHAnsi" w:cstheme="minorHAnsi"/>
          <w:sz w:val="22"/>
          <w:szCs w:val="22"/>
        </w:rPr>
        <w:t>Kupujícího</w:t>
      </w:r>
      <w:r w:rsidRPr="00BE0A4D">
        <w:rPr>
          <w:rFonts w:asciiTheme="minorHAnsi" w:eastAsia="Times New Roman" w:hAnsiTheme="minorHAnsi" w:cstheme="minorHAnsi"/>
          <w:sz w:val="22"/>
          <w:szCs w:val="22"/>
        </w:rPr>
        <w:t xml:space="preserve"> (3-5 osob) vč. potřebn</w:t>
      </w:r>
      <w:r w:rsidRPr="00BE0A4D">
        <w:rPr>
          <w:rFonts w:asciiTheme="minorHAnsi" w:eastAsia="Times New Roman" w:hAnsiTheme="minorHAnsi" w:cstheme="minorHAnsi" w:hint="eastAsia"/>
          <w:sz w:val="22"/>
          <w:szCs w:val="22"/>
        </w:rPr>
        <w:t>ý</w:t>
      </w:r>
      <w:r w:rsidRPr="00BE0A4D">
        <w:rPr>
          <w:rFonts w:asciiTheme="minorHAnsi" w:eastAsia="Times New Roman" w:hAnsiTheme="minorHAnsi" w:cstheme="minorHAnsi"/>
          <w:sz w:val="22"/>
          <w:szCs w:val="22"/>
        </w:rPr>
        <w:t>ch certifikac</w:t>
      </w:r>
      <w:r w:rsidRPr="00BE0A4D">
        <w:rPr>
          <w:rFonts w:asciiTheme="minorHAnsi" w:eastAsia="Times New Roman" w:hAnsiTheme="minorHAnsi" w:cstheme="minorHAnsi" w:hint="eastAsia"/>
          <w:sz w:val="22"/>
          <w:szCs w:val="22"/>
        </w:rPr>
        <w:t>í</w:t>
      </w:r>
      <w:r w:rsidRPr="00BE0A4D">
        <w:rPr>
          <w:rFonts w:asciiTheme="minorHAnsi" w:eastAsia="Times New Roman" w:hAnsiTheme="minorHAnsi" w:cstheme="minorHAnsi"/>
          <w:sz w:val="22"/>
          <w:szCs w:val="22"/>
        </w:rPr>
        <w:t xml:space="preserve"> a licenc</w:t>
      </w:r>
      <w:r>
        <w:rPr>
          <w:rFonts w:asciiTheme="minorHAnsi" w:eastAsia="Times New Roman" w:hAnsiTheme="minorHAnsi" w:cstheme="minorHAnsi"/>
          <w:sz w:val="22"/>
          <w:szCs w:val="22"/>
        </w:rPr>
        <w:t>í</w:t>
      </w:r>
      <w:r w:rsidR="00953D34">
        <w:rPr>
          <w:rFonts w:asciiTheme="minorHAnsi" w:eastAsia="Times New Roman" w:hAnsiTheme="minorHAnsi" w:cstheme="minorHAnsi"/>
          <w:sz w:val="22"/>
          <w:szCs w:val="22"/>
        </w:rPr>
        <w:t xml:space="preserve"> – proškolení bude vykonáno </w:t>
      </w:r>
      <w:r w:rsidR="00953D34" w:rsidRPr="00AB7895">
        <w:rPr>
          <w:rFonts w:asciiTheme="minorHAnsi" w:eastAsia="Times New Roman" w:hAnsiTheme="minorHAnsi" w:cstheme="minorHAnsi"/>
          <w:b/>
          <w:bCs/>
          <w:sz w:val="22"/>
          <w:szCs w:val="22"/>
        </w:rPr>
        <w:t xml:space="preserve">do </w:t>
      </w:r>
      <w:r w:rsidR="003D75BB" w:rsidRPr="00AB7895">
        <w:rPr>
          <w:rFonts w:asciiTheme="minorHAnsi" w:eastAsia="Times New Roman" w:hAnsiTheme="minorHAnsi" w:cstheme="minorHAnsi"/>
          <w:b/>
          <w:bCs/>
          <w:sz w:val="22"/>
          <w:szCs w:val="22"/>
        </w:rPr>
        <w:t>2</w:t>
      </w:r>
      <w:r w:rsidR="00953D34" w:rsidRPr="00AB7895">
        <w:rPr>
          <w:rFonts w:asciiTheme="minorHAnsi" w:eastAsia="Times New Roman" w:hAnsiTheme="minorHAnsi" w:cstheme="minorHAnsi"/>
          <w:b/>
          <w:bCs/>
          <w:sz w:val="22"/>
          <w:szCs w:val="22"/>
        </w:rPr>
        <w:t xml:space="preserve">0 pracovních dnů od předání a převzetí </w:t>
      </w:r>
      <w:r w:rsidR="00953D34" w:rsidRPr="00AB7895">
        <w:rPr>
          <w:rFonts w:asciiTheme="minorHAnsi" w:eastAsia="Times New Roman" w:hAnsiTheme="minorHAnsi" w:cstheme="minorHAnsi"/>
          <w:b/>
          <w:bCs/>
          <w:sz w:val="22"/>
          <w:szCs w:val="22"/>
        </w:rPr>
        <w:lastRenderedPageBreak/>
        <w:t>Předmětu koupě dle čl. III. této Smlouvy</w:t>
      </w:r>
      <w:r w:rsidR="00AB7895">
        <w:rPr>
          <w:rFonts w:asciiTheme="minorHAnsi" w:eastAsia="Times New Roman" w:hAnsiTheme="minorHAnsi" w:cstheme="minorHAnsi"/>
          <w:sz w:val="22"/>
          <w:szCs w:val="22"/>
        </w:rPr>
        <w:t>;</w:t>
      </w:r>
      <w:r w:rsidR="002B1E7E" w:rsidRPr="002B1E7E">
        <w:rPr>
          <w:rFonts w:asciiTheme="minorHAnsi" w:eastAsia="Times New Roman" w:hAnsiTheme="minorHAnsi" w:cstheme="minorHAnsi"/>
          <w:sz w:val="22"/>
          <w:szCs w:val="22"/>
        </w:rPr>
        <w:t xml:space="preserve"> </w:t>
      </w:r>
      <w:r w:rsidR="002B1E7E" w:rsidRPr="00F6487A">
        <w:rPr>
          <w:rFonts w:asciiTheme="minorHAnsi" w:eastAsia="Times New Roman" w:hAnsiTheme="minorHAnsi" w:cstheme="minorHAnsi"/>
          <w:sz w:val="22"/>
          <w:szCs w:val="22"/>
        </w:rPr>
        <w:t>dokladem o řádném povedení proškolení bude protokol o proškolení podepsaný proškolovanými zaměstnanci Kupujícího („</w:t>
      </w:r>
      <w:r w:rsidR="002B1E7E" w:rsidRPr="00F6487A">
        <w:rPr>
          <w:rFonts w:asciiTheme="minorHAnsi" w:eastAsia="Times New Roman" w:hAnsiTheme="minorHAnsi" w:cstheme="minorHAnsi"/>
          <w:b/>
          <w:bCs/>
          <w:sz w:val="22"/>
          <w:szCs w:val="22"/>
        </w:rPr>
        <w:t>Protokol o</w:t>
      </w:r>
      <w:r w:rsidR="00AB7895">
        <w:rPr>
          <w:rFonts w:asciiTheme="minorHAnsi" w:eastAsia="Times New Roman" w:hAnsiTheme="minorHAnsi" w:cstheme="minorHAnsi"/>
          <w:b/>
          <w:bCs/>
          <w:sz w:val="22"/>
          <w:szCs w:val="22"/>
        </w:rPr>
        <w:t> </w:t>
      </w:r>
      <w:r w:rsidR="002B1E7E" w:rsidRPr="00F6487A">
        <w:rPr>
          <w:rFonts w:asciiTheme="minorHAnsi" w:eastAsia="Times New Roman" w:hAnsiTheme="minorHAnsi" w:cstheme="minorHAnsi"/>
          <w:b/>
          <w:bCs/>
          <w:sz w:val="22"/>
          <w:szCs w:val="22"/>
        </w:rPr>
        <w:t>proškolení</w:t>
      </w:r>
      <w:r w:rsidR="002B1E7E" w:rsidRPr="00F6487A">
        <w:rPr>
          <w:rFonts w:asciiTheme="minorHAnsi" w:eastAsia="Times New Roman" w:hAnsiTheme="minorHAnsi" w:cstheme="minorHAnsi"/>
          <w:sz w:val="22"/>
          <w:szCs w:val="22"/>
        </w:rPr>
        <w:t>“)</w:t>
      </w:r>
      <w:r w:rsidR="00D60753">
        <w:rPr>
          <w:rFonts w:asciiTheme="minorHAnsi" w:eastAsia="Times New Roman" w:hAnsiTheme="minorHAnsi" w:cstheme="minorHAnsi"/>
          <w:sz w:val="22"/>
          <w:szCs w:val="22"/>
        </w:rPr>
        <w:t>,</w:t>
      </w:r>
      <w:r w:rsidR="00AB7895">
        <w:rPr>
          <w:rFonts w:asciiTheme="minorHAnsi" w:eastAsia="Times New Roman" w:hAnsiTheme="minorHAnsi" w:cstheme="minorHAnsi"/>
          <w:sz w:val="22"/>
          <w:szCs w:val="22"/>
        </w:rPr>
        <w:t xml:space="preserve"> </w:t>
      </w:r>
      <w:r w:rsidR="00D60753" w:rsidRPr="00AB7895">
        <w:rPr>
          <w:rFonts w:asciiTheme="minorHAnsi" w:eastAsia="Times New Roman" w:hAnsiTheme="minorHAnsi" w:cstheme="minorHAnsi"/>
          <w:sz w:val="22"/>
          <w:szCs w:val="22"/>
        </w:rPr>
        <w:t xml:space="preserve">jehož součástí bude potvrzení oprávněné osoby Kupujícího o předání </w:t>
      </w:r>
      <w:r w:rsidR="00772B5D" w:rsidRPr="00AB7895">
        <w:rPr>
          <w:rFonts w:asciiTheme="minorHAnsi" w:eastAsia="Times New Roman" w:hAnsiTheme="minorHAnsi" w:cstheme="minorHAnsi"/>
          <w:sz w:val="22"/>
          <w:szCs w:val="22"/>
        </w:rPr>
        <w:t>certifikátů a licencí</w:t>
      </w:r>
      <w:r w:rsidRPr="00AB7895">
        <w:rPr>
          <w:rFonts w:asciiTheme="minorHAnsi" w:eastAsia="Times New Roman" w:hAnsiTheme="minorHAnsi" w:cstheme="minorHAnsi"/>
          <w:sz w:val="22"/>
          <w:szCs w:val="22"/>
        </w:rPr>
        <w:t>;</w:t>
      </w:r>
    </w:p>
    <w:p w14:paraId="0FE8688C" w14:textId="6B441B0A" w:rsidR="00275F1A" w:rsidRPr="005260BD" w:rsidRDefault="00FD4573" w:rsidP="00AB7895">
      <w:pPr>
        <w:pStyle w:val="Odstavecseseznamem"/>
        <w:widowControl/>
        <w:numPr>
          <w:ilvl w:val="0"/>
          <w:numId w:val="29"/>
        </w:numPr>
        <w:tabs>
          <w:tab w:val="left" w:pos="360"/>
        </w:tabs>
        <w:autoSpaceDN/>
        <w:spacing w:after="120" w:line="288" w:lineRule="auto"/>
        <w:ind w:left="993"/>
        <w:jc w:val="both"/>
        <w:textAlignment w:val="auto"/>
        <w:rPr>
          <w:rFonts w:asciiTheme="minorHAnsi" w:eastAsia="Times New Roman" w:hAnsiTheme="minorHAnsi" w:cstheme="minorHAnsi"/>
          <w:sz w:val="22"/>
          <w:szCs w:val="22"/>
        </w:rPr>
      </w:pPr>
      <w:r w:rsidRPr="005260BD">
        <w:rPr>
          <w:rFonts w:asciiTheme="minorHAnsi" w:eastAsia="Times New Roman" w:hAnsiTheme="minorHAnsi" w:cstheme="minorHAnsi"/>
          <w:sz w:val="22"/>
          <w:szCs w:val="22"/>
        </w:rPr>
        <w:t>odvoz a likvidace veškerého odpadu vzniklého v souvislosti s</w:t>
      </w:r>
      <w:r w:rsidR="009A3B12">
        <w:rPr>
          <w:rFonts w:asciiTheme="minorHAnsi" w:eastAsia="Times New Roman" w:hAnsiTheme="minorHAnsi" w:cstheme="minorHAnsi"/>
          <w:sz w:val="22"/>
          <w:szCs w:val="22"/>
        </w:rPr>
        <w:t> plněním Smlouvy</w:t>
      </w:r>
      <w:r w:rsidRPr="005260BD">
        <w:rPr>
          <w:rFonts w:asciiTheme="minorHAnsi" w:eastAsia="Times New Roman" w:hAnsiTheme="minorHAnsi" w:cstheme="minorHAnsi"/>
          <w:sz w:val="22"/>
          <w:szCs w:val="22"/>
        </w:rPr>
        <w:t>.</w:t>
      </w:r>
    </w:p>
    <w:p w14:paraId="049AE9AB" w14:textId="78190929" w:rsidR="005260BD" w:rsidRPr="005260BD" w:rsidRDefault="005260BD" w:rsidP="00AB7895">
      <w:pPr>
        <w:pStyle w:val="Standard"/>
        <w:numPr>
          <w:ilvl w:val="0"/>
          <w:numId w:val="2"/>
        </w:numPr>
        <w:spacing w:after="120" w:line="276" w:lineRule="auto"/>
        <w:ind w:left="357" w:hanging="357"/>
        <w:jc w:val="both"/>
        <w:rPr>
          <w:rFonts w:asciiTheme="minorHAnsi" w:hAnsiTheme="minorHAnsi" w:cstheme="minorHAnsi"/>
          <w:sz w:val="22"/>
          <w:szCs w:val="22"/>
        </w:rPr>
      </w:pPr>
      <w:r w:rsidRPr="005260BD">
        <w:rPr>
          <w:rFonts w:asciiTheme="minorHAnsi" w:hAnsiTheme="minorHAnsi" w:cstheme="minorHAnsi"/>
          <w:sz w:val="22"/>
          <w:szCs w:val="22"/>
          <w:lang w:eastAsia="en-US"/>
        </w:rPr>
        <w:t>Cena veškerých uvedených součástí</w:t>
      </w:r>
      <w:r w:rsidR="00DB02F6">
        <w:rPr>
          <w:rFonts w:asciiTheme="minorHAnsi" w:hAnsiTheme="minorHAnsi" w:cstheme="minorHAnsi"/>
          <w:sz w:val="22"/>
          <w:szCs w:val="22"/>
          <w:lang w:eastAsia="en-US"/>
        </w:rPr>
        <w:t xml:space="preserve"> a souvisejících činností</w:t>
      </w:r>
      <w:r w:rsidRPr="005260BD">
        <w:rPr>
          <w:rFonts w:asciiTheme="minorHAnsi" w:hAnsiTheme="minorHAnsi" w:cstheme="minorHAnsi"/>
          <w:sz w:val="22"/>
          <w:szCs w:val="22"/>
          <w:lang w:eastAsia="en-US"/>
        </w:rPr>
        <w:t xml:space="preserve"> </w:t>
      </w:r>
      <w:r w:rsidR="00DB02F6">
        <w:rPr>
          <w:rFonts w:asciiTheme="minorHAnsi" w:hAnsiTheme="minorHAnsi" w:cstheme="minorHAnsi"/>
          <w:sz w:val="22"/>
          <w:szCs w:val="22"/>
          <w:lang w:eastAsia="en-US"/>
        </w:rPr>
        <w:t>předmětu Smlouvy</w:t>
      </w:r>
      <w:r w:rsidRPr="005260BD">
        <w:rPr>
          <w:rFonts w:asciiTheme="minorHAnsi" w:hAnsiTheme="minorHAnsi" w:cstheme="minorHAnsi"/>
          <w:sz w:val="22"/>
          <w:szCs w:val="22"/>
          <w:lang w:eastAsia="en-US"/>
        </w:rPr>
        <w:t xml:space="preserve"> je zahrnuta v kupní ceně dle čl. IV. odst. 1 této Smlouvy.</w:t>
      </w:r>
    </w:p>
    <w:p w14:paraId="5951BE8B" w14:textId="283A7472" w:rsidR="004E21FB" w:rsidRPr="005260BD" w:rsidRDefault="00AD7FC1" w:rsidP="00AB7895">
      <w:pPr>
        <w:pStyle w:val="Standard"/>
        <w:numPr>
          <w:ilvl w:val="0"/>
          <w:numId w:val="2"/>
        </w:numPr>
        <w:spacing w:line="276" w:lineRule="auto"/>
        <w:jc w:val="both"/>
        <w:rPr>
          <w:rFonts w:asciiTheme="minorHAnsi" w:hAnsiTheme="minorHAnsi" w:cstheme="minorHAnsi"/>
          <w:sz w:val="22"/>
          <w:szCs w:val="22"/>
        </w:rPr>
      </w:pPr>
      <w:r w:rsidRPr="005260BD">
        <w:rPr>
          <w:rFonts w:asciiTheme="minorHAnsi" w:eastAsia="Times New Roman" w:hAnsiTheme="minorHAnsi" w:cstheme="minorHAnsi"/>
          <w:sz w:val="22"/>
          <w:szCs w:val="22"/>
          <w:lang w:eastAsia="cs-CZ"/>
        </w:rPr>
        <w:t>Prodávající se zavazuje</w:t>
      </w:r>
      <w:r w:rsidR="005E4438">
        <w:rPr>
          <w:rFonts w:asciiTheme="minorHAnsi" w:eastAsia="Times New Roman" w:hAnsiTheme="minorHAnsi" w:cstheme="minorHAnsi"/>
          <w:sz w:val="22"/>
          <w:szCs w:val="22"/>
          <w:lang w:eastAsia="cs-CZ"/>
        </w:rPr>
        <w:t>, že veškeré dodané</w:t>
      </w:r>
      <w:r w:rsidR="00E12207">
        <w:rPr>
          <w:rFonts w:asciiTheme="minorHAnsi" w:eastAsia="Times New Roman" w:hAnsiTheme="minorHAnsi" w:cstheme="minorHAnsi"/>
          <w:sz w:val="22"/>
          <w:szCs w:val="22"/>
          <w:lang w:eastAsia="cs-CZ"/>
        </w:rPr>
        <w:t xml:space="preserve"> součásti Předmětu koupě </w:t>
      </w:r>
      <w:r w:rsidR="005E4438">
        <w:rPr>
          <w:rFonts w:asciiTheme="minorHAnsi" w:eastAsia="Times New Roman" w:hAnsiTheme="minorHAnsi" w:cstheme="minorHAnsi"/>
          <w:sz w:val="22"/>
          <w:szCs w:val="22"/>
          <w:lang w:eastAsia="cs-CZ"/>
        </w:rPr>
        <w:t xml:space="preserve">budou </w:t>
      </w:r>
      <w:r w:rsidR="00E12207">
        <w:rPr>
          <w:rFonts w:asciiTheme="minorHAnsi" w:eastAsia="Times New Roman" w:hAnsiTheme="minorHAnsi" w:cstheme="minorHAnsi"/>
          <w:sz w:val="22"/>
          <w:szCs w:val="22"/>
          <w:lang w:eastAsia="cs-CZ"/>
        </w:rPr>
        <w:t xml:space="preserve">nové a dále, </w:t>
      </w:r>
      <w:r w:rsidRPr="005260BD">
        <w:rPr>
          <w:rFonts w:asciiTheme="minorHAnsi" w:eastAsia="Times New Roman" w:hAnsiTheme="minorHAnsi" w:cstheme="minorHAnsi"/>
          <w:sz w:val="22"/>
          <w:szCs w:val="22"/>
          <w:lang w:eastAsia="cs-CZ"/>
        </w:rPr>
        <w:t xml:space="preserve">že veškeré náhradní díly či další komponenty tvořící součást či příslušenství </w:t>
      </w:r>
      <w:r w:rsidR="003B552A" w:rsidRPr="005260BD">
        <w:rPr>
          <w:rFonts w:asciiTheme="minorHAnsi" w:eastAsia="Times New Roman" w:hAnsiTheme="minorHAnsi" w:cstheme="minorHAnsi"/>
          <w:sz w:val="22"/>
          <w:szCs w:val="22"/>
          <w:lang w:eastAsia="cs-CZ"/>
        </w:rPr>
        <w:t>P</w:t>
      </w:r>
      <w:r w:rsidRPr="005260BD">
        <w:rPr>
          <w:rFonts w:asciiTheme="minorHAnsi" w:eastAsia="Times New Roman" w:hAnsiTheme="minorHAnsi" w:cstheme="minorHAnsi"/>
          <w:sz w:val="22"/>
          <w:szCs w:val="22"/>
          <w:lang w:eastAsia="cs-CZ"/>
        </w:rPr>
        <w:t xml:space="preserve">ředmětu koupě </w:t>
      </w:r>
      <w:r w:rsidR="002B1E7E">
        <w:rPr>
          <w:rFonts w:asciiTheme="minorHAnsi" w:eastAsia="Times New Roman" w:hAnsiTheme="minorHAnsi" w:cstheme="minorHAnsi"/>
          <w:sz w:val="22"/>
          <w:szCs w:val="22"/>
          <w:lang w:eastAsia="cs-CZ"/>
        </w:rPr>
        <w:t xml:space="preserve">či Dodávky </w:t>
      </w:r>
      <w:r w:rsidRPr="005260BD">
        <w:rPr>
          <w:rFonts w:asciiTheme="minorHAnsi" w:eastAsia="Times New Roman" w:hAnsiTheme="minorHAnsi" w:cstheme="minorHAnsi"/>
          <w:sz w:val="22"/>
          <w:szCs w:val="22"/>
          <w:lang w:eastAsia="cs-CZ"/>
        </w:rPr>
        <w:t>poskytnuté v rámci záručního servisu budou vždy a bezvýhradně zajištěny v kvalitě odpovídající originálu nebo odpovídající značkovým originálním náhradním dílům.</w:t>
      </w:r>
    </w:p>
    <w:p w14:paraId="3007BB14" w14:textId="77777777" w:rsidR="004E21FB" w:rsidRPr="007E6ACB" w:rsidRDefault="004E21FB" w:rsidP="00AB7895">
      <w:pPr>
        <w:pStyle w:val="Standard"/>
        <w:spacing w:line="276" w:lineRule="auto"/>
        <w:jc w:val="both"/>
        <w:rPr>
          <w:rFonts w:asciiTheme="minorHAnsi" w:eastAsia="Times New Roman" w:hAnsiTheme="minorHAnsi" w:cstheme="minorHAnsi"/>
          <w:sz w:val="22"/>
          <w:szCs w:val="22"/>
          <w:lang w:eastAsia="cs-CZ"/>
        </w:rPr>
      </w:pPr>
    </w:p>
    <w:p w14:paraId="03AC7304" w14:textId="09C50579" w:rsidR="004101A2" w:rsidRPr="004101A2" w:rsidRDefault="004101A2" w:rsidP="00AB7895">
      <w:pPr>
        <w:pStyle w:val="Standard"/>
        <w:spacing w:line="276" w:lineRule="auto"/>
        <w:jc w:val="center"/>
        <w:rPr>
          <w:rFonts w:asciiTheme="minorHAnsi" w:eastAsia="Times New Roman" w:hAnsiTheme="minorHAnsi" w:cstheme="minorHAnsi"/>
          <w:b/>
          <w:sz w:val="22"/>
          <w:szCs w:val="22"/>
          <w:lang w:eastAsia="cs-CZ"/>
        </w:rPr>
      </w:pPr>
      <w:r w:rsidRPr="007E6ACB">
        <w:rPr>
          <w:rFonts w:asciiTheme="minorHAnsi" w:eastAsia="Times New Roman" w:hAnsiTheme="minorHAnsi" w:cstheme="minorHAnsi"/>
          <w:b/>
          <w:sz w:val="22"/>
          <w:szCs w:val="22"/>
          <w:lang w:eastAsia="cs-CZ"/>
        </w:rPr>
        <w:t>Článek II.</w:t>
      </w:r>
    </w:p>
    <w:p w14:paraId="59B0863E" w14:textId="41E184B2" w:rsidR="0075374D" w:rsidRPr="00474870" w:rsidRDefault="0075374D" w:rsidP="00AB7895">
      <w:pPr>
        <w:pStyle w:val="Standard"/>
        <w:spacing w:after="240" w:line="276" w:lineRule="auto"/>
        <w:jc w:val="center"/>
        <w:rPr>
          <w:rFonts w:asciiTheme="minorHAnsi" w:eastAsia="Times New Roman" w:hAnsiTheme="minorHAnsi" w:cstheme="minorHAnsi"/>
          <w:b/>
          <w:sz w:val="22"/>
          <w:szCs w:val="22"/>
          <w:lang w:eastAsia="cs-CZ"/>
        </w:rPr>
      </w:pPr>
      <w:r w:rsidRPr="00474870">
        <w:rPr>
          <w:rFonts w:asciiTheme="minorHAnsi" w:eastAsia="Times New Roman" w:hAnsiTheme="minorHAnsi" w:cstheme="minorHAnsi"/>
          <w:b/>
          <w:sz w:val="22"/>
          <w:szCs w:val="22"/>
          <w:lang w:eastAsia="cs-CZ"/>
        </w:rPr>
        <w:t>Doba a místo plnění</w:t>
      </w:r>
    </w:p>
    <w:p w14:paraId="4FFB23AC" w14:textId="4AD8DB3E" w:rsidR="004101A2" w:rsidRPr="00AF5C91" w:rsidRDefault="0075374D" w:rsidP="00AB7895">
      <w:pPr>
        <w:pStyle w:val="Nadpis2"/>
        <w:numPr>
          <w:ilvl w:val="2"/>
          <w:numId w:val="2"/>
        </w:numPr>
        <w:suppressAutoHyphens/>
        <w:spacing w:before="0" w:after="120" w:line="276" w:lineRule="auto"/>
        <w:ind w:left="425" w:hanging="425"/>
        <w:rPr>
          <w:rFonts w:asciiTheme="minorHAnsi" w:hAnsiTheme="minorHAnsi" w:cstheme="minorHAnsi"/>
          <w:lang w:eastAsia="en-US"/>
        </w:rPr>
      </w:pPr>
      <w:r w:rsidRPr="00AF5C91">
        <w:rPr>
          <w:rFonts w:asciiTheme="minorHAnsi" w:hAnsiTheme="minorHAnsi" w:cstheme="minorHAnsi"/>
          <w:lang w:eastAsia="en-US"/>
        </w:rPr>
        <w:t xml:space="preserve">Prodávající se zavazuje, že dodá Předmět koupě včetně veškerého příslušenství a provede veškeré další součásti </w:t>
      </w:r>
      <w:r w:rsidR="004F71F2">
        <w:rPr>
          <w:rFonts w:asciiTheme="minorHAnsi" w:hAnsiTheme="minorHAnsi" w:cstheme="minorHAnsi"/>
          <w:lang w:eastAsia="en-US"/>
        </w:rPr>
        <w:t>D</w:t>
      </w:r>
      <w:r w:rsidRPr="00AF5C91">
        <w:rPr>
          <w:rFonts w:asciiTheme="minorHAnsi" w:hAnsiTheme="minorHAnsi" w:cstheme="minorHAnsi"/>
          <w:lang w:eastAsia="en-US"/>
        </w:rPr>
        <w:t>odávky</w:t>
      </w:r>
      <w:r w:rsidR="00432221" w:rsidRPr="00AF5C91">
        <w:rPr>
          <w:rFonts w:asciiTheme="minorHAnsi" w:hAnsiTheme="minorHAnsi" w:cstheme="minorHAnsi"/>
          <w:lang w:eastAsia="en-US"/>
        </w:rPr>
        <w:t xml:space="preserve"> co nejdříve po </w:t>
      </w:r>
      <w:r w:rsidR="004074C4" w:rsidRPr="00AF5C91">
        <w:rPr>
          <w:rFonts w:asciiTheme="minorHAnsi" w:hAnsiTheme="minorHAnsi" w:cstheme="minorHAnsi"/>
          <w:lang w:eastAsia="en-US"/>
        </w:rPr>
        <w:t>uzavření</w:t>
      </w:r>
      <w:r w:rsidR="00432221" w:rsidRPr="00AF5C91">
        <w:rPr>
          <w:rFonts w:asciiTheme="minorHAnsi" w:hAnsiTheme="minorHAnsi" w:cstheme="minorHAnsi"/>
          <w:lang w:eastAsia="en-US"/>
        </w:rPr>
        <w:t xml:space="preserve"> </w:t>
      </w:r>
      <w:r w:rsidR="004F63E2">
        <w:rPr>
          <w:rFonts w:asciiTheme="minorHAnsi" w:hAnsiTheme="minorHAnsi" w:cstheme="minorHAnsi"/>
          <w:lang w:eastAsia="en-US"/>
        </w:rPr>
        <w:t>S</w:t>
      </w:r>
      <w:r w:rsidR="00432221" w:rsidRPr="00AF5C91">
        <w:rPr>
          <w:rFonts w:asciiTheme="minorHAnsi" w:hAnsiTheme="minorHAnsi" w:cstheme="minorHAnsi"/>
          <w:lang w:eastAsia="en-US"/>
        </w:rPr>
        <w:t xml:space="preserve">mlouvy, a to </w:t>
      </w:r>
      <w:r w:rsidR="00432221" w:rsidRPr="00CF1D45">
        <w:rPr>
          <w:rFonts w:asciiTheme="minorHAnsi" w:hAnsiTheme="minorHAnsi" w:cstheme="minorHAnsi"/>
          <w:lang w:eastAsia="en-US"/>
        </w:rPr>
        <w:t>nejpozději</w:t>
      </w:r>
      <w:r w:rsidRPr="00CF1D45">
        <w:rPr>
          <w:rFonts w:asciiTheme="minorHAnsi" w:hAnsiTheme="minorHAnsi" w:cstheme="minorHAnsi"/>
          <w:lang w:eastAsia="en-US"/>
        </w:rPr>
        <w:t xml:space="preserve"> </w:t>
      </w:r>
      <w:r w:rsidR="00A324CA" w:rsidRPr="00CF1D45">
        <w:rPr>
          <w:rFonts w:asciiTheme="minorHAnsi" w:hAnsiTheme="minorHAnsi" w:cstheme="minorHAnsi"/>
          <w:b/>
          <w:bCs/>
        </w:rPr>
        <w:t xml:space="preserve">do </w:t>
      </w:r>
      <w:r w:rsidR="00B60855">
        <w:rPr>
          <w:rFonts w:asciiTheme="minorHAnsi" w:hAnsiTheme="minorHAnsi" w:cstheme="minorHAnsi"/>
          <w:b/>
          <w:bCs/>
        </w:rPr>
        <w:t>6</w:t>
      </w:r>
      <w:r w:rsidR="00DB02F6">
        <w:rPr>
          <w:rFonts w:asciiTheme="minorHAnsi" w:hAnsiTheme="minorHAnsi" w:cstheme="minorHAnsi"/>
          <w:b/>
          <w:bCs/>
        </w:rPr>
        <w:t xml:space="preserve"> měsíců</w:t>
      </w:r>
      <w:r w:rsidR="00A324CA" w:rsidRPr="00CF1D45">
        <w:rPr>
          <w:rFonts w:asciiTheme="minorHAnsi" w:hAnsiTheme="minorHAnsi" w:cstheme="minorHAnsi"/>
          <w:b/>
          <w:bCs/>
        </w:rPr>
        <w:t xml:space="preserve"> od</w:t>
      </w:r>
      <w:r w:rsidR="0003069B">
        <w:rPr>
          <w:rFonts w:asciiTheme="minorHAnsi" w:hAnsiTheme="minorHAnsi" w:cstheme="minorHAnsi"/>
          <w:b/>
          <w:bCs/>
        </w:rPr>
        <w:t> </w:t>
      </w:r>
      <w:r w:rsidR="00A324CA" w:rsidRPr="0069101F">
        <w:rPr>
          <w:rFonts w:asciiTheme="minorHAnsi" w:hAnsiTheme="minorHAnsi" w:cstheme="minorHAnsi"/>
          <w:b/>
          <w:bCs/>
        </w:rPr>
        <w:t>nabytí účinnosti Smlouvy</w:t>
      </w:r>
      <w:r w:rsidR="008B01FB" w:rsidRPr="00AF5C91">
        <w:rPr>
          <w:rFonts w:asciiTheme="minorHAnsi" w:hAnsiTheme="minorHAnsi" w:cstheme="minorHAnsi"/>
        </w:rPr>
        <w:t>.</w:t>
      </w:r>
    </w:p>
    <w:p w14:paraId="0C636A0B" w14:textId="4D01AFC0" w:rsidR="00FB792D" w:rsidRDefault="00A324CA" w:rsidP="00AB7895">
      <w:pPr>
        <w:pStyle w:val="Nadpis2"/>
        <w:numPr>
          <w:ilvl w:val="2"/>
          <w:numId w:val="2"/>
        </w:numPr>
        <w:suppressAutoHyphens/>
        <w:spacing w:before="0" w:after="120" w:line="276" w:lineRule="auto"/>
        <w:ind w:left="426" w:hanging="426"/>
        <w:rPr>
          <w:rFonts w:asciiTheme="minorHAnsi" w:hAnsiTheme="minorHAnsi" w:cstheme="minorHAnsi"/>
          <w:lang w:eastAsia="en-US"/>
        </w:rPr>
      </w:pPr>
      <w:r w:rsidRPr="00AF5C91">
        <w:rPr>
          <w:rFonts w:asciiTheme="minorHAnsi" w:hAnsiTheme="minorHAnsi" w:cstheme="minorHAnsi"/>
        </w:rPr>
        <w:t>Prodávající se zavazuje</w:t>
      </w:r>
      <w:r w:rsidR="00FD36B8">
        <w:rPr>
          <w:rFonts w:asciiTheme="minorHAnsi" w:hAnsiTheme="minorHAnsi" w:cstheme="minorHAnsi"/>
        </w:rPr>
        <w:t xml:space="preserve">, není-li níže stanoveno jinak, </w:t>
      </w:r>
      <w:r w:rsidR="00DB02F6">
        <w:rPr>
          <w:rFonts w:asciiTheme="minorHAnsi" w:hAnsiTheme="minorHAnsi" w:cstheme="minorHAnsi"/>
        </w:rPr>
        <w:t>plnit</w:t>
      </w:r>
      <w:r w:rsidRPr="00AF5C91">
        <w:rPr>
          <w:rFonts w:asciiTheme="minorHAnsi" w:hAnsiTheme="minorHAnsi" w:cstheme="minorHAnsi"/>
        </w:rPr>
        <w:t xml:space="preserve"> </w:t>
      </w:r>
      <w:r w:rsidR="004F71F2">
        <w:rPr>
          <w:rFonts w:asciiTheme="minorHAnsi" w:hAnsiTheme="minorHAnsi" w:cstheme="minorHAnsi"/>
        </w:rPr>
        <w:t>D</w:t>
      </w:r>
      <w:r w:rsidR="00FD36B8">
        <w:rPr>
          <w:rFonts w:asciiTheme="minorHAnsi" w:hAnsiTheme="minorHAnsi" w:cstheme="minorHAnsi"/>
        </w:rPr>
        <w:t>o</w:t>
      </w:r>
      <w:r w:rsidR="004F71F2">
        <w:rPr>
          <w:rFonts w:asciiTheme="minorHAnsi" w:hAnsiTheme="minorHAnsi" w:cstheme="minorHAnsi"/>
        </w:rPr>
        <w:t>dávku</w:t>
      </w:r>
      <w:r w:rsidRPr="00AF5C91">
        <w:rPr>
          <w:rFonts w:asciiTheme="minorHAnsi" w:hAnsiTheme="minorHAnsi" w:cstheme="minorHAnsi"/>
        </w:rPr>
        <w:t xml:space="preserve"> v místě plnění, kterým je</w:t>
      </w:r>
      <w:r w:rsidR="00FB792D">
        <w:rPr>
          <w:rFonts w:asciiTheme="minorHAnsi" w:hAnsiTheme="minorHAnsi" w:cstheme="minorHAnsi"/>
        </w:rPr>
        <w:t>:</w:t>
      </w:r>
    </w:p>
    <w:p w14:paraId="2B5E1BEB" w14:textId="32CCB26B" w:rsidR="00BF0CFB" w:rsidRDefault="00DB02F6" w:rsidP="00AB7895">
      <w:pPr>
        <w:pStyle w:val="Nadpis2"/>
        <w:numPr>
          <w:ilvl w:val="0"/>
          <w:numId w:val="26"/>
        </w:numPr>
        <w:suppressAutoHyphens/>
        <w:spacing w:before="0" w:line="276" w:lineRule="auto"/>
        <w:ind w:left="993" w:hanging="284"/>
        <w:rPr>
          <w:rFonts w:asciiTheme="minorHAnsi" w:hAnsiTheme="minorHAnsi" w:cstheme="minorHAnsi"/>
        </w:rPr>
      </w:pPr>
      <w:r w:rsidRPr="00DB02F6">
        <w:rPr>
          <w:rFonts w:asciiTheme="minorHAnsi" w:hAnsiTheme="minorHAnsi" w:cstheme="minorHAnsi" w:hint="eastAsia"/>
        </w:rPr>
        <w:t xml:space="preserve">sídlo </w:t>
      </w:r>
      <w:r>
        <w:rPr>
          <w:rFonts w:asciiTheme="minorHAnsi" w:hAnsiTheme="minorHAnsi" w:cstheme="minorHAnsi"/>
        </w:rPr>
        <w:t>Kupujícího</w:t>
      </w:r>
      <w:r w:rsidRPr="00DB02F6">
        <w:rPr>
          <w:rFonts w:asciiTheme="minorHAnsi" w:hAnsiTheme="minorHAnsi" w:cstheme="minorHAnsi" w:hint="eastAsia"/>
        </w:rPr>
        <w:t xml:space="preserve"> </w:t>
      </w:r>
      <w:r w:rsidRPr="00AB7895">
        <w:rPr>
          <w:rFonts w:asciiTheme="minorHAnsi" w:hAnsiTheme="minorHAnsi" w:cstheme="minorHAnsi" w:hint="eastAsia"/>
        </w:rPr>
        <w:t>–</w:t>
      </w:r>
      <w:r w:rsidR="00BF0CFB" w:rsidRPr="00AB7895">
        <w:rPr>
          <w:rFonts w:asciiTheme="minorHAnsi" w:hAnsiTheme="minorHAnsi" w:cstheme="minorHAnsi"/>
        </w:rPr>
        <w:t xml:space="preserve"> Zborovská 11, 150 21 Praha 5.</w:t>
      </w:r>
      <w:r w:rsidR="00BF0CFB">
        <w:rPr>
          <w:rFonts w:asciiTheme="minorHAnsi" w:hAnsiTheme="minorHAnsi" w:cstheme="minorHAnsi"/>
        </w:rPr>
        <w:t xml:space="preserve"> </w:t>
      </w:r>
    </w:p>
    <w:p w14:paraId="55A7DA66" w14:textId="77777777" w:rsidR="00FD36B8" w:rsidRDefault="00FD36B8" w:rsidP="00AB7895">
      <w:pPr>
        <w:rPr>
          <w:rFonts w:hint="eastAsia"/>
          <w:lang w:eastAsia="cs-CZ" w:bidi="ar-SA"/>
        </w:rPr>
      </w:pPr>
    </w:p>
    <w:p w14:paraId="11073DA9" w14:textId="4863EB47" w:rsidR="00394FB4" w:rsidRPr="00F824CB" w:rsidRDefault="00394FB4" w:rsidP="00AB7895">
      <w:pPr>
        <w:pStyle w:val="Nadpis2"/>
        <w:numPr>
          <w:ilvl w:val="2"/>
          <w:numId w:val="2"/>
        </w:numPr>
        <w:suppressAutoHyphens/>
        <w:spacing w:before="0" w:after="120" w:line="276" w:lineRule="auto"/>
        <w:ind w:left="426" w:hanging="426"/>
        <w:rPr>
          <w:rFonts w:asciiTheme="minorHAnsi" w:hAnsiTheme="minorHAnsi" w:cstheme="minorHAnsi"/>
        </w:rPr>
      </w:pPr>
      <w:r w:rsidRPr="00F824CB">
        <w:rPr>
          <w:rFonts w:asciiTheme="minorHAnsi" w:hAnsiTheme="minorHAnsi" w:cstheme="minorHAnsi"/>
        </w:rPr>
        <w:t>Prošk</w:t>
      </w:r>
      <w:r>
        <w:rPr>
          <w:rFonts w:asciiTheme="minorHAnsi" w:hAnsiTheme="minorHAnsi" w:cstheme="minorHAnsi"/>
        </w:rPr>
        <w:t>o</w:t>
      </w:r>
      <w:r w:rsidRPr="00F824CB">
        <w:rPr>
          <w:rFonts w:asciiTheme="minorHAnsi" w:hAnsiTheme="minorHAnsi" w:cstheme="minorHAnsi"/>
        </w:rPr>
        <w:t xml:space="preserve">lení zaměstnanců Kupujícího bude provedeno ve lhůtě dle čl. I. odst. 4. písm. </w:t>
      </w:r>
      <w:r w:rsidR="005060C7">
        <w:rPr>
          <w:rFonts w:asciiTheme="minorHAnsi" w:hAnsiTheme="minorHAnsi" w:cstheme="minorHAnsi"/>
        </w:rPr>
        <w:t>g</w:t>
      </w:r>
      <w:r w:rsidRPr="00F824CB">
        <w:rPr>
          <w:rFonts w:asciiTheme="minorHAnsi" w:hAnsiTheme="minorHAnsi" w:cstheme="minorHAnsi"/>
        </w:rPr>
        <w:t>) této Smlouvy v</w:t>
      </w:r>
      <w:r w:rsidR="00950E0E">
        <w:rPr>
          <w:rFonts w:asciiTheme="minorHAnsi" w:hAnsiTheme="minorHAnsi" w:cstheme="minorHAnsi"/>
        </w:rPr>
        <w:t>e výše uvedeném</w:t>
      </w:r>
      <w:r w:rsidRPr="00F824CB">
        <w:rPr>
          <w:rFonts w:asciiTheme="minorHAnsi" w:hAnsiTheme="minorHAnsi" w:cstheme="minorHAnsi"/>
        </w:rPr>
        <w:t xml:space="preserve"> místě </w:t>
      </w:r>
      <w:r w:rsidR="00971098">
        <w:rPr>
          <w:rFonts w:asciiTheme="minorHAnsi" w:hAnsiTheme="minorHAnsi" w:cstheme="minorHAnsi"/>
        </w:rPr>
        <w:t>plnění</w:t>
      </w:r>
      <w:r>
        <w:rPr>
          <w:rFonts w:asciiTheme="minorHAnsi" w:hAnsiTheme="minorHAnsi" w:cstheme="minorHAnsi"/>
        </w:rPr>
        <w:t>, případně v jiném vhodném místě, na němž se Kupující a Prodávající shodnou</w:t>
      </w:r>
      <w:r w:rsidR="00950E0E">
        <w:rPr>
          <w:rFonts w:asciiTheme="minorHAnsi" w:hAnsiTheme="minorHAnsi" w:cstheme="minorHAnsi"/>
        </w:rPr>
        <w:t xml:space="preserve"> s ohledem na povahu proškolení</w:t>
      </w:r>
      <w:r>
        <w:rPr>
          <w:rFonts w:asciiTheme="minorHAnsi" w:hAnsiTheme="minorHAnsi" w:cstheme="minorHAnsi"/>
        </w:rPr>
        <w:t>. Termín proškolení navrhne Prodávající nejméně 5</w:t>
      </w:r>
      <w:r w:rsidR="0030496C">
        <w:rPr>
          <w:rFonts w:asciiTheme="minorHAnsi" w:hAnsiTheme="minorHAnsi" w:cstheme="minorHAnsi"/>
        </w:rPr>
        <w:t> </w:t>
      </w:r>
      <w:r>
        <w:rPr>
          <w:rFonts w:asciiTheme="minorHAnsi" w:hAnsiTheme="minorHAnsi" w:cstheme="minorHAnsi"/>
        </w:rPr>
        <w:t>pracovních dnů předem. Proškolení může probíhat i ve více dnech, bude-li to potřebné a účelné k zajištění dostatečného proškolení v souladu s platnou legislativou. Kupující je oprávněn jedenkrát požádat o změnu termínu proškolení, změna termínu však nesmí způsobit nedodržení termínu pro dokončení Dodávky dle článku II. odst. 1 této Smlouvy.</w:t>
      </w:r>
      <w:bookmarkStart w:id="0" w:name="_Hlk171426955"/>
      <w:r w:rsidR="00C078ED">
        <w:rPr>
          <w:rFonts w:asciiTheme="minorHAnsi" w:hAnsiTheme="minorHAnsi" w:cstheme="minorHAnsi"/>
        </w:rPr>
        <w:t xml:space="preserve"> </w:t>
      </w:r>
      <w:r w:rsidR="00E03ACA">
        <w:rPr>
          <w:rFonts w:asciiTheme="minorHAnsi" w:hAnsiTheme="minorHAnsi" w:cstheme="minorHAnsi"/>
        </w:rPr>
        <w:t>Proškolení je považováno za dokončené</w:t>
      </w:r>
      <w:r w:rsidR="00C67C0C">
        <w:rPr>
          <w:rFonts w:asciiTheme="minorHAnsi" w:hAnsiTheme="minorHAnsi" w:cstheme="minorHAnsi"/>
        </w:rPr>
        <w:t xml:space="preserve"> v řádném termínu, pokud </w:t>
      </w:r>
      <w:r w:rsidR="009B3D3B">
        <w:rPr>
          <w:rFonts w:asciiTheme="minorHAnsi" w:hAnsiTheme="minorHAnsi" w:cstheme="minorHAnsi"/>
        </w:rPr>
        <w:t>ve lhůtě dle čl. I</w:t>
      </w:r>
      <w:r w:rsidR="00AB7895">
        <w:rPr>
          <w:rFonts w:asciiTheme="minorHAnsi" w:hAnsiTheme="minorHAnsi" w:cstheme="minorHAnsi"/>
        </w:rPr>
        <w:t>.</w:t>
      </w:r>
      <w:r w:rsidR="009B3D3B">
        <w:rPr>
          <w:rFonts w:asciiTheme="minorHAnsi" w:hAnsiTheme="minorHAnsi" w:cstheme="minorHAnsi"/>
        </w:rPr>
        <w:t xml:space="preserve"> odst. 4</w:t>
      </w:r>
      <w:r w:rsidR="00AB7895">
        <w:rPr>
          <w:rFonts w:asciiTheme="minorHAnsi" w:hAnsiTheme="minorHAnsi" w:cstheme="minorHAnsi"/>
        </w:rPr>
        <w:t>.</w:t>
      </w:r>
      <w:r w:rsidR="009B3D3B">
        <w:rPr>
          <w:rFonts w:asciiTheme="minorHAnsi" w:hAnsiTheme="minorHAnsi" w:cstheme="minorHAnsi"/>
        </w:rPr>
        <w:t xml:space="preserve"> písm. g) této Smlouvy proběhnou všechny potřebné fáze školení a budou předány veškeré certifikáty a licence.</w:t>
      </w:r>
      <w:r w:rsidR="00E03ACA">
        <w:rPr>
          <w:rFonts w:asciiTheme="minorHAnsi" w:hAnsiTheme="minorHAnsi" w:cstheme="minorHAnsi"/>
        </w:rPr>
        <w:t xml:space="preserve"> </w:t>
      </w:r>
      <w:r w:rsidR="00D710AB">
        <w:rPr>
          <w:rFonts w:asciiTheme="minorHAnsi" w:hAnsiTheme="minorHAnsi" w:cstheme="minorHAnsi"/>
        </w:rPr>
        <w:t>N</w:t>
      </w:r>
      <w:r>
        <w:rPr>
          <w:rFonts w:asciiTheme="minorHAnsi" w:hAnsiTheme="minorHAnsi" w:cstheme="minorHAnsi"/>
        </w:rPr>
        <w:t>avržené termíny proškolení musí být ve všední dny v době mezi 9:00 až 16:00.</w:t>
      </w:r>
      <w:r w:rsidRPr="00F824CB">
        <w:rPr>
          <w:rFonts w:asciiTheme="minorHAnsi" w:hAnsiTheme="minorHAnsi" w:cstheme="minorHAnsi"/>
        </w:rPr>
        <w:t xml:space="preserve"> </w:t>
      </w:r>
      <w:bookmarkEnd w:id="0"/>
    </w:p>
    <w:p w14:paraId="21FA8A4F" w14:textId="3C9BDF09" w:rsidR="006D2C06" w:rsidRDefault="0075374D" w:rsidP="00AB7895">
      <w:pPr>
        <w:pStyle w:val="Nadpis2"/>
        <w:numPr>
          <w:ilvl w:val="2"/>
          <w:numId w:val="2"/>
        </w:numPr>
        <w:suppressAutoHyphens/>
        <w:spacing w:before="0" w:after="120" w:line="276" w:lineRule="auto"/>
        <w:ind w:left="426" w:hanging="426"/>
        <w:rPr>
          <w:rFonts w:asciiTheme="minorHAnsi" w:hAnsiTheme="minorHAnsi" w:cstheme="minorHAnsi"/>
        </w:rPr>
      </w:pPr>
      <w:r w:rsidRPr="00AF5C91">
        <w:rPr>
          <w:rFonts w:asciiTheme="minorHAnsi" w:hAnsiTheme="minorHAnsi" w:cstheme="minorHAnsi"/>
          <w:lang w:eastAsia="en-US"/>
        </w:rPr>
        <w:t>Prodávající se zavazuje Předmět koupě dle této Smlouvy dodat do uvedeného místa plnění</w:t>
      </w:r>
      <w:r w:rsidR="00A32439">
        <w:rPr>
          <w:rFonts w:asciiTheme="minorHAnsi" w:hAnsiTheme="minorHAnsi" w:cstheme="minorHAnsi"/>
          <w:lang w:eastAsia="en-US"/>
        </w:rPr>
        <w:t xml:space="preserve"> </w:t>
      </w:r>
      <w:r w:rsidRPr="00AF5C91">
        <w:rPr>
          <w:rFonts w:asciiTheme="minorHAnsi" w:hAnsiTheme="minorHAnsi" w:cstheme="minorHAnsi"/>
          <w:lang w:eastAsia="en-US"/>
        </w:rPr>
        <w:t xml:space="preserve">a předat jej Kupujícímu, a to </w:t>
      </w:r>
      <w:r w:rsidRPr="00AB7895">
        <w:rPr>
          <w:rFonts w:asciiTheme="minorHAnsi" w:hAnsiTheme="minorHAnsi" w:cstheme="minorHAnsi"/>
          <w:lang w:eastAsia="en-US"/>
        </w:rPr>
        <w:t>v pracovní dn</w:t>
      </w:r>
      <w:r w:rsidR="006426C2" w:rsidRPr="00AB7895">
        <w:rPr>
          <w:rFonts w:asciiTheme="minorHAnsi" w:hAnsiTheme="minorHAnsi" w:cstheme="minorHAnsi"/>
          <w:lang w:eastAsia="en-US"/>
        </w:rPr>
        <w:t>y</w:t>
      </w:r>
      <w:r w:rsidRPr="00AB7895">
        <w:rPr>
          <w:rFonts w:asciiTheme="minorHAnsi" w:hAnsiTheme="minorHAnsi" w:cstheme="minorHAnsi"/>
          <w:lang w:eastAsia="en-US"/>
        </w:rPr>
        <w:t xml:space="preserve"> v době mezi </w:t>
      </w:r>
      <w:r w:rsidR="00A324CA" w:rsidRPr="00AB7895">
        <w:rPr>
          <w:rFonts w:asciiTheme="minorHAnsi" w:hAnsiTheme="minorHAnsi" w:cstheme="minorHAnsi"/>
          <w:lang w:eastAsia="en-US"/>
        </w:rPr>
        <w:t>9</w:t>
      </w:r>
      <w:r w:rsidRPr="00AB7895">
        <w:rPr>
          <w:rFonts w:asciiTheme="minorHAnsi" w:hAnsiTheme="minorHAnsi" w:cstheme="minorHAnsi"/>
          <w:lang w:eastAsia="en-US"/>
        </w:rPr>
        <w:t>:00 až 1</w:t>
      </w:r>
      <w:r w:rsidR="006426C2" w:rsidRPr="00AB7895">
        <w:rPr>
          <w:rFonts w:asciiTheme="minorHAnsi" w:hAnsiTheme="minorHAnsi" w:cstheme="minorHAnsi"/>
          <w:lang w:eastAsia="en-US"/>
        </w:rPr>
        <w:t>6</w:t>
      </w:r>
      <w:r w:rsidRPr="00AB7895">
        <w:rPr>
          <w:rFonts w:asciiTheme="minorHAnsi" w:hAnsiTheme="minorHAnsi" w:cstheme="minorHAnsi"/>
          <w:lang w:eastAsia="en-US"/>
        </w:rPr>
        <w:t>:00 hod.</w:t>
      </w:r>
      <w:r w:rsidRPr="00AF5C91">
        <w:rPr>
          <w:rFonts w:asciiTheme="minorHAnsi" w:hAnsiTheme="minorHAnsi" w:cstheme="minorHAnsi"/>
          <w:lang w:eastAsia="en-US"/>
        </w:rPr>
        <w:t xml:space="preserve"> Na dodání Předmětu koupě upozorní Prodávající Kupujícího </w:t>
      </w:r>
      <w:r w:rsidR="00594CBA" w:rsidRPr="00B85A14">
        <w:rPr>
          <w:rFonts w:asciiTheme="minorHAnsi" w:hAnsiTheme="minorHAnsi" w:cstheme="minorHAnsi"/>
          <w:lang w:eastAsia="en-US"/>
        </w:rPr>
        <w:t>nejméně pět (5) pracovních dnů předem</w:t>
      </w:r>
      <w:r w:rsidR="004101A2" w:rsidRPr="00B85A14">
        <w:rPr>
          <w:rFonts w:asciiTheme="minorHAnsi" w:hAnsiTheme="minorHAnsi" w:cstheme="minorHAnsi"/>
          <w:lang w:eastAsia="en-US"/>
        </w:rPr>
        <w:t>,</w:t>
      </w:r>
      <w:r w:rsidRPr="00B85A14">
        <w:rPr>
          <w:rFonts w:asciiTheme="minorHAnsi" w:hAnsiTheme="minorHAnsi" w:cstheme="minorHAnsi"/>
          <w:lang w:eastAsia="en-US"/>
        </w:rPr>
        <w:t xml:space="preserve"> </w:t>
      </w:r>
      <w:r w:rsidR="004101A2" w:rsidRPr="00B85A14">
        <w:rPr>
          <w:rFonts w:asciiTheme="minorHAnsi" w:hAnsiTheme="minorHAnsi" w:cstheme="minorHAnsi"/>
        </w:rPr>
        <w:t xml:space="preserve">a to </w:t>
      </w:r>
      <w:r w:rsidR="005568C5" w:rsidRPr="00B85A14">
        <w:rPr>
          <w:rFonts w:asciiTheme="minorHAnsi" w:hAnsiTheme="minorHAnsi" w:cstheme="minorHAnsi"/>
        </w:rPr>
        <w:t xml:space="preserve">prostřednictvím </w:t>
      </w:r>
      <w:r w:rsidR="00A66384" w:rsidRPr="00B85A14">
        <w:rPr>
          <w:rFonts w:asciiTheme="minorHAnsi" w:hAnsiTheme="minorHAnsi" w:cstheme="minorHAnsi"/>
        </w:rPr>
        <w:t>oprávněn</w:t>
      </w:r>
      <w:r w:rsidR="005568C5" w:rsidRPr="00B85A14">
        <w:rPr>
          <w:rFonts w:asciiTheme="minorHAnsi" w:hAnsiTheme="minorHAnsi" w:cstheme="minorHAnsi"/>
        </w:rPr>
        <w:t>ých</w:t>
      </w:r>
      <w:r w:rsidR="00A66384" w:rsidRPr="00B85A14">
        <w:rPr>
          <w:rFonts w:asciiTheme="minorHAnsi" w:hAnsiTheme="minorHAnsi" w:cstheme="minorHAnsi"/>
        </w:rPr>
        <w:t xml:space="preserve"> osob</w:t>
      </w:r>
      <w:r w:rsidR="005568C5" w:rsidRPr="00B85A14">
        <w:rPr>
          <w:rFonts w:asciiTheme="minorHAnsi" w:hAnsiTheme="minorHAnsi" w:cstheme="minorHAnsi"/>
        </w:rPr>
        <w:t xml:space="preserve"> Kupujícího podle čl. VII</w:t>
      </w:r>
      <w:r w:rsidR="00B85A14" w:rsidRPr="00B85A14">
        <w:rPr>
          <w:rFonts w:asciiTheme="minorHAnsi" w:hAnsiTheme="minorHAnsi" w:cstheme="minorHAnsi"/>
        </w:rPr>
        <w:t>I</w:t>
      </w:r>
      <w:r w:rsidR="005568C5" w:rsidRPr="00B85A14">
        <w:rPr>
          <w:rFonts w:asciiTheme="minorHAnsi" w:hAnsiTheme="minorHAnsi" w:cstheme="minorHAnsi"/>
        </w:rPr>
        <w:t>.</w:t>
      </w:r>
      <w:r w:rsidR="004101A2" w:rsidRPr="00B85A14">
        <w:rPr>
          <w:rFonts w:asciiTheme="minorHAnsi" w:hAnsiTheme="minorHAnsi" w:cstheme="minorHAnsi"/>
        </w:rPr>
        <w:t xml:space="preserve"> této Smlouvy.</w:t>
      </w:r>
    </w:p>
    <w:p w14:paraId="7542F99E" w14:textId="1BAFD1DB" w:rsidR="00FD36B8" w:rsidRPr="00E94BED" w:rsidRDefault="00A92203" w:rsidP="00AB7895">
      <w:pPr>
        <w:pStyle w:val="Nadpis2"/>
        <w:numPr>
          <w:ilvl w:val="2"/>
          <w:numId w:val="30"/>
        </w:numPr>
        <w:suppressAutoHyphens/>
        <w:spacing w:before="0" w:after="120" w:line="276" w:lineRule="auto"/>
        <w:ind w:left="426" w:hanging="426"/>
        <w:rPr>
          <w:rFonts w:asciiTheme="minorHAnsi" w:hAnsiTheme="minorHAnsi" w:cstheme="minorHAnsi" w:hint="eastAsia"/>
          <w:lang w:eastAsia="en-US"/>
        </w:rPr>
      </w:pPr>
      <w:r w:rsidRPr="00474870">
        <w:rPr>
          <w:rFonts w:asciiTheme="minorHAnsi" w:hAnsiTheme="minorHAnsi" w:cstheme="minorHAnsi"/>
          <w:lang w:eastAsia="en-US"/>
        </w:rPr>
        <w:t>Prodávající není oprávněn požadovat uhrazení a Kupující neuhradí Prodávajícímu</w:t>
      </w:r>
      <w:r w:rsidRPr="004101A2">
        <w:rPr>
          <w:rFonts w:asciiTheme="minorHAnsi" w:hAnsiTheme="minorHAnsi" w:cstheme="minorHAnsi"/>
          <w:lang w:eastAsia="en-US"/>
        </w:rPr>
        <w:t xml:space="preserve"> jakoukoli dodatečnou úhradu anebo dodatečné náklady Prodávajícího v souvislosti s dodáním Předmětu koupě</w:t>
      </w:r>
      <w:r w:rsidR="004F71F2">
        <w:rPr>
          <w:rFonts w:asciiTheme="minorHAnsi" w:hAnsiTheme="minorHAnsi" w:cstheme="minorHAnsi"/>
          <w:lang w:eastAsia="en-US"/>
        </w:rPr>
        <w:t xml:space="preserve"> </w:t>
      </w:r>
      <w:r w:rsidR="006C00E5">
        <w:rPr>
          <w:rFonts w:asciiTheme="minorHAnsi" w:hAnsiTheme="minorHAnsi" w:cstheme="minorHAnsi"/>
          <w:lang w:eastAsia="en-US"/>
        </w:rPr>
        <w:t>ani s jinou činností, jež je součástí Dodávky</w:t>
      </w:r>
      <w:r w:rsidRPr="004101A2">
        <w:rPr>
          <w:rFonts w:asciiTheme="minorHAnsi" w:hAnsiTheme="minorHAnsi" w:cstheme="minorHAnsi"/>
          <w:lang w:eastAsia="en-US"/>
        </w:rPr>
        <w:t>.</w:t>
      </w:r>
    </w:p>
    <w:p w14:paraId="1A4072E2" w14:textId="77777777" w:rsidR="00A92203" w:rsidRPr="00A92203" w:rsidRDefault="00A92203" w:rsidP="00AB7895">
      <w:pPr>
        <w:rPr>
          <w:rFonts w:hint="eastAsia"/>
          <w:lang w:eastAsia="cs-CZ" w:bidi="ar-SA"/>
        </w:rPr>
      </w:pPr>
    </w:p>
    <w:p w14:paraId="1EED2388" w14:textId="67E666E8" w:rsidR="004E21FB" w:rsidRPr="007E6ACB" w:rsidRDefault="00AD7FC1" w:rsidP="00AB7895">
      <w:pPr>
        <w:pStyle w:val="Standard"/>
        <w:spacing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 xml:space="preserve">Článek </w:t>
      </w:r>
      <w:r w:rsidR="00852F86">
        <w:rPr>
          <w:rFonts w:asciiTheme="minorHAnsi" w:eastAsia="Times New Roman" w:hAnsiTheme="minorHAnsi" w:cstheme="minorHAnsi"/>
          <w:b/>
          <w:sz w:val="22"/>
          <w:szCs w:val="22"/>
          <w:lang w:eastAsia="cs-CZ"/>
        </w:rPr>
        <w:t>I</w:t>
      </w:r>
      <w:r w:rsidRPr="007E6ACB">
        <w:rPr>
          <w:rFonts w:asciiTheme="minorHAnsi" w:eastAsia="Times New Roman" w:hAnsiTheme="minorHAnsi" w:cstheme="minorHAnsi"/>
          <w:b/>
          <w:sz w:val="22"/>
          <w:szCs w:val="22"/>
          <w:lang w:eastAsia="cs-CZ"/>
        </w:rPr>
        <w:t>II.</w:t>
      </w:r>
    </w:p>
    <w:p w14:paraId="1D13128C" w14:textId="28CABDED" w:rsidR="004E21FB" w:rsidRPr="00A07DFD" w:rsidRDefault="00377A7B" w:rsidP="00AB7895">
      <w:pPr>
        <w:pStyle w:val="Standard"/>
        <w:spacing w:after="240" w:line="276" w:lineRule="auto"/>
        <w:jc w:val="center"/>
        <w:rPr>
          <w:rFonts w:asciiTheme="minorHAnsi" w:hAnsiTheme="minorHAnsi" w:cstheme="minorHAnsi"/>
          <w:sz w:val="22"/>
          <w:szCs w:val="22"/>
        </w:rPr>
      </w:pPr>
      <w:r>
        <w:rPr>
          <w:rFonts w:asciiTheme="minorHAnsi" w:eastAsia="Times New Roman" w:hAnsiTheme="minorHAnsi" w:cstheme="minorHAnsi"/>
          <w:b/>
          <w:sz w:val="22"/>
          <w:szCs w:val="22"/>
          <w:lang w:eastAsia="cs-CZ"/>
        </w:rPr>
        <w:t>Předání a převzetí Předmětu koupě</w:t>
      </w:r>
    </w:p>
    <w:p w14:paraId="47DA8B59" w14:textId="4E4BD08F" w:rsidR="004E21FB" w:rsidRPr="00EA155D" w:rsidRDefault="00AD7FC1" w:rsidP="00AB7895">
      <w:pPr>
        <w:pStyle w:val="Standard"/>
        <w:numPr>
          <w:ilvl w:val="0"/>
          <w:numId w:val="4"/>
        </w:numPr>
        <w:spacing w:after="120" w:line="276" w:lineRule="auto"/>
        <w:ind w:left="426" w:hanging="426"/>
        <w:jc w:val="both"/>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Prodávající potvrzuje, že veškerá vlastnická práva k </w:t>
      </w:r>
      <w:r w:rsidR="000B1A44">
        <w:rPr>
          <w:rFonts w:asciiTheme="minorHAnsi" w:eastAsia="Times New Roman" w:hAnsiTheme="minorHAnsi" w:cstheme="minorHAnsi"/>
          <w:sz w:val="22"/>
          <w:szCs w:val="22"/>
          <w:lang w:eastAsia="cs-CZ"/>
        </w:rPr>
        <w:t>P</w:t>
      </w:r>
      <w:r w:rsidRPr="007E6ACB">
        <w:rPr>
          <w:rFonts w:asciiTheme="minorHAnsi" w:eastAsia="Times New Roman" w:hAnsiTheme="minorHAnsi" w:cstheme="minorHAnsi"/>
          <w:sz w:val="22"/>
          <w:szCs w:val="22"/>
          <w:lang w:eastAsia="cs-CZ"/>
        </w:rPr>
        <w:t>ředmětu koupě i ke všem jeho součástem jsou prosty jakýchkoli práv a nároků třetích osob.</w:t>
      </w:r>
    </w:p>
    <w:p w14:paraId="6BFEB047" w14:textId="571F5F55" w:rsidR="009C7649" w:rsidRPr="009C7649" w:rsidRDefault="00AD7FC1" w:rsidP="00AB7895">
      <w:pPr>
        <w:pStyle w:val="Standard"/>
        <w:numPr>
          <w:ilvl w:val="0"/>
          <w:numId w:val="4"/>
        </w:numPr>
        <w:spacing w:after="120" w:line="276" w:lineRule="auto"/>
        <w:ind w:left="426" w:hanging="426"/>
        <w:jc w:val="both"/>
        <w:rPr>
          <w:rFonts w:asciiTheme="minorHAnsi" w:hAnsiTheme="minorHAnsi" w:cstheme="minorHAnsi"/>
          <w:sz w:val="22"/>
          <w:szCs w:val="22"/>
        </w:rPr>
      </w:pPr>
      <w:r w:rsidRPr="001F65AC">
        <w:rPr>
          <w:rFonts w:asciiTheme="minorHAnsi" w:eastAsia="Times New Roman" w:hAnsiTheme="minorHAnsi" w:cstheme="minorHAnsi"/>
          <w:sz w:val="22"/>
          <w:szCs w:val="22"/>
          <w:lang w:eastAsia="cs-CZ"/>
        </w:rPr>
        <w:lastRenderedPageBreak/>
        <w:t xml:space="preserve">Kupující je povinen převzít </w:t>
      </w:r>
      <w:r w:rsidR="000B1A44" w:rsidRPr="001F65AC">
        <w:rPr>
          <w:rFonts w:asciiTheme="minorHAnsi" w:eastAsia="Times New Roman" w:hAnsiTheme="minorHAnsi" w:cstheme="minorHAnsi"/>
          <w:sz w:val="22"/>
          <w:szCs w:val="22"/>
          <w:lang w:eastAsia="cs-CZ"/>
        </w:rPr>
        <w:t>P</w:t>
      </w:r>
      <w:r w:rsidRPr="001F65AC">
        <w:rPr>
          <w:rFonts w:asciiTheme="minorHAnsi" w:eastAsia="Times New Roman" w:hAnsiTheme="minorHAnsi" w:cstheme="minorHAnsi"/>
          <w:sz w:val="22"/>
          <w:szCs w:val="22"/>
          <w:lang w:eastAsia="cs-CZ"/>
        </w:rPr>
        <w:t>ředmět koupě</w:t>
      </w:r>
      <w:r w:rsidR="007B370D">
        <w:rPr>
          <w:rFonts w:asciiTheme="minorHAnsi" w:eastAsia="Times New Roman" w:hAnsiTheme="minorHAnsi" w:cstheme="minorHAnsi"/>
          <w:sz w:val="22"/>
          <w:szCs w:val="22"/>
          <w:lang w:eastAsia="cs-CZ"/>
        </w:rPr>
        <w:t xml:space="preserve"> </w:t>
      </w:r>
      <w:r w:rsidRPr="001F65AC">
        <w:rPr>
          <w:rFonts w:asciiTheme="minorHAnsi" w:eastAsia="Times New Roman" w:hAnsiTheme="minorHAnsi" w:cstheme="minorHAnsi"/>
          <w:sz w:val="22"/>
          <w:szCs w:val="22"/>
          <w:lang w:eastAsia="cs-CZ"/>
        </w:rPr>
        <w:t>v případě, že tento nemá žádné zjevné vady</w:t>
      </w:r>
      <w:r w:rsidR="004D3B94">
        <w:rPr>
          <w:rFonts w:asciiTheme="minorHAnsi" w:eastAsia="Times New Roman" w:hAnsiTheme="minorHAnsi" w:cstheme="minorHAnsi"/>
          <w:sz w:val="22"/>
          <w:szCs w:val="22"/>
          <w:lang w:eastAsia="cs-CZ"/>
        </w:rPr>
        <w:t xml:space="preserve"> a Prodávající prokáže plnou a bezvýhradní funkčnost Předmětu koupě, a to včetně dodaného SW</w:t>
      </w:r>
      <w:r w:rsidRPr="001F65AC">
        <w:rPr>
          <w:rFonts w:asciiTheme="minorHAnsi" w:eastAsia="Times New Roman" w:hAnsiTheme="minorHAnsi" w:cstheme="minorHAnsi"/>
          <w:sz w:val="22"/>
          <w:szCs w:val="22"/>
          <w:lang w:eastAsia="cs-CZ"/>
        </w:rPr>
        <w:t>. O předání a</w:t>
      </w:r>
      <w:r w:rsidR="005F17A8">
        <w:rPr>
          <w:rFonts w:asciiTheme="minorHAnsi" w:eastAsia="Times New Roman" w:hAnsiTheme="minorHAnsi" w:cstheme="minorHAnsi"/>
          <w:sz w:val="22"/>
          <w:szCs w:val="22"/>
          <w:lang w:eastAsia="cs-CZ"/>
        </w:rPr>
        <w:t> </w:t>
      </w:r>
      <w:r w:rsidRPr="001F65AC">
        <w:rPr>
          <w:rFonts w:asciiTheme="minorHAnsi" w:eastAsia="Times New Roman" w:hAnsiTheme="minorHAnsi" w:cstheme="minorHAnsi"/>
          <w:sz w:val="22"/>
          <w:szCs w:val="22"/>
          <w:lang w:eastAsia="cs-CZ"/>
        </w:rPr>
        <w:t xml:space="preserve">převzetí </w:t>
      </w:r>
      <w:r w:rsidR="00953D34">
        <w:rPr>
          <w:rFonts w:asciiTheme="minorHAnsi" w:eastAsia="Times New Roman" w:hAnsiTheme="minorHAnsi" w:cstheme="minorHAnsi"/>
          <w:sz w:val="22"/>
          <w:szCs w:val="22"/>
          <w:lang w:eastAsia="cs-CZ"/>
        </w:rPr>
        <w:t>Předmětu koupě</w:t>
      </w:r>
      <w:r w:rsidRPr="001F65AC">
        <w:rPr>
          <w:rFonts w:asciiTheme="minorHAnsi" w:eastAsia="Times New Roman" w:hAnsiTheme="minorHAnsi" w:cstheme="minorHAnsi"/>
          <w:sz w:val="22"/>
          <w:szCs w:val="22"/>
          <w:lang w:eastAsia="cs-CZ"/>
        </w:rPr>
        <w:t xml:space="preserve"> bude poříze</w:t>
      </w:r>
      <w:r w:rsidR="005F17A8">
        <w:rPr>
          <w:rFonts w:asciiTheme="minorHAnsi" w:eastAsia="Times New Roman" w:hAnsiTheme="minorHAnsi" w:cstheme="minorHAnsi"/>
          <w:sz w:val="22"/>
          <w:szCs w:val="22"/>
          <w:lang w:eastAsia="cs-CZ"/>
        </w:rPr>
        <w:t>n</w:t>
      </w:r>
      <w:r w:rsidRPr="001F65AC">
        <w:rPr>
          <w:rFonts w:asciiTheme="minorHAnsi" w:eastAsia="Times New Roman" w:hAnsiTheme="minorHAnsi" w:cstheme="minorHAnsi"/>
          <w:sz w:val="22"/>
          <w:szCs w:val="22"/>
          <w:lang w:eastAsia="cs-CZ"/>
        </w:rPr>
        <w:t xml:space="preserve"> </w:t>
      </w:r>
      <w:r w:rsidR="004264E6">
        <w:rPr>
          <w:rFonts w:asciiTheme="minorHAnsi" w:eastAsia="Times New Roman" w:hAnsiTheme="minorHAnsi" w:cstheme="minorHAnsi"/>
          <w:sz w:val="22"/>
          <w:szCs w:val="22"/>
          <w:lang w:eastAsia="cs-CZ"/>
        </w:rPr>
        <w:t>protokol o předání a převzetí</w:t>
      </w:r>
      <w:r w:rsidRPr="001F65AC">
        <w:rPr>
          <w:rFonts w:asciiTheme="minorHAnsi" w:eastAsia="Times New Roman" w:hAnsiTheme="minorHAnsi" w:cstheme="minorHAnsi"/>
          <w:sz w:val="22"/>
          <w:szCs w:val="22"/>
          <w:lang w:eastAsia="cs-CZ"/>
        </w:rPr>
        <w:t xml:space="preserve">, podepsaný zástupci obou </w:t>
      </w:r>
      <w:r w:rsidR="00087287">
        <w:rPr>
          <w:rFonts w:asciiTheme="minorHAnsi" w:eastAsia="Times New Roman" w:hAnsiTheme="minorHAnsi" w:cstheme="minorHAnsi"/>
          <w:sz w:val="22"/>
          <w:szCs w:val="22"/>
          <w:lang w:eastAsia="cs-CZ"/>
        </w:rPr>
        <w:t>S</w:t>
      </w:r>
      <w:r w:rsidRPr="001F65AC">
        <w:rPr>
          <w:rFonts w:asciiTheme="minorHAnsi" w:eastAsia="Times New Roman" w:hAnsiTheme="minorHAnsi" w:cstheme="minorHAnsi"/>
          <w:sz w:val="22"/>
          <w:szCs w:val="22"/>
          <w:lang w:eastAsia="cs-CZ"/>
        </w:rPr>
        <w:t xml:space="preserve">mluvních stran, ve kterém </w:t>
      </w:r>
      <w:r w:rsidR="00087287">
        <w:rPr>
          <w:rFonts w:asciiTheme="minorHAnsi" w:eastAsia="Times New Roman" w:hAnsiTheme="minorHAnsi" w:cstheme="minorHAnsi"/>
          <w:sz w:val="22"/>
          <w:szCs w:val="22"/>
          <w:lang w:eastAsia="cs-CZ"/>
        </w:rPr>
        <w:t>P</w:t>
      </w:r>
      <w:r w:rsidRPr="001F65AC">
        <w:rPr>
          <w:rFonts w:asciiTheme="minorHAnsi" w:eastAsia="Times New Roman" w:hAnsiTheme="minorHAnsi" w:cstheme="minorHAnsi"/>
          <w:sz w:val="22"/>
          <w:szCs w:val="22"/>
          <w:lang w:eastAsia="cs-CZ"/>
        </w:rPr>
        <w:t xml:space="preserve">rodávající prohlásí, že </w:t>
      </w:r>
      <w:r w:rsidR="00087287">
        <w:rPr>
          <w:rFonts w:asciiTheme="minorHAnsi" w:eastAsia="Times New Roman" w:hAnsiTheme="minorHAnsi" w:cstheme="minorHAnsi"/>
          <w:sz w:val="22"/>
          <w:szCs w:val="22"/>
          <w:lang w:eastAsia="cs-CZ"/>
        </w:rPr>
        <w:t>P</w:t>
      </w:r>
      <w:r w:rsidRPr="001F65AC">
        <w:rPr>
          <w:rFonts w:asciiTheme="minorHAnsi" w:eastAsia="Times New Roman" w:hAnsiTheme="minorHAnsi" w:cstheme="minorHAnsi"/>
          <w:sz w:val="22"/>
          <w:szCs w:val="22"/>
          <w:lang w:eastAsia="cs-CZ"/>
        </w:rPr>
        <w:t xml:space="preserve">ředmět koupě je </w:t>
      </w:r>
      <w:r w:rsidRPr="007E6ACB">
        <w:rPr>
          <w:rFonts w:asciiTheme="minorHAnsi" w:eastAsia="Times New Roman" w:hAnsiTheme="minorHAnsi" w:cstheme="minorHAnsi"/>
          <w:sz w:val="22"/>
          <w:szCs w:val="22"/>
          <w:lang w:eastAsia="cs-CZ"/>
        </w:rPr>
        <w:t>bez závad</w:t>
      </w:r>
      <w:r w:rsidR="005F17A8">
        <w:rPr>
          <w:rFonts w:asciiTheme="minorHAnsi" w:eastAsia="Times New Roman" w:hAnsiTheme="minorHAnsi" w:cstheme="minorHAnsi"/>
          <w:sz w:val="22"/>
          <w:szCs w:val="22"/>
          <w:lang w:eastAsia="cs-CZ"/>
        </w:rPr>
        <w:t xml:space="preserve"> („</w:t>
      </w:r>
      <w:r w:rsidR="004264E6">
        <w:rPr>
          <w:rFonts w:asciiTheme="minorHAnsi" w:eastAsia="Times New Roman" w:hAnsiTheme="minorHAnsi" w:cstheme="minorHAnsi"/>
          <w:b/>
          <w:bCs/>
          <w:sz w:val="22"/>
          <w:szCs w:val="22"/>
          <w:lang w:eastAsia="cs-CZ"/>
        </w:rPr>
        <w:t>Protokol o předání a</w:t>
      </w:r>
      <w:r w:rsidR="00B329B2">
        <w:rPr>
          <w:rFonts w:asciiTheme="minorHAnsi" w:eastAsia="Times New Roman" w:hAnsiTheme="minorHAnsi" w:cstheme="minorHAnsi"/>
          <w:b/>
          <w:bCs/>
          <w:sz w:val="22"/>
          <w:szCs w:val="22"/>
          <w:lang w:eastAsia="cs-CZ"/>
        </w:rPr>
        <w:t> </w:t>
      </w:r>
      <w:r w:rsidR="004264E6">
        <w:rPr>
          <w:rFonts w:asciiTheme="minorHAnsi" w:eastAsia="Times New Roman" w:hAnsiTheme="minorHAnsi" w:cstheme="minorHAnsi"/>
          <w:b/>
          <w:bCs/>
          <w:sz w:val="22"/>
          <w:szCs w:val="22"/>
          <w:lang w:eastAsia="cs-CZ"/>
        </w:rPr>
        <w:t>převzetí</w:t>
      </w:r>
      <w:r w:rsidR="005F17A8">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w:t>
      </w:r>
    </w:p>
    <w:p w14:paraId="4E68C29B" w14:textId="0870D742" w:rsidR="004E21FB" w:rsidRPr="00EA155D" w:rsidRDefault="00AD7FC1" w:rsidP="00AB7895">
      <w:pPr>
        <w:pStyle w:val="Standard"/>
        <w:numPr>
          <w:ilvl w:val="0"/>
          <w:numId w:val="4"/>
        </w:numPr>
        <w:spacing w:after="120" w:line="276" w:lineRule="auto"/>
        <w:ind w:left="426" w:hanging="426"/>
        <w:jc w:val="both"/>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řádné předání </w:t>
      </w:r>
      <w:r w:rsidR="004264E6">
        <w:rPr>
          <w:rFonts w:asciiTheme="minorHAnsi" w:eastAsia="Times New Roman" w:hAnsiTheme="minorHAnsi" w:cstheme="minorHAnsi"/>
          <w:sz w:val="22"/>
          <w:szCs w:val="22"/>
          <w:lang w:eastAsia="cs-CZ"/>
        </w:rPr>
        <w:t>P</w:t>
      </w:r>
      <w:r w:rsidRPr="007E6ACB">
        <w:rPr>
          <w:rFonts w:asciiTheme="minorHAnsi" w:eastAsia="Times New Roman" w:hAnsiTheme="minorHAnsi" w:cstheme="minorHAnsi"/>
          <w:sz w:val="22"/>
          <w:szCs w:val="22"/>
          <w:lang w:eastAsia="cs-CZ"/>
        </w:rPr>
        <w:t xml:space="preserve">ředmětu koupě se považuje jeho fyzické předání, včetně veškeré dokumentace, v místě </w:t>
      </w:r>
      <w:r w:rsidR="004A3F18">
        <w:rPr>
          <w:rFonts w:asciiTheme="minorHAnsi" w:eastAsia="Times New Roman" w:hAnsiTheme="minorHAnsi" w:cstheme="minorHAnsi"/>
          <w:sz w:val="22"/>
          <w:szCs w:val="22"/>
          <w:lang w:eastAsia="cs-CZ"/>
        </w:rPr>
        <w:t>plnění</w:t>
      </w:r>
      <w:r w:rsidRPr="007E6ACB">
        <w:rPr>
          <w:rFonts w:asciiTheme="minorHAnsi" w:eastAsia="Times New Roman" w:hAnsiTheme="minorHAnsi" w:cstheme="minorHAnsi"/>
          <w:sz w:val="22"/>
          <w:szCs w:val="22"/>
          <w:lang w:eastAsia="cs-CZ"/>
        </w:rPr>
        <w:t xml:space="preserve"> </w:t>
      </w:r>
      <w:r w:rsidR="00B870AE">
        <w:rPr>
          <w:rFonts w:asciiTheme="minorHAnsi" w:eastAsia="Times New Roman" w:hAnsiTheme="minorHAnsi" w:cstheme="minorHAnsi"/>
          <w:sz w:val="22"/>
          <w:szCs w:val="22"/>
          <w:lang w:eastAsia="cs-CZ"/>
        </w:rPr>
        <w:t xml:space="preserve">a jeho převzetí </w:t>
      </w:r>
      <w:r w:rsidRPr="007E6ACB">
        <w:rPr>
          <w:rFonts w:asciiTheme="minorHAnsi" w:eastAsia="Times New Roman" w:hAnsiTheme="minorHAnsi" w:cstheme="minorHAnsi"/>
          <w:sz w:val="22"/>
          <w:szCs w:val="22"/>
          <w:lang w:eastAsia="cs-CZ"/>
        </w:rPr>
        <w:t xml:space="preserve">odpovědnými osobami určenými </w:t>
      </w:r>
      <w:r w:rsidR="004A3F18">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upujícím</w:t>
      </w:r>
      <w:r w:rsidR="00B870AE">
        <w:rPr>
          <w:rFonts w:asciiTheme="minorHAnsi" w:eastAsia="Times New Roman" w:hAnsiTheme="minorHAnsi" w:cstheme="minorHAnsi"/>
          <w:sz w:val="22"/>
          <w:szCs w:val="22"/>
          <w:lang w:eastAsia="cs-CZ"/>
        </w:rPr>
        <w:t xml:space="preserve">. Předání a převzetí bude potvrzeno </w:t>
      </w:r>
      <w:r w:rsidR="00F65886" w:rsidRPr="00F65886">
        <w:rPr>
          <w:rFonts w:asciiTheme="minorHAnsi" w:eastAsia="Times New Roman" w:hAnsiTheme="minorHAnsi" w:cstheme="minorHAnsi"/>
          <w:sz w:val="22"/>
          <w:szCs w:val="22"/>
          <w:lang w:eastAsia="cs-CZ"/>
        </w:rPr>
        <w:t>Protokolem o předání a převzetí</w:t>
      </w:r>
      <w:r w:rsidR="00DB5313">
        <w:rPr>
          <w:rFonts w:asciiTheme="minorHAnsi" w:eastAsia="Times New Roman" w:hAnsiTheme="minorHAnsi" w:cstheme="minorHAnsi"/>
          <w:sz w:val="22"/>
          <w:szCs w:val="22"/>
          <w:lang w:eastAsia="cs-CZ"/>
        </w:rPr>
        <w:t xml:space="preserve"> obsahujícím</w:t>
      </w:r>
      <w:r w:rsidRPr="007E6ACB">
        <w:rPr>
          <w:rFonts w:asciiTheme="minorHAnsi" w:eastAsia="Times New Roman" w:hAnsiTheme="minorHAnsi" w:cstheme="minorHAnsi"/>
          <w:sz w:val="22"/>
          <w:szCs w:val="22"/>
          <w:lang w:eastAsia="cs-CZ"/>
        </w:rPr>
        <w:t> ustanovení o absenci vad zjevných,</w:t>
      </w:r>
      <w:r w:rsidR="007568DF">
        <w:rPr>
          <w:rFonts w:asciiTheme="minorHAnsi" w:eastAsia="Times New Roman" w:hAnsiTheme="minorHAnsi" w:cstheme="minorHAnsi"/>
          <w:sz w:val="22"/>
          <w:szCs w:val="22"/>
          <w:lang w:eastAsia="cs-CZ"/>
        </w:rPr>
        <w:t xml:space="preserve"> podepsané oprávněnými osobami Smluvních stran,</w:t>
      </w:r>
      <w:r w:rsidRPr="007E6ACB">
        <w:rPr>
          <w:rFonts w:asciiTheme="minorHAnsi" w:eastAsia="Times New Roman" w:hAnsiTheme="minorHAnsi" w:cstheme="minorHAnsi"/>
          <w:sz w:val="22"/>
          <w:szCs w:val="22"/>
          <w:lang w:eastAsia="cs-CZ"/>
        </w:rPr>
        <w:t xml:space="preserve"> a to ve dvou paré, z nichž po jednom obdrží každá ze </w:t>
      </w:r>
      <w:r w:rsidR="00960344">
        <w:rPr>
          <w:rFonts w:asciiTheme="minorHAnsi" w:eastAsia="Times New Roman" w:hAnsiTheme="minorHAnsi" w:cstheme="minorHAnsi"/>
          <w:sz w:val="22"/>
          <w:szCs w:val="22"/>
          <w:lang w:eastAsia="cs-CZ"/>
        </w:rPr>
        <w:t>S</w:t>
      </w:r>
      <w:r w:rsidRPr="007E6ACB">
        <w:rPr>
          <w:rFonts w:asciiTheme="minorHAnsi" w:eastAsia="Times New Roman" w:hAnsiTheme="minorHAnsi" w:cstheme="minorHAnsi"/>
          <w:sz w:val="22"/>
          <w:szCs w:val="22"/>
          <w:lang w:eastAsia="cs-CZ"/>
        </w:rPr>
        <w:t>mluvních stran.</w:t>
      </w:r>
    </w:p>
    <w:p w14:paraId="7D1C16A8" w14:textId="3C45D3F1" w:rsidR="004E21FB" w:rsidRPr="003113DF" w:rsidRDefault="00AD7FC1" w:rsidP="00AB7895">
      <w:pPr>
        <w:pStyle w:val="Standard"/>
        <w:numPr>
          <w:ilvl w:val="0"/>
          <w:numId w:val="4"/>
        </w:numPr>
        <w:tabs>
          <w:tab w:val="left" w:pos="852"/>
        </w:tabs>
        <w:spacing w:after="120" w:line="276" w:lineRule="auto"/>
        <w:ind w:left="426" w:hanging="426"/>
        <w:jc w:val="both"/>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Kupující je povinen prohlédnout </w:t>
      </w:r>
      <w:r w:rsidR="00DB5313">
        <w:rPr>
          <w:rFonts w:asciiTheme="minorHAnsi" w:eastAsia="Times New Roman" w:hAnsiTheme="minorHAnsi" w:cstheme="minorHAnsi"/>
          <w:sz w:val="22"/>
          <w:szCs w:val="22"/>
          <w:lang w:eastAsia="cs-CZ"/>
        </w:rPr>
        <w:t>P</w:t>
      </w:r>
      <w:r w:rsidRPr="007E6ACB">
        <w:rPr>
          <w:rFonts w:asciiTheme="minorHAnsi" w:eastAsia="Times New Roman" w:hAnsiTheme="minorHAnsi" w:cstheme="minorHAnsi"/>
          <w:sz w:val="22"/>
          <w:szCs w:val="22"/>
          <w:lang w:eastAsia="cs-CZ"/>
        </w:rPr>
        <w:t xml:space="preserve">ředmět koupě při předání za účelem zjištění zjevných vad. </w:t>
      </w:r>
      <w:r w:rsidRPr="007E6ACB">
        <w:rPr>
          <w:rFonts w:asciiTheme="minorHAnsi" w:eastAsia="Batang" w:hAnsiTheme="minorHAnsi" w:cstheme="minorHAnsi"/>
          <w:sz w:val="22"/>
          <w:szCs w:val="22"/>
        </w:rPr>
        <w:t xml:space="preserve">V případě zjištění zjevných vad </w:t>
      </w:r>
      <w:r w:rsidR="00DB5313">
        <w:rPr>
          <w:rFonts w:asciiTheme="minorHAnsi" w:eastAsia="Batang" w:hAnsiTheme="minorHAnsi" w:cstheme="minorHAnsi"/>
          <w:sz w:val="22"/>
          <w:szCs w:val="22"/>
        </w:rPr>
        <w:t>P</w:t>
      </w:r>
      <w:r w:rsidRPr="007E6ACB">
        <w:rPr>
          <w:rFonts w:asciiTheme="minorHAnsi" w:eastAsia="Batang" w:hAnsiTheme="minorHAnsi" w:cstheme="minorHAnsi"/>
          <w:sz w:val="22"/>
          <w:szCs w:val="22"/>
        </w:rPr>
        <w:t>ředmět</w:t>
      </w:r>
      <w:r w:rsidR="008D1677" w:rsidRPr="007E6ACB">
        <w:rPr>
          <w:rFonts w:asciiTheme="minorHAnsi" w:eastAsia="Batang" w:hAnsiTheme="minorHAnsi" w:cstheme="minorHAnsi"/>
          <w:sz w:val="22"/>
          <w:szCs w:val="22"/>
        </w:rPr>
        <w:t>u</w:t>
      </w:r>
      <w:r w:rsidRPr="007E6ACB">
        <w:rPr>
          <w:rFonts w:asciiTheme="minorHAnsi" w:eastAsia="Batang" w:hAnsiTheme="minorHAnsi" w:cstheme="minorHAnsi"/>
          <w:sz w:val="22"/>
          <w:szCs w:val="22"/>
        </w:rPr>
        <w:t xml:space="preserve"> koupě</w:t>
      </w:r>
      <w:r w:rsidR="00D96BD8">
        <w:rPr>
          <w:rFonts w:asciiTheme="minorHAnsi" w:eastAsia="Batang" w:hAnsiTheme="minorHAnsi" w:cstheme="minorHAnsi"/>
          <w:sz w:val="22"/>
          <w:szCs w:val="22"/>
        </w:rPr>
        <w:t xml:space="preserve">, či jiné části Dodávky, </w:t>
      </w:r>
      <w:r w:rsidRPr="007E6ACB">
        <w:rPr>
          <w:rFonts w:asciiTheme="minorHAnsi" w:eastAsia="Batang" w:hAnsiTheme="minorHAnsi" w:cstheme="minorHAnsi"/>
          <w:sz w:val="22"/>
          <w:szCs w:val="22"/>
        </w:rPr>
        <w:t xml:space="preserve">může </w:t>
      </w:r>
      <w:r w:rsidR="00DB5313">
        <w:rPr>
          <w:rFonts w:asciiTheme="minorHAnsi" w:eastAsia="Batang" w:hAnsiTheme="minorHAnsi" w:cstheme="minorHAnsi"/>
          <w:sz w:val="22"/>
          <w:szCs w:val="22"/>
        </w:rPr>
        <w:t>K</w:t>
      </w:r>
      <w:r w:rsidRPr="007E6ACB">
        <w:rPr>
          <w:rFonts w:asciiTheme="minorHAnsi" w:eastAsia="Batang" w:hAnsiTheme="minorHAnsi" w:cstheme="minorHAnsi"/>
          <w:sz w:val="22"/>
          <w:szCs w:val="22"/>
        </w:rPr>
        <w:t>upující odmítnout jeho převzetí, což řádně i</w:t>
      </w:r>
      <w:r w:rsidR="00B329B2">
        <w:rPr>
          <w:rFonts w:asciiTheme="minorHAnsi" w:eastAsia="Batang" w:hAnsiTheme="minorHAnsi" w:cstheme="minorHAnsi"/>
          <w:sz w:val="22"/>
          <w:szCs w:val="22"/>
        </w:rPr>
        <w:t> </w:t>
      </w:r>
      <w:r w:rsidRPr="007E6ACB">
        <w:rPr>
          <w:rFonts w:asciiTheme="minorHAnsi" w:eastAsia="Batang" w:hAnsiTheme="minorHAnsi" w:cstheme="minorHAnsi"/>
          <w:sz w:val="22"/>
          <w:szCs w:val="22"/>
        </w:rPr>
        <w:t xml:space="preserve">s důvody potvrdí na </w:t>
      </w:r>
      <w:r w:rsidR="004323AE" w:rsidRPr="00F65886">
        <w:rPr>
          <w:rFonts w:asciiTheme="minorHAnsi" w:eastAsia="Times New Roman" w:hAnsiTheme="minorHAnsi" w:cstheme="minorHAnsi"/>
          <w:sz w:val="22"/>
          <w:szCs w:val="22"/>
          <w:lang w:eastAsia="cs-CZ"/>
        </w:rPr>
        <w:t>Protokol</w:t>
      </w:r>
      <w:r w:rsidR="004323AE">
        <w:rPr>
          <w:rFonts w:asciiTheme="minorHAnsi" w:eastAsia="Times New Roman" w:hAnsiTheme="minorHAnsi" w:cstheme="minorHAnsi"/>
          <w:sz w:val="22"/>
          <w:szCs w:val="22"/>
          <w:lang w:eastAsia="cs-CZ"/>
        </w:rPr>
        <w:t>u</w:t>
      </w:r>
      <w:r w:rsidR="004323AE" w:rsidRPr="00F65886">
        <w:rPr>
          <w:rFonts w:asciiTheme="minorHAnsi" w:eastAsia="Times New Roman" w:hAnsiTheme="minorHAnsi" w:cstheme="minorHAnsi"/>
          <w:sz w:val="22"/>
          <w:szCs w:val="22"/>
          <w:lang w:eastAsia="cs-CZ"/>
        </w:rPr>
        <w:t xml:space="preserve"> o předání a převzetí</w:t>
      </w:r>
      <w:r w:rsidR="002007FF">
        <w:rPr>
          <w:rFonts w:asciiTheme="minorHAnsi" w:eastAsia="Batang" w:hAnsiTheme="minorHAnsi" w:cstheme="minorHAnsi"/>
          <w:sz w:val="22"/>
          <w:szCs w:val="22"/>
        </w:rPr>
        <w:t xml:space="preserve">, kde </w:t>
      </w:r>
      <w:r w:rsidR="00D85E89">
        <w:rPr>
          <w:rFonts w:asciiTheme="minorHAnsi" w:eastAsia="Batang" w:hAnsiTheme="minorHAnsi" w:cstheme="minorHAnsi"/>
          <w:sz w:val="22"/>
          <w:szCs w:val="22"/>
        </w:rPr>
        <w:t>výslovně uvede</w:t>
      </w:r>
      <w:r w:rsidR="002007FF">
        <w:rPr>
          <w:rFonts w:asciiTheme="minorHAnsi" w:eastAsia="Batang" w:hAnsiTheme="minorHAnsi" w:cstheme="minorHAnsi"/>
          <w:sz w:val="22"/>
          <w:szCs w:val="22"/>
        </w:rPr>
        <w:t>, že</w:t>
      </w:r>
      <w:r w:rsidR="0030496C">
        <w:rPr>
          <w:rFonts w:asciiTheme="minorHAnsi" w:eastAsia="Batang" w:hAnsiTheme="minorHAnsi" w:cstheme="minorHAnsi"/>
          <w:sz w:val="22"/>
          <w:szCs w:val="22"/>
        </w:rPr>
        <w:t> </w:t>
      </w:r>
      <w:r w:rsidR="002007FF">
        <w:rPr>
          <w:rFonts w:asciiTheme="minorHAnsi" w:eastAsia="Batang" w:hAnsiTheme="minorHAnsi" w:cstheme="minorHAnsi"/>
          <w:sz w:val="22"/>
          <w:szCs w:val="22"/>
        </w:rPr>
        <w:t>Předmět</w:t>
      </w:r>
      <w:r w:rsidR="007D2E9E">
        <w:rPr>
          <w:rFonts w:asciiTheme="minorHAnsi" w:eastAsia="Batang" w:hAnsiTheme="minorHAnsi" w:cstheme="minorHAnsi"/>
          <w:sz w:val="22"/>
          <w:szCs w:val="22"/>
        </w:rPr>
        <w:t xml:space="preserve"> koupě</w:t>
      </w:r>
      <w:r w:rsidR="002007FF">
        <w:rPr>
          <w:rFonts w:asciiTheme="minorHAnsi" w:eastAsia="Batang" w:hAnsiTheme="minorHAnsi" w:cstheme="minorHAnsi"/>
          <w:sz w:val="22"/>
          <w:szCs w:val="22"/>
        </w:rPr>
        <w:t xml:space="preserve"> nepřevzal.</w:t>
      </w:r>
    </w:p>
    <w:p w14:paraId="662C03F9" w14:textId="48FAF347" w:rsidR="00D3224E" w:rsidRPr="007B5F94" w:rsidRDefault="003113DF" w:rsidP="00AB7895">
      <w:pPr>
        <w:pStyle w:val="Standard"/>
        <w:numPr>
          <w:ilvl w:val="0"/>
          <w:numId w:val="4"/>
        </w:numPr>
        <w:tabs>
          <w:tab w:val="left" w:pos="852"/>
        </w:tabs>
        <w:spacing w:after="120" w:line="276" w:lineRule="auto"/>
        <w:ind w:left="426" w:hanging="426"/>
        <w:jc w:val="both"/>
        <w:rPr>
          <w:rFonts w:asciiTheme="minorHAnsi" w:hAnsiTheme="minorHAnsi" w:cstheme="minorHAnsi"/>
          <w:sz w:val="22"/>
          <w:szCs w:val="22"/>
        </w:rPr>
      </w:pPr>
      <w:r w:rsidRPr="0077501E">
        <w:rPr>
          <w:rFonts w:asciiTheme="minorHAnsi" w:hAnsiTheme="minorHAnsi" w:cstheme="minorHAnsi"/>
          <w:sz w:val="22"/>
          <w:szCs w:val="22"/>
          <w:lang w:eastAsia="en-US"/>
        </w:rPr>
        <w:t>Kupující je oprávněn, nikoli však povinen, převzít Předmět koupě i v případě, že vykazuje vady, které nebrání jeho řádnému užívání. Převezme-li Předmět koupě, který vykazuje vady, nebezpečí škody na</w:t>
      </w:r>
      <w:r w:rsidR="00B329B2">
        <w:rPr>
          <w:rFonts w:asciiTheme="minorHAnsi" w:hAnsiTheme="minorHAnsi" w:cstheme="minorHAnsi"/>
          <w:sz w:val="22"/>
          <w:szCs w:val="22"/>
          <w:lang w:eastAsia="en-US"/>
        </w:rPr>
        <w:t> </w:t>
      </w:r>
      <w:r w:rsidRPr="0077501E">
        <w:rPr>
          <w:rFonts w:asciiTheme="minorHAnsi" w:hAnsiTheme="minorHAnsi" w:cstheme="minorHAnsi"/>
          <w:sz w:val="22"/>
          <w:szCs w:val="22"/>
          <w:lang w:eastAsia="en-US"/>
        </w:rPr>
        <w:t xml:space="preserve">něj </w:t>
      </w:r>
      <w:r w:rsidRPr="009960F3">
        <w:rPr>
          <w:rFonts w:asciiTheme="minorHAnsi" w:hAnsiTheme="minorHAnsi" w:cstheme="minorHAnsi"/>
          <w:sz w:val="22"/>
          <w:szCs w:val="22"/>
          <w:lang w:eastAsia="en-US"/>
        </w:rPr>
        <w:t xml:space="preserve">přejde až </w:t>
      </w:r>
      <w:r w:rsidRPr="007B5F94">
        <w:rPr>
          <w:rFonts w:asciiTheme="minorHAnsi" w:hAnsiTheme="minorHAnsi" w:cstheme="minorHAnsi"/>
          <w:sz w:val="22"/>
          <w:szCs w:val="22"/>
          <w:lang w:eastAsia="en-US"/>
        </w:rPr>
        <w:t>okamžikem odstranění poslední z vad zjištěné při předání a převzetí Předmětu koupě.</w:t>
      </w:r>
    </w:p>
    <w:p w14:paraId="4642C55A" w14:textId="63ABC2C3" w:rsidR="00D3224E" w:rsidRPr="007B5F94" w:rsidRDefault="00D3224E" w:rsidP="00AB7895">
      <w:pPr>
        <w:pStyle w:val="Standard"/>
        <w:numPr>
          <w:ilvl w:val="0"/>
          <w:numId w:val="4"/>
        </w:numPr>
        <w:tabs>
          <w:tab w:val="left" w:pos="852"/>
        </w:tabs>
        <w:spacing w:after="120" w:line="276" w:lineRule="auto"/>
        <w:ind w:left="426" w:hanging="426"/>
        <w:jc w:val="both"/>
        <w:rPr>
          <w:rFonts w:asciiTheme="minorHAnsi" w:hAnsiTheme="minorHAnsi" w:cstheme="minorHAnsi"/>
          <w:sz w:val="22"/>
          <w:szCs w:val="22"/>
        </w:rPr>
      </w:pPr>
      <w:r w:rsidRPr="007B5F94">
        <w:rPr>
          <w:rFonts w:asciiTheme="minorHAnsi" w:hAnsiTheme="minorHAnsi" w:cstheme="minorHAnsi"/>
          <w:sz w:val="22"/>
          <w:szCs w:val="22"/>
          <w:lang w:eastAsia="en-US"/>
        </w:rPr>
        <w:t>Prodávající je povinen vady, které budou Kupujícím sděleny Prodávajícímu při převzetí Předmětu koupě, odstranit nejpozději do 5 dnů ode dne uplatnění, nedohodnou-li se Smluvní strany jinak.</w:t>
      </w:r>
    </w:p>
    <w:p w14:paraId="18E5E304" w14:textId="1FDA8AD7" w:rsidR="00D3224E" w:rsidRPr="00AB7895" w:rsidRDefault="00D3224E" w:rsidP="00AB7895">
      <w:pPr>
        <w:pStyle w:val="Standard"/>
        <w:numPr>
          <w:ilvl w:val="0"/>
          <w:numId w:val="4"/>
        </w:numPr>
        <w:tabs>
          <w:tab w:val="left" w:pos="852"/>
        </w:tabs>
        <w:spacing w:after="120" w:line="276" w:lineRule="auto"/>
        <w:ind w:left="426" w:hanging="426"/>
        <w:jc w:val="both"/>
        <w:rPr>
          <w:rFonts w:ascii="Times New Roman" w:hAnsi="Times New Roman" w:cs="Times New Roman"/>
          <w:kern w:val="0"/>
          <w:lang w:eastAsia="cs-CZ" w:bidi="ar-SA"/>
        </w:rPr>
      </w:pPr>
      <w:r w:rsidRPr="007B5F94">
        <w:rPr>
          <w:rFonts w:asciiTheme="minorHAnsi" w:hAnsiTheme="minorHAnsi" w:cstheme="minorHAnsi"/>
          <w:sz w:val="22"/>
          <w:szCs w:val="22"/>
          <w:lang w:eastAsia="en-US"/>
        </w:rPr>
        <w:t>Poté</w:t>
      </w:r>
      <w:r w:rsidR="008C04E3">
        <w:rPr>
          <w:rFonts w:asciiTheme="minorHAnsi" w:hAnsiTheme="minorHAnsi" w:cstheme="minorHAnsi"/>
          <w:sz w:val="22"/>
          <w:szCs w:val="22"/>
          <w:lang w:eastAsia="en-US"/>
        </w:rPr>
        <w:t>,</w:t>
      </w:r>
      <w:r w:rsidRPr="007B5F94">
        <w:rPr>
          <w:rFonts w:asciiTheme="minorHAnsi" w:hAnsiTheme="minorHAnsi" w:cstheme="minorHAnsi"/>
          <w:sz w:val="22"/>
          <w:szCs w:val="22"/>
          <w:lang w:eastAsia="en-US"/>
        </w:rPr>
        <w:t xml:space="preserve"> co budou vytknuté vady odstraněny, sepíší Smluvní strany </w:t>
      </w:r>
      <w:r w:rsidR="009960F3" w:rsidRPr="007B5F94">
        <w:rPr>
          <w:rFonts w:asciiTheme="minorHAnsi" w:hAnsiTheme="minorHAnsi" w:cstheme="minorHAnsi"/>
          <w:sz w:val="22"/>
          <w:szCs w:val="22"/>
          <w:lang w:eastAsia="en-US"/>
        </w:rPr>
        <w:t xml:space="preserve">opětovně </w:t>
      </w:r>
      <w:r w:rsidR="009960F3" w:rsidRPr="007B5F94">
        <w:rPr>
          <w:rFonts w:asciiTheme="minorHAnsi" w:eastAsia="Times New Roman" w:hAnsiTheme="minorHAnsi" w:cstheme="minorHAnsi"/>
          <w:sz w:val="22"/>
          <w:szCs w:val="22"/>
          <w:lang w:eastAsia="cs-CZ"/>
        </w:rPr>
        <w:t>Protokol o předání a</w:t>
      </w:r>
      <w:r w:rsidR="007C7F90">
        <w:rPr>
          <w:rFonts w:asciiTheme="minorHAnsi" w:eastAsia="Times New Roman" w:hAnsiTheme="minorHAnsi" w:cstheme="minorHAnsi"/>
          <w:sz w:val="22"/>
          <w:szCs w:val="22"/>
          <w:lang w:eastAsia="cs-CZ"/>
        </w:rPr>
        <w:t> </w:t>
      </w:r>
      <w:r w:rsidR="009960F3" w:rsidRPr="007B5F94">
        <w:rPr>
          <w:rFonts w:asciiTheme="minorHAnsi" w:eastAsia="Times New Roman" w:hAnsiTheme="minorHAnsi" w:cstheme="minorHAnsi"/>
          <w:sz w:val="22"/>
          <w:szCs w:val="22"/>
          <w:lang w:eastAsia="cs-CZ"/>
        </w:rPr>
        <w:t>převzetí</w:t>
      </w:r>
      <w:r w:rsidR="009960F3" w:rsidRPr="007B5F94">
        <w:rPr>
          <w:rFonts w:asciiTheme="minorHAnsi" w:hAnsiTheme="minorHAnsi" w:cstheme="minorHAnsi"/>
          <w:sz w:val="22"/>
          <w:szCs w:val="22"/>
          <w:lang w:eastAsia="en-US"/>
        </w:rPr>
        <w:t xml:space="preserve"> </w:t>
      </w:r>
      <w:r w:rsidRPr="007B5F94">
        <w:rPr>
          <w:rFonts w:asciiTheme="minorHAnsi" w:hAnsiTheme="minorHAnsi" w:cstheme="minorHAnsi"/>
          <w:sz w:val="22"/>
          <w:szCs w:val="22"/>
          <w:lang w:eastAsia="en-US"/>
        </w:rPr>
        <w:t>a okamžikem potvrzení tohoto protokolu</w:t>
      </w:r>
      <w:r w:rsidRPr="009960F3">
        <w:rPr>
          <w:rFonts w:asciiTheme="minorHAnsi" w:hAnsiTheme="minorHAnsi" w:cstheme="minorHAnsi"/>
          <w:sz w:val="22"/>
          <w:szCs w:val="22"/>
          <w:lang w:eastAsia="en-US"/>
        </w:rPr>
        <w:t xml:space="preserve"> Kupujícím je Předmět </w:t>
      </w:r>
      <w:r w:rsidR="007D2E9E">
        <w:rPr>
          <w:rFonts w:asciiTheme="minorHAnsi" w:hAnsiTheme="minorHAnsi" w:cstheme="minorHAnsi"/>
          <w:sz w:val="22"/>
          <w:szCs w:val="22"/>
          <w:lang w:eastAsia="en-US"/>
        </w:rPr>
        <w:t>koupě</w:t>
      </w:r>
      <w:r w:rsidRPr="009960F3">
        <w:rPr>
          <w:rFonts w:asciiTheme="minorHAnsi" w:hAnsiTheme="minorHAnsi" w:cstheme="minorHAnsi"/>
          <w:sz w:val="22"/>
          <w:szCs w:val="22"/>
          <w:lang w:eastAsia="en-US"/>
        </w:rPr>
        <w:t xml:space="preserve"> považován za</w:t>
      </w:r>
      <w:r w:rsidR="007C7F90">
        <w:rPr>
          <w:rFonts w:asciiTheme="minorHAnsi" w:hAnsiTheme="minorHAnsi" w:cstheme="minorHAnsi"/>
          <w:sz w:val="22"/>
          <w:szCs w:val="22"/>
          <w:lang w:eastAsia="en-US"/>
        </w:rPr>
        <w:t> </w:t>
      </w:r>
      <w:r w:rsidRPr="009960F3">
        <w:rPr>
          <w:rFonts w:asciiTheme="minorHAnsi" w:hAnsiTheme="minorHAnsi" w:cstheme="minorHAnsi"/>
          <w:sz w:val="22"/>
          <w:szCs w:val="22"/>
          <w:lang w:eastAsia="en-US"/>
        </w:rPr>
        <w:t>převzatý bez vad.</w:t>
      </w:r>
      <w:r w:rsidR="006B7D63" w:rsidRPr="006B7D63">
        <w:rPr>
          <w:rFonts w:asciiTheme="minorHAnsi" w:hAnsiTheme="minorHAnsi" w:cstheme="minorHAnsi"/>
          <w:kern w:val="0"/>
          <w:sz w:val="22"/>
          <w:szCs w:val="22"/>
          <w:lang w:eastAsia="en-US"/>
        </w:rPr>
        <w:t xml:space="preserve"> </w:t>
      </w:r>
      <w:r w:rsidR="006B7D63">
        <w:rPr>
          <w:rFonts w:asciiTheme="minorHAnsi" w:hAnsiTheme="minorHAnsi" w:cstheme="minorHAnsi"/>
          <w:kern w:val="0"/>
          <w:sz w:val="22"/>
          <w:szCs w:val="22"/>
          <w:lang w:eastAsia="en-US"/>
        </w:rPr>
        <w:t>V případě převzetí Předmětu koupě s vadami nebránícími jeho řádnému užívání bude po odstranění vad podepsán Smluvními stranami protokol o odstranění vad.</w:t>
      </w:r>
      <w:r w:rsidR="006B7D63">
        <w:rPr>
          <w:rFonts w:ascii="Times New Roman" w:hAnsi="Times New Roman" w:cs="Times New Roman"/>
          <w:kern w:val="0"/>
          <w:lang w:eastAsia="cs-CZ" w:bidi="ar-SA"/>
        </w:rPr>
        <w:t xml:space="preserve"> </w:t>
      </w:r>
    </w:p>
    <w:p w14:paraId="399E2C82" w14:textId="3B4902A3" w:rsidR="004E21FB" w:rsidRPr="00306A68" w:rsidRDefault="00AD7FC1" w:rsidP="00AB7895">
      <w:pPr>
        <w:pStyle w:val="Standard"/>
        <w:numPr>
          <w:ilvl w:val="0"/>
          <w:numId w:val="4"/>
        </w:numPr>
        <w:spacing w:after="120" w:line="276" w:lineRule="auto"/>
        <w:ind w:left="426" w:hanging="426"/>
        <w:jc w:val="both"/>
        <w:rPr>
          <w:rFonts w:asciiTheme="minorHAnsi" w:hAnsiTheme="minorHAnsi" w:cstheme="minorHAnsi"/>
          <w:sz w:val="22"/>
          <w:szCs w:val="22"/>
        </w:rPr>
      </w:pPr>
      <w:r w:rsidRPr="00306A68">
        <w:rPr>
          <w:rFonts w:asciiTheme="minorHAnsi" w:eastAsia="Batang" w:hAnsiTheme="minorHAnsi" w:cstheme="minorHAnsi"/>
          <w:sz w:val="22"/>
          <w:szCs w:val="22"/>
        </w:rPr>
        <w:t xml:space="preserve">Prodávající je povinen na </w:t>
      </w:r>
      <w:r w:rsidR="009960F3" w:rsidRPr="00306A68">
        <w:rPr>
          <w:rFonts w:asciiTheme="minorHAnsi" w:eastAsia="Batang" w:hAnsiTheme="minorHAnsi" w:cstheme="minorHAnsi"/>
          <w:sz w:val="22"/>
          <w:szCs w:val="22"/>
        </w:rPr>
        <w:t>Protokolu o předání a převzetí</w:t>
      </w:r>
      <w:r w:rsidRPr="00306A68">
        <w:rPr>
          <w:rFonts w:asciiTheme="minorHAnsi" w:eastAsia="Batang" w:hAnsiTheme="minorHAnsi" w:cstheme="minorHAnsi"/>
          <w:sz w:val="22"/>
          <w:szCs w:val="22"/>
        </w:rPr>
        <w:t xml:space="preserve"> uvést:</w:t>
      </w:r>
    </w:p>
    <w:p w14:paraId="041E4C46" w14:textId="2CCFEFDF" w:rsidR="004E21FB" w:rsidRPr="00306A68" w:rsidRDefault="00953D34" w:rsidP="00AB7895">
      <w:pPr>
        <w:pStyle w:val="Standard"/>
        <w:numPr>
          <w:ilvl w:val="0"/>
          <w:numId w:val="22"/>
        </w:numPr>
        <w:tabs>
          <w:tab w:val="left" w:pos="1418"/>
          <w:tab w:val="left" w:pos="1702"/>
          <w:tab w:val="left" w:pos="2279"/>
          <w:tab w:val="left" w:pos="2552"/>
        </w:tabs>
        <w:spacing w:after="60" w:line="276" w:lineRule="auto"/>
        <w:ind w:left="1145" w:hanging="357"/>
        <w:jc w:val="both"/>
        <w:rPr>
          <w:rFonts w:asciiTheme="minorHAnsi" w:hAnsiTheme="minorHAnsi" w:cstheme="minorHAnsi"/>
          <w:sz w:val="22"/>
          <w:szCs w:val="22"/>
        </w:rPr>
      </w:pPr>
      <w:r>
        <w:rPr>
          <w:rFonts w:asciiTheme="minorHAnsi" w:eastAsia="Batang" w:hAnsiTheme="minorHAnsi" w:cstheme="minorHAnsi"/>
          <w:sz w:val="22"/>
          <w:szCs w:val="22"/>
        </w:rPr>
        <w:t>t</w:t>
      </w:r>
      <w:r w:rsidR="00AD7FC1" w:rsidRPr="00306A68">
        <w:rPr>
          <w:rFonts w:asciiTheme="minorHAnsi" w:eastAsia="Batang" w:hAnsiTheme="minorHAnsi" w:cstheme="minorHAnsi"/>
          <w:sz w:val="22"/>
          <w:szCs w:val="22"/>
        </w:rPr>
        <w:t>yp</w:t>
      </w:r>
      <w:r>
        <w:rPr>
          <w:rFonts w:asciiTheme="minorHAnsi" w:eastAsia="Batang" w:hAnsiTheme="minorHAnsi" w:cstheme="minorHAnsi"/>
          <w:sz w:val="22"/>
          <w:szCs w:val="22"/>
        </w:rPr>
        <w:t xml:space="preserve"> a specifikaci</w:t>
      </w:r>
      <w:r w:rsidR="00AD7FC1" w:rsidRPr="00306A68">
        <w:rPr>
          <w:rFonts w:asciiTheme="minorHAnsi" w:eastAsia="Batang" w:hAnsiTheme="minorHAnsi" w:cstheme="minorHAnsi"/>
          <w:sz w:val="22"/>
          <w:szCs w:val="22"/>
        </w:rPr>
        <w:t xml:space="preserve"> </w:t>
      </w:r>
      <w:r>
        <w:rPr>
          <w:rFonts w:asciiTheme="minorHAnsi" w:eastAsia="Batang" w:hAnsiTheme="minorHAnsi" w:cstheme="minorHAnsi"/>
          <w:sz w:val="22"/>
          <w:szCs w:val="22"/>
        </w:rPr>
        <w:t>dodávky včetně SW</w:t>
      </w:r>
      <w:r w:rsidR="00AD7FC1" w:rsidRPr="00306A68">
        <w:rPr>
          <w:rFonts w:asciiTheme="minorHAnsi" w:eastAsia="Batang" w:hAnsiTheme="minorHAnsi" w:cstheme="minorHAnsi"/>
          <w:sz w:val="22"/>
          <w:szCs w:val="22"/>
        </w:rPr>
        <w:t xml:space="preserve"> (odpovídající </w:t>
      </w:r>
      <w:r w:rsidR="00474870" w:rsidRPr="00306A68">
        <w:rPr>
          <w:rFonts w:asciiTheme="minorHAnsi" w:eastAsia="Batang" w:hAnsiTheme="minorHAnsi" w:cstheme="minorHAnsi"/>
          <w:sz w:val="22"/>
          <w:szCs w:val="22"/>
        </w:rPr>
        <w:t>S</w:t>
      </w:r>
      <w:r w:rsidR="00AD7FC1" w:rsidRPr="00306A68">
        <w:rPr>
          <w:rFonts w:asciiTheme="minorHAnsi" w:eastAsia="Batang" w:hAnsiTheme="minorHAnsi" w:cstheme="minorHAnsi"/>
          <w:sz w:val="22"/>
          <w:szCs w:val="22"/>
        </w:rPr>
        <w:t>mlouvě)</w:t>
      </w:r>
      <w:r w:rsidR="00AB7895">
        <w:rPr>
          <w:rFonts w:asciiTheme="minorHAnsi" w:eastAsia="Batang" w:hAnsiTheme="minorHAnsi" w:cstheme="minorHAnsi"/>
          <w:sz w:val="22"/>
          <w:szCs w:val="22"/>
        </w:rPr>
        <w:t>;</w:t>
      </w:r>
    </w:p>
    <w:p w14:paraId="64090BF4" w14:textId="57DD3292" w:rsidR="004E21FB" w:rsidRPr="00306A68" w:rsidRDefault="00AD7FC1" w:rsidP="00AB7895">
      <w:pPr>
        <w:pStyle w:val="Standard"/>
        <w:numPr>
          <w:ilvl w:val="0"/>
          <w:numId w:val="22"/>
        </w:numPr>
        <w:tabs>
          <w:tab w:val="left" w:pos="1418"/>
          <w:tab w:val="left" w:pos="1702"/>
          <w:tab w:val="left" w:pos="2279"/>
          <w:tab w:val="left" w:pos="2552"/>
        </w:tabs>
        <w:spacing w:after="60" w:line="276" w:lineRule="auto"/>
        <w:ind w:left="1145" w:hanging="357"/>
        <w:jc w:val="both"/>
        <w:rPr>
          <w:rFonts w:asciiTheme="minorHAnsi" w:hAnsiTheme="minorHAnsi" w:cstheme="minorHAnsi"/>
          <w:sz w:val="22"/>
          <w:szCs w:val="22"/>
        </w:rPr>
      </w:pPr>
      <w:r w:rsidRPr="00306A68">
        <w:rPr>
          <w:rFonts w:asciiTheme="minorHAnsi" w:eastAsia="Batang" w:hAnsiTheme="minorHAnsi" w:cstheme="minorHAnsi"/>
          <w:sz w:val="22"/>
          <w:szCs w:val="22"/>
        </w:rPr>
        <w:t>datum předání</w:t>
      </w:r>
      <w:r w:rsidR="00AB7895">
        <w:rPr>
          <w:rFonts w:asciiTheme="minorHAnsi" w:eastAsia="Batang" w:hAnsiTheme="minorHAnsi" w:cstheme="minorHAnsi"/>
          <w:sz w:val="22"/>
          <w:szCs w:val="22"/>
        </w:rPr>
        <w:t>;</w:t>
      </w:r>
    </w:p>
    <w:p w14:paraId="4A1C7CF6" w14:textId="375D3925" w:rsidR="004E21FB" w:rsidRPr="00306A68" w:rsidRDefault="00AD7FC1" w:rsidP="00AB7895">
      <w:pPr>
        <w:pStyle w:val="Standard"/>
        <w:numPr>
          <w:ilvl w:val="0"/>
          <w:numId w:val="22"/>
        </w:numPr>
        <w:tabs>
          <w:tab w:val="left" w:pos="1418"/>
          <w:tab w:val="left" w:pos="1702"/>
          <w:tab w:val="left" w:pos="2279"/>
          <w:tab w:val="left" w:pos="2552"/>
        </w:tabs>
        <w:spacing w:after="60" w:line="276" w:lineRule="auto"/>
        <w:ind w:left="1145" w:hanging="357"/>
        <w:jc w:val="both"/>
        <w:rPr>
          <w:rFonts w:asciiTheme="minorHAnsi" w:hAnsiTheme="minorHAnsi" w:cstheme="minorHAnsi"/>
          <w:sz w:val="22"/>
          <w:szCs w:val="22"/>
        </w:rPr>
      </w:pPr>
      <w:r w:rsidRPr="00306A68">
        <w:rPr>
          <w:rFonts w:asciiTheme="minorHAnsi" w:eastAsia="Batang" w:hAnsiTheme="minorHAnsi" w:cstheme="minorHAnsi"/>
          <w:sz w:val="22"/>
          <w:szCs w:val="22"/>
        </w:rPr>
        <w:t xml:space="preserve">jméno a podpis předávající osoby za </w:t>
      </w:r>
      <w:r w:rsidR="00AC0F45" w:rsidRPr="00306A68">
        <w:rPr>
          <w:rFonts w:asciiTheme="minorHAnsi" w:eastAsia="Batang" w:hAnsiTheme="minorHAnsi" w:cstheme="minorHAnsi"/>
          <w:sz w:val="22"/>
          <w:szCs w:val="22"/>
        </w:rPr>
        <w:t>P</w:t>
      </w:r>
      <w:r w:rsidRPr="00306A68">
        <w:rPr>
          <w:rFonts w:asciiTheme="minorHAnsi" w:eastAsia="Batang" w:hAnsiTheme="minorHAnsi" w:cstheme="minorHAnsi"/>
          <w:sz w:val="22"/>
          <w:szCs w:val="22"/>
        </w:rPr>
        <w:t>rodávajícího a jméno a podpis přejímající osoby za </w:t>
      </w:r>
      <w:r w:rsidR="00AC0F45" w:rsidRPr="00306A68">
        <w:rPr>
          <w:rFonts w:asciiTheme="minorHAnsi" w:eastAsia="Batang" w:hAnsiTheme="minorHAnsi" w:cstheme="minorHAnsi"/>
          <w:sz w:val="22"/>
          <w:szCs w:val="22"/>
        </w:rPr>
        <w:t>K</w:t>
      </w:r>
      <w:r w:rsidRPr="00306A68">
        <w:rPr>
          <w:rFonts w:asciiTheme="minorHAnsi" w:eastAsia="Batang" w:hAnsiTheme="minorHAnsi" w:cstheme="minorHAnsi"/>
          <w:sz w:val="22"/>
          <w:szCs w:val="22"/>
        </w:rPr>
        <w:t>upujícího, </w:t>
      </w:r>
      <w:r w:rsidR="006B7D63" w:rsidRPr="00F12CDD">
        <w:rPr>
          <w:rFonts w:asciiTheme="minorHAnsi" w:eastAsia="Batang" w:hAnsiTheme="minorHAnsi" w:cstheme="minorHAnsi"/>
          <w:sz w:val="22"/>
          <w:szCs w:val="22"/>
        </w:rPr>
        <w:t>přičemž Smluvní strany sjednávají, že k podpisu Protokolu o předání a převzetí je za Kupujícího oprávněn</w:t>
      </w:r>
      <w:r w:rsidR="00E040BC">
        <w:rPr>
          <w:rFonts w:asciiTheme="minorHAnsi" w:eastAsia="Batang" w:hAnsiTheme="minorHAnsi" w:cstheme="minorHAnsi"/>
          <w:sz w:val="22"/>
          <w:szCs w:val="22"/>
        </w:rPr>
        <w:t>a</w:t>
      </w:r>
      <w:r w:rsidR="006B7D63" w:rsidRPr="00F12CDD">
        <w:rPr>
          <w:rFonts w:asciiTheme="minorHAnsi" w:eastAsia="Batang" w:hAnsiTheme="minorHAnsi" w:cstheme="minorHAnsi"/>
          <w:sz w:val="22"/>
          <w:szCs w:val="22"/>
        </w:rPr>
        <w:t xml:space="preserve"> osoba odpovědná za technické řešení</w:t>
      </w:r>
      <w:r w:rsidR="00AB7895">
        <w:rPr>
          <w:rFonts w:asciiTheme="minorHAnsi" w:eastAsia="Batang" w:hAnsiTheme="minorHAnsi" w:cstheme="minorHAnsi"/>
          <w:sz w:val="22"/>
          <w:szCs w:val="22"/>
        </w:rPr>
        <w:t>;</w:t>
      </w:r>
    </w:p>
    <w:p w14:paraId="41F2C3BB" w14:textId="7AD7D2AF" w:rsidR="004E21FB" w:rsidRPr="003F4619" w:rsidRDefault="00AD7FC1" w:rsidP="00AB7895">
      <w:pPr>
        <w:pStyle w:val="Standard"/>
        <w:numPr>
          <w:ilvl w:val="0"/>
          <w:numId w:val="22"/>
        </w:numPr>
        <w:tabs>
          <w:tab w:val="left" w:pos="1418"/>
          <w:tab w:val="left" w:pos="1702"/>
          <w:tab w:val="left" w:pos="2279"/>
          <w:tab w:val="left" w:pos="2552"/>
        </w:tabs>
        <w:spacing w:after="60" w:line="276" w:lineRule="auto"/>
        <w:ind w:left="1145" w:hanging="357"/>
        <w:jc w:val="both"/>
        <w:rPr>
          <w:rFonts w:asciiTheme="minorHAnsi" w:hAnsiTheme="minorHAnsi" w:cstheme="minorHAnsi"/>
          <w:sz w:val="22"/>
          <w:szCs w:val="22"/>
        </w:rPr>
      </w:pPr>
      <w:r w:rsidRPr="00306A68">
        <w:rPr>
          <w:rFonts w:asciiTheme="minorHAnsi" w:eastAsia="Batang" w:hAnsiTheme="minorHAnsi" w:cstheme="minorHAnsi"/>
          <w:sz w:val="22"/>
          <w:szCs w:val="22"/>
        </w:rPr>
        <w:t>čísl</w:t>
      </w:r>
      <w:r w:rsidR="00B56E0B" w:rsidRPr="00306A68">
        <w:rPr>
          <w:rFonts w:asciiTheme="minorHAnsi" w:eastAsia="Batang" w:hAnsiTheme="minorHAnsi" w:cstheme="minorHAnsi"/>
          <w:sz w:val="22"/>
          <w:szCs w:val="22"/>
        </w:rPr>
        <w:t>o</w:t>
      </w:r>
      <w:r w:rsidRPr="00306A68">
        <w:rPr>
          <w:rFonts w:asciiTheme="minorHAnsi" w:eastAsia="Batang" w:hAnsiTheme="minorHAnsi" w:cstheme="minorHAnsi"/>
          <w:sz w:val="22"/>
          <w:szCs w:val="22"/>
        </w:rPr>
        <w:t xml:space="preserve"> této </w:t>
      </w:r>
      <w:r w:rsidR="00B56E0B" w:rsidRPr="00306A68">
        <w:rPr>
          <w:rFonts w:asciiTheme="minorHAnsi" w:eastAsia="Batang" w:hAnsiTheme="minorHAnsi" w:cstheme="minorHAnsi"/>
          <w:sz w:val="22"/>
          <w:szCs w:val="22"/>
        </w:rPr>
        <w:t>S</w:t>
      </w:r>
      <w:r w:rsidRPr="00306A68">
        <w:rPr>
          <w:rFonts w:asciiTheme="minorHAnsi" w:eastAsia="Batang" w:hAnsiTheme="minorHAnsi" w:cstheme="minorHAnsi"/>
          <w:sz w:val="22"/>
          <w:szCs w:val="22"/>
        </w:rPr>
        <w:t>mlouvy</w:t>
      </w:r>
      <w:r w:rsidR="00B56E0B" w:rsidRPr="00306A68">
        <w:rPr>
          <w:rFonts w:asciiTheme="minorHAnsi" w:eastAsia="Batang" w:hAnsiTheme="minorHAnsi" w:cstheme="minorHAnsi"/>
          <w:sz w:val="22"/>
          <w:szCs w:val="22"/>
        </w:rPr>
        <w:t xml:space="preserve"> Kupujícího</w:t>
      </w:r>
      <w:r w:rsidR="00AB7895">
        <w:rPr>
          <w:rFonts w:asciiTheme="minorHAnsi" w:eastAsia="Batang" w:hAnsiTheme="minorHAnsi" w:cstheme="minorHAnsi"/>
          <w:sz w:val="22"/>
          <w:szCs w:val="22"/>
        </w:rPr>
        <w:t>;</w:t>
      </w:r>
    </w:p>
    <w:p w14:paraId="7745A4E5" w14:textId="4016B538" w:rsidR="007D2E9E" w:rsidRPr="00306A68" w:rsidRDefault="007D2E9E" w:rsidP="00AB7895">
      <w:pPr>
        <w:pStyle w:val="Standard"/>
        <w:numPr>
          <w:ilvl w:val="0"/>
          <w:numId w:val="22"/>
        </w:numPr>
        <w:tabs>
          <w:tab w:val="left" w:pos="1418"/>
          <w:tab w:val="left" w:pos="1702"/>
          <w:tab w:val="left" w:pos="2279"/>
          <w:tab w:val="left" w:pos="2552"/>
        </w:tabs>
        <w:spacing w:after="60" w:line="276" w:lineRule="auto"/>
        <w:ind w:left="1145" w:hanging="357"/>
        <w:jc w:val="both"/>
        <w:rPr>
          <w:rFonts w:asciiTheme="minorHAnsi" w:hAnsiTheme="minorHAnsi" w:cstheme="minorHAnsi"/>
          <w:sz w:val="22"/>
          <w:szCs w:val="22"/>
        </w:rPr>
      </w:pPr>
      <w:r>
        <w:rPr>
          <w:rFonts w:asciiTheme="minorHAnsi" w:eastAsia="Batang" w:hAnsiTheme="minorHAnsi" w:cstheme="minorHAnsi"/>
          <w:sz w:val="22"/>
          <w:szCs w:val="22"/>
        </w:rPr>
        <w:t>soupis předané dokumentace</w:t>
      </w:r>
      <w:r w:rsidR="00AB7895">
        <w:rPr>
          <w:rFonts w:asciiTheme="minorHAnsi" w:eastAsia="Batang" w:hAnsiTheme="minorHAnsi" w:cstheme="minorHAnsi"/>
          <w:sz w:val="22"/>
          <w:szCs w:val="22"/>
        </w:rPr>
        <w:t>;</w:t>
      </w:r>
    </w:p>
    <w:p w14:paraId="1A9485E7" w14:textId="010A63B3" w:rsidR="006B7D63" w:rsidRPr="006B7D63" w:rsidRDefault="00AD7FC1" w:rsidP="00AB7895">
      <w:pPr>
        <w:pStyle w:val="Standard"/>
        <w:numPr>
          <w:ilvl w:val="0"/>
          <w:numId w:val="22"/>
        </w:numPr>
        <w:tabs>
          <w:tab w:val="left" w:pos="1418"/>
          <w:tab w:val="left" w:pos="1702"/>
          <w:tab w:val="left" w:pos="2279"/>
          <w:tab w:val="left" w:pos="2552"/>
        </w:tabs>
        <w:spacing w:after="120" w:line="276" w:lineRule="auto"/>
        <w:jc w:val="both"/>
        <w:rPr>
          <w:rFonts w:asciiTheme="minorHAnsi" w:hAnsiTheme="minorHAnsi" w:cstheme="minorHAnsi"/>
          <w:sz w:val="22"/>
          <w:szCs w:val="22"/>
        </w:rPr>
      </w:pPr>
      <w:r w:rsidRPr="00306A68">
        <w:rPr>
          <w:rFonts w:asciiTheme="minorHAnsi" w:eastAsia="Batang" w:hAnsiTheme="minorHAnsi" w:cstheme="minorHAnsi"/>
          <w:sz w:val="22"/>
          <w:szCs w:val="22"/>
        </w:rPr>
        <w:t xml:space="preserve">součástí bude prohlášení </w:t>
      </w:r>
      <w:r w:rsidR="00AC0F45" w:rsidRPr="00306A68">
        <w:rPr>
          <w:rFonts w:asciiTheme="minorHAnsi" w:eastAsia="Batang" w:hAnsiTheme="minorHAnsi" w:cstheme="minorHAnsi"/>
          <w:sz w:val="22"/>
          <w:szCs w:val="22"/>
        </w:rPr>
        <w:t>P</w:t>
      </w:r>
      <w:r w:rsidRPr="00306A68">
        <w:rPr>
          <w:rFonts w:asciiTheme="minorHAnsi" w:eastAsia="Batang" w:hAnsiTheme="minorHAnsi" w:cstheme="minorHAnsi"/>
          <w:sz w:val="22"/>
          <w:szCs w:val="22"/>
        </w:rPr>
        <w:t xml:space="preserve">rodávajícího, že předané </w:t>
      </w:r>
      <w:r w:rsidR="00953D34">
        <w:rPr>
          <w:rFonts w:asciiTheme="minorHAnsi" w:eastAsia="Batang" w:hAnsiTheme="minorHAnsi" w:cstheme="minorHAnsi"/>
          <w:sz w:val="22"/>
          <w:szCs w:val="22"/>
        </w:rPr>
        <w:t>plnění</w:t>
      </w:r>
      <w:r w:rsidRPr="00306A68">
        <w:rPr>
          <w:rFonts w:asciiTheme="minorHAnsi" w:eastAsia="Batang" w:hAnsiTheme="minorHAnsi" w:cstheme="minorHAnsi"/>
          <w:sz w:val="22"/>
          <w:szCs w:val="22"/>
        </w:rPr>
        <w:t xml:space="preserve"> je dodáno bez vad a funkční</w:t>
      </w:r>
      <w:r w:rsidR="00AB7895">
        <w:rPr>
          <w:rFonts w:asciiTheme="minorHAnsi" w:eastAsia="Batang" w:hAnsiTheme="minorHAnsi" w:cstheme="minorHAnsi"/>
          <w:sz w:val="22"/>
          <w:szCs w:val="22"/>
        </w:rPr>
        <w:t xml:space="preserve">, </w:t>
      </w:r>
      <w:r w:rsidR="0018567A" w:rsidRPr="00306A68">
        <w:rPr>
          <w:rFonts w:asciiTheme="minorHAnsi" w:eastAsia="Batang" w:hAnsiTheme="minorHAnsi" w:cstheme="minorHAnsi"/>
          <w:sz w:val="22"/>
          <w:szCs w:val="22"/>
        </w:rPr>
        <w:t xml:space="preserve">případně bude na </w:t>
      </w:r>
      <w:r w:rsidR="009960F3" w:rsidRPr="00306A68">
        <w:rPr>
          <w:rFonts w:asciiTheme="minorHAnsi" w:eastAsia="Batang" w:hAnsiTheme="minorHAnsi" w:cstheme="minorHAnsi"/>
          <w:sz w:val="22"/>
          <w:szCs w:val="22"/>
        </w:rPr>
        <w:t>protokolu</w:t>
      </w:r>
      <w:r w:rsidR="0018567A" w:rsidRPr="00306A68">
        <w:rPr>
          <w:rFonts w:asciiTheme="minorHAnsi" w:eastAsia="Batang" w:hAnsiTheme="minorHAnsi" w:cstheme="minorHAnsi"/>
          <w:sz w:val="22"/>
          <w:szCs w:val="22"/>
        </w:rPr>
        <w:t xml:space="preserve"> uvedena výhrada, že </w:t>
      </w:r>
      <w:r w:rsidR="00205594" w:rsidRPr="00306A68">
        <w:rPr>
          <w:rFonts w:asciiTheme="minorHAnsi" w:eastAsia="Batang" w:hAnsiTheme="minorHAnsi" w:cstheme="minorHAnsi"/>
          <w:sz w:val="22"/>
          <w:szCs w:val="22"/>
        </w:rPr>
        <w:t>K</w:t>
      </w:r>
      <w:r w:rsidR="0018567A" w:rsidRPr="00306A68">
        <w:rPr>
          <w:rFonts w:asciiTheme="minorHAnsi" w:eastAsia="Batang" w:hAnsiTheme="minorHAnsi" w:cstheme="minorHAnsi"/>
          <w:sz w:val="22"/>
          <w:szCs w:val="22"/>
        </w:rPr>
        <w:t xml:space="preserve">upující odmítá převzetí </w:t>
      </w:r>
      <w:r w:rsidR="006B7D63">
        <w:rPr>
          <w:rFonts w:asciiTheme="minorHAnsi" w:eastAsia="Batang" w:hAnsiTheme="minorHAnsi" w:cstheme="minorHAnsi"/>
          <w:sz w:val="22"/>
          <w:szCs w:val="22"/>
        </w:rPr>
        <w:t>Předmětu koupě</w:t>
      </w:r>
      <w:r w:rsidR="006B7D63" w:rsidRPr="00306A68">
        <w:rPr>
          <w:rFonts w:asciiTheme="minorHAnsi" w:eastAsia="Batang" w:hAnsiTheme="minorHAnsi" w:cstheme="minorHAnsi"/>
          <w:sz w:val="22"/>
          <w:szCs w:val="22"/>
        </w:rPr>
        <w:t xml:space="preserve"> </w:t>
      </w:r>
      <w:r w:rsidR="0018567A" w:rsidRPr="00306A68">
        <w:rPr>
          <w:rFonts w:asciiTheme="minorHAnsi" w:eastAsia="Batang" w:hAnsiTheme="minorHAnsi" w:cstheme="minorHAnsi"/>
          <w:sz w:val="22"/>
          <w:szCs w:val="22"/>
        </w:rPr>
        <w:t>z důvodu existence vad</w:t>
      </w:r>
      <w:r w:rsidR="006B7D63">
        <w:rPr>
          <w:rFonts w:asciiTheme="minorHAnsi" w:eastAsia="Batang" w:hAnsiTheme="minorHAnsi" w:cstheme="minorHAnsi"/>
          <w:sz w:val="22"/>
          <w:szCs w:val="22"/>
        </w:rPr>
        <w:t xml:space="preserve"> Předmětu koupě, či jiných vad Dodávky</w:t>
      </w:r>
      <w:r w:rsidR="00AB7895">
        <w:rPr>
          <w:rFonts w:asciiTheme="minorHAnsi" w:eastAsia="Batang" w:hAnsiTheme="minorHAnsi" w:cstheme="minorHAnsi"/>
          <w:sz w:val="22"/>
          <w:szCs w:val="22"/>
        </w:rPr>
        <w:t>;</w:t>
      </w:r>
    </w:p>
    <w:p w14:paraId="0905D7BA" w14:textId="4732E26A" w:rsidR="004E21FB" w:rsidRPr="00AB7895" w:rsidRDefault="006B7D63" w:rsidP="00AB7895">
      <w:pPr>
        <w:pStyle w:val="Standard"/>
        <w:numPr>
          <w:ilvl w:val="0"/>
          <w:numId w:val="22"/>
        </w:numPr>
        <w:tabs>
          <w:tab w:val="left" w:pos="1418"/>
          <w:tab w:val="left" w:pos="1702"/>
          <w:tab w:val="left" w:pos="2279"/>
          <w:tab w:val="left" w:pos="2552"/>
        </w:tabs>
        <w:spacing w:after="120" w:line="276" w:lineRule="auto"/>
        <w:jc w:val="both"/>
        <w:textAlignment w:val="auto"/>
        <w:rPr>
          <w:rFonts w:asciiTheme="minorHAnsi" w:hAnsiTheme="minorHAnsi" w:cstheme="minorHAnsi"/>
          <w:sz w:val="22"/>
          <w:szCs w:val="22"/>
        </w:rPr>
      </w:pPr>
      <w:r>
        <w:rPr>
          <w:rFonts w:asciiTheme="minorHAnsi" w:eastAsia="Batang" w:hAnsiTheme="minorHAnsi" w:cstheme="minorHAnsi"/>
          <w:sz w:val="22"/>
          <w:szCs w:val="22"/>
        </w:rPr>
        <w:t>pokud se Kupující rozhodne převzít Předmět koupě s vadami nebránícími jeho řádnému užívání, seznam těchto vad, případně termín pro jejich odstranění; pokud termín uveden nebude uplatní se lhůta dle odst. 6. tohoto článku Smlouvy.</w:t>
      </w:r>
    </w:p>
    <w:p w14:paraId="4B95E38D" w14:textId="6B6E2D53" w:rsidR="004E21FB" w:rsidRPr="00EA155D" w:rsidRDefault="00AD7FC1" w:rsidP="00AB7895">
      <w:pPr>
        <w:pStyle w:val="Standard"/>
        <w:numPr>
          <w:ilvl w:val="0"/>
          <w:numId w:val="4"/>
        </w:numPr>
        <w:tabs>
          <w:tab w:val="left" w:pos="851"/>
          <w:tab w:val="left" w:pos="1853"/>
          <w:tab w:val="left" w:pos="2126"/>
        </w:tabs>
        <w:spacing w:after="120" w:line="276" w:lineRule="auto"/>
        <w:jc w:val="both"/>
        <w:rPr>
          <w:rFonts w:asciiTheme="minorHAnsi" w:hAnsiTheme="minorHAnsi" w:cstheme="minorHAnsi"/>
          <w:sz w:val="22"/>
          <w:szCs w:val="22"/>
        </w:rPr>
      </w:pPr>
      <w:r w:rsidRPr="007E6ACB">
        <w:rPr>
          <w:rFonts w:asciiTheme="minorHAnsi" w:eastAsia="Batang" w:hAnsiTheme="minorHAnsi" w:cstheme="minorHAnsi"/>
          <w:sz w:val="22"/>
          <w:szCs w:val="22"/>
        </w:rPr>
        <w:t xml:space="preserve">Prodávající odpovídá za to, že informace </w:t>
      </w:r>
      <w:r w:rsidR="008E1146">
        <w:rPr>
          <w:rFonts w:asciiTheme="minorHAnsi" w:eastAsia="Batang" w:hAnsiTheme="minorHAnsi" w:cstheme="minorHAnsi"/>
          <w:sz w:val="22"/>
          <w:szCs w:val="22"/>
        </w:rPr>
        <w:t xml:space="preserve">dle odst. 8 tohoto článku </w:t>
      </w:r>
      <w:r w:rsidRPr="007E6ACB">
        <w:rPr>
          <w:rFonts w:asciiTheme="minorHAnsi" w:eastAsia="Batang" w:hAnsiTheme="minorHAnsi" w:cstheme="minorHAnsi"/>
          <w:sz w:val="22"/>
          <w:szCs w:val="22"/>
        </w:rPr>
        <w:t>uvedené v</w:t>
      </w:r>
      <w:r w:rsidR="00D056D4">
        <w:rPr>
          <w:rFonts w:asciiTheme="minorHAnsi" w:eastAsia="Batang" w:hAnsiTheme="minorHAnsi" w:cstheme="minorHAnsi"/>
          <w:sz w:val="22"/>
          <w:szCs w:val="22"/>
        </w:rPr>
        <w:t> Protokolu o předání a</w:t>
      </w:r>
      <w:r w:rsidR="008E1146">
        <w:rPr>
          <w:rFonts w:asciiTheme="minorHAnsi" w:eastAsia="Batang" w:hAnsiTheme="minorHAnsi" w:cstheme="minorHAnsi"/>
          <w:sz w:val="22"/>
          <w:szCs w:val="22"/>
        </w:rPr>
        <w:t> </w:t>
      </w:r>
      <w:r w:rsidR="00D056D4">
        <w:rPr>
          <w:rFonts w:asciiTheme="minorHAnsi" w:eastAsia="Batang" w:hAnsiTheme="minorHAnsi" w:cstheme="minorHAnsi"/>
          <w:sz w:val="22"/>
          <w:szCs w:val="22"/>
        </w:rPr>
        <w:t>převzetí</w:t>
      </w:r>
      <w:r w:rsidRPr="007E6ACB">
        <w:rPr>
          <w:rFonts w:asciiTheme="minorHAnsi" w:eastAsia="Batang" w:hAnsiTheme="minorHAnsi" w:cstheme="minorHAnsi"/>
          <w:sz w:val="22"/>
          <w:szCs w:val="22"/>
        </w:rPr>
        <w:t xml:space="preserve"> odpovídají skutečnosti. Nebude</w:t>
      </w:r>
      <w:r w:rsidRPr="007E6ACB">
        <w:rPr>
          <w:rFonts w:asciiTheme="minorHAnsi" w:eastAsia="Batang" w:hAnsiTheme="minorHAnsi" w:cstheme="minorHAnsi"/>
          <w:sz w:val="22"/>
          <w:szCs w:val="22"/>
        </w:rPr>
        <w:noBreakHyphen/>
        <w:t xml:space="preserve">li </w:t>
      </w:r>
      <w:r w:rsidR="00D056D4" w:rsidRPr="009960F3">
        <w:rPr>
          <w:rFonts w:asciiTheme="minorHAnsi" w:eastAsia="Times New Roman" w:hAnsiTheme="minorHAnsi" w:cstheme="minorHAnsi"/>
          <w:sz w:val="22"/>
          <w:szCs w:val="22"/>
          <w:lang w:eastAsia="cs-CZ"/>
        </w:rPr>
        <w:t>Protokol o předání a převzetí</w:t>
      </w:r>
      <w:r w:rsidR="00D056D4" w:rsidRPr="009960F3">
        <w:rPr>
          <w:rFonts w:asciiTheme="minorHAnsi" w:hAnsiTheme="minorHAnsi" w:cstheme="minorHAnsi"/>
          <w:sz w:val="22"/>
          <w:szCs w:val="22"/>
          <w:lang w:eastAsia="en-US"/>
        </w:rPr>
        <w:t xml:space="preserve"> </w:t>
      </w:r>
      <w:r w:rsidRPr="007E6ACB">
        <w:rPr>
          <w:rFonts w:asciiTheme="minorHAnsi" w:eastAsia="Batang" w:hAnsiTheme="minorHAnsi" w:cstheme="minorHAnsi"/>
          <w:sz w:val="22"/>
          <w:szCs w:val="22"/>
        </w:rPr>
        <w:t xml:space="preserve">obsahovat údaje uvedené v tomto odstavci, je </w:t>
      </w:r>
      <w:r w:rsidR="00795166">
        <w:rPr>
          <w:rFonts w:asciiTheme="minorHAnsi" w:eastAsia="Batang" w:hAnsiTheme="minorHAnsi" w:cstheme="minorHAnsi"/>
          <w:sz w:val="22"/>
          <w:szCs w:val="22"/>
        </w:rPr>
        <w:t>K</w:t>
      </w:r>
      <w:r w:rsidRPr="007E6ACB">
        <w:rPr>
          <w:rFonts w:asciiTheme="minorHAnsi" w:eastAsia="Batang" w:hAnsiTheme="minorHAnsi" w:cstheme="minorHAnsi"/>
          <w:sz w:val="22"/>
          <w:szCs w:val="22"/>
        </w:rPr>
        <w:t xml:space="preserve">upující oprávněn převzetí </w:t>
      </w:r>
      <w:r w:rsidR="00795166">
        <w:rPr>
          <w:rFonts w:asciiTheme="minorHAnsi" w:eastAsia="Batang" w:hAnsiTheme="minorHAnsi" w:cstheme="minorHAnsi"/>
          <w:sz w:val="22"/>
          <w:szCs w:val="22"/>
        </w:rPr>
        <w:t>P</w:t>
      </w:r>
      <w:r w:rsidRPr="007E6ACB">
        <w:rPr>
          <w:rFonts w:asciiTheme="minorHAnsi" w:eastAsia="Batang" w:hAnsiTheme="minorHAnsi" w:cstheme="minorHAnsi"/>
          <w:sz w:val="22"/>
          <w:szCs w:val="22"/>
        </w:rPr>
        <w:t xml:space="preserve">ředmětu koupě odmítnout, a to až do předání </w:t>
      </w:r>
      <w:r w:rsidR="00D056D4" w:rsidRPr="009960F3">
        <w:rPr>
          <w:rFonts w:asciiTheme="minorHAnsi" w:eastAsia="Times New Roman" w:hAnsiTheme="minorHAnsi" w:cstheme="minorHAnsi"/>
          <w:sz w:val="22"/>
          <w:szCs w:val="22"/>
          <w:lang w:eastAsia="cs-CZ"/>
        </w:rPr>
        <w:lastRenderedPageBreak/>
        <w:t>Protokol</w:t>
      </w:r>
      <w:r w:rsidR="00D056D4">
        <w:rPr>
          <w:rFonts w:asciiTheme="minorHAnsi" w:eastAsia="Times New Roman" w:hAnsiTheme="minorHAnsi" w:cstheme="minorHAnsi"/>
          <w:sz w:val="22"/>
          <w:szCs w:val="22"/>
          <w:lang w:eastAsia="cs-CZ"/>
        </w:rPr>
        <w:t>u</w:t>
      </w:r>
      <w:r w:rsidR="00D056D4" w:rsidRPr="009960F3">
        <w:rPr>
          <w:rFonts w:asciiTheme="minorHAnsi" w:eastAsia="Times New Roman" w:hAnsiTheme="minorHAnsi" w:cstheme="minorHAnsi"/>
          <w:sz w:val="22"/>
          <w:szCs w:val="22"/>
          <w:lang w:eastAsia="cs-CZ"/>
        </w:rPr>
        <w:t xml:space="preserve"> o předání a převzetí</w:t>
      </w:r>
      <w:r w:rsidR="00D056D4" w:rsidRPr="009960F3">
        <w:rPr>
          <w:rFonts w:asciiTheme="minorHAnsi" w:hAnsiTheme="minorHAnsi" w:cstheme="minorHAnsi"/>
          <w:sz w:val="22"/>
          <w:szCs w:val="22"/>
          <w:lang w:eastAsia="en-US"/>
        </w:rPr>
        <w:t xml:space="preserve"> </w:t>
      </w:r>
      <w:r w:rsidRPr="007E6ACB">
        <w:rPr>
          <w:rFonts w:asciiTheme="minorHAnsi" w:eastAsia="Batang" w:hAnsiTheme="minorHAnsi" w:cstheme="minorHAnsi"/>
          <w:sz w:val="22"/>
          <w:szCs w:val="22"/>
        </w:rPr>
        <w:t>s výše uvedenými údaji.</w:t>
      </w:r>
    </w:p>
    <w:p w14:paraId="5F3D6980" w14:textId="2247E037" w:rsidR="004E21FB" w:rsidRPr="00AB7895" w:rsidRDefault="00AD7FC1" w:rsidP="00AB7895">
      <w:pPr>
        <w:pStyle w:val="Standard"/>
        <w:numPr>
          <w:ilvl w:val="0"/>
          <w:numId w:val="4"/>
        </w:numPr>
        <w:spacing w:after="120" w:line="276" w:lineRule="auto"/>
        <w:ind w:left="426" w:hanging="426"/>
        <w:jc w:val="both"/>
        <w:rPr>
          <w:rFonts w:asciiTheme="minorHAnsi" w:hAnsiTheme="minorHAnsi" w:cstheme="minorHAnsi"/>
          <w:sz w:val="22"/>
          <w:szCs w:val="22"/>
        </w:rPr>
      </w:pPr>
      <w:r w:rsidRPr="009A471E">
        <w:rPr>
          <w:rFonts w:asciiTheme="minorHAnsi" w:eastAsia="Times New Roman" w:hAnsiTheme="minorHAnsi" w:cstheme="minorHAnsi"/>
          <w:sz w:val="22"/>
          <w:szCs w:val="22"/>
          <w:lang w:eastAsia="cs-CZ"/>
        </w:rPr>
        <w:t xml:space="preserve">Předmět koupě bude </w:t>
      </w:r>
      <w:r w:rsidR="0077501E" w:rsidRPr="009A471E">
        <w:rPr>
          <w:rFonts w:asciiTheme="minorHAnsi" w:eastAsia="Times New Roman" w:hAnsiTheme="minorHAnsi" w:cstheme="minorHAnsi"/>
          <w:sz w:val="22"/>
          <w:szCs w:val="22"/>
          <w:lang w:eastAsia="cs-CZ"/>
        </w:rPr>
        <w:t>K</w:t>
      </w:r>
      <w:r w:rsidRPr="009A471E">
        <w:rPr>
          <w:rFonts w:asciiTheme="minorHAnsi" w:eastAsia="Times New Roman" w:hAnsiTheme="minorHAnsi" w:cstheme="minorHAnsi"/>
          <w:sz w:val="22"/>
          <w:szCs w:val="22"/>
          <w:lang w:eastAsia="cs-CZ"/>
        </w:rPr>
        <w:t xml:space="preserve">upujícímu dodán dle specifikace uvedené v </w:t>
      </w:r>
      <w:r w:rsidR="008B18EB" w:rsidRPr="009A471E">
        <w:rPr>
          <w:rFonts w:asciiTheme="minorHAnsi" w:eastAsia="Times New Roman" w:hAnsiTheme="minorHAnsi" w:cstheme="minorHAnsi"/>
          <w:sz w:val="22"/>
          <w:szCs w:val="22"/>
          <w:lang w:eastAsia="cs-CZ"/>
        </w:rPr>
        <w:t xml:space="preserve">článku </w:t>
      </w:r>
      <w:r w:rsidRPr="009A471E">
        <w:rPr>
          <w:rFonts w:asciiTheme="minorHAnsi" w:eastAsia="Times New Roman" w:hAnsiTheme="minorHAnsi" w:cstheme="minorHAnsi"/>
          <w:sz w:val="22"/>
          <w:szCs w:val="22"/>
          <w:lang w:eastAsia="cs-CZ"/>
        </w:rPr>
        <w:t xml:space="preserve">I. této </w:t>
      </w:r>
      <w:r w:rsidR="009D763F">
        <w:rPr>
          <w:rFonts w:asciiTheme="minorHAnsi" w:eastAsia="Times New Roman" w:hAnsiTheme="minorHAnsi" w:cstheme="minorHAnsi"/>
          <w:sz w:val="22"/>
          <w:szCs w:val="22"/>
          <w:lang w:eastAsia="cs-CZ"/>
        </w:rPr>
        <w:t>S</w:t>
      </w:r>
      <w:r w:rsidRPr="009A471E">
        <w:rPr>
          <w:rFonts w:asciiTheme="minorHAnsi" w:eastAsia="Times New Roman" w:hAnsiTheme="minorHAnsi" w:cstheme="minorHAnsi"/>
          <w:sz w:val="22"/>
          <w:szCs w:val="22"/>
          <w:lang w:eastAsia="cs-CZ"/>
        </w:rPr>
        <w:t>mlouvy a bude dodán funkční a kompletní.</w:t>
      </w:r>
      <w:r w:rsidR="005E3A4B" w:rsidRPr="009A471E">
        <w:rPr>
          <w:rFonts w:asciiTheme="minorHAnsi" w:hAnsiTheme="minorHAnsi" w:cstheme="minorHAnsi"/>
          <w:sz w:val="22"/>
          <w:szCs w:val="22"/>
          <w:lang w:eastAsia="en-US"/>
        </w:rPr>
        <w:t xml:space="preserve"> Společně s dodáním Předmětu koupě je Prodávající povinen předat </w:t>
      </w:r>
      <w:r w:rsidR="005E3A4B" w:rsidRPr="00AB7895">
        <w:rPr>
          <w:rFonts w:asciiTheme="minorHAnsi" w:hAnsiTheme="minorHAnsi" w:cstheme="minorHAnsi"/>
          <w:sz w:val="22"/>
          <w:szCs w:val="22"/>
          <w:lang w:eastAsia="en-US"/>
        </w:rPr>
        <w:t>Kupujícímu níže uvedené doklady vztahující se k Předmětu koupě:</w:t>
      </w:r>
    </w:p>
    <w:p w14:paraId="542B5AF9" w14:textId="77777777" w:rsidR="001511A2" w:rsidRPr="00AB7895" w:rsidRDefault="001511A2" w:rsidP="00AB7895">
      <w:pPr>
        <w:pStyle w:val="Odstavecseseznamem"/>
        <w:widowControl/>
        <w:numPr>
          <w:ilvl w:val="0"/>
          <w:numId w:val="27"/>
        </w:numPr>
        <w:tabs>
          <w:tab w:val="left" w:pos="360"/>
        </w:tabs>
        <w:autoSpaceDN/>
        <w:spacing w:after="60"/>
        <w:ind w:left="1134" w:hanging="357"/>
        <w:jc w:val="both"/>
        <w:textAlignment w:val="auto"/>
        <w:rPr>
          <w:rFonts w:asciiTheme="minorHAnsi" w:eastAsia="Times New Roman" w:hAnsiTheme="minorHAnsi" w:cstheme="minorHAnsi"/>
          <w:sz w:val="22"/>
          <w:szCs w:val="22"/>
        </w:rPr>
      </w:pPr>
      <w:r w:rsidRPr="00AB7895">
        <w:rPr>
          <w:rFonts w:asciiTheme="minorHAnsi" w:eastAsia="Times New Roman" w:hAnsiTheme="minorHAnsi" w:cstheme="minorHAnsi"/>
          <w:sz w:val="22"/>
          <w:szCs w:val="22"/>
        </w:rPr>
        <w:t xml:space="preserve">návody k použití, obsluze a údržbě, </w:t>
      </w:r>
    </w:p>
    <w:p w14:paraId="2647F7B8" w14:textId="5C6E6E39" w:rsidR="0003069B" w:rsidRPr="00AB7895" w:rsidRDefault="0003069B" w:rsidP="00AB7895">
      <w:pPr>
        <w:pStyle w:val="Odstavecseseznamem"/>
        <w:widowControl/>
        <w:numPr>
          <w:ilvl w:val="0"/>
          <w:numId w:val="27"/>
        </w:numPr>
        <w:tabs>
          <w:tab w:val="left" w:pos="360"/>
        </w:tabs>
        <w:autoSpaceDN/>
        <w:spacing w:after="60"/>
        <w:ind w:left="1134" w:hanging="357"/>
        <w:jc w:val="both"/>
        <w:textAlignment w:val="auto"/>
        <w:rPr>
          <w:rFonts w:asciiTheme="minorHAnsi" w:eastAsia="Times New Roman" w:hAnsiTheme="minorHAnsi" w:cstheme="minorHAnsi"/>
          <w:sz w:val="22"/>
          <w:szCs w:val="22"/>
        </w:rPr>
      </w:pPr>
      <w:r w:rsidRPr="00AB7895">
        <w:rPr>
          <w:rFonts w:asciiTheme="minorHAnsi" w:eastAsia="Times New Roman" w:hAnsiTheme="minorHAnsi" w:cstheme="minorHAnsi"/>
          <w:sz w:val="22"/>
          <w:szCs w:val="22"/>
        </w:rPr>
        <w:t>potvrzen</w:t>
      </w:r>
      <w:r w:rsidRPr="00AB7895">
        <w:rPr>
          <w:rFonts w:asciiTheme="minorHAnsi" w:eastAsia="Times New Roman" w:hAnsiTheme="minorHAnsi" w:cstheme="minorHAnsi" w:hint="eastAsia"/>
          <w:sz w:val="22"/>
          <w:szCs w:val="22"/>
        </w:rPr>
        <w:t>í</w:t>
      </w:r>
      <w:r w:rsidRPr="00AB7895">
        <w:rPr>
          <w:rFonts w:asciiTheme="minorHAnsi" w:eastAsia="Times New Roman" w:hAnsiTheme="minorHAnsi" w:cstheme="minorHAnsi"/>
          <w:sz w:val="22"/>
          <w:szCs w:val="22"/>
        </w:rPr>
        <w:t xml:space="preserve"> v</w:t>
      </w:r>
      <w:r w:rsidRPr="00AB7895">
        <w:rPr>
          <w:rFonts w:asciiTheme="minorHAnsi" w:eastAsia="Times New Roman" w:hAnsiTheme="minorHAnsi" w:cstheme="minorHAnsi" w:hint="eastAsia"/>
          <w:sz w:val="22"/>
          <w:szCs w:val="22"/>
        </w:rPr>
        <w:t>ý</w:t>
      </w:r>
      <w:r w:rsidRPr="00AB7895">
        <w:rPr>
          <w:rFonts w:asciiTheme="minorHAnsi" w:eastAsia="Times New Roman" w:hAnsiTheme="minorHAnsi" w:cstheme="minorHAnsi"/>
          <w:sz w:val="22"/>
          <w:szCs w:val="22"/>
        </w:rPr>
        <w:t xml:space="preserve">robce, </w:t>
      </w:r>
      <w:r w:rsidRPr="00AB7895">
        <w:rPr>
          <w:rFonts w:asciiTheme="minorHAnsi" w:eastAsia="Times New Roman" w:hAnsiTheme="minorHAnsi" w:cstheme="minorHAnsi" w:hint="eastAsia"/>
          <w:sz w:val="22"/>
          <w:szCs w:val="22"/>
        </w:rPr>
        <w:t>ž</w:t>
      </w:r>
      <w:r w:rsidRPr="00AB7895">
        <w:rPr>
          <w:rFonts w:asciiTheme="minorHAnsi" w:eastAsia="Times New Roman" w:hAnsiTheme="minorHAnsi" w:cstheme="minorHAnsi"/>
          <w:sz w:val="22"/>
          <w:szCs w:val="22"/>
        </w:rPr>
        <w:t>e dod</w:t>
      </w:r>
      <w:r w:rsidRPr="00AB7895">
        <w:rPr>
          <w:rFonts w:asciiTheme="minorHAnsi" w:eastAsia="Times New Roman" w:hAnsiTheme="minorHAnsi" w:cstheme="minorHAnsi" w:hint="eastAsia"/>
          <w:sz w:val="22"/>
          <w:szCs w:val="22"/>
        </w:rPr>
        <w:t>á</w:t>
      </w:r>
      <w:r w:rsidRPr="00AB7895">
        <w:rPr>
          <w:rFonts w:asciiTheme="minorHAnsi" w:eastAsia="Times New Roman" w:hAnsiTheme="minorHAnsi" w:cstheme="minorHAnsi"/>
          <w:sz w:val="22"/>
          <w:szCs w:val="22"/>
        </w:rPr>
        <w:t>van</w:t>
      </w:r>
      <w:r w:rsidRPr="00AB7895">
        <w:rPr>
          <w:rFonts w:asciiTheme="minorHAnsi" w:eastAsia="Times New Roman" w:hAnsiTheme="minorHAnsi" w:cstheme="minorHAnsi" w:hint="eastAsia"/>
          <w:sz w:val="22"/>
          <w:szCs w:val="22"/>
        </w:rPr>
        <w:t>ý</w:t>
      </w:r>
      <w:r w:rsidRPr="00AB7895">
        <w:rPr>
          <w:rFonts w:asciiTheme="minorHAnsi" w:eastAsia="Times New Roman" w:hAnsiTheme="minorHAnsi" w:cstheme="minorHAnsi"/>
          <w:sz w:val="22"/>
          <w:szCs w:val="22"/>
        </w:rPr>
        <w:t xml:space="preserve"> HW a support je z ofici</w:t>
      </w:r>
      <w:r w:rsidRPr="00AB7895">
        <w:rPr>
          <w:rFonts w:asciiTheme="minorHAnsi" w:eastAsia="Times New Roman" w:hAnsiTheme="minorHAnsi" w:cstheme="minorHAnsi" w:hint="eastAsia"/>
          <w:sz w:val="22"/>
          <w:szCs w:val="22"/>
        </w:rPr>
        <w:t>á</w:t>
      </w:r>
      <w:r w:rsidRPr="00AB7895">
        <w:rPr>
          <w:rFonts w:asciiTheme="minorHAnsi" w:eastAsia="Times New Roman" w:hAnsiTheme="minorHAnsi" w:cstheme="minorHAnsi"/>
          <w:sz w:val="22"/>
          <w:szCs w:val="22"/>
        </w:rPr>
        <w:t>ln</w:t>
      </w:r>
      <w:r w:rsidRPr="00AB7895">
        <w:rPr>
          <w:rFonts w:asciiTheme="minorHAnsi" w:eastAsia="Times New Roman" w:hAnsiTheme="minorHAnsi" w:cstheme="minorHAnsi" w:hint="eastAsia"/>
          <w:sz w:val="22"/>
          <w:szCs w:val="22"/>
        </w:rPr>
        <w:t>í</w:t>
      </w:r>
      <w:r w:rsidRPr="00AB7895">
        <w:rPr>
          <w:rFonts w:asciiTheme="minorHAnsi" w:eastAsia="Times New Roman" w:hAnsiTheme="minorHAnsi" w:cstheme="minorHAnsi"/>
          <w:sz w:val="22"/>
          <w:szCs w:val="22"/>
        </w:rPr>
        <w:t>ho distribučn</w:t>
      </w:r>
      <w:r w:rsidRPr="00AB7895">
        <w:rPr>
          <w:rFonts w:asciiTheme="minorHAnsi" w:eastAsia="Times New Roman" w:hAnsiTheme="minorHAnsi" w:cstheme="minorHAnsi" w:hint="eastAsia"/>
          <w:sz w:val="22"/>
          <w:szCs w:val="22"/>
        </w:rPr>
        <w:t>í</w:t>
      </w:r>
      <w:r w:rsidRPr="00AB7895">
        <w:rPr>
          <w:rFonts w:asciiTheme="minorHAnsi" w:eastAsia="Times New Roman" w:hAnsiTheme="minorHAnsi" w:cstheme="minorHAnsi"/>
          <w:sz w:val="22"/>
          <w:szCs w:val="22"/>
        </w:rPr>
        <w:t>ho kan</w:t>
      </w:r>
      <w:r w:rsidRPr="00AB7895">
        <w:rPr>
          <w:rFonts w:asciiTheme="minorHAnsi" w:eastAsia="Times New Roman" w:hAnsiTheme="minorHAnsi" w:cstheme="minorHAnsi" w:hint="eastAsia"/>
          <w:sz w:val="22"/>
          <w:szCs w:val="22"/>
        </w:rPr>
        <w:t>á</w:t>
      </w:r>
      <w:r w:rsidRPr="00AB7895">
        <w:rPr>
          <w:rFonts w:asciiTheme="minorHAnsi" w:eastAsia="Times New Roman" w:hAnsiTheme="minorHAnsi" w:cstheme="minorHAnsi"/>
          <w:sz w:val="22"/>
          <w:szCs w:val="22"/>
        </w:rPr>
        <w:t>lu a je pod garantovan</w:t>
      </w:r>
      <w:r w:rsidRPr="00AB7895">
        <w:rPr>
          <w:rFonts w:asciiTheme="minorHAnsi" w:eastAsia="Times New Roman" w:hAnsiTheme="minorHAnsi" w:cstheme="minorHAnsi" w:hint="eastAsia"/>
          <w:sz w:val="22"/>
          <w:szCs w:val="22"/>
        </w:rPr>
        <w:t>ý</w:t>
      </w:r>
      <w:r w:rsidRPr="00AB7895">
        <w:rPr>
          <w:rFonts w:asciiTheme="minorHAnsi" w:eastAsia="Times New Roman" w:hAnsiTheme="minorHAnsi" w:cstheme="minorHAnsi"/>
          <w:sz w:val="22"/>
          <w:szCs w:val="22"/>
        </w:rPr>
        <w:t>m supportem lok</w:t>
      </w:r>
      <w:r w:rsidRPr="00AB7895">
        <w:rPr>
          <w:rFonts w:asciiTheme="minorHAnsi" w:eastAsia="Times New Roman" w:hAnsiTheme="minorHAnsi" w:cstheme="minorHAnsi" w:hint="eastAsia"/>
          <w:sz w:val="22"/>
          <w:szCs w:val="22"/>
        </w:rPr>
        <w:t>á</w:t>
      </w:r>
      <w:r w:rsidRPr="00AB7895">
        <w:rPr>
          <w:rFonts w:asciiTheme="minorHAnsi" w:eastAsia="Times New Roman" w:hAnsiTheme="minorHAnsi" w:cstheme="minorHAnsi"/>
          <w:sz w:val="22"/>
          <w:szCs w:val="22"/>
        </w:rPr>
        <w:t>ln</w:t>
      </w:r>
      <w:r w:rsidRPr="00AB7895">
        <w:rPr>
          <w:rFonts w:asciiTheme="minorHAnsi" w:eastAsia="Times New Roman" w:hAnsiTheme="minorHAnsi" w:cstheme="minorHAnsi" w:hint="eastAsia"/>
          <w:sz w:val="22"/>
          <w:szCs w:val="22"/>
        </w:rPr>
        <w:t>í</w:t>
      </w:r>
      <w:r w:rsidRPr="00AB7895">
        <w:rPr>
          <w:rFonts w:asciiTheme="minorHAnsi" w:eastAsia="Times New Roman" w:hAnsiTheme="minorHAnsi" w:cstheme="minorHAnsi"/>
          <w:sz w:val="22"/>
          <w:szCs w:val="22"/>
        </w:rPr>
        <w:t>ho zastoupen</w:t>
      </w:r>
      <w:r w:rsidRPr="00AB7895">
        <w:rPr>
          <w:rFonts w:asciiTheme="minorHAnsi" w:eastAsia="Times New Roman" w:hAnsiTheme="minorHAnsi" w:cstheme="minorHAnsi" w:hint="eastAsia"/>
          <w:sz w:val="22"/>
          <w:szCs w:val="22"/>
        </w:rPr>
        <w:t>í</w:t>
      </w:r>
      <w:r w:rsidRPr="00AB7895">
        <w:rPr>
          <w:rFonts w:asciiTheme="minorHAnsi" w:eastAsia="Times New Roman" w:hAnsiTheme="minorHAnsi" w:cstheme="minorHAnsi"/>
          <w:sz w:val="22"/>
          <w:szCs w:val="22"/>
        </w:rPr>
        <w:t xml:space="preserve"> v</w:t>
      </w:r>
      <w:r w:rsidRPr="00AB7895">
        <w:rPr>
          <w:rFonts w:asciiTheme="minorHAnsi" w:eastAsia="Times New Roman" w:hAnsiTheme="minorHAnsi" w:cstheme="minorHAnsi" w:hint="eastAsia"/>
          <w:sz w:val="22"/>
          <w:szCs w:val="22"/>
        </w:rPr>
        <w:t>ý</w:t>
      </w:r>
      <w:r w:rsidRPr="00AB7895">
        <w:rPr>
          <w:rFonts w:asciiTheme="minorHAnsi" w:eastAsia="Times New Roman" w:hAnsiTheme="minorHAnsi" w:cstheme="minorHAnsi"/>
          <w:sz w:val="22"/>
          <w:szCs w:val="22"/>
        </w:rPr>
        <w:t>robce a je uveden v supportn</w:t>
      </w:r>
      <w:r w:rsidRPr="00AB7895">
        <w:rPr>
          <w:rFonts w:asciiTheme="minorHAnsi" w:eastAsia="Times New Roman" w:hAnsiTheme="minorHAnsi" w:cstheme="minorHAnsi" w:hint="eastAsia"/>
          <w:sz w:val="22"/>
          <w:szCs w:val="22"/>
        </w:rPr>
        <w:t>í</w:t>
      </w:r>
      <w:r w:rsidRPr="00AB7895">
        <w:rPr>
          <w:rFonts w:asciiTheme="minorHAnsi" w:eastAsia="Times New Roman" w:hAnsiTheme="minorHAnsi" w:cstheme="minorHAnsi"/>
          <w:sz w:val="22"/>
          <w:szCs w:val="22"/>
        </w:rPr>
        <w:t>ch syst</w:t>
      </w:r>
      <w:r w:rsidRPr="00AB7895">
        <w:rPr>
          <w:rFonts w:asciiTheme="minorHAnsi" w:eastAsia="Times New Roman" w:hAnsiTheme="minorHAnsi" w:cstheme="minorHAnsi" w:hint="eastAsia"/>
          <w:sz w:val="22"/>
          <w:szCs w:val="22"/>
        </w:rPr>
        <w:t>é</w:t>
      </w:r>
      <w:r w:rsidRPr="00AB7895">
        <w:rPr>
          <w:rFonts w:asciiTheme="minorHAnsi" w:eastAsia="Times New Roman" w:hAnsiTheme="minorHAnsi" w:cstheme="minorHAnsi"/>
          <w:sz w:val="22"/>
          <w:szCs w:val="22"/>
        </w:rPr>
        <w:t>mech;</w:t>
      </w:r>
    </w:p>
    <w:p w14:paraId="1E4DE537" w14:textId="0D6F1EBC" w:rsidR="001511A2" w:rsidRPr="00AB7895" w:rsidRDefault="001511A2" w:rsidP="00AB7895">
      <w:pPr>
        <w:pStyle w:val="Odstavecseseznamem"/>
        <w:widowControl/>
        <w:numPr>
          <w:ilvl w:val="0"/>
          <w:numId w:val="27"/>
        </w:numPr>
        <w:tabs>
          <w:tab w:val="left" w:pos="360"/>
        </w:tabs>
        <w:autoSpaceDN/>
        <w:spacing w:after="60"/>
        <w:ind w:left="1134" w:hanging="357"/>
        <w:jc w:val="both"/>
        <w:textAlignment w:val="auto"/>
        <w:rPr>
          <w:rFonts w:asciiTheme="minorHAnsi" w:eastAsia="Times New Roman" w:hAnsiTheme="minorHAnsi" w:cstheme="minorHAnsi"/>
          <w:sz w:val="22"/>
          <w:szCs w:val="22"/>
        </w:rPr>
      </w:pPr>
      <w:r w:rsidRPr="00AB7895">
        <w:rPr>
          <w:rFonts w:asciiTheme="minorHAnsi" w:eastAsia="Times New Roman" w:hAnsiTheme="minorHAnsi" w:cstheme="minorHAnsi"/>
          <w:sz w:val="22"/>
          <w:szCs w:val="22"/>
        </w:rPr>
        <w:t>servisní podmínky,</w:t>
      </w:r>
    </w:p>
    <w:p w14:paraId="2D5F31E5" w14:textId="075385D3" w:rsidR="001511A2" w:rsidRPr="00AB7895" w:rsidRDefault="001511A2" w:rsidP="00AB7895">
      <w:pPr>
        <w:pStyle w:val="Odstavecseseznamem"/>
        <w:widowControl/>
        <w:numPr>
          <w:ilvl w:val="0"/>
          <w:numId w:val="27"/>
        </w:numPr>
        <w:tabs>
          <w:tab w:val="left" w:pos="360"/>
        </w:tabs>
        <w:autoSpaceDN/>
        <w:spacing w:after="60"/>
        <w:ind w:left="1134" w:hanging="357"/>
        <w:jc w:val="both"/>
        <w:textAlignment w:val="auto"/>
        <w:rPr>
          <w:rFonts w:asciiTheme="minorHAnsi" w:eastAsia="Times New Roman" w:hAnsiTheme="minorHAnsi" w:cstheme="minorHAnsi"/>
          <w:sz w:val="22"/>
          <w:szCs w:val="22"/>
        </w:rPr>
      </w:pPr>
      <w:r w:rsidRPr="00AB7895">
        <w:rPr>
          <w:rFonts w:asciiTheme="minorHAnsi" w:eastAsia="Times New Roman" w:hAnsiTheme="minorHAnsi" w:cstheme="minorHAnsi"/>
          <w:sz w:val="22"/>
          <w:szCs w:val="22"/>
        </w:rPr>
        <w:t>záruční listy</w:t>
      </w:r>
      <w:r w:rsidR="009D763F" w:rsidRPr="00AB7895">
        <w:rPr>
          <w:rFonts w:asciiTheme="minorHAnsi" w:eastAsia="Times New Roman" w:hAnsiTheme="minorHAnsi" w:cstheme="minorHAnsi"/>
          <w:sz w:val="22"/>
          <w:szCs w:val="22"/>
        </w:rPr>
        <w:t>.</w:t>
      </w:r>
    </w:p>
    <w:p w14:paraId="2F638958" w14:textId="78310DE7" w:rsidR="00BF466A" w:rsidRPr="009A471E" w:rsidRDefault="00AD7FC1" w:rsidP="00AB7895">
      <w:pPr>
        <w:pStyle w:val="Standard"/>
        <w:numPr>
          <w:ilvl w:val="0"/>
          <w:numId w:val="4"/>
        </w:numPr>
        <w:spacing w:after="120" w:line="276" w:lineRule="auto"/>
        <w:ind w:left="426" w:hanging="426"/>
        <w:jc w:val="both"/>
        <w:rPr>
          <w:rFonts w:asciiTheme="minorHAnsi" w:hAnsiTheme="minorHAnsi" w:cstheme="minorHAnsi"/>
          <w:sz w:val="22"/>
          <w:szCs w:val="22"/>
        </w:rPr>
      </w:pPr>
      <w:r w:rsidRPr="00AB7895">
        <w:rPr>
          <w:rFonts w:asciiTheme="minorHAnsi" w:eastAsia="Times New Roman" w:hAnsiTheme="minorHAnsi" w:cstheme="minorHAnsi"/>
          <w:sz w:val="22"/>
          <w:szCs w:val="22"/>
          <w:lang w:eastAsia="cs-CZ"/>
        </w:rPr>
        <w:t>Kupující se zavazuje po</w:t>
      </w:r>
      <w:r w:rsidRPr="009A471E">
        <w:rPr>
          <w:rFonts w:asciiTheme="minorHAnsi" w:eastAsia="Times New Roman" w:hAnsiTheme="minorHAnsi" w:cstheme="minorHAnsi"/>
          <w:sz w:val="22"/>
          <w:szCs w:val="22"/>
          <w:lang w:eastAsia="cs-CZ"/>
        </w:rPr>
        <w:t xml:space="preserve"> dobu záruky respektovat technické pokyny </w:t>
      </w:r>
      <w:r w:rsidR="00425AA0" w:rsidRPr="009A471E">
        <w:rPr>
          <w:rFonts w:asciiTheme="minorHAnsi" w:eastAsia="Times New Roman" w:hAnsiTheme="minorHAnsi" w:cstheme="minorHAnsi"/>
          <w:sz w:val="22"/>
          <w:szCs w:val="22"/>
          <w:lang w:eastAsia="cs-CZ"/>
        </w:rPr>
        <w:t>P</w:t>
      </w:r>
      <w:r w:rsidRPr="009A471E">
        <w:rPr>
          <w:rFonts w:asciiTheme="minorHAnsi" w:eastAsia="Times New Roman" w:hAnsiTheme="minorHAnsi" w:cstheme="minorHAnsi"/>
          <w:sz w:val="22"/>
          <w:szCs w:val="22"/>
          <w:lang w:eastAsia="cs-CZ"/>
        </w:rPr>
        <w:t xml:space="preserve">rodávajícího k </w:t>
      </w:r>
      <w:r w:rsidR="002F5D7A" w:rsidRPr="009A471E">
        <w:rPr>
          <w:rFonts w:asciiTheme="minorHAnsi" w:eastAsia="Times New Roman" w:hAnsiTheme="minorHAnsi" w:cstheme="minorHAnsi"/>
          <w:sz w:val="22"/>
          <w:szCs w:val="22"/>
          <w:lang w:eastAsia="cs-CZ"/>
        </w:rPr>
        <w:t>P</w:t>
      </w:r>
      <w:r w:rsidRPr="009A471E">
        <w:rPr>
          <w:rFonts w:asciiTheme="minorHAnsi" w:eastAsia="Times New Roman" w:hAnsiTheme="minorHAnsi" w:cstheme="minorHAnsi"/>
          <w:sz w:val="22"/>
          <w:szCs w:val="22"/>
          <w:lang w:eastAsia="cs-CZ"/>
        </w:rPr>
        <w:t>ředmětu koupě.</w:t>
      </w:r>
    </w:p>
    <w:p w14:paraId="3560199E" w14:textId="5DE09386" w:rsidR="007705DF" w:rsidRDefault="00BF466A" w:rsidP="00AB7895">
      <w:pPr>
        <w:widowControl/>
        <w:numPr>
          <w:ilvl w:val="0"/>
          <w:numId w:val="4"/>
        </w:numPr>
        <w:autoSpaceDN/>
        <w:spacing w:line="276" w:lineRule="auto"/>
        <w:ind w:left="426" w:hanging="426"/>
        <w:jc w:val="both"/>
        <w:textAlignment w:val="auto"/>
        <w:rPr>
          <w:rFonts w:asciiTheme="minorHAnsi" w:eastAsia="Batang" w:hAnsiTheme="minorHAnsi" w:cstheme="minorHAnsi"/>
          <w:sz w:val="22"/>
          <w:szCs w:val="22"/>
        </w:rPr>
      </w:pPr>
      <w:r w:rsidRPr="009A471E">
        <w:rPr>
          <w:rFonts w:asciiTheme="minorHAnsi" w:eastAsia="Batang" w:hAnsiTheme="minorHAnsi" w:cstheme="minorHAnsi"/>
          <w:sz w:val="22"/>
          <w:szCs w:val="22"/>
        </w:rPr>
        <w:t>Kupující nabývá vlastnické právo k </w:t>
      </w:r>
      <w:r w:rsidR="002F5D7A" w:rsidRPr="009A471E">
        <w:rPr>
          <w:rFonts w:asciiTheme="minorHAnsi" w:eastAsia="Batang" w:hAnsiTheme="minorHAnsi" w:cstheme="minorHAnsi"/>
          <w:sz w:val="22"/>
          <w:szCs w:val="22"/>
        </w:rPr>
        <w:t>P</w:t>
      </w:r>
      <w:r w:rsidRPr="009A471E">
        <w:rPr>
          <w:rFonts w:asciiTheme="minorHAnsi" w:eastAsia="Batang" w:hAnsiTheme="minorHAnsi" w:cstheme="minorHAnsi"/>
          <w:sz w:val="22"/>
          <w:szCs w:val="22"/>
        </w:rPr>
        <w:t xml:space="preserve">ředmětu koupě jeho převzetím </w:t>
      </w:r>
      <w:r w:rsidR="002F5D7A" w:rsidRPr="009A471E">
        <w:rPr>
          <w:rFonts w:asciiTheme="minorHAnsi" w:eastAsia="Batang" w:hAnsiTheme="minorHAnsi" w:cstheme="minorHAnsi"/>
          <w:sz w:val="22"/>
          <w:szCs w:val="22"/>
        </w:rPr>
        <w:t>K</w:t>
      </w:r>
      <w:r w:rsidRPr="009A471E">
        <w:rPr>
          <w:rFonts w:asciiTheme="minorHAnsi" w:eastAsia="Batang" w:hAnsiTheme="minorHAnsi" w:cstheme="minorHAnsi"/>
          <w:sz w:val="22"/>
          <w:szCs w:val="22"/>
        </w:rPr>
        <w:t>upujícím v místě</w:t>
      </w:r>
      <w:r w:rsidRPr="007E6ACB">
        <w:rPr>
          <w:rFonts w:asciiTheme="minorHAnsi" w:eastAsia="Batang" w:hAnsiTheme="minorHAnsi" w:cstheme="minorHAnsi"/>
          <w:sz w:val="22"/>
          <w:szCs w:val="22"/>
        </w:rPr>
        <w:t xml:space="preserve"> plnění</w:t>
      </w:r>
      <w:r w:rsidR="009B6249">
        <w:rPr>
          <w:rFonts w:asciiTheme="minorHAnsi" w:eastAsia="Batang" w:hAnsiTheme="minorHAnsi" w:cstheme="minorHAnsi"/>
          <w:sz w:val="22"/>
          <w:szCs w:val="22"/>
        </w:rPr>
        <w:t xml:space="preserve"> dle</w:t>
      </w:r>
      <w:r w:rsidR="0030496C">
        <w:rPr>
          <w:rFonts w:asciiTheme="minorHAnsi" w:eastAsia="Batang" w:hAnsiTheme="minorHAnsi" w:cstheme="minorHAnsi"/>
          <w:sz w:val="22"/>
          <w:szCs w:val="22"/>
        </w:rPr>
        <w:t> </w:t>
      </w:r>
      <w:r w:rsidR="009B6249">
        <w:rPr>
          <w:rFonts w:asciiTheme="minorHAnsi" w:eastAsia="Batang" w:hAnsiTheme="minorHAnsi" w:cstheme="minorHAnsi"/>
          <w:sz w:val="22"/>
          <w:szCs w:val="22"/>
        </w:rPr>
        <w:t>podmínek uvedených v čl. III. této Smlouvy</w:t>
      </w:r>
      <w:r w:rsidRPr="007E6ACB">
        <w:rPr>
          <w:rFonts w:asciiTheme="minorHAnsi" w:eastAsia="Batang" w:hAnsiTheme="minorHAnsi" w:cstheme="minorHAnsi"/>
          <w:sz w:val="22"/>
          <w:szCs w:val="22"/>
        </w:rPr>
        <w:t xml:space="preserve">; v témže okamžiku přechází na </w:t>
      </w:r>
      <w:r w:rsidR="002F5D7A">
        <w:rPr>
          <w:rFonts w:asciiTheme="minorHAnsi" w:eastAsia="Batang" w:hAnsiTheme="minorHAnsi" w:cstheme="minorHAnsi"/>
          <w:sz w:val="22"/>
          <w:szCs w:val="22"/>
        </w:rPr>
        <w:t>K</w:t>
      </w:r>
      <w:r w:rsidRPr="007E6ACB">
        <w:rPr>
          <w:rFonts w:asciiTheme="minorHAnsi" w:eastAsia="Batang" w:hAnsiTheme="minorHAnsi" w:cstheme="minorHAnsi"/>
          <w:sz w:val="22"/>
          <w:szCs w:val="22"/>
        </w:rPr>
        <w:t>upujícího nebezpečí škody na věci.</w:t>
      </w:r>
    </w:p>
    <w:p w14:paraId="42C3A23B" w14:textId="7258D0D9" w:rsidR="004E21FB" w:rsidRPr="007E6ACB" w:rsidRDefault="00AD7FC1" w:rsidP="00AB7895">
      <w:pPr>
        <w:pStyle w:val="Standard"/>
        <w:spacing w:before="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Článek I</w:t>
      </w:r>
      <w:r w:rsidR="00852F86">
        <w:rPr>
          <w:rFonts w:asciiTheme="minorHAnsi" w:eastAsia="Times New Roman" w:hAnsiTheme="minorHAnsi" w:cstheme="minorHAnsi"/>
          <w:b/>
          <w:sz w:val="22"/>
          <w:szCs w:val="22"/>
          <w:lang w:eastAsia="cs-CZ"/>
        </w:rPr>
        <w:t>V</w:t>
      </w:r>
      <w:r w:rsidRPr="007E6ACB">
        <w:rPr>
          <w:rFonts w:asciiTheme="minorHAnsi" w:eastAsia="Times New Roman" w:hAnsiTheme="minorHAnsi" w:cstheme="minorHAnsi"/>
          <w:b/>
          <w:sz w:val="22"/>
          <w:szCs w:val="22"/>
          <w:lang w:eastAsia="cs-CZ"/>
        </w:rPr>
        <w:t>.</w:t>
      </w:r>
    </w:p>
    <w:p w14:paraId="64475905" w14:textId="6C5A98F5" w:rsidR="004E21FB" w:rsidRPr="00A07DFD" w:rsidRDefault="00AD7FC1" w:rsidP="00AB7895">
      <w:pPr>
        <w:pStyle w:val="Standard"/>
        <w:spacing w:after="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Kupní cena a platební podmínky</w:t>
      </w:r>
    </w:p>
    <w:p w14:paraId="4248A6C1" w14:textId="4B209110" w:rsidR="000C33FD" w:rsidRPr="000B4F01" w:rsidRDefault="000C33FD" w:rsidP="00AB7895">
      <w:pPr>
        <w:pStyle w:val="Nadpis2"/>
        <w:numPr>
          <w:ilvl w:val="3"/>
          <w:numId w:val="4"/>
        </w:numPr>
        <w:suppressAutoHyphens/>
        <w:spacing w:before="0" w:after="120"/>
        <w:ind w:left="426" w:hanging="426"/>
        <w:rPr>
          <w:rFonts w:asciiTheme="minorHAnsi" w:hAnsiTheme="minorHAnsi" w:cstheme="minorHAnsi"/>
          <w:lang w:eastAsia="en-US"/>
        </w:rPr>
      </w:pPr>
      <w:r w:rsidRPr="000B4F01">
        <w:rPr>
          <w:rFonts w:asciiTheme="minorHAnsi" w:hAnsiTheme="minorHAnsi" w:cstheme="minorHAnsi"/>
          <w:lang w:eastAsia="en-US"/>
        </w:rPr>
        <w:t>Kupující se zavazuje zaplatit Prodávajícímu za dodání Předmětu koupě celkovou kupní cenu („</w:t>
      </w:r>
      <w:r w:rsidRPr="000B4F01">
        <w:rPr>
          <w:rFonts w:asciiTheme="minorHAnsi" w:hAnsiTheme="minorHAnsi" w:cstheme="minorHAnsi"/>
          <w:b/>
          <w:bCs/>
          <w:lang w:eastAsia="en-US"/>
        </w:rPr>
        <w:t>Cena</w:t>
      </w:r>
      <w:r w:rsidRPr="000B4F01">
        <w:rPr>
          <w:rFonts w:asciiTheme="minorHAnsi" w:hAnsiTheme="minorHAnsi" w:cstheme="minorHAnsi"/>
          <w:lang w:eastAsia="en-US"/>
        </w:rPr>
        <w:t>“), která činí:</w:t>
      </w:r>
    </w:p>
    <w:p w14:paraId="7832129A" w14:textId="2E70E99C" w:rsidR="000C33FD" w:rsidRPr="000B4F01" w:rsidRDefault="000C33FD" w:rsidP="00AB7895">
      <w:pPr>
        <w:tabs>
          <w:tab w:val="left" w:pos="426"/>
        </w:tabs>
        <w:spacing w:after="60"/>
        <w:jc w:val="both"/>
        <w:rPr>
          <w:rFonts w:asciiTheme="minorHAnsi" w:eastAsia="Times New Roman" w:hAnsiTheme="minorHAnsi" w:cstheme="minorHAnsi"/>
          <w:sz w:val="22"/>
          <w:szCs w:val="22"/>
        </w:rPr>
      </w:pPr>
      <w:r w:rsidRPr="000B4F01">
        <w:rPr>
          <w:rFonts w:asciiTheme="minorHAnsi" w:eastAsia="Times New Roman" w:hAnsiTheme="minorHAnsi" w:cstheme="minorHAnsi"/>
          <w:sz w:val="22"/>
          <w:szCs w:val="22"/>
        </w:rPr>
        <w:tab/>
        <w:t>Kupní cena bez DPH</w:t>
      </w:r>
      <w:r w:rsidRPr="000B4F01">
        <w:rPr>
          <w:rFonts w:asciiTheme="minorHAnsi" w:eastAsia="Times New Roman" w:hAnsiTheme="minorHAnsi" w:cstheme="minorHAnsi"/>
          <w:sz w:val="22"/>
          <w:szCs w:val="22"/>
        </w:rPr>
        <w:tab/>
      </w:r>
      <w:r w:rsidRPr="000B4F01">
        <w:rPr>
          <w:rFonts w:asciiTheme="minorHAnsi" w:eastAsia="Times New Roman" w:hAnsiTheme="minorHAnsi" w:cstheme="minorHAnsi"/>
          <w:sz w:val="22"/>
          <w:szCs w:val="22"/>
        </w:rPr>
        <w:tab/>
        <w:t>[</w:t>
      </w:r>
      <w:r w:rsidRPr="007D2E9E">
        <w:rPr>
          <w:rFonts w:asciiTheme="minorHAnsi" w:eastAsia="Times New Roman" w:hAnsiTheme="minorHAnsi" w:cstheme="minorHAnsi"/>
          <w:b/>
          <w:bCs/>
          <w:sz w:val="22"/>
          <w:szCs w:val="22"/>
          <w:highlight w:val="cyan"/>
        </w:rPr>
        <w:t>doplní dodavatel</w:t>
      </w:r>
      <w:r w:rsidRPr="000B4F01">
        <w:rPr>
          <w:rFonts w:asciiTheme="minorHAnsi" w:eastAsia="Times New Roman" w:hAnsiTheme="minorHAnsi" w:cstheme="minorHAnsi"/>
          <w:sz w:val="22"/>
          <w:szCs w:val="22"/>
        </w:rPr>
        <w:t>] Kč</w:t>
      </w:r>
    </w:p>
    <w:p w14:paraId="34008BA4" w14:textId="3CBEC61C" w:rsidR="000C33FD" w:rsidRPr="000B4F01" w:rsidRDefault="000C33FD" w:rsidP="00AB7895">
      <w:pPr>
        <w:tabs>
          <w:tab w:val="left" w:pos="426"/>
        </w:tabs>
        <w:spacing w:after="60"/>
        <w:jc w:val="both"/>
        <w:rPr>
          <w:rFonts w:asciiTheme="minorHAnsi" w:eastAsia="Times New Roman" w:hAnsiTheme="minorHAnsi" w:cstheme="minorHAnsi"/>
          <w:sz w:val="22"/>
          <w:szCs w:val="22"/>
        </w:rPr>
      </w:pPr>
      <w:r w:rsidRPr="000B4F01">
        <w:rPr>
          <w:rFonts w:asciiTheme="minorHAnsi" w:eastAsia="Times New Roman" w:hAnsiTheme="minorHAnsi" w:cstheme="minorHAnsi"/>
          <w:sz w:val="22"/>
          <w:szCs w:val="22"/>
        </w:rPr>
        <w:tab/>
        <w:t>DPH</w:t>
      </w:r>
      <w:r w:rsidRPr="000B4F01">
        <w:rPr>
          <w:rFonts w:asciiTheme="minorHAnsi" w:eastAsia="Times New Roman" w:hAnsiTheme="minorHAnsi" w:cstheme="minorHAnsi"/>
          <w:sz w:val="22"/>
          <w:szCs w:val="22"/>
        </w:rPr>
        <w:tab/>
      </w:r>
      <w:r w:rsidRPr="000B4F01">
        <w:rPr>
          <w:rFonts w:asciiTheme="minorHAnsi" w:eastAsia="Times New Roman" w:hAnsiTheme="minorHAnsi" w:cstheme="minorHAnsi"/>
          <w:sz w:val="22"/>
          <w:szCs w:val="22"/>
        </w:rPr>
        <w:tab/>
      </w:r>
      <w:r w:rsidRPr="000B4F01">
        <w:rPr>
          <w:rFonts w:asciiTheme="minorHAnsi" w:eastAsia="Times New Roman" w:hAnsiTheme="minorHAnsi" w:cstheme="minorHAnsi"/>
          <w:sz w:val="22"/>
          <w:szCs w:val="22"/>
        </w:rPr>
        <w:tab/>
      </w:r>
      <w:r w:rsidRPr="000B4F01">
        <w:rPr>
          <w:rFonts w:asciiTheme="minorHAnsi" w:eastAsia="Times New Roman" w:hAnsiTheme="minorHAnsi" w:cstheme="minorHAnsi"/>
          <w:sz w:val="22"/>
          <w:szCs w:val="22"/>
        </w:rPr>
        <w:tab/>
        <w:t>[</w:t>
      </w:r>
      <w:r w:rsidRPr="007D2E9E">
        <w:rPr>
          <w:rFonts w:asciiTheme="minorHAnsi" w:eastAsia="Times New Roman" w:hAnsiTheme="minorHAnsi" w:cstheme="minorHAnsi"/>
          <w:b/>
          <w:bCs/>
          <w:sz w:val="22"/>
          <w:szCs w:val="22"/>
          <w:highlight w:val="cyan"/>
        </w:rPr>
        <w:t>doplní dodavatel</w:t>
      </w:r>
      <w:r w:rsidRPr="000B4F01">
        <w:rPr>
          <w:rFonts w:asciiTheme="minorHAnsi" w:eastAsia="Times New Roman" w:hAnsiTheme="minorHAnsi" w:cstheme="minorHAnsi"/>
          <w:sz w:val="22"/>
          <w:szCs w:val="22"/>
        </w:rPr>
        <w:t>] Kč</w:t>
      </w:r>
    </w:p>
    <w:p w14:paraId="4500ECB7" w14:textId="77777777" w:rsidR="000B4F01" w:rsidRPr="000B4F01" w:rsidRDefault="000C33FD" w:rsidP="00AB7895">
      <w:pPr>
        <w:pStyle w:val="Standard"/>
        <w:spacing w:after="120" w:line="276" w:lineRule="auto"/>
        <w:ind w:left="426" w:right="-1"/>
        <w:jc w:val="both"/>
        <w:rPr>
          <w:rFonts w:asciiTheme="minorHAnsi" w:eastAsia="Times New Roman" w:hAnsiTheme="minorHAnsi" w:cstheme="minorHAnsi"/>
          <w:sz w:val="22"/>
          <w:szCs w:val="22"/>
          <w:lang w:eastAsia="cs-CZ"/>
        </w:rPr>
      </w:pPr>
      <w:r w:rsidRPr="000B4F01">
        <w:rPr>
          <w:rFonts w:asciiTheme="minorHAnsi" w:eastAsia="Times New Roman" w:hAnsiTheme="minorHAnsi" w:cstheme="minorHAnsi"/>
          <w:sz w:val="22"/>
          <w:szCs w:val="22"/>
        </w:rPr>
        <w:t>Kupní cena včetně DPH</w:t>
      </w:r>
      <w:r w:rsidRPr="000B4F01">
        <w:rPr>
          <w:rFonts w:asciiTheme="minorHAnsi" w:eastAsia="Times New Roman" w:hAnsiTheme="minorHAnsi" w:cstheme="minorHAnsi"/>
          <w:sz w:val="22"/>
          <w:szCs w:val="22"/>
        </w:rPr>
        <w:tab/>
      </w:r>
      <w:r w:rsidRPr="000B4F01">
        <w:rPr>
          <w:rFonts w:asciiTheme="minorHAnsi" w:eastAsia="Times New Roman" w:hAnsiTheme="minorHAnsi" w:cstheme="minorHAnsi"/>
          <w:sz w:val="22"/>
          <w:szCs w:val="22"/>
        </w:rPr>
        <w:tab/>
        <w:t>[</w:t>
      </w:r>
      <w:r w:rsidRPr="007D2E9E">
        <w:rPr>
          <w:rFonts w:asciiTheme="minorHAnsi" w:eastAsia="Times New Roman" w:hAnsiTheme="minorHAnsi" w:cstheme="minorHAnsi"/>
          <w:b/>
          <w:bCs/>
          <w:sz w:val="22"/>
          <w:szCs w:val="22"/>
          <w:highlight w:val="cyan"/>
        </w:rPr>
        <w:t>doplní dodavatel</w:t>
      </w:r>
      <w:r w:rsidRPr="000B4F01">
        <w:rPr>
          <w:rFonts w:asciiTheme="minorHAnsi" w:eastAsia="Times New Roman" w:hAnsiTheme="minorHAnsi" w:cstheme="minorHAnsi"/>
          <w:sz w:val="22"/>
          <w:szCs w:val="22"/>
        </w:rPr>
        <w:t>] Kč</w:t>
      </w:r>
    </w:p>
    <w:p w14:paraId="19DCC978" w14:textId="0ADAC33F" w:rsidR="00D16D20" w:rsidRDefault="00BA7360" w:rsidP="00AB7895">
      <w:pPr>
        <w:pStyle w:val="Nadpis2"/>
        <w:numPr>
          <w:ilvl w:val="3"/>
          <w:numId w:val="4"/>
        </w:numPr>
        <w:suppressAutoHyphens/>
        <w:spacing w:before="0" w:after="120"/>
        <w:ind w:left="426" w:hanging="426"/>
        <w:rPr>
          <w:rFonts w:asciiTheme="minorHAnsi" w:hAnsiTheme="minorHAnsi" w:cstheme="minorHAnsi"/>
          <w:lang w:eastAsia="en-US"/>
        </w:rPr>
      </w:pPr>
      <w:r w:rsidRPr="00D16D20">
        <w:rPr>
          <w:rFonts w:asciiTheme="minorHAnsi" w:hAnsiTheme="minorHAnsi" w:cstheme="minorHAnsi"/>
          <w:lang w:eastAsia="en-US"/>
        </w:rPr>
        <w:t xml:space="preserve">Cena se sjednává jako konečná a nejvýše přípustná </w:t>
      </w:r>
      <w:r w:rsidR="00D16D20" w:rsidRPr="00D16D20">
        <w:rPr>
          <w:rFonts w:asciiTheme="minorHAnsi" w:hAnsiTheme="minorHAnsi" w:cstheme="minorHAnsi"/>
        </w:rPr>
        <w:t xml:space="preserve">a zahrnuje </w:t>
      </w:r>
      <w:r w:rsidR="005423AE">
        <w:rPr>
          <w:rFonts w:asciiTheme="minorHAnsi" w:hAnsiTheme="minorHAnsi" w:cstheme="minorHAnsi"/>
        </w:rPr>
        <w:t>celou Dodávku</w:t>
      </w:r>
      <w:r w:rsidR="00D16D20" w:rsidRPr="00D16D20">
        <w:rPr>
          <w:rFonts w:asciiTheme="minorHAnsi" w:hAnsiTheme="minorHAnsi" w:cstheme="minorHAnsi"/>
        </w:rPr>
        <w:t>, jak je vymezen</w:t>
      </w:r>
      <w:r w:rsidR="005423AE">
        <w:rPr>
          <w:rFonts w:asciiTheme="minorHAnsi" w:hAnsiTheme="minorHAnsi" w:cstheme="minorHAnsi"/>
        </w:rPr>
        <w:t>a</w:t>
      </w:r>
      <w:r w:rsidR="00D16D20" w:rsidRPr="00D16D20">
        <w:rPr>
          <w:rFonts w:asciiTheme="minorHAnsi" w:hAnsiTheme="minorHAnsi" w:cstheme="minorHAnsi"/>
        </w:rPr>
        <w:t xml:space="preserve"> v čl.</w:t>
      </w:r>
      <w:r w:rsidR="00E917BD">
        <w:rPr>
          <w:rFonts w:asciiTheme="minorHAnsi" w:hAnsiTheme="minorHAnsi" w:cstheme="minorHAnsi"/>
        </w:rPr>
        <w:t> </w:t>
      </w:r>
      <w:r w:rsidR="00D16D20" w:rsidRPr="00D16D20">
        <w:rPr>
          <w:rFonts w:asciiTheme="minorHAnsi" w:hAnsiTheme="minorHAnsi" w:cstheme="minorHAnsi"/>
        </w:rPr>
        <w:t>I.</w:t>
      </w:r>
      <w:r w:rsidR="00E917BD">
        <w:rPr>
          <w:rFonts w:asciiTheme="minorHAnsi" w:hAnsiTheme="minorHAnsi" w:cstheme="minorHAnsi"/>
        </w:rPr>
        <w:t> </w:t>
      </w:r>
      <w:r w:rsidR="00D16D20" w:rsidRPr="00D16D20">
        <w:rPr>
          <w:rFonts w:asciiTheme="minorHAnsi" w:hAnsiTheme="minorHAnsi" w:cstheme="minorHAnsi"/>
        </w:rPr>
        <w:t>této Smlouvy</w:t>
      </w:r>
      <w:r w:rsidR="000B7597">
        <w:rPr>
          <w:rFonts w:asciiTheme="minorHAnsi" w:hAnsiTheme="minorHAnsi" w:cstheme="minorHAnsi"/>
        </w:rPr>
        <w:t xml:space="preserve"> a jejími přílohami</w:t>
      </w:r>
      <w:r w:rsidR="00D16D20" w:rsidRPr="00D16D20">
        <w:rPr>
          <w:rFonts w:asciiTheme="minorHAnsi" w:hAnsiTheme="minorHAnsi" w:cstheme="minorHAnsi"/>
        </w:rPr>
        <w:t>.</w:t>
      </w:r>
      <w:r w:rsidRPr="00D16D20">
        <w:rPr>
          <w:rFonts w:asciiTheme="minorHAnsi" w:hAnsiTheme="minorHAnsi" w:cstheme="minorHAnsi"/>
          <w:lang w:eastAsia="en-US"/>
        </w:rPr>
        <w:t xml:space="preserve"> Prodávající prohlašuje, že do </w:t>
      </w:r>
      <w:r w:rsidRPr="000D1E25">
        <w:rPr>
          <w:rFonts w:asciiTheme="minorHAnsi" w:hAnsiTheme="minorHAnsi" w:cstheme="minorHAnsi"/>
          <w:lang w:eastAsia="en-US"/>
        </w:rPr>
        <w:t>této Ceny jsou zahrnuta všechna plnění v souvislosti s řádným a včasným dodáním Předmětu koupě</w:t>
      </w:r>
      <w:r w:rsidR="00953D34" w:rsidRPr="000D1E25">
        <w:rPr>
          <w:rFonts w:asciiTheme="minorHAnsi" w:hAnsiTheme="minorHAnsi" w:cstheme="minorHAnsi"/>
          <w:lang w:eastAsia="en-US"/>
        </w:rPr>
        <w:t xml:space="preserve"> včetně ceny za SW a veškeré související licence, poplatky apod.</w:t>
      </w:r>
      <w:r w:rsidR="00C3207B" w:rsidRPr="000D1E25">
        <w:rPr>
          <w:rFonts w:asciiTheme="minorHAnsi" w:hAnsiTheme="minorHAnsi" w:cstheme="minorHAnsi"/>
          <w:lang w:eastAsia="en-US"/>
        </w:rPr>
        <w:t>, jakož i zajištění potřebných certifikátů a licencí</w:t>
      </w:r>
      <w:r w:rsidR="00C3207B">
        <w:rPr>
          <w:rFonts w:asciiTheme="minorHAnsi" w:hAnsiTheme="minorHAnsi" w:cstheme="minorHAnsi"/>
          <w:lang w:eastAsia="en-US"/>
        </w:rPr>
        <w:t xml:space="preserve"> k užívání Předmětu koupě</w:t>
      </w:r>
      <w:r w:rsidR="000D1E25">
        <w:rPr>
          <w:rFonts w:asciiTheme="minorHAnsi" w:hAnsiTheme="minorHAnsi" w:cstheme="minorHAnsi"/>
          <w:lang w:eastAsia="en-US"/>
        </w:rPr>
        <w:t>.</w:t>
      </w:r>
      <w:r w:rsidRPr="00D16D20">
        <w:rPr>
          <w:rFonts w:asciiTheme="minorHAnsi" w:hAnsiTheme="minorHAnsi" w:cstheme="minorHAnsi"/>
          <w:lang w:eastAsia="en-US"/>
        </w:rPr>
        <w:t xml:space="preserve"> Cena byla sestavena na základě </w:t>
      </w:r>
      <w:r w:rsidR="00953D34">
        <w:rPr>
          <w:rFonts w:asciiTheme="minorHAnsi" w:hAnsiTheme="minorHAnsi" w:cstheme="minorHAnsi"/>
          <w:lang w:eastAsia="en-US"/>
        </w:rPr>
        <w:t>N</w:t>
      </w:r>
      <w:r w:rsidRPr="00D16D20">
        <w:rPr>
          <w:rFonts w:asciiTheme="minorHAnsi" w:hAnsiTheme="minorHAnsi" w:cstheme="minorHAnsi"/>
          <w:lang w:eastAsia="en-US"/>
        </w:rPr>
        <w:t xml:space="preserve">abídky Prodávajícího dle Přílohy č. </w:t>
      </w:r>
      <w:r w:rsidR="00D16D20" w:rsidRPr="00D16D20">
        <w:rPr>
          <w:rFonts w:asciiTheme="minorHAnsi" w:hAnsiTheme="minorHAnsi" w:cstheme="minorHAnsi"/>
          <w:lang w:eastAsia="en-US"/>
        </w:rPr>
        <w:t>2</w:t>
      </w:r>
      <w:r w:rsidRPr="00D16D20">
        <w:rPr>
          <w:rFonts w:asciiTheme="minorHAnsi" w:hAnsiTheme="minorHAnsi" w:cstheme="minorHAnsi"/>
          <w:lang w:eastAsia="en-US"/>
        </w:rPr>
        <w:t xml:space="preserve"> Smlouvy – Položkový rozpočet.</w:t>
      </w:r>
    </w:p>
    <w:p w14:paraId="198CEC99" w14:textId="05810628" w:rsidR="00D16D20" w:rsidRDefault="00BA7360" w:rsidP="00AB7895">
      <w:pPr>
        <w:pStyle w:val="Nadpis2"/>
        <w:numPr>
          <w:ilvl w:val="3"/>
          <w:numId w:val="4"/>
        </w:numPr>
        <w:suppressAutoHyphens/>
        <w:spacing w:before="0" w:after="120"/>
        <w:ind w:left="426" w:hanging="426"/>
        <w:rPr>
          <w:rFonts w:asciiTheme="minorHAnsi" w:hAnsiTheme="minorHAnsi" w:cstheme="minorHAnsi"/>
          <w:lang w:eastAsia="en-US"/>
        </w:rPr>
      </w:pPr>
      <w:r w:rsidRPr="00D16D20">
        <w:rPr>
          <w:rFonts w:asciiTheme="minorHAnsi" w:hAnsiTheme="minorHAnsi" w:cstheme="minorHAnsi"/>
        </w:rPr>
        <w:t>Cena je dohodnuta jako cena nejvýše přípustná po celou dobu platnosti této Smlouvy. Cenu je</w:t>
      </w:r>
      <w:r w:rsidR="0030496C">
        <w:rPr>
          <w:rFonts w:asciiTheme="minorHAnsi" w:hAnsiTheme="minorHAnsi" w:cstheme="minorHAnsi"/>
        </w:rPr>
        <w:t> </w:t>
      </w:r>
      <w:r w:rsidRPr="00D16D20">
        <w:rPr>
          <w:rFonts w:asciiTheme="minorHAnsi" w:hAnsiTheme="minorHAnsi" w:cstheme="minorHAnsi"/>
        </w:rPr>
        <w:t>v</w:t>
      </w:r>
      <w:r w:rsidR="000B7597">
        <w:rPr>
          <w:rFonts w:asciiTheme="minorHAnsi" w:hAnsiTheme="minorHAnsi" w:cstheme="minorHAnsi"/>
        </w:rPr>
        <w:t> </w:t>
      </w:r>
      <w:r w:rsidRPr="00D16D20">
        <w:rPr>
          <w:rFonts w:asciiTheme="minorHAnsi" w:hAnsiTheme="minorHAnsi" w:cstheme="minorHAnsi"/>
        </w:rPr>
        <w:t>průběhu realizace možné změnit v případě, že dojde v průběhu realizace ke změnám daňových předpisů upravujících výši DPH.</w:t>
      </w:r>
    </w:p>
    <w:p w14:paraId="504DF18F" w14:textId="077666DD" w:rsidR="009C0075" w:rsidRDefault="009C0075" w:rsidP="00AB7895">
      <w:pPr>
        <w:pStyle w:val="Nadpis2"/>
        <w:numPr>
          <w:ilvl w:val="3"/>
          <w:numId w:val="4"/>
        </w:numPr>
        <w:suppressAutoHyphens/>
        <w:spacing w:before="0" w:after="120"/>
        <w:ind w:left="426" w:hanging="426"/>
        <w:rPr>
          <w:rFonts w:asciiTheme="minorHAnsi" w:hAnsiTheme="minorHAnsi" w:cstheme="minorHAnsi"/>
          <w:lang w:eastAsia="en-US"/>
        </w:rPr>
      </w:pPr>
      <w:r>
        <w:rPr>
          <w:rFonts w:asciiTheme="minorHAnsi" w:hAnsiTheme="minorHAnsi" w:cstheme="minorHAnsi"/>
          <w:lang w:eastAsia="en-US"/>
        </w:rPr>
        <w:t>C</w:t>
      </w:r>
      <w:r w:rsidRPr="00C356D5">
        <w:rPr>
          <w:rFonts w:asciiTheme="minorHAnsi" w:hAnsiTheme="minorHAnsi" w:cstheme="minorHAnsi"/>
          <w:lang w:eastAsia="en-US"/>
        </w:rPr>
        <w:t xml:space="preserve">ena bude </w:t>
      </w:r>
      <w:r w:rsidR="00AF7D6C">
        <w:rPr>
          <w:rFonts w:asciiTheme="minorHAnsi" w:hAnsiTheme="minorHAnsi" w:cstheme="minorHAnsi"/>
          <w:lang w:eastAsia="en-US"/>
        </w:rPr>
        <w:t>P</w:t>
      </w:r>
      <w:r w:rsidRPr="00C356D5">
        <w:rPr>
          <w:rFonts w:asciiTheme="minorHAnsi" w:hAnsiTheme="minorHAnsi" w:cstheme="minorHAnsi"/>
          <w:lang w:eastAsia="en-US"/>
        </w:rPr>
        <w:t>rodávajícímu uhrazena na základě jednoho daňového dokladu („</w:t>
      </w:r>
      <w:r w:rsidRPr="00C356D5">
        <w:rPr>
          <w:rFonts w:asciiTheme="minorHAnsi" w:hAnsiTheme="minorHAnsi" w:cstheme="minorHAnsi"/>
          <w:b/>
          <w:bCs/>
          <w:lang w:eastAsia="en-US"/>
        </w:rPr>
        <w:t>faktura</w:t>
      </w:r>
      <w:r w:rsidRPr="00C356D5">
        <w:rPr>
          <w:rFonts w:asciiTheme="minorHAnsi" w:hAnsiTheme="minorHAnsi" w:cstheme="minorHAnsi"/>
          <w:lang w:eastAsia="en-US"/>
        </w:rPr>
        <w:t>“) vystaveného Prodávajícím po řádném a úplném</w:t>
      </w:r>
      <w:r w:rsidR="004A4908">
        <w:rPr>
          <w:rFonts w:asciiTheme="minorHAnsi" w:hAnsiTheme="minorHAnsi" w:cstheme="minorHAnsi"/>
          <w:lang w:eastAsia="en-US"/>
        </w:rPr>
        <w:t xml:space="preserve"> ukončení Dodávky, tedy po </w:t>
      </w:r>
      <w:r w:rsidRPr="00C356D5">
        <w:rPr>
          <w:rFonts w:asciiTheme="minorHAnsi" w:hAnsiTheme="minorHAnsi" w:cstheme="minorHAnsi"/>
          <w:lang w:eastAsia="en-US"/>
        </w:rPr>
        <w:t>dodání Předmětu koupě bez vad</w:t>
      </w:r>
      <w:r w:rsidR="00953D34">
        <w:rPr>
          <w:rFonts w:asciiTheme="minorHAnsi" w:hAnsiTheme="minorHAnsi" w:cstheme="minorHAnsi"/>
          <w:lang w:eastAsia="en-US"/>
        </w:rPr>
        <w:t xml:space="preserve"> a po vykonání všech činností předpokládaných v čl. I odst. </w:t>
      </w:r>
      <w:r w:rsidR="004A4908">
        <w:rPr>
          <w:rFonts w:asciiTheme="minorHAnsi" w:hAnsiTheme="minorHAnsi" w:cstheme="minorHAnsi"/>
          <w:lang w:eastAsia="en-US"/>
        </w:rPr>
        <w:t>4</w:t>
      </w:r>
      <w:r w:rsidR="00953D34">
        <w:rPr>
          <w:rFonts w:asciiTheme="minorHAnsi" w:hAnsiTheme="minorHAnsi" w:cstheme="minorHAnsi"/>
          <w:lang w:eastAsia="en-US"/>
        </w:rPr>
        <w:t>. této Smlouvy</w:t>
      </w:r>
      <w:r w:rsidRPr="00C356D5">
        <w:rPr>
          <w:rFonts w:asciiTheme="minorHAnsi" w:hAnsiTheme="minorHAnsi" w:cstheme="minorHAnsi"/>
          <w:lang w:eastAsia="en-US"/>
        </w:rPr>
        <w:t xml:space="preserve">. Podkladem pro vystavení faktury je </w:t>
      </w:r>
      <w:r w:rsidRPr="00102E6A">
        <w:rPr>
          <w:rFonts w:asciiTheme="minorHAnsi" w:hAnsiTheme="minorHAnsi" w:cstheme="minorHAnsi"/>
          <w:lang w:eastAsia="en-US"/>
        </w:rPr>
        <w:t xml:space="preserve">předávací </w:t>
      </w:r>
      <w:r w:rsidRPr="00102E6A">
        <w:rPr>
          <w:rFonts w:asciiTheme="minorHAnsi" w:hAnsiTheme="minorHAnsi" w:cstheme="minorHAnsi"/>
        </w:rPr>
        <w:t>Protokol o předání a převzetí</w:t>
      </w:r>
      <w:r w:rsidRPr="00C356D5">
        <w:rPr>
          <w:rFonts w:asciiTheme="minorHAnsi" w:hAnsiTheme="minorHAnsi" w:cstheme="minorHAnsi"/>
          <w:lang w:eastAsia="en-US"/>
        </w:rPr>
        <w:t xml:space="preserve"> </w:t>
      </w:r>
      <w:r>
        <w:rPr>
          <w:rFonts w:asciiTheme="minorHAnsi" w:hAnsiTheme="minorHAnsi" w:cstheme="minorHAnsi"/>
          <w:lang w:eastAsia="en-US"/>
        </w:rPr>
        <w:t xml:space="preserve">dle </w:t>
      </w:r>
      <w:r w:rsidRPr="00C356D5">
        <w:rPr>
          <w:rFonts w:asciiTheme="minorHAnsi" w:hAnsiTheme="minorHAnsi" w:cstheme="minorHAnsi"/>
          <w:lang w:eastAsia="en-US"/>
        </w:rPr>
        <w:t xml:space="preserve">čl. </w:t>
      </w:r>
      <w:r>
        <w:rPr>
          <w:rFonts w:asciiTheme="minorHAnsi" w:hAnsiTheme="minorHAnsi" w:cstheme="minorHAnsi"/>
          <w:lang w:eastAsia="en-US"/>
        </w:rPr>
        <w:t>III</w:t>
      </w:r>
      <w:r w:rsidRPr="00C356D5">
        <w:rPr>
          <w:rFonts w:asciiTheme="minorHAnsi" w:hAnsiTheme="minorHAnsi" w:cstheme="minorHAnsi"/>
          <w:lang w:eastAsia="en-US"/>
        </w:rPr>
        <w:t>. této Smlouvy</w:t>
      </w:r>
      <w:r w:rsidR="004A4908">
        <w:rPr>
          <w:rFonts w:asciiTheme="minorHAnsi" w:hAnsiTheme="minorHAnsi" w:cstheme="minorHAnsi"/>
          <w:lang w:eastAsia="en-US"/>
        </w:rPr>
        <w:t xml:space="preserve">, Protokol o proškolení dle čl. I. odst. 4 písm. </w:t>
      </w:r>
      <w:r w:rsidR="004320E9">
        <w:rPr>
          <w:rFonts w:asciiTheme="minorHAnsi" w:hAnsiTheme="minorHAnsi" w:cstheme="minorHAnsi"/>
          <w:lang w:eastAsia="en-US"/>
        </w:rPr>
        <w:t>g</w:t>
      </w:r>
      <w:r w:rsidR="004A4908">
        <w:rPr>
          <w:rFonts w:asciiTheme="minorHAnsi" w:hAnsiTheme="minorHAnsi" w:cstheme="minorHAnsi"/>
          <w:lang w:eastAsia="en-US"/>
        </w:rPr>
        <w:t>) této Smlouvy, případně protokol o odstranění vad</w:t>
      </w:r>
      <w:r w:rsidRPr="00C356D5">
        <w:rPr>
          <w:rFonts w:asciiTheme="minorHAnsi" w:hAnsiTheme="minorHAnsi" w:cstheme="minorHAnsi"/>
          <w:lang w:eastAsia="en-US"/>
        </w:rPr>
        <w:t>.</w:t>
      </w:r>
    </w:p>
    <w:p w14:paraId="168CD9A5" w14:textId="2C9D83EA" w:rsidR="00A3011E" w:rsidRPr="000D1E25" w:rsidRDefault="00A3011E" w:rsidP="00AB7895">
      <w:pPr>
        <w:pStyle w:val="Nadpis2"/>
        <w:numPr>
          <w:ilvl w:val="3"/>
          <w:numId w:val="4"/>
        </w:numPr>
        <w:suppressAutoHyphens/>
        <w:spacing w:before="0" w:after="120"/>
        <w:ind w:left="426" w:hanging="426"/>
        <w:rPr>
          <w:rFonts w:asciiTheme="minorHAnsi" w:hAnsiTheme="minorHAnsi" w:cstheme="minorHAnsi"/>
          <w:lang w:eastAsia="en-US"/>
        </w:rPr>
      </w:pPr>
      <w:r w:rsidRPr="00C356D5">
        <w:rPr>
          <w:rFonts w:asciiTheme="minorHAnsi" w:hAnsiTheme="minorHAnsi" w:cstheme="minorHAnsi"/>
          <w:lang w:eastAsia="en-US"/>
        </w:rPr>
        <w:t xml:space="preserve">Lhůta splatnosti </w:t>
      </w:r>
      <w:r w:rsidRPr="00A84FAC">
        <w:rPr>
          <w:rFonts w:asciiTheme="minorHAnsi" w:hAnsiTheme="minorHAnsi" w:cstheme="minorHAnsi"/>
          <w:lang w:eastAsia="en-US"/>
        </w:rPr>
        <w:t xml:space="preserve">faktury </w:t>
      </w:r>
      <w:r w:rsidRPr="000D1E25">
        <w:rPr>
          <w:rFonts w:asciiTheme="minorHAnsi" w:hAnsiTheme="minorHAnsi" w:cstheme="minorHAnsi"/>
          <w:lang w:eastAsia="en-US"/>
        </w:rPr>
        <w:t>činí 30 kalendářních dnů od doručení faktury Kupujícímu.</w:t>
      </w:r>
    </w:p>
    <w:p w14:paraId="3EE53C4A" w14:textId="2970E7DD" w:rsidR="00BD1A5C" w:rsidRPr="000D1E25" w:rsidRDefault="007432A1" w:rsidP="00AB7895">
      <w:pPr>
        <w:pStyle w:val="Nadpis2"/>
        <w:numPr>
          <w:ilvl w:val="3"/>
          <w:numId w:val="4"/>
        </w:numPr>
        <w:suppressAutoHyphens/>
        <w:spacing w:before="0" w:after="120"/>
        <w:ind w:left="426" w:hanging="426"/>
        <w:rPr>
          <w:rFonts w:asciiTheme="minorHAnsi" w:hAnsiTheme="minorHAnsi" w:cstheme="minorHAnsi"/>
          <w:lang w:eastAsia="en-US"/>
        </w:rPr>
      </w:pPr>
      <w:r w:rsidRPr="000D1E25">
        <w:rPr>
          <w:rFonts w:asciiTheme="minorHAnsi" w:hAnsiTheme="minorHAnsi" w:cstheme="minorHAnsi"/>
          <w:lang w:eastAsia="en-US"/>
        </w:rPr>
        <w:t>Faktura musí mít náležitosti daňového dokladu dle platných právních předpisů. V případě, že faktura nebude obsahovat náležitosti výše uvedené nebo bude obsahovat nesprávné a neúplné údaje, je</w:t>
      </w:r>
      <w:r w:rsidR="00833FEC" w:rsidRPr="000D1E25">
        <w:rPr>
          <w:rFonts w:asciiTheme="minorHAnsi" w:hAnsiTheme="minorHAnsi" w:cstheme="minorHAnsi"/>
          <w:lang w:eastAsia="en-US"/>
        </w:rPr>
        <w:t> </w:t>
      </w:r>
      <w:r w:rsidRPr="000D1E25">
        <w:rPr>
          <w:rFonts w:asciiTheme="minorHAnsi" w:hAnsiTheme="minorHAnsi" w:cstheme="minorHAnsi"/>
          <w:lang w:eastAsia="en-US"/>
        </w:rPr>
        <w:t>Kupující oprávněn vrátit ji Prodávajícímu a požadovat vystavení nové řádné faktury. Počínaje dnem doručení opravené faktury Kupujícímu začne plynout nová lhůta splatnosti.</w:t>
      </w:r>
      <w:r w:rsidR="00BD1A5C" w:rsidRPr="000D1E25">
        <w:rPr>
          <w:rFonts w:asciiTheme="minorHAnsi" w:hAnsiTheme="minorHAnsi" w:cstheme="minorHAnsi"/>
          <w:lang w:eastAsia="en-US"/>
        </w:rPr>
        <w:t xml:space="preserve"> Na faktuře d</w:t>
      </w:r>
      <w:r w:rsidR="00BD1A5C" w:rsidRPr="000D1E25">
        <w:rPr>
          <w:rFonts w:asciiTheme="minorHAnsi" w:hAnsiTheme="minorHAnsi" w:cstheme="minorHAnsi" w:hint="eastAsia"/>
          <w:lang w:eastAsia="en-US"/>
        </w:rPr>
        <w:t>á</w:t>
      </w:r>
      <w:r w:rsidR="00BD1A5C" w:rsidRPr="000D1E25">
        <w:rPr>
          <w:rFonts w:asciiTheme="minorHAnsi" w:hAnsiTheme="minorHAnsi" w:cstheme="minorHAnsi"/>
          <w:lang w:eastAsia="en-US"/>
        </w:rPr>
        <w:t>le mus</w:t>
      </w:r>
      <w:r w:rsidR="00BD1A5C" w:rsidRPr="000D1E25">
        <w:rPr>
          <w:rFonts w:asciiTheme="minorHAnsi" w:hAnsiTheme="minorHAnsi" w:cstheme="minorHAnsi" w:hint="eastAsia"/>
          <w:lang w:eastAsia="en-US"/>
        </w:rPr>
        <w:t>í</w:t>
      </w:r>
      <w:r w:rsidR="00BD1A5C" w:rsidRPr="000D1E25">
        <w:rPr>
          <w:rFonts w:asciiTheme="minorHAnsi" w:hAnsiTheme="minorHAnsi" w:cstheme="minorHAnsi"/>
          <w:lang w:eastAsia="en-US"/>
        </w:rPr>
        <w:t xml:space="preserve"> b</w:t>
      </w:r>
      <w:r w:rsidR="00BD1A5C" w:rsidRPr="000D1E25">
        <w:rPr>
          <w:rFonts w:asciiTheme="minorHAnsi" w:hAnsiTheme="minorHAnsi" w:cstheme="minorHAnsi" w:hint="eastAsia"/>
          <w:lang w:eastAsia="en-US"/>
        </w:rPr>
        <w:t>ý</w:t>
      </w:r>
      <w:r w:rsidR="00BD1A5C" w:rsidRPr="000D1E25">
        <w:rPr>
          <w:rFonts w:asciiTheme="minorHAnsi" w:hAnsiTheme="minorHAnsi" w:cstheme="minorHAnsi"/>
          <w:lang w:eastAsia="en-US"/>
        </w:rPr>
        <w:t>t registračn</w:t>
      </w:r>
      <w:r w:rsidR="00BD1A5C" w:rsidRPr="000D1E25">
        <w:rPr>
          <w:rFonts w:asciiTheme="minorHAnsi" w:hAnsiTheme="minorHAnsi" w:cstheme="minorHAnsi" w:hint="eastAsia"/>
          <w:lang w:eastAsia="en-US"/>
        </w:rPr>
        <w:t>í</w:t>
      </w:r>
      <w:r w:rsidR="00BD1A5C" w:rsidRPr="000D1E25">
        <w:rPr>
          <w:rFonts w:asciiTheme="minorHAnsi" w:hAnsiTheme="minorHAnsi" w:cstheme="minorHAnsi"/>
          <w:lang w:eastAsia="en-US"/>
        </w:rPr>
        <w:t xml:space="preserve"> č</w:t>
      </w:r>
      <w:r w:rsidR="00BD1A5C" w:rsidRPr="000D1E25">
        <w:rPr>
          <w:rFonts w:asciiTheme="minorHAnsi" w:hAnsiTheme="minorHAnsi" w:cstheme="minorHAnsi" w:hint="eastAsia"/>
          <w:lang w:eastAsia="en-US"/>
        </w:rPr>
        <w:t>í</w:t>
      </w:r>
      <w:r w:rsidR="00BD1A5C" w:rsidRPr="000D1E25">
        <w:rPr>
          <w:rFonts w:asciiTheme="minorHAnsi" w:hAnsiTheme="minorHAnsi" w:cstheme="minorHAnsi"/>
          <w:lang w:eastAsia="en-US"/>
        </w:rPr>
        <w:t xml:space="preserve">slo </w:t>
      </w:r>
      <w:r w:rsidR="00953D34" w:rsidRPr="000D1E25">
        <w:rPr>
          <w:rFonts w:asciiTheme="minorHAnsi" w:hAnsiTheme="minorHAnsi" w:cstheme="minorHAnsi"/>
          <w:lang w:eastAsia="en-US"/>
        </w:rPr>
        <w:t>dotačního projektu</w:t>
      </w:r>
      <w:r w:rsidR="00BD1A5C" w:rsidRPr="000D1E25">
        <w:rPr>
          <w:rFonts w:asciiTheme="minorHAnsi" w:hAnsiTheme="minorHAnsi" w:cstheme="minorHAnsi"/>
          <w:lang w:eastAsia="en-US"/>
        </w:rPr>
        <w:t>, informace, že jde o projekt spolufinancovan</w:t>
      </w:r>
      <w:r w:rsidR="00BD1A5C" w:rsidRPr="000D1E25">
        <w:rPr>
          <w:rFonts w:asciiTheme="minorHAnsi" w:hAnsiTheme="minorHAnsi" w:cstheme="minorHAnsi" w:hint="eastAsia"/>
          <w:lang w:eastAsia="en-US"/>
        </w:rPr>
        <w:t>ý</w:t>
      </w:r>
      <w:r w:rsidR="00BD1A5C" w:rsidRPr="000D1E25">
        <w:rPr>
          <w:rFonts w:asciiTheme="minorHAnsi" w:hAnsiTheme="minorHAnsi" w:cstheme="minorHAnsi"/>
          <w:lang w:eastAsia="en-US"/>
        </w:rPr>
        <w:t xml:space="preserve"> z</w:t>
      </w:r>
      <w:r w:rsidR="00953D34" w:rsidRPr="000D1E25">
        <w:rPr>
          <w:rFonts w:asciiTheme="minorHAnsi" w:hAnsiTheme="minorHAnsi" w:cstheme="minorHAnsi"/>
          <w:lang w:eastAsia="en-US"/>
        </w:rPr>
        <w:t> </w:t>
      </w:r>
      <w:r w:rsidR="00BD1A5C" w:rsidRPr="000D1E25">
        <w:rPr>
          <w:rFonts w:asciiTheme="minorHAnsi" w:hAnsiTheme="minorHAnsi" w:cstheme="minorHAnsi"/>
          <w:lang w:eastAsia="en-US"/>
        </w:rPr>
        <w:t>prostředků</w:t>
      </w:r>
      <w:r w:rsidR="00953D34" w:rsidRPr="000D1E25">
        <w:rPr>
          <w:rFonts w:asciiTheme="minorHAnsi" w:hAnsiTheme="minorHAnsi" w:cstheme="minorHAnsi"/>
          <w:lang w:eastAsia="en-US"/>
        </w:rPr>
        <w:t xml:space="preserve"> IROP</w:t>
      </w:r>
      <w:r w:rsidR="00BD1A5C" w:rsidRPr="000D1E25">
        <w:rPr>
          <w:rFonts w:asciiTheme="minorHAnsi" w:hAnsiTheme="minorHAnsi" w:cstheme="minorHAnsi"/>
          <w:lang w:eastAsia="en-US"/>
        </w:rPr>
        <w:t>, a př</w:t>
      </w:r>
      <w:r w:rsidR="00BD1A5C" w:rsidRPr="000D1E25">
        <w:rPr>
          <w:rFonts w:asciiTheme="minorHAnsi" w:hAnsiTheme="minorHAnsi" w:cstheme="minorHAnsi" w:hint="eastAsia"/>
          <w:lang w:eastAsia="en-US"/>
        </w:rPr>
        <w:t>í</w:t>
      </w:r>
      <w:r w:rsidR="00BD1A5C" w:rsidRPr="000D1E25">
        <w:rPr>
          <w:rFonts w:asciiTheme="minorHAnsi" w:hAnsiTheme="minorHAnsi" w:cstheme="minorHAnsi"/>
          <w:lang w:eastAsia="en-US"/>
        </w:rPr>
        <w:t>padn</w:t>
      </w:r>
      <w:r w:rsidR="00BD1A5C" w:rsidRPr="000D1E25">
        <w:rPr>
          <w:rFonts w:asciiTheme="minorHAnsi" w:hAnsiTheme="minorHAnsi" w:cstheme="minorHAnsi" w:hint="eastAsia"/>
          <w:lang w:eastAsia="en-US"/>
        </w:rPr>
        <w:t>ě</w:t>
      </w:r>
      <w:r w:rsidR="00BD1A5C" w:rsidRPr="000D1E25">
        <w:rPr>
          <w:rFonts w:asciiTheme="minorHAnsi" w:hAnsiTheme="minorHAnsi" w:cstheme="minorHAnsi"/>
          <w:lang w:eastAsia="en-US"/>
        </w:rPr>
        <w:t xml:space="preserve"> dal</w:t>
      </w:r>
      <w:r w:rsidR="00BD1A5C" w:rsidRPr="000D1E25">
        <w:rPr>
          <w:rFonts w:asciiTheme="minorHAnsi" w:hAnsiTheme="minorHAnsi" w:cstheme="minorHAnsi" w:hint="eastAsia"/>
          <w:lang w:eastAsia="en-US"/>
        </w:rPr>
        <w:t>ší</w:t>
      </w:r>
      <w:r w:rsidR="00BD1A5C" w:rsidRPr="000D1E25">
        <w:rPr>
          <w:rFonts w:asciiTheme="minorHAnsi" w:hAnsiTheme="minorHAnsi" w:cstheme="minorHAnsi"/>
          <w:lang w:eastAsia="en-US"/>
        </w:rPr>
        <w:t xml:space="preserve"> informace vyžadovan</w:t>
      </w:r>
      <w:r w:rsidR="00BD1A5C" w:rsidRPr="000D1E25">
        <w:rPr>
          <w:rFonts w:asciiTheme="minorHAnsi" w:hAnsiTheme="minorHAnsi" w:cstheme="minorHAnsi" w:hint="eastAsia"/>
          <w:lang w:eastAsia="en-US"/>
        </w:rPr>
        <w:t>é</w:t>
      </w:r>
      <w:r w:rsidR="00BD1A5C" w:rsidRPr="000D1E25">
        <w:rPr>
          <w:rFonts w:asciiTheme="minorHAnsi" w:hAnsiTheme="minorHAnsi" w:cstheme="minorHAnsi"/>
          <w:lang w:eastAsia="en-US"/>
        </w:rPr>
        <w:t xml:space="preserve"> podm</w:t>
      </w:r>
      <w:r w:rsidR="00BD1A5C" w:rsidRPr="000D1E25">
        <w:rPr>
          <w:rFonts w:asciiTheme="minorHAnsi" w:hAnsiTheme="minorHAnsi" w:cstheme="minorHAnsi" w:hint="eastAsia"/>
          <w:lang w:eastAsia="en-US"/>
        </w:rPr>
        <w:t>í</w:t>
      </w:r>
      <w:r w:rsidR="00BD1A5C" w:rsidRPr="000D1E25">
        <w:rPr>
          <w:rFonts w:asciiTheme="minorHAnsi" w:hAnsiTheme="minorHAnsi" w:cstheme="minorHAnsi"/>
          <w:lang w:eastAsia="en-US"/>
        </w:rPr>
        <w:t xml:space="preserve">nkami realizace </w:t>
      </w:r>
      <w:r w:rsidR="00953D34" w:rsidRPr="000D1E25">
        <w:rPr>
          <w:rFonts w:asciiTheme="minorHAnsi" w:hAnsiTheme="minorHAnsi" w:cstheme="minorHAnsi"/>
          <w:lang w:eastAsia="en-US"/>
        </w:rPr>
        <w:t>dotačního projektu, bude-li Veřejná zakázka spolufinancovaná z prostředků Evropské unie</w:t>
      </w:r>
      <w:r w:rsidR="00BD1A5C" w:rsidRPr="000D1E25">
        <w:rPr>
          <w:rFonts w:asciiTheme="minorHAnsi" w:hAnsiTheme="minorHAnsi" w:cstheme="minorHAnsi"/>
          <w:lang w:eastAsia="en-US"/>
        </w:rPr>
        <w:t>.</w:t>
      </w:r>
    </w:p>
    <w:p w14:paraId="02701EB6" w14:textId="023034D4" w:rsidR="00227591" w:rsidRPr="00BD1A5C" w:rsidRDefault="00227591" w:rsidP="00AB7895">
      <w:pPr>
        <w:pStyle w:val="Nadpis2"/>
        <w:numPr>
          <w:ilvl w:val="3"/>
          <w:numId w:val="4"/>
        </w:numPr>
        <w:suppressAutoHyphens/>
        <w:spacing w:before="0" w:after="120"/>
        <w:ind w:left="426" w:hanging="426"/>
        <w:rPr>
          <w:rFonts w:asciiTheme="minorHAnsi" w:hAnsiTheme="minorHAnsi" w:cstheme="minorHAnsi"/>
          <w:lang w:eastAsia="en-US"/>
        </w:rPr>
      </w:pPr>
      <w:r w:rsidRPr="00227591">
        <w:rPr>
          <w:rFonts w:asciiTheme="minorHAnsi" w:hAnsiTheme="minorHAnsi" w:cstheme="minorHAnsi"/>
          <w:lang w:eastAsia="en-US"/>
        </w:rPr>
        <w:t>Faktur</w:t>
      </w:r>
      <w:r>
        <w:rPr>
          <w:rFonts w:asciiTheme="minorHAnsi" w:hAnsiTheme="minorHAnsi" w:cstheme="minorHAnsi"/>
          <w:lang w:eastAsia="en-US"/>
        </w:rPr>
        <w:t>u Prodávajícího</w:t>
      </w:r>
      <w:r w:rsidRPr="00227591">
        <w:rPr>
          <w:rFonts w:asciiTheme="minorHAnsi" w:hAnsiTheme="minorHAnsi" w:cstheme="minorHAnsi"/>
          <w:lang w:eastAsia="en-US"/>
        </w:rPr>
        <w:t xml:space="preserve"> je možné zasílat pouze elektronicky prostřednictvím datové zprávy do datové schránky </w:t>
      </w:r>
      <w:r>
        <w:rPr>
          <w:rFonts w:asciiTheme="minorHAnsi" w:hAnsiTheme="minorHAnsi" w:cstheme="minorHAnsi"/>
          <w:lang w:eastAsia="en-US"/>
        </w:rPr>
        <w:t>Kupujícího</w:t>
      </w:r>
      <w:r w:rsidRPr="00227591">
        <w:rPr>
          <w:rFonts w:asciiTheme="minorHAnsi" w:hAnsiTheme="minorHAnsi" w:cstheme="minorHAnsi"/>
          <w:lang w:eastAsia="en-US"/>
        </w:rPr>
        <w:t xml:space="preserve"> ID: </w:t>
      </w:r>
      <w:r w:rsidR="00953D34" w:rsidRPr="00102351">
        <w:rPr>
          <w:rFonts w:asciiTheme="minorHAnsi" w:eastAsia="Batang" w:hAnsiTheme="minorHAnsi" w:cstheme="minorHAnsi" w:hint="eastAsia"/>
        </w:rPr>
        <w:t>keebyyf</w:t>
      </w:r>
      <w:r w:rsidR="00953D34" w:rsidRPr="00227591">
        <w:rPr>
          <w:rFonts w:asciiTheme="minorHAnsi" w:hAnsiTheme="minorHAnsi" w:cstheme="minorHAnsi"/>
          <w:lang w:eastAsia="en-US"/>
        </w:rPr>
        <w:t xml:space="preserve"> </w:t>
      </w:r>
      <w:r w:rsidRPr="00227591">
        <w:rPr>
          <w:rFonts w:asciiTheme="minorHAnsi" w:hAnsiTheme="minorHAnsi" w:cstheme="minorHAnsi"/>
          <w:lang w:eastAsia="en-US"/>
        </w:rPr>
        <w:t xml:space="preserve">či na emailovou adresu: </w:t>
      </w:r>
      <w:r w:rsidR="00037D32">
        <w:rPr>
          <w:rFonts w:asciiTheme="minorHAnsi" w:hAnsiTheme="minorHAnsi" w:cstheme="minorHAnsi"/>
          <w:lang w:eastAsia="en-US"/>
        </w:rPr>
        <w:t>[</w:t>
      </w:r>
      <w:r w:rsidR="00DD7ED7" w:rsidRPr="00584BC7">
        <w:rPr>
          <w:rFonts w:asciiTheme="minorHAnsi" w:hAnsiTheme="minorHAnsi" w:cstheme="minorHAnsi"/>
          <w:highlight w:val="green"/>
        </w:rPr>
        <w:t>bude doplněno před podpisem smlouvy</w:t>
      </w:r>
      <w:r w:rsidR="00DD7ED7">
        <w:rPr>
          <w:rFonts w:asciiTheme="minorHAnsi" w:hAnsiTheme="minorHAnsi" w:cstheme="minorHAnsi"/>
        </w:rPr>
        <w:t>]</w:t>
      </w:r>
      <w:r w:rsidRPr="00227591">
        <w:rPr>
          <w:rFonts w:asciiTheme="minorHAnsi" w:hAnsiTheme="minorHAnsi" w:cstheme="minorHAnsi"/>
          <w:lang w:eastAsia="en-US"/>
        </w:rPr>
        <w:t>.</w:t>
      </w:r>
    </w:p>
    <w:p w14:paraId="40A08116" w14:textId="41D5DDD6" w:rsidR="004C2B59" w:rsidRDefault="00AD7FC1" w:rsidP="00AB7895">
      <w:pPr>
        <w:pStyle w:val="Nadpis2"/>
        <w:numPr>
          <w:ilvl w:val="3"/>
          <w:numId w:val="4"/>
        </w:numPr>
        <w:suppressAutoHyphens/>
        <w:spacing w:before="0" w:after="120"/>
        <w:ind w:left="426" w:hanging="426"/>
        <w:rPr>
          <w:rFonts w:asciiTheme="minorHAnsi" w:hAnsiTheme="minorHAnsi" w:cstheme="minorHAnsi"/>
          <w:lang w:eastAsia="en-US"/>
        </w:rPr>
      </w:pPr>
      <w:r w:rsidRPr="00102E6A">
        <w:rPr>
          <w:rFonts w:asciiTheme="minorHAnsi" w:hAnsiTheme="minorHAnsi" w:cstheme="minorHAnsi"/>
        </w:rPr>
        <w:lastRenderedPageBreak/>
        <w:t xml:space="preserve">Nedílnou součástí faktury bude </w:t>
      </w:r>
      <w:r w:rsidRPr="00102E6A">
        <w:rPr>
          <w:rFonts w:asciiTheme="minorHAnsi" w:hAnsiTheme="minorHAnsi" w:cstheme="minorHAnsi"/>
          <w:b/>
          <w:bCs/>
        </w:rPr>
        <w:t xml:space="preserve">kopie </w:t>
      </w:r>
      <w:r w:rsidR="00D056D4" w:rsidRPr="00102E6A">
        <w:rPr>
          <w:rFonts w:asciiTheme="minorHAnsi" w:hAnsiTheme="minorHAnsi" w:cstheme="minorHAnsi"/>
          <w:b/>
          <w:bCs/>
        </w:rPr>
        <w:t>Protokolu o předání a převzetí</w:t>
      </w:r>
      <w:r w:rsidRPr="00102E6A">
        <w:rPr>
          <w:rFonts w:asciiTheme="minorHAnsi" w:hAnsiTheme="minorHAnsi" w:cstheme="minorHAnsi"/>
        </w:rPr>
        <w:t xml:space="preserve"> podepsan</w:t>
      </w:r>
      <w:r w:rsidR="00E60682">
        <w:rPr>
          <w:rFonts w:asciiTheme="minorHAnsi" w:hAnsiTheme="minorHAnsi" w:cstheme="minorHAnsi"/>
        </w:rPr>
        <w:t>ého</w:t>
      </w:r>
      <w:r w:rsidRPr="00102E6A">
        <w:rPr>
          <w:rFonts w:asciiTheme="minorHAnsi" w:hAnsiTheme="minorHAnsi" w:cstheme="minorHAnsi"/>
        </w:rPr>
        <w:t xml:space="preserve"> odpovědn</w:t>
      </w:r>
      <w:r w:rsidR="006B5215" w:rsidRPr="00102E6A">
        <w:rPr>
          <w:rFonts w:asciiTheme="minorHAnsi" w:hAnsiTheme="minorHAnsi" w:cstheme="minorHAnsi"/>
        </w:rPr>
        <w:t>ou osobou K</w:t>
      </w:r>
      <w:r w:rsidRPr="00102E6A">
        <w:rPr>
          <w:rFonts w:asciiTheme="minorHAnsi" w:hAnsiTheme="minorHAnsi" w:cstheme="minorHAnsi"/>
        </w:rPr>
        <w:t>upujícího a</w:t>
      </w:r>
      <w:r w:rsidR="00943960" w:rsidRPr="00102E6A">
        <w:rPr>
          <w:rFonts w:asciiTheme="minorHAnsi" w:hAnsiTheme="minorHAnsi" w:cstheme="minorHAnsi"/>
        </w:rPr>
        <w:t> </w:t>
      </w:r>
      <w:r w:rsidR="006B5215" w:rsidRPr="00102E6A">
        <w:rPr>
          <w:rFonts w:asciiTheme="minorHAnsi" w:hAnsiTheme="minorHAnsi" w:cstheme="minorHAnsi"/>
        </w:rPr>
        <w:t>P</w:t>
      </w:r>
      <w:r w:rsidRPr="00102E6A">
        <w:rPr>
          <w:rFonts w:asciiTheme="minorHAnsi" w:hAnsiTheme="minorHAnsi" w:cstheme="minorHAnsi"/>
        </w:rPr>
        <w:t>rodávajícího</w:t>
      </w:r>
      <w:r w:rsidR="004A4908">
        <w:rPr>
          <w:rFonts w:asciiTheme="minorHAnsi" w:hAnsiTheme="minorHAnsi" w:cstheme="minorHAnsi"/>
        </w:rPr>
        <w:t xml:space="preserve">, </w:t>
      </w:r>
      <w:r w:rsidR="004A4908">
        <w:rPr>
          <w:rFonts w:asciiTheme="minorHAnsi" w:hAnsiTheme="minorHAnsi" w:cstheme="minorHAnsi"/>
          <w:b/>
          <w:bCs/>
        </w:rPr>
        <w:t xml:space="preserve">kopie Protokolu o proškolení </w:t>
      </w:r>
      <w:r w:rsidR="004A4908">
        <w:rPr>
          <w:rFonts w:asciiTheme="minorHAnsi" w:hAnsiTheme="minorHAnsi" w:cstheme="minorHAnsi"/>
        </w:rPr>
        <w:t xml:space="preserve">podepsaného školenými zaměstnanci Kupujícího, případně </w:t>
      </w:r>
      <w:r w:rsidR="004A4908">
        <w:rPr>
          <w:rFonts w:asciiTheme="minorHAnsi" w:hAnsiTheme="minorHAnsi" w:cstheme="minorHAnsi"/>
          <w:b/>
          <w:bCs/>
        </w:rPr>
        <w:t>kopie protokolu o odstranění vad</w:t>
      </w:r>
      <w:r w:rsidR="004A4908">
        <w:rPr>
          <w:rFonts w:asciiTheme="minorHAnsi" w:hAnsiTheme="minorHAnsi" w:cstheme="minorHAnsi"/>
        </w:rPr>
        <w:t xml:space="preserve"> podepsaného odpovědnou osobou Kupujícího a Prodávajícího</w:t>
      </w:r>
      <w:r w:rsidR="00D269D3">
        <w:rPr>
          <w:rFonts w:asciiTheme="minorHAnsi" w:hAnsiTheme="minorHAnsi" w:cstheme="minorHAnsi"/>
        </w:rPr>
        <w:t>.</w:t>
      </w:r>
      <w:r w:rsidR="006B5215" w:rsidRPr="00102E6A">
        <w:rPr>
          <w:rFonts w:asciiTheme="minorHAnsi" w:hAnsiTheme="minorHAnsi" w:cstheme="minorHAnsi"/>
        </w:rPr>
        <w:t xml:space="preserve"> Z </w:t>
      </w:r>
      <w:r w:rsidR="00D056D4" w:rsidRPr="00102E6A">
        <w:rPr>
          <w:rFonts w:asciiTheme="minorHAnsi" w:hAnsiTheme="minorHAnsi" w:cstheme="minorHAnsi"/>
        </w:rPr>
        <w:t>Protokolu o předání a převzetí</w:t>
      </w:r>
      <w:r w:rsidR="004A4908">
        <w:rPr>
          <w:rFonts w:asciiTheme="minorHAnsi" w:hAnsiTheme="minorHAnsi" w:cstheme="minorHAnsi"/>
        </w:rPr>
        <w:t>, Protokolu o proškolení, případně protokolu o odstranění vad,</w:t>
      </w:r>
      <w:r w:rsidR="00D056D4" w:rsidRPr="00102E6A">
        <w:rPr>
          <w:rFonts w:asciiTheme="minorHAnsi" w:hAnsiTheme="minorHAnsi" w:cstheme="minorHAnsi"/>
        </w:rPr>
        <w:t xml:space="preserve"> </w:t>
      </w:r>
      <w:r w:rsidR="007D6B6A" w:rsidRPr="00102E6A">
        <w:rPr>
          <w:rFonts w:asciiTheme="minorHAnsi" w:hAnsiTheme="minorHAnsi" w:cstheme="minorHAnsi"/>
        </w:rPr>
        <w:t>bude nade vší pochybnost vyplývat</w:t>
      </w:r>
      <w:r w:rsidR="006B5215" w:rsidRPr="00102E6A">
        <w:rPr>
          <w:rFonts w:asciiTheme="minorHAnsi" w:hAnsiTheme="minorHAnsi" w:cstheme="minorHAnsi"/>
        </w:rPr>
        <w:t>,</w:t>
      </w:r>
      <w:r w:rsidR="007D6B6A" w:rsidRPr="00102E6A">
        <w:rPr>
          <w:rFonts w:asciiTheme="minorHAnsi" w:hAnsiTheme="minorHAnsi" w:cstheme="minorHAnsi"/>
        </w:rPr>
        <w:t xml:space="preserve"> že </w:t>
      </w:r>
      <w:r w:rsidR="004A4908">
        <w:rPr>
          <w:rFonts w:asciiTheme="minorHAnsi" w:hAnsiTheme="minorHAnsi" w:cstheme="minorHAnsi"/>
        </w:rPr>
        <w:t xml:space="preserve">došlo k řádnému splnění všech částí Dodávky, </w:t>
      </w:r>
      <w:r w:rsidR="000158CC" w:rsidRPr="00102E6A">
        <w:rPr>
          <w:rFonts w:asciiTheme="minorHAnsi" w:hAnsiTheme="minorHAnsi" w:cstheme="minorHAnsi"/>
        </w:rPr>
        <w:t xml:space="preserve">celý </w:t>
      </w:r>
      <w:r w:rsidR="006B5215" w:rsidRPr="00102E6A">
        <w:rPr>
          <w:rFonts w:asciiTheme="minorHAnsi" w:hAnsiTheme="minorHAnsi" w:cstheme="minorHAnsi"/>
        </w:rPr>
        <w:t>P</w:t>
      </w:r>
      <w:r w:rsidR="000158CC" w:rsidRPr="00102E6A">
        <w:rPr>
          <w:rFonts w:asciiTheme="minorHAnsi" w:hAnsiTheme="minorHAnsi" w:cstheme="minorHAnsi"/>
        </w:rPr>
        <w:t xml:space="preserve">ředmět </w:t>
      </w:r>
      <w:r w:rsidR="00BD1A5C">
        <w:rPr>
          <w:rFonts w:asciiTheme="minorHAnsi" w:hAnsiTheme="minorHAnsi" w:cstheme="minorHAnsi"/>
        </w:rPr>
        <w:t>koupě</w:t>
      </w:r>
      <w:r w:rsidR="000158CC" w:rsidRPr="00102E6A">
        <w:rPr>
          <w:rFonts w:asciiTheme="minorHAnsi" w:hAnsiTheme="minorHAnsi" w:cstheme="minorHAnsi"/>
        </w:rPr>
        <w:t xml:space="preserve"> dle č. I této </w:t>
      </w:r>
      <w:r w:rsidR="006B5215" w:rsidRPr="00102E6A">
        <w:rPr>
          <w:rFonts w:asciiTheme="minorHAnsi" w:hAnsiTheme="minorHAnsi" w:cstheme="minorHAnsi"/>
        </w:rPr>
        <w:t>S</w:t>
      </w:r>
      <w:r w:rsidR="000158CC" w:rsidRPr="00102E6A">
        <w:rPr>
          <w:rFonts w:asciiTheme="minorHAnsi" w:hAnsiTheme="minorHAnsi" w:cstheme="minorHAnsi"/>
        </w:rPr>
        <w:t>mlouvy byl řádně předán bez vad a</w:t>
      </w:r>
      <w:r w:rsidR="0030496C">
        <w:rPr>
          <w:rFonts w:asciiTheme="minorHAnsi" w:hAnsiTheme="minorHAnsi" w:cstheme="minorHAnsi"/>
        </w:rPr>
        <w:t> </w:t>
      </w:r>
      <w:r w:rsidR="000158CC" w:rsidRPr="00102E6A">
        <w:rPr>
          <w:rFonts w:asciiTheme="minorHAnsi" w:hAnsiTheme="minorHAnsi" w:cstheme="minorHAnsi"/>
        </w:rPr>
        <w:t xml:space="preserve">jeho převzetí </w:t>
      </w:r>
      <w:r w:rsidR="006B5215" w:rsidRPr="00102E6A">
        <w:rPr>
          <w:rFonts w:asciiTheme="minorHAnsi" w:hAnsiTheme="minorHAnsi" w:cstheme="minorHAnsi"/>
        </w:rPr>
        <w:t>K</w:t>
      </w:r>
      <w:r w:rsidR="00BC490A" w:rsidRPr="00102E6A">
        <w:rPr>
          <w:rFonts w:asciiTheme="minorHAnsi" w:hAnsiTheme="minorHAnsi" w:cstheme="minorHAnsi"/>
        </w:rPr>
        <w:t>upující plně potvrdil a</w:t>
      </w:r>
      <w:r w:rsidR="00F321AA" w:rsidRPr="00102E6A">
        <w:rPr>
          <w:rFonts w:asciiTheme="minorHAnsi" w:hAnsiTheme="minorHAnsi" w:cstheme="minorHAnsi"/>
        </w:rPr>
        <w:t> </w:t>
      </w:r>
      <w:r w:rsidR="00BC490A" w:rsidRPr="00102E6A">
        <w:rPr>
          <w:rFonts w:asciiTheme="minorHAnsi" w:hAnsiTheme="minorHAnsi" w:cstheme="minorHAnsi"/>
        </w:rPr>
        <w:t>akceptoval.</w:t>
      </w:r>
    </w:p>
    <w:p w14:paraId="4DFF0B65" w14:textId="77777777" w:rsidR="004C2B59" w:rsidRDefault="00AD7FC1" w:rsidP="00AB7895">
      <w:pPr>
        <w:pStyle w:val="Nadpis2"/>
        <w:numPr>
          <w:ilvl w:val="3"/>
          <w:numId w:val="4"/>
        </w:numPr>
        <w:suppressAutoHyphens/>
        <w:spacing w:before="0" w:after="120"/>
        <w:ind w:left="426" w:hanging="426"/>
        <w:rPr>
          <w:rFonts w:asciiTheme="minorHAnsi" w:hAnsiTheme="minorHAnsi" w:cstheme="minorHAnsi"/>
          <w:lang w:eastAsia="en-US"/>
        </w:rPr>
      </w:pPr>
      <w:r w:rsidRPr="004C2B59">
        <w:rPr>
          <w:rFonts w:asciiTheme="minorHAnsi" w:hAnsiTheme="minorHAnsi" w:cstheme="minorHAnsi"/>
        </w:rPr>
        <w:t xml:space="preserve">Úhrada kupní ceny bude provedena v české měně, bezhotovostní formou převodem na bankovní účet </w:t>
      </w:r>
      <w:r w:rsidR="00F25B5C" w:rsidRPr="004C2B59">
        <w:rPr>
          <w:rFonts w:asciiTheme="minorHAnsi" w:hAnsiTheme="minorHAnsi" w:cstheme="minorHAnsi"/>
        </w:rPr>
        <w:t>P</w:t>
      </w:r>
      <w:r w:rsidRPr="004C2B59">
        <w:rPr>
          <w:rFonts w:asciiTheme="minorHAnsi" w:hAnsiTheme="minorHAnsi" w:cstheme="minorHAnsi"/>
        </w:rPr>
        <w:t xml:space="preserve">rodávajícího. Obě </w:t>
      </w:r>
      <w:r w:rsidR="00F25B5C" w:rsidRPr="004C2B59">
        <w:rPr>
          <w:rFonts w:asciiTheme="minorHAnsi" w:hAnsiTheme="minorHAnsi" w:cstheme="minorHAnsi"/>
        </w:rPr>
        <w:t>S</w:t>
      </w:r>
      <w:r w:rsidRPr="004C2B59">
        <w:rPr>
          <w:rFonts w:asciiTheme="minorHAnsi" w:hAnsiTheme="minorHAnsi" w:cstheme="minorHAnsi"/>
        </w:rPr>
        <w:t xml:space="preserve">mluvní strany se dohodly na tom, že peněžitý závazek je splněn dnem, kdy je částka odepsána z účtu </w:t>
      </w:r>
      <w:r w:rsidR="00F25B5C" w:rsidRPr="004C2B59">
        <w:rPr>
          <w:rFonts w:asciiTheme="minorHAnsi" w:hAnsiTheme="minorHAnsi" w:cstheme="minorHAnsi"/>
        </w:rPr>
        <w:t>K</w:t>
      </w:r>
      <w:r w:rsidRPr="004C2B59">
        <w:rPr>
          <w:rFonts w:asciiTheme="minorHAnsi" w:hAnsiTheme="minorHAnsi" w:cstheme="minorHAnsi"/>
        </w:rPr>
        <w:t>upujícího.</w:t>
      </w:r>
    </w:p>
    <w:p w14:paraId="06B7928B" w14:textId="2CC0FBE3" w:rsidR="004C2B59" w:rsidRDefault="00863DF8" w:rsidP="00AB7895">
      <w:pPr>
        <w:pStyle w:val="Nadpis2"/>
        <w:numPr>
          <w:ilvl w:val="3"/>
          <w:numId w:val="4"/>
        </w:numPr>
        <w:suppressAutoHyphens/>
        <w:spacing w:before="0" w:after="120"/>
        <w:ind w:left="426" w:hanging="426"/>
        <w:rPr>
          <w:rFonts w:asciiTheme="minorHAnsi" w:hAnsiTheme="minorHAnsi" w:cstheme="minorHAnsi"/>
        </w:rPr>
      </w:pPr>
      <w:r w:rsidRPr="004C2B59">
        <w:rPr>
          <w:rFonts w:asciiTheme="minorHAnsi" w:hAnsiTheme="minorHAnsi" w:cstheme="minorHAnsi"/>
        </w:rPr>
        <w:t xml:space="preserve">Pro vyloučení pochybností se sjednává, že </w:t>
      </w:r>
      <w:r w:rsidR="00EE5A68" w:rsidRPr="004C2B59">
        <w:rPr>
          <w:rFonts w:asciiTheme="minorHAnsi" w:hAnsiTheme="minorHAnsi" w:cstheme="minorHAnsi"/>
        </w:rPr>
        <w:t>Kupující nebude poskytovat Prodávajícímu zálohy.</w:t>
      </w:r>
    </w:p>
    <w:p w14:paraId="578CD6F5" w14:textId="41F30437" w:rsidR="004E21FB" w:rsidRPr="007E6ACB" w:rsidRDefault="00AD7FC1" w:rsidP="00AB7895">
      <w:pPr>
        <w:pStyle w:val="Standard"/>
        <w:spacing w:before="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Článek V.</w:t>
      </w:r>
    </w:p>
    <w:p w14:paraId="3C4841CD" w14:textId="46B589B6" w:rsidR="004E21FB" w:rsidRPr="00943960" w:rsidRDefault="00AD7FC1" w:rsidP="00AB7895">
      <w:pPr>
        <w:pStyle w:val="Standard"/>
        <w:spacing w:after="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Odpovědnost za vady, záruka za jakost</w:t>
      </w:r>
    </w:p>
    <w:p w14:paraId="5AC385BC" w14:textId="688F6D91" w:rsidR="004E21FB" w:rsidRPr="00331A1C" w:rsidRDefault="00AD7FC1" w:rsidP="00AB7895">
      <w:pPr>
        <w:pStyle w:val="Standard"/>
        <w:numPr>
          <w:ilvl w:val="0"/>
          <w:numId w:val="16"/>
        </w:numPr>
        <w:spacing w:after="120" w:line="276" w:lineRule="auto"/>
        <w:jc w:val="both"/>
        <w:rPr>
          <w:rFonts w:asciiTheme="minorHAnsi" w:hAnsiTheme="minorHAnsi" w:cstheme="minorHAnsi"/>
          <w:sz w:val="22"/>
          <w:szCs w:val="22"/>
        </w:rPr>
      </w:pPr>
      <w:r w:rsidRPr="00331A1C">
        <w:rPr>
          <w:rFonts w:asciiTheme="minorHAnsi" w:eastAsia="Times New Roman" w:hAnsiTheme="minorHAnsi" w:cstheme="minorHAnsi"/>
          <w:sz w:val="22"/>
          <w:szCs w:val="22"/>
          <w:lang w:eastAsia="cs-CZ"/>
        </w:rPr>
        <w:t xml:space="preserve">Prodávající </w:t>
      </w:r>
      <w:r w:rsidR="00943960"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 xml:space="preserve">upujícímu na </w:t>
      </w:r>
      <w:r w:rsidR="00943960"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ředmět koupě poskytuje záruku za jakost (dále jen „</w:t>
      </w:r>
      <w:r w:rsidRPr="00331A1C">
        <w:rPr>
          <w:rFonts w:asciiTheme="minorHAnsi" w:eastAsia="Times New Roman" w:hAnsiTheme="minorHAnsi" w:cstheme="minorHAnsi"/>
          <w:b/>
          <w:bCs/>
          <w:sz w:val="22"/>
          <w:szCs w:val="22"/>
          <w:lang w:eastAsia="cs-CZ"/>
        </w:rPr>
        <w:t>záruka</w:t>
      </w:r>
      <w:r w:rsidRPr="00331A1C">
        <w:rPr>
          <w:rFonts w:asciiTheme="minorHAnsi" w:eastAsia="Times New Roman" w:hAnsiTheme="minorHAnsi" w:cstheme="minorHAnsi"/>
          <w:sz w:val="22"/>
          <w:szCs w:val="22"/>
          <w:lang w:eastAsia="cs-CZ"/>
        </w:rPr>
        <w:t>“) ve</w:t>
      </w:r>
      <w:r w:rsidR="00737EAD" w:rsidRPr="00331A1C">
        <w:rPr>
          <w:rFonts w:asciiTheme="minorHAnsi" w:eastAsia="Times New Roman" w:hAnsiTheme="minorHAnsi" w:cstheme="minorHAnsi"/>
          <w:sz w:val="22"/>
          <w:szCs w:val="22"/>
          <w:lang w:eastAsia="cs-CZ"/>
        </w:rPr>
        <w:t> </w:t>
      </w:r>
      <w:r w:rsidRPr="00331A1C">
        <w:rPr>
          <w:rFonts w:asciiTheme="minorHAnsi" w:eastAsia="Times New Roman" w:hAnsiTheme="minorHAnsi" w:cstheme="minorHAnsi"/>
          <w:sz w:val="22"/>
          <w:szCs w:val="22"/>
          <w:lang w:eastAsia="cs-CZ"/>
        </w:rPr>
        <w:t>smyslu §</w:t>
      </w:r>
      <w:r w:rsidR="00833FEC">
        <w:rPr>
          <w:rFonts w:asciiTheme="minorHAnsi" w:eastAsia="Times New Roman" w:hAnsiTheme="minorHAnsi" w:cstheme="minorHAnsi"/>
          <w:sz w:val="22"/>
          <w:szCs w:val="22"/>
          <w:lang w:eastAsia="cs-CZ"/>
        </w:rPr>
        <w:t> </w:t>
      </w:r>
      <w:r w:rsidRPr="00331A1C">
        <w:rPr>
          <w:rFonts w:asciiTheme="minorHAnsi" w:eastAsia="Times New Roman" w:hAnsiTheme="minorHAnsi" w:cstheme="minorHAnsi"/>
          <w:sz w:val="22"/>
          <w:szCs w:val="22"/>
          <w:lang w:eastAsia="cs-CZ"/>
        </w:rPr>
        <w:t xml:space="preserve">2113 a násl. občanského </w:t>
      </w:r>
      <w:r w:rsidRPr="00DD7ED7">
        <w:rPr>
          <w:rFonts w:asciiTheme="minorHAnsi" w:eastAsia="Times New Roman" w:hAnsiTheme="minorHAnsi" w:cstheme="minorHAnsi"/>
          <w:sz w:val="22"/>
          <w:szCs w:val="22"/>
          <w:lang w:eastAsia="cs-CZ"/>
        </w:rPr>
        <w:t>zákoníku, a to v</w:t>
      </w:r>
      <w:r w:rsidR="009324F2" w:rsidRPr="00DD7ED7">
        <w:rPr>
          <w:rFonts w:asciiTheme="minorHAnsi" w:eastAsia="Times New Roman" w:hAnsiTheme="minorHAnsi" w:cstheme="minorHAnsi"/>
          <w:sz w:val="22"/>
          <w:szCs w:val="22"/>
          <w:lang w:eastAsia="cs-CZ"/>
        </w:rPr>
        <w:t> </w:t>
      </w:r>
      <w:r w:rsidRPr="00DD7ED7">
        <w:rPr>
          <w:rFonts w:asciiTheme="minorHAnsi" w:eastAsia="Times New Roman" w:hAnsiTheme="minorHAnsi" w:cstheme="minorHAnsi"/>
          <w:sz w:val="22"/>
          <w:szCs w:val="22"/>
          <w:lang w:eastAsia="cs-CZ"/>
        </w:rPr>
        <w:t>délce</w:t>
      </w:r>
      <w:r w:rsidR="009324F2" w:rsidRPr="00DD7ED7">
        <w:rPr>
          <w:rFonts w:asciiTheme="minorHAnsi" w:eastAsia="Times New Roman" w:hAnsiTheme="minorHAnsi" w:cstheme="minorHAnsi"/>
          <w:sz w:val="22"/>
          <w:szCs w:val="22"/>
          <w:lang w:eastAsia="cs-CZ"/>
        </w:rPr>
        <w:t xml:space="preserve"> </w:t>
      </w:r>
      <w:r w:rsidR="00C25E0F" w:rsidRPr="00DD7ED7">
        <w:rPr>
          <w:rFonts w:asciiTheme="minorHAnsi" w:eastAsia="Times New Roman" w:hAnsiTheme="minorHAnsi" w:cstheme="minorHAnsi"/>
          <w:sz w:val="22"/>
          <w:szCs w:val="22"/>
          <w:lang w:eastAsia="cs-CZ"/>
        </w:rPr>
        <w:t>24 měsíců</w:t>
      </w:r>
      <w:r w:rsidR="00C25E0F">
        <w:rPr>
          <w:rFonts w:asciiTheme="minorHAnsi" w:eastAsia="Times New Roman" w:hAnsiTheme="minorHAnsi" w:cstheme="minorHAnsi"/>
          <w:sz w:val="22"/>
          <w:szCs w:val="22"/>
          <w:lang w:eastAsia="cs-CZ"/>
        </w:rPr>
        <w:t xml:space="preserve"> </w:t>
      </w:r>
      <w:r w:rsidRPr="00331A1C">
        <w:rPr>
          <w:rFonts w:asciiTheme="minorHAnsi" w:eastAsia="Times New Roman" w:hAnsiTheme="minorHAnsi" w:cstheme="minorHAnsi"/>
          <w:sz w:val="22"/>
          <w:szCs w:val="22"/>
          <w:lang w:eastAsia="cs-CZ"/>
        </w:rPr>
        <w:t>(„</w:t>
      </w:r>
      <w:r w:rsidRPr="00331A1C">
        <w:rPr>
          <w:rFonts w:asciiTheme="minorHAnsi" w:eastAsia="Times New Roman" w:hAnsiTheme="minorHAnsi" w:cstheme="minorHAnsi"/>
          <w:b/>
          <w:bCs/>
          <w:sz w:val="22"/>
          <w:szCs w:val="22"/>
          <w:lang w:eastAsia="cs-CZ"/>
        </w:rPr>
        <w:t>záruční doba</w:t>
      </w:r>
      <w:r w:rsidRPr="00331A1C">
        <w:rPr>
          <w:rFonts w:asciiTheme="minorHAnsi" w:eastAsia="Times New Roman" w:hAnsiTheme="minorHAnsi" w:cstheme="minorHAnsi"/>
          <w:sz w:val="22"/>
          <w:szCs w:val="22"/>
          <w:lang w:eastAsia="cs-CZ"/>
        </w:rPr>
        <w:t>“).</w:t>
      </w:r>
      <w:r w:rsidR="004A4908" w:rsidRPr="004A4908">
        <w:rPr>
          <w:rFonts w:asciiTheme="minorHAnsi" w:eastAsia="Times New Roman" w:hAnsiTheme="minorHAnsi" w:cstheme="minorHAnsi"/>
          <w:kern w:val="0"/>
          <w:sz w:val="22"/>
          <w:szCs w:val="22"/>
          <w:lang w:eastAsia="cs-CZ"/>
        </w:rPr>
        <w:t xml:space="preserve"> </w:t>
      </w:r>
      <w:r w:rsidR="004A4908">
        <w:rPr>
          <w:rFonts w:asciiTheme="minorHAnsi" w:eastAsia="Times New Roman" w:hAnsiTheme="minorHAnsi" w:cstheme="minorHAnsi"/>
          <w:kern w:val="0"/>
          <w:sz w:val="22"/>
          <w:szCs w:val="22"/>
          <w:lang w:eastAsia="cs-CZ"/>
        </w:rPr>
        <w:t>Smluvní strany výslovně prohlašují že záruka se vztahuje i na montáž a instalaci Předmětu koupě.</w:t>
      </w:r>
    </w:p>
    <w:p w14:paraId="685242B8" w14:textId="4978EE21" w:rsidR="004E21FB" w:rsidRPr="00331A1C" w:rsidRDefault="00AD7FC1"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eastAsia="Times New Roman" w:hAnsiTheme="minorHAnsi" w:cstheme="minorHAnsi"/>
          <w:sz w:val="22"/>
          <w:szCs w:val="22"/>
          <w:lang w:eastAsia="cs-CZ"/>
        </w:rPr>
        <w:t xml:space="preserve">Záruční doba začíná plynout dnem převzetí </w:t>
      </w:r>
      <w:r w:rsidR="00F7471B"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 xml:space="preserve">ředmětu koupě </w:t>
      </w:r>
      <w:r w:rsidR="00F7471B"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 xml:space="preserve">upujícím. </w:t>
      </w:r>
      <w:r w:rsidR="00BE2E37" w:rsidRPr="00331A1C">
        <w:rPr>
          <w:rFonts w:asciiTheme="minorHAnsi" w:hAnsiTheme="minorHAnsi" w:cstheme="minorHAnsi"/>
          <w:sz w:val="22"/>
          <w:szCs w:val="22"/>
          <w:lang w:eastAsia="en-US"/>
        </w:rPr>
        <w:t>Je-li Předmět koupě převzatý s</w:t>
      </w:r>
      <w:r w:rsidR="00E060F1" w:rsidRPr="00331A1C">
        <w:rPr>
          <w:rFonts w:asciiTheme="minorHAnsi" w:hAnsiTheme="minorHAnsi" w:cstheme="minorHAnsi"/>
          <w:sz w:val="22"/>
          <w:szCs w:val="22"/>
          <w:lang w:eastAsia="en-US"/>
        </w:rPr>
        <w:t> </w:t>
      </w:r>
      <w:r w:rsidR="00BE2E37" w:rsidRPr="00331A1C">
        <w:rPr>
          <w:rFonts w:asciiTheme="minorHAnsi" w:hAnsiTheme="minorHAnsi" w:cstheme="minorHAnsi"/>
          <w:sz w:val="22"/>
          <w:szCs w:val="22"/>
          <w:lang w:eastAsia="en-US"/>
        </w:rPr>
        <w:t>nedostatky</w:t>
      </w:r>
      <w:r w:rsidR="00E060F1" w:rsidRPr="00331A1C">
        <w:rPr>
          <w:rFonts w:asciiTheme="minorHAnsi" w:hAnsiTheme="minorHAnsi" w:cstheme="minorHAnsi"/>
          <w:sz w:val="22"/>
          <w:szCs w:val="22"/>
          <w:lang w:eastAsia="en-US"/>
        </w:rPr>
        <w:t xml:space="preserve"> (vadami)</w:t>
      </w:r>
      <w:r w:rsidR="00BE2E37" w:rsidRPr="00331A1C">
        <w:rPr>
          <w:rFonts w:asciiTheme="minorHAnsi" w:hAnsiTheme="minorHAnsi" w:cstheme="minorHAnsi"/>
          <w:sz w:val="22"/>
          <w:szCs w:val="22"/>
          <w:lang w:eastAsia="en-US"/>
        </w:rPr>
        <w:t>, záruční doba počíná běžet ode dne odstranění nedostatků</w:t>
      </w:r>
      <w:r w:rsidR="00E060F1" w:rsidRPr="00331A1C">
        <w:rPr>
          <w:rFonts w:asciiTheme="minorHAnsi" w:hAnsiTheme="minorHAnsi" w:cstheme="minorHAnsi"/>
          <w:sz w:val="22"/>
          <w:szCs w:val="22"/>
          <w:lang w:eastAsia="en-US"/>
        </w:rPr>
        <w:t xml:space="preserve"> (vad)</w:t>
      </w:r>
      <w:r w:rsidR="00BE2E37" w:rsidRPr="00331A1C">
        <w:rPr>
          <w:rFonts w:asciiTheme="minorHAnsi" w:hAnsiTheme="minorHAnsi" w:cstheme="minorHAnsi"/>
          <w:sz w:val="22"/>
          <w:szCs w:val="22"/>
          <w:lang w:eastAsia="en-US"/>
        </w:rPr>
        <w:t xml:space="preserve"> vyznačených v</w:t>
      </w:r>
      <w:r w:rsidR="00D056D4" w:rsidRPr="00331A1C">
        <w:rPr>
          <w:rFonts w:asciiTheme="minorHAnsi" w:hAnsiTheme="minorHAnsi" w:cstheme="minorHAnsi"/>
          <w:sz w:val="22"/>
          <w:szCs w:val="22"/>
          <w:lang w:eastAsia="en-US"/>
        </w:rPr>
        <w:t> Protokolu o předání a převzetí</w:t>
      </w:r>
      <w:r w:rsidR="00BE2E37" w:rsidRPr="00331A1C">
        <w:rPr>
          <w:rFonts w:asciiTheme="minorHAnsi" w:hAnsiTheme="minorHAnsi" w:cstheme="minorHAnsi"/>
          <w:sz w:val="22"/>
          <w:szCs w:val="22"/>
          <w:lang w:eastAsia="en-US"/>
        </w:rPr>
        <w:t>.</w:t>
      </w:r>
      <w:r w:rsidR="002D69DA" w:rsidRPr="00331A1C">
        <w:rPr>
          <w:rFonts w:asciiTheme="minorHAnsi" w:hAnsiTheme="minorHAnsi" w:cstheme="minorHAnsi"/>
          <w:sz w:val="22"/>
          <w:szCs w:val="22"/>
          <w:lang w:eastAsia="en-US"/>
        </w:rPr>
        <w:t xml:space="preserve"> </w:t>
      </w:r>
      <w:r w:rsidRPr="00331A1C">
        <w:rPr>
          <w:rFonts w:asciiTheme="minorHAnsi" w:eastAsia="Times New Roman" w:hAnsiTheme="minorHAnsi" w:cstheme="minorHAnsi"/>
          <w:sz w:val="22"/>
          <w:szCs w:val="22"/>
          <w:lang w:eastAsia="cs-CZ"/>
        </w:rPr>
        <w:t xml:space="preserve">Záruční doba se staví po dobu, po kterou nemůže </w:t>
      </w:r>
      <w:r w:rsidR="00F7471B"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 xml:space="preserve">upující </w:t>
      </w:r>
      <w:r w:rsidR="00F7471B"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 xml:space="preserve">ředmět koupě řádně užívat pro vady, za které nese odpovědnost </w:t>
      </w:r>
      <w:r w:rsidR="00F7471B"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rodávající.</w:t>
      </w:r>
    </w:p>
    <w:p w14:paraId="007C66E1" w14:textId="54B9A018" w:rsidR="002D69DA" w:rsidRPr="00331A1C" w:rsidRDefault="002D69DA"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hAnsiTheme="minorHAnsi" w:cstheme="minorHAnsi"/>
          <w:sz w:val="22"/>
          <w:szCs w:val="22"/>
          <w:lang w:eastAsia="en-US"/>
        </w:rPr>
        <w:t>Prodávající se zavazuje, že vady, které se vyskytnou v záruční době, bezplatně a ve lhůtách stanovených touto Smlouvou odstraní</w:t>
      </w:r>
      <w:r w:rsidR="00AC6238" w:rsidRPr="00331A1C">
        <w:rPr>
          <w:rFonts w:asciiTheme="minorHAnsi" w:hAnsiTheme="minorHAnsi" w:cstheme="minorHAnsi"/>
          <w:sz w:val="22"/>
          <w:szCs w:val="22"/>
          <w:lang w:eastAsia="en-US"/>
        </w:rPr>
        <w:t>.</w:t>
      </w:r>
    </w:p>
    <w:p w14:paraId="5EBA44DE" w14:textId="5C920C68" w:rsidR="004E21FB" w:rsidRPr="00331A1C" w:rsidRDefault="00AD7FC1"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eastAsia="Times New Roman" w:hAnsiTheme="minorHAnsi" w:cstheme="minorHAnsi"/>
          <w:sz w:val="22"/>
          <w:szCs w:val="22"/>
          <w:lang w:eastAsia="cs-CZ"/>
        </w:rPr>
        <w:t xml:space="preserve">Pro nahlašování a odstraňování vad v rámci záruky platí podmínky uvedené v odst. </w:t>
      </w:r>
      <w:r w:rsidR="00255E2A">
        <w:rPr>
          <w:rFonts w:asciiTheme="minorHAnsi" w:eastAsia="Times New Roman" w:hAnsiTheme="minorHAnsi" w:cstheme="minorHAnsi"/>
          <w:sz w:val="22"/>
          <w:szCs w:val="22"/>
          <w:lang w:eastAsia="cs-CZ"/>
        </w:rPr>
        <w:t>8</w:t>
      </w:r>
      <w:r w:rsidRPr="00331A1C">
        <w:rPr>
          <w:rFonts w:asciiTheme="minorHAnsi" w:eastAsia="Times New Roman" w:hAnsiTheme="minorHAnsi" w:cstheme="minorHAnsi"/>
          <w:sz w:val="22"/>
          <w:szCs w:val="22"/>
          <w:lang w:eastAsia="cs-CZ"/>
        </w:rPr>
        <w:t xml:space="preserve"> a násl. tohoto článku </w:t>
      </w:r>
      <w:r w:rsidR="0010596C" w:rsidRPr="00331A1C">
        <w:rPr>
          <w:rFonts w:asciiTheme="minorHAnsi" w:eastAsia="Times New Roman" w:hAnsiTheme="minorHAnsi" w:cstheme="minorHAnsi"/>
          <w:sz w:val="22"/>
          <w:szCs w:val="22"/>
          <w:lang w:eastAsia="cs-CZ"/>
        </w:rPr>
        <w:t>S</w:t>
      </w:r>
      <w:r w:rsidRPr="00331A1C">
        <w:rPr>
          <w:rFonts w:asciiTheme="minorHAnsi" w:eastAsia="Times New Roman" w:hAnsiTheme="minorHAnsi" w:cstheme="minorHAnsi"/>
          <w:sz w:val="22"/>
          <w:szCs w:val="22"/>
          <w:lang w:eastAsia="cs-CZ"/>
        </w:rPr>
        <w:t>mlouvy</w:t>
      </w:r>
      <w:r w:rsidR="00943960" w:rsidRPr="00331A1C">
        <w:rPr>
          <w:rFonts w:asciiTheme="minorHAnsi" w:eastAsia="Times New Roman" w:hAnsiTheme="minorHAnsi" w:cstheme="minorHAnsi"/>
          <w:sz w:val="22"/>
          <w:szCs w:val="22"/>
          <w:lang w:eastAsia="cs-CZ"/>
        </w:rPr>
        <w:t>.</w:t>
      </w:r>
    </w:p>
    <w:p w14:paraId="768DD723" w14:textId="1CA32C5C" w:rsidR="004E21FB" w:rsidRPr="00331A1C" w:rsidRDefault="00AD7FC1"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eastAsia="Times New Roman" w:hAnsiTheme="minorHAnsi" w:cstheme="minorHAnsi"/>
          <w:sz w:val="22"/>
          <w:szCs w:val="22"/>
          <w:lang w:eastAsia="cs-CZ"/>
        </w:rPr>
        <w:t xml:space="preserve">Prodávající prohlašuje, že záruka se vztahuje na každého dalšího vlastníka </w:t>
      </w:r>
      <w:r w:rsidR="0010596C"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 xml:space="preserve">ředmětu koupě dodaného dle této </w:t>
      </w:r>
      <w:r w:rsidR="0010596C" w:rsidRPr="00331A1C">
        <w:rPr>
          <w:rFonts w:asciiTheme="minorHAnsi" w:eastAsia="Times New Roman" w:hAnsiTheme="minorHAnsi" w:cstheme="minorHAnsi"/>
          <w:sz w:val="22"/>
          <w:szCs w:val="22"/>
          <w:lang w:eastAsia="cs-CZ"/>
        </w:rPr>
        <w:t>S</w:t>
      </w:r>
      <w:r w:rsidRPr="00331A1C">
        <w:rPr>
          <w:rFonts w:asciiTheme="minorHAnsi" w:eastAsia="Times New Roman" w:hAnsiTheme="minorHAnsi" w:cstheme="minorHAnsi"/>
          <w:sz w:val="22"/>
          <w:szCs w:val="22"/>
          <w:lang w:eastAsia="cs-CZ"/>
        </w:rPr>
        <w:t>mlouvy, a to v plném rozsahu až do skončení záruční doby.</w:t>
      </w:r>
    </w:p>
    <w:p w14:paraId="58FB6220" w14:textId="388D1B54" w:rsidR="004E21FB" w:rsidRPr="00331A1C" w:rsidRDefault="00AD7FC1"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eastAsia="Times New Roman" w:hAnsiTheme="minorHAnsi" w:cstheme="minorHAnsi"/>
          <w:sz w:val="22"/>
          <w:szCs w:val="22"/>
          <w:lang w:eastAsia="cs-CZ"/>
        </w:rPr>
        <w:t xml:space="preserve">Prodávající se zavazuje provádět na </w:t>
      </w:r>
      <w:r w:rsidR="0010596C"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ředmětu koupě záruční opravy či servisní prohlídky dle</w:t>
      </w:r>
      <w:r w:rsidR="00255E2A">
        <w:rPr>
          <w:rFonts w:asciiTheme="minorHAnsi" w:eastAsia="Times New Roman" w:hAnsiTheme="minorHAnsi" w:cstheme="minorHAnsi"/>
          <w:sz w:val="22"/>
          <w:szCs w:val="22"/>
          <w:lang w:eastAsia="cs-CZ"/>
        </w:rPr>
        <w:t> </w:t>
      </w:r>
      <w:r w:rsidR="00D91829" w:rsidRPr="00331A1C">
        <w:rPr>
          <w:rFonts w:asciiTheme="minorHAnsi" w:eastAsia="Times New Roman" w:hAnsiTheme="minorHAnsi" w:cstheme="minorHAnsi"/>
          <w:sz w:val="22"/>
          <w:szCs w:val="22"/>
          <w:lang w:eastAsia="cs-CZ"/>
        </w:rPr>
        <w:t xml:space="preserve">podmínek </w:t>
      </w:r>
      <w:r w:rsidR="006962CE" w:rsidRPr="00331A1C">
        <w:rPr>
          <w:rFonts w:asciiTheme="minorHAnsi" w:eastAsia="Times New Roman" w:hAnsiTheme="minorHAnsi" w:cstheme="minorHAnsi"/>
          <w:sz w:val="22"/>
          <w:szCs w:val="22"/>
          <w:lang w:eastAsia="cs-CZ"/>
        </w:rPr>
        <w:t xml:space="preserve">této </w:t>
      </w:r>
      <w:r w:rsidR="0010596C" w:rsidRPr="00331A1C">
        <w:rPr>
          <w:rFonts w:asciiTheme="minorHAnsi" w:eastAsia="Times New Roman" w:hAnsiTheme="minorHAnsi" w:cstheme="minorHAnsi"/>
          <w:sz w:val="22"/>
          <w:szCs w:val="22"/>
          <w:lang w:eastAsia="cs-CZ"/>
        </w:rPr>
        <w:t>S</w:t>
      </w:r>
      <w:r w:rsidR="006962CE" w:rsidRPr="00331A1C">
        <w:rPr>
          <w:rFonts w:asciiTheme="minorHAnsi" w:eastAsia="Times New Roman" w:hAnsiTheme="minorHAnsi" w:cstheme="minorHAnsi"/>
          <w:sz w:val="22"/>
          <w:szCs w:val="22"/>
          <w:lang w:eastAsia="cs-CZ"/>
        </w:rPr>
        <w:t xml:space="preserve">mlouvy </w:t>
      </w:r>
      <w:r w:rsidR="00293998" w:rsidRPr="00331A1C">
        <w:rPr>
          <w:rFonts w:asciiTheme="minorHAnsi" w:eastAsia="Times New Roman" w:hAnsiTheme="minorHAnsi" w:cstheme="minorHAnsi"/>
          <w:sz w:val="22"/>
          <w:szCs w:val="22"/>
          <w:lang w:eastAsia="cs-CZ"/>
        </w:rPr>
        <w:t>a jejích příloh</w:t>
      </w:r>
      <w:r w:rsidRPr="00331A1C">
        <w:rPr>
          <w:rFonts w:asciiTheme="minorHAnsi" w:eastAsia="Times New Roman" w:hAnsiTheme="minorHAnsi" w:cstheme="minorHAnsi"/>
          <w:sz w:val="22"/>
          <w:szCs w:val="22"/>
          <w:lang w:eastAsia="cs-CZ"/>
        </w:rPr>
        <w:t>.</w:t>
      </w:r>
    </w:p>
    <w:p w14:paraId="21832C9F" w14:textId="3371977D" w:rsidR="004E21FB" w:rsidRPr="00331A1C" w:rsidRDefault="00AD7FC1"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eastAsia="Times New Roman" w:hAnsiTheme="minorHAnsi" w:cstheme="minorHAnsi"/>
          <w:sz w:val="22"/>
          <w:szCs w:val="22"/>
          <w:lang w:eastAsia="cs-CZ"/>
        </w:rPr>
        <w:t xml:space="preserve">Kupující má právo z vadného plnění z vad, které má </w:t>
      </w:r>
      <w:r w:rsidR="00F46F99"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ředmět koupě</w:t>
      </w:r>
      <w:r w:rsidR="00A63D23">
        <w:rPr>
          <w:rFonts w:asciiTheme="minorHAnsi" w:eastAsia="Times New Roman" w:hAnsiTheme="minorHAnsi" w:cstheme="minorHAnsi"/>
          <w:sz w:val="22"/>
          <w:szCs w:val="22"/>
          <w:lang w:eastAsia="cs-CZ"/>
        </w:rPr>
        <w:t xml:space="preserve">, či jiná část Dodávky, </w:t>
      </w:r>
      <w:r w:rsidRPr="00331A1C">
        <w:rPr>
          <w:rFonts w:asciiTheme="minorHAnsi" w:eastAsia="Times New Roman" w:hAnsiTheme="minorHAnsi" w:cstheme="minorHAnsi"/>
          <w:sz w:val="22"/>
          <w:szCs w:val="22"/>
          <w:lang w:eastAsia="cs-CZ"/>
        </w:rPr>
        <w:t xml:space="preserve">při převzetí </w:t>
      </w:r>
      <w:r w:rsidR="00F46F99"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 xml:space="preserve">upujícím, byť se vada projeví až později. Kupující má právo z vadného plnění také z vad vzniklých po převzetí </w:t>
      </w:r>
      <w:r w:rsidR="00F46F99"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 xml:space="preserve">ředmětu koupě </w:t>
      </w:r>
      <w:r w:rsidR="00F46F99"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 xml:space="preserve">upujícím, pokud je </w:t>
      </w:r>
      <w:r w:rsidR="00F46F99"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 xml:space="preserve">rodávající způsobil porušením své povinnosti. Projeví-li se vada v průběhu 6 měsíců od převzetí </w:t>
      </w:r>
      <w:r w:rsidR="00F46F99"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 xml:space="preserve">ředmětu koupě </w:t>
      </w:r>
      <w:r w:rsidR="00F46F99"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upujícím, má se zato, že dodaná věc byla vadná již při převzetí.</w:t>
      </w:r>
    </w:p>
    <w:p w14:paraId="732F5519" w14:textId="27CD6131" w:rsidR="004E21FB" w:rsidRPr="00331A1C" w:rsidRDefault="00AD7FC1"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eastAsia="Times New Roman" w:hAnsiTheme="minorHAnsi" w:cstheme="minorHAnsi"/>
          <w:sz w:val="22"/>
          <w:szCs w:val="22"/>
          <w:lang w:eastAsia="cs-CZ"/>
        </w:rPr>
        <w:t xml:space="preserve">Veškeré vady </w:t>
      </w:r>
      <w:r w:rsidR="00B71028"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ředmětu koupě</w:t>
      </w:r>
      <w:r w:rsidR="00A63D23">
        <w:rPr>
          <w:rFonts w:asciiTheme="minorHAnsi" w:eastAsia="Times New Roman" w:hAnsiTheme="minorHAnsi" w:cstheme="minorHAnsi"/>
          <w:sz w:val="22"/>
          <w:szCs w:val="22"/>
          <w:lang w:eastAsia="cs-CZ"/>
        </w:rPr>
        <w:t xml:space="preserve"> či Dodávky </w:t>
      </w:r>
      <w:r w:rsidRPr="00331A1C">
        <w:rPr>
          <w:rFonts w:asciiTheme="minorHAnsi" w:eastAsia="Times New Roman" w:hAnsiTheme="minorHAnsi" w:cstheme="minorHAnsi"/>
          <w:sz w:val="22"/>
          <w:szCs w:val="22"/>
          <w:lang w:eastAsia="cs-CZ"/>
        </w:rPr>
        <w:t xml:space="preserve">je </w:t>
      </w:r>
      <w:r w:rsidR="00B71028"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 xml:space="preserve">upující povinen uplatnit u </w:t>
      </w:r>
      <w:r w:rsidR="00B71028"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rodávajícího bez zbytečného odkladu poté, kdy vadu zjistil, a to formou písemného oznámení obsahujícím co nejpodrobnější specifikaci zjištěné vady</w:t>
      </w:r>
      <w:r w:rsidR="00A4541D" w:rsidRPr="00331A1C">
        <w:rPr>
          <w:rFonts w:asciiTheme="minorHAnsi" w:eastAsia="Times New Roman" w:hAnsiTheme="minorHAnsi" w:cstheme="minorHAnsi"/>
          <w:sz w:val="22"/>
          <w:szCs w:val="22"/>
          <w:lang w:eastAsia="cs-CZ"/>
        </w:rPr>
        <w:t xml:space="preserve"> (dále také jako „</w:t>
      </w:r>
      <w:r w:rsidR="00A4541D" w:rsidRPr="00331A1C">
        <w:rPr>
          <w:rFonts w:asciiTheme="minorHAnsi" w:eastAsia="Times New Roman" w:hAnsiTheme="minorHAnsi" w:cstheme="minorHAnsi"/>
          <w:b/>
          <w:bCs/>
          <w:sz w:val="22"/>
          <w:szCs w:val="22"/>
          <w:lang w:eastAsia="cs-CZ"/>
        </w:rPr>
        <w:t>reklamace</w:t>
      </w:r>
      <w:r w:rsidR="00A4541D" w:rsidRPr="00331A1C">
        <w:rPr>
          <w:rFonts w:asciiTheme="minorHAnsi" w:eastAsia="Times New Roman" w:hAnsiTheme="minorHAnsi" w:cstheme="minorHAnsi"/>
          <w:sz w:val="22"/>
          <w:szCs w:val="22"/>
          <w:lang w:eastAsia="cs-CZ"/>
        </w:rPr>
        <w:t>“)</w:t>
      </w:r>
      <w:r w:rsidRPr="00331A1C">
        <w:rPr>
          <w:rFonts w:asciiTheme="minorHAnsi" w:eastAsia="Times New Roman" w:hAnsiTheme="minorHAnsi" w:cstheme="minorHAnsi"/>
          <w:sz w:val="22"/>
          <w:szCs w:val="22"/>
          <w:lang w:eastAsia="cs-CZ"/>
        </w:rPr>
        <w:t xml:space="preserve">. Kupující bude vady na </w:t>
      </w:r>
      <w:r w:rsidR="00E2694B"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 xml:space="preserve">ředmětu koupě oznamovat </w:t>
      </w:r>
      <w:r w:rsidR="00E2694B" w:rsidRPr="00331A1C">
        <w:rPr>
          <w:rFonts w:asciiTheme="minorHAnsi" w:eastAsia="Times New Roman" w:hAnsiTheme="minorHAnsi" w:cstheme="minorHAnsi"/>
          <w:sz w:val="22"/>
          <w:szCs w:val="22"/>
          <w:lang w:eastAsia="cs-CZ"/>
        </w:rPr>
        <w:t xml:space="preserve">Prodávajícímu prostřednictvím </w:t>
      </w:r>
      <w:r w:rsidR="00310404" w:rsidRPr="00331A1C">
        <w:rPr>
          <w:rFonts w:asciiTheme="minorHAnsi" w:eastAsia="Times New Roman" w:hAnsiTheme="minorHAnsi" w:cstheme="minorHAnsi"/>
          <w:sz w:val="22"/>
          <w:szCs w:val="22"/>
          <w:lang w:eastAsia="cs-CZ"/>
        </w:rPr>
        <w:t xml:space="preserve">uvedené </w:t>
      </w:r>
      <w:r w:rsidR="00E2694B" w:rsidRPr="00331A1C">
        <w:rPr>
          <w:rFonts w:asciiTheme="minorHAnsi" w:eastAsia="Times New Roman" w:hAnsiTheme="minorHAnsi" w:cstheme="minorHAnsi"/>
          <w:sz w:val="22"/>
          <w:szCs w:val="22"/>
          <w:lang w:eastAsia="cs-CZ"/>
        </w:rPr>
        <w:t>kontaktní osoby</w:t>
      </w:r>
      <w:r w:rsidRPr="00331A1C">
        <w:rPr>
          <w:rFonts w:asciiTheme="minorHAnsi" w:eastAsia="Times New Roman" w:hAnsiTheme="minorHAnsi" w:cstheme="minorHAnsi"/>
          <w:sz w:val="22"/>
          <w:szCs w:val="22"/>
          <w:lang w:eastAsia="cs-CZ"/>
        </w:rPr>
        <w:t>:</w:t>
      </w:r>
    </w:p>
    <w:p w14:paraId="79E09D22" w14:textId="2335AB0B" w:rsidR="004E21FB" w:rsidRPr="00331A1C" w:rsidRDefault="00E2694B" w:rsidP="00AB7895">
      <w:pPr>
        <w:pStyle w:val="Standard"/>
        <w:numPr>
          <w:ilvl w:val="1"/>
          <w:numId w:val="8"/>
        </w:numPr>
        <w:tabs>
          <w:tab w:val="left" w:pos="-5008"/>
        </w:tabs>
        <w:spacing w:after="120" w:line="276" w:lineRule="auto"/>
        <w:jc w:val="both"/>
        <w:rPr>
          <w:rFonts w:asciiTheme="minorHAnsi" w:hAnsiTheme="minorHAnsi" w:cstheme="minorHAnsi"/>
          <w:sz w:val="22"/>
          <w:szCs w:val="22"/>
        </w:rPr>
      </w:pPr>
      <w:r w:rsidRPr="00255E2A">
        <w:rPr>
          <w:rFonts w:asciiTheme="minorHAnsi" w:eastAsia="Times New Roman" w:hAnsiTheme="minorHAnsi" w:cstheme="minorHAnsi"/>
          <w:b/>
          <w:bCs/>
          <w:sz w:val="22"/>
          <w:szCs w:val="22"/>
          <w:lang w:eastAsia="cs-CZ"/>
        </w:rPr>
        <w:t>[</w:t>
      </w:r>
      <w:r w:rsidRPr="00EB1413">
        <w:rPr>
          <w:rFonts w:asciiTheme="minorHAnsi" w:eastAsia="Times New Roman" w:hAnsiTheme="minorHAnsi" w:cstheme="minorHAnsi"/>
          <w:b/>
          <w:bCs/>
          <w:sz w:val="22"/>
          <w:szCs w:val="22"/>
          <w:highlight w:val="cyan"/>
          <w:shd w:val="clear" w:color="auto" w:fill="FFFF00"/>
          <w:lang w:eastAsia="cs-CZ"/>
        </w:rPr>
        <w:t>DOPLNÍ DODAVATEL</w:t>
      </w:r>
      <w:r w:rsidRPr="00255E2A">
        <w:rPr>
          <w:rFonts w:asciiTheme="minorHAnsi" w:eastAsia="Times New Roman" w:hAnsiTheme="minorHAnsi" w:cstheme="minorHAnsi"/>
          <w:b/>
          <w:bCs/>
          <w:sz w:val="22"/>
          <w:szCs w:val="22"/>
          <w:lang w:eastAsia="cs-CZ"/>
        </w:rPr>
        <w:t>]</w:t>
      </w:r>
      <w:r w:rsidRPr="00331A1C">
        <w:rPr>
          <w:rFonts w:asciiTheme="minorHAnsi" w:hAnsiTheme="minorHAnsi" w:cstheme="minorHAnsi"/>
          <w:sz w:val="22"/>
          <w:szCs w:val="22"/>
        </w:rPr>
        <w:t xml:space="preserve">, </w:t>
      </w:r>
      <w:r w:rsidR="00AD7FC1" w:rsidRPr="00331A1C">
        <w:rPr>
          <w:rFonts w:asciiTheme="minorHAnsi" w:eastAsia="Times New Roman" w:hAnsiTheme="minorHAnsi" w:cstheme="minorHAnsi"/>
          <w:sz w:val="22"/>
          <w:szCs w:val="22"/>
          <w:lang w:eastAsia="cs-CZ"/>
        </w:rPr>
        <w:t xml:space="preserve">e-mail: </w:t>
      </w:r>
      <w:r w:rsidRPr="00331A1C">
        <w:rPr>
          <w:rFonts w:asciiTheme="minorHAnsi" w:eastAsia="Times New Roman" w:hAnsiTheme="minorHAnsi" w:cstheme="minorHAnsi"/>
          <w:sz w:val="22"/>
          <w:szCs w:val="22"/>
          <w:lang w:eastAsia="cs-CZ"/>
        </w:rPr>
        <w:t>[</w:t>
      </w:r>
      <w:r w:rsidRPr="00EB1413">
        <w:rPr>
          <w:rFonts w:asciiTheme="minorHAnsi" w:eastAsia="Times New Roman" w:hAnsiTheme="minorHAnsi" w:cstheme="minorHAnsi"/>
          <w:sz w:val="22"/>
          <w:szCs w:val="22"/>
          <w:highlight w:val="cyan"/>
          <w:shd w:val="clear" w:color="auto" w:fill="FFFF00"/>
          <w:lang w:eastAsia="cs-CZ"/>
        </w:rPr>
        <w:t>DOPLNÍ DODAVATEL</w:t>
      </w:r>
      <w:r w:rsidRPr="00331A1C">
        <w:rPr>
          <w:rFonts w:asciiTheme="minorHAnsi" w:eastAsia="Times New Roman" w:hAnsiTheme="minorHAnsi" w:cstheme="minorHAnsi"/>
          <w:sz w:val="22"/>
          <w:szCs w:val="22"/>
          <w:lang w:eastAsia="cs-CZ"/>
        </w:rPr>
        <w:t>], tel.: [</w:t>
      </w:r>
      <w:r w:rsidRPr="00EB1413">
        <w:rPr>
          <w:rFonts w:asciiTheme="minorHAnsi" w:eastAsia="Times New Roman" w:hAnsiTheme="minorHAnsi" w:cstheme="minorHAnsi"/>
          <w:sz w:val="22"/>
          <w:szCs w:val="22"/>
          <w:highlight w:val="cyan"/>
          <w:shd w:val="clear" w:color="auto" w:fill="FFFF00"/>
          <w:lang w:eastAsia="cs-CZ"/>
        </w:rPr>
        <w:t>DOPLNÍ DODAVATEL</w:t>
      </w:r>
      <w:r w:rsidRPr="00331A1C">
        <w:rPr>
          <w:rFonts w:asciiTheme="minorHAnsi" w:eastAsia="Times New Roman" w:hAnsiTheme="minorHAnsi" w:cstheme="minorHAnsi"/>
          <w:sz w:val="22"/>
          <w:szCs w:val="22"/>
          <w:lang w:eastAsia="cs-CZ"/>
        </w:rPr>
        <w:t>]</w:t>
      </w:r>
    </w:p>
    <w:p w14:paraId="6203EDE4" w14:textId="27AEE930" w:rsidR="004E21FB" w:rsidRPr="00331A1C" w:rsidRDefault="00AD7FC1" w:rsidP="00AB7895">
      <w:pPr>
        <w:pStyle w:val="Standard"/>
        <w:spacing w:after="120" w:line="276" w:lineRule="auto"/>
        <w:ind w:left="380"/>
        <w:jc w:val="both"/>
        <w:rPr>
          <w:rFonts w:asciiTheme="minorHAnsi" w:hAnsiTheme="minorHAnsi" w:cstheme="minorHAnsi"/>
          <w:sz w:val="22"/>
          <w:szCs w:val="22"/>
        </w:rPr>
      </w:pPr>
      <w:r w:rsidRPr="00331A1C">
        <w:rPr>
          <w:rFonts w:asciiTheme="minorHAnsi" w:eastAsia="Times New Roman" w:hAnsiTheme="minorHAnsi" w:cstheme="minorHAnsi"/>
          <w:sz w:val="22"/>
          <w:szCs w:val="22"/>
          <w:lang w:eastAsia="cs-CZ"/>
        </w:rPr>
        <w:t xml:space="preserve">Každé takovéto nahlášení vady </w:t>
      </w:r>
      <w:r w:rsidR="00C64F61" w:rsidRPr="00331A1C">
        <w:rPr>
          <w:rFonts w:asciiTheme="minorHAnsi" w:eastAsia="Times New Roman" w:hAnsiTheme="minorHAnsi" w:cstheme="minorHAnsi"/>
          <w:sz w:val="22"/>
          <w:szCs w:val="22"/>
          <w:lang w:eastAsia="cs-CZ"/>
        </w:rPr>
        <w:t xml:space="preserve">(reklamace) </w:t>
      </w:r>
      <w:r w:rsidRPr="00331A1C">
        <w:rPr>
          <w:rFonts w:asciiTheme="minorHAnsi" w:eastAsia="Times New Roman" w:hAnsiTheme="minorHAnsi" w:cstheme="minorHAnsi"/>
          <w:sz w:val="22"/>
          <w:szCs w:val="22"/>
          <w:lang w:eastAsia="cs-CZ"/>
        </w:rPr>
        <w:t xml:space="preserve">se považuje za řádné uplatnění vady </w:t>
      </w:r>
      <w:r w:rsidR="00310404"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 xml:space="preserve">upujícím ve smyslu této </w:t>
      </w:r>
      <w:r w:rsidR="00310404" w:rsidRPr="00331A1C">
        <w:rPr>
          <w:rFonts w:asciiTheme="minorHAnsi" w:eastAsia="Times New Roman" w:hAnsiTheme="minorHAnsi" w:cstheme="minorHAnsi"/>
          <w:sz w:val="22"/>
          <w:szCs w:val="22"/>
          <w:lang w:eastAsia="cs-CZ"/>
        </w:rPr>
        <w:t>S</w:t>
      </w:r>
      <w:r w:rsidRPr="00331A1C">
        <w:rPr>
          <w:rFonts w:asciiTheme="minorHAnsi" w:eastAsia="Times New Roman" w:hAnsiTheme="minorHAnsi" w:cstheme="minorHAnsi"/>
          <w:sz w:val="22"/>
          <w:szCs w:val="22"/>
          <w:lang w:eastAsia="cs-CZ"/>
        </w:rPr>
        <w:t>mlouvy.</w:t>
      </w:r>
    </w:p>
    <w:p w14:paraId="6CD9A82D" w14:textId="477EE58F" w:rsidR="00C44EB7" w:rsidRPr="00DD7ED7" w:rsidRDefault="00C44EB7"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hAnsiTheme="minorHAnsi" w:cstheme="minorHAnsi"/>
          <w:sz w:val="22"/>
          <w:szCs w:val="22"/>
          <w:lang w:eastAsia="en-US"/>
        </w:rPr>
        <w:t xml:space="preserve">Prodávající je povinen </w:t>
      </w:r>
      <w:r w:rsidRPr="00DD7ED7">
        <w:rPr>
          <w:rFonts w:asciiTheme="minorHAnsi" w:hAnsiTheme="minorHAnsi" w:cstheme="minorHAnsi"/>
          <w:sz w:val="22"/>
          <w:szCs w:val="22"/>
          <w:lang w:eastAsia="en-US"/>
        </w:rPr>
        <w:t xml:space="preserve">nejpozději do 2 pracovních dnů po obdržení reklamace písemně oznámit </w:t>
      </w:r>
      <w:r w:rsidRPr="00DD7ED7">
        <w:rPr>
          <w:rFonts w:asciiTheme="minorHAnsi" w:hAnsiTheme="minorHAnsi" w:cstheme="minorHAnsi"/>
          <w:sz w:val="22"/>
          <w:szCs w:val="22"/>
          <w:lang w:eastAsia="en-US"/>
        </w:rPr>
        <w:lastRenderedPageBreak/>
        <w:t>Kupujícímu, zda reklamaci uznává či neuznává. Pokud tak neučiní, má se za to, že reklamaci uznává.</w:t>
      </w:r>
    </w:p>
    <w:p w14:paraId="1A62718D" w14:textId="3661A0C7" w:rsidR="00815F1A" w:rsidRPr="00DD7ED7" w:rsidRDefault="00815F1A" w:rsidP="00AB7895">
      <w:pPr>
        <w:pStyle w:val="Standard"/>
        <w:numPr>
          <w:ilvl w:val="0"/>
          <w:numId w:val="8"/>
        </w:numPr>
        <w:spacing w:after="120" w:line="276" w:lineRule="auto"/>
        <w:jc w:val="both"/>
        <w:rPr>
          <w:rFonts w:asciiTheme="minorHAnsi" w:hAnsiTheme="minorHAnsi" w:cstheme="minorHAnsi"/>
          <w:sz w:val="22"/>
          <w:szCs w:val="22"/>
        </w:rPr>
      </w:pPr>
      <w:r w:rsidRPr="00DD7ED7">
        <w:rPr>
          <w:rFonts w:asciiTheme="minorHAnsi" w:hAnsiTheme="minorHAnsi" w:cstheme="minorHAnsi"/>
          <w:sz w:val="22"/>
          <w:szCs w:val="22"/>
          <w:lang w:eastAsia="en-US"/>
        </w:rPr>
        <w:t>Bezplatné odstraňování vad v případě uznané reklamace prodávající zahájí nejpozději do 3 pracovních dnů od oznámení, nedohodnou-li se Smluvní strany jinak. Vadu poté odstraní v přiměřené lhůtě dohodnuté s Kupujícím. Tato lhůta však nesmí přesáhnout 10 pracovních dnů ode dne uplatnění reklamace Kupujícím, pokud se Smluvní strany s ohledem na charakter, závažnost a rozsah vady nedohodnou na lhůtě delší.</w:t>
      </w:r>
    </w:p>
    <w:p w14:paraId="248A932A" w14:textId="6D5B7A80" w:rsidR="004E21FB" w:rsidRPr="00331A1C" w:rsidRDefault="00AD7FC1" w:rsidP="00AB7895">
      <w:pPr>
        <w:pStyle w:val="Standard"/>
        <w:numPr>
          <w:ilvl w:val="0"/>
          <w:numId w:val="8"/>
        </w:numPr>
        <w:spacing w:after="120" w:line="276" w:lineRule="auto"/>
        <w:jc w:val="both"/>
        <w:rPr>
          <w:rFonts w:asciiTheme="minorHAnsi" w:hAnsiTheme="minorHAnsi" w:cstheme="minorHAnsi"/>
          <w:sz w:val="22"/>
          <w:szCs w:val="22"/>
        </w:rPr>
      </w:pPr>
      <w:r w:rsidRPr="00DD7ED7">
        <w:rPr>
          <w:rFonts w:asciiTheme="minorHAnsi" w:eastAsia="Times New Roman" w:hAnsiTheme="minorHAnsi" w:cstheme="minorHAnsi"/>
          <w:sz w:val="22"/>
          <w:szCs w:val="22"/>
          <w:lang w:eastAsia="cs-CZ"/>
        </w:rPr>
        <w:t>Kupující má právo na odstranění vady dodáním nové věci nebo</w:t>
      </w:r>
      <w:r w:rsidRPr="00331A1C">
        <w:rPr>
          <w:rFonts w:asciiTheme="minorHAnsi" w:eastAsia="Times New Roman" w:hAnsiTheme="minorHAnsi" w:cstheme="minorHAnsi"/>
          <w:sz w:val="22"/>
          <w:szCs w:val="22"/>
          <w:lang w:eastAsia="cs-CZ"/>
        </w:rPr>
        <w:t xml:space="preserve"> opravou</w:t>
      </w:r>
      <w:r w:rsidR="005B79B4" w:rsidRPr="00331A1C">
        <w:rPr>
          <w:rFonts w:asciiTheme="minorHAnsi" w:eastAsia="Times New Roman" w:hAnsiTheme="minorHAnsi" w:cstheme="minorHAnsi"/>
          <w:sz w:val="22"/>
          <w:szCs w:val="22"/>
          <w:lang w:eastAsia="cs-CZ"/>
        </w:rPr>
        <w:t>, nestanoví-li Technická specifikace jinak</w:t>
      </w:r>
      <w:r w:rsidRPr="00331A1C">
        <w:rPr>
          <w:rFonts w:asciiTheme="minorHAnsi" w:eastAsia="Times New Roman" w:hAnsiTheme="minorHAnsi" w:cstheme="minorHAnsi"/>
          <w:sz w:val="22"/>
          <w:szCs w:val="22"/>
          <w:lang w:eastAsia="cs-CZ"/>
        </w:rPr>
        <w:t xml:space="preserve">; je-li vadné plnění podstatným porušením </w:t>
      </w:r>
      <w:r w:rsidR="00310404" w:rsidRPr="00331A1C">
        <w:rPr>
          <w:rFonts w:asciiTheme="minorHAnsi" w:eastAsia="Times New Roman" w:hAnsiTheme="minorHAnsi" w:cstheme="minorHAnsi"/>
          <w:sz w:val="22"/>
          <w:szCs w:val="22"/>
          <w:lang w:eastAsia="cs-CZ"/>
        </w:rPr>
        <w:t>S</w:t>
      </w:r>
      <w:r w:rsidRPr="00331A1C">
        <w:rPr>
          <w:rFonts w:asciiTheme="minorHAnsi" w:eastAsia="Times New Roman" w:hAnsiTheme="minorHAnsi" w:cstheme="minorHAnsi"/>
          <w:sz w:val="22"/>
          <w:szCs w:val="22"/>
          <w:lang w:eastAsia="cs-CZ"/>
        </w:rPr>
        <w:t xml:space="preserve">mlouvy, </w:t>
      </w:r>
      <w:r w:rsidR="00C356E1" w:rsidRPr="00331A1C">
        <w:rPr>
          <w:rFonts w:asciiTheme="minorHAnsi" w:eastAsia="Times New Roman" w:hAnsiTheme="minorHAnsi" w:cstheme="minorHAnsi"/>
          <w:sz w:val="22"/>
          <w:szCs w:val="22"/>
          <w:lang w:eastAsia="cs-CZ"/>
        </w:rPr>
        <w:t xml:space="preserve">má </w:t>
      </w:r>
      <w:r w:rsidRPr="00331A1C">
        <w:rPr>
          <w:rFonts w:asciiTheme="minorHAnsi" w:eastAsia="Times New Roman" w:hAnsiTheme="minorHAnsi" w:cstheme="minorHAnsi"/>
          <w:sz w:val="22"/>
          <w:szCs w:val="22"/>
          <w:lang w:eastAsia="cs-CZ"/>
        </w:rPr>
        <w:t xml:space="preserve">také právo od </w:t>
      </w:r>
      <w:r w:rsidR="00C356E1" w:rsidRPr="00331A1C">
        <w:rPr>
          <w:rFonts w:asciiTheme="minorHAnsi" w:eastAsia="Times New Roman" w:hAnsiTheme="minorHAnsi" w:cstheme="minorHAnsi"/>
          <w:sz w:val="22"/>
          <w:szCs w:val="22"/>
          <w:lang w:eastAsia="cs-CZ"/>
        </w:rPr>
        <w:t>S</w:t>
      </w:r>
      <w:r w:rsidRPr="00331A1C">
        <w:rPr>
          <w:rFonts w:asciiTheme="minorHAnsi" w:eastAsia="Times New Roman" w:hAnsiTheme="minorHAnsi" w:cstheme="minorHAnsi"/>
          <w:sz w:val="22"/>
          <w:szCs w:val="22"/>
          <w:lang w:eastAsia="cs-CZ"/>
        </w:rPr>
        <w:t>mlouvy odstoupit, popř. má právo na vrácení kupní ceny za</w:t>
      </w:r>
      <w:r w:rsidR="00C511B8" w:rsidRPr="00331A1C">
        <w:rPr>
          <w:rFonts w:asciiTheme="minorHAnsi" w:eastAsia="Times New Roman" w:hAnsiTheme="minorHAnsi" w:cstheme="minorHAnsi"/>
          <w:sz w:val="22"/>
          <w:szCs w:val="22"/>
          <w:lang w:eastAsia="cs-CZ"/>
        </w:rPr>
        <w:t> </w:t>
      </w:r>
      <w:r w:rsidRPr="00331A1C">
        <w:rPr>
          <w:rFonts w:asciiTheme="minorHAnsi" w:eastAsia="Times New Roman" w:hAnsiTheme="minorHAnsi" w:cstheme="minorHAnsi"/>
          <w:sz w:val="22"/>
          <w:szCs w:val="22"/>
          <w:lang w:eastAsia="cs-CZ"/>
        </w:rPr>
        <w:t>vadnou dodávku ve lhůtě do 30 dnů, kdy se</w:t>
      </w:r>
      <w:r w:rsidR="002A2122">
        <w:rPr>
          <w:rFonts w:asciiTheme="minorHAnsi" w:eastAsia="Times New Roman" w:hAnsiTheme="minorHAnsi" w:cstheme="minorHAnsi"/>
          <w:sz w:val="22"/>
          <w:szCs w:val="22"/>
          <w:lang w:eastAsia="cs-CZ"/>
        </w:rPr>
        <w:t> </w:t>
      </w:r>
      <w:r w:rsidRPr="00331A1C">
        <w:rPr>
          <w:rFonts w:asciiTheme="minorHAnsi" w:eastAsia="Times New Roman" w:hAnsiTheme="minorHAnsi" w:cstheme="minorHAnsi"/>
          <w:sz w:val="22"/>
          <w:szCs w:val="22"/>
          <w:lang w:eastAsia="cs-CZ"/>
        </w:rPr>
        <w:t xml:space="preserve">dozvěděl o skutečnosti, že vada není odstranitelná, a toto své právo oznámí </w:t>
      </w:r>
      <w:r w:rsidR="00C356E1"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 xml:space="preserve">rodávajícímu. Právo volby plnění má </w:t>
      </w:r>
      <w:r w:rsidR="00C356E1"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upující.</w:t>
      </w:r>
    </w:p>
    <w:p w14:paraId="3A114BBD" w14:textId="1B09B675" w:rsidR="004E21FB" w:rsidRPr="00331A1C" w:rsidRDefault="00AD7FC1"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eastAsia="Times New Roman" w:hAnsiTheme="minorHAnsi" w:cstheme="minorHAnsi"/>
          <w:sz w:val="22"/>
          <w:szCs w:val="22"/>
          <w:lang w:eastAsia="cs-CZ"/>
        </w:rPr>
        <w:t xml:space="preserve">V případě výměny vadného zboží začíná na vyměněném </w:t>
      </w:r>
      <w:r w:rsidR="00BA51F6"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 xml:space="preserve">ředmětu koupě běžet nová záruční doba v délce dle odst. 1 tohoto článku. Toto ustanovení se vztahuje i na vyměněné komponenty </w:t>
      </w:r>
      <w:r w:rsidR="00BA51F6" w:rsidRPr="00331A1C">
        <w:rPr>
          <w:rFonts w:asciiTheme="minorHAnsi" w:eastAsia="Times New Roman" w:hAnsiTheme="minorHAnsi" w:cstheme="minorHAnsi"/>
          <w:sz w:val="22"/>
          <w:szCs w:val="22"/>
          <w:lang w:eastAsia="cs-CZ"/>
        </w:rPr>
        <w:t>P</w:t>
      </w:r>
      <w:r w:rsidRPr="00331A1C">
        <w:rPr>
          <w:rFonts w:asciiTheme="minorHAnsi" w:eastAsia="Times New Roman" w:hAnsiTheme="minorHAnsi" w:cstheme="minorHAnsi"/>
          <w:sz w:val="22"/>
          <w:szCs w:val="22"/>
          <w:lang w:eastAsia="cs-CZ"/>
        </w:rPr>
        <w:t>ředmětu koupě.</w:t>
      </w:r>
    </w:p>
    <w:p w14:paraId="675ED5DC" w14:textId="281BF04E" w:rsidR="004E21FB" w:rsidRPr="00331A1C" w:rsidRDefault="00AD7FC1"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eastAsia="Times New Roman" w:hAnsiTheme="minorHAnsi" w:cstheme="minorHAnsi"/>
          <w:sz w:val="22"/>
          <w:szCs w:val="22"/>
          <w:lang w:eastAsia="cs-CZ"/>
        </w:rPr>
        <w:t xml:space="preserve">Prodávající je povinen uhradit </w:t>
      </w:r>
      <w:r w:rsidR="00BA51F6"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 xml:space="preserve">upujícímu škodu, která mu vznikla vadným plněním, a to v plné výši. Prodávající rovněž </w:t>
      </w:r>
      <w:r w:rsidR="00BA51F6" w:rsidRPr="00331A1C">
        <w:rPr>
          <w:rFonts w:asciiTheme="minorHAnsi" w:eastAsia="Times New Roman" w:hAnsiTheme="minorHAnsi" w:cstheme="minorHAnsi"/>
          <w:sz w:val="22"/>
          <w:szCs w:val="22"/>
          <w:lang w:eastAsia="cs-CZ"/>
        </w:rPr>
        <w:t>K</w:t>
      </w:r>
      <w:r w:rsidRPr="00331A1C">
        <w:rPr>
          <w:rFonts w:asciiTheme="minorHAnsi" w:eastAsia="Times New Roman" w:hAnsiTheme="minorHAnsi" w:cstheme="minorHAnsi"/>
          <w:sz w:val="22"/>
          <w:szCs w:val="22"/>
          <w:lang w:eastAsia="cs-CZ"/>
        </w:rPr>
        <w:t>upujícímu uhradí náklady vzniklé při uplatňování práv z vadného plnění.</w:t>
      </w:r>
    </w:p>
    <w:p w14:paraId="0D10DF2D" w14:textId="5B4E6B28" w:rsidR="00544378" w:rsidRPr="00331A1C" w:rsidRDefault="00544378" w:rsidP="00AB7895">
      <w:pPr>
        <w:pStyle w:val="Standard"/>
        <w:numPr>
          <w:ilvl w:val="0"/>
          <w:numId w:val="8"/>
        </w:numPr>
        <w:spacing w:after="120" w:line="276" w:lineRule="auto"/>
        <w:jc w:val="both"/>
        <w:rPr>
          <w:rFonts w:asciiTheme="minorHAnsi" w:hAnsiTheme="minorHAnsi" w:cstheme="minorHAnsi"/>
          <w:sz w:val="22"/>
          <w:szCs w:val="22"/>
        </w:rPr>
      </w:pPr>
      <w:r w:rsidRPr="00331A1C">
        <w:rPr>
          <w:rFonts w:asciiTheme="minorHAnsi" w:hAnsiTheme="minorHAnsi" w:cstheme="minorHAnsi"/>
          <w:sz w:val="22"/>
          <w:szCs w:val="22"/>
          <w:lang w:eastAsia="en-US"/>
        </w:rPr>
        <w:t>Neodstraní-li Prodávající jakoukoliv vadu Předmětu koupě ve sjednaném termínu nebo termínu stanoveném Kupujícím, a to ani v dodatečně poskytnuté lhůtě, má Kupující právo nechat vadu odstranit na náklady Prodávajícího sám nebo prostřednictvím třetí osoby. Nárok na smluvní pokutu tím není dotčen.</w:t>
      </w:r>
    </w:p>
    <w:p w14:paraId="12EC3A4C" w14:textId="24D2811B" w:rsidR="00213C62" w:rsidRDefault="00E44CE8" w:rsidP="00AB7895">
      <w:pPr>
        <w:pStyle w:val="Standard"/>
        <w:spacing w:before="240" w:line="276" w:lineRule="auto"/>
        <w:jc w:val="center"/>
        <w:rPr>
          <w:rFonts w:asciiTheme="minorHAnsi" w:eastAsia="Times New Roman" w:hAnsiTheme="minorHAnsi" w:cstheme="minorHAnsi"/>
          <w:b/>
          <w:sz w:val="22"/>
          <w:szCs w:val="22"/>
          <w:lang w:eastAsia="cs-CZ"/>
        </w:rPr>
      </w:pPr>
      <w:r>
        <w:rPr>
          <w:rFonts w:asciiTheme="minorHAnsi" w:eastAsia="Times New Roman" w:hAnsiTheme="minorHAnsi" w:cstheme="minorHAnsi"/>
          <w:b/>
          <w:sz w:val="22"/>
          <w:szCs w:val="22"/>
          <w:lang w:eastAsia="cs-CZ"/>
        </w:rPr>
        <w:t>Článek VI.</w:t>
      </w:r>
    </w:p>
    <w:p w14:paraId="028C1A56" w14:textId="59CFC1F8" w:rsidR="00E44CE8" w:rsidRDefault="00F6611C" w:rsidP="00AB7895">
      <w:pPr>
        <w:pStyle w:val="Standard"/>
        <w:spacing w:after="240" w:line="276" w:lineRule="auto"/>
        <w:jc w:val="center"/>
        <w:rPr>
          <w:rFonts w:asciiTheme="minorHAnsi" w:eastAsia="Times New Roman" w:hAnsiTheme="minorHAnsi" w:cstheme="minorHAnsi"/>
          <w:b/>
          <w:sz w:val="22"/>
          <w:szCs w:val="22"/>
          <w:lang w:eastAsia="cs-CZ"/>
        </w:rPr>
      </w:pPr>
      <w:r>
        <w:rPr>
          <w:rFonts w:asciiTheme="minorHAnsi" w:eastAsia="Times New Roman" w:hAnsiTheme="minorHAnsi" w:cstheme="minorHAnsi"/>
          <w:b/>
          <w:sz w:val="22"/>
          <w:szCs w:val="22"/>
          <w:lang w:eastAsia="cs-CZ"/>
        </w:rPr>
        <w:t>D</w:t>
      </w:r>
      <w:r w:rsidR="00964DF9">
        <w:rPr>
          <w:rFonts w:asciiTheme="minorHAnsi" w:eastAsia="Times New Roman" w:hAnsiTheme="minorHAnsi" w:cstheme="minorHAnsi"/>
          <w:b/>
          <w:sz w:val="22"/>
          <w:szCs w:val="22"/>
          <w:lang w:eastAsia="cs-CZ"/>
        </w:rPr>
        <w:t>alší ujednání</w:t>
      </w:r>
    </w:p>
    <w:p w14:paraId="0B134EF1" w14:textId="77777777" w:rsidR="004A60D3" w:rsidRDefault="004A60D3" w:rsidP="00AB7895">
      <w:pPr>
        <w:pStyle w:val="Nadpis2"/>
        <w:numPr>
          <w:ilvl w:val="3"/>
          <w:numId w:val="8"/>
        </w:numPr>
        <w:suppressAutoHyphens/>
        <w:spacing w:before="0" w:after="120" w:line="264" w:lineRule="auto"/>
        <w:ind w:left="426" w:hanging="426"/>
        <w:rPr>
          <w:rFonts w:asciiTheme="minorHAnsi" w:hAnsiTheme="minorHAnsi" w:cstheme="minorHAnsi"/>
        </w:rPr>
      </w:pPr>
      <w:r w:rsidRPr="00577CAE">
        <w:rPr>
          <w:rFonts w:asciiTheme="minorHAnsi" w:hAnsiTheme="minorHAnsi" w:cstheme="minorHAnsi"/>
        </w:rPr>
        <w:t xml:space="preserve">Prodávající prohlašuje, že není osobou </w:t>
      </w:r>
      <w:r w:rsidRPr="00B53B7C">
        <w:rPr>
          <w:rFonts w:asciiTheme="minorHAnsi" w:hAnsiTheme="minorHAnsi" w:cstheme="minorHAnsi"/>
        </w:rPr>
        <w:t>nebo subjektem</w:t>
      </w:r>
      <w:r w:rsidRPr="00B53B7C">
        <w:rPr>
          <w:rFonts w:asciiTheme="minorHAnsi" w:hAnsiTheme="minorHAnsi" w:cstheme="minorHAnsi"/>
          <w:vertAlign w:val="superscript"/>
        </w:rPr>
        <w:footnoteReference w:customMarkFollows="1" w:id="2"/>
        <w:t>[1]</w:t>
      </w:r>
      <w:r w:rsidRPr="00B53B7C">
        <w:rPr>
          <w:rFonts w:asciiTheme="minorHAnsi" w:hAnsiTheme="minorHAnsi" w:cstheme="minorHAnsi"/>
        </w:rPr>
        <w:t>, který</w:t>
      </w:r>
      <w:r w:rsidRPr="00577CAE">
        <w:rPr>
          <w:rFonts w:asciiTheme="minorHAnsi" w:hAnsiTheme="minorHAnsi" w:cstheme="minorHAnsi"/>
        </w:rPr>
        <w:t xml:space="preserve">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5575A1">
        <w:rPr>
          <w:rFonts w:asciiTheme="minorHAnsi" w:hAnsiTheme="minorHAnsi" w:cstheme="minorHAnsi"/>
          <w:b/>
          <w:bCs/>
        </w:rPr>
        <w:t>Sankcionovaná osoba</w:t>
      </w:r>
      <w:r w:rsidRPr="00577CAE">
        <w:rPr>
          <w:rFonts w:asciiTheme="minorHAnsi" w:hAnsiTheme="minorHAnsi" w:cstheme="minorHAnsi"/>
        </w:rPr>
        <w:t>“).</w:t>
      </w:r>
      <w:r w:rsidRPr="00577CAE">
        <w:rPr>
          <w:rFonts w:asciiTheme="minorHAnsi" w:hAnsiTheme="minorHAnsi" w:cstheme="minorHAnsi"/>
          <w:sz w:val="24"/>
          <w:szCs w:val="24"/>
        </w:rPr>
        <w:t xml:space="preserve"> </w:t>
      </w:r>
    </w:p>
    <w:p w14:paraId="651EE5A3" w14:textId="27B1153A" w:rsidR="004A60D3" w:rsidRPr="004A60D3" w:rsidRDefault="004A60D3" w:rsidP="00AB7895">
      <w:pPr>
        <w:pStyle w:val="Nadpis2"/>
        <w:numPr>
          <w:ilvl w:val="3"/>
          <w:numId w:val="8"/>
        </w:numPr>
        <w:suppressAutoHyphens/>
        <w:spacing w:before="0" w:after="120" w:line="264" w:lineRule="auto"/>
        <w:ind w:left="426" w:hanging="426"/>
        <w:rPr>
          <w:rFonts w:asciiTheme="minorHAnsi" w:hAnsiTheme="minorHAnsi" w:cstheme="minorHAnsi"/>
        </w:rPr>
      </w:pPr>
      <w:r w:rsidRPr="004A60D3">
        <w:rPr>
          <w:rFonts w:asciiTheme="minorHAnsi" w:hAnsiTheme="minorHAnsi" w:cstheme="minorHAnsi"/>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w:t>
      </w:r>
      <w:r w:rsidR="002A2122">
        <w:rPr>
          <w:rFonts w:asciiTheme="minorHAnsi" w:hAnsiTheme="minorHAnsi" w:cstheme="minorHAnsi"/>
        </w:rPr>
        <w:t> </w:t>
      </w:r>
      <w:r w:rsidRPr="004A60D3">
        <w:rPr>
          <w:rFonts w:asciiTheme="minorHAnsi" w:hAnsiTheme="minorHAnsi" w:cstheme="minorHAnsi"/>
        </w:rPr>
        <w:t>času některým z následujících způsobů:</w:t>
      </w:r>
    </w:p>
    <w:p w14:paraId="6D5C9DBE" w14:textId="77777777" w:rsidR="004A60D3" w:rsidRPr="00D926A3" w:rsidRDefault="004A60D3" w:rsidP="00AB7895">
      <w:pPr>
        <w:pStyle w:val="Odstavecseseznamem"/>
        <w:widowControl/>
        <w:numPr>
          <w:ilvl w:val="0"/>
          <w:numId w:val="24"/>
        </w:numPr>
        <w:autoSpaceDN/>
        <w:spacing w:after="120" w:line="264" w:lineRule="auto"/>
        <w:ind w:left="1276" w:hanging="425"/>
        <w:jc w:val="both"/>
        <w:textAlignment w:val="auto"/>
        <w:rPr>
          <w:rFonts w:asciiTheme="minorHAnsi" w:hAnsiTheme="minorHAnsi" w:cstheme="minorHAnsi"/>
          <w:sz w:val="22"/>
          <w:szCs w:val="22"/>
        </w:rPr>
      </w:pPr>
      <w:r w:rsidRPr="00D926A3">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151C61B6" w14:textId="77777777" w:rsidR="004A60D3" w:rsidRPr="00D926A3" w:rsidRDefault="004A60D3" w:rsidP="00AB7895">
      <w:pPr>
        <w:pStyle w:val="Odstavecseseznamem"/>
        <w:widowControl/>
        <w:numPr>
          <w:ilvl w:val="0"/>
          <w:numId w:val="24"/>
        </w:numPr>
        <w:autoSpaceDN/>
        <w:spacing w:after="120" w:line="264" w:lineRule="auto"/>
        <w:ind w:left="1276" w:hanging="425"/>
        <w:jc w:val="both"/>
        <w:textAlignment w:val="auto"/>
        <w:rPr>
          <w:rFonts w:asciiTheme="minorHAnsi" w:hAnsiTheme="minorHAnsi" w:cstheme="minorHAnsi"/>
          <w:sz w:val="22"/>
          <w:szCs w:val="22"/>
        </w:rPr>
      </w:pPr>
      <w:r w:rsidRPr="00D926A3">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14:paraId="7CDD34F1" w14:textId="77777777" w:rsidR="004A60D3" w:rsidRPr="00A63D23" w:rsidRDefault="004A60D3" w:rsidP="00AB7895">
      <w:pPr>
        <w:pStyle w:val="Odstavecseseznamem"/>
        <w:widowControl/>
        <w:numPr>
          <w:ilvl w:val="0"/>
          <w:numId w:val="24"/>
        </w:numPr>
        <w:autoSpaceDN/>
        <w:spacing w:after="120" w:line="264" w:lineRule="auto"/>
        <w:ind w:left="1276" w:hanging="425"/>
        <w:jc w:val="both"/>
        <w:textAlignment w:val="auto"/>
        <w:rPr>
          <w:rFonts w:asciiTheme="minorHAnsi" w:eastAsia="Times New Roman" w:hAnsiTheme="minorHAnsi" w:cstheme="minorHAnsi"/>
          <w:sz w:val="22"/>
          <w:szCs w:val="22"/>
        </w:rPr>
      </w:pPr>
      <w:r w:rsidRPr="00D926A3">
        <w:rPr>
          <w:rFonts w:asciiTheme="minorHAnsi" w:hAnsiTheme="minorHAnsi" w:cstheme="minorHAnsi"/>
          <w:sz w:val="22"/>
          <w:szCs w:val="22"/>
        </w:rPr>
        <w:t>vláda Spojených států amerických a jakékoli její ministerstvo, divize, agentura nebo kancelář, včetně Úřadu pro kontrolu zahraničních aktiv (OFAC) ministerstva financí USA, ministerstva zahraničí USA a/nebo ministerstvo obchodu USA (souhrnně jen „</w:t>
      </w:r>
      <w:r w:rsidRPr="00D926A3">
        <w:rPr>
          <w:rFonts w:asciiTheme="minorHAnsi" w:hAnsiTheme="minorHAnsi" w:cstheme="minorHAnsi"/>
          <w:b/>
          <w:bCs/>
          <w:sz w:val="22"/>
          <w:szCs w:val="22"/>
        </w:rPr>
        <w:t>Sankce</w:t>
      </w:r>
      <w:r w:rsidRPr="00D926A3">
        <w:rPr>
          <w:rFonts w:asciiTheme="minorHAnsi" w:hAnsiTheme="minorHAnsi" w:cstheme="minorHAnsi"/>
          <w:sz w:val="22"/>
          <w:szCs w:val="22"/>
        </w:rPr>
        <w:t>“).</w:t>
      </w:r>
    </w:p>
    <w:p w14:paraId="4497EDF8" w14:textId="684B8DB6" w:rsidR="00A63D23" w:rsidRDefault="00A63D23" w:rsidP="00AB7895">
      <w:pPr>
        <w:pStyle w:val="Nadpis2"/>
        <w:numPr>
          <w:ilvl w:val="3"/>
          <w:numId w:val="8"/>
        </w:numPr>
        <w:suppressAutoHyphens/>
        <w:spacing w:before="0" w:after="120" w:line="264" w:lineRule="auto"/>
        <w:ind w:left="426" w:hanging="426"/>
        <w:rPr>
          <w:rFonts w:asciiTheme="minorHAnsi" w:hAnsiTheme="minorHAnsi" w:cstheme="minorHAnsi"/>
        </w:rPr>
      </w:pPr>
      <w:r>
        <w:rPr>
          <w:rFonts w:asciiTheme="minorHAnsi" w:hAnsiTheme="minorHAnsi" w:cstheme="minorHAnsi"/>
        </w:rPr>
        <w:t xml:space="preserve">Prodávající je povinen zajistit, aby plněním této Smlouvy nedošlo k porušení právních předpisů </w:t>
      </w:r>
      <w:r>
        <w:rPr>
          <w:rFonts w:asciiTheme="minorHAnsi" w:hAnsiTheme="minorHAnsi" w:cstheme="minorHAnsi"/>
        </w:rPr>
        <w:lastRenderedPageBreak/>
        <w:t>a</w:t>
      </w:r>
      <w:r w:rsidR="0030496C">
        <w:rPr>
          <w:rFonts w:asciiTheme="minorHAnsi" w:hAnsiTheme="minorHAnsi" w:cstheme="minorHAnsi"/>
        </w:rPr>
        <w:t> </w:t>
      </w:r>
      <w:r>
        <w:rPr>
          <w:rFonts w:asciiTheme="minorHAnsi" w:hAnsiTheme="minorHAnsi" w:cstheme="minorHAnsi"/>
        </w:rPr>
        <w:t>rozhodnutí upravujících Sankce či kterékoli jiné mezinárodní sankce, kterými jsou Česká republika nebo Kupující vázáni. Prodávající je neprodleně povinen informovat Kupujícího o skutečnostech</w:t>
      </w:r>
      <w:r w:rsidR="00DD7ED7">
        <w:rPr>
          <w:rFonts w:asciiTheme="minorHAnsi" w:hAnsiTheme="minorHAnsi" w:cstheme="minorHAnsi"/>
        </w:rPr>
        <w:t xml:space="preserve"> </w:t>
      </w:r>
      <w:r>
        <w:rPr>
          <w:rFonts w:asciiTheme="minorHAnsi" w:hAnsiTheme="minorHAnsi" w:cstheme="minorHAnsi"/>
        </w:rPr>
        <w:t>jakkoliv relevantních pro posouzení naplnění povinností uvedených ve větě první tohoto odstavce. Pokud na Prodávajícího či P</w:t>
      </w:r>
      <w:r w:rsidR="004B6B35">
        <w:rPr>
          <w:rFonts w:asciiTheme="minorHAnsi" w:hAnsiTheme="minorHAnsi" w:cstheme="minorHAnsi"/>
        </w:rPr>
        <w:t>r</w:t>
      </w:r>
      <w:r>
        <w:rPr>
          <w:rFonts w:asciiTheme="minorHAnsi" w:hAnsiTheme="minorHAnsi" w:cstheme="minorHAnsi"/>
        </w:rPr>
        <w:t>odávajícího ovládající osoby dopadají, přímo či zprostředkovaně Sankce, či kterékoli jiné mezinárodní sankce dle příslušných právních předpisů a rozhodnutí, kterými jsou Česká republika nebo Kupující vázáni, jedná se o důvod pro odstoupení od Smlouvy dle čl. VII. odst. 1 písm</w:t>
      </w:r>
      <w:r w:rsidR="00DD7ED7">
        <w:rPr>
          <w:rFonts w:asciiTheme="minorHAnsi" w:hAnsiTheme="minorHAnsi" w:cstheme="minorHAnsi"/>
        </w:rPr>
        <w:t>.</w:t>
      </w:r>
      <w:r>
        <w:rPr>
          <w:rFonts w:asciiTheme="minorHAnsi" w:hAnsiTheme="minorHAnsi" w:cstheme="minorHAnsi"/>
        </w:rPr>
        <w:t xml:space="preserve">  e) této Smlouvy.</w:t>
      </w:r>
    </w:p>
    <w:p w14:paraId="411EA26F" w14:textId="24C569B9" w:rsidR="00A63D23" w:rsidRPr="00DD7ED7" w:rsidRDefault="00A63D23" w:rsidP="00DD7ED7">
      <w:pPr>
        <w:pStyle w:val="Nadpis2"/>
        <w:numPr>
          <w:ilvl w:val="3"/>
          <w:numId w:val="8"/>
        </w:numPr>
        <w:suppressAutoHyphens/>
        <w:spacing w:before="0" w:after="120" w:line="264" w:lineRule="auto"/>
        <w:ind w:left="426" w:hanging="426"/>
        <w:rPr>
          <w:rFonts w:asciiTheme="minorHAnsi" w:hAnsiTheme="minorHAnsi" w:cstheme="minorHAnsi"/>
        </w:rPr>
      </w:pPr>
      <w:r>
        <w:rPr>
          <w:rFonts w:asciiTheme="minorHAnsi" w:hAnsiTheme="minorHAnsi" w:cstheme="minorHAnsi"/>
        </w:rPr>
        <w:t xml:space="preserve">Pokud se </w:t>
      </w:r>
      <w:bookmarkStart w:id="1" w:name="lema7"/>
      <w:bookmarkEnd w:id="1"/>
      <w:r>
        <w:rPr>
          <w:rFonts w:asciiTheme="minorHAnsi" w:hAnsiTheme="minorHAnsi" w:cstheme="minorHAnsi"/>
        </w:rPr>
        <w:t>sankce podle odstavce 2</w:t>
      </w:r>
      <w:r w:rsidR="00DD7ED7">
        <w:rPr>
          <w:rFonts w:asciiTheme="minorHAnsi" w:hAnsiTheme="minorHAnsi" w:cstheme="minorHAnsi"/>
        </w:rPr>
        <w:t>.</w:t>
      </w:r>
      <w:r>
        <w:rPr>
          <w:rFonts w:asciiTheme="minorHAnsi" w:hAnsiTheme="minorHAnsi" w:cstheme="minorHAnsi"/>
        </w:rPr>
        <w:t xml:space="preserve"> či 3</w:t>
      </w:r>
      <w:r w:rsidR="00DD7ED7">
        <w:rPr>
          <w:rFonts w:asciiTheme="minorHAnsi" w:hAnsiTheme="minorHAnsi" w:cstheme="minorHAnsi"/>
        </w:rPr>
        <w:t>.</w:t>
      </w:r>
      <w:r>
        <w:rPr>
          <w:rFonts w:asciiTheme="minorHAnsi" w:hAnsiTheme="minorHAnsi" w:cstheme="minorHAnsi"/>
        </w:rPr>
        <w:t xml:space="preserve"> tohoto článku Smlouvy vztahuje na poddodavatele Prodávajícího je Prodávající povinen o takové skutečnosti nejpozději následující pracovní den poté, co ji zjistí, informovat Kupujícího a do čtrnácti (14) dní od výzvy Kupujícího je povinen zjednat nápravu a takovou osobu nahradit.</w:t>
      </w:r>
    </w:p>
    <w:p w14:paraId="2A80779B" w14:textId="77777777" w:rsidR="003D74A9" w:rsidRPr="0017715A" w:rsidRDefault="004A60D3" w:rsidP="00AB7895">
      <w:pPr>
        <w:pStyle w:val="Odstavecseseznamem"/>
        <w:numPr>
          <w:ilvl w:val="3"/>
          <w:numId w:val="8"/>
        </w:numPr>
        <w:autoSpaceDN/>
        <w:spacing w:after="120" w:line="276" w:lineRule="auto"/>
        <w:ind w:left="426" w:hanging="426"/>
        <w:jc w:val="both"/>
        <w:textAlignment w:val="auto"/>
        <w:rPr>
          <w:rFonts w:asciiTheme="minorHAnsi" w:hAnsiTheme="minorHAnsi" w:cstheme="minorHAnsi"/>
          <w:sz w:val="22"/>
          <w:szCs w:val="22"/>
        </w:rPr>
      </w:pPr>
      <w:r w:rsidRPr="0017715A">
        <w:rPr>
          <w:rFonts w:asciiTheme="minorHAnsi" w:eastAsia="Times New Roman" w:hAnsiTheme="minorHAnsi" w:cstheme="minorHAnsi"/>
          <w:kern w:val="0"/>
          <w:sz w:val="22"/>
          <w:szCs w:val="22"/>
          <w:lang w:eastAsia="cs-CZ" w:bidi="ar-SA"/>
        </w:rPr>
        <w:t>Prodávající zároveň prohlašuje, že není obchodní společností, ve které veřejný funkcionář</w:t>
      </w:r>
      <w:r w:rsidRPr="0017715A">
        <w:rPr>
          <w:rFonts w:asciiTheme="minorHAnsi" w:eastAsia="Times New Roman" w:hAnsiTheme="minorHAnsi" w:cstheme="minorHAnsi"/>
          <w:kern w:val="0"/>
          <w:sz w:val="22"/>
          <w:szCs w:val="22"/>
          <w:vertAlign w:val="superscript"/>
          <w:lang w:eastAsia="cs-CZ" w:bidi="ar-SA"/>
        </w:rPr>
        <w:footnoteReference w:customMarkFollows="1" w:id="3"/>
        <w:t>[2]</w:t>
      </w:r>
      <w:r w:rsidRPr="0017715A">
        <w:rPr>
          <w:rFonts w:asciiTheme="minorHAnsi" w:eastAsia="Times New Roman" w:hAnsiTheme="minorHAnsi" w:cstheme="minorHAnsi"/>
          <w:kern w:val="0"/>
          <w:sz w:val="22"/>
          <w:szCs w:val="22"/>
          <w:lang w:eastAsia="cs-CZ" w:bidi="ar-SA"/>
        </w:rPr>
        <w:t xml:space="preserve"> uvedený v</w:t>
      </w:r>
      <w:r w:rsidR="00F40C99" w:rsidRPr="0017715A">
        <w:rPr>
          <w:rFonts w:asciiTheme="minorHAnsi" w:eastAsia="Times New Roman" w:hAnsiTheme="minorHAnsi" w:cstheme="minorHAnsi"/>
          <w:kern w:val="0"/>
          <w:sz w:val="22"/>
          <w:szCs w:val="22"/>
          <w:lang w:eastAsia="cs-CZ" w:bidi="ar-SA"/>
        </w:rPr>
        <w:t> </w:t>
      </w:r>
      <w:r w:rsidRPr="0017715A">
        <w:rPr>
          <w:rFonts w:asciiTheme="minorHAnsi" w:eastAsia="Times New Roman" w:hAnsiTheme="minorHAnsi" w:cstheme="minorHAnsi"/>
          <w:kern w:val="0"/>
          <w:sz w:val="22"/>
          <w:szCs w:val="22"/>
          <w:lang w:eastAsia="cs-CZ" w:bidi="ar-SA"/>
        </w:rPr>
        <w:t>§</w:t>
      </w:r>
      <w:r w:rsidR="00F40C99" w:rsidRPr="0017715A">
        <w:rPr>
          <w:rFonts w:asciiTheme="minorHAnsi" w:eastAsia="Times New Roman" w:hAnsiTheme="minorHAnsi" w:cstheme="minorHAnsi"/>
          <w:kern w:val="0"/>
          <w:sz w:val="22"/>
          <w:szCs w:val="22"/>
          <w:lang w:eastAsia="cs-CZ" w:bidi="ar-SA"/>
        </w:rPr>
        <w:t> </w:t>
      </w:r>
      <w:r w:rsidRPr="0017715A">
        <w:rPr>
          <w:rFonts w:asciiTheme="minorHAnsi" w:eastAsia="Times New Roman" w:hAnsiTheme="minorHAnsi" w:cstheme="minorHAnsi"/>
          <w:kern w:val="0"/>
          <w:sz w:val="22"/>
          <w:szCs w:val="22"/>
          <w:lang w:eastAsia="cs-CZ" w:bidi="ar-SA"/>
        </w:rPr>
        <w:t>2 odst. 1 písm. c) zák. č. 159/2006 Sb., o střetu zájmů, ve znění pozdějších předpisů, nebo jím ovládaná osoba vlastní podíl představující alespoň 25 % účasti společníka v obchodní společnosti, a</w:t>
      </w:r>
      <w:r w:rsidR="002A2122" w:rsidRPr="0017715A">
        <w:rPr>
          <w:rFonts w:asciiTheme="minorHAnsi" w:eastAsia="Times New Roman" w:hAnsiTheme="minorHAnsi" w:cstheme="minorHAnsi"/>
          <w:kern w:val="0"/>
          <w:sz w:val="22"/>
          <w:szCs w:val="22"/>
          <w:lang w:eastAsia="cs-CZ" w:bidi="ar-SA"/>
        </w:rPr>
        <w:t> </w:t>
      </w:r>
      <w:r w:rsidRPr="0017715A">
        <w:rPr>
          <w:rFonts w:asciiTheme="minorHAnsi" w:eastAsia="Times New Roman" w:hAnsiTheme="minorHAnsi" w:cstheme="minorHAnsi"/>
          <w:kern w:val="0"/>
          <w:sz w:val="22"/>
          <w:szCs w:val="22"/>
          <w:lang w:eastAsia="cs-CZ" w:bidi="ar-SA"/>
        </w:rPr>
        <w:t>dále prohlašuje, že takovou obchodní společností není ani žádný z</w:t>
      </w:r>
      <w:r w:rsidR="00E47B7B" w:rsidRPr="0017715A">
        <w:rPr>
          <w:rFonts w:asciiTheme="minorHAnsi" w:eastAsia="Times New Roman" w:hAnsiTheme="minorHAnsi" w:cstheme="minorHAnsi"/>
          <w:kern w:val="0"/>
          <w:sz w:val="22"/>
          <w:szCs w:val="22"/>
          <w:lang w:eastAsia="cs-CZ" w:bidi="ar-SA"/>
        </w:rPr>
        <w:t> </w:t>
      </w:r>
      <w:r w:rsidRPr="0017715A">
        <w:rPr>
          <w:rFonts w:asciiTheme="minorHAnsi" w:eastAsia="Times New Roman" w:hAnsiTheme="minorHAnsi" w:cstheme="minorHAnsi"/>
          <w:kern w:val="0"/>
          <w:sz w:val="22"/>
          <w:szCs w:val="22"/>
          <w:lang w:eastAsia="cs-CZ" w:bidi="ar-SA"/>
        </w:rPr>
        <w:t>jeho</w:t>
      </w:r>
      <w:r w:rsidR="00E47B7B" w:rsidRPr="0017715A">
        <w:rPr>
          <w:rFonts w:asciiTheme="minorHAnsi" w:eastAsia="Times New Roman" w:hAnsiTheme="minorHAnsi" w:cstheme="minorHAnsi"/>
          <w:kern w:val="0"/>
          <w:sz w:val="22"/>
          <w:szCs w:val="22"/>
          <w:lang w:eastAsia="cs-CZ" w:bidi="ar-SA"/>
        </w:rPr>
        <w:t xml:space="preserve"> případných</w:t>
      </w:r>
      <w:r w:rsidRPr="0017715A">
        <w:rPr>
          <w:rFonts w:asciiTheme="minorHAnsi" w:eastAsia="Times New Roman" w:hAnsiTheme="minorHAnsi" w:cstheme="minorHAnsi"/>
          <w:kern w:val="0"/>
          <w:sz w:val="22"/>
          <w:szCs w:val="22"/>
          <w:lang w:eastAsia="cs-CZ" w:bidi="ar-SA"/>
        </w:rPr>
        <w:t xml:space="preserve"> poddodavatelů, prostřednictvím kterého Prodávající prokaz</w:t>
      </w:r>
      <w:r w:rsidR="00E47B7B" w:rsidRPr="0017715A">
        <w:rPr>
          <w:rFonts w:asciiTheme="minorHAnsi" w:eastAsia="Times New Roman" w:hAnsiTheme="minorHAnsi" w:cstheme="minorHAnsi"/>
          <w:kern w:val="0"/>
          <w:sz w:val="22"/>
          <w:szCs w:val="22"/>
          <w:lang w:eastAsia="cs-CZ" w:bidi="ar-SA"/>
        </w:rPr>
        <w:t>oval</w:t>
      </w:r>
      <w:r w:rsidRPr="0017715A">
        <w:rPr>
          <w:rFonts w:asciiTheme="minorHAnsi" w:eastAsia="Times New Roman" w:hAnsiTheme="minorHAnsi" w:cstheme="minorHAnsi"/>
          <w:kern w:val="0"/>
          <w:sz w:val="22"/>
          <w:szCs w:val="22"/>
          <w:lang w:eastAsia="cs-CZ" w:bidi="ar-SA"/>
        </w:rPr>
        <w:t xml:space="preserve"> kvalifikaci v rámci zadávacího řízení na Veřejnou zakázku (dále jen</w:t>
      </w:r>
      <w:r w:rsidRPr="0017715A">
        <w:rPr>
          <w:rFonts w:asciiTheme="minorHAnsi" w:hAnsiTheme="minorHAnsi" w:cstheme="minorHAnsi"/>
          <w:sz w:val="22"/>
          <w:szCs w:val="22"/>
        </w:rPr>
        <w:t xml:space="preserve"> „</w:t>
      </w:r>
      <w:r w:rsidRPr="0017715A">
        <w:rPr>
          <w:rFonts w:asciiTheme="minorHAnsi" w:hAnsiTheme="minorHAnsi" w:cstheme="minorHAnsi"/>
          <w:b/>
          <w:bCs/>
          <w:sz w:val="22"/>
          <w:szCs w:val="22"/>
        </w:rPr>
        <w:t>Střet zájmů</w:t>
      </w:r>
      <w:r w:rsidRPr="0017715A">
        <w:rPr>
          <w:rFonts w:asciiTheme="minorHAnsi" w:hAnsiTheme="minorHAnsi" w:cstheme="minorHAnsi"/>
          <w:sz w:val="22"/>
          <w:szCs w:val="22"/>
        </w:rPr>
        <w:t>“).</w:t>
      </w:r>
      <w:bookmarkStart w:id="2" w:name="_Toc318201301"/>
      <w:bookmarkStart w:id="3" w:name="_Toc318202098"/>
      <w:bookmarkStart w:id="4" w:name="_Toc318202707"/>
      <w:bookmarkStart w:id="5" w:name="_Toc318473425"/>
      <w:bookmarkStart w:id="6" w:name="_Ref370114883"/>
    </w:p>
    <w:p w14:paraId="44A33AEF" w14:textId="066812B0" w:rsidR="0017715A" w:rsidRPr="0017715A" w:rsidRDefault="003D74A9" w:rsidP="00AB7895">
      <w:pPr>
        <w:pStyle w:val="Odstavecseseznamem"/>
        <w:numPr>
          <w:ilvl w:val="3"/>
          <w:numId w:val="8"/>
        </w:numPr>
        <w:autoSpaceDN/>
        <w:spacing w:after="120" w:line="276" w:lineRule="auto"/>
        <w:ind w:left="426" w:hanging="426"/>
        <w:jc w:val="both"/>
        <w:textAlignment w:val="auto"/>
        <w:rPr>
          <w:rFonts w:asciiTheme="minorHAnsi" w:hAnsiTheme="minorHAnsi" w:cstheme="minorHAnsi"/>
          <w:sz w:val="22"/>
          <w:szCs w:val="22"/>
        </w:rPr>
      </w:pPr>
      <w:r w:rsidRPr="0017715A">
        <w:rPr>
          <w:rFonts w:asciiTheme="minorHAnsi" w:hAnsiTheme="minorHAnsi" w:cstheme="minorHAnsi"/>
          <w:sz w:val="22"/>
          <w:szCs w:val="22"/>
        </w:rPr>
        <w:t>Prodávající podpisem této Smlouvy přebírá povinnosti ke společensky odpovědnému plnění Veřejné zakázky. Kupující je oprávněn plnění těchto povinností kdykoliv kontrolovat, a to i bez předchozího ohlášení Prodávajícímu. Je-li k provedení kontroly potřeba předložení dokumentů, zavazuje se</w:t>
      </w:r>
      <w:r w:rsidR="00C833FD">
        <w:rPr>
          <w:rFonts w:asciiTheme="minorHAnsi" w:hAnsiTheme="minorHAnsi" w:cstheme="minorHAnsi"/>
          <w:sz w:val="22"/>
          <w:szCs w:val="22"/>
        </w:rPr>
        <w:t> </w:t>
      </w:r>
      <w:r w:rsidRPr="0017715A">
        <w:rPr>
          <w:rFonts w:asciiTheme="minorHAnsi" w:hAnsiTheme="minorHAnsi" w:cstheme="minorHAnsi"/>
          <w:sz w:val="22"/>
          <w:szCs w:val="22"/>
        </w:rPr>
        <w:t xml:space="preserve">Prodávající k jejich předložení nejpozději do 5 pracovních dnů od doručení výzvy Kupujícího. </w:t>
      </w:r>
    </w:p>
    <w:p w14:paraId="640C1A8E" w14:textId="5D313AA2" w:rsidR="003D74A9" w:rsidRPr="0017715A" w:rsidRDefault="003D74A9" w:rsidP="00AB7895">
      <w:pPr>
        <w:pStyle w:val="Odstavecseseznamem"/>
        <w:numPr>
          <w:ilvl w:val="3"/>
          <w:numId w:val="8"/>
        </w:numPr>
        <w:autoSpaceDN/>
        <w:spacing w:after="120" w:line="276" w:lineRule="auto"/>
        <w:ind w:left="426" w:hanging="426"/>
        <w:jc w:val="both"/>
        <w:textAlignment w:val="auto"/>
        <w:rPr>
          <w:rFonts w:asciiTheme="minorHAnsi" w:hAnsiTheme="minorHAnsi" w:cstheme="minorHAnsi"/>
          <w:sz w:val="22"/>
          <w:szCs w:val="22"/>
        </w:rPr>
      </w:pPr>
      <w:r w:rsidRPr="0017715A">
        <w:rPr>
          <w:rFonts w:asciiTheme="minorHAnsi" w:hAnsiTheme="minorHAnsi" w:cstheme="minorHAnsi"/>
          <w:sz w:val="22"/>
          <w:szCs w:val="22"/>
        </w:rPr>
        <w:t>Prodávající zajistí po celou dobu plnění Veřejné zakázky:</w:t>
      </w:r>
    </w:p>
    <w:p w14:paraId="3F639766" w14:textId="77777777" w:rsidR="003D74A9" w:rsidRPr="0017715A" w:rsidRDefault="003D74A9" w:rsidP="00AB7895">
      <w:pPr>
        <w:pStyle w:val="Nadpis2"/>
        <w:numPr>
          <w:ilvl w:val="0"/>
          <w:numId w:val="31"/>
        </w:numPr>
        <w:suppressAutoHyphens/>
        <w:spacing w:before="0" w:after="120" w:line="276" w:lineRule="auto"/>
        <w:ind w:left="1145" w:hanging="357"/>
        <w:rPr>
          <w:rFonts w:asciiTheme="minorHAnsi" w:hAnsiTheme="minorHAnsi" w:cstheme="minorHAnsi"/>
          <w:b/>
          <w:bCs/>
          <w:smallCaps/>
        </w:rPr>
      </w:pPr>
      <w:r w:rsidRPr="0017715A">
        <w:rPr>
          <w:rFonts w:asciiTheme="minorHAnsi" w:hAnsiTheme="minorHAnsi" w:cstheme="minorHAnsi"/>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6AB3E76A" w14:textId="77777777" w:rsidR="003D74A9" w:rsidRPr="0017715A" w:rsidRDefault="003D74A9" w:rsidP="00AB7895">
      <w:pPr>
        <w:pStyle w:val="Nadpis2"/>
        <w:numPr>
          <w:ilvl w:val="0"/>
          <w:numId w:val="31"/>
        </w:numPr>
        <w:suppressAutoHyphens/>
        <w:spacing w:before="0" w:after="120" w:line="276" w:lineRule="auto"/>
        <w:ind w:left="1145" w:hanging="357"/>
        <w:rPr>
          <w:rFonts w:asciiTheme="minorHAnsi" w:hAnsiTheme="minorHAnsi" w:cstheme="minorHAnsi"/>
          <w:b/>
          <w:bCs/>
          <w:smallCaps/>
        </w:rPr>
      </w:pPr>
      <w:r w:rsidRPr="0017715A">
        <w:rPr>
          <w:rFonts w:asciiTheme="minorHAnsi" w:hAnsiTheme="minorHAnsi" w:cstheme="minorHAnsi"/>
        </w:rPr>
        <w:t>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w:t>
      </w:r>
    </w:p>
    <w:p w14:paraId="12C1B2AA" w14:textId="6A5ABDAC" w:rsidR="003D74A9" w:rsidRPr="0017715A" w:rsidRDefault="003D74A9" w:rsidP="00AB7895">
      <w:pPr>
        <w:pStyle w:val="Nadpis2"/>
        <w:numPr>
          <w:ilvl w:val="0"/>
          <w:numId w:val="31"/>
        </w:numPr>
        <w:suppressAutoHyphens/>
        <w:spacing w:before="0" w:after="120" w:line="276" w:lineRule="auto"/>
        <w:ind w:left="1145" w:hanging="357"/>
        <w:rPr>
          <w:rFonts w:asciiTheme="minorHAnsi" w:hAnsiTheme="minorHAnsi" w:cstheme="minorHAnsi"/>
          <w:b/>
          <w:bCs/>
          <w:smallCaps/>
        </w:rPr>
      </w:pPr>
      <w:r w:rsidRPr="0017715A">
        <w:rPr>
          <w:rFonts w:asciiTheme="minorHAnsi" w:hAnsiTheme="minorHAnsi" w:cstheme="minorHAnsi"/>
        </w:rPr>
        <w:t>řádné a včasné plnění finančních závazků svým poddodavatelům, kdy za řádné a včasné plnění se považuje plné uhrazení poddodavatelem vystavených faktur za plnění poskytnutá k</w:t>
      </w:r>
      <w:r w:rsidR="0017715A">
        <w:rPr>
          <w:rFonts w:asciiTheme="minorHAnsi" w:hAnsiTheme="minorHAnsi" w:cstheme="minorHAnsi"/>
        </w:rPr>
        <w:t> </w:t>
      </w:r>
      <w:r w:rsidRPr="0017715A">
        <w:rPr>
          <w:rFonts w:asciiTheme="minorHAnsi" w:hAnsiTheme="minorHAnsi" w:cstheme="minorHAnsi"/>
        </w:rPr>
        <w:t>plnění Veřejné zakázky, ve sjednaných termínech a zcela v souladu se smluvními podmínkami uzavřeného smluvního vztahu s poddodavatelem.</w:t>
      </w:r>
    </w:p>
    <w:p w14:paraId="656D4F4E" w14:textId="4518B3BF" w:rsidR="003D74A9" w:rsidRDefault="003D74A9" w:rsidP="00AB7895">
      <w:pPr>
        <w:pStyle w:val="Odstavecseseznamem"/>
        <w:numPr>
          <w:ilvl w:val="3"/>
          <w:numId w:val="8"/>
        </w:numPr>
        <w:autoSpaceDN/>
        <w:spacing w:after="120" w:line="276" w:lineRule="auto"/>
        <w:ind w:left="426" w:hanging="426"/>
        <w:jc w:val="both"/>
        <w:textAlignment w:val="auto"/>
        <w:rPr>
          <w:rFonts w:asciiTheme="minorHAnsi" w:hAnsiTheme="minorHAnsi" w:cstheme="minorHAnsi"/>
          <w:sz w:val="22"/>
          <w:szCs w:val="22"/>
        </w:rPr>
      </w:pPr>
      <w:r w:rsidRPr="0017715A">
        <w:rPr>
          <w:rFonts w:asciiTheme="minorHAnsi" w:hAnsiTheme="minorHAnsi" w:cstheme="minorHAnsi"/>
          <w:sz w:val="22"/>
          <w:szCs w:val="22"/>
        </w:rPr>
        <w:t>Prodávající se dále zavazuje při plnění Smlouvy postupovat tak, aby minimalizoval produkci všech druhů odpadů. Prodávající se zavazuje, že v případě jejich vzniku bude přednostně a v co největší míře usilovat o jejich další využití, recyklaci a další ekologicky šetrná řešení.</w:t>
      </w:r>
      <w:bookmarkEnd w:id="2"/>
      <w:bookmarkEnd w:id="3"/>
      <w:bookmarkEnd w:id="4"/>
      <w:bookmarkEnd w:id="5"/>
      <w:bookmarkEnd w:id="6"/>
    </w:p>
    <w:p w14:paraId="2A4B273B" w14:textId="5BB0A328" w:rsidR="00227591" w:rsidRPr="00227591" w:rsidRDefault="00227591" w:rsidP="00AB7895">
      <w:pPr>
        <w:pStyle w:val="Odstavecseseznamem"/>
        <w:numPr>
          <w:ilvl w:val="3"/>
          <w:numId w:val="8"/>
        </w:numPr>
        <w:autoSpaceDN/>
        <w:spacing w:after="120" w:line="276" w:lineRule="auto"/>
        <w:ind w:left="426" w:hanging="426"/>
        <w:jc w:val="both"/>
        <w:textAlignment w:val="auto"/>
        <w:rPr>
          <w:rFonts w:asciiTheme="minorHAnsi" w:hAnsiTheme="minorHAnsi" w:cstheme="minorHAnsi"/>
          <w:sz w:val="22"/>
          <w:szCs w:val="22"/>
        </w:rPr>
      </w:pPr>
      <w:bookmarkStart w:id="7" w:name="_Ref53145592"/>
      <w:r>
        <w:rPr>
          <w:rFonts w:asciiTheme="minorHAnsi" w:hAnsiTheme="minorHAnsi" w:cstheme="minorHAnsi"/>
          <w:sz w:val="22"/>
          <w:szCs w:val="22"/>
        </w:rPr>
        <w:t>Prodávající</w:t>
      </w:r>
      <w:r w:rsidRPr="00227591">
        <w:rPr>
          <w:rFonts w:asciiTheme="minorHAnsi" w:hAnsiTheme="minorHAnsi" w:cstheme="minorHAnsi"/>
          <w:sz w:val="22"/>
          <w:szCs w:val="22"/>
        </w:rPr>
        <w:t xml:space="preserve"> na své náklady uzavře nebo sjedná pojištění odpovědnosti </w:t>
      </w:r>
      <w:r>
        <w:rPr>
          <w:rFonts w:asciiTheme="minorHAnsi" w:hAnsiTheme="minorHAnsi" w:cstheme="minorHAnsi"/>
          <w:sz w:val="22"/>
          <w:szCs w:val="22"/>
        </w:rPr>
        <w:t>Prodávajícího</w:t>
      </w:r>
      <w:r w:rsidRPr="00227591">
        <w:rPr>
          <w:rFonts w:asciiTheme="minorHAnsi" w:hAnsiTheme="minorHAnsi" w:cstheme="minorHAnsi"/>
          <w:sz w:val="22"/>
          <w:szCs w:val="22"/>
        </w:rPr>
        <w:t xml:space="preserve">, které bude krýt veškeré fyzické ztráty a škody na Předmětu </w:t>
      </w:r>
      <w:r>
        <w:rPr>
          <w:rFonts w:asciiTheme="minorHAnsi" w:hAnsiTheme="minorHAnsi" w:cstheme="minorHAnsi"/>
          <w:sz w:val="22"/>
          <w:szCs w:val="22"/>
        </w:rPr>
        <w:t>koupě</w:t>
      </w:r>
      <w:r w:rsidRPr="00227591">
        <w:rPr>
          <w:rFonts w:asciiTheme="minorHAnsi" w:hAnsiTheme="minorHAnsi" w:cstheme="minorHAnsi"/>
          <w:sz w:val="22"/>
          <w:szCs w:val="22"/>
        </w:rPr>
        <w:t>, nemajetkové újmy</w:t>
      </w:r>
      <w:r>
        <w:rPr>
          <w:rFonts w:asciiTheme="minorHAnsi" w:hAnsiTheme="minorHAnsi" w:cstheme="minorHAnsi"/>
          <w:sz w:val="22"/>
          <w:szCs w:val="22"/>
        </w:rPr>
        <w:t xml:space="preserve"> </w:t>
      </w:r>
      <w:r w:rsidRPr="00227591">
        <w:rPr>
          <w:rFonts w:asciiTheme="minorHAnsi" w:hAnsiTheme="minorHAnsi" w:cstheme="minorHAnsi"/>
          <w:sz w:val="22"/>
          <w:szCs w:val="22"/>
        </w:rPr>
        <w:t xml:space="preserve">třetích stran, ztráty, poškození nebo škody na majetku třetích stran (včetně majetku </w:t>
      </w:r>
      <w:r>
        <w:rPr>
          <w:rFonts w:asciiTheme="minorHAnsi" w:hAnsiTheme="minorHAnsi" w:cstheme="minorHAnsi"/>
          <w:sz w:val="22"/>
          <w:szCs w:val="22"/>
        </w:rPr>
        <w:t>Kupujícího</w:t>
      </w:r>
      <w:r w:rsidRPr="00227591">
        <w:rPr>
          <w:rFonts w:asciiTheme="minorHAnsi" w:hAnsiTheme="minorHAnsi" w:cstheme="minorHAnsi"/>
          <w:sz w:val="22"/>
          <w:szCs w:val="22"/>
        </w:rPr>
        <w:t xml:space="preserve"> a jakékoliv části Předmětu </w:t>
      </w:r>
      <w:r>
        <w:rPr>
          <w:rFonts w:asciiTheme="minorHAnsi" w:hAnsiTheme="minorHAnsi" w:cstheme="minorHAnsi"/>
          <w:sz w:val="22"/>
          <w:szCs w:val="22"/>
        </w:rPr>
        <w:t>koupě</w:t>
      </w:r>
      <w:r w:rsidR="00AF7F86">
        <w:rPr>
          <w:rFonts w:asciiTheme="minorHAnsi" w:hAnsiTheme="minorHAnsi" w:cstheme="minorHAnsi"/>
          <w:sz w:val="22"/>
          <w:szCs w:val="22"/>
        </w:rPr>
        <w:t xml:space="preserve"> či</w:t>
      </w:r>
      <w:r w:rsidR="0030496C">
        <w:rPr>
          <w:rFonts w:asciiTheme="minorHAnsi" w:hAnsiTheme="minorHAnsi" w:cstheme="minorHAnsi"/>
          <w:sz w:val="22"/>
          <w:szCs w:val="22"/>
        </w:rPr>
        <w:t> </w:t>
      </w:r>
      <w:r w:rsidR="00AF7F86">
        <w:rPr>
          <w:rFonts w:asciiTheme="minorHAnsi" w:hAnsiTheme="minorHAnsi" w:cstheme="minorHAnsi"/>
          <w:sz w:val="22"/>
          <w:szCs w:val="22"/>
        </w:rPr>
        <w:t>Dodávky</w:t>
      </w:r>
      <w:r w:rsidRPr="00227591">
        <w:rPr>
          <w:rFonts w:asciiTheme="minorHAnsi" w:hAnsiTheme="minorHAnsi" w:cstheme="minorHAnsi"/>
          <w:sz w:val="22"/>
          <w:szCs w:val="22"/>
        </w:rPr>
        <w:t xml:space="preserve">), které mohou vzniknout ve spojení s prováděním Předmětu </w:t>
      </w:r>
      <w:r>
        <w:rPr>
          <w:rFonts w:asciiTheme="minorHAnsi" w:hAnsiTheme="minorHAnsi" w:cstheme="minorHAnsi"/>
          <w:sz w:val="22"/>
          <w:szCs w:val="22"/>
        </w:rPr>
        <w:t>koupě</w:t>
      </w:r>
      <w:r w:rsidRPr="00227591">
        <w:rPr>
          <w:rFonts w:asciiTheme="minorHAnsi" w:hAnsiTheme="minorHAnsi" w:cstheme="minorHAnsi"/>
          <w:sz w:val="22"/>
          <w:szCs w:val="22"/>
        </w:rPr>
        <w:t xml:space="preserve">. Souhrnný pojistný </w:t>
      </w:r>
      <w:r w:rsidRPr="00227591">
        <w:rPr>
          <w:rFonts w:asciiTheme="minorHAnsi" w:hAnsiTheme="minorHAnsi" w:cstheme="minorHAnsi"/>
          <w:sz w:val="22"/>
          <w:szCs w:val="22"/>
        </w:rPr>
        <w:lastRenderedPageBreak/>
        <w:t xml:space="preserve">limit odpovědnosti </w:t>
      </w:r>
      <w:r>
        <w:rPr>
          <w:rFonts w:asciiTheme="minorHAnsi" w:hAnsiTheme="minorHAnsi" w:cstheme="minorHAnsi"/>
          <w:sz w:val="22"/>
          <w:szCs w:val="22"/>
        </w:rPr>
        <w:t>Prodávajícího</w:t>
      </w:r>
      <w:r w:rsidRPr="00227591">
        <w:rPr>
          <w:rFonts w:asciiTheme="minorHAnsi" w:hAnsiTheme="minorHAnsi" w:cstheme="minorHAnsi"/>
          <w:sz w:val="22"/>
          <w:szCs w:val="22"/>
        </w:rPr>
        <w:t xml:space="preserve"> v </w:t>
      </w:r>
      <w:r w:rsidRPr="00DD7ED7">
        <w:rPr>
          <w:rFonts w:asciiTheme="minorHAnsi" w:hAnsiTheme="minorHAnsi" w:cstheme="minorHAnsi"/>
          <w:sz w:val="22"/>
          <w:szCs w:val="22"/>
        </w:rPr>
        <w:t xml:space="preserve">rámci pojištění dle tohoto čl. Smlouvy bude činit minimálně </w:t>
      </w:r>
      <w:r w:rsidR="00BE2156" w:rsidRPr="00DD7ED7">
        <w:rPr>
          <w:rFonts w:asciiTheme="minorHAnsi" w:hAnsiTheme="minorHAnsi" w:cstheme="minorHAnsi"/>
          <w:sz w:val="22"/>
          <w:szCs w:val="22"/>
        </w:rPr>
        <w:t>1</w:t>
      </w:r>
      <w:r w:rsidR="00A13BB6">
        <w:rPr>
          <w:rFonts w:asciiTheme="minorHAnsi" w:hAnsiTheme="minorHAnsi" w:cstheme="minorHAnsi"/>
          <w:sz w:val="22"/>
          <w:szCs w:val="22"/>
        </w:rPr>
        <w:t> </w:t>
      </w:r>
      <w:r w:rsidRPr="00DD7ED7">
        <w:rPr>
          <w:rFonts w:asciiTheme="minorHAnsi" w:hAnsiTheme="minorHAnsi" w:cstheme="minorHAnsi"/>
          <w:sz w:val="22"/>
          <w:szCs w:val="22"/>
        </w:rPr>
        <w:t>000</w:t>
      </w:r>
      <w:r w:rsidR="00A13BB6">
        <w:rPr>
          <w:rFonts w:asciiTheme="minorHAnsi" w:hAnsiTheme="minorHAnsi" w:cstheme="minorHAnsi"/>
          <w:sz w:val="22"/>
          <w:szCs w:val="22"/>
        </w:rPr>
        <w:t> </w:t>
      </w:r>
      <w:r w:rsidRPr="00DD7ED7">
        <w:rPr>
          <w:rFonts w:asciiTheme="minorHAnsi" w:hAnsiTheme="minorHAnsi" w:cstheme="minorHAnsi"/>
          <w:sz w:val="22"/>
          <w:szCs w:val="22"/>
        </w:rPr>
        <w:t xml:space="preserve">000 Kč (slovy: </w:t>
      </w:r>
      <w:r w:rsidR="00BE2156" w:rsidRPr="00DD7ED7">
        <w:rPr>
          <w:rFonts w:asciiTheme="minorHAnsi" w:hAnsiTheme="minorHAnsi" w:cstheme="minorHAnsi"/>
          <w:sz w:val="22"/>
          <w:szCs w:val="22"/>
        </w:rPr>
        <w:t xml:space="preserve">jeden </w:t>
      </w:r>
      <w:r w:rsidRPr="00DD7ED7">
        <w:rPr>
          <w:rFonts w:asciiTheme="minorHAnsi" w:hAnsiTheme="minorHAnsi" w:cstheme="minorHAnsi"/>
          <w:sz w:val="22"/>
          <w:szCs w:val="22"/>
        </w:rPr>
        <w:t>milion korun českých).</w:t>
      </w:r>
      <w:bookmarkEnd w:id="7"/>
    </w:p>
    <w:p w14:paraId="202CC80B" w14:textId="64483527" w:rsidR="00227591" w:rsidRPr="007B370D" w:rsidRDefault="00227591" w:rsidP="00AB7895">
      <w:pPr>
        <w:pStyle w:val="Odstavecseseznamem"/>
        <w:numPr>
          <w:ilvl w:val="3"/>
          <w:numId w:val="8"/>
        </w:numPr>
        <w:autoSpaceDN/>
        <w:spacing w:after="120" w:line="276" w:lineRule="auto"/>
        <w:ind w:left="426" w:hanging="426"/>
        <w:jc w:val="both"/>
        <w:textAlignment w:val="auto"/>
        <w:rPr>
          <w:rFonts w:asciiTheme="minorHAnsi" w:hAnsiTheme="minorHAnsi" w:cstheme="minorHAnsi"/>
          <w:sz w:val="22"/>
          <w:szCs w:val="22"/>
        </w:rPr>
      </w:pPr>
      <w:r>
        <w:rPr>
          <w:rFonts w:asciiTheme="minorHAnsi" w:hAnsiTheme="minorHAnsi" w:cstheme="minorHAnsi"/>
          <w:sz w:val="22"/>
          <w:szCs w:val="22"/>
        </w:rPr>
        <w:t>Prodávající</w:t>
      </w:r>
      <w:r w:rsidRPr="00227591">
        <w:rPr>
          <w:rFonts w:asciiTheme="minorHAnsi" w:hAnsiTheme="minorHAnsi" w:cstheme="minorHAnsi"/>
          <w:sz w:val="22"/>
          <w:szCs w:val="22"/>
        </w:rPr>
        <w:t xml:space="preserve"> je povinen </w:t>
      </w:r>
      <w:r w:rsidR="00AF7F86">
        <w:rPr>
          <w:rFonts w:asciiTheme="minorHAnsi" w:hAnsiTheme="minorHAnsi" w:cstheme="minorHAnsi"/>
          <w:sz w:val="22"/>
          <w:szCs w:val="22"/>
        </w:rPr>
        <w:t xml:space="preserve">na výzvu Kupujícího </w:t>
      </w:r>
      <w:r w:rsidRPr="00227591">
        <w:rPr>
          <w:rFonts w:asciiTheme="minorHAnsi" w:hAnsiTheme="minorHAnsi" w:cstheme="minorHAnsi"/>
          <w:sz w:val="22"/>
          <w:szCs w:val="22"/>
        </w:rPr>
        <w:t xml:space="preserve">předložit </w:t>
      </w:r>
      <w:r>
        <w:rPr>
          <w:rFonts w:asciiTheme="minorHAnsi" w:hAnsiTheme="minorHAnsi" w:cstheme="minorHAnsi"/>
          <w:sz w:val="22"/>
          <w:szCs w:val="22"/>
        </w:rPr>
        <w:t>Kupujícímu</w:t>
      </w:r>
      <w:r w:rsidRPr="00227591">
        <w:rPr>
          <w:rFonts w:asciiTheme="minorHAnsi" w:hAnsiTheme="minorHAnsi" w:cstheme="minorHAnsi"/>
          <w:sz w:val="22"/>
          <w:szCs w:val="22"/>
        </w:rPr>
        <w:t xml:space="preserve"> kopii pojistn</w:t>
      </w:r>
      <w:r w:rsidR="007B370D">
        <w:rPr>
          <w:rFonts w:asciiTheme="minorHAnsi" w:hAnsiTheme="minorHAnsi" w:cstheme="minorHAnsi"/>
          <w:sz w:val="22"/>
          <w:szCs w:val="22"/>
        </w:rPr>
        <w:t>é</w:t>
      </w:r>
      <w:r w:rsidRPr="00227591">
        <w:rPr>
          <w:rFonts w:asciiTheme="minorHAnsi" w:hAnsiTheme="minorHAnsi" w:cstheme="minorHAnsi"/>
          <w:sz w:val="22"/>
          <w:szCs w:val="22"/>
        </w:rPr>
        <w:t xml:space="preserve"> sml</w:t>
      </w:r>
      <w:r w:rsidR="007B370D">
        <w:rPr>
          <w:rFonts w:asciiTheme="minorHAnsi" w:hAnsiTheme="minorHAnsi" w:cstheme="minorHAnsi"/>
          <w:sz w:val="22"/>
          <w:szCs w:val="22"/>
        </w:rPr>
        <w:t>o</w:t>
      </w:r>
      <w:r w:rsidR="007B370D" w:rsidRPr="007B370D">
        <w:rPr>
          <w:rFonts w:asciiTheme="minorHAnsi" w:hAnsiTheme="minorHAnsi" w:cstheme="minorHAnsi"/>
          <w:sz w:val="22"/>
          <w:szCs w:val="22"/>
        </w:rPr>
        <w:t>u</w:t>
      </w:r>
      <w:r w:rsidRPr="007B370D">
        <w:rPr>
          <w:rFonts w:asciiTheme="minorHAnsi" w:hAnsiTheme="minorHAnsi" w:cstheme="minorHAnsi"/>
          <w:sz w:val="22"/>
          <w:szCs w:val="22"/>
        </w:rPr>
        <w:t>v</w:t>
      </w:r>
      <w:r w:rsidR="007B370D" w:rsidRPr="007B370D">
        <w:rPr>
          <w:rFonts w:asciiTheme="minorHAnsi" w:hAnsiTheme="minorHAnsi" w:cstheme="minorHAnsi"/>
          <w:sz w:val="22"/>
          <w:szCs w:val="22"/>
        </w:rPr>
        <w:t>y</w:t>
      </w:r>
      <w:r w:rsidRPr="007B370D">
        <w:rPr>
          <w:rFonts w:asciiTheme="minorHAnsi" w:hAnsiTheme="minorHAnsi" w:cstheme="minorHAnsi"/>
          <w:sz w:val="22"/>
          <w:szCs w:val="22"/>
        </w:rPr>
        <w:t xml:space="preserve"> nebo pojistného certifikátu, ze</w:t>
      </w:r>
      <w:r w:rsidR="007B370D">
        <w:rPr>
          <w:rFonts w:asciiTheme="minorHAnsi" w:hAnsiTheme="minorHAnsi" w:cstheme="minorHAnsi"/>
          <w:sz w:val="22"/>
          <w:szCs w:val="22"/>
        </w:rPr>
        <w:t> </w:t>
      </w:r>
      <w:r w:rsidRPr="007B370D">
        <w:rPr>
          <w:rFonts w:asciiTheme="minorHAnsi" w:hAnsiTheme="minorHAnsi" w:cstheme="minorHAnsi"/>
          <w:sz w:val="22"/>
          <w:szCs w:val="22"/>
        </w:rPr>
        <w:t>kterého budou patrné a ověřitelné veškeré požadované parametry pojištění, které je Podávacího povinen uzavřít dle této Smlouvy.</w:t>
      </w:r>
    </w:p>
    <w:p w14:paraId="1DF76B69" w14:textId="77777777" w:rsidR="00227591" w:rsidRPr="0017715A" w:rsidRDefault="00227591" w:rsidP="00AB7895">
      <w:pPr>
        <w:pStyle w:val="Odstavecseseznamem"/>
        <w:autoSpaceDN/>
        <w:spacing w:after="120" w:line="276" w:lineRule="auto"/>
        <w:ind w:left="426"/>
        <w:jc w:val="both"/>
        <w:textAlignment w:val="auto"/>
        <w:rPr>
          <w:rFonts w:asciiTheme="minorHAnsi" w:hAnsiTheme="minorHAnsi" w:cstheme="minorHAnsi"/>
          <w:sz w:val="22"/>
          <w:szCs w:val="22"/>
        </w:rPr>
      </w:pPr>
    </w:p>
    <w:p w14:paraId="3C3F3C81" w14:textId="45504485" w:rsidR="004E21FB" w:rsidRPr="007E6ACB" w:rsidRDefault="00AD7FC1" w:rsidP="00AB7895">
      <w:pPr>
        <w:pStyle w:val="Standard"/>
        <w:spacing w:before="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Článek V</w:t>
      </w:r>
      <w:r w:rsidR="00E44CE8">
        <w:rPr>
          <w:rFonts w:asciiTheme="minorHAnsi" w:eastAsia="Times New Roman" w:hAnsiTheme="minorHAnsi" w:cstheme="minorHAnsi"/>
          <w:b/>
          <w:sz w:val="22"/>
          <w:szCs w:val="22"/>
          <w:lang w:eastAsia="cs-CZ"/>
        </w:rPr>
        <w:t>I</w:t>
      </w:r>
      <w:r w:rsidR="00D017AC">
        <w:rPr>
          <w:rFonts w:asciiTheme="minorHAnsi" w:eastAsia="Times New Roman" w:hAnsiTheme="minorHAnsi" w:cstheme="minorHAnsi"/>
          <w:b/>
          <w:sz w:val="22"/>
          <w:szCs w:val="22"/>
          <w:lang w:eastAsia="cs-CZ"/>
        </w:rPr>
        <w:t>I</w:t>
      </w:r>
      <w:r w:rsidRPr="007E6ACB">
        <w:rPr>
          <w:rFonts w:asciiTheme="minorHAnsi" w:eastAsia="Times New Roman" w:hAnsiTheme="minorHAnsi" w:cstheme="minorHAnsi"/>
          <w:b/>
          <w:sz w:val="22"/>
          <w:szCs w:val="22"/>
          <w:lang w:eastAsia="cs-CZ"/>
        </w:rPr>
        <w:t>.</w:t>
      </w:r>
    </w:p>
    <w:p w14:paraId="7A2C24C3" w14:textId="00CB4D5D" w:rsidR="004E21FB" w:rsidRPr="00EA2CF2" w:rsidRDefault="00AD7FC1" w:rsidP="00AB7895">
      <w:pPr>
        <w:pStyle w:val="Standard"/>
        <w:spacing w:after="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 xml:space="preserve">Ukončení </w:t>
      </w:r>
      <w:r w:rsidR="00992D0E">
        <w:rPr>
          <w:rFonts w:asciiTheme="minorHAnsi" w:eastAsia="Times New Roman" w:hAnsiTheme="minorHAnsi" w:cstheme="minorHAnsi"/>
          <w:b/>
          <w:sz w:val="22"/>
          <w:szCs w:val="22"/>
          <w:lang w:eastAsia="cs-CZ"/>
        </w:rPr>
        <w:t>Smlouvy</w:t>
      </w:r>
      <w:r w:rsidRPr="007E6ACB">
        <w:rPr>
          <w:rFonts w:asciiTheme="minorHAnsi" w:eastAsia="Times New Roman" w:hAnsiTheme="minorHAnsi" w:cstheme="minorHAnsi"/>
          <w:b/>
          <w:sz w:val="22"/>
          <w:szCs w:val="22"/>
          <w:lang w:eastAsia="cs-CZ"/>
        </w:rPr>
        <w:t xml:space="preserve">, </w:t>
      </w:r>
      <w:r w:rsidR="00331A1C">
        <w:rPr>
          <w:rFonts w:asciiTheme="minorHAnsi" w:eastAsia="Times New Roman" w:hAnsiTheme="minorHAnsi" w:cstheme="minorHAnsi"/>
          <w:b/>
          <w:sz w:val="22"/>
          <w:szCs w:val="22"/>
          <w:lang w:eastAsia="cs-CZ"/>
        </w:rPr>
        <w:t>sankce</w:t>
      </w:r>
    </w:p>
    <w:p w14:paraId="0937C0A7" w14:textId="514F2B92" w:rsidR="009F2CC2" w:rsidRPr="00132CBD" w:rsidRDefault="00D93223" w:rsidP="00AB7895">
      <w:pPr>
        <w:pStyle w:val="Standard"/>
        <w:numPr>
          <w:ilvl w:val="0"/>
          <w:numId w:val="17"/>
        </w:numPr>
        <w:tabs>
          <w:tab w:val="left" w:pos="852"/>
        </w:tabs>
        <w:spacing w:after="120" w:line="276" w:lineRule="auto"/>
        <w:ind w:left="426" w:hanging="426"/>
        <w:jc w:val="both"/>
        <w:rPr>
          <w:rFonts w:asciiTheme="minorHAnsi" w:hAnsiTheme="minorHAnsi" w:cstheme="minorHAnsi"/>
          <w:sz w:val="22"/>
          <w:szCs w:val="22"/>
        </w:rPr>
      </w:pPr>
      <w:r w:rsidRPr="00AF5C91">
        <w:rPr>
          <w:rFonts w:asciiTheme="minorHAnsi" w:eastAsia="Times New Roman" w:hAnsiTheme="minorHAnsi" w:cstheme="minorHAnsi"/>
          <w:sz w:val="22"/>
          <w:szCs w:val="22"/>
          <w:lang w:eastAsia="cs-CZ"/>
        </w:rPr>
        <w:t xml:space="preserve">Tuto </w:t>
      </w:r>
      <w:r w:rsidR="00A947CC"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mlouvu</w:t>
      </w:r>
      <w:r w:rsidR="00AD7FC1" w:rsidRPr="00AF5C91">
        <w:rPr>
          <w:rFonts w:asciiTheme="minorHAnsi" w:eastAsia="Times New Roman" w:hAnsiTheme="minorHAnsi" w:cstheme="minorHAnsi"/>
          <w:sz w:val="22"/>
          <w:szCs w:val="22"/>
          <w:lang w:eastAsia="cs-CZ"/>
        </w:rPr>
        <w:t xml:space="preserve"> lze ukončit</w:t>
      </w:r>
      <w:r w:rsidR="00132CBD">
        <w:rPr>
          <w:rFonts w:asciiTheme="minorHAnsi" w:eastAsia="Times New Roman" w:hAnsiTheme="minorHAnsi" w:cstheme="minorHAnsi"/>
          <w:sz w:val="22"/>
          <w:szCs w:val="22"/>
          <w:lang w:eastAsia="cs-CZ"/>
        </w:rPr>
        <w:t xml:space="preserve"> </w:t>
      </w:r>
      <w:r w:rsidR="0049723D" w:rsidRPr="00132CBD">
        <w:rPr>
          <w:rFonts w:asciiTheme="minorHAnsi" w:eastAsia="Times New Roman" w:hAnsiTheme="minorHAnsi" w:cstheme="minorHAnsi"/>
          <w:sz w:val="22"/>
          <w:szCs w:val="22"/>
          <w:lang w:eastAsia="cs-CZ"/>
        </w:rPr>
        <w:t>j</w:t>
      </w:r>
      <w:r w:rsidR="009A50DC" w:rsidRPr="00132CBD">
        <w:rPr>
          <w:rFonts w:asciiTheme="minorHAnsi" w:eastAsia="Times New Roman" w:hAnsiTheme="minorHAnsi" w:cstheme="minorHAnsi"/>
          <w:sz w:val="22"/>
          <w:szCs w:val="22"/>
          <w:lang w:eastAsia="cs-CZ"/>
        </w:rPr>
        <w:t xml:space="preserve">ednostranným </w:t>
      </w:r>
      <w:r w:rsidR="00AD7FC1" w:rsidRPr="00132CBD">
        <w:rPr>
          <w:rFonts w:asciiTheme="minorHAnsi" w:eastAsia="Times New Roman" w:hAnsiTheme="minorHAnsi" w:cstheme="minorHAnsi"/>
          <w:sz w:val="22"/>
          <w:szCs w:val="22"/>
          <w:lang w:eastAsia="cs-CZ"/>
        </w:rPr>
        <w:t xml:space="preserve">odstoupením v případě podstatného porušení </w:t>
      </w:r>
      <w:r w:rsidR="0049723D" w:rsidRPr="00132CBD">
        <w:rPr>
          <w:rFonts w:asciiTheme="minorHAnsi" w:eastAsia="Times New Roman" w:hAnsiTheme="minorHAnsi" w:cstheme="minorHAnsi"/>
          <w:sz w:val="22"/>
          <w:szCs w:val="22"/>
          <w:lang w:eastAsia="cs-CZ"/>
        </w:rPr>
        <w:t>S</w:t>
      </w:r>
      <w:r w:rsidR="00AD7FC1" w:rsidRPr="00132CBD">
        <w:rPr>
          <w:rFonts w:asciiTheme="minorHAnsi" w:eastAsia="Times New Roman" w:hAnsiTheme="minorHAnsi" w:cstheme="minorHAnsi"/>
          <w:sz w:val="22"/>
          <w:szCs w:val="22"/>
          <w:lang w:eastAsia="cs-CZ"/>
        </w:rPr>
        <w:t>mlouvy jednou ze</w:t>
      </w:r>
      <w:r w:rsidRPr="00132CBD">
        <w:rPr>
          <w:rFonts w:asciiTheme="minorHAnsi" w:eastAsia="Times New Roman" w:hAnsiTheme="minorHAnsi" w:cstheme="minorHAnsi"/>
          <w:sz w:val="22"/>
          <w:szCs w:val="22"/>
          <w:lang w:eastAsia="cs-CZ"/>
        </w:rPr>
        <w:t xml:space="preserve"> </w:t>
      </w:r>
      <w:r w:rsidR="009A50DC" w:rsidRPr="00132CBD">
        <w:rPr>
          <w:rFonts w:asciiTheme="minorHAnsi" w:eastAsia="Times New Roman" w:hAnsiTheme="minorHAnsi" w:cstheme="minorHAnsi"/>
          <w:sz w:val="22"/>
          <w:szCs w:val="22"/>
          <w:lang w:eastAsia="cs-CZ"/>
        </w:rPr>
        <w:t>S</w:t>
      </w:r>
      <w:r w:rsidRPr="00132CBD">
        <w:rPr>
          <w:rFonts w:asciiTheme="minorHAnsi" w:eastAsia="Times New Roman" w:hAnsiTheme="minorHAnsi" w:cstheme="minorHAnsi"/>
          <w:sz w:val="22"/>
          <w:szCs w:val="22"/>
          <w:lang w:eastAsia="cs-CZ"/>
        </w:rPr>
        <w:t>mluvních</w:t>
      </w:r>
      <w:r w:rsidR="00AD7FC1" w:rsidRPr="00132CBD">
        <w:rPr>
          <w:rFonts w:asciiTheme="minorHAnsi" w:eastAsia="Times New Roman" w:hAnsiTheme="minorHAnsi" w:cstheme="minorHAnsi"/>
          <w:sz w:val="22"/>
          <w:szCs w:val="22"/>
          <w:lang w:eastAsia="cs-CZ"/>
        </w:rPr>
        <w:t xml:space="preserve"> stran.</w:t>
      </w:r>
      <w:r w:rsidR="00132CBD">
        <w:rPr>
          <w:rFonts w:asciiTheme="minorHAnsi" w:eastAsia="Times New Roman" w:hAnsiTheme="minorHAnsi" w:cstheme="minorHAnsi"/>
          <w:sz w:val="22"/>
          <w:szCs w:val="22"/>
          <w:lang w:eastAsia="cs-CZ"/>
        </w:rPr>
        <w:t xml:space="preserve"> </w:t>
      </w:r>
      <w:r w:rsidR="00AD7FC1" w:rsidRPr="00132CBD">
        <w:rPr>
          <w:rFonts w:asciiTheme="minorHAnsi" w:eastAsia="Times New Roman" w:hAnsiTheme="minorHAnsi" w:cstheme="minorHAnsi"/>
          <w:sz w:val="22"/>
          <w:szCs w:val="22"/>
          <w:lang w:eastAsia="cs-CZ"/>
        </w:rPr>
        <w:t xml:space="preserve">Smluvní strany se dohodly na tom, že za podstatné porušení této </w:t>
      </w:r>
      <w:r w:rsidR="00B32F0A" w:rsidRPr="00132CBD">
        <w:rPr>
          <w:rFonts w:asciiTheme="minorHAnsi" w:eastAsia="Times New Roman" w:hAnsiTheme="minorHAnsi" w:cstheme="minorHAnsi"/>
          <w:sz w:val="22"/>
          <w:szCs w:val="22"/>
          <w:lang w:eastAsia="cs-CZ"/>
        </w:rPr>
        <w:t>S</w:t>
      </w:r>
      <w:r w:rsidR="00AD7FC1" w:rsidRPr="00132CBD">
        <w:rPr>
          <w:rFonts w:asciiTheme="minorHAnsi" w:eastAsia="Times New Roman" w:hAnsiTheme="minorHAnsi" w:cstheme="minorHAnsi"/>
          <w:sz w:val="22"/>
          <w:szCs w:val="22"/>
          <w:lang w:eastAsia="cs-CZ"/>
        </w:rPr>
        <w:t>mlouvy se považuje především</w:t>
      </w:r>
      <w:r w:rsidR="009F2CC2" w:rsidRPr="00132CBD">
        <w:rPr>
          <w:rFonts w:asciiTheme="minorHAnsi" w:eastAsia="Times New Roman" w:hAnsiTheme="minorHAnsi" w:cstheme="minorHAnsi"/>
          <w:sz w:val="22"/>
          <w:szCs w:val="22"/>
          <w:lang w:eastAsia="cs-CZ"/>
        </w:rPr>
        <w:t>:</w:t>
      </w:r>
    </w:p>
    <w:p w14:paraId="76185BFA" w14:textId="4FE7902D" w:rsidR="009F2CC2" w:rsidRPr="00AF5C91" w:rsidRDefault="00AF7F86" w:rsidP="00AB7895">
      <w:pPr>
        <w:pStyle w:val="Standard"/>
        <w:numPr>
          <w:ilvl w:val="0"/>
          <w:numId w:val="23"/>
        </w:numPr>
        <w:tabs>
          <w:tab w:val="left" w:pos="852"/>
        </w:tabs>
        <w:spacing w:after="120" w:line="276" w:lineRule="auto"/>
        <w:ind w:left="1418"/>
        <w:jc w:val="both"/>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n</w:t>
      </w:r>
      <w:r w:rsidR="00A63D23">
        <w:rPr>
          <w:rFonts w:asciiTheme="minorHAnsi" w:eastAsia="Times New Roman" w:hAnsiTheme="minorHAnsi" w:cstheme="minorHAnsi"/>
          <w:sz w:val="22"/>
          <w:szCs w:val="22"/>
          <w:lang w:eastAsia="cs-CZ"/>
        </w:rPr>
        <w:t xml:space="preserve">edokončení Dodávky </w:t>
      </w:r>
      <w:r w:rsidR="00AD7FC1" w:rsidRPr="00AF5C91">
        <w:rPr>
          <w:rFonts w:asciiTheme="minorHAnsi" w:eastAsia="Times New Roman" w:hAnsiTheme="minorHAnsi" w:cstheme="minorHAnsi"/>
          <w:sz w:val="22"/>
          <w:szCs w:val="22"/>
          <w:lang w:eastAsia="cs-CZ"/>
        </w:rPr>
        <w:t>ve stanovené době plnění</w:t>
      </w:r>
      <w:r w:rsidR="007E2CB5" w:rsidRPr="00AF5C91">
        <w:rPr>
          <w:rFonts w:asciiTheme="minorHAnsi" w:eastAsia="Times New Roman" w:hAnsiTheme="minorHAnsi" w:cstheme="minorHAnsi"/>
          <w:sz w:val="22"/>
          <w:szCs w:val="22"/>
          <w:lang w:eastAsia="cs-CZ"/>
        </w:rPr>
        <w:t xml:space="preserve"> po uplynutí dodatečné lhůty</w:t>
      </w:r>
      <w:r w:rsidR="0089336E">
        <w:rPr>
          <w:rFonts w:asciiTheme="minorHAnsi" w:eastAsia="Times New Roman" w:hAnsiTheme="minorHAnsi" w:cstheme="minorHAnsi"/>
          <w:sz w:val="22"/>
          <w:szCs w:val="22"/>
          <w:lang w:eastAsia="cs-CZ"/>
        </w:rPr>
        <w:t xml:space="preserve"> 10 dní</w:t>
      </w:r>
      <w:r w:rsidR="007E2CB5" w:rsidRPr="00AF5C91">
        <w:rPr>
          <w:rFonts w:asciiTheme="minorHAnsi" w:eastAsia="Times New Roman" w:hAnsiTheme="minorHAnsi" w:cstheme="minorHAnsi"/>
          <w:sz w:val="22"/>
          <w:szCs w:val="22"/>
          <w:lang w:eastAsia="cs-CZ"/>
        </w:rPr>
        <w:t xml:space="preserve"> podle odst. </w:t>
      </w:r>
      <w:r w:rsidR="00A63D23">
        <w:rPr>
          <w:rFonts w:asciiTheme="minorHAnsi" w:eastAsia="Times New Roman" w:hAnsiTheme="minorHAnsi" w:cstheme="minorHAnsi"/>
          <w:sz w:val="22"/>
          <w:szCs w:val="22"/>
          <w:lang w:eastAsia="cs-CZ"/>
        </w:rPr>
        <w:t>3</w:t>
      </w:r>
      <w:r w:rsidR="007E2CB5" w:rsidRPr="00AF5C91">
        <w:rPr>
          <w:rFonts w:asciiTheme="minorHAnsi" w:eastAsia="Times New Roman" w:hAnsiTheme="minorHAnsi" w:cstheme="minorHAnsi"/>
          <w:sz w:val="22"/>
          <w:szCs w:val="22"/>
          <w:lang w:eastAsia="cs-CZ"/>
        </w:rPr>
        <w:t>. písm. a) tohoto článku Smlouvy</w:t>
      </w:r>
      <w:r w:rsidR="00AD7FC1" w:rsidRPr="00AF5C91">
        <w:rPr>
          <w:rFonts w:asciiTheme="minorHAnsi" w:eastAsia="Times New Roman" w:hAnsiTheme="minorHAnsi" w:cstheme="minorHAnsi"/>
          <w:sz w:val="22"/>
          <w:szCs w:val="22"/>
          <w:lang w:eastAsia="cs-CZ"/>
        </w:rPr>
        <w:t>,</w:t>
      </w:r>
    </w:p>
    <w:p w14:paraId="7F163604" w14:textId="012B39B1" w:rsidR="009F2CC2" w:rsidRPr="00AF5C91" w:rsidRDefault="00AD7FC1" w:rsidP="00AB7895">
      <w:pPr>
        <w:pStyle w:val="Standard"/>
        <w:numPr>
          <w:ilvl w:val="0"/>
          <w:numId w:val="23"/>
        </w:numPr>
        <w:tabs>
          <w:tab w:val="left" w:pos="852"/>
        </w:tabs>
        <w:spacing w:after="120" w:line="276" w:lineRule="auto"/>
        <w:ind w:left="1418"/>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 xml:space="preserve">pokud má </w:t>
      </w:r>
      <w:r w:rsidR="00B32F0A" w:rsidRPr="00AF5C91">
        <w:rPr>
          <w:rFonts w:asciiTheme="minorHAnsi" w:eastAsia="Times New Roman" w:hAnsiTheme="minorHAnsi" w:cstheme="minorHAnsi"/>
          <w:sz w:val="22"/>
          <w:szCs w:val="22"/>
          <w:lang w:eastAsia="cs-CZ"/>
        </w:rPr>
        <w:t>P</w:t>
      </w:r>
      <w:r w:rsidRPr="00AF5C91">
        <w:rPr>
          <w:rFonts w:asciiTheme="minorHAnsi" w:eastAsia="Times New Roman" w:hAnsiTheme="minorHAnsi" w:cstheme="minorHAnsi"/>
          <w:sz w:val="22"/>
          <w:szCs w:val="22"/>
          <w:lang w:eastAsia="cs-CZ"/>
        </w:rPr>
        <w:t>ředmět koupě vady, které je činí neupotřebitelným nebo</w:t>
      </w:r>
      <w:r w:rsidR="00A63D23">
        <w:rPr>
          <w:rFonts w:asciiTheme="minorHAnsi" w:eastAsia="Times New Roman" w:hAnsiTheme="minorHAnsi" w:cstheme="minorHAnsi"/>
          <w:sz w:val="22"/>
          <w:szCs w:val="22"/>
          <w:lang w:eastAsia="cs-CZ"/>
        </w:rPr>
        <w:t xml:space="preserve"> kterákoli část Dodávky,</w:t>
      </w:r>
      <w:r w:rsidR="00A63D23" w:rsidRPr="00AF5C91">
        <w:rPr>
          <w:rFonts w:asciiTheme="minorHAnsi" w:eastAsia="Times New Roman" w:hAnsiTheme="minorHAnsi" w:cstheme="minorHAnsi"/>
          <w:sz w:val="22"/>
          <w:szCs w:val="22"/>
          <w:lang w:eastAsia="cs-CZ"/>
        </w:rPr>
        <w:t xml:space="preserve"> </w:t>
      </w:r>
      <w:r w:rsidRPr="00AF5C91">
        <w:rPr>
          <w:rFonts w:asciiTheme="minorHAnsi" w:eastAsia="Times New Roman" w:hAnsiTheme="minorHAnsi" w:cstheme="minorHAnsi"/>
          <w:sz w:val="22"/>
          <w:szCs w:val="22"/>
          <w:lang w:eastAsia="cs-CZ"/>
        </w:rPr>
        <w:t>nemá vlastnosti, které si</w:t>
      </w:r>
      <w:r w:rsidR="00C511B8" w:rsidRPr="00AF5C91">
        <w:rPr>
          <w:rFonts w:asciiTheme="minorHAnsi" w:eastAsia="Times New Roman" w:hAnsiTheme="minorHAnsi" w:cstheme="minorHAnsi"/>
          <w:sz w:val="22"/>
          <w:szCs w:val="22"/>
          <w:lang w:eastAsia="cs-CZ"/>
        </w:rPr>
        <w:t> </w:t>
      </w:r>
      <w:r w:rsidR="00B32F0A" w:rsidRPr="00AF5C91">
        <w:rPr>
          <w:rFonts w:asciiTheme="minorHAnsi" w:eastAsia="Times New Roman" w:hAnsiTheme="minorHAnsi" w:cstheme="minorHAnsi"/>
          <w:sz w:val="22"/>
          <w:szCs w:val="22"/>
          <w:lang w:eastAsia="cs-CZ"/>
        </w:rPr>
        <w:t>K</w:t>
      </w:r>
      <w:r w:rsidRPr="00AF5C91">
        <w:rPr>
          <w:rFonts w:asciiTheme="minorHAnsi" w:eastAsia="Times New Roman" w:hAnsiTheme="minorHAnsi" w:cstheme="minorHAnsi"/>
          <w:sz w:val="22"/>
          <w:szCs w:val="22"/>
          <w:lang w:eastAsia="cs-CZ"/>
        </w:rPr>
        <w:t xml:space="preserve">upující vymínil nebo o kterých ho </w:t>
      </w:r>
      <w:r w:rsidR="00B32F0A" w:rsidRPr="00AF5C91">
        <w:rPr>
          <w:rFonts w:asciiTheme="minorHAnsi" w:eastAsia="Times New Roman" w:hAnsiTheme="minorHAnsi" w:cstheme="minorHAnsi"/>
          <w:sz w:val="22"/>
          <w:szCs w:val="22"/>
          <w:lang w:eastAsia="cs-CZ"/>
        </w:rPr>
        <w:t>P</w:t>
      </w:r>
      <w:r w:rsidRPr="00AF5C91">
        <w:rPr>
          <w:rFonts w:asciiTheme="minorHAnsi" w:eastAsia="Times New Roman" w:hAnsiTheme="minorHAnsi" w:cstheme="minorHAnsi"/>
          <w:sz w:val="22"/>
          <w:szCs w:val="22"/>
          <w:lang w:eastAsia="cs-CZ"/>
        </w:rPr>
        <w:t>rodávající ujistil,</w:t>
      </w:r>
    </w:p>
    <w:p w14:paraId="61AEED6F" w14:textId="77777777" w:rsidR="009F2CC2" w:rsidRPr="00AF5C91" w:rsidRDefault="00AD7FC1" w:rsidP="00AB7895">
      <w:pPr>
        <w:pStyle w:val="Standard"/>
        <w:numPr>
          <w:ilvl w:val="0"/>
          <w:numId w:val="23"/>
        </w:numPr>
        <w:tabs>
          <w:tab w:val="left" w:pos="852"/>
        </w:tabs>
        <w:spacing w:after="120" w:line="276" w:lineRule="auto"/>
        <w:ind w:left="1418"/>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nedodržení smluvních ujednání o záruce za jakost nebo o právech z vadného plnění,</w:t>
      </w:r>
    </w:p>
    <w:p w14:paraId="53487FF9" w14:textId="055DD7DD" w:rsidR="00AD14CD" w:rsidRPr="00AF5C91" w:rsidRDefault="00AD14CD" w:rsidP="00AB7895">
      <w:pPr>
        <w:pStyle w:val="Standard"/>
        <w:numPr>
          <w:ilvl w:val="0"/>
          <w:numId w:val="23"/>
        </w:numPr>
        <w:tabs>
          <w:tab w:val="left" w:pos="852"/>
        </w:tabs>
        <w:spacing w:after="120" w:line="276" w:lineRule="auto"/>
        <w:ind w:left="1418"/>
        <w:jc w:val="both"/>
        <w:rPr>
          <w:rStyle w:val="Hyperlink0"/>
          <w:rFonts w:asciiTheme="minorHAnsi" w:eastAsia="Times New Roman" w:hAnsiTheme="minorHAnsi" w:cstheme="minorHAnsi"/>
          <w:sz w:val="22"/>
          <w:szCs w:val="22"/>
          <w:lang w:val="cs-CZ" w:eastAsia="cs-CZ"/>
        </w:rPr>
      </w:pPr>
      <w:r w:rsidRPr="00AF5C91">
        <w:rPr>
          <w:rFonts w:asciiTheme="minorHAnsi" w:eastAsia="Times New Roman" w:hAnsiTheme="minorHAnsi" w:cstheme="minorHAnsi"/>
          <w:sz w:val="22"/>
          <w:szCs w:val="22"/>
        </w:rPr>
        <w:t xml:space="preserve">případ, kdy </w:t>
      </w:r>
      <w:r w:rsidRPr="008479CF">
        <w:rPr>
          <w:rStyle w:val="Hyperlink0"/>
          <w:rFonts w:asciiTheme="minorHAnsi" w:hAnsiTheme="minorHAnsi" w:cstheme="minorHAnsi"/>
          <w:sz w:val="22"/>
          <w:szCs w:val="22"/>
          <w:lang w:val="cs-CZ"/>
        </w:rPr>
        <w:t xml:space="preserve">nastane, kterákoliv z následujících situací: (i) Prodávající vstoupí do likvidace; nebo (ii) soud rozhodne o úpadku Prodávajícího; nebo (iii) Prodávající podá </w:t>
      </w:r>
      <w:r w:rsidRPr="00AF5C91">
        <w:rPr>
          <w:rFonts w:asciiTheme="minorHAnsi" w:eastAsia="Calibri" w:hAnsiTheme="minorHAnsi" w:cstheme="minorHAnsi"/>
          <w:sz w:val="22"/>
          <w:szCs w:val="22"/>
          <w:lang w:val="es-ES_tradnl"/>
        </w:rPr>
        <w:t>insolven</w:t>
      </w:r>
      <w:r w:rsidRPr="008479CF">
        <w:rPr>
          <w:rStyle w:val="Hyperlink0"/>
          <w:rFonts w:asciiTheme="minorHAnsi" w:hAnsiTheme="minorHAnsi" w:cstheme="minorHAnsi"/>
          <w:sz w:val="22"/>
          <w:szCs w:val="22"/>
          <w:lang w:val="cs-CZ"/>
        </w:rPr>
        <w:t>ční návrh na svou osobu,</w:t>
      </w:r>
    </w:p>
    <w:p w14:paraId="1792C062" w14:textId="6D91F089" w:rsidR="00382CA1" w:rsidRPr="00A63D23" w:rsidRDefault="00382CA1" w:rsidP="00AB7895">
      <w:pPr>
        <w:pStyle w:val="Standard"/>
        <w:numPr>
          <w:ilvl w:val="0"/>
          <w:numId w:val="23"/>
        </w:numPr>
        <w:tabs>
          <w:tab w:val="left" w:pos="852"/>
        </w:tabs>
        <w:spacing w:after="120" w:line="276" w:lineRule="auto"/>
        <w:ind w:left="1418"/>
        <w:jc w:val="both"/>
        <w:rPr>
          <w:rFonts w:asciiTheme="minorHAnsi" w:eastAsia="Times New Roman" w:hAnsiTheme="minorHAnsi" w:cstheme="minorHAnsi"/>
          <w:sz w:val="22"/>
          <w:szCs w:val="22"/>
          <w:lang w:eastAsia="cs-CZ"/>
        </w:rPr>
      </w:pPr>
      <w:r w:rsidRPr="00AF5C91">
        <w:rPr>
          <w:rFonts w:asciiTheme="minorHAnsi" w:hAnsiTheme="minorHAnsi" w:cstheme="minorHAnsi"/>
          <w:sz w:val="22"/>
          <w:szCs w:val="22"/>
        </w:rPr>
        <w:t>zjistí-li Kupující, že Prodávající je Sankcionovanou osobou, porušil či porušuje Sankce, je</w:t>
      </w:r>
      <w:r w:rsidR="00C511B8" w:rsidRPr="00AF5C91">
        <w:rPr>
          <w:rFonts w:asciiTheme="minorHAnsi" w:hAnsiTheme="minorHAnsi" w:cstheme="minorHAnsi"/>
          <w:sz w:val="22"/>
          <w:szCs w:val="22"/>
        </w:rPr>
        <w:t> </w:t>
      </w:r>
      <w:r w:rsidRPr="00AF5C91">
        <w:rPr>
          <w:rFonts w:asciiTheme="minorHAnsi" w:hAnsiTheme="minorHAnsi" w:cstheme="minorHAnsi"/>
          <w:sz w:val="22"/>
          <w:szCs w:val="22"/>
        </w:rPr>
        <w:t>ve</w:t>
      </w:r>
      <w:r w:rsidR="00C511B8" w:rsidRPr="00AF5C91">
        <w:rPr>
          <w:rFonts w:asciiTheme="minorHAnsi" w:hAnsiTheme="minorHAnsi" w:cstheme="minorHAnsi"/>
          <w:sz w:val="22"/>
          <w:szCs w:val="22"/>
        </w:rPr>
        <w:t> </w:t>
      </w:r>
      <w:r w:rsidRPr="00AF5C91">
        <w:rPr>
          <w:rFonts w:asciiTheme="minorHAnsi" w:hAnsiTheme="minorHAnsi" w:cstheme="minorHAnsi"/>
          <w:sz w:val="22"/>
          <w:szCs w:val="22"/>
        </w:rPr>
        <w:t>Střetu zájmů či jakýmkoliv jiným způsobem porušil či porušuje prohlášení uvedená v čl. VI. této Smlouvy</w:t>
      </w:r>
      <w:r w:rsidR="002162D5" w:rsidRPr="00AF5C91">
        <w:rPr>
          <w:rFonts w:asciiTheme="minorHAnsi" w:hAnsiTheme="minorHAnsi" w:cstheme="minorHAnsi"/>
          <w:sz w:val="22"/>
          <w:szCs w:val="22"/>
        </w:rPr>
        <w:t>,</w:t>
      </w:r>
      <w:r w:rsidR="00804233">
        <w:rPr>
          <w:rFonts w:asciiTheme="minorHAnsi" w:hAnsiTheme="minorHAnsi" w:cstheme="minorHAnsi"/>
          <w:sz w:val="22"/>
          <w:szCs w:val="22"/>
        </w:rPr>
        <w:t xml:space="preserve"> </w:t>
      </w:r>
      <w:r w:rsidR="009E4D8C">
        <w:rPr>
          <w:rFonts w:asciiTheme="minorHAnsi" w:hAnsiTheme="minorHAnsi" w:cstheme="minorHAnsi"/>
          <w:sz w:val="22"/>
          <w:szCs w:val="22"/>
        </w:rPr>
        <w:t xml:space="preserve">či dříve učiněná v zadávacím řízení na Veřejnou zakázku, </w:t>
      </w:r>
      <w:r w:rsidR="00A63D23">
        <w:rPr>
          <w:rFonts w:asciiTheme="minorHAnsi" w:hAnsiTheme="minorHAnsi" w:cstheme="minorHAnsi"/>
          <w:kern w:val="0"/>
          <w:sz w:val="22"/>
          <w:szCs w:val="22"/>
        </w:rPr>
        <w:t>či</w:t>
      </w:r>
      <w:r w:rsidR="0030496C">
        <w:rPr>
          <w:rFonts w:asciiTheme="minorHAnsi" w:hAnsiTheme="minorHAnsi" w:cstheme="minorHAnsi"/>
          <w:kern w:val="0"/>
          <w:sz w:val="22"/>
          <w:szCs w:val="22"/>
        </w:rPr>
        <w:t> </w:t>
      </w:r>
      <w:r w:rsidR="00A63D23">
        <w:rPr>
          <w:rFonts w:asciiTheme="minorHAnsi" w:hAnsiTheme="minorHAnsi" w:cstheme="minorHAnsi"/>
          <w:kern w:val="0"/>
          <w:sz w:val="22"/>
          <w:szCs w:val="22"/>
        </w:rPr>
        <w:t>povinnosti tam uvedené, zejména, avšak ne výlučně, povinnosti dle čl VI. odst</w:t>
      </w:r>
      <w:r w:rsidR="00DD7ED7">
        <w:rPr>
          <w:rFonts w:asciiTheme="minorHAnsi" w:hAnsiTheme="minorHAnsi" w:cstheme="minorHAnsi"/>
          <w:kern w:val="0"/>
          <w:sz w:val="22"/>
          <w:szCs w:val="22"/>
        </w:rPr>
        <w:t>.</w:t>
      </w:r>
      <w:r w:rsidR="00A63D23">
        <w:rPr>
          <w:rFonts w:asciiTheme="minorHAnsi" w:hAnsiTheme="minorHAnsi" w:cstheme="minorHAnsi"/>
          <w:kern w:val="0"/>
          <w:sz w:val="22"/>
          <w:szCs w:val="22"/>
        </w:rPr>
        <w:t xml:space="preserve"> 4</w:t>
      </w:r>
      <w:r w:rsidR="00DD7ED7">
        <w:rPr>
          <w:rFonts w:asciiTheme="minorHAnsi" w:hAnsiTheme="minorHAnsi" w:cstheme="minorHAnsi"/>
          <w:kern w:val="0"/>
          <w:sz w:val="22"/>
          <w:szCs w:val="22"/>
        </w:rPr>
        <w:t>.</w:t>
      </w:r>
      <w:r w:rsidR="00804233">
        <w:rPr>
          <w:rFonts w:asciiTheme="minorHAnsi" w:hAnsiTheme="minorHAnsi" w:cstheme="minorHAnsi"/>
          <w:kern w:val="0"/>
          <w:sz w:val="22"/>
          <w:szCs w:val="22"/>
        </w:rPr>
        <w:t xml:space="preserve"> této Smlouvy</w:t>
      </w:r>
      <w:r w:rsidR="00DD7ED7">
        <w:rPr>
          <w:rFonts w:asciiTheme="minorHAnsi" w:hAnsiTheme="minorHAnsi" w:cstheme="minorHAnsi"/>
          <w:kern w:val="0"/>
          <w:sz w:val="22"/>
          <w:szCs w:val="22"/>
        </w:rPr>
        <w:t>,</w:t>
      </w:r>
    </w:p>
    <w:p w14:paraId="7E65B346" w14:textId="44016EDD" w:rsidR="00A63D23" w:rsidRPr="00AF5C91" w:rsidRDefault="00A63D23" w:rsidP="00AB7895">
      <w:pPr>
        <w:pStyle w:val="Standard"/>
        <w:numPr>
          <w:ilvl w:val="0"/>
          <w:numId w:val="23"/>
        </w:numPr>
        <w:tabs>
          <w:tab w:val="left" w:pos="852"/>
        </w:tabs>
        <w:spacing w:after="120" w:line="276" w:lineRule="auto"/>
        <w:ind w:left="1418"/>
        <w:jc w:val="both"/>
        <w:rPr>
          <w:rFonts w:asciiTheme="minorHAnsi" w:eastAsia="Times New Roman" w:hAnsiTheme="minorHAnsi" w:cstheme="minorHAnsi"/>
          <w:sz w:val="22"/>
          <w:szCs w:val="22"/>
          <w:lang w:eastAsia="cs-CZ"/>
        </w:rPr>
      </w:pPr>
      <w:r>
        <w:rPr>
          <w:rFonts w:asciiTheme="minorHAnsi" w:eastAsia="Times New Roman" w:hAnsiTheme="minorHAnsi" w:cstheme="minorHAnsi"/>
          <w:kern w:val="0"/>
          <w:sz w:val="22"/>
          <w:szCs w:val="22"/>
          <w:lang w:eastAsia="cs-CZ"/>
        </w:rPr>
        <w:t>neprovedení proškolení v souladu s čl. I. odst. 4 písm. g) této Smlouvy</w:t>
      </w:r>
      <w:r w:rsidR="00E45B49">
        <w:rPr>
          <w:rFonts w:asciiTheme="minorHAnsi" w:eastAsia="Times New Roman" w:hAnsiTheme="minorHAnsi" w:cstheme="minorHAnsi"/>
          <w:kern w:val="0"/>
          <w:sz w:val="22"/>
          <w:szCs w:val="22"/>
          <w:lang w:eastAsia="cs-CZ"/>
        </w:rPr>
        <w:t xml:space="preserve">, případně nedodání potřebných certifikátů a </w:t>
      </w:r>
      <w:r w:rsidR="000B0EFA">
        <w:rPr>
          <w:rFonts w:asciiTheme="minorHAnsi" w:eastAsia="Times New Roman" w:hAnsiTheme="minorHAnsi" w:cstheme="minorHAnsi"/>
          <w:kern w:val="0"/>
          <w:sz w:val="22"/>
          <w:szCs w:val="22"/>
          <w:lang w:eastAsia="cs-CZ"/>
        </w:rPr>
        <w:t>licencí</w:t>
      </w:r>
      <w:r w:rsidR="00E45B49">
        <w:rPr>
          <w:rFonts w:asciiTheme="minorHAnsi" w:eastAsia="Times New Roman" w:hAnsiTheme="minorHAnsi" w:cstheme="minorHAnsi"/>
          <w:kern w:val="0"/>
          <w:sz w:val="22"/>
          <w:szCs w:val="22"/>
          <w:lang w:eastAsia="cs-CZ"/>
        </w:rPr>
        <w:t>,</w:t>
      </w:r>
    </w:p>
    <w:p w14:paraId="54A2E11C" w14:textId="393EBC0E" w:rsidR="004E21FB" w:rsidRPr="00AF5C91" w:rsidRDefault="001D03B1" w:rsidP="00AB7895">
      <w:pPr>
        <w:pStyle w:val="Standard"/>
        <w:numPr>
          <w:ilvl w:val="0"/>
          <w:numId w:val="23"/>
        </w:numPr>
        <w:tabs>
          <w:tab w:val="left" w:pos="852"/>
        </w:tabs>
        <w:spacing w:after="120" w:line="276" w:lineRule="auto"/>
        <w:ind w:left="1418"/>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rPr>
        <w:t>prodlení Kupujícího s úhradou kupní ceny na základě faktury, které nebude ani do šedesáti (60) dnů ode dne doručení písemného vytčení prodlení Prodávajícím Kupujícímu odstraněno</w:t>
      </w:r>
      <w:r w:rsidR="00132CBD">
        <w:rPr>
          <w:rFonts w:asciiTheme="minorHAnsi" w:eastAsia="Times New Roman" w:hAnsiTheme="minorHAnsi" w:cstheme="minorHAnsi"/>
          <w:sz w:val="22"/>
          <w:szCs w:val="22"/>
        </w:rPr>
        <w:t>.</w:t>
      </w:r>
    </w:p>
    <w:p w14:paraId="09839517" w14:textId="2EE18A63" w:rsidR="00132CBD" w:rsidRPr="00132CBD" w:rsidRDefault="0049723D" w:rsidP="00AB7895">
      <w:pPr>
        <w:pStyle w:val="Standard"/>
        <w:tabs>
          <w:tab w:val="left" w:pos="852"/>
        </w:tabs>
        <w:spacing w:after="120" w:line="276" w:lineRule="auto"/>
        <w:ind w:left="992"/>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 xml:space="preserve">Odstoupení od </w:t>
      </w:r>
      <w:r w:rsidR="006E4BA0"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mlouvy se nedotýká práva na zaplacení smluvní pokuty, úroku z prodlení ani práva na náhradu škody vzniklé z porušení smluvních povinností. Odstoupením </w:t>
      </w:r>
      <w:r w:rsidR="006E4BA0"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mlouva zaniká ke dni doručení projevu vůle směřujícího k odstoupení od </w:t>
      </w:r>
      <w:r w:rsidR="006E4BA0"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mlouvy.</w:t>
      </w:r>
    </w:p>
    <w:p w14:paraId="7F696639" w14:textId="1D86C4B2" w:rsidR="00132CBD" w:rsidRPr="00132CBD" w:rsidRDefault="00132CBD" w:rsidP="00AB7895">
      <w:pPr>
        <w:pStyle w:val="Standard"/>
        <w:numPr>
          <w:ilvl w:val="0"/>
          <w:numId w:val="10"/>
        </w:numPr>
        <w:spacing w:after="120" w:line="276" w:lineRule="auto"/>
        <w:ind w:left="360"/>
        <w:jc w:val="both"/>
        <w:rPr>
          <w:rFonts w:asciiTheme="minorHAnsi" w:hAnsiTheme="minorHAnsi" w:cstheme="minorHAnsi"/>
          <w:sz w:val="22"/>
          <w:szCs w:val="22"/>
        </w:rPr>
      </w:pPr>
      <w:r>
        <w:rPr>
          <w:rFonts w:asciiTheme="minorHAnsi" w:eastAsia="Times New Roman" w:hAnsiTheme="minorHAnsi" w:cstheme="minorHAnsi"/>
          <w:sz w:val="22"/>
          <w:szCs w:val="22"/>
          <w:lang w:eastAsia="cs-CZ"/>
        </w:rPr>
        <w:t xml:space="preserve">Tuto Smlouvu lze také ukončit </w:t>
      </w:r>
      <w:r w:rsidRPr="00AF5C91">
        <w:rPr>
          <w:rFonts w:asciiTheme="minorHAnsi" w:eastAsia="Times New Roman" w:hAnsiTheme="minorHAnsi" w:cstheme="minorHAnsi"/>
          <w:sz w:val="22"/>
          <w:szCs w:val="22"/>
          <w:lang w:eastAsia="cs-CZ"/>
        </w:rPr>
        <w:t>písemnou dohodou obou Smluvních stran</w:t>
      </w:r>
      <w:r>
        <w:rPr>
          <w:rFonts w:asciiTheme="minorHAnsi" w:eastAsia="Times New Roman" w:hAnsiTheme="minorHAnsi" w:cstheme="minorHAnsi"/>
          <w:sz w:val="22"/>
          <w:szCs w:val="22"/>
          <w:lang w:eastAsia="cs-CZ"/>
        </w:rPr>
        <w:t>.</w:t>
      </w:r>
    </w:p>
    <w:p w14:paraId="53D79984" w14:textId="654767E3" w:rsidR="004E21FB" w:rsidRPr="00AF5C91" w:rsidRDefault="00AD7FC1" w:rsidP="00AB7895">
      <w:pPr>
        <w:pStyle w:val="Standard"/>
        <w:numPr>
          <w:ilvl w:val="0"/>
          <w:numId w:val="10"/>
        </w:numPr>
        <w:spacing w:after="120" w:line="276" w:lineRule="auto"/>
        <w:ind w:left="360"/>
        <w:jc w:val="both"/>
        <w:rPr>
          <w:rFonts w:asciiTheme="minorHAnsi" w:hAnsiTheme="minorHAnsi" w:cstheme="minorHAnsi"/>
          <w:sz w:val="22"/>
          <w:szCs w:val="22"/>
        </w:rPr>
      </w:pPr>
      <w:r w:rsidRPr="00AF5C91">
        <w:rPr>
          <w:rFonts w:asciiTheme="minorHAnsi" w:eastAsia="Times New Roman" w:hAnsiTheme="minorHAnsi" w:cstheme="minorHAnsi"/>
          <w:sz w:val="22"/>
          <w:szCs w:val="22"/>
          <w:lang w:eastAsia="cs-CZ"/>
        </w:rPr>
        <w:t>Smluvní strany se dohodly na následujících sankcích za porušení smluvních povinností:</w:t>
      </w:r>
    </w:p>
    <w:p w14:paraId="11294183" w14:textId="46189E3D" w:rsidR="004E21FB" w:rsidRPr="00DD7ED7" w:rsidRDefault="00AD7FC1" w:rsidP="00AB7895">
      <w:pPr>
        <w:pStyle w:val="Standard"/>
        <w:numPr>
          <w:ilvl w:val="0"/>
          <w:numId w:val="18"/>
        </w:numPr>
        <w:tabs>
          <w:tab w:val="left" w:pos="3371"/>
        </w:tabs>
        <w:spacing w:after="120" w:line="276" w:lineRule="auto"/>
        <w:ind w:left="993"/>
        <w:jc w:val="both"/>
        <w:rPr>
          <w:rFonts w:asciiTheme="minorHAnsi" w:hAnsiTheme="minorHAnsi" w:cstheme="minorHAnsi"/>
          <w:sz w:val="22"/>
          <w:szCs w:val="22"/>
        </w:rPr>
      </w:pPr>
      <w:r w:rsidRPr="00AF5C91">
        <w:rPr>
          <w:rFonts w:asciiTheme="minorHAnsi" w:eastAsia="Times New Roman" w:hAnsiTheme="minorHAnsi" w:cstheme="minorHAnsi"/>
          <w:sz w:val="22"/>
          <w:szCs w:val="22"/>
          <w:lang w:eastAsia="cs-CZ"/>
        </w:rPr>
        <w:t xml:space="preserve">v případě, že bude </w:t>
      </w:r>
      <w:r w:rsidR="006E4BA0" w:rsidRPr="00DD7ED7">
        <w:rPr>
          <w:rFonts w:asciiTheme="minorHAnsi" w:eastAsia="Times New Roman" w:hAnsiTheme="minorHAnsi" w:cstheme="minorHAnsi"/>
          <w:sz w:val="22"/>
          <w:szCs w:val="22"/>
          <w:lang w:eastAsia="cs-CZ"/>
        </w:rPr>
        <w:t>P</w:t>
      </w:r>
      <w:r w:rsidRPr="00DD7ED7">
        <w:rPr>
          <w:rFonts w:asciiTheme="minorHAnsi" w:eastAsia="Times New Roman" w:hAnsiTheme="minorHAnsi" w:cstheme="minorHAnsi"/>
          <w:sz w:val="22"/>
          <w:szCs w:val="22"/>
          <w:lang w:eastAsia="cs-CZ"/>
        </w:rPr>
        <w:t>rodávající v prodlení s </w:t>
      </w:r>
      <w:r w:rsidR="00E45B49" w:rsidRPr="00DD7ED7">
        <w:rPr>
          <w:rFonts w:asciiTheme="minorHAnsi" w:eastAsia="Times New Roman" w:hAnsiTheme="minorHAnsi" w:cstheme="minorHAnsi"/>
          <w:kern w:val="0"/>
          <w:sz w:val="22"/>
          <w:szCs w:val="22"/>
          <w:lang w:eastAsia="cs-CZ"/>
        </w:rPr>
        <w:t xml:space="preserve">řádným </w:t>
      </w:r>
      <w:r w:rsidRPr="00DD7ED7">
        <w:rPr>
          <w:rFonts w:asciiTheme="minorHAnsi" w:eastAsia="Times New Roman" w:hAnsiTheme="minorHAnsi" w:cstheme="minorHAnsi"/>
          <w:sz w:val="22"/>
          <w:szCs w:val="22"/>
          <w:lang w:eastAsia="cs-CZ"/>
        </w:rPr>
        <w:t xml:space="preserve">dodáním </w:t>
      </w:r>
      <w:r w:rsidR="006E4BA0" w:rsidRPr="00DD7ED7">
        <w:rPr>
          <w:rFonts w:asciiTheme="minorHAnsi" w:eastAsia="Times New Roman" w:hAnsiTheme="minorHAnsi" w:cstheme="minorHAnsi"/>
          <w:sz w:val="22"/>
          <w:szCs w:val="22"/>
          <w:lang w:eastAsia="cs-CZ"/>
        </w:rPr>
        <w:t>P</w:t>
      </w:r>
      <w:r w:rsidRPr="00DD7ED7">
        <w:rPr>
          <w:rFonts w:asciiTheme="minorHAnsi" w:eastAsia="Times New Roman" w:hAnsiTheme="minorHAnsi" w:cstheme="minorHAnsi"/>
          <w:sz w:val="22"/>
          <w:szCs w:val="22"/>
          <w:lang w:eastAsia="cs-CZ"/>
        </w:rPr>
        <w:t>ředmětu koupě</w:t>
      </w:r>
      <w:r w:rsidR="00080AE8" w:rsidRPr="00DD7ED7">
        <w:rPr>
          <w:rFonts w:asciiTheme="minorHAnsi" w:eastAsia="Times New Roman" w:hAnsiTheme="minorHAnsi" w:cstheme="minorHAnsi"/>
          <w:sz w:val="22"/>
          <w:szCs w:val="22"/>
          <w:lang w:eastAsia="cs-CZ"/>
        </w:rPr>
        <w:t xml:space="preserve"> v termínu dle</w:t>
      </w:r>
      <w:r w:rsidR="0030496C">
        <w:rPr>
          <w:rFonts w:asciiTheme="minorHAnsi" w:eastAsia="Times New Roman" w:hAnsiTheme="minorHAnsi" w:cstheme="minorHAnsi"/>
          <w:sz w:val="22"/>
          <w:szCs w:val="22"/>
          <w:lang w:eastAsia="cs-CZ"/>
        </w:rPr>
        <w:t> </w:t>
      </w:r>
      <w:r w:rsidR="00080AE8" w:rsidRPr="00DD7ED7">
        <w:rPr>
          <w:rFonts w:asciiTheme="minorHAnsi" w:eastAsia="Times New Roman" w:hAnsiTheme="minorHAnsi" w:cstheme="minorHAnsi"/>
          <w:sz w:val="22"/>
          <w:szCs w:val="22"/>
          <w:lang w:eastAsia="cs-CZ"/>
        </w:rPr>
        <w:t>čl.</w:t>
      </w:r>
      <w:r w:rsidR="0030496C">
        <w:rPr>
          <w:rFonts w:asciiTheme="minorHAnsi" w:eastAsia="Times New Roman" w:hAnsiTheme="minorHAnsi" w:cstheme="minorHAnsi"/>
          <w:sz w:val="22"/>
          <w:szCs w:val="22"/>
          <w:lang w:eastAsia="cs-CZ"/>
        </w:rPr>
        <w:t> </w:t>
      </w:r>
      <w:r w:rsidR="00080AE8" w:rsidRPr="00DD7ED7">
        <w:rPr>
          <w:rFonts w:asciiTheme="minorHAnsi" w:eastAsia="Times New Roman" w:hAnsiTheme="minorHAnsi" w:cstheme="minorHAnsi"/>
          <w:sz w:val="22"/>
          <w:szCs w:val="22"/>
          <w:lang w:eastAsia="cs-CZ"/>
        </w:rPr>
        <w:t xml:space="preserve">II. </w:t>
      </w:r>
      <w:r w:rsidR="00132CBD" w:rsidRPr="00DD7ED7">
        <w:rPr>
          <w:rFonts w:asciiTheme="minorHAnsi" w:eastAsia="Times New Roman" w:hAnsiTheme="minorHAnsi" w:cstheme="minorHAnsi"/>
          <w:sz w:val="22"/>
          <w:szCs w:val="22"/>
          <w:lang w:eastAsia="cs-CZ"/>
        </w:rPr>
        <w:t xml:space="preserve">odst. 1 </w:t>
      </w:r>
      <w:r w:rsidR="00080AE8" w:rsidRPr="00DD7ED7">
        <w:rPr>
          <w:rFonts w:asciiTheme="minorHAnsi" w:eastAsia="Times New Roman" w:hAnsiTheme="minorHAnsi" w:cstheme="minorHAnsi"/>
          <w:sz w:val="22"/>
          <w:szCs w:val="22"/>
          <w:lang w:eastAsia="cs-CZ"/>
        </w:rPr>
        <w:t>této Smlouvy</w:t>
      </w:r>
      <w:r w:rsidRPr="00DD7ED7">
        <w:rPr>
          <w:rFonts w:asciiTheme="minorHAnsi" w:eastAsia="Times New Roman" w:hAnsiTheme="minorHAnsi" w:cstheme="minorHAnsi"/>
          <w:sz w:val="22"/>
          <w:szCs w:val="22"/>
          <w:lang w:eastAsia="cs-CZ"/>
        </w:rPr>
        <w:t xml:space="preserve">, </w:t>
      </w:r>
      <w:r w:rsidR="00E45B49" w:rsidRPr="00DD7ED7">
        <w:rPr>
          <w:rFonts w:asciiTheme="minorHAnsi" w:eastAsia="Times New Roman" w:hAnsiTheme="minorHAnsi" w:cstheme="minorHAnsi"/>
          <w:kern w:val="0"/>
          <w:sz w:val="22"/>
          <w:szCs w:val="22"/>
          <w:lang w:eastAsia="cs-CZ"/>
        </w:rPr>
        <w:t xml:space="preserve">případně s provedením proškolení dle čl. I. odst. 4 písm. g) této Smlouvy, </w:t>
      </w:r>
      <w:r w:rsidRPr="00DD7ED7">
        <w:rPr>
          <w:rFonts w:asciiTheme="minorHAnsi" w:eastAsia="Times New Roman" w:hAnsiTheme="minorHAnsi" w:cstheme="minorHAnsi"/>
          <w:sz w:val="22"/>
          <w:szCs w:val="22"/>
          <w:lang w:eastAsia="cs-CZ"/>
        </w:rPr>
        <w:t xml:space="preserve">dopouští se tím porušení </w:t>
      </w:r>
      <w:r w:rsidR="006E4BA0" w:rsidRPr="00DD7ED7">
        <w:rPr>
          <w:rFonts w:asciiTheme="minorHAnsi" w:eastAsia="Times New Roman" w:hAnsiTheme="minorHAnsi" w:cstheme="minorHAnsi"/>
          <w:sz w:val="22"/>
          <w:szCs w:val="22"/>
          <w:lang w:eastAsia="cs-CZ"/>
        </w:rPr>
        <w:t>S</w:t>
      </w:r>
      <w:r w:rsidRPr="00DD7ED7">
        <w:rPr>
          <w:rFonts w:asciiTheme="minorHAnsi" w:eastAsia="Times New Roman" w:hAnsiTheme="minorHAnsi" w:cstheme="minorHAnsi"/>
          <w:sz w:val="22"/>
          <w:szCs w:val="22"/>
          <w:lang w:eastAsia="cs-CZ"/>
        </w:rPr>
        <w:t xml:space="preserve">mlouvy, za které je povinen </w:t>
      </w:r>
      <w:r w:rsidR="006E4BA0" w:rsidRPr="00DD7ED7">
        <w:rPr>
          <w:rFonts w:asciiTheme="minorHAnsi" w:eastAsia="Times New Roman" w:hAnsiTheme="minorHAnsi" w:cstheme="minorHAnsi"/>
          <w:sz w:val="22"/>
          <w:szCs w:val="22"/>
          <w:lang w:eastAsia="cs-CZ"/>
        </w:rPr>
        <w:t>K</w:t>
      </w:r>
      <w:r w:rsidRPr="00DD7ED7">
        <w:rPr>
          <w:rFonts w:asciiTheme="minorHAnsi" w:eastAsia="Times New Roman" w:hAnsiTheme="minorHAnsi" w:cstheme="minorHAnsi"/>
          <w:sz w:val="22"/>
          <w:szCs w:val="22"/>
          <w:lang w:eastAsia="cs-CZ"/>
        </w:rPr>
        <w:t xml:space="preserve">upujícímu zaplatit smluvní pokutu ve výši </w:t>
      </w:r>
      <w:r w:rsidR="00EB1413" w:rsidRPr="00DD7ED7">
        <w:rPr>
          <w:rFonts w:asciiTheme="minorHAnsi" w:eastAsia="Times New Roman" w:hAnsiTheme="minorHAnsi" w:cstheme="minorHAnsi"/>
          <w:b/>
          <w:sz w:val="22"/>
          <w:szCs w:val="22"/>
          <w:lang w:eastAsia="cs-CZ"/>
        </w:rPr>
        <w:t>3</w:t>
      </w:r>
      <w:r w:rsidRPr="00DD7ED7">
        <w:rPr>
          <w:rFonts w:asciiTheme="minorHAnsi" w:eastAsia="Times New Roman" w:hAnsiTheme="minorHAnsi" w:cstheme="minorHAnsi"/>
          <w:b/>
          <w:sz w:val="22"/>
          <w:szCs w:val="22"/>
          <w:lang w:eastAsia="cs-CZ"/>
        </w:rPr>
        <w:t>.000 Kč</w:t>
      </w:r>
      <w:r w:rsidRPr="00DD7ED7">
        <w:rPr>
          <w:rFonts w:asciiTheme="minorHAnsi" w:eastAsia="Times New Roman" w:hAnsiTheme="minorHAnsi" w:cstheme="minorHAnsi"/>
          <w:sz w:val="22"/>
          <w:szCs w:val="22"/>
          <w:lang w:eastAsia="cs-CZ"/>
        </w:rPr>
        <w:t xml:space="preserve"> za každý započatý den prodlení; to platí pro prvních </w:t>
      </w:r>
      <w:r w:rsidR="00F12A84" w:rsidRPr="00DD7ED7">
        <w:rPr>
          <w:rFonts w:asciiTheme="minorHAnsi" w:eastAsia="Times New Roman" w:hAnsiTheme="minorHAnsi" w:cstheme="minorHAnsi"/>
          <w:sz w:val="22"/>
          <w:szCs w:val="22"/>
          <w:lang w:eastAsia="cs-CZ"/>
        </w:rPr>
        <w:t>1</w:t>
      </w:r>
      <w:r w:rsidRPr="00DD7ED7">
        <w:rPr>
          <w:rFonts w:asciiTheme="minorHAnsi" w:eastAsia="Times New Roman" w:hAnsiTheme="minorHAnsi" w:cstheme="minorHAnsi"/>
          <w:sz w:val="22"/>
          <w:szCs w:val="22"/>
          <w:lang w:eastAsia="cs-CZ"/>
        </w:rPr>
        <w:t>0 dní prodlení</w:t>
      </w:r>
      <w:r w:rsidR="00206F38" w:rsidRPr="00DD7ED7">
        <w:rPr>
          <w:rFonts w:asciiTheme="minorHAnsi" w:eastAsia="Times New Roman" w:hAnsiTheme="minorHAnsi" w:cstheme="minorHAnsi"/>
          <w:sz w:val="22"/>
          <w:szCs w:val="22"/>
          <w:lang w:eastAsia="cs-CZ"/>
        </w:rPr>
        <w:t>;</w:t>
      </w:r>
    </w:p>
    <w:p w14:paraId="76C2E8EC" w14:textId="5CE2395E" w:rsidR="004E21FB" w:rsidRPr="00DD7ED7" w:rsidRDefault="00AD7FC1" w:rsidP="00AB7895">
      <w:pPr>
        <w:pStyle w:val="Standard"/>
        <w:numPr>
          <w:ilvl w:val="0"/>
          <w:numId w:val="11"/>
        </w:numPr>
        <w:tabs>
          <w:tab w:val="left" w:pos="-218"/>
        </w:tabs>
        <w:spacing w:after="120" w:line="276" w:lineRule="auto"/>
        <w:ind w:left="993"/>
        <w:jc w:val="both"/>
        <w:rPr>
          <w:rFonts w:asciiTheme="minorHAnsi" w:hAnsiTheme="minorHAnsi" w:cstheme="minorHAnsi"/>
          <w:sz w:val="22"/>
          <w:szCs w:val="22"/>
        </w:rPr>
      </w:pPr>
      <w:r w:rsidRPr="00DD7ED7">
        <w:rPr>
          <w:rFonts w:asciiTheme="minorHAnsi" w:eastAsia="Times New Roman" w:hAnsiTheme="minorHAnsi" w:cstheme="minorHAnsi"/>
          <w:sz w:val="22"/>
          <w:szCs w:val="22"/>
          <w:lang w:eastAsia="cs-CZ"/>
        </w:rPr>
        <w:t xml:space="preserve">v případě, že </w:t>
      </w:r>
      <w:r w:rsidR="006E4BA0" w:rsidRPr="00DD7ED7">
        <w:rPr>
          <w:rFonts w:asciiTheme="minorHAnsi" w:eastAsia="Times New Roman" w:hAnsiTheme="minorHAnsi" w:cstheme="minorHAnsi"/>
          <w:sz w:val="22"/>
          <w:szCs w:val="22"/>
          <w:lang w:eastAsia="cs-CZ"/>
        </w:rPr>
        <w:t>P</w:t>
      </w:r>
      <w:r w:rsidRPr="00DD7ED7">
        <w:rPr>
          <w:rFonts w:asciiTheme="minorHAnsi" w:eastAsia="Times New Roman" w:hAnsiTheme="minorHAnsi" w:cstheme="minorHAnsi"/>
          <w:sz w:val="22"/>
          <w:szCs w:val="22"/>
          <w:lang w:eastAsia="cs-CZ"/>
        </w:rPr>
        <w:t xml:space="preserve">rodávající bude i po uplynutí lhůty v odst. </w:t>
      </w:r>
      <w:r w:rsidR="00BD1A5C" w:rsidRPr="00DD7ED7">
        <w:rPr>
          <w:rFonts w:asciiTheme="minorHAnsi" w:eastAsia="Times New Roman" w:hAnsiTheme="minorHAnsi" w:cstheme="minorHAnsi"/>
          <w:sz w:val="22"/>
          <w:szCs w:val="22"/>
          <w:lang w:eastAsia="cs-CZ"/>
        </w:rPr>
        <w:t>3</w:t>
      </w:r>
      <w:r w:rsidRPr="00DD7ED7">
        <w:rPr>
          <w:rFonts w:asciiTheme="minorHAnsi" w:eastAsia="Times New Roman" w:hAnsiTheme="minorHAnsi" w:cstheme="minorHAnsi"/>
          <w:sz w:val="22"/>
          <w:szCs w:val="22"/>
          <w:lang w:eastAsia="cs-CZ"/>
        </w:rPr>
        <w:t xml:space="preserve"> písm. a) tohoto článku </w:t>
      </w:r>
      <w:r w:rsidR="001822EB" w:rsidRPr="00DD7ED7">
        <w:rPr>
          <w:rFonts w:asciiTheme="minorHAnsi" w:eastAsia="Times New Roman" w:hAnsiTheme="minorHAnsi" w:cstheme="minorHAnsi"/>
          <w:sz w:val="22"/>
          <w:szCs w:val="22"/>
          <w:lang w:eastAsia="cs-CZ"/>
        </w:rPr>
        <w:t>S</w:t>
      </w:r>
      <w:r w:rsidRPr="00DD7ED7">
        <w:rPr>
          <w:rFonts w:asciiTheme="minorHAnsi" w:eastAsia="Times New Roman" w:hAnsiTheme="minorHAnsi" w:cstheme="minorHAnsi"/>
          <w:sz w:val="22"/>
          <w:szCs w:val="22"/>
          <w:lang w:eastAsia="cs-CZ"/>
        </w:rPr>
        <w:t xml:space="preserve">mlouvy </w:t>
      </w:r>
      <w:r w:rsidRPr="00DD7ED7">
        <w:rPr>
          <w:rFonts w:asciiTheme="minorHAnsi" w:eastAsia="Times New Roman" w:hAnsiTheme="minorHAnsi" w:cstheme="minorHAnsi"/>
          <w:sz w:val="22"/>
          <w:szCs w:val="22"/>
          <w:lang w:eastAsia="cs-CZ"/>
        </w:rPr>
        <w:lastRenderedPageBreak/>
        <w:t xml:space="preserve">nadále v prodlení, dopouští se tím </w:t>
      </w:r>
      <w:r w:rsidR="000D168C" w:rsidRPr="00DD7ED7">
        <w:rPr>
          <w:rFonts w:asciiTheme="minorHAnsi" w:eastAsia="Times New Roman" w:hAnsiTheme="minorHAnsi" w:cstheme="minorHAnsi"/>
          <w:sz w:val="22"/>
          <w:szCs w:val="22"/>
          <w:lang w:eastAsia="cs-CZ"/>
        </w:rPr>
        <w:t>podstatného</w:t>
      </w:r>
      <w:r w:rsidRPr="00DD7ED7">
        <w:rPr>
          <w:rFonts w:asciiTheme="minorHAnsi" w:eastAsia="Times New Roman" w:hAnsiTheme="minorHAnsi" w:cstheme="minorHAnsi"/>
          <w:sz w:val="22"/>
          <w:szCs w:val="22"/>
          <w:lang w:eastAsia="cs-CZ"/>
        </w:rPr>
        <w:t xml:space="preserve"> porušení </w:t>
      </w:r>
      <w:r w:rsidR="00F12A84" w:rsidRPr="00DD7ED7">
        <w:rPr>
          <w:rFonts w:asciiTheme="minorHAnsi" w:eastAsia="Times New Roman" w:hAnsiTheme="minorHAnsi" w:cstheme="minorHAnsi"/>
          <w:sz w:val="22"/>
          <w:szCs w:val="22"/>
          <w:lang w:eastAsia="cs-CZ"/>
        </w:rPr>
        <w:t>S</w:t>
      </w:r>
      <w:r w:rsidRPr="00DD7ED7">
        <w:rPr>
          <w:rFonts w:asciiTheme="minorHAnsi" w:eastAsia="Times New Roman" w:hAnsiTheme="minorHAnsi" w:cstheme="minorHAnsi"/>
          <w:sz w:val="22"/>
          <w:szCs w:val="22"/>
          <w:lang w:eastAsia="cs-CZ"/>
        </w:rPr>
        <w:t xml:space="preserve">mlouvy, za které je povinen </w:t>
      </w:r>
      <w:r w:rsidR="000D168C" w:rsidRPr="00DD7ED7">
        <w:rPr>
          <w:rFonts w:asciiTheme="minorHAnsi" w:eastAsia="Times New Roman" w:hAnsiTheme="minorHAnsi" w:cstheme="minorHAnsi"/>
          <w:sz w:val="22"/>
          <w:szCs w:val="22"/>
          <w:lang w:eastAsia="cs-CZ"/>
        </w:rPr>
        <w:t>Ku</w:t>
      </w:r>
      <w:r w:rsidRPr="00DD7ED7">
        <w:rPr>
          <w:rFonts w:asciiTheme="minorHAnsi" w:eastAsia="Times New Roman" w:hAnsiTheme="minorHAnsi" w:cstheme="minorHAnsi"/>
          <w:sz w:val="22"/>
          <w:szCs w:val="22"/>
          <w:lang w:eastAsia="cs-CZ"/>
        </w:rPr>
        <w:t xml:space="preserve">pujícímu zaplatit smluvní pokutu ve výši </w:t>
      </w:r>
      <w:r w:rsidR="00300101" w:rsidRPr="00DD7ED7">
        <w:rPr>
          <w:rFonts w:asciiTheme="minorHAnsi" w:eastAsia="Times New Roman" w:hAnsiTheme="minorHAnsi" w:cstheme="minorHAnsi"/>
          <w:b/>
          <w:sz w:val="22"/>
          <w:szCs w:val="22"/>
          <w:lang w:eastAsia="cs-CZ"/>
        </w:rPr>
        <w:t>5</w:t>
      </w:r>
      <w:r w:rsidRPr="00DD7ED7">
        <w:rPr>
          <w:rFonts w:asciiTheme="minorHAnsi" w:eastAsia="Times New Roman" w:hAnsiTheme="minorHAnsi" w:cstheme="minorHAnsi"/>
          <w:b/>
          <w:sz w:val="22"/>
          <w:szCs w:val="22"/>
          <w:lang w:eastAsia="cs-CZ"/>
        </w:rPr>
        <w:t>.000 Kč</w:t>
      </w:r>
      <w:r w:rsidRPr="00DD7ED7">
        <w:rPr>
          <w:rFonts w:asciiTheme="minorHAnsi" w:eastAsia="Times New Roman" w:hAnsiTheme="minorHAnsi" w:cstheme="minorHAnsi"/>
          <w:sz w:val="22"/>
          <w:szCs w:val="22"/>
          <w:lang w:eastAsia="cs-CZ"/>
        </w:rPr>
        <w:t xml:space="preserve"> za každý započatý den prodlení; to platí do dne řádného dodání </w:t>
      </w:r>
      <w:r w:rsidR="007B734C" w:rsidRPr="00DD7ED7">
        <w:rPr>
          <w:rFonts w:asciiTheme="minorHAnsi" w:eastAsia="Times New Roman" w:hAnsiTheme="minorHAnsi" w:cstheme="minorHAnsi"/>
          <w:sz w:val="22"/>
          <w:szCs w:val="22"/>
          <w:lang w:eastAsia="cs-CZ"/>
        </w:rPr>
        <w:t>P</w:t>
      </w:r>
      <w:r w:rsidRPr="00DD7ED7">
        <w:rPr>
          <w:rFonts w:asciiTheme="minorHAnsi" w:eastAsia="Times New Roman" w:hAnsiTheme="minorHAnsi" w:cstheme="minorHAnsi"/>
          <w:sz w:val="22"/>
          <w:szCs w:val="22"/>
          <w:lang w:eastAsia="cs-CZ"/>
        </w:rPr>
        <w:t>ředmětu koupě v požadované kvalitě a v požadovaném množství</w:t>
      </w:r>
      <w:r w:rsidR="00206F38" w:rsidRPr="00DD7ED7">
        <w:rPr>
          <w:rFonts w:asciiTheme="minorHAnsi" w:eastAsia="Times New Roman" w:hAnsiTheme="minorHAnsi" w:cstheme="minorHAnsi"/>
          <w:sz w:val="22"/>
          <w:szCs w:val="22"/>
          <w:lang w:eastAsia="cs-CZ"/>
        </w:rPr>
        <w:t>;</w:t>
      </w:r>
    </w:p>
    <w:p w14:paraId="5C234B3A" w14:textId="397B6520" w:rsidR="0021297B" w:rsidRPr="00DD7ED7" w:rsidRDefault="00AD7FC1" w:rsidP="00AB7895">
      <w:pPr>
        <w:pStyle w:val="Standard"/>
        <w:numPr>
          <w:ilvl w:val="0"/>
          <w:numId w:val="11"/>
        </w:numPr>
        <w:tabs>
          <w:tab w:val="left" w:pos="-218"/>
        </w:tabs>
        <w:spacing w:after="120" w:line="276" w:lineRule="auto"/>
        <w:ind w:left="993"/>
        <w:jc w:val="both"/>
        <w:rPr>
          <w:rFonts w:asciiTheme="minorHAnsi" w:hAnsiTheme="minorHAnsi" w:cstheme="minorHAnsi"/>
          <w:sz w:val="22"/>
          <w:szCs w:val="22"/>
        </w:rPr>
      </w:pPr>
      <w:r w:rsidRPr="00DD7ED7">
        <w:rPr>
          <w:rFonts w:asciiTheme="minorHAnsi" w:eastAsia="Times New Roman" w:hAnsiTheme="minorHAnsi" w:cstheme="minorHAnsi"/>
          <w:sz w:val="22"/>
          <w:szCs w:val="22"/>
          <w:lang w:eastAsia="cs-CZ"/>
        </w:rPr>
        <w:t xml:space="preserve">v případě, že </w:t>
      </w:r>
      <w:r w:rsidR="007B734C" w:rsidRPr="00DD7ED7">
        <w:rPr>
          <w:rFonts w:asciiTheme="minorHAnsi" w:eastAsia="Times New Roman" w:hAnsiTheme="minorHAnsi" w:cstheme="minorHAnsi"/>
          <w:sz w:val="22"/>
          <w:szCs w:val="22"/>
          <w:lang w:eastAsia="cs-CZ"/>
        </w:rPr>
        <w:t>P</w:t>
      </w:r>
      <w:r w:rsidRPr="00DD7ED7">
        <w:rPr>
          <w:rFonts w:asciiTheme="minorHAnsi" w:eastAsia="Times New Roman" w:hAnsiTheme="minorHAnsi" w:cstheme="minorHAnsi"/>
          <w:sz w:val="22"/>
          <w:szCs w:val="22"/>
          <w:lang w:eastAsia="cs-CZ"/>
        </w:rPr>
        <w:t xml:space="preserve">rodávající neodstraní vadu, která byla </w:t>
      </w:r>
      <w:r w:rsidR="00496E44" w:rsidRPr="00DD7ED7">
        <w:rPr>
          <w:rFonts w:asciiTheme="minorHAnsi" w:eastAsia="Times New Roman" w:hAnsiTheme="minorHAnsi" w:cstheme="minorHAnsi"/>
          <w:sz w:val="22"/>
          <w:szCs w:val="22"/>
          <w:lang w:eastAsia="cs-CZ"/>
        </w:rPr>
        <w:t>K</w:t>
      </w:r>
      <w:r w:rsidRPr="00DD7ED7">
        <w:rPr>
          <w:rFonts w:asciiTheme="minorHAnsi" w:eastAsia="Times New Roman" w:hAnsiTheme="minorHAnsi" w:cstheme="minorHAnsi"/>
          <w:sz w:val="22"/>
          <w:szCs w:val="22"/>
          <w:lang w:eastAsia="cs-CZ"/>
        </w:rPr>
        <w:t>upujícím uplatněna</w:t>
      </w:r>
      <w:r w:rsidR="00E45B49" w:rsidRPr="00DD7ED7">
        <w:rPr>
          <w:rFonts w:asciiTheme="minorHAnsi" w:eastAsia="Times New Roman" w:hAnsiTheme="minorHAnsi" w:cstheme="minorHAnsi"/>
          <w:sz w:val="22"/>
          <w:szCs w:val="22"/>
          <w:lang w:eastAsia="cs-CZ"/>
        </w:rPr>
        <w:t xml:space="preserve"> </w:t>
      </w:r>
      <w:r w:rsidR="00E45B49" w:rsidRPr="00DD7ED7">
        <w:rPr>
          <w:rFonts w:asciiTheme="minorHAnsi" w:eastAsia="Times New Roman" w:hAnsiTheme="minorHAnsi" w:cstheme="minorHAnsi"/>
          <w:kern w:val="0"/>
          <w:sz w:val="22"/>
          <w:szCs w:val="22"/>
          <w:lang w:eastAsia="cs-CZ"/>
        </w:rPr>
        <w:t>v rámci Protokolu o</w:t>
      </w:r>
      <w:r w:rsidR="0030496C">
        <w:rPr>
          <w:rFonts w:asciiTheme="minorHAnsi" w:eastAsia="Times New Roman" w:hAnsiTheme="minorHAnsi" w:cstheme="minorHAnsi"/>
          <w:kern w:val="0"/>
          <w:sz w:val="22"/>
          <w:szCs w:val="22"/>
          <w:lang w:eastAsia="cs-CZ"/>
        </w:rPr>
        <w:t> </w:t>
      </w:r>
      <w:r w:rsidR="00E45B49" w:rsidRPr="00DD7ED7">
        <w:rPr>
          <w:rFonts w:asciiTheme="minorHAnsi" w:eastAsia="Times New Roman" w:hAnsiTheme="minorHAnsi" w:cstheme="minorHAnsi"/>
          <w:kern w:val="0"/>
          <w:sz w:val="22"/>
          <w:szCs w:val="22"/>
          <w:lang w:eastAsia="cs-CZ"/>
        </w:rPr>
        <w:t>předání a převzetí, nebo uplatněna</w:t>
      </w:r>
      <w:r w:rsidRPr="00DD7ED7">
        <w:rPr>
          <w:rFonts w:asciiTheme="minorHAnsi" w:eastAsia="Times New Roman" w:hAnsiTheme="minorHAnsi" w:cstheme="minorHAnsi"/>
          <w:sz w:val="22"/>
          <w:szCs w:val="22"/>
          <w:lang w:eastAsia="cs-CZ"/>
        </w:rPr>
        <w:t xml:space="preserve"> (reklamována) v záruční době, </w:t>
      </w:r>
      <w:r w:rsidR="002E79C0" w:rsidRPr="00DD7ED7">
        <w:rPr>
          <w:rFonts w:asciiTheme="minorHAnsi" w:eastAsia="Times New Roman" w:hAnsiTheme="minorHAnsi" w:cstheme="minorHAnsi"/>
          <w:sz w:val="22"/>
          <w:szCs w:val="22"/>
          <w:lang w:eastAsia="cs-CZ"/>
        </w:rPr>
        <w:t>v termínu dle čl. V. odst. 10. Smlouvy</w:t>
      </w:r>
      <w:r w:rsidRPr="00DD7ED7">
        <w:rPr>
          <w:rFonts w:asciiTheme="minorHAnsi" w:eastAsia="Times New Roman" w:hAnsiTheme="minorHAnsi" w:cstheme="minorHAnsi"/>
          <w:sz w:val="22"/>
          <w:szCs w:val="22"/>
          <w:lang w:eastAsia="cs-CZ"/>
        </w:rPr>
        <w:t xml:space="preserve">, je </w:t>
      </w:r>
      <w:r w:rsidR="00496E44" w:rsidRPr="00DD7ED7">
        <w:rPr>
          <w:rFonts w:asciiTheme="minorHAnsi" w:eastAsia="Times New Roman" w:hAnsiTheme="minorHAnsi" w:cstheme="minorHAnsi"/>
          <w:sz w:val="22"/>
          <w:szCs w:val="22"/>
          <w:lang w:eastAsia="cs-CZ"/>
        </w:rPr>
        <w:t>P</w:t>
      </w:r>
      <w:r w:rsidRPr="00DD7ED7">
        <w:rPr>
          <w:rFonts w:asciiTheme="minorHAnsi" w:eastAsia="Times New Roman" w:hAnsiTheme="minorHAnsi" w:cstheme="minorHAnsi"/>
          <w:sz w:val="22"/>
          <w:szCs w:val="22"/>
          <w:lang w:eastAsia="cs-CZ"/>
        </w:rPr>
        <w:t xml:space="preserve">rodávající povinen zaplatit </w:t>
      </w:r>
      <w:r w:rsidR="00496E44" w:rsidRPr="00DD7ED7">
        <w:rPr>
          <w:rFonts w:asciiTheme="minorHAnsi" w:eastAsia="Times New Roman" w:hAnsiTheme="minorHAnsi" w:cstheme="minorHAnsi"/>
          <w:sz w:val="22"/>
          <w:szCs w:val="22"/>
          <w:lang w:eastAsia="cs-CZ"/>
        </w:rPr>
        <w:t>K</w:t>
      </w:r>
      <w:r w:rsidRPr="00DD7ED7">
        <w:rPr>
          <w:rFonts w:asciiTheme="minorHAnsi" w:eastAsia="Times New Roman" w:hAnsiTheme="minorHAnsi" w:cstheme="minorHAnsi"/>
          <w:sz w:val="22"/>
          <w:szCs w:val="22"/>
          <w:lang w:eastAsia="cs-CZ"/>
        </w:rPr>
        <w:t xml:space="preserve">upujícímu smluvní pokutu ve výši </w:t>
      </w:r>
      <w:r w:rsidR="00EB1413" w:rsidRPr="00DD7ED7">
        <w:rPr>
          <w:rFonts w:asciiTheme="minorHAnsi" w:eastAsia="Times New Roman" w:hAnsiTheme="minorHAnsi" w:cstheme="minorHAnsi"/>
          <w:b/>
          <w:sz w:val="22"/>
          <w:szCs w:val="22"/>
          <w:lang w:eastAsia="cs-CZ"/>
        </w:rPr>
        <w:t>5</w:t>
      </w:r>
      <w:r w:rsidRPr="00DD7ED7">
        <w:rPr>
          <w:rFonts w:asciiTheme="minorHAnsi" w:eastAsia="Times New Roman" w:hAnsiTheme="minorHAnsi" w:cstheme="minorHAnsi"/>
          <w:b/>
          <w:sz w:val="22"/>
          <w:szCs w:val="22"/>
          <w:lang w:eastAsia="cs-CZ"/>
        </w:rPr>
        <w:t>.000 Kč</w:t>
      </w:r>
      <w:r w:rsidRPr="00DD7ED7">
        <w:rPr>
          <w:rFonts w:asciiTheme="minorHAnsi" w:eastAsia="Times New Roman" w:hAnsiTheme="minorHAnsi" w:cstheme="minorHAnsi"/>
          <w:sz w:val="22"/>
          <w:szCs w:val="22"/>
          <w:lang w:eastAsia="cs-CZ"/>
        </w:rPr>
        <w:t xml:space="preserve"> za každou jednotlivou vadu a započatý den prodlení</w:t>
      </w:r>
      <w:r w:rsidR="00206F38" w:rsidRPr="00DD7ED7">
        <w:rPr>
          <w:rFonts w:asciiTheme="minorHAnsi" w:eastAsia="Times New Roman" w:hAnsiTheme="minorHAnsi" w:cstheme="minorHAnsi"/>
          <w:sz w:val="22"/>
          <w:szCs w:val="22"/>
          <w:lang w:eastAsia="cs-CZ"/>
        </w:rPr>
        <w:t>;</w:t>
      </w:r>
    </w:p>
    <w:p w14:paraId="335AEB1C" w14:textId="3DF61573" w:rsidR="0021297B" w:rsidRPr="00DD7ED7" w:rsidRDefault="0021297B" w:rsidP="00AB7895">
      <w:pPr>
        <w:pStyle w:val="Standard"/>
        <w:numPr>
          <w:ilvl w:val="0"/>
          <w:numId w:val="11"/>
        </w:numPr>
        <w:tabs>
          <w:tab w:val="left" w:pos="-218"/>
        </w:tabs>
        <w:spacing w:after="120" w:line="276" w:lineRule="auto"/>
        <w:ind w:left="993"/>
        <w:jc w:val="both"/>
        <w:rPr>
          <w:rFonts w:asciiTheme="minorHAnsi" w:hAnsiTheme="minorHAnsi" w:cstheme="minorHAnsi"/>
          <w:sz w:val="22"/>
          <w:szCs w:val="22"/>
        </w:rPr>
      </w:pPr>
      <w:r w:rsidRPr="00DD7ED7">
        <w:rPr>
          <w:rFonts w:asciiTheme="minorHAnsi" w:eastAsia="Times New Roman" w:hAnsiTheme="minorHAnsi" w:cstheme="minorHAnsi"/>
          <w:sz w:val="22"/>
          <w:szCs w:val="22"/>
          <w:lang w:eastAsia="cs-CZ"/>
        </w:rPr>
        <w:t xml:space="preserve">Prodávající se zavazuje během plnění Smlouvy i po ukončení trvání Smlouvy zachovávat mlčenlivost o všech skutečnostech, o kterých se dozví od Kupujícího v souvislosti s plněním Smlouvy. Za porušení povinnosti mlčenlivosti je Prodávající povinen uhradit Kupujícímu smluvní pokutu ve výši </w:t>
      </w:r>
      <w:r w:rsidR="00600E43" w:rsidRPr="00DD7ED7">
        <w:rPr>
          <w:rFonts w:asciiTheme="minorHAnsi" w:eastAsia="Times New Roman" w:hAnsiTheme="minorHAnsi" w:cstheme="minorHAnsi"/>
          <w:b/>
          <w:sz w:val="22"/>
          <w:szCs w:val="22"/>
          <w:lang w:eastAsia="cs-CZ"/>
        </w:rPr>
        <w:t>5</w:t>
      </w:r>
      <w:r w:rsidRPr="00DD7ED7">
        <w:rPr>
          <w:rFonts w:asciiTheme="minorHAnsi" w:eastAsia="Times New Roman" w:hAnsiTheme="minorHAnsi" w:cstheme="minorHAnsi"/>
          <w:b/>
          <w:sz w:val="22"/>
          <w:szCs w:val="22"/>
          <w:lang w:eastAsia="cs-CZ"/>
        </w:rPr>
        <w:t>0.000 Kč</w:t>
      </w:r>
      <w:r w:rsidRPr="00DD7ED7">
        <w:rPr>
          <w:rFonts w:asciiTheme="minorHAnsi" w:eastAsia="Times New Roman" w:hAnsiTheme="minorHAnsi" w:cstheme="minorHAnsi"/>
          <w:sz w:val="22"/>
          <w:szCs w:val="22"/>
          <w:lang w:eastAsia="cs-CZ"/>
        </w:rPr>
        <w:t>, a to za každý jednotlivý případ porušení této povinnosti</w:t>
      </w:r>
      <w:r w:rsidR="00206F38" w:rsidRPr="00DD7ED7">
        <w:rPr>
          <w:rFonts w:asciiTheme="minorHAnsi" w:eastAsia="Times New Roman" w:hAnsiTheme="minorHAnsi" w:cstheme="minorHAnsi"/>
          <w:sz w:val="22"/>
          <w:szCs w:val="22"/>
          <w:lang w:eastAsia="cs-CZ"/>
        </w:rPr>
        <w:t>;</w:t>
      </w:r>
    </w:p>
    <w:p w14:paraId="63BBB28F" w14:textId="1767628C" w:rsidR="004E21FB" w:rsidRPr="00DD7ED7" w:rsidRDefault="00AD7FC1" w:rsidP="00AB7895">
      <w:pPr>
        <w:pStyle w:val="Standard"/>
        <w:numPr>
          <w:ilvl w:val="0"/>
          <w:numId w:val="11"/>
        </w:numPr>
        <w:tabs>
          <w:tab w:val="left" w:pos="-218"/>
        </w:tabs>
        <w:spacing w:after="120" w:line="276" w:lineRule="auto"/>
        <w:ind w:left="993"/>
        <w:jc w:val="both"/>
        <w:rPr>
          <w:rFonts w:asciiTheme="minorHAnsi" w:hAnsiTheme="minorHAnsi" w:cstheme="minorHAnsi"/>
          <w:sz w:val="22"/>
          <w:szCs w:val="22"/>
        </w:rPr>
      </w:pPr>
      <w:r w:rsidRPr="00DD7ED7">
        <w:rPr>
          <w:rFonts w:asciiTheme="minorHAnsi" w:eastAsia="Batang" w:hAnsiTheme="minorHAnsi" w:cstheme="minorHAnsi"/>
          <w:sz w:val="22"/>
          <w:szCs w:val="22"/>
        </w:rPr>
        <w:t xml:space="preserve">pro případ prodlení </w:t>
      </w:r>
      <w:r w:rsidR="00496E44" w:rsidRPr="00DD7ED7">
        <w:rPr>
          <w:rFonts w:asciiTheme="minorHAnsi" w:eastAsia="Batang" w:hAnsiTheme="minorHAnsi" w:cstheme="minorHAnsi"/>
          <w:sz w:val="22"/>
          <w:szCs w:val="22"/>
        </w:rPr>
        <w:t xml:space="preserve">Kupujícího </w:t>
      </w:r>
      <w:r w:rsidRPr="00DD7ED7">
        <w:rPr>
          <w:rFonts w:asciiTheme="minorHAnsi" w:eastAsia="Batang" w:hAnsiTheme="minorHAnsi" w:cstheme="minorHAnsi"/>
          <w:sz w:val="22"/>
          <w:szCs w:val="22"/>
        </w:rPr>
        <w:t xml:space="preserve">se zaplacením </w:t>
      </w:r>
      <w:r w:rsidR="00C65B92" w:rsidRPr="00DD7ED7">
        <w:rPr>
          <w:rFonts w:asciiTheme="minorHAnsi" w:eastAsia="Batang" w:hAnsiTheme="minorHAnsi" w:cstheme="minorHAnsi"/>
          <w:sz w:val="22"/>
          <w:szCs w:val="22"/>
        </w:rPr>
        <w:t>C</w:t>
      </w:r>
      <w:r w:rsidRPr="00DD7ED7">
        <w:rPr>
          <w:rFonts w:asciiTheme="minorHAnsi" w:eastAsia="Batang" w:hAnsiTheme="minorHAnsi" w:cstheme="minorHAnsi"/>
          <w:sz w:val="22"/>
          <w:szCs w:val="22"/>
        </w:rPr>
        <w:t xml:space="preserve">eny </w:t>
      </w:r>
      <w:r w:rsidR="001B17C2" w:rsidRPr="00DD7ED7">
        <w:rPr>
          <w:rFonts w:asciiTheme="minorHAnsi" w:eastAsia="Batang" w:hAnsiTheme="minorHAnsi" w:cstheme="minorHAnsi"/>
          <w:sz w:val="22"/>
          <w:szCs w:val="22"/>
        </w:rPr>
        <w:t>je Kupující povinen zaplatit</w:t>
      </w:r>
      <w:r w:rsidRPr="00DD7ED7">
        <w:rPr>
          <w:rFonts w:asciiTheme="minorHAnsi" w:eastAsia="Batang" w:hAnsiTheme="minorHAnsi" w:cstheme="minorHAnsi"/>
          <w:sz w:val="22"/>
          <w:szCs w:val="22"/>
        </w:rPr>
        <w:t xml:space="preserve"> </w:t>
      </w:r>
      <w:r w:rsidR="001B17C2" w:rsidRPr="00DD7ED7">
        <w:rPr>
          <w:rFonts w:asciiTheme="minorHAnsi" w:eastAsia="Times New Roman" w:hAnsiTheme="minorHAnsi" w:cstheme="minorHAnsi"/>
          <w:sz w:val="22"/>
          <w:szCs w:val="22"/>
        </w:rPr>
        <w:t>zákonn</w:t>
      </w:r>
      <w:r w:rsidR="00D24CC3" w:rsidRPr="00DD7ED7">
        <w:rPr>
          <w:rFonts w:asciiTheme="minorHAnsi" w:eastAsia="Times New Roman" w:hAnsiTheme="minorHAnsi" w:cstheme="minorHAnsi"/>
          <w:sz w:val="22"/>
          <w:szCs w:val="22"/>
        </w:rPr>
        <w:t>ý</w:t>
      </w:r>
      <w:r w:rsidR="001B17C2" w:rsidRPr="00DD7ED7">
        <w:rPr>
          <w:rFonts w:asciiTheme="minorHAnsi" w:eastAsia="Times New Roman" w:hAnsiTheme="minorHAnsi" w:cstheme="minorHAnsi"/>
          <w:sz w:val="22"/>
          <w:szCs w:val="22"/>
        </w:rPr>
        <w:t xml:space="preserve"> úrok z</w:t>
      </w:r>
      <w:r w:rsidR="00016D92" w:rsidRPr="00DD7ED7">
        <w:rPr>
          <w:rFonts w:asciiTheme="minorHAnsi" w:eastAsia="Times New Roman" w:hAnsiTheme="minorHAnsi" w:cstheme="minorHAnsi"/>
          <w:sz w:val="22"/>
          <w:szCs w:val="22"/>
        </w:rPr>
        <w:t> </w:t>
      </w:r>
      <w:r w:rsidR="001B17C2" w:rsidRPr="00DD7ED7">
        <w:rPr>
          <w:rFonts w:asciiTheme="minorHAnsi" w:eastAsia="Times New Roman" w:hAnsiTheme="minorHAnsi" w:cstheme="minorHAnsi"/>
          <w:sz w:val="22"/>
          <w:szCs w:val="22"/>
        </w:rPr>
        <w:t xml:space="preserve">prodlení ve výši určené v souladu s ustanovením § 1970 </w:t>
      </w:r>
      <w:r w:rsidR="00D24CC3" w:rsidRPr="00DD7ED7">
        <w:rPr>
          <w:rFonts w:asciiTheme="minorHAnsi" w:eastAsia="Times New Roman" w:hAnsiTheme="minorHAnsi" w:cstheme="minorHAnsi"/>
          <w:sz w:val="22"/>
          <w:szCs w:val="22"/>
        </w:rPr>
        <w:t>občanského zákoníku</w:t>
      </w:r>
      <w:r w:rsidR="00C65B92" w:rsidRPr="00DD7ED7">
        <w:rPr>
          <w:rFonts w:asciiTheme="minorHAnsi" w:eastAsia="Batang" w:hAnsiTheme="minorHAnsi" w:cstheme="minorHAnsi"/>
          <w:sz w:val="22"/>
          <w:szCs w:val="22"/>
        </w:rPr>
        <w:t>.</w:t>
      </w:r>
    </w:p>
    <w:p w14:paraId="507BE910" w14:textId="0D5C1C14" w:rsidR="004E21FB" w:rsidRPr="00496E44" w:rsidRDefault="00AD7FC1" w:rsidP="00AB7895">
      <w:pPr>
        <w:pStyle w:val="Standard"/>
        <w:numPr>
          <w:ilvl w:val="0"/>
          <w:numId w:val="10"/>
        </w:numPr>
        <w:tabs>
          <w:tab w:val="left" w:pos="852"/>
          <w:tab w:val="left" w:pos="1290"/>
        </w:tabs>
        <w:spacing w:after="120" w:line="276" w:lineRule="auto"/>
        <w:ind w:left="426" w:hanging="426"/>
        <w:jc w:val="both"/>
        <w:rPr>
          <w:rFonts w:asciiTheme="minorHAnsi" w:hAnsiTheme="minorHAnsi" w:cstheme="minorHAnsi"/>
          <w:sz w:val="22"/>
          <w:szCs w:val="22"/>
        </w:rPr>
      </w:pPr>
      <w:r w:rsidRPr="00DD7ED7">
        <w:rPr>
          <w:rFonts w:asciiTheme="minorHAnsi" w:eastAsia="Times New Roman" w:hAnsiTheme="minorHAnsi" w:cstheme="minorHAnsi"/>
          <w:sz w:val="22"/>
          <w:szCs w:val="22"/>
          <w:lang w:eastAsia="cs-CZ"/>
        </w:rPr>
        <w:t>Smluvní pokuty se nezapočítávají na náhradu případně</w:t>
      </w:r>
      <w:r w:rsidRPr="007E6ACB">
        <w:rPr>
          <w:rFonts w:asciiTheme="minorHAnsi" w:eastAsia="Times New Roman" w:hAnsiTheme="minorHAnsi" w:cstheme="minorHAnsi"/>
          <w:sz w:val="22"/>
          <w:szCs w:val="22"/>
          <w:lang w:eastAsia="cs-CZ"/>
        </w:rPr>
        <w:t xml:space="preserve"> vzniklé škody, kterou lze vymáhat samostatně vedle smluvní pokuty, a to v plné výši.</w:t>
      </w:r>
    </w:p>
    <w:p w14:paraId="10C42CFB" w14:textId="0BF32CE6" w:rsidR="00016D92" w:rsidRDefault="00AD7FC1" w:rsidP="00AB7895">
      <w:pPr>
        <w:pStyle w:val="Standard"/>
        <w:numPr>
          <w:ilvl w:val="0"/>
          <w:numId w:val="10"/>
        </w:numPr>
        <w:tabs>
          <w:tab w:val="left" w:pos="852"/>
          <w:tab w:val="left" w:pos="1290"/>
          <w:tab w:val="left" w:pos="3088"/>
        </w:tabs>
        <w:spacing w:line="276" w:lineRule="auto"/>
        <w:ind w:left="426" w:hanging="426"/>
        <w:jc w:val="both"/>
        <w:rPr>
          <w:rFonts w:asciiTheme="minorHAnsi" w:eastAsia="Times New Roman" w:hAnsiTheme="minorHAnsi" w:cstheme="minorHAnsi"/>
          <w:sz w:val="22"/>
          <w:szCs w:val="22"/>
          <w:lang w:eastAsia="cs-CZ"/>
        </w:rPr>
      </w:pPr>
      <w:r w:rsidRPr="007E6ACB">
        <w:rPr>
          <w:rFonts w:asciiTheme="minorHAnsi" w:eastAsia="Times New Roman" w:hAnsiTheme="minorHAnsi" w:cstheme="minorHAnsi"/>
          <w:sz w:val="22"/>
          <w:szCs w:val="22"/>
          <w:lang w:eastAsia="cs-CZ"/>
        </w:rPr>
        <w:t>Smluvní pokuta je splatná do 30 dnů po doručení oznámení o uložení smluvní pokuty. Oznámení o</w:t>
      </w:r>
      <w:r w:rsidR="00016D92">
        <w:rPr>
          <w:rFonts w:asciiTheme="minorHAnsi" w:eastAsia="Times New Roman" w:hAnsiTheme="minorHAnsi" w:cstheme="minorHAnsi"/>
          <w:sz w:val="22"/>
          <w:szCs w:val="22"/>
          <w:lang w:eastAsia="cs-CZ"/>
        </w:rPr>
        <w:t> </w:t>
      </w:r>
      <w:r w:rsidRPr="007E6ACB">
        <w:rPr>
          <w:rFonts w:asciiTheme="minorHAnsi" w:eastAsia="Times New Roman" w:hAnsiTheme="minorHAnsi" w:cstheme="minorHAnsi"/>
          <w:sz w:val="22"/>
          <w:szCs w:val="22"/>
          <w:lang w:eastAsia="cs-CZ"/>
        </w:rPr>
        <w:t>uložení smluvní pokuty musí vždy obsahovat popis a časové určení událost, která v souladu s</w:t>
      </w:r>
      <w:r w:rsidR="00F538FE">
        <w:rPr>
          <w:rFonts w:asciiTheme="minorHAnsi" w:eastAsia="Times New Roman" w:hAnsiTheme="minorHAnsi" w:cstheme="minorHAnsi"/>
          <w:sz w:val="22"/>
          <w:szCs w:val="22"/>
          <w:lang w:eastAsia="cs-CZ"/>
        </w:rPr>
        <w:t>e</w:t>
      </w:r>
      <w:r w:rsidR="00016D92">
        <w:rPr>
          <w:rFonts w:asciiTheme="minorHAnsi" w:eastAsia="Times New Roman" w:hAnsiTheme="minorHAnsi" w:cstheme="minorHAnsi"/>
          <w:sz w:val="22"/>
          <w:szCs w:val="22"/>
          <w:lang w:eastAsia="cs-CZ"/>
        </w:rPr>
        <w:t> </w:t>
      </w:r>
      <w:r w:rsidR="00F538FE">
        <w:rPr>
          <w:rFonts w:asciiTheme="minorHAnsi" w:eastAsia="Times New Roman" w:hAnsiTheme="minorHAnsi" w:cstheme="minorHAnsi"/>
          <w:sz w:val="22"/>
          <w:szCs w:val="22"/>
          <w:lang w:eastAsia="cs-CZ"/>
        </w:rPr>
        <w:t>Smlouvou</w:t>
      </w:r>
      <w:r w:rsidRPr="007E6ACB">
        <w:rPr>
          <w:rFonts w:asciiTheme="minorHAnsi" w:eastAsia="Times New Roman" w:hAnsiTheme="minorHAnsi" w:cstheme="minorHAnsi"/>
          <w:sz w:val="22"/>
          <w:szCs w:val="22"/>
          <w:lang w:eastAsia="cs-CZ"/>
        </w:rPr>
        <w:t xml:space="preserve"> zakládá právo </w:t>
      </w:r>
      <w:r w:rsidR="00F538FE">
        <w:rPr>
          <w:rFonts w:asciiTheme="minorHAnsi" w:eastAsia="Times New Roman" w:hAnsiTheme="minorHAnsi" w:cstheme="minorHAnsi"/>
          <w:sz w:val="22"/>
          <w:szCs w:val="22"/>
          <w:lang w:eastAsia="cs-CZ"/>
        </w:rPr>
        <w:t>Smluvní strany</w:t>
      </w:r>
      <w:r w:rsidRPr="007E6ACB">
        <w:rPr>
          <w:rFonts w:asciiTheme="minorHAnsi" w:eastAsia="Times New Roman" w:hAnsiTheme="minorHAnsi" w:cstheme="minorHAnsi"/>
          <w:sz w:val="22"/>
          <w:szCs w:val="22"/>
          <w:lang w:eastAsia="cs-CZ"/>
        </w:rPr>
        <w:t xml:space="preserve"> účtovat smluvní pokutu.</w:t>
      </w:r>
    </w:p>
    <w:p w14:paraId="63A25CA7" w14:textId="77777777" w:rsidR="00EB1413" w:rsidRDefault="00EB1413" w:rsidP="00AB7895">
      <w:pPr>
        <w:pStyle w:val="Standard"/>
        <w:tabs>
          <w:tab w:val="left" w:pos="852"/>
          <w:tab w:val="left" w:pos="1290"/>
          <w:tab w:val="left" w:pos="3088"/>
        </w:tabs>
        <w:spacing w:line="276" w:lineRule="auto"/>
        <w:ind w:left="426"/>
        <w:jc w:val="both"/>
        <w:rPr>
          <w:rFonts w:asciiTheme="minorHAnsi" w:eastAsia="Times New Roman" w:hAnsiTheme="minorHAnsi" w:cstheme="minorHAnsi"/>
          <w:sz w:val="22"/>
          <w:szCs w:val="22"/>
          <w:lang w:eastAsia="cs-CZ"/>
        </w:rPr>
      </w:pPr>
    </w:p>
    <w:p w14:paraId="50FE4C0F" w14:textId="0EEA0997" w:rsidR="004E21FB" w:rsidRPr="007E6ACB" w:rsidRDefault="00AD7FC1" w:rsidP="00AB7895">
      <w:pPr>
        <w:pStyle w:val="Standard"/>
        <w:spacing w:before="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Článek V</w:t>
      </w:r>
      <w:r w:rsidR="00E44CE8">
        <w:rPr>
          <w:rFonts w:asciiTheme="minorHAnsi" w:eastAsia="Times New Roman" w:hAnsiTheme="minorHAnsi" w:cstheme="minorHAnsi"/>
          <w:b/>
          <w:sz w:val="22"/>
          <w:szCs w:val="22"/>
          <w:lang w:eastAsia="cs-CZ"/>
        </w:rPr>
        <w:t>I</w:t>
      </w:r>
      <w:r w:rsidR="00D017AC">
        <w:rPr>
          <w:rFonts w:asciiTheme="minorHAnsi" w:eastAsia="Times New Roman" w:hAnsiTheme="minorHAnsi" w:cstheme="minorHAnsi"/>
          <w:b/>
          <w:sz w:val="22"/>
          <w:szCs w:val="22"/>
          <w:lang w:eastAsia="cs-CZ"/>
        </w:rPr>
        <w:t>I</w:t>
      </w:r>
      <w:r w:rsidRPr="007E6ACB">
        <w:rPr>
          <w:rFonts w:asciiTheme="minorHAnsi" w:eastAsia="Times New Roman" w:hAnsiTheme="minorHAnsi" w:cstheme="minorHAnsi"/>
          <w:b/>
          <w:sz w:val="22"/>
          <w:szCs w:val="22"/>
          <w:lang w:eastAsia="cs-CZ"/>
        </w:rPr>
        <w:t>I.</w:t>
      </w:r>
    </w:p>
    <w:p w14:paraId="38FB3371" w14:textId="7789338B" w:rsidR="004E21FB" w:rsidRPr="00F74EDE" w:rsidRDefault="00AD7FC1" w:rsidP="00AB7895">
      <w:pPr>
        <w:pStyle w:val="Standard"/>
        <w:spacing w:after="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 xml:space="preserve">Komunikace mezi </w:t>
      </w:r>
      <w:r w:rsidR="00A66384">
        <w:rPr>
          <w:rFonts w:asciiTheme="minorHAnsi" w:eastAsia="Times New Roman" w:hAnsiTheme="minorHAnsi" w:cstheme="minorHAnsi"/>
          <w:b/>
          <w:sz w:val="22"/>
          <w:szCs w:val="22"/>
          <w:lang w:eastAsia="cs-CZ"/>
        </w:rPr>
        <w:t>S</w:t>
      </w:r>
      <w:r w:rsidRPr="007E6ACB">
        <w:rPr>
          <w:rFonts w:asciiTheme="minorHAnsi" w:eastAsia="Times New Roman" w:hAnsiTheme="minorHAnsi" w:cstheme="minorHAnsi"/>
          <w:b/>
          <w:sz w:val="22"/>
          <w:szCs w:val="22"/>
          <w:lang w:eastAsia="cs-CZ"/>
        </w:rPr>
        <w:t>mluvními stranami</w:t>
      </w:r>
    </w:p>
    <w:p w14:paraId="1D6228B9" w14:textId="0A8B3C97" w:rsidR="004E21FB" w:rsidRPr="00AF5C91" w:rsidRDefault="00AD7FC1" w:rsidP="00AB7895">
      <w:pPr>
        <w:pStyle w:val="Standard"/>
        <w:numPr>
          <w:ilvl w:val="0"/>
          <w:numId w:val="19"/>
        </w:numPr>
        <w:spacing w:after="120" w:line="276" w:lineRule="auto"/>
        <w:ind w:left="426" w:hanging="426"/>
        <w:jc w:val="both"/>
        <w:rPr>
          <w:rFonts w:asciiTheme="minorHAnsi" w:hAnsiTheme="minorHAnsi" w:cstheme="minorHAnsi"/>
          <w:sz w:val="22"/>
          <w:szCs w:val="22"/>
        </w:rPr>
      </w:pPr>
      <w:r w:rsidRPr="00AF5C91">
        <w:rPr>
          <w:rFonts w:asciiTheme="minorHAnsi" w:eastAsia="Times New Roman" w:hAnsiTheme="minorHAnsi" w:cstheme="minorHAnsi"/>
          <w:sz w:val="22"/>
          <w:szCs w:val="22"/>
          <w:lang w:eastAsia="cs-CZ"/>
        </w:rPr>
        <w:t xml:space="preserve">Doručování písemností dle této </w:t>
      </w:r>
      <w:r w:rsidR="00F43B00"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mlouvy je možné písemně prostřednictvím doručovatele pošty do</w:t>
      </w:r>
      <w:r w:rsidR="00016D92">
        <w:rPr>
          <w:rFonts w:asciiTheme="minorHAnsi" w:eastAsia="Times New Roman" w:hAnsiTheme="minorHAnsi" w:cstheme="minorHAnsi"/>
          <w:sz w:val="22"/>
          <w:szCs w:val="22"/>
          <w:lang w:eastAsia="cs-CZ"/>
        </w:rPr>
        <w:t> </w:t>
      </w:r>
      <w:r w:rsidRPr="00AF5C91">
        <w:rPr>
          <w:rFonts w:asciiTheme="minorHAnsi" w:eastAsia="Times New Roman" w:hAnsiTheme="minorHAnsi" w:cstheme="minorHAnsi"/>
          <w:sz w:val="22"/>
          <w:szCs w:val="22"/>
          <w:lang w:eastAsia="cs-CZ"/>
        </w:rPr>
        <w:t xml:space="preserve">sídla účastníků této </w:t>
      </w:r>
      <w:r w:rsidR="00EB61EF"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mlouvy uvedených v záhlaví této </w:t>
      </w:r>
      <w:r w:rsidR="00EB61EF"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mlouvy. Nedojde-li k doručení písemnosti druhé </w:t>
      </w:r>
      <w:r w:rsidR="00EB61EF"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mluvní straně či bude-li sporným datum doručení písemnosti, považuje se za termín doručení třetí den po prokazatelném odeslání písemnosti.</w:t>
      </w:r>
    </w:p>
    <w:p w14:paraId="078CF155" w14:textId="5B225161" w:rsidR="00D12407" w:rsidRPr="00AF5C91" w:rsidRDefault="00AD7FC1" w:rsidP="00AB7895">
      <w:pPr>
        <w:pStyle w:val="Standard"/>
        <w:numPr>
          <w:ilvl w:val="0"/>
          <w:numId w:val="12"/>
        </w:numPr>
        <w:spacing w:after="120" w:line="276" w:lineRule="auto"/>
        <w:ind w:left="426" w:hanging="426"/>
        <w:jc w:val="both"/>
        <w:rPr>
          <w:rFonts w:asciiTheme="minorHAnsi" w:hAnsiTheme="minorHAnsi" w:cstheme="minorHAnsi"/>
          <w:sz w:val="22"/>
          <w:szCs w:val="22"/>
        </w:rPr>
      </w:pPr>
      <w:r w:rsidRPr="00AF5C91">
        <w:rPr>
          <w:rFonts w:asciiTheme="minorHAnsi" w:eastAsia="Times New Roman" w:hAnsiTheme="minorHAnsi" w:cstheme="minorHAnsi"/>
          <w:sz w:val="22"/>
          <w:szCs w:val="22"/>
          <w:lang w:eastAsia="cs-CZ"/>
        </w:rPr>
        <w:t>Doručování je možné rovněž prostřednictvím emailu</w:t>
      </w:r>
      <w:r w:rsidR="00172D79" w:rsidRPr="00AF5C91">
        <w:rPr>
          <w:rFonts w:asciiTheme="minorHAnsi" w:eastAsia="Times New Roman" w:hAnsiTheme="minorHAnsi" w:cstheme="minorHAnsi"/>
          <w:sz w:val="22"/>
          <w:szCs w:val="22"/>
          <w:lang w:eastAsia="cs-CZ"/>
        </w:rPr>
        <w:t xml:space="preserve"> na emailové adresy oprávněných osob dle této Smlouvy</w:t>
      </w:r>
      <w:r w:rsidRPr="00AF5C91">
        <w:rPr>
          <w:rFonts w:asciiTheme="minorHAnsi" w:eastAsia="Times New Roman" w:hAnsiTheme="minorHAnsi" w:cstheme="minorHAnsi"/>
          <w:sz w:val="22"/>
          <w:szCs w:val="22"/>
          <w:lang w:eastAsia="cs-CZ"/>
        </w:rPr>
        <w:t xml:space="preserve"> nebo</w:t>
      </w:r>
      <w:r w:rsidR="009951FE" w:rsidRPr="00AF5C91">
        <w:rPr>
          <w:rFonts w:asciiTheme="minorHAnsi" w:eastAsia="Times New Roman" w:hAnsiTheme="minorHAnsi" w:cstheme="minorHAnsi"/>
          <w:sz w:val="22"/>
          <w:szCs w:val="22"/>
          <w:lang w:eastAsia="cs-CZ"/>
        </w:rPr>
        <w:t xml:space="preserve"> prostřednictvím</w:t>
      </w:r>
      <w:r w:rsidRPr="00AF5C91">
        <w:rPr>
          <w:rFonts w:asciiTheme="minorHAnsi" w:eastAsia="Times New Roman" w:hAnsiTheme="minorHAnsi" w:cstheme="minorHAnsi"/>
          <w:sz w:val="22"/>
          <w:szCs w:val="22"/>
          <w:lang w:eastAsia="cs-CZ"/>
        </w:rPr>
        <w:t xml:space="preserve"> </w:t>
      </w:r>
      <w:r w:rsidR="00194349" w:rsidRPr="00AF5C91">
        <w:rPr>
          <w:rFonts w:asciiTheme="minorHAnsi" w:eastAsia="Times New Roman" w:hAnsiTheme="minorHAnsi" w:cstheme="minorHAnsi"/>
          <w:sz w:val="22"/>
          <w:szCs w:val="22"/>
          <w:lang w:eastAsia="cs-CZ"/>
        </w:rPr>
        <w:t>datové schránky</w:t>
      </w:r>
      <w:r w:rsidRPr="00AF5C91">
        <w:rPr>
          <w:rFonts w:asciiTheme="minorHAnsi" w:eastAsia="Times New Roman" w:hAnsiTheme="minorHAnsi" w:cstheme="minorHAnsi"/>
          <w:sz w:val="22"/>
          <w:szCs w:val="22"/>
          <w:lang w:eastAsia="cs-CZ"/>
        </w:rPr>
        <w:t xml:space="preserve">. </w:t>
      </w:r>
    </w:p>
    <w:p w14:paraId="5A18D383" w14:textId="45026296" w:rsidR="004E21FB" w:rsidRPr="00AF5C91" w:rsidRDefault="00AD7FC1" w:rsidP="00AB7895">
      <w:pPr>
        <w:pStyle w:val="Standard"/>
        <w:numPr>
          <w:ilvl w:val="0"/>
          <w:numId w:val="12"/>
        </w:numPr>
        <w:spacing w:after="120" w:line="276" w:lineRule="auto"/>
        <w:ind w:left="426" w:hanging="426"/>
        <w:jc w:val="both"/>
        <w:rPr>
          <w:rFonts w:asciiTheme="minorHAnsi" w:hAnsiTheme="minorHAnsi" w:cstheme="minorHAnsi"/>
          <w:sz w:val="22"/>
          <w:szCs w:val="22"/>
        </w:rPr>
      </w:pPr>
      <w:r w:rsidRPr="00AF5C91">
        <w:rPr>
          <w:rFonts w:asciiTheme="minorHAnsi" w:eastAsia="Times New Roman" w:hAnsiTheme="minorHAnsi" w:cstheme="minorHAnsi"/>
          <w:sz w:val="22"/>
          <w:szCs w:val="22"/>
          <w:lang w:eastAsia="cs-CZ"/>
        </w:rPr>
        <w:t xml:space="preserve">Emailová zpráva je prokazatelně doručená v případě, kdy bude doručení prokázáno: a) odesláním emailové zprávy a současně b) doručením doručenky odesilateli o přijetí zprávy do emailové schránky adresáta. </w:t>
      </w:r>
      <w:r w:rsidR="00012502" w:rsidRPr="00AF5C91">
        <w:rPr>
          <w:rFonts w:asciiTheme="minorHAnsi" w:eastAsia="Times New Roman" w:hAnsiTheme="minorHAnsi" w:cstheme="minorHAnsi"/>
          <w:sz w:val="22"/>
          <w:szCs w:val="22"/>
          <w:lang w:eastAsia="cs-CZ"/>
        </w:rPr>
        <w:t>Datová</w:t>
      </w:r>
      <w:r w:rsidRPr="00AF5C91">
        <w:rPr>
          <w:rFonts w:asciiTheme="minorHAnsi" w:eastAsia="Times New Roman" w:hAnsiTheme="minorHAnsi" w:cstheme="minorHAnsi"/>
          <w:sz w:val="22"/>
          <w:szCs w:val="22"/>
          <w:lang w:eastAsia="cs-CZ"/>
        </w:rPr>
        <w:t xml:space="preserve"> zpráva </w:t>
      </w:r>
      <w:r w:rsidR="00F210BD" w:rsidRPr="00AF5C91">
        <w:rPr>
          <w:rFonts w:asciiTheme="minorHAnsi" w:eastAsia="Times New Roman" w:hAnsiTheme="minorHAnsi" w:cstheme="minorHAnsi"/>
          <w:sz w:val="22"/>
          <w:szCs w:val="22"/>
          <w:lang w:eastAsia="cs-CZ"/>
        </w:rPr>
        <w:t xml:space="preserve">odeslaná prostřednictvím datové schránky </w:t>
      </w:r>
      <w:r w:rsidRPr="00AF5C91">
        <w:rPr>
          <w:rFonts w:asciiTheme="minorHAnsi" w:eastAsia="Times New Roman" w:hAnsiTheme="minorHAnsi" w:cstheme="minorHAnsi"/>
          <w:sz w:val="22"/>
          <w:szCs w:val="22"/>
          <w:lang w:eastAsia="cs-CZ"/>
        </w:rPr>
        <w:t xml:space="preserve">bude prokazatelně doručena </w:t>
      </w:r>
      <w:r w:rsidR="00F210BD" w:rsidRPr="00AF5C91">
        <w:rPr>
          <w:rFonts w:asciiTheme="minorHAnsi" w:eastAsia="Times New Roman" w:hAnsiTheme="minorHAnsi" w:cstheme="minorHAnsi"/>
          <w:sz w:val="22"/>
          <w:szCs w:val="22"/>
          <w:lang w:eastAsia="cs-CZ"/>
        </w:rPr>
        <w:t>okamžikem jejího dodání do datové schránky adresáta</w:t>
      </w:r>
      <w:r w:rsidR="00F74EDE" w:rsidRPr="00AF5C91">
        <w:rPr>
          <w:rFonts w:asciiTheme="minorHAnsi" w:eastAsia="Times New Roman" w:hAnsiTheme="minorHAnsi" w:cstheme="minorHAnsi"/>
          <w:sz w:val="22"/>
          <w:szCs w:val="22"/>
          <w:lang w:eastAsia="cs-CZ"/>
        </w:rPr>
        <w:t>.</w:t>
      </w:r>
    </w:p>
    <w:p w14:paraId="73C0F64C" w14:textId="0A953F1C" w:rsidR="004E21FB" w:rsidRPr="00AF5C91" w:rsidRDefault="00AD7FC1" w:rsidP="00AB7895">
      <w:pPr>
        <w:pStyle w:val="Standard"/>
        <w:numPr>
          <w:ilvl w:val="0"/>
          <w:numId w:val="12"/>
        </w:numPr>
        <w:spacing w:after="120" w:line="276" w:lineRule="auto"/>
        <w:ind w:left="426" w:hanging="426"/>
        <w:jc w:val="both"/>
        <w:rPr>
          <w:rFonts w:asciiTheme="minorHAnsi" w:hAnsiTheme="minorHAnsi" w:cstheme="minorHAnsi"/>
          <w:sz w:val="22"/>
          <w:szCs w:val="22"/>
        </w:rPr>
      </w:pPr>
      <w:r w:rsidRPr="00AF5C91">
        <w:rPr>
          <w:rFonts w:asciiTheme="minorHAnsi" w:eastAsia="Times New Roman" w:hAnsiTheme="minorHAnsi" w:cstheme="minorHAnsi"/>
          <w:sz w:val="22"/>
          <w:szCs w:val="22"/>
          <w:lang w:eastAsia="cs-CZ"/>
        </w:rPr>
        <w:t>O změnách oprávněných osob nebo jejich kontaktních údajů a změnách bankovního spojení se</w:t>
      </w:r>
      <w:r w:rsidR="00016D92">
        <w:rPr>
          <w:rFonts w:asciiTheme="minorHAnsi" w:eastAsia="Times New Roman" w:hAnsiTheme="minorHAnsi" w:cstheme="minorHAnsi"/>
          <w:sz w:val="22"/>
          <w:szCs w:val="22"/>
          <w:lang w:eastAsia="cs-CZ"/>
        </w:rPr>
        <w:t> </w:t>
      </w:r>
      <w:r w:rsidR="00136E68"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mluvní strany bez zbytečného odkladu písemně informují. O této změně není nutné uzavírat písemný dodatek ke </w:t>
      </w:r>
      <w:r w:rsidR="00136E68"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mlouvě.</w:t>
      </w:r>
    </w:p>
    <w:p w14:paraId="50CDCF6A" w14:textId="449AFA19" w:rsidR="000378F1" w:rsidRDefault="00AD7FC1" w:rsidP="00AB7895">
      <w:pPr>
        <w:pStyle w:val="Standard"/>
        <w:numPr>
          <w:ilvl w:val="0"/>
          <w:numId w:val="12"/>
        </w:numPr>
        <w:spacing w:after="120" w:line="276" w:lineRule="auto"/>
        <w:ind w:left="426" w:hanging="426"/>
        <w:jc w:val="both"/>
        <w:rPr>
          <w:rFonts w:asciiTheme="minorHAnsi" w:eastAsia="Times New Roman" w:hAnsiTheme="minorHAnsi" w:cstheme="minorHAnsi"/>
          <w:b/>
          <w:bCs/>
          <w:sz w:val="22"/>
          <w:szCs w:val="22"/>
          <w:lang w:eastAsia="cs-CZ"/>
        </w:rPr>
      </w:pPr>
      <w:r w:rsidRPr="00EB1413">
        <w:rPr>
          <w:rFonts w:asciiTheme="minorHAnsi" w:eastAsia="Times New Roman" w:hAnsiTheme="minorHAnsi" w:cstheme="minorHAnsi"/>
          <w:sz w:val="22"/>
          <w:szCs w:val="22"/>
          <w:lang w:eastAsia="cs-CZ"/>
        </w:rPr>
        <w:t>Oprávněné osoby</w:t>
      </w:r>
      <w:r w:rsidR="00EB1413" w:rsidRPr="00EB1413">
        <w:rPr>
          <w:rFonts w:asciiTheme="minorHAnsi" w:eastAsia="Times New Roman" w:hAnsiTheme="minorHAnsi" w:cstheme="minorHAnsi"/>
          <w:sz w:val="22"/>
          <w:szCs w:val="22"/>
          <w:lang w:eastAsia="cs-CZ"/>
        </w:rPr>
        <w:t xml:space="preserve"> za Smluvní strany jsou uvedeny v hlavičce této Smlouvy</w:t>
      </w:r>
      <w:r w:rsidR="00EB1413">
        <w:rPr>
          <w:rFonts w:asciiTheme="minorHAnsi" w:eastAsia="Times New Roman" w:hAnsiTheme="minorHAnsi" w:cstheme="minorHAnsi"/>
          <w:b/>
          <w:bCs/>
          <w:sz w:val="22"/>
          <w:szCs w:val="22"/>
          <w:lang w:eastAsia="cs-CZ"/>
        </w:rPr>
        <w:t>.</w:t>
      </w:r>
    </w:p>
    <w:p w14:paraId="087971BE" w14:textId="77777777" w:rsidR="000378F1" w:rsidRDefault="000378F1">
      <w:pPr>
        <w:suppressAutoHyphens w:val="0"/>
        <w:rPr>
          <w:rFonts w:asciiTheme="minorHAnsi" w:eastAsia="Times New Roman" w:hAnsiTheme="minorHAnsi" w:cstheme="minorHAnsi"/>
          <w:b/>
          <w:bCs/>
          <w:sz w:val="22"/>
          <w:szCs w:val="22"/>
          <w:lang w:eastAsia="cs-CZ"/>
        </w:rPr>
      </w:pPr>
      <w:r>
        <w:rPr>
          <w:rFonts w:asciiTheme="minorHAnsi" w:eastAsia="Times New Roman" w:hAnsiTheme="minorHAnsi" w:cstheme="minorHAnsi"/>
          <w:b/>
          <w:bCs/>
          <w:sz w:val="22"/>
          <w:szCs w:val="22"/>
          <w:lang w:eastAsia="cs-CZ"/>
        </w:rPr>
        <w:br w:type="page"/>
      </w:r>
    </w:p>
    <w:p w14:paraId="44CF2D6E" w14:textId="288DFFEF" w:rsidR="004E21FB" w:rsidRPr="007E6ACB" w:rsidRDefault="00AD7FC1" w:rsidP="00AB7895">
      <w:pPr>
        <w:pStyle w:val="Standard"/>
        <w:spacing w:before="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lastRenderedPageBreak/>
        <w:t>Článek I</w:t>
      </w:r>
      <w:r w:rsidR="00E44CE8">
        <w:rPr>
          <w:rFonts w:asciiTheme="minorHAnsi" w:eastAsia="Times New Roman" w:hAnsiTheme="minorHAnsi" w:cstheme="minorHAnsi"/>
          <w:b/>
          <w:sz w:val="22"/>
          <w:szCs w:val="22"/>
          <w:lang w:eastAsia="cs-CZ"/>
        </w:rPr>
        <w:t>X</w:t>
      </w:r>
      <w:r w:rsidRPr="007E6ACB">
        <w:rPr>
          <w:rFonts w:asciiTheme="minorHAnsi" w:eastAsia="Times New Roman" w:hAnsiTheme="minorHAnsi" w:cstheme="minorHAnsi"/>
          <w:b/>
          <w:sz w:val="22"/>
          <w:szCs w:val="22"/>
          <w:lang w:eastAsia="cs-CZ"/>
        </w:rPr>
        <w:t>.</w:t>
      </w:r>
    </w:p>
    <w:p w14:paraId="5F79C771" w14:textId="6A8D83AF" w:rsidR="004E21FB" w:rsidRPr="00F74EDE" w:rsidRDefault="00AD7FC1" w:rsidP="00AB7895">
      <w:pPr>
        <w:pStyle w:val="Standard"/>
        <w:spacing w:after="240" w:line="276" w:lineRule="auto"/>
        <w:jc w:val="center"/>
        <w:rPr>
          <w:rFonts w:asciiTheme="minorHAnsi" w:hAnsiTheme="minorHAnsi" w:cstheme="minorHAnsi"/>
          <w:sz w:val="22"/>
          <w:szCs w:val="22"/>
        </w:rPr>
      </w:pPr>
      <w:r w:rsidRPr="007E6ACB">
        <w:rPr>
          <w:rFonts w:asciiTheme="minorHAnsi" w:eastAsia="Times New Roman" w:hAnsiTheme="minorHAnsi" w:cstheme="minorHAnsi"/>
          <w:b/>
          <w:sz w:val="22"/>
          <w:szCs w:val="22"/>
          <w:lang w:eastAsia="cs-CZ"/>
        </w:rPr>
        <w:t>Závěrečná ustanovení</w:t>
      </w:r>
    </w:p>
    <w:p w14:paraId="10AFEEAD" w14:textId="48641F64" w:rsidR="00155E60" w:rsidRPr="00AF5C91" w:rsidRDefault="00155E60"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hAnsiTheme="minorHAnsi" w:cstheme="minorHAnsi"/>
          <w:sz w:val="22"/>
          <w:szCs w:val="22"/>
          <w:lang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57E216F" w14:textId="70772B4E" w:rsidR="00F22895" w:rsidRPr="00AF5C91" w:rsidRDefault="00AD7FC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 xml:space="preserve">Tuto </w:t>
      </w:r>
      <w:r w:rsidR="00CC0D68"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mlouvu lze měnit či doplňovat pouze po dohodě </w:t>
      </w:r>
      <w:r w:rsidR="00CC0D68"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mluvních stran formou písemných a</w:t>
      </w:r>
      <w:r w:rsidR="00016D92">
        <w:rPr>
          <w:rFonts w:asciiTheme="minorHAnsi" w:eastAsia="Times New Roman" w:hAnsiTheme="minorHAnsi" w:cstheme="minorHAnsi"/>
          <w:sz w:val="22"/>
          <w:szCs w:val="22"/>
          <w:lang w:eastAsia="cs-CZ"/>
        </w:rPr>
        <w:t> </w:t>
      </w:r>
      <w:r w:rsidRPr="00AF5C91">
        <w:rPr>
          <w:rFonts w:asciiTheme="minorHAnsi" w:eastAsia="Times New Roman" w:hAnsiTheme="minorHAnsi" w:cstheme="minorHAnsi"/>
          <w:sz w:val="22"/>
          <w:szCs w:val="22"/>
          <w:lang w:eastAsia="cs-CZ"/>
        </w:rPr>
        <w:t xml:space="preserve">číslovaných dodatků. Jakákoliv změna </w:t>
      </w:r>
      <w:r w:rsidR="00CC0D68"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mlouvy tak musí mít písemnou formu a musí být podepsána osobami oprávněnými jednat za </w:t>
      </w:r>
      <w:r w:rsidR="00CC0D68" w:rsidRPr="00AF5C91">
        <w:rPr>
          <w:rFonts w:asciiTheme="minorHAnsi" w:eastAsia="Times New Roman" w:hAnsiTheme="minorHAnsi" w:cstheme="minorHAnsi"/>
          <w:sz w:val="22"/>
          <w:szCs w:val="22"/>
          <w:lang w:eastAsia="cs-CZ"/>
        </w:rPr>
        <w:t>K</w:t>
      </w:r>
      <w:r w:rsidRPr="00AF5C91">
        <w:rPr>
          <w:rFonts w:asciiTheme="minorHAnsi" w:eastAsia="Times New Roman" w:hAnsiTheme="minorHAnsi" w:cstheme="minorHAnsi"/>
          <w:sz w:val="22"/>
          <w:szCs w:val="22"/>
          <w:lang w:eastAsia="cs-CZ"/>
        </w:rPr>
        <w:t xml:space="preserve">upujícího a </w:t>
      </w:r>
      <w:r w:rsidR="00CC0D68" w:rsidRPr="00AF5C91">
        <w:rPr>
          <w:rFonts w:asciiTheme="minorHAnsi" w:eastAsia="Times New Roman" w:hAnsiTheme="minorHAnsi" w:cstheme="minorHAnsi"/>
          <w:sz w:val="22"/>
          <w:szCs w:val="22"/>
          <w:lang w:eastAsia="cs-CZ"/>
        </w:rPr>
        <w:t>P</w:t>
      </w:r>
      <w:r w:rsidRPr="00AF5C91">
        <w:rPr>
          <w:rFonts w:asciiTheme="minorHAnsi" w:eastAsia="Times New Roman" w:hAnsiTheme="minorHAnsi" w:cstheme="minorHAnsi"/>
          <w:sz w:val="22"/>
          <w:szCs w:val="22"/>
          <w:lang w:eastAsia="cs-CZ"/>
        </w:rPr>
        <w:t>rodávajícího</w:t>
      </w:r>
      <w:r w:rsidR="002D076F" w:rsidRPr="00AF5C91">
        <w:rPr>
          <w:rFonts w:asciiTheme="minorHAnsi" w:eastAsia="Times New Roman" w:hAnsiTheme="minorHAnsi" w:cstheme="minorHAnsi"/>
          <w:sz w:val="22"/>
          <w:szCs w:val="22"/>
          <w:lang w:eastAsia="cs-CZ"/>
        </w:rPr>
        <w:t>.</w:t>
      </w:r>
    </w:p>
    <w:p w14:paraId="7F452EF4" w14:textId="483C109D" w:rsidR="00F22895" w:rsidRPr="00AF5C91" w:rsidRDefault="00AD7FC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 xml:space="preserve">Smluvní vztahy neupravené touto </w:t>
      </w:r>
      <w:r w:rsidR="00F167C8"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mlouvou se řídí příslušnými ustanoveními</w:t>
      </w:r>
      <w:r w:rsidR="00FD67BC" w:rsidRPr="00AF5C91">
        <w:rPr>
          <w:rFonts w:asciiTheme="minorHAnsi" w:eastAsia="Times New Roman" w:hAnsiTheme="minorHAnsi" w:cstheme="minorHAnsi"/>
          <w:sz w:val="22"/>
          <w:szCs w:val="22"/>
          <w:lang w:eastAsia="cs-CZ"/>
        </w:rPr>
        <w:t xml:space="preserve"> občanského zákoníku</w:t>
      </w:r>
      <w:r w:rsidRPr="00AF5C91">
        <w:rPr>
          <w:rFonts w:asciiTheme="minorHAnsi" w:eastAsia="Times New Roman" w:hAnsiTheme="minorHAnsi" w:cstheme="minorHAnsi"/>
          <w:sz w:val="22"/>
          <w:szCs w:val="22"/>
          <w:lang w:eastAsia="cs-CZ"/>
        </w:rPr>
        <w:t>.</w:t>
      </w:r>
    </w:p>
    <w:p w14:paraId="22086CB9" w14:textId="76FCDBBE" w:rsidR="00F22895" w:rsidRPr="00AF5C91" w:rsidRDefault="00AD7FC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 xml:space="preserve">V případě, že se některé z ustanovení této </w:t>
      </w:r>
      <w:r w:rsidR="00441D4A"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mlouvy stane neplatným nebo neúčinným, nebude tím dotčena platnost nebo účinnost ostatních ustanovení. Neplatné či neúčinné ustanovení bude nahrazeno takovým platným a účinným ustanovením, které se právně přípustným způsobem co</w:t>
      </w:r>
      <w:r w:rsidR="00016D92">
        <w:rPr>
          <w:rFonts w:asciiTheme="minorHAnsi" w:eastAsia="Times New Roman" w:hAnsiTheme="minorHAnsi" w:cstheme="minorHAnsi"/>
          <w:sz w:val="22"/>
          <w:szCs w:val="22"/>
          <w:lang w:eastAsia="cs-CZ"/>
        </w:rPr>
        <w:t> </w:t>
      </w:r>
      <w:r w:rsidRPr="00AF5C91">
        <w:rPr>
          <w:rFonts w:asciiTheme="minorHAnsi" w:eastAsia="Times New Roman" w:hAnsiTheme="minorHAnsi" w:cstheme="minorHAnsi"/>
          <w:sz w:val="22"/>
          <w:szCs w:val="22"/>
          <w:lang w:eastAsia="cs-CZ"/>
        </w:rPr>
        <w:t xml:space="preserve">nejvíce přibližuje hospodářskému účelu zamýšlenému oběma </w:t>
      </w:r>
      <w:r w:rsidR="00441D4A"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mluvními stranami při uzavření této </w:t>
      </w:r>
      <w:r w:rsidR="00441D4A"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mlouvy. Totéž platí pro případné mezery ve </w:t>
      </w:r>
      <w:r w:rsidR="00441D4A"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mlouvě.</w:t>
      </w:r>
    </w:p>
    <w:p w14:paraId="34847422" w14:textId="472F047A" w:rsidR="00F22895" w:rsidRDefault="00AD7FC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 xml:space="preserve">Vznikne-li kterékoli </w:t>
      </w:r>
      <w:r w:rsidR="00A60887"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mluvní straně nárok na úhradu smluvní pokuty dle této </w:t>
      </w:r>
      <w:r w:rsidR="00441D4A"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mlouvy, není vznikem takového nároku dotčeno právo na náhradu škody, které náleží poškozené straně vedle případného nároku na smluvní pokutu.</w:t>
      </w:r>
      <w:r w:rsidR="00441D4A" w:rsidRPr="00AF5C91">
        <w:rPr>
          <w:rFonts w:asciiTheme="minorHAnsi" w:eastAsia="Times New Roman" w:hAnsiTheme="minorHAnsi" w:cstheme="minorHAnsi"/>
          <w:sz w:val="22"/>
          <w:szCs w:val="22"/>
          <w:lang w:eastAsia="cs-CZ"/>
        </w:rPr>
        <w:t xml:space="preserve"> Tímto Smluvní strany výslovně vylučují aplikaci ustanovení §</w:t>
      </w:r>
      <w:r w:rsidR="00016D92">
        <w:rPr>
          <w:rFonts w:asciiTheme="minorHAnsi" w:eastAsia="Times New Roman" w:hAnsiTheme="minorHAnsi" w:cstheme="minorHAnsi"/>
          <w:sz w:val="22"/>
          <w:szCs w:val="22"/>
          <w:lang w:eastAsia="cs-CZ"/>
        </w:rPr>
        <w:t> </w:t>
      </w:r>
      <w:r w:rsidR="00E22EEC" w:rsidRPr="00AF5C91">
        <w:rPr>
          <w:rFonts w:asciiTheme="minorHAnsi" w:eastAsia="Times New Roman" w:hAnsiTheme="minorHAnsi" w:cstheme="minorHAnsi"/>
          <w:sz w:val="22"/>
          <w:szCs w:val="22"/>
          <w:lang w:eastAsia="cs-CZ"/>
        </w:rPr>
        <w:t>2050</w:t>
      </w:r>
      <w:r w:rsidR="00016D92">
        <w:rPr>
          <w:rFonts w:asciiTheme="minorHAnsi" w:eastAsia="Times New Roman" w:hAnsiTheme="minorHAnsi" w:cstheme="minorHAnsi"/>
          <w:sz w:val="22"/>
          <w:szCs w:val="22"/>
          <w:lang w:eastAsia="cs-CZ"/>
        </w:rPr>
        <w:t> </w:t>
      </w:r>
      <w:r w:rsidR="00E22EEC" w:rsidRPr="00AF5C91">
        <w:rPr>
          <w:rFonts w:asciiTheme="minorHAnsi" w:eastAsia="Times New Roman" w:hAnsiTheme="minorHAnsi" w:cstheme="minorHAnsi"/>
          <w:sz w:val="22"/>
          <w:szCs w:val="22"/>
          <w:lang w:eastAsia="cs-CZ"/>
        </w:rPr>
        <w:t>občanského zákoníku.</w:t>
      </w:r>
    </w:p>
    <w:p w14:paraId="6D0D5A43" w14:textId="4DE343BB" w:rsidR="00227591" w:rsidRDefault="0022759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Prodávající</w:t>
      </w:r>
      <w:r w:rsidRPr="00227591">
        <w:rPr>
          <w:rFonts w:asciiTheme="minorHAnsi" w:eastAsia="Times New Roman" w:hAnsiTheme="minorHAnsi" w:cstheme="minorHAnsi"/>
          <w:sz w:val="22"/>
          <w:szCs w:val="22"/>
          <w:lang w:eastAsia="cs-CZ"/>
        </w:rPr>
        <w:t xml:space="preserve"> je povinen spolupůsobit při výkonu finanční kontroly dle zákona č. 320/2001 Sb., o</w:t>
      </w:r>
      <w:r w:rsidR="00100E7F">
        <w:rPr>
          <w:rFonts w:asciiTheme="minorHAnsi" w:eastAsia="Times New Roman" w:hAnsiTheme="minorHAnsi" w:cstheme="minorHAnsi"/>
          <w:sz w:val="22"/>
          <w:szCs w:val="22"/>
          <w:lang w:eastAsia="cs-CZ"/>
        </w:rPr>
        <w:t> </w:t>
      </w:r>
      <w:r w:rsidRPr="00227591">
        <w:rPr>
          <w:rFonts w:asciiTheme="minorHAnsi" w:eastAsia="Times New Roman" w:hAnsiTheme="minorHAnsi" w:cstheme="minorHAnsi"/>
          <w:sz w:val="22"/>
          <w:szCs w:val="22"/>
          <w:lang w:eastAsia="cs-CZ"/>
        </w:rPr>
        <w:t>finanční kontrole ve veřejné správě, ve znění pozdějších předpisů</w:t>
      </w:r>
      <w:r w:rsidR="008E43D5">
        <w:rPr>
          <w:rFonts w:asciiTheme="minorHAnsi" w:eastAsia="Times New Roman" w:hAnsiTheme="minorHAnsi" w:cstheme="minorHAnsi"/>
          <w:sz w:val="22"/>
          <w:szCs w:val="22"/>
          <w:lang w:eastAsia="cs-CZ"/>
        </w:rPr>
        <w:t xml:space="preserve">, případně dle </w:t>
      </w:r>
      <w:r w:rsidR="003C4BA3">
        <w:rPr>
          <w:rFonts w:asciiTheme="minorHAnsi" w:eastAsia="Times New Roman" w:hAnsiTheme="minorHAnsi" w:cstheme="minorHAnsi"/>
          <w:sz w:val="22"/>
          <w:szCs w:val="22"/>
          <w:lang w:eastAsia="cs-CZ"/>
        </w:rPr>
        <w:t>zákona č</w:t>
      </w:r>
      <w:r w:rsidR="004250AC">
        <w:rPr>
          <w:rFonts w:asciiTheme="minorHAnsi" w:eastAsia="Times New Roman" w:hAnsiTheme="minorHAnsi" w:cstheme="minorHAnsi"/>
          <w:sz w:val="22"/>
          <w:szCs w:val="22"/>
          <w:lang w:eastAsia="cs-CZ"/>
        </w:rPr>
        <w:t>.</w:t>
      </w:r>
      <w:r w:rsidR="003C4BA3">
        <w:rPr>
          <w:rFonts w:asciiTheme="minorHAnsi" w:eastAsia="Times New Roman" w:hAnsiTheme="minorHAnsi" w:cstheme="minorHAnsi"/>
          <w:sz w:val="22"/>
          <w:szCs w:val="22"/>
          <w:lang w:eastAsia="cs-CZ"/>
        </w:rPr>
        <w:t xml:space="preserve"> </w:t>
      </w:r>
      <w:r w:rsidR="003C4BA3" w:rsidRPr="003C4BA3">
        <w:rPr>
          <w:rFonts w:asciiTheme="minorHAnsi" w:eastAsia="Times New Roman" w:hAnsiTheme="minorHAnsi" w:cstheme="minorHAnsi"/>
          <w:sz w:val="22"/>
          <w:szCs w:val="22"/>
          <w:lang w:eastAsia="cs-CZ"/>
        </w:rPr>
        <w:t>231/2025</w:t>
      </w:r>
      <w:r w:rsidR="003C4BA3">
        <w:rPr>
          <w:rFonts w:asciiTheme="minorHAnsi" w:eastAsia="Times New Roman" w:hAnsiTheme="minorHAnsi" w:cstheme="minorHAnsi"/>
          <w:sz w:val="22"/>
          <w:szCs w:val="22"/>
          <w:lang w:eastAsia="cs-CZ"/>
        </w:rPr>
        <w:t xml:space="preserve"> Sb., </w:t>
      </w:r>
      <w:r w:rsidR="00E60E7F" w:rsidRPr="00E60E7F">
        <w:rPr>
          <w:rFonts w:asciiTheme="minorHAnsi" w:eastAsia="Times New Roman" w:hAnsiTheme="minorHAnsi" w:cstheme="minorHAnsi"/>
          <w:sz w:val="22"/>
          <w:szCs w:val="22"/>
          <w:lang w:eastAsia="cs-CZ"/>
        </w:rPr>
        <w:t>o řízení a kontrole veřejných financí (</w:t>
      </w:r>
      <w:r w:rsidR="003C4BA3">
        <w:rPr>
          <w:rFonts w:asciiTheme="minorHAnsi" w:eastAsia="Times New Roman" w:hAnsiTheme="minorHAnsi" w:cstheme="minorHAnsi"/>
          <w:sz w:val="22"/>
          <w:szCs w:val="22"/>
          <w:lang w:eastAsia="cs-CZ"/>
        </w:rPr>
        <w:t>po nabytí jeho účinnosti</w:t>
      </w:r>
      <w:r w:rsidR="00E60E7F">
        <w:rPr>
          <w:rFonts w:asciiTheme="minorHAnsi" w:eastAsia="Times New Roman" w:hAnsiTheme="minorHAnsi" w:cstheme="minorHAnsi"/>
          <w:sz w:val="22"/>
          <w:szCs w:val="22"/>
          <w:lang w:eastAsia="cs-CZ"/>
        </w:rPr>
        <w:t>)</w:t>
      </w:r>
      <w:r w:rsidR="008E43D5">
        <w:rPr>
          <w:rFonts w:asciiTheme="minorHAnsi" w:eastAsia="Times New Roman" w:hAnsiTheme="minorHAnsi" w:cstheme="minorHAnsi"/>
          <w:sz w:val="22"/>
          <w:szCs w:val="22"/>
          <w:lang w:eastAsia="cs-CZ"/>
        </w:rPr>
        <w:t xml:space="preserve">, </w:t>
      </w:r>
      <w:r w:rsidRPr="00227591">
        <w:rPr>
          <w:rFonts w:asciiTheme="minorHAnsi" w:eastAsia="Times New Roman" w:hAnsiTheme="minorHAnsi" w:cstheme="minorHAnsi"/>
          <w:sz w:val="22"/>
          <w:szCs w:val="22"/>
          <w:lang w:eastAsia="cs-CZ"/>
        </w:rPr>
        <w:t>a také při výkonu kontroly ze</w:t>
      </w:r>
      <w:r w:rsidR="00100E7F">
        <w:rPr>
          <w:rFonts w:asciiTheme="minorHAnsi" w:eastAsia="Times New Roman" w:hAnsiTheme="minorHAnsi" w:cstheme="minorHAnsi"/>
          <w:sz w:val="22"/>
          <w:szCs w:val="22"/>
          <w:lang w:eastAsia="cs-CZ"/>
        </w:rPr>
        <w:t> </w:t>
      </w:r>
      <w:r w:rsidRPr="00227591">
        <w:rPr>
          <w:rFonts w:asciiTheme="minorHAnsi" w:eastAsia="Times New Roman" w:hAnsiTheme="minorHAnsi" w:cstheme="minorHAnsi"/>
          <w:sz w:val="22"/>
          <w:szCs w:val="22"/>
          <w:lang w:eastAsia="cs-CZ"/>
        </w:rPr>
        <w:t xml:space="preserve">strany poskytovatele dotace, třetích osob pověřených poskytovatelem dotace, Ministerstva financí České republiky, Evropské komise, Evropského účetního dvora a Nejvyššího kontrolního úřadu české republiky. Pro účely finanční kontroly se </w:t>
      </w:r>
      <w:r w:rsidR="004C22FD">
        <w:rPr>
          <w:rFonts w:asciiTheme="minorHAnsi" w:eastAsia="Times New Roman" w:hAnsiTheme="minorHAnsi" w:cstheme="minorHAnsi"/>
          <w:sz w:val="22"/>
          <w:szCs w:val="22"/>
          <w:lang w:eastAsia="cs-CZ"/>
        </w:rPr>
        <w:t>Prodávající</w:t>
      </w:r>
      <w:r w:rsidRPr="00227591">
        <w:rPr>
          <w:rFonts w:asciiTheme="minorHAnsi" w:eastAsia="Times New Roman" w:hAnsiTheme="minorHAnsi" w:cstheme="minorHAnsi"/>
          <w:sz w:val="22"/>
          <w:szCs w:val="22"/>
          <w:lang w:eastAsia="cs-CZ"/>
        </w:rPr>
        <w:t xml:space="preserve"> považuje za osobu povinnou spolupůsobit při výkonu finanční kontroly dle § 2 písm. e) zákona č. 320/2001 Sb., o finanční kontrole ve veřejné správě, ve znění pozdějších předpisů</w:t>
      </w:r>
      <w:r w:rsidR="008E43D5">
        <w:rPr>
          <w:rFonts w:asciiTheme="minorHAnsi" w:eastAsia="Times New Roman" w:hAnsiTheme="minorHAnsi" w:cstheme="minorHAnsi"/>
          <w:sz w:val="22"/>
          <w:szCs w:val="22"/>
          <w:lang w:eastAsia="cs-CZ"/>
        </w:rPr>
        <w:t xml:space="preserve">, </w:t>
      </w:r>
      <w:r w:rsidR="004250AC">
        <w:rPr>
          <w:rFonts w:asciiTheme="minorHAnsi" w:eastAsia="Times New Roman" w:hAnsiTheme="minorHAnsi" w:cstheme="minorHAnsi"/>
          <w:sz w:val="22"/>
          <w:szCs w:val="22"/>
          <w:lang w:eastAsia="cs-CZ"/>
        </w:rPr>
        <w:t xml:space="preserve">případně dle zákona č. </w:t>
      </w:r>
      <w:r w:rsidR="004250AC" w:rsidRPr="003C4BA3">
        <w:rPr>
          <w:rFonts w:asciiTheme="minorHAnsi" w:eastAsia="Times New Roman" w:hAnsiTheme="minorHAnsi" w:cstheme="minorHAnsi"/>
          <w:sz w:val="22"/>
          <w:szCs w:val="22"/>
          <w:lang w:eastAsia="cs-CZ"/>
        </w:rPr>
        <w:t>231/2025</w:t>
      </w:r>
      <w:r w:rsidR="004250AC">
        <w:rPr>
          <w:rFonts w:asciiTheme="minorHAnsi" w:eastAsia="Times New Roman" w:hAnsiTheme="minorHAnsi" w:cstheme="minorHAnsi"/>
          <w:sz w:val="22"/>
          <w:szCs w:val="22"/>
          <w:lang w:eastAsia="cs-CZ"/>
        </w:rPr>
        <w:t xml:space="preserve"> Sb., </w:t>
      </w:r>
      <w:r w:rsidR="00AA634A" w:rsidRPr="00E60E7F">
        <w:rPr>
          <w:rFonts w:asciiTheme="minorHAnsi" w:eastAsia="Times New Roman" w:hAnsiTheme="minorHAnsi" w:cstheme="minorHAnsi"/>
          <w:sz w:val="22"/>
          <w:szCs w:val="22"/>
          <w:lang w:eastAsia="cs-CZ"/>
        </w:rPr>
        <w:t xml:space="preserve">o řízení a kontrole veřejných financí </w:t>
      </w:r>
      <w:r w:rsidR="00AA634A">
        <w:rPr>
          <w:rFonts w:asciiTheme="minorHAnsi" w:eastAsia="Times New Roman" w:hAnsiTheme="minorHAnsi" w:cstheme="minorHAnsi"/>
          <w:sz w:val="22"/>
          <w:szCs w:val="22"/>
          <w:lang w:eastAsia="cs-CZ"/>
        </w:rPr>
        <w:t>(</w:t>
      </w:r>
      <w:r w:rsidR="004250AC">
        <w:rPr>
          <w:rFonts w:asciiTheme="minorHAnsi" w:eastAsia="Times New Roman" w:hAnsiTheme="minorHAnsi" w:cstheme="minorHAnsi"/>
          <w:sz w:val="22"/>
          <w:szCs w:val="22"/>
          <w:lang w:eastAsia="cs-CZ"/>
        </w:rPr>
        <w:t>po nabytí jeho účinnosti</w:t>
      </w:r>
      <w:r w:rsidR="00AA634A">
        <w:rPr>
          <w:rFonts w:asciiTheme="minorHAnsi" w:eastAsia="Times New Roman" w:hAnsiTheme="minorHAnsi" w:cstheme="minorHAnsi"/>
          <w:sz w:val="22"/>
          <w:szCs w:val="22"/>
          <w:lang w:eastAsia="cs-CZ"/>
        </w:rPr>
        <w:t>)</w:t>
      </w:r>
      <w:r w:rsidRPr="00227591">
        <w:rPr>
          <w:rFonts w:asciiTheme="minorHAnsi" w:eastAsia="Times New Roman" w:hAnsiTheme="minorHAnsi" w:cstheme="minorHAnsi"/>
          <w:sz w:val="22"/>
          <w:szCs w:val="22"/>
          <w:lang w:eastAsia="cs-CZ"/>
        </w:rPr>
        <w:t>.</w:t>
      </w:r>
    </w:p>
    <w:p w14:paraId="0FF88A5A" w14:textId="3AE784F4" w:rsidR="00227591" w:rsidRPr="00227591" w:rsidRDefault="0022759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Prodávající</w:t>
      </w:r>
      <w:r w:rsidRPr="00227591">
        <w:rPr>
          <w:rFonts w:asciiTheme="minorHAnsi" w:eastAsia="Times New Roman" w:hAnsiTheme="minorHAnsi" w:cstheme="minorHAnsi"/>
          <w:sz w:val="22"/>
          <w:szCs w:val="22"/>
          <w:lang w:eastAsia="cs-CZ"/>
        </w:rPr>
        <w:t xml:space="preserve"> je povinen strpět veškeré kontroly vyplývající z režimu financování z prostředků Evropské unie a státního rozpočtu České republiky a poskytnout při takové kontrole veškerou nezbytnou součinnost. </w:t>
      </w:r>
      <w:r w:rsidR="004C22FD">
        <w:rPr>
          <w:rFonts w:asciiTheme="minorHAnsi" w:eastAsia="Times New Roman" w:hAnsiTheme="minorHAnsi" w:cstheme="minorHAnsi"/>
          <w:sz w:val="22"/>
          <w:szCs w:val="22"/>
          <w:lang w:eastAsia="cs-CZ"/>
        </w:rPr>
        <w:t>Prodávající</w:t>
      </w:r>
      <w:r w:rsidRPr="00227591">
        <w:rPr>
          <w:rFonts w:asciiTheme="minorHAnsi" w:eastAsia="Times New Roman" w:hAnsiTheme="minorHAnsi" w:cstheme="minorHAnsi"/>
          <w:sz w:val="22"/>
          <w:szCs w:val="22"/>
          <w:lang w:eastAsia="cs-CZ"/>
        </w:rPr>
        <w:t xml:space="preserve"> se dále zaváže provést v požadovaném termínu, rozsahu a kvalitě opatření k</w:t>
      </w:r>
      <w:r w:rsidR="00100E7F">
        <w:rPr>
          <w:rFonts w:asciiTheme="minorHAnsi" w:eastAsia="Times New Roman" w:hAnsiTheme="minorHAnsi" w:cstheme="minorHAnsi"/>
          <w:sz w:val="22"/>
          <w:szCs w:val="22"/>
          <w:lang w:eastAsia="cs-CZ"/>
        </w:rPr>
        <w:t> </w:t>
      </w:r>
      <w:r w:rsidRPr="00227591">
        <w:rPr>
          <w:rFonts w:asciiTheme="minorHAnsi" w:eastAsia="Times New Roman" w:hAnsiTheme="minorHAnsi" w:cstheme="minorHAnsi"/>
          <w:sz w:val="22"/>
          <w:szCs w:val="22"/>
          <w:lang w:eastAsia="cs-CZ"/>
        </w:rPr>
        <w:t xml:space="preserve">odstranění kontrolních zjištění a informovat o nich příslušný kontrolní orgán, </w:t>
      </w:r>
      <w:r>
        <w:rPr>
          <w:rFonts w:asciiTheme="minorHAnsi" w:eastAsia="Times New Roman" w:hAnsiTheme="minorHAnsi" w:cstheme="minorHAnsi"/>
          <w:sz w:val="22"/>
          <w:szCs w:val="22"/>
          <w:lang w:eastAsia="cs-CZ"/>
        </w:rPr>
        <w:t>Kupujícího</w:t>
      </w:r>
      <w:r w:rsidRPr="00227591">
        <w:rPr>
          <w:rFonts w:asciiTheme="minorHAnsi" w:eastAsia="Times New Roman" w:hAnsiTheme="minorHAnsi" w:cstheme="minorHAnsi"/>
          <w:sz w:val="22"/>
          <w:szCs w:val="22"/>
          <w:lang w:eastAsia="cs-CZ"/>
        </w:rPr>
        <w:t xml:space="preserve"> a</w:t>
      </w:r>
      <w:r w:rsidR="00100E7F">
        <w:rPr>
          <w:rFonts w:asciiTheme="minorHAnsi" w:eastAsia="Times New Roman" w:hAnsiTheme="minorHAnsi" w:cstheme="minorHAnsi"/>
          <w:sz w:val="22"/>
          <w:szCs w:val="22"/>
          <w:lang w:eastAsia="cs-CZ"/>
        </w:rPr>
        <w:t> </w:t>
      </w:r>
      <w:r w:rsidRPr="00227591">
        <w:rPr>
          <w:rFonts w:asciiTheme="minorHAnsi" w:eastAsia="Times New Roman" w:hAnsiTheme="minorHAnsi" w:cstheme="minorHAnsi"/>
          <w:sz w:val="22"/>
          <w:szCs w:val="22"/>
          <w:lang w:eastAsia="cs-CZ"/>
        </w:rPr>
        <w:t xml:space="preserve">poskytovatele dotace. </w:t>
      </w:r>
      <w:r w:rsidR="00053BFE">
        <w:rPr>
          <w:rFonts w:asciiTheme="minorHAnsi" w:eastAsia="Times New Roman" w:hAnsiTheme="minorHAnsi" w:cstheme="minorHAnsi"/>
          <w:sz w:val="22"/>
          <w:szCs w:val="22"/>
          <w:lang w:eastAsia="cs-CZ"/>
        </w:rPr>
        <w:t>Prodávající</w:t>
      </w:r>
      <w:r w:rsidR="00053BFE" w:rsidRPr="00227591">
        <w:rPr>
          <w:rFonts w:asciiTheme="minorHAnsi" w:eastAsia="Times New Roman" w:hAnsiTheme="minorHAnsi" w:cstheme="minorHAnsi"/>
          <w:sz w:val="22"/>
          <w:szCs w:val="22"/>
          <w:lang w:eastAsia="cs-CZ"/>
        </w:rPr>
        <w:t xml:space="preserve"> </w:t>
      </w:r>
      <w:r w:rsidRPr="00227591">
        <w:rPr>
          <w:rFonts w:asciiTheme="minorHAnsi" w:eastAsia="Times New Roman" w:hAnsiTheme="minorHAnsi" w:cstheme="minorHAnsi"/>
          <w:sz w:val="22"/>
          <w:szCs w:val="22"/>
          <w:lang w:eastAsia="cs-CZ"/>
        </w:rPr>
        <w:t>bere na vědomí, že poskytovatel dotace je oprávněn provést u</w:t>
      </w:r>
      <w:r w:rsidR="00100E7F">
        <w:rPr>
          <w:rFonts w:asciiTheme="minorHAnsi" w:eastAsia="Times New Roman" w:hAnsiTheme="minorHAnsi" w:cstheme="minorHAnsi"/>
          <w:sz w:val="22"/>
          <w:szCs w:val="22"/>
          <w:lang w:eastAsia="cs-CZ"/>
        </w:rPr>
        <w:t> </w:t>
      </w:r>
      <w:r w:rsidRPr="00227591">
        <w:rPr>
          <w:rFonts w:asciiTheme="minorHAnsi" w:eastAsia="Times New Roman" w:hAnsiTheme="minorHAnsi" w:cstheme="minorHAnsi"/>
          <w:sz w:val="22"/>
          <w:szCs w:val="22"/>
          <w:lang w:eastAsia="cs-CZ"/>
        </w:rPr>
        <w:t xml:space="preserve">projektu nezávislý vnější audit. </w:t>
      </w:r>
      <w:r w:rsidR="00053BFE">
        <w:rPr>
          <w:rFonts w:asciiTheme="minorHAnsi" w:eastAsia="Times New Roman" w:hAnsiTheme="minorHAnsi" w:cstheme="minorHAnsi"/>
          <w:sz w:val="22"/>
          <w:szCs w:val="22"/>
          <w:lang w:eastAsia="cs-CZ"/>
        </w:rPr>
        <w:t>Prodávající</w:t>
      </w:r>
      <w:r w:rsidR="00053BFE" w:rsidRPr="00227591">
        <w:rPr>
          <w:rFonts w:asciiTheme="minorHAnsi" w:eastAsia="Times New Roman" w:hAnsiTheme="minorHAnsi" w:cstheme="minorHAnsi"/>
          <w:sz w:val="22"/>
          <w:szCs w:val="22"/>
          <w:lang w:eastAsia="cs-CZ"/>
        </w:rPr>
        <w:t xml:space="preserve"> </w:t>
      </w:r>
      <w:r w:rsidRPr="00227591">
        <w:rPr>
          <w:rFonts w:asciiTheme="minorHAnsi" w:eastAsia="Times New Roman" w:hAnsiTheme="minorHAnsi" w:cstheme="minorHAnsi"/>
          <w:sz w:val="22"/>
          <w:szCs w:val="22"/>
          <w:lang w:eastAsia="cs-CZ"/>
        </w:rPr>
        <w:t>je povinen při výkonu auditu spolupůsobit.</w:t>
      </w:r>
    </w:p>
    <w:p w14:paraId="548CC4A9" w14:textId="77777777" w:rsidR="00F22895" w:rsidRPr="00AF5C91" w:rsidRDefault="00AD7FC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eastAsia="Batang" w:hAnsiTheme="minorHAnsi" w:cstheme="minorHAnsi"/>
          <w:sz w:val="22"/>
          <w:szCs w:val="22"/>
        </w:rPr>
        <w:t>Smluvní strany se zavazují, že veškeré spory vzniklé v souvislosti s touto smlouvou budou řešit smírně vzájemnou dohodou. Pokud by taková dohoda nebyla možná, budou spory řešeny na základě návrhu jedné ze smluvních stran příslušným soudem ČR.</w:t>
      </w:r>
    </w:p>
    <w:p w14:paraId="38DE0A47" w14:textId="292EE346" w:rsidR="00F22895" w:rsidRPr="00AF5C91" w:rsidRDefault="00AD7FC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Smluvní strany berou na vědomí, že tato smlouva, včetně případných dodatků, bude za účelem provádění zásady transparentnosti uveřejněna v Registru smluv v souladu s platnou legislativou, zejm. zákonem č. 340/2015 Sb., o zvláštních podmínkách účinnosti některých smluv, uveřejňování těchto smluv a</w:t>
      </w:r>
      <w:r w:rsidR="009E32A2" w:rsidRPr="00AF5C91">
        <w:rPr>
          <w:rFonts w:asciiTheme="minorHAnsi" w:eastAsia="Times New Roman" w:hAnsiTheme="minorHAnsi" w:cstheme="minorHAnsi"/>
          <w:sz w:val="22"/>
          <w:szCs w:val="22"/>
          <w:lang w:eastAsia="cs-CZ"/>
        </w:rPr>
        <w:t> </w:t>
      </w:r>
      <w:r w:rsidRPr="00AF5C91">
        <w:rPr>
          <w:rFonts w:asciiTheme="minorHAnsi" w:eastAsia="Times New Roman" w:hAnsiTheme="minorHAnsi" w:cstheme="minorHAnsi"/>
          <w:sz w:val="22"/>
          <w:szCs w:val="22"/>
          <w:lang w:eastAsia="cs-CZ"/>
        </w:rPr>
        <w:t>registru smluv</w:t>
      </w:r>
      <w:r w:rsidR="002B4C04" w:rsidRPr="00AF5C91">
        <w:rPr>
          <w:rFonts w:asciiTheme="minorHAnsi" w:hAnsiTheme="minorHAnsi" w:cstheme="minorHAnsi"/>
          <w:sz w:val="22"/>
          <w:szCs w:val="22"/>
          <w:lang w:eastAsia="cs-CZ"/>
        </w:rPr>
        <w:t xml:space="preserve">, ve znění pozdějších předpisů. Uveřejnění Smlouvy v Registru smluv </w:t>
      </w:r>
      <w:r w:rsidR="002B4C04" w:rsidRPr="00AF5C91">
        <w:rPr>
          <w:rFonts w:asciiTheme="minorHAnsi" w:hAnsiTheme="minorHAnsi" w:cstheme="minorHAnsi"/>
          <w:sz w:val="22"/>
          <w:szCs w:val="22"/>
          <w:lang w:eastAsia="cs-CZ"/>
        </w:rPr>
        <w:lastRenderedPageBreak/>
        <w:t xml:space="preserve">zajistí v zákonných termínech </w:t>
      </w:r>
      <w:r w:rsidR="009E32A2" w:rsidRPr="00AF5C91">
        <w:rPr>
          <w:rFonts w:asciiTheme="minorHAnsi" w:hAnsiTheme="minorHAnsi" w:cstheme="minorHAnsi"/>
          <w:sz w:val="22"/>
          <w:szCs w:val="22"/>
          <w:lang w:eastAsia="cs-CZ"/>
        </w:rPr>
        <w:t>K</w:t>
      </w:r>
      <w:r w:rsidR="002B4C04" w:rsidRPr="00AF5C91">
        <w:rPr>
          <w:rFonts w:asciiTheme="minorHAnsi" w:hAnsiTheme="minorHAnsi" w:cstheme="minorHAnsi"/>
          <w:sz w:val="22"/>
          <w:szCs w:val="22"/>
          <w:lang w:eastAsia="cs-CZ"/>
        </w:rPr>
        <w:t>upující</w:t>
      </w:r>
      <w:r w:rsidRPr="00AF5C91">
        <w:rPr>
          <w:rFonts w:asciiTheme="minorHAnsi" w:eastAsia="Times New Roman" w:hAnsiTheme="minorHAnsi" w:cstheme="minorHAnsi"/>
          <w:sz w:val="22"/>
          <w:szCs w:val="22"/>
          <w:lang w:eastAsia="cs-CZ"/>
        </w:rPr>
        <w:t>.</w:t>
      </w:r>
      <w:r w:rsidRPr="00AF5C91">
        <w:rPr>
          <w:rFonts w:asciiTheme="minorHAnsi" w:eastAsia="Batang" w:hAnsiTheme="minorHAnsi" w:cstheme="minorHAnsi"/>
          <w:sz w:val="22"/>
          <w:szCs w:val="22"/>
        </w:rPr>
        <w:t xml:space="preserve"> </w:t>
      </w:r>
    </w:p>
    <w:p w14:paraId="52D77C24" w14:textId="39DD3EFF" w:rsidR="00F22895" w:rsidRPr="00AF5C91" w:rsidRDefault="008D561B"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 xml:space="preserve">Smluvní strany berou na vědomí, že zveřejnění osobních údajů v této smlouvě uveřejněné v Registru smluv se děje v souladu s předmětným zákonem a s článkem 6 odst. 1 písm. c) nařízení Evropského parlamentu a Rady (EU) 2016/679. Smluvní strany prohlašují, že skutečnosti obsažené v této </w:t>
      </w:r>
      <w:r w:rsidR="005E0F1D"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mlouvě se</w:t>
      </w:r>
      <w:r w:rsidR="003362CD">
        <w:rPr>
          <w:rFonts w:asciiTheme="minorHAnsi" w:eastAsia="Times New Roman" w:hAnsiTheme="minorHAnsi" w:cstheme="minorHAnsi"/>
          <w:sz w:val="22"/>
          <w:szCs w:val="22"/>
          <w:lang w:eastAsia="cs-CZ"/>
        </w:rPr>
        <w:t> </w:t>
      </w:r>
      <w:r w:rsidRPr="00AF5C91">
        <w:rPr>
          <w:rFonts w:asciiTheme="minorHAnsi" w:eastAsia="Times New Roman" w:hAnsiTheme="minorHAnsi" w:cstheme="minorHAnsi"/>
          <w:sz w:val="22"/>
          <w:szCs w:val="22"/>
          <w:lang w:eastAsia="cs-CZ"/>
        </w:rPr>
        <w:t>nepovažují za obchodní tajemství ve smyslu § 504 občanského zákoníku a udělují svolení k jejich užití a</w:t>
      </w:r>
      <w:r w:rsidR="005E0F1D" w:rsidRPr="00AF5C91">
        <w:rPr>
          <w:rFonts w:asciiTheme="minorHAnsi" w:eastAsia="Times New Roman" w:hAnsiTheme="minorHAnsi" w:cstheme="minorHAnsi"/>
          <w:sz w:val="22"/>
          <w:szCs w:val="22"/>
          <w:lang w:eastAsia="cs-CZ"/>
        </w:rPr>
        <w:t> </w:t>
      </w:r>
      <w:r w:rsidRPr="00AF5C91">
        <w:rPr>
          <w:rFonts w:asciiTheme="minorHAnsi" w:eastAsia="Times New Roman" w:hAnsiTheme="minorHAnsi" w:cstheme="minorHAnsi"/>
          <w:sz w:val="22"/>
          <w:szCs w:val="22"/>
          <w:lang w:eastAsia="cs-CZ"/>
        </w:rPr>
        <w:t>uveřejnění bez stanovení jakýchkoliv dalších podmínek.</w:t>
      </w:r>
    </w:p>
    <w:p w14:paraId="1F74B43C" w14:textId="2FAD07DD" w:rsidR="00F22895" w:rsidRPr="00AF5C91" w:rsidRDefault="00AD7FC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 xml:space="preserve">Tato </w:t>
      </w:r>
      <w:r w:rsidR="00776D32"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 xml:space="preserve">mlouva nabývá platnosti dnem jejího podepsání oběma </w:t>
      </w:r>
      <w:r w:rsidR="00776D32" w:rsidRPr="00AF5C91">
        <w:rPr>
          <w:rFonts w:asciiTheme="minorHAnsi" w:eastAsia="Times New Roman" w:hAnsiTheme="minorHAnsi" w:cstheme="minorHAnsi"/>
          <w:sz w:val="22"/>
          <w:szCs w:val="22"/>
          <w:lang w:eastAsia="cs-CZ"/>
        </w:rPr>
        <w:t>S</w:t>
      </w:r>
      <w:r w:rsidRPr="00AF5C91">
        <w:rPr>
          <w:rFonts w:asciiTheme="minorHAnsi" w:eastAsia="Times New Roman" w:hAnsiTheme="minorHAnsi" w:cstheme="minorHAnsi"/>
          <w:sz w:val="22"/>
          <w:szCs w:val="22"/>
          <w:lang w:eastAsia="cs-CZ"/>
        </w:rPr>
        <w:t>mluvními stranami a účinnosti dnem zveřejnění v Registru smluv</w:t>
      </w:r>
      <w:r w:rsidR="006D25FD" w:rsidRPr="00AF5C91">
        <w:rPr>
          <w:rFonts w:asciiTheme="minorHAnsi" w:eastAsia="Times New Roman" w:hAnsiTheme="minorHAnsi" w:cstheme="minorHAnsi"/>
          <w:sz w:val="22"/>
          <w:szCs w:val="22"/>
          <w:lang w:eastAsia="cs-CZ"/>
        </w:rPr>
        <w:t>.</w:t>
      </w:r>
    </w:p>
    <w:p w14:paraId="7288B3EA" w14:textId="77777777" w:rsidR="00053BFE" w:rsidRPr="00053BFE" w:rsidRDefault="00053BFE"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053BFE">
        <w:rPr>
          <w:rFonts w:asciiTheme="minorHAnsi" w:eastAsia="Times New Roman" w:hAnsiTheme="minorHAnsi" w:cstheme="minorHAnsi"/>
          <w:sz w:val="22"/>
          <w:szCs w:val="22"/>
          <w:lang w:eastAsia="cs-CZ"/>
        </w:rPr>
        <w:t>Tato Smlouva je uzavřena elektronicky, a to tak, že je opatřena uznávanými elektronickými podpisy oprávněných zástupců Stran (dle § 6 odst. 2 zákona č. 297/2016 Sb., o službách vytvářejících důvěru pro elektronické transakce ve znění pozdějších předpisů).</w:t>
      </w:r>
    </w:p>
    <w:p w14:paraId="642B30F3" w14:textId="77777777" w:rsidR="00974DF1" w:rsidRDefault="00AD7FC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Smluvní strany prohlašují, že si Smlouvu přečetly, s obsahem souhlasí a na důkaz jejich svobodné, pravé a vážné vůle připojují své podpisy.</w:t>
      </w:r>
    </w:p>
    <w:p w14:paraId="1689AC85" w14:textId="2288898A" w:rsidR="0003069B" w:rsidRPr="0003069B" w:rsidRDefault="0003069B"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F22895">
        <w:rPr>
          <w:rFonts w:asciiTheme="minorHAnsi" w:eastAsia="Times New Roman" w:hAnsiTheme="minorHAnsi" w:cstheme="minorHAnsi"/>
          <w:sz w:val="22"/>
          <w:szCs w:val="22"/>
          <w:lang w:eastAsia="cs-CZ"/>
        </w:rPr>
        <w:t xml:space="preserve">Uzavření této Smlouvy bylo schváleno usnesením Rady Středočeského kraje ze dne </w:t>
      </w:r>
      <w:r>
        <w:rPr>
          <w:rFonts w:asciiTheme="minorHAnsi" w:eastAsia="Times New Roman" w:hAnsiTheme="minorHAnsi" w:cstheme="minorHAnsi"/>
          <w:sz w:val="22"/>
          <w:szCs w:val="22"/>
          <w:lang w:eastAsia="cs-CZ"/>
        </w:rPr>
        <w:t>[</w:t>
      </w:r>
      <w:r w:rsidRPr="00584BC7">
        <w:rPr>
          <w:rFonts w:asciiTheme="minorHAnsi" w:eastAsia="Times New Roman" w:hAnsiTheme="minorHAnsi" w:cstheme="minorHAnsi"/>
          <w:sz w:val="22"/>
          <w:szCs w:val="22"/>
          <w:highlight w:val="green"/>
          <w:lang w:eastAsia="cs-CZ"/>
        </w:rPr>
        <w:t>bude doplněno před podpisem smlouvy</w:t>
      </w:r>
      <w:r>
        <w:rPr>
          <w:rFonts w:asciiTheme="minorHAnsi" w:eastAsia="Times New Roman" w:hAnsiTheme="minorHAnsi" w:cstheme="minorHAnsi"/>
          <w:sz w:val="22"/>
          <w:szCs w:val="22"/>
          <w:lang w:eastAsia="cs-CZ"/>
        </w:rPr>
        <w:t>]</w:t>
      </w:r>
      <w:r w:rsidRPr="00F22895">
        <w:rPr>
          <w:rFonts w:asciiTheme="minorHAnsi" w:eastAsia="Times New Roman" w:hAnsiTheme="minorHAnsi" w:cstheme="minorHAnsi"/>
          <w:sz w:val="22"/>
          <w:szCs w:val="22"/>
          <w:lang w:eastAsia="cs-CZ"/>
        </w:rPr>
        <w:t xml:space="preserve"> č. usnesení </w:t>
      </w:r>
      <w:r>
        <w:rPr>
          <w:rFonts w:asciiTheme="minorHAnsi" w:eastAsia="Times New Roman" w:hAnsiTheme="minorHAnsi" w:cstheme="minorHAnsi"/>
          <w:sz w:val="22"/>
          <w:szCs w:val="22"/>
          <w:lang w:eastAsia="cs-CZ"/>
        </w:rPr>
        <w:t>[</w:t>
      </w:r>
      <w:r w:rsidRPr="00584BC7">
        <w:rPr>
          <w:rFonts w:asciiTheme="minorHAnsi" w:eastAsia="Times New Roman" w:hAnsiTheme="minorHAnsi" w:cstheme="minorHAnsi"/>
          <w:sz w:val="22"/>
          <w:szCs w:val="22"/>
          <w:highlight w:val="green"/>
          <w:lang w:eastAsia="cs-CZ"/>
        </w:rPr>
        <w:t>bude doplněno před podpisem smlouvy</w:t>
      </w:r>
      <w:r>
        <w:rPr>
          <w:rFonts w:asciiTheme="minorHAnsi" w:eastAsia="Times New Roman" w:hAnsiTheme="minorHAnsi" w:cstheme="minorHAnsi"/>
          <w:sz w:val="22"/>
          <w:szCs w:val="22"/>
          <w:lang w:eastAsia="cs-CZ"/>
        </w:rPr>
        <w:t>].</w:t>
      </w:r>
    </w:p>
    <w:p w14:paraId="29FE1273" w14:textId="3BB17D99" w:rsidR="004E21FB" w:rsidRPr="00AF5C91" w:rsidRDefault="00AD7FC1" w:rsidP="00AB7895">
      <w:pPr>
        <w:pStyle w:val="Standard"/>
        <w:numPr>
          <w:ilvl w:val="0"/>
          <w:numId w:val="21"/>
        </w:numPr>
        <w:spacing w:after="120" w:line="276" w:lineRule="auto"/>
        <w:ind w:left="425" w:hanging="425"/>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Nedílnou součástí smlouvy tvoří tyto přílohy:</w:t>
      </w:r>
    </w:p>
    <w:p w14:paraId="131690C9" w14:textId="1E49490B" w:rsidR="004E21FB" w:rsidRPr="00AF5C91" w:rsidRDefault="00AD7FC1" w:rsidP="00AB7895">
      <w:pPr>
        <w:pStyle w:val="Standard"/>
        <w:tabs>
          <w:tab w:val="left" w:pos="2127"/>
        </w:tabs>
        <w:spacing w:line="276" w:lineRule="auto"/>
        <w:ind w:left="426"/>
        <w:jc w:val="both"/>
        <w:rPr>
          <w:rFonts w:asciiTheme="minorHAnsi" w:hAnsiTheme="minorHAnsi" w:cstheme="minorHAnsi"/>
          <w:sz w:val="22"/>
          <w:szCs w:val="22"/>
        </w:rPr>
      </w:pPr>
      <w:r w:rsidRPr="00AF5C91">
        <w:rPr>
          <w:rFonts w:asciiTheme="minorHAnsi" w:eastAsia="Times New Roman" w:hAnsiTheme="minorHAnsi" w:cstheme="minorHAnsi"/>
          <w:sz w:val="22"/>
          <w:szCs w:val="22"/>
          <w:lang w:eastAsia="cs-CZ"/>
        </w:rPr>
        <w:t>Příloha č. 1: Technická specifikace</w:t>
      </w:r>
      <w:r w:rsidRPr="00AF5C91">
        <w:rPr>
          <w:rFonts w:asciiTheme="minorHAnsi" w:eastAsia="Times New Roman" w:hAnsiTheme="minorHAnsi" w:cstheme="minorHAnsi"/>
          <w:sz w:val="22"/>
          <w:szCs w:val="22"/>
          <w:lang w:eastAsia="cs-CZ"/>
        </w:rPr>
        <w:tab/>
      </w:r>
    </w:p>
    <w:p w14:paraId="63BD1BAD" w14:textId="304BB166" w:rsidR="004E21FB" w:rsidRDefault="001A4640" w:rsidP="00AB7895">
      <w:pPr>
        <w:pStyle w:val="Standard"/>
        <w:tabs>
          <w:tab w:val="left" w:pos="1843"/>
        </w:tabs>
        <w:spacing w:line="276" w:lineRule="auto"/>
        <w:ind w:left="426"/>
        <w:jc w:val="both"/>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 xml:space="preserve">Příloha č. </w:t>
      </w:r>
      <w:r w:rsidR="00BA7F89">
        <w:rPr>
          <w:rFonts w:asciiTheme="minorHAnsi" w:eastAsia="Times New Roman" w:hAnsiTheme="minorHAnsi" w:cstheme="minorHAnsi"/>
          <w:sz w:val="22"/>
          <w:szCs w:val="22"/>
          <w:lang w:eastAsia="cs-CZ"/>
        </w:rPr>
        <w:t>2</w:t>
      </w:r>
      <w:r w:rsidRPr="00AF5C91">
        <w:rPr>
          <w:rFonts w:asciiTheme="minorHAnsi" w:eastAsia="Times New Roman" w:hAnsiTheme="minorHAnsi" w:cstheme="minorHAnsi"/>
          <w:sz w:val="22"/>
          <w:szCs w:val="22"/>
          <w:lang w:eastAsia="cs-CZ"/>
        </w:rPr>
        <w:t xml:space="preserve">: </w:t>
      </w:r>
      <w:r w:rsidR="00351B19" w:rsidRPr="00AF5C91">
        <w:rPr>
          <w:rFonts w:asciiTheme="minorHAnsi" w:eastAsia="Times New Roman" w:hAnsiTheme="minorHAnsi" w:cstheme="minorHAnsi"/>
          <w:sz w:val="22"/>
          <w:szCs w:val="22"/>
          <w:lang w:eastAsia="cs-CZ"/>
        </w:rPr>
        <w:t>Položkový rozpočet</w:t>
      </w:r>
    </w:p>
    <w:p w14:paraId="5179BA17" w14:textId="77777777" w:rsidR="00227591" w:rsidRPr="008E40BF" w:rsidRDefault="00227591" w:rsidP="00AB7895">
      <w:pPr>
        <w:pStyle w:val="Standard"/>
        <w:tabs>
          <w:tab w:val="left" w:pos="1843"/>
        </w:tabs>
        <w:spacing w:line="276" w:lineRule="auto"/>
        <w:ind w:left="426"/>
        <w:jc w:val="both"/>
        <w:rPr>
          <w:rFonts w:asciiTheme="minorHAnsi" w:eastAsia="Times New Roman" w:hAnsiTheme="minorHAnsi" w:cstheme="minorHAnsi"/>
          <w:sz w:val="22"/>
          <w:szCs w:val="22"/>
          <w:lang w:eastAsia="cs-CZ"/>
        </w:rPr>
      </w:pPr>
    </w:p>
    <w:p w14:paraId="0DE53893" w14:textId="77777777" w:rsidR="00053BFE" w:rsidRPr="00495E63" w:rsidRDefault="00053BFE" w:rsidP="00AB7895">
      <w:pPr>
        <w:jc w:val="center"/>
        <w:rPr>
          <w:rFonts w:hint="eastAsia"/>
          <w:b/>
          <w:szCs w:val="22"/>
        </w:rPr>
      </w:pPr>
    </w:p>
    <w:tbl>
      <w:tblPr>
        <w:tblW w:w="9349" w:type="dxa"/>
        <w:tblLook w:val="04A0" w:firstRow="1" w:lastRow="0" w:firstColumn="1" w:lastColumn="0" w:noHBand="0" w:noVBand="1"/>
      </w:tblPr>
      <w:tblGrid>
        <w:gridCol w:w="4962"/>
        <w:gridCol w:w="4387"/>
      </w:tblGrid>
      <w:tr w:rsidR="00053BFE" w:rsidRPr="00053BFE" w14:paraId="3D4CB871" w14:textId="77777777" w:rsidTr="00E73A95">
        <w:tc>
          <w:tcPr>
            <w:tcW w:w="4962" w:type="dxa"/>
          </w:tcPr>
          <w:p w14:paraId="2DB81CD8" w14:textId="5B8291A7" w:rsidR="00053BFE" w:rsidRPr="00053BFE" w:rsidRDefault="00053BFE" w:rsidP="00AB7895">
            <w:pPr>
              <w:spacing w:line="276" w:lineRule="auto"/>
              <w:rPr>
                <w:rFonts w:asciiTheme="minorHAnsi" w:hAnsiTheme="minorHAnsi" w:cstheme="minorHAnsi"/>
                <w:smallCaps/>
                <w:sz w:val="22"/>
                <w:szCs w:val="22"/>
              </w:rPr>
            </w:pPr>
            <w:r w:rsidRPr="00053BFE">
              <w:rPr>
                <w:rFonts w:asciiTheme="minorHAnsi" w:hAnsiTheme="minorHAnsi" w:cstheme="minorHAnsi"/>
                <w:sz w:val="22"/>
                <w:szCs w:val="22"/>
              </w:rPr>
              <w:t xml:space="preserve">Za </w:t>
            </w:r>
            <w:r w:rsidR="004C22FD">
              <w:rPr>
                <w:rFonts w:asciiTheme="minorHAnsi" w:hAnsiTheme="minorHAnsi" w:cstheme="minorHAnsi"/>
                <w:sz w:val="22"/>
                <w:szCs w:val="22"/>
              </w:rPr>
              <w:t>Kupujícího</w:t>
            </w:r>
            <w:r w:rsidRPr="00053BFE">
              <w:rPr>
                <w:rFonts w:asciiTheme="minorHAnsi" w:hAnsiTheme="minorHAnsi" w:cstheme="minorHAnsi"/>
                <w:smallCaps/>
                <w:sz w:val="22"/>
                <w:szCs w:val="22"/>
              </w:rPr>
              <w:t>:</w:t>
            </w:r>
          </w:p>
          <w:p w14:paraId="0B376237" w14:textId="77777777" w:rsidR="00053BFE" w:rsidRPr="00053BFE" w:rsidRDefault="00053BFE" w:rsidP="00AB7895">
            <w:pPr>
              <w:spacing w:line="276" w:lineRule="auto"/>
              <w:rPr>
                <w:rFonts w:asciiTheme="minorHAnsi" w:hAnsiTheme="minorHAnsi" w:cstheme="minorHAnsi"/>
                <w:sz w:val="22"/>
                <w:szCs w:val="22"/>
              </w:rPr>
            </w:pPr>
          </w:p>
          <w:p w14:paraId="66BF7FFD" w14:textId="6969D27B" w:rsidR="00053BFE" w:rsidRPr="00053BFE" w:rsidRDefault="00053BFE" w:rsidP="00AB7895">
            <w:pPr>
              <w:spacing w:line="276" w:lineRule="auto"/>
              <w:rPr>
                <w:rFonts w:asciiTheme="minorHAnsi" w:hAnsiTheme="minorHAnsi" w:cstheme="minorHAnsi"/>
                <w:sz w:val="22"/>
                <w:szCs w:val="22"/>
              </w:rPr>
            </w:pPr>
            <w:r w:rsidRPr="00053BFE">
              <w:rPr>
                <w:rFonts w:asciiTheme="minorHAnsi" w:hAnsiTheme="minorHAnsi" w:cstheme="minorHAnsi"/>
                <w:sz w:val="22"/>
                <w:szCs w:val="22"/>
              </w:rPr>
              <w:t>V Praze dne</w:t>
            </w:r>
            <w:r w:rsidR="00B75BCA">
              <w:rPr>
                <w:rFonts w:asciiTheme="minorHAnsi" w:hAnsiTheme="minorHAnsi" w:cstheme="minorHAnsi"/>
                <w:sz w:val="22"/>
                <w:szCs w:val="22"/>
              </w:rPr>
              <w:t xml:space="preserve"> dle el. podpisu</w:t>
            </w:r>
          </w:p>
          <w:p w14:paraId="5B9E0CF6" w14:textId="77777777" w:rsidR="00053BFE" w:rsidRPr="00053BFE" w:rsidRDefault="00053BFE" w:rsidP="00AB7895">
            <w:pPr>
              <w:spacing w:line="276" w:lineRule="auto"/>
              <w:rPr>
                <w:rFonts w:asciiTheme="minorHAnsi" w:hAnsiTheme="minorHAnsi" w:cstheme="minorHAnsi"/>
                <w:sz w:val="22"/>
                <w:szCs w:val="22"/>
              </w:rPr>
            </w:pPr>
          </w:p>
          <w:p w14:paraId="3ED084C3" w14:textId="4EAB8474" w:rsidR="00053BFE" w:rsidRPr="00053BFE" w:rsidRDefault="00B90AB4" w:rsidP="00AB7895">
            <w:pPr>
              <w:spacing w:line="276" w:lineRule="auto"/>
              <w:rPr>
                <w:rFonts w:asciiTheme="minorHAnsi" w:hAnsiTheme="minorHAnsi" w:cstheme="minorHAnsi"/>
                <w:b/>
                <w:sz w:val="22"/>
                <w:szCs w:val="22"/>
              </w:rPr>
            </w:pPr>
            <w:r>
              <w:rPr>
                <w:rFonts w:asciiTheme="minorHAnsi" w:hAnsiTheme="minorHAnsi" w:cstheme="minorHAnsi"/>
                <w:b/>
                <w:sz w:val="22"/>
                <w:szCs w:val="22"/>
              </w:rPr>
              <w:t>Středočeský kraj</w:t>
            </w:r>
          </w:p>
          <w:p w14:paraId="6081FFC9" w14:textId="77777777" w:rsidR="00053BFE" w:rsidRPr="00053BFE" w:rsidRDefault="00053BFE" w:rsidP="00AB7895">
            <w:pPr>
              <w:spacing w:line="276" w:lineRule="auto"/>
              <w:rPr>
                <w:rFonts w:asciiTheme="minorHAnsi" w:hAnsiTheme="minorHAnsi" w:cstheme="minorHAnsi"/>
                <w:sz w:val="22"/>
                <w:szCs w:val="22"/>
              </w:rPr>
            </w:pPr>
          </w:p>
          <w:p w14:paraId="763E9EC7" w14:textId="77777777" w:rsidR="00053BFE" w:rsidRPr="00053BFE" w:rsidRDefault="00053BFE" w:rsidP="00AB7895">
            <w:pPr>
              <w:spacing w:line="276" w:lineRule="auto"/>
              <w:rPr>
                <w:rFonts w:asciiTheme="minorHAnsi" w:hAnsiTheme="minorHAnsi" w:cstheme="minorHAnsi"/>
                <w:sz w:val="22"/>
                <w:szCs w:val="22"/>
              </w:rPr>
            </w:pPr>
          </w:p>
          <w:p w14:paraId="5B5E338C" w14:textId="77777777" w:rsidR="00053BFE" w:rsidRPr="00053BFE" w:rsidRDefault="00053BFE" w:rsidP="00AB7895">
            <w:pPr>
              <w:spacing w:line="276" w:lineRule="auto"/>
              <w:rPr>
                <w:rFonts w:asciiTheme="minorHAnsi" w:hAnsiTheme="minorHAnsi" w:cstheme="minorHAnsi"/>
                <w:sz w:val="22"/>
                <w:szCs w:val="22"/>
              </w:rPr>
            </w:pPr>
            <w:r w:rsidRPr="00053BFE">
              <w:rPr>
                <w:rFonts w:asciiTheme="minorHAnsi" w:hAnsiTheme="minorHAnsi" w:cstheme="minorHAnsi"/>
                <w:sz w:val="22"/>
                <w:szCs w:val="22"/>
              </w:rPr>
              <w:t>_______________________________</w:t>
            </w:r>
          </w:p>
          <w:p w14:paraId="4E4FB57A" w14:textId="77777777" w:rsidR="00884DC6" w:rsidRDefault="00884DC6" w:rsidP="00AB7895">
            <w:pPr>
              <w:spacing w:line="276" w:lineRule="auto"/>
              <w:ind w:left="-1304"/>
              <w:jc w:val="center"/>
              <w:rPr>
                <w:rFonts w:asciiTheme="minorHAnsi" w:eastAsia="Times New Roman" w:hAnsiTheme="minorHAnsi" w:cstheme="minorHAnsi"/>
                <w:sz w:val="22"/>
                <w:szCs w:val="22"/>
                <w:lang w:eastAsia="cs-CZ"/>
              </w:rPr>
            </w:pPr>
            <w:r w:rsidRPr="00AF5C91">
              <w:rPr>
                <w:rFonts w:asciiTheme="minorHAnsi" w:eastAsia="Times New Roman" w:hAnsiTheme="minorHAnsi" w:cstheme="minorHAnsi"/>
                <w:sz w:val="22"/>
                <w:szCs w:val="22"/>
                <w:lang w:eastAsia="cs-CZ"/>
              </w:rPr>
              <w:t>[</w:t>
            </w:r>
            <w:r w:rsidRPr="00AF5C91">
              <w:rPr>
                <w:rFonts w:asciiTheme="minorHAnsi" w:eastAsia="Times New Roman" w:hAnsiTheme="minorHAnsi" w:cstheme="minorHAnsi"/>
                <w:sz w:val="22"/>
                <w:szCs w:val="22"/>
                <w:highlight w:val="green"/>
                <w:lang w:eastAsia="cs-CZ"/>
              </w:rPr>
              <w:t>bude doplněno před podpisem smlouvy</w:t>
            </w:r>
            <w:r w:rsidRPr="00AF5C91">
              <w:rPr>
                <w:rFonts w:asciiTheme="minorHAnsi" w:eastAsia="Times New Roman" w:hAnsiTheme="minorHAnsi" w:cstheme="minorHAnsi"/>
                <w:sz w:val="22"/>
                <w:szCs w:val="22"/>
                <w:lang w:eastAsia="cs-CZ"/>
              </w:rPr>
              <w:t>]</w:t>
            </w:r>
          </w:p>
          <w:p w14:paraId="56213EAD" w14:textId="2FE9D7A2" w:rsidR="00053BFE" w:rsidRPr="00053BFE" w:rsidRDefault="00053BFE" w:rsidP="00AB7895">
            <w:pPr>
              <w:spacing w:line="276" w:lineRule="auto"/>
              <w:ind w:left="-1304"/>
              <w:jc w:val="center"/>
              <w:rPr>
                <w:rFonts w:asciiTheme="minorHAnsi" w:hAnsiTheme="minorHAnsi" w:cstheme="minorHAnsi"/>
                <w:sz w:val="22"/>
                <w:szCs w:val="22"/>
              </w:rPr>
            </w:pPr>
          </w:p>
        </w:tc>
        <w:tc>
          <w:tcPr>
            <w:tcW w:w="4387" w:type="dxa"/>
          </w:tcPr>
          <w:p w14:paraId="546E4A96" w14:textId="247E9C2A" w:rsidR="00053BFE" w:rsidRPr="00053BFE" w:rsidRDefault="00053BFE" w:rsidP="00AB7895">
            <w:pPr>
              <w:spacing w:line="276" w:lineRule="auto"/>
              <w:rPr>
                <w:rFonts w:asciiTheme="minorHAnsi" w:hAnsiTheme="minorHAnsi" w:cstheme="minorHAnsi"/>
                <w:smallCaps/>
                <w:sz w:val="22"/>
                <w:szCs w:val="22"/>
              </w:rPr>
            </w:pPr>
            <w:r w:rsidRPr="00053BFE">
              <w:rPr>
                <w:rFonts w:asciiTheme="minorHAnsi" w:hAnsiTheme="minorHAnsi" w:cstheme="minorHAnsi"/>
                <w:sz w:val="22"/>
                <w:szCs w:val="22"/>
              </w:rPr>
              <w:t xml:space="preserve">Za </w:t>
            </w:r>
            <w:r w:rsidR="004C22FD">
              <w:rPr>
                <w:rFonts w:asciiTheme="minorHAnsi" w:hAnsiTheme="minorHAnsi" w:cstheme="minorHAnsi"/>
                <w:sz w:val="22"/>
                <w:szCs w:val="22"/>
              </w:rPr>
              <w:t>Prodávajícího</w:t>
            </w:r>
            <w:r w:rsidRPr="00053BFE">
              <w:rPr>
                <w:rFonts w:asciiTheme="minorHAnsi" w:hAnsiTheme="minorHAnsi" w:cstheme="minorHAnsi"/>
                <w:smallCaps/>
                <w:sz w:val="22"/>
                <w:szCs w:val="22"/>
              </w:rPr>
              <w:t>:</w:t>
            </w:r>
          </w:p>
          <w:p w14:paraId="2630513B" w14:textId="77777777" w:rsidR="00053BFE" w:rsidRPr="00053BFE" w:rsidRDefault="00053BFE" w:rsidP="00AB7895">
            <w:pPr>
              <w:spacing w:line="276" w:lineRule="auto"/>
              <w:rPr>
                <w:rFonts w:asciiTheme="minorHAnsi" w:hAnsiTheme="minorHAnsi" w:cstheme="minorHAnsi"/>
                <w:sz w:val="22"/>
                <w:szCs w:val="22"/>
              </w:rPr>
            </w:pPr>
          </w:p>
          <w:p w14:paraId="26A91E20" w14:textId="7D2B44CA" w:rsidR="00053BFE" w:rsidRPr="00053BFE" w:rsidRDefault="00053BFE" w:rsidP="00AB7895">
            <w:pPr>
              <w:spacing w:line="276" w:lineRule="auto"/>
              <w:rPr>
                <w:rFonts w:asciiTheme="minorHAnsi" w:hAnsiTheme="minorHAnsi" w:cstheme="minorHAnsi"/>
                <w:sz w:val="22"/>
                <w:szCs w:val="22"/>
              </w:rPr>
            </w:pPr>
            <w:r w:rsidRPr="00053BFE">
              <w:rPr>
                <w:rFonts w:asciiTheme="minorHAnsi" w:hAnsiTheme="minorHAnsi" w:cstheme="minorHAnsi"/>
                <w:sz w:val="22"/>
                <w:szCs w:val="22"/>
              </w:rPr>
              <w:t>V [</w:t>
            </w:r>
            <w:r w:rsidRPr="00053BFE">
              <w:rPr>
                <w:rFonts w:asciiTheme="minorHAnsi" w:hAnsiTheme="minorHAnsi" w:cstheme="minorHAnsi"/>
                <w:sz w:val="22"/>
                <w:szCs w:val="22"/>
                <w:highlight w:val="cyan"/>
              </w:rPr>
              <w:t>doplní dodavatel</w:t>
            </w:r>
            <w:r w:rsidRPr="00053BFE">
              <w:rPr>
                <w:rFonts w:asciiTheme="minorHAnsi" w:hAnsiTheme="minorHAnsi" w:cstheme="minorHAnsi"/>
                <w:sz w:val="22"/>
                <w:szCs w:val="22"/>
              </w:rPr>
              <w:t xml:space="preserve">] </w:t>
            </w:r>
            <w:r w:rsidR="00B75BCA" w:rsidRPr="00053BFE">
              <w:rPr>
                <w:rFonts w:asciiTheme="minorHAnsi" w:hAnsiTheme="minorHAnsi" w:cstheme="minorHAnsi"/>
                <w:sz w:val="22"/>
                <w:szCs w:val="22"/>
              </w:rPr>
              <w:t>dne</w:t>
            </w:r>
            <w:r w:rsidR="00B75BCA">
              <w:rPr>
                <w:rFonts w:asciiTheme="minorHAnsi" w:hAnsiTheme="minorHAnsi" w:cstheme="minorHAnsi"/>
                <w:sz w:val="22"/>
                <w:szCs w:val="22"/>
              </w:rPr>
              <w:t xml:space="preserve"> dle el. podpisu</w:t>
            </w:r>
          </w:p>
          <w:p w14:paraId="40F5755C" w14:textId="77777777" w:rsidR="00053BFE" w:rsidRPr="00053BFE" w:rsidRDefault="00053BFE" w:rsidP="00AB7895">
            <w:pPr>
              <w:spacing w:line="276" w:lineRule="auto"/>
              <w:rPr>
                <w:rFonts w:asciiTheme="minorHAnsi" w:hAnsiTheme="minorHAnsi" w:cstheme="minorHAnsi"/>
                <w:sz w:val="22"/>
                <w:szCs w:val="22"/>
              </w:rPr>
            </w:pPr>
          </w:p>
          <w:p w14:paraId="23A42C0E" w14:textId="77777777" w:rsidR="00053BFE" w:rsidRPr="00053BFE" w:rsidRDefault="00053BFE" w:rsidP="00AB7895">
            <w:pPr>
              <w:spacing w:line="276" w:lineRule="auto"/>
              <w:rPr>
                <w:rFonts w:asciiTheme="minorHAnsi" w:hAnsiTheme="minorHAnsi" w:cstheme="minorHAnsi"/>
                <w:b/>
                <w:sz w:val="22"/>
                <w:szCs w:val="22"/>
              </w:rPr>
            </w:pPr>
            <w:r w:rsidRPr="00053BFE">
              <w:rPr>
                <w:rFonts w:asciiTheme="minorHAnsi" w:hAnsiTheme="minorHAnsi" w:cstheme="minorHAnsi"/>
                <w:sz w:val="22"/>
                <w:szCs w:val="22"/>
              </w:rPr>
              <w:t>[</w:t>
            </w:r>
            <w:r w:rsidRPr="00053BFE">
              <w:rPr>
                <w:rFonts w:asciiTheme="minorHAnsi" w:hAnsiTheme="minorHAnsi" w:cstheme="minorHAnsi"/>
                <w:b/>
                <w:sz w:val="22"/>
                <w:szCs w:val="22"/>
                <w:highlight w:val="cyan"/>
              </w:rPr>
              <w:t>doplní dodavatel</w:t>
            </w:r>
            <w:r w:rsidRPr="00053BFE">
              <w:rPr>
                <w:rFonts w:asciiTheme="minorHAnsi" w:hAnsiTheme="minorHAnsi" w:cstheme="minorHAnsi"/>
                <w:sz w:val="22"/>
                <w:szCs w:val="22"/>
              </w:rPr>
              <w:t>]</w:t>
            </w:r>
            <w:r w:rsidRPr="00053BFE">
              <w:rPr>
                <w:rFonts w:asciiTheme="minorHAnsi" w:hAnsiTheme="minorHAnsi" w:cstheme="minorHAnsi"/>
                <w:b/>
                <w:sz w:val="22"/>
                <w:szCs w:val="22"/>
              </w:rPr>
              <w:t xml:space="preserve"> </w:t>
            </w:r>
          </w:p>
          <w:p w14:paraId="6C3AE28F" w14:textId="77777777" w:rsidR="00053BFE" w:rsidRPr="00053BFE" w:rsidRDefault="00053BFE" w:rsidP="00AB7895">
            <w:pPr>
              <w:spacing w:line="276" w:lineRule="auto"/>
              <w:rPr>
                <w:rFonts w:asciiTheme="minorHAnsi" w:hAnsiTheme="minorHAnsi" w:cstheme="minorHAnsi"/>
                <w:b/>
                <w:sz w:val="22"/>
                <w:szCs w:val="22"/>
              </w:rPr>
            </w:pPr>
          </w:p>
          <w:p w14:paraId="67273CA4" w14:textId="77777777" w:rsidR="00053BFE" w:rsidRPr="00053BFE" w:rsidRDefault="00053BFE" w:rsidP="00AB7895">
            <w:pPr>
              <w:spacing w:line="276" w:lineRule="auto"/>
              <w:rPr>
                <w:rFonts w:asciiTheme="minorHAnsi" w:hAnsiTheme="minorHAnsi" w:cstheme="minorHAnsi"/>
                <w:sz w:val="22"/>
                <w:szCs w:val="22"/>
              </w:rPr>
            </w:pPr>
          </w:p>
          <w:p w14:paraId="674E5331" w14:textId="77777777" w:rsidR="00053BFE" w:rsidRPr="00053BFE" w:rsidRDefault="00053BFE" w:rsidP="00AB7895">
            <w:pPr>
              <w:spacing w:line="276" w:lineRule="auto"/>
              <w:rPr>
                <w:rFonts w:asciiTheme="minorHAnsi" w:hAnsiTheme="minorHAnsi" w:cstheme="minorHAnsi"/>
                <w:sz w:val="22"/>
                <w:szCs w:val="22"/>
              </w:rPr>
            </w:pPr>
            <w:r w:rsidRPr="00053BFE">
              <w:rPr>
                <w:rFonts w:asciiTheme="minorHAnsi" w:hAnsiTheme="minorHAnsi" w:cstheme="minorHAnsi"/>
                <w:sz w:val="22"/>
                <w:szCs w:val="22"/>
              </w:rPr>
              <w:t>_______________________________</w:t>
            </w:r>
          </w:p>
          <w:p w14:paraId="42DA630E" w14:textId="77777777" w:rsidR="00053BFE" w:rsidRPr="00053BFE" w:rsidRDefault="00053BFE" w:rsidP="00AB7895">
            <w:pPr>
              <w:spacing w:line="276" w:lineRule="auto"/>
              <w:ind w:left="-964"/>
              <w:jc w:val="center"/>
              <w:rPr>
                <w:rFonts w:asciiTheme="minorHAnsi" w:hAnsiTheme="minorHAnsi" w:cstheme="minorHAnsi"/>
                <w:b/>
                <w:bCs/>
                <w:sz w:val="22"/>
                <w:szCs w:val="22"/>
              </w:rPr>
            </w:pPr>
            <w:r w:rsidRPr="00053BFE">
              <w:rPr>
                <w:rFonts w:asciiTheme="minorHAnsi" w:hAnsiTheme="minorHAnsi" w:cstheme="minorHAnsi"/>
                <w:b/>
                <w:bCs/>
                <w:sz w:val="22"/>
                <w:szCs w:val="22"/>
              </w:rPr>
              <w:t>[</w:t>
            </w:r>
            <w:r w:rsidRPr="00053BFE">
              <w:rPr>
                <w:rFonts w:asciiTheme="minorHAnsi" w:hAnsiTheme="minorHAnsi" w:cstheme="minorHAnsi"/>
                <w:b/>
                <w:bCs/>
                <w:sz w:val="22"/>
                <w:szCs w:val="22"/>
                <w:highlight w:val="cyan"/>
              </w:rPr>
              <w:t>doplní dodavatel</w:t>
            </w:r>
            <w:r w:rsidRPr="00053BFE">
              <w:rPr>
                <w:rFonts w:asciiTheme="minorHAnsi" w:hAnsiTheme="minorHAnsi" w:cstheme="minorHAnsi"/>
                <w:b/>
                <w:bCs/>
                <w:sz w:val="22"/>
                <w:szCs w:val="22"/>
              </w:rPr>
              <w:t>]</w:t>
            </w:r>
          </w:p>
          <w:p w14:paraId="4F16EB46" w14:textId="77777777" w:rsidR="00053BFE" w:rsidRPr="00053BFE" w:rsidRDefault="00053BFE" w:rsidP="00AB7895">
            <w:pPr>
              <w:spacing w:line="276" w:lineRule="auto"/>
              <w:ind w:left="-964"/>
              <w:jc w:val="center"/>
              <w:rPr>
                <w:rFonts w:asciiTheme="minorHAnsi" w:hAnsiTheme="minorHAnsi" w:cstheme="minorHAnsi"/>
                <w:sz w:val="22"/>
                <w:szCs w:val="22"/>
              </w:rPr>
            </w:pPr>
            <w:r w:rsidRPr="00053BFE">
              <w:rPr>
                <w:rFonts w:asciiTheme="minorHAnsi" w:hAnsiTheme="minorHAnsi" w:cstheme="minorHAnsi"/>
                <w:sz w:val="22"/>
                <w:szCs w:val="22"/>
              </w:rPr>
              <w:t>[</w:t>
            </w:r>
            <w:r w:rsidRPr="00053BFE">
              <w:rPr>
                <w:rFonts w:asciiTheme="minorHAnsi" w:hAnsiTheme="minorHAnsi" w:cstheme="minorHAnsi"/>
                <w:sz w:val="22"/>
                <w:szCs w:val="22"/>
                <w:highlight w:val="cyan"/>
              </w:rPr>
              <w:t>doplní dodavatel</w:t>
            </w:r>
            <w:r w:rsidRPr="00053BFE">
              <w:rPr>
                <w:rFonts w:asciiTheme="minorHAnsi" w:hAnsiTheme="minorHAnsi" w:cstheme="minorHAnsi"/>
                <w:sz w:val="22"/>
                <w:szCs w:val="22"/>
              </w:rPr>
              <w:t>]</w:t>
            </w:r>
          </w:p>
        </w:tc>
      </w:tr>
    </w:tbl>
    <w:p w14:paraId="434CA2FD" w14:textId="77777777" w:rsidR="00053BFE" w:rsidRPr="00053BFE" w:rsidRDefault="00053BFE" w:rsidP="00AB7895">
      <w:pPr>
        <w:spacing w:line="276" w:lineRule="auto"/>
        <w:rPr>
          <w:rFonts w:asciiTheme="minorHAnsi" w:hAnsiTheme="minorHAnsi" w:cstheme="minorHAnsi"/>
          <w:sz w:val="22"/>
          <w:szCs w:val="22"/>
        </w:rPr>
      </w:pPr>
    </w:p>
    <w:p w14:paraId="6E1598E0" w14:textId="77777777" w:rsidR="00053BFE" w:rsidRPr="00053BFE" w:rsidRDefault="00053BFE" w:rsidP="00AB7895">
      <w:pPr>
        <w:spacing w:line="276" w:lineRule="auto"/>
        <w:rPr>
          <w:rFonts w:asciiTheme="minorHAnsi" w:hAnsiTheme="minorHAnsi" w:cstheme="minorHAnsi"/>
          <w:sz w:val="22"/>
          <w:szCs w:val="22"/>
        </w:rPr>
      </w:pPr>
    </w:p>
    <w:p w14:paraId="5C008E3E" w14:textId="77777777" w:rsidR="004E21FB" w:rsidRPr="007E6ACB" w:rsidRDefault="004E21FB" w:rsidP="00AB7895">
      <w:pPr>
        <w:pStyle w:val="Standard"/>
        <w:tabs>
          <w:tab w:val="left" w:pos="1843"/>
        </w:tabs>
        <w:spacing w:line="276" w:lineRule="auto"/>
        <w:ind w:firstLine="284"/>
        <w:jc w:val="both"/>
        <w:rPr>
          <w:rFonts w:asciiTheme="minorHAnsi" w:hAnsiTheme="minorHAnsi" w:cstheme="minorHAnsi"/>
          <w:sz w:val="22"/>
          <w:szCs w:val="22"/>
        </w:rPr>
      </w:pPr>
    </w:p>
    <w:sectPr w:rsidR="004E21FB" w:rsidRPr="007E6ACB" w:rsidSect="009F6D0E">
      <w:headerReference w:type="default" r:id="rId11"/>
      <w:footerReference w:type="default" r:id="rId12"/>
      <w:pgSz w:w="11906" w:h="16838"/>
      <w:pgMar w:top="1247" w:right="1304" w:bottom="1247"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0BE0" w14:textId="77777777" w:rsidR="006F310E" w:rsidRDefault="006F310E">
      <w:pPr>
        <w:rPr>
          <w:rFonts w:hint="eastAsia"/>
        </w:rPr>
      </w:pPr>
      <w:r>
        <w:separator/>
      </w:r>
    </w:p>
  </w:endnote>
  <w:endnote w:type="continuationSeparator" w:id="0">
    <w:p w14:paraId="7AE45194" w14:textId="77777777" w:rsidR="006F310E" w:rsidRDefault="006F310E">
      <w:pPr>
        <w:rPr>
          <w:rFonts w:hint="eastAsia"/>
        </w:rPr>
      </w:pPr>
      <w:r>
        <w:continuationSeparator/>
      </w:r>
    </w:p>
  </w:endnote>
  <w:endnote w:type="continuationNotice" w:id="1">
    <w:p w14:paraId="2B14154A" w14:textId="77777777" w:rsidR="006F310E" w:rsidRDefault="006F310E">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0"/>
      </w:rPr>
      <w:id w:val="-1331281713"/>
      <w:docPartObj>
        <w:docPartGallery w:val="Page Numbers (Bottom of Page)"/>
        <w:docPartUnique/>
      </w:docPartObj>
    </w:sdtPr>
    <w:sdtEndPr/>
    <w:sdtContent>
      <w:p w14:paraId="7F521565" w14:textId="77777777" w:rsidR="006A5AFE" w:rsidRPr="00CF7686" w:rsidRDefault="006A5AFE">
        <w:pPr>
          <w:pStyle w:val="Zpat"/>
          <w:jc w:val="right"/>
          <w:rPr>
            <w:rFonts w:asciiTheme="minorHAnsi" w:hAnsiTheme="minorHAnsi" w:cstheme="minorHAnsi"/>
            <w:sz w:val="22"/>
            <w:szCs w:val="20"/>
          </w:rPr>
        </w:pPr>
        <w:r w:rsidRPr="00CF7686">
          <w:rPr>
            <w:rFonts w:asciiTheme="minorHAnsi" w:hAnsiTheme="minorHAnsi" w:cstheme="minorHAnsi"/>
            <w:sz w:val="22"/>
            <w:szCs w:val="20"/>
          </w:rPr>
          <w:fldChar w:fldCharType="begin"/>
        </w:r>
        <w:r w:rsidRPr="00CF7686">
          <w:rPr>
            <w:rFonts w:asciiTheme="minorHAnsi" w:hAnsiTheme="minorHAnsi" w:cstheme="minorHAnsi"/>
            <w:sz w:val="22"/>
            <w:szCs w:val="20"/>
          </w:rPr>
          <w:instrText>PAGE   \* MERGEFORMAT</w:instrText>
        </w:r>
        <w:r w:rsidRPr="00CF7686">
          <w:rPr>
            <w:rFonts w:asciiTheme="minorHAnsi" w:hAnsiTheme="minorHAnsi" w:cstheme="minorHAnsi"/>
            <w:sz w:val="22"/>
            <w:szCs w:val="20"/>
          </w:rPr>
          <w:fldChar w:fldCharType="separate"/>
        </w:r>
        <w:r w:rsidR="004069E2" w:rsidRPr="00CF7686">
          <w:rPr>
            <w:rFonts w:asciiTheme="minorHAnsi" w:hAnsiTheme="minorHAnsi" w:cstheme="minorHAnsi"/>
            <w:noProof/>
            <w:sz w:val="22"/>
            <w:szCs w:val="20"/>
          </w:rPr>
          <w:t>5</w:t>
        </w:r>
        <w:r w:rsidRPr="00CF7686">
          <w:rPr>
            <w:rFonts w:asciiTheme="minorHAnsi" w:hAnsiTheme="minorHAnsi" w:cstheme="minorHAnsi"/>
            <w:sz w:val="22"/>
            <w:szCs w:val="20"/>
          </w:rPr>
          <w:fldChar w:fldCharType="end"/>
        </w:r>
      </w:p>
    </w:sdtContent>
  </w:sdt>
  <w:p w14:paraId="0B0BB270" w14:textId="77777777" w:rsidR="006A5AFE" w:rsidRDefault="006A5AFE">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7A01" w14:textId="77777777" w:rsidR="006F310E" w:rsidRDefault="006F310E">
      <w:pPr>
        <w:rPr>
          <w:rFonts w:hint="eastAsia"/>
        </w:rPr>
      </w:pPr>
      <w:r>
        <w:rPr>
          <w:color w:val="000000"/>
        </w:rPr>
        <w:separator/>
      </w:r>
    </w:p>
  </w:footnote>
  <w:footnote w:type="continuationSeparator" w:id="0">
    <w:p w14:paraId="10095C1B" w14:textId="77777777" w:rsidR="006F310E" w:rsidRDefault="006F310E">
      <w:pPr>
        <w:rPr>
          <w:rFonts w:hint="eastAsia"/>
        </w:rPr>
      </w:pPr>
      <w:r>
        <w:continuationSeparator/>
      </w:r>
    </w:p>
  </w:footnote>
  <w:footnote w:type="continuationNotice" w:id="1">
    <w:p w14:paraId="1372C2AC" w14:textId="77777777" w:rsidR="006F310E" w:rsidRDefault="006F310E">
      <w:pPr>
        <w:rPr>
          <w:rFonts w:hint="eastAsia"/>
        </w:rPr>
      </w:pPr>
    </w:p>
  </w:footnote>
  <w:footnote w:id="2">
    <w:p w14:paraId="6A2D889F" w14:textId="77777777" w:rsidR="004A60D3" w:rsidRDefault="004A60D3" w:rsidP="004A60D3">
      <w:pPr>
        <w:pStyle w:val="Textpoznpodarou"/>
      </w:pPr>
      <w:r>
        <w:rPr>
          <w:rStyle w:val="Znakapoznpodarou"/>
        </w:rPr>
        <w:t>[1]</w:t>
      </w:r>
      <w:r>
        <w:t xml:space="preserve"> Pojem subjekt zahrnuje, ale není omezen na jakoukoli vládu, skupinu nebo teroristickou organizaci.</w:t>
      </w:r>
    </w:p>
  </w:footnote>
  <w:footnote w:id="3">
    <w:p w14:paraId="6FDF281B" w14:textId="77777777" w:rsidR="004A60D3" w:rsidRDefault="004A60D3" w:rsidP="004A60D3">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5A8E" w14:textId="04BCE0AF" w:rsidR="00E011DD" w:rsidRDefault="00E011DD" w:rsidP="00E011DD">
    <w:pPr>
      <w:pStyle w:val="Zhlav"/>
      <w:jc w:val="center"/>
      <w:rPr>
        <w:rFonts w:hint="eastAsia"/>
      </w:rPr>
    </w:pPr>
  </w:p>
  <w:p w14:paraId="34CBF705" w14:textId="77777777" w:rsidR="00E011DD" w:rsidRDefault="00E011DD">
    <w:pPr>
      <w:pStyle w:val="Zhlav"/>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4A9"/>
    <w:multiLevelType w:val="hybridMultilevel"/>
    <w:tmpl w:val="7398F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A5672A"/>
    <w:multiLevelType w:val="multilevel"/>
    <w:tmpl w:val="51D48B34"/>
    <w:styleLink w:val="WWNum1"/>
    <w:lvl w:ilvl="0">
      <w:start w:val="1"/>
      <w:numFmt w:val="decimal"/>
      <w:lvlText w:val="%1."/>
      <w:lvlJc w:val="left"/>
      <w:pPr>
        <w:ind w:left="360" w:hanging="360"/>
      </w:pPr>
      <w:rPr>
        <w:b w:val="0"/>
        <w:i w:val="0"/>
        <w:sz w:val="24"/>
        <w:szCs w:val="24"/>
      </w:rPr>
    </w:lvl>
    <w:lvl w:ilvl="1">
      <w:numFmt w:val="bullet"/>
      <w:lvlText w:val=""/>
      <w:lvlJc w:val="left"/>
      <w:pPr>
        <w:ind w:left="1080" w:hanging="360"/>
      </w:pPr>
      <w:rPr>
        <w:rFonts w:ascii="Symbol" w:hAnsi="Symbol"/>
      </w:rPr>
    </w:lvl>
    <w:lvl w:ilvl="2">
      <w:start w:val="1"/>
      <w:numFmt w:val="decimal"/>
      <w:lvlText w:val="%3."/>
      <w:lvlJc w:val="left"/>
      <w:pPr>
        <w:ind w:left="180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16C94019"/>
    <w:multiLevelType w:val="multilevel"/>
    <w:tmpl w:val="73DC5F8C"/>
    <w:lvl w:ilvl="0">
      <w:start w:val="1"/>
      <w:numFmt w:val="decimal"/>
      <w:pStyle w:val="09SVAgr11"/>
      <w:lvlText w:val="%1."/>
      <w:lvlJc w:val="left"/>
      <w:pPr>
        <w:tabs>
          <w:tab w:val="num" w:pos="0"/>
        </w:tabs>
        <w:ind w:left="0" w:firstLine="0"/>
      </w:pPr>
      <w:rPr>
        <w:rFonts w:ascii="Calibri" w:hAnsi="Calibri" w:cs="Calibri" w:hint="default"/>
        <w:b/>
        <w:i w:val="0"/>
        <w:caps/>
        <w:smallCaps w:val="0"/>
        <w:strike w:val="0"/>
        <w:dstrike w:val="0"/>
        <w:vanish w:val="0"/>
        <w:color w:val="000000"/>
        <w:spacing w:val="0"/>
        <w:w w:val="100"/>
        <w:kern w:val="0"/>
        <w:position w:val="0"/>
        <w:sz w:val="22"/>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9SVAgr12"/>
      <w:lvlText w:val="%1.%2"/>
      <w:lvlJc w:val="left"/>
      <w:pPr>
        <w:tabs>
          <w:tab w:val="num" w:pos="-578"/>
        </w:tabs>
        <w:ind w:left="-578" w:firstLine="720"/>
      </w:pPr>
      <w:rPr>
        <w:rFonts w:ascii="Calibri" w:hAnsi="Calibri" w:cs="Calibri" w:hint="default"/>
        <w:b w:val="0"/>
        <w:bCs/>
        <w:i w:val="0"/>
        <w:caps w:val="0"/>
        <w:smallCaps w:val="0"/>
        <w:strike w:val="0"/>
        <w:dstrike w:val="0"/>
        <w:vanish w:val="0"/>
        <w:color w:val="auto"/>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1440"/>
      </w:pPr>
      <w:rPr>
        <w:rFonts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09SVAgr14"/>
      <w:lvlText w:val="(%4)"/>
      <w:lvlJc w:val="left"/>
      <w:pPr>
        <w:tabs>
          <w:tab w:val="num" w:pos="-600"/>
        </w:tabs>
        <w:ind w:left="-600" w:firstLine="2160"/>
      </w:pPr>
      <w:rPr>
        <w:rFonts w:asciiTheme="minorHAnsi" w:eastAsia="Batang" w:hAnsiTheme="minorHAnsi" w:cstheme="minorHAnsi"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09SVAgr15"/>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09SVAgr16"/>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09SVAgr17"/>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9SVAgr1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9SVAgr1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E0531B"/>
    <w:multiLevelType w:val="multilevel"/>
    <w:tmpl w:val="14F8E010"/>
    <w:styleLink w:val="WWNum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D128F8"/>
    <w:multiLevelType w:val="multilevel"/>
    <w:tmpl w:val="D700A91C"/>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4874E3"/>
    <w:multiLevelType w:val="hybridMultilevel"/>
    <w:tmpl w:val="0CCAE77E"/>
    <w:lvl w:ilvl="0" w:tplc="040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0E4193"/>
    <w:multiLevelType w:val="multilevel"/>
    <w:tmpl w:val="C7C2DF3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4D7E9B"/>
    <w:multiLevelType w:val="multilevel"/>
    <w:tmpl w:val="CB144DA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79832F8"/>
    <w:multiLevelType w:val="multilevel"/>
    <w:tmpl w:val="4A2CD79A"/>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256040"/>
    <w:multiLevelType w:val="multilevel"/>
    <w:tmpl w:val="7B3E80FA"/>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2D6D7633"/>
    <w:multiLevelType w:val="hybridMultilevel"/>
    <w:tmpl w:val="3C5AD7B4"/>
    <w:lvl w:ilvl="0" w:tplc="B7DE3518">
      <w:start w:val="1"/>
      <w:numFmt w:val="lowerLetter"/>
      <w:lvlText w:val="%1)"/>
      <w:lvlJc w:val="left"/>
      <w:pPr>
        <w:ind w:left="1352" w:hanging="360"/>
      </w:pPr>
      <w:rPr>
        <w:rFonts w:hint="default"/>
        <w:sz w:val="22"/>
        <w:szCs w:val="22"/>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1" w15:restartNumberingAfterBreak="0">
    <w:nsid w:val="32F4006F"/>
    <w:multiLevelType w:val="multilevel"/>
    <w:tmpl w:val="A8B48CE6"/>
    <w:styleLink w:val="WWNum22"/>
    <w:lvl w:ilvl="0">
      <w:start w:val="1"/>
      <w:numFmt w:val="decimal"/>
      <w:lvlText w:val="%1."/>
      <w:lvlJc w:val="left"/>
      <w:pPr>
        <w:ind w:left="1065" w:hanging="360"/>
      </w:pPr>
      <w:rPr>
        <w:b w:val="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12" w15:restartNumberingAfterBreak="0">
    <w:nsid w:val="33073E73"/>
    <w:multiLevelType w:val="multilevel"/>
    <w:tmpl w:val="56DEF8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DF5E81"/>
    <w:multiLevelType w:val="multilevel"/>
    <w:tmpl w:val="96CEE04C"/>
    <w:styleLink w:val="WWNum9"/>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381F4A6D"/>
    <w:multiLevelType w:val="multilevel"/>
    <w:tmpl w:val="A8B48CE6"/>
    <w:lvl w:ilvl="0">
      <w:start w:val="1"/>
      <w:numFmt w:val="decimal"/>
      <w:lvlText w:val="%1."/>
      <w:lvlJc w:val="left"/>
      <w:pPr>
        <w:ind w:left="1065" w:hanging="360"/>
      </w:pPr>
      <w:rPr>
        <w:b w:val="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15" w15:restartNumberingAfterBreak="0">
    <w:nsid w:val="4A86317A"/>
    <w:multiLevelType w:val="hybridMultilevel"/>
    <w:tmpl w:val="2EAA81F0"/>
    <w:lvl w:ilvl="0" w:tplc="399A2AE0">
      <w:start w:val="1"/>
      <w:numFmt w:val="lowerLetter"/>
      <w:lvlText w:val="%1)"/>
      <w:lvlJc w:val="left"/>
      <w:pPr>
        <w:ind w:left="1080" w:hanging="360"/>
      </w:pPr>
      <w:rPr>
        <w:rFonts w:cs="Times New Roman" w:hint="default"/>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1DC2D52"/>
    <w:multiLevelType w:val="multilevel"/>
    <w:tmpl w:val="C20E2ED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710955"/>
    <w:multiLevelType w:val="hybridMultilevel"/>
    <w:tmpl w:val="4A3E91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6C38CF"/>
    <w:multiLevelType w:val="multilevel"/>
    <w:tmpl w:val="A6EE6CC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5ACA3DBE"/>
    <w:multiLevelType w:val="hybridMultilevel"/>
    <w:tmpl w:val="BD4A4878"/>
    <w:lvl w:ilvl="0" w:tplc="6658B016">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DA1458"/>
    <w:multiLevelType w:val="multilevel"/>
    <w:tmpl w:val="3F6675BC"/>
    <w:styleLink w:val="WWNum23"/>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1" w15:restartNumberingAfterBreak="0">
    <w:nsid w:val="73D04205"/>
    <w:multiLevelType w:val="multilevel"/>
    <w:tmpl w:val="4890170C"/>
    <w:styleLink w:val="WWNum12"/>
    <w:lvl w:ilvl="0">
      <w:start w:val="1"/>
      <w:numFmt w:val="decimal"/>
      <w:lvlText w:val="%1."/>
      <w:lvlJc w:val="left"/>
      <w:pPr>
        <w:ind w:left="380" w:hanging="380"/>
      </w:pPr>
      <w:rPr>
        <w:b w:val="0"/>
        <w:i w:val="0"/>
      </w:rPr>
    </w:lvl>
    <w:lvl w:ilvl="1">
      <w:numFmt w:val="bullet"/>
      <w:lvlText w:val=""/>
      <w:lvlJc w:val="left"/>
      <w:pPr>
        <w:ind w:left="1477" w:hanging="397"/>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637"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A82361"/>
    <w:multiLevelType w:val="hybridMultilevel"/>
    <w:tmpl w:val="76D0982C"/>
    <w:lvl w:ilvl="0" w:tplc="5E647AFC">
      <w:start w:val="1"/>
      <w:numFmt w:val="bullet"/>
      <w:lvlText w:val="-"/>
      <w:lvlJc w:val="left"/>
      <w:pPr>
        <w:ind w:left="720" w:hanging="360"/>
      </w:pPr>
      <w:rPr>
        <w:rFonts w:asciiTheme="minorHAnsi" w:hAnsiTheme="minorHAnsi" w:cstheme="minorHAns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6B2518"/>
    <w:multiLevelType w:val="multilevel"/>
    <w:tmpl w:val="6B9223DA"/>
    <w:styleLink w:val="WWNum21"/>
    <w:lvl w:ilvl="0">
      <w:numFmt w:val="bullet"/>
      <w:lvlText w:val="-"/>
      <w:lvlJc w:val="left"/>
      <w:pPr>
        <w:ind w:left="740" w:hanging="360"/>
      </w:pPr>
      <w:rPr>
        <w:rFonts w:ascii="Times New Roman" w:eastAsia="Times New Roman" w:hAnsi="Times New Roman" w:cs="Times New Roman"/>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4" w15:restartNumberingAfterBreak="0">
    <w:nsid w:val="7F3B6122"/>
    <w:multiLevelType w:val="hybridMultilevel"/>
    <w:tmpl w:val="621C683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0398763">
    <w:abstractNumId w:val="4"/>
  </w:num>
  <w:num w:numId="2" w16cid:durableId="1412921559">
    <w:abstractNumId w:val="1"/>
    <w:lvlOverride w:ilvl="0">
      <w:lvl w:ilvl="0">
        <w:start w:val="1"/>
        <w:numFmt w:val="decimal"/>
        <w:lvlText w:val="%1."/>
        <w:lvlJc w:val="left"/>
        <w:pPr>
          <w:ind w:left="360" w:hanging="360"/>
        </w:pPr>
        <w:rPr>
          <w:b w:val="0"/>
          <w:i w:val="0"/>
          <w:sz w:val="22"/>
          <w:szCs w:val="22"/>
        </w:rPr>
      </w:lvl>
    </w:lvlOverride>
  </w:num>
  <w:num w:numId="3" w16cid:durableId="500318498">
    <w:abstractNumId w:val="9"/>
  </w:num>
  <w:num w:numId="4" w16cid:durableId="1878544291">
    <w:abstractNumId w:val="12"/>
  </w:num>
  <w:num w:numId="5" w16cid:durableId="362024574">
    <w:abstractNumId w:val="7"/>
  </w:num>
  <w:num w:numId="6" w16cid:durableId="1520898358">
    <w:abstractNumId w:val="13"/>
  </w:num>
  <w:num w:numId="7" w16cid:durableId="185559199">
    <w:abstractNumId w:val="6"/>
  </w:num>
  <w:num w:numId="8" w16cid:durableId="350956956">
    <w:abstractNumId w:val="21"/>
  </w:num>
  <w:num w:numId="9" w16cid:durableId="180359635">
    <w:abstractNumId w:val="23"/>
  </w:num>
  <w:num w:numId="10" w16cid:durableId="19164264">
    <w:abstractNumId w:val="16"/>
  </w:num>
  <w:num w:numId="11" w16cid:durableId="725881368">
    <w:abstractNumId w:val="8"/>
    <w:lvlOverride w:ilvl="0">
      <w:lvl w:ilvl="0">
        <w:start w:val="1"/>
        <w:numFmt w:val="lowerLetter"/>
        <w:lvlText w:val="%1)"/>
        <w:lvlJc w:val="left"/>
        <w:pPr>
          <w:ind w:left="720" w:hanging="360"/>
        </w:pPr>
        <w:rPr>
          <w:sz w:val="22"/>
          <w:szCs w:val="22"/>
        </w:rPr>
      </w:lvl>
    </w:lvlOverride>
  </w:num>
  <w:num w:numId="12" w16cid:durableId="1475836538">
    <w:abstractNumId w:val="11"/>
  </w:num>
  <w:num w:numId="13" w16cid:durableId="1444499616">
    <w:abstractNumId w:val="20"/>
  </w:num>
  <w:num w:numId="14" w16cid:durableId="1684937311">
    <w:abstractNumId w:val="3"/>
  </w:num>
  <w:num w:numId="15" w16cid:durableId="840462343">
    <w:abstractNumId w:val="1"/>
    <w:lvlOverride w:ilvl="0">
      <w:startOverride w:val="1"/>
      <w:lvl w:ilvl="0">
        <w:start w:val="1"/>
        <w:numFmt w:val="decimal"/>
        <w:lvlText w:val="%1."/>
        <w:lvlJc w:val="left"/>
        <w:pPr>
          <w:ind w:left="360" w:hanging="360"/>
        </w:pPr>
        <w:rPr>
          <w:b w:val="0"/>
          <w:i w:val="0"/>
          <w:sz w:val="22"/>
          <w:szCs w:val="22"/>
        </w:rPr>
      </w:lvl>
    </w:lvlOverride>
  </w:num>
  <w:num w:numId="16" w16cid:durableId="1215431576">
    <w:abstractNumId w:val="21"/>
    <w:lvlOverride w:ilvl="0">
      <w:startOverride w:val="1"/>
    </w:lvlOverride>
  </w:num>
  <w:num w:numId="17" w16cid:durableId="898445389">
    <w:abstractNumId w:val="16"/>
    <w:lvlOverride w:ilvl="0">
      <w:startOverride w:val="1"/>
    </w:lvlOverride>
  </w:num>
  <w:num w:numId="18" w16cid:durableId="34015217">
    <w:abstractNumId w:val="8"/>
    <w:lvlOverride w:ilvl="0">
      <w:startOverride w:val="1"/>
    </w:lvlOverride>
  </w:num>
  <w:num w:numId="19" w16cid:durableId="1481650998">
    <w:abstractNumId w:val="11"/>
    <w:lvlOverride w:ilvl="0">
      <w:startOverride w:val="1"/>
    </w:lvlOverride>
  </w:num>
  <w:num w:numId="20" w16cid:durableId="1769613521">
    <w:abstractNumId w:val="20"/>
  </w:num>
  <w:num w:numId="21" w16cid:durableId="1725987309">
    <w:abstractNumId w:val="14"/>
  </w:num>
  <w:num w:numId="22" w16cid:durableId="133764896">
    <w:abstractNumId w:val="18"/>
  </w:num>
  <w:num w:numId="23" w16cid:durableId="1991707253">
    <w:abstractNumId w:val="10"/>
  </w:num>
  <w:num w:numId="24" w16cid:durableId="1815557648">
    <w:abstractNumId w:val="0"/>
  </w:num>
  <w:num w:numId="25" w16cid:durableId="1939216623">
    <w:abstractNumId w:val="8"/>
  </w:num>
  <w:num w:numId="26" w16cid:durableId="427627969">
    <w:abstractNumId w:val="22"/>
  </w:num>
  <w:num w:numId="27" w16cid:durableId="130098633">
    <w:abstractNumId w:val="17"/>
  </w:num>
  <w:num w:numId="28" w16cid:durableId="1525292615">
    <w:abstractNumId w:val="19"/>
  </w:num>
  <w:num w:numId="29" w16cid:durableId="1158182773">
    <w:abstractNumId w:val="5"/>
  </w:num>
  <w:num w:numId="30" w16cid:durableId="1754621248">
    <w:abstractNumId w:val="1"/>
  </w:num>
  <w:num w:numId="31" w16cid:durableId="437142838">
    <w:abstractNumId w:val="15"/>
  </w:num>
  <w:num w:numId="32" w16cid:durableId="1555123072">
    <w:abstractNumId w:val="21"/>
  </w:num>
  <w:num w:numId="33" w16cid:durableId="343632105">
    <w:abstractNumId w:val="24"/>
  </w:num>
  <w:num w:numId="34" w16cid:durableId="1314483679">
    <w:abstractNumId w:val="2"/>
  </w:num>
  <w:num w:numId="35" w16cid:durableId="5758674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3896884">
    <w:abstractNumId w:val="21"/>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pPr>
          <w:ind w:left="2880" w:hanging="360"/>
        </w:pPr>
        <w:rPr>
          <w:i w:val="0"/>
          <w:iCs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FB"/>
    <w:rsid w:val="0000209B"/>
    <w:rsid w:val="00012502"/>
    <w:rsid w:val="00012B74"/>
    <w:rsid w:val="000158CC"/>
    <w:rsid w:val="00016D92"/>
    <w:rsid w:val="00017F07"/>
    <w:rsid w:val="0002224F"/>
    <w:rsid w:val="0003069B"/>
    <w:rsid w:val="00033739"/>
    <w:rsid w:val="00035E8E"/>
    <w:rsid w:val="000378F1"/>
    <w:rsid w:val="00037D32"/>
    <w:rsid w:val="00053BFE"/>
    <w:rsid w:val="000546D2"/>
    <w:rsid w:val="00063612"/>
    <w:rsid w:val="00063645"/>
    <w:rsid w:val="00072F5A"/>
    <w:rsid w:val="00074677"/>
    <w:rsid w:val="00080AE4"/>
    <w:rsid w:val="00080AE8"/>
    <w:rsid w:val="0008282A"/>
    <w:rsid w:val="00082EF2"/>
    <w:rsid w:val="00084895"/>
    <w:rsid w:val="00084C69"/>
    <w:rsid w:val="00087287"/>
    <w:rsid w:val="00093FB2"/>
    <w:rsid w:val="000A451C"/>
    <w:rsid w:val="000A5F3A"/>
    <w:rsid w:val="000B0EFA"/>
    <w:rsid w:val="000B1A44"/>
    <w:rsid w:val="000B4F01"/>
    <w:rsid w:val="000B649D"/>
    <w:rsid w:val="000B7597"/>
    <w:rsid w:val="000C33FD"/>
    <w:rsid w:val="000C5CDD"/>
    <w:rsid w:val="000D168C"/>
    <w:rsid w:val="000D1E25"/>
    <w:rsid w:val="000D68F9"/>
    <w:rsid w:val="000E0281"/>
    <w:rsid w:val="000E0D80"/>
    <w:rsid w:val="000E336D"/>
    <w:rsid w:val="000F4876"/>
    <w:rsid w:val="000F5427"/>
    <w:rsid w:val="00100E7F"/>
    <w:rsid w:val="00102351"/>
    <w:rsid w:val="00102E6A"/>
    <w:rsid w:val="0010596C"/>
    <w:rsid w:val="00107701"/>
    <w:rsid w:val="00113315"/>
    <w:rsid w:val="00115508"/>
    <w:rsid w:val="001170BA"/>
    <w:rsid w:val="00125117"/>
    <w:rsid w:val="00127C95"/>
    <w:rsid w:val="00127F98"/>
    <w:rsid w:val="00132CBD"/>
    <w:rsid w:val="00134137"/>
    <w:rsid w:val="00136E68"/>
    <w:rsid w:val="00137236"/>
    <w:rsid w:val="001456FC"/>
    <w:rsid w:val="001511A2"/>
    <w:rsid w:val="0015356F"/>
    <w:rsid w:val="00155E60"/>
    <w:rsid w:val="00162B21"/>
    <w:rsid w:val="00166D2A"/>
    <w:rsid w:val="00172D79"/>
    <w:rsid w:val="00176BD6"/>
    <w:rsid w:val="0017715A"/>
    <w:rsid w:val="001822EB"/>
    <w:rsid w:val="001823E9"/>
    <w:rsid w:val="0018567A"/>
    <w:rsid w:val="00186423"/>
    <w:rsid w:val="00194349"/>
    <w:rsid w:val="00196327"/>
    <w:rsid w:val="00197536"/>
    <w:rsid w:val="001A4640"/>
    <w:rsid w:val="001B17C2"/>
    <w:rsid w:val="001C3D68"/>
    <w:rsid w:val="001C3F8E"/>
    <w:rsid w:val="001D03B1"/>
    <w:rsid w:val="001E1F0F"/>
    <w:rsid w:val="001E3634"/>
    <w:rsid w:val="001E5BE3"/>
    <w:rsid w:val="001F65AC"/>
    <w:rsid w:val="001F74A7"/>
    <w:rsid w:val="002007FF"/>
    <w:rsid w:val="00205594"/>
    <w:rsid w:val="00206F38"/>
    <w:rsid w:val="002076E5"/>
    <w:rsid w:val="0021297B"/>
    <w:rsid w:val="00213C62"/>
    <w:rsid w:val="002162D5"/>
    <w:rsid w:val="00217D4F"/>
    <w:rsid w:val="00227591"/>
    <w:rsid w:val="00230F4D"/>
    <w:rsid w:val="00233691"/>
    <w:rsid w:val="00250B46"/>
    <w:rsid w:val="00252E38"/>
    <w:rsid w:val="0025373E"/>
    <w:rsid w:val="00255E2A"/>
    <w:rsid w:val="00264620"/>
    <w:rsid w:val="00264DD6"/>
    <w:rsid w:val="00272564"/>
    <w:rsid w:val="00275F1A"/>
    <w:rsid w:val="00292625"/>
    <w:rsid w:val="00293998"/>
    <w:rsid w:val="00295BBB"/>
    <w:rsid w:val="00297F42"/>
    <w:rsid w:val="002A1FDD"/>
    <w:rsid w:val="002A2122"/>
    <w:rsid w:val="002A21B9"/>
    <w:rsid w:val="002A32BF"/>
    <w:rsid w:val="002B1E7E"/>
    <w:rsid w:val="002B4C04"/>
    <w:rsid w:val="002C0F37"/>
    <w:rsid w:val="002C1EFB"/>
    <w:rsid w:val="002C3469"/>
    <w:rsid w:val="002C4739"/>
    <w:rsid w:val="002C775E"/>
    <w:rsid w:val="002C798F"/>
    <w:rsid w:val="002D076F"/>
    <w:rsid w:val="002D212B"/>
    <w:rsid w:val="002D2DF9"/>
    <w:rsid w:val="002D3680"/>
    <w:rsid w:val="002D69DA"/>
    <w:rsid w:val="002E1160"/>
    <w:rsid w:val="002E79C0"/>
    <w:rsid w:val="002F0BC9"/>
    <w:rsid w:val="002F0C7F"/>
    <w:rsid w:val="002F49F0"/>
    <w:rsid w:val="002F5556"/>
    <w:rsid w:val="002F5D7A"/>
    <w:rsid w:val="00300101"/>
    <w:rsid w:val="00302411"/>
    <w:rsid w:val="0030316A"/>
    <w:rsid w:val="0030347F"/>
    <w:rsid w:val="0030496C"/>
    <w:rsid w:val="003051A7"/>
    <w:rsid w:val="00306A68"/>
    <w:rsid w:val="00310404"/>
    <w:rsid w:val="003113DF"/>
    <w:rsid w:val="003158EA"/>
    <w:rsid w:val="00323C3E"/>
    <w:rsid w:val="00331A1C"/>
    <w:rsid w:val="003348C6"/>
    <w:rsid w:val="003362CD"/>
    <w:rsid w:val="00343A89"/>
    <w:rsid w:val="00351B19"/>
    <w:rsid w:val="0036158C"/>
    <w:rsid w:val="003724A8"/>
    <w:rsid w:val="00377A7B"/>
    <w:rsid w:val="00382CA1"/>
    <w:rsid w:val="00390B3A"/>
    <w:rsid w:val="00394FB4"/>
    <w:rsid w:val="003A04BF"/>
    <w:rsid w:val="003A2F8F"/>
    <w:rsid w:val="003B0FC3"/>
    <w:rsid w:val="003B552A"/>
    <w:rsid w:val="003C4BA3"/>
    <w:rsid w:val="003D1B84"/>
    <w:rsid w:val="003D74A9"/>
    <w:rsid w:val="003D75BB"/>
    <w:rsid w:val="003F1679"/>
    <w:rsid w:val="003F208D"/>
    <w:rsid w:val="003F4619"/>
    <w:rsid w:val="00400B76"/>
    <w:rsid w:val="004069E2"/>
    <w:rsid w:val="004074C4"/>
    <w:rsid w:val="00407521"/>
    <w:rsid w:val="004101A2"/>
    <w:rsid w:val="00410E12"/>
    <w:rsid w:val="004247CD"/>
    <w:rsid w:val="004250AC"/>
    <w:rsid w:val="00425AA0"/>
    <w:rsid w:val="004264E6"/>
    <w:rsid w:val="00427162"/>
    <w:rsid w:val="00427CF6"/>
    <w:rsid w:val="004320E9"/>
    <w:rsid w:val="00432221"/>
    <w:rsid w:val="004323AE"/>
    <w:rsid w:val="00432E55"/>
    <w:rsid w:val="00440895"/>
    <w:rsid w:val="00441D4A"/>
    <w:rsid w:val="0044457A"/>
    <w:rsid w:val="004478AC"/>
    <w:rsid w:val="00456152"/>
    <w:rsid w:val="00463F32"/>
    <w:rsid w:val="0047257C"/>
    <w:rsid w:val="00474870"/>
    <w:rsid w:val="00474BAE"/>
    <w:rsid w:val="00496E44"/>
    <w:rsid w:val="0049723D"/>
    <w:rsid w:val="004A1780"/>
    <w:rsid w:val="004A3F18"/>
    <w:rsid w:val="004A4908"/>
    <w:rsid w:val="004A60D3"/>
    <w:rsid w:val="004B6B35"/>
    <w:rsid w:val="004C22FD"/>
    <w:rsid w:val="004C2B59"/>
    <w:rsid w:val="004C74A5"/>
    <w:rsid w:val="004D2B74"/>
    <w:rsid w:val="004D3B94"/>
    <w:rsid w:val="004D4569"/>
    <w:rsid w:val="004E21FB"/>
    <w:rsid w:val="004F4FA6"/>
    <w:rsid w:val="004F63E2"/>
    <w:rsid w:val="004F71F2"/>
    <w:rsid w:val="005011D6"/>
    <w:rsid w:val="005021C0"/>
    <w:rsid w:val="005060C7"/>
    <w:rsid w:val="00507CC6"/>
    <w:rsid w:val="00511F78"/>
    <w:rsid w:val="00513E11"/>
    <w:rsid w:val="00515931"/>
    <w:rsid w:val="005172C9"/>
    <w:rsid w:val="005172FB"/>
    <w:rsid w:val="005260BD"/>
    <w:rsid w:val="0053489D"/>
    <w:rsid w:val="005423AE"/>
    <w:rsid w:val="00544378"/>
    <w:rsid w:val="005568C5"/>
    <w:rsid w:val="005661DB"/>
    <w:rsid w:val="0057045D"/>
    <w:rsid w:val="0057755A"/>
    <w:rsid w:val="005812A4"/>
    <w:rsid w:val="005835F7"/>
    <w:rsid w:val="00584891"/>
    <w:rsid w:val="00584BC7"/>
    <w:rsid w:val="00592537"/>
    <w:rsid w:val="00594116"/>
    <w:rsid w:val="0059429B"/>
    <w:rsid w:val="00594CBA"/>
    <w:rsid w:val="00596ECE"/>
    <w:rsid w:val="005B4801"/>
    <w:rsid w:val="005B4BBF"/>
    <w:rsid w:val="005B4D61"/>
    <w:rsid w:val="005B79B4"/>
    <w:rsid w:val="005C7E87"/>
    <w:rsid w:val="005E0F1D"/>
    <w:rsid w:val="005E3A49"/>
    <w:rsid w:val="005E3A4B"/>
    <w:rsid w:val="005E3E2F"/>
    <w:rsid w:val="005E4438"/>
    <w:rsid w:val="005F17A8"/>
    <w:rsid w:val="005F3958"/>
    <w:rsid w:val="00600E43"/>
    <w:rsid w:val="00602A8C"/>
    <w:rsid w:val="00610F51"/>
    <w:rsid w:val="00615404"/>
    <w:rsid w:val="0062188C"/>
    <w:rsid w:val="00624D72"/>
    <w:rsid w:val="00625520"/>
    <w:rsid w:val="00633823"/>
    <w:rsid w:val="006422A7"/>
    <w:rsid w:val="006426C2"/>
    <w:rsid w:val="00642CA0"/>
    <w:rsid w:val="00645AC9"/>
    <w:rsid w:val="00645E57"/>
    <w:rsid w:val="00664515"/>
    <w:rsid w:val="006665B8"/>
    <w:rsid w:val="00673FAD"/>
    <w:rsid w:val="00675B56"/>
    <w:rsid w:val="00675F34"/>
    <w:rsid w:val="006777B7"/>
    <w:rsid w:val="006779AE"/>
    <w:rsid w:val="00681C2C"/>
    <w:rsid w:val="0069101F"/>
    <w:rsid w:val="006962CE"/>
    <w:rsid w:val="006A5AFE"/>
    <w:rsid w:val="006B2649"/>
    <w:rsid w:val="006B5215"/>
    <w:rsid w:val="006B7A88"/>
    <w:rsid w:val="006B7D63"/>
    <w:rsid w:val="006C00E5"/>
    <w:rsid w:val="006C32FD"/>
    <w:rsid w:val="006C395F"/>
    <w:rsid w:val="006C6647"/>
    <w:rsid w:val="006D25FD"/>
    <w:rsid w:val="006D261C"/>
    <w:rsid w:val="006D295E"/>
    <w:rsid w:val="006D2C06"/>
    <w:rsid w:val="006D41CE"/>
    <w:rsid w:val="006E4BA0"/>
    <w:rsid w:val="006F05A3"/>
    <w:rsid w:val="006F310E"/>
    <w:rsid w:val="00702612"/>
    <w:rsid w:val="00703003"/>
    <w:rsid w:val="00710621"/>
    <w:rsid w:val="007106B1"/>
    <w:rsid w:val="00711F45"/>
    <w:rsid w:val="0072405B"/>
    <w:rsid w:val="00731B22"/>
    <w:rsid w:val="0073798E"/>
    <w:rsid w:val="00737EAD"/>
    <w:rsid w:val="007432A1"/>
    <w:rsid w:val="007464D1"/>
    <w:rsid w:val="00752634"/>
    <w:rsid w:val="0075374D"/>
    <w:rsid w:val="00753D11"/>
    <w:rsid w:val="007568DF"/>
    <w:rsid w:val="007705DF"/>
    <w:rsid w:val="00772B5D"/>
    <w:rsid w:val="0077501E"/>
    <w:rsid w:val="00776722"/>
    <w:rsid w:val="00776D32"/>
    <w:rsid w:val="007877DE"/>
    <w:rsid w:val="00787D36"/>
    <w:rsid w:val="00794C37"/>
    <w:rsid w:val="00795166"/>
    <w:rsid w:val="007964B6"/>
    <w:rsid w:val="007A3E02"/>
    <w:rsid w:val="007A4BBC"/>
    <w:rsid w:val="007B370D"/>
    <w:rsid w:val="007B5F94"/>
    <w:rsid w:val="007B734C"/>
    <w:rsid w:val="007C06F5"/>
    <w:rsid w:val="007C1300"/>
    <w:rsid w:val="007C7F90"/>
    <w:rsid w:val="007D17A1"/>
    <w:rsid w:val="007D1C5A"/>
    <w:rsid w:val="007D2E9E"/>
    <w:rsid w:val="007D6B6A"/>
    <w:rsid w:val="007E2892"/>
    <w:rsid w:val="007E2CB5"/>
    <w:rsid w:val="007E2FCD"/>
    <w:rsid w:val="007E50F3"/>
    <w:rsid w:val="007E6ACB"/>
    <w:rsid w:val="007F5006"/>
    <w:rsid w:val="00804233"/>
    <w:rsid w:val="008143F6"/>
    <w:rsid w:val="00815F1A"/>
    <w:rsid w:val="00827012"/>
    <w:rsid w:val="00833F8A"/>
    <w:rsid w:val="00833FEC"/>
    <w:rsid w:val="00836826"/>
    <w:rsid w:val="00840223"/>
    <w:rsid w:val="008479CF"/>
    <w:rsid w:val="008508D9"/>
    <w:rsid w:val="00852F86"/>
    <w:rsid w:val="00853C7C"/>
    <w:rsid w:val="00862473"/>
    <w:rsid w:val="00862F94"/>
    <w:rsid w:val="00863DF8"/>
    <w:rsid w:val="008645AD"/>
    <w:rsid w:val="00865AF9"/>
    <w:rsid w:val="00867342"/>
    <w:rsid w:val="0087605F"/>
    <w:rsid w:val="00876C01"/>
    <w:rsid w:val="00880773"/>
    <w:rsid w:val="00882A45"/>
    <w:rsid w:val="008835F8"/>
    <w:rsid w:val="00884DC6"/>
    <w:rsid w:val="00887B85"/>
    <w:rsid w:val="0089336E"/>
    <w:rsid w:val="008B01FB"/>
    <w:rsid w:val="008B060A"/>
    <w:rsid w:val="008B18EB"/>
    <w:rsid w:val="008B4D15"/>
    <w:rsid w:val="008C04E3"/>
    <w:rsid w:val="008C115B"/>
    <w:rsid w:val="008C71BB"/>
    <w:rsid w:val="008D0BC4"/>
    <w:rsid w:val="008D1677"/>
    <w:rsid w:val="008D561B"/>
    <w:rsid w:val="008E1146"/>
    <w:rsid w:val="008E40BF"/>
    <w:rsid w:val="008E43D5"/>
    <w:rsid w:val="0090068C"/>
    <w:rsid w:val="009008CA"/>
    <w:rsid w:val="00913160"/>
    <w:rsid w:val="00913F53"/>
    <w:rsid w:val="00914151"/>
    <w:rsid w:val="0092061A"/>
    <w:rsid w:val="00923C40"/>
    <w:rsid w:val="00925B0D"/>
    <w:rsid w:val="00926071"/>
    <w:rsid w:val="00927310"/>
    <w:rsid w:val="009324F2"/>
    <w:rsid w:val="00943960"/>
    <w:rsid w:val="00945146"/>
    <w:rsid w:val="0094620E"/>
    <w:rsid w:val="00950E0E"/>
    <w:rsid w:val="009512CE"/>
    <w:rsid w:val="00953D34"/>
    <w:rsid w:val="0095442B"/>
    <w:rsid w:val="00957667"/>
    <w:rsid w:val="00960344"/>
    <w:rsid w:val="009611AE"/>
    <w:rsid w:val="009613F3"/>
    <w:rsid w:val="009616D0"/>
    <w:rsid w:val="009644FF"/>
    <w:rsid w:val="00964802"/>
    <w:rsid w:val="00964DF9"/>
    <w:rsid w:val="009653FE"/>
    <w:rsid w:val="00971098"/>
    <w:rsid w:val="00974DF1"/>
    <w:rsid w:val="009776E8"/>
    <w:rsid w:val="00980FC6"/>
    <w:rsid w:val="00981B88"/>
    <w:rsid w:val="00991B82"/>
    <w:rsid w:val="00992D0E"/>
    <w:rsid w:val="00993FCE"/>
    <w:rsid w:val="00994E68"/>
    <w:rsid w:val="009951FE"/>
    <w:rsid w:val="009960F3"/>
    <w:rsid w:val="00996B3B"/>
    <w:rsid w:val="009A048D"/>
    <w:rsid w:val="009A3B12"/>
    <w:rsid w:val="009A44D2"/>
    <w:rsid w:val="009A471E"/>
    <w:rsid w:val="009A50DC"/>
    <w:rsid w:val="009B3D3B"/>
    <w:rsid w:val="009B6249"/>
    <w:rsid w:val="009B67DA"/>
    <w:rsid w:val="009C0075"/>
    <w:rsid w:val="009C7649"/>
    <w:rsid w:val="009D763F"/>
    <w:rsid w:val="009E32A2"/>
    <w:rsid w:val="009E4D8C"/>
    <w:rsid w:val="009E6A8A"/>
    <w:rsid w:val="009F2CC2"/>
    <w:rsid w:val="009F4B0C"/>
    <w:rsid w:val="009F6D0E"/>
    <w:rsid w:val="00A02101"/>
    <w:rsid w:val="00A07DFD"/>
    <w:rsid w:val="00A1002E"/>
    <w:rsid w:val="00A13BB6"/>
    <w:rsid w:val="00A13FF3"/>
    <w:rsid w:val="00A2312F"/>
    <w:rsid w:val="00A270F6"/>
    <w:rsid w:val="00A3011E"/>
    <w:rsid w:val="00A32439"/>
    <w:rsid w:val="00A324CA"/>
    <w:rsid w:val="00A32E58"/>
    <w:rsid w:val="00A334DA"/>
    <w:rsid w:val="00A4541D"/>
    <w:rsid w:val="00A60887"/>
    <w:rsid w:val="00A621F4"/>
    <w:rsid w:val="00A63D23"/>
    <w:rsid w:val="00A65929"/>
    <w:rsid w:val="00A66384"/>
    <w:rsid w:val="00A67D62"/>
    <w:rsid w:val="00A708DB"/>
    <w:rsid w:val="00A72799"/>
    <w:rsid w:val="00A761E2"/>
    <w:rsid w:val="00A84FAC"/>
    <w:rsid w:val="00A85F12"/>
    <w:rsid w:val="00A8678C"/>
    <w:rsid w:val="00A91431"/>
    <w:rsid w:val="00A92203"/>
    <w:rsid w:val="00A947CC"/>
    <w:rsid w:val="00A94922"/>
    <w:rsid w:val="00AA0CFD"/>
    <w:rsid w:val="00AA1614"/>
    <w:rsid w:val="00AA634A"/>
    <w:rsid w:val="00AA6613"/>
    <w:rsid w:val="00AB2956"/>
    <w:rsid w:val="00AB7895"/>
    <w:rsid w:val="00AB79B6"/>
    <w:rsid w:val="00AC0F45"/>
    <w:rsid w:val="00AC42A3"/>
    <w:rsid w:val="00AC6238"/>
    <w:rsid w:val="00AC74F4"/>
    <w:rsid w:val="00AC79B9"/>
    <w:rsid w:val="00AD0854"/>
    <w:rsid w:val="00AD1275"/>
    <w:rsid w:val="00AD14CD"/>
    <w:rsid w:val="00AD7FC1"/>
    <w:rsid w:val="00AE32C7"/>
    <w:rsid w:val="00AE5DF3"/>
    <w:rsid w:val="00AF20F9"/>
    <w:rsid w:val="00AF416C"/>
    <w:rsid w:val="00AF5C91"/>
    <w:rsid w:val="00AF7D6C"/>
    <w:rsid w:val="00AF7F86"/>
    <w:rsid w:val="00B070EA"/>
    <w:rsid w:val="00B07E62"/>
    <w:rsid w:val="00B208C8"/>
    <w:rsid w:val="00B2594E"/>
    <w:rsid w:val="00B26491"/>
    <w:rsid w:val="00B26D5D"/>
    <w:rsid w:val="00B26EE7"/>
    <w:rsid w:val="00B31398"/>
    <w:rsid w:val="00B329B2"/>
    <w:rsid w:val="00B32F0A"/>
    <w:rsid w:val="00B33329"/>
    <w:rsid w:val="00B43FFC"/>
    <w:rsid w:val="00B5054F"/>
    <w:rsid w:val="00B51956"/>
    <w:rsid w:val="00B56E0B"/>
    <w:rsid w:val="00B60855"/>
    <w:rsid w:val="00B701EB"/>
    <w:rsid w:val="00B71028"/>
    <w:rsid w:val="00B75BCA"/>
    <w:rsid w:val="00B770CB"/>
    <w:rsid w:val="00B773F4"/>
    <w:rsid w:val="00B80E4B"/>
    <w:rsid w:val="00B85A14"/>
    <w:rsid w:val="00B870AE"/>
    <w:rsid w:val="00B87471"/>
    <w:rsid w:val="00B90AB4"/>
    <w:rsid w:val="00B94E8D"/>
    <w:rsid w:val="00B977EE"/>
    <w:rsid w:val="00BA1974"/>
    <w:rsid w:val="00BA31FA"/>
    <w:rsid w:val="00BA51F6"/>
    <w:rsid w:val="00BA52A7"/>
    <w:rsid w:val="00BA7360"/>
    <w:rsid w:val="00BA7F89"/>
    <w:rsid w:val="00BB5234"/>
    <w:rsid w:val="00BB674D"/>
    <w:rsid w:val="00BC490A"/>
    <w:rsid w:val="00BC5355"/>
    <w:rsid w:val="00BD08BB"/>
    <w:rsid w:val="00BD1A5C"/>
    <w:rsid w:val="00BD2E33"/>
    <w:rsid w:val="00BE0A4D"/>
    <w:rsid w:val="00BE2156"/>
    <w:rsid w:val="00BE2E37"/>
    <w:rsid w:val="00BE2F46"/>
    <w:rsid w:val="00BE3D79"/>
    <w:rsid w:val="00BE5EE0"/>
    <w:rsid w:val="00BE70E6"/>
    <w:rsid w:val="00BF0CFB"/>
    <w:rsid w:val="00BF2DFA"/>
    <w:rsid w:val="00BF466A"/>
    <w:rsid w:val="00BF7BDD"/>
    <w:rsid w:val="00C023F1"/>
    <w:rsid w:val="00C078ED"/>
    <w:rsid w:val="00C10622"/>
    <w:rsid w:val="00C10930"/>
    <w:rsid w:val="00C25E0F"/>
    <w:rsid w:val="00C260C2"/>
    <w:rsid w:val="00C3207B"/>
    <w:rsid w:val="00C356E1"/>
    <w:rsid w:val="00C412D7"/>
    <w:rsid w:val="00C44EB7"/>
    <w:rsid w:val="00C459E0"/>
    <w:rsid w:val="00C511B8"/>
    <w:rsid w:val="00C54825"/>
    <w:rsid w:val="00C563A2"/>
    <w:rsid w:val="00C56636"/>
    <w:rsid w:val="00C57739"/>
    <w:rsid w:val="00C64F61"/>
    <w:rsid w:val="00C65B92"/>
    <w:rsid w:val="00C67C0C"/>
    <w:rsid w:val="00C80311"/>
    <w:rsid w:val="00C80716"/>
    <w:rsid w:val="00C81599"/>
    <w:rsid w:val="00C819BC"/>
    <w:rsid w:val="00C833FD"/>
    <w:rsid w:val="00C8615F"/>
    <w:rsid w:val="00C96E21"/>
    <w:rsid w:val="00C96F7B"/>
    <w:rsid w:val="00CB2416"/>
    <w:rsid w:val="00CC0D68"/>
    <w:rsid w:val="00CC3C47"/>
    <w:rsid w:val="00CC626A"/>
    <w:rsid w:val="00CC68C7"/>
    <w:rsid w:val="00CD03DA"/>
    <w:rsid w:val="00CD3FCC"/>
    <w:rsid w:val="00CE095E"/>
    <w:rsid w:val="00CE3EB0"/>
    <w:rsid w:val="00CE5609"/>
    <w:rsid w:val="00CE7E92"/>
    <w:rsid w:val="00CF1D45"/>
    <w:rsid w:val="00CF592D"/>
    <w:rsid w:val="00CF7686"/>
    <w:rsid w:val="00D00A36"/>
    <w:rsid w:val="00D017AC"/>
    <w:rsid w:val="00D03118"/>
    <w:rsid w:val="00D056D4"/>
    <w:rsid w:val="00D12407"/>
    <w:rsid w:val="00D16D20"/>
    <w:rsid w:val="00D23516"/>
    <w:rsid w:val="00D24CC3"/>
    <w:rsid w:val="00D269D3"/>
    <w:rsid w:val="00D27B86"/>
    <w:rsid w:val="00D3224E"/>
    <w:rsid w:val="00D35FE0"/>
    <w:rsid w:val="00D40992"/>
    <w:rsid w:val="00D40DCD"/>
    <w:rsid w:val="00D429A2"/>
    <w:rsid w:val="00D44F06"/>
    <w:rsid w:val="00D54279"/>
    <w:rsid w:val="00D57AC4"/>
    <w:rsid w:val="00D60753"/>
    <w:rsid w:val="00D67080"/>
    <w:rsid w:val="00D67DCD"/>
    <w:rsid w:val="00D710AB"/>
    <w:rsid w:val="00D736FF"/>
    <w:rsid w:val="00D745D0"/>
    <w:rsid w:val="00D7499B"/>
    <w:rsid w:val="00D83680"/>
    <w:rsid w:val="00D856B4"/>
    <w:rsid w:val="00D85E89"/>
    <w:rsid w:val="00D91829"/>
    <w:rsid w:val="00D926A3"/>
    <w:rsid w:val="00D93223"/>
    <w:rsid w:val="00D96BD8"/>
    <w:rsid w:val="00DA0E40"/>
    <w:rsid w:val="00DA2377"/>
    <w:rsid w:val="00DB02F6"/>
    <w:rsid w:val="00DB1CCF"/>
    <w:rsid w:val="00DB36FD"/>
    <w:rsid w:val="00DB5313"/>
    <w:rsid w:val="00DB58D6"/>
    <w:rsid w:val="00DC01FB"/>
    <w:rsid w:val="00DC1384"/>
    <w:rsid w:val="00DC30B6"/>
    <w:rsid w:val="00DC3D07"/>
    <w:rsid w:val="00DC4E9A"/>
    <w:rsid w:val="00DC4EA8"/>
    <w:rsid w:val="00DD7ED7"/>
    <w:rsid w:val="00DE30BE"/>
    <w:rsid w:val="00DE6347"/>
    <w:rsid w:val="00DF35F7"/>
    <w:rsid w:val="00DF3FBE"/>
    <w:rsid w:val="00E0080A"/>
    <w:rsid w:val="00E011DD"/>
    <w:rsid w:val="00E03ACA"/>
    <w:rsid w:val="00E040BC"/>
    <w:rsid w:val="00E060F1"/>
    <w:rsid w:val="00E072A9"/>
    <w:rsid w:val="00E12036"/>
    <w:rsid w:val="00E12207"/>
    <w:rsid w:val="00E222B0"/>
    <w:rsid w:val="00E22EEC"/>
    <w:rsid w:val="00E2694B"/>
    <w:rsid w:val="00E269DE"/>
    <w:rsid w:val="00E3493C"/>
    <w:rsid w:val="00E36195"/>
    <w:rsid w:val="00E368B8"/>
    <w:rsid w:val="00E44CE8"/>
    <w:rsid w:val="00E45B49"/>
    <w:rsid w:val="00E47B7B"/>
    <w:rsid w:val="00E52EDC"/>
    <w:rsid w:val="00E60682"/>
    <w:rsid w:val="00E60E7F"/>
    <w:rsid w:val="00E72035"/>
    <w:rsid w:val="00E72D58"/>
    <w:rsid w:val="00E77B08"/>
    <w:rsid w:val="00E84251"/>
    <w:rsid w:val="00E85A94"/>
    <w:rsid w:val="00E917BD"/>
    <w:rsid w:val="00E94BED"/>
    <w:rsid w:val="00EA155D"/>
    <w:rsid w:val="00EA2CF2"/>
    <w:rsid w:val="00EA783D"/>
    <w:rsid w:val="00EB1413"/>
    <w:rsid w:val="00EB1C4A"/>
    <w:rsid w:val="00EB3980"/>
    <w:rsid w:val="00EB4C8D"/>
    <w:rsid w:val="00EB61EF"/>
    <w:rsid w:val="00EC54AB"/>
    <w:rsid w:val="00EE0460"/>
    <w:rsid w:val="00EE5A68"/>
    <w:rsid w:val="00F01B17"/>
    <w:rsid w:val="00F01B46"/>
    <w:rsid w:val="00F06FAA"/>
    <w:rsid w:val="00F12A84"/>
    <w:rsid w:val="00F14158"/>
    <w:rsid w:val="00F15DEF"/>
    <w:rsid w:val="00F167C8"/>
    <w:rsid w:val="00F210BD"/>
    <w:rsid w:val="00F22895"/>
    <w:rsid w:val="00F25B5C"/>
    <w:rsid w:val="00F321AA"/>
    <w:rsid w:val="00F331F6"/>
    <w:rsid w:val="00F40C99"/>
    <w:rsid w:val="00F43B00"/>
    <w:rsid w:val="00F46F99"/>
    <w:rsid w:val="00F4701A"/>
    <w:rsid w:val="00F5000A"/>
    <w:rsid w:val="00F5011E"/>
    <w:rsid w:val="00F50F12"/>
    <w:rsid w:val="00F538FE"/>
    <w:rsid w:val="00F5453C"/>
    <w:rsid w:val="00F54791"/>
    <w:rsid w:val="00F554CB"/>
    <w:rsid w:val="00F62A95"/>
    <w:rsid w:val="00F65886"/>
    <w:rsid w:val="00F65DD9"/>
    <w:rsid w:val="00F6611C"/>
    <w:rsid w:val="00F67653"/>
    <w:rsid w:val="00F73AC8"/>
    <w:rsid w:val="00F73C9D"/>
    <w:rsid w:val="00F7471B"/>
    <w:rsid w:val="00F74EDE"/>
    <w:rsid w:val="00F76DCD"/>
    <w:rsid w:val="00F805D9"/>
    <w:rsid w:val="00F81B48"/>
    <w:rsid w:val="00F9001C"/>
    <w:rsid w:val="00F9093C"/>
    <w:rsid w:val="00F9103B"/>
    <w:rsid w:val="00F96DF6"/>
    <w:rsid w:val="00FA193C"/>
    <w:rsid w:val="00FA1FA7"/>
    <w:rsid w:val="00FA34EF"/>
    <w:rsid w:val="00FB096E"/>
    <w:rsid w:val="00FB1DE5"/>
    <w:rsid w:val="00FB792D"/>
    <w:rsid w:val="00FC5670"/>
    <w:rsid w:val="00FD344B"/>
    <w:rsid w:val="00FD36B8"/>
    <w:rsid w:val="00FD375E"/>
    <w:rsid w:val="00FD4573"/>
    <w:rsid w:val="00FD67BC"/>
    <w:rsid w:val="00FE631C"/>
    <w:rsid w:val="00FF1A96"/>
    <w:rsid w:val="00FF5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FB29"/>
  <w15:docId w15:val="{3444F20B-56BC-46F7-B224-C51612E2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aliases w:val="_Nadpis 1"/>
    <w:basedOn w:val="Normln"/>
    <w:next w:val="Normln"/>
    <w:link w:val="Nadpis1Char"/>
    <w:uiPriority w:val="99"/>
    <w:qFormat/>
    <w:rsid w:val="00FD4573"/>
    <w:pPr>
      <w:keepNext/>
      <w:widowControl/>
      <w:tabs>
        <w:tab w:val="num" w:pos="540"/>
      </w:tabs>
      <w:suppressAutoHyphens w:val="0"/>
      <w:autoSpaceDN/>
      <w:spacing w:before="600" w:after="240"/>
      <w:ind w:left="540" w:hanging="540"/>
      <w:textAlignment w:val="auto"/>
      <w:outlineLvl w:val="0"/>
    </w:pPr>
    <w:rPr>
      <w:rFonts w:ascii="Arial" w:eastAsia="Times New Roman" w:hAnsi="Arial" w:cs="Times New Roman"/>
      <w:b/>
      <w:bCs/>
      <w:kern w:val="32"/>
      <w:sz w:val="32"/>
      <w:szCs w:val="32"/>
      <w:lang w:eastAsia="cs-CZ" w:bidi="ar-SA"/>
    </w:rPr>
  </w:style>
  <w:style w:type="paragraph" w:styleId="Nadpis2">
    <w:name w:val="heading 2"/>
    <w:basedOn w:val="Normln"/>
    <w:next w:val="Normln"/>
    <w:link w:val="Nadpis2Char"/>
    <w:uiPriority w:val="99"/>
    <w:qFormat/>
    <w:rsid w:val="0075374D"/>
    <w:pPr>
      <w:suppressAutoHyphens w:val="0"/>
      <w:autoSpaceDN/>
      <w:spacing w:before="120"/>
      <w:jc w:val="both"/>
      <w:textAlignment w:val="auto"/>
      <w:outlineLvl w:val="1"/>
    </w:pPr>
    <w:rPr>
      <w:rFonts w:ascii="Times New Roman" w:eastAsia="Times New Roman" w:hAnsi="Times New Roman" w:cs="Times New Roman"/>
      <w:kern w:val="0"/>
      <w:sz w:val="22"/>
      <w:szCs w:val="22"/>
      <w:lang w:eastAsia="cs-CZ" w:bidi="ar-SA"/>
    </w:rPr>
  </w:style>
  <w:style w:type="paragraph" w:styleId="Nadpis3">
    <w:name w:val="heading 3"/>
    <w:basedOn w:val="Normln"/>
    <w:next w:val="Normln"/>
    <w:link w:val="Nadpis3Char"/>
    <w:unhideWhenUsed/>
    <w:qFormat/>
    <w:rsid w:val="009A048D"/>
    <w:pPr>
      <w:keepNext/>
      <w:keepLines/>
      <w:spacing w:before="40"/>
      <w:outlineLvl w:val="2"/>
    </w:pPr>
    <w:rPr>
      <w:rFonts w:asciiTheme="majorHAnsi" w:eastAsiaTheme="majorEastAsia" w:hAnsiTheme="majorHAnsi"/>
      <w:color w:val="1F3763" w:themeColor="accent1" w:themeShade="7F"/>
      <w:szCs w:val="21"/>
    </w:rPr>
  </w:style>
  <w:style w:type="paragraph" w:styleId="Nadpis4">
    <w:name w:val="heading 4"/>
    <w:basedOn w:val="Normln"/>
    <w:next w:val="Normln"/>
    <w:link w:val="Nadpis4Char"/>
    <w:qFormat/>
    <w:rsid w:val="00FD4573"/>
    <w:pPr>
      <w:keepNext/>
      <w:widowControl/>
      <w:tabs>
        <w:tab w:val="num" w:pos="864"/>
      </w:tabs>
      <w:suppressAutoHyphens w:val="0"/>
      <w:autoSpaceDN/>
      <w:spacing w:before="240" w:after="60"/>
      <w:ind w:left="864" w:hanging="864"/>
      <w:textAlignment w:val="auto"/>
      <w:outlineLvl w:val="3"/>
    </w:pPr>
    <w:rPr>
      <w:rFonts w:ascii="Times New Roman" w:eastAsia="Times New Roman" w:hAnsi="Times New Roman" w:cs="Times New Roman"/>
      <w:b/>
      <w:bCs/>
      <w:kern w:val="0"/>
      <w:sz w:val="28"/>
      <w:szCs w:val="28"/>
      <w:lang w:eastAsia="cs-CZ" w:bidi="ar-SA"/>
    </w:rPr>
  </w:style>
  <w:style w:type="paragraph" w:styleId="Nadpis5">
    <w:name w:val="heading 5"/>
    <w:basedOn w:val="Normln"/>
    <w:next w:val="Normln"/>
    <w:link w:val="Nadpis5Char"/>
    <w:qFormat/>
    <w:rsid w:val="00FD4573"/>
    <w:pPr>
      <w:widowControl/>
      <w:tabs>
        <w:tab w:val="num" w:pos="1008"/>
      </w:tabs>
      <w:suppressAutoHyphens w:val="0"/>
      <w:autoSpaceDN/>
      <w:spacing w:before="240" w:after="60"/>
      <w:ind w:left="1008" w:hanging="1008"/>
      <w:textAlignment w:val="auto"/>
      <w:outlineLvl w:val="4"/>
    </w:pPr>
    <w:rPr>
      <w:rFonts w:ascii="Times New Roman" w:eastAsia="Times New Roman" w:hAnsi="Times New Roman" w:cs="Times New Roman"/>
      <w:b/>
      <w:bCs/>
      <w:i/>
      <w:iCs/>
      <w:kern w:val="0"/>
      <w:sz w:val="26"/>
      <w:szCs w:val="26"/>
      <w:lang w:eastAsia="cs-CZ" w:bidi="ar-SA"/>
    </w:rPr>
  </w:style>
  <w:style w:type="paragraph" w:styleId="Nadpis6">
    <w:name w:val="heading 6"/>
    <w:basedOn w:val="Normln"/>
    <w:next w:val="Normln"/>
    <w:link w:val="Nadpis6Char"/>
    <w:qFormat/>
    <w:rsid w:val="00FD4573"/>
    <w:pPr>
      <w:widowControl/>
      <w:tabs>
        <w:tab w:val="num" w:pos="1152"/>
      </w:tabs>
      <w:suppressAutoHyphens w:val="0"/>
      <w:autoSpaceDN/>
      <w:spacing w:before="240" w:after="60"/>
      <w:ind w:left="1152" w:hanging="1152"/>
      <w:textAlignment w:val="auto"/>
      <w:outlineLvl w:val="5"/>
    </w:pPr>
    <w:rPr>
      <w:rFonts w:ascii="Times New Roman" w:eastAsia="Times New Roman" w:hAnsi="Times New Roman" w:cs="Times New Roman"/>
      <w:b/>
      <w:bCs/>
      <w:kern w:val="0"/>
      <w:sz w:val="22"/>
      <w:szCs w:val="22"/>
      <w:lang w:eastAsia="cs-CZ" w:bidi="ar-SA"/>
    </w:rPr>
  </w:style>
  <w:style w:type="paragraph" w:styleId="Nadpis7">
    <w:name w:val="heading 7"/>
    <w:basedOn w:val="Normln"/>
    <w:next w:val="Normln"/>
    <w:link w:val="Nadpis7Char"/>
    <w:qFormat/>
    <w:rsid w:val="00FD4573"/>
    <w:pPr>
      <w:widowControl/>
      <w:tabs>
        <w:tab w:val="num" w:pos="1296"/>
      </w:tabs>
      <w:suppressAutoHyphens w:val="0"/>
      <w:autoSpaceDN/>
      <w:spacing w:before="240" w:after="60"/>
      <w:ind w:left="1296" w:hanging="1296"/>
      <w:textAlignment w:val="auto"/>
      <w:outlineLvl w:val="6"/>
    </w:pPr>
    <w:rPr>
      <w:rFonts w:ascii="Times New Roman" w:eastAsia="Times New Roman" w:hAnsi="Times New Roman" w:cs="Times New Roman"/>
      <w:kern w:val="0"/>
      <w:lang w:eastAsia="cs-CZ" w:bidi="ar-SA"/>
    </w:rPr>
  </w:style>
  <w:style w:type="paragraph" w:styleId="Nadpis8">
    <w:name w:val="heading 8"/>
    <w:basedOn w:val="Normln"/>
    <w:next w:val="Normln"/>
    <w:link w:val="Nadpis8Char"/>
    <w:qFormat/>
    <w:rsid w:val="00FD4573"/>
    <w:pPr>
      <w:widowControl/>
      <w:tabs>
        <w:tab w:val="num" w:pos="1440"/>
      </w:tabs>
      <w:suppressAutoHyphens w:val="0"/>
      <w:autoSpaceDN/>
      <w:spacing w:before="240" w:after="60"/>
      <w:ind w:left="1440" w:hanging="1440"/>
      <w:textAlignment w:val="auto"/>
      <w:outlineLvl w:val="7"/>
    </w:pPr>
    <w:rPr>
      <w:rFonts w:ascii="Times New Roman" w:eastAsia="Times New Roman" w:hAnsi="Times New Roman" w:cs="Times New Roman"/>
      <w:i/>
      <w:iCs/>
      <w:kern w:val="0"/>
      <w:lang w:eastAsia="cs-CZ" w:bidi="ar-SA"/>
    </w:rPr>
  </w:style>
  <w:style w:type="paragraph" w:styleId="Nadpis9">
    <w:name w:val="heading 9"/>
    <w:basedOn w:val="Normln"/>
    <w:next w:val="Normln"/>
    <w:link w:val="Nadpis9Char"/>
    <w:qFormat/>
    <w:rsid w:val="00FD4573"/>
    <w:pPr>
      <w:widowControl/>
      <w:tabs>
        <w:tab w:val="num" w:pos="1584"/>
      </w:tabs>
      <w:suppressAutoHyphens w:val="0"/>
      <w:autoSpaceDN/>
      <w:spacing w:before="240" w:after="60"/>
      <w:ind w:left="1584" w:hanging="1584"/>
      <w:textAlignment w:val="auto"/>
      <w:outlineLvl w:val="8"/>
    </w:pPr>
    <w:rPr>
      <w:rFonts w:ascii="Arial" w:eastAsia="Times New Roman" w:hAnsi="Arial" w:cs="Times New Roman"/>
      <w:kern w:val="0"/>
      <w:sz w:val="22"/>
      <w:szCs w:val="22"/>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Odstavecseseznamem">
    <w:name w:val="List Paragraph"/>
    <w:aliases w:val="Nad,Odstavec cíl se seznamem,Odstavec se seznamem5,Odstavec_muj,Odrážky,List Paragraph,Odstavec se seznamem a odrážkou,1 úroveň Odstavec se seznamem,List Paragraph (Czech Tourism),Odstavec,Reference List,Bullet Number,Bullet List"/>
    <w:basedOn w:val="Standard"/>
    <w:link w:val="OdstavecseseznamemChar"/>
    <w:uiPriority w:val="34"/>
    <w:qFormat/>
    <w:pPr>
      <w:spacing w:after="160"/>
      <w:ind w:left="720"/>
    </w:pPr>
  </w:style>
  <w:style w:type="character" w:customStyle="1" w:styleId="ListLabel1">
    <w:name w:val="ListLabel 1"/>
    <w:rPr>
      <w:b w:val="0"/>
      <w:i w:val="0"/>
      <w:sz w:val="24"/>
      <w:szCs w:val="24"/>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b/>
    </w:rPr>
  </w:style>
  <w:style w:type="character" w:customStyle="1" w:styleId="ListLabel5">
    <w:name w:val="ListLabel 5"/>
    <w:rPr>
      <w:rFonts w:eastAsia="Times New Roman" w:cs="Times New Roman"/>
    </w:rPr>
  </w:style>
  <w:style w:type="character" w:customStyle="1" w:styleId="ListLabel6">
    <w:name w:val="ListLabel 6"/>
    <w:rPr>
      <w:b w:val="0"/>
    </w:rPr>
  </w:style>
  <w:style w:type="character" w:customStyle="1" w:styleId="ListLabel7">
    <w:name w:val="ListLabel 7"/>
    <w:rPr>
      <w:rFonts w:cs="Times New Roman"/>
    </w:rPr>
  </w:style>
  <w:style w:type="numbering" w:customStyle="1" w:styleId="WWNum8">
    <w:name w:val="WWNum8"/>
    <w:basedOn w:val="Bezseznamu"/>
    <w:pPr>
      <w:numPr>
        <w:numId w:val="1"/>
      </w:numPr>
    </w:pPr>
  </w:style>
  <w:style w:type="numbering" w:customStyle="1" w:styleId="WWNum1">
    <w:name w:val="WWNum1"/>
    <w:basedOn w:val="Bezseznamu"/>
    <w:pPr>
      <w:numPr>
        <w:numId w:val="30"/>
      </w:numPr>
    </w:pPr>
  </w:style>
  <w:style w:type="numbering" w:customStyle="1" w:styleId="WWNum11">
    <w:name w:val="WWNum11"/>
    <w:basedOn w:val="Bezseznamu"/>
    <w:pPr>
      <w:numPr>
        <w:numId w:val="3"/>
      </w:numPr>
    </w:pPr>
  </w:style>
  <w:style w:type="numbering" w:customStyle="1" w:styleId="WWNum5">
    <w:name w:val="WWNum5"/>
    <w:basedOn w:val="Bezseznamu"/>
    <w:pPr>
      <w:numPr>
        <w:numId w:val="4"/>
      </w:numPr>
    </w:pPr>
  </w:style>
  <w:style w:type="numbering" w:customStyle="1" w:styleId="WWNum17">
    <w:name w:val="WWNum17"/>
    <w:basedOn w:val="Bezseznamu"/>
    <w:pPr>
      <w:numPr>
        <w:numId w:val="5"/>
      </w:numPr>
    </w:pPr>
  </w:style>
  <w:style w:type="numbering" w:customStyle="1" w:styleId="WWNum9">
    <w:name w:val="WWNum9"/>
    <w:basedOn w:val="Bezseznamu"/>
    <w:pPr>
      <w:numPr>
        <w:numId w:val="6"/>
      </w:numPr>
    </w:pPr>
  </w:style>
  <w:style w:type="numbering" w:customStyle="1" w:styleId="WWNum3">
    <w:name w:val="WWNum3"/>
    <w:basedOn w:val="Bezseznamu"/>
    <w:pPr>
      <w:numPr>
        <w:numId w:val="7"/>
      </w:numPr>
    </w:pPr>
  </w:style>
  <w:style w:type="numbering" w:customStyle="1" w:styleId="WWNum12">
    <w:name w:val="WWNum12"/>
    <w:basedOn w:val="Bezseznamu"/>
    <w:pPr>
      <w:numPr>
        <w:numId w:val="8"/>
      </w:numPr>
    </w:pPr>
  </w:style>
  <w:style w:type="numbering" w:customStyle="1" w:styleId="WWNum21">
    <w:name w:val="WWNum21"/>
    <w:basedOn w:val="Bezseznamu"/>
    <w:pPr>
      <w:numPr>
        <w:numId w:val="9"/>
      </w:numPr>
    </w:pPr>
  </w:style>
  <w:style w:type="numbering" w:customStyle="1" w:styleId="WWNum6">
    <w:name w:val="WWNum6"/>
    <w:basedOn w:val="Bezseznamu"/>
    <w:pPr>
      <w:numPr>
        <w:numId w:val="10"/>
      </w:numPr>
    </w:pPr>
  </w:style>
  <w:style w:type="numbering" w:customStyle="1" w:styleId="WWNum10">
    <w:name w:val="WWNum10"/>
    <w:basedOn w:val="Bezseznamu"/>
    <w:pPr>
      <w:numPr>
        <w:numId w:val="25"/>
      </w:numPr>
    </w:pPr>
  </w:style>
  <w:style w:type="numbering" w:customStyle="1" w:styleId="WWNum22">
    <w:name w:val="WWNum22"/>
    <w:basedOn w:val="Bezseznamu"/>
    <w:pPr>
      <w:numPr>
        <w:numId w:val="12"/>
      </w:numPr>
    </w:pPr>
  </w:style>
  <w:style w:type="numbering" w:customStyle="1" w:styleId="WWNum23">
    <w:name w:val="WWNum23"/>
    <w:basedOn w:val="Bezseznamu"/>
    <w:pPr>
      <w:numPr>
        <w:numId w:val="13"/>
      </w:numPr>
    </w:pPr>
  </w:style>
  <w:style w:type="numbering" w:customStyle="1" w:styleId="WWNum4">
    <w:name w:val="WWNum4"/>
    <w:basedOn w:val="Bezseznamu"/>
    <w:pPr>
      <w:numPr>
        <w:numId w:val="14"/>
      </w:numPr>
    </w:pPr>
  </w:style>
  <w:style w:type="paragraph" w:styleId="Zkladntext3">
    <w:name w:val="Body Text 3"/>
    <w:basedOn w:val="Normln"/>
    <w:link w:val="Zkladntext3Char"/>
    <w:rsid w:val="002D076F"/>
    <w:pPr>
      <w:widowControl/>
      <w:tabs>
        <w:tab w:val="left" w:pos="709"/>
        <w:tab w:val="left" w:pos="3119"/>
      </w:tabs>
      <w:suppressAutoHyphens w:val="0"/>
      <w:autoSpaceDN/>
      <w:ind w:left="703" w:hanging="703"/>
      <w:textAlignment w:val="auto"/>
    </w:pPr>
    <w:rPr>
      <w:rFonts w:ascii="Arial" w:eastAsia="Times New Roman" w:hAnsi="Arial" w:cs="Arial"/>
      <w:color w:val="000000"/>
      <w:w w:val="110"/>
      <w:kern w:val="0"/>
      <w:sz w:val="22"/>
      <w:szCs w:val="22"/>
      <w:lang w:eastAsia="en-US" w:bidi="ar-SA"/>
    </w:rPr>
  </w:style>
  <w:style w:type="character" w:customStyle="1" w:styleId="Zkladntext3Char">
    <w:name w:val="Základní text 3 Char"/>
    <w:basedOn w:val="Standardnpsmoodstavce"/>
    <w:link w:val="Zkladntext3"/>
    <w:rsid w:val="002D076F"/>
    <w:rPr>
      <w:rFonts w:ascii="Arial" w:eastAsia="Times New Roman" w:hAnsi="Arial" w:cs="Arial"/>
      <w:color w:val="000000"/>
      <w:w w:val="110"/>
      <w:kern w:val="0"/>
      <w:sz w:val="22"/>
      <w:szCs w:val="22"/>
      <w:lang w:eastAsia="en-US" w:bidi="ar-SA"/>
    </w:rPr>
  </w:style>
  <w:style w:type="character" w:styleId="Hypertextovodkaz">
    <w:name w:val="Hyperlink"/>
    <w:basedOn w:val="Standardnpsmoodstavce"/>
    <w:uiPriority w:val="99"/>
    <w:unhideWhenUsed/>
    <w:rsid w:val="00AC42A3"/>
    <w:rPr>
      <w:color w:val="0563C1" w:themeColor="hyperlink"/>
      <w:u w:val="single"/>
    </w:rPr>
  </w:style>
  <w:style w:type="character" w:customStyle="1" w:styleId="Nevyeenzmnka1">
    <w:name w:val="Nevyřešená zmínka1"/>
    <w:basedOn w:val="Standardnpsmoodstavce"/>
    <w:uiPriority w:val="99"/>
    <w:semiHidden/>
    <w:unhideWhenUsed/>
    <w:rsid w:val="00AC42A3"/>
    <w:rPr>
      <w:color w:val="605E5C"/>
      <w:shd w:val="clear" w:color="auto" w:fill="E1DFDD"/>
    </w:rPr>
  </w:style>
  <w:style w:type="character" w:styleId="Odkaznakoment">
    <w:name w:val="annotation reference"/>
    <w:basedOn w:val="Standardnpsmoodstavce"/>
    <w:uiPriority w:val="99"/>
    <w:semiHidden/>
    <w:unhideWhenUsed/>
    <w:rsid w:val="00080AE4"/>
    <w:rPr>
      <w:sz w:val="16"/>
      <w:szCs w:val="16"/>
    </w:rPr>
  </w:style>
  <w:style w:type="paragraph" w:styleId="Textkomente">
    <w:name w:val="annotation text"/>
    <w:basedOn w:val="Normln"/>
    <w:link w:val="TextkomenteChar"/>
    <w:uiPriority w:val="99"/>
    <w:unhideWhenUsed/>
    <w:rsid w:val="00080AE4"/>
    <w:rPr>
      <w:sz w:val="20"/>
      <w:szCs w:val="18"/>
    </w:rPr>
  </w:style>
  <w:style w:type="character" w:customStyle="1" w:styleId="TextkomenteChar">
    <w:name w:val="Text komentáře Char"/>
    <w:basedOn w:val="Standardnpsmoodstavce"/>
    <w:link w:val="Textkomente"/>
    <w:uiPriority w:val="99"/>
    <w:rsid w:val="00080AE4"/>
    <w:rPr>
      <w:sz w:val="20"/>
      <w:szCs w:val="18"/>
    </w:rPr>
  </w:style>
  <w:style w:type="paragraph" w:styleId="Pedmtkomente">
    <w:name w:val="annotation subject"/>
    <w:basedOn w:val="Textkomente"/>
    <w:next w:val="Textkomente"/>
    <w:link w:val="PedmtkomenteChar"/>
    <w:uiPriority w:val="99"/>
    <w:semiHidden/>
    <w:unhideWhenUsed/>
    <w:rsid w:val="00080AE4"/>
    <w:rPr>
      <w:b/>
      <w:bCs/>
    </w:rPr>
  </w:style>
  <w:style w:type="character" w:customStyle="1" w:styleId="PedmtkomenteChar">
    <w:name w:val="Předmět komentáře Char"/>
    <w:basedOn w:val="TextkomenteChar"/>
    <w:link w:val="Pedmtkomente"/>
    <w:uiPriority w:val="99"/>
    <w:semiHidden/>
    <w:rsid w:val="00080AE4"/>
    <w:rPr>
      <w:b/>
      <w:bCs/>
      <w:sz w:val="20"/>
      <w:szCs w:val="18"/>
    </w:rPr>
  </w:style>
  <w:style w:type="paragraph" w:styleId="Zhlav">
    <w:name w:val="header"/>
    <w:basedOn w:val="Normln"/>
    <w:link w:val="ZhlavChar"/>
    <w:uiPriority w:val="99"/>
    <w:unhideWhenUsed/>
    <w:rsid w:val="006A5AFE"/>
    <w:pPr>
      <w:tabs>
        <w:tab w:val="center" w:pos="4536"/>
        <w:tab w:val="right" w:pos="9072"/>
      </w:tabs>
    </w:pPr>
    <w:rPr>
      <w:szCs w:val="21"/>
    </w:rPr>
  </w:style>
  <w:style w:type="character" w:customStyle="1" w:styleId="ZhlavChar">
    <w:name w:val="Záhlaví Char"/>
    <w:basedOn w:val="Standardnpsmoodstavce"/>
    <w:link w:val="Zhlav"/>
    <w:uiPriority w:val="99"/>
    <w:rsid w:val="006A5AFE"/>
    <w:rPr>
      <w:szCs w:val="21"/>
    </w:rPr>
  </w:style>
  <w:style w:type="paragraph" w:styleId="Zpat">
    <w:name w:val="footer"/>
    <w:basedOn w:val="Normln"/>
    <w:link w:val="ZpatChar"/>
    <w:uiPriority w:val="99"/>
    <w:unhideWhenUsed/>
    <w:rsid w:val="006A5AFE"/>
    <w:pPr>
      <w:tabs>
        <w:tab w:val="center" w:pos="4536"/>
        <w:tab w:val="right" w:pos="9072"/>
      </w:tabs>
    </w:pPr>
    <w:rPr>
      <w:szCs w:val="21"/>
    </w:rPr>
  </w:style>
  <w:style w:type="character" w:customStyle="1" w:styleId="ZpatChar">
    <w:name w:val="Zápatí Char"/>
    <w:basedOn w:val="Standardnpsmoodstavce"/>
    <w:link w:val="Zpat"/>
    <w:uiPriority w:val="99"/>
    <w:rsid w:val="006A5AFE"/>
    <w:rPr>
      <w:szCs w:val="21"/>
    </w:rPr>
  </w:style>
  <w:style w:type="paragraph" w:styleId="Textbubliny">
    <w:name w:val="Balloon Text"/>
    <w:basedOn w:val="Normln"/>
    <w:link w:val="TextbublinyChar"/>
    <w:uiPriority w:val="99"/>
    <w:semiHidden/>
    <w:unhideWhenUsed/>
    <w:rsid w:val="00D54279"/>
    <w:rPr>
      <w:rFonts w:ascii="Segoe UI" w:hAnsi="Segoe UI"/>
      <w:sz w:val="18"/>
      <w:szCs w:val="16"/>
    </w:rPr>
  </w:style>
  <w:style w:type="character" w:customStyle="1" w:styleId="TextbublinyChar">
    <w:name w:val="Text bubliny Char"/>
    <w:basedOn w:val="Standardnpsmoodstavce"/>
    <w:link w:val="Textbubliny"/>
    <w:uiPriority w:val="99"/>
    <w:semiHidden/>
    <w:rsid w:val="00D54279"/>
    <w:rPr>
      <w:rFonts w:ascii="Segoe UI" w:hAnsi="Segoe UI"/>
      <w:sz w:val="18"/>
      <w:szCs w:val="16"/>
    </w:rPr>
  </w:style>
  <w:style w:type="paragraph" w:styleId="Revize">
    <w:name w:val="Revision"/>
    <w:hidden/>
    <w:uiPriority w:val="99"/>
    <w:semiHidden/>
    <w:rsid w:val="00C81599"/>
    <w:pPr>
      <w:widowControl/>
      <w:autoSpaceDN/>
      <w:textAlignment w:val="auto"/>
    </w:pPr>
    <w:rPr>
      <w:szCs w:val="21"/>
    </w:rPr>
  </w:style>
  <w:style w:type="character" w:styleId="Nevyeenzmnka">
    <w:name w:val="Unresolved Mention"/>
    <w:basedOn w:val="Standardnpsmoodstavce"/>
    <w:uiPriority w:val="99"/>
    <w:semiHidden/>
    <w:unhideWhenUsed/>
    <w:rsid w:val="00776D32"/>
    <w:rPr>
      <w:color w:val="605E5C"/>
      <w:shd w:val="clear" w:color="auto" w:fill="E1DFDD"/>
    </w:rPr>
  </w:style>
  <w:style w:type="character" w:customStyle="1" w:styleId="Nadpis2Char">
    <w:name w:val="Nadpis 2 Char"/>
    <w:basedOn w:val="Standardnpsmoodstavce"/>
    <w:link w:val="Nadpis2"/>
    <w:uiPriority w:val="99"/>
    <w:rsid w:val="0075374D"/>
    <w:rPr>
      <w:rFonts w:ascii="Times New Roman" w:eastAsia="Times New Roman" w:hAnsi="Times New Roman" w:cs="Times New Roman"/>
      <w:kern w:val="0"/>
      <w:sz w:val="22"/>
      <w:szCs w:val="22"/>
      <w:lang w:eastAsia="cs-CZ" w:bidi="ar-SA"/>
    </w:rPr>
  </w:style>
  <w:style w:type="character" w:customStyle="1" w:styleId="Hyperlink0">
    <w:name w:val="Hyperlink.0"/>
    <w:rsid w:val="00AD14CD"/>
    <w:rPr>
      <w:lang w:val="fr-FR"/>
    </w:rPr>
  </w:style>
  <w:style w:type="paragraph" w:styleId="Bezmezer">
    <w:name w:val="No Spacing"/>
    <w:uiPriority w:val="1"/>
    <w:qFormat/>
    <w:rsid w:val="000C5CDD"/>
    <w:pPr>
      <w:widowControl/>
      <w:autoSpaceDN/>
      <w:textAlignment w:val="auto"/>
    </w:pPr>
    <w:rPr>
      <w:rFonts w:asciiTheme="minorHAnsi" w:eastAsiaTheme="minorHAnsi" w:hAnsiTheme="minorHAnsi" w:cstheme="minorBidi"/>
      <w:kern w:val="0"/>
      <w:sz w:val="22"/>
      <w:szCs w:val="22"/>
      <w:lang w:eastAsia="en-US" w:bidi="ar-SA"/>
    </w:rPr>
  </w:style>
  <w:style w:type="character" w:customStyle="1" w:styleId="OdstavecseseznamemChar">
    <w:name w:val="Odstavec se seznamem Char"/>
    <w:aliases w:val="Nad Char,Odstavec cíl se seznamem Char,Odstavec se seznamem5 Char,Odstavec_muj Char,Odrážky Char,List Paragraph Char,Odstavec se seznamem a odrážkou Char,1 úroveň Odstavec se seznamem Char,List Paragraph (Czech Tourism) Char"/>
    <w:link w:val="Odstavecseseznamem"/>
    <w:locked/>
    <w:rsid w:val="000C5CDD"/>
  </w:style>
  <w:style w:type="paragraph" w:styleId="Normlnweb">
    <w:name w:val="Normal (Web)"/>
    <w:basedOn w:val="Normln"/>
    <w:uiPriority w:val="99"/>
    <w:semiHidden/>
    <w:unhideWhenUsed/>
    <w:rsid w:val="00EB1C4A"/>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customStyle="1" w:styleId="cf01">
    <w:name w:val="cf01"/>
    <w:basedOn w:val="Standardnpsmoodstavce"/>
    <w:rsid w:val="00A85F12"/>
    <w:rPr>
      <w:rFonts w:ascii="Segoe UI" w:hAnsi="Segoe UI" w:cs="Segoe UI" w:hint="default"/>
      <w:sz w:val="18"/>
      <w:szCs w:val="18"/>
    </w:rPr>
  </w:style>
  <w:style w:type="paragraph" w:styleId="Textpoznpodarou">
    <w:name w:val="footnote text"/>
    <w:basedOn w:val="Normln"/>
    <w:link w:val="TextpoznpodarouChar"/>
    <w:uiPriority w:val="99"/>
    <w:semiHidden/>
    <w:unhideWhenUsed/>
    <w:rsid w:val="004A60D3"/>
    <w:pPr>
      <w:widowControl/>
      <w:suppressAutoHyphens w:val="0"/>
      <w:autoSpaceDN/>
      <w:textAlignment w:val="auto"/>
    </w:pPr>
    <w:rPr>
      <w:rFonts w:ascii="Calibri" w:eastAsiaTheme="minorHAnsi" w:hAnsi="Calibri" w:cs="Calibri"/>
      <w:kern w:val="0"/>
      <w:sz w:val="20"/>
      <w:szCs w:val="20"/>
      <w:lang w:eastAsia="en-US" w:bidi="ar-SA"/>
    </w:rPr>
  </w:style>
  <w:style w:type="character" w:customStyle="1" w:styleId="TextpoznpodarouChar">
    <w:name w:val="Text pozn. pod čarou Char"/>
    <w:basedOn w:val="Standardnpsmoodstavce"/>
    <w:link w:val="Textpoznpodarou"/>
    <w:uiPriority w:val="99"/>
    <w:semiHidden/>
    <w:rsid w:val="004A60D3"/>
    <w:rPr>
      <w:rFonts w:ascii="Calibri" w:eastAsiaTheme="minorHAnsi" w:hAnsi="Calibri" w:cs="Calibri"/>
      <w:kern w:val="0"/>
      <w:sz w:val="20"/>
      <w:szCs w:val="20"/>
      <w:lang w:eastAsia="en-US" w:bidi="ar-SA"/>
    </w:rPr>
  </w:style>
  <w:style w:type="character" w:styleId="Znakapoznpodarou">
    <w:name w:val="footnote reference"/>
    <w:basedOn w:val="Standardnpsmoodstavce"/>
    <w:uiPriority w:val="99"/>
    <w:semiHidden/>
    <w:unhideWhenUsed/>
    <w:rsid w:val="004A60D3"/>
    <w:rPr>
      <w:vertAlign w:val="superscript"/>
    </w:rPr>
  </w:style>
  <w:style w:type="character" w:customStyle="1" w:styleId="Nadpis3Char">
    <w:name w:val="Nadpis 3 Char"/>
    <w:basedOn w:val="Standardnpsmoodstavce"/>
    <w:link w:val="Nadpis3"/>
    <w:uiPriority w:val="9"/>
    <w:semiHidden/>
    <w:rsid w:val="009A048D"/>
    <w:rPr>
      <w:rFonts w:asciiTheme="majorHAnsi" w:eastAsiaTheme="majorEastAsia" w:hAnsiTheme="majorHAnsi"/>
      <w:color w:val="1F3763" w:themeColor="accent1" w:themeShade="7F"/>
      <w:szCs w:val="21"/>
    </w:rPr>
  </w:style>
  <w:style w:type="character" w:customStyle="1" w:styleId="Nadpis1Char">
    <w:name w:val="Nadpis 1 Char"/>
    <w:aliases w:val="_Nadpis 1 Char"/>
    <w:basedOn w:val="Standardnpsmoodstavce"/>
    <w:link w:val="Nadpis1"/>
    <w:uiPriority w:val="99"/>
    <w:rsid w:val="00FD4573"/>
    <w:rPr>
      <w:rFonts w:ascii="Arial" w:eastAsia="Times New Roman" w:hAnsi="Arial" w:cs="Times New Roman"/>
      <w:b/>
      <w:bCs/>
      <w:kern w:val="32"/>
      <w:sz w:val="32"/>
      <w:szCs w:val="32"/>
      <w:lang w:eastAsia="cs-CZ" w:bidi="ar-SA"/>
    </w:rPr>
  </w:style>
  <w:style w:type="character" w:customStyle="1" w:styleId="Nadpis4Char">
    <w:name w:val="Nadpis 4 Char"/>
    <w:basedOn w:val="Standardnpsmoodstavce"/>
    <w:link w:val="Nadpis4"/>
    <w:rsid w:val="00FD4573"/>
    <w:rPr>
      <w:rFonts w:ascii="Times New Roman" w:eastAsia="Times New Roman" w:hAnsi="Times New Roman" w:cs="Times New Roman"/>
      <w:b/>
      <w:bCs/>
      <w:kern w:val="0"/>
      <w:sz w:val="28"/>
      <w:szCs w:val="28"/>
      <w:lang w:eastAsia="cs-CZ" w:bidi="ar-SA"/>
    </w:rPr>
  </w:style>
  <w:style w:type="character" w:customStyle="1" w:styleId="Nadpis5Char">
    <w:name w:val="Nadpis 5 Char"/>
    <w:basedOn w:val="Standardnpsmoodstavce"/>
    <w:link w:val="Nadpis5"/>
    <w:rsid w:val="00FD4573"/>
    <w:rPr>
      <w:rFonts w:ascii="Times New Roman" w:eastAsia="Times New Roman" w:hAnsi="Times New Roman" w:cs="Times New Roman"/>
      <w:b/>
      <w:bCs/>
      <w:i/>
      <w:iCs/>
      <w:kern w:val="0"/>
      <w:sz w:val="26"/>
      <w:szCs w:val="26"/>
      <w:lang w:eastAsia="cs-CZ" w:bidi="ar-SA"/>
    </w:rPr>
  </w:style>
  <w:style w:type="character" w:customStyle="1" w:styleId="Nadpis6Char">
    <w:name w:val="Nadpis 6 Char"/>
    <w:basedOn w:val="Standardnpsmoodstavce"/>
    <w:link w:val="Nadpis6"/>
    <w:rsid w:val="00FD4573"/>
    <w:rPr>
      <w:rFonts w:ascii="Times New Roman" w:eastAsia="Times New Roman" w:hAnsi="Times New Roman" w:cs="Times New Roman"/>
      <w:b/>
      <w:bCs/>
      <w:kern w:val="0"/>
      <w:sz w:val="22"/>
      <w:szCs w:val="22"/>
      <w:lang w:eastAsia="cs-CZ" w:bidi="ar-SA"/>
    </w:rPr>
  </w:style>
  <w:style w:type="character" w:customStyle="1" w:styleId="Nadpis7Char">
    <w:name w:val="Nadpis 7 Char"/>
    <w:basedOn w:val="Standardnpsmoodstavce"/>
    <w:link w:val="Nadpis7"/>
    <w:rsid w:val="00FD4573"/>
    <w:rPr>
      <w:rFonts w:ascii="Times New Roman" w:eastAsia="Times New Roman" w:hAnsi="Times New Roman" w:cs="Times New Roman"/>
      <w:kern w:val="0"/>
      <w:lang w:eastAsia="cs-CZ" w:bidi="ar-SA"/>
    </w:rPr>
  </w:style>
  <w:style w:type="character" w:customStyle="1" w:styleId="Nadpis8Char">
    <w:name w:val="Nadpis 8 Char"/>
    <w:basedOn w:val="Standardnpsmoodstavce"/>
    <w:link w:val="Nadpis8"/>
    <w:rsid w:val="00FD4573"/>
    <w:rPr>
      <w:rFonts w:ascii="Times New Roman" w:eastAsia="Times New Roman" w:hAnsi="Times New Roman" w:cs="Times New Roman"/>
      <w:i/>
      <w:iCs/>
      <w:kern w:val="0"/>
      <w:lang w:eastAsia="cs-CZ" w:bidi="ar-SA"/>
    </w:rPr>
  </w:style>
  <w:style w:type="character" w:customStyle="1" w:styleId="Nadpis9Char">
    <w:name w:val="Nadpis 9 Char"/>
    <w:basedOn w:val="Standardnpsmoodstavce"/>
    <w:link w:val="Nadpis9"/>
    <w:rsid w:val="00FD4573"/>
    <w:rPr>
      <w:rFonts w:ascii="Arial" w:eastAsia="Times New Roman" w:hAnsi="Arial" w:cs="Times New Roman"/>
      <w:kern w:val="0"/>
      <w:sz w:val="22"/>
      <w:szCs w:val="22"/>
      <w:lang w:eastAsia="cs-CZ" w:bidi="ar-SA"/>
    </w:rPr>
  </w:style>
  <w:style w:type="paragraph" w:customStyle="1" w:styleId="09SVAgr11">
    <w:name w:val="09 SVAgr1 1"/>
    <w:basedOn w:val="Normln"/>
    <w:qFormat/>
    <w:rsid w:val="00227591"/>
    <w:pPr>
      <w:widowControl/>
      <w:numPr>
        <w:numId w:val="34"/>
      </w:numPr>
      <w:autoSpaceDE w:val="0"/>
      <w:adjustRightInd w:val="0"/>
      <w:spacing w:before="360" w:after="240"/>
      <w:jc w:val="both"/>
      <w:textAlignment w:val="auto"/>
      <w:outlineLvl w:val="0"/>
    </w:pPr>
    <w:rPr>
      <w:rFonts w:ascii="Calibri" w:eastAsia="Batang" w:hAnsi="Calibri" w:cs="Times New Roman"/>
      <w:b/>
      <w:bCs/>
      <w:kern w:val="0"/>
      <w:sz w:val="22"/>
      <w:szCs w:val="22"/>
      <w:lang w:val="en-US" w:eastAsia="ja-JP" w:bidi="ar-SA"/>
    </w:rPr>
  </w:style>
  <w:style w:type="paragraph" w:customStyle="1" w:styleId="09SVAgr12">
    <w:name w:val="09 SVAgr1 2"/>
    <w:basedOn w:val="Normln"/>
    <w:link w:val="09SVAgr12Char"/>
    <w:qFormat/>
    <w:rsid w:val="00227591"/>
    <w:pPr>
      <w:keepNext/>
      <w:widowControl/>
      <w:numPr>
        <w:ilvl w:val="1"/>
        <w:numId w:val="34"/>
      </w:numPr>
      <w:autoSpaceDE w:val="0"/>
      <w:adjustRightInd w:val="0"/>
      <w:spacing w:before="240" w:after="120"/>
      <w:ind w:left="0" w:firstLine="0"/>
      <w:jc w:val="both"/>
      <w:textAlignment w:val="auto"/>
      <w:outlineLvl w:val="1"/>
    </w:pPr>
    <w:rPr>
      <w:rFonts w:ascii="Calibri" w:eastAsia="Batang" w:hAnsi="Calibri" w:cs="Times New Roman"/>
      <w:bCs/>
      <w:kern w:val="0"/>
      <w:sz w:val="22"/>
      <w:szCs w:val="22"/>
      <w:lang w:val="en-US" w:eastAsia="ja-JP" w:bidi="ar-SA"/>
    </w:rPr>
  </w:style>
  <w:style w:type="character" w:customStyle="1" w:styleId="09SVAgr12Char">
    <w:name w:val="09 SVAgr1 2 Char"/>
    <w:link w:val="09SVAgr12"/>
    <w:rsid w:val="00227591"/>
    <w:rPr>
      <w:rFonts w:ascii="Calibri" w:eastAsia="Batang" w:hAnsi="Calibri" w:cs="Times New Roman"/>
      <w:bCs/>
      <w:kern w:val="0"/>
      <w:sz w:val="22"/>
      <w:szCs w:val="22"/>
      <w:lang w:val="en-US" w:eastAsia="ja-JP" w:bidi="ar-SA"/>
    </w:rPr>
  </w:style>
  <w:style w:type="paragraph" w:customStyle="1" w:styleId="09SVAgr14">
    <w:name w:val="09 SVAgr1 4"/>
    <w:basedOn w:val="Normln"/>
    <w:rsid w:val="00227591"/>
    <w:pPr>
      <w:widowControl/>
      <w:numPr>
        <w:ilvl w:val="3"/>
        <w:numId w:val="34"/>
      </w:numPr>
      <w:suppressAutoHyphens w:val="0"/>
      <w:autoSpaceDE w:val="0"/>
      <w:adjustRightInd w:val="0"/>
      <w:spacing w:after="240"/>
      <w:jc w:val="both"/>
      <w:textAlignment w:val="auto"/>
      <w:outlineLvl w:val="3"/>
    </w:pPr>
    <w:rPr>
      <w:rFonts w:ascii="Calibri" w:eastAsia="Batang" w:hAnsi="Calibri" w:cs="Times New Roman"/>
      <w:bCs/>
      <w:kern w:val="0"/>
      <w:sz w:val="22"/>
      <w:szCs w:val="22"/>
      <w:lang w:val="en-US" w:eastAsia="ja-JP" w:bidi="ar-SA"/>
    </w:rPr>
  </w:style>
  <w:style w:type="paragraph" w:customStyle="1" w:styleId="09SVAgr15">
    <w:name w:val="09 SVAgr1 5"/>
    <w:basedOn w:val="Normln"/>
    <w:rsid w:val="00227591"/>
    <w:pPr>
      <w:widowControl/>
      <w:numPr>
        <w:ilvl w:val="4"/>
        <w:numId w:val="34"/>
      </w:numPr>
      <w:suppressAutoHyphens w:val="0"/>
      <w:autoSpaceDE w:val="0"/>
      <w:adjustRightInd w:val="0"/>
      <w:jc w:val="both"/>
      <w:textAlignment w:val="auto"/>
    </w:pPr>
    <w:rPr>
      <w:rFonts w:ascii="Calibri" w:eastAsia="Batang" w:hAnsi="Calibri" w:cs="Times New Roman"/>
      <w:bCs/>
      <w:kern w:val="0"/>
      <w:szCs w:val="22"/>
      <w:lang w:val="en-US" w:eastAsia="ja-JP" w:bidi="ar-SA"/>
    </w:rPr>
  </w:style>
  <w:style w:type="paragraph" w:customStyle="1" w:styleId="09SVAgr16">
    <w:name w:val="09 SVAgr1 6"/>
    <w:basedOn w:val="Normln"/>
    <w:rsid w:val="00227591"/>
    <w:pPr>
      <w:widowControl/>
      <w:numPr>
        <w:ilvl w:val="5"/>
        <w:numId w:val="34"/>
      </w:numPr>
      <w:suppressAutoHyphens w:val="0"/>
      <w:autoSpaceDE w:val="0"/>
      <w:adjustRightInd w:val="0"/>
      <w:jc w:val="both"/>
      <w:textAlignment w:val="auto"/>
    </w:pPr>
    <w:rPr>
      <w:rFonts w:ascii="Calibri" w:eastAsia="Batang" w:hAnsi="Calibri" w:cs="Times New Roman"/>
      <w:bCs/>
      <w:kern w:val="0"/>
      <w:szCs w:val="22"/>
      <w:lang w:val="en-US" w:eastAsia="ja-JP" w:bidi="ar-SA"/>
    </w:rPr>
  </w:style>
  <w:style w:type="paragraph" w:customStyle="1" w:styleId="09SVAgr17">
    <w:name w:val="09 SVAgr1 7"/>
    <w:basedOn w:val="Normln"/>
    <w:rsid w:val="00227591"/>
    <w:pPr>
      <w:widowControl/>
      <w:numPr>
        <w:ilvl w:val="6"/>
        <w:numId w:val="34"/>
      </w:numPr>
      <w:suppressAutoHyphens w:val="0"/>
      <w:autoSpaceDE w:val="0"/>
      <w:adjustRightInd w:val="0"/>
      <w:jc w:val="both"/>
      <w:textAlignment w:val="auto"/>
    </w:pPr>
    <w:rPr>
      <w:rFonts w:ascii="Calibri" w:eastAsia="Batang" w:hAnsi="Calibri" w:cs="Times New Roman"/>
      <w:bCs/>
      <w:kern w:val="0"/>
      <w:szCs w:val="22"/>
      <w:lang w:val="en-US" w:eastAsia="ja-JP" w:bidi="ar-SA"/>
    </w:rPr>
  </w:style>
  <w:style w:type="paragraph" w:customStyle="1" w:styleId="09SVAgr18">
    <w:name w:val="09 SVAgr1 8"/>
    <w:basedOn w:val="Normln"/>
    <w:rsid w:val="00227591"/>
    <w:pPr>
      <w:widowControl/>
      <w:numPr>
        <w:ilvl w:val="7"/>
        <w:numId w:val="34"/>
      </w:numPr>
      <w:suppressAutoHyphens w:val="0"/>
      <w:autoSpaceDE w:val="0"/>
      <w:adjustRightInd w:val="0"/>
      <w:jc w:val="both"/>
      <w:textAlignment w:val="auto"/>
    </w:pPr>
    <w:rPr>
      <w:rFonts w:ascii="Calibri" w:eastAsia="Batang" w:hAnsi="Calibri" w:cs="Times New Roman"/>
      <w:bCs/>
      <w:kern w:val="0"/>
      <w:szCs w:val="22"/>
      <w:lang w:val="en-US" w:eastAsia="ja-JP" w:bidi="ar-SA"/>
    </w:rPr>
  </w:style>
  <w:style w:type="paragraph" w:customStyle="1" w:styleId="09SVAgr19">
    <w:name w:val="09 SVAgr1 9"/>
    <w:basedOn w:val="Normln"/>
    <w:rsid w:val="00227591"/>
    <w:pPr>
      <w:widowControl/>
      <w:numPr>
        <w:ilvl w:val="8"/>
        <w:numId w:val="34"/>
      </w:numPr>
      <w:suppressAutoHyphens w:val="0"/>
      <w:autoSpaceDE w:val="0"/>
      <w:adjustRightInd w:val="0"/>
      <w:jc w:val="both"/>
      <w:textAlignment w:val="auto"/>
    </w:pPr>
    <w:rPr>
      <w:rFonts w:ascii="Calibri" w:eastAsia="Batang" w:hAnsi="Calibri" w:cs="Times New Roman"/>
      <w:bCs/>
      <w:kern w:val="0"/>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10800">
      <w:bodyDiv w:val="1"/>
      <w:marLeft w:val="0"/>
      <w:marRight w:val="0"/>
      <w:marTop w:val="0"/>
      <w:marBottom w:val="0"/>
      <w:divBdr>
        <w:top w:val="none" w:sz="0" w:space="0" w:color="auto"/>
        <w:left w:val="none" w:sz="0" w:space="0" w:color="auto"/>
        <w:bottom w:val="none" w:sz="0" w:space="0" w:color="auto"/>
        <w:right w:val="none" w:sz="0" w:space="0" w:color="auto"/>
      </w:divBdr>
    </w:div>
    <w:div w:id="332417515">
      <w:bodyDiv w:val="1"/>
      <w:marLeft w:val="0"/>
      <w:marRight w:val="0"/>
      <w:marTop w:val="0"/>
      <w:marBottom w:val="0"/>
      <w:divBdr>
        <w:top w:val="none" w:sz="0" w:space="0" w:color="auto"/>
        <w:left w:val="none" w:sz="0" w:space="0" w:color="auto"/>
        <w:bottom w:val="none" w:sz="0" w:space="0" w:color="auto"/>
        <w:right w:val="none" w:sz="0" w:space="0" w:color="auto"/>
      </w:divBdr>
    </w:div>
    <w:div w:id="909731783">
      <w:bodyDiv w:val="1"/>
      <w:marLeft w:val="0"/>
      <w:marRight w:val="0"/>
      <w:marTop w:val="0"/>
      <w:marBottom w:val="0"/>
      <w:divBdr>
        <w:top w:val="none" w:sz="0" w:space="0" w:color="auto"/>
        <w:left w:val="none" w:sz="0" w:space="0" w:color="auto"/>
        <w:bottom w:val="none" w:sz="0" w:space="0" w:color="auto"/>
        <w:right w:val="none" w:sz="0" w:space="0" w:color="auto"/>
      </w:divBdr>
    </w:div>
    <w:div w:id="1029141450">
      <w:bodyDiv w:val="1"/>
      <w:marLeft w:val="0"/>
      <w:marRight w:val="0"/>
      <w:marTop w:val="0"/>
      <w:marBottom w:val="0"/>
      <w:divBdr>
        <w:top w:val="none" w:sz="0" w:space="0" w:color="auto"/>
        <w:left w:val="none" w:sz="0" w:space="0" w:color="auto"/>
        <w:bottom w:val="none" w:sz="0" w:space="0" w:color="auto"/>
        <w:right w:val="none" w:sz="0" w:space="0" w:color="auto"/>
      </w:divBdr>
    </w:div>
    <w:div w:id="1235896158">
      <w:bodyDiv w:val="1"/>
      <w:marLeft w:val="0"/>
      <w:marRight w:val="0"/>
      <w:marTop w:val="0"/>
      <w:marBottom w:val="0"/>
      <w:divBdr>
        <w:top w:val="none" w:sz="0" w:space="0" w:color="auto"/>
        <w:left w:val="none" w:sz="0" w:space="0" w:color="auto"/>
        <w:bottom w:val="none" w:sz="0" w:space="0" w:color="auto"/>
        <w:right w:val="none" w:sz="0" w:space="0" w:color="auto"/>
      </w:divBdr>
    </w:div>
    <w:div w:id="1779131257">
      <w:bodyDiv w:val="1"/>
      <w:marLeft w:val="0"/>
      <w:marRight w:val="0"/>
      <w:marTop w:val="0"/>
      <w:marBottom w:val="0"/>
      <w:divBdr>
        <w:top w:val="none" w:sz="0" w:space="0" w:color="auto"/>
        <w:left w:val="none" w:sz="0" w:space="0" w:color="auto"/>
        <w:bottom w:val="none" w:sz="0" w:space="0" w:color="auto"/>
        <w:right w:val="none" w:sz="0" w:space="0" w:color="auto"/>
      </w:divBdr>
    </w:div>
    <w:div w:id="2145418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E0193F0F-ACCE-4E5A-A257-AF8FA2D13AB4}">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CD175FCF-0B97-4BA1-B321-08C5C37A98BA}">
  <ds:schemaRefs>
    <ds:schemaRef ds:uri="http://schemas.microsoft.com/sharepoint/v3/contenttype/forms"/>
  </ds:schemaRefs>
</ds:datastoreItem>
</file>

<file path=customXml/itemProps3.xml><?xml version="1.0" encoding="utf-8"?>
<ds:datastoreItem xmlns:ds="http://schemas.openxmlformats.org/officeDocument/2006/customXml" ds:itemID="{500C635D-A0B8-43A1-86AA-7DD7F175203D}"/>
</file>

<file path=customXml/itemProps4.xml><?xml version="1.0" encoding="utf-8"?>
<ds:datastoreItem xmlns:ds="http://schemas.openxmlformats.org/officeDocument/2006/customXml" ds:itemID="{F9DB0FAE-E6F2-4A8F-840D-05DC379C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4900</Words>
  <Characters>28914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asistent.ekonom</dc:creator>
  <cp:lastModifiedBy>KAROLAS</cp:lastModifiedBy>
  <cp:revision>5</cp:revision>
  <dcterms:created xsi:type="dcterms:W3CDTF">2025-08-27T12:12:00Z</dcterms:created>
  <dcterms:modified xsi:type="dcterms:W3CDTF">2025-08-27T12:13:00Z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