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64A23" w14:textId="77777777" w:rsidR="00DB09B8" w:rsidRDefault="00DB09B8" w:rsidP="00DB09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POSKYTOVÁNÍ SLUŽEB</w:t>
      </w:r>
    </w:p>
    <w:p w14:paraId="3E170AAA" w14:textId="77777777" w:rsidR="00DB09B8" w:rsidRDefault="00DB09B8" w:rsidP="00DB09B8">
      <w:pPr>
        <w:jc w:val="center"/>
        <w:rPr>
          <w:sz w:val="20"/>
        </w:rPr>
      </w:pPr>
      <w:r>
        <w:rPr>
          <w:sz w:val="20"/>
        </w:rPr>
        <w:t>uzavřená podle § 1746 odst. 2 zákona č. 89/2012 Sb., občanský zákoník, platném znění (dále též jako „</w:t>
      </w:r>
      <w:r>
        <w:rPr>
          <w:b/>
          <w:sz w:val="20"/>
        </w:rPr>
        <w:t>NOZ</w:t>
      </w:r>
      <w:r>
        <w:rPr>
          <w:sz w:val="20"/>
        </w:rPr>
        <w:t>“) a příslušných ust. zákona č. 121/2000 Sb., o právu autorském, o právech souvisejících s právem autorským a o změně některých zákonů, v platném znění (dále též jako „</w:t>
      </w:r>
      <w:r>
        <w:rPr>
          <w:b/>
          <w:sz w:val="20"/>
        </w:rPr>
        <w:t>Autorský zákon</w:t>
      </w:r>
      <w:r>
        <w:rPr>
          <w:sz w:val="20"/>
        </w:rPr>
        <w:t>“)</w:t>
      </w:r>
    </w:p>
    <w:p w14:paraId="1500EF75" w14:textId="77777777" w:rsidR="00DB09B8" w:rsidRDefault="00DB09B8" w:rsidP="00DB09B8">
      <w:pPr>
        <w:jc w:val="center"/>
        <w:rPr>
          <w:sz w:val="20"/>
        </w:rPr>
      </w:pPr>
    </w:p>
    <w:p w14:paraId="5FEF0ADB" w14:textId="77777777" w:rsidR="00DB09B8" w:rsidRDefault="00DB09B8" w:rsidP="00DB09B8"/>
    <w:p w14:paraId="70806BF7" w14:textId="77777777" w:rsidR="00DB09B8" w:rsidRDefault="00DB09B8" w:rsidP="00DB09B8">
      <w:pPr>
        <w:jc w:val="center"/>
        <w:rPr>
          <w:b/>
        </w:rPr>
      </w:pPr>
      <w:r>
        <w:rPr>
          <w:b/>
        </w:rPr>
        <w:t>Článek 1</w:t>
      </w:r>
    </w:p>
    <w:p w14:paraId="09BADEF7" w14:textId="77777777" w:rsidR="00DB09B8" w:rsidRDefault="00DB09B8" w:rsidP="00DB09B8">
      <w:pPr>
        <w:jc w:val="center"/>
        <w:rPr>
          <w:b/>
        </w:rPr>
      </w:pPr>
      <w:r>
        <w:rPr>
          <w:b/>
        </w:rPr>
        <w:t>Smluvní strany</w:t>
      </w:r>
    </w:p>
    <w:p w14:paraId="61086380" w14:textId="77777777" w:rsidR="00DB09B8" w:rsidRDefault="00DB09B8" w:rsidP="00DB09B8">
      <w:pPr>
        <w:jc w:val="center"/>
        <w:rPr>
          <w:b/>
        </w:rPr>
      </w:pPr>
    </w:p>
    <w:p w14:paraId="19DE0111" w14:textId="77777777" w:rsidR="00DB09B8" w:rsidRDefault="00DB09B8" w:rsidP="00DB09B8">
      <w:pPr>
        <w:jc w:val="both"/>
        <w:rPr>
          <w:b/>
        </w:rPr>
      </w:pPr>
      <w:r>
        <w:rPr>
          <w:b/>
        </w:rPr>
        <w:t>Objednatel:</w:t>
      </w:r>
    </w:p>
    <w:p w14:paraId="74DB9B4D" w14:textId="77777777" w:rsidR="00DB09B8" w:rsidRPr="000F693B" w:rsidRDefault="00DB09B8" w:rsidP="00DB09B8">
      <w:pPr>
        <w:ind w:left="2832" w:hanging="2832"/>
        <w:jc w:val="both"/>
      </w:pPr>
      <w:r w:rsidRPr="000F693B">
        <w:t>obchodní firma/název:</w:t>
      </w:r>
      <w:r w:rsidRPr="000F693B">
        <w:tab/>
      </w:r>
      <w:r w:rsidRPr="000F693B">
        <w:tab/>
        <w:t>Středočeský kraj</w:t>
      </w:r>
    </w:p>
    <w:p w14:paraId="27E1C6AB" w14:textId="77777777" w:rsidR="00DB09B8" w:rsidRPr="000F693B" w:rsidRDefault="00DB09B8" w:rsidP="00DB09B8">
      <w:pPr>
        <w:ind w:left="2832" w:hanging="2832"/>
        <w:jc w:val="both"/>
      </w:pPr>
      <w:r w:rsidRPr="000F693B">
        <w:t xml:space="preserve">sídlo: </w:t>
      </w:r>
      <w:r w:rsidRPr="000F693B">
        <w:tab/>
      </w:r>
      <w:r w:rsidRPr="000F693B">
        <w:tab/>
        <w:t>Zborovská 11, 150 21 Praha 5</w:t>
      </w:r>
    </w:p>
    <w:p w14:paraId="67211F36" w14:textId="1B314535" w:rsidR="00DB09B8" w:rsidRPr="000F693B" w:rsidRDefault="00DB09B8" w:rsidP="005B13BB">
      <w:pPr>
        <w:tabs>
          <w:tab w:val="left" w:pos="5844"/>
        </w:tabs>
        <w:ind w:left="3545" w:hanging="3545"/>
        <w:jc w:val="both"/>
      </w:pPr>
      <w:r w:rsidRPr="000F693B">
        <w:t xml:space="preserve">zastoupen: </w:t>
      </w:r>
      <w:r w:rsidRPr="000F693B">
        <w:tab/>
      </w:r>
      <w:r w:rsidR="005B13BB">
        <w:t>Bc. Zdeněk Škaloud</w:t>
      </w:r>
      <w:r>
        <w:t xml:space="preserve">, </w:t>
      </w:r>
      <w:r w:rsidR="005B13BB">
        <w:t>vedoucí Odboru dopravy</w:t>
      </w:r>
      <w:r>
        <w:t xml:space="preserve">                                                           </w:t>
      </w:r>
    </w:p>
    <w:p w14:paraId="7CB73F64" w14:textId="77777777" w:rsidR="00DB09B8" w:rsidRPr="000F693B" w:rsidRDefault="00DB09B8" w:rsidP="00DB09B8">
      <w:pPr>
        <w:tabs>
          <w:tab w:val="left" w:pos="5844"/>
        </w:tabs>
        <w:ind w:left="2832" w:hanging="2832"/>
        <w:jc w:val="both"/>
      </w:pPr>
      <w:r w:rsidRPr="000F693B">
        <w:tab/>
      </w:r>
    </w:p>
    <w:p w14:paraId="1D07EB4C" w14:textId="77777777" w:rsidR="00DB09B8" w:rsidRPr="000F693B" w:rsidRDefault="00DB09B8" w:rsidP="00DB09B8">
      <w:pPr>
        <w:ind w:left="2832" w:hanging="2832"/>
        <w:jc w:val="both"/>
      </w:pPr>
      <w:r w:rsidRPr="000F693B">
        <w:t xml:space="preserve">zástupce pro jednání technická (věcná): </w:t>
      </w:r>
      <w:r>
        <w:t>Mgr. Jiří Bejlovec, vedoucí oddělení pozemních komunikací</w:t>
      </w:r>
    </w:p>
    <w:p w14:paraId="53DA81C6" w14:textId="77777777" w:rsidR="00DB09B8" w:rsidRPr="000F693B" w:rsidRDefault="00DB09B8" w:rsidP="00DB09B8">
      <w:pPr>
        <w:ind w:left="2832" w:hanging="2832"/>
        <w:jc w:val="both"/>
      </w:pPr>
      <w:r w:rsidRPr="000F693B">
        <w:t>IČ:70891095</w:t>
      </w:r>
    </w:p>
    <w:p w14:paraId="00B1677E" w14:textId="77777777" w:rsidR="00DB09B8" w:rsidRPr="000F693B" w:rsidRDefault="00DB09B8" w:rsidP="00DB09B8">
      <w:pPr>
        <w:ind w:left="2832" w:hanging="2832"/>
        <w:jc w:val="both"/>
      </w:pPr>
      <w:r w:rsidRPr="000F693B">
        <w:t>DIČ: CZ70891095</w:t>
      </w:r>
    </w:p>
    <w:p w14:paraId="11CF78BE" w14:textId="77777777" w:rsidR="00836ACE" w:rsidRPr="00836ACE" w:rsidRDefault="00836ACE" w:rsidP="00836ACE">
      <w:pPr>
        <w:ind w:left="2832" w:hanging="2832"/>
        <w:jc w:val="both"/>
      </w:pPr>
      <w:r w:rsidRPr="00836ACE">
        <w:t>bankovní spojení: PPF banka a.s.</w:t>
      </w:r>
    </w:p>
    <w:p w14:paraId="30DC0918" w14:textId="5F57CF4A" w:rsidR="00DB09B8" w:rsidRPr="00836ACE" w:rsidRDefault="00836ACE" w:rsidP="00836ACE">
      <w:pPr>
        <w:ind w:left="2832" w:hanging="2832"/>
        <w:jc w:val="both"/>
      </w:pPr>
      <w:r w:rsidRPr="00836ACE">
        <w:t>Číslo účtu: 4440009090/6000</w:t>
      </w:r>
    </w:p>
    <w:p w14:paraId="2607BC4C" w14:textId="77777777" w:rsidR="00836ACE" w:rsidRPr="0022710E" w:rsidRDefault="00836ACE" w:rsidP="00DB09B8">
      <w:pPr>
        <w:ind w:left="2832" w:hanging="2832"/>
        <w:jc w:val="both"/>
        <w:rPr>
          <w:highlight w:val="yellow"/>
        </w:rPr>
      </w:pPr>
    </w:p>
    <w:p w14:paraId="045599AB" w14:textId="77777777" w:rsidR="00DB09B8" w:rsidRDefault="00DB09B8" w:rsidP="00DB09B8">
      <w:pPr>
        <w:jc w:val="both"/>
      </w:pPr>
      <w:r>
        <w:t>na straně jedné (dále jen „</w:t>
      </w:r>
      <w:r>
        <w:rPr>
          <w:b/>
        </w:rPr>
        <w:t>Objednatel</w:t>
      </w:r>
      <w:r>
        <w:t>“)</w:t>
      </w:r>
    </w:p>
    <w:p w14:paraId="62F4D9B9" w14:textId="77777777" w:rsidR="00DB09B8" w:rsidRDefault="00DB09B8" w:rsidP="00DB09B8">
      <w:pPr>
        <w:jc w:val="both"/>
      </w:pPr>
    </w:p>
    <w:p w14:paraId="665170EC" w14:textId="77777777" w:rsidR="00DB09B8" w:rsidRDefault="00DB09B8" w:rsidP="00DB09B8">
      <w:pPr>
        <w:jc w:val="both"/>
      </w:pPr>
      <w:r>
        <w:t>a</w:t>
      </w:r>
    </w:p>
    <w:p w14:paraId="5D6606AB" w14:textId="77777777" w:rsidR="00DB09B8" w:rsidRDefault="00DB09B8" w:rsidP="00DB09B8">
      <w:pPr>
        <w:jc w:val="both"/>
      </w:pPr>
    </w:p>
    <w:p w14:paraId="2E1AAE68" w14:textId="77777777" w:rsidR="00DB09B8" w:rsidRDefault="00DB09B8" w:rsidP="00DB09B8">
      <w:pPr>
        <w:jc w:val="both"/>
        <w:rPr>
          <w:b/>
        </w:rPr>
      </w:pPr>
      <w:r>
        <w:rPr>
          <w:b/>
        </w:rPr>
        <w:t>Poskytovatel: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0A18EEB" w14:textId="7A47B1E3" w:rsidR="00DB09B8" w:rsidRDefault="00DB09B8" w:rsidP="00DB09B8">
      <w:pPr>
        <w:jc w:val="both"/>
        <w:rPr>
          <w:b/>
        </w:rPr>
      </w:pPr>
      <w:r>
        <w:t>obchodní firma:</w:t>
      </w:r>
      <w:r>
        <w:rPr>
          <w:b/>
        </w:rPr>
        <w:tab/>
      </w:r>
    </w:p>
    <w:p w14:paraId="60F49D9E" w14:textId="2B803951" w:rsidR="00DB09B8" w:rsidRPr="00DC72C0" w:rsidRDefault="00DB09B8" w:rsidP="00DB09B8">
      <w:pPr>
        <w:jc w:val="both"/>
        <w:rPr>
          <w:color w:val="FF0000"/>
        </w:rPr>
      </w:pPr>
      <w:r>
        <w:t>sídlo:</w:t>
      </w:r>
      <w:r>
        <w:tab/>
      </w:r>
      <w:r>
        <w:tab/>
      </w:r>
      <w:r>
        <w:tab/>
      </w:r>
    </w:p>
    <w:p w14:paraId="234FA4D8" w14:textId="7123A8F9" w:rsidR="00DB09B8" w:rsidRDefault="00DB09B8" w:rsidP="00DB09B8">
      <w:pPr>
        <w:jc w:val="both"/>
      </w:pPr>
      <w:r>
        <w:t>IČ:</w:t>
      </w:r>
      <w:r>
        <w:tab/>
      </w:r>
      <w:r>
        <w:tab/>
      </w:r>
      <w:r>
        <w:tab/>
        <w:t xml:space="preserve"> </w:t>
      </w:r>
    </w:p>
    <w:p w14:paraId="4173C245" w14:textId="00163C6A" w:rsidR="00DB09B8" w:rsidRDefault="00DB09B8" w:rsidP="00DB09B8">
      <w:pPr>
        <w:jc w:val="both"/>
      </w:pPr>
      <w:r>
        <w:t>DIČ:</w:t>
      </w:r>
      <w:r>
        <w:tab/>
      </w:r>
      <w:r>
        <w:tab/>
      </w:r>
      <w:r>
        <w:tab/>
      </w:r>
      <w:r>
        <w:rPr>
          <w:rFonts w:eastAsia="Calibri"/>
          <w:kern w:val="0"/>
          <w:sz w:val="22"/>
          <w:szCs w:val="22"/>
          <w:lang w:eastAsia="en-US"/>
        </w:rPr>
        <w:t>CZ</w:t>
      </w:r>
      <w:r>
        <w:tab/>
      </w:r>
    </w:p>
    <w:p w14:paraId="10F095B4" w14:textId="70186DF8" w:rsidR="00DB09B8" w:rsidRPr="008B7435" w:rsidRDefault="00DB09B8" w:rsidP="00DB09B8">
      <w:pPr>
        <w:tabs>
          <w:tab w:val="left" w:pos="2127"/>
        </w:tabs>
        <w:ind w:left="2832" w:hanging="2832"/>
        <w:jc w:val="both"/>
        <w:rPr>
          <w:color w:val="FF0000"/>
        </w:rPr>
      </w:pPr>
      <w:r>
        <w:t>zastoupen:</w:t>
      </w:r>
      <w:r>
        <w:tab/>
      </w:r>
    </w:p>
    <w:p w14:paraId="78ABDC8D" w14:textId="743FBD86" w:rsidR="00DB09B8" w:rsidRDefault="00DB09B8" w:rsidP="00DB09B8">
      <w:pPr>
        <w:ind w:left="2832" w:hanging="2832"/>
        <w:jc w:val="both"/>
      </w:pPr>
      <w:r>
        <w:t xml:space="preserve">zástupce pro jednání ve věcech smluvních: </w:t>
      </w:r>
    </w:p>
    <w:p w14:paraId="7438F5F8" w14:textId="4C56C407" w:rsidR="00DB09B8" w:rsidRDefault="00DB09B8" w:rsidP="00DB09B8">
      <w:pPr>
        <w:ind w:left="2832" w:hanging="2832"/>
        <w:jc w:val="both"/>
      </w:pPr>
      <w:r>
        <w:t xml:space="preserve">bankovní spojení:       </w:t>
      </w:r>
    </w:p>
    <w:p w14:paraId="484128E6" w14:textId="37AB0E3F" w:rsidR="00DB09B8" w:rsidRDefault="00DB09B8" w:rsidP="00DB09B8">
      <w:pPr>
        <w:jc w:val="both"/>
      </w:pPr>
      <w:r>
        <w:t>číslo účtu:</w:t>
      </w:r>
      <w:r>
        <w:tab/>
      </w:r>
      <w:r>
        <w:tab/>
      </w:r>
      <w:r>
        <w:tab/>
      </w:r>
    </w:p>
    <w:p w14:paraId="06CAD880" w14:textId="77777777" w:rsidR="00DB09B8" w:rsidRDefault="00DB09B8" w:rsidP="00DB09B8">
      <w:pPr>
        <w:ind w:left="2832" w:hanging="2832"/>
        <w:jc w:val="both"/>
      </w:pPr>
      <w:r w:rsidRPr="0017798F">
        <w:t>zapsaný v</w:t>
      </w:r>
      <w:r>
        <w:t> </w:t>
      </w:r>
      <w:r w:rsidRPr="0017798F">
        <w:t>obchodním</w:t>
      </w:r>
    </w:p>
    <w:p w14:paraId="2EE04AEB" w14:textId="77777777" w:rsidR="00DB09B8" w:rsidRPr="0017798F" w:rsidRDefault="00DB09B8" w:rsidP="00DB09B8">
      <w:pPr>
        <w:ind w:left="2832" w:hanging="2832"/>
        <w:jc w:val="both"/>
      </w:pPr>
      <w:r w:rsidRPr="0017798F">
        <w:t>rejstříku</w:t>
      </w:r>
      <w:r>
        <w:t>:                     není zapsána</w:t>
      </w:r>
    </w:p>
    <w:p w14:paraId="6DA6D77C" w14:textId="384E483A" w:rsidR="00DB09B8" w:rsidRPr="00522FE1" w:rsidRDefault="00DB09B8" w:rsidP="00DB09B8">
      <w:pPr>
        <w:ind w:left="2832" w:hanging="2832"/>
        <w:jc w:val="both"/>
      </w:pPr>
      <w:r w:rsidRPr="00522FE1">
        <w:t>právní forma</w:t>
      </w:r>
      <w:r>
        <w:t xml:space="preserve">:              </w:t>
      </w:r>
    </w:p>
    <w:p w14:paraId="34A5A024" w14:textId="77777777" w:rsidR="00DB09B8" w:rsidRDefault="00DB09B8" w:rsidP="00DB09B8">
      <w:pPr>
        <w:ind w:left="2832" w:hanging="2832"/>
        <w:jc w:val="both"/>
      </w:pPr>
    </w:p>
    <w:p w14:paraId="50FD54BA" w14:textId="77777777" w:rsidR="00DB09B8" w:rsidRPr="0017798F" w:rsidRDefault="00DB09B8" w:rsidP="00DB09B8">
      <w:pPr>
        <w:ind w:left="2832" w:hanging="2832"/>
        <w:jc w:val="both"/>
      </w:pPr>
      <w:r w:rsidRPr="0017798F">
        <w:t>na straně druhé (dále jen „</w:t>
      </w:r>
      <w:r w:rsidRPr="0017798F">
        <w:rPr>
          <w:b/>
        </w:rPr>
        <w:t>Poskytovatel</w:t>
      </w:r>
      <w:r w:rsidRPr="0017798F">
        <w:t>“)</w:t>
      </w:r>
    </w:p>
    <w:p w14:paraId="21A840A2" w14:textId="77777777" w:rsidR="00DB09B8" w:rsidRDefault="00DB09B8" w:rsidP="00DB09B8">
      <w:pPr>
        <w:ind w:left="2832" w:hanging="2832"/>
        <w:jc w:val="both"/>
      </w:pPr>
    </w:p>
    <w:p w14:paraId="4EC45141" w14:textId="77777777" w:rsidR="00DB09B8" w:rsidRDefault="00DB09B8" w:rsidP="00DB09B8">
      <w:pPr>
        <w:ind w:left="2832" w:hanging="2832"/>
        <w:jc w:val="both"/>
      </w:pPr>
    </w:p>
    <w:p w14:paraId="5C6E129D" w14:textId="77777777" w:rsidR="00DB09B8" w:rsidRDefault="00DB09B8" w:rsidP="00DB09B8">
      <w:pPr>
        <w:ind w:left="1" w:hanging="1"/>
        <w:jc w:val="both"/>
      </w:pPr>
      <w:r>
        <w:t>Objednatel a Poskytovatel dále pro účely této smlouvy společně označováni jako „</w:t>
      </w:r>
      <w:r>
        <w:rPr>
          <w:b/>
        </w:rPr>
        <w:t>Strany</w:t>
      </w:r>
      <w:r>
        <w:t>“ nebo „</w:t>
      </w:r>
      <w:r>
        <w:rPr>
          <w:b/>
        </w:rPr>
        <w:t>Smluvní strany</w:t>
      </w:r>
      <w:r>
        <w:t>“.</w:t>
      </w:r>
    </w:p>
    <w:p w14:paraId="05CCEF60" w14:textId="77777777" w:rsidR="00DB09B8" w:rsidRDefault="00DB09B8" w:rsidP="00DB09B8">
      <w:pPr>
        <w:ind w:left="1" w:hanging="1"/>
        <w:jc w:val="both"/>
      </w:pPr>
    </w:p>
    <w:p w14:paraId="2207DD4A" w14:textId="058DD00A" w:rsidR="00DB09B8" w:rsidRPr="0097597F" w:rsidRDefault="00DB09B8" w:rsidP="00DB09B8">
      <w:pPr>
        <w:jc w:val="both"/>
      </w:pPr>
      <w:r>
        <w:t>Smluvní strany uzavírají tuto smlouvu o dílo a poskytování služeb (dále jen „</w:t>
      </w:r>
      <w:r>
        <w:rPr>
          <w:i/>
        </w:rPr>
        <w:t>Smlouva</w:t>
      </w:r>
      <w:r>
        <w:t xml:space="preserve">“), kterou se Poskytovatel zavazuje poskytnout </w:t>
      </w:r>
      <w:bookmarkStart w:id="0" w:name="_Hlk205291133"/>
      <w:r w:rsidRPr="00BF34E8">
        <w:rPr>
          <w:b/>
        </w:rPr>
        <w:t xml:space="preserve">Odborný kurz </w:t>
      </w:r>
      <w:r>
        <w:rPr>
          <w:b/>
        </w:rPr>
        <w:t xml:space="preserve">2025 </w:t>
      </w:r>
      <w:r w:rsidRPr="00BF34E8">
        <w:rPr>
          <w:b/>
        </w:rPr>
        <w:t xml:space="preserve">- Pozemní komunikace a mosty – technologie údržby a </w:t>
      </w:r>
      <w:bookmarkEnd w:id="0"/>
      <w:r>
        <w:rPr>
          <w:b/>
        </w:rPr>
        <w:t xml:space="preserve">oprav </w:t>
      </w:r>
      <w:r>
        <w:t>za podmínek a v rozsahu vymezeném předmětem této smlouvy a Objednatel se zavazuje za poskytnuté dílo a služby zaplatit Poskytovateli sjednanou cenu za podmínek ve smlouvě dále ujednaných.</w:t>
      </w:r>
    </w:p>
    <w:p w14:paraId="22C12831" w14:textId="77777777" w:rsidR="00DB09B8" w:rsidRDefault="00DB09B8" w:rsidP="00DB09B8">
      <w:pPr>
        <w:jc w:val="center"/>
        <w:rPr>
          <w:b/>
        </w:rPr>
      </w:pPr>
    </w:p>
    <w:p w14:paraId="672F9E24" w14:textId="77777777" w:rsidR="00DB09B8" w:rsidRDefault="00DB09B8" w:rsidP="00DB09B8">
      <w:pPr>
        <w:jc w:val="center"/>
        <w:rPr>
          <w:b/>
        </w:rPr>
      </w:pPr>
    </w:p>
    <w:p w14:paraId="34C594C4" w14:textId="77777777" w:rsidR="00DB09B8" w:rsidRDefault="00DB09B8" w:rsidP="00DB09B8">
      <w:pPr>
        <w:jc w:val="center"/>
        <w:rPr>
          <w:b/>
        </w:rPr>
      </w:pPr>
      <w:r>
        <w:rPr>
          <w:b/>
        </w:rPr>
        <w:lastRenderedPageBreak/>
        <w:t>Článek 2</w:t>
      </w:r>
    </w:p>
    <w:p w14:paraId="1AE90164" w14:textId="77777777" w:rsidR="00DB09B8" w:rsidRDefault="00DB09B8" w:rsidP="00DB09B8">
      <w:pPr>
        <w:ind w:left="1" w:hanging="1"/>
        <w:jc w:val="center"/>
        <w:rPr>
          <w:b/>
        </w:rPr>
      </w:pPr>
      <w:r>
        <w:rPr>
          <w:b/>
        </w:rPr>
        <w:t>Předmět smlouvy</w:t>
      </w:r>
    </w:p>
    <w:p w14:paraId="77E7192A" w14:textId="77777777" w:rsidR="00DB09B8" w:rsidRDefault="00DB09B8" w:rsidP="00DB09B8">
      <w:pPr>
        <w:ind w:left="1" w:hanging="1"/>
        <w:jc w:val="center"/>
        <w:rPr>
          <w:b/>
        </w:rPr>
      </w:pPr>
    </w:p>
    <w:p w14:paraId="77BD572A" w14:textId="77777777" w:rsidR="00DB09B8" w:rsidRDefault="00DB09B8" w:rsidP="00DB09B8">
      <w:pPr>
        <w:ind w:left="705" w:hanging="705"/>
        <w:jc w:val="both"/>
      </w:pPr>
      <w:r>
        <w:t>2.1</w:t>
      </w:r>
      <w:r>
        <w:tab/>
        <w:t>Poskytovatel se zavazuje:</w:t>
      </w:r>
    </w:p>
    <w:p w14:paraId="35C5F0A7" w14:textId="57CAFF71" w:rsidR="00DB09B8" w:rsidRDefault="00DB09B8" w:rsidP="00DB09B8">
      <w:pPr>
        <w:tabs>
          <w:tab w:val="left" w:pos="1145"/>
        </w:tabs>
        <w:jc w:val="both"/>
      </w:pPr>
      <w:r>
        <w:t xml:space="preserve">poskytnout  pro objednatele: </w:t>
      </w:r>
      <w:r w:rsidRPr="00BF34E8">
        <w:rPr>
          <w:b/>
        </w:rPr>
        <w:t xml:space="preserve">Odborný kurz </w:t>
      </w:r>
      <w:r w:rsidR="005B13BB">
        <w:rPr>
          <w:b/>
        </w:rPr>
        <w:t xml:space="preserve">2025 </w:t>
      </w:r>
      <w:r w:rsidRPr="00BF34E8">
        <w:rPr>
          <w:b/>
        </w:rPr>
        <w:t>- Pozemní komunikace a mosty – technologie údržby a oprav</w:t>
      </w:r>
      <w:r>
        <w:rPr>
          <w:b/>
        </w:rPr>
        <w:t xml:space="preserve">   </w:t>
      </w:r>
      <w:r>
        <w:t xml:space="preserve">a to v rozsahu dle přílohy č. 1 této smlouvy. </w:t>
      </w:r>
    </w:p>
    <w:p w14:paraId="05ADFD08" w14:textId="77777777" w:rsidR="00DB09B8" w:rsidRDefault="00DB09B8" w:rsidP="00DB09B8">
      <w:pPr>
        <w:tabs>
          <w:tab w:val="left" w:pos="1145"/>
        </w:tabs>
        <w:jc w:val="both"/>
      </w:pPr>
    </w:p>
    <w:p w14:paraId="7ED0BE85" w14:textId="77777777" w:rsidR="00DB09B8" w:rsidRPr="0097597F" w:rsidRDefault="00DB09B8" w:rsidP="00DB09B8">
      <w:pPr>
        <w:ind w:left="705" w:hanging="705"/>
        <w:jc w:val="both"/>
      </w:pPr>
    </w:p>
    <w:p w14:paraId="2929F160" w14:textId="77777777" w:rsidR="00DB09B8" w:rsidRDefault="00DB09B8" w:rsidP="00DB09B8">
      <w:pPr>
        <w:ind w:left="705" w:hanging="705"/>
        <w:jc w:val="center"/>
        <w:rPr>
          <w:b/>
        </w:rPr>
      </w:pPr>
      <w:r>
        <w:rPr>
          <w:b/>
        </w:rPr>
        <w:t>Článek 3</w:t>
      </w:r>
    </w:p>
    <w:p w14:paraId="491DA97F" w14:textId="77777777" w:rsidR="00DB09B8" w:rsidRDefault="00DB09B8" w:rsidP="00DB09B8">
      <w:pPr>
        <w:ind w:left="705" w:hanging="705"/>
        <w:jc w:val="center"/>
        <w:rPr>
          <w:b/>
        </w:rPr>
      </w:pPr>
      <w:r>
        <w:rPr>
          <w:b/>
        </w:rPr>
        <w:t>Cena za poskytnuté služby a platební podmínky</w:t>
      </w:r>
    </w:p>
    <w:p w14:paraId="11FC3AC4" w14:textId="77777777" w:rsidR="00DB09B8" w:rsidRDefault="00DB09B8" w:rsidP="00DB09B8">
      <w:pPr>
        <w:ind w:left="705" w:hanging="705"/>
        <w:jc w:val="center"/>
        <w:rPr>
          <w:b/>
        </w:rPr>
      </w:pPr>
    </w:p>
    <w:p w14:paraId="14672B93" w14:textId="77777777" w:rsidR="00DB09B8" w:rsidRDefault="00DB09B8" w:rsidP="00DB09B8">
      <w:pPr>
        <w:ind w:left="705" w:hanging="705"/>
        <w:jc w:val="both"/>
      </w:pPr>
      <w:r>
        <w:t>3.1</w:t>
      </w:r>
      <w:r>
        <w:tab/>
        <w:t xml:space="preserve">Cena za plnění poskytnutá Poskytovatelem na základě této smlouvy je sjednána dohodou Smluvních stran a činí: </w:t>
      </w:r>
    </w:p>
    <w:p w14:paraId="54FF6CFC" w14:textId="2244A9C9" w:rsidR="00DB09B8" w:rsidRDefault="00DB09B8" w:rsidP="00DB09B8">
      <w:pPr>
        <w:jc w:val="both"/>
      </w:pPr>
      <w:r>
        <w:t xml:space="preserve">za služby dle článku 2 odst. 2.1. a přílohy č. 1 za počet hodin Odborného kurzu včetně </w:t>
      </w:r>
      <w:r>
        <w:rPr>
          <w:szCs w:val="24"/>
        </w:rPr>
        <w:t>přípravy, realizace a vyhodnocení Odborného kurzu</w:t>
      </w:r>
      <w:r>
        <w:t xml:space="preserve"> činí </w:t>
      </w:r>
      <w:r w:rsidR="005B13BB">
        <w:t xml:space="preserve"> </w:t>
      </w:r>
      <w:r w:rsidR="005B13BB" w:rsidRPr="005B13BB">
        <w:rPr>
          <w:highlight w:val="yellow"/>
        </w:rPr>
        <w:t>…………</w:t>
      </w:r>
      <w:r>
        <w:t xml:space="preserve"> ,- Kč bez DPH, sjednaná </w:t>
      </w:r>
      <w:r w:rsidR="00672A44">
        <w:t>cena</w:t>
      </w:r>
      <w:r>
        <w:t xml:space="preserve"> s DPH činí</w:t>
      </w:r>
      <w:r w:rsidR="005B13BB">
        <w:t xml:space="preserve"> </w:t>
      </w:r>
      <w:r w:rsidR="005B13BB" w:rsidRPr="005B13BB">
        <w:rPr>
          <w:highlight w:val="yellow"/>
        </w:rPr>
        <w:t>……………….</w:t>
      </w:r>
      <w:r>
        <w:t xml:space="preserve">,- Kč.    </w:t>
      </w:r>
    </w:p>
    <w:p w14:paraId="6604DD6E" w14:textId="77777777" w:rsidR="00DB09B8" w:rsidRDefault="00DB09B8" w:rsidP="00DB09B8">
      <w:pPr>
        <w:ind w:left="705" w:hanging="705"/>
        <w:jc w:val="both"/>
      </w:pPr>
      <w:r>
        <w:tab/>
      </w:r>
    </w:p>
    <w:p w14:paraId="63AFB5A7" w14:textId="77777777" w:rsidR="00DB09B8" w:rsidRDefault="00DB09B8" w:rsidP="00DB09B8">
      <w:pPr>
        <w:jc w:val="both"/>
      </w:pPr>
    </w:p>
    <w:p w14:paraId="66D8A8B3" w14:textId="77777777" w:rsidR="00DB09B8" w:rsidRDefault="00DB09B8" w:rsidP="00DB09B8">
      <w:pPr>
        <w:jc w:val="both"/>
      </w:pPr>
    </w:p>
    <w:p w14:paraId="20CCBD7C" w14:textId="77777777" w:rsidR="00DB09B8" w:rsidRDefault="00DB09B8" w:rsidP="00DB09B8">
      <w:pPr>
        <w:ind w:left="705" w:hanging="705"/>
        <w:jc w:val="both"/>
      </w:pPr>
      <w:r>
        <w:t>3.2</w:t>
      </w:r>
      <w:r>
        <w:tab/>
        <w:t>Sjednaná cena zahrnuje veškeré náklady, které Poskytovateli s plněním předmětu této smlouvy vzniknou. Ke sjednané ceně bude Poskytovatelem účtována DPH v příslušné zákonné výši.</w:t>
      </w:r>
    </w:p>
    <w:p w14:paraId="698E0B72" w14:textId="77777777" w:rsidR="00DB09B8" w:rsidRDefault="00DB09B8" w:rsidP="00DB09B8">
      <w:pPr>
        <w:ind w:left="705" w:hanging="705"/>
        <w:jc w:val="both"/>
      </w:pPr>
    </w:p>
    <w:p w14:paraId="095A069C" w14:textId="77777777" w:rsidR="00DB09B8" w:rsidRDefault="00DB09B8" w:rsidP="00DB09B8">
      <w:pPr>
        <w:ind w:left="705" w:hanging="705"/>
        <w:jc w:val="both"/>
      </w:pPr>
      <w:r>
        <w:t>3.3</w:t>
      </w:r>
      <w:r>
        <w:tab/>
      </w:r>
      <w:r w:rsidRPr="00182D16">
        <w:t>Poskytovatel je oprávněn vystavit fakturu na úhradu</w:t>
      </w:r>
      <w:r>
        <w:t xml:space="preserve"> ceny dle této Smlouvy nejpozději do jednoho měsíce po ukončení kurzu,  který bude ukončen předáním osvědčení jednotlivým účastníkům. Poskytovatel provede vyúčtování ceny a vystaví fakturu dle skutečného počtu hodin Odborného kurzu včetně </w:t>
      </w:r>
      <w:r>
        <w:rPr>
          <w:szCs w:val="24"/>
        </w:rPr>
        <w:t>přípravy, realizace a vyhodnocení Odborného kurzu</w:t>
      </w:r>
      <w:r>
        <w:t>.  Poskytovatel</w:t>
      </w:r>
      <w:r w:rsidRPr="002629AE">
        <w:t xml:space="preserve"> se zavazuje, že vedle náležitostí stanovených platnými právními předpisy, bud</w:t>
      </w:r>
      <w:r>
        <w:t>e</w:t>
      </w:r>
      <w:r w:rsidRPr="002629AE">
        <w:t xml:space="preserve"> faktur</w:t>
      </w:r>
      <w:r>
        <w:t>a</w:t>
      </w:r>
      <w:r w:rsidRPr="002629AE">
        <w:t xml:space="preserve"> obsahovat číselné označení a název této Smlouvy.</w:t>
      </w:r>
    </w:p>
    <w:p w14:paraId="5DBC3B41" w14:textId="77777777" w:rsidR="00DB09B8" w:rsidRDefault="00DB09B8" w:rsidP="00DB09B8">
      <w:pPr>
        <w:ind w:left="705" w:hanging="705"/>
        <w:jc w:val="both"/>
      </w:pPr>
    </w:p>
    <w:p w14:paraId="193A0961" w14:textId="77777777" w:rsidR="00DB09B8" w:rsidRPr="002629AE" w:rsidRDefault="00DB09B8" w:rsidP="00DB09B8">
      <w:pPr>
        <w:ind w:left="705" w:hanging="705"/>
        <w:jc w:val="both"/>
      </w:pPr>
      <w:r>
        <w:t>3.4</w:t>
      </w:r>
      <w:r>
        <w:tab/>
        <w:t>Splatnost faktury činí 30 dnů ode dne doručení faktury Objednateli. Faktura bude uhrazena bezhotovostním převodem na účet Poskytovatele. Faktura se považuje za uhrazenou dnem odepsání příslušné částky z účtu Objednatele ve prospěch účtu Poskytovatele.</w:t>
      </w:r>
    </w:p>
    <w:p w14:paraId="62867CC4" w14:textId="77777777" w:rsidR="00DB09B8" w:rsidRDefault="00DB09B8" w:rsidP="00DB09B8">
      <w:pPr>
        <w:ind w:left="705" w:hanging="705"/>
        <w:jc w:val="both"/>
      </w:pPr>
    </w:p>
    <w:p w14:paraId="5C6D63B0" w14:textId="77777777" w:rsidR="00DB09B8" w:rsidRDefault="00DB09B8" w:rsidP="00DB09B8">
      <w:pPr>
        <w:suppressAutoHyphens w:val="0"/>
        <w:overflowPunct/>
        <w:autoSpaceDE/>
        <w:jc w:val="both"/>
        <w:textAlignment w:val="auto"/>
      </w:pPr>
      <w:r>
        <w:t>3.5</w:t>
      </w:r>
      <w:r>
        <w:tab/>
      </w:r>
      <w:r w:rsidRPr="002629AE">
        <w:t>Nebud</w:t>
      </w:r>
      <w:r>
        <w:t>e</w:t>
      </w:r>
      <w:r w:rsidRPr="002629AE">
        <w:t>-li faktur</w:t>
      </w:r>
      <w:r>
        <w:t>a</w:t>
      </w:r>
      <w:r w:rsidRPr="002629AE">
        <w:t xml:space="preserve"> obsahovat výše uvedené údaje a přílohy, je </w:t>
      </w:r>
      <w:r>
        <w:t>Objednatel</w:t>
      </w:r>
      <w:r w:rsidRPr="002629AE">
        <w:t xml:space="preserve"> oprávněn </w:t>
      </w:r>
      <w:r>
        <w:tab/>
      </w:r>
      <w:r w:rsidRPr="002629AE">
        <w:t>faktur</w:t>
      </w:r>
      <w:r>
        <w:t>u</w:t>
      </w:r>
      <w:r w:rsidRPr="002629AE">
        <w:t xml:space="preserve"> vrátit </w:t>
      </w:r>
      <w:r>
        <w:t>Poskytovateli</w:t>
      </w:r>
      <w:r w:rsidRPr="002629AE">
        <w:t xml:space="preserve"> do 5 pracovních dnů po jej</w:t>
      </w:r>
      <w:r>
        <w:t>ich</w:t>
      </w:r>
      <w:r w:rsidRPr="002629AE">
        <w:t xml:space="preserve"> obdržení, s uvedením </w:t>
      </w:r>
      <w:r>
        <w:tab/>
      </w:r>
      <w:r w:rsidRPr="002629AE">
        <w:t xml:space="preserve">důvodu vrácení. </w:t>
      </w:r>
      <w:r>
        <w:t>Poskytovatel</w:t>
      </w:r>
      <w:r w:rsidRPr="002629AE">
        <w:t xml:space="preserve"> je povinen faktur</w:t>
      </w:r>
      <w:r>
        <w:t>u</w:t>
      </w:r>
      <w:r w:rsidRPr="002629AE">
        <w:t xml:space="preserve"> podle charakteru nedostatků, buď </w:t>
      </w:r>
      <w:r>
        <w:tab/>
      </w:r>
      <w:r w:rsidRPr="002629AE">
        <w:t xml:space="preserve">opravit, nebo nově vystavit. Oprávněným vrácením faktury přestává </w:t>
      </w:r>
      <w:r>
        <w:t>Objednateli</w:t>
      </w:r>
      <w:r w:rsidRPr="002629AE">
        <w:t xml:space="preserve"> běžet </w:t>
      </w:r>
      <w:r>
        <w:tab/>
      </w:r>
      <w:r w:rsidRPr="002629AE">
        <w:t xml:space="preserve">původní lhůta splatnosti faktury a nová lhůta splatnosti začne běžet okamžikem </w:t>
      </w:r>
      <w:r>
        <w:tab/>
      </w:r>
      <w:r w:rsidRPr="002629AE">
        <w:t xml:space="preserve">doručení nové či opravené původní faktury. </w:t>
      </w:r>
    </w:p>
    <w:p w14:paraId="6B9633C5" w14:textId="77777777" w:rsidR="00DB09B8" w:rsidRDefault="00DB09B8" w:rsidP="00DB09B8">
      <w:pPr>
        <w:suppressAutoHyphens w:val="0"/>
        <w:overflowPunct/>
        <w:autoSpaceDE/>
        <w:jc w:val="both"/>
        <w:textAlignment w:val="auto"/>
      </w:pPr>
    </w:p>
    <w:p w14:paraId="7C4D0ECA" w14:textId="77777777" w:rsidR="00DB09B8" w:rsidRDefault="00DB09B8" w:rsidP="00DB09B8"/>
    <w:p w14:paraId="333D4FE6" w14:textId="77777777" w:rsidR="00DB09B8" w:rsidRDefault="00DB09B8" w:rsidP="00DB09B8">
      <w:pPr>
        <w:ind w:left="705" w:hanging="705"/>
        <w:jc w:val="center"/>
        <w:rPr>
          <w:b/>
        </w:rPr>
      </w:pPr>
      <w:r>
        <w:rPr>
          <w:b/>
        </w:rPr>
        <w:t>Článek 4</w:t>
      </w:r>
    </w:p>
    <w:p w14:paraId="522EEF6A" w14:textId="77777777" w:rsidR="00DB09B8" w:rsidRDefault="00DB09B8" w:rsidP="00DB09B8">
      <w:pPr>
        <w:ind w:left="705" w:hanging="705"/>
        <w:jc w:val="center"/>
        <w:rPr>
          <w:b/>
        </w:rPr>
      </w:pPr>
      <w:r>
        <w:rPr>
          <w:b/>
        </w:rPr>
        <w:t>Termín plnění</w:t>
      </w:r>
    </w:p>
    <w:p w14:paraId="6DA38C92" w14:textId="77777777" w:rsidR="00DB09B8" w:rsidRDefault="00DB09B8" w:rsidP="00DB09B8">
      <w:pPr>
        <w:ind w:left="705" w:hanging="705"/>
        <w:jc w:val="center"/>
        <w:rPr>
          <w:b/>
        </w:rPr>
      </w:pPr>
    </w:p>
    <w:p w14:paraId="3654BFCA" w14:textId="77777777" w:rsidR="00DB09B8" w:rsidRDefault="00DB09B8" w:rsidP="00DB09B8">
      <w:pPr>
        <w:ind w:left="705" w:hanging="705"/>
        <w:jc w:val="both"/>
        <w:rPr>
          <w:i/>
        </w:rPr>
      </w:pPr>
      <w:r>
        <w:t>4.1</w:t>
      </w:r>
      <w:r>
        <w:tab/>
        <w:t>Poskytovatel se zavazuje poskytovat Objednateli plnění dle článku 2 této smlouvy nejpozději do 31.12.2025</w:t>
      </w:r>
      <w:r>
        <w:rPr>
          <w:i/>
        </w:rPr>
        <w:t xml:space="preserve">. </w:t>
      </w:r>
    </w:p>
    <w:p w14:paraId="6C4E80DF" w14:textId="77777777" w:rsidR="00DB09B8" w:rsidRDefault="00DB09B8" w:rsidP="00DB09B8">
      <w:pPr>
        <w:ind w:left="705" w:hanging="705"/>
        <w:jc w:val="both"/>
      </w:pPr>
    </w:p>
    <w:p w14:paraId="1AB2D8B6" w14:textId="77777777" w:rsidR="00DB09B8" w:rsidRDefault="00DB09B8" w:rsidP="00DB09B8">
      <w:pPr>
        <w:ind w:left="705" w:hanging="705"/>
        <w:jc w:val="both"/>
      </w:pPr>
      <w:r>
        <w:lastRenderedPageBreak/>
        <w:t>4.2</w:t>
      </w:r>
      <w:r>
        <w:tab/>
        <w:t>Poskytovatel se zavazuje poskytovat plnění v částech předmětu smlouvy představujících opakované či nepřetržité plnění ve sjednané době průběžně.</w:t>
      </w:r>
    </w:p>
    <w:p w14:paraId="5A306E98" w14:textId="77777777" w:rsidR="00DB09B8" w:rsidRDefault="00DB09B8" w:rsidP="00DB09B8">
      <w:pPr>
        <w:rPr>
          <w:b/>
        </w:rPr>
      </w:pPr>
    </w:p>
    <w:p w14:paraId="0F0FAB11" w14:textId="77777777" w:rsidR="00DB09B8" w:rsidRDefault="00DB09B8" w:rsidP="00DB09B8">
      <w:pPr>
        <w:keepNext/>
        <w:jc w:val="both"/>
      </w:pPr>
    </w:p>
    <w:p w14:paraId="67226997" w14:textId="77777777" w:rsidR="00DB09B8" w:rsidRDefault="00DB09B8" w:rsidP="00DB09B8">
      <w:pPr>
        <w:keepNext/>
        <w:jc w:val="center"/>
        <w:rPr>
          <w:b/>
        </w:rPr>
      </w:pPr>
      <w:r>
        <w:rPr>
          <w:b/>
        </w:rPr>
        <w:t>Článek 5</w:t>
      </w:r>
    </w:p>
    <w:p w14:paraId="2E39AB76" w14:textId="77777777" w:rsidR="00DB09B8" w:rsidRDefault="00DB09B8" w:rsidP="00DB09B8">
      <w:pPr>
        <w:ind w:left="705" w:hanging="705"/>
        <w:jc w:val="center"/>
        <w:rPr>
          <w:b/>
        </w:rPr>
      </w:pPr>
      <w:r>
        <w:rPr>
          <w:b/>
        </w:rPr>
        <w:t xml:space="preserve">Místo plnění </w:t>
      </w:r>
    </w:p>
    <w:p w14:paraId="75738D07" w14:textId="77777777" w:rsidR="00DB09B8" w:rsidRDefault="00DB09B8" w:rsidP="00DB09B8">
      <w:pPr>
        <w:ind w:left="705" w:hanging="705"/>
        <w:jc w:val="center"/>
        <w:rPr>
          <w:b/>
        </w:rPr>
      </w:pPr>
    </w:p>
    <w:p w14:paraId="6CF64A77" w14:textId="77777777" w:rsidR="00DB09B8" w:rsidRPr="00611773" w:rsidRDefault="00DB09B8" w:rsidP="00DB09B8">
      <w:pPr>
        <w:ind w:left="705" w:hanging="705"/>
        <w:jc w:val="both"/>
      </w:pPr>
      <w:r>
        <w:t>5.1.   Místo plnění semináře je budova objednatele</w:t>
      </w:r>
      <w:r w:rsidRPr="007B63D5">
        <w:t xml:space="preserve"> Krajského úřadu pro Středočeský kraj se sídlem </w:t>
      </w:r>
      <w:r w:rsidRPr="00611773">
        <w:t>Zborovská 11, 150 21 Praha 5</w:t>
      </w:r>
      <w:r>
        <w:t xml:space="preserve"> a zaslání osvědčení účastníkům kurzu bude</w:t>
      </w:r>
      <w:r w:rsidRPr="00611773">
        <w:t xml:space="preserve"> </w:t>
      </w:r>
      <w:r>
        <w:t>elektronicky na jejich e-mailové adresy doplněné během konání Odborného kurzu.</w:t>
      </w:r>
    </w:p>
    <w:p w14:paraId="3F939A10" w14:textId="77777777" w:rsidR="00DB09B8" w:rsidRDefault="00DB09B8" w:rsidP="00DB09B8">
      <w:pPr>
        <w:ind w:left="705" w:hanging="705"/>
        <w:jc w:val="center"/>
        <w:rPr>
          <w:b/>
        </w:rPr>
      </w:pPr>
    </w:p>
    <w:p w14:paraId="1C8A21C5" w14:textId="77777777" w:rsidR="00DB09B8" w:rsidRDefault="00DB09B8" w:rsidP="00DB09B8">
      <w:pPr>
        <w:ind w:left="705" w:hanging="705"/>
        <w:jc w:val="center"/>
        <w:rPr>
          <w:b/>
        </w:rPr>
      </w:pPr>
      <w:r>
        <w:rPr>
          <w:b/>
        </w:rPr>
        <w:t>Článek 6</w:t>
      </w:r>
    </w:p>
    <w:p w14:paraId="7A3E40C1" w14:textId="77777777" w:rsidR="00DB09B8" w:rsidRDefault="00DB09B8" w:rsidP="00DB09B8">
      <w:pPr>
        <w:jc w:val="both"/>
      </w:pPr>
    </w:p>
    <w:p w14:paraId="4147232D" w14:textId="77777777" w:rsidR="00DB09B8" w:rsidRDefault="00DB09B8" w:rsidP="00DB09B8">
      <w:pPr>
        <w:ind w:left="705" w:hanging="705"/>
        <w:jc w:val="center"/>
        <w:rPr>
          <w:b/>
        </w:rPr>
      </w:pPr>
      <w:r>
        <w:rPr>
          <w:b/>
        </w:rPr>
        <w:t>Smluvní pokuty, úrok z prodlení a náhrada škody</w:t>
      </w:r>
    </w:p>
    <w:p w14:paraId="611D40F3" w14:textId="77777777" w:rsidR="00DB09B8" w:rsidRDefault="00DB09B8" w:rsidP="00DB09B8">
      <w:pPr>
        <w:ind w:left="705" w:hanging="705"/>
        <w:jc w:val="center"/>
        <w:rPr>
          <w:b/>
        </w:rPr>
      </w:pPr>
    </w:p>
    <w:p w14:paraId="3A518EAF" w14:textId="77777777" w:rsidR="00DB09B8" w:rsidRDefault="00DB09B8" w:rsidP="00DB09B8">
      <w:pPr>
        <w:pStyle w:val="Zkladntext"/>
      </w:pPr>
      <w:r>
        <w:t>6.1</w:t>
      </w:r>
      <w:r>
        <w:tab/>
        <w:t>Smluvní strany se dále dohodly na následujících smluvních pokutách:</w:t>
      </w:r>
    </w:p>
    <w:p w14:paraId="65DB9255" w14:textId="77777777" w:rsidR="00DB09B8" w:rsidRDefault="00DB09B8" w:rsidP="00DB09B8">
      <w:pPr>
        <w:pStyle w:val="Zkladntext"/>
        <w:ind w:left="1134" w:hanging="429"/>
      </w:pPr>
    </w:p>
    <w:p w14:paraId="3389C103" w14:textId="77777777" w:rsidR="00DB09B8" w:rsidRDefault="00DB09B8" w:rsidP="00DB09B8">
      <w:pPr>
        <w:pStyle w:val="Zkladntext"/>
        <w:ind w:left="1134" w:hanging="429"/>
      </w:pPr>
      <w:r w:rsidDel="00B2100E">
        <w:t xml:space="preserve"> </w:t>
      </w:r>
    </w:p>
    <w:p w14:paraId="46BE6CC7" w14:textId="77777777" w:rsidR="00DB09B8" w:rsidRDefault="00DB09B8" w:rsidP="00DB09B8">
      <w:pPr>
        <w:pStyle w:val="Zkladntext"/>
        <w:ind w:left="1134" w:hanging="429"/>
      </w:pPr>
      <w:r>
        <w:t>a)</w:t>
      </w:r>
      <w:r>
        <w:tab/>
        <w:t xml:space="preserve">Poskytovatel zaplatí Objednateli smluvní pokutu za nedodržení termínu ukončení odborného semináře dle článku 4) bodu 4.1. z důvodů na straně Poskytovatele, a to ve výši 0,1 % ze sjednané celkové ceny bez DPH dle článku 3 odst. 3.1, písm. a) této smlouvy, a to za každý den prodlení. </w:t>
      </w:r>
    </w:p>
    <w:p w14:paraId="125FDC39" w14:textId="77777777" w:rsidR="00DB09B8" w:rsidRDefault="00DB09B8" w:rsidP="00DB09B8">
      <w:pPr>
        <w:pStyle w:val="Zkladntext"/>
        <w:ind w:left="1134" w:hanging="429"/>
      </w:pPr>
      <w:r>
        <w:t>b)   Zaplacením smluvní pokuty není dotčeno právo na náhradu škody v plné výši, tj. včetně nároku na náhradu škody převyšující smluvní pokutu, a rovněž není dotčena povinnost splnit závazky vyplývající z této smlouvy. Povinnosti k náhradě se povinná strana zprostí, prokáže-li, že jí ve splnění povinnosti dočasně nebo trvale zabránila mimořádná nepředvídatelná a nepřekonatelná překážka vzniklá nezávisle na její vůli.</w:t>
      </w:r>
    </w:p>
    <w:p w14:paraId="02902697" w14:textId="77777777" w:rsidR="00DB09B8" w:rsidRDefault="00DB09B8" w:rsidP="00DB09B8">
      <w:pPr>
        <w:pStyle w:val="Zkladntext"/>
        <w:ind w:left="1134" w:hanging="429"/>
      </w:pPr>
    </w:p>
    <w:p w14:paraId="6F2524F3" w14:textId="77777777" w:rsidR="00DB09B8" w:rsidRDefault="00DB09B8" w:rsidP="00DB09B8">
      <w:pPr>
        <w:ind w:left="705" w:hanging="705"/>
        <w:jc w:val="center"/>
        <w:rPr>
          <w:b/>
        </w:rPr>
      </w:pPr>
    </w:p>
    <w:p w14:paraId="7F078406" w14:textId="77777777" w:rsidR="00DB09B8" w:rsidRDefault="00DB09B8" w:rsidP="00DB09B8">
      <w:pPr>
        <w:ind w:left="705" w:hanging="705"/>
        <w:jc w:val="center"/>
        <w:rPr>
          <w:b/>
        </w:rPr>
      </w:pPr>
    </w:p>
    <w:p w14:paraId="5E60D3C9" w14:textId="77777777" w:rsidR="00DB09B8" w:rsidRDefault="00DB09B8" w:rsidP="00DB09B8">
      <w:pPr>
        <w:ind w:left="705" w:hanging="705"/>
        <w:jc w:val="center"/>
        <w:rPr>
          <w:b/>
        </w:rPr>
      </w:pPr>
    </w:p>
    <w:p w14:paraId="43A9BEBB" w14:textId="77777777" w:rsidR="00DB09B8" w:rsidRDefault="00DB09B8" w:rsidP="00DB09B8">
      <w:pPr>
        <w:ind w:left="705" w:hanging="705"/>
        <w:jc w:val="center"/>
        <w:rPr>
          <w:b/>
        </w:rPr>
      </w:pPr>
      <w:r>
        <w:rPr>
          <w:b/>
        </w:rPr>
        <w:t>Článek 7</w:t>
      </w:r>
    </w:p>
    <w:p w14:paraId="6206D74F" w14:textId="77777777" w:rsidR="00DB09B8" w:rsidRDefault="00DB09B8" w:rsidP="00DB09B8">
      <w:pPr>
        <w:ind w:left="705" w:hanging="705"/>
        <w:jc w:val="center"/>
        <w:rPr>
          <w:b/>
        </w:rPr>
      </w:pPr>
      <w:r>
        <w:rPr>
          <w:b/>
        </w:rPr>
        <w:t>Ochrana osobních údajů</w:t>
      </w:r>
    </w:p>
    <w:p w14:paraId="3B7EE790" w14:textId="77777777" w:rsidR="00DB09B8" w:rsidRDefault="00DB09B8" w:rsidP="00DB09B8">
      <w:pPr>
        <w:ind w:left="705" w:hanging="705"/>
        <w:jc w:val="center"/>
        <w:rPr>
          <w:b/>
        </w:rPr>
      </w:pPr>
    </w:p>
    <w:p w14:paraId="0E864E71" w14:textId="77777777" w:rsidR="00DB09B8" w:rsidRDefault="00DB09B8" w:rsidP="00DB09B8">
      <w:pPr>
        <w:ind w:left="705" w:hanging="705"/>
        <w:jc w:val="both"/>
      </w:pPr>
      <w:r>
        <w:t>7.1</w:t>
      </w:r>
      <w:r>
        <w:tab/>
        <w:t>Touto smlouvou současně Smluvní strany uzavírají smlouvu o zpracování osobních údajů ve smyslu § 6 zákona č. 101/2000 Sb. o ochraně osobních údajů a o změně některých zákonů, v platném znění (dále jen „</w:t>
      </w:r>
      <w:r>
        <w:rPr>
          <w:b/>
        </w:rPr>
        <w:t>ZOOU</w:t>
      </w:r>
      <w:r>
        <w:t>“).</w:t>
      </w:r>
    </w:p>
    <w:p w14:paraId="517BF155" w14:textId="77777777" w:rsidR="00DB09B8" w:rsidRDefault="00DB09B8" w:rsidP="00DB09B8">
      <w:pPr>
        <w:ind w:left="705" w:hanging="705"/>
        <w:jc w:val="both"/>
      </w:pPr>
    </w:p>
    <w:p w14:paraId="1AE63122" w14:textId="77777777" w:rsidR="00DB09B8" w:rsidRDefault="00DB09B8" w:rsidP="00DB09B8">
      <w:pPr>
        <w:ind w:left="705" w:hanging="705"/>
        <w:jc w:val="both"/>
      </w:pPr>
      <w:r>
        <w:t>7.2</w:t>
      </w:r>
      <w:r>
        <w:tab/>
        <w:t>Poskytovatel má pro účely ochrany osobních údajů postavení zpracovatele a Objednatel postavení správce osobních údajů ve smyslu ZOOU.</w:t>
      </w:r>
    </w:p>
    <w:p w14:paraId="0BF7A45F" w14:textId="77777777" w:rsidR="00DB09B8" w:rsidRDefault="00DB09B8" w:rsidP="00DB09B8">
      <w:pPr>
        <w:ind w:left="705" w:hanging="705"/>
        <w:jc w:val="both"/>
      </w:pPr>
    </w:p>
    <w:p w14:paraId="36697AC6" w14:textId="77777777" w:rsidR="00DB09B8" w:rsidRDefault="00DB09B8" w:rsidP="00DB09B8">
      <w:pPr>
        <w:ind w:left="705" w:hanging="705"/>
        <w:jc w:val="both"/>
      </w:pPr>
      <w:r>
        <w:t>7.3</w:t>
      </w:r>
      <w:r>
        <w:tab/>
        <w:t>Poskytovatel je oprávněn zpracovávat osobní údaje účastníků odborného semináře pouze za účelem provozování systému sloužícího k objednávání a evidenci průběhu vzdělávání zaměstnanců Objednatele. Za tímto účelem je Poskytovatel oprávněn zpracovávat osobní údaje zaměstnanců Objednatele v tomto rozsahu: jméno, příjmení, datum narození, místo narození, e-mail, akademický titul, pracovní zařazení, datum nástupu do zaměstnání, zařazení (úředník, neúředník, vedoucí), začátek tříletého cyklu (dále jen „</w:t>
      </w:r>
      <w:r>
        <w:rPr>
          <w:b/>
        </w:rPr>
        <w:t>Osobní údaje</w:t>
      </w:r>
      <w:r>
        <w:t>“).</w:t>
      </w:r>
    </w:p>
    <w:p w14:paraId="0797C27E" w14:textId="77777777" w:rsidR="00DB09B8" w:rsidRDefault="00DB09B8" w:rsidP="00DB09B8">
      <w:pPr>
        <w:ind w:left="705" w:hanging="705"/>
        <w:jc w:val="both"/>
      </w:pPr>
    </w:p>
    <w:p w14:paraId="640D16F7" w14:textId="77777777" w:rsidR="00DB09B8" w:rsidRDefault="00DB09B8" w:rsidP="00DB09B8">
      <w:pPr>
        <w:numPr>
          <w:ilvl w:val="1"/>
          <w:numId w:val="3"/>
        </w:numPr>
        <w:jc w:val="both"/>
      </w:pPr>
      <w:r>
        <w:lastRenderedPageBreak/>
        <w:t xml:space="preserve"> Osobní údaje jsou za výše uvedeným účelem zpracovávány automatizovaně těmito způsoby: shromažďování, vyhledávání, používání, uchovávání, blokování, likvidace, výmaz, zničení, ukládání na nosiče dat, zaznamenávání, třídění, srovnávání, uspořádávání, organizování, oprava, úprava, pozměňování, změna, doplnění. Osobní údaje jsou Poskytovatelem uchovávány po dobu trvání této smlouvy, nejdéle však po dobu 3 let po ukončení této smlouvy.</w:t>
      </w:r>
    </w:p>
    <w:p w14:paraId="6536EE99" w14:textId="77777777" w:rsidR="00DB09B8" w:rsidRDefault="00DB09B8" w:rsidP="00DB09B8">
      <w:pPr>
        <w:ind w:left="705" w:hanging="705"/>
        <w:jc w:val="center"/>
        <w:rPr>
          <w:b/>
        </w:rPr>
      </w:pPr>
    </w:p>
    <w:p w14:paraId="076C60DE" w14:textId="77777777" w:rsidR="00DB09B8" w:rsidRDefault="00DB09B8" w:rsidP="00DB09B8">
      <w:pPr>
        <w:ind w:left="705" w:hanging="705"/>
        <w:jc w:val="center"/>
        <w:rPr>
          <w:b/>
        </w:rPr>
      </w:pPr>
    </w:p>
    <w:p w14:paraId="63CCCCBC" w14:textId="77777777" w:rsidR="00DB09B8" w:rsidRDefault="00DB09B8" w:rsidP="00DB09B8">
      <w:pPr>
        <w:ind w:left="705" w:hanging="705"/>
        <w:jc w:val="center"/>
        <w:rPr>
          <w:b/>
        </w:rPr>
      </w:pPr>
    </w:p>
    <w:p w14:paraId="42D728F4" w14:textId="77777777" w:rsidR="00DB09B8" w:rsidRPr="00BF34E8" w:rsidRDefault="00DB09B8" w:rsidP="00DB09B8">
      <w:pPr>
        <w:ind w:left="705" w:hanging="705"/>
        <w:jc w:val="center"/>
        <w:rPr>
          <w:b/>
        </w:rPr>
      </w:pPr>
      <w:r w:rsidRPr="00BF34E8">
        <w:rPr>
          <w:b/>
        </w:rPr>
        <w:t>Článek 8</w:t>
      </w:r>
    </w:p>
    <w:p w14:paraId="534AFE9E" w14:textId="77777777" w:rsidR="00DB09B8" w:rsidRPr="00BF34E8" w:rsidRDefault="00DB09B8" w:rsidP="00DB09B8">
      <w:pPr>
        <w:ind w:left="705" w:hanging="705"/>
        <w:jc w:val="center"/>
        <w:rPr>
          <w:b/>
        </w:rPr>
      </w:pPr>
      <w:r w:rsidRPr="00BF34E8">
        <w:rPr>
          <w:b/>
        </w:rPr>
        <w:t xml:space="preserve">Záruky Poskytovatele coby zpracovatele Osobních údajů o technickém a </w:t>
      </w:r>
    </w:p>
    <w:p w14:paraId="7F16D567" w14:textId="77777777" w:rsidR="00DB09B8" w:rsidRPr="00BF34E8" w:rsidRDefault="00DB09B8" w:rsidP="00DB09B8">
      <w:pPr>
        <w:ind w:left="705" w:hanging="705"/>
        <w:jc w:val="center"/>
        <w:rPr>
          <w:b/>
        </w:rPr>
      </w:pPr>
      <w:r w:rsidRPr="00BF34E8">
        <w:rPr>
          <w:b/>
        </w:rPr>
        <w:t>organizačním zabezpečení ochrany Osobních údajů</w:t>
      </w:r>
    </w:p>
    <w:p w14:paraId="2A05C0BD" w14:textId="77777777" w:rsidR="00DB09B8" w:rsidRPr="00BF34E8" w:rsidRDefault="00DB09B8" w:rsidP="00DB09B8">
      <w:pPr>
        <w:ind w:left="705" w:hanging="705"/>
        <w:jc w:val="center"/>
        <w:rPr>
          <w:b/>
        </w:rPr>
      </w:pPr>
    </w:p>
    <w:p w14:paraId="39BFD0ED" w14:textId="77777777" w:rsidR="00DB09B8" w:rsidRPr="00BF34E8" w:rsidRDefault="00DB09B8" w:rsidP="00DB09B8">
      <w:pPr>
        <w:ind w:left="705" w:hanging="705"/>
        <w:jc w:val="both"/>
      </w:pPr>
      <w:r w:rsidRPr="00BF34E8">
        <w:t>8.1</w:t>
      </w:r>
      <w:r w:rsidRPr="00BF34E8">
        <w:tab/>
        <w:t>Poskytovatel se zavazuje zajistit, aby jeho zaměstnanci byli, v souladu s platnými právními předpisy, vázáni povinností mlčenlivosti a poučeni o možných následcích pro případ porušení této povinnosti.</w:t>
      </w:r>
    </w:p>
    <w:p w14:paraId="0EBEEBC4" w14:textId="77777777" w:rsidR="00DB09B8" w:rsidRPr="00BF34E8" w:rsidRDefault="00DB09B8" w:rsidP="00DB09B8">
      <w:pPr>
        <w:ind w:left="705" w:hanging="705"/>
        <w:jc w:val="both"/>
      </w:pPr>
    </w:p>
    <w:p w14:paraId="4D67859C" w14:textId="77777777" w:rsidR="00DB09B8" w:rsidRPr="00BF34E8" w:rsidRDefault="00DB09B8" w:rsidP="00DB09B8">
      <w:pPr>
        <w:ind w:left="705" w:hanging="705"/>
        <w:jc w:val="both"/>
      </w:pPr>
      <w:r w:rsidRPr="00BF34E8">
        <w:t>8.2</w:t>
      </w:r>
      <w:r w:rsidRPr="00BF34E8">
        <w:tab/>
        <w:t>Poskytovatel učiní v souladu s platnými právními předpisy dostatečná organizační a technická opatření zabraňující přístupu neoprávněných osob k Osobním údajům.</w:t>
      </w:r>
    </w:p>
    <w:p w14:paraId="177D8F7C" w14:textId="77777777" w:rsidR="00DB09B8" w:rsidRPr="00BF34E8" w:rsidRDefault="00DB09B8" w:rsidP="00DB09B8">
      <w:pPr>
        <w:ind w:left="705" w:hanging="705"/>
        <w:jc w:val="both"/>
      </w:pPr>
    </w:p>
    <w:p w14:paraId="46F64B68" w14:textId="77777777" w:rsidR="00DB09B8" w:rsidRPr="00BF34E8" w:rsidRDefault="00DB09B8" w:rsidP="00DB09B8">
      <w:pPr>
        <w:ind w:left="705" w:hanging="705"/>
        <w:jc w:val="both"/>
      </w:pPr>
      <w:r w:rsidRPr="00BF34E8">
        <w:t>8.3</w:t>
      </w:r>
      <w:r w:rsidRPr="00BF34E8">
        <w:tab/>
        <w:t>Poskytovatel zajistí, aby nosiče dat, které obsahují Osobní údaje, byly uchovávány pouze v uzamykatelných místnostech.</w:t>
      </w:r>
    </w:p>
    <w:p w14:paraId="3064E7E8" w14:textId="77777777" w:rsidR="00DB09B8" w:rsidRDefault="00DB09B8" w:rsidP="00DB09B8">
      <w:pPr>
        <w:pStyle w:val="Zkladntext"/>
        <w:ind w:left="360"/>
        <w:jc w:val="center"/>
        <w:rPr>
          <w:b/>
        </w:rPr>
      </w:pPr>
    </w:p>
    <w:p w14:paraId="111D7478" w14:textId="77777777" w:rsidR="00DB09B8" w:rsidRDefault="00DB09B8" w:rsidP="00DB09B8">
      <w:pPr>
        <w:pStyle w:val="Zkladntext"/>
        <w:ind w:left="360"/>
        <w:jc w:val="center"/>
        <w:rPr>
          <w:b/>
        </w:rPr>
      </w:pPr>
    </w:p>
    <w:p w14:paraId="3209D3BF" w14:textId="77777777" w:rsidR="00DB09B8" w:rsidRDefault="00DB09B8" w:rsidP="00DB09B8">
      <w:pPr>
        <w:pStyle w:val="Zkladntext"/>
        <w:ind w:left="360"/>
        <w:jc w:val="center"/>
        <w:rPr>
          <w:b/>
        </w:rPr>
      </w:pPr>
      <w:r>
        <w:rPr>
          <w:b/>
        </w:rPr>
        <w:t>Článek 9</w:t>
      </w:r>
    </w:p>
    <w:p w14:paraId="3E0D0A0C" w14:textId="77777777" w:rsidR="00DB09B8" w:rsidRDefault="00DB09B8" w:rsidP="00DB09B8">
      <w:pPr>
        <w:pStyle w:val="Zkladntext"/>
        <w:ind w:left="360"/>
        <w:jc w:val="center"/>
        <w:rPr>
          <w:b/>
        </w:rPr>
      </w:pPr>
      <w:r>
        <w:rPr>
          <w:b/>
        </w:rPr>
        <w:t xml:space="preserve">Odstoupení od smlouvy, výpověď smlouvy </w:t>
      </w:r>
    </w:p>
    <w:p w14:paraId="15474907" w14:textId="77777777" w:rsidR="00DB09B8" w:rsidRDefault="00DB09B8" w:rsidP="00DB09B8">
      <w:pPr>
        <w:pStyle w:val="Zkladntext"/>
        <w:ind w:left="360"/>
        <w:jc w:val="center"/>
        <w:rPr>
          <w:b/>
        </w:rPr>
      </w:pPr>
    </w:p>
    <w:p w14:paraId="6AC93CC6" w14:textId="77777777" w:rsidR="00DB09B8" w:rsidRDefault="00DB09B8" w:rsidP="00DB09B8">
      <w:pPr>
        <w:pStyle w:val="Zkladntext"/>
        <w:ind w:left="705" w:hanging="705"/>
      </w:pPr>
      <w:r>
        <w:t>9.1</w:t>
      </w:r>
      <w:r>
        <w:tab/>
        <w:t>Odstoupit od smlouvy může kterákoliv Smluvní strana v případě porušení této smlouvy podstatným způsobem ve smyslu ustanovení § 2002 NOZ.</w:t>
      </w:r>
    </w:p>
    <w:p w14:paraId="452D70B7" w14:textId="77777777" w:rsidR="00DB09B8" w:rsidRDefault="00DB09B8" w:rsidP="00DB09B8">
      <w:pPr>
        <w:pStyle w:val="Zkladntext"/>
        <w:ind w:left="705"/>
      </w:pPr>
      <w:r>
        <w:t xml:space="preserve">Smluvní strany dále ujednaly, že od smlouvy lze odstoupit též v případě, kdy Smluvní strana poruší své smluvní povinnosti, přičemž za porušení smluvní povinnosti ujednávají: </w:t>
      </w:r>
    </w:p>
    <w:p w14:paraId="7B49EED3" w14:textId="77777777" w:rsidR="00DB09B8" w:rsidRDefault="00DB09B8" w:rsidP="00DB09B8">
      <w:pPr>
        <w:pStyle w:val="Zkladntext"/>
        <w:numPr>
          <w:ilvl w:val="0"/>
          <w:numId w:val="2"/>
        </w:numPr>
      </w:pPr>
      <w:r>
        <w:t>prodlení Objednatele s úhradou platby o více než 14 kalendářních dnů; a dále</w:t>
      </w:r>
    </w:p>
    <w:p w14:paraId="5E5C0664" w14:textId="77777777" w:rsidR="00DB09B8" w:rsidRDefault="00DB09B8" w:rsidP="00DB09B8">
      <w:pPr>
        <w:pStyle w:val="Zkladntext"/>
        <w:numPr>
          <w:ilvl w:val="0"/>
          <w:numId w:val="2"/>
        </w:numPr>
      </w:pPr>
      <w:r>
        <w:t>důvodem k odstoupení od smlouvy je, že ohledně majetku Smluvní strany byl podán návrh na zahájení insolvenčního řízení, prohlášen konkurs nebo návrh na prohlášení konkursu byl zamítnut z důvodu nedostatku majetku, bylo zahájeno vyrovnávací řízení nebo Smluvní strana vstoupila do likvidace.</w:t>
      </w:r>
    </w:p>
    <w:p w14:paraId="0B6E2058" w14:textId="77777777" w:rsidR="00DB09B8" w:rsidRDefault="00DB09B8" w:rsidP="00DB09B8">
      <w:pPr>
        <w:pStyle w:val="Zkladntext"/>
      </w:pPr>
    </w:p>
    <w:p w14:paraId="1ADB86AB" w14:textId="77777777" w:rsidR="00DB09B8" w:rsidRDefault="00DB09B8" w:rsidP="00DB09B8">
      <w:pPr>
        <w:pStyle w:val="Zkladntext"/>
      </w:pPr>
      <w:r>
        <w:t>9.2</w:t>
      </w:r>
      <w:r>
        <w:tab/>
        <w:t>Pro případ odstoupení od smlouvy Smluvní strany dohodly následující postup:</w:t>
      </w:r>
    </w:p>
    <w:p w14:paraId="72CA1886" w14:textId="77777777" w:rsidR="00DB09B8" w:rsidRDefault="00DB09B8" w:rsidP="00DB09B8">
      <w:pPr>
        <w:pStyle w:val="Zkladntext"/>
        <w:ind w:left="1080" w:hanging="360"/>
      </w:pPr>
      <w:r>
        <w:t>a)</w:t>
      </w:r>
      <w:r>
        <w:tab/>
        <w:t>Oprávněná Strana oznámí písemně zdůvodněné odstoupení na adresu druhé Strany uvedenou v záhlaví této smlouvy, jinak na poslední známou adresu druhé Strany s tím, že účinky odstoupení nastávají dnem následujícím po doručení tohoto oznámení. Odstoupení od smlouvy se nedotýká práva na zaplacení smluvní pokuty nebo úroku z prodlení, pokud již dospěl, práva na náhradu škody vzniklé z porušení smluvní povinnosti ve smyslu ustanovení § 2005 NOZ</w:t>
      </w:r>
    </w:p>
    <w:p w14:paraId="4E1BB4AE" w14:textId="77777777" w:rsidR="00DB09B8" w:rsidRDefault="00DB09B8" w:rsidP="00DB09B8">
      <w:pPr>
        <w:pStyle w:val="Zkladntext"/>
        <w:ind w:left="1080"/>
      </w:pPr>
      <w:r>
        <w:t xml:space="preserve">U veškerých zásilek odeslaných s využitím provozovatele poštovních služeb se má za to, že došly, byly-li zaslány na adresu sídla Smluvní strany uvedeného při uzavření této smlouvy nebo na poslední známou adresu písemně ohlášenou či známou z veřejných rejstříků, a to 10. den po odeslání. </w:t>
      </w:r>
    </w:p>
    <w:p w14:paraId="17EF558C" w14:textId="77777777" w:rsidR="00DB09B8" w:rsidRDefault="00DB09B8" w:rsidP="00DB09B8">
      <w:pPr>
        <w:pStyle w:val="Zkladntext"/>
        <w:ind w:left="1080" w:hanging="360"/>
      </w:pPr>
      <w:r>
        <w:lastRenderedPageBreak/>
        <w:t>b)</w:t>
      </w:r>
      <w:r>
        <w:tab/>
        <w:t xml:space="preserve">Poskytovatel bude fakturovat Objednateli plnění provedené k datu odstoupení od smlouvy. </w:t>
      </w:r>
    </w:p>
    <w:p w14:paraId="53B1A9A2" w14:textId="77777777" w:rsidR="00DB09B8" w:rsidRDefault="00DB09B8" w:rsidP="00DB09B8">
      <w:pPr>
        <w:pStyle w:val="Zkladntext"/>
        <w:ind w:left="1080" w:hanging="360"/>
      </w:pPr>
    </w:p>
    <w:p w14:paraId="61C59A85" w14:textId="77777777" w:rsidR="00DB09B8" w:rsidRDefault="00DB09B8" w:rsidP="00DB09B8">
      <w:pPr>
        <w:pStyle w:val="Zkladntext"/>
        <w:ind w:left="705" w:hanging="705"/>
      </w:pPr>
      <w:r>
        <w:t>9.3</w:t>
      </w:r>
      <w:r>
        <w:tab/>
        <w:t>Smlouvu lze písemně vypovědět i bez udání důvodu. Výpovědní doba pak činí dva měsíce ode dne doručení výpovědi druhé smluvní straně. V případě výpovědi smlouvy je Poskytovatel povinen vyfakturovat Objednateli poměrnou část ceny za již uskutečněné plnění dle čl. 3 za dobu, o kterou byla platnost této Smlouvy výpovědí zkrácena.</w:t>
      </w:r>
    </w:p>
    <w:p w14:paraId="74C5C504" w14:textId="77777777" w:rsidR="00DB09B8" w:rsidRDefault="00DB09B8" w:rsidP="00DB09B8">
      <w:pPr>
        <w:jc w:val="both"/>
      </w:pPr>
    </w:p>
    <w:p w14:paraId="62242F73" w14:textId="77777777" w:rsidR="00DB09B8" w:rsidRDefault="00DB09B8" w:rsidP="00DB09B8">
      <w:pPr>
        <w:jc w:val="both"/>
      </w:pPr>
    </w:p>
    <w:p w14:paraId="213D3881" w14:textId="77777777" w:rsidR="00DB09B8" w:rsidRDefault="00DB09B8" w:rsidP="00DB09B8">
      <w:pPr>
        <w:ind w:left="705" w:hanging="705"/>
        <w:jc w:val="center"/>
        <w:rPr>
          <w:b/>
        </w:rPr>
      </w:pPr>
    </w:p>
    <w:p w14:paraId="44AD6BA7" w14:textId="77777777" w:rsidR="00DB09B8" w:rsidRDefault="00DB09B8" w:rsidP="00DB09B8">
      <w:pPr>
        <w:ind w:left="705" w:hanging="705"/>
        <w:jc w:val="center"/>
        <w:rPr>
          <w:b/>
        </w:rPr>
      </w:pPr>
      <w:r>
        <w:rPr>
          <w:b/>
        </w:rPr>
        <w:t>Článek 10</w:t>
      </w:r>
    </w:p>
    <w:p w14:paraId="4C07C7C0" w14:textId="77777777" w:rsidR="00DB09B8" w:rsidRDefault="00DB09B8" w:rsidP="00DB09B8">
      <w:pPr>
        <w:ind w:left="705" w:hanging="705"/>
        <w:jc w:val="center"/>
        <w:rPr>
          <w:b/>
        </w:rPr>
      </w:pPr>
      <w:r>
        <w:rPr>
          <w:b/>
        </w:rPr>
        <w:t>Závěrečná ustanovení</w:t>
      </w:r>
    </w:p>
    <w:p w14:paraId="6186E1AC" w14:textId="77777777" w:rsidR="00DB09B8" w:rsidRDefault="00DB09B8" w:rsidP="00DB09B8">
      <w:pPr>
        <w:pStyle w:val="Zkladntext"/>
        <w:ind w:left="720" w:hanging="720"/>
      </w:pPr>
    </w:p>
    <w:p w14:paraId="0E8C63EC" w14:textId="77777777" w:rsidR="00DB09B8" w:rsidRDefault="00DB09B8" w:rsidP="00DB09B8">
      <w:pPr>
        <w:pStyle w:val="Zkladntext"/>
        <w:ind w:left="720" w:hanging="720"/>
      </w:pPr>
      <w:r>
        <w:t>10.1</w:t>
      </w:r>
      <w:r>
        <w:tab/>
        <w:t>Oprávněnými zástupci Stran zajišťujícími součinnost s výjimkou jednání měnících ustanovení smlouvy mezi Stranami jsou:</w:t>
      </w:r>
    </w:p>
    <w:p w14:paraId="3AE1FF72" w14:textId="77777777" w:rsidR="00DB09B8" w:rsidRPr="00826B45" w:rsidRDefault="00DB09B8" w:rsidP="00DB09B8">
      <w:pPr>
        <w:pStyle w:val="Zkladntext"/>
        <w:numPr>
          <w:ilvl w:val="0"/>
          <w:numId w:val="1"/>
        </w:numPr>
      </w:pPr>
      <w:r w:rsidRPr="00826B45">
        <w:t>za Objednatele:</w:t>
      </w:r>
      <w:r>
        <w:t xml:space="preserve"> Mgr. Jiří Bejlovec, tel. 257280717, e-mail:  </w:t>
      </w:r>
      <w:hyperlink r:id="rId5" w:history="1">
        <w:r w:rsidRPr="007C406C">
          <w:rPr>
            <w:rStyle w:val="Hypertextovodkaz"/>
          </w:rPr>
          <w:t>bejlovec@kr-s.cz</w:t>
        </w:r>
      </w:hyperlink>
      <w:r>
        <w:t xml:space="preserve"> , </w:t>
      </w:r>
    </w:p>
    <w:p w14:paraId="0B11806C" w14:textId="77777777" w:rsidR="00DB09B8" w:rsidRPr="00826B45" w:rsidRDefault="00DB09B8" w:rsidP="00DB09B8">
      <w:pPr>
        <w:pStyle w:val="Zkladntext"/>
        <w:ind w:left="1474"/>
      </w:pPr>
    </w:p>
    <w:p w14:paraId="5DA2ECEE" w14:textId="6CF7DFC6" w:rsidR="00DB09B8" w:rsidRPr="005B13BB" w:rsidRDefault="00DB09B8" w:rsidP="00DB09B8">
      <w:pPr>
        <w:pStyle w:val="Zkladntext"/>
        <w:numPr>
          <w:ilvl w:val="0"/>
          <w:numId w:val="1"/>
        </w:numPr>
      </w:pPr>
      <w:r w:rsidRPr="00635DE6">
        <w:t>za Poskytovatele:, tel.</w:t>
      </w:r>
      <w:r w:rsidR="00D97C3A" w:rsidRPr="00635DE6">
        <w:t xml:space="preserve">: </w:t>
      </w:r>
      <w:r w:rsidRPr="00635DE6">
        <w:t xml:space="preserve">e-mail: </w:t>
      </w:r>
      <w:r w:rsidR="005B13BB">
        <w:rPr>
          <w:shd w:val="clear" w:color="auto" w:fill="FFFF00"/>
        </w:rPr>
        <w:t>………………………………..</w:t>
      </w:r>
    </w:p>
    <w:p w14:paraId="7AE6E665" w14:textId="77777777" w:rsidR="005B13BB" w:rsidRDefault="005B13BB" w:rsidP="005B13BB">
      <w:pPr>
        <w:pStyle w:val="Odstavecseseznamem"/>
      </w:pPr>
    </w:p>
    <w:p w14:paraId="3AAF8750" w14:textId="77777777" w:rsidR="005B13BB" w:rsidRDefault="005B13BB" w:rsidP="005B13BB">
      <w:pPr>
        <w:pStyle w:val="Zkladntext"/>
        <w:ind w:left="1474"/>
      </w:pPr>
    </w:p>
    <w:p w14:paraId="4E684E9C" w14:textId="77777777" w:rsidR="00DB09B8" w:rsidRDefault="00DB09B8" w:rsidP="00DB09B8">
      <w:pPr>
        <w:pStyle w:val="Zkladntext"/>
      </w:pPr>
      <w:r>
        <w:t>10.2</w:t>
      </w:r>
      <w:r>
        <w:tab/>
        <w:t xml:space="preserve">Poskytovatel prohlašuje, že plněním závazků podle této smlouvy neporušuje práva </w:t>
      </w:r>
      <w:r>
        <w:tab/>
        <w:t xml:space="preserve">duševního vlastnictví třetích osob. </w:t>
      </w:r>
    </w:p>
    <w:p w14:paraId="129CA2F2" w14:textId="77777777" w:rsidR="00DB09B8" w:rsidRDefault="00DB09B8" w:rsidP="00DB09B8">
      <w:pPr>
        <w:pStyle w:val="Zkladntext"/>
      </w:pPr>
    </w:p>
    <w:p w14:paraId="1E23E373" w14:textId="77777777" w:rsidR="00DB09B8" w:rsidRDefault="00DB09B8" w:rsidP="00DB09B8">
      <w:pPr>
        <w:pStyle w:val="Zkladntext"/>
        <w:ind w:left="705" w:hanging="705"/>
      </w:pPr>
      <w:r>
        <w:t>10.3</w:t>
      </w:r>
      <w:r>
        <w:tab/>
        <w:t xml:space="preserve">Smluvní strany jsou povinny dbát, aby nebyly zneužity důvěrné údaje nebo sdělení o druhé Straně, které získaly při jednání o smlouvě, zachovávat mlčenlivost o všech skutečnostech </w:t>
      </w:r>
      <w:r>
        <w:tab/>
        <w:t>týkajících se plnění této smlouvy.</w:t>
      </w:r>
    </w:p>
    <w:p w14:paraId="61D97BD5" w14:textId="77777777" w:rsidR="00DB09B8" w:rsidRDefault="00DB09B8" w:rsidP="00DB09B8">
      <w:pPr>
        <w:pStyle w:val="Zkladntext"/>
        <w:ind w:left="705" w:hanging="705"/>
        <w:rPr>
          <w:szCs w:val="24"/>
        </w:rPr>
      </w:pPr>
    </w:p>
    <w:p w14:paraId="6F707809" w14:textId="77777777" w:rsidR="00DB09B8" w:rsidRDefault="00DB09B8" w:rsidP="00DB09B8">
      <w:pPr>
        <w:widowControl w:val="0"/>
        <w:ind w:left="705" w:hanging="705"/>
        <w:jc w:val="both"/>
        <w:rPr>
          <w:szCs w:val="24"/>
        </w:rPr>
      </w:pPr>
      <w:r>
        <w:rPr>
          <w:szCs w:val="24"/>
        </w:rPr>
        <w:t>10.4</w:t>
      </w:r>
      <w:r>
        <w:rPr>
          <w:szCs w:val="24"/>
        </w:rPr>
        <w:tab/>
        <w:t xml:space="preserve">Práva a povinnosti vzniklé z této smlouvy nesmí být postoupeny bez předchozího písemného souhlasu druhé Strany. </w:t>
      </w:r>
    </w:p>
    <w:p w14:paraId="48B9F36B" w14:textId="77777777" w:rsidR="00DB09B8" w:rsidRDefault="00DB09B8" w:rsidP="00DB09B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0BC3D58" w14:textId="77777777" w:rsidR="00DB09B8" w:rsidRDefault="00DB09B8" w:rsidP="00DB09B8">
      <w:pPr>
        <w:widowControl w:val="0"/>
        <w:ind w:left="705" w:hanging="705"/>
        <w:jc w:val="both"/>
        <w:rPr>
          <w:szCs w:val="24"/>
        </w:rPr>
      </w:pPr>
      <w:r>
        <w:rPr>
          <w:szCs w:val="24"/>
        </w:rPr>
        <w:t>10.5</w:t>
      </w:r>
      <w:r>
        <w:rPr>
          <w:szCs w:val="24"/>
        </w:rPr>
        <w:tab/>
        <w:t>Strany tímto prohlašují, že podpisem této smlouvy na sebe berou nebezpečí změny okolností a že není-li touto smlouvou výslovně stanoveno jinak, žádná ze Stran tedy není oprávněna domáhat se po druhé Straně a/nebo soudně obnovení jednání o této smlouvě nebo jejího zrušení z důvodu podstatné změny okolností zakládající hrubý nepoměr v právech a povinnostech Stran.</w:t>
      </w:r>
    </w:p>
    <w:p w14:paraId="708A1AE7" w14:textId="77777777" w:rsidR="00DB09B8" w:rsidRDefault="00DB09B8" w:rsidP="00DB09B8">
      <w:pPr>
        <w:widowControl w:val="0"/>
        <w:ind w:left="705" w:hanging="705"/>
        <w:jc w:val="both"/>
      </w:pPr>
      <w:r>
        <w:t>10.6</w:t>
      </w:r>
      <w:r>
        <w:tab/>
        <w:t>Odpověď Strany této smlouvy ve smyslu § 1740 odst. 3 NOZ s dodatkem nebo odchylkou, která podstatně nemění podmínky nabídky, není přijetím nabídky na uzavření této smlouvy.</w:t>
      </w:r>
    </w:p>
    <w:p w14:paraId="7D370A1F" w14:textId="77777777" w:rsidR="00DB09B8" w:rsidRDefault="00DB09B8" w:rsidP="00DB09B8">
      <w:pPr>
        <w:pStyle w:val="Zkladntext"/>
        <w:ind w:left="705" w:hanging="705"/>
      </w:pPr>
      <w:r>
        <w:t>10.7</w:t>
      </w:r>
      <w:r>
        <w:tab/>
        <w:t>Změny a doplnění této smlouvy jsou možné pouze v elektronické formě, vzestupně číslovanými dodatky, podepsanými oběma Smluvními stranami. V jiné formě než písemné, nelze tuto smlouvu měnit ani doplňovat.</w:t>
      </w:r>
    </w:p>
    <w:p w14:paraId="438C515B" w14:textId="77777777" w:rsidR="00DB09B8" w:rsidRDefault="00DB09B8" w:rsidP="00DB09B8">
      <w:pPr>
        <w:pStyle w:val="Zkladntext"/>
      </w:pPr>
    </w:p>
    <w:p w14:paraId="7919E0E7" w14:textId="0721A4D6" w:rsidR="00DB09B8" w:rsidRDefault="00DB09B8" w:rsidP="00DB09B8">
      <w:pPr>
        <w:pStyle w:val="Zkladntext"/>
        <w:ind w:left="705" w:hanging="705"/>
      </w:pPr>
      <w:r>
        <w:t>10.8</w:t>
      </w:r>
      <w:r>
        <w:tab/>
        <w:t xml:space="preserve">Smlouva nabývá platnosti dnem jejího podpisu oprávněným zástupci Smluvních stran a účinnosti zveřejněním v registru smluv. </w:t>
      </w:r>
      <w:r w:rsidRPr="00224A00">
        <w:rPr>
          <w:szCs w:val="24"/>
        </w:rPr>
        <w:t xml:space="preserve">Tato smlouva je vyhotovena </w:t>
      </w:r>
      <w:r w:rsidRPr="0046717D">
        <w:rPr>
          <w:szCs w:val="24"/>
        </w:rPr>
        <w:t>v elektronické podobě, z nichž každá smluvní strana obdrží její elektronický originál</w:t>
      </w:r>
      <w:r w:rsidRPr="00224A00">
        <w:rPr>
          <w:szCs w:val="24"/>
        </w:rPr>
        <w:t>.</w:t>
      </w:r>
      <w:r>
        <w:t xml:space="preserve"> </w:t>
      </w:r>
    </w:p>
    <w:p w14:paraId="70D5FDBE" w14:textId="77777777" w:rsidR="00DB09B8" w:rsidRDefault="00DB09B8" w:rsidP="00DB09B8">
      <w:pPr>
        <w:pStyle w:val="Zkladntext"/>
      </w:pPr>
    </w:p>
    <w:p w14:paraId="5C745DBB" w14:textId="77777777" w:rsidR="00DB09B8" w:rsidRDefault="00DB09B8" w:rsidP="00DB09B8">
      <w:pPr>
        <w:widowControl w:val="0"/>
        <w:suppressAutoHyphens w:val="0"/>
        <w:overflowPunct/>
        <w:autoSpaceDE/>
        <w:ind w:left="705" w:hanging="705"/>
        <w:jc w:val="both"/>
      </w:pPr>
      <w:r>
        <w:t>10.9</w:t>
      </w:r>
      <w:r>
        <w:tab/>
        <w:t>Smluvní strany prohlašují, že si tuto smlouvu před jejím podpisem přečetly, a že byla uzavřena po vzájemném projednání podle jejich pravé a svobodné vůle.</w:t>
      </w:r>
    </w:p>
    <w:p w14:paraId="773CA493" w14:textId="77777777" w:rsidR="00DB09B8" w:rsidRDefault="00DB09B8" w:rsidP="00DB09B8">
      <w:pPr>
        <w:pStyle w:val="Zkladntext"/>
      </w:pPr>
    </w:p>
    <w:p w14:paraId="6C828CD7" w14:textId="77777777" w:rsidR="00DB09B8" w:rsidRDefault="00DB09B8" w:rsidP="00DB09B8">
      <w:pPr>
        <w:pStyle w:val="Zkladntext"/>
      </w:pPr>
    </w:p>
    <w:p w14:paraId="13C83F8D" w14:textId="77777777" w:rsidR="005B13BB" w:rsidRDefault="005B13BB" w:rsidP="00DB09B8">
      <w:pPr>
        <w:pStyle w:val="Zkladntext"/>
      </w:pPr>
    </w:p>
    <w:p w14:paraId="6762149B" w14:textId="77777777" w:rsidR="00DB09B8" w:rsidRDefault="00DB09B8" w:rsidP="00DB09B8">
      <w:pPr>
        <w:pStyle w:val="Zkladntext"/>
      </w:pPr>
      <w:r>
        <w:t>Nedílnou součástí této Smlouvy jsou i následující přílohy:</w:t>
      </w:r>
    </w:p>
    <w:p w14:paraId="38BD6BEE" w14:textId="77777777" w:rsidR="00DB09B8" w:rsidRDefault="00DB09B8" w:rsidP="00DB09B8">
      <w:pPr>
        <w:pStyle w:val="Zkladntext"/>
      </w:pPr>
      <w:r>
        <w:t>Příloha č. 1 –  Struktura a řešení odborného kurzu</w:t>
      </w:r>
    </w:p>
    <w:p w14:paraId="55E25955" w14:textId="77777777" w:rsidR="00DB09B8" w:rsidRDefault="00DB09B8" w:rsidP="00DB09B8">
      <w:pPr>
        <w:ind w:left="705" w:hanging="705"/>
        <w:jc w:val="both"/>
      </w:pPr>
    </w:p>
    <w:p w14:paraId="4D09FB28" w14:textId="77777777" w:rsidR="0010095C" w:rsidRDefault="0010095C" w:rsidP="00DB09B8">
      <w:pPr>
        <w:ind w:left="705" w:hanging="705"/>
        <w:jc w:val="both"/>
      </w:pPr>
    </w:p>
    <w:p w14:paraId="5EC3A6B0" w14:textId="77777777" w:rsidR="0010095C" w:rsidRDefault="0010095C" w:rsidP="00DB09B8">
      <w:pPr>
        <w:ind w:left="705" w:hanging="705"/>
        <w:jc w:val="both"/>
      </w:pPr>
    </w:p>
    <w:p w14:paraId="678A03D8" w14:textId="77777777" w:rsidR="00DB09B8" w:rsidRDefault="00DB09B8" w:rsidP="00DB09B8">
      <w:pPr>
        <w:ind w:left="705" w:hanging="705"/>
        <w:jc w:val="both"/>
      </w:pPr>
    </w:p>
    <w:p w14:paraId="34C259E0" w14:textId="77777777" w:rsidR="00DB09B8" w:rsidRDefault="00DB09B8" w:rsidP="00DB09B8">
      <w:pPr>
        <w:ind w:left="705" w:hanging="705"/>
        <w:jc w:val="both"/>
      </w:pPr>
    </w:p>
    <w:p w14:paraId="1EFEA923" w14:textId="77777777" w:rsidR="00DB09B8" w:rsidRDefault="00DB09B8" w:rsidP="00DB09B8">
      <w:pPr>
        <w:ind w:left="705" w:hanging="705"/>
        <w:jc w:val="both"/>
      </w:pPr>
      <w:r>
        <w:t>V Praze, dne…………………</w:t>
      </w:r>
      <w:r>
        <w:tab/>
      </w:r>
      <w:r>
        <w:tab/>
        <w:t>V Praze dne …………..</w:t>
      </w:r>
    </w:p>
    <w:p w14:paraId="2AAB777C" w14:textId="77777777" w:rsidR="00DB09B8" w:rsidRDefault="00DB09B8" w:rsidP="00DB09B8">
      <w:pPr>
        <w:ind w:left="705" w:hanging="705"/>
        <w:jc w:val="both"/>
      </w:pPr>
    </w:p>
    <w:p w14:paraId="0F13ACBD" w14:textId="77777777" w:rsidR="00DB09B8" w:rsidRDefault="00DB09B8" w:rsidP="00DB09B8">
      <w:pPr>
        <w:ind w:left="705" w:hanging="705"/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  <w:t>Objednatel:</w:t>
      </w:r>
    </w:p>
    <w:p w14:paraId="00D6763A" w14:textId="77777777" w:rsidR="00DB09B8" w:rsidRDefault="00DB09B8" w:rsidP="00DB09B8">
      <w:pPr>
        <w:ind w:left="705" w:hanging="705"/>
        <w:jc w:val="both"/>
      </w:pPr>
    </w:p>
    <w:p w14:paraId="3E823EF3" w14:textId="77777777" w:rsidR="00DB09B8" w:rsidRPr="0014224C" w:rsidRDefault="00DB09B8" w:rsidP="00DB09B8">
      <w:pPr>
        <w:ind w:left="705" w:hanging="705"/>
        <w:jc w:val="both"/>
        <w:rPr>
          <w:b/>
        </w:rPr>
      </w:pPr>
      <w:r>
        <w:rPr>
          <w:b/>
        </w:rPr>
        <w:t>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Středočeský kraj</w:t>
      </w:r>
    </w:p>
    <w:p w14:paraId="25B5CCBE" w14:textId="77777777" w:rsidR="00DB09B8" w:rsidRDefault="00DB09B8" w:rsidP="00DB09B8">
      <w:pPr>
        <w:ind w:left="705" w:hanging="705"/>
        <w:jc w:val="both"/>
      </w:pPr>
    </w:p>
    <w:p w14:paraId="4A7C5982" w14:textId="77777777" w:rsidR="00DB09B8" w:rsidRDefault="00DB09B8" w:rsidP="00DB09B8">
      <w:pPr>
        <w:ind w:left="705" w:hanging="705"/>
        <w:jc w:val="both"/>
      </w:pPr>
    </w:p>
    <w:p w14:paraId="1F82AAD1" w14:textId="77777777" w:rsidR="00DB09B8" w:rsidRDefault="00DB09B8" w:rsidP="00DB09B8">
      <w:pPr>
        <w:ind w:left="705" w:hanging="705"/>
        <w:jc w:val="both"/>
      </w:pPr>
    </w:p>
    <w:p w14:paraId="72DFDE8D" w14:textId="77777777" w:rsidR="00DB09B8" w:rsidRDefault="00DB09B8" w:rsidP="00DB09B8">
      <w:pPr>
        <w:ind w:left="705" w:hanging="705"/>
        <w:jc w:val="both"/>
      </w:pPr>
    </w:p>
    <w:p w14:paraId="6879A904" w14:textId="77777777" w:rsidR="005B13BB" w:rsidRDefault="005B13BB" w:rsidP="00DB09B8">
      <w:pPr>
        <w:ind w:left="705" w:hanging="705"/>
        <w:jc w:val="both"/>
      </w:pPr>
    </w:p>
    <w:p w14:paraId="63930AA6" w14:textId="77777777" w:rsidR="005B13BB" w:rsidRDefault="005B13BB" w:rsidP="00DB09B8">
      <w:pPr>
        <w:ind w:left="705" w:hanging="705"/>
        <w:jc w:val="both"/>
      </w:pPr>
    </w:p>
    <w:p w14:paraId="1169C422" w14:textId="77777777" w:rsidR="00DB09B8" w:rsidRDefault="00DB09B8" w:rsidP="00DB09B8">
      <w:pPr>
        <w:ind w:left="705" w:hanging="705"/>
        <w:jc w:val="both"/>
      </w:pPr>
    </w:p>
    <w:p w14:paraId="2195F809" w14:textId="77777777" w:rsidR="00DB09B8" w:rsidRDefault="00DB09B8" w:rsidP="00DB09B8">
      <w:pPr>
        <w:ind w:left="705" w:hanging="705"/>
        <w:jc w:val="both"/>
      </w:pPr>
    </w:p>
    <w:p w14:paraId="11594724" w14:textId="77777777" w:rsidR="00DB09B8" w:rsidRPr="00084AFC" w:rsidRDefault="00DB09B8" w:rsidP="00DB09B8">
      <w:pPr>
        <w:ind w:left="705" w:hanging="705"/>
        <w:jc w:val="both"/>
      </w:pPr>
      <w:r>
        <w:t>……………………………….</w:t>
      </w:r>
      <w:r>
        <w:tab/>
      </w:r>
      <w:r>
        <w:tab/>
      </w:r>
      <w:r w:rsidRPr="00084AFC">
        <w:t>…………………………………</w:t>
      </w:r>
    </w:p>
    <w:p w14:paraId="290AE9B3" w14:textId="3CC81879" w:rsidR="00DB09B8" w:rsidRPr="00826B45" w:rsidRDefault="00DB09B8" w:rsidP="00DB09B8">
      <w:pPr>
        <w:ind w:left="705" w:hanging="705"/>
        <w:jc w:val="both"/>
      </w:pPr>
      <w:r>
        <w:t xml:space="preserve">               </w:t>
      </w:r>
      <w:r w:rsidRPr="00084AFC">
        <w:tab/>
      </w:r>
      <w:r w:rsidRPr="00084AFC">
        <w:tab/>
      </w:r>
      <w:r w:rsidRPr="00084AFC">
        <w:tab/>
      </w:r>
      <w:r>
        <w:t xml:space="preserve">             </w:t>
      </w:r>
      <w:r w:rsidRPr="00084AFC">
        <w:tab/>
      </w:r>
      <w:r>
        <w:t xml:space="preserve">       </w:t>
      </w:r>
      <w:r w:rsidR="005B13BB">
        <w:t>Bc. Zdeněk Škaloud</w:t>
      </w:r>
    </w:p>
    <w:p w14:paraId="22B445A8" w14:textId="694F9D8B" w:rsidR="00DB09B8" w:rsidRDefault="00DB09B8" w:rsidP="00DB09B8">
      <w:pPr>
        <w:jc w:val="both"/>
      </w:pPr>
      <w:r>
        <w:t>……………………</w:t>
      </w:r>
      <w:r>
        <w:tab/>
      </w:r>
      <w:r>
        <w:tab/>
      </w:r>
      <w:r>
        <w:tab/>
        <w:t xml:space="preserve">         </w:t>
      </w:r>
      <w:r w:rsidR="005B13BB">
        <w:t xml:space="preserve">        vedoucí Odboru dopravy</w:t>
      </w:r>
      <w:r>
        <w:t xml:space="preserve"> </w:t>
      </w:r>
    </w:p>
    <w:p w14:paraId="78E0F866" w14:textId="77777777" w:rsidR="00DB09B8" w:rsidRPr="007A6494" w:rsidRDefault="00DB09B8" w:rsidP="00DB09B8">
      <w:pPr>
        <w:jc w:val="center"/>
        <w:rPr>
          <w:b/>
          <w:sz w:val="36"/>
          <w:szCs w:val="36"/>
        </w:rPr>
      </w:pPr>
      <w:r>
        <w:br w:type="page"/>
      </w:r>
      <w:r w:rsidRPr="00CD1361">
        <w:rPr>
          <w:rFonts w:ascii="Verdana" w:hAnsi="Verdana"/>
          <w:b/>
          <w:bCs/>
          <w:color w:val="2752CB"/>
          <w:kern w:val="0"/>
          <w:szCs w:val="26"/>
          <w:lang w:eastAsia="en-US"/>
        </w:rPr>
        <w:lastRenderedPageBreak/>
        <w:t xml:space="preserve">Příloha č. 1 – </w:t>
      </w:r>
      <w:r>
        <w:rPr>
          <w:rFonts w:ascii="Verdana" w:hAnsi="Verdana"/>
          <w:b/>
          <w:bCs/>
          <w:color w:val="2752CB"/>
          <w:kern w:val="0"/>
          <w:szCs w:val="26"/>
          <w:lang w:eastAsia="en-US"/>
        </w:rPr>
        <w:t>Struktura a řešení O</w:t>
      </w:r>
      <w:r w:rsidRPr="001D2E33">
        <w:rPr>
          <w:rFonts w:ascii="Verdana" w:hAnsi="Verdana"/>
          <w:b/>
          <w:bCs/>
          <w:color w:val="2752CB"/>
          <w:kern w:val="0"/>
          <w:szCs w:val="26"/>
          <w:lang w:eastAsia="en-US"/>
        </w:rPr>
        <w:t>dborného kurzu: Pozemní komunikace a mosty – technologie údržby a oprav</w:t>
      </w:r>
    </w:p>
    <w:p w14:paraId="69A64E00" w14:textId="77777777" w:rsidR="00DB09B8" w:rsidRDefault="00DB09B8" w:rsidP="00DB09B8">
      <w:pPr>
        <w:jc w:val="both"/>
        <w:rPr>
          <w:rFonts w:ascii="Verdana" w:hAnsi="Verdana"/>
          <w:b/>
          <w:bCs/>
          <w:color w:val="2752CB"/>
          <w:kern w:val="0"/>
          <w:szCs w:val="26"/>
          <w:lang w:eastAsia="en-US"/>
        </w:rPr>
      </w:pPr>
    </w:p>
    <w:p w14:paraId="2C0B3409" w14:textId="77777777" w:rsidR="00DB09B8" w:rsidRDefault="00DB09B8" w:rsidP="00DB09B8">
      <w:pPr>
        <w:jc w:val="both"/>
        <w:rPr>
          <w:rFonts w:ascii="Verdana" w:hAnsi="Verdana"/>
          <w:b/>
          <w:bCs/>
          <w:color w:val="2752CB"/>
          <w:kern w:val="0"/>
          <w:szCs w:val="26"/>
          <w:lang w:eastAsia="en-US"/>
        </w:rPr>
      </w:pPr>
    </w:p>
    <w:p w14:paraId="44D81589" w14:textId="77777777" w:rsidR="00DB09B8" w:rsidRDefault="00DB09B8" w:rsidP="00DB09B8">
      <w:pPr>
        <w:widowControl w:val="0"/>
        <w:numPr>
          <w:ilvl w:val="0"/>
          <w:numId w:val="4"/>
        </w:numPr>
        <w:jc w:val="both"/>
        <w:rPr>
          <w:szCs w:val="24"/>
        </w:rPr>
      </w:pPr>
      <w:r>
        <w:t xml:space="preserve">Odborný kurz pro Krajský úřad Středočeského kraje – Odbor dopravy -  předpokládaný </w:t>
      </w:r>
      <w:r w:rsidRPr="00BF34E8">
        <w:rPr>
          <w:szCs w:val="24"/>
        </w:rPr>
        <w:t xml:space="preserve">počet </w:t>
      </w:r>
      <w:r>
        <w:rPr>
          <w:szCs w:val="24"/>
        </w:rPr>
        <w:t>odučených hodin: 104</w:t>
      </w:r>
    </w:p>
    <w:p w14:paraId="30BF0190" w14:textId="77777777" w:rsidR="00DB09B8" w:rsidRPr="00BF34E8" w:rsidRDefault="00DB09B8" w:rsidP="00DB09B8">
      <w:pPr>
        <w:widowControl w:val="0"/>
        <w:jc w:val="both"/>
        <w:rPr>
          <w:szCs w:val="24"/>
        </w:rPr>
      </w:pPr>
      <w:r>
        <w:rPr>
          <w:szCs w:val="24"/>
        </w:rPr>
        <w:t xml:space="preserve">- předpokládaný počet účastníků Odborného kurzu 2025 je: cca 130 </w:t>
      </w:r>
    </w:p>
    <w:p w14:paraId="2AABAE28" w14:textId="77777777" w:rsidR="00DB09B8" w:rsidRPr="00BF34E8" w:rsidRDefault="00DB09B8" w:rsidP="00DB09B8">
      <w:pPr>
        <w:widowControl w:val="0"/>
        <w:jc w:val="both"/>
        <w:rPr>
          <w:szCs w:val="24"/>
        </w:rPr>
      </w:pPr>
    </w:p>
    <w:p w14:paraId="1744FAE4" w14:textId="77777777" w:rsidR="00DB09B8" w:rsidRDefault="00DB09B8" w:rsidP="00DB09B8">
      <w:pPr>
        <w:widowControl w:val="0"/>
        <w:ind w:left="705" w:hanging="705"/>
        <w:jc w:val="both"/>
        <w:rPr>
          <w:szCs w:val="24"/>
        </w:rPr>
      </w:pPr>
    </w:p>
    <w:p w14:paraId="4C59C5CF" w14:textId="77777777" w:rsidR="00DB09B8" w:rsidRPr="008B7435" w:rsidRDefault="00DB09B8" w:rsidP="00DB09B8">
      <w:pPr>
        <w:widowControl w:val="0"/>
        <w:ind w:left="705" w:hanging="705"/>
        <w:jc w:val="both"/>
        <w:rPr>
          <w:b/>
          <w:szCs w:val="24"/>
        </w:rPr>
      </w:pPr>
      <w:r w:rsidRPr="00BF34E8">
        <w:rPr>
          <w:szCs w:val="24"/>
        </w:rPr>
        <w:t xml:space="preserve">-  </w:t>
      </w:r>
      <w:r>
        <w:rPr>
          <w:b/>
          <w:szCs w:val="24"/>
        </w:rPr>
        <w:t>10</w:t>
      </w:r>
      <w:r w:rsidRPr="00C72796">
        <w:rPr>
          <w:b/>
          <w:szCs w:val="24"/>
        </w:rPr>
        <w:t xml:space="preserve"> dní výuky</w:t>
      </w:r>
      <w:r w:rsidRPr="00BF34E8">
        <w:rPr>
          <w:szCs w:val="24"/>
        </w:rPr>
        <w:t xml:space="preserve"> po 8 výukových hodinách (45-50 min) s krátkými přestávkami + cca 0,</w:t>
      </w:r>
      <w:r>
        <w:rPr>
          <w:szCs w:val="24"/>
        </w:rPr>
        <w:t>2</w:t>
      </w:r>
      <w:r w:rsidRPr="00BF34E8">
        <w:rPr>
          <w:szCs w:val="24"/>
        </w:rPr>
        <w:t>5h přestávkou na oběd, takže denně cca 8</w:t>
      </w:r>
      <w:r>
        <w:rPr>
          <w:szCs w:val="24"/>
        </w:rPr>
        <w:t>.00</w:t>
      </w:r>
      <w:r w:rsidRPr="00BF34E8">
        <w:rPr>
          <w:szCs w:val="24"/>
        </w:rPr>
        <w:t xml:space="preserve"> -</w:t>
      </w:r>
      <w:r>
        <w:rPr>
          <w:szCs w:val="24"/>
        </w:rPr>
        <w:t xml:space="preserve"> </w:t>
      </w:r>
      <w:r w:rsidRPr="00BF34E8">
        <w:rPr>
          <w:szCs w:val="24"/>
        </w:rPr>
        <w:t>1</w:t>
      </w:r>
      <w:r>
        <w:rPr>
          <w:szCs w:val="24"/>
        </w:rPr>
        <w:t>5</w:t>
      </w:r>
      <w:r w:rsidRPr="00BF34E8">
        <w:rPr>
          <w:szCs w:val="24"/>
        </w:rPr>
        <w:t>.</w:t>
      </w:r>
      <w:r>
        <w:rPr>
          <w:szCs w:val="24"/>
        </w:rPr>
        <w:t>0</w:t>
      </w:r>
      <w:r w:rsidRPr="00BF34E8">
        <w:rPr>
          <w:szCs w:val="24"/>
        </w:rPr>
        <w:t>0</w:t>
      </w:r>
      <w:r>
        <w:rPr>
          <w:szCs w:val="24"/>
        </w:rPr>
        <w:t xml:space="preserve"> </w:t>
      </w:r>
      <w:r w:rsidRPr="00BF34E8">
        <w:rPr>
          <w:szCs w:val="24"/>
        </w:rPr>
        <w:t>h</w:t>
      </w:r>
      <w:r>
        <w:rPr>
          <w:szCs w:val="24"/>
        </w:rPr>
        <w:t xml:space="preserve">, </w:t>
      </w:r>
      <w:r w:rsidRPr="008B7435">
        <w:rPr>
          <w:b/>
          <w:szCs w:val="24"/>
        </w:rPr>
        <w:t>plus</w:t>
      </w:r>
    </w:p>
    <w:p w14:paraId="2B066CE5" w14:textId="77777777" w:rsidR="00DB09B8" w:rsidRDefault="00DB09B8" w:rsidP="00DB09B8">
      <w:pPr>
        <w:widowControl w:val="0"/>
        <w:ind w:left="705" w:hanging="705"/>
        <w:jc w:val="both"/>
        <w:rPr>
          <w:szCs w:val="24"/>
        </w:rPr>
      </w:pPr>
      <w:r w:rsidRPr="008B7435">
        <w:rPr>
          <w:b/>
          <w:szCs w:val="24"/>
        </w:rPr>
        <w:t xml:space="preserve">    </w:t>
      </w:r>
      <w:r>
        <w:rPr>
          <w:b/>
          <w:szCs w:val="24"/>
        </w:rPr>
        <w:t>4</w:t>
      </w:r>
      <w:r w:rsidRPr="008B7435">
        <w:rPr>
          <w:b/>
          <w:szCs w:val="24"/>
        </w:rPr>
        <w:t xml:space="preserve"> dny </w:t>
      </w:r>
      <w:r w:rsidRPr="008A3627">
        <w:rPr>
          <w:b/>
          <w:szCs w:val="24"/>
        </w:rPr>
        <w:t>výuky</w:t>
      </w:r>
      <w:r w:rsidRPr="00BF34E8">
        <w:rPr>
          <w:szCs w:val="24"/>
        </w:rPr>
        <w:t xml:space="preserve"> po </w:t>
      </w:r>
      <w:r>
        <w:rPr>
          <w:szCs w:val="24"/>
        </w:rPr>
        <w:t>6</w:t>
      </w:r>
      <w:r w:rsidRPr="00BF34E8">
        <w:rPr>
          <w:szCs w:val="24"/>
        </w:rPr>
        <w:t xml:space="preserve"> výukových hodinách (45-50 min) s krátkými přestávkami </w:t>
      </w:r>
      <w:r>
        <w:rPr>
          <w:szCs w:val="24"/>
        </w:rPr>
        <w:t>ale bez</w:t>
      </w:r>
      <w:r w:rsidRPr="00BF34E8">
        <w:rPr>
          <w:szCs w:val="24"/>
        </w:rPr>
        <w:t xml:space="preserve"> přestávk</w:t>
      </w:r>
      <w:r>
        <w:rPr>
          <w:szCs w:val="24"/>
        </w:rPr>
        <w:t>y</w:t>
      </w:r>
      <w:r w:rsidRPr="00BF34E8">
        <w:rPr>
          <w:szCs w:val="24"/>
        </w:rPr>
        <w:t xml:space="preserve"> na oběd, takže denně cca 8</w:t>
      </w:r>
      <w:r>
        <w:rPr>
          <w:szCs w:val="24"/>
        </w:rPr>
        <w:t>.00</w:t>
      </w:r>
      <w:r w:rsidRPr="00BF34E8">
        <w:rPr>
          <w:szCs w:val="24"/>
        </w:rPr>
        <w:t xml:space="preserve"> -</w:t>
      </w:r>
      <w:r>
        <w:rPr>
          <w:szCs w:val="24"/>
        </w:rPr>
        <w:t xml:space="preserve"> </w:t>
      </w:r>
      <w:r w:rsidRPr="00BF34E8">
        <w:rPr>
          <w:szCs w:val="24"/>
        </w:rPr>
        <w:t>1</w:t>
      </w:r>
      <w:r>
        <w:rPr>
          <w:szCs w:val="24"/>
        </w:rPr>
        <w:t>1</w:t>
      </w:r>
      <w:r w:rsidRPr="00BF34E8">
        <w:rPr>
          <w:szCs w:val="24"/>
        </w:rPr>
        <w:t>.</w:t>
      </w:r>
      <w:r>
        <w:rPr>
          <w:szCs w:val="24"/>
        </w:rPr>
        <w:t>0</w:t>
      </w:r>
      <w:r w:rsidRPr="00BF34E8">
        <w:rPr>
          <w:szCs w:val="24"/>
        </w:rPr>
        <w:t>0</w:t>
      </w:r>
      <w:r>
        <w:rPr>
          <w:szCs w:val="24"/>
        </w:rPr>
        <w:t xml:space="preserve"> </w:t>
      </w:r>
      <w:r w:rsidRPr="00BF34E8">
        <w:rPr>
          <w:szCs w:val="24"/>
        </w:rPr>
        <w:t>h</w:t>
      </w:r>
    </w:p>
    <w:p w14:paraId="308C46BD" w14:textId="77777777" w:rsidR="00DB09B8" w:rsidRDefault="00DB09B8" w:rsidP="00DB09B8">
      <w:pPr>
        <w:widowControl w:val="0"/>
        <w:ind w:left="705" w:hanging="705"/>
        <w:jc w:val="both"/>
        <w:rPr>
          <w:szCs w:val="24"/>
        </w:rPr>
      </w:pPr>
    </w:p>
    <w:p w14:paraId="10828752" w14:textId="043AB082" w:rsidR="00DB09B8" w:rsidRDefault="00DB09B8" w:rsidP="00DB09B8">
      <w:pPr>
        <w:widowControl w:val="0"/>
        <w:ind w:left="705" w:hanging="705"/>
        <w:jc w:val="both"/>
        <w:rPr>
          <w:szCs w:val="24"/>
        </w:rPr>
      </w:pPr>
      <w:r w:rsidRPr="00BF34E8">
        <w:rPr>
          <w:szCs w:val="24"/>
        </w:rPr>
        <w:t>- výuka bude probíhat ve dnech</w:t>
      </w:r>
      <w:r>
        <w:rPr>
          <w:szCs w:val="24"/>
        </w:rPr>
        <w:t>:</w:t>
      </w:r>
      <w:r w:rsidRPr="00BF34E8">
        <w:rPr>
          <w:szCs w:val="24"/>
        </w:rPr>
        <w:t xml:space="preserve"> </w:t>
      </w:r>
      <w:r>
        <w:rPr>
          <w:szCs w:val="24"/>
        </w:rPr>
        <w:t>od 25</w:t>
      </w:r>
      <w:r w:rsidR="005B13BB">
        <w:rPr>
          <w:szCs w:val="24"/>
        </w:rPr>
        <w:t>.</w:t>
      </w:r>
      <w:r>
        <w:rPr>
          <w:szCs w:val="24"/>
        </w:rPr>
        <w:t xml:space="preserve"> září do 10. prosince roku 2025. Po podpisu smlouvy budou určeny konkrétní termíny školících dnů.</w:t>
      </w:r>
    </w:p>
    <w:p w14:paraId="7A8E1347" w14:textId="77777777" w:rsidR="00DB09B8" w:rsidRDefault="00DB09B8" w:rsidP="00DB09B8">
      <w:pPr>
        <w:widowControl w:val="0"/>
        <w:ind w:left="705" w:hanging="705"/>
        <w:jc w:val="both"/>
        <w:rPr>
          <w:szCs w:val="24"/>
        </w:rPr>
      </w:pPr>
    </w:p>
    <w:p w14:paraId="3786775D" w14:textId="77777777" w:rsidR="00DB09B8" w:rsidRDefault="00DB09B8" w:rsidP="00DB09B8">
      <w:pPr>
        <w:widowControl w:val="0"/>
        <w:ind w:left="705" w:hanging="705"/>
        <w:jc w:val="both"/>
        <w:rPr>
          <w:szCs w:val="24"/>
        </w:rPr>
      </w:pPr>
      <w:r>
        <w:rPr>
          <w:szCs w:val="24"/>
        </w:rPr>
        <w:t>- skutečný počet smluvních hodin bude zahrnovat i přípravu kurzu a přednášek Odborného kurzu a administrativní úkony s přípravou, realizací a vyhodnocení Odborného kurzu</w:t>
      </w:r>
    </w:p>
    <w:p w14:paraId="3C9E0C44" w14:textId="77777777" w:rsidR="00DB09B8" w:rsidRDefault="00DB09B8" w:rsidP="00DB09B8">
      <w:pPr>
        <w:widowControl w:val="0"/>
        <w:ind w:left="705" w:hanging="705"/>
        <w:jc w:val="both"/>
        <w:rPr>
          <w:szCs w:val="24"/>
        </w:rPr>
      </w:pPr>
    </w:p>
    <w:p w14:paraId="1649729C" w14:textId="77777777" w:rsidR="00DB09B8" w:rsidRDefault="00DB09B8" w:rsidP="00DB09B8">
      <w:pPr>
        <w:rPr>
          <w:b/>
          <w:sz w:val="28"/>
          <w:szCs w:val="28"/>
        </w:rPr>
      </w:pPr>
    </w:p>
    <w:p w14:paraId="1ABE7F59" w14:textId="77777777" w:rsidR="00DB09B8" w:rsidRPr="007A6494" w:rsidRDefault="00DB09B8" w:rsidP="00DB09B8">
      <w:pPr>
        <w:rPr>
          <w:b/>
          <w:sz w:val="28"/>
          <w:szCs w:val="28"/>
        </w:rPr>
      </w:pPr>
      <w:r w:rsidRPr="007A6494">
        <w:rPr>
          <w:b/>
          <w:sz w:val="28"/>
          <w:szCs w:val="28"/>
        </w:rPr>
        <w:t>Souhrn témat po výukových dnech:</w:t>
      </w:r>
    </w:p>
    <w:p w14:paraId="19284769" w14:textId="77777777" w:rsidR="00DB09B8" w:rsidRDefault="00DB09B8" w:rsidP="00DB09B8"/>
    <w:tbl>
      <w:tblPr>
        <w:tblW w:w="80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047"/>
      </w:tblGrid>
      <w:tr w:rsidR="00DB09B8" w:rsidRPr="00385DE5" w14:paraId="6E92D4AF" w14:textId="77777777" w:rsidTr="00021DD6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394844F6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  <w:r w:rsidRPr="00385DE5">
              <w:rPr>
                <w:color w:val="000000"/>
                <w:kern w:val="0"/>
                <w:szCs w:val="24"/>
                <w:lang w:eastAsia="cs-CZ"/>
              </w:rPr>
              <w:t>Téma</w:t>
            </w:r>
          </w:p>
        </w:tc>
        <w:tc>
          <w:tcPr>
            <w:tcW w:w="7047" w:type="dxa"/>
            <w:noWrap/>
            <w:vAlign w:val="center"/>
            <w:hideMark/>
          </w:tcPr>
          <w:p w14:paraId="248A6597" w14:textId="77777777" w:rsidR="00DB09B8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  <w:r w:rsidRPr="00385DE5">
              <w:rPr>
                <w:color w:val="000000"/>
                <w:kern w:val="0"/>
                <w:szCs w:val="24"/>
                <w:lang w:eastAsia="cs-CZ"/>
              </w:rPr>
              <w:t>Základní rozsah tématu:</w:t>
            </w:r>
          </w:p>
          <w:p w14:paraId="6C680B9F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</w:p>
        </w:tc>
      </w:tr>
      <w:tr w:rsidR="00DB09B8" w:rsidRPr="00385DE5" w14:paraId="51DC3ABD" w14:textId="77777777" w:rsidTr="00021DD6">
        <w:trPr>
          <w:trHeight w:val="300"/>
        </w:trPr>
        <w:tc>
          <w:tcPr>
            <w:tcW w:w="960" w:type="dxa"/>
            <w:vMerge w:val="restart"/>
            <w:noWrap/>
            <w:vAlign w:val="center"/>
            <w:hideMark/>
          </w:tcPr>
          <w:p w14:paraId="11F63C95" w14:textId="77777777" w:rsidR="00DB09B8" w:rsidRPr="00385DE5" w:rsidRDefault="00DB09B8" w:rsidP="00021DD6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  <w:r w:rsidRPr="00385DE5">
              <w:rPr>
                <w:color w:val="000000"/>
                <w:kern w:val="0"/>
                <w:szCs w:val="24"/>
                <w:lang w:eastAsia="cs-CZ"/>
              </w:rPr>
              <w:t>1</w:t>
            </w:r>
          </w:p>
        </w:tc>
        <w:tc>
          <w:tcPr>
            <w:tcW w:w="7047" w:type="dxa"/>
            <w:noWrap/>
            <w:vAlign w:val="center"/>
            <w:hideMark/>
          </w:tcPr>
          <w:p w14:paraId="2E7ECF1C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  <w:r w:rsidRPr="00385DE5">
              <w:rPr>
                <w:color w:val="000000"/>
                <w:kern w:val="0"/>
                <w:szCs w:val="24"/>
                <w:lang w:eastAsia="cs-CZ"/>
              </w:rPr>
              <w:t xml:space="preserve">Pojmy ze zák. 13/1997 </w:t>
            </w:r>
            <w:r>
              <w:rPr>
                <w:color w:val="000000"/>
                <w:kern w:val="0"/>
                <w:szCs w:val="24"/>
                <w:lang w:eastAsia="cs-CZ"/>
              </w:rPr>
              <w:t>S</w:t>
            </w:r>
            <w:r w:rsidRPr="00385DE5">
              <w:rPr>
                <w:color w:val="000000"/>
                <w:kern w:val="0"/>
                <w:szCs w:val="24"/>
                <w:lang w:eastAsia="cs-CZ"/>
              </w:rPr>
              <w:t>b.</w:t>
            </w:r>
            <w:r>
              <w:rPr>
                <w:color w:val="000000"/>
                <w:kern w:val="0"/>
                <w:szCs w:val="24"/>
                <w:lang w:eastAsia="cs-CZ"/>
              </w:rPr>
              <w:t>,</w:t>
            </w:r>
            <w:r w:rsidRPr="00385DE5">
              <w:rPr>
                <w:color w:val="000000"/>
                <w:kern w:val="0"/>
                <w:szCs w:val="24"/>
                <w:lang w:eastAsia="cs-CZ"/>
              </w:rPr>
              <w:t xml:space="preserve"> </w:t>
            </w:r>
            <w:r>
              <w:rPr>
                <w:color w:val="000000"/>
                <w:kern w:val="0"/>
                <w:szCs w:val="24"/>
                <w:lang w:eastAsia="cs-CZ"/>
              </w:rPr>
              <w:t>o</w:t>
            </w:r>
            <w:r w:rsidRPr="00385DE5">
              <w:rPr>
                <w:color w:val="000000"/>
                <w:kern w:val="0"/>
                <w:szCs w:val="24"/>
                <w:lang w:eastAsia="cs-CZ"/>
              </w:rPr>
              <w:t xml:space="preserve"> pozemních komunikacích</w:t>
            </w:r>
          </w:p>
        </w:tc>
      </w:tr>
      <w:tr w:rsidR="00DB09B8" w:rsidRPr="00385DE5" w14:paraId="582FF31A" w14:textId="77777777" w:rsidTr="00021DD6">
        <w:trPr>
          <w:trHeight w:val="600"/>
        </w:trPr>
        <w:tc>
          <w:tcPr>
            <w:tcW w:w="960" w:type="dxa"/>
            <w:vMerge/>
            <w:vAlign w:val="center"/>
            <w:hideMark/>
          </w:tcPr>
          <w:p w14:paraId="08C64F23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</w:p>
        </w:tc>
        <w:tc>
          <w:tcPr>
            <w:tcW w:w="7047" w:type="dxa"/>
            <w:noWrap/>
            <w:vAlign w:val="center"/>
            <w:hideMark/>
          </w:tcPr>
          <w:p w14:paraId="3AD6A976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  <w:r w:rsidRPr="00385DE5">
              <w:rPr>
                <w:color w:val="000000"/>
                <w:kern w:val="0"/>
                <w:szCs w:val="24"/>
                <w:lang w:eastAsia="cs-CZ"/>
              </w:rPr>
              <w:t>Vysvětlit pojmy §12,</w:t>
            </w:r>
            <w:r>
              <w:rPr>
                <w:color w:val="000000"/>
                <w:kern w:val="0"/>
                <w:szCs w:val="24"/>
                <w:lang w:eastAsia="cs-CZ"/>
              </w:rPr>
              <w:t xml:space="preserve"> </w:t>
            </w:r>
            <w:r w:rsidRPr="00385DE5">
              <w:rPr>
                <w:color w:val="000000"/>
                <w:kern w:val="0"/>
                <w:szCs w:val="24"/>
                <w:lang w:eastAsia="cs-CZ"/>
              </w:rPr>
              <w:t>13,</w:t>
            </w:r>
            <w:r>
              <w:rPr>
                <w:color w:val="000000"/>
                <w:kern w:val="0"/>
                <w:szCs w:val="24"/>
                <w:lang w:eastAsia="cs-CZ"/>
              </w:rPr>
              <w:t xml:space="preserve"> </w:t>
            </w:r>
            <w:r w:rsidRPr="00385DE5">
              <w:rPr>
                <w:color w:val="000000"/>
                <w:kern w:val="0"/>
                <w:szCs w:val="24"/>
                <w:lang w:eastAsia="cs-CZ"/>
              </w:rPr>
              <w:t xml:space="preserve">14 se zákresy </w:t>
            </w:r>
          </w:p>
        </w:tc>
      </w:tr>
      <w:tr w:rsidR="00DB09B8" w:rsidRPr="00385DE5" w14:paraId="5677D6BC" w14:textId="77777777" w:rsidTr="00021DD6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428E011D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</w:p>
        </w:tc>
        <w:tc>
          <w:tcPr>
            <w:tcW w:w="7047" w:type="dxa"/>
            <w:noWrap/>
            <w:vAlign w:val="center"/>
            <w:hideMark/>
          </w:tcPr>
          <w:p w14:paraId="5CCD991D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  <w:r w:rsidRPr="00385DE5">
              <w:rPr>
                <w:color w:val="000000"/>
                <w:kern w:val="0"/>
                <w:szCs w:val="24"/>
                <w:lang w:eastAsia="cs-CZ"/>
              </w:rPr>
              <w:t>Normové hodnoty x praxe</w:t>
            </w:r>
            <w:r>
              <w:rPr>
                <w:color w:val="000000"/>
                <w:kern w:val="0"/>
                <w:szCs w:val="24"/>
                <w:lang w:eastAsia="cs-CZ"/>
              </w:rPr>
              <w:t>,</w:t>
            </w:r>
            <w:r w:rsidRPr="00385DE5">
              <w:rPr>
                <w:color w:val="000000"/>
                <w:kern w:val="0"/>
                <w:szCs w:val="24"/>
                <w:lang w:eastAsia="cs-CZ"/>
              </w:rPr>
              <w:t xml:space="preserve"> současnost</w:t>
            </w:r>
          </w:p>
        </w:tc>
      </w:tr>
      <w:tr w:rsidR="00DB09B8" w:rsidRPr="00385DE5" w14:paraId="12835A0C" w14:textId="77777777" w:rsidTr="00021DD6">
        <w:trPr>
          <w:trHeight w:val="600"/>
        </w:trPr>
        <w:tc>
          <w:tcPr>
            <w:tcW w:w="960" w:type="dxa"/>
            <w:vMerge/>
            <w:vAlign w:val="center"/>
            <w:hideMark/>
          </w:tcPr>
          <w:p w14:paraId="4E75C509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</w:p>
        </w:tc>
        <w:tc>
          <w:tcPr>
            <w:tcW w:w="7047" w:type="dxa"/>
            <w:noWrap/>
            <w:vAlign w:val="center"/>
            <w:hideMark/>
          </w:tcPr>
          <w:p w14:paraId="1714C2D6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  <w:r w:rsidRPr="00385DE5">
              <w:rPr>
                <w:color w:val="000000"/>
                <w:kern w:val="0"/>
                <w:szCs w:val="24"/>
                <w:lang w:eastAsia="cs-CZ"/>
              </w:rPr>
              <w:t>Vysvětlit: těleso komunikace, hráze rybníků (hranice), propustky,…</w:t>
            </w:r>
          </w:p>
        </w:tc>
      </w:tr>
      <w:tr w:rsidR="00DB09B8" w:rsidRPr="00385DE5" w14:paraId="1401604A" w14:textId="77777777" w:rsidTr="00021DD6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54222AB7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</w:p>
        </w:tc>
        <w:tc>
          <w:tcPr>
            <w:tcW w:w="7047" w:type="dxa"/>
            <w:noWrap/>
            <w:vAlign w:val="center"/>
            <w:hideMark/>
          </w:tcPr>
          <w:p w14:paraId="3DCD9CB3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  <w:r w:rsidRPr="00385DE5">
              <w:rPr>
                <w:color w:val="000000"/>
                <w:kern w:val="0"/>
                <w:szCs w:val="24"/>
                <w:lang w:eastAsia="cs-CZ"/>
              </w:rPr>
              <w:t>Uzavírky, podmínky uzavírek (pasport, videonahrávka,..)</w:t>
            </w:r>
          </w:p>
        </w:tc>
      </w:tr>
      <w:tr w:rsidR="00DB09B8" w:rsidRPr="00385DE5" w14:paraId="351E6C03" w14:textId="77777777" w:rsidTr="00021DD6">
        <w:trPr>
          <w:trHeight w:val="570"/>
        </w:trPr>
        <w:tc>
          <w:tcPr>
            <w:tcW w:w="960" w:type="dxa"/>
            <w:vMerge/>
            <w:vAlign w:val="center"/>
            <w:hideMark/>
          </w:tcPr>
          <w:p w14:paraId="13D7A185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</w:p>
        </w:tc>
        <w:tc>
          <w:tcPr>
            <w:tcW w:w="7047" w:type="dxa"/>
            <w:vAlign w:val="center"/>
            <w:hideMark/>
          </w:tcPr>
          <w:p w14:paraId="525C2C5A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  <w:r w:rsidRPr="00385DE5">
              <w:rPr>
                <w:color w:val="000000"/>
                <w:kern w:val="0"/>
                <w:szCs w:val="24"/>
                <w:lang w:eastAsia="cs-CZ"/>
              </w:rPr>
              <w:t>Vegetace, stromy, zeleň, travní porosty (hranice vlastnictví z hlediska údržby)</w:t>
            </w:r>
          </w:p>
        </w:tc>
      </w:tr>
      <w:tr w:rsidR="00DB09B8" w:rsidRPr="00385DE5" w14:paraId="6485654A" w14:textId="77777777" w:rsidTr="00021DD6">
        <w:trPr>
          <w:trHeight w:val="570"/>
        </w:trPr>
        <w:tc>
          <w:tcPr>
            <w:tcW w:w="960" w:type="dxa"/>
            <w:vMerge/>
            <w:vAlign w:val="center"/>
          </w:tcPr>
          <w:p w14:paraId="6B227778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</w:p>
        </w:tc>
        <w:tc>
          <w:tcPr>
            <w:tcW w:w="7047" w:type="dxa"/>
            <w:vAlign w:val="center"/>
          </w:tcPr>
          <w:p w14:paraId="244E2245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  <w:r w:rsidRPr="00385DE5">
              <w:rPr>
                <w:color w:val="000000"/>
                <w:kern w:val="0"/>
                <w:szCs w:val="24"/>
                <w:lang w:eastAsia="cs-CZ"/>
              </w:rPr>
              <w:t xml:space="preserve">Inženýrská činnost při přípravě stavby </w:t>
            </w:r>
            <w:r>
              <w:rPr>
                <w:color w:val="000000"/>
                <w:kern w:val="0"/>
                <w:szCs w:val="24"/>
                <w:lang w:eastAsia="cs-CZ"/>
              </w:rPr>
              <w:t xml:space="preserve">– </w:t>
            </w:r>
            <w:r w:rsidRPr="00B61A3F">
              <w:rPr>
                <w:color w:val="000000"/>
                <w:kern w:val="0"/>
                <w:szCs w:val="24"/>
                <w:lang w:eastAsia="cs-CZ"/>
              </w:rPr>
              <w:t>v</w:t>
            </w:r>
            <w:r>
              <w:rPr>
                <w:color w:val="000000"/>
                <w:kern w:val="0"/>
                <w:szCs w:val="24"/>
                <w:lang w:eastAsia="cs-CZ"/>
              </w:rPr>
              <w:t>ý</w:t>
            </w:r>
            <w:r w:rsidRPr="00B61A3F">
              <w:rPr>
                <w:color w:val="000000"/>
                <w:kern w:val="0"/>
                <w:szCs w:val="24"/>
                <w:lang w:eastAsia="cs-CZ"/>
              </w:rPr>
              <w:t>kupy</w:t>
            </w:r>
            <w:r>
              <w:rPr>
                <w:color w:val="000000"/>
                <w:kern w:val="0"/>
                <w:szCs w:val="24"/>
                <w:lang w:eastAsia="cs-CZ"/>
              </w:rPr>
              <w:t xml:space="preserve"> a</w:t>
            </w:r>
            <w:r w:rsidRPr="00B61A3F">
              <w:rPr>
                <w:color w:val="000000"/>
                <w:kern w:val="0"/>
                <w:szCs w:val="24"/>
                <w:lang w:eastAsia="cs-CZ"/>
              </w:rPr>
              <w:t xml:space="preserve"> vyvlastnění</w:t>
            </w:r>
            <w:r>
              <w:rPr>
                <w:color w:val="000000"/>
                <w:kern w:val="0"/>
                <w:szCs w:val="24"/>
                <w:lang w:eastAsia="cs-CZ"/>
              </w:rPr>
              <w:t xml:space="preserve"> pozemků</w:t>
            </w:r>
            <w:r w:rsidRPr="00B61A3F">
              <w:rPr>
                <w:color w:val="000000"/>
                <w:kern w:val="0"/>
                <w:szCs w:val="24"/>
                <w:lang w:eastAsia="cs-CZ"/>
              </w:rPr>
              <w:t>, liniový zákon, možnosti investorů</w:t>
            </w:r>
          </w:p>
        </w:tc>
      </w:tr>
      <w:tr w:rsidR="00DB09B8" w:rsidRPr="00385DE5" w14:paraId="06E0EC6C" w14:textId="77777777" w:rsidTr="00021DD6">
        <w:trPr>
          <w:trHeight w:val="300"/>
        </w:trPr>
        <w:tc>
          <w:tcPr>
            <w:tcW w:w="960" w:type="dxa"/>
            <w:vMerge w:val="restart"/>
            <w:noWrap/>
            <w:vAlign w:val="center"/>
            <w:hideMark/>
          </w:tcPr>
          <w:p w14:paraId="6C8BB8DF" w14:textId="77777777" w:rsidR="00DB09B8" w:rsidRPr="00385DE5" w:rsidRDefault="00DB09B8" w:rsidP="00021DD6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  <w:r w:rsidRPr="00385DE5">
              <w:rPr>
                <w:color w:val="000000"/>
                <w:kern w:val="0"/>
                <w:szCs w:val="24"/>
                <w:lang w:eastAsia="cs-CZ"/>
              </w:rPr>
              <w:t>2</w:t>
            </w:r>
          </w:p>
        </w:tc>
        <w:tc>
          <w:tcPr>
            <w:tcW w:w="7047" w:type="dxa"/>
            <w:noWrap/>
            <w:vAlign w:val="center"/>
            <w:hideMark/>
          </w:tcPr>
          <w:p w14:paraId="47403FEB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  <w:r w:rsidRPr="00385DE5">
              <w:rPr>
                <w:color w:val="000000"/>
                <w:kern w:val="0"/>
                <w:szCs w:val="24"/>
                <w:lang w:eastAsia="cs-CZ"/>
              </w:rPr>
              <w:t>Poruchy – typy, výskyt</w:t>
            </w:r>
          </w:p>
        </w:tc>
      </w:tr>
      <w:tr w:rsidR="00DB09B8" w:rsidRPr="00385DE5" w14:paraId="30DD9BA5" w14:textId="77777777" w:rsidTr="00021DD6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7DDA9ABC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</w:p>
        </w:tc>
        <w:tc>
          <w:tcPr>
            <w:tcW w:w="7047" w:type="dxa"/>
            <w:noWrap/>
            <w:vAlign w:val="center"/>
            <w:hideMark/>
          </w:tcPr>
          <w:p w14:paraId="466F24A5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  <w:r w:rsidRPr="00385DE5">
              <w:rPr>
                <w:color w:val="000000"/>
                <w:kern w:val="0"/>
                <w:szCs w:val="24"/>
                <w:lang w:eastAsia="cs-CZ"/>
              </w:rPr>
              <w:t>Obalované směsi: druhy, rozdíl, vhodnost použití do konkrétních …</w:t>
            </w:r>
          </w:p>
        </w:tc>
      </w:tr>
      <w:tr w:rsidR="00DB09B8" w:rsidRPr="00385DE5" w14:paraId="092301A9" w14:textId="77777777" w:rsidTr="00021DD6">
        <w:trPr>
          <w:trHeight w:val="570"/>
        </w:trPr>
        <w:tc>
          <w:tcPr>
            <w:tcW w:w="960" w:type="dxa"/>
            <w:vMerge/>
            <w:vAlign w:val="center"/>
            <w:hideMark/>
          </w:tcPr>
          <w:p w14:paraId="40A8CA47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</w:p>
        </w:tc>
        <w:tc>
          <w:tcPr>
            <w:tcW w:w="7047" w:type="dxa"/>
            <w:vAlign w:val="center"/>
            <w:hideMark/>
          </w:tcPr>
          <w:p w14:paraId="2664EE9F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  <w:r w:rsidRPr="00385DE5">
              <w:rPr>
                <w:color w:val="000000"/>
                <w:kern w:val="0"/>
                <w:szCs w:val="24"/>
                <w:lang w:eastAsia="cs-CZ"/>
              </w:rPr>
              <w:t>Vážní lístek z obalovny – co obsahuje a co se vše dá vyčíst (kvalita směsi)</w:t>
            </w:r>
          </w:p>
        </w:tc>
      </w:tr>
      <w:tr w:rsidR="00DB09B8" w:rsidRPr="00385DE5" w14:paraId="319151C2" w14:textId="77777777" w:rsidTr="00021DD6">
        <w:trPr>
          <w:trHeight w:val="600"/>
        </w:trPr>
        <w:tc>
          <w:tcPr>
            <w:tcW w:w="960" w:type="dxa"/>
            <w:vMerge/>
            <w:vAlign w:val="center"/>
            <w:hideMark/>
          </w:tcPr>
          <w:p w14:paraId="1F037734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</w:p>
        </w:tc>
        <w:tc>
          <w:tcPr>
            <w:tcW w:w="7047" w:type="dxa"/>
            <w:vAlign w:val="center"/>
            <w:hideMark/>
          </w:tcPr>
          <w:p w14:paraId="6300D251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  <w:r w:rsidRPr="00385DE5">
              <w:rPr>
                <w:color w:val="000000"/>
                <w:kern w:val="0"/>
                <w:szCs w:val="24"/>
                <w:lang w:eastAsia="cs-CZ"/>
              </w:rPr>
              <w:t>Pokládka obal směsi</w:t>
            </w:r>
            <w:r>
              <w:rPr>
                <w:color w:val="000000"/>
                <w:kern w:val="0"/>
                <w:szCs w:val="24"/>
                <w:lang w:eastAsia="cs-CZ"/>
              </w:rPr>
              <w:t>,</w:t>
            </w:r>
            <w:r w:rsidRPr="00385DE5">
              <w:rPr>
                <w:color w:val="000000"/>
                <w:kern w:val="0"/>
                <w:szCs w:val="24"/>
                <w:lang w:eastAsia="cs-CZ"/>
              </w:rPr>
              <w:t xml:space="preserve"> teplota, min</w:t>
            </w:r>
            <w:r>
              <w:rPr>
                <w:color w:val="000000"/>
                <w:kern w:val="0"/>
                <w:szCs w:val="24"/>
                <w:lang w:eastAsia="cs-CZ"/>
              </w:rPr>
              <w:t>.</w:t>
            </w:r>
            <w:r w:rsidRPr="00385DE5">
              <w:rPr>
                <w:color w:val="000000"/>
                <w:kern w:val="0"/>
                <w:szCs w:val="24"/>
                <w:lang w:eastAsia="cs-CZ"/>
              </w:rPr>
              <w:t xml:space="preserve"> a max</w:t>
            </w:r>
            <w:r>
              <w:rPr>
                <w:color w:val="000000"/>
                <w:kern w:val="0"/>
                <w:szCs w:val="24"/>
                <w:lang w:eastAsia="cs-CZ"/>
              </w:rPr>
              <w:t>.</w:t>
            </w:r>
            <w:r w:rsidRPr="00385DE5">
              <w:rPr>
                <w:color w:val="000000"/>
                <w:kern w:val="0"/>
                <w:szCs w:val="24"/>
                <w:lang w:eastAsia="cs-CZ"/>
              </w:rPr>
              <w:t xml:space="preserve"> tlouš</w:t>
            </w:r>
            <w:r>
              <w:rPr>
                <w:color w:val="000000"/>
                <w:kern w:val="0"/>
                <w:szCs w:val="24"/>
                <w:lang w:eastAsia="cs-CZ"/>
              </w:rPr>
              <w:t>ť</w:t>
            </w:r>
            <w:r w:rsidRPr="00385DE5">
              <w:rPr>
                <w:color w:val="000000"/>
                <w:kern w:val="0"/>
                <w:szCs w:val="24"/>
                <w:lang w:eastAsia="cs-CZ"/>
              </w:rPr>
              <w:t>ky obrus</w:t>
            </w:r>
            <w:r>
              <w:rPr>
                <w:color w:val="000000"/>
                <w:kern w:val="0"/>
                <w:szCs w:val="24"/>
                <w:lang w:eastAsia="cs-CZ"/>
              </w:rPr>
              <w:t>né vrstvy vozovky</w:t>
            </w:r>
            <w:r w:rsidRPr="00385DE5">
              <w:rPr>
                <w:color w:val="000000"/>
                <w:kern w:val="0"/>
                <w:szCs w:val="24"/>
                <w:lang w:eastAsia="cs-CZ"/>
              </w:rPr>
              <w:t xml:space="preserve"> </w:t>
            </w:r>
            <w:r w:rsidRPr="00635DE6">
              <w:rPr>
                <w:color w:val="000000"/>
                <w:kern w:val="0"/>
                <w:szCs w:val="24"/>
                <w:lang w:eastAsia="cs-CZ"/>
              </w:rPr>
              <w:t>a konstrukcí pozemní komunikace</w:t>
            </w:r>
          </w:p>
        </w:tc>
      </w:tr>
      <w:tr w:rsidR="00DB09B8" w:rsidRPr="00385DE5" w14:paraId="08789C52" w14:textId="77777777" w:rsidTr="00021DD6">
        <w:trPr>
          <w:trHeight w:val="600"/>
        </w:trPr>
        <w:tc>
          <w:tcPr>
            <w:tcW w:w="960" w:type="dxa"/>
            <w:vMerge/>
            <w:vAlign w:val="center"/>
            <w:hideMark/>
          </w:tcPr>
          <w:p w14:paraId="2EFA3B45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</w:p>
        </w:tc>
        <w:tc>
          <w:tcPr>
            <w:tcW w:w="7047" w:type="dxa"/>
            <w:noWrap/>
            <w:vAlign w:val="center"/>
            <w:hideMark/>
          </w:tcPr>
          <w:p w14:paraId="50C09DF5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  <w:r w:rsidRPr="00385DE5">
              <w:rPr>
                <w:color w:val="000000"/>
                <w:kern w:val="0"/>
                <w:szCs w:val="24"/>
                <w:lang w:eastAsia="cs-CZ"/>
              </w:rPr>
              <w:t xml:space="preserve">Sanace krajnic </w:t>
            </w:r>
            <w:r>
              <w:rPr>
                <w:color w:val="000000"/>
                <w:kern w:val="0"/>
                <w:szCs w:val="24"/>
                <w:lang w:eastAsia="cs-CZ"/>
              </w:rPr>
              <w:t>a jejich</w:t>
            </w:r>
            <w:r w:rsidRPr="00385DE5">
              <w:rPr>
                <w:color w:val="000000"/>
                <w:kern w:val="0"/>
                <w:szCs w:val="24"/>
                <w:lang w:eastAsia="cs-CZ"/>
              </w:rPr>
              <w:t xml:space="preserve"> zesílení</w:t>
            </w:r>
          </w:p>
        </w:tc>
      </w:tr>
      <w:tr w:rsidR="00DB09B8" w:rsidRPr="00385DE5" w14:paraId="12975383" w14:textId="77777777" w:rsidTr="00021DD6">
        <w:trPr>
          <w:trHeight w:val="600"/>
        </w:trPr>
        <w:tc>
          <w:tcPr>
            <w:tcW w:w="960" w:type="dxa"/>
            <w:vMerge w:val="restart"/>
            <w:noWrap/>
            <w:vAlign w:val="center"/>
            <w:hideMark/>
          </w:tcPr>
          <w:p w14:paraId="1611A0E0" w14:textId="77777777" w:rsidR="00DB09B8" w:rsidRPr="00385DE5" w:rsidRDefault="00DB09B8" w:rsidP="00021DD6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  <w:r w:rsidRPr="00385DE5">
              <w:rPr>
                <w:color w:val="000000"/>
                <w:kern w:val="0"/>
                <w:szCs w:val="24"/>
                <w:lang w:eastAsia="cs-CZ"/>
              </w:rPr>
              <w:t>3</w:t>
            </w:r>
          </w:p>
        </w:tc>
        <w:tc>
          <w:tcPr>
            <w:tcW w:w="7047" w:type="dxa"/>
            <w:vAlign w:val="center"/>
            <w:hideMark/>
          </w:tcPr>
          <w:p w14:paraId="3D5575DC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  <w:r w:rsidRPr="00385DE5">
              <w:rPr>
                <w:color w:val="000000"/>
                <w:kern w:val="0"/>
                <w:szCs w:val="24"/>
                <w:lang w:eastAsia="cs-CZ"/>
              </w:rPr>
              <w:t>Mosty: závady, odvodnění, označení, zádržné systémy, koryta vodotečí, inž sítě – uložení,</w:t>
            </w:r>
          </w:p>
        </w:tc>
      </w:tr>
      <w:tr w:rsidR="00DB09B8" w:rsidRPr="00385DE5" w14:paraId="677E536F" w14:textId="77777777" w:rsidTr="00021DD6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526B9338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</w:p>
        </w:tc>
        <w:tc>
          <w:tcPr>
            <w:tcW w:w="7047" w:type="dxa"/>
            <w:noWrap/>
            <w:vAlign w:val="center"/>
            <w:hideMark/>
          </w:tcPr>
          <w:p w14:paraId="03FBA1E4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  <w:r w:rsidRPr="00385DE5">
              <w:rPr>
                <w:color w:val="000000"/>
                <w:kern w:val="0"/>
                <w:szCs w:val="24"/>
                <w:lang w:eastAsia="cs-CZ"/>
              </w:rPr>
              <w:t>izolace</w:t>
            </w:r>
          </w:p>
        </w:tc>
      </w:tr>
      <w:tr w:rsidR="00DB09B8" w:rsidRPr="00385DE5" w14:paraId="1E00E5A3" w14:textId="77777777" w:rsidTr="00021DD6">
        <w:trPr>
          <w:trHeight w:val="649"/>
        </w:trPr>
        <w:tc>
          <w:tcPr>
            <w:tcW w:w="960" w:type="dxa"/>
            <w:vMerge w:val="restart"/>
            <w:noWrap/>
            <w:vAlign w:val="center"/>
            <w:hideMark/>
          </w:tcPr>
          <w:p w14:paraId="7453BE96" w14:textId="77777777" w:rsidR="00DB09B8" w:rsidRPr="00385DE5" w:rsidRDefault="00DB09B8" w:rsidP="00021DD6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  <w:r w:rsidRPr="00385DE5">
              <w:rPr>
                <w:color w:val="000000"/>
                <w:kern w:val="0"/>
                <w:szCs w:val="24"/>
                <w:lang w:eastAsia="cs-CZ"/>
              </w:rPr>
              <w:lastRenderedPageBreak/>
              <w:t>4</w:t>
            </w:r>
          </w:p>
        </w:tc>
        <w:tc>
          <w:tcPr>
            <w:tcW w:w="7047" w:type="dxa"/>
            <w:noWrap/>
            <w:vAlign w:val="center"/>
            <w:hideMark/>
          </w:tcPr>
          <w:p w14:paraId="4BC36499" w14:textId="77777777" w:rsidR="00DB09B8" w:rsidRPr="0079639D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  <w:r w:rsidRPr="0079639D">
              <w:rPr>
                <w:color w:val="000000"/>
                <w:kern w:val="0"/>
                <w:szCs w:val="24"/>
                <w:lang w:eastAsia="cs-CZ"/>
              </w:rPr>
              <w:t>Křižovatky: okružní vs. průsečné křižovatky, klady, zápory, využití</w:t>
            </w:r>
          </w:p>
          <w:p w14:paraId="21F70ED6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</w:p>
        </w:tc>
      </w:tr>
      <w:tr w:rsidR="00DB09B8" w:rsidRPr="00385DE5" w14:paraId="310CCFE1" w14:textId="77777777" w:rsidTr="00021DD6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2376530B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</w:p>
        </w:tc>
        <w:tc>
          <w:tcPr>
            <w:tcW w:w="7047" w:type="dxa"/>
            <w:noWrap/>
            <w:vAlign w:val="center"/>
            <w:hideMark/>
          </w:tcPr>
          <w:p w14:paraId="0D5C82A6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  <w:r w:rsidRPr="0079639D">
              <w:rPr>
                <w:color w:val="000000"/>
                <w:kern w:val="0"/>
                <w:szCs w:val="24"/>
                <w:lang w:eastAsia="cs-CZ"/>
              </w:rPr>
              <w:t xml:space="preserve">Dočasná OK – změna zátěže tělesa kom., přínos plynulosti dopravy, SSZ využití </w:t>
            </w:r>
          </w:p>
        </w:tc>
      </w:tr>
      <w:tr w:rsidR="00DB09B8" w:rsidRPr="00385DE5" w14:paraId="24624630" w14:textId="77777777" w:rsidTr="00021DD6">
        <w:trPr>
          <w:trHeight w:val="600"/>
        </w:trPr>
        <w:tc>
          <w:tcPr>
            <w:tcW w:w="960" w:type="dxa"/>
            <w:vMerge/>
            <w:vAlign w:val="center"/>
            <w:hideMark/>
          </w:tcPr>
          <w:p w14:paraId="538FBFB5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</w:p>
        </w:tc>
        <w:tc>
          <w:tcPr>
            <w:tcW w:w="7047" w:type="dxa"/>
            <w:vAlign w:val="center"/>
            <w:hideMark/>
          </w:tcPr>
          <w:p w14:paraId="4CBA5BD8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  <w:r w:rsidRPr="0079639D">
              <w:rPr>
                <w:color w:val="000000"/>
                <w:kern w:val="0"/>
                <w:szCs w:val="24"/>
                <w:lang w:eastAsia="cs-CZ"/>
              </w:rPr>
              <w:t>Návrhy dopravních řešení odbočovací pruhy, SSZ</w:t>
            </w:r>
          </w:p>
        </w:tc>
      </w:tr>
      <w:tr w:rsidR="00DB09B8" w:rsidRPr="00385DE5" w14:paraId="1C72A51B" w14:textId="77777777" w:rsidTr="00021DD6">
        <w:trPr>
          <w:trHeight w:val="570"/>
        </w:trPr>
        <w:tc>
          <w:tcPr>
            <w:tcW w:w="960" w:type="dxa"/>
            <w:vMerge/>
            <w:vAlign w:val="center"/>
            <w:hideMark/>
          </w:tcPr>
          <w:p w14:paraId="692B554F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</w:p>
        </w:tc>
        <w:tc>
          <w:tcPr>
            <w:tcW w:w="7047" w:type="dxa"/>
            <w:vAlign w:val="center"/>
            <w:hideMark/>
          </w:tcPr>
          <w:p w14:paraId="3E74A88B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  <w:r w:rsidRPr="0079639D">
              <w:rPr>
                <w:color w:val="000000"/>
                <w:kern w:val="0"/>
                <w:szCs w:val="24"/>
                <w:lang w:eastAsia="cs-CZ"/>
              </w:rPr>
              <w:t>SSZ – jaké doklady a typ povolení je třeba ke zřízení zařízení, náklady na provoz a údržbu</w:t>
            </w:r>
          </w:p>
        </w:tc>
      </w:tr>
      <w:tr w:rsidR="00DB09B8" w:rsidRPr="00385DE5" w14:paraId="129925EA" w14:textId="77777777" w:rsidTr="00021DD6">
        <w:trPr>
          <w:trHeight w:val="600"/>
        </w:trPr>
        <w:tc>
          <w:tcPr>
            <w:tcW w:w="960" w:type="dxa"/>
            <w:noWrap/>
            <w:vAlign w:val="center"/>
            <w:hideMark/>
          </w:tcPr>
          <w:p w14:paraId="7534B0A8" w14:textId="77777777" w:rsidR="00DB09B8" w:rsidRPr="00385DE5" w:rsidRDefault="00DB09B8" w:rsidP="00021DD6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  <w:r w:rsidRPr="00385DE5">
              <w:rPr>
                <w:color w:val="000000"/>
                <w:kern w:val="0"/>
                <w:szCs w:val="24"/>
                <w:lang w:eastAsia="cs-CZ"/>
              </w:rPr>
              <w:t>5</w:t>
            </w:r>
          </w:p>
        </w:tc>
        <w:tc>
          <w:tcPr>
            <w:tcW w:w="7047" w:type="dxa"/>
            <w:vAlign w:val="center"/>
            <w:hideMark/>
          </w:tcPr>
          <w:p w14:paraId="016A118D" w14:textId="77777777" w:rsidR="00DB09B8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  <w:r w:rsidRPr="00385DE5">
              <w:rPr>
                <w:color w:val="000000"/>
                <w:kern w:val="0"/>
                <w:szCs w:val="24"/>
                <w:lang w:eastAsia="cs-CZ"/>
              </w:rPr>
              <w:t>Odvodnění komunikací</w:t>
            </w:r>
            <w:r>
              <w:rPr>
                <w:color w:val="000000"/>
                <w:kern w:val="0"/>
                <w:szCs w:val="24"/>
                <w:lang w:eastAsia="cs-CZ"/>
              </w:rPr>
              <w:t xml:space="preserve"> v etravilánu / intravilánu</w:t>
            </w:r>
            <w:r w:rsidRPr="00385DE5">
              <w:rPr>
                <w:color w:val="000000"/>
                <w:kern w:val="0"/>
                <w:szCs w:val="24"/>
                <w:lang w:eastAsia="cs-CZ"/>
              </w:rPr>
              <w:t xml:space="preserve">, změny odvodnění při zřízení obrub, </w:t>
            </w:r>
            <w:r>
              <w:rPr>
                <w:color w:val="000000"/>
                <w:kern w:val="0"/>
                <w:szCs w:val="24"/>
                <w:lang w:eastAsia="cs-CZ"/>
              </w:rPr>
              <w:t>problémy se změnou příčného sklonu vozovky,</w:t>
            </w:r>
          </w:p>
          <w:p w14:paraId="5D2FECB8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</w:p>
        </w:tc>
      </w:tr>
      <w:tr w:rsidR="00DB09B8" w:rsidRPr="00385DE5" w14:paraId="053E70CB" w14:textId="77777777" w:rsidTr="00021DD6">
        <w:trPr>
          <w:trHeight w:val="300"/>
        </w:trPr>
        <w:tc>
          <w:tcPr>
            <w:tcW w:w="960" w:type="dxa"/>
            <w:noWrap/>
            <w:vAlign w:val="center"/>
          </w:tcPr>
          <w:p w14:paraId="1850437F" w14:textId="77777777" w:rsidR="00DB09B8" w:rsidRPr="00385DE5" w:rsidRDefault="00DB09B8" w:rsidP="00021DD6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</w:p>
        </w:tc>
        <w:tc>
          <w:tcPr>
            <w:tcW w:w="7047" w:type="dxa"/>
            <w:noWrap/>
            <w:vAlign w:val="center"/>
          </w:tcPr>
          <w:p w14:paraId="5A3A2F89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  <w:r>
              <w:rPr>
                <w:color w:val="000000"/>
                <w:kern w:val="0"/>
                <w:szCs w:val="24"/>
                <w:lang w:eastAsia="cs-CZ"/>
              </w:rPr>
              <w:t xml:space="preserve">propustky, </w:t>
            </w:r>
            <w:r w:rsidRPr="00385DE5">
              <w:rPr>
                <w:color w:val="000000"/>
                <w:kern w:val="0"/>
                <w:szCs w:val="24"/>
                <w:lang w:eastAsia="cs-CZ"/>
              </w:rPr>
              <w:t xml:space="preserve">kanalizační </w:t>
            </w:r>
            <w:r>
              <w:rPr>
                <w:color w:val="000000"/>
                <w:kern w:val="0"/>
                <w:szCs w:val="24"/>
                <w:lang w:eastAsia="cs-CZ"/>
              </w:rPr>
              <w:t>s</w:t>
            </w:r>
            <w:r w:rsidRPr="00385DE5">
              <w:rPr>
                <w:color w:val="000000"/>
                <w:kern w:val="0"/>
                <w:szCs w:val="24"/>
                <w:lang w:eastAsia="cs-CZ"/>
              </w:rPr>
              <w:t>toky</w:t>
            </w:r>
            <w:r>
              <w:rPr>
                <w:color w:val="000000"/>
                <w:kern w:val="0"/>
                <w:szCs w:val="24"/>
                <w:lang w:eastAsia="cs-CZ"/>
              </w:rPr>
              <w:t>, hospodaření s dešťovými vodami</w:t>
            </w:r>
          </w:p>
        </w:tc>
      </w:tr>
      <w:tr w:rsidR="00DB09B8" w:rsidRPr="00385DE5" w14:paraId="7FDF684D" w14:textId="77777777" w:rsidTr="00021DD6">
        <w:trPr>
          <w:trHeight w:val="300"/>
        </w:trPr>
        <w:tc>
          <w:tcPr>
            <w:tcW w:w="960" w:type="dxa"/>
            <w:noWrap/>
            <w:vAlign w:val="center"/>
            <w:hideMark/>
          </w:tcPr>
          <w:p w14:paraId="4779BCF0" w14:textId="77777777" w:rsidR="00DB09B8" w:rsidRPr="00385DE5" w:rsidRDefault="00DB09B8" w:rsidP="00021DD6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</w:p>
        </w:tc>
        <w:tc>
          <w:tcPr>
            <w:tcW w:w="7047" w:type="dxa"/>
            <w:noWrap/>
            <w:vAlign w:val="center"/>
            <w:hideMark/>
          </w:tcPr>
          <w:p w14:paraId="24522EF0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  <w:r w:rsidRPr="00385DE5">
              <w:rPr>
                <w:color w:val="000000"/>
                <w:kern w:val="0"/>
                <w:szCs w:val="24"/>
                <w:lang w:eastAsia="cs-CZ"/>
              </w:rPr>
              <w:t>TP 170 navrhování vozovek, normy (hlavně pro investiční úsek)</w:t>
            </w:r>
          </w:p>
        </w:tc>
      </w:tr>
      <w:tr w:rsidR="00DB09B8" w:rsidRPr="00385DE5" w14:paraId="4D94E39A" w14:textId="77777777" w:rsidTr="00021DD6">
        <w:trPr>
          <w:trHeight w:val="289"/>
        </w:trPr>
        <w:tc>
          <w:tcPr>
            <w:tcW w:w="960" w:type="dxa"/>
            <w:vMerge w:val="restart"/>
            <w:noWrap/>
            <w:vAlign w:val="center"/>
            <w:hideMark/>
          </w:tcPr>
          <w:p w14:paraId="38B15E3D" w14:textId="77777777" w:rsidR="00DB09B8" w:rsidRPr="00385DE5" w:rsidRDefault="00DB09B8" w:rsidP="00021DD6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  <w:r>
              <w:rPr>
                <w:color w:val="000000"/>
                <w:kern w:val="0"/>
                <w:szCs w:val="24"/>
                <w:lang w:eastAsia="cs-CZ"/>
              </w:rPr>
              <w:t>6</w:t>
            </w:r>
          </w:p>
        </w:tc>
        <w:tc>
          <w:tcPr>
            <w:tcW w:w="7047" w:type="dxa"/>
            <w:noWrap/>
            <w:vAlign w:val="center"/>
            <w:hideMark/>
          </w:tcPr>
          <w:p w14:paraId="07792534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  <w:r w:rsidRPr="00385DE5">
              <w:rPr>
                <w:color w:val="000000"/>
                <w:kern w:val="0"/>
                <w:szCs w:val="24"/>
                <w:lang w:eastAsia="cs-CZ"/>
              </w:rPr>
              <w:t>Bezpečnost na silnicích</w:t>
            </w:r>
            <w:r>
              <w:rPr>
                <w:color w:val="000000"/>
                <w:kern w:val="0"/>
                <w:szCs w:val="24"/>
                <w:lang w:eastAsia="cs-CZ"/>
              </w:rPr>
              <w:t xml:space="preserve"> obecně</w:t>
            </w:r>
          </w:p>
        </w:tc>
      </w:tr>
      <w:tr w:rsidR="00DB09B8" w:rsidRPr="00385DE5" w14:paraId="61C4289A" w14:textId="77777777" w:rsidTr="00021DD6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63EC6F1F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</w:p>
        </w:tc>
        <w:tc>
          <w:tcPr>
            <w:tcW w:w="7047" w:type="dxa"/>
            <w:noWrap/>
            <w:vAlign w:val="center"/>
            <w:hideMark/>
          </w:tcPr>
          <w:p w14:paraId="006FF2D9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  <w:r w:rsidRPr="00385DE5">
              <w:rPr>
                <w:color w:val="000000"/>
                <w:kern w:val="0"/>
                <w:szCs w:val="24"/>
                <w:lang w:eastAsia="cs-CZ"/>
              </w:rPr>
              <w:t>Zádržné systémy, typy a umístění, osazení (pouze ocelová svodidla)</w:t>
            </w:r>
          </w:p>
        </w:tc>
      </w:tr>
      <w:tr w:rsidR="00DB09B8" w:rsidRPr="00385DE5" w14:paraId="0BAEBC64" w14:textId="77777777" w:rsidTr="00021DD6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3D567782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</w:p>
        </w:tc>
        <w:tc>
          <w:tcPr>
            <w:tcW w:w="7047" w:type="dxa"/>
            <w:noWrap/>
            <w:vAlign w:val="center"/>
            <w:hideMark/>
          </w:tcPr>
          <w:p w14:paraId="39339A2F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  <w:r w:rsidRPr="00385DE5">
              <w:rPr>
                <w:color w:val="000000"/>
                <w:kern w:val="0"/>
                <w:szCs w:val="24"/>
                <w:lang w:eastAsia="cs-CZ"/>
              </w:rPr>
              <w:t>Zasíťování skal, galerie</w:t>
            </w:r>
          </w:p>
        </w:tc>
      </w:tr>
      <w:tr w:rsidR="00DB09B8" w:rsidRPr="00385DE5" w14:paraId="33D55664" w14:textId="77777777" w:rsidTr="00021DD6">
        <w:trPr>
          <w:trHeight w:val="300"/>
        </w:trPr>
        <w:tc>
          <w:tcPr>
            <w:tcW w:w="960" w:type="dxa"/>
            <w:vMerge w:val="restart"/>
            <w:noWrap/>
            <w:vAlign w:val="center"/>
            <w:hideMark/>
          </w:tcPr>
          <w:p w14:paraId="497E0E76" w14:textId="77777777" w:rsidR="00DB09B8" w:rsidRPr="00385DE5" w:rsidRDefault="00DB09B8" w:rsidP="00021DD6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  <w:r>
              <w:rPr>
                <w:color w:val="000000"/>
                <w:kern w:val="0"/>
                <w:szCs w:val="24"/>
                <w:lang w:eastAsia="cs-CZ"/>
              </w:rPr>
              <w:t>7</w:t>
            </w:r>
          </w:p>
        </w:tc>
        <w:tc>
          <w:tcPr>
            <w:tcW w:w="7047" w:type="dxa"/>
            <w:noWrap/>
            <w:vAlign w:val="center"/>
            <w:hideMark/>
          </w:tcPr>
          <w:p w14:paraId="03FD9F4F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  <w:r w:rsidRPr="00385DE5">
              <w:rPr>
                <w:color w:val="000000"/>
                <w:kern w:val="0"/>
                <w:szCs w:val="24"/>
                <w:lang w:eastAsia="cs-CZ"/>
              </w:rPr>
              <w:t>Projektová dokumentace – její standard a povinný obsah</w:t>
            </w:r>
          </w:p>
        </w:tc>
      </w:tr>
      <w:tr w:rsidR="00DB09B8" w:rsidRPr="00385DE5" w14:paraId="4B646E6B" w14:textId="77777777" w:rsidTr="00021DD6">
        <w:trPr>
          <w:trHeight w:val="570"/>
        </w:trPr>
        <w:tc>
          <w:tcPr>
            <w:tcW w:w="960" w:type="dxa"/>
            <w:vMerge/>
            <w:vAlign w:val="center"/>
            <w:hideMark/>
          </w:tcPr>
          <w:p w14:paraId="1A60191D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</w:p>
        </w:tc>
        <w:tc>
          <w:tcPr>
            <w:tcW w:w="7047" w:type="dxa"/>
            <w:vAlign w:val="center"/>
            <w:hideMark/>
          </w:tcPr>
          <w:p w14:paraId="73B03EC1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  <w:r w:rsidRPr="00385DE5">
              <w:rPr>
                <w:color w:val="000000"/>
                <w:kern w:val="0"/>
                <w:szCs w:val="24"/>
                <w:lang w:eastAsia="cs-CZ"/>
              </w:rPr>
              <w:t>Kontrolní den stavby – ve vazbě postupu dle projektové dokumentace, průběh</w:t>
            </w:r>
          </w:p>
        </w:tc>
      </w:tr>
      <w:tr w:rsidR="00DB09B8" w:rsidRPr="00385DE5" w14:paraId="0FFBDE88" w14:textId="77777777" w:rsidTr="00021DD6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66ECE5E5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</w:p>
        </w:tc>
        <w:tc>
          <w:tcPr>
            <w:tcW w:w="7047" w:type="dxa"/>
            <w:noWrap/>
            <w:vAlign w:val="center"/>
            <w:hideMark/>
          </w:tcPr>
          <w:p w14:paraId="293C7908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  <w:r w:rsidRPr="00385DE5">
              <w:rPr>
                <w:color w:val="000000"/>
                <w:kern w:val="0"/>
                <w:szCs w:val="24"/>
                <w:lang w:eastAsia="cs-CZ"/>
              </w:rPr>
              <w:t>Inženýrská činnost při přípravě stavby a vazbě na platnou legislativu</w:t>
            </w:r>
          </w:p>
        </w:tc>
      </w:tr>
      <w:tr w:rsidR="00DB09B8" w:rsidRPr="00385DE5" w14:paraId="5DC83D07" w14:textId="77777777" w:rsidTr="00021DD6">
        <w:trPr>
          <w:trHeight w:val="300"/>
        </w:trPr>
        <w:tc>
          <w:tcPr>
            <w:tcW w:w="960" w:type="dxa"/>
            <w:vMerge w:val="restart"/>
            <w:noWrap/>
            <w:vAlign w:val="center"/>
            <w:hideMark/>
          </w:tcPr>
          <w:p w14:paraId="4C94CAD7" w14:textId="77777777" w:rsidR="00DB09B8" w:rsidRPr="00385DE5" w:rsidRDefault="00DB09B8" w:rsidP="00021DD6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  <w:r>
              <w:rPr>
                <w:color w:val="000000"/>
                <w:kern w:val="0"/>
                <w:szCs w:val="24"/>
                <w:lang w:eastAsia="cs-CZ"/>
              </w:rPr>
              <w:t>8</w:t>
            </w:r>
          </w:p>
        </w:tc>
        <w:tc>
          <w:tcPr>
            <w:tcW w:w="7047" w:type="dxa"/>
            <w:noWrap/>
            <w:vAlign w:val="center"/>
            <w:hideMark/>
          </w:tcPr>
          <w:p w14:paraId="0336863B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  <w:r w:rsidRPr="00385DE5">
              <w:rPr>
                <w:color w:val="000000"/>
                <w:kern w:val="0"/>
                <w:szCs w:val="24"/>
                <w:lang w:eastAsia="cs-CZ"/>
              </w:rPr>
              <w:t>OTSKP: novinky za poslední 3 roky</w:t>
            </w:r>
          </w:p>
        </w:tc>
      </w:tr>
      <w:tr w:rsidR="00DB09B8" w:rsidRPr="00385DE5" w14:paraId="246F139A" w14:textId="77777777" w:rsidTr="00021DD6">
        <w:trPr>
          <w:trHeight w:val="582"/>
        </w:trPr>
        <w:tc>
          <w:tcPr>
            <w:tcW w:w="960" w:type="dxa"/>
            <w:vMerge/>
            <w:vAlign w:val="center"/>
            <w:hideMark/>
          </w:tcPr>
          <w:p w14:paraId="65DA2D34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</w:p>
        </w:tc>
        <w:tc>
          <w:tcPr>
            <w:tcW w:w="7047" w:type="dxa"/>
            <w:vAlign w:val="center"/>
            <w:hideMark/>
          </w:tcPr>
          <w:p w14:paraId="7E0517CD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  <w:r w:rsidRPr="00385DE5">
              <w:rPr>
                <w:color w:val="000000"/>
                <w:kern w:val="0"/>
                <w:szCs w:val="24"/>
                <w:lang w:eastAsia="cs-CZ"/>
              </w:rPr>
              <w:t>Inženýrské sítě, uložení vedle tělesa komunikace, v tělese komunikace – ovlivnění vlastností silnice, nosnost, celistvost</w:t>
            </w:r>
          </w:p>
        </w:tc>
      </w:tr>
      <w:tr w:rsidR="00DB09B8" w:rsidRPr="00385DE5" w14:paraId="008F4990" w14:textId="77777777" w:rsidTr="00021DD6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544FC5CC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</w:p>
        </w:tc>
        <w:tc>
          <w:tcPr>
            <w:tcW w:w="7047" w:type="dxa"/>
            <w:noWrap/>
            <w:vAlign w:val="center"/>
            <w:hideMark/>
          </w:tcPr>
          <w:p w14:paraId="13640E8F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  <w:r w:rsidRPr="00385DE5">
              <w:rPr>
                <w:color w:val="000000"/>
                <w:kern w:val="0"/>
                <w:szCs w:val="24"/>
                <w:lang w:eastAsia="cs-CZ"/>
              </w:rPr>
              <w:t>Sjezdy a připojení pozemních komunikací (rozhledové poměry)</w:t>
            </w:r>
          </w:p>
        </w:tc>
      </w:tr>
      <w:tr w:rsidR="00DB09B8" w:rsidRPr="00385DE5" w14:paraId="2541554D" w14:textId="77777777" w:rsidTr="00021DD6">
        <w:trPr>
          <w:trHeight w:val="300"/>
        </w:trPr>
        <w:tc>
          <w:tcPr>
            <w:tcW w:w="960" w:type="dxa"/>
            <w:vMerge/>
            <w:vAlign w:val="center"/>
            <w:hideMark/>
          </w:tcPr>
          <w:p w14:paraId="1405C2FA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</w:p>
        </w:tc>
        <w:tc>
          <w:tcPr>
            <w:tcW w:w="7047" w:type="dxa"/>
            <w:noWrap/>
            <w:vAlign w:val="center"/>
            <w:hideMark/>
          </w:tcPr>
          <w:p w14:paraId="3C15A400" w14:textId="77777777" w:rsidR="00DB09B8" w:rsidRPr="00385DE5" w:rsidRDefault="00DB09B8" w:rsidP="00021DD6">
            <w:pPr>
              <w:suppressAutoHyphens w:val="0"/>
              <w:overflowPunct/>
              <w:autoSpaceDE/>
              <w:textAlignment w:val="auto"/>
              <w:rPr>
                <w:color w:val="000000"/>
                <w:kern w:val="0"/>
                <w:szCs w:val="24"/>
                <w:lang w:eastAsia="cs-CZ"/>
              </w:rPr>
            </w:pPr>
            <w:r w:rsidRPr="00385DE5">
              <w:rPr>
                <w:color w:val="000000"/>
                <w:kern w:val="0"/>
                <w:szCs w:val="24"/>
                <w:lang w:eastAsia="cs-CZ"/>
              </w:rPr>
              <w:t>SDZ, VDZ barva x plast, použití</w:t>
            </w:r>
          </w:p>
        </w:tc>
      </w:tr>
    </w:tbl>
    <w:p w14:paraId="56723D18" w14:textId="77777777" w:rsidR="00DB09B8" w:rsidRPr="00DC790D" w:rsidRDefault="00DB09B8" w:rsidP="00DB09B8">
      <w:pPr>
        <w:rPr>
          <w:szCs w:val="24"/>
        </w:rPr>
      </w:pPr>
    </w:p>
    <w:p w14:paraId="779E9E8D" w14:textId="77777777" w:rsidR="00DB09B8" w:rsidRPr="008B7435" w:rsidRDefault="00DB09B8" w:rsidP="00DB09B8">
      <w:pPr>
        <w:suppressAutoHyphens w:val="0"/>
        <w:overflowPunct/>
        <w:autoSpaceDE/>
        <w:textAlignment w:val="auto"/>
        <w:rPr>
          <w:color w:val="000000"/>
          <w:kern w:val="0"/>
          <w:szCs w:val="24"/>
          <w:lang w:eastAsia="cs-CZ"/>
        </w:rPr>
      </w:pPr>
      <w:r w:rsidRPr="008B7435">
        <w:rPr>
          <w:color w:val="000000"/>
          <w:kern w:val="0"/>
          <w:szCs w:val="24"/>
          <w:lang w:eastAsia="cs-CZ"/>
        </w:rPr>
        <w:t xml:space="preserve">    </w:t>
      </w:r>
    </w:p>
    <w:p w14:paraId="1B358973" w14:textId="77777777" w:rsidR="00DB09B8" w:rsidRPr="008B7435" w:rsidRDefault="00DB09B8" w:rsidP="00DB09B8">
      <w:pPr>
        <w:suppressAutoHyphens w:val="0"/>
        <w:overflowPunct/>
        <w:autoSpaceDE/>
        <w:textAlignment w:val="auto"/>
        <w:rPr>
          <w:color w:val="000000"/>
          <w:kern w:val="0"/>
          <w:szCs w:val="24"/>
          <w:lang w:eastAsia="cs-CZ"/>
        </w:rPr>
      </w:pPr>
      <w:r w:rsidRPr="008B7435">
        <w:rPr>
          <w:color w:val="000000"/>
          <w:kern w:val="0"/>
          <w:szCs w:val="24"/>
          <w:lang w:eastAsia="cs-CZ"/>
        </w:rPr>
        <w:t xml:space="preserve">           </w:t>
      </w:r>
    </w:p>
    <w:p w14:paraId="6FE6CEED" w14:textId="77777777" w:rsidR="00DB09B8" w:rsidRPr="008B7435" w:rsidRDefault="00DB09B8" w:rsidP="00DB09B8">
      <w:pPr>
        <w:suppressAutoHyphens w:val="0"/>
        <w:overflowPunct/>
        <w:autoSpaceDE/>
        <w:textAlignment w:val="auto"/>
        <w:rPr>
          <w:color w:val="000000"/>
          <w:kern w:val="0"/>
          <w:szCs w:val="24"/>
          <w:lang w:eastAsia="cs-CZ"/>
        </w:rPr>
      </w:pPr>
      <w:r w:rsidRPr="008B7435">
        <w:rPr>
          <w:color w:val="000000"/>
          <w:kern w:val="0"/>
          <w:szCs w:val="24"/>
          <w:lang w:eastAsia="cs-CZ"/>
        </w:rPr>
        <w:t xml:space="preserve">     </w:t>
      </w:r>
    </w:p>
    <w:p w14:paraId="049D4540" w14:textId="77777777" w:rsidR="00DB09B8" w:rsidRDefault="00DB09B8" w:rsidP="00DB09B8">
      <w:pPr>
        <w:rPr>
          <w:szCs w:val="24"/>
        </w:rPr>
      </w:pPr>
    </w:p>
    <w:p w14:paraId="20765223" w14:textId="77777777" w:rsidR="00DB09B8" w:rsidRPr="00DC790D" w:rsidRDefault="00DB09B8" w:rsidP="00DB09B8">
      <w:pPr>
        <w:rPr>
          <w:szCs w:val="24"/>
        </w:rPr>
      </w:pPr>
      <w:r w:rsidRPr="00DC790D">
        <w:rPr>
          <w:szCs w:val="24"/>
        </w:rPr>
        <w:t xml:space="preserve">- </w:t>
      </w:r>
      <w:r>
        <w:rPr>
          <w:szCs w:val="24"/>
        </w:rPr>
        <w:t>Absolventi</w:t>
      </w:r>
      <w:r w:rsidRPr="00DC790D">
        <w:rPr>
          <w:szCs w:val="24"/>
        </w:rPr>
        <w:t xml:space="preserve"> kurzu obdrží na závěr učební texty ("sylaby") jednotlivých přednášek + další podklady </w:t>
      </w:r>
      <w:r>
        <w:rPr>
          <w:szCs w:val="24"/>
        </w:rPr>
        <w:t>v elektronické verzi</w:t>
      </w:r>
    </w:p>
    <w:p w14:paraId="7639D0CB" w14:textId="77777777" w:rsidR="00DB09B8" w:rsidRPr="00DC790D" w:rsidRDefault="00DB09B8" w:rsidP="00DB09B8">
      <w:pPr>
        <w:rPr>
          <w:szCs w:val="24"/>
        </w:rPr>
      </w:pPr>
    </w:p>
    <w:p w14:paraId="230BF1E9" w14:textId="77777777" w:rsidR="00DB09B8" w:rsidRPr="00DC790D" w:rsidRDefault="00DB09B8" w:rsidP="00DB09B8">
      <w:pPr>
        <w:spacing w:line="320" w:lineRule="exact"/>
        <w:jc w:val="both"/>
        <w:rPr>
          <w:szCs w:val="24"/>
        </w:rPr>
      </w:pPr>
      <w:r w:rsidRPr="00DC790D">
        <w:rPr>
          <w:szCs w:val="24"/>
        </w:rPr>
        <w:t xml:space="preserve">- v rámci výuky proběhne </w:t>
      </w:r>
      <w:r>
        <w:rPr>
          <w:szCs w:val="24"/>
        </w:rPr>
        <w:t>závěrečné hodnocení</w:t>
      </w:r>
      <w:r w:rsidRPr="00DC790D">
        <w:rPr>
          <w:szCs w:val="24"/>
        </w:rPr>
        <w:t xml:space="preserve">, na základě kterého obdrží úspěšní </w:t>
      </w:r>
      <w:r>
        <w:rPr>
          <w:szCs w:val="24"/>
        </w:rPr>
        <w:t>absolventi kurzu</w:t>
      </w:r>
      <w:r w:rsidRPr="00DC790D">
        <w:rPr>
          <w:szCs w:val="24"/>
        </w:rPr>
        <w:t xml:space="preserve"> </w:t>
      </w:r>
      <w:r w:rsidRPr="00DC790D">
        <w:rPr>
          <w:b/>
          <w:bCs/>
          <w:szCs w:val="24"/>
        </w:rPr>
        <w:t>osvědčení</w:t>
      </w:r>
      <w:r w:rsidRPr="00DC790D">
        <w:rPr>
          <w:szCs w:val="24"/>
        </w:rPr>
        <w:t xml:space="preserve"> </w:t>
      </w:r>
      <w:r w:rsidRPr="00BF34E8">
        <w:rPr>
          <w:b/>
          <w:szCs w:val="24"/>
        </w:rPr>
        <w:t>o absolvování kurzu</w:t>
      </w:r>
      <w:r w:rsidRPr="00DC790D">
        <w:rPr>
          <w:szCs w:val="24"/>
        </w:rPr>
        <w:t xml:space="preserve">, </w:t>
      </w:r>
      <w:r w:rsidRPr="00DC790D">
        <w:rPr>
          <w:bCs/>
          <w:szCs w:val="24"/>
        </w:rPr>
        <w:t>s</w:t>
      </w:r>
      <w:r w:rsidRPr="00DC790D">
        <w:rPr>
          <w:szCs w:val="24"/>
        </w:rPr>
        <w:t xml:space="preserve"> akreditací jako vzdělávací program pro celoživotní vzdělávání členů ČKAIT. </w:t>
      </w:r>
      <w:r>
        <w:rPr>
          <w:szCs w:val="24"/>
        </w:rPr>
        <w:t>Osvědčení bude elektronické a bude zasláno elektronickou cestou.</w:t>
      </w:r>
    </w:p>
    <w:p w14:paraId="0733DF41" w14:textId="77777777" w:rsidR="007F667F" w:rsidRDefault="007F667F"/>
    <w:sectPr w:rsidR="007F6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377"/>
      </w:pPr>
    </w:lvl>
  </w:abstractNum>
  <w:abstractNum w:abstractNumId="1" w15:restartNumberingAfterBreak="0">
    <w:nsid w:val="00000009"/>
    <w:multiLevelType w:val="singleLevel"/>
    <w:tmpl w:val="00000009"/>
    <w:name w:val="WW8Num22"/>
    <w:lvl w:ilvl="0">
      <w:start w:val="1"/>
      <w:numFmt w:val="lowerLetter"/>
      <w:lvlText w:val="%1)"/>
      <w:lvlJc w:val="left"/>
      <w:pPr>
        <w:tabs>
          <w:tab w:val="num" w:pos="1082"/>
        </w:tabs>
        <w:ind w:left="1082" w:hanging="377"/>
      </w:pPr>
    </w:lvl>
  </w:abstractNum>
  <w:abstractNum w:abstractNumId="2" w15:restartNumberingAfterBreak="0">
    <w:nsid w:val="2CC66BCE"/>
    <w:multiLevelType w:val="multilevel"/>
    <w:tmpl w:val="14E852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7BC58DD"/>
    <w:multiLevelType w:val="hybridMultilevel"/>
    <w:tmpl w:val="AC2824B8"/>
    <w:lvl w:ilvl="0" w:tplc="69DA3AA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076385">
    <w:abstractNumId w:val="0"/>
  </w:num>
  <w:num w:numId="2" w16cid:durableId="1837646829">
    <w:abstractNumId w:val="1"/>
  </w:num>
  <w:num w:numId="3" w16cid:durableId="1928221222">
    <w:abstractNumId w:val="2"/>
  </w:num>
  <w:num w:numId="4" w16cid:durableId="1179004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B8"/>
    <w:rsid w:val="0010095C"/>
    <w:rsid w:val="005205E6"/>
    <w:rsid w:val="005B13BB"/>
    <w:rsid w:val="00635DE6"/>
    <w:rsid w:val="00672A44"/>
    <w:rsid w:val="007973F2"/>
    <w:rsid w:val="007F667F"/>
    <w:rsid w:val="00836ACE"/>
    <w:rsid w:val="00D97C3A"/>
    <w:rsid w:val="00DB09B8"/>
    <w:rsid w:val="00F3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EE5B"/>
  <w15:chartTrackingRefBased/>
  <w15:docId w15:val="{2CFB1C40-3686-4714-9A4D-3FEF08EF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9B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B0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0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09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0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09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09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09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09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09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0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B0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0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09B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09B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09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09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09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09B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B09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0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B0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B0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B0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B09B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B09B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B09B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B0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B09B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B09B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DB09B8"/>
    <w:rPr>
      <w:color w:val="0000FF"/>
      <w:u w:val="single"/>
    </w:rPr>
  </w:style>
  <w:style w:type="paragraph" w:styleId="Zkladntext">
    <w:name w:val="Body Text"/>
    <w:basedOn w:val="Normln"/>
    <w:link w:val="ZkladntextChar"/>
    <w:rsid w:val="00DB09B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DB09B8"/>
    <w:rPr>
      <w:rFonts w:ascii="Times New Roman" w:eastAsia="Times New Roman" w:hAnsi="Times New Roman" w:cs="Times New Roman"/>
      <w:kern w:val="1"/>
      <w:sz w:val="24"/>
      <w:szCs w:val="20"/>
      <w:lang w:eastAsia="ar-SA"/>
      <w14:ligatures w14:val="none"/>
    </w:rPr>
  </w:style>
  <w:style w:type="paragraph" w:customStyle="1" w:styleId="Default">
    <w:name w:val="Default"/>
    <w:rsid w:val="00DB09B8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Odkaznakoment">
    <w:name w:val="annotation reference"/>
    <w:uiPriority w:val="99"/>
    <w:semiHidden/>
    <w:unhideWhenUsed/>
    <w:rsid w:val="00DB09B8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DB09B8"/>
    <w:rPr>
      <w:sz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DB09B8"/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character" w:customStyle="1" w:styleId="TextkomenteChar1">
    <w:name w:val="Text komentáře Char1"/>
    <w:link w:val="Textkomente"/>
    <w:uiPriority w:val="99"/>
    <w:semiHidden/>
    <w:rsid w:val="00DB09B8"/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jlovec@kr-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2120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Krajsky urad Stredoceskeho kraje</Company>
  <LinksUpToDate>false</LinksUpToDate>
  <CharactersWithSpaces>14603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Vacek Miloš</dc:creator>
  <cp:keywords/>
  <dc:description/>
  <cp:lastModifiedBy>Petržílek David</cp:lastModifiedBy>
  <cp:revision>4</cp:revision>
  <dcterms:created xsi:type="dcterms:W3CDTF">2025-09-08T06:51:00Z</dcterms:created>
  <dcterms:modified xsi:type="dcterms:W3CDTF">2025-09-08T06:58:00Z</dcterms:modified>
</cp:coreProperties>
</file>