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817C" w14:textId="77777777" w:rsidR="00602287" w:rsidRPr="00761D3E" w:rsidRDefault="00761D3E" w:rsidP="00761D3E">
      <w:pPr>
        <w:pStyle w:val="Nzev"/>
        <w:ind w:left="0" w:firstLine="0"/>
        <w:jc w:val="left"/>
        <w:rPr>
          <w:sz w:val="36"/>
          <w:szCs w:val="36"/>
          <w:u w:val="none"/>
        </w:rPr>
      </w:pPr>
      <w:r>
        <w:rPr>
          <w:sz w:val="40"/>
          <w:szCs w:val="40"/>
          <w:u w:val="none"/>
        </w:rPr>
        <w:t xml:space="preserve">                         </w:t>
      </w:r>
      <w:r w:rsidR="00602287" w:rsidRPr="00761D3E">
        <w:rPr>
          <w:sz w:val="36"/>
          <w:szCs w:val="36"/>
          <w:u w:val="none"/>
        </w:rPr>
        <w:t>Technická specifikace</w:t>
      </w:r>
      <w:r w:rsidR="00CC05B7" w:rsidRPr="00761D3E">
        <w:rPr>
          <w:sz w:val="36"/>
          <w:szCs w:val="36"/>
          <w:u w:val="none"/>
        </w:rPr>
        <w:t xml:space="preserve"> </w:t>
      </w:r>
    </w:p>
    <w:p w14:paraId="62D02226" w14:textId="77777777" w:rsidR="00761D3E" w:rsidRPr="00761D3E" w:rsidRDefault="00761D3E" w:rsidP="00761D3E">
      <w:pPr>
        <w:pStyle w:val="Nzev"/>
        <w:ind w:left="0" w:firstLine="0"/>
        <w:jc w:val="left"/>
        <w:rPr>
          <w:b w:val="0"/>
          <w:sz w:val="28"/>
          <w:szCs w:val="28"/>
          <w:u w:val="none"/>
        </w:rPr>
      </w:pPr>
    </w:p>
    <w:p w14:paraId="65BAFD2B" w14:textId="5C6A321C" w:rsidR="0004153F" w:rsidRDefault="000867BA" w:rsidP="0004153F">
      <w:pPr>
        <w:ind w:left="2124" w:hanging="2124"/>
        <w:rPr>
          <w:b/>
          <w:sz w:val="28"/>
          <w:szCs w:val="28"/>
        </w:rPr>
      </w:pPr>
      <w:r w:rsidRPr="00761D3E">
        <w:rPr>
          <w:b/>
          <w:sz w:val="28"/>
          <w:szCs w:val="28"/>
        </w:rPr>
        <w:t xml:space="preserve">Název </w:t>
      </w:r>
      <w:r w:rsidR="00B23EE3">
        <w:rPr>
          <w:b/>
          <w:sz w:val="28"/>
          <w:szCs w:val="28"/>
        </w:rPr>
        <w:t xml:space="preserve">akce: </w:t>
      </w:r>
      <w:r w:rsidR="0004153F" w:rsidRPr="0004153F">
        <w:rPr>
          <w:b/>
          <w:sz w:val="28"/>
          <w:szCs w:val="28"/>
        </w:rPr>
        <w:t>II/101 Kralupy nad Vltavou, most ev.č. 101-055 přes potok v Kralupech nad Vltavou</w:t>
      </w:r>
      <w:r w:rsidR="00CC751C">
        <w:rPr>
          <w:b/>
          <w:sz w:val="28"/>
          <w:szCs w:val="28"/>
        </w:rPr>
        <w:t xml:space="preserve"> </w:t>
      </w:r>
      <w:r w:rsidR="0031792F">
        <w:rPr>
          <w:b/>
          <w:sz w:val="28"/>
          <w:szCs w:val="28"/>
        </w:rPr>
        <w:t>–</w:t>
      </w:r>
      <w:r w:rsidR="00CC751C">
        <w:rPr>
          <w:b/>
          <w:sz w:val="28"/>
          <w:szCs w:val="28"/>
        </w:rPr>
        <w:t xml:space="preserve"> dokončení</w:t>
      </w:r>
      <w:r w:rsidR="0031792F">
        <w:rPr>
          <w:b/>
          <w:sz w:val="28"/>
          <w:szCs w:val="28"/>
        </w:rPr>
        <w:t xml:space="preserve"> stavby</w:t>
      </w:r>
    </w:p>
    <w:p w14:paraId="518F5401" w14:textId="77777777" w:rsidR="0004153F" w:rsidRDefault="0004153F" w:rsidP="0004153F">
      <w:pPr>
        <w:ind w:left="2124" w:hanging="2124"/>
        <w:rPr>
          <w:b/>
          <w:sz w:val="28"/>
          <w:szCs w:val="28"/>
        </w:rPr>
      </w:pPr>
    </w:p>
    <w:p w14:paraId="02968E19" w14:textId="2CFDDFA1" w:rsidR="00C82ECA" w:rsidRDefault="00894A4F" w:rsidP="0004153F">
      <w:pPr>
        <w:ind w:left="2124" w:hanging="2124"/>
        <w:jc w:val="center"/>
        <w:rPr>
          <w:b/>
        </w:rPr>
      </w:pPr>
      <w:r>
        <w:rPr>
          <w:b/>
          <w:noProof/>
        </w:rPr>
        <mc:AlternateContent>
          <mc:Choice Requires="wps">
            <w:drawing>
              <wp:anchor distT="0" distB="0" distL="114300" distR="114300" simplePos="0" relativeHeight="251658240" behindDoc="0" locked="0" layoutInCell="1" allowOverlap="1" wp14:anchorId="64D5FF7D" wp14:editId="47449466">
                <wp:simplePos x="0" y="0"/>
                <wp:positionH relativeFrom="column">
                  <wp:posOffset>2118995</wp:posOffset>
                </wp:positionH>
                <wp:positionV relativeFrom="paragraph">
                  <wp:posOffset>473710</wp:posOffset>
                </wp:positionV>
                <wp:extent cx="733425" cy="691515"/>
                <wp:effectExtent l="0" t="0" r="9525"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91515"/>
                        </a:xfrm>
                        <a:prstGeom prst="donut">
                          <a:avLst>
                            <a:gd name="adj" fmla="val 3681"/>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07D19"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 o:spid="_x0000_s1026" type="#_x0000_t23" style="position:absolute;margin-left:166.85pt;margin-top:37.3pt;width:57.75pt;height:5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" adj="750" fillcolor="red" strokecolor="red"/>
            </w:pict>
          </mc:Fallback>
        </mc:AlternateContent>
      </w:r>
      <w:r w:rsidR="0004153F" w:rsidRPr="0004153F">
        <w:rPr>
          <w:b/>
          <w:noProof/>
        </w:rPr>
        <w:drawing>
          <wp:inline distT="0" distB="0" distL="0" distR="0" wp14:anchorId="132DC075" wp14:editId="5D3CFC5A">
            <wp:extent cx="5105400" cy="26711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8172" cy="2672550"/>
                    </a:xfrm>
                    <a:prstGeom prst="rect">
                      <a:avLst/>
                    </a:prstGeom>
                    <a:noFill/>
                    <a:ln>
                      <a:noFill/>
                    </a:ln>
                  </pic:spPr>
                </pic:pic>
              </a:graphicData>
            </a:graphic>
          </wp:inline>
        </w:drawing>
      </w:r>
    </w:p>
    <w:p w14:paraId="00B75747" w14:textId="77777777" w:rsidR="00382EA5" w:rsidRPr="00C82ECA" w:rsidRDefault="00382EA5" w:rsidP="0044239D">
      <w:pPr>
        <w:widowControl w:val="0"/>
        <w:tabs>
          <w:tab w:val="center" w:pos="4542"/>
          <w:tab w:val="left" w:pos="8310"/>
        </w:tabs>
        <w:spacing w:before="172"/>
        <w:jc w:val="center"/>
        <w:rPr>
          <w:b/>
        </w:rPr>
      </w:pPr>
    </w:p>
    <w:p w14:paraId="149BE263" w14:textId="77777777" w:rsidR="00167555" w:rsidRDefault="00602287">
      <w:pPr>
        <w:rPr>
          <w:b/>
        </w:rPr>
      </w:pPr>
      <w:r>
        <w:t xml:space="preserve"> </w:t>
      </w:r>
      <w:r w:rsidR="000867BA">
        <w:rPr>
          <w:b/>
        </w:rPr>
        <w:t xml:space="preserve">Staničení provozní v km : </w:t>
      </w:r>
      <w:r w:rsidR="00703EFE">
        <w:rPr>
          <w:b/>
        </w:rPr>
        <w:t xml:space="preserve">70, </w:t>
      </w:r>
      <w:r w:rsidR="008B6ABA">
        <w:rPr>
          <w:b/>
        </w:rPr>
        <w:t>385</w:t>
      </w:r>
      <w:r w:rsidR="000F0C46">
        <w:rPr>
          <w:b/>
        </w:rPr>
        <w:t xml:space="preserve"> km</w:t>
      </w:r>
      <w:r w:rsidR="00C44679">
        <w:rPr>
          <w:b/>
        </w:rPr>
        <w:t xml:space="preserve">, CMS: </w:t>
      </w:r>
      <w:r w:rsidR="0004153F">
        <w:rPr>
          <w:b/>
        </w:rPr>
        <w:t>Dřínov</w:t>
      </w:r>
      <w:r w:rsidR="00B1705B">
        <w:rPr>
          <w:b/>
        </w:rPr>
        <w:t xml:space="preserve">, </w:t>
      </w:r>
      <w:r w:rsidR="0004153F">
        <w:rPr>
          <w:b/>
        </w:rPr>
        <w:t xml:space="preserve"> okres : Mělník</w:t>
      </w:r>
      <w:r w:rsidR="00607D8E">
        <w:rPr>
          <w:b/>
        </w:rPr>
        <w:t>,</w:t>
      </w:r>
    </w:p>
    <w:p w14:paraId="3B48AE28" w14:textId="77777777" w:rsidR="00602287" w:rsidRDefault="00167555">
      <w:pPr>
        <w:rPr>
          <w:b/>
        </w:rPr>
      </w:pPr>
      <w:r>
        <w:rPr>
          <w:b/>
        </w:rPr>
        <w:t xml:space="preserve"> </w:t>
      </w:r>
      <w:r w:rsidR="00607D8E">
        <w:rPr>
          <w:b/>
        </w:rPr>
        <w:t xml:space="preserve"> kraj : Středočeský</w:t>
      </w:r>
    </w:p>
    <w:p w14:paraId="6E4E10BA" w14:textId="77777777" w:rsidR="00B74B5D" w:rsidRDefault="00B74B5D">
      <w:pPr>
        <w:rPr>
          <w:b/>
        </w:rPr>
      </w:pPr>
    </w:p>
    <w:p w14:paraId="43E4B026" w14:textId="77777777" w:rsidR="00602287" w:rsidRPr="00601BFD" w:rsidRDefault="000867BA" w:rsidP="009F6070">
      <w:pPr>
        <w:pStyle w:val="Odstavecseseznamem"/>
        <w:numPr>
          <w:ilvl w:val="0"/>
          <w:numId w:val="15"/>
        </w:numPr>
        <w:ind w:left="360"/>
        <w:jc w:val="both"/>
        <w:rPr>
          <w:b/>
        </w:rPr>
      </w:pPr>
      <w:r w:rsidRPr="00601BFD">
        <w:rPr>
          <w:b/>
        </w:rPr>
        <w:t>Součas</w:t>
      </w:r>
      <w:r w:rsidR="000F0C46" w:rsidRPr="00601BFD">
        <w:rPr>
          <w:b/>
        </w:rPr>
        <w:t>ný stavební stav mostu</w:t>
      </w:r>
      <w:r w:rsidR="00637A32" w:rsidRPr="00601BFD">
        <w:rPr>
          <w:b/>
        </w:rPr>
        <w:t xml:space="preserve"> a výčet požadovaných oprav</w:t>
      </w:r>
      <w:r w:rsidR="00602287" w:rsidRPr="00601BFD">
        <w:rPr>
          <w:b/>
        </w:rPr>
        <w:t>:</w:t>
      </w:r>
    </w:p>
    <w:p w14:paraId="37466FF5" w14:textId="77777777" w:rsidR="00B23EE3" w:rsidRPr="00601BFD" w:rsidRDefault="00B23EE3">
      <w:pPr>
        <w:jc w:val="both"/>
        <w:rPr>
          <w:b/>
        </w:rPr>
      </w:pPr>
    </w:p>
    <w:tbl>
      <w:tblPr>
        <w:tblW w:w="8866" w:type="dxa"/>
        <w:tblLayout w:type="fixed"/>
        <w:tblCellMar>
          <w:left w:w="70" w:type="dxa"/>
          <w:right w:w="70" w:type="dxa"/>
        </w:tblCellMar>
        <w:tblLook w:val="0000" w:firstRow="0" w:lastRow="0" w:firstColumn="0" w:lastColumn="0" w:noHBand="0" w:noVBand="0"/>
      </w:tblPr>
      <w:tblGrid>
        <w:gridCol w:w="8866"/>
      </w:tblGrid>
      <w:tr w:rsidR="005C2886" w:rsidRPr="00601BFD" w14:paraId="28CE7183" w14:textId="77777777" w:rsidTr="001D1F00">
        <w:trPr>
          <w:trHeight w:val="1681"/>
        </w:trPr>
        <w:tc>
          <w:tcPr>
            <w:tcW w:w="8866" w:type="dxa"/>
            <w:tcBorders>
              <w:top w:val="nil"/>
              <w:left w:val="nil"/>
              <w:bottom w:val="nil"/>
              <w:right w:val="nil"/>
            </w:tcBorders>
          </w:tcPr>
          <w:p w14:paraId="2441CECA" w14:textId="29298DD3" w:rsidR="00B1406A" w:rsidRPr="00465BA3" w:rsidRDefault="00894FBC" w:rsidP="007F3394">
            <w:pPr>
              <w:widowControl w:val="0"/>
              <w:tabs>
                <w:tab w:val="left" w:pos="90"/>
              </w:tabs>
              <w:adjustRightInd w:val="0"/>
              <w:jc w:val="both"/>
            </w:pPr>
            <w:r w:rsidRPr="00465BA3">
              <w:t>Jedná se o</w:t>
            </w:r>
            <w:r w:rsidR="001D7ADF">
              <w:t xml:space="preserve"> novostavbu</w:t>
            </w:r>
            <w:r w:rsidR="00FE1086">
              <w:t xml:space="preserve"> rámového </w:t>
            </w:r>
            <w:r w:rsidRPr="00465BA3">
              <w:t>most</w:t>
            </w:r>
            <w:r w:rsidR="00443B01">
              <w:t>u</w:t>
            </w:r>
            <w:r w:rsidRPr="00465BA3">
              <w:t xml:space="preserve"> o 1 poli</w:t>
            </w:r>
            <w:r w:rsidR="00566030">
              <w:t xml:space="preserve"> z roku 2024</w:t>
            </w:r>
            <w:r w:rsidR="00880795" w:rsidRPr="00465BA3">
              <w:t xml:space="preserve">, </w:t>
            </w:r>
            <w:r w:rsidR="00566030">
              <w:t>která nebyla vzhledem k insolvenci zhotovitele zcela dokončena</w:t>
            </w:r>
            <w:r w:rsidR="00F0088B" w:rsidRPr="00465BA3">
              <w:rPr>
                <w:color w:val="333333"/>
                <w:shd w:val="clear" w:color="auto" w:fill="FFFFFF"/>
              </w:rPr>
              <w:t>.</w:t>
            </w:r>
            <w:r w:rsidR="00453B3A" w:rsidRPr="00465BA3">
              <w:t xml:space="preserve"> </w:t>
            </w:r>
            <w:r w:rsidR="005C73C6">
              <w:t xml:space="preserve">Provoz na mostě probíhá v současné době v režimu předčasného užívání. </w:t>
            </w:r>
            <w:r w:rsidR="00152CB1" w:rsidRPr="00465BA3">
              <w:t xml:space="preserve"> </w:t>
            </w:r>
            <w:r w:rsidR="00453B3A" w:rsidRPr="00465BA3">
              <w:t xml:space="preserve">Délka </w:t>
            </w:r>
            <w:r w:rsidR="00A9152E" w:rsidRPr="00465BA3">
              <w:t xml:space="preserve">přemostění je </w:t>
            </w:r>
            <w:r w:rsidR="00A32690">
              <w:t>8</w:t>
            </w:r>
            <w:r w:rsidRPr="00465BA3">
              <w:t>,</w:t>
            </w:r>
            <w:r w:rsidR="00A32690">
              <w:t>8</w:t>
            </w:r>
            <w:r w:rsidR="00B1705B" w:rsidRPr="00465BA3">
              <w:t xml:space="preserve"> </w:t>
            </w:r>
            <w:r w:rsidR="00453B3A" w:rsidRPr="00465BA3">
              <w:t>m.</w:t>
            </w:r>
          </w:p>
          <w:p w14:paraId="0BA6EB7C" w14:textId="77777777" w:rsidR="00F0088B" w:rsidRPr="00465BA3" w:rsidRDefault="00F0088B" w:rsidP="001D1F00">
            <w:pPr>
              <w:widowControl w:val="0"/>
              <w:tabs>
                <w:tab w:val="left" w:pos="90"/>
              </w:tabs>
              <w:adjustRightInd w:val="0"/>
            </w:pPr>
          </w:p>
          <w:p w14:paraId="51BB65D7" w14:textId="460A4E2F" w:rsidR="00250B9E" w:rsidRPr="00601BFD" w:rsidRDefault="00250B9E" w:rsidP="00250B9E">
            <w:pPr>
              <w:pStyle w:val="Zkladntext"/>
              <w:rPr>
                <w:b/>
              </w:rPr>
            </w:pPr>
            <w:r w:rsidRPr="00601BFD">
              <w:rPr>
                <w:b/>
              </w:rPr>
              <w:t xml:space="preserve">Stavební stav mostu je hodnocen stupněm  </w:t>
            </w:r>
            <w:r w:rsidR="00A9152E">
              <w:rPr>
                <w:b/>
              </w:rPr>
              <w:t>I</w:t>
            </w:r>
            <w:r w:rsidR="00971B5F">
              <w:rPr>
                <w:b/>
              </w:rPr>
              <w:t>II</w:t>
            </w:r>
            <w:r w:rsidRPr="00601BFD">
              <w:rPr>
                <w:b/>
              </w:rPr>
              <w:t>. –</w:t>
            </w:r>
            <w:r w:rsidR="00A9152E">
              <w:rPr>
                <w:b/>
              </w:rPr>
              <w:t xml:space="preserve">  </w:t>
            </w:r>
            <w:r w:rsidR="00971B5F">
              <w:rPr>
                <w:b/>
              </w:rPr>
              <w:t>dobr</w:t>
            </w:r>
            <w:r w:rsidR="00A9152E">
              <w:rPr>
                <w:b/>
              </w:rPr>
              <w:t>ý</w:t>
            </w:r>
            <w:r w:rsidR="00AB7213" w:rsidRPr="00601BFD">
              <w:rPr>
                <w:b/>
              </w:rPr>
              <w:t xml:space="preserve"> . </w:t>
            </w:r>
          </w:p>
          <w:p w14:paraId="1D3ED35B" w14:textId="77777777" w:rsidR="0061749A" w:rsidRPr="00601BFD" w:rsidRDefault="0061749A" w:rsidP="00250B9E">
            <w:pPr>
              <w:pStyle w:val="Zkladntext"/>
              <w:rPr>
                <w:b/>
              </w:rPr>
            </w:pPr>
          </w:p>
          <w:p w14:paraId="24D2DCF0" w14:textId="3B92E8B3" w:rsidR="004C6F0E" w:rsidRDefault="00250B9E" w:rsidP="007F3394">
            <w:pPr>
              <w:autoSpaceDE w:val="0"/>
              <w:autoSpaceDN w:val="0"/>
              <w:adjustRightInd w:val="0"/>
              <w:jc w:val="both"/>
              <w:rPr>
                <w:sz w:val="23"/>
                <w:szCs w:val="23"/>
              </w:rPr>
            </w:pPr>
            <w:r w:rsidRPr="00601BFD">
              <w:rPr>
                <w:b/>
              </w:rPr>
              <w:t>Výčet požadovaných oprav:</w:t>
            </w:r>
            <w:r w:rsidRPr="00601BFD">
              <w:t xml:space="preserve"> </w:t>
            </w:r>
            <w:r w:rsidR="00E82DEA" w:rsidRPr="00A010C2">
              <w:t xml:space="preserve">Předmětem veřejné zakázky je </w:t>
            </w:r>
            <w:r w:rsidR="00A771CB">
              <w:t>dokončení rekonstrukce mostu</w:t>
            </w:r>
            <w:r w:rsidR="00BF1779">
              <w:t xml:space="preserve"> </w:t>
            </w:r>
            <w:r w:rsidR="000340AA">
              <w:t>skládající se z těchto prací</w:t>
            </w:r>
            <w:r w:rsidR="00E82DEA" w:rsidRPr="00A010C2">
              <w:t xml:space="preserve">: </w:t>
            </w:r>
            <w:r w:rsidR="000F7011">
              <w:rPr>
                <w:sz w:val="23"/>
                <w:szCs w:val="23"/>
              </w:rPr>
              <w:t>O</w:t>
            </w:r>
            <w:r w:rsidR="007329C7">
              <w:rPr>
                <w:sz w:val="23"/>
                <w:szCs w:val="23"/>
              </w:rPr>
              <w:t>dlážděn</w:t>
            </w:r>
            <w:r w:rsidR="000F7011">
              <w:rPr>
                <w:sz w:val="23"/>
                <w:szCs w:val="23"/>
              </w:rPr>
              <w:t xml:space="preserve">í </w:t>
            </w:r>
            <w:r w:rsidR="003917CF">
              <w:rPr>
                <w:sz w:val="23"/>
                <w:szCs w:val="23"/>
              </w:rPr>
              <w:t xml:space="preserve">dna </w:t>
            </w:r>
            <w:r w:rsidR="000F7011">
              <w:rPr>
                <w:sz w:val="23"/>
                <w:szCs w:val="23"/>
              </w:rPr>
              <w:t>koryta potoka</w:t>
            </w:r>
            <w:r w:rsidR="007329C7">
              <w:rPr>
                <w:sz w:val="23"/>
                <w:szCs w:val="23"/>
              </w:rPr>
              <w:t xml:space="preserve"> regulačním kamenem </w:t>
            </w:r>
            <w:r w:rsidR="00436FB2">
              <w:rPr>
                <w:sz w:val="23"/>
                <w:szCs w:val="23"/>
              </w:rPr>
              <w:t>o rozměrech cca 0,6 x 0,6 x 0,6 m</w:t>
            </w:r>
            <w:r w:rsidR="007329C7">
              <w:rPr>
                <w:sz w:val="23"/>
                <w:szCs w:val="23"/>
              </w:rPr>
              <w:t xml:space="preserve"> </w:t>
            </w:r>
            <w:r w:rsidR="005F6992">
              <w:rPr>
                <w:sz w:val="23"/>
                <w:szCs w:val="23"/>
              </w:rPr>
              <w:t xml:space="preserve">včetně </w:t>
            </w:r>
            <w:r w:rsidR="005E189D">
              <w:rPr>
                <w:sz w:val="23"/>
                <w:szCs w:val="23"/>
              </w:rPr>
              <w:t xml:space="preserve">provedení </w:t>
            </w:r>
            <w:r w:rsidR="005F6992">
              <w:rPr>
                <w:sz w:val="23"/>
                <w:szCs w:val="23"/>
              </w:rPr>
              <w:t xml:space="preserve">příčných </w:t>
            </w:r>
            <w:r w:rsidR="00BE156B">
              <w:rPr>
                <w:sz w:val="23"/>
                <w:szCs w:val="23"/>
              </w:rPr>
              <w:t xml:space="preserve">prahů </w:t>
            </w:r>
            <w:r w:rsidR="003917CF">
              <w:rPr>
                <w:sz w:val="23"/>
                <w:szCs w:val="23"/>
              </w:rPr>
              <w:t xml:space="preserve">a </w:t>
            </w:r>
            <w:r w:rsidR="008F7DDF">
              <w:rPr>
                <w:sz w:val="23"/>
                <w:szCs w:val="23"/>
              </w:rPr>
              <w:t>nov</w:t>
            </w:r>
            <w:r w:rsidR="003917CF">
              <w:rPr>
                <w:sz w:val="23"/>
                <w:szCs w:val="23"/>
              </w:rPr>
              <w:t>ých</w:t>
            </w:r>
            <w:r w:rsidR="008F7DDF">
              <w:rPr>
                <w:sz w:val="23"/>
                <w:szCs w:val="23"/>
              </w:rPr>
              <w:t xml:space="preserve"> podéln</w:t>
            </w:r>
            <w:r w:rsidR="008D03CC">
              <w:rPr>
                <w:sz w:val="23"/>
                <w:szCs w:val="23"/>
              </w:rPr>
              <w:t>ých</w:t>
            </w:r>
            <w:r w:rsidR="008F7DDF">
              <w:rPr>
                <w:sz w:val="23"/>
                <w:szCs w:val="23"/>
              </w:rPr>
              <w:t xml:space="preserve"> betonov</w:t>
            </w:r>
            <w:r w:rsidR="008D03CC">
              <w:rPr>
                <w:sz w:val="23"/>
                <w:szCs w:val="23"/>
              </w:rPr>
              <w:t>ých</w:t>
            </w:r>
            <w:r w:rsidR="008F7DDF">
              <w:rPr>
                <w:sz w:val="23"/>
                <w:szCs w:val="23"/>
              </w:rPr>
              <w:t xml:space="preserve"> prah</w:t>
            </w:r>
            <w:r w:rsidR="008D03CC">
              <w:rPr>
                <w:sz w:val="23"/>
                <w:szCs w:val="23"/>
              </w:rPr>
              <w:t>ů</w:t>
            </w:r>
            <w:r w:rsidR="008F7DDF">
              <w:rPr>
                <w:sz w:val="23"/>
                <w:szCs w:val="23"/>
              </w:rPr>
              <w:t xml:space="preserve"> </w:t>
            </w:r>
            <w:r w:rsidR="0051691A">
              <w:rPr>
                <w:sz w:val="23"/>
                <w:szCs w:val="23"/>
              </w:rPr>
              <w:t xml:space="preserve">v korytě </w:t>
            </w:r>
            <w:r w:rsidR="008F7DDF">
              <w:rPr>
                <w:sz w:val="23"/>
                <w:szCs w:val="23"/>
              </w:rPr>
              <w:t>v patách svahů</w:t>
            </w:r>
            <w:r w:rsidR="00AB5D04">
              <w:rPr>
                <w:sz w:val="23"/>
                <w:szCs w:val="23"/>
              </w:rPr>
              <w:t>.</w:t>
            </w:r>
            <w:r w:rsidR="005C38C7">
              <w:rPr>
                <w:sz w:val="23"/>
                <w:szCs w:val="23"/>
              </w:rPr>
              <w:t xml:space="preserve"> </w:t>
            </w:r>
            <w:r w:rsidR="001C3422">
              <w:rPr>
                <w:sz w:val="23"/>
                <w:szCs w:val="23"/>
              </w:rPr>
              <w:t>S</w:t>
            </w:r>
            <w:r w:rsidR="007329C7">
              <w:rPr>
                <w:sz w:val="23"/>
                <w:szCs w:val="23"/>
              </w:rPr>
              <w:t xml:space="preserve">vahy okolo mostu budou </w:t>
            </w:r>
            <w:r w:rsidR="0025409A">
              <w:rPr>
                <w:sz w:val="23"/>
                <w:szCs w:val="23"/>
              </w:rPr>
              <w:t>do</w:t>
            </w:r>
            <w:r w:rsidR="007329C7">
              <w:rPr>
                <w:sz w:val="23"/>
                <w:szCs w:val="23"/>
              </w:rPr>
              <w:t>dlážděny regulačním kamenem</w:t>
            </w:r>
            <w:r w:rsidR="004B47FC">
              <w:rPr>
                <w:sz w:val="23"/>
                <w:szCs w:val="23"/>
              </w:rPr>
              <w:t xml:space="preserve"> do betonu včetně provedení příčných prahů</w:t>
            </w:r>
            <w:r w:rsidR="007329C7">
              <w:rPr>
                <w:sz w:val="23"/>
                <w:szCs w:val="23"/>
              </w:rPr>
              <w:t xml:space="preserve">. </w:t>
            </w:r>
            <w:r w:rsidR="00B96C96">
              <w:rPr>
                <w:sz w:val="23"/>
                <w:szCs w:val="23"/>
              </w:rPr>
              <w:t xml:space="preserve">Před návodním a za povodním prahem bude ve dně i na březích provedena kamenná rovnanina v délce </w:t>
            </w:r>
            <w:r w:rsidR="008017E0">
              <w:rPr>
                <w:sz w:val="23"/>
                <w:szCs w:val="23"/>
              </w:rPr>
              <w:t>cca 6,5 m před mostem a cca 3,</w:t>
            </w:r>
            <w:r w:rsidR="002A31DB">
              <w:rPr>
                <w:sz w:val="23"/>
                <w:szCs w:val="23"/>
              </w:rPr>
              <w:t>6</w:t>
            </w:r>
            <w:r w:rsidR="00BA7BB1">
              <w:rPr>
                <w:sz w:val="23"/>
                <w:szCs w:val="23"/>
              </w:rPr>
              <w:t xml:space="preserve"> </w:t>
            </w:r>
            <w:r w:rsidR="005A5F47">
              <w:rPr>
                <w:sz w:val="23"/>
                <w:szCs w:val="23"/>
              </w:rPr>
              <w:t>m za mostem</w:t>
            </w:r>
            <w:r w:rsidR="00B96C96">
              <w:rPr>
                <w:sz w:val="23"/>
                <w:szCs w:val="23"/>
              </w:rPr>
              <w:t>.</w:t>
            </w:r>
            <w:r w:rsidR="008C32C5">
              <w:rPr>
                <w:sz w:val="23"/>
                <w:szCs w:val="23"/>
              </w:rPr>
              <w:t xml:space="preserve"> Na povodní straně dojde k úpravě sklonu terénu, částečně to znamená přeskládání již hotové dlažby.</w:t>
            </w:r>
            <w:r w:rsidR="00AB5D04">
              <w:rPr>
                <w:sz w:val="23"/>
                <w:szCs w:val="23"/>
              </w:rPr>
              <w:t xml:space="preserve"> </w:t>
            </w:r>
            <w:r w:rsidR="00F17503">
              <w:rPr>
                <w:sz w:val="23"/>
                <w:szCs w:val="23"/>
              </w:rPr>
              <w:t xml:space="preserve">Součástí zakázky je </w:t>
            </w:r>
            <w:r w:rsidR="00BA1E75">
              <w:rPr>
                <w:sz w:val="23"/>
                <w:szCs w:val="23"/>
              </w:rPr>
              <w:t xml:space="preserve">zajištění </w:t>
            </w:r>
            <w:r w:rsidR="00F17503">
              <w:rPr>
                <w:sz w:val="23"/>
                <w:szCs w:val="23"/>
              </w:rPr>
              <w:t>potřebné</w:t>
            </w:r>
            <w:r w:rsidR="00007992">
              <w:rPr>
                <w:sz w:val="23"/>
                <w:szCs w:val="23"/>
              </w:rPr>
              <w:t>ho</w:t>
            </w:r>
            <w:r w:rsidR="006F6240">
              <w:rPr>
                <w:sz w:val="23"/>
                <w:szCs w:val="23"/>
              </w:rPr>
              <w:t> převedení a čerpání vody</w:t>
            </w:r>
            <w:r w:rsidR="00007992">
              <w:rPr>
                <w:sz w:val="23"/>
                <w:szCs w:val="23"/>
              </w:rPr>
              <w:t xml:space="preserve"> pro tyto práce. </w:t>
            </w:r>
            <w:r w:rsidR="00933B8C">
              <w:rPr>
                <w:sz w:val="23"/>
                <w:szCs w:val="23"/>
              </w:rPr>
              <w:t>Koryto bude tvarováno jako berma s</w:t>
            </w:r>
            <w:r w:rsidR="00FE1655">
              <w:rPr>
                <w:sz w:val="23"/>
                <w:szCs w:val="23"/>
              </w:rPr>
              <w:t> </w:t>
            </w:r>
            <w:r w:rsidR="00933B8C">
              <w:rPr>
                <w:sz w:val="23"/>
                <w:szCs w:val="23"/>
              </w:rPr>
              <w:t>kynetami</w:t>
            </w:r>
            <w:r w:rsidR="00FE1655">
              <w:rPr>
                <w:sz w:val="23"/>
                <w:szCs w:val="23"/>
              </w:rPr>
              <w:t>, dno bude tvarováno do střelky.</w:t>
            </w:r>
          </w:p>
          <w:p w14:paraId="2A33E7B9" w14:textId="223CA131" w:rsidR="009C6E40" w:rsidRDefault="00A15FD6" w:rsidP="007F3394">
            <w:pPr>
              <w:autoSpaceDE w:val="0"/>
              <w:autoSpaceDN w:val="0"/>
              <w:adjustRightInd w:val="0"/>
              <w:jc w:val="both"/>
              <w:rPr>
                <w:sz w:val="23"/>
                <w:szCs w:val="23"/>
              </w:rPr>
            </w:pPr>
            <w:r>
              <w:rPr>
                <w:sz w:val="23"/>
                <w:szCs w:val="23"/>
              </w:rPr>
              <w:t>B</w:t>
            </w:r>
            <w:r w:rsidR="009C6E40">
              <w:rPr>
                <w:sz w:val="23"/>
                <w:szCs w:val="23"/>
              </w:rPr>
              <w:t>ude proveden</w:t>
            </w:r>
            <w:r w:rsidR="004679D7">
              <w:rPr>
                <w:sz w:val="23"/>
                <w:szCs w:val="23"/>
              </w:rPr>
              <w:t>a</w:t>
            </w:r>
            <w:r w:rsidR="009C6E40">
              <w:rPr>
                <w:sz w:val="23"/>
                <w:szCs w:val="23"/>
              </w:rPr>
              <w:t xml:space="preserve"> </w:t>
            </w:r>
            <w:r w:rsidR="004679D7">
              <w:rPr>
                <w:sz w:val="23"/>
                <w:szCs w:val="23"/>
              </w:rPr>
              <w:t xml:space="preserve">oprava </w:t>
            </w:r>
            <w:r w:rsidR="009C6E40">
              <w:rPr>
                <w:sz w:val="23"/>
                <w:szCs w:val="23"/>
              </w:rPr>
              <w:t xml:space="preserve">kotvení </w:t>
            </w:r>
            <w:r w:rsidR="00375375">
              <w:rPr>
                <w:sz w:val="23"/>
                <w:szCs w:val="23"/>
              </w:rPr>
              <w:t xml:space="preserve">4 ks </w:t>
            </w:r>
            <w:r w:rsidR="009C6E40">
              <w:rPr>
                <w:sz w:val="23"/>
                <w:szCs w:val="23"/>
              </w:rPr>
              <w:t>plechů přes dilatační spáry chodníkových říms.</w:t>
            </w:r>
          </w:p>
          <w:p w14:paraId="1C9AC51A" w14:textId="77777777" w:rsidR="00E82B86" w:rsidRDefault="00282E4A" w:rsidP="007F3394">
            <w:pPr>
              <w:autoSpaceDE w:val="0"/>
              <w:autoSpaceDN w:val="0"/>
              <w:adjustRightInd w:val="0"/>
              <w:jc w:val="both"/>
              <w:rPr>
                <w:sz w:val="23"/>
                <w:szCs w:val="23"/>
              </w:rPr>
            </w:pPr>
            <w:r>
              <w:rPr>
                <w:sz w:val="23"/>
                <w:szCs w:val="23"/>
              </w:rPr>
              <w:t>Budou injektovány lokální</w:t>
            </w:r>
            <w:r w:rsidR="009573BF">
              <w:rPr>
                <w:sz w:val="23"/>
                <w:szCs w:val="23"/>
              </w:rPr>
              <w:t xml:space="preserve"> trhliny </w:t>
            </w:r>
            <w:r w:rsidR="00E14F01">
              <w:rPr>
                <w:sz w:val="23"/>
                <w:szCs w:val="23"/>
              </w:rPr>
              <w:t>ve spodní stavbě mostu</w:t>
            </w:r>
            <w:r w:rsidR="009573BF">
              <w:rPr>
                <w:sz w:val="23"/>
                <w:szCs w:val="23"/>
              </w:rPr>
              <w:t xml:space="preserve"> tlakovou injektáží.</w:t>
            </w:r>
            <w:r w:rsidR="00ED1FD2">
              <w:rPr>
                <w:sz w:val="23"/>
                <w:szCs w:val="23"/>
              </w:rPr>
              <w:t xml:space="preserve"> </w:t>
            </w:r>
          </w:p>
          <w:p w14:paraId="4A4AEB76" w14:textId="15A7526E" w:rsidR="00687B6E" w:rsidRDefault="00695ECA" w:rsidP="007F3394">
            <w:pPr>
              <w:autoSpaceDE w:val="0"/>
              <w:autoSpaceDN w:val="0"/>
              <w:adjustRightInd w:val="0"/>
              <w:jc w:val="both"/>
              <w:rPr>
                <w:sz w:val="23"/>
                <w:szCs w:val="23"/>
              </w:rPr>
            </w:pPr>
            <w:r>
              <w:rPr>
                <w:sz w:val="23"/>
                <w:szCs w:val="23"/>
              </w:rPr>
              <w:t>B</w:t>
            </w:r>
            <w:r w:rsidR="00687B6E">
              <w:rPr>
                <w:sz w:val="23"/>
                <w:szCs w:val="23"/>
              </w:rPr>
              <w:t xml:space="preserve">udou odvrtány </w:t>
            </w:r>
            <w:r w:rsidR="00810C23">
              <w:rPr>
                <w:sz w:val="23"/>
                <w:szCs w:val="23"/>
              </w:rPr>
              <w:t>kotvy</w:t>
            </w:r>
            <w:r w:rsidR="002C1A31">
              <w:rPr>
                <w:sz w:val="23"/>
                <w:szCs w:val="23"/>
              </w:rPr>
              <w:t xml:space="preserve"> v pravé římse </w:t>
            </w:r>
            <w:r>
              <w:rPr>
                <w:sz w:val="23"/>
                <w:szCs w:val="23"/>
              </w:rPr>
              <w:t xml:space="preserve">nad OP2 </w:t>
            </w:r>
            <w:r w:rsidR="002C1A31">
              <w:rPr>
                <w:sz w:val="23"/>
                <w:szCs w:val="23"/>
              </w:rPr>
              <w:t xml:space="preserve">po chybně umístěném zábradlí </w:t>
            </w:r>
            <w:r w:rsidR="00687B6E">
              <w:rPr>
                <w:sz w:val="23"/>
                <w:szCs w:val="23"/>
              </w:rPr>
              <w:t>do hl. 40 mm a bude provedeno zasanování vyvrtaných otvorů.</w:t>
            </w:r>
          </w:p>
          <w:p w14:paraId="0D1F62B6" w14:textId="31384961" w:rsidR="002F162E" w:rsidRDefault="002F162E" w:rsidP="007F3394">
            <w:pPr>
              <w:autoSpaceDE w:val="0"/>
              <w:autoSpaceDN w:val="0"/>
              <w:adjustRightInd w:val="0"/>
              <w:jc w:val="both"/>
              <w:rPr>
                <w:sz w:val="23"/>
                <w:szCs w:val="23"/>
              </w:rPr>
            </w:pPr>
            <w:r>
              <w:rPr>
                <w:sz w:val="23"/>
                <w:szCs w:val="23"/>
              </w:rPr>
              <w:t>V místech rozhraní mezi NK a římso</w:t>
            </w:r>
            <w:r w:rsidR="007F3394">
              <w:rPr>
                <w:sz w:val="23"/>
                <w:szCs w:val="23"/>
              </w:rPr>
              <w:t>u</w:t>
            </w:r>
            <w:r>
              <w:rPr>
                <w:sz w:val="23"/>
                <w:szCs w:val="23"/>
              </w:rPr>
              <w:t xml:space="preserve"> </w:t>
            </w:r>
            <w:r w:rsidR="00CE783E">
              <w:rPr>
                <w:sz w:val="23"/>
                <w:szCs w:val="23"/>
              </w:rPr>
              <w:t xml:space="preserve">kde </w:t>
            </w:r>
            <w:r>
              <w:rPr>
                <w:sz w:val="23"/>
                <w:szCs w:val="23"/>
              </w:rPr>
              <w:t>dochází lokálně k prosakování vody</w:t>
            </w:r>
            <w:r w:rsidR="00CE783E">
              <w:rPr>
                <w:sz w:val="23"/>
                <w:szCs w:val="23"/>
              </w:rPr>
              <w:t xml:space="preserve"> budou t</w:t>
            </w:r>
            <w:r>
              <w:rPr>
                <w:sz w:val="23"/>
                <w:szCs w:val="23"/>
              </w:rPr>
              <w:t>ato místa mechanicky očištěna, otryskána a spára bude zainjektována. Tryskaná místa budou následně sanována</w:t>
            </w:r>
            <w:r w:rsidR="007F3394">
              <w:rPr>
                <w:sz w:val="23"/>
                <w:szCs w:val="23"/>
              </w:rPr>
              <w:t>.</w:t>
            </w:r>
          </w:p>
          <w:p w14:paraId="42354897" w14:textId="5763E4DB" w:rsidR="005C38C7" w:rsidRDefault="004C2D05" w:rsidP="007F3394">
            <w:pPr>
              <w:autoSpaceDE w:val="0"/>
              <w:autoSpaceDN w:val="0"/>
              <w:adjustRightInd w:val="0"/>
              <w:jc w:val="both"/>
            </w:pPr>
            <w:r>
              <w:t>Po dokončení prací budou ochranné plo</w:t>
            </w:r>
            <w:r w:rsidR="009C76B8">
              <w:t xml:space="preserve">tové konstrukce umístěné u mostu odvezeny na cstm. </w:t>
            </w:r>
            <w:r w:rsidR="00BC3576">
              <w:t xml:space="preserve">KSÚS  </w:t>
            </w:r>
            <w:r w:rsidR="009C76B8">
              <w:t>Dřínov</w:t>
            </w:r>
            <w:r w:rsidR="00704FB9">
              <w:t xml:space="preserve">, </w:t>
            </w:r>
            <w:r w:rsidR="0076432A">
              <w:t>bude proveden kompletní úklid v okolí mostu</w:t>
            </w:r>
            <w:r w:rsidR="005507E7">
              <w:t xml:space="preserve"> a vyčištění koryta potoka v délce cca </w:t>
            </w:r>
            <w:r w:rsidR="00BA7BB1">
              <w:t xml:space="preserve">100 </w:t>
            </w:r>
            <w:r w:rsidR="005507E7">
              <w:t>m od mostu.</w:t>
            </w:r>
          </w:p>
          <w:p w14:paraId="37A84B66" w14:textId="2E4F7E80" w:rsidR="00E57106" w:rsidRDefault="00E57106" w:rsidP="007F3394">
            <w:pPr>
              <w:autoSpaceDE w:val="0"/>
              <w:autoSpaceDN w:val="0"/>
              <w:adjustRightInd w:val="0"/>
              <w:jc w:val="both"/>
            </w:pPr>
            <w:r>
              <w:lastRenderedPageBreak/>
              <w:t>Součástí zakázky bude i projednání</w:t>
            </w:r>
            <w:r w:rsidR="00F253C7">
              <w:t xml:space="preserve"> a zajištění </w:t>
            </w:r>
            <w:r>
              <w:t xml:space="preserve">DIO pro zajištění potřebného pracovního </w:t>
            </w:r>
            <w:r w:rsidR="00167E48">
              <w:t xml:space="preserve">místa </w:t>
            </w:r>
            <w:r w:rsidR="008B24A7">
              <w:t xml:space="preserve">na chodníku a </w:t>
            </w:r>
            <w:r>
              <w:t>ve vozovce.</w:t>
            </w:r>
          </w:p>
          <w:p w14:paraId="1F3FD38B" w14:textId="77777777" w:rsidR="00145546" w:rsidRDefault="00145546" w:rsidP="007F3394">
            <w:pPr>
              <w:autoSpaceDE w:val="0"/>
              <w:autoSpaceDN w:val="0"/>
              <w:adjustRightInd w:val="0"/>
              <w:jc w:val="both"/>
            </w:pPr>
          </w:p>
          <w:p w14:paraId="1B0010EC" w14:textId="4BB3428B" w:rsidR="00B90243" w:rsidRDefault="00B90243" w:rsidP="007F3394">
            <w:pPr>
              <w:autoSpaceDE w:val="0"/>
              <w:autoSpaceDN w:val="0"/>
              <w:adjustRightInd w:val="0"/>
              <w:jc w:val="both"/>
            </w:pPr>
            <w:r w:rsidRPr="006A3AAA">
              <w:t xml:space="preserve">Vše bude provedeno na základě PD zpracované firmou </w:t>
            </w:r>
            <w:r>
              <w:rPr>
                <w:rFonts w:eastAsia="ArialMT"/>
              </w:rPr>
              <w:t>Pontex s.r.o.</w:t>
            </w:r>
            <w:r w:rsidR="00550938">
              <w:rPr>
                <w:rFonts w:eastAsia="ArialMT"/>
              </w:rPr>
              <w:t xml:space="preserve"> v 0</w:t>
            </w:r>
            <w:r w:rsidR="0036745E">
              <w:rPr>
                <w:rFonts w:eastAsia="ArialMT"/>
              </w:rPr>
              <w:t>8</w:t>
            </w:r>
            <w:r w:rsidR="00550938">
              <w:rPr>
                <w:rFonts w:eastAsia="ArialMT"/>
              </w:rPr>
              <w:t>/2025</w:t>
            </w:r>
            <w:r w:rsidR="006F6332">
              <w:rPr>
                <w:rFonts w:eastAsia="ArialMT"/>
              </w:rPr>
              <w:t xml:space="preserve"> </w:t>
            </w:r>
            <w:r w:rsidR="00550938">
              <w:t>a platných</w:t>
            </w:r>
            <w:r w:rsidRPr="006A3AAA">
              <w:t xml:space="preserve"> norem a předpisů. </w:t>
            </w:r>
          </w:p>
          <w:p w14:paraId="0A73A288" w14:textId="77777777" w:rsidR="006F6332" w:rsidRPr="006A3AAA" w:rsidRDefault="006F6332" w:rsidP="00B90243">
            <w:pPr>
              <w:autoSpaceDE w:val="0"/>
              <w:autoSpaceDN w:val="0"/>
              <w:adjustRightInd w:val="0"/>
            </w:pPr>
          </w:p>
          <w:p w14:paraId="4872B6BB" w14:textId="370CABA2" w:rsidR="004C6F0E" w:rsidRPr="007F2D53" w:rsidRDefault="004C6F0E" w:rsidP="00250B9E">
            <w:pPr>
              <w:autoSpaceDE w:val="0"/>
              <w:autoSpaceDN w:val="0"/>
              <w:adjustRightInd w:val="0"/>
              <w:rPr>
                <w:b/>
              </w:rPr>
            </w:pPr>
            <w:r w:rsidRPr="007F2D53">
              <w:rPr>
                <w:b/>
              </w:rPr>
              <w:t xml:space="preserve">Stavba se nachází </w:t>
            </w:r>
            <w:r w:rsidR="007F2D53" w:rsidRPr="007F2D53">
              <w:rPr>
                <w:b/>
              </w:rPr>
              <w:t xml:space="preserve">v záplavovém území a </w:t>
            </w:r>
            <w:r w:rsidRPr="007F2D53">
              <w:rPr>
                <w:b/>
              </w:rPr>
              <w:t>v těchto ochranných pásmech cizích zařízení:</w:t>
            </w:r>
          </w:p>
          <w:p w14:paraId="73D91213" w14:textId="77777777" w:rsidR="004C6F0E" w:rsidRDefault="004C6F0E" w:rsidP="007F3394">
            <w:pPr>
              <w:autoSpaceDE w:val="0"/>
              <w:autoSpaceDN w:val="0"/>
              <w:adjustRightInd w:val="0"/>
              <w:jc w:val="both"/>
            </w:pPr>
            <w:r>
              <w:t xml:space="preserve">1/ V místě mostu se nachází podzemní vedení společnosti CETIN a UPC. Ochranné pásmo této sítě je 1 m od vedení. Při provádění je nutné dbát pokynů dle stanoviska této společnosti. </w:t>
            </w:r>
          </w:p>
          <w:p w14:paraId="6997638D" w14:textId="7C213738" w:rsidR="004C6F0E" w:rsidRDefault="004C6F0E" w:rsidP="007F3394">
            <w:pPr>
              <w:autoSpaceDE w:val="0"/>
              <w:autoSpaceDN w:val="0"/>
              <w:adjustRightInd w:val="0"/>
              <w:jc w:val="both"/>
            </w:pPr>
            <w:r>
              <w:t xml:space="preserve">2/ Energetická zařízení </w:t>
            </w:r>
            <w:r w:rsidR="00646677">
              <w:t xml:space="preserve">- </w:t>
            </w:r>
            <w:r>
              <w:t xml:space="preserve">Stavba se nachází v ochranném pásmu energetických zařízení společnosti ČEZ, a.s., jedná se o podzemní síť NN a VN. Podzemní vedení nízkého napětí (1 kV) má ochranné pásmo 1,0 m od krajního vodiče a VN 3 m od krajního kabelu. Při činnostech prováděných v jeho blízkosti (práce v blízkosti) je nutné dodržet vzdálenosti dané ČSN EN 50110–1 ed. 2. V rámci stavby je nutné dbát pokynů dle stanoviska této společnosti. </w:t>
            </w:r>
          </w:p>
          <w:p w14:paraId="6FD313C7" w14:textId="77777777" w:rsidR="004C6F0E" w:rsidRDefault="004C6F0E" w:rsidP="007F3394">
            <w:pPr>
              <w:autoSpaceDE w:val="0"/>
              <w:autoSpaceDN w:val="0"/>
              <w:adjustRightInd w:val="0"/>
              <w:jc w:val="both"/>
            </w:pPr>
            <w:r>
              <w:t xml:space="preserve">3/ Vodohospodářská zařízení </w:t>
            </w:r>
            <w:r w:rsidR="00646677">
              <w:t xml:space="preserve"> - </w:t>
            </w:r>
            <w:r>
              <w:t>V místě mostu se nachází podzemní zařízení vodovodu a kanalizace ve správě Středočeské vodárny. Při provádění je nutné dbát pokynů dle stanoviska této společnosti. Ochranná pásma jsou 1.5 m od kraje potrubí.</w:t>
            </w:r>
          </w:p>
          <w:p w14:paraId="0FAAA74A" w14:textId="303D4F18" w:rsidR="00FE4556" w:rsidRDefault="004C6F0E" w:rsidP="007F3394">
            <w:pPr>
              <w:autoSpaceDE w:val="0"/>
              <w:autoSpaceDN w:val="0"/>
              <w:adjustRightInd w:val="0"/>
              <w:jc w:val="both"/>
              <w:rPr>
                <w:highlight w:val="yellow"/>
              </w:rPr>
            </w:pPr>
            <w:r>
              <w:t xml:space="preserve">4/ Plynárenská zařízení </w:t>
            </w:r>
            <w:r w:rsidR="00646677">
              <w:t xml:space="preserve">- </w:t>
            </w:r>
            <w:r>
              <w:t>V místě stavby se nachází podzemní zařízení plynovodu společnosti Gasnet. Při provádění je nutné dbát pokynů dle stanoviska této společnosti. Ochranná pásma jsou 1.0 m od kraje potrubí</w:t>
            </w:r>
          </w:p>
          <w:p w14:paraId="20E08E3D" w14:textId="77777777" w:rsidR="00250B9E" w:rsidRPr="00601BFD" w:rsidRDefault="00250B9E" w:rsidP="00250B9E">
            <w:pPr>
              <w:autoSpaceDE w:val="0"/>
              <w:autoSpaceDN w:val="0"/>
              <w:adjustRightInd w:val="0"/>
            </w:pPr>
            <w:r w:rsidRPr="00601BFD">
              <w:t xml:space="preserve">    </w:t>
            </w:r>
            <w:r w:rsidRPr="00601BFD">
              <w:tab/>
            </w:r>
          </w:p>
          <w:p w14:paraId="61BD7128" w14:textId="768819B2" w:rsidR="009F6070" w:rsidRPr="00601BFD" w:rsidRDefault="009F6070" w:rsidP="009F6070">
            <w:pPr>
              <w:rPr>
                <w:b/>
              </w:rPr>
            </w:pPr>
            <w:r w:rsidRPr="00601BFD">
              <w:rPr>
                <w:b/>
              </w:rPr>
              <w:t xml:space="preserve">2. Předpokládaná výše nákladů dle PD : </w:t>
            </w:r>
          </w:p>
          <w:p w14:paraId="3BAAF1CF" w14:textId="74C3F68C" w:rsidR="009F6070" w:rsidRPr="00BC0BBF" w:rsidRDefault="009F6070" w:rsidP="009F6070">
            <w:r w:rsidRPr="00601BFD">
              <w:rPr>
                <w:b/>
              </w:rPr>
              <w:t xml:space="preserve">    </w:t>
            </w:r>
            <w:r w:rsidR="00830EDE">
              <w:rPr>
                <w:b/>
              </w:rPr>
              <w:t xml:space="preserve">Stavba </w:t>
            </w:r>
            <w:r w:rsidR="00DB6D0C">
              <w:rPr>
                <w:b/>
              </w:rPr>
              <w:t>–</w:t>
            </w:r>
            <w:r w:rsidR="00495C49">
              <w:rPr>
                <w:b/>
              </w:rPr>
              <w:t xml:space="preserve"> </w:t>
            </w:r>
            <w:r w:rsidR="00495C49" w:rsidRPr="00034BA3">
              <w:rPr>
                <w:bCs/>
              </w:rPr>
              <w:t>1 609 130,66</w:t>
            </w:r>
            <w:r w:rsidRPr="00034BA3">
              <w:rPr>
                <w:bCs/>
              </w:rPr>
              <w:t xml:space="preserve"> </w:t>
            </w:r>
            <w:r w:rsidR="00495C49" w:rsidRPr="00034BA3">
              <w:rPr>
                <w:bCs/>
              </w:rPr>
              <w:t>Kč</w:t>
            </w:r>
            <w:r w:rsidR="00495C49">
              <w:t xml:space="preserve"> </w:t>
            </w:r>
            <w:r w:rsidRPr="00BC0BBF">
              <w:t xml:space="preserve">bez DPH,  </w:t>
            </w:r>
            <w:sdt>
              <w:sdtPr>
                <w:rPr>
                  <w:bCs/>
                </w:rPr>
                <w:id w:val="1668127531"/>
                <w:placeholder>
                  <w:docPart w:val="BEEA394370284CE78BF3971F61A98792"/>
                </w:placeholder>
                <w15:appearance w15:val="hidden"/>
                <w:text/>
              </w:sdtPr>
              <w:sdtEndPr/>
              <w:sdtContent>
                <w:r w:rsidR="00034BA3">
                  <w:rPr>
                    <w:bCs/>
                  </w:rPr>
                  <w:t>1 947 048,10</w:t>
                </w:r>
              </w:sdtContent>
            </w:sdt>
            <w:r w:rsidR="00BC0BBF" w:rsidRPr="00BC0BBF">
              <w:t xml:space="preserve"> </w:t>
            </w:r>
            <w:r w:rsidR="00F16EC7" w:rsidRPr="00BC0BBF">
              <w:t>Kč</w:t>
            </w:r>
            <w:r w:rsidRPr="00BC0BBF">
              <w:t xml:space="preserve"> s DPH</w:t>
            </w:r>
          </w:p>
          <w:p w14:paraId="280B69B8" w14:textId="77777777" w:rsidR="009F6070" w:rsidRPr="00BC0BBF" w:rsidRDefault="009F6070" w:rsidP="009F6070"/>
          <w:p w14:paraId="58E37150" w14:textId="24EF7E47" w:rsidR="009F6070" w:rsidRPr="00601BFD" w:rsidRDefault="009F6070" w:rsidP="009F6070">
            <w:pPr>
              <w:rPr>
                <w:bCs/>
              </w:rPr>
            </w:pPr>
            <w:r w:rsidRPr="00601BFD">
              <w:rPr>
                <w:b/>
              </w:rPr>
              <w:t xml:space="preserve">3.  Předpokládaný termín realizace: </w:t>
            </w:r>
            <w:r w:rsidR="00071164">
              <w:t>1 měsíc</w:t>
            </w:r>
          </w:p>
          <w:p w14:paraId="287EF01E" w14:textId="77777777" w:rsidR="00741AF0" w:rsidRPr="00601BFD" w:rsidRDefault="00741AF0" w:rsidP="00A55C32">
            <w:pPr>
              <w:widowControl w:val="0"/>
              <w:tabs>
                <w:tab w:val="left" w:pos="90"/>
              </w:tabs>
              <w:adjustRightInd w:val="0"/>
              <w:rPr>
                <w:color w:val="FF0000"/>
              </w:rPr>
            </w:pPr>
          </w:p>
        </w:tc>
      </w:tr>
      <w:tr w:rsidR="009F6070" w:rsidRPr="00601BFD" w14:paraId="3B57706C" w14:textId="77777777" w:rsidTr="00C71FE4">
        <w:trPr>
          <w:trHeight w:val="1681"/>
        </w:trPr>
        <w:tc>
          <w:tcPr>
            <w:tcW w:w="8866" w:type="dxa"/>
            <w:tcBorders>
              <w:top w:val="nil"/>
              <w:left w:val="nil"/>
              <w:bottom w:val="nil"/>
              <w:right w:val="nil"/>
            </w:tcBorders>
          </w:tcPr>
          <w:p w14:paraId="12E5746D" w14:textId="77777777" w:rsidR="009F6070" w:rsidRPr="00601BFD" w:rsidRDefault="009F6070" w:rsidP="007F3394">
            <w:pPr>
              <w:autoSpaceDE w:val="0"/>
              <w:autoSpaceDN w:val="0"/>
              <w:adjustRightInd w:val="0"/>
              <w:jc w:val="both"/>
            </w:pPr>
            <w:r w:rsidRPr="00601BFD">
              <w:lastRenderedPageBreak/>
              <w:t xml:space="preserve">      </w:t>
            </w:r>
          </w:p>
          <w:p w14:paraId="07B0382B" w14:textId="77777777" w:rsidR="009F6070" w:rsidRPr="00601BFD" w:rsidRDefault="009F6070" w:rsidP="007F3394">
            <w:pPr>
              <w:pStyle w:val="Odstavecseseznamem"/>
              <w:numPr>
                <w:ilvl w:val="0"/>
                <w:numId w:val="16"/>
              </w:numPr>
              <w:autoSpaceDE w:val="0"/>
              <w:autoSpaceDN w:val="0"/>
              <w:adjustRightInd w:val="0"/>
              <w:ind w:left="360"/>
              <w:jc w:val="both"/>
            </w:pPr>
            <w:r w:rsidRPr="00601BFD">
              <w:rPr>
                <w:b/>
              </w:rPr>
              <w:t>Územně-technické podmínky</w:t>
            </w:r>
          </w:p>
          <w:p w14:paraId="0E677070" w14:textId="77777777" w:rsidR="009F6070" w:rsidRPr="00601BFD" w:rsidRDefault="009F6070" w:rsidP="007F3394">
            <w:pPr>
              <w:autoSpaceDE w:val="0"/>
              <w:autoSpaceDN w:val="0"/>
              <w:adjustRightInd w:val="0"/>
              <w:jc w:val="both"/>
            </w:pPr>
            <w:r w:rsidRPr="00601BFD">
              <w:tab/>
            </w:r>
          </w:p>
          <w:p w14:paraId="31512F9C" w14:textId="77777777" w:rsidR="009F6070" w:rsidRPr="00601BFD" w:rsidRDefault="009F6070" w:rsidP="00894A4F">
            <w:pPr>
              <w:jc w:val="both"/>
            </w:pPr>
            <w:r w:rsidRPr="00601BFD">
              <w:t xml:space="preserve">Oprava se bude provádět na stávající silniční síti a objektu v majetku Středočeského   </w:t>
            </w:r>
          </w:p>
          <w:p w14:paraId="129C52FC" w14:textId="4000DE65" w:rsidR="009F6070" w:rsidRPr="00601BFD" w:rsidRDefault="0009046B" w:rsidP="00894A4F">
            <w:pPr>
              <w:jc w:val="both"/>
            </w:pPr>
            <w:r w:rsidRPr="00601BFD">
              <w:t>K</w:t>
            </w:r>
            <w:r w:rsidR="009F6070" w:rsidRPr="00601BFD">
              <w:t>raje</w:t>
            </w:r>
            <w:r>
              <w:t xml:space="preserve"> </w:t>
            </w:r>
            <w:r w:rsidR="00377C3A">
              <w:t>za případného omezení provozu</w:t>
            </w:r>
            <w:r w:rsidR="009F6070" w:rsidRPr="00601BFD">
              <w:t xml:space="preserve">. Objízdné trasy se </w:t>
            </w:r>
            <w:r w:rsidR="00377C3A">
              <w:t>ne</w:t>
            </w:r>
            <w:r w:rsidR="009F6070" w:rsidRPr="00601BFD">
              <w:t xml:space="preserve">předpokládají. </w:t>
            </w:r>
          </w:p>
          <w:p w14:paraId="122842D3" w14:textId="77777777" w:rsidR="009F6070" w:rsidRPr="00601BFD" w:rsidRDefault="009F6070" w:rsidP="007F3394">
            <w:pPr>
              <w:widowControl w:val="0"/>
              <w:tabs>
                <w:tab w:val="left" w:pos="90"/>
              </w:tabs>
              <w:adjustRightInd w:val="0"/>
              <w:jc w:val="both"/>
            </w:pPr>
          </w:p>
          <w:p w14:paraId="2D9851C0" w14:textId="77777777" w:rsidR="009F6070" w:rsidRPr="00601BFD" w:rsidRDefault="009F6070" w:rsidP="007F3394">
            <w:pPr>
              <w:pStyle w:val="Odstavecseseznamem"/>
              <w:numPr>
                <w:ilvl w:val="0"/>
                <w:numId w:val="16"/>
              </w:numPr>
              <w:ind w:left="360"/>
              <w:jc w:val="both"/>
              <w:rPr>
                <w:b/>
              </w:rPr>
            </w:pPr>
            <w:r w:rsidRPr="00601BFD">
              <w:rPr>
                <w:b/>
              </w:rPr>
              <w:t>Další podmínky:</w:t>
            </w:r>
          </w:p>
          <w:p w14:paraId="4784F5F6" w14:textId="77777777" w:rsidR="009F6070" w:rsidRPr="00601BFD" w:rsidRDefault="009F6070" w:rsidP="007F3394">
            <w:pPr>
              <w:pStyle w:val="Odstavecseseznamem"/>
              <w:jc w:val="both"/>
              <w:rPr>
                <w:b/>
              </w:rPr>
            </w:pPr>
          </w:p>
          <w:p w14:paraId="52DCB595" w14:textId="7C0BA300" w:rsidR="009F6070" w:rsidRPr="00601BFD" w:rsidRDefault="009F6070" w:rsidP="007F3394">
            <w:pPr>
              <w:jc w:val="both"/>
            </w:pPr>
            <w:r w:rsidRPr="00601BFD">
              <w:t>Odkup nadbytečných materiálů vytěžených na staveništi se řídí Smlouvou o dílo a interními předpisy objednatele, aktuálně platným předpisem – směrnicí.</w:t>
            </w:r>
          </w:p>
          <w:p w14:paraId="782EFF73" w14:textId="77777777" w:rsidR="009F6070" w:rsidRPr="00601BFD" w:rsidRDefault="009F6070" w:rsidP="007F3394">
            <w:pPr>
              <w:jc w:val="both"/>
            </w:pPr>
          </w:p>
          <w:p w14:paraId="3E0AD550" w14:textId="234CF499" w:rsidR="009F6070" w:rsidRPr="00830EDE" w:rsidRDefault="009F6070" w:rsidP="007F3394">
            <w:pPr>
              <w:jc w:val="both"/>
            </w:pPr>
            <w:r w:rsidRPr="00830EDE">
              <w:t>Likvidace vytěženého kovového materiálu (ocelové konstrukce určené k demolici a další případné souvisejí kovové části z vybavení mostu vytěžené na staveništi) – se řídí Smlouvou o dílo s následujícím postupem:</w:t>
            </w:r>
          </w:p>
          <w:p w14:paraId="40A645B0" w14:textId="77777777" w:rsidR="009F6070" w:rsidRPr="00830EDE" w:rsidRDefault="009F6070" w:rsidP="007F3394">
            <w:pPr>
              <w:jc w:val="both"/>
            </w:pPr>
            <w:r w:rsidRPr="00830EDE">
              <w:rPr>
                <w:b/>
              </w:rPr>
              <w:t>a)</w:t>
            </w:r>
            <w:r w:rsidRPr="00830EDE">
              <w:t xml:space="preserve"> Zhotovitel je povinen vytěžený kovový materiál (ocelovou konstrukci určenou k demolici a další případné související kovové části z vybavení mostu vytěžené na staveništi) odevzdat jménem objednatele</w:t>
            </w:r>
            <w:r w:rsidRPr="00830EDE">
              <w:rPr>
                <w:b/>
              </w:rPr>
              <w:t>*</w:t>
            </w:r>
            <w:r w:rsidRPr="00830EDE">
              <w:t xml:space="preserve"> do sběrny surovin. </w:t>
            </w:r>
            <w:r w:rsidRPr="00830EDE">
              <w:rPr>
                <w:b/>
              </w:rPr>
              <w:t>*</w:t>
            </w:r>
            <w:r w:rsidRPr="00830EDE">
              <w:t>(předloží ve sběrně surovin iniciály objednatele a číslo účtu objednatele, na který bude poukázána platba za odevzdaný materiál)</w:t>
            </w:r>
          </w:p>
          <w:p w14:paraId="45CC52CB" w14:textId="77777777" w:rsidR="009F6070" w:rsidRPr="00601BFD" w:rsidRDefault="009F6070" w:rsidP="007F3394">
            <w:pPr>
              <w:jc w:val="both"/>
              <w:rPr>
                <w:color w:val="FF0000"/>
              </w:rPr>
            </w:pPr>
            <w:r w:rsidRPr="00830EDE">
              <w:rPr>
                <w:b/>
              </w:rPr>
              <w:t>b)</w:t>
            </w:r>
            <w:r w:rsidRPr="00830EDE">
              <w:t xml:space="preserve"> Zhotovitel je povinen předat objednateli vážní lístek s uvedením hmotnosti odevzdaného kovového matriálu a s uvedením částky za vykupovaný materiál, potvrzený provozovatelem sběrny surovin. Zároveň je zhotovitel povinen informovat provozovatele příslušné sběrny surovin, aby platba na účet objednatele byla poukázána až po zaslání fakturace, kterou vystaví a zašle objednatel provozovateli sběrných surovin</w:t>
            </w:r>
            <w:r w:rsidRPr="00601BFD">
              <w:rPr>
                <w:color w:val="FF0000"/>
              </w:rPr>
              <w:t>.</w:t>
            </w:r>
          </w:p>
          <w:p w14:paraId="4A911820" w14:textId="77777777" w:rsidR="009F6070" w:rsidRPr="00601BFD" w:rsidRDefault="009F6070" w:rsidP="007F3394">
            <w:pPr>
              <w:widowControl w:val="0"/>
              <w:tabs>
                <w:tab w:val="left" w:pos="90"/>
              </w:tabs>
              <w:adjustRightInd w:val="0"/>
              <w:jc w:val="both"/>
              <w:rPr>
                <w:color w:val="FF0000"/>
              </w:rPr>
            </w:pPr>
          </w:p>
        </w:tc>
      </w:tr>
    </w:tbl>
    <w:p w14:paraId="2480AF2F" w14:textId="77777777" w:rsidR="009F6070" w:rsidRPr="00601BFD" w:rsidRDefault="009F6070" w:rsidP="007F3394">
      <w:pPr>
        <w:jc w:val="both"/>
        <w:rPr>
          <w:b/>
        </w:rPr>
      </w:pPr>
      <w:r w:rsidRPr="00601BFD">
        <w:rPr>
          <w:b/>
        </w:rPr>
        <w:lastRenderedPageBreak/>
        <w:t>6. Požadavky na zabezpečení budoucího provozu a údržby:</w:t>
      </w:r>
    </w:p>
    <w:p w14:paraId="77CD70A4" w14:textId="77777777" w:rsidR="009F6070" w:rsidRPr="00601BFD" w:rsidRDefault="009F6070" w:rsidP="007F3394">
      <w:pPr>
        <w:spacing w:before="60"/>
        <w:jc w:val="both"/>
      </w:pPr>
      <w:r w:rsidRPr="00601BFD">
        <w:t xml:space="preserve">    -    Provoz a údržba komunikace zůstává v kompetenci KSÚS SK </w:t>
      </w:r>
    </w:p>
    <w:p w14:paraId="1F674A3A" w14:textId="77777777" w:rsidR="00BA0BFA" w:rsidRPr="00601BFD" w:rsidRDefault="00BA0BFA" w:rsidP="009F6070">
      <w:pPr>
        <w:pStyle w:val="Zkladntext"/>
        <w:rPr>
          <w:color w:val="FF0000"/>
        </w:rPr>
      </w:pPr>
    </w:p>
    <w:p w14:paraId="58975648" w14:textId="77777777" w:rsidR="00BA0BFA" w:rsidRPr="00601BFD" w:rsidRDefault="00BA0BFA" w:rsidP="00CE174E">
      <w:pPr>
        <w:pStyle w:val="Zkladntext"/>
        <w:ind w:firstLine="708"/>
        <w:rPr>
          <w:color w:val="FF0000"/>
        </w:rPr>
      </w:pPr>
    </w:p>
    <w:p w14:paraId="40D5DF60" w14:textId="4BD4729A" w:rsidR="00830EDE" w:rsidRDefault="00155249" w:rsidP="00761D3E">
      <w:r w:rsidRPr="00601BFD">
        <w:t xml:space="preserve">Zpracoval: </w:t>
      </w:r>
      <w:r w:rsidR="00D43E76" w:rsidRPr="00601BFD">
        <w:t xml:space="preserve">Miroslav </w:t>
      </w:r>
      <w:r w:rsidR="003B0F26" w:rsidRPr="00601BFD">
        <w:t>Týnek</w:t>
      </w:r>
      <w:r w:rsidR="00E143DA" w:rsidRPr="00601BFD">
        <w:t>, mostní technik MH</w:t>
      </w:r>
      <w:r w:rsidR="009A56BF" w:rsidRPr="00601BFD">
        <w:t xml:space="preserve">        </w:t>
      </w:r>
      <w:r w:rsidR="00542335" w:rsidRPr="00601BFD">
        <w:t xml:space="preserve">                    </w:t>
      </w:r>
      <w:r w:rsidR="007A2552" w:rsidRPr="00601BFD">
        <w:t xml:space="preserve">Datum: </w:t>
      </w:r>
      <w:r w:rsidR="00C77126">
        <w:t>1</w:t>
      </w:r>
      <w:r w:rsidR="00C6059B">
        <w:t>5</w:t>
      </w:r>
      <w:r w:rsidR="00F06FEE" w:rsidRPr="0051259B">
        <w:t>.</w:t>
      </w:r>
      <w:r w:rsidR="0051259B" w:rsidRPr="0051259B">
        <w:t xml:space="preserve"> </w:t>
      </w:r>
      <w:r w:rsidR="00C77126">
        <w:t>8</w:t>
      </w:r>
      <w:r w:rsidR="00F06FEE" w:rsidRPr="0051259B">
        <w:t>. 202</w:t>
      </w:r>
      <w:r w:rsidR="00DF0053">
        <w:t>5</w:t>
      </w:r>
      <w:r w:rsidR="007A2552" w:rsidRPr="00601BFD">
        <w:t xml:space="preserve"> </w:t>
      </w:r>
    </w:p>
    <w:p w14:paraId="67E729D5" w14:textId="77777777" w:rsidR="00761D3E" w:rsidRPr="00601BFD" w:rsidRDefault="007A2552" w:rsidP="00761D3E">
      <w:r w:rsidRPr="00601BFD">
        <w:t xml:space="preserve"> </w:t>
      </w:r>
      <w:r w:rsidR="001A0EB9" w:rsidRPr="00601BFD">
        <w:t xml:space="preserve"> </w:t>
      </w:r>
    </w:p>
    <w:p w14:paraId="2A3CC6EB" w14:textId="57D75B31" w:rsidR="00BD4CD4" w:rsidRPr="00601BFD" w:rsidRDefault="00155249" w:rsidP="00761D3E">
      <w:pPr>
        <w:rPr>
          <w:color w:val="FF0000"/>
        </w:rPr>
      </w:pPr>
      <w:r w:rsidRPr="00601BFD">
        <w:t>Přílohy:</w:t>
      </w:r>
      <w:r w:rsidR="00A63F2D">
        <w:t xml:space="preserve"> </w:t>
      </w:r>
      <w:r w:rsidR="00A403F2">
        <w:t>M</w:t>
      </w:r>
      <w:r w:rsidR="00537BD8" w:rsidRPr="00601BFD">
        <w:t>PM objektu</w:t>
      </w:r>
      <w:r w:rsidR="00094A86" w:rsidRPr="00601BFD">
        <w:t xml:space="preserve"> z</w:t>
      </w:r>
      <w:r w:rsidR="00A403F2">
        <w:t> </w:t>
      </w:r>
      <w:r w:rsidR="00F26712">
        <w:t>1</w:t>
      </w:r>
      <w:r w:rsidR="00A403F2">
        <w:t>5.6. 2025</w:t>
      </w:r>
      <w:r w:rsidR="00E36336" w:rsidRPr="00601BFD">
        <w:t xml:space="preserve"> </w:t>
      </w:r>
      <w:r w:rsidR="008A74C9" w:rsidRPr="00601BFD">
        <w:t>včetně foto</w:t>
      </w:r>
    </w:p>
    <w:sectPr w:rsidR="00BD4CD4" w:rsidRPr="00601BFD" w:rsidSect="0004678D">
      <w:footerReference w:type="even" r:id="rId9"/>
      <w:footerReference w:type="default" r:id="rId10"/>
      <w:pgSz w:w="11906" w:h="16838" w:code="9"/>
      <w:pgMar w:top="851" w:right="1418" w:bottom="726" w:left="1418" w:header="709" w:footer="709" w:gutter="0"/>
      <w:pgNumType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25533" w14:textId="77777777" w:rsidR="006E6473" w:rsidRDefault="006E6473">
      <w:r>
        <w:separator/>
      </w:r>
    </w:p>
  </w:endnote>
  <w:endnote w:type="continuationSeparator" w:id="0">
    <w:p w14:paraId="183251E1" w14:textId="77777777" w:rsidR="006E6473" w:rsidRDefault="006E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4E727" w14:textId="77777777" w:rsidR="00CE174E" w:rsidRDefault="00F2719A">
    <w:pPr>
      <w:pStyle w:val="Zpat"/>
      <w:framePr w:wrap="around" w:vAnchor="text" w:hAnchor="margin" w:xAlign="center" w:y="1"/>
      <w:rPr>
        <w:rStyle w:val="slostrnky"/>
      </w:rPr>
    </w:pPr>
    <w:r>
      <w:rPr>
        <w:rStyle w:val="slostrnky"/>
      </w:rPr>
      <w:fldChar w:fldCharType="begin"/>
    </w:r>
    <w:r w:rsidR="00CE174E">
      <w:rPr>
        <w:rStyle w:val="slostrnky"/>
      </w:rPr>
      <w:instrText xml:space="preserve">PAGE  </w:instrText>
    </w:r>
    <w:r>
      <w:rPr>
        <w:rStyle w:val="slostrnky"/>
      </w:rPr>
      <w:fldChar w:fldCharType="end"/>
    </w:r>
  </w:p>
  <w:p w14:paraId="7A8491B1" w14:textId="77777777" w:rsidR="00CE174E" w:rsidRDefault="00CE17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D808" w14:textId="77777777" w:rsidR="00CE174E" w:rsidRDefault="00F2719A">
    <w:pPr>
      <w:pStyle w:val="Zpat"/>
      <w:framePr w:wrap="around" w:vAnchor="text" w:hAnchor="margin" w:xAlign="center" w:y="1"/>
      <w:rPr>
        <w:rStyle w:val="slostrnky"/>
      </w:rPr>
    </w:pPr>
    <w:r>
      <w:rPr>
        <w:rStyle w:val="slostrnky"/>
      </w:rPr>
      <w:fldChar w:fldCharType="begin"/>
    </w:r>
    <w:r w:rsidR="00CE174E">
      <w:rPr>
        <w:rStyle w:val="slostrnky"/>
      </w:rPr>
      <w:instrText xml:space="preserve">PAGE  </w:instrText>
    </w:r>
    <w:r>
      <w:rPr>
        <w:rStyle w:val="slostrnky"/>
      </w:rPr>
      <w:fldChar w:fldCharType="separate"/>
    </w:r>
    <w:r w:rsidR="0051259B">
      <w:rPr>
        <w:rStyle w:val="slostrnky"/>
        <w:noProof/>
      </w:rPr>
      <w:t>2</w:t>
    </w:r>
    <w:r>
      <w:rPr>
        <w:rStyle w:val="slostrnky"/>
      </w:rPr>
      <w:fldChar w:fldCharType="end"/>
    </w:r>
  </w:p>
  <w:p w14:paraId="64136DE4" w14:textId="77777777" w:rsidR="00CE174E" w:rsidRDefault="00CE17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27C72" w14:textId="77777777" w:rsidR="006E6473" w:rsidRDefault="006E6473">
      <w:r>
        <w:separator/>
      </w:r>
    </w:p>
  </w:footnote>
  <w:footnote w:type="continuationSeparator" w:id="0">
    <w:p w14:paraId="0E53F857" w14:textId="77777777" w:rsidR="006E6473" w:rsidRDefault="006E6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FC1"/>
    <w:multiLevelType w:val="hybridMultilevel"/>
    <w:tmpl w:val="9B28ED0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B57ECE"/>
    <w:multiLevelType w:val="hybridMultilevel"/>
    <w:tmpl w:val="759C68C6"/>
    <w:lvl w:ilvl="0" w:tplc="F74831C4">
      <w:start w:val="4"/>
      <w:numFmt w:val="bullet"/>
      <w:lvlText w:val="-"/>
      <w:lvlJc w:val="left"/>
      <w:pPr>
        <w:ind w:left="600" w:hanging="360"/>
      </w:pPr>
      <w:rPr>
        <w:rFonts w:ascii="Arial" w:eastAsia="Times New Roman" w:hAnsi="Arial" w:cs="Arial" w:hint="default"/>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2" w15:restartNumberingAfterBreak="0">
    <w:nsid w:val="126C7BDD"/>
    <w:multiLevelType w:val="hybridMultilevel"/>
    <w:tmpl w:val="1B14121E"/>
    <w:lvl w:ilvl="0" w:tplc="8B0270C2">
      <w:start w:val="4"/>
      <w:numFmt w:val="bullet"/>
      <w:lvlText w:val="-"/>
      <w:lvlJc w:val="left"/>
      <w:pPr>
        <w:ind w:left="600" w:hanging="360"/>
      </w:pPr>
      <w:rPr>
        <w:rFonts w:ascii="Arial" w:eastAsia="Times New Roman" w:hAnsi="Arial" w:cs="Arial" w:hint="default"/>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3" w15:restartNumberingAfterBreak="0">
    <w:nsid w:val="24771119"/>
    <w:multiLevelType w:val="hybridMultilevel"/>
    <w:tmpl w:val="B3C641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202E21"/>
    <w:multiLevelType w:val="multilevel"/>
    <w:tmpl w:val="DD7EBE6E"/>
    <w:lvl w:ilvl="0">
      <w:start w:val="1"/>
      <w:numFmt w:val="decimal"/>
      <w:pStyle w:val="slolnku"/>
      <w:suff w:val="nothing"/>
      <w:lvlText w:val="Článek %1."/>
      <w:lvlJc w:val="left"/>
      <w:pPr>
        <w:ind w:left="3828" w:firstLine="0"/>
      </w:pPr>
      <w:rPr>
        <w:rFonts w:ascii="Times New Roman" w:hAnsi="Times New Roman" w:hint="default"/>
        <w:b/>
        <w:i w:val="0"/>
        <w:sz w:val="24"/>
      </w:rPr>
    </w:lvl>
    <w:lvl w:ilvl="1">
      <w:start w:val="1"/>
      <w:numFmt w:val="decimal"/>
      <w:pStyle w:val="Textodst1sl"/>
      <w:isLgl/>
      <w:lvlText w:val="%1.%2."/>
      <w:lvlJc w:val="left"/>
      <w:pPr>
        <w:tabs>
          <w:tab w:val="num" w:pos="862"/>
        </w:tabs>
        <w:ind w:left="862"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902"/>
        </w:tabs>
        <w:ind w:left="902"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52F0877"/>
    <w:multiLevelType w:val="hybridMultilevel"/>
    <w:tmpl w:val="94EED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57AB5"/>
    <w:multiLevelType w:val="hybridMultilevel"/>
    <w:tmpl w:val="9EAC94DE"/>
    <w:lvl w:ilvl="0" w:tplc="8690AF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E5061D"/>
    <w:multiLevelType w:val="hybridMultilevel"/>
    <w:tmpl w:val="CF9AD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09792C"/>
    <w:multiLevelType w:val="hybridMultilevel"/>
    <w:tmpl w:val="14D468EC"/>
    <w:lvl w:ilvl="0" w:tplc="EE886FB0">
      <w:start w:val="5"/>
      <w:numFmt w:val="bullet"/>
      <w:lvlText w:val="-"/>
      <w:lvlJc w:val="left"/>
      <w:pPr>
        <w:ind w:left="720" w:hanging="360"/>
      </w:pPr>
      <w:rPr>
        <w:rFonts w:ascii="Times New Roman" w:eastAsia="Times New Roman"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56F259CB"/>
    <w:multiLevelType w:val="hybridMultilevel"/>
    <w:tmpl w:val="E138A52E"/>
    <w:lvl w:ilvl="0" w:tplc="2078EE5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EDF558B"/>
    <w:multiLevelType w:val="hybridMultilevel"/>
    <w:tmpl w:val="902C6306"/>
    <w:lvl w:ilvl="0" w:tplc="29FAEB12">
      <w:start w:val="4"/>
      <w:numFmt w:val="decimal"/>
      <w:lvlText w:val="%1."/>
      <w:lvlJc w:val="left"/>
      <w:pPr>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2A3B1F"/>
    <w:multiLevelType w:val="hybridMultilevel"/>
    <w:tmpl w:val="A4340FD2"/>
    <w:lvl w:ilvl="0" w:tplc="9724D764">
      <w:start w:val="4"/>
      <w:numFmt w:val="bullet"/>
      <w:lvlText w:val="-"/>
      <w:lvlJc w:val="left"/>
      <w:pPr>
        <w:ind w:left="600" w:hanging="360"/>
      </w:pPr>
      <w:rPr>
        <w:rFonts w:ascii="Arial" w:eastAsia="Times New Roman" w:hAnsi="Arial" w:cs="Arial" w:hint="default"/>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12" w15:restartNumberingAfterBreak="0">
    <w:nsid w:val="712269D7"/>
    <w:multiLevelType w:val="hybridMultilevel"/>
    <w:tmpl w:val="A2A0553A"/>
    <w:lvl w:ilvl="0" w:tplc="1A7A105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2740F0"/>
    <w:multiLevelType w:val="hybridMultilevel"/>
    <w:tmpl w:val="B41E9B44"/>
    <w:lvl w:ilvl="0" w:tplc="94E8F758">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365C4E"/>
    <w:multiLevelType w:val="hybridMultilevel"/>
    <w:tmpl w:val="965A6502"/>
    <w:lvl w:ilvl="0" w:tplc="BD20065E">
      <w:numFmt w:val="bullet"/>
      <w:lvlText w:val="-"/>
      <w:lvlJc w:val="left"/>
      <w:pPr>
        <w:ind w:left="420" w:hanging="360"/>
      </w:pPr>
      <w:rPr>
        <w:rFonts w:ascii="Times New Roman" w:eastAsia="Times New Roman"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773094775">
    <w:abstractNumId w:val="12"/>
  </w:num>
  <w:num w:numId="2" w16cid:durableId="2012171392">
    <w:abstractNumId w:val="6"/>
  </w:num>
  <w:num w:numId="3" w16cid:durableId="891695536">
    <w:abstractNumId w:val="9"/>
  </w:num>
  <w:num w:numId="4" w16cid:durableId="204488042">
    <w:abstractNumId w:val="13"/>
  </w:num>
  <w:num w:numId="5" w16cid:durableId="607087185">
    <w:abstractNumId w:val="0"/>
  </w:num>
  <w:num w:numId="6" w16cid:durableId="1210995101">
    <w:abstractNumId w:val="11"/>
  </w:num>
  <w:num w:numId="7" w16cid:durableId="618147494">
    <w:abstractNumId w:val="2"/>
  </w:num>
  <w:num w:numId="8" w16cid:durableId="656418114">
    <w:abstractNumId w:val="1"/>
  </w:num>
  <w:num w:numId="9" w16cid:durableId="4265387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2151396">
    <w:abstractNumId w:val="8"/>
  </w:num>
  <w:num w:numId="11" w16cid:durableId="456336892">
    <w:abstractNumId w:val="14"/>
  </w:num>
  <w:num w:numId="12" w16cid:durableId="717702146">
    <w:abstractNumId w:val="4"/>
  </w:num>
  <w:num w:numId="13" w16cid:durableId="23606248">
    <w:abstractNumId w:val="7"/>
  </w:num>
  <w:num w:numId="14" w16cid:durableId="199441855">
    <w:abstractNumId w:val="5"/>
  </w:num>
  <w:num w:numId="15" w16cid:durableId="1214191513">
    <w:abstractNumId w:val="3"/>
  </w:num>
  <w:num w:numId="16" w16cid:durableId="300036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1F"/>
    <w:rsid w:val="00003169"/>
    <w:rsid w:val="000053AB"/>
    <w:rsid w:val="00007992"/>
    <w:rsid w:val="0001003F"/>
    <w:rsid w:val="00013D40"/>
    <w:rsid w:val="00020EEA"/>
    <w:rsid w:val="000211EE"/>
    <w:rsid w:val="0002317D"/>
    <w:rsid w:val="00025941"/>
    <w:rsid w:val="00025E0D"/>
    <w:rsid w:val="00026A52"/>
    <w:rsid w:val="000340AA"/>
    <w:rsid w:val="00034BA3"/>
    <w:rsid w:val="0004153F"/>
    <w:rsid w:val="0004678D"/>
    <w:rsid w:val="0004707E"/>
    <w:rsid w:val="00050087"/>
    <w:rsid w:val="00051191"/>
    <w:rsid w:val="000544FA"/>
    <w:rsid w:val="000560CE"/>
    <w:rsid w:val="00060577"/>
    <w:rsid w:val="00061AC0"/>
    <w:rsid w:val="00061D4F"/>
    <w:rsid w:val="00070D08"/>
    <w:rsid w:val="00071164"/>
    <w:rsid w:val="00071335"/>
    <w:rsid w:val="000720A1"/>
    <w:rsid w:val="00076736"/>
    <w:rsid w:val="000801B0"/>
    <w:rsid w:val="000847AC"/>
    <w:rsid w:val="00085056"/>
    <w:rsid w:val="000867BA"/>
    <w:rsid w:val="0009046B"/>
    <w:rsid w:val="00094A86"/>
    <w:rsid w:val="000A391F"/>
    <w:rsid w:val="000A3CAB"/>
    <w:rsid w:val="000B2971"/>
    <w:rsid w:val="000B3F13"/>
    <w:rsid w:val="000B5C13"/>
    <w:rsid w:val="000C084B"/>
    <w:rsid w:val="000D2F38"/>
    <w:rsid w:val="000E4245"/>
    <w:rsid w:val="000F0C46"/>
    <w:rsid w:val="000F4CA2"/>
    <w:rsid w:val="000F7011"/>
    <w:rsid w:val="001049D8"/>
    <w:rsid w:val="00105A6A"/>
    <w:rsid w:val="001205F2"/>
    <w:rsid w:val="00122822"/>
    <w:rsid w:val="00122CF8"/>
    <w:rsid w:val="001242F1"/>
    <w:rsid w:val="001272BA"/>
    <w:rsid w:val="001306EC"/>
    <w:rsid w:val="00130835"/>
    <w:rsid w:val="00145546"/>
    <w:rsid w:val="00152CB1"/>
    <w:rsid w:val="0015420B"/>
    <w:rsid w:val="001546E1"/>
    <w:rsid w:val="00155249"/>
    <w:rsid w:val="0015726D"/>
    <w:rsid w:val="00161067"/>
    <w:rsid w:val="00167555"/>
    <w:rsid w:val="001675A1"/>
    <w:rsid w:val="00167E48"/>
    <w:rsid w:val="00174F34"/>
    <w:rsid w:val="00181867"/>
    <w:rsid w:val="00183BBC"/>
    <w:rsid w:val="00197A47"/>
    <w:rsid w:val="001A0EB9"/>
    <w:rsid w:val="001A13CB"/>
    <w:rsid w:val="001B1909"/>
    <w:rsid w:val="001B5AEB"/>
    <w:rsid w:val="001B68E2"/>
    <w:rsid w:val="001C0D7B"/>
    <w:rsid w:val="001C3422"/>
    <w:rsid w:val="001D1F00"/>
    <w:rsid w:val="001D7ADF"/>
    <w:rsid w:val="001E38D5"/>
    <w:rsid w:val="001E580D"/>
    <w:rsid w:val="001F39C1"/>
    <w:rsid w:val="001F6E8B"/>
    <w:rsid w:val="001F7040"/>
    <w:rsid w:val="001F79DA"/>
    <w:rsid w:val="002013C1"/>
    <w:rsid w:val="00205121"/>
    <w:rsid w:val="0020700C"/>
    <w:rsid w:val="0021121C"/>
    <w:rsid w:val="00215273"/>
    <w:rsid w:val="00225129"/>
    <w:rsid w:val="002256B6"/>
    <w:rsid w:val="002279D8"/>
    <w:rsid w:val="0023181C"/>
    <w:rsid w:val="0023669C"/>
    <w:rsid w:val="002449CC"/>
    <w:rsid w:val="00247617"/>
    <w:rsid w:val="00250B9E"/>
    <w:rsid w:val="00251FC0"/>
    <w:rsid w:val="0025409A"/>
    <w:rsid w:val="00257A99"/>
    <w:rsid w:val="00261AD5"/>
    <w:rsid w:val="00274694"/>
    <w:rsid w:val="002824BE"/>
    <w:rsid w:val="00282E4A"/>
    <w:rsid w:val="002870E0"/>
    <w:rsid w:val="0029436D"/>
    <w:rsid w:val="002955BE"/>
    <w:rsid w:val="002A31DB"/>
    <w:rsid w:val="002B0BA4"/>
    <w:rsid w:val="002B1524"/>
    <w:rsid w:val="002B2133"/>
    <w:rsid w:val="002B5057"/>
    <w:rsid w:val="002C1A31"/>
    <w:rsid w:val="002C2BAF"/>
    <w:rsid w:val="002D087A"/>
    <w:rsid w:val="002E3530"/>
    <w:rsid w:val="002E3E07"/>
    <w:rsid w:val="002F162E"/>
    <w:rsid w:val="002F5E29"/>
    <w:rsid w:val="00303A3D"/>
    <w:rsid w:val="0031792F"/>
    <w:rsid w:val="00317A2C"/>
    <w:rsid w:val="00334BD2"/>
    <w:rsid w:val="00336234"/>
    <w:rsid w:val="0033654D"/>
    <w:rsid w:val="00347BDC"/>
    <w:rsid w:val="00354F9A"/>
    <w:rsid w:val="0036113C"/>
    <w:rsid w:val="0036372D"/>
    <w:rsid w:val="00363AF3"/>
    <w:rsid w:val="00365088"/>
    <w:rsid w:val="0036745E"/>
    <w:rsid w:val="00375375"/>
    <w:rsid w:val="00377C3A"/>
    <w:rsid w:val="00382EA5"/>
    <w:rsid w:val="003917CF"/>
    <w:rsid w:val="003A0D61"/>
    <w:rsid w:val="003A47F8"/>
    <w:rsid w:val="003B0F26"/>
    <w:rsid w:val="003B5F0B"/>
    <w:rsid w:val="003B788C"/>
    <w:rsid w:val="003C35F2"/>
    <w:rsid w:val="003D0564"/>
    <w:rsid w:val="003D0D38"/>
    <w:rsid w:val="003D1A19"/>
    <w:rsid w:val="003D29AF"/>
    <w:rsid w:val="003D4DB1"/>
    <w:rsid w:val="003D79DF"/>
    <w:rsid w:val="003D7FEC"/>
    <w:rsid w:val="003E0FAE"/>
    <w:rsid w:val="003E3072"/>
    <w:rsid w:val="003E6E34"/>
    <w:rsid w:val="003F3112"/>
    <w:rsid w:val="0040112E"/>
    <w:rsid w:val="00410CBD"/>
    <w:rsid w:val="00411EFF"/>
    <w:rsid w:val="00420D4A"/>
    <w:rsid w:val="00423433"/>
    <w:rsid w:val="00436FB2"/>
    <w:rsid w:val="00437FBA"/>
    <w:rsid w:val="0044239D"/>
    <w:rsid w:val="004433A1"/>
    <w:rsid w:val="004434EA"/>
    <w:rsid w:val="00443B01"/>
    <w:rsid w:val="00452B53"/>
    <w:rsid w:val="00453B3A"/>
    <w:rsid w:val="00456EFE"/>
    <w:rsid w:val="00463558"/>
    <w:rsid w:val="00465BA3"/>
    <w:rsid w:val="004679D7"/>
    <w:rsid w:val="00470249"/>
    <w:rsid w:val="0048106A"/>
    <w:rsid w:val="004811E3"/>
    <w:rsid w:val="004826E2"/>
    <w:rsid w:val="00490A56"/>
    <w:rsid w:val="00491398"/>
    <w:rsid w:val="00491FDA"/>
    <w:rsid w:val="00495C49"/>
    <w:rsid w:val="00497808"/>
    <w:rsid w:val="004A7ADA"/>
    <w:rsid w:val="004B1362"/>
    <w:rsid w:val="004B47FC"/>
    <w:rsid w:val="004C2D05"/>
    <w:rsid w:val="004C2D61"/>
    <w:rsid w:val="004C48B1"/>
    <w:rsid w:val="004C64AD"/>
    <w:rsid w:val="004C660C"/>
    <w:rsid w:val="004C6F0E"/>
    <w:rsid w:val="004C7A31"/>
    <w:rsid w:val="004D44D9"/>
    <w:rsid w:val="004E013A"/>
    <w:rsid w:val="004E3581"/>
    <w:rsid w:val="004F57AA"/>
    <w:rsid w:val="00505156"/>
    <w:rsid w:val="00506E7D"/>
    <w:rsid w:val="0051259B"/>
    <w:rsid w:val="0051691A"/>
    <w:rsid w:val="00531F62"/>
    <w:rsid w:val="00533E96"/>
    <w:rsid w:val="00537BD8"/>
    <w:rsid w:val="00542335"/>
    <w:rsid w:val="00544848"/>
    <w:rsid w:val="0054503D"/>
    <w:rsid w:val="005463BD"/>
    <w:rsid w:val="005507E7"/>
    <w:rsid w:val="00550938"/>
    <w:rsid w:val="0055134C"/>
    <w:rsid w:val="00561E14"/>
    <w:rsid w:val="00563B47"/>
    <w:rsid w:val="00566030"/>
    <w:rsid w:val="00572983"/>
    <w:rsid w:val="00574AA1"/>
    <w:rsid w:val="00584A71"/>
    <w:rsid w:val="005A5F47"/>
    <w:rsid w:val="005B6293"/>
    <w:rsid w:val="005B6305"/>
    <w:rsid w:val="005C1665"/>
    <w:rsid w:val="005C2886"/>
    <w:rsid w:val="005C38C7"/>
    <w:rsid w:val="005C73C6"/>
    <w:rsid w:val="005C7940"/>
    <w:rsid w:val="005D478D"/>
    <w:rsid w:val="005D59A6"/>
    <w:rsid w:val="005D6F9C"/>
    <w:rsid w:val="005D7E3C"/>
    <w:rsid w:val="005E189D"/>
    <w:rsid w:val="005E6F0B"/>
    <w:rsid w:val="005E7F9A"/>
    <w:rsid w:val="005F1C45"/>
    <w:rsid w:val="005F6992"/>
    <w:rsid w:val="00601257"/>
    <w:rsid w:val="00601BFD"/>
    <w:rsid w:val="00602287"/>
    <w:rsid w:val="00607D8E"/>
    <w:rsid w:val="0061749A"/>
    <w:rsid w:val="0062176B"/>
    <w:rsid w:val="00622BAD"/>
    <w:rsid w:val="00623F2A"/>
    <w:rsid w:val="006346F3"/>
    <w:rsid w:val="00635EB3"/>
    <w:rsid w:val="00637A32"/>
    <w:rsid w:val="00643083"/>
    <w:rsid w:val="006455DE"/>
    <w:rsid w:val="00646677"/>
    <w:rsid w:val="00647D31"/>
    <w:rsid w:val="006545C6"/>
    <w:rsid w:val="00654D73"/>
    <w:rsid w:val="0066020F"/>
    <w:rsid w:val="00662A7F"/>
    <w:rsid w:val="00664F21"/>
    <w:rsid w:val="00667B9C"/>
    <w:rsid w:val="00670A93"/>
    <w:rsid w:val="00671966"/>
    <w:rsid w:val="00677591"/>
    <w:rsid w:val="00681B7C"/>
    <w:rsid w:val="006863EE"/>
    <w:rsid w:val="00687B6E"/>
    <w:rsid w:val="00690D5B"/>
    <w:rsid w:val="006918B0"/>
    <w:rsid w:val="0069267D"/>
    <w:rsid w:val="00695ECA"/>
    <w:rsid w:val="006A6408"/>
    <w:rsid w:val="006B57E4"/>
    <w:rsid w:val="006B6757"/>
    <w:rsid w:val="006C14AB"/>
    <w:rsid w:val="006C2A91"/>
    <w:rsid w:val="006C4577"/>
    <w:rsid w:val="006D2607"/>
    <w:rsid w:val="006E3DF8"/>
    <w:rsid w:val="006E59E4"/>
    <w:rsid w:val="006E6473"/>
    <w:rsid w:val="006F24E9"/>
    <w:rsid w:val="006F3E3D"/>
    <w:rsid w:val="006F6240"/>
    <w:rsid w:val="006F6332"/>
    <w:rsid w:val="0070243F"/>
    <w:rsid w:val="00703EFE"/>
    <w:rsid w:val="00704FB9"/>
    <w:rsid w:val="007102CB"/>
    <w:rsid w:val="00712C78"/>
    <w:rsid w:val="007156DB"/>
    <w:rsid w:val="00715B8A"/>
    <w:rsid w:val="00721769"/>
    <w:rsid w:val="00722ACA"/>
    <w:rsid w:val="00724DEF"/>
    <w:rsid w:val="00726A62"/>
    <w:rsid w:val="00726A9C"/>
    <w:rsid w:val="007311EC"/>
    <w:rsid w:val="007329C7"/>
    <w:rsid w:val="00741AF0"/>
    <w:rsid w:val="00744F4E"/>
    <w:rsid w:val="007464D8"/>
    <w:rsid w:val="007467EF"/>
    <w:rsid w:val="00754460"/>
    <w:rsid w:val="00757ABB"/>
    <w:rsid w:val="00761D3E"/>
    <w:rsid w:val="0076432A"/>
    <w:rsid w:val="00767088"/>
    <w:rsid w:val="00770AD2"/>
    <w:rsid w:val="007727E8"/>
    <w:rsid w:val="00781D29"/>
    <w:rsid w:val="007A0601"/>
    <w:rsid w:val="007A2552"/>
    <w:rsid w:val="007A45D0"/>
    <w:rsid w:val="007A4971"/>
    <w:rsid w:val="007A69C4"/>
    <w:rsid w:val="007B510A"/>
    <w:rsid w:val="007C1D6E"/>
    <w:rsid w:val="007D545F"/>
    <w:rsid w:val="007E172F"/>
    <w:rsid w:val="007E2BCD"/>
    <w:rsid w:val="007E5B1B"/>
    <w:rsid w:val="007F2D53"/>
    <w:rsid w:val="007F3394"/>
    <w:rsid w:val="008017E0"/>
    <w:rsid w:val="00810C23"/>
    <w:rsid w:val="00814074"/>
    <w:rsid w:val="008146CE"/>
    <w:rsid w:val="00820CE5"/>
    <w:rsid w:val="0082791F"/>
    <w:rsid w:val="00830449"/>
    <w:rsid w:val="00830EC7"/>
    <w:rsid w:val="00830EDE"/>
    <w:rsid w:val="00834931"/>
    <w:rsid w:val="00835DB1"/>
    <w:rsid w:val="00835E26"/>
    <w:rsid w:val="00836D7C"/>
    <w:rsid w:val="00842EDE"/>
    <w:rsid w:val="00845323"/>
    <w:rsid w:val="00846BCC"/>
    <w:rsid w:val="00852AB8"/>
    <w:rsid w:val="00860959"/>
    <w:rsid w:val="008628ED"/>
    <w:rsid w:val="00870E84"/>
    <w:rsid w:val="00880795"/>
    <w:rsid w:val="00882CCB"/>
    <w:rsid w:val="00891994"/>
    <w:rsid w:val="00892D31"/>
    <w:rsid w:val="0089469A"/>
    <w:rsid w:val="00894A4F"/>
    <w:rsid w:val="00894FBC"/>
    <w:rsid w:val="008A4906"/>
    <w:rsid w:val="008A74C9"/>
    <w:rsid w:val="008B0FA2"/>
    <w:rsid w:val="008B24A7"/>
    <w:rsid w:val="008B4090"/>
    <w:rsid w:val="008B6ABA"/>
    <w:rsid w:val="008C32C5"/>
    <w:rsid w:val="008C51FA"/>
    <w:rsid w:val="008D03CC"/>
    <w:rsid w:val="008D094E"/>
    <w:rsid w:val="008D3024"/>
    <w:rsid w:val="008D6EC0"/>
    <w:rsid w:val="008F3216"/>
    <w:rsid w:val="008F34BE"/>
    <w:rsid w:val="008F7DDF"/>
    <w:rsid w:val="009016A9"/>
    <w:rsid w:val="00907EDB"/>
    <w:rsid w:val="00912FA3"/>
    <w:rsid w:val="009159A6"/>
    <w:rsid w:val="00922F1A"/>
    <w:rsid w:val="00931627"/>
    <w:rsid w:val="00933B8C"/>
    <w:rsid w:val="00935AEC"/>
    <w:rsid w:val="0093661A"/>
    <w:rsid w:val="009442A1"/>
    <w:rsid w:val="00952619"/>
    <w:rsid w:val="00954E79"/>
    <w:rsid w:val="0095590A"/>
    <w:rsid w:val="009573BF"/>
    <w:rsid w:val="00966467"/>
    <w:rsid w:val="00971B5F"/>
    <w:rsid w:val="009754F4"/>
    <w:rsid w:val="009A1B3D"/>
    <w:rsid w:val="009A2388"/>
    <w:rsid w:val="009A33B4"/>
    <w:rsid w:val="009A56BF"/>
    <w:rsid w:val="009A7139"/>
    <w:rsid w:val="009B7BDF"/>
    <w:rsid w:val="009C17FE"/>
    <w:rsid w:val="009C566F"/>
    <w:rsid w:val="009C56DE"/>
    <w:rsid w:val="009C6E40"/>
    <w:rsid w:val="009C725E"/>
    <w:rsid w:val="009C76B8"/>
    <w:rsid w:val="009D3DD6"/>
    <w:rsid w:val="009E3E18"/>
    <w:rsid w:val="009F036D"/>
    <w:rsid w:val="009F6070"/>
    <w:rsid w:val="009F7604"/>
    <w:rsid w:val="009F7AEA"/>
    <w:rsid w:val="00A010C2"/>
    <w:rsid w:val="00A03D75"/>
    <w:rsid w:val="00A04279"/>
    <w:rsid w:val="00A066DE"/>
    <w:rsid w:val="00A06788"/>
    <w:rsid w:val="00A1019B"/>
    <w:rsid w:val="00A10E20"/>
    <w:rsid w:val="00A13823"/>
    <w:rsid w:val="00A15FD6"/>
    <w:rsid w:val="00A16C84"/>
    <w:rsid w:val="00A219C9"/>
    <w:rsid w:val="00A248FB"/>
    <w:rsid w:val="00A3078A"/>
    <w:rsid w:val="00A32690"/>
    <w:rsid w:val="00A403F2"/>
    <w:rsid w:val="00A4450F"/>
    <w:rsid w:val="00A559D3"/>
    <w:rsid w:val="00A55C32"/>
    <w:rsid w:val="00A63D6C"/>
    <w:rsid w:val="00A63F2D"/>
    <w:rsid w:val="00A70878"/>
    <w:rsid w:val="00A72BDA"/>
    <w:rsid w:val="00A766C2"/>
    <w:rsid w:val="00A771CB"/>
    <w:rsid w:val="00A8130B"/>
    <w:rsid w:val="00A83734"/>
    <w:rsid w:val="00A9152E"/>
    <w:rsid w:val="00A9558F"/>
    <w:rsid w:val="00AB1CB3"/>
    <w:rsid w:val="00AB5D04"/>
    <w:rsid w:val="00AB7213"/>
    <w:rsid w:val="00AC5707"/>
    <w:rsid w:val="00AD31D3"/>
    <w:rsid w:val="00AD4989"/>
    <w:rsid w:val="00AE4041"/>
    <w:rsid w:val="00AF091F"/>
    <w:rsid w:val="00B0015E"/>
    <w:rsid w:val="00B04291"/>
    <w:rsid w:val="00B1406A"/>
    <w:rsid w:val="00B1705B"/>
    <w:rsid w:val="00B20B5E"/>
    <w:rsid w:val="00B229FC"/>
    <w:rsid w:val="00B23EE3"/>
    <w:rsid w:val="00B24AF8"/>
    <w:rsid w:val="00B355EA"/>
    <w:rsid w:val="00B37B1A"/>
    <w:rsid w:val="00B40058"/>
    <w:rsid w:val="00B41301"/>
    <w:rsid w:val="00B4735E"/>
    <w:rsid w:val="00B55007"/>
    <w:rsid w:val="00B6545B"/>
    <w:rsid w:val="00B7018A"/>
    <w:rsid w:val="00B719BA"/>
    <w:rsid w:val="00B74B5D"/>
    <w:rsid w:val="00B7587F"/>
    <w:rsid w:val="00B7747B"/>
    <w:rsid w:val="00B778BD"/>
    <w:rsid w:val="00B90243"/>
    <w:rsid w:val="00B92864"/>
    <w:rsid w:val="00B951B6"/>
    <w:rsid w:val="00B96564"/>
    <w:rsid w:val="00B96C96"/>
    <w:rsid w:val="00B97DD7"/>
    <w:rsid w:val="00BA0BFA"/>
    <w:rsid w:val="00BA1E75"/>
    <w:rsid w:val="00BA2020"/>
    <w:rsid w:val="00BA7BB1"/>
    <w:rsid w:val="00BC0BBF"/>
    <w:rsid w:val="00BC3576"/>
    <w:rsid w:val="00BC435C"/>
    <w:rsid w:val="00BC78D4"/>
    <w:rsid w:val="00BD1747"/>
    <w:rsid w:val="00BD4CD4"/>
    <w:rsid w:val="00BE156B"/>
    <w:rsid w:val="00BE1F36"/>
    <w:rsid w:val="00BE40EA"/>
    <w:rsid w:val="00BF1779"/>
    <w:rsid w:val="00BF4303"/>
    <w:rsid w:val="00C056AD"/>
    <w:rsid w:val="00C15306"/>
    <w:rsid w:val="00C20418"/>
    <w:rsid w:val="00C20F1C"/>
    <w:rsid w:val="00C2445F"/>
    <w:rsid w:val="00C24A16"/>
    <w:rsid w:val="00C26554"/>
    <w:rsid w:val="00C300C7"/>
    <w:rsid w:val="00C30C22"/>
    <w:rsid w:val="00C35DE0"/>
    <w:rsid w:val="00C35E24"/>
    <w:rsid w:val="00C44679"/>
    <w:rsid w:val="00C45E24"/>
    <w:rsid w:val="00C5604E"/>
    <w:rsid w:val="00C6059B"/>
    <w:rsid w:val="00C70A2F"/>
    <w:rsid w:val="00C7267D"/>
    <w:rsid w:val="00C727BA"/>
    <w:rsid w:val="00C752AF"/>
    <w:rsid w:val="00C7690F"/>
    <w:rsid w:val="00C77126"/>
    <w:rsid w:val="00C801CA"/>
    <w:rsid w:val="00C8110F"/>
    <w:rsid w:val="00C8208A"/>
    <w:rsid w:val="00C82ECA"/>
    <w:rsid w:val="00CA0DA6"/>
    <w:rsid w:val="00CA6E45"/>
    <w:rsid w:val="00CA71D2"/>
    <w:rsid w:val="00CA770C"/>
    <w:rsid w:val="00CB3C76"/>
    <w:rsid w:val="00CB4F17"/>
    <w:rsid w:val="00CC05B7"/>
    <w:rsid w:val="00CC1FF1"/>
    <w:rsid w:val="00CC4B6B"/>
    <w:rsid w:val="00CC751C"/>
    <w:rsid w:val="00CD1D52"/>
    <w:rsid w:val="00CD5184"/>
    <w:rsid w:val="00CE174E"/>
    <w:rsid w:val="00CE783E"/>
    <w:rsid w:val="00CF64B6"/>
    <w:rsid w:val="00CF7C3A"/>
    <w:rsid w:val="00D10B0A"/>
    <w:rsid w:val="00D27C9F"/>
    <w:rsid w:val="00D35EFB"/>
    <w:rsid w:val="00D41B1C"/>
    <w:rsid w:val="00D43E76"/>
    <w:rsid w:val="00D44077"/>
    <w:rsid w:val="00D51986"/>
    <w:rsid w:val="00D636FE"/>
    <w:rsid w:val="00D6569F"/>
    <w:rsid w:val="00D6761A"/>
    <w:rsid w:val="00D7584A"/>
    <w:rsid w:val="00D77CD1"/>
    <w:rsid w:val="00D80B83"/>
    <w:rsid w:val="00D817FB"/>
    <w:rsid w:val="00D905EE"/>
    <w:rsid w:val="00DA3600"/>
    <w:rsid w:val="00DA37A0"/>
    <w:rsid w:val="00DA4A27"/>
    <w:rsid w:val="00DA4F35"/>
    <w:rsid w:val="00DB0663"/>
    <w:rsid w:val="00DB446A"/>
    <w:rsid w:val="00DB6D0C"/>
    <w:rsid w:val="00DC6E65"/>
    <w:rsid w:val="00DD3C9B"/>
    <w:rsid w:val="00DE0FD2"/>
    <w:rsid w:val="00DE3F76"/>
    <w:rsid w:val="00DE49CF"/>
    <w:rsid w:val="00DE4F7D"/>
    <w:rsid w:val="00DE5B80"/>
    <w:rsid w:val="00DF0053"/>
    <w:rsid w:val="00DF298F"/>
    <w:rsid w:val="00DF423D"/>
    <w:rsid w:val="00E052A0"/>
    <w:rsid w:val="00E143DA"/>
    <w:rsid w:val="00E14EE0"/>
    <w:rsid w:val="00E14F01"/>
    <w:rsid w:val="00E160C1"/>
    <w:rsid w:val="00E24462"/>
    <w:rsid w:val="00E25167"/>
    <w:rsid w:val="00E2528C"/>
    <w:rsid w:val="00E26C15"/>
    <w:rsid w:val="00E27466"/>
    <w:rsid w:val="00E313DB"/>
    <w:rsid w:val="00E3262F"/>
    <w:rsid w:val="00E329EC"/>
    <w:rsid w:val="00E35011"/>
    <w:rsid w:val="00E36336"/>
    <w:rsid w:val="00E40C17"/>
    <w:rsid w:val="00E40C70"/>
    <w:rsid w:val="00E43DFB"/>
    <w:rsid w:val="00E53946"/>
    <w:rsid w:val="00E54170"/>
    <w:rsid w:val="00E56FF4"/>
    <w:rsid w:val="00E57106"/>
    <w:rsid w:val="00E62524"/>
    <w:rsid w:val="00E72CBD"/>
    <w:rsid w:val="00E77269"/>
    <w:rsid w:val="00E81D8F"/>
    <w:rsid w:val="00E82B86"/>
    <w:rsid w:val="00E82BB6"/>
    <w:rsid w:val="00E82DEA"/>
    <w:rsid w:val="00E836E3"/>
    <w:rsid w:val="00E92DA1"/>
    <w:rsid w:val="00EA0BEF"/>
    <w:rsid w:val="00EA7CAA"/>
    <w:rsid w:val="00EB5A86"/>
    <w:rsid w:val="00EC11EE"/>
    <w:rsid w:val="00EC506A"/>
    <w:rsid w:val="00EC709C"/>
    <w:rsid w:val="00ED089B"/>
    <w:rsid w:val="00ED1AF0"/>
    <w:rsid w:val="00ED1FD2"/>
    <w:rsid w:val="00ED3827"/>
    <w:rsid w:val="00ED571B"/>
    <w:rsid w:val="00EE1175"/>
    <w:rsid w:val="00EF0E0A"/>
    <w:rsid w:val="00EF16B8"/>
    <w:rsid w:val="00EF479E"/>
    <w:rsid w:val="00EF5B8A"/>
    <w:rsid w:val="00F0088B"/>
    <w:rsid w:val="00F03948"/>
    <w:rsid w:val="00F066E4"/>
    <w:rsid w:val="00F06FEE"/>
    <w:rsid w:val="00F124D9"/>
    <w:rsid w:val="00F14737"/>
    <w:rsid w:val="00F16EC7"/>
    <w:rsid w:val="00F17503"/>
    <w:rsid w:val="00F17779"/>
    <w:rsid w:val="00F253C7"/>
    <w:rsid w:val="00F25552"/>
    <w:rsid w:val="00F26712"/>
    <w:rsid w:val="00F2719A"/>
    <w:rsid w:val="00F348B4"/>
    <w:rsid w:val="00F35E30"/>
    <w:rsid w:val="00F42741"/>
    <w:rsid w:val="00F441DA"/>
    <w:rsid w:val="00F6645F"/>
    <w:rsid w:val="00F67809"/>
    <w:rsid w:val="00F84CC8"/>
    <w:rsid w:val="00F8672B"/>
    <w:rsid w:val="00F933C0"/>
    <w:rsid w:val="00F9493B"/>
    <w:rsid w:val="00FA2F0B"/>
    <w:rsid w:val="00FA7452"/>
    <w:rsid w:val="00FC0C3E"/>
    <w:rsid w:val="00FC2D90"/>
    <w:rsid w:val="00FD07B0"/>
    <w:rsid w:val="00FD42A7"/>
    <w:rsid w:val="00FD5E04"/>
    <w:rsid w:val="00FD5F5B"/>
    <w:rsid w:val="00FD7C9B"/>
    <w:rsid w:val="00FE1086"/>
    <w:rsid w:val="00FE1655"/>
    <w:rsid w:val="00FE3305"/>
    <w:rsid w:val="00FE347A"/>
    <w:rsid w:val="00FE4556"/>
    <w:rsid w:val="00FE5028"/>
    <w:rsid w:val="00FF44ED"/>
    <w:rsid w:val="00FF4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D828C7E"/>
  <w15:docId w15:val="{41D7E084-4E71-4AFE-9B83-2C0CBF62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678D"/>
    <w:rPr>
      <w:sz w:val="24"/>
      <w:szCs w:val="24"/>
    </w:rPr>
  </w:style>
  <w:style w:type="paragraph" w:styleId="Nadpis1">
    <w:name w:val="heading 1"/>
    <w:basedOn w:val="Normln"/>
    <w:next w:val="Normln"/>
    <w:qFormat/>
    <w:rsid w:val="0004678D"/>
    <w:pPr>
      <w:keepNext/>
      <w:ind w:left="2124" w:hanging="2124"/>
      <w:jc w:val="center"/>
      <w:outlineLvl w:val="0"/>
    </w:pPr>
    <w:rPr>
      <w:b/>
      <w:sz w:val="32"/>
      <w:szCs w:val="32"/>
    </w:rPr>
  </w:style>
  <w:style w:type="paragraph" w:styleId="Nadpis2">
    <w:name w:val="heading 2"/>
    <w:basedOn w:val="Normln"/>
    <w:next w:val="Normln"/>
    <w:qFormat/>
    <w:rsid w:val="0004678D"/>
    <w:pPr>
      <w:keepNext/>
      <w:jc w:val="center"/>
      <w:outlineLvl w:val="1"/>
    </w:pPr>
    <w:rPr>
      <w:b/>
      <w:bCs/>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04678D"/>
    <w:pPr>
      <w:tabs>
        <w:tab w:val="center" w:pos="4536"/>
        <w:tab w:val="right" w:pos="9072"/>
      </w:tabs>
    </w:pPr>
  </w:style>
  <w:style w:type="character" w:styleId="slostrnky">
    <w:name w:val="page number"/>
    <w:basedOn w:val="Standardnpsmoodstavce"/>
    <w:semiHidden/>
    <w:rsid w:val="0004678D"/>
  </w:style>
  <w:style w:type="character" w:styleId="Hypertextovodkaz">
    <w:name w:val="Hyperlink"/>
    <w:basedOn w:val="Standardnpsmoodstavce"/>
    <w:rsid w:val="0004678D"/>
    <w:rPr>
      <w:color w:val="0000FF"/>
      <w:u w:val="single"/>
    </w:rPr>
  </w:style>
  <w:style w:type="paragraph" w:styleId="Zkladntext">
    <w:name w:val="Body Text"/>
    <w:basedOn w:val="Normln"/>
    <w:link w:val="ZkladntextChar"/>
    <w:semiHidden/>
    <w:rsid w:val="0004678D"/>
    <w:pPr>
      <w:jc w:val="both"/>
    </w:pPr>
    <w:rPr>
      <w:bCs/>
    </w:rPr>
  </w:style>
  <w:style w:type="character" w:styleId="Sledovanodkaz">
    <w:name w:val="FollowedHyperlink"/>
    <w:basedOn w:val="Standardnpsmoodstavce"/>
    <w:semiHidden/>
    <w:rsid w:val="0004678D"/>
    <w:rPr>
      <w:color w:val="800080"/>
      <w:u w:val="single"/>
    </w:rPr>
  </w:style>
  <w:style w:type="paragraph" w:styleId="Nzev">
    <w:name w:val="Title"/>
    <w:basedOn w:val="Normln"/>
    <w:qFormat/>
    <w:rsid w:val="0004678D"/>
    <w:pPr>
      <w:ind w:left="2124" w:hanging="2124"/>
      <w:jc w:val="center"/>
    </w:pPr>
    <w:rPr>
      <w:b/>
      <w:bCs/>
      <w:sz w:val="48"/>
      <w:u w:val="single"/>
    </w:rPr>
  </w:style>
  <w:style w:type="paragraph" w:styleId="Odstavecseseznamem">
    <w:name w:val="List Paragraph"/>
    <w:basedOn w:val="Normln"/>
    <w:uiPriority w:val="34"/>
    <w:qFormat/>
    <w:rsid w:val="006545C6"/>
    <w:pPr>
      <w:ind w:left="720"/>
      <w:contextualSpacing/>
    </w:pPr>
  </w:style>
  <w:style w:type="paragraph" w:styleId="Textbubliny">
    <w:name w:val="Balloon Text"/>
    <w:basedOn w:val="Normln"/>
    <w:link w:val="TextbublinyChar"/>
    <w:uiPriority w:val="99"/>
    <w:semiHidden/>
    <w:unhideWhenUsed/>
    <w:rsid w:val="00845323"/>
    <w:rPr>
      <w:rFonts w:ascii="Tahoma" w:hAnsi="Tahoma" w:cs="Tahoma"/>
      <w:sz w:val="16"/>
      <w:szCs w:val="16"/>
    </w:rPr>
  </w:style>
  <w:style w:type="character" w:customStyle="1" w:styleId="TextbublinyChar">
    <w:name w:val="Text bubliny Char"/>
    <w:basedOn w:val="Standardnpsmoodstavce"/>
    <w:link w:val="Textbubliny"/>
    <w:uiPriority w:val="99"/>
    <w:semiHidden/>
    <w:rsid w:val="00845323"/>
    <w:rPr>
      <w:rFonts w:ascii="Tahoma" w:hAnsi="Tahoma" w:cs="Tahoma"/>
      <w:sz w:val="16"/>
      <w:szCs w:val="16"/>
    </w:rPr>
  </w:style>
  <w:style w:type="character" w:customStyle="1" w:styleId="ZkladntextChar">
    <w:name w:val="Základní text Char"/>
    <w:basedOn w:val="Standardnpsmoodstavce"/>
    <w:link w:val="Zkladntext"/>
    <w:semiHidden/>
    <w:rsid w:val="000847AC"/>
    <w:rPr>
      <w:bCs/>
      <w:sz w:val="24"/>
      <w:szCs w:val="24"/>
    </w:rPr>
  </w:style>
  <w:style w:type="paragraph" w:customStyle="1" w:styleId="slolnku">
    <w:name w:val="Číslo článku"/>
    <w:basedOn w:val="Normln"/>
    <w:next w:val="Normln"/>
    <w:rsid w:val="009B7BDF"/>
    <w:pPr>
      <w:keepNext/>
      <w:numPr>
        <w:numId w:val="12"/>
      </w:numPr>
      <w:tabs>
        <w:tab w:val="left" w:pos="0"/>
        <w:tab w:val="left" w:pos="284"/>
        <w:tab w:val="left" w:pos="1701"/>
      </w:tabs>
      <w:spacing w:before="160" w:after="40"/>
      <w:ind w:left="0"/>
      <w:jc w:val="center"/>
    </w:pPr>
    <w:rPr>
      <w:b/>
      <w:szCs w:val="20"/>
    </w:rPr>
  </w:style>
  <w:style w:type="paragraph" w:customStyle="1" w:styleId="Textodst1sl">
    <w:name w:val="Text odst.1čísl"/>
    <w:basedOn w:val="Normln"/>
    <w:link w:val="Textodst1slChar"/>
    <w:rsid w:val="009B7BDF"/>
    <w:pPr>
      <w:numPr>
        <w:ilvl w:val="1"/>
        <w:numId w:val="12"/>
      </w:numPr>
      <w:tabs>
        <w:tab w:val="left" w:pos="0"/>
        <w:tab w:val="left" w:pos="284"/>
      </w:tabs>
      <w:spacing w:before="80"/>
      <w:jc w:val="both"/>
      <w:outlineLvl w:val="1"/>
    </w:pPr>
    <w:rPr>
      <w:szCs w:val="20"/>
    </w:rPr>
  </w:style>
  <w:style w:type="paragraph" w:customStyle="1" w:styleId="Textodst3psmena">
    <w:name w:val="Text odst. 3 písmena"/>
    <w:basedOn w:val="Textodst1sl"/>
    <w:rsid w:val="009B7BDF"/>
    <w:pPr>
      <w:numPr>
        <w:ilvl w:val="3"/>
      </w:numPr>
      <w:tabs>
        <w:tab w:val="clear" w:pos="902"/>
        <w:tab w:val="num" w:pos="360"/>
        <w:tab w:val="num" w:pos="2880"/>
      </w:tabs>
      <w:spacing w:before="0"/>
      <w:ind w:left="2520" w:hanging="360"/>
      <w:outlineLvl w:val="3"/>
    </w:pPr>
  </w:style>
  <w:style w:type="paragraph" w:customStyle="1" w:styleId="Textodst2slovan">
    <w:name w:val="Text odst.2 číslovaný"/>
    <w:basedOn w:val="Textodst1sl"/>
    <w:rsid w:val="009B7BDF"/>
    <w:pPr>
      <w:numPr>
        <w:ilvl w:val="2"/>
      </w:numPr>
      <w:tabs>
        <w:tab w:val="clear" w:pos="0"/>
        <w:tab w:val="clear" w:pos="284"/>
        <w:tab w:val="clear" w:pos="992"/>
        <w:tab w:val="num" w:pos="360"/>
        <w:tab w:val="num" w:pos="2160"/>
      </w:tabs>
      <w:spacing w:before="0"/>
      <w:ind w:left="1800" w:hanging="180"/>
      <w:outlineLvl w:val="2"/>
    </w:pPr>
  </w:style>
  <w:style w:type="character" w:customStyle="1" w:styleId="Textodst1slChar">
    <w:name w:val="Text odst.1čísl Char"/>
    <w:basedOn w:val="Standardnpsmoodstavce"/>
    <w:link w:val="Textodst1sl"/>
    <w:rsid w:val="009B7BDF"/>
    <w:rPr>
      <w:sz w:val="24"/>
    </w:rPr>
  </w:style>
  <w:style w:type="paragraph" w:styleId="Normlnweb">
    <w:name w:val="Normal (Web)"/>
    <w:basedOn w:val="Normln"/>
    <w:uiPriority w:val="99"/>
    <w:unhideWhenUsed/>
    <w:rsid w:val="00250B9E"/>
    <w:pPr>
      <w:spacing w:after="150"/>
    </w:pPr>
  </w:style>
  <w:style w:type="character" w:customStyle="1" w:styleId="Styl1">
    <w:name w:val="Styl1"/>
    <w:basedOn w:val="Standardnpsmoodstavce"/>
    <w:uiPriority w:val="1"/>
    <w:rsid w:val="00BC0BB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92457">
      <w:bodyDiv w:val="1"/>
      <w:marLeft w:val="0"/>
      <w:marRight w:val="0"/>
      <w:marTop w:val="0"/>
      <w:marBottom w:val="0"/>
      <w:divBdr>
        <w:top w:val="none" w:sz="0" w:space="0" w:color="auto"/>
        <w:left w:val="none" w:sz="0" w:space="0" w:color="auto"/>
        <w:bottom w:val="none" w:sz="0" w:space="0" w:color="auto"/>
        <w:right w:val="none" w:sz="0" w:space="0" w:color="auto"/>
      </w:divBdr>
    </w:div>
    <w:div w:id="423888016">
      <w:bodyDiv w:val="1"/>
      <w:marLeft w:val="0"/>
      <w:marRight w:val="0"/>
      <w:marTop w:val="0"/>
      <w:marBottom w:val="0"/>
      <w:divBdr>
        <w:top w:val="none" w:sz="0" w:space="0" w:color="auto"/>
        <w:left w:val="none" w:sz="0" w:space="0" w:color="auto"/>
        <w:bottom w:val="none" w:sz="0" w:space="0" w:color="auto"/>
        <w:right w:val="none" w:sz="0" w:space="0" w:color="auto"/>
      </w:divBdr>
      <w:divsChild>
        <w:div w:id="864444673">
          <w:marLeft w:val="0"/>
          <w:marRight w:val="0"/>
          <w:marTop w:val="0"/>
          <w:marBottom w:val="0"/>
          <w:divBdr>
            <w:top w:val="none" w:sz="0" w:space="0" w:color="auto"/>
            <w:left w:val="none" w:sz="0" w:space="0" w:color="auto"/>
            <w:bottom w:val="none" w:sz="0" w:space="0" w:color="auto"/>
            <w:right w:val="none" w:sz="0" w:space="0" w:color="auto"/>
          </w:divBdr>
          <w:divsChild>
            <w:div w:id="1209028942">
              <w:marLeft w:val="0"/>
              <w:marRight w:val="0"/>
              <w:marTop w:val="0"/>
              <w:marBottom w:val="0"/>
              <w:divBdr>
                <w:top w:val="none" w:sz="0" w:space="0" w:color="auto"/>
                <w:left w:val="none" w:sz="0" w:space="0" w:color="auto"/>
                <w:bottom w:val="none" w:sz="0" w:space="0" w:color="auto"/>
                <w:right w:val="none" w:sz="0" w:space="0" w:color="auto"/>
              </w:divBdr>
              <w:divsChild>
                <w:div w:id="1603535781">
                  <w:marLeft w:val="-225"/>
                  <w:marRight w:val="-225"/>
                  <w:marTop w:val="0"/>
                  <w:marBottom w:val="0"/>
                  <w:divBdr>
                    <w:top w:val="none" w:sz="0" w:space="0" w:color="auto"/>
                    <w:left w:val="none" w:sz="0" w:space="0" w:color="auto"/>
                    <w:bottom w:val="none" w:sz="0" w:space="0" w:color="auto"/>
                    <w:right w:val="none" w:sz="0" w:space="0" w:color="auto"/>
                  </w:divBdr>
                  <w:divsChild>
                    <w:div w:id="1389259739">
                      <w:marLeft w:val="0"/>
                      <w:marRight w:val="0"/>
                      <w:marTop w:val="0"/>
                      <w:marBottom w:val="0"/>
                      <w:divBdr>
                        <w:top w:val="none" w:sz="0" w:space="0" w:color="auto"/>
                        <w:left w:val="none" w:sz="0" w:space="0" w:color="auto"/>
                        <w:bottom w:val="none" w:sz="0" w:space="0" w:color="auto"/>
                        <w:right w:val="none" w:sz="0" w:space="0" w:color="auto"/>
                      </w:divBdr>
                      <w:divsChild>
                        <w:div w:id="1110856448">
                          <w:marLeft w:val="-225"/>
                          <w:marRight w:val="-225"/>
                          <w:marTop w:val="0"/>
                          <w:marBottom w:val="0"/>
                          <w:divBdr>
                            <w:top w:val="none" w:sz="0" w:space="0" w:color="auto"/>
                            <w:left w:val="none" w:sz="0" w:space="0" w:color="auto"/>
                            <w:bottom w:val="none" w:sz="0" w:space="0" w:color="auto"/>
                            <w:right w:val="none" w:sz="0" w:space="0" w:color="auto"/>
                          </w:divBdr>
                          <w:divsChild>
                            <w:div w:id="1818180897">
                              <w:marLeft w:val="0"/>
                              <w:marRight w:val="0"/>
                              <w:marTop w:val="0"/>
                              <w:marBottom w:val="0"/>
                              <w:divBdr>
                                <w:top w:val="none" w:sz="0" w:space="0" w:color="auto"/>
                                <w:left w:val="none" w:sz="0" w:space="0" w:color="auto"/>
                                <w:bottom w:val="none" w:sz="0" w:space="0" w:color="auto"/>
                                <w:right w:val="none" w:sz="0" w:space="0" w:color="auto"/>
                              </w:divBdr>
                              <w:divsChild>
                                <w:div w:id="1387607283">
                                  <w:marLeft w:val="0"/>
                                  <w:marRight w:val="0"/>
                                  <w:marTop w:val="0"/>
                                  <w:marBottom w:val="0"/>
                                  <w:divBdr>
                                    <w:top w:val="none" w:sz="0" w:space="0" w:color="auto"/>
                                    <w:left w:val="none" w:sz="0" w:space="0" w:color="auto"/>
                                    <w:bottom w:val="none" w:sz="0" w:space="0" w:color="auto"/>
                                    <w:right w:val="none" w:sz="0" w:space="0" w:color="auto"/>
                                  </w:divBdr>
                                  <w:divsChild>
                                    <w:div w:id="1074670580">
                                      <w:marLeft w:val="0"/>
                                      <w:marRight w:val="0"/>
                                      <w:marTop w:val="0"/>
                                      <w:marBottom w:val="0"/>
                                      <w:divBdr>
                                        <w:top w:val="none" w:sz="0" w:space="0" w:color="auto"/>
                                        <w:left w:val="none" w:sz="0" w:space="0" w:color="auto"/>
                                        <w:bottom w:val="none" w:sz="0" w:space="0" w:color="auto"/>
                                        <w:right w:val="none" w:sz="0" w:space="0" w:color="auto"/>
                                      </w:divBdr>
                                      <w:divsChild>
                                        <w:div w:id="1559127996">
                                          <w:marLeft w:val="0"/>
                                          <w:marRight w:val="0"/>
                                          <w:marTop w:val="0"/>
                                          <w:marBottom w:val="0"/>
                                          <w:divBdr>
                                            <w:top w:val="none" w:sz="0" w:space="0" w:color="auto"/>
                                            <w:left w:val="none" w:sz="0" w:space="0" w:color="auto"/>
                                            <w:bottom w:val="none" w:sz="0" w:space="0" w:color="auto"/>
                                            <w:right w:val="none" w:sz="0" w:space="0" w:color="auto"/>
                                          </w:divBdr>
                                          <w:divsChild>
                                            <w:div w:id="1401369843">
                                              <w:marLeft w:val="0"/>
                                              <w:marRight w:val="0"/>
                                              <w:marTop w:val="150"/>
                                              <w:marBottom w:val="300"/>
                                              <w:divBdr>
                                                <w:top w:val="single" w:sz="6" w:space="0" w:color="CCCCCC"/>
                                                <w:left w:val="single" w:sz="6" w:space="0" w:color="CCCCCC"/>
                                                <w:bottom w:val="single" w:sz="6" w:space="0" w:color="CCCCCC"/>
                                                <w:right w:val="single" w:sz="6" w:space="0" w:color="CCCCCC"/>
                                              </w:divBdr>
                                              <w:divsChild>
                                                <w:div w:id="1619412786">
                                                  <w:marLeft w:val="0"/>
                                                  <w:marRight w:val="0"/>
                                                  <w:marTop w:val="0"/>
                                                  <w:marBottom w:val="0"/>
                                                  <w:divBdr>
                                                    <w:top w:val="none" w:sz="0" w:space="0" w:color="auto"/>
                                                    <w:left w:val="none" w:sz="0" w:space="0" w:color="auto"/>
                                                    <w:bottom w:val="none" w:sz="0" w:space="0" w:color="auto"/>
                                                    <w:right w:val="none" w:sz="0" w:space="0" w:color="auto"/>
                                                  </w:divBdr>
                                                  <w:divsChild>
                                                    <w:div w:id="347104923">
                                                      <w:marLeft w:val="0"/>
                                                      <w:marRight w:val="0"/>
                                                      <w:marTop w:val="0"/>
                                                      <w:marBottom w:val="0"/>
                                                      <w:divBdr>
                                                        <w:top w:val="none" w:sz="0" w:space="0" w:color="auto"/>
                                                        <w:left w:val="none" w:sz="0" w:space="0" w:color="auto"/>
                                                        <w:bottom w:val="none" w:sz="0" w:space="0" w:color="auto"/>
                                                        <w:right w:val="none" w:sz="0" w:space="0" w:color="auto"/>
                                                      </w:divBdr>
                                                      <w:divsChild>
                                                        <w:div w:id="382338306">
                                                          <w:marLeft w:val="450"/>
                                                          <w:marRight w:val="-165"/>
                                                          <w:marTop w:val="150"/>
                                                          <w:marBottom w:val="0"/>
                                                          <w:divBdr>
                                                            <w:top w:val="single" w:sz="6" w:space="0" w:color="CCCCCC"/>
                                                            <w:left w:val="single" w:sz="6" w:space="0" w:color="CCCCCC"/>
                                                            <w:bottom w:val="single" w:sz="6" w:space="0" w:color="CCCCCC"/>
                                                            <w:right w:val="single" w:sz="6" w:space="0" w:color="CCCCCC"/>
                                                          </w:divBdr>
                                                          <w:divsChild>
                                                            <w:div w:id="1250457115">
                                                              <w:marLeft w:val="0"/>
                                                              <w:marRight w:val="0"/>
                                                              <w:marTop w:val="0"/>
                                                              <w:marBottom w:val="0"/>
                                                              <w:divBdr>
                                                                <w:top w:val="none" w:sz="0" w:space="0" w:color="auto"/>
                                                                <w:left w:val="none" w:sz="0" w:space="0" w:color="auto"/>
                                                                <w:bottom w:val="none" w:sz="0" w:space="0" w:color="auto"/>
                                                                <w:right w:val="none" w:sz="0" w:space="0" w:color="auto"/>
                                                              </w:divBdr>
                                                              <w:divsChild>
                                                                <w:div w:id="2641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2156051">
      <w:bodyDiv w:val="1"/>
      <w:marLeft w:val="0"/>
      <w:marRight w:val="0"/>
      <w:marTop w:val="0"/>
      <w:marBottom w:val="0"/>
      <w:divBdr>
        <w:top w:val="none" w:sz="0" w:space="0" w:color="auto"/>
        <w:left w:val="none" w:sz="0" w:space="0" w:color="auto"/>
        <w:bottom w:val="none" w:sz="0" w:space="0" w:color="auto"/>
        <w:right w:val="none" w:sz="0" w:space="0" w:color="auto"/>
      </w:divBdr>
    </w:div>
    <w:div w:id="765734068">
      <w:bodyDiv w:val="1"/>
      <w:marLeft w:val="0"/>
      <w:marRight w:val="0"/>
      <w:marTop w:val="0"/>
      <w:marBottom w:val="0"/>
      <w:divBdr>
        <w:top w:val="none" w:sz="0" w:space="0" w:color="auto"/>
        <w:left w:val="none" w:sz="0" w:space="0" w:color="auto"/>
        <w:bottom w:val="none" w:sz="0" w:space="0" w:color="auto"/>
        <w:right w:val="none" w:sz="0" w:space="0" w:color="auto"/>
      </w:divBdr>
    </w:div>
    <w:div w:id="774208791">
      <w:bodyDiv w:val="1"/>
      <w:marLeft w:val="0"/>
      <w:marRight w:val="0"/>
      <w:marTop w:val="0"/>
      <w:marBottom w:val="0"/>
      <w:divBdr>
        <w:top w:val="none" w:sz="0" w:space="0" w:color="auto"/>
        <w:left w:val="none" w:sz="0" w:space="0" w:color="auto"/>
        <w:bottom w:val="none" w:sz="0" w:space="0" w:color="auto"/>
        <w:right w:val="none" w:sz="0" w:space="0" w:color="auto"/>
      </w:divBdr>
    </w:div>
    <w:div w:id="865024617">
      <w:bodyDiv w:val="1"/>
      <w:marLeft w:val="0"/>
      <w:marRight w:val="0"/>
      <w:marTop w:val="0"/>
      <w:marBottom w:val="0"/>
      <w:divBdr>
        <w:top w:val="none" w:sz="0" w:space="0" w:color="auto"/>
        <w:left w:val="none" w:sz="0" w:space="0" w:color="auto"/>
        <w:bottom w:val="none" w:sz="0" w:space="0" w:color="auto"/>
        <w:right w:val="none" w:sz="0" w:space="0" w:color="auto"/>
      </w:divBdr>
    </w:div>
    <w:div w:id="961689624">
      <w:bodyDiv w:val="1"/>
      <w:marLeft w:val="0"/>
      <w:marRight w:val="0"/>
      <w:marTop w:val="0"/>
      <w:marBottom w:val="0"/>
      <w:divBdr>
        <w:top w:val="none" w:sz="0" w:space="0" w:color="auto"/>
        <w:left w:val="none" w:sz="0" w:space="0" w:color="auto"/>
        <w:bottom w:val="none" w:sz="0" w:space="0" w:color="auto"/>
        <w:right w:val="none" w:sz="0" w:space="0" w:color="auto"/>
      </w:divBdr>
    </w:div>
    <w:div w:id="1057624460">
      <w:bodyDiv w:val="1"/>
      <w:marLeft w:val="0"/>
      <w:marRight w:val="0"/>
      <w:marTop w:val="0"/>
      <w:marBottom w:val="0"/>
      <w:divBdr>
        <w:top w:val="none" w:sz="0" w:space="0" w:color="auto"/>
        <w:left w:val="none" w:sz="0" w:space="0" w:color="auto"/>
        <w:bottom w:val="none" w:sz="0" w:space="0" w:color="auto"/>
        <w:right w:val="none" w:sz="0" w:space="0" w:color="auto"/>
      </w:divBdr>
    </w:div>
    <w:div w:id="1178886020">
      <w:bodyDiv w:val="1"/>
      <w:marLeft w:val="0"/>
      <w:marRight w:val="0"/>
      <w:marTop w:val="0"/>
      <w:marBottom w:val="0"/>
      <w:divBdr>
        <w:top w:val="none" w:sz="0" w:space="0" w:color="auto"/>
        <w:left w:val="none" w:sz="0" w:space="0" w:color="auto"/>
        <w:bottom w:val="none" w:sz="0" w:space="0" w:color="auto"/>
        <w:right w:val="none" w:sz="0" w:space="0" w:color="auto"/>
      </w:divBdr>
    </w:div>
    <w:div w:id="1418289822">
      <w:bodyDiv w:val="1"/>
      <w:marLeft w:val="0"/>
      <w:marRight w:val="0"/>
      <w:marTop w:val="0"/>
      <w:marBottom w:val="0"/>
      <w:divBdr>
        <w:top w:val="none" w:sz="0" w:space="0" w:color="auto"/>
        <w:left w:val="none" w:sz="0" w:space="0" w:color="auto"/>
        <w:bottom w:val="none" w:sz="0" w:space="0" w:color="auto"/>
        <w:right w:val="none" w:sz="0" w:space="0" w:color="auto"/>
      </w:divBdr>
    </w:div>
    <w:div w:id="1421607160">
      <w:bodyDiv w:val="1"/>
      <w:marLeft w:val="0"/>
      <w:marRight w:val="0"/>
      <w:marTop w:val="0"/>
      <w:marBottom w:val="0"/>
      <w:divBdr>
        <w:top w:val="none" w:sz="0" w:space="0" w:color="auto"/>
        <w:left w:val="none" w:sz="0" w:space="0" w:color="auto"/>
        <w:bottom w:val="none" w:sz="0" w:space="0" w:color="auto"/>
        <w:right w:val="none" w:sz="0" w:space="0" w:color="auto"/>
      </w:divBdr>
    </w:div>
    <w:div w:id="1884126912">
      <w:bodyDiv w:val="1"/>
      <w:marLeft w:val="0"/>
      <w:marRight w:val="0"/>
      <w:marTop w:val="0"/>
      <w:marBottom w:val="0"/>
      <w:divBdr>
        <w:top w:val="none" w:sz="0" w:space="0" w:color="auto"/>
        <w:left w:val="none" w:sz="0" w:space="0" w:color="auto"/>
        <w:bottom w:val="none" w:sz="0" w:space="0" w:color="auto"/>
        <w:right w:val="none" w:sz="0" w:space="0" w:color="auto"/>
      </w:divBdr>
    </w:div>
    <w:div w:id="1949967720">
      <w:bodyDiv w:val="1"/>
      <w:marLeft w:val="0"/>
      <w:marRight w:val="0"/>
      <w:marTop w:val="0"/>
      <w:marBottom w:val="0"/>
      <w:divBdr>
        <w:top w:val="none" w:sz="0" w:space="0" w:color="auto"/>
        <w:left w:val="none" w:sz="0" w:space="0" w:color="auto"/>
        <w:bottom w:val="none" w:sz="0" w:space="0" w:color="auto"/>
        <w:right w:val="none" w:sz="0" w:space="0" w:color="auto"/>
      </w:divBdr>
    </w:div>
    <w:div w:id="1985162783">
      <w:bodyDiv w:val="1"/>
      <w:marLeft w:val="0"/>
      <w:marRight w:val="0"/>
      <w:marTop w:val="0"/>
      <w:marBottom w:val="0"/>
      <w:divBdr>
        <w:top w:val="none" w:sz="0" w:space="0" w:color="auto"/>
        <w:left w:val="none" w:sz="0" w:space="0" w:color="auto"/>
        <w:bottom w:val="none" w:sz="0" w:space="0" w:color="auto"/>
        <w:right w:val="none" w:sz="0" w:space="0" w:color="auto"/>
      </w:divBdr>
    </w:div>
    <w:div w:id="2073893382">
      <w:bodyDiv w:val="1"/>
      <w:marLeft w:val="0"/>
      <w:marRight w:val="0"/>
      <w:marTop w:val="0"/>
      <w:marBottom w:val="0"/>
      <w:divBdr>
        <w:top w:val="none" w:sz="0" w:space="0" w:color="auto"/>
        <w:left w:val="none" w:sz="0" w:space="0" w:color="auto"/>
        <w:bottom w:val="none" w:sz="0" w:space="0" w:color="auto"/>
        <w:right w:val="none" w:sz="0" w:space="0" w:color="auto"/>
      </w:divBdr>
    </w:div>
    <w:div w:id="2122601629">
      <w:bodyDiv w:val="1"/>
      <w:marLeft w:val="0"/>
      <w:marRight w:val="0"/>
      <w:marTop w:val="0"/>
      <w:marBottom w:val="0"/>
      <w:divBdr>
        <w:top w:val="none" w:sz="0" w:space="0" w:color="auto"/>
        <w:left w:val="none" w:sz="0" w:space="0" w:color="auto"/>
        <w:bottom w:val="none" w:sz="0" w:space="0" w:color="auto"/>
        <w:right w:val="none" w:sz="0" w:space="0" w:color="auto"/>
      </w:divBdr>
      <w:divsChild>
        <w:div w:id="1462186317">
          <w:marLeft w:val="0"/>
          <w:marRight w:val="0"/>
          <w:marTop w:val="0"/>
          <w:marBottom w:val="0"/>
          <w:divBdr>
            <w:top w:val="none" w:sz="0" w:space="0" w:color="auto"/>
            <w:left w:val="none" w:sz="0" w:space="0" w:color="auto"/>
            <w:bottom w:val="none" w:sz="0" w:space="0" w:color="auto"/>
            <w:right w:val="none" w:sz="0" w:space="0" w:color="auto"/>
          </w:divBdr>
          <w:divsChild>
            <w:div w:id="315767080">
              <w:marLeft w:val="0"/>
              <w:marRight w:val="0"/>
              <w:marTop w:val="0"/>
              <w:marBottom w:val="0"/>
              <w:divBdr>
                <w:top w:val="none" w:sz="0" w:space="0" w:color="auto"/>
                <w:left w:val="none" w:sz="0" w:space="0" w:color="auto"/>
                <w:bottom w:val="none" w:sz="0" w:space="0" w:color="auto"/>
                <w:right w:val="none" w:sz="0" w:space="0" w:color="auto"/>
              </w:divBdr>
              <w:divsChild>
                <w:div w:id="1590850882">
                  <w:marLeft w:val="-225"/>
                  <w:marRight w:val="-225"/>
                  <w:marTop w:val="0"/>
                  <w:marBottom w:val="0"/>
                  <w:divBdr>
                    <w:top w:val="none" w:sz="0" w:space="0" w:color="auto"/>
                    <w:left w:val="none" w:sz="0" w:space="0" w:color="auto"/>
                    <w:bottom w:val="none" w:sz="0" w:space="0" w:color="auto"/>
                    <w:right w:val="none" w:sz="0" w:space="0" w:color="auto"/>
                  </w:divBdr>
                  <w:divsChild>
                    <w:div w:id="1781100611">
                      <w:marLeft w:val="0"/>
                      <w:marRight w:val="0"/>
                      <w:marTop w:val="0"/>
                      <w:marBottom w:val="0"/>
                      <w:divBdr>
                        <w:top w:val="none" w:sz="0" w:space="0" w:color="auto"/>
                        <w:left w:val="none" w:sz="0" w:space="0" w:color="auto"/>
                        <w:bottom w:val="none" w:sz="0" w:space="0" w:color="auto"/>
                        <w:right w:val="none" w:sz="0" w:space="0" w:color="auto"/>
                      </w:divBdr>
                      <w:divsChild>
                        <w:div w:id="537620677">
                          <w:marLeft w:val="-225"/>
                          <w:marRight w:val="-225"/>
                          <w:marTop w:val="0"/>
                          <w:marBottom w:val="0"/>
                          <w:divBdr>
                            <w:top w:val="none" w:sz="0" w:space="0" w:color="auto"/>
                            <w:left w:val="none" w:sz="0" w:space="0" w:color="auto"/>
                            <w:bottom w:val="none" w:sz="0" w:space="0" w:color="auto"/>
                            <w:right w:val="none" w:sz="0" w:space="0" w:color="auto"/>
                          </w:divBdr>
                          <w:divsChild>
                            <w:div w:id="1733190440">
                              <w:marLeft w:val="0"/>
                              <w:marRight w:val="0"/>
                              <w:marTop w:val="0"/>
                              <w:marBottom w:val="0"/>
                              <w:divBdr>
                                <w:top w:val="none" w:sz="0" w:space="0" w:color="auto"/>
                                <w:left w:val="none" w:sz="0" w:space="0" w:color="auto"/>
                                <w:bottom w:val="none" w:sz="0" w:space="0" w:color="auto"/>
                                <w:right w:val="none" w:sz="0" w:space="0" w:color="auto"/>
                              </w:divBdr>
                              <w:divsChild>
                                <w:div w:id="1941521682">
                                  <w:marLeft w:val="0"/>
                                  <w:marRight w:val="0"/>
                                  <w:marTop w:val="0"/>
                                  <w:marBottom w:val="0"/>
                                  <w:divBdr>
                                    <w:top w:val="none" w:sz="0" w:space="0" w:color="auto"/>
                                    <w:left w:val="none" w:sz="0" w:space="0" w:color="auto"/>
                                    <w:bottom w:val="none" w:sz="0" w:space="0" w:color="auto"/>
                                    <w:right w:val="none" w:sz="0" w:space="0" w:color="auto"/>
                                  </w:divBdr>
                                  <w:divsChild>
                                    <w:div w:id="885066736">
                                      <w:marLeft w:val="0"/>
                                      <w:marRight w:val="0"/>
                                      <w:marTop w:val="0"/>
                                      <w:marBottom w:val="0"/>
                                      <w:divBdr>
                                        <w:top w:val="none" w:sz="0" w:space="0" w:color="auto"/>
                                        <w:left w:val="none" w:sz="0" w:space="0" w:color="auto"/>
                                        <w:bottom w:val="none" w:sz="0" w:space="0" w:color="auto"/>
                                        <w:right w:val="none" w:sz="0" w:space="0" w:color="auto"/>
                                      </w:divBdr>
                                      <w:divsChild>
                                        <w:div w:id="277227020">
                                          <w:marLeft w:val="0"/>
                                          <w:marRight w:val="0"/>
                                          <w:marTop w:val="0"/>
                                          <w:marBottom w:val="0"/>
                                          <w:divBdr>
                                            <w:top w:val="none" w:sz="0" w:space="0" w:color="auto"/>
                                            <w:left w:val="none" w:sz="0" w:space="0" w:color="auto"/>
                                            <w:bottom w:val="none" w:sz="0" w:space="0" w:color="auto"/>
                                            <w:right w:val="none" w:sz="0" w:space="0" w:color="auto"/>
                                          </w:divBdr>
                                          <w:divsChild>
                                            <w:div w:id="90860669">
                                              <w:marLeft w:val="0"/>
                                              <w:marRight w:val="0"/>
                                              <w:marTop w:val="150"/>
                                              <w:marBottom w:val="300"/>
                                              <w:divBdr>
                                                <w:top w:val="single" w:sz="6" w:space="0" w:color="CCCCCC"/>
                                                <w:left w:val="single" w:sz="6" w:space="0" w:color="CCCCCC"/>
                                                <w:bottom w:val="single" w:sz="6" w:space="0" w:color="CCCCCC"/>
                                                <w:right w:val="single" w:sz="6" w:space="0" w:color="CCCCCC"/>
                                              </w:divBdr>
                                              <w:divsChild>
                                                <w:div w:id="785927624">
                                                  <w:marLeft w:val="0"/>
                                                  <w:marRight w:val="0"/>
                                                  <w:marTop w:val="0"/>
                                                  <w:marBottom w:val="0"/>
                                                  <w:divBdr>
                                                    <w:top w:val="none" w:sz="0" w:space="0" w:color="auto"/>
                                                    <w:left w:val="none" w:sz="0" w:space="0" w:color="auto"/>
                                                    <w:bottom w:val="none" w:sz="0" w:space="0" w:color="auto"/>
                                                    <w:right w:val="none" w:sz="0" w:space="0" w:color="auto"/>
                                                  </w:divBdr>
                                                  <w:divsChild>
                                                    <w:div w:id="1754620082">
                                                      <w:marLeft w:val="0"/>
                                                      <w:marRight w:val="0"/>
                                                      <w:marTop w:val="0"/>
                                                      <w:marBottom w:val="0"/>
                                                      <w:divBdr>
                                                        <w:top w:val="none" w:sz="0" w:space="0" w:color="auto"/>
                                                        <w:left w:val="none" w:sz="0" w:space="0" w:color="auto"/>
                                                        <w:bottom w:val="none" w:sz="0" w:space="0" w:color="auto"/>
                                                        <w:right w:val="none" w:sz="0" w:space="0" w:color="auto"/>
                                                      </w:divBdr>
                                                      <w:divsChild>
                                                        <w:div w:id="1846942024">
                                                          <w:marLeft w:val="450"/>
                                                          <w:marRight w:val="-165"/>
                                                          <w:marTop w:val="150"/>
                                                          <w:marBottom w:val="0"/>
                                                          <w:divBdr>
                                                            <w:top w:val="single" w:sz="6" w:space="0" w:color="CCCCCC"/>
                                                            <w:left w:val="single" w:sz="6" w:space="0" w:color="CCCCCC"/>
                                                            <w:bottom w:val="single" w:sz="6" w:space="0" w:color="CCCCCC"/>
                                                            <w:right w:val="single" w:sz="6" w:space="0" w:color="CCCCCC"/>
                                                          </w:divBdr>
                                                          <w:divsChild>
                                                            <w:div w:id="2107997619">
                                                              <w:marLeft w:val="0"/>
                                                              <w:marRight w:val="0"/>
                                                              <w:marTop w:val="0"/>
                                                              <w:marBottom w:val="0"/>
                                                              <w:divBdr>
                                                                <w:top w:val="none" w:sz="0" w:space="0" w:color="auto"/>
                                                                <w:left w:val="none" w:sz="0" w:space="0" w:color="auto"/>
                                                                <w:bottom w:val="none" w:sz="0" w:space="0" w:color="auto"/>
                                                                <w:right w:val="none" w:sz="0" w:space="0" w:color="auto"/>
                                                              </w:divBdr>
                                                              <w:divsChild>
                                                                <w:div w:id="15750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025388">
      <w:bodyDiv w:val="1"/>
      <w:marLeft w:val="0"/>
      <w:marRight w:val="0"/>
      <w:marTop w:val="0"/>
      <w:marBottom w:val="0"/>
      <w:divBdr>
        <w:top w:val="none" w:sz="0" w:space="0" w:color="auto"/>
        <w:left w:val="none" w:sz="0" w:space="0" w:color="auto"/>
        <w:bottom w:val="none" w:sz="0" w:space="0" w:color="auto"/>
        <w:right w:val="none" w:sz="0" w:space="0" w:color="auto"/>
      </w:divBdr>
      <w:divsChild>
        <w:div w:id="1071346322">
          <w:marLeft w:val="0"/>
          <w:marRight w:val="0"/>
          <w:marTop w:val="0"/>
          <w:marBottom w:val="0"/>
          <w:divBdr>
            <w:top w:val="none" w:sz="0" w:space="0" w:color="auto"/>
            <w:left w:val="none" w:sz="0" w:space="0" w:color="auto"/>
            <w:bottom w:val="none" w:sz="0" w:space="0" w:color="auto"/>
            <w:right w:val="none" w:sz="0" w:space="0" w:color="auto"/>
          </w:divBdr>
          <w:divsChild>
            <w:div w:id="793251549">
              <w:marLeft w:val="0"/>
              <w:marRight w:val="0"/>
              <w:marTop w:val="0"/>
              <w:marBottom w:val="0"/>
              <w:divBdr>
                <w:top w:val="none" w:sz="0" w:space="0" w:color="auto"/>
                <w:left w:val="none" w:sz="0" w:space="0" w:color="auto"/>
                <w:bottom w:val="none" w:sz="0" w:space="0" w:color="auto"/>
                <w:right w:val="none" w:sz="0" w:space="0" w:color="auto"/>
              </w:divBdr>
              <w:divsChild>
                <w:div w:id="658768934">
                  <w:marLeft w:val="-225"/>
                  <w:marRight w:val="-225"/>
                  <w:marTop w:val="0"/>
                  <w:marBottom w:val="0"/>
                  <w:divBdr>
                    <w:top w:val="none" w:sz="0" w:space="0" w:color="auto"/>
                    <w:left w:val="none" w:sz="0" w:space="0" w:color="auto"/>
                    <w:bottom w:val="none" w:sz="0" w:space="0" w:color="auto"/>
                    <w:right w:val="none" w:sz="0" w:space="0" w:color="auto"/>
                  </w:divBdr>
                  <w:divsChild>
                    <w:div w:id="997805886">
                      <w:marLeft w:val="0"/>
                      <w:marRight w:val="0"/>
                      <w:marTop w:val="0"/>
                      <w:marBottom w:val="0"/>
                      <w:divBdr>
                        <w:top w:val="none" w:sz="0" w:space="0" w:color="auto"/>
                        <w:left w:val="none" w:sz="0" w:space="0" w:color="auto"/>
                        <w:bottom w:val="none" w:sz="0" w:space="0" w:color="auto"/>
                        <w:right w:val="none" w:sz="0" w:space="0" w:color="auto"/>
                      </w:divBdr>
                      <w:divsChild>
                        <w:div w:id="1868371187">
                          <w:marLeft w:val="-225"/>
                          <w:marRight w:val="-225"/>
                          <w:marTop w:val="0"/>
                          <w:marBottom w:val="0"/>
                          <w:divBdr>
                            <w:top w:val="none" w:sz="0" w:space="0" w:color="auto"/>
                            <w:left w:val="none" w:sz="0" w:space="0" w:color="auto"/>
                            <w:bottom w:val="none" w:sz="0" w:space="0" w:color="auto"/>
                            <w:right w:val="none" w:sz="0" w:space="0" w:color="auto"/>
                          </w:divBdr>
                          <w:divsChild>
                            <w:div w:id="618682140">
                              <w:marLeft w:val="0"/>
                              <w:marRight w:val="0"/>
                              <w:marTop w:val="0"/>
                              <w:marBottom w:val="0"/>
                              <w:divBdr>
                                <w:top w:val="none" w:sz="0" w:space="0" w:color="auto"/>
                                <w:left w:val="none" w:sz="0" w:space="0" w:color="auto"/>
                                <w:bottom w:val="none" w:sz="0" w:space="0" w:color="auto"/>
                                <w:right w:val="none" w:sz="0" w:space="0" w:color="auto"/>
                              </w:divBdr>
                              <w:divsChild>
                                <w:div w:id="800226507">
                                  <w:marLeft w:val="0"/>
                                  <w:marRight w:val="0"/>
                                  <w:marTop w:val="0"/>
                                  <w:marBottom w:val="0"/>
                                  <w:divBdr>
                                    <w:top w:val="none" w:sz="0" w:space="0" w:color="auto"/>
                                    <w:left w:val="none" w:sz="0" w:space="0" w:color="auto"/>
                                    <w:bottom w:val="none" w:sz="0" w:space="0" w:color="auto"/>
                                    <w:right w:val="none" w:sz="0" w:space="0" w:color="auto"/>
                                  </w:divBdr>
                                  <w:divsChild>
                                    <w:div w:id="1709061061">
                                      <w:marLeft w:val="0"/>
                                      <w:marRight w:val="0"/>
                                      <w:marTop w:val="0"/>
                                      <w:marBottom w:val="0"/>
                                      <w:divBdr>
                                        <w:top w:val="none" w:sz="0" w:space="0" w:color="auto"/>
                                        <w:left w:val="none" w:sz="0" w:space="0" w:color="auto"/>
                                        <w:bottom w:val="none" w:sz="0" w:space="0" w:color="auto"/>
                                        <w:right w:val="none" w:sz="0" w:space="0" w:color="auto"/>
                                      </w:divBdr>
                                      <w:divsChild>
                                        <w:div w:id="1216241823">
                                          <w:marLeft w:val="0"/>
                                          <w:marRight w:val="0"/>
                                          <w:marTop w:val="0"/>
                                          <w:marBottom w:val="0"/>
                                          <w:divBdr>
                                            <w:top w:val="none" w:sz="0" w:space="0" w:color="auto"/>
                                            <w:left w:val="none" w:sz="0" w:space="0" w:color="auto"/>
                                            <w:bottom w:val="none" w:sz="0" w:space="0" w:color="auto"/>
                                            <w:right w:val="none" w:sz="0" w:space="0" w:color="auto"/>
                                          </w:divBdr>
                                          <w:divsChild>
                                            <w:div w:id="1695690016">
                                              <w:marLeft w:val="0"/>
                                              <w:marRight w:val="0"/>
                                              <w:marTop w:val="150"/>
                                              <w:marBottom w:val="300"/>
                                              <w:divBdr>
                                                <w:top w:val="single" w:sz="6" w:space="0" w:color="CCCCCC"/>
                                                <w:left w:val="single" w:sz="6" w:space="0" w:color="CCCCCC"/>
                                                <w:bottom w:val="single" w:sz="6" w:space="0" w:color="CCCCCC"/>
                                                <w:right w:val="single" w:sz="6" w:space="0" w:color="CCCCCC"/>
                                              </w:divBdr>
                                              <w:divsChild>
                                                <w:div w:id="856695810">
                                                  <w:marLeft w:val="0"/>
                                                  <w:marRight w:val="0"/>
                                                  <w:marTop w:val="0"/>
                                                  <w:marBottom w:val="0"/>
                                                  <w:divBdr>
                                                    <w:top w:val="none" w:sz="0" w:space="0" w:color="auto"/>
                                                    <w:left w:val="none" w:sz="0" w:space="0" w:color="auto"/>
                                                    <w:bottom w:val="none" w:sz="0" w:space="0" w:color="auto"/>
                                                    <w:right w:val="none" w:sz="0" w:space="0" w:color="auto"/>
                                                  </w:divBdr>
                                                  <w:divsChild>
                                                    <w:div w:id="1196700320">
                                                      <w:marLeft w:val="0"/>
                                                      <w:marRight w:val="0"/>
                                                      <w:marTop w:val="0"/>
                                                      <w:marBottom w:val="0"/>
                                                      <w:divBdr>
                                                        <w:top w:val="none" w:sz="0" w:space="0" w:color="auto"/>
                                                        <w:left w:val="none" w:sz="0" w:space="0" w:color="auto"/>
                                                        <w:bottom w:val="none" w:sz="0" w:space="0" w:color="auto"/>
                                                        <w:right w:val="none" w:sz="0" w:space="0" w:color="auto"/>
                                                      </w:divBdr>
                                                      <w:divsChild>
                                                        <w:div w:id="1850022212">
                                                          <w:marLeft w:val="450"/>
                                                          <w:marRight w:val="-165"/>
                                                          <w:marTop w:val="150"/>
                                                          <w:marBottom w:val="0"/>
                                                          <w:divBdr>
                                                            <w:top w:val="single" w:sz="6" w:space="0" w:color="CCCCCC"/>
                                                            <w:left w:val="single" w:sz="6" w:space="0" w:color="CCCCCC"/>
                                                            <w:bottom w:val="single" w:sz="6" w:space="0" w:color="CCCCCC"/>
                                                            <w:right w:val="single" w:sz="6" w:space="0" w:color="CCCCCC"/>
                                                          </w:divBdr>
                                                          <w:divsChild>
                                                            <w:div w:id="155070026">
                                                              <w:marLeft w:val="0"/>
                                                              <w:marRight w:val="0"/>
                                                              <w:marTop w:val="0"/>
                                                              <w:marBottom w:val="0"/>
                                                              <w:divBdr>
                                                                <w:top w:val="none" w:sz="0" w:space="0" w:color="auto"/>
                                                                <w:left w:val="none" w:sz="0" w:space="0" w:color="auto"/>
                                                                <w:bottom w:val="none" w:sz="0" w:space="0" w:color="auto"/>
                                                                <w:right w:val="none" w:sz="0" w:space="0" w:color="auto"/>
                                                              </w:divBdr>
                                                              <w:divsChild>
                                                                <w:div w:id="5566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EA394370284CE78BF3971F61A98792"/>
        <w:category>
          <w:name w:val="Obecné"/>
          <w:gallery w:val="placeholder"/>
        </w:category>
        <w:types>
          <w:type w:val="bbPlcHdr"/>
        </w:types>
        <w:behaviors>
          <w:behavior w:val="content"/>
        </w:behaviors>
        <w:guid w:val="{D65280DF-30DB-4384-9B41-631546B8DD6F}"/>
      </w:docPartPr>
      <w:docPartBody>
        <w:p w:rsidR="005D66E9" w:rsidRDefault="00BF4F34" w:rsidP="00BF4F34">
          <w:pPr>
            <w:pStyle w:val="BEEA394370284CE78BF3971F61A98792"/>
          </w:pPr>
          <w:r>
            <w:rPr>
              <w:rStyle w:val="Zstupntext"/>
            </w:rPr>
            <w:t>Zadejte hodnotu s DPH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34"/>
    <w:rsid w:val="00060577"/>
    <w:rsid w:val="000E7D3F"/>
    <w:rsid w:val="00257A99"/>
    <w:rsid w:val="003C11D5"/>
    <w:rsid w:val="00463558"/>
    <w:rsid w:val="00584A71"/>
    <w:rsid w:val="005D66E9"/>
    <w:rsid w:val="00674ACD"/>
    <w:rsid w:val="006D4309"/>
    <w:rsid w:val="008B0FA2"/>
    <w:rsid w:val="00BF4F34"/>
    <w:rsid w:val="00C8110F"/>
    <w:rsid w:val="00D91129"/>
    <w:rsid w:val="00E72CBD"/>
    <w:rsid w:val="00FD1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F4F34"/>
    <w:rPr>
      <w:color w:val="808080"/>
    </w:rPr>
  </w:style>
  <w:style w:type="paragraph" w:customStyle="1" w:styleId="BEEA394370284CE78BF3971F61A98792">
    <w:name w:val="BEEA394370284CE78BF3971F61A98792"/>
    <w:rsid w:val="00BF4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C6AF-1BB4-4E1C-A917-6B7ACF4B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754</Words>
  <Characters>4452</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SÚS Mnichovo Hradiště</Company>
  <LinksUpToDate>false</LinksUpToDate>
  <CharactersWithSpaces>5196</CharactersWithSpaces>
  <SharedDoc>false</SharedDoc>
  <HLinks>
    <vt:vector size="18" baseType="variant">
      <vt:variant>
        <vt:i4>1507428</vt:i4>
      </vt:variant>
      <vt:variant>
        <vt:i4>6</vt:i4>
      </vt:variant>
      <vt:variant>
        <vt:i4>0</vt:i4>
      </vt:variant>
      <vt:variant>
        <vt:i4>5</vt:i4>
      </vt:variant>
      <vt:variant>
        <vt:lpwstr>mailto:slavomir.kellner@ksus.cz</vt:lpwstr>
      </vt:variant>
      <vt:variant>
        <vt:lpwstr/>
      </vt:variant>
      <vt:variant>
        <vt:i4>6029346</vt:i4>
      </vt:variant>
      <vt:variant>
        <vt:i4>3</vt:i4>
      </vt:variant>
      <vt:variant>
        <vt:i4>0</vt:i4>
      </vt:variant>
      <vt:variant>
        <vt:i4>5</vt:i4>
      </vt:variant>
      <vt:variant>
        <vt:lpwstr>mailto:jan.hasek@ksus.cz</vt:lpwstr>
      </vt:variant>
      <vt:variant>
        <vt:lpwstr/>
      </vt:variant>
      <vt:variant>
        <vt:i4>3407959</vt:i4>
      </vt:variant>
      <vt:variant>
        <vt:i4>0</vt:i4>
      </vt:variant>
      <vt:variant>
        <vt:i4>0</vt:i4>
      </vt:variant>
      <vt:variant>
        <vt:i4>5</vt:i4>
      </vt:variant>
      <vt:variant>
        <vt:lpwstr>mailto:ludek.benes@ksus.cz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Milan Jerabek</dc:creator>
  <cp:lastModifiedBy>Dostál Miroslav</cp:lastModifiedBy>
  <cp:revision>2</cp:revision>
  <dcterms:created xsi:type="dcterms:W3CDTF">2025-08-18T06:19:00Z</dcterms:created>
  <dcterms:modified xsi:type="dcterms:W3CDTF">2025-08-18T06:19:00Z</dcterms:modified>
</cp:coreProperties>
</file>