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CF90" w14:textId="77777777" w:rsidR="005E1885" w:rsidRPr="00FF2C8D" w:rsidRDefault="005E1885" w:rsidP="00506CB8">
      <w:pPr>
        <w:tabs>
          <w:tab w:val="left" w:pos="2913"/>
          <w:tab w:val="center" w:pos="4535"/>
        </w:tabs>
        <w:autoSpaceDE w:val="0"/>
        <w:autoSpaceDN w:val="0"/>
        <w:adjustRightInd w:val="0"/>
        <w:spacing w:line="276" w:lineRule="auto"/>
        <w:jc w:val="left"/>
        <w:rPr>
          <w:rFonts w:ascii="Microsoft Sans Serif" w:hAnsi="Microsoft Sans Serif" w:cs="Microsoft Sans Serif"/>
          <w:b/>
          <w:bCs/>
        </w:rPr>
      </w:pPr>
    </w:p>
    <w:p w14:paraId="713ECF91" w14:textId="7C389FFB" w:rsidR="005E1885" w:rsidRPr="00FF2C8D" w:rsidRDefault="005E1885" w:rsidP="00506CB8">
      <w:pPr>
        <w:tabs>
          <w:tab w:val="left" w:pos="2913"/>
          <w:tab w:val="center" w:pos="4535"/>
        </w:tabs>
        <w:autoSpaceDE w:val="0"/>
        <w:autoSpaceDN w:val="0"/>
        <w:adjustRightInd w:val="0"/>
        <w:spacing w:line="276" w:lineRule="auto"/>
        <w:jc w:val="center"/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  <w:r w:rsidRPr="00FF2C8D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SMLOUVA</w:t>
      </w:r>
      <w:r w:rsidR="00FF2C8D" w:rsidRPr="00FF2C8D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 O DÍLO</w:t>
      </w:r>
    </w:p>
    <w:p w14:paraId="713ECF92" w14:textId="29A863A8" w:rsidR="005E1885" w:rsidRPr="00FF2C8D" w:rsidRDefault="005E1885" w:rsidP="00506CB8">
      <w:pPr>
        <w:pStyle w:val="AAOdstavec"/>
        <w:spacing w:before="120" w:line="276" w:lineRule="auto"/>
        <w:jc w:val="center"/>
        <w:rPr>
          <w:rFonts w:ascii="Microsoft Sans Serif" w:hAnsi="Microsoft Sans Serif" w:cs="Microsoft Sans Serif"/>
          <w:lang w:eastAsia="cs-CZ"/>
        </w:rPr>
      </w:pPr>
      <w:r w:rsidRPr="00FF2C8D">
        <w:rPr>
          <w:rFonts w:ascii="Microsoft Sans Serif" w:hAnsi="Microsoft Sans Serif" w:cs="Microsoft Sans Serif"/>
        </w:rPr>
        <w:t xml:space="preserve">uzavřená podle právního řádu České republiky v souladu s ustanovením </w:t>
      </w:r>
      <w:r w:rsidR="00C66627" w:rsidRPr="00C66627">
        <w:rPr>
          <w:rFonts w:ascii="Microsoft Sans Serif" w:hAnsi="Microsoft Sans Serif" w:cs="Microsoft Sans Serif"/>
        </w:rPr>
        <w:t xml:space="preserve">podle ustanovení § 2586 odst. 1 </w:t>
      </w:r>
      <w:r w:rsidRPr="00FF2C8D">
        <w:rPr>
          <w:rFonts w:ascii="Microsoft Sans Serif" w:hAnsi="Microsoft Sans Serif" w:cs="Microsoft Sans Serif"/>
        </w:rPr>
        <w:t xml:space="preserve">zákona č. 89/2012 Sb., občanského zákoníku, v platném znění (dále též jako „Občanský zákoník“), mezi </w:t>
      </w:r>
      <w:r w:rsidRPr="00FF2C8D">
        <w:rPr>
          <w:rFonts w:ascii="Microsoft Sans Serif" w:hAnsi="Microsoft Sans Serif" w:cs="Microsoft Sans Serif"/>
          <w:lang w:eastAsia="cs-CZ"/>
        </w:rPr>
        <w:t>těmito smluvními stranami:</w:t>
      </w:r>
      <w:r w:rsidR="00DB5208">
        <w:rPr>
          <w:rFonts w:ascii="Microsoft Sans Serif" w:hAnsi="Microsoft Sans Serif" w:cs="Microsoft Sans Serif"/>
          <w:lang w:eastAsia="cs-CZ"/>
        </w:rPr>
        <w:t xml:space="preserve"> </w:t>
      </w:r>
    </w:p>
    <w:p w14:paraId="713ECF93" w14:textId="3CA26CA1" w:rsidR="005E1885" w:rsidRPr="00FF2C8D" w:rsidRDefault="005E1885" w:rsidP="00751DD4">
      <w:pPr>
        <w:autoSpaceDE w:val="0"/>
        <w:autoSpaceDN w:val="0"/>
        <w:adjustRightInd w:val="0"/>
        <w:spacing w:line="276" w:lineRule="auto"/>
        <w:jc w:val="center"/>
        <w:rPr>
          <w:rFonts w:ascii="Microsoft Sans Serif" w:hAnsi="Microsoft Sans Serif" w:cs="Microsoft Sans Serif"/>
        </w:rPr>
      </w:pPr>
    </w:p>
    <w:p w14:paraId="3E2E1E93" w14:textId="0D2D0FFA" w:rsidR="00751DD4" w:rsidRPr="00FF2C8D" w:rsidRDefault="00751DD4" w:rsidP="00751DD4">
      <w:pPr>
        <w:autoSpaceDE w:val="0"/>
        <w:autoSpaceDN w:val="0"/>
        <w:adjustRightInd w:val="0"/>
        <w:spacing w:line="276" w:lineRule="auto"/>
        <w:jc w:val="center"/>
        <w:rPr>
          <w:rFonts w:ascii="Microsoft Sans Serif" w:hAnsi="Microsoft Sans Serif" w:cs="Microsoft Sans Serif"/>
        </w:rPr>
      </w:pPr>
      <w:r w:rsidRPr="00FF2C8D">
        <w:rPr>
          <w:rFonts w:ascii="Microsoft Sans Serif" w:hAnsi="Microsoft Sans Serif" w:cs="Microsoft Sans Serif"/>
        </w:rPr>
        <w:t xml:space="preserve">č. smlouvy </w:t>
      </w:r>
      <w:r w:rsidR="00B37E92">
        <w:rPr>
          <w:rFonts w:ascii="Microsoft Sans Serif" w:hAnsi="Microsoft Sans Serif" w:cs="Microsoft Sans Serif"/>
        </w:rPr>
        <w:t>objednavate</w:t>
      </w:r>
      <w:r w:rsidR="00A226C6">
        <w:rPr>
          <w:rFonts w:ascii="Microsoft Sans Serif" w:hAnsi="Microsoft Sans Serif" w:cs="Microsoft Sans Serif"/>
        </w:rPr>
        <w:t>le</w:t>
      </w:r>
      <w:r w:rsidR="00AA36F0" w:rsidRPr="00FF2C8D">
        <w:rPr>
          <w:rFonts w:ascii="Microsoft Sans Serif" w:hAnsi="Microsoft Sans Serif" w:cs="Microsoft Sans Serif"/>
        </w:rPr>
        <w:t xml:space="preserve">: </w:t>
      </w:r>
      <w:r w:rsidR="00FF2C8D">
        <w:rPr>
          <w:rFonts w:ascii="Microsoft Sans Serif" w:hAnsi="Microsoft Sans Serif" w:cs="Microsoft Sans Serif"/>
          <w:bCs/>
          <w:color w:val="FF0000"/>
        </w:rPr>
        <w:t>BUDE D</w:t>
      </w:r>
      <w:r w:rsidR="00FF2C8D" w:rsidRPr="00FF2C8D">
        <w:rPr>
          <w:rFonts w:ascii="Microsoft Sans Serif" w:hAnsi="Microsoft Sans Serif" w:cs="Microsoft Sans Serif"/>
          <w:bCs/>
          <w:color w:val="FF0000"/>
        </w:rPr>
        <w:t>OPLN</w:t>
      </w:r>
      <w:r w:rsidR="00FF2C8D">
        <w:rPr>
          <w:rFonts w:ascii="Microsoft Sans Serif" w:hAnsi="Microsoft Sans Serif" w:cs="Microsoft Sans Serif"/>
          <w:bCs/>
          <w:color w:val="FF0000"/>
        </w:rPr>
        <w:t>ĚNO</w:t>
      </w:r>
    </w:p>
    <w:p w14:paraId="713ECF94" w14:textId="77777777" w:rsidR="00603B27" w:rsidRPr="00FF2C8D" w:rsidRDefault="00603B27" w:rsidP="00603B27">
      <w:pPr>
        <w:autoSpaceDE w:val="0"/>
        <w:autoSpaceDN w:val="0"/>
        <w:adjustRightInd w:val="0"/>
        <w:spacing w:line="276" w:lineRule="auto"/>
        <w:rPr>
          <w:rFonts w:ascii="Microsoft Sans Serif" w:hAnsi="Microsoft Sans Serif" w:cs="Microsoft Sans Serif"/>
        </w:rPr>
      </w:pPr>
    </w:p>
    <w:p w14:paraId="713ECF95" w14:textId="77777777" w:rsidR="00B12E31" w:rsidRPr="00FF2C8D" w:rsidRDefault="00B12E31" w:rsidP="00603B27">
      <w:pPr>
        <w:spacing w:after="120" w:line="276" w:lineRule="auto"/>
        <w:jc w:val="center"/>
        <w:rPr>
          <w:rFonts w:ascii="Microsoft Sans Serif" w:hAnsi="Microsoft Sans Serif" w:cs="Microsoft Sans Serif"/>
          <w:b/>
        </w:rPr>
      </w:pPr>
      <w:r w:rsidRPr="00FF2C8D">
        <w:rPr>
          <w:rFonts w:ascii="Microsoft Sans Serif" w:hAnsi="Microsoft Sans Serif" w:cs="Microsoft Sans Serif"/>
          <w:b/>
        </w:rPr>
        <w:t>I. SMLUVNÍ STRANY</w:t>
      </w:r>
    </w:p>
    <w:p w14:paraId="713ECF96" w14:textId="371DA540" w:rsidR="005E1885" w:rsidRPr="00FF2C8D" w:rsidRDefault="00B37E92" w:rsidP="00A625FF">
      <w:pPr>
        <w:numPr>
          <w:ilvl w:val="0"/>
          <w:numId w:val="14"/>
        </w:numPr>
        <w:spacing w:after="120" w:line="276" w:lineRule="auto"/>
        <w:ind w:left="357" w:hanging="357"/>
        <w:rPr>
          <w:rFonts w:ascii="Microsoft Sans Serif" w:hAnsi="Microsoft Sans Serif" w:cs="Microsoft Sans Serif"/>
          <w:bCs/>
        </w:rPr>
      </w:pPr>
      <w:r>
        <w:rPr>
          <w:rFonts w:ascii="Microsoft Sans Serif" w:hAnsi="Microsoft Sans Serif" w:cs="Microsoft Sans Serif"/>
          <w:bCs/>
        </w:rPr>
        <w:t>Objednavatel</w:t>
      </w:r>
      <w:r w:rsidR="005E1885" w:rsidRPr="00FF2C8D">
        <w:rPr>
          <w:rFonts w:ascii="Microsoft Sans Serif" w:hAnsi="Microsoft Sans Serif" w:cs="Microsoft Sans Serif"/>
          <w:bCs/>
        </w:rPr>
        <w:t xml:space="preserve">: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98"/>
        <w:gridCol w:w="7624"/>
      </w:tblGrid>
      <w:tr w:rsidR="00D90716" w:rsidRPr="00FF2C8D" w14:paraId="713ECF99" w14:textId="77777777" w:rsidTr="00AB3EA4">
        <w:tc>
          <w:tcPr>
            <w:tcW w:w="2298" w:type="dxa"/>
            <w:vAlign w:val="center"/>
          </w:tcPr>
          <w:p w14:paraId="713ECF97" w14:textId="77777777" w:rsidR="00D90716" w:rsidRPr="00FF2C8D" w:rsidRDefault="00D90716" w:rsidP="00603B27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</w:rPr>
              <w:t>Název:</w:t>
            </w:r>
          </w:p>
        </w:tc>
        <w:tc>
          <w:tcPr>
            <w:tcW w:w="7624" w:type="dxa"/>
            <w:vAlign w:val="bottom"/>
          </w:tcPr>
          <w:p w14:paraId="713ECF98" w14:textId="3D386CEC" w:rsidR="00D90716" w:rsidRPr="00FF2C8D" w:rsidRDefault="00751DD4" w:rsidP="00370C09">
            <w:pPr>
              <w:spacing w:line="276" w:lineRule="auto"/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b/>
                <w:color w:val="000000"/>
              </w:rPr>
              <w:t>Středočeská vědecká knihovna v Kladně</w:t>
            </w:r>
            <w:r w:rsidR="00A11A50" w:rsidRPr="00FF2C8D">
              <w:rPr>
                <w:rFonts w:ascii="Microsoft Sans Serif" w:hAnsi="Microsoft Sans Serif" w:cs="Microsoft Sans Serif"/>
                <w:b/>
                <w:color w:val="000000"/>
              </w:rPr>
              <w:t>, příspěvková organizace</w:t>
            </w:r>
          </w:p>
        </w:tc>
      </w:tr>
      <w:tr w:rsidR="00D90716" w:rsidRPr="00FF2C8D" w14:paraId="713ECF9C" w14:textId="77777777" w:rsidTr="00AB3EA4">
        <w:tc>
          <w:tcPr>
            <w:tcW w:w="2298" w:type="dxa"/>
            <w:vAlign w:val="center"/>
          </w:tcPr>
          <w:p w14:paraId="713ECF9A" w14:textId="77777777" w:rsidR="00D90716" w:rsidRPr="00FF2C8D" w:rsidRDefault="00D90716" w:rsidP="00F22137">
            <w:pPr>
              <w:spacing w:line="276" w:lineRule="auto"/>
              <w:rPr>
                <w:rFonts w:ascii="Microsoft Sans Serif" w:hAnsi="Microsoft Sans Serif" w:cs="Microsoft Sans Serif"/>
                <w:iCs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iCs/>
                <w:color w:val="000000"/>
              </w:rPr>
              <w:t>IČ</w:t>
            </w:r>
            <w:r w:rsidR="00F22137" w:rsidRPr="00FF2C8D">
              <w:rPr>
                <w:rFonts w:ascii="Microsoft Sans Serif" w:hAnsi="Microsoft Sans Serif" w:cs="Microsoft Sans Serif"/>
                <w:iCs/>
                <w:color w:val="000000"/>
              </w:rPr>
              <w:t>O:</w:t>
            </w:r>
          </w:p>
        </w:tc>
        <w:tc>
          <w:tcPr>
            <w:tcW w:w="7624" w:type="dxa"/>
            <w:vAlign w:val="bottom"/>
          </w:tcPr>
          <w:p w14:paraId="713ECF9B" w14:textId="24B0DDBB" w:rsidR="00D90716" w:rsidRPr="00FF2C8D" w:rsidRDefault="00A11A50" w:rsidP="00B108CC">
            <w:pPr>
              <w:spacing w:line="276" w:lineRule="auto"/>
              <w:rPr>
                <w:rFonts w:ascii="Microsoft Sans Serif" w:hAnsi="Microsoft Sans Serif" w:cs="Microsoft Sans Serif"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color w:val="000000"/>
              </w:rPr>
              <w:t>000</w:t>
            </w:r>
            <w:r w:rsidR="00B108CC" w:rsidRPr="00FF2C8D">
              <w:rPr>
                <w:rFonts w:ascii="Microsoft Sans Serif" w:hAnsi="Microsoft Sans Serif" w:cs="Microsoft Sans Serif"/>
                <w:color w:val="000000"/>
              </w:rPr>
              <w:t>69892</w:t>
            </w:r>
          </w:p>
        </w:tc>
      </w:tr>
      <w:tr w:rsidR="00D90716" w:rsidRPr="00FF2C8D" w14:paraId="713ECF9F" w14:textId="77777777" w:rsidTr="00AB3EA4">
        <w:tc>
          <w:tcPr>
            <w:tcW w:w="2298" w:type="dxa"/>
            <w:vAlign w:val="center"/>
          </w:tcPr>
          <w:p w14:paraId="713ECF9D" w14:textId="77777777" w:rsidR="00D90716" w:rsidRPr="00FF2C8D" w:rsidRDefault="00D90716" w:rsidP="00603B27">
            <w:pPr>
              <w:spacing w:line="276" w:lineRule="auto"/>
              <w:rPr>
                <w:rFonts w:ascii="Microsoft Sans Serif" w:hAnsi="Microsoft Sans Serif" w:cs="Microsoft Sans Serif"/>
                <w:iCs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iCs/>
                <w:color w:val="000000"/>
              </w:rPr>
              <w:t>Sídlo:</w:t>
            </w:r>
          </w:p>
        </w:tc>
        <w:tc>
          <w:tcPr>
            <w:tcW w:w="7624" w:type="dxa"/>
            <w:vAlign w:val="bottom"/>
          </w:tcPr>
          <w:p w14:paraId="713ECF9E" w14:textId="67B951AB" w:rsidR="00D90716" w:rsidRPr="00FF2C8D" w:rsidRDefault="00751DD4" w:rsidP="00885BA3">
            <w:pPr>
              <w:spacing w:line="276" w:lineRule="auto"/>
              <w:rPr>
                <w:rFonts w:ascii="Microsoft Sans Serif" w:hAnsi="Microsoft Sans Serif" w:cs="Microsoft Sans Serif"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color w:val="000000"/>
              </w:rPr>
              <w:t xml:space="preserve">Gen. </w:t>
            </w:r>
            <w:proofErr w:type="spellStart"/>
            <w:r w:rsidRPr="00FF2C8D">
              <w:rPr>
                <w:rFonts w:ascii="Microsoft Sans Serif" w:hAnsi="Microsoft Sans Serif" w:cs="Microsoft Sans Serif"/>
                <w:color w:val="000000"/>
              </w:rPr>
              <w:t>Klapálka</w:t>
            </w:r>
            <w:proofErr w:type="spellEnd"/>
            <w:r w:rsidRPr="00FF2C8D">
              <w:rPr>
                <w:rFonts w:ascii="Microsoft Sans Serif" w:hAnsi="Microsoft Sans Serif" w:cs="Microsoft Sans Serif"/>
                <w:color w:val="000000"/>
              </w:rPr>
              <w:t xml:space="preserve"> 1641, 272 01 Kladno</w:t>
            </w:r>
          </w:p>
        </w:tc>
      </w:tr>
      <w:tr w:rsidR="00D90716" w:rsidRPr="00FF2C8D" w14:paraId="713ECFA2" w14:textId="77777777" w:rsidTr="00AB3EA4">
        <w:trPr>
          <w:trHeight w:val="57"/>
        </w:trPr>
        <w:tc>
          <w:tcPr>
            <w:tcW w:w="2298" w:type="dxa"/>
            <w:vAlign w:val="center"/>
          </w:tcPr>
          <w:p w14:paraId="713ECFA0" w14:textId="77777777" w:rsidR="00D90716" w:rsidRPr="00FF2C8D" w:rsidRDefault="00D90716" w:rsidP="00603B27">
            <w:pPr>
              <w:spacing w:line="276" w:lineRule="auto"/>
              <w:rPr>
                <w:rFonts w:ascii="Microsoft Sans Serif" w:hAnsi="Microsoft Sans Serif" w:cs="Microsoft Sans Serif"/>
                <w:iCs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iCs/>
                <w:color w:val="000000"/>
              </w:rPr>
              <w:t>Statutární zástupce:</w:t>
            </w:r>
          </w:p>
        </w:tc>
        <w:tc>
          <w:tcPr>
            <w:tcW w:w="7624" w:type="dxa"/>
            <w:vAlign w:val="bottom"/>
          </w:tcPr>
          <w:p w14:paraId="713ECFA1" w14:textId="0B4F4E89" w:rsidR="00D90716" w:rsidRPr="00FF2C8D" w:rsidRDefault="00A11A50" w:rsidP="00751DD4">
            <w:pPr>
              <w:spacing w:line="276" w:lineRule="auto"/>
              <w:rPr>
                <w:rFonts w:ascii="Microsoft Sans Serif" w:hAnsi="Microsoft Sans Serif" w:cs="Microsoft Sans Serif"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color w:val="000000"/>
              </w:rPr>
              <w:t xml:space="preserve">Mgr. </w:t>
            </w:r>
            <w:r w:rsidR="00751DD4" w:rsidRPr="00FF2C8D">
              <w:rPr>
                <w:rFonts w:ascii="Microsoft Sans Serif" w:hAnsi="Microsoft Sans Serif" w:cs="Microsoft Sans Serif"/>
                <w:color w:val="000000"/>
              </w:rPr>
              <w:t>Roman Hájek</w:t>
            </w:r>
            <w:r w:rsidRPr="00FF2C8D">
              <w:rPr>
                <w:rFonts w:ascii="Microsoft Sans Serif" w:hAnsi="Microsoft Sans Serif" w:cs="Microsoft Sans Serif"/>
                <w:color w:val="000000"/>
              </w:rPr>
              <w:t>, ředitel</w:t>
            </w:r>
          </w:p>
        </w:tc>
      </w:tr>
      <w:tr w:rsidR="008F7E77" w:rsidRPr="00FF2C8D" w14:paraId="713ECFA5" w14:textId="77777777" w:rsidTr="00AB3EA4">
        <w:trPr>
          <w:trHeight w:val="57"/>
        </w:trPr>
        <w:tc>
          <w:tcPr>
            <w:tcW w:w="2298" w:type="dxa"/>
            <w:vAlign w:val="center"/>
          </w:tcPr>
          <w:p w14:paraId="713ECFA3" w14:textId="77777777" w:rsidR="008F7E77" w:rsidRPr="00FF2C8D" w:rsidRDefault="008F7E77" w:rsidP="00603B27">
            <w:pPr>
              <w:spacing w:line="276" w:lineRule="auto"/>
              <w:rPr>
                <w:rFonts w:ascii="Microsoft Sans Serif" w:hAnsi="Microsoft Sans Serif" w:cs="Microsoft Sans Serif"/>
                <w:iCs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iCs/>
                <w:color w:val="000000"/>
              </w:rPr>
              <w:t>Kontaktní osoba:</w:t>
            </w:r>
          </w:p>
        </w:tc>
        <w:tc>
          <w:tcPr>
            <w:tcW w:w="7624" w:type="dxa"/>
            <w:vAlign w:val="center"/>
          </w:tcPr>
          <w:p w14:paraId="713ECFA4" w14:textId="5E5F2191" w:rsidR="008F7E77" w:rsidRPr="00FF2C8D" w:rsidRDefault="00F755F6" w:rsidP="00F755F6">
            <w:pPr>
              <w:widowControl w:val="0"/>
              <w:spacing w:line="276" w:lineRule="auto"/>
              <w:ind w:right="-2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</w:rPr>
              <w:t>Andrej Chalupník, pracovník IT</w:t>
            </w:r>
          </w:p>
        </w:tc>
      </w:tr>
      <w:tr w:rsidR="008F7E77" w:rsidRPr="00FF2C8D" w14:paraId="713ECFA8" w14:textId="77777777" w:rsidTr="00AB3EA4">
        <w:trPr>
          <w:trHeight w:val="57"/>
        </w:trPr>
        <w:tc>
          <w:tcPr>
            <w:tcW w:w="2298" w:type="dxa"/>
            <w:vAlign w:val="center"/>
          </w:tcPr>
          <w:p w14:paraId="713ECFA6" w14:textId="77777777" w:rsidR="008F7E77" w:rsidRPr="00FF2C8D" w:rsidRDefault="008F7E77" w:rsidP="00603B27">
            <w:pPr>
              <w:spacing w:line="276" w:lineRule="auto"/>
              <w:rPr>
                <w:rFonts w:ascii="Microsoft Sans Serif" w:hAnsi="Microsoft Sans Serif" w:cs="Microsoft Sans Serif"/>
                <w:iCs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iCs/>
                <w:color w:val="000000"/>
              </w:rPr>
              <w:t>Tel. na kontaktní osobu:</w:t>
            </w:r>
          </w:p>
        </w:tc>
        <w:tc>
          <w:tcPr>
            <w:tcW w:w="7624" w:type="dxa"/>
            <w:vAlign w:val="center"/>
          </w:tcPr>
          <w:p w14:paraId="713ECFA7" w14:textId="292744A1" w:rsidR="008F7E77" w:rsidRPr="00FF2C8D" w:rsidRDefault="00F755F6" w:rsidP="00603B27">
            <w:pPr>
              <w:widowControl w:val="0"/>
              <w:spacing w:line="276" w:lineRule="auto"/>
              <w:ind w:right="-2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</w:rPr>
              <w:t>601 361 887</w:t>
            </w:r>
          </w:p>
        </w:tc>
      </w:tr>
      <w:tr w:rsidR="008F7E77" w:rsidRPr="00FF2C8D" w14:paraId="713ECFAB" w14:textId="77777777" w:rsidTr="00AB3EA4">
        <w:trPr>
          <w:trHeight w:val="57"/>
        </w:trPr>
        <w:tc>
          <w:tcPr>
            <w:tcW w:w="2298" w:type="dxa"/>
            <w:vAlign w:val="center"/>
          </w:tcPr>
          <w:p w14:paraId="713ECFA9" w14:textId="77777777" w:rsidR="008F7E77" w:rsidRPr="00FF2C8D" w:rsidRDefault="008F7E77" w:rsidP="00603B27">
            <w:pPr>
              <w:spacing w:line="276" w:lineRule="auto"/>
              <w:rPr>
                <w:rFonts w:ascii="Microsoft Sans Serif" w:hAnsi="Microsoft Sans Serif" w:cs="Microsoft Sans Serif"/>
                <w:iCs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iCs/>
                <w:color w:val="000000"/>
              </w:rPr>
              <w:t>E-mail kontaktní osoby:</w:t>
            </w:r>
          </w:p>
        </w:tc>
        <w:tc>
          <w:tcPr>
            <w:tcW w:w="7624" w:type="dxa"/>
            <w:vAlign w:val="center"/>
          </w:tcPr>
          <w:p w14:paraId="713ECFAA" w14:textId="4AE55D7B" w:rsidR="008F7E77" w:rsidRPr="00FF2C8D" w:rsidRDefault="00F755F6" w:rsidP="00506CB8">
            <w:pPr>
              <w:widowControl w:val="0"/>
              <w:spacing w:line="276" w:lineRule="auto"/>
              <w:ind w:right="-2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</w:rPr>
              <w:t>chalupnik</w:t>
            </w:r>
            <w:r w:rsidR="004843FA" w:rsidRPr="00FF2C8D">
              <w:rPr>
                <w:rFonts w:ascii="Microsoft Sans Serif" w:hAnsi="Microsoft Sans Serif" w:cs="Microsoft Sans Serif"/>
              </w:rPr>
              <w:t>@</w:t>
            </w:r>
            <w:r w:rsidR="00FF2C8D">
              <w:rPr>
                <w:rFonts w:ascii="Microsoft Sans Serif" w:hAnsi="Microsoft Sans Serif" w:cs="Microsoft Sans Serif"/>
              </w:rPr>
              <w:t>stredoceskaknihovna.cz</w:t>
            </w:r>
          </w:p>
        </w:tc>
      </w:tr>
      <w:tr w:rsidR="00D72C54" w:rsidRPr="00FF2C8D" w14:paraId="713ECFAE" w14:textId="77777777" w:rsidTr="00AB3EA4">
        <w:trPr>
          <w:trHeight w:val="57"/>
        </w:trPr>
        <w:tc>
          <w:tcPr>
            <w:tcW w:w="2298" w:type="dxa"/>
            <w:vAlign w:val="center"/>
          </w:tcPr>
          <w:p w14:paraId="713ECFAC" w14:textId="77777777" w:rsidR="00D72C54" w:rsidRPr="00FF2C8D" w:rsidRDefault="00D72C54" w:rsidP="00603B27">
            <w:pPr>
              <w:spacing w:line="276" w:lineRule="auto"/>
              <w:rPr>
                <w:rFonts w:ascii="Microsoft Sans Serif" w:hAnsi="Microsoft Sans Serif" w:cs="Microsoft Sans Serif"/>
                <w:iCs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iCs/>
                <w:color w:val="000000"/>
              </w:rPr>
              <w:t>Banka:</w:t>
            </w:r>
          </w:p>
        </w:tc>
        <w:tc>
          <w:tcPr>
            <w:tcW w:w="7624" w:type="dxa"/>
            <w:vAlign w:val="center"/>
          </w:tcPr>
          <w:p w14:paraId="713ECFAD" w14:textId="200C4118" w:rsidR="00D72C54" w:rsidRPr="00FF2C8D" w:rsidRDefault="004843FA" w:rsidP="00506CB8">
            <w:pPr>
              <w:widowControl w:val="0"/>
              <w:spacing w:line="276" w:lineRule="auto"/>
              <w:ind w:right="-2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</w:rPr>
              <w:t>Československá obchodní banka</w:t>
            </w:r>
            <w:r w:rsidR="00D57C8D" w:rsidRPr="00FF2C8D">
              <w:rPr>
                <w:rFonts w:ascii="Microsoft Sans Serif" w:hAnsi="Microsoft Sans Serif" w:cs="Microsoft Sans Serif"/>
              </w:rPr>
              <w:t>, a. s.</w:t>
            </w:r>
          </w:p>
        </w:tc>
      </w:tr>
      <w:tr w:rsidR="00D72C54" w:rsidRPr="00FF2C8D" w14:paraId="713ECFB1" w14:textId="77777777" w:rsidTr="00AB3EA4">
        <w:trPr>
          <w:trHeight w:val="57"/>
        </w:trPr>
        <w:tc>
          <w:tcPr>
            <w:tcW w:w="2298" w:type="dxa"/>
            <w:vAlign w:val="center"/>
          </w:tcPr>
          <w:p w14:paraId="713ECFAF" w14:textId="77777777" w:rsidR="00D72C54" w:rsidRPr="00FF2C8D" w:rsidRDefault="00D72C54" w:rsidP="00603B27">
            <w:pPr>
              <w:spacing w:line="276" w:lineRule="auto"/>
              <w:rPr>
                <w:rFonts w:ascii="Microsoft Sans Serif" w:hAnsi="Microsoft Sans Serif" w:cs="Microsoft Sans Serif"/>
                <w:iCs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iCs/>
                <w:color w:val="000000"/>
              </w:rPr>
              <w:t>Číslo účtu:</w:t>
            </w:r>
          </w:p>
        </w:tc>
        <w:tc>
          <w:tcPr>
            <w:tcW w:w="7624" w:type="dxa"/>
            <w:vAlign w:val="center"/>
          </w:tcPr>
          <w:p w14:paraId="713ECFB0" w14:textId="2F67DC4D" w:rsidR="00D72C54" w:rsidRPr="00FF2C8D" w:rsidRDefault="004843FA" w:rsidP="00506CB8">
            <w:pPr>
              <w:widowControl w:val="0"/>
              <w:spacing w:line="276" w:lineRule="auto"/>
              <w:ind w:right="-2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</w:rPr>
              <w:t>274341910/0300</w:t>
            </w:r>
          </w:p>
        </w:tc>
      </w:tr>
    </w:tbl>
    <w:p w14:paraId="713ECFB2" w14:textId="587A568D" w:rsidR="005E1885" w:rsidRPr="00FF2C8D" w:rsidRDefault="005E1885" w:rsidP="00603B27">
      <w:pPr>
        <w:pStyle w:val="Bezmezer"/>
        <w:spacing w:before="120" w:line="276" w:lineRule="auto"/>
        <w:rPr>
          <w:rFonts w:ascii="Microsoft Sans Serif" w:hAnsi="Microsoft Sans Serif" w:cs="Microsoft Sans Serif"/>
          <w:sz w:val="20"/>
          <w:szCs w:val="20"/>
        </w:rPr>
      </w:pPr>
      <w:r w:rsidRPr="00FF2C8D">
        <w:rPr>
          <w:rFonts w:ascii="Microsoft Sans Serif" w:hAnsi="Microsoft Sans Serif" w:cs="Microsoft Sans Serif"/>
          <w:sz w:val="20"/>
          <w:szCs w:val="20"/>
        </w:rPr>
        <w:t xml:space="preserve">(dále jen </w:t>
      </w:r>
      <w:r w:rsidR="00B12E31" w:rsidRPr="00FF2C8D">
        <w:rPr>
          <w:rFonts w:ascii="Microsoft Sans Serif" w:hAnsi="Microsoft Sans Serif" w:cs="Microsoft Sans Serif"/>
          <w:sz w:val="20"/>
          <w:szCs w:val="20"/>
        </w:rPr>
        <w:t>„</w:t>
      </w:r>
      <w:r w:rsidR="00501D6D">
        <w:rPr>
          <w:rFonts w:ascii="Microsoft Sans Serif" w:hAnsi="Microsoft Sans Serif" w:cs="Microsoft Sans Serif"/>
          <w:b/>
          <w:sz w:val="20"/>
          <w:szCs w:val="20"/>
        </w:rPr>
        <w:t>Objednavatel</w:t>
      </w:r>
      <w:r w:rsidR="00B12E31" w:rsidRPr="00FF2C8D">
        <w:rPr>
          <w:rFonts w:ascii="Microsoft Sans Serif" w:hAnsi="Microsoft Sans Serif" w:cs="Microsoft Sans Serif"/>
          <w:b/>
          <w:sz w:val="20"/>
          <w:szCs w:val="20"/>
        </w:rPr>
        <w:t>“</w:t>
      </w:r>
      <w:r w:rsidRPr="00FF2C8D">
        <w:rPr>
          <w:rFonts w:ascii="Microsoft Sans Serif" w:hAnsi="Microsoft Sans Serif" w:cs="Microsoft Sans Serif"/>
          <w:sz w:val="20"/>
          <w:szCs w:val="20"/>
        </w:rPr>
        <w:t>)</w:t>
      </w:r>
    </w:p>
    <w:p w14:paraId="713ECFB3" w14:textId="4F0ECCF5" w:rsidR="005E1885" w:rsidRPr="00FF2C8D" w:rsidRDefault="00B37E92" w:rsidP="00A625FF">
      <w:pPr>
        <w:numPr>
          <w:ilvl w:val="0"/>
          <w:numId w:val="14"/>
        </w:numPr>
        <w:spacing w:before="120" w:after="120" w:line="276" w:lineRule="auto"/>
        <w:ind w:left="357" w:hanging="357"/>
        <w:rPr>
          <w:rFonts w:ascii="Microsoft Sans Serif" w:hAnsi="Microsoft Sans Serif" w:cs="Microsoft Sans Serif"/>
          <w:bCs/>
        </w:rPr>
      </w:pPr>
      <w:r>
        <w:rPr>
          <w:rFonts w:ascii="Microsoft Sans Serif" w:hAnsi="Microsoft Sans Serif" w:cs="Microsoft Sans Serif"/>
          <w:bCs/>
        </w:rPr>
        <w:t>Zhotovitel</w:t>
      </w:r>
      <w:r w:rsidR="005E1885" w:rsidRPr="00FF2C8D">
        <w:rPr>
          <w:rFonts w:ascii="Microsoft Sans Serif" w:hAnsi="Microsoft Sans Serif" w:cs="Microsoft Sans Serif"/>
          <w:bCs/>
        </w:rPr>
        <w:t>:</w:t>
      </w:r>
    </w:p>
    <w:tbl>
      <w:tblPr>
        <w:tblW w:w="9923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98"/>
        <w:gridCol w:w="7625"/>
      </w:tblGrid>
      <w:tr w:rsidR="00CA03AE" w:rsidRPr="00FF2C8D" w14:paraId="713ECFB6" w14:textId="77777777" w:rsidTr="00AB3EA4">
        <w:tc>
          <w:tcPr>
            <w:tcW w:w="2298" w:type="dxa"/>
            <w:vAlign w:val="center"/>
          </w:tcPr>
          <w:p w14:paraId="713ECFB4" w14:textId="77777777" w:rsidR="00CA03AE" w:rsidRPr="00FF2C8D" w:rsidRDefault="00CA03AE" w:rsidP="00603B27">
            <w:pPr>
              <w:widowControl w:val="0"/>
              <w:spacing w:line="276" w:lineRule="auto"/>
              <w:ind w:right="-2"/>
              <w:rPr>
                <w:rFonts w:ascii="Microsoft Sans Serif" w:hAnsi="Microsoft Sans Serif" w:cs="Microsoft Sans Serif"/>
                <w:bCs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color w:val="000000"/>
              </w:rPr>
              <w:t>N</w:t>
            </w:r>
            <w:r w:rsidRPr="00FF2C8D">
              <w:rPr>
                <w:rFonts w:ascii="Microsoft Sans Serif" w:hAnsi="Microsoft Sans Serif" w:cs="Microsoft Sans Serif"/>
                <w:color w:val="000000"/>
                <w:spacing w:val="-7"/>
              </w:rPr>
              <w:t>á</w:t>
            </w:r>
            <w:r w:rsidRPr="00FF2C8D">
              <w:rPr>
                <w:rFonts w:ascii="Microsoft Sans Serif" w:hAnsi="Microsoft Sans Serif" w:cs="Microsoft Sans Serif"/>
                <w:color w:val="000000"/>
              </w:rPr>
              <w:t>zev:</w:t>
            </w:r>
          </w:p>
        </w:tc>
        <w:tc>
          <w:tcPr>
            <w:tcW w:w="7625" w:type="dxa"/>
          </w:tcPr>
          <w:p w14:paraId="713ECFB5" w14:textId="77777777" w:rsidR="00CA03AE" w:rsidRPr="00FF2C8D" w:rsidRDefault="0011519E" w:rsidP="00603B27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  <w:b/>
                <w:bCs/>
                <w:color w:val="FF0000"/>
              </w:rPr>
              <w:t>DOPLNIT</w:t>
            </w:r>
          </w:p>
        </w:tc>
      </w:tr>
      <w:tr w:rsidR="00CA03AE" w:rsidRPr="00FF2C8D" w14:paraId="713ECFB9" w14:textId="77777777" w:rsidTr="00AB3EA4">
        <w:tc>
          <w:tcPr>
            <w:tcW w:w="2298" w:type="dxa"/>
            <w:vAlign w:val="center"/>
          </w:tcPr>
          <w:p w14:paraId="713ECFB7" w14:textId="77777777" w:rsidR="00CA03AE" w:rsidRPr="00FF2C8D" w:rsidRDefault="00CA03AE" w:rsidP="00603B27">
            <w:pPr>
              <w:widowControl w:val="0"/>
              <w:spacing w:line="276" w:lineRule="auto"/>
              <w:ind w:right="-2"/>
              <w:rPr>
                <w:rFonts w:ascii="Microsoft Sans Serif" w:hAnsi="Microsoft Sans Serif" w:cs="Microsoft Sans Serif"/>
                <w:bCs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bCs/>
                <w:color w:val="000000"/>
              </w:rPr>
              <w:t>IČ</w:t>
            </w:r>
            <w:r w:rsidR="00F22137" w:rsidRPr="00FF2C8D">
              <w:rPr>
                <w:rFonts w:ascii="Microsoft Sans Serif" w:hAnsi="Microsoft Sans Serif" w:cs="Microsoft Sans Serif"/>
                <w:bCs/>
                <w:color w:val="000000"/>
              </w:rPr>
              <w:t>O</w:t>
            </w:r>
            <w:r w:rsidRPr="00FF2C8D">
              <w:rPr>
                <w:rFonts w:ascii="Microsoft Sans Serif" w:hAnsi="Microsoft Sans Serif" w:cs="Microsoft Sans Serif"/>
                <w:bCs/>
                <w:color w:val="000000"/>
              </w:rPr>
              <w:t>/DIČ:</w:t>
            </w:r>
          </w:p>
        </w:tc>
        <w:tc>
          <w:tcPr>
            <w:tcW w:w="7625" w:type="dxa"/>
          </w:tcPr>
          <w:p w14:paraId="713ECFB8" w14:textId="77777777" w:rsidR="00CA03AE" w:rsidRPr="00FF2C8D" w:rsidRDefault="0011519E" w:rsidP="00603B27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  <w:bCs/>
                <w:color w:val="FF0000"/>
              </w:rPr>
              <w:t>DOPLNIT</w:t>
            </w:r>
          </w:p>
        </w:tc>
      </w:tr>
      <w:tr w:rsidR="00CA03AE" w:rsidRPr="00FF2C8D" w14:paraId="713ECFBC" w14:textId="77777777" w:rsidTr="00AB3EA4">
        <w:tc>
          <w:tcPr>
            <w:tcW w:w="2298" w:type="dxa"/>
            <w:vAlign w:val="center"/>
          </w:tcPr>
          <w:p w14:paraId="713ECFBA" w14:textId="77777777" w:rsidR="00CA03AE" w:rsidRPr="00FF2C8D" w:rsidRDefault="00CA03AE" w:rsidP="00603B27">
            <w:pPr>
              <w:widowControl w:val="0"/>
              <w:spacing w:line="276" w:lineRule="auto"/>
              <w:ind w:right="-2"/>
              <w:rPr>
                <w:rFonts w:ascii="Microsoft Sans Serif" w:hAnsi="Microsoft Sans Serif" w:cs="Microsoft Sans Serif"/>
                <w:bCs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bCs/>
                <w:color w:val="000000"/>
              </w:rPr>
              <w:t>Sídlo:</w:t>
            </w:r>
          </w:p>
        </w:tc>
        <w:tc>
          <w:tcPr>
            <w:tcW w:w="7625" w:type="dxa"/>
          </w:tcPr>
          <w:p w14:paraId="713ECFBB" w14:textId="77777777" w:rsidR="00CA03AE" w:rsidRPr="00FF2C8D" w:rsidRDefault="0011519E" w:rsidP="00603B27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  <w:bCs/>
                <w:color w:val="FF0000"/>
              </w:rPr>
              <w:t>DOPLNIT</w:t>
            </w:r>
          </w:p>
        </w:tc>
      </w:tr>
      <w:tr w:rsidR="00457737" w:rsidRPr="00FF2C8D" w14:paraId="713ECFBF" w14:textId="77777777" w:rsidTr="00AB3EA4">
        <w:tc>
          <w:tcPr>
            <w:tcW w:w="2298" w:type="dxa"/>
            <w:vAlign w:val="center"/>
          </w:tcPr>
          <w:p w14:paraId="713ECFBD" w14:textId="77777777" w:rsidR="00457737" w:rsidRPr="00FF2C8D" w:rsidRDefault="00457737" w:rsidP="00603B27">
            <w:pPr>
              <w:widowControl w:val="0"/>
              <w:spacing w:line="276" w:lineRule="auto"/>
              <w:ind w:right="-2"/>
              <w:rPr>
                <w:rFonts w:ascii="Microsoft Sans Serif" w:hAnsi="Microsoft Sans Serif" w:cs="Microsoft Sans Serif"/>
                <w:bCs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bCs/>
                <w:color w:val="000000"/>
              </w:rPr>
              <w:t>Plátce DPH:</w:t>
            </w:r>
          </w:p>
        </w:tc>
        <w:tc>
          <w:tcPr>
            <w:tcW w:w="7625" w:type="dxa"/>
          </w:tcPr>
          <w:p w14:paraId="713ECFBE" w14:textId="77777777" w:rsidR="00457737" w:rsidRPr="00FF2C8D" w:rsidRDefault="0011519E" w:rsidP="00603B27">
            <w:pPr>
              <w:spacing w:line="276" w:lineRule="auto"/>
              <w:rPr>
                <w:rFonts w:ascii="Microsoft Sans Serif" w:hAnsi="Microsoft Sans Serif" w:cs="Microsoft Sans Serif"/>
                <w:bCs/>
                <w:color w:val="FF0000"/>
              </w:rPr>
            </w:pPr>
            <w:r w:rsidRPr="00FF2C8D">
              <w:rPr>
                <w:rFonts w:ascii="Microsoft Sans Serif" w:hAnsi="Microsoft Sans Serif" w:cs="Microsoft Sans Serif"/>
                <w:bCs/>
                <w:color w:val="FF0000"/>
              </w:rPr>
              <w:t>DOPLNIT</w:t>
            </w:r>
          </w:p>
        </w:tc>
      </w:tr>
      <w:tr w:rsidR="0011519E" w:rsidRPr="00FF2C8D" w14:paraId="713ECFC3" w14:textId="77777777" w:rsidTr="00AB3EA4">
        <w:tc>
          <w:tcPr>
            <w:tcW w:w="2298" w:type="dxa"/>
            <w:vAlign w:val="center"/>
          </w:tcPr>
          <w:p w14:paraId="713ECFC0" w14:textId="77777777" w:rsidR="0011519E" w:rsidRPr="00FF2C8D" w:rsidRDefault="0011519E" w:rsidP="0011519E">
            <w:pPr>
              <w:widowControl w:val="0"/>
              <w:spacing w:line="276" w:lineRule="auto"/>
              <w:ind w:right="-2"/>
              <w:rPr>
                <w:rFonts w:ascii="Microsoft Sans Serif" w:hAnsi="Microsoft Sans Serif" w:cs="Microsoft Sans Serif"/>
                <w:bCs/>
              </w:rPr>
            </w:pPr>
            <w:r w:rsidRPr="00FF2C8D">
              <w:rPr>
                <w:rFonts w:ascii="Microsoft Sans Serif" w:hAnsi="Microsoft Sans Serif" w:cs="Microsoft Sans Serif"/>
                <w:bCs/>
              </w:rPr>
              <w:t>Adresa pro doručování:</w:t>
            </w:r>
          </w:p>
          <w:p w14:paraId="713ECFC1" w14:textId="77777777" w:rsidR="0011519E" w:rsidRPr="00FF2C8D" w:rsidRDefault="0011519E" w:rsidP="0011519E">
            <w:pPr>
              <w:widowControl w:val="0"/>
              <w:spacing w:line="276" w:lineRule="auto"/>
              <w:ind w:right="-2"/>
              <w:rPr>
                <w:rFonts w:ascii="Microsoft Sans Serif" w:hAnsi="Microsoft Sans Serif" w:cs="Microsoft Sans Serif"/>
                <w:bCs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bCs/>
              </w:rPr>
              <w:t xml:space="preserve">(pokud </w:t>
            </w:r>
            <w:r w:rsidRPr="00FF2C8D">
              <w:rPr>
                <w:rFonts w:ascii="Microsoft Sans Serif" w:hAnsi="Microsoft Sans Serif" w:cs="Microsoft Sans Serif"/>
              </w:rPr>
              <w:t>se liší od sídla)</w:t>
            </w:r>
          </w:p>
        </w:tc>
        <w:tc>
          <w:tcPr>
            <w:tcW w:w="7625" w:type="dxa"/>
          </w:tcPr>
          <w:p w14:paraId="713ECFC2" w14:textId="77777777" w:rsidR="0011519E" w:rsidRPr="00FF2C8D" w:rsidRDefault="0011519E" w:rsidP="0011519E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  <w:bCs/>
                <w:color w:val="FF0000"/>
              </w:rPr>
              <w:t>DOPLNIT</w:t>
            </w:r>
          </w:p>
        </w:tc>
      </w:tr>
      <w:tr w:rsidR="0011519E" w:rsidRPr="00FF2C8D" w14:paraId="713ECFC6" w14:textId="77777777" w:rsidTr="00AB3EA4">
        <w:tc>
          <w:tcPr>
            <w:tcW w:w="2298" w:type="dxa"/>
            <w:vAlign w:val="center"/>
          </w:tcPr>
          <w:p w14:paraId="713ECFC4" w14:textId="77777777" w:rsidR="0011519E" w:rsidRPr="00FF2C8D" w:rsidRDefault="0011519E" w:rsidP="0011519E">
            <w:pPr>
              <w:widowControl w:val="0"/>
              <w:spacing w:line="276" w:lineRule="auto"/>
              <w:ind w:right="-2"/>
              <w:rPr>
                <w:rFonts w:ascii="Microsoft Sans Serif" w:hAnsi="Microsoft Sans Serif" w:cs="Microsoft Sans Serif"/>
                <w:bCs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color w:val="000000"/>
              </w:rPr>
              <w:t>Statutární zástupce</w:t>
            </w:r>
            <w:r w:rsidRPr="00FF2C8D">
              <w:rPr>
                <w:rFonts w:ascii="Microsoft Sans Serif" w:hAnsi="Microsoft Sans Serif" w:cs="Microsoft Sans Serif"/>
                <w:bCs/>
                <w:color w:val="000000"/>
              </w:rPr>
              <w:t>:</w:t>
            </w:r>
          </w:p>
        </w:tc>
        <w:tc>
          <w:tcPr>
            <w:tcW w:w="7625" w:type="dxa"/>
          </w:tcPr>
          <w:p w14:paraId="713ECFC5" w14:textId="77777777" w:rsidR="0011519E" w:rsidRPr="00FF2C8D" w:rsidRDefault="0011519E" w:rsidP="0011519E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  <w:bCs/>
                <w:color w:val="FF0000"/>
              </w:rPr>
              <w:t>DOPLNIT</w:t>
            </w:r>
          </w:p>
        </w:tc>
      </w:tr>
      <w:tr w:rsidR="0011519E" w:rsidRPr="00FF2C8D" w14:paraId="713ECFC9" w14:textId="77777777" w:rsidTr="00AB3EA4">
        <w:tc>
          <w:tcPr>
            <w:tcW w:w="2298" w:type="dxa"/>
            <w:vAlign w:val="center"/>
          </w:tcPr>
          <w:p w14:paraId="713ECFC7" w14:textId="77777777" w:rsidR="0011519E" w:rsidRPr="00FF2C8D" w:rsidRDefault="0011519E" w:rsidP="0011519E">
            <w:pPr>
              <w:widowControl w:val="0"/>
              <w:spacing w:line="276" w:lineRule="auto"/>
              <w:ind w:right="-2"/>
              <w:rPr>
                <w:rFonts w:ascii="Microsoft Sans Serif" w:hAnsi="Microsoft Sans Serif" w:cs="Microsoft Sans Serif"/>
                <w:bCs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bCs/>
                <w:color w:val="000000"/>
              </w:rPr>
              <w:t>Kontaktní osoba:</w:t>
            </w:r>
          </w:p>
        </w:tc>
        <w:tc>
          <w:tcPr>
            <w:tcW w:w="7625" w:type="dxa"/>
          </w:tcPr>
          <w:p w14:paraId="713ECFC8" w14:textId="77777777" w:rsidR="0011519E" w:rsidRPr="00FF2C8D" w:rsidRDefault="0011519E" w:rsidP="0011519E">
            <w:pPr>
              <w:spacing w:line="276" w:lineRule="auto"/>
              <w:rPr>
                <w:rFonts w:ascii="Microsoft Sans Serif" w:hAnsi="Microsoft Sans Serif" w:cs="Microsoft Sans Serif"/>
                <w:bCs/>
                <w:color w:val="FF0000"/>
              </w:rPr>
            </w:pPr>
            <w:r w:rsidRPr="00FF2C8D">
              <w:rPr>
                <w:rFonts w:ascii="Microsoft Sans Serif" w:hAnsi="Microsoft Sans Serif" w:cs="Microsoft Sans Serif"/>
                <w:bCs/>
                <w:color w:val="FF0000"/>
              </w:rPr>
              <w:t>DOPLNIT</w:t>
            </w:r>
          </w:p>
        </w:tc>
      </w:tr>
      <w:tr w:rsidR="0011519E" w:rsidRPr="00FF2C8D" w14:paraId="713ECFCC" w14:textId="77777777" w:rsidTr="00AB3EA4">
        <w:tc>
          <w:tcPr>
            <w:tcW w:w="2298" w:type="dxa"/>
            <w:vAlign w:val="center"/>
          </w:tcPr>
          <w:p w14:paraId="713ECFCA" w14:textId="77777777" w:rsidR="0011519E" w:rsidRPr="00FF2C8D" w:rsidRDefault="0011519E" w:rsidP="0011519E">
            <w:pPr>
              <w:widowControl w:val="0"/>
              <w:spacing w:line="276" w:lineRule="auto"/>
              <w:ind w:right="-2"/>
              <w:rPr>
                <w:rFonts w:ascii="Microsoft Sans Serif" w:hAnsi="Microsoft Sans Serif" w:cs="Microsoft Sans Serif"/>
                <w:bCs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bCs/>
                <w:color w:val="000000"/>
              </w:rPr>
              <w:t>Tel. na kontaktní osobu:</w:t>
            </w:r>
          </w:p>
        </w:tc>
        <w:tc>
          <w:tcPr>
            <w:tcW w:w="7625" w:type="dxa"/>
          </w:tcPr>
          <w:p w14:paraId="713ECFCB" w14:textId="77777777" w:rsidR="0011519E" w:rsidRPr="00FF2C8D" w:rsidRDefault="0011519E" w:rsidP="0011519E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  <w:bCs/>
                <w:color w:val="FF0000"/>
              </w:rPr>
              <w:t>DOPLNIT</w:t>
            </w:r>
          </w:p>
        </w:tc>
      </w:tr>
      <w:tr w:rsidR="0011519E" w:rsidRPr="00FF2C8D" w14:paraId="713ECFCF" w14:textId="77777777" w:rsidTr="00AB3EA4">
        <w:tc>
          <w:tcPr>
            <w:tcW w:w="2298" w:type="dxa"/>
            <w:vAlign w:val="center"/>
          </w:tcPr>
          <w:p w14:paraId="713ECFCD" w14:textId="77777777" w:rsidR="0011519E" w:rsidRPr="00FF2C8D" w:rsidRDefault="0011519E" w:rsidP="0011519E">
            <w:pPr>
              <w:widowControl w:val="0"/>
              <w:spacing w:line="276" w:lineRule="auto"/>
              <w:ind w:right="-2"/>
              <w:rPr>
                <w:rFonts w:ascii="Microsoft Sans Serif" w:hAnsi="Microsoft Sans Serif" w:cs="Microsoft Sans Serif"/>
                <w:bCs/>
                <w:color w:val="000000"/>
              </w:rPr>
            </w:pPr>
            <w:r w:rsidRPr="00FF2C8D">
              <w:rPr>
                <w:rFonts w:ascii="Microsoft Sans Serif" w:hAnsi="Microsoft Sans Serif" w:cs="Microsoft Sans Serif"/>
                <w:bCs/>
                <w:color w:val="000000"/>
              </w:rPr>
              <w:t>E-mail kontaktní osoby:</w:t>
            </w:r>
          </w:p>
        </w:tc>
        <w:tc>
          <w:tcPr>
            <w:tcW w:w="7625" w:type="dxa"/>
          </w:tcPr>
          <w:p w14:paraId="713ECFCE" w14:textId="77777777" w:rsidR="0011519E" w:rsidRPr="00FF2C8D" w:rsidRDefault="0011519E" w:rsidP="0011519E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  <w:bCs/>
                <w:color w:val="FF0000"/>
              </w:rPr>
              <w:t>DOPLNIT</w:t>
            </w:r>
          </w:p>
        </w:tc>
      </w:tr>
      <w:tr w:rsidR="0011519E" w:rsidRPr="00FF2C8D" w14:paraId="713ECFD2" w14:textId="77777777" w:rsidTr="00AB3EA4">
        <w:tc>
          <w:tcPr>
            <w:tcW w:w="2298" w:type="dxa"/>
          </w:tcPr>
          <w:p w14:paraId="713ECFD0" w14:textId="77777777" w:rsidR="0011519E" w:rsidRPr="00FF2C8D" w:rsidRDefault="0011519E" w:rsidP="0011519E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</w:rPr>
              <w:t>Banka:</w:t>
            </w:r>
          </w:p>
        </w:tc>
        <w:tc>
          <w:tcPr>
            <w:tcW w:w="7625" w:type="dxa"/>
          </w:tcPr>
          <w:p w14:paraId="713ECFD1" w14:textId="77777777" w:rsidR="0011519E" w:rsidRPr="00FF2C8D" w:rsidRDefault="0011519E" w:rsidP="0011519E">
            <w:pPr>
              <w:spacing w:line="276" w:lineRule="auto"/>
              <w:rPr>
                <w:rFonts w:ascii="Microsoft Sans Serif" w:hAnsi="Microsoft Sans Serif" w:cs="Microsoft Sans Serif"/>
                <w:bCs/>
                <w:color w:val="FF0000"/>
              </w:rPr>
            </w:pPr>
            <w:r w:rsidRPr="00FF2C8D">
              <w:rPr>
                <w:rFonts w:ascii="Microsoft Sans Serif" w:hAnsi="Microsoft Sans Serif" w:cs="Microsoft Sans Serif"/>
                <w:bCs/>
                <w:color w:val="FF0000"/>
              </w:rPr>
              <w:t>DOPLNIT</w:t>
            </w:r>
          </w:p>
        </w:tc>
      </w:tr>
      <w:tr w:rsidR="0011519E" w:rsidRPr="00FF2C8D" w14:paraId="713ECFD5" w14:textId="77777777" w:rsidTr="00AB3EA4">
        <w:tc>
          <w:tcPr>
            <w:tcW w:w="2298" w:type="dxa"/>
          </w:tcPr>
          <w:p w14:paraId="713ECFD3" w14:textId="77777777" w:rsidR="0011519E" w:rsidRPr="00FF2C8D" w:rsidRDefault="0011519E" w:rsidP="0011519E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</w:rPr>
              <w:t>Číslo účtu:</w:t>
            </w:r>
          </w:p>
        </w:tc>
        <w:tc>
          <w:tcPr>
            <w:tcW w:w="7625" w:type="dxa"/>
          </w:tcPr>
          <w:p w14:paraId="713ECFD4" w14:textId="77777777" w:rsidR="0011519E" w:rsidRPr="00FF2C8D" w:rsidRDefault="0011519E" w:rsidP="0011519E">
            <w:pPr>
              <w:spacing w:line="276" w:lineRule="auto"/>
              <w:rPr>
                <w:rFonts w:ascii="Microsoft Sans Serif" w:hAnsi="Microsoft Sans Serif" w:cs="Microsoft Sans Serif"/>
                <w:bCs/>
                <w:color w:val="FF0000"/>
              </w:rPr>
            </w:pPr>
            <w:r w:rsidRPr="00FF2C8D">
              <w:rPr>
                <w:rFonts w:ascii="Microsoft Sans Serif" w:hAnsi="Microsoft Sans Serif" w:cs="Microsoft Sans Serif"/>
                <w:bCs/>
                <w:color w:val="FF0000"/>
              </w:rPr>
              <w:t>DOPLNIT</w:t>
            </w:r>
          </w:p>
        </w:tc>
      </w:tr>
    </w:tbl>
    <w:p w14:paraId="713ECFD6" w14:textId="760F0238" w:rsidR="005E1885" w:rsidRPr="00FF2C8D" w:rsidRDefault="005E1885" w:rsidP="00603B27">
      <w:pPr>
        <w:pStyle w:val="Bezmezer"/>
        <w:spacing w:before="120" w:after="120" w:line="276" w:lineRule="auto"/>
        <w:rPr>
          <w:rFonts w:ascii="Microsoft Sans Serif" w:hAnsi="Microsoft Sans Serif" w:cs="Microsoft Sans Serif"/>
          <w:sz w:val="20"/>
          <w:szCs w:val="20"/>
        </w:rPr>
      </w:pPr>
      <w:r w:rsidRPr="00FF2C8D">
        <w:rPr>
          <w:rFonts w:ascii="Microsoft Sans Serif" w:hAnsi="Microsoft Sans Serif" w:cs="Microsoft Sans Serif"/>
          <w:sz w:val="20"/>
          <w:szCs w:val="20"/>
        </w:rPr>
        <w:t xml:space="preserve">(dále jen </w:t>
      </w:r>
      <w:r w:rsidR="00B12E31" w:rsidRPr="00FF2C8D">
        <w:rPr>
          <w:rFonts w:ascii="Microsoft Sans Serif" w:hAnsi="Microsoft Sans Serif" w:cs="Microsoft Sans Serif"/>
          <w:sz w:val="20"/>
          <w:szCs w:val="20"/>
        </w:rPr>
        <w:t>„</w:t>
      </w:r>
      <w:r w:rsidR="00501D6D">
        <w:rPr>
          <w:rFonts w:ascii="Microsoft Sans Serif" w:hAnsi="Microsoft Sans Serif" w:cs="Microsoft Sans Serif"/>
          <w:b/>
          <w:sz w:val="20"/>
          <w:szCs w:val="20"/>
        </w:rPr>
        <w:t>Zhotovitel</w:t>
      </w:r>
      <w:r w:rsidR="00B12E31" w:rsidRPr="00FF2C8D">
        <w:rPr>
          <w:rFonts w:ascii="Microsoft Sans Serif" w:hAnsi="Microsoft Sans Serif" w:cs="Microsoft Sans Serif"/>
          <w:sz w:val="20"/>
          <w:szCs w:val="20"/>
        </w:rPr>
        <w:t>“</w:t>
      </w:r>
      <w:r w:rsidRPr="00FF2C8D">
        <w:rPr>
          <w:rFonts w:ascii="Microsoft Sans Serif" w:hAnsi="Microsoft Sans Serif" w:cs="Microsoft Sans Serif"/>
          <w:sz w:val="20"/>
          <w:szCs w:val="20"/>
        </w:rPr>
        <w:t>)</w:t>
      </w:r>
    </w:p>
    <w:p w14:paraId="713ECFD7" w14:textId="77777777" w:rsidR="005E1885" w:rsidRPr="00FF2C8D" w:rsidRDefault="005E1885" w:rsidP="00603B27">
      <w:pPr>
        <w:spacing w:line="276" w:lineRule="auto"/>
        <w:rPr>
          <w:rFonts w:ascii="Microsoft Sans Serif" w:hAnsi="Microsoft Sans Serif" w:cs="Microsoft Sans Serif"/>
        </w:rPr>
      </w:pPr>
      <w:r w:rsidRPr="00FF2C8D">
        <w:rPr>
          <w:rFonts w:ascii="Microsoft Sans Serif" w:hAnsi="Microsoft Sans Serif" w:cs="Microsoft Sans Serif"/>
        </w:rPr>
        <w:t>uzavřeli níže uvedeného dne, měsíce a roku tuto smlouvu:</w:t>
      </w:r>
    </w:p>
    <w:p w14:paraId="713ECFD8" w14:textId="77777777" w:rsidR="00603B27" w:rsidRPr="00FF2C8D" w:rsidRDefault="00603B27" w:rsidP="00603B27">
      <w:pPr>
        <w:spacing w:line="276" w:lineRule="auto"/>
        <w:jc w:val="center"/>
        <w:rPr>
          <w:rFonts w:ascii="Microsoft Sans Serif" w:hAnsi="Microsoft Sans Serif" w:cs="Microsoft Sans Serif"/>
          <w:b/>
          <w:bCs/>
          <w:highlight w:val="yellow"/>
        </w:rPr>
      </w:pPr>
    </w:p>
    <w:p w14:paraId="56567FC5" w14:textId="77777777" w:rsidR="008F0B2F" w:rsidRPr="00FF2C8D" w:rsidRDefault="008F0B2F">
      <w:pPr>
        <w:suppressAutoHyphens w:val="0"/>
        <w:jc w:val="left"/>
        <w:rPr>
          <w:rFonts w:ascii="Microsoft Sans Serif" w:hAnsi="Microsoft Sans Serif" w:cs="Microsoft Sans Serif"/>
          <w:b/>
          <w:bCs/>
        </w:rPr>
      </w:pPr>
      <w:r w:rsidRPr="00FF2C8D">
        <w:rPr>
          <w:rFonts w:ascii="Microsoft Sans Serif" w:hAnsi="Microsoft Sans Serif" w:cs="Microsoft Sans Serif"/>
          <w:b/>
          <w:bCs/>
        </w:rPr>
        <w:br w:type="page"/>
      </w:r>
    </w:p>
    <w:p w14:paraId="713ECFD9" w14:textId="45407F0A" w:rsidR="005E1885" w:rsidRPr="00FF2C8D" w:rsidRDefault="00B12E31" w:rsidP="00603B27">
      <w:pPr>
        <w:spacing w:after="120" w:line="276" w:lineRule="auto"/>
        <w:jc w:val="center"/>
        <w:rPr>
          <w:rFonts w:ascii="Microsoft Sans Serif" w:hAnsi="Microsoft Sans Serif" w:cs="Microsoft Sans Serif"/>
          <w:b/>
          <w:bCs/>
        </w:rPr>
      </w:pPr>
      <w:r w:rsidRPr="00FF2C8D">
        <w:rPr>
          <w:rFonts w:ascii="Microsoft Sans Serif" w:hAnsi="Microsoft Sans Serif" w:cs="Microsoft Sans Serif"/>
          <w:b/>
          <w:bCs/>
        </w:rPr>
        <w:lastRenderedPageBreak/>
        <w:t>I</w:t>
      </w:r>
      <w:r w:rsidR="005E1885" w:rsidRPr="00FF2C8D">
        <w:rPr>
          <w:rFonts w:ascii="Microsoft Sans Serif" w:hAnsi="Microsoft Sans Serif" w:cs="Microsoft Sans Serif"/>
          <w:b/>
          <w:bCs/>
        </w:rPr>
        <w:t>I. PŘEDMĚT SMLOUVY</w:t>
      </w:r>
    </w:p>
    <w:p w14:paraId="18CB08F5" w14:textId="383DC99F" w:rsidR="00C13BE6" w:rsidRPr="00C13BE6" w:rsidRDefault="005E1885" w:rsidP="00C13BE6">
      <w:pPr>
        <w:pStyle w:val="Odstavecseseznamem"/>
        <w:numPr>
          <w:ilvl w:val="0"/>
          <w:numId w:val="1"/>
        </w:numPr>
        <w:rPr>
          <w:rFonts w:ascii="Microsoft Sans Serif" w:hAnsi="Microsoft Sans Serif" w:cs="Microsoft Sans Serif"/>
          <w:sz w:val="20"/>
          <w:szCs w:val="20"/>
        </w:rPr>
      </w:pPr>
      <w:r w:rsidRPr="00FF2C8D">
        <w:rPr>
          <w:rFonts w:ascii="Microsoft Sans Serif" w:hAnsi="Microsoft Sans Serif" w:cs="Microsoft Sans Serif"/>
          <w:sz w:val="20"/>
          <w:szCs w:val="20"/>
        </w:rPr>
        <w:t xml:space="preserve">Předmětem této </w:t>
      </w:r>
      <w:r w:rsidR="001458E3" w:rsidRPr="00FF2C8D">
        <w:rPr>
          <w:rFonts w:ascii="Microsoft Sans Serif" w:hAnsi="Microsoft Sans Serif" w:cs="Microsoft Sans Serif"/>
          <w:sz w:val="20"/>
          <w:szCs w:val="20"/>
        </w:rPr>
        <w:t>S</w:t>
      </w:r>
      <w:r w:rsidRPr="00FF2C8D">
        <w:rPr>
          <w:rFonts w:ascii="Microsoft Sans Serif" w:hAnsi="Microsoft Sans Serif" w:cs="Microsoft Sans Serif"/>
          <w:sz w:val="20"/>
          <w:szCs w:val="20"/>
        </w:rPr>
        <w:t>mlouvy</w:t>
      </w:r>
      <w:r w:rsidR="00C13BE6">
        <w:rPr>
          <w:rFonts w:ascii="Microsoft Sans Serif" w:hAnsi="Microsoft Sans Serif" w:cs="Microsoft Sans Serif"/>
          <w:sz w:val="20"/>
          <w:szCs w:val="20"/>
        </w:rPr>
        <w:t xml:space="preserve"> jsou </w:t>
      </w:r>
      <w:r w:rsidR="003A0965" w:rsidRPr="003A0965">
        <w:rPr>
          <w:rFonts w:ascii="Microsoft Sans Serif" w:hAnsi="Microsoft Sans Serif" w:cs="Microsoft Sans Serif"/>
          <w:b/>
          <w:bCs/>
          <w:sz w:val="20"/>
          <w:szCs w:val="20"/>
        </w:rPr>
        <w:t>r</w:t>
      </w:r>
      <w:r w:rsidR="00C13BE6" w:rsidRPr="003A0965">
        <w:rPr>
          <w:rFonts w:ascii="Microsoft Sans Serif" w:hAnsi="Microsoft Sans Serif" w:cs="Microsoft Sans Serif"/>
          <w:b/>
          <w:bCs/>
          <w:sz w:val="20"/>
          <w:szCs w:val="20"/>
        </w:rPr>
        <w:t>evizní a opravárenské práce na pasivní síťové infrastruktuře Středočeské vědecké knihovny v</w:t>
      </w:r>
      <w:r w:rsidR="003A0965">
        <w:rPr>
          <w:rFonts w:ascii="Microsoft Sans Serif" w:hAnsi="Microsoft Sans Serif" w:cs="Microsoft Sans Serif"/>
          <w:b/>
          <w:bCs/>
          <w:sz w:val="20"/>
          <w:szCs w:val="20"/>
        </w:rPr>
        <w:t> </w:t>
      </w:r>
      <w:r w:rsidR="00C13BE6" w:rsidRPr="003A0965">
        <w:rPr>
          <w:rFonts w:ascii="Microsoft Sans Serif" w:hAnsi="Microsoft Sans Serif" w:cs="Microsoft Sans Serif"/>
          <w:b/>
          <w:bCs/>
          <w:sz w:val="20"/>
          <w:szCs w:val="20"/>
        </w:rPr>
        <w:t>Kladně</w:t>
      </w:r>
      <w:r w:rsidR="003A0965">
        <w:rPr>
          <w:rFonts w:ascii="Microsoft Sans Serif" w:hAnsi="Microsoft Sans Serif" w:cs="Microsoft Sans Serif"/>
          <w:sz w:val="20"/>
          <w:szCs w:val="20"/>
        </w:rPr>
        <w:t>, konkrétně jde o tento rozsah prací:</w:t>
      </w:r>
    </w:p>
    <w:p w14:paraId="40234FA2" w14:textId="37B5BC68" w:rsidR="00C13BE6" w:rsidRPr="00C13BE6" w:rsidRDefault="00C13BE6" w:rsidP="003A0965">
      <w:pPr>
        <w:pStyle w:val="Odstavecseseznamem"/>
        <w:numPr>
          <w:ilvl w:val="0"/>
          <w:numId w:val="18"/>
        </w:numPr>
        <w:rPr>
          <w:rFonts w:ascii="Microsoft Sans Serif" w:hAnsi="Microsoft Sans Serif" w:cs="Microsoft Sans Serif"/>
          <w:sz w:val="20"/>
          <w:szCs w:val="20"/>
        </w:rPr>
      </w:pPr>
      <w:r w:rsidRPr="00C13BE6">
        <w:rPr>
          <w:rFonts w:ascii="Microsoft Sans Serif" w:hAnsi="Microsoft Sans Serif" w:cs="Microsoft Sans Serif"/>
          <w:sz w:val="20"/>
          <w:szCs w:val="20"/>
        </w:rPr>
        <w:t xml:space="preserve">2. a 3. NP Gen. </w:t>
      </w:r>
      <w:proofErr w:type="spellStart"/>
      <w:r w:rsidRPr="00C13BE6">
        <w:rPr>
          <w:rFonts w:ascii="Microsoft Sans Serif" w:hAnsi="Microsoft Sans Serif" w:cs="Microsoft Sans Serif"/>
          <w:sz w:val="20"/>
          <w:szCs w:val="20"/>
        </w:rPr>
        <w:t>Klapálka</w:t>
      </w:r>
      <w:proofErr w:type="spellEnd"/>
      <w:r w:rsidRPr="00C13BE6">
        <w:rPr>
          <w:rFonts w:ascii="Microsoft Sans Serif" w:hAnsi="Microsoft Sans Serif" w:cs="Microsoft Sans Serif"/>
          <w:sz w:val="20"/>
          <w:szCs w:val="20"/>
        </w:rPr>
        <w:t xml:space="preserve"> 1624: výměna síťových rozvodů a zásuvek dle schématu v </w:t>
      </w:r>
      <w:r w:rsidR="001F7987" w:rsidRPr="001F7987">
        <w:rPr>
          <w:rFonts w:ascii="Microsoft Sans Serif" w:hAnsi="Microsoft Sans Serif" w:cs="Microsoft Sans Serif"/>
          <w:sz w:val="20"/>
          <w:szCs w:val="20"/>
        </w:rPr>
        <w:t>P</w:t>
      </w:r>
      <w:r w:rsidRPr="001F7987">
        <w:rPr>
          <w:rFonts w:ascii="Microsoft Sans Serif" w:hAnsi="Microsoft Sans Serif" w:cs="Microsoft Sans Serif"/>
          <w:sz w:val="20"/>
          <w:szCs w:val="20"/>
        </w:rPr>
        <w:t xml:space="preserve">říloze č. </w:t>
      </w:r>
      <w:r w:rsidR="001F7987" w:rsidRPr="001F7987">
        <w:rPr>
          <w:rFonts w:ascii="Microsoft Sans Serif" w:hAnsi="Microsoft Sans Serif" w:cs="Microsoft Sans Serif"/>
          <w:sz w:val="20"/>
          <w:szCs w:val="20"/>
        </w:rPr>
        <w:t>3</w:t>
      </w:r>
      <w:r w:rsidR="003E50F0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8B4554" w:rsidRPr="008B4554">
        <w:rPr>
          <w:rFonts w:ascii="Microsoft Sans Serif" w:hAnsi="Microsoft Sans Serif" w:cs="Microsoft Sans Serif"/>
          <w:sz w:val="20"/>
          <w:szCs w:val="20"/>
          <w:highlight w:val="yellow"/>
        </w:rPr>
        <w:t>/poznámka: tato příloha je totožná s Přílohou č. 5 VZMR/</w:t>
      </w:r>
      <w:r w:rsidRPr="00C13BE6">
        <w:rPr>
          <w:rFonts w:ascii="Microsoft Sans Serif" w:hAnsi="Microsoft Sans Serif" w:cs="Microsoft Sans Serif"/>
          <w:sz w:val="20"/>
          <w:szCs w:val="20"/>
        </w:rPr>
        <w:t>, nahrazení rackové skříně + výměna všech patch panelů</w:t>
      </w:r>
    </w:p>
    <w:p w14:paraId="25B2CF46" w14:textId="6FECFC02" w:rsidR="00C13BE6" w:rsidRPr="00C13BE6" w:rsidRDefault="00C13BE6" w:rsidP="003A0965">
      <w:pPr>
        <w:pStyle w:val="Odstavecseseznamem"/>
        <w:numPr>
          <w:ilvl w:val="0"/>
          <w:numId w:val="18"/>
        </w:numPr>
        <w:rPr>
          <w:rFonts w:ascii="Microsoft Sans Serif" w:hAnsi="Microsoft Sans Serif" w:cs="Microsoft Sans Serif"/>
          <w:sz w:val="20"/>
          <w:szCs w:val="20"/>
        </w:rPr>
      </w:pPr>
      <w:r w:rsidRPr="00C13BE6">
        <w:rPr>
          <w:rFonts w:ascii="Microsoft Sans Serif" w:hAnsi="Microsoft Sans Serif" w:cs="Microsoft Sans Serif"/>
          <w:sz w:val="20"/>
          <w:szCs w:val="20"/>
        </w:rPr>
        <w:t xml:space="preserve">- v 2. NP přístavby Gen. </w:t>
      </w:r>
      <w:proofErr w:type="spellStart"/>
      <w:r w:rsidRPr="00C13BE6">
        <w:rPr>
          <w:rFonts w:ascii="Microsoft Sans Serif" w:hAnsi="Microsoft Sans Serif" w:cs="Microsoft Sans Serif"/>
          <w:sz w:val="20"/>
          <w:szCs w:val="20"/>
        </w:rPr>
        <w:t>Klapálka</w:t>
      </w:r>
      <w:proofErr w:type="spellEnd"/>
      <w:r w:rsidRPr="00C13BE6">
        <w:rPr>
          <w:rFonts w:ascii="Microsoft Sans Serif" w:hAnsi="Microsoft Sans Serif" w:cs="Microsoft Sans Serif"/>
          <w:sz w:val="20"/>
          <w:szCs w:val="20"/>
        </w:rPr>
        <w:t xml:space="preserve"> 1641: výměna síťových rozvodů a zásuvek dle schématu v </w:t>
      </w:r>
      <w:r w:rsidR="001F7987" w:rsidRPr="001F7987">
        <w:rPr>
          <w:rFonts w:ascii="Microsoft Sans Serif" w:hAnsi="Microsoft Sans Serif" w:cs="Microsoft Sans Serif"/>
          <w:sz w:val="20"/>
          <w:szCs w:val="20"/>
        </w:rPr>
        <w:t>P</w:t>
      </w:r>
      <w:r w:rsidRPr="001F7987">
        <w:rPr>
          <w:rFonts w:ascii="Microsoft Sans Serif" w:hAnsi="Microsoft Sans Serif" w:cs="Microsoft Sans Serif"/>
          <w:sz w:val="20"/>
          <w:szCs w:val="20"/>
        </w:rPr>
        <w:t xml:space="preserve">říloze č. </w:t>
      </w:r>
      <w:r w:rsidR="001F7987" w:rsidRPr="001F7987">
        <w:rPr>
          <w:rFonts w:ascii="Microsoft Sans Serif" w:hAnsi="Microsoft Sans Serif" w:cs="Microsoft Sans Serif"/>
          <w:sz w:val="20"/>
          <w:szCs w:val="20"/>
        </w:rPr>
        <w:t>3</w:t>
      </w:r>
      <w:r w:rsidRPr="001F7987">
        <w:rPr>
          <w:rFonts w:ascii="Microsoft Sans Serif" w:hAnsi="Microsoft Sans Serif" w:cs="Microsoft Sans Serif"/>
          <w:sz w:val="20"/>
          <w:szCs w:val="20"/>
        </w:rPr>
        <w:t>,</w:t>
      </w:r>
      <w:r w:rsidRPr="00C13BE6">
        <w:rPr>
          <w:rFonts w:ascii="Microsoft Sans Serif" w:hAnsi="Microsoft Sans Serif" w:cs="Microsoft Sans Serif"/>
          <w:sz w:val="20"/>
          <w:szCs w:val="20"/>
        </w:rPr>
        <w:t xml:space="preserve"> nahrazení rackové skříně + výměna všech patch panelů</w:t>
      </w:r>
    </w:p>
    <w:p w14:paraId="5796BFF2" w14:textId="1AC2DA08" w:rsidR="00D45355" w:rsidRPr="00FF2C8D" w:rsidRDefault="00C13BE6" w:rsidP="003A0965">
      <w:pPr>
        <w:pStyle w:val="Odstavecseseznamem"/>
        <w:numPr>
          <w:ilvl w:val="0"/>
          <w:numId w:val="18"/>
        </w:numPr>
        <w:spacing w:after="0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  <w:r w:rsidRPr="00C13BE6">
        <w:rPr>
          <w:rFonts w:ascii="Microsoft Sans Serif" w:hAnsi="Microsoft Sans Serif" w:cs="Microsoft Sans Serif"/>
          <w:sz w:val="20"/>
          <w:szCs w:val="20"/>
        </w:rPr>
        <w:t xml:space="preserve">- ve zbytku budovy Gen. </w:t>
      </w:r>
      <w:proofErr w:type="spellStart"/>
      <w:r w:rsidRPr="00C13BE6">
        <w:rPr>
          <w:rFonts w:ascii="Microsoft Sans Serif" w:hAnsi="Microsoft Sans Serif" w:cs="Microsoft Sans Serif"/>
          <w:sz w:val="20"/>
          <w:szCs w:val="20"/>
        </w:rPr>
        <w:t>Klapálka</w:t>
      </w:r>
      <w:proofErr w:type="spellEnd"/>
      <w:r w:rsidRPr="00C13BE6">
        <w:rPr>
          <w:rFonts w:ascii="Microsoft Sans Serif" w:hAnsi="Microsoft Sans Serif" w:cs="Microsoft Sans Serif"/>
          <w:sz w:val="20"/>
          <w:szCs w:val="20"/>
        </w:rPr>
        <w:t xml:space="preserve"> 1641: proměření síťového vedení, kontrola cca 80 </w:t>
      </w:r>
      <w:proofErr w:type="spellStart"/>
      <w:r w:rsidRPr="00C13BE6">
        <w:rPr>
          <w:rFonts w:ascii="Microsoft Sans Serif" w:hAnsi="Microsoft Sans Serif" w:cs="Microsoft Sans Serif"/>
          <w:sz w:val="20"/>
          <w:szCs w:val="20"/>
        </w:rPr>
        <w:t>dvojzásuvek</w:t>
      </w:r>
      <w:proofErr w:type="spellEnd"/>
      <w:r w:rsidRPr="00C13BE6">
        <w:rPr>
          <w:rFonts w:ascii="Microsoft Sans Serif" w:hAnsi="Microsoft Sans Serif" w:cs="Microsoft Sans Serif"/>
          <w:sz w:val="20"/>
          <w:szCs w:val="20"/>
        </w:rPr>
        <w:t>, oprava či doplnění nefunkčních + jejich popis a kontrola zapojení v racku</w:t>
      </w:r>
      <w:r w:rsidR="00C66FAD" w:rsidRPr="00A71C48">
        <w:rPr>
          <w:rFonts w:ascii="Microsoft Sans Serif" w:hAnsi="Microsoft Sans Serif" w:cs="Microsoft Sans Serif"/>
          <w:bCs/>
          <w:sz w:val="20"/>
          <w:szCs w:val="20"/>
        </w:rPr>
        <w:t>.</w:t>
      </w:r>
      <w:r w:rsidR="00D45355" w:rsidRPr="00FF2C8D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</w:p>
    <w:p w14:paraId="713ECFDB" w14:textId="7D4463C8" w:rsidR="00AF3685" w:rsidRPr="009F74D0" w:rsidRDefault="005464CB" w:rsidP="003E44BC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  <w:r w:rsidRPr="009F74D0">
        <w:rPr>
          <w:rFonts w:ascii="Microsoft Sans Serif" w:hAnsi="Microsoft Sans Serif" w:cs="Microsoft Sans Serif"/>
          <w:sz w:val="20"/>
          <w:szCs w:val="20"/>
        </w:rPr>
        <w:t xml:space="preserve">Tato Smlouva byla uzavřena na základě </w:t>
      </w:r>
      <w:r w:rsidR="008F0B2F" w:rsidRPr="009F74D0">
        <w:rPr>
          <w:rFonts w:ascii="Microsoft Sans Serif" w:hAnsi="Microsoft Sans Serif" w:cs="Microsoft Sans Serif"/>
          <w:sz w:val="20"/>
          <w:szCs w:val="20"/>
        </w:rPr>
        <w:t>zadávacího řízení veřejné zakázky</w:t>
      </w:r>
      <w:r w:rsidR="00D45355" w:rsidRPr="009F74D0">
        <w:rPr>
          <w:rFonts w:ascii="Microsoft Sans Serif" w:hAnsi="Microsoft Sans Serif" w:cs="Microsoft Sans Serif"/>
          <w:sz w:val="20"/>
          <w:szCs w:val="20"/>
        </w:rPr>
        <w:t xml:space="preserve"> malého rozsahu</w:t>
      </w:r>
      <w:r w:rsidR="008F0B2F" w:rsidRPr="009F74D0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9F74D0">
        <w:rPr>
          <w:rFonts w:ascii="Microsoft Sans Serif" w:hAnsi="Microsoft Sans Serif" w:cs="Microsoft Sans Serif"/>
          <w:sz w:val="20"/>
          <w:szCs w:val="20"/>
        </w:rPr>
        <w:t>s názvem</w:t>
      </w:r>
      <w:r w:rsidRPr="009F74D0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r w:rsidR="002C177B" w:rsidRPr="009F74D0">
        <w:rPr>
          <w:rFonts w:ascii="Microsoft Sans Serif" w:hAnsi="Microsoft Sans Serif" w:cs="Microsoft Sans Serif"/>
          <w:b/>
          <w:sz w:val="20"/>
          <w:szCs w:val="20"/>
        </w:rPr>
        <w:t>„</w:t>
      </w:r>
      <w:r w:rsidR="002661E6" w:rsidRPr="009F74D0">
        <w:rPr>
          <w:rFonts w:ascii="Microsoft Sans Serif" w:hAnsi="Microsoft Sans Serif" w:cs="Microsoft Sans Serif"/>
          <w:b/>
          <w:sz w:val="20"/>
          <w:szCs w:val="20"/>
        </w:rPr>
        <w:t xml:space="preserve">Obnova síťové infrastruktury Středočeské </w:t>
      </w:r>
      <w:r w:rsidR="00D8590A" w:rsidRPr="009F74D0">
        <w:rPr>
          <w:rFonts w:ascii="Microsoft Sans Serif" w:hAnsi="Microsoft Sans Serif" w:cs="Microsoft Sans Serif"/>
          <w:b/>
          <w:sz w:val="20"/>
          <w:szCs w:val="20"/>
        </w:rPr>
        <w:t>knihovny – Část</w:t>
      </w:r>
      <w:r w:rsidR="002661E6" w:rsidRPr="009F74D0">
        <w:rPr>
          <w:rFonts w:ascii="Microsoft Sans Serif" w:hAnsi="Microsoft Sans Serif" w:cs="Microsoft Sans Serif"/>
          <w:b/>
          <w:sz w:val="20"/>
          <w:szCs w:val="20"/>
        </w:rPr>
        <w:t xml:space="preserve"> A) Revize a oprava pasivní infrastruktury</w:t>
      </w:r>
      <w:r w:rsidR="00D45355" w:rsidRPr="009F74D0">
        <w:rPr>
          <w:rFonts w:ascii="Microsoft Sans Serif" w:hAnsi="Microsoft Sans Serif" w:cs="Microsoft Sans Serif"/>
          <w:b/>
        </w:rPr>
        <w:t xml:space="preserve">“ </w:t>
      </w:r>
      <w:r w:rsidR="008F0B2F" w:rsidRPr="009F74D0">
        <w:rPr>
          <w:rFonts w:ascii="Microsoft Sans Serif" w:hAnsi="Microsoft Sans Serif" w:cs="Microsoft Sans Serif"/>
          <w:sz w:val="20"/>
          <w:szCs w:val="20"/>
        </w:rPr>
        <w:t xml:space="preserve">realizovaného </w:t>
      </w:r>
      <w:r w:rsidR="00B37E92">
        <w:rPr>
          <w:rFonts w:ascii="Microsoft Sans Serif" w:hAnsi="Microsoft Sans Serif" w:cs="Microsoft Sans Serif"/>
          <w:sz w:val="20"/>
          <w:szCs w:val="20"/>
        </w:rPr>
        <w:t>Objednavatelem</w:t>
      </w:r>
      <w:r w:rsidR="00C64F20" w:rsidRPr="009F74D0">
        <w:rPr>
          <w:rFonts w:ascii="Microsoft Sans Serif" w:hAnsi="Microsoft Sans Serif" w:cs="Microsoft Sans Serif"/>
          <w:sz w:val="20"/>
          <w:szCs w:val="20"/>
        </w:rPr>
        <w:t xml:space="preserve"> jako zadavatelem </w:t>
      </w:r>
      <w:r w:rsidR="00D45355" w:rsidRPr="009F74D0">
        <w:rPr>
          <w:rFonts w:ascii="Microsoft Sans Serif" w:hAnsi="Microsoft Sans Serif" w:cs="Microsoft Sans Serif"/>
          <w:sz w:val="20"/>
          <w:szCs w:val="20"/>
        </w:rPr>
        <w:t xml:space="preserve">mimo režim </w:t>
      </w:r>
      <w:r w:rsidR="008F0B2F" w:rsidRPr="009F74D0">
        <w:rPr>
          <w:rFonts w:ascii="Microsoft Sans Serif" w:hAnsi="Microsoft Sans Serif" w:cs="Microsoft Sans Serif"/>
          <w:bCs/>
          <w:color w:val="010000"/>
          <w:sz w:val="20"/>
          <w:szCs w:val="20"/>
        </w:rPr>
        <w:t>zákon</w:t>
      </w:r>
      <w:r w:rsidR="00D45355" w:rsidRPr="009F74D0">
        <w:rPr>
          <w:rFonts w:ascii="Microsoft Sans Serif" w:hAnsi="Microsoft Sans Serif" w:cs="Microsoft Sans Serif"/>
          <w:bCs/>
          <w:color w:val="010000"/>
          <w:sz w:val="20"/>
          <w:szCs w:val="20"/>
        </w:rPr>
        <w:t>a</w:t>
      </w:r>
      <w:r w:rsidR="00C64F20" w:rsidRPr="009F74D0">
        <w:rPr>
          <w:rFonts w:ascii="Microsoft Sans Serif" w:hAnsi="Microsoft Sans Serif" w:cs="Microsoft Sans Serif"/>
          <w:bCs/>
          <w:color w:val="010000"/>
          <w:sz w:val="20"/>
          <w:szCs w:val="20"/>
        </w:rPr>
        <w:t xml:space="preserve"> č. 134/2016 Sb., o zadávání veřejných zakáz</w:t>
      </w:r>
      <w:r w:rsidR="00370C09" w:rsidRPr="009F74D0">
        <w:rPr>
          <w:rFonts w:ascii="Microsoft Sans Serif" w:hAnsi="Microsoft Sans Serif" w:cs="Microsoft Sans Serif"/>
          <w:bCs/>
          <w:color w:val="010000"/>
          <w:sz w:val="20"/>
          <w:szCs w:val="20"/>
        </w:rPr>
        <w:t>e</w:t>
      </w:r>
      <w:r w:rsidR="00C64F20" w:rsidRPr="009F74D0">
        <w:rPr>
          <w:rFonts w:ascii="Microsoft Sans Serif" w:hAnsi="Microsoft Sans Serif" w:cs="Microsoft Sans Serif"/>
          <w:bCs/>
          <w:color w:val="010000"/>
          <w:sz w:val="20"/>
          <w:szCs w:val="20"/>
        </w:rPr>
        <w:t xml:space="preserve">k, </w:t>
      </w:r>
      <w:r w:rsidR="002C177B" w:rsidRPr="009F74D0">
        <w:rPr>
          <w:rFonts w:ascii="Microsoft Sans Serif" w:hAnsi="Microsoft Sans Serif" w:cs="Microsoft Sans Serif"/>
          <w:sz w:val="20"/>
          <w:szCs w:val="20"/>
        </w:rPr>
        <w:t xml:space="preserve">a to dle nabídky </w:t>
      </w:r>
      <w:r w:rsidR="00A226C6">
        <w:rPr>
          <w:rFonts w:ascii="Microsoft Sans Serif" w:hAnsi="Microsoft Sans Serif" w:cs="Microsoft Sans Serif"/>
          <w:sz w:val="20"/>
          <w:szCs w:val="20"/>
        </w:rPr>
        <w:t>Zhotovitele</w:t>
      </w:r>
      <w:r w:rsidR="002C177B" w:rsidRPr="009F74D0">
        <w:rPr>
          <w:rFonts w:ascii="Microsoft Sans Serif" w:hAnsi="Microsoft Sans Serif" w:cs="Microsoft Sans Serif"/>
          <w:sz w:val="20"/>
          <w:szCs w:val="20"/>
        </w:rPr>
        <w:t xml:space="preserve"> podané na předmětnou veřejnou zakázku</w:t>
      </w:r>
      <w:r w:rsidR="00506CB8" w:rsidRPr="009F74D0">
        <w:rPr>
          <w:rFonts w:ascii="Microsoft Sans Serif" w:hAnsi="Microsoft Sans Serif" w:cs="Microsoft Sans Serif"/>
          <w:sz w:val="20"/>
          <w:szCs w:val="20"/>
        </w:rPr>
        <w:t>,</w:t>
      </w:r>
      <w:r w:rsidR="002C177B" w:rsidRPr="009F74D0">
        <w:rPr>
          <w:rFonts w:ascii="Microsoft Sans Serif" w:hAnsi="Microsoft Sans Serif" w:cs="Microsoft Sans Serif"/>
          <w:sz w:val="20"/>
          <w:szCs w:val="20"/>
        </w:rPr>
        <w:t xml:space="preserve"> v souladu se zadávacími podmínkami k této veřejné zakázce</w:t>
      </w:r>
      <w:r w:rsidR="00506CB8" w:rsidRPr="009F74D0">
        <w:rPr>
          <w:rFonts w:ascii="Microsoft Sans Serif" w:hAnsi="Microsoft Sans Serif" w:cs="Microsoft Sans Serif"/>
          <w:sz w:val="20"/>
          <w:szCs w:val="20"/>
        </w:rPr>
        <w:t>.</w:t>
      </w:r>
    </w:p>
    <w:p w14:paraId="713ECFDC" w14:textId="69A2073E" w:rsidR="005F2E28" w:rsidRPr="00FF2C8D" w:rsidRDefault="005F2E28" w:rsidP="00C22910">
      <w:pPr>
        <w:pStyle w:val="Nadpis2"/>
        <w:numPr>
          <w:ilvl w:val="0"/>
          <w:numId w:val="1"/>
        </w:numPr>
        <w:spacing w:before="120" w:after="120" w:line="276" w:lineRule="auto"/>
        <w:rPr>
          <w:rFonts w:ascii="Microsoft Sans Serif" w:hAnsi="Microsoft Sans Serif" w:cs="Microsoft Sans Serif"/>
          <w:sz w:val="20"/>
          <w:szCs w:val="20"/>
        </w:rPr>
      </w:pPr>
      <w:r w:rsidRPr="00FF2C8D">
        <w:rPr>
          <w:rFonts w:ascii="Microsoft Sans Serif" w:hAnsi="Microsoft Sans Serif" w:cs="Microsoft Sans Serif"/>
          <w:sz w:val="20"/>
          <w:szCs w:val="20"/>
        </w:rPr>
        <w:t xml:space="preserve">Specifikace </w:t>
      </w:r>
      <w:r w:rsidR="0067477D">
        <w:rPr>
          <w:rFonts w:ascii="Microsoft Sans Serif" w:hAnsi="Microsoft Sans Serif" w:cs="Microsoft Sans Serif"/>
          <w:sz w:val="20"/>
          <w:szCs w:val="20"/>
        </w:rPr>
        <w:t xml:space="preserve">poptávaných prací </w:t>
      </w:r>
      <w:r w:rsidR="00924A9B" w:rsidRPr="00FF2C8D">
        <w:rPr>
          <w:rFonts w:ascii="Microsoft Sans Serif" w:hAnsi="Microsoft Sans Serif" w:cs="Microsoft Sans Serif"/>
          <w:sz w:val="20"/>
          <w:szCs w:val="20"/>
        </w:rPr>
        <w:t>(dále jen „</w:t>
      </w:r>
      <w:r w:rsidR="0067477D">
        <w:rPr>
          <w:rFonts w:ascii="Microsoft Sans Serif" w:hAnsi="Microsoft Sans Serif" w:cs="Microsoft Sans Serif"/>
          <w:sz w:val="20"/>
          <w:szCs w:val="20"/>
        </w:rPr>
        <w:t>Dílo</w:t>
      </w:r>
      <w:r w:rsidR="00924A9B" w:rsidRPr="00FF2C8D">
        <w:rPr>
          <w:rFonts w:ascii="Microsoft Sans Serif" w:hAnsi="Microsoft Sans Serif" w:cs="Microsoft Sans Serif"/>
          <w:sz w:val="20"/>
          <w:szCs w:val="20"/>
        </w:rPr>
        <w:t>“)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 a podmínky této </w:t>
      </w:r>
      <w:r w:rsidR="00950F48" w:rsidRPr="00FF2C8D">
        <w:rPr>
          <w:rFonts w:ascii="Microsoft Sans Serif" w:hAnsi="Microsoft Sans Serif" w:cs="Microsoft Sans Serif"/>
          <w:sz w:val="20"/>
          <w:szCs w:val="20"/>
        </w:rPr>
        <w:t>S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mlouvy vycházejí ze zadávacích podmínek </w:t>
      </w:r>
      <w:r w:rsidR="00B37E92">
        <w:rPr>
          <w:rFonts w:ascii="Microsoft Sans Serif" w:hAnsi="Microsoft Sans Serif" w:cs="Microsoft Sans Serif"/>
          <w:sz w:val="20"/>
          <w:szCs w:val="20"/>
        </w:rPr>
        <w:t>Objednavatele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 jako zadavatele výše uvedené veřejné zakázky a nabídky </w:t>
      </w:r>
      <w:r w:rsidR="00A226C6">
        <w:rPr>
          <w:rFonts w:ascii="Microsoft Sans Serif" w:hAnsi="Microsoft Sans Serif" w:cs="Microsoft Sans Serif"/>
          <w:sz w:val="20"/>
          <w:szCs w:val="20"/>
        </w:rPr>
        <w:t>Zhotovitele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 jako vybraného </w:t>
      </w:r>
      <w:r w:rsidR="00550828">
        <w:rPr>
          <w:rFonts w:ascii="Microsoft Sans Serif" w:hAnsi="Microsoft Sans Serif" w:cs="Microsoft Sans Serif"/>
          <w:sz w:val="20"/>
          <w:szCs w:val="20"/>
        </w:rPr>
        <w:t>zhotovitele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 v</w:t>
      </w:r>
      <w:r w:rsidR="008F0B2F" w:rsidRPr="00FF2C8D">
        <w:rPr>
          <w:rFonts w:ascii="Microsoft Sans Serif" w:hAnsi="Microsoft Sans Serif" w:cs="Microsoft Sans Serif"/>
          <w:sz w:val="20"/>
          <w:szCs w:val="20"/>
        </w:rPr>
        <w:t> 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tomto </w:t>
      </w:r>
      <w:r w:rsidR="00214D01" w:rsidRPr="00FF2C8D">
        <w:rPr>
          <w:rFonts w:ascii="Microsoft Sans Serif" w:hAnsi="Microsoft Sans Serif" w:cs="Microsoft Sans Serif"/>
          <w:sz w:val="20"/>
          <w:szCs w:val="20"/>
        </w:rPr>
        <w:t>zadávacím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 řízení. </w:t>
      </w:r>
      <w:r w:rsidR="0067477D">
        <w:rPr>
          <w:rFonts w:ascii="Microsoft Sans Serif" w:hAnsi="Microsoft Sans Serif" w:cs="Microsoft Sans Serif"/>
          <w:sz w:val="20"/>
          <w:szCs w:val="20"/>
        </w:rPr>
        <w:t xml:space="preserve">Dílo bude realizováno dle </w:t>
      </w:r>
      <w:r w:rsidRPr="00FF2C8D">
        <w:rPr>
          <w:rFonts w:ascii="Microsoft Sans Serif" w:hAnsi="Microsoft Sans Serif" w:cs="Microsoft Sans Serif"/>
          <w:b/>
          <w:sz w:val="20"/>
          <w:szCs w:val="20"/>
        </w:rPr>
        <w:t>specifikace uved</w:t>
      </w:r>
      <w:r w:rsidR="00AB50A3" w:rsidRPr="00FF2C8D">
        <w:rPr>
          <w:rFonts w:ascii="Microsoft Sans Serif" w:hAnsi="Microsoft Sans Serif" w:cs="Microsoft Sans Serif"/>
          <w:b/>
          <w:sz w:val="20"/>
          <w:szCs w:val="20"/>
        </w:rPr>
        <w:t>ené v Příloze č. </w:t>
      </w:r>
      <w:r w:rsidR="0067477D">
        <w:rPr>
          <w:rFonts w:ascii="Microsoft Sans Serif" w:hAnsi="Microsoft Sans Serif" w:cs="Microsoft Sans Serif"/>
          <w:b/>
          <w:sz w:val="20"/>
          <w:szCs w:val="20"/>
        </w:rPr>
        <w:t>2</w:t>
      </w:r>
      <w:r w:rsidRPr="00FF2C8D">
        <w:rPr>
          <w:rFonts w:ascii="Microsoft Sans Serif" w:hAnsi="Microsoft Sans Serif" w:cs="Microsoft Sans Serif"/>
          <w:b/>
          <w:sz w:val="20"/>
          <w:szCs w:val="20"/>
        </w:rPr>
        <w:t xml:space="preserve"> této Smlouvy</w:t>
      </w:r>
      <w:r w:rsidRPr="00FF2C8D">
        <w:rPr>
          <w:rFonts w:ascii="Microsoft Sans Serif" w:hAnsi="Microsoft Sans Serif" w:cs="Microsoft Sans Serif"/>
          <w:sz w:val="20"/>
          <w:szCs w:val="20"/>
        </w:rPr>
        <w:t>.</w:t>
      </w:r>
    </w:p>
    <w:p w14:paraId="713ECFDD" w14:textId="1362778D" w:rsidR="005F2E28" w:rsidRPr="00FF2C8D" w:rsidRDefault="00DC2641" w:rsidP="00A625FF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Dílo 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>musí odpovídat sjednané kvalitě a technickým požadavkům uvedeným v zad</w:t>
      </w:r>
      <w:r w:rsidR="00214D01" w:rsidRPr="00FF2C8D">
        <w:rPr>
          <w:rFonts w:ascii="Microsoft Sans Serif" w:hAnsi="Microsoft Sans Serif" w:cs="Microsoft Sans Serif"/>
          <w:sz w:val="20"/>
          <w:szCs w:val="20"/>
        </w:rPr>
        <w:t xml:space="preserve">ávacích podmínkách a v nabídce </w:t>
      </w:r>
      <w:r w:rsidR="00550828">
        <w:rPr>
          <w:rFonts w:ascii="Microsoft Sans Serif" w:hAnsi="Microsoft Sans Serif" w:cs="Microsoft Sans Serif"/>
          <w:sz w:val="20"/>
          <w:szCs w:val="20"/>
        </w:rPr>
        <w:t>zhotovitel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, a příp. příslušným technickým normám. </w:t>
      </w:r>
      <w:r w:rsidR="001F0432">
        <w:rPr>
          <w:rFonts w:ascii="Microsoft Sans Serif" w:hAnsi="Microsoft Sans Serif" w:cs="Microsoft Sans Serif"/>
          <w:sz w:val="20"/>
          <w:szCs w:val="20"/>
        </w:rPr>
        <w:t xml:space="preserve">Dojde-li k výměně stávajících komponent, budou tyto komponenty nahrazeny za nové 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>a bud</w:t>
      </w:r>
      <w:r w:rsidR="001F0432">
        <w:rPr>
          <w:rFonts w:ascii="Microsoft Sans Serif" w:hAnsi="Microsoft Sans Serif" w:cs="Microsoft Sans Serif"/>
          <w:sz w:val="20"/>
          <w:szCs w:val="20"/>
        </w:rPr>
        <w:t>ou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 plně vyhovovat účelu, pro kter</w:t>
      </w:r>
      <w:r w:rsidR="00504D3B">
        <w:rPr>
          <w:rFonts w:ascii="Microsoft Sans Serif" w:hAnsi="Microsoft Sans Serif" w:cs="Microsoft Sans Serif"/>
          <w:sz w:val="20"/>
          <w:szCs w:val="20"/>
        </w:rPr>
        <w:t>é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 j</w:t>
      </w:r>
      <w:r w:rsidR="00504D3B">
        <w:rPr>
          <w:rFonts w:ascii="Microsoft Sans Serif" w:hAnsi="Microsoft Sans Serif" w:cs="Microsoft Sans Serif"/>
          <w:sz w:val="20"/>
          <w:szCs w:val="20"/>
        </w:rPr>
        <w:t>sou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 určen</w:t>
      </w:r>
      <w:r w:rsidR="00504D3B">
        <w:rPr>
          <w:rFonts w:ascii="Microsoft Sans Serif" w:hAnsi="Microsoft Sans Serif" w:cs="Microsoft Sans Serif"/>
          <w:sz w:val="20"/>
          <w:szCs w:val="20"/>
        </w:rPr>
        <w:t>é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>.</w:t>
      </w:r>
    </w:p>
    <w:p w14:paraId="713ECFDF" w14:textId="0AC1AEE1" w:rsidR="005E1885" w:rsidRPr="00A50E7D" w:rsidRDefault="00504D3B" w:rsidP="00A625FF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napToGrid w:val="0"/>
          <w:sz w:val="20"/>
          <w:szCs w:val="20"/>
        </w:rPr>
        <w:t>Zhotovitel</w:t>
      </w:r>
      <w:r w:rsidR="005E1885" w:rsidRPr="00FF2C8D">
        <w:rPr>
          <w:rFonts w:ascii="Microsoft Sans Serif" w:hAnsi="Microsoft Sans Serif" w:cs="Microsoft Sans Serif"/>
          <w:snapToGrid w:val="0"/>
          <w:sz w:val="20"/>
          <w:szCs w:val="20"/>
        </w:rPr>
        <w:t xml:space="preserve"> potvrzuje, že se v plném rozsahu seznámil s rozsahem a povahou </w:t>
      </w:r>
      <w:r w:rsidR="0092737D">
        <w:rPr>
          <w:rFonts w:ascii="Microsoft Sans Serif" w:hAnsi="Microsoft Sans Serif" w:cs="Microsoft Sans Serif"/>
          <w:snapToGrid w:val="0"/>
          <w:sz w:val="20"/>
          <w:szCs w:val="20"/>
        </w:rPr>
        <w:t xml:space="preserve">realizovaného díla </w:t>
      </w:r>
      <w:r w:rsidR="005E1885" w:rsidRPr="00FF2C8D">
        <w:rPr>
          <w:rFonts w:ascii="Microsoft Sans Serif" w:hAnsi="Microsoft Sans Serif" w:cs="Microsoft Sans Serif"/>
          <w:snapToGrid w:val="0"/>
          <w:sz w:val="20"/>
          <w:szCs w:val="20"/>
        </w:rPr>
        <w:t>a že mu jsou známy veškeré technické, kvalitativní a jiné podmínky, a že disponuje takovými kapacitami a odbornými znalostmi, které jsou k plnění předmětné veřejné zakázky nezbytné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. </w:t>
      </w:r>
      <w:r w:rsidR="0092737D">
        <w:rPr>
          <w:rFonts w:ascii="Microsoft Sans Serif" w:hAnsi="Microsoft Sans Serif" w:cs="Microsoft Sans Serif"/>
          <w:snapToGrid w:val="0"/>
          <w:sz w:val="20"/>
          <w:szCs w:val="20"/>
        </w:rPr>
        <w:t xml:space="preserve">Zhotovitel </w:t>
      </w:r>
      <w:r w:rsidR="005E1885" w:rsidRPr="00FF2C8D">
        <w:rPr>
          <w:rFonts w:ascii="Microsoft Sans Serif" w:hAnsi="Microsoft Sans Serif" w:cs="Microsoft Sans Serif"/>
          <w:snapToGrid w:val="0"/>
          <w:sz w:val="20"/>
          <w:szCs w:val="20"/>
        </w:rPr>
        <w:t>prohlašuje, že je odborně způsobilý k zajištění předmětu Smlouvy.</w:t>
      </w:r>
    </w:p>
    <w:p w14:paraId="58B03C1A" w14:textId="664A3F3F" w:rsidR="00A50E7D" w:rsidRPr="00FF2C8D" w:rsidRDefault="00A50E7D" w:rsidP="00A625FF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napToGrid w:val="0"/>
          <w:sz w:val="20"/>
          <w:szCs w:val="20"/>
        </w:rPr>
        <w:t xml:space="preserve">Dílo bude provedeno tak, aby nemělo </w:t>
      </w:r>
      <w:r w:rsidR="00B16880">
        <w:rPr>
          <w:rFonts w:ascii="Microsoft Sans Serif" w:hAnsi="Microsoft Sans Serif" w:cs="Microsoft Sans Serif"/>
          <w:snapToGrid w:val="0"/>
          <w:sz w:val="20"/>
          <w:szCs w:val="20"/>
        </w:rPr>
        <w:t>dopad na charakter</w:t>
      </w:r>
      <w:r w:rsidR="008A09BE">
        <w:rPr>
          <w:rFonts w:ascii="Microsoft Sans Serif" w:hAnsi="Microsoft Sans Serif" w:cs="Microsoft Sans Serif"/>
          <w:snapToGrid w:val="0"/>
          <w:sz w:val="20"/>
          <w:szCs w:val="20"/>
        </w:rPr>
        <w:t xml:space="preserve"> interiérů budov </w:t>
      </w:r>
      <w:r w:rsidR="00987267">
        <w:rPr>
          <w:rFonts w:ascii="Microsoft Sans Serif" w:hAnsi="Microsoft Sans Serif" w:cs="Microsoft Sans Serif"/>
          <w:snapToGrid w:val="0"/>
          <w:sz w:val="20"/>
          <w:szCs w:val="20"/>
        </w:rPr>
        <w:t>–</w:t>
      </w:r>
      <w:r w:rsidR="008A09BE">
        <w:rPr>
          <w:rFonts w:ascii="Microsoft Sans Serif" w:hAnsi="Microsoft Sans Serif" w:cs="Microsoft Sans Serif"/>
          <w:snapToGrid w:val="0"/>
          <w:sz w:val="20"/>
          <w:szCs w:val="20"/>
        </w:rPr>
        <w:t xml:space="preserve"> </w:t>
      </w:r>
      <w:r w:rsidR="00987267">
        <w:rPr>
          <w:rFonts w:ascii="Microsoft Sans Serif" w:hAnsi="Microsoft Sans Serif" w:cs="Microsoft Sans Serif"/>
          <w:snapToGrid w:val="0"/>
          <w:sz w:val="20"/>
          <w:szCs w:val="20"/>
        </w:rPr>
        <w:t xml:space="preserve">nové prvky budou umístěny na místě stávajících, kabeláž bude vedena v trase stávajících rozvodů, </w:t>
      </w:r>
      <w:r w:rsidR="00FE78B6">
        <w:rPr>
          <w:rFonts w:ascii="Microsoft Sans Serif" w:hAnsi="Microsoft Sans Serif" w:cs="Microsoft Sans Serif"/>
          <w:snapToGrid w:val="0"/>
          <w:sz w:val="20"/>
          <w:szCs w:val="20"/>
        </w:rPr>
        <w:t xml:space="preserve">nevzniknou nové </w:t>
      </w:r>
      <w:r w:rsidR="00373067">
        <w:rPr>
          <w:rFonts w:ascii="Microsoft Sans Serif" w:hAnsi="Microsoft Sans Serif" w:cs="Microsoft Sans Serif"/>
          <w:snapToGrid w:val="0"/>
          <w:sz w:val="20"/>
          <w:szCs w:val="20"/>
        </w:rPr>
        <w:t xml:space="preserve">trasy </w:t>
      </w:r>
      <w:r w:rsidR="00F62A4F">
        <w:rPr>
          <w:rFonts w:ascii="Microsoft Sans Serif" w:hAnsi="Microsoft Sans Serif" w:cs="Microsoft Sans Serif"/>
          <w:snapToGrid w:val="0"/>
          <w:sz w:val="20"/>
          <w:szCs w:val="20"/>
        </w:rPr>
        <w:t>kabeláže</w:t>
      </w:r>
      <w:r w:rsidR="00B16D67">
        <w:rPr>
          <w:rFonts w:ascii="Microsoft Sans Serif" w:hAnsi="Microsoft Sans Serif" w:cs="Microsoft Sans Serif"/>
          <w:snapToGrid w:val="0"/>
          <w:sz w:val="20"/>
          <w:szCs w:val="20"/>
        </w:rPr>
        <w:t xml:space="preserve"> </w:t>
      </w:r>
      <w:r w:rsidR="00EA2298">
        <w:rPr>
          <w:rFonts w:ascii="Microsoft Sans Serif" w:hAnsi="Microsoft Sans Serif" w:cs="Microsoft Sans Serif"/>
          <w:snapToGrid w:val="0"/>
          <w:sz w:val="20"/>
          <w:szCs w:val="20"/>
        </w:rPr>
        <w:t xml:space="preserve">ani vodicí lišty </w:t>
      </w:r>
      <w:r w:rsidR="00B16D67">
        <w:rPr>
          <w:rFonts w:ascii="Microsoft Sans Serif" w:hAnsi="Microsoft Sans Serif" w:cs="Microsoft Sans Serif"/>
          <w:snapToGrid w:val="0"/>
          <w:sz w:val="20"/>
          <w:szCs w:val="20"/>
        </w:rPr>
        <w:t>vedené po vnitřních stěnách budov</w:t>
      </w:r>
      <w:r w:rsidR="00F62A4F">
        <w:rPr>
          <w:rFonts w:ascii="Microsoft Sans Serif" w:hAnsi="Microsoft Sans Serif" w:cs="Microsoft Sans Serif"/>
          <w:snapToGrid w:val="0"/>
          <w:sz w:val="20"/>
          <w:szCs w:val="20"/>
        </w:rPr>
        <w:t>.</w:t>
      </w:r>
    </w:p>
    <w:p w14:paraId="713ECFE0" w14:textId="32F39E46" w:rsidR="005E1885" w:rsidRPr="00FF2C8D" w:rsidRDefault="0092737D" w:rsidP="00A625FF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Zhotovitel 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se zavazuje odevzdat </w:t>
      </w:r>
      <w:r>
        <w:rPr>
          <w:rFonts w:ascii="Microsoft Sans Serif" w:hAnsi="Microsoft Sans Serif" w:cs="Microsoft Sans Serif"/>
          <w:sz w:val="20"/>
          <w:szCs w:val="20"/>
        </w:rPr>
        <w:t>Objednavateli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 kompletní </w:t>
      </w:r>
      <w:r>
        <w:rPr>
          <w:rFonts w:ascii="Microsoft Sans Serif" w:hAnsi="Microsoft Sans Serif" w:cs="Microsoft Sans Serif"/>
          <w:sz w:val="20"/>
          <w:szCs w:val="20"/>
        </w:rPr>
        <w:t>Dílo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 a </w:t>
      </w:r>
      <w:r w:rsidR="002B113A">
        <w:rPr>
          <w:rFonts w:ascii="Microsoft Sans Serif" w:hAnsi="Microsoft Sans Serif" w:cs="Microsoft Sans Serif"/>
          <w:sz w:val="20"/>
          <w:szCs w:val="20"/>
        </w:rPr>
        <w:t xml:space="preserve">Objednavatel 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se zavazuje, že </w:t>
      </w:r>
      <w:r w:rsidR="002B113A">
        <w:rPr>
          <w:rFonts w:ascii="Microsoft Sans Serif" w:hAnsi="Microsoft Sans Serif" w:cs="Microsoft Sans Serif"/>
          <w:sz w:val="20"/>
          <w:szCs w:val="20"/>
        </w:rPr>
        <w:t>bude-li Dílo provedeno bez vad</w:t>
      </w:r>
      <w:r w:rsidR="00103D04">
        <w:rPr>
          <w:rFonts w:ascii="Microsoft Sans Serif" w:hAnsi="Microsoft Sans Serif" w:cs="Microsoft Sans Serif"/>
          <w:sz w:val="20"/>
          <w:szCs w:val="20"/>
        </w:rPr>
        <w:t xml:space="preserve">, pak Dílo 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převezme a zaplatí </w:t>
      </w:r>
      <w:r w:rsidR="00103D04">
        <w:rPr>
          <w:rFonts w:ascii="Microsoft Sans Serif" w:hAnsi="Microsoft Sans Serif" w:cs="Microsoft Sans Serif"/>
          <w:sz w:val="20"/>
          <w:szCs w:val="20"/>
        </w:rPr>
        <w:t xml:space="preserve">Zhotoviteli 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>cenu ve vý</w:t>
      </w:r>
      <w:r w:rsidR="00024300" w:rsidRPr="00FF2C8D">
        <w:rPr>
          <w:rFonts w:ascii="Microsoft Sans Serif" w:hAnsi="Microsoft Sans Serif" w:cs="Microsoft Sans Serif"/>
          <w:sz w:val="20"/>
          <w:szCs w:val="20"/>
        </w:rPr>
        <w:t>ši a se splatností podle čl. IV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. této Smlouvy. </w:t>
      </w:r>
    </w:p>
    <w:p w14:paraId="05B48BB4" w14:textId="77777777" w:rsidR="00A50E7D" w:rsidRDefault="005E1885" w:rsidP="00B67AD8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  <w:r w:rsidRPr="00FF2C8D">
        <w:rPr>
          <w:rFonts w:ascii="Microsoft Sans Serif" w:hAnsi="Microsoft Sans Serif" w:cs="Microsoft Sans Serif"/>
          <w:sz w:val="20"/>
          <w:szCs w:val="20"/>
        </w:rPr>
        <w:t xml:space="preserve">Součástí závazku </w:t>
      </w:r>
      <w:r w:rsidR="00E424E8">
        <w:rPr>
          <w:rFonts w:ascii="Microsoft Sans Serif" w:hAnsi="Microsoft Sans Serif" w:cs="Microsoft Sans Serif"/>
          <w:sz w:val="20"/>
          <w:szCs w:val="20"/>
        </w:rPr>
        <w:t xml:space="preserve">Zhotovitele </w:t>
      </w:r>
      <w:r w:rsidR="005859A2">
        <w:rPr>
          <w:rFonts w:ascii="Microsoft Sans Serif" w:hAnsi="Microsoft Sans Serif" w:cs="Microsoft Sans Serif"/>
          <w:sz w:val="20"/>
          <w:szCs w:val="20"/>
        </w:rPr>
        <w:t xml:space="preserve">je po opravě uvést síťovou infrastrukturu plně do </w:t>
      </w:r>
      <w:r w:rsidR="00FF1E6D" w:rsidRPr="00FF2C8D">
        <w:rPr>
          <w:rFonts w:ascii="Microsoft Sans Serif" w:hAnsi="Microsoft Sans Serif" w:cs="Microsoft Sans Serif"/>
          <w:sz w:val="20"/>
          <w:szCs w:val="20"/>
        </w:rPr>
        <w:t>provozu</w:t>
      </w:r>
      <w:r w:rsidR="00A50E7D">
        <w:rPr>
          <w:rFonts w:ascii="Microsoft Sans Serif" w:hAnsi="Microsoft Sans Serif" w:cs="Microsoft Sans Serif"/>
          <w:sz w:val="20"/>
          <w:szCs w:val="20"/>
        </w:rPr>
        <w:t xml:space="preserve"> a zajistit likvidaci odpadu vzniklého při realizaci díla</w:t>
      </w:r>
      <w:r w:rsidR="00FF1E6D" w:rsidRPr="00FF2C8D">
        <w:rPr>
          <w:rFonts w:ascii="Microsoft Sans Serif" w:hAnsi="Microsoft Sans Serif" w:cs="Microsoft Sans Serif"/>
          <w:sz w:val="20"/>
          <w:szCs w:val="20"/>
        </w:rPr>
        <w:t>.</w:t>
      </w:r>
    </w:p>
    <w:p w14:paraId="713ECFE2" w14:textId="6B1631AE" w:rsidR="005E1885" w:rsidRDefault="005E1885" w:rsidP="00B67AD8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  <w:r w:rsidRPr="00FF2C8D">
        <w:rPr>
          <w:rFonts w:ascii="Microsoft Sans Serif" w:hAnsi="Microsoft Sans Serif" w:cs="Microsoft Sans Serif"/>
          <w:sz w:val="20"/>
          <w:szCs w:val="20"/>
        </w:rPr>
        <w:t xml:space="preserve">Předání kompletního </w:t>
      </w:r>
      <w:r w:rsidR="00EA2298">
        <w:rPr>
          <w:rFonts w:ascii="Microsoft Sans Serif" w:hAnsi="Microsoft Sans Serif" w:cs="Microsoft Sans Serif"/>
          <w:sz w:val="20"/>
          <w:szCs w:val="20"/>
        </w:rPr>
        <w:t xml:space="preserve">Díla </w:t>
      </w:r>
      <w:r w:rsidRPr="00FF2C8D">
        <w:rPr>
          <w:rFonts w:ascii="Microsoft Sans Serif" w:hAnsi="Microsoft Sans Serif" w:cs="Microsoft Sans Serif"/>
          <w:sz w:val="20"/>
          <w:szCs w:val="20"/>
        </w:rPr>
        <w:t>bude protokolárně potvrzeno (</w:t>
      </w:r>
      <w:r w:rsidRPr="00CA408D">
        <w:rPr>
          <w:rFonts w:ascii="Microsoft Sans Serif" w:hAnsi="Microsoft Sans Serif" w:cs="Microsoft Sans Serif"/>
          <w:sz w:val="20"/>
          <w:szCs w:val="20"/>
        </w:rPr>
        <w:t>viz čl. V. této Smlouvy).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 Předávací protokol bude sepsán poté, co bude </w:t>
      </w:r>
      <w:r w:rsidR="00EA2298">
        <w:rPr>
          <w:rFonts w:ascii="Microsoft Sans Serif" w:hAnsi="Microsoft Sans Serif" w:cs="Microsoft Sans Serif"/>
          <w:sz w:val="20"/>
          <w:szCs w:val="20"/>
        </w:rPr>
        <w:t>Dílo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 řádně předáno a budou řádně splněny závazky uvedené v tomto článku. Předávací protokol bude podepsán oběma Smluvními stranami. </w:t>
      </w:r>
    </w:p>
    <w:p w14:paraId="1C68E1BF" w14:textId="3F832AFB" w:rsidR="00B67AD8" w:rsidRDefault="00B67AD8" w:rsidP="00B67AD8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  <w:r w:rsidRPr="00B67AD8">
        <w:rPr>
          <w:rFonts w:ascii="Microsoft Sans Serif" w:hAnsi="Microsoft Sans Serif" w:cs="Microsoft Sans Serif"/>
          <w:sz w:val="20"/>
          <w:szCs w:val="20"/>
        </w:rPr>
        <w:t xml:space="preserve">Zhotovitel je povinen zabezpečit provádění díla tak, aby při realizaci díla byl </w:t>
      </w:r>
      <w:r w:rsidR="003B3970">
        <w:rPr>
          <w:rFonts w:ascii="Microsoft Sans Serif" w:hAnsi="Microsoft Sans Serif" w:cs="Microsoft Sans Serif"/>
          <w:sz w:val="20"/>
          <w:szCs w:val="20"/>
        </w:rPr>
        <w:t xml:space="preserve">v maximální možné míře </w:t>
      </w:r>
      <w:r w:rsidRPr="00B67AD8">
        <w:rPr>
          <w:rFonts w:ascii="Microsoft Sans Serif" w:hAnsi="Microsoft Sans Serif" w:cs="Microsoft Sans Serif"/>
          <w:sz w:val="20"/>
          <w:szCs w:val="20"/>
        </w:rPr>
        <w:t>umožněn běžný provoz objekt</w:t>
      </w:r>
      <w:r w:rsidR="003B3970">
        <w:rPr>
          <w:rFonts w:ascii="Microsoft Sans Serif" w:hAnsi="Microsoft Sans Serif" w:cs="Microsoft Sans Serif"/>
          <w:sz w:val="20"/>
          <w:szCs w:val="20"/>
        </w:rPr>
        <w:t>ů a služeb poskytovaných knihovnou, včetně služeb vázaných na funkční síťové připojení.</w:t>
      </w:r>
    </w:p>
    <w:p w14:paraId="25E2A61C" w14:textId="5958F3C4" w:rsidR="00B228D4" w:rsidRDefault="00B228D4" w:rsidP="00B67AD8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V případě, že si práce na realizaci </w:t>
      </w:r>
      <w:r w:rsidR="007F12F4">
        <w:rPr>
          <w:rFonts w:ascii="Microsoft Sans Serif" w:hAnsi="Microsoft Sans Serif" w:cs="Microsoft Sans Serif"/>
          <w:sz w:val="20"/>
          <w:szCs w:val="20"/>
        </w:rPr>
        <w:t xml:space="preserve">Díla vyžádají výpadek </w:t>
      </w:r>
      <w:r w:rsidR="0003782D">
        <w:rPr>
          <w:rFonts w:ascii="Microsoft Sans Serif" w:hAnsi="Microsoft Sans Serif" w:cs="Microsoft Sans Serif"/>
          <w:sz w:val="20"/>
          <w:szCs w:val="20"/>
        </w:rPr>
        <w:t xml:space="preserve">některých služeb poskytovaných veřejnosti, je Zhotovitel povinen </w:t>
      </w:r>
      <w:r w:rsidR="00AB779F">
        <w:rPr>
          <w:rFonts w:ascii="Microsoft Sans Serif" w:hAnsi="Microsoft Sans Serif" w:cs="Microsoft Sans Serif"/>
          <w:sz w:val="20"/>
          <w:szCs w:val="20"/>
        </w:rPr>
        <w:t>upozornit Objednavatele o této skutečnosti s předstihem nejméně 14 kalendářních dní</w:t>
      </w:r>
      <w:r w:rsidR="001F4D66">
        <w:rPr>
          <w:rFonts w:ascii="Microsoft Sans Serif" w:hAnsi="Microsoft Sans Serif" w:cs="Microsoft Sans Serif"/>
          <w:sz w:val="20"/>
          <w:szCs w:val="20"/>
        </w:rPr>
        <w:t>, včetně specifikace délky výpadku s přesností na celé hodiny</w:t>
      </w:r>
      <w:r w:rsidR="007C1672">
        <w:rPr>
          <w:rFonts w:ascii="Microsoft Sans Serif" w:hAnsi="Microsoft Sans Serif" w:cs="Microsoft Sans Serif"/>
          <w:sz w:val="20"/>
          <w:szCs w:val="20"/>
        </w:rPr>
        <w:t xml:space="preserve">. </w:t>
      </w:r>
    </w:p>
    <w:p w14:paraId="62F64B91" w14:textId="1799D72D" w:rsidR="00280BA8" w:rsidRDefault="00280BA8" w:rsidP="00B67AD8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  <w:r w:rsidRPr="00280BA8">
        <w:rPr>
          <w:rFonts w:ascii="Microsoft Sans Serif" w:hAnsi="Microsoft Sans Serif" w:cs="Microsoft Sans Serif"/>
          <w:sz w:val="20"/>
          <w:szCs w:val="20"/>
        </w:rPr>
        <w:t>Zhotovitel je povinen pořizovat fotodokumentaci před započetím díla, v jeho průběhu a po dokončení díla v</w:t>
      </w:r>
      <w:r w:rsidR="004F35B7">
        <w:rPr>
          <w:rFonts w:ascii="Microsoft Sans Serif" w:hAnsi="Microsoft Sans Serif" w:cs="Microsoft Sans Serif"/>
          <w:sz w:val="20"/>
          <w:szCs w:val="20"/>
        </w:rPr>
        <w:t> </w:t>
      </w:r>
      <w:r w:rsidRPr="00280BA8">
        <w:rPr>
          <w:rFonts w:ascii="Microsoft Sans Serif" w:hAnsi="Microsoft Sans Serif" w:cs="Microsoft Sans Serif"/>
          <w:sz w:val="20"/>
          <w:szCs w:val="20"/>
        </w:rPr>
        <w:t>potřebném rozsahu dle předmětu díla, podle požadavků objednatele, s digitálním vyznačením data pořízení.</w:t>
      </w:r>
      <w:r w:rsidR="004F35B7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9300CA" w:rsidRPr="009300CA">
        <w:rPr>
          <w:rFonts w:ascii="Microsoft Sans Serif" w:hAnsi="Microsoft Sans Serif" w:cs="Microsoft Sans Serif"/>
          <w:sz w:val="20"/>
          <w:szCs w:val="20"/>
        </w:rPr>
        <w:t>Pořízenou fotodokumentaci je povinen předat objednateli v digitální podobě při předání díla a při případném odstranění vad a nedodělků díla, archivovat v jednom vytištěném vyhotovení a v digitální podobě po dobu záruky za jakost díla pro případ kontroly a řešení případných rozporů nebo reklamací.</w:t>
      </w:r>
    </w:p>
    <w:p w14:paraId="042037A8" w14:textId="1910CE69" w:rsidR="00A3658E" w:rsidRPr="00AF25B3" w:rsidRDefault="00A3658E" w:rsidP="00AF25B3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  <w:r w:rsidRPr="00A3658E">
        <w:rPr>
          <w:rFonts w:ascii="Microsoft Sans Serif" w:hAnsi="Microsoft Sans Serif" w:cs="Microsoft Sans Serif"/>
          <w:sz w:val="20"/>
          <w:szCs w:val="20"/>
        </w:rPr>
        <w:lastRenderedPageBreak/>
        <w:t>Zhotovitel je povinen provést dílo na svůj náklad a na své nebezpečí.</w:t>
      </w:r>
      <w:r w:rsidR="00C310BF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C310BF" w:rsidRPr="00C310BF">
        <w:rPr>
          <w:rFonts w:ascii="Microsoft Sans Serif" w:hAnsi="Microsoft Sans Serif" w:cs="Microsoft Sans Serif"/>
          <w:sz w:val="20"/>
          <w:szCs w:val="20"/>
        </w:rPr>
        <w:t xml:space="preserve">Zhotovitel </w:t>
      </w:r>
      <w:r w:rsidR="00C310BF">
        <w:rPr>
          <w:rFonts w:ascii="Microsoft Sans Serif" w:hAnsi="Microsoft Sans Serif" w:cs="Microsoft Sans Serif"/>
          <w:sz w:val="20"/>
          <w:szCs w:val="20"/>
        </w:rPr>
        <w:t xml:space="preserve">rovněž </w:t>
      </w:r>
      <w:r w:rsidR="00C310BF" w:rsidRPr="00C310BF">
        <w:rPr>
          <w:rFonts w:ascii="Microsoft Sans Serif" w:hAnsi="Microsoft Sans Serif" w:cs="Microsoft Sans Serif"/>
          <w:sz w:val="20"/>
          <w:szCs w:val="20"/>
        </w:rPr>
        <w:t xml:space="preserve">nese nebezpečí škody </w:t>
      </w:r>
      <w:r w:rsidR="00603158">
        <w:rPr>
          <w:rFonts w:ascii="Microsoft Sans Serif" w:hAnsi="Microsoft Sans Serif" w:cs="Microsoft Sans Serif"/>
          <w:sz w:val="20"/>
          <w:szCs w:val="20"/>
        </w:rPr>
        <w:t>na majetku Objednatele způsobené v důsledku realizace Dí</w:t>
      </w:r>
      <w:r w:rsidR="0043562F">
        <w:rPr>
          <w:rFonts w:ascii="Microsoft Sans Serif" w:hAnsi="Microsoft Sans Serif" w:cs="Microsoft Sans Serif"/>
          <w:sz w:val="20"/>
          <w:szCs w:val="20"/>
        </w:rPr>
        <w:t xml:space="preserve">la (odpovědnost za škodu). </w:t>
      </w:r>
    </w:p>
    <w:p w14:paraId="713ECFE3" w14:textId="77777777" w:rsidR="00083B87" w:rsidRPr="00FF2C8D" w:rsidRDefault="00083B87" w:rsidP="00603B27">
      <w:pPr>
        <w:pStyle w:val="Odstavecseseznamem"/>
        <w:spacing w:after="0"/>
        <w:ind w:left="357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713ECFE4" w14:textId="77777777" w:rsidR="005E1885" w:rsidRPr="00FF2C8D" w:rsidRDefault="005E1885" w:rsidP="00603B27">
      <w:pPr>
        <w:spacing w:after="120" w:line="276" w:lineRule="auto"/>
        <w:jc w:val="center"/>
        <w:rPr>
          <w:rFonts w:ascii="Microsoft Sans Serif" w:hAnsi="Microsoft Sans Serif" w:cs="Microsoft Sans Serif"/>
          <w:b/>
          <w:bCs/>
        </w:rPr>
      </w:pPr>
      <w:r w:rsidRPr="00FF2C8D">
        <w:rPr>
          <w:rFonts w:ascii="Microsoft Sans Serif" w:hAnsi="Microsoft Sans Serif" w:cs="Microsoft Sans Serif"/>
          <w:b/>
          <w:bCs/>
        </w:rPr>
        <w:t>I</w:t>
      </w:r>
      <w:r w:rsidR="00B12E31" w:rsidRPr="00FF2C8D">
        <w:rPr>
          <w:rFonts w:ascii="Microsoft Sans Serif" w:hAnsi="Microsoft Sans Serif" w:cs="Microsoft Sans Serif"/>
          <w:b/>
          <w:bCs/>
        </w:rPr>
        <w:t>I</w:t>
      </w:r>
      <w:r w:rsidRPr="00FF2C8D">
        <w:rPr>
          <w:rFonts w:ascii="Microsoft Sans Serif" w:hAnsi="Microsoft Sans Serif" w:cs="Microsoft Sans Serif"/>
          <w:b/>
          <w:bCs/>
        </w:rPr>
        <w:t>I. DOBA, MÍSTO A ZPŮSOB PLNĚNÍ</w:t>
      </w:r>
    </w:p>
    <w:p w14:paraId="713ECFE5" w14:textId="71C509B4" w:rsidR="000B3070" w:rsidRPr="00FF2C8D" w:rsidRDefault="00F94B94" w:rsidP="00A625F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Microsoft Sans Serif" w:hAnsi="Microsoft Sans Serif" w:cs="Microsoft Sans Serif"/>
          <w:b/>
          <w:sz w:val="20"/>
          <w:szCs w:val="20"/>
        </w:rPr>
      </w:pPr>
      <w:r w:rsidRPr="00FF2C8D">
        <w:rPr>
          <w:rFonts w:ascii="Microsoft Sans Serif" w:hAnsi="Microsoft Sans Serif" w:cs="Microsoft Sans Serif"/>
          <w:sz w:val="20"/>
          <w:szCs w:val="20"/>
        </w:rPr>
        <w:t>Termín dodání:</w:t>
      </w:r>
      <w:r w:rsidR="00F755F6" w:rsidRPr="00FF2C8D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FF2C8D">
        <w:rPr>
          <w:rFonts w:ascii="Microsoft Sans Serif" w:hAnsi="Microsoft Sans Serif" w:cs="Microsoft Sans Serif"/>
          <w:b/>
          <w:sz w:val="20"/>
          <w:szCs w:val="20"/>
        </w:rPr>
        <w:t xml:space="preserve">nejpozději do </w:t>
      </w:r>
      <w:r w:rsidR="00F755F6" w:rsidRPr="00FF2C8D">
        <w:rPr>
          <w:rFonts w:ascii="Microsoft Sans Serif" w:hAnsi="Microsoft Sans Serif" w:cs="Microsoft Sans Serif"/>
          <w:b/>
          <w:sz w:val="20"/>
          <w:szCs w:val="20"/>
        </w:rPr>
        <w:t>30</w:t>
      </w:r>
      <w:r w:rsidR="00D72C54" w:rsidRPr="00FF2C8D">
        <w:rPr>
          <w:rFonts w:ascii="Microsoft Sans Serif" w:hAnsi="Microsoft Sans Serif" w:cs="Microsoft Sans Serif"/>
          <w:b/>
          <w:sz w:val="20"/>
          <w:szCs w:val="20"/>
        </w:rPr>
        <w:t>. 1</w:t>
      </w:r>
      <w:r w:rsidR="00DC298E" w:rsidRPr="00FF2C8D">
        <w:rPr>
          <w:rFonts w:ascii="Microsoft Sans Serif" w:hAnsi="Microsoft Sans Serif" w:cs="Microsoft Sans Serif"/>
          <w:b/>
          <w:sz w:val="20"/>
          <w:szCs w:val="20"/>
        </w:rPr>
        <w:t>1</w:t>
      </w:r>
      <w:r w:rsidRPr="00FF2C8D">
        <w:rPr>
          <w:rFonts w:ascii="Microsoft Sans Serif" w:hAnsi="Microsoft Sans Serif" w:cs="Microsoft Sans Serif"/>
          <w:b/>
          <w:sz w:val="20"/>
          <w:szCs w:val="20"/>
        </w:rPr>
        <w:t>. 202</w:t>
      </w:r>
      <w:r w:rsidR="007679F0">
        <w:rPr>
          <w:rFonts w:ascii="Microsoft Sans Serif" w:hAnsi="Microsoft Sans Serif" w:cs="Microsoft Sans Serif"/>
          <w:b/>
          <w:sz w:val="20"/>
          <w:szCs w:val="20"/>
        </w:rPr>
        <w:t>5</w:t>
      </w:r>
    </w:p>
    <w:p w14:paraId="713ECFE6" w14:textId="342101CD" w:rsidR="001458E3" w:rsidRPr="00FF2C8D" w:rsidRDefault="007679F0" w:rsidP="00A625F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Zhotovitel</w:t>
      </w:r>
      <w:r w:rsidR="001458E3" w:rsidRPr="00FF2C8D">
        <w:rPr>
          <w:rFonts w:ascii="Microsoft Sans Serif" w:hAnsi="Microsoft Sans Serif" w:cs="Microsoft Sans Serif"/>
          <w:sz w:val="20"/>
          <w:szCs w:val="20"/>
        </w:rPr>
        <w:t xml:space="preserve"> vyrozumí </w:t>
      </w:r>
      <w:r>
        <w:rPr>
          <w:rFonts w:ascii="Microsoft Sans Serif" w:hAnsi="Microsoft Sans Serif" w:cs="Microsoft Sans Serif"/>
          <w:sz w:val="20"/>
          <w:szCs w:val="20"/>
        </w:rPr>
        <w:t>Objednavatele</w:t>
      </w:r>
      <w:r w:rsidR="001458E3" w:rsidRPr="00FF2C8D">
        <w:rPr>
          <w:rFonts w:ascii="Microsoft Sans Serif" w:hAnsi="Microsoft Sans Serif" w:cs="Microsoft Sans Serif"/>
          <w:sz w:val="20"/>
          <w:szCs w:val="20"/>
        </w:rPr>
        <w:t xml:space="preserve"> nejméně </w:t>
      </w:r>
      <w:r>
        <w:rPr>
          <w:rFonts w:ascii="Microsoft Sans Serif" w:hAnsi="Microsoft Sans Serif" w:cs="Microsoft Sans Serif"/>
          <w:sz w:val="20"/>
          <w:szCs w:val="20"/>
        </w:rPr>
        <w:t>5</w:t>
      </w:r>
      <w:r w:rsidR="001458E3" w:rsidRPr="00FF2C8D">
        <w:rPr>
          <w:rFonts w:ascii="Microsoft Sans Serif" w:hAnsi="Microsoft Sans Serif" w:cs="Microsoft Sans Serif"/>
          <w:sz w:val="20"/>
          <w:szCs w:val="20"/>
        </w:rPr>
        <w:t xml:space="preserve"> pracovní</w:t>
      </w:r>
      <w:r>
        <w:rPr>
          <w:rFonts w:ascii="Microsoft Sans Serif" w:hAnsi="Microsoft Sans Serif" w:cs="Microsoft Sans Serif"/>
          <w:sz w:val="20"/>
          <w:szCs w:val="20"/>
        </w:rPr>
        <w:t>ch</w:t>
      </w:r>
      <w:r w:rsidR="001458E3" w:rsidRPr="00FF2C8D">
        <w:rPr>
          <w:rFonts w:ascii="Microsoft Sans Serif" w:hAnsi="Microsoft Sans Serif" w:cs="Microsoft Sans Serif"/>
          <w:sz w:val="20"/>
          <w:szCs w:val="20"/>
        </w:rPr>
        <w:t xml:space="preserve"> dn</w:t>
      </w:r>
      <w:r>
        <w:rPr>
          <w:rFonts w:ascii="Microsoft Sans Serif" w:hAnsi="Microsoft Sans Serif" w:cs="Microsoft Sans Serif"/>
          <w:sz w:val="20"/>
          <w:szCs w:val="20"/>
        </w:rPr>
        <w:t>í</w:t>
      </w:r>
      <w:r w:rsidR="001458E3" w:rsidRPr="00FF2C8D">
        <w:rPr>
          <w:rFonts w:ascii="Microsoft Sans Serif" w:hAnsi="Microsoft Sans Serif" w:cs="Microsoft Sans Serif"/>
          <w:sz w:val="20"/>
          <w:szCs w:val="20"/>
        </w:rPr>
        <w:t xml:space="preserve"> před plánovaným datem </w:t>
      </w:r>
      <w:r>
        <w:rPr>
          <w:rFonts w:ascii="Microsoft Sans Serif" w:hAnsi="Microsoft Sans Serif" w:cs="Microsoft Sans Serif"/>
          <w:sz w:val="20"/>
          <w:szCs w:val="20"/>
        </w:rPr>
        <w:t>zahájení realizace díla (práce v interiérech)</w:t>
      </w:r>
      <w:r w:rsidR="001458E3" w:rsidRPr="00FF2C8D">
        <w:rPr>
          <w:rFonts w:ascii="Microsoft Sans Serif" w:hAnsi="Microsoft Sans Serif" w:cs="Microsoft Sans Serif"/>
          <w:sz w:val="20"/>
          <w:szCs w:val="20"/>
        </w:rPr>
        <w:t xml:space="preserve">, aby byl </w:t>
      </w:r>
      <w:r>
        <w:rPr>
          <w:rFonts w:ascii="Microsoft Sans Serif" w:hAnsi="Microsoft Sans Serif" w:cs="Microsoft Sans Serif"/>
          <w:sz w:val="20"/>
          <w:szCs w:val="20"/>
        </w:rPr>
        <w:t xml:space="preserve">Objednavatel </w:t>
      </w:r>
      <w:r w:rsidR="001458E3" w:rsidRPr="00FF2C8D">
        <w:rPr>
          <w:rFonts w:ascii="Microsoft Sans Serif" w:hAnsi="Microsoft Sans Serif" w:cs="Microsoft Sans Serif"/>
          <w:sz w:val="20"/>
          <w:szCs w:val="20"/>
        </w:rPr>
        <w:t>připraven poskytnout mu potřebnou součinnost.</w:t>
      </w:r>
    </w:p>
    <w:p w14:paraId="713ECFE7" w14:textId="24B821BD" w:rsidR="005E1885" w:rsidRPr="00FF2C8D" w:rsidRDefault="005E1885" w:rsidP="00A625F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="Microsoft Sans Serif" w:hAnsi="Microsoft Sans Serif" w:cs="Microsoft Sans Serif"/>
          <w:b/>
          <w:sz w:val="20"/>
          <w:szCs w:val="20"/>
        </w:rPr>
      </w:pPr>
      <w:r w:rsidRPr="00FF2C8D">
        <w:rPr>
          <w:rFonts w:ascii="Microsoft Sans Serif" w:hAnsi="Microsoft Sans Serif" w:cs="Microsoft Sans Serif"/>
          <w:b/>
          <w:sz w:val="20"/>
          <w:szCs w:val="20"/>
        </w:rPr>
        <w:t xml:space="preserve">Místo plnění: </w:t>
      </w:r>
      <w:r w:rsidR="00A11A50" w:rsidRPr="00FF2C8D">
        <w:rPr>
          <w:rFonts w:ascii="Microsoft Sans Serif" w:hAnsi="Microsoft Sans Serif" w:cs="Microsoft Sans Serif"/>
          <w:b/>
          <w:color w:val="000000"/>
          <w:sz w:val="20"/>
        </w:rPr>
        <w:t>St</w:t>
      </w:r>
      <w:r w:rsidR="00DC298E" w:rsidRPr="00FF2C8D">
        <w:rPr>
          <w:rFonts w:ascii="Microsoft Sans Serif" w:hAnsi="Microsoft Sans Serif" w:cs="Microsoft Sans Serif"/>
          <w:b/>
          <w:color w:val="000000"/>
          <w:sz w:val="20"/>
        </w:rPr>
        <w:t>ředočeská vědecká knihovna v Kladně, budov</w:t>
      </w:r>
      <w:r w:rsidR="007679F0">
        <w:rPr>
          <w:rFonts w:ascii="Microsoft Sans Serif" w:hAnsi="Microsoft Sans Serif" w:cs="Microsoft Sans Serif"/>
          <w:b/>
          <w:color w:val="000000"/>
          <w:sz w:val="20"/>
        </w:rPr>
        <w:t xml:space="preserve">y Gen. </w:t>
      </w:r>
      <w:proofErr w:type="spellStart"/>
      <w:r w:rsidR="007679F0">
        <w:rPr>
          <w:rFonts w:ascii="Microsoft Sans Serif" w:hAnsi="Microsoft Sans Serif" w:cs="Microsoft Sans Serif"/>
          <w:b/>
          <w:color w:val="000000"/>
          <w:sz w:val="20"/>
        </w:rPr>
        <w:t>Klapálka</w:t>
      </w:r>
      <w:proofErr w:type="spellEnd"/>
      <w:r w:rsidR="007679F0">
        <w:rPr>
          <w:rFonts w:ascii="Microsoft Sans Serif" w:hAnsi="Microsoft Sans Serif" w:cs="Microsoft Sans Serif"/>
          <w:b/>
          <w:color w:val="000000"/>
          <w:sz w:val="20"/>
        </w:rPr>
        <w:t xml:space="preserve"> 1641, Gen. </w:t>
      </w:r>
      <w:proofErr w:type="spellStart"/>
      <w:r w:rsidR="007679F0">
        <w:rPr>
          <w:rFonts w:ascii="Microsoft Sans Serif" w:hAnsi="Microsoft Sans Serif" w:cs="Microsoft Sans Serif"/>
          <w:b/>
          <w:color w:val="000000"/>
          <w:sz w:val="20"/>
        </w:rPr>
        <w:t>Klapálka</w:t>
      </w:r>
      <w:proofErr w:type="spellEnd"/>
      <w:r w:rsidR="007679F0">
        <w:rPr>
          <w:rFonts w:ascii="Microsoft Sans Serif" w:hAnsi="Microsoft Sans Serif" w:cs="Microsoft Sans Serif"/>
          <w:b/>
          <w:color w:val="000000"/>
          <w:sz w:val="20"/>
        </w:rPr>
        <w:t xml:space="preserve"> 1624 a </w:t>
      </w:r>
      <w:r w:rsidR="00DC298E" w:rsidRPr="00FF2C8D">
        <w:rPr>
          <w:rFonts w:ascii="Microsoft Sans Serif" w:hAnsi="Microsoft Sans Serif" w:cs="Microsoft Sans Serif"/>
          <w:b/>
          <w:color w:val="000000"/>
          <w:sz w:val="20"/>
        </w:rPr>
        <w:t>Rooseveltova 1550</w:t>
      </w:r>
    </w:p>
    <w:p w14:paraId="766149A4" w14:textId="294C0D02" w:rsidR="007679F0" w:rsidRDefault="007679F0">
      <w:pPr>
        <w:suppressAutoHyphens w:val="0"/>
        <w:jc w:val="left"/>
        <w:rPr>
          <w:rFonts w:ascii="Microsoft Sans Serif" w:hAnsi="Microsoft Sans Serif" w:cs="Microsoft Sans Serif"/>
          <w:b/>
          <w:bCs/>
        </w:rPr>
      </w:pPr>
    </w:p>
    <w:p w14:paraId="713ECFE9" w14:textId="46F3145F" w:rsidR="005E1885" w:rsidRPr="00FF2C8D" w:rsidRDefault="00B12E31" w:rsidP="00603B27">
      <w:pPr>
        <w:autoSpaceDE w:val="0"/>
        <w:autoSpaceDN w:val="0"/>
        <w:adjustRightInd w:val="0"/>
        <w:spacing w:after="120" w:line="276" w:lineRule="auto"/>
        <w:jc w:val="center"/>
        <w:rPr>
          <w:rFonts w:ascii="Microsoft Sans Serif" w:hAnsi="Microsoft Sans Serif" w:cs="Microsoft Sans Serif"/>
          <w:b/>
          <w:bCs/>
        </w:rPr>
      </w:pPr>
      <w:r w:rsidRPr="00FF2C8D">
        <w:rPr>
          <w:rFonts w:ascii="Microsoft Sans Serif" w:hAnsi="Microsoft Sans Serif" w:cs="Microsoft Sans Serif"/>
          <w:b/>
          <w:bCs/>
        </w:rPr>
        <w:t>IV</w:t>
      </w:r>
      <w:r w:rsidR="005E1885" w:rsidRPr="00FF2C8D">
        <w:rPr>
          <w:rFonts w:ascii="Microsoft Sans Serif" w:hAnsi="Microsoft Sans Serif" w:cs="Microsoft Sans Serif"/>
          <w:b/>
          <w:bCs/>
        </w:rPr>
        <w:t>. CENA</w:t>
      </w:r>
      <w:r w:rsidR="00103D04">
        <w:rPr>
          <w:rFonts w:ascii="Microsoft Sans Serif" w:hAnsi="Microsoft Sans Serif" w:cs="Microsoft Sans Serif"/>
          <w:b/>
          <w:bCs/>
        </w:rPr>
        <w:t xml:space="preserve"> DÍLA</w:t>
      </w:r>
      <w:r w:rsidR="005E1885" w:rsidRPr="00FF2C8D">
        <w:rPr>
          <w:rFonts w:ascii="Microsoft Sans Serif" w:hAnsi="Microsoft Sans Serif" w:cs="Microsoft Sans Serif"/>
          <w:b/>
          <w:bCs/>
        </w:rPr>
        <w:t>, SPLATNOST, PLATEBNÍ PODMÍNKY</w:t>
      </w:r>
    </w:p>
    <w:p w14:paraId="713ECFEA" w14:textId="4411D2CE" w:rsidR="005E1885" w:rsidRPr="00FF2C8D" w:rsidRDefault="009B70BC" w:rsidP="00A625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Cena díla je 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stanovena dohodou Smluvních stran a vychází z cenové nabídky </w:t>
      </w:r>
      <w:r>
        <w:rPr>
          <w:rFonts w:ascii="Microsoft Sans Serif" w:hAnsi="Microsoft Sans Serif" w:cs="Microsoft Sans Serif"/>
          <w:sz w:val="20"/>
          <w:szCs w:val="20"/>
        </w:rPr>
        <w:t>Zhotovitele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, kalkulované v rámci </w:t>
      </w:r>
      <w:r w:rsidR="00C44CD3" w:rsidRPr="00FF2C8D">
        <w:rPr>
          <w:rFonts w:ascii="Microsoft Sans Serif" w:hAnsi="Microsoft Sans Serif" w:cs="Microsoft Sans Serif"/>
          <w:sz w:val="20"/>
          <w:szCs w:val="20"/>
        </w:rPr>
        <w:t>poptávkového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 řízení na předmět plnění této Smlouvy</w:t>
      </w:r>
      <w:r w:rsidR="0063045A" w:rsidRPr="00FF2C8D">
        <w:rPr>
          <w:rFonts w:ascii="Microsoft Sans Serif" w:hAnsi="Microsoft Sans Serif" w:cs="Microsoft Sans Serif"/>
          <w:sz w:val="20"/>
          <w:szCs w:val="20"/>
        </w:rPr>
        <w:t>.</w:t>
      </w:r>
    </w:p>
    <w:p w14:paraId="713ECFEB" w14:textId="7CA07CDE" w:rsidR="005E1885" w:rsidRPr="00FF2C8D" w:rsidRDefault="009B70BC" w:rsidP="00A625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Objednavatel 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se zavazuje zaplatit </w:t>
      </w:r>
      <w:r>
        <w:rPr>
          <w:rFonts w:ascii="Microsoft Sans Serif" w:hAnsi="Microsoft Sans Serif" w:cs="Microsoft Sans Serif"/>
          <w:sz w:val="20"/>
          <w:szCs w:val="20"/>
        </w:rPr>
        <w:t xml:space="preserve">Zhotoviteli 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za předmětnou dodávku </w:t>
      </w:r>
      <w:r w:rsidR="005E1885" w:rsidRPr="00FF2C8D">
        <w:rPr>
          <w:rFonts w:ascii="Microsoft Sans Serif" w:hAnsi="Microsoft Sans Serif" w:cs="Microsoft Sans Serif"/>
          <w:b/>
          <w:bCs/>
          <w:sz w:val="20"/>
          <w:szCs w:val="20"/>
        </w:rPr>
        <w:t>celkovou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 nejvýše přípustnou cenu </w:t>
      </w:r>
      <w:r w:rsidR="00603B27" w:rsidRPr="00FF2C8D">
        <w:rPr>
          <w:rFonts w:ascii="Microsoft Sans Serif" w:hAnsi="Microsoft Sans Serif" w:cs="Microsoft Sans Serif"/>
          <w:sz w:val="20"/>
          <w:szCs w:val="20"/>
        </w:rPr>
        <w:t>za cel</w:t>
      </w:r>
      <w:r w:rsidR="00C9330E">
        <w:rPr>
          <w:rFonts w:ascii="Microsoft Sans Serif" w:hAnsi="Microsoft Sans Serif" w:cs="Microsoft Sans Serif"/>
          <w:sz w:val="20"/>
          <w:szCs w:val="20"/>
        </w:rPr>
        <w:t xml:space="preserve">é dílo 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>ve výši:</w:t>
      </w:r>
    </w:p>
    <w:tbl>
      <w:tblPr>
        <w:tblW w:w="9213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118"/>
        <w:gridCol w:w="2031"/>
        <w:gridCol w:w="2032"/>
        <w:gridCol w:w="2032"/>
      </w:tblGrid>
      <w:tr w:rsidR="00595B0F" w:rsidRPr="00FF2C8D" w14:paraId="713ECFF0" w14:textId="77777777" w:rsidTr="00DB5DE4">
        <w:tc>
          <w:tcPr>
            <w:tcW w:w="3118" w:type="dxa"/>
            <w:vAlign w:val="center"/>
          </w:tcPr>
          <w:p w14:paraId="713ECFEC" w14:textId="77777777" w:rsidR="00595B0F" w:rsidRPr="00FF2C8D" w:rsidRDefault="00595B0F" w:rsidP="00603B2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Microsoft Sans Serif" w:hAnsi="Microsoft Sans Serif" w:cs="Microsoft Sans Serif"/>
                <w:b/>
                <w:bCs/>
                <w:iCs/>
                <w:sz w:val="20"/>
                <w:szCs w:val="20"/>
              </w:rPr>
            </w:pPr>
            <w:r w:rsidRPr="00FF2C8D">
              <w:rPr>
                <w:rFonts w:ascii="Microsoft Sans Serif" w:hAnsi="Microsoft Sans Serif" w:cs="Microsoft Sans Serif"/>
                <w:b/>
                <w:bCs/>
                <w:iCs/>
                <w:sz w:val="20"/>
                <w:szCs w:val="20"/>
              </w:rPr>
              <w:t>Položka</w:t>
            </w:r>
          </w:p>
        </w:tc>
        <w:tc>
          <w:tcPr>
            <w:tcW w:w="2031" w:type="dxa"/>
            <w:vAlign w:val="center"/>
          </w:tcPr>
          <w:p w14:paraId="713ECFED" w14:textId="77777777" w:rsidR="00595B0F" w:rsidRPr="00FF2C8D" w:rsidRDefault="00595B0F" w:rsidP="00603B2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Microsoft Sans Serif" w:hAnsi="Microsoft Sans Serif" w:cs="Microsoft Sans Serif"/>
                <w:b/>
                <w:bCs/>
                <w:iCs/>
                <w:sz w:val="20"/>
                <w:szCs w:val="20"/>
              </w:rPr>
            </w:pPr>
            <w:r w:rsidRPr="00FF2C8D">
              <w:rPr>
                <w:rFonts w:ascii="Microsoft Sans Serif" w:hAnsi="Microsoft Sans Serif" w:cs="Microsoft Sans Serif"/>
                <w:b/>
                <w:bCs/>
                <w:iCs/>
                <w:sz w:val="20"/>
                <w:szCs w:val="20"/>
              </w:rPr>
              <w:t>Cena v Kč bez DPH</w:t>
            </w:r>
          </w:p>
        </w:tc>
        <w:tc>
          <w:tcPr>
            <w:tcW w:w="2032" w:type="dxa"/>
            <w:vAlign w:val="center"/>
          </w:tcPr>
          <w:p w14:paraId="713ECFEE" w14:textId="77777777" w:rsidR="00595B0F" w:rsidRPr="00FF2C8D" w:rsidRDefault="00595B0F" w:rsidP="00603B2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Microsoft Sans Serif" w:hAnsi="Microsoft Sans Serif" w:cs="Microsoft Sans Serif"/>
                <w:b/>
                <w:bCs/>
                <w:iCs/>
                <w:sz w:val="20"/>
                <w:szCs w:val="20"/>
              </w:rPr>
            </w:pPr>
            <w:r w:rsidRPr="00FF2C8D">
              <w:rPr>
                <w:rFonts w:ascii="Microsoft Sans Serif" w:hAnsi="Microsoft Sans Serif" w:cs="Microsoft Sans Serif"/>
                <w:b/>
                <w:bCs/>
                <w:iCs/>
                <w:sz w:val="20"/>
                <w:szCs w:val="20"/>
              </w:rPr>
              <w:t>DPH samostatně</w:t>
            </w:r>
          </w:p>
        </w:tc>
        <w:tc>
          <w:tcPr>
            <w:tcW w:w="2032" w:type="dxa"/>
            <w:vAlign w:val="center"/>
          </w:tcPr>
          <w:p w14:paraId="713ECFEF" w14:textId="77777777" w:rsidR="00595B0F" w:rsidRPr="00FF2C8D" w:rsidRDefault="00595B0F" w:rsidP="00603B2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Microsoft Sans Serif" w:hAnsi="Microsoft Sans Serif" w:cs="Microsoft Sans Serif"/>
                <w:b/>
                <w:bCs/>
                <w:iCs/>
                <w:sz w:val="20"/>
                <w:szCs w:val="20"/>
              </w:rPr>
            </w:pPr>
            <w:r w:rsidRPr="00FF2C8D">
              <w:rPr>
                <w:rFonts w:ascii="Microsoft Sans Serif" w:hAnsi="Microsoft Sans Serif" w:cs="Microsoft Sans Serif"/>
                <w:b/>
                <w:bCs/>
                <w:iCs/>
                <w:sz w:val="20"/>
                <w:szCs w:val="20"/>
              </w:rPr>
              <w:t>Cena v Kč vč. DPH</w:t>
            </w:r>
          </w:p>
        </w:tc>
      </w:tr>
      <w:tr w:rsidR="00595B0F" w:rsidRPr="00FF2C8D" w14:paraId="713ECFF5" w14:textId="77777777" w:rsidTr="00DB5DE4">
        <w:trPr>
          <w:trHeight w:val="28"/>
        </w:trPr>
        <w:tc>
          <w:tcPr>
            <w:tcW w:w="3118" w:type="dxa"/>
            <w:vAlign w:val="center"/>
          </w:tcPr>
          <w:p w14:paraId="713ECFF1" w14:textId="2FB630FF" w:rsidR="00595B0F" w:rsidRPr="00FF2C8D" w:rsidRDefault="00595B0F" w:rsidP="00603B27">
            <w:pPr>
              <w:pStyle w:val="slovn1"/>
              <w:numPr>
                <w:ilvl w:val="0"/>
                <w:numId w:val="0"/>
              </w:numPr>
              <w:spacing w:before="20" w:after="20" w:line="276" w:lineRule="auto"/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FF2C8D"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Celková cena </w:t>
            </w:r>
          </w:p>
        </w:tc>
        <w:tc>
          <w:tcPr>
            <w:tcW w:w="2031" w:type="dxa"/>
            <w:vAlign w:val="center"/>
          </w:tcPr>
          <w:p w14:paraId="713ECFF2" w14:textId="77777777" w:rsidR="00595B0F" w:rsidRPr="00FF2C8D" w:rsidRDefault="00595B0F" w:rsidP="00A86208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2C8D">
              <w:rPr>
                <w:rFonts w:ascii="Microsoft Sans Serif" w:hAnsi="Microsoft Sans Serif" w:cs="Microsoft Sans Serif"/>
                <w:b/>
                <w:bCs/>
                <w:color w:val="FF0000"/>
                <w:sz w:val="20"/>
                <w:szCs w:val="20"/>
              </w:rPr>
              <w:t xml:space="preserve">doplní </w:t>
            </w:r>
            <w:r w:rsidR="00A86208" w:rsidRPr="00FF2C8D">
              <w:rPr>
                <w:rFonts w:ascii="Microsoft Sans Serif" w:hAnsi="Microsoft Sans Serif" w:cs="Microsoft Sans Serif"/>
                <w:b/>
                <w:bCs/>
                <w:color w:val="FF0000"/>
                <w:sz w:val="20"/>
                <w:szCs w:val="20"/>
              </w:rPr>
              <w:t>dodavatel</w:t>
            </w:r>
          </w:p>
        </w:tc>
        <w:tc>
          <w:tcPr>
            <w:tcW w:w="2032" w:type="dxa"/>
            <w:vAlign w:val="center"/>
          </w:tcPr>
          <w:p w14:paraId="713ECFF3" w14:textId="77777777" w:rsidR="00595B0F" w:rsidRPr="00FF2C8D" w:rsidRDefault="00595B0F" w:rsidP="00A86208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2C8D">
              <w:rPr>
                <w:rFonts w:ascii="Microsoft Sans Serif" w:hAnsi="Microsoft Sans Serif" w:cs="Microsoft Sans Serif"/>
                <w:b/>
                <w:bCs/>
                <w:color w:val="FF0000"/>
                <w:sz w:val="20"/>
                <w:szCs w:val="20"/>
              </w:rPr>
              <w:t xml:space="preserve">doplní </w:t>
            </w:r>
            <w:r w:rsidR="00A86208" w:rsidRPr="00FF2C8D">
              <w:rPr>
                <w:rFonts w:ascii="Microsoft Sans Serif" w:hAnsi="Microsoft Sans Serif" w:cs="Microsoft Sans Serif"/>
                <w:b/>
                <w:bCs/>
                <w:color w:val="FF0000"/>
                <w:sz w:val="20"/>
                <w:szCs w:val="20"/>
              </w:rPr>
              <w:t>dodavatel</w:t>
            </w:r>
          </w:p>
        </w:tc>
        <w:tc>
          <w:tcPr>
            <w:tcW w:w="2032" w:type="dxa"/>
            <w:vAlign w:val="center"/>
          </w:tcPr>
          <w:p w14:paraId="713ECFF4" w14:textId="77777777" w:rsidR="00595B0F" w:rsidRPr="00FF2C8D" w:rsidRDefault="00595B0F" w:rsidP="00A86208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2C8D">
              <w:rPr>
                <w:rFonts w:ascii="Microsoft Sans Serif" w:hAnsi="Microsoft Sans Serif" w:cs="Microsoft Sans Serif"/>
                <w:b/>
                <w:bCs/>
                <w:color w:val="FF0000"/>
                <w:sz w:val="20"/>
                <w:szCs w:val="20"/>
              </w:rPr>
              <w:t xml:space="preserve">doplní </w:t>
            </w:r>
            <w:r w:rsidR="00A86208" w:rsidRPr="00FF2C8D">
              <w:rPr>
                <w:rFonts w:ascii="Microsoft Sans Serif" w:hAnsi="Microsoft Sans Serif" w:cs="Microsoft Sans Serif"/>
                <w:b/>
                <w:bCs/>
                <w:color w:val="FF0000"/>
                <w:sz w:val="20"/>
                <w:szCs w:val="20"/>
              </w:rPr>
              <w:t>dodavatel</w:t>
            </w:r>
          </w:p>
        </w:tc>
      </w:tr>
    </w:tbl>
    <w:p w14:paraId="713ECFF6" w14:textId="77777777" w:rsidR="005E1885" w:rsidRPr="00FF2C8D" w:rsidRDefault="005E1885" w:rsidP="00A625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  <w:r w:rsidRPr="00FF2C8D">
        <w:rPr>
          <w:rFonts w:ascii="Microsoft Sans Serif" w:hAnsi="Microsoft Sans Serif" w:cs="Microsoft Sans Serif"/>
          <w:sz w:val="20"/>
          <w:szCs w:val="20"/>
        </w:rPr>
        <w:t xml:space="preserve">Platby budou probíhat výhradně v českých korunách. Rovněž veškeré cenové údaje a platební doklady budou uváděny v této měně. </w:t>
      </w:r>
    </w:p>
    <w:p w14:paraId="713ECFF7" w14:textId="2BB37E93" w:rsidR="00924FBB" w:rsidRPr="00FF2C8D" w:rsidRDefault="00C9330E" w:rsidP="00A625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C</w:t>
      </w:r>
      <w:r w:rsidR="001458E3" w:rsidRPr="00FF2C8D">
        <w:rPr>
          <w:rFonts w:ascii="Microsoft Sans Serif" w:hAnsi="Microsoft Sans Serif" w:cs="Microsoft Sans Serif"/>
          <w:sz w:val="20"/>
          <w:szCs w:val="20"/>
        </w:rPr>
        <w:t xml:space="preserve">ena </w:t>
      </w:r>
      <w:r>
        <w:rPr>
          <w:rFonts w:ascii="Microsoft Sans Serif" w:hAnsi="Microsoft Sans Serif" w:cs="Microsoft Sans Serif"/>
          <w:sz w:val="20"/>
          <w:szCs w:val="20"/>
        </w:rPr>
        <w:t xml:space="preserve">díla 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>je úplná, konečná a neměnná a zahrnuje veškeré náklady a poplatky spojené s</w:t>
      </w:r>
      <w:r>
        <w:rPr>
          <w:rFonts w:ascii="Microsoft Sans Serif" w:hAnsi="Microsoft Sans Serif" w:cs="Microsoft Sans Serif"/>
          <w:sz w:val="20"/>
          <w:szCs w:val="20"/>
        </w:rPr>
        <w:t> realizací Díla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. Tato cena je sjednána jako cena nejvýše přípustná, která je překročitelná pouze v případě změny právních předpisů ovlivňujících výši DPH u ceny sjednané touto Smlouvou. </w:t>
      </w:r>
      <w:r w:rsidR="00190142">
        <w:rPr>
          <w:rFonts w:ascii="Microsoft Sans Serif" w:hAnsi="Microsoft Sans Serif" w:cs="Microsoft Sans Serif"/>
          <w:sz w:val="20"/>
          <w:szCs w:val="20"/>
        </w:rPr>
        <w:t xml:space="preserve">Zhotovitel 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odpovídá za to, že sazba daně z přidané hodnoty je stanovena v souladu s platnými právními předpisy. V případě, že dojde ke změně zákonné sazby DPH, je </w:t>
      </w:r>
      <w:r w:rsidR="00190142">
        <w:rPr>
          <w:rFonts w:ascii="Microsoft Sans Serif" w:hAnsi="Microsoft Sans Serif" w:cs="Microsoft Sans Serif"/>
          <w:sz w:val="20"/>
          <w:szCs w:val="20"/>
        </w:rPr>
        <w:t xml:space="preserve">Zhotovitel 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>k</w:t>
      </w:r>
      <w:r w:rsidR="004A5A1F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ceně </w:t>
      </w:r>
      <w:r w:rsidR="004A5A1F">
        <w:rPr>
          <w:rFonts w:ascii="Microsoft Sans Serif" w:hAnsi="Microsoft Sans Serif" w:cs="Microsoft Sans Serif"/>
          <w:sz w:val="20"/>
          <w:szCs w:val="20"/>
        </w:rPr>
        <w:t xml:space="preserve">Díla </w:t>
      </w:r>
      <w:r w:rsidR="005E1885" w:rsidRPr="00FF2C8D">
        <w:rPr>
          <w:rFonts w:ascii="Microsoft Sans Serif" w:hAnsi="Microsoft Sans Serif" w:cs="Microsoft Sans Serif"/>
          <w:sz w:val="20"/>
          <w:szCs w:val="20"/>
        </w:rPr>
        <w:t xml:space="preserve">bez DPH povinen účtovat DPH v platné výši. </w:t>
      </w:r>
    </w:p>
    <w:p w14:paraId="713ECFF8" w14:textId="0079A7CC" w:rsidR="00851A28" w:rsidRPr="00FF2C8D" w:rsidRDefault="00190142" w:rsidP="00A625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C</w:t>
      </w:r>
      <w:r w:rsidR="00851A28" w:rsidRPr="00FF2C8D">
        <w:rPr>
          <w:rFonts w:ascii="Microsoft Sans Serif" w:hAnsi="Microsoft Sans Serif" w:cs="Microsoft Sans Serif"/>
          <w:sz w:val="20"/>
          <w:szCs w:val="20"/>
        </w:rPr>
        <w:t xml:space="preserve">ena </w:t>
      </w:r>
      <w:r>
        <w:rPr>
          <w:rFonts w:ascii="Microsoft Sans Serif" w:hAnsi="Microsoft Sans Serif" w:cs="Microsoft Sans Serif"/>
          <w:sz w:val="20"/>
          <w:szCs w:val="20"/>
        </w:rPr>
        <w:t xml:space="preserve">Díla </w:t>
      </w:r>
      <w:r w:rsidR="00851A28" w:rsidRPr="00FF2C8D">
        <w:rPr>
          <w:rFonts w:ascii="Microsoft Sans Serif" w:hAnsi="Microsoft Sans Serif" w:cs="Microsoft Sans Serif"/>
          <w:sz w:val="20"/>
          <w:szCs w:val="20"/>
        </w:rPr>
        <w:t xml:space="preserve">bude </w:t>
      </w:r>
      <w:r w:rsidR="00A226C6">
        <w:rPr>
          <w:rFonts w:ascii="Microsoft Sans Serif" w:hAnsi="Microsoft Sans Serif" w:cs="Microsoft Sans Serif"/>
          <w:sz w:val="20"/>
          <w:szCs w:val="20"/>
        </w:rPr>
        <w:t>zhotoviteli</w:t>
      </w:r>
      <w:r w:rsidR="00851A28" w:rsidRPr="00FF2C8D">
        <w:rPr>
          <w:rFonts w:ascii="Microsoft Sans Serif" w:hAnsi="Microsoft Sans Serif" w:cs="Microsoft Sans Serif"/>
          <w:sz w:val="20"/>
          <w:szCs w:val="20"/>
        </w:rPr>
        <w:t xml:space="preserve"> uhrazena na základě řádně vystaveného daňového dokladu doručeného </w:t>
      </w:r>
      <w:r>
        <w:rPr>
          <w:rFonts w:ascii="Microsoft Sans Serif" w:hAnsi="Microsoft Sans Serif" w:cs="Microsoft Sans Serif"/>
          <w:sz w:val="20"/>
          <w:szCs w:val="20"/>
        </w:rPr>
        <w:t>Objednavateli</w:t>
      </w:r>
      <w:r w:rsidR="00851A28" w:rsidRPr="00FF2C8D">
        <w:rPr>
          <w:rFonts w:ascii="Microsoft Sans Serif" w:hAnsi="Microsoft Sans Serif" w:cs="Microsoft Sans Serif"/>
          <w:sz w:val="20"/>
          <w:szCs w:val="20"/>
        </w:rPr>
        <w:t xml:space="preserve">. Faktura (daňový doklad) musí obsahovat všechny náležitosti řádného účetního a daňového dokladu ve smyslu příslušných zákonných ustanovení, zejména zákona č. 235/2004 Sb., o dani z přidané hodnoty, ve znění pozdějších předpisů. V případě, že faktura nebude mít odpovídající náležitosti, je </w:t>
      </w:r>
      <w:r w:rsidR="0021068B">
        <w:rPr>
          <w:rFonts w:ascii="Microsoft Sans Serif" w:hAnsi="Microsoft Sans Serif" w:cs="Microsoft Sans Serif"/>
          <w:sz w:val="20"/>
          <w:szCs w:val="20"/>
        </w:rPr>
        <w:t>Objednavatel</w:t>
      </w:r>
      <w:r w:rsidR="00851A28" w:rsidRPr="00FF2C8D">
        <w:rPr>
          <w:rFonts w:ascii="Microsoft Sans Serif" w:hAnsi="Microsoft Sans Serif" w:cs="Microsoft Sans Serif"/>
          <w:sz w:val="20"/>
          <w:szCs w:val="20"/>
        </w:rPr>
        <w:t xml:space="preserve"> oprávněn zaslat ji ve lhůtě splatnosti zpět </w:t>
      </w:r>
      <w:r w:rsidR="0021068B">
        <w:rPr>
          <w:rFonts w:ascii="Microsoft Sans Serif" w:hAnsi="Microsoft Sans Serif" w:cs="Microsoft Sans Serif"/>
          <w:sz w:val="20"/>
          <w:szCs w:val="20"/>
        </w:rPr>
        <w:t xml:space="preserve">Zhotoviteli </w:t>
      </w:r>
      <w:r w:rsidR="00851A28" w:rsidRPr="00FF2C8D">
        <w:rPr>
          <w:rFonts w:ascii="Microsoft Sans Serif" w:hAnsi="Microsoft Sans Serif" w:cs="Microsoft Sans Serif"/>
          <w:sz w:val="20"/>
          <w:szCs w:val="20"/>
        </w:rPr>
        <w:t>k doplnění, aniž se tak dostane do prodlení se splatností; lhůta splatnosti počíná běžet znovu od opětovného doručení náležitě doplněného či opraveného dokladu.</w:t>
      </w:r>
    </w:p>
    <w:p w14:paraId="713ECFF9" w14:textId="16A2B26B" w:rsidR="00851A28" w:rsidRPr="00FF2C8D" w:rsidRDefault="0021068B" w:rsidP="00A625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Objednavatel</w:t>
      </w:r>
      <w:r w:rsidR="00851A28" w:rsidRPr="00FF2C8D">
        <w:rPr>
          <w:rFonts w:ascii="Microsoft Sans Serif" w:hAnsi="Microsoft Sans Serif" w:cs="Microsoft Sans Serif"/>
          <w:sz w:val="20"/>
          <w:szCs w:val="20"/>
        </w:rPr>
        <w:t xml:space="preserve"> neposkytne </w:t>
      </w:r>
      <w:r>
        <w:rPr>
          <w:rFonts w:ascii="Microsoft Sans Serif" w:hAnsi="Microsoft Sans Serif" w:cs="Microsoft Sans Serif"/>
          <w:sz w:val="20"/>
          <w:szCs w:val="20"/>
        </w:rPr>
        <w:t xml:space="preserve">Zhotoviteli </w:t>
      </w:r>
      <w:r w:rsidR="00851A28" w:rsidRPr="00FF2C8D">
        <w:rPr>
          <w:rFonts w:ascii="Microsoft Sans Serif" w:hAnsi="Microsoft Sans Serif" w:cs="Microsoft Sans Serif"/>
          <w:sz w:val="20"/>
          <w:szCs w:val="20"/>
        </w:rPr>
        <w:t xml:space="preserve">žádnou zálohu na plnění předmětu této Smlouvy. </w:t>
      </w:r>
    </w:p>
    <w:p w14:paraId="713ECFFA" w14:textId="4358883C" w:rsidR="00851A28" w:rsidRPr="00FF2C8D" w:rsidRDefault="00851A28" w:rsidP="00A625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  <w:r w:rsidRPr="00FF2C8D">
        <w:rPr>
          <w:rFonts w:ascii="Microsoft Sans Serif" w:hAnsi="Microsoft Sans Serif" w:cs="Microsoft Sans Serif"/>
          <w:sz w:val="20"/>
          <w:szCs w:val="20"/>
        </w:rPr>
        <w:t xml:space="preserve">Nárok na vystavení faktury vznikne až po realizaci předmětu Smlouvy, přičemž podkladem pro fakturaci bude Předávací protokol podepsaný </w:t>
      </w:r>
      <w:r w:rsidR="006507B4">
        <w:rPr>
          <w:rFonts w:ascii="Microsoft Sans Serif" w:hAnsi="Microsoft Sans Serif" w:cs="Microsoft Sans Serif"/>
          <w:sz w:val="20"/>
          <w:szCs w:val="20"/>
        </w:rPr>
        <w:t xml:space="preserve">Objednavatelem 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i </w:t>
      </w:r>
      <w:r w:rsidR="006507B4">
        <w:rPr>
          <w:rFonts w:ascii="Microsoft Sans Serif" w:hAnsi="Microsoft Sans Serif" w:cs="Microsoft Sans Serif"/>
          <w:sz w:val="20"/>
          <w:szCs w:val="20"/>
        </w:rPr>
        <w:t xml:space="preserve">Zhotovitelem </w:t>
      </w:r>
      <w:r w:rsidRPr="00FF2C8D">
        <w:rPr>
          <w:rFonts w:ascii="Microsoft Sans Serif" w:hAnsi="Microsoft Sans Serif" w:cs="Microsoft Sans Serif"/>
          <w:sz w:val="20"/>
          <w:szCs w:val="20"/>
        </w:rPr>
        <w:t>(</w:t>
      </w:r>
      <w:r w:rsidRPr="00CA408D">
        <w:rPr>
          <w:rFonts w:ascii="Microsoft Sans Serif" w:hAnsi="Microsoft Sans Serif" w:cs="Microsoft Sans Serif"/>
          <w:sz w:val="20"/>
          <w:szCs w:val="20"/>
        </w:rPr>
        <w:t>viz čl. II.9 a V.4 této Smlouvy).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14:paraId="713ECFFB" w14:textId="1EB122F7" w:rsidR="00851A28" w:rsidRPr="00FF2C8D" w:rsidRDefault="00851A28" w:rsidP="00A625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Microsoft Sans Serif" w:hAnsi="Microsoft Sans Serif" w:cs="Microsoft Sans Serif"/>
          <w:sz w:val="20"/>
          <w:szCs w:val="20"/>
        </w:rPr>
      </w:pPr>
      <w:r w:rsidRPr="00FF2C8D">
        <w:rPr>
          <w:rFonts w:ascii="Microsoft Sans Serif" w:hAnsi="Microsoft Sans Serif" w:cs="Microsoft Sans Serif"/>
          <w:sz w:val="20"/>
          <w:szCs w:val="20"/>
        </w:rPr>
        <w:t xml:space="preserve">Daňový doklad musí být vystaven </w:t>
      </w:r>
      <w:r w:rsidRPr="00FF2C8D">
        <w:rPr>
          <w:rFonts w:ascii="Microsoft Sans Serif" w:hAnsi="Microsoft Sans Serif" w:cs="Microsoft Sans Serif"/>
          <w:b/>
          <w:sz w:val="20"/>
          <w:szCs w:val="20"/>
        </w:rPr>
        <w:t>do 1</w:t>
      </w:r>
      <w:r w:rsidR="00DC298E" w:rsidRPr="00FF2C8D">
        <w:rPr>
          <w:rFonts w:ascii="Microsoft Sans Serif" w:hAnsi="Microsoft Sans Serif" w:cs="Microsoft Sans Serif"/>
          <w:b/>
          <w:sz w:val="20"/>
          <w:szCs w:val="20"/>
        </w:rPr>
        <w:t>0</w:t>
      </w:r>
      <w:r w:rsidRPr="00FF2C8D">
        <w:rPr>
          <w:rFonts w:ascii="Microsoft Sans Serif" w:hAnsi="Microsoft Sans Serif" w:cs="Microsoft Sans Serif"/>
          <w:b/>
          <w:sz w:val="20"/>
          <w:szCs w:val="20"/>
        </w:rPr>
        <w:t xml:space="preserve"> dnů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 ode dne, kdy došlo k protokolárnímu převzetí Zboží.</w:t>
      </w:r>
    </w:p>
    <w:p w14:paraId="713ECFFC" w14:textId="57DB7E00" w:rsidR="00851A28" w:rsidRPr="00FF2C8D" w:rsidRDefault="00DC298E" w:rsidP="00A625FF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FF2C8D">
        <w:rPr>
          <w:rFonts w:ascii="Microsoft Sans Serif" w:hAnsi="Microsoft Sans Serif" w:cs="Microsoft Sans Serif"/>
          <w:b/>
          <w:bCs/>
          <w:sz w:val="20"/>
          <w:szCs w:val="20"/>
        </w:rPr>
        <w:t xml:space="preserve">Splatnost faktur je </w:t>
      </w:r>
      <w:r w:rsidR="00723B25">
        <w:rPr>
          <w:rFonts w:ascii="Microsoft Sans Serif" w:hAnsi="Microsoft Sans Serif" w:cs="Microsoft Sans Serif"/>
          <w:b/>
          <w:bCs/>
          <w:sz w:val="20"/>
          <w:szCs w:val="20"/>
        </w:rPr>
        <w:t>3</w:t>
      </w:r>
      <w:r w:rsidR="00851A28" w:rsidRPr="00FF2C8D">
        <w:rPr>
          <w:rFonts w:ascii="Microsoft Sans Serif" w:hAnsi="Microsoft Sans Serif" w:cs="Microsoft Sans Serif"/>
          <w:b/>
          <w:bCs/>
          <w:sz w:val="20"/>
          <w:szCs w:val="20"/>
        </w:rPr>
        <w:t xml:space="preserve">0 dní. </w:t>
      </w:r>
    </w:p>
    <w:p w14:paraId="713ECFFD" w14:textId="77777777" w:rsidR="00851A28" w:rsidRPr="00FF2C8D" w:rsidRDefault="00851A28" w:rsidP="00851A28">
      <w:pPr>
        <w:spacing w:line="276" w:lineRule="auto"/>
        <w:rPr>
          <w:rFonts w:ascii="Microsoft Sans Serif" w:hAnsi="Microsoft Sans Serif" w:cs="Microsoft Sans Serif"/>
          <w:b/>
          <w:bCs/>
          <w:highlight w:val="yellow"/>
        </w:rPr>
      </w:pPr>
    </w:p>
    <w:p w14:paraId="713ECFFE" w14:textId="77777777" w:rsidR="00851A28" w:rsidRPr="00FF2C8D" w:rsidRDefault="00851A28" w:rsidP="00851A28">
      <w:pPr>
        <w:spacing w:after="120" w:line="276" w:lineRule="auto"/>
        <w:jc w:val="center"/>
        <w:rPr>
          <w:rFonts w:ascii="Microsoft Sans Serif" w:hAnsi="Microsoft Sans Serif" w:cs="Microsoft Sans Serif"/>
          <w:b/>
          <w:bCs/>
        </w:rPr>
      </w:pPr>
      <w:r w:rsidRPr="00FF2C8D">
        <w:rPr>
          <w:rFonts w:ascii="Microsoft Sans Serif" w:hAnsi="Microsoft Sans Serif" w:cs="Microsoft Sans Serif"/>
          <w:b/>
          <w:bCs/>
        </w:rPr>
        <w:t>V. PŘEDÁNÍ A PŘEVZETÍ ZBOŽÍ</w:t>
      </w:r>
    </w:p>
    <w:p w14:paraId="713ECFFF" w14:textId="1AD978FD" w:rsidR="00851A28" w:rsidRPr="00FF2C8D" w:rsidRDefault="00FD7A55" w:rsidP="00A625FF">
      <w:pPr>
        <w:pStyle w:val="Odstavecseseznamem1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Zhotovitel</w:t>
      </w:r>
      <w:r w:rsidR="00851A28" w:rsidRPr="00FF2C8D">
        <w:rPr>
          <w:rFonts w:ascii="Microsoft Sans Serif" w:hAnsi="Microsoft Sans Serif" w:cs="Microsoft Sans Serif"/>
          <w:sz w:val="20"/>
          <w:szCs w:val="20"/>
        </w:rPr>
        <w:t xml:space="preserve"> odevzdá </w:t>
      </w:r>
      <w:r>
        <w:rPr>
          <w:rFonts w:ascii="Microsoft Sans Serif" w:hAnsi="Microsoft Sans Serif" w:cs="Microsoft Sans Serif"/>
          <w:sz w:val="20"/>
          <w:szCs w:val="20"/>
        </w:rPr>
        <w:t xml:space="preserve">Objednavateli </w:t>
      </w:r>
      <w:r w:rsidR="00DC104E">
        <w:rPr>
          <w:rFonts w:ascii="Microsoft Sans Serif" w:hAnsi="Microsoft Sans Serif" w:cs="Microsoft Sans Serif"/>
          <w:sz w:val="20"/>
          <w:szCs w:val="20"/>
        </w:rPr>
        <w:t>D</w:t>
      </w:r>
      <w:r>
        <w:rPr>
          <w:rFonts w:ascii="Microsoft Sans Serif" w:hAnsi="Microsoft Sans Serif" w:cs="Microsoft Sans Serif"/>
          <w:sz w:val="20"/>
          <w:szCs w:val="20"/>
        </w:rPr>
        <w:t xml:space="preserve">ílo </w:t>
      </w:r>
      <w:r w:rsidR="00851A28" w:rsidRPr="00FF2C8D">
        <w:rPr>
          <w:rFonts w:ascii="Microsoft Sans Serif" w:hAnsi="Microsoft Sans Serif" w:cs="Microsoft Sans Serif"/>
          <w:sz w:val="20"/>
          <w:szCs w:val="20"/>
        </w:rPr>
        <w:t xml:space="preserve">v dohodnutém </w:t>
      </w:r>
      <w:r>
        <w:rPr>
          <w:rFonts w:ascii="Microsoft Sans Serif" w:hAnsi="Microsoft Sans Serif" w:cs="Microsoft Sans Serif"/>
          <w:sz w:val="20"/>
          <w:szCs w:val="20"/>
        </w:rPr>
        <w:t>rozsahu</w:t>
      </w:r>
      <w:r w:rsidR="00851A28" w:rsidRPr="00FF2C8D">
        <w:rPr>
          <w:rFonts w:ascii="Microsoft Sans Serif" w:hAnsi="Microsoft Sans Serif" w:cs="Microsoft Sans Serif"/>
          <w:sz w:val="20"/>
          <w:szCs w:val="20"/>
        </w:rPr>
        <w:t xml:space="preserve">, jakosti a provedení. Veškeré </w:t>
      </w:r>
      <w:r w:rsidR="00E53FC1">
        <w:rPr>
          <w:rFonts w:ascii="Microsoft Sans Serif" w:hAnsi="Microsoft Sans Serif" w:cs="Microsoft Sans Serif"/>
          <w:sz w:val="20"/>
          <w:szCs w:val="20"/>
        </w:rPr>
        <w:t xml:space="preserve">komponenty </w:t>
      </w:r>
      <w:r w:rsidR="00AF7437">
        <w:rPr>
          <w:rFonts w:ascii="Microsoft Sans Serif" w:hAnsi="Microsoft Sans Serif" w:cs="Microsoft Sans Serif"/>
          <w:sz w:val="20"/>
          <w:szCs w:val="20"/>
        </w:rPr>
        <w:t>dodané</w:t>
      </w:r>
      <w:r w:rsidR="00DC104E">
        <w:rPr>
          <w:rFonts w:ascii="Microsoft Sans Serif" w:hAnsi="Microsoft Sans Serif" w:cs="Microsoft Sans Serif"/>
          <w:sz w:val="20"/>
          <w:szCs w:val="20"/>
        </w:rPr>
        <w:t xml:space="preserve"> jako součást Díla </w:t>
      </w:r>
      <w:r w:rsidR="00851A28" w:rsidRPr="00FF2C8D">
        <w:rPr>
          <w:rFonts w:ascii="Microsoft Sans Serif" w:hAnsi="Microsoft Sans Serif" w:cs="Microsoft Sans Serif"/>
          <w:sz w:val="20"/>
          <w:szCs w:val="20"/>
        </w:rPr>
        <w:t>musí splňovat kvalitativní požadavky dle této Smlouvy a zadávacích podmínek předmětné veřejné zakázky.</w:t>
      </w:r>
    </w:p>
    <w:p w14:paraId="713ED000" w14:textId="3EA87989" w:rsidR="00851A28" w:rsidRPr="00FF2C8D" w:rsidRDefault="00DC104E" w:rsidP="00A625FF">
      <w:pPr>
        <w:pStyle w:val="Odstavecseseznamem1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Zhotovitel </w:t>
      </w:r>
      <w:r w:rsidR="00851A28" w:rsidRPr="00FF2C8D">
        <w:rPr>
          <w:rFonts w:ascii="Microsoft Sans Serif" w:hAnsi="Microsoft Sans Serif" w:cs="Microsoft Sans Serif"/>
          <w:sz w:val="20"/>
          <w:szCs w:val="20"/>
        </w:rPr>
        <w:t xml:space="preserve">je povinen dodat </w:t>
      </w:r>
      <w:r>
        <w:rPr>
          <w:rFonts w:ascii="Microsoft Sans Serif" w:hAnsi="Microsoft Sans Serif" w:cs="Microsoft Sans Serif"/>
          <w:sz w:val="20"/>
          <w:szCs w:val="20"/>
        </w:rPr>
        <w:t xml:space="preserve">Objednavateli </w:t>
      </w:r>
      <w:r w:rsidR="00851A28" w:rsidRPr="00FF2C8D">
        <w:rPr>
          <w:rFonts w:ascii="Microsoft Sans Serif" w:hAnsi="Microsoft Sans Serif" w:cs="Microsoft Sans Serif"/>
          <w:sz w:val="20"/>
          <w:szCs w:val="20"/>
        </w:rPr>
        <w:t xml:space="preserve">kompletní technickou a další dokumentaci nezbytnou k užívání </w:t>
      </w:r>
      <w:r w:rsidR="009206A2">
        <w:rPr>
          <w:rFonts w:ascii="Microsoft Sans Serif" w:hAnsi="Microsoft Sans Serif" w:cs="Microsoft Sans Serif"/>
          <w:sz w:val="20"/>
          <w:szCs w:val="20"/>
        </w:rPr>
        <w:t>Díla</w:t>
      </w:r>
      <w:r w:rsidR="00851A28" w:rsidRPr="00FF2C8D">
        <w:rPr>
          <w:rFonts w:ascii="Microsoft Sans Serif" w:hAnsi="Microsoft Sans Serif" w:cs="Microsoft Sans Serif"/>
          <w:sz w:val="20"/>
          <w:szCs w:val="20"/>
        </w:rPr>
        <w:t xml:space="preserve"> (</w:t>
      </w:r>
      <w:r w:rsidR="00BA553C" w:rsidRPr="00FF2C8D">
        <w:rPr>
          <w:rFonts w:ascii="Microsoft Sans Serif" w:hAnsi="Microsoft Sans Serif" w:cs="Microsoft Sans Serif"/>
          <w:sz w:val="20"/>
          <w:szCs w:val="20"/>
        </w:rPr>
        <w:t xml:space="preserve">např.: </w:t>
      </w:r>
      <w:r w:rsidR="00851A28" w:rsidRPr="00FF2C8D">
        <w:rPr>
          <w:rFonts w:ascii="Microsoft Sans Serif" w:hAnsi="Microsoft Sans Serif" w:cs="Microsoft Sans Serif"/>
          <w:sz w:val="20"/>
          <w:szCs w:val="20"/>
        </w:rPr>
        <w:t>certifikáty, záruční listy, osvědčení atd.).</w:t>
      </w:r>
    </w:p>
    <w:p w14:paraId="713ED001" w14:textId="6B7C82A7" w:rsidR="00851A28" w:rsidRPr="00FF2C8D" w:rsidRDefault="79F2132F" w:rsidP="00A625FF">
      <w:pPr>
        <w:pStyle w:val="Odstavecseseznamem1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Microsoft Sans Serif" w:hAnsi="Microsoft Sans Serif" w:cs="Microsoft Sans Serif"/>
          <w:sz w:val="20"/>
          <w:szCs w:val="20"/>
        </w:rPr>
      </w:pPr>
      <w:r w:rsidRPr="79F2132F">
        <w:rPr>
          <w:rFonts w:ascii="Microsoft Sans Serif" w:hAnsi="Microsoft Sans Serif" w:cs="Microsoft Sans Serif"/>
          <w:sz w:val="20"/>
          <w:szCs w:val="20"/>
        </w:rPr>
        <w:lastRenderedPageBreak/>
        <w:t xml:space="preserve">Zhotovitel odevzdá Objednavateli Dílo bez jakýchkoli vad a v souladu s podmínkami stanovenými touto Smlouvou. Předávací protokol může být podepsán nejdříve v okamžiku, kdy bude beze zbytku realizováno zhotovení Díla včetně souvisejících výkonů a služeb. </w:t>
      </w:r>
    </w:p>
    <w:p w14:paraId="713ED002" w14:textId="31AED99D" w:rsidR="00851A28" w:rsidRPr="00FF2C8D" w:rsidRDefault="00851A28" w:rsidP="00A625FF">
      <w:pPr>
        <w:pStyle w:val="Odstavecseseznamem1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Microsoft Sans Serif" w:hAnsi="Microsoft Sans Serif" w:cs="Microsoft Sans Serif"/>
          <w:sz w:val="20"/>
          <w:szCs w:val="20"/>
        </w:rPr>
      </w:pPr>
      <w:r w:rsidRPr="00FF2C8D">
        <w:rPr>
          <w:rFonts w:ascii="Microsoft Sans Serif" w:hAnsi="Microsoft Sans Serif" w:cs="Microsoft Sans Serif"/>
          <w:sz w:val="20"/>
          <w:szCs w:val="20"/>
        </w:rPr>
        <w:t xml:space="preserve">O předání a převzetí </w:t>
      </w:r>
      <w:r w:rsidR="005C1103">
        <w:rPr>
          <w:rFonts w:ascii="Microsoft Sans Serif" w:hAnsi="Microsoft Sans Serif" w:cs="Microsoft Sans Serif"/>
          <w:sz w:val="20"/>
          <w:szCs w:val="20"/>
        </w:rPr>
        <w:t xml:space="preserve">Díla Zhotovitel 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vyhotoví </w:t>
      </w:r>
      <w:r w:rsidRPr="00FF2C8D">
        <w:rPr>
          <w:rFonts w:ascii="Microsoft Sans Serif" w:hAnsi="Microsoft Sans Serif" w:cs="Microsoft Sans Serif"/>
          <w:b/>
          <w:bCs/>
          <w:sz w:val="20"/>
          <w:szCs w:val="20"/>
        </w:rPr>
        <w:t xml:space="preserve">Předávací protokol 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(Dodací list), který za </w:t>
      </w:r>
      <w:r w:rsidR="005C1103">
        <w:rPr>
          <w:rFonts w:ascii="Microsoft Sans Serif" w:hAnsi="Microsoft Sans Serif" w:cs="Microsoft Sans Serif"/>
          <w:sz w:val="20"/>
          <w:szCs w:val="20"/>
        </w:rPr>
        <w:t xml:space="preserve">Objednavatele 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podepíše k tomu pověřený zástupce. </w:t>
      </w:r>
      <w:r w:rsidR="00986F3D">
        <w:rPr>
          <w:rFonts w:ascii="Microsoft Sans Serif" w:hAnsi="Microsoft Sans Serif" w:cs="Microsoft Sans Serif"/>
          <w:sz w:val="20"/>
          <w:szCs w:val="20"/>
        </w:rPr>
        <w:t xml:space="preserve">Zhotovitel 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je povinen na Předávacím protokolu min. specifikovat </w:t>
      </w:r>
      <w:r w:rsidR="00986F3D">
        <w:rPr>
          <w:rFonts w:ascii="Microsoft Sans Serif" w:hAnsi="Microsoft Sans Serif" w:cs="Microsoft Sans Serif"/>
          <w:sz w:val="20"/>
          <w:szCs w:val="20"/>
        </w:rPr>
        <w:t>rozsah Díla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, uvést datum předání a převzetí. Předávací protokol bude dále obsahovat jméno a podpis předávající osoby za </w:t>
      </w:r>
      <w:r w:rsidR="00986F3D">
        <w:rPr>
          <w:rFonts w:ascii="Microsoft Sans Serif" w:hAnsi="Microsoft Sans Serif" w:cs="Microsoft Sans Serif"/>
          <w:sz w:val="20"/>
          <w:szCs w:val="20"/>
        </w:rPr>
        <w:t xml:space="preserve">Zhotovitele 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a jméno a podpis přejímající osoby za </w:t>
      </w:r>
      <w:r w:rsidR="00986F3D">
        <w:rPr>
          <w:rFonts w:ascii="Microsoft Sans Serif" w:hAnsi="Microsoft Sans Serif" w:cs="Microsoft Sans Serif"/>
          <w:sz w:val="20"/>
          <w:szCs w:val="20"/>
        </w:rPr>
        <w:t>Objednavatele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.  </w:t>
      </w:r>
      <w:r w:rsidR="00986F3D">
        <w:rPr>
          <w:rFonts w:ascii="Microsoft Sans Serif" w:hAnsi="Microsoft Sans Serif" w:cs="Microsoft Sans Serif"/>
          <w:sz w:val="20"/>
          <w:szCs w:val="20"/>
        </w:rPr>
        <w:t xml:space="preserve">Zhotovitel 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odpovídá za to, že informace uvedené v Předávacím protokolu odpovídají skutečnosti. Nebude-li Předávací protokol obsahovat údaje uvedené v tomto odstavci, je </w:t>
      </w:r>
      <w:r w:rsidR="00986F3D">
        <w:rPr>
          <w:rFonts w:ascii="Microsoft Sans Serif" w:hAnsi="Microsoft Sans Serif" w:cs="Microsoft Sans Serif"/>
          <w:sz w:val="20"/>
          <w:szCs w:val="20"/>
        </w:rPr>
        <w:t xml:space="preserve">Objednavatel 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oprávněn převzetí </w:t>
      </w:r>
      <w:r w:rsidR="00986F3D">
        <w:rPr>
          <w:rFonts w:ascii="Microsoft Sans Serif" w:hAnsi="Microsoft Sans Serif" w:cs="Microsoft Sans Serif"/>
          <w:sz w:val="20"/>
          <w:szCs w:val="20"/>
        </w:rPr>
        <w:t xml:space="preserve">Díla </w:t>
      </w:r>
      <w:r w:rsidRPr="00FF2C8D">
        <w:rPr>
          <w:rFonts w:ascii="Microsoft Sans Serif" w:hAnsi="Microsoft Sans Serif" w:cs="Microsoft Sans Serif"/>
          <w:sz w:val="20"/>
          <w:szCs w:val="20"/>
        </w:rPr>
        <w:t>odmítnout, a to až do předání Předávacího protokolu s výše uvedenými údaji.</w:t>
      </w:r>
    </w:p>
    <w:p w14:paraId="713ED003" w14:textId="5791B2E7" w:rsidR="00851A28" w:rsidRPr="00FF2C8D" w:rsidRDefault="0083214D" w:rsidP="00A625FF">
      <w:pPr>
        <w:pStyle w:val="Odstavecseseznamem1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Zhotovitel</w:t>
      </w:r>
      <w:r w:rsidR="00851A28" w:rsidRPr="00FF2C8D">
        <w:rPr>
          <w:rFonts w:ascii="Microsoft Sans Serif" w:hAnsi="Microsoft Sans Serif" w:cs="Microsoft Sans Serif"/>
          <w:sz w:val="20"/>
          <w:szCs w:val="20"/>
        </w:rPr>
        <w:t xml:space="preserve"> se zavazuje zajistit vlastním nákladem provedení všech zkoušek potřebných pro užívání </w:t>
      </w:r>
      <w:r>
        <w:rPr>
          <w:rFonts w:ascii="Microsoft Sans Serif" w:hAnsi="Microsoft Sans Serif" w:cs="Microsoft Sans Serif"/>
          <w:sz w:val="20"/>
          <w:szCs w:val="20"/>
        </w:rPr>
        <w:t>Díla</w:t>
      </w:r>
      <w:r w:rsidR="00851A28" w:rsidRPr="00FF2C8D">
        <w:rPr>
          <w:rFonts w:ascii="Microsoft Sans Serif" w:hAnsi="Microsoft Sans Serif" w:cs="Microsoft Sans Serif"/>
          <w:sz w:val="20"/>
          <w:szCs w:val="20"/>
        </w:rPr>
        <w:t>, pokud je jejich provedení obecně závaznými právními předpisy nebo touto Smlouvou požadováno.</w:t>
      </w:r>
    </w:p>
    <w:p w14:paraId="713ED004" w14:textId="7A522DEA" w:rsidR="00851A28" w:rsidRPr="00FF2C8D" w:rsidRDefault="00851A28" w:rsidP="00A625FF">
      <w:pPr>
        <w:pStyle w:val="Odstavecseseznamem1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Microsoft Sans Serif" w:hAnsi="Microsoft Sans Serif" w:cs="Microsoft Sans Serif"/>
          <w:sz w:val="20"/>
          <w:szCs w:val="20"/>
        </w:rPr>
      </w:pPr>
      <w:r w:rsidRPr="00FF2C8D">
        <w:rPr>
          <w:rFonts w:ascii="Microsoft Sans Serif" w:hAnsi="Microsoft Sans Serif" w:cs="Microsoft Sans Serif"/>
          <w:sz w:val="20"/>
          <w:szCs w:val="20"/>
        </w:rPr>
        <w:t xml:space="preserve">Podpisem předávacího protokolu přechází na </w:t>
      </w:r>
      <w:r w:rsidR="0083214D">
        <w:rPr>
          <w:rFonts w:ascii="Microsoft Sans Serif" w:hAnsi="Microsoft Sans Serif" w:cs="Microsoft Sans Serif"/>
          <w:sz w:val="20"/>
          <w:szCs w:val="20"/>
        </w:rPr>
        <w:t xml:space="preserve">Objednavatele </w:t>
      </w:r>
      <w:r w:rsidR="00C36E62">
        <w:rPr>
          <w:rFonts w:ascii="Microsoft Sans Serif" w:hAnsi="Microsoft Sans Serif" w:cs="Microsoft Sans Serif"/>
          <w:sz w:val="20"/>
          <w:szCs w:val="20"/>
        </w:rPr>
        <w:t>odpovědnost za užívání Díla a škody na něm</w:t>
      </w:r>
      <w:r w:rsidR="0025069D" w:rsidRPr="00FF2C8D">
        <w:rPr>
          <w:rFonts w:ascii="Microsoft Sans Serif" w:hAnsi="Microsoft Sans Serif" w:cs="Microsoft Sans Serif"/>
          <w:sz w:val="20"/>
          <w:szCs w:val="20"/>
        </w:rPr>
        <w:t>.</w:t>
      </w:r>
    </w:p>
    <w:p w14:paraId="713ED006" w14:textId="305D9D74" w:rsidR="00851A28" w:rsidRPr="00FF2C8D" w:rsidRDefault="00D266DB" w:rsidP="00A625FF">
      <w:pPr>
        <w:pStyle w:val="Odstavecseseznamem1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Zhotovitel</w:t>
      </w:r>
      <w:r w:rsidR="00851A28" w:rsidRPr="00FF2C8D">
        <w:rPr>
          <w:rFonts w:ascii="Microsoft Sans Serif" w:hAnsi="Microsoft Sans Serif" w:cs="Microsoft Sans Serif"/>
          <w:sz w:val="20"/>
          <w:szCs w:val="20"/>
        </w:rPr>
        <w:t xml:space="preserve"> odpovídá </w:t>
      </w:r>
      <w:r w:rsidR="00FB39A1">
        <w:rPr>
          <w:rFonts w:ascii="Microsoft Sans Serif" w:hAnsi="Microsoft Sans Serif" w:cs="Microsoft Sans Serif"/>
          <w:sz w:val="20"/>
          <w:szCs w:val="20"/>
        </w:rPr>
        <w:t xml:space="preserve">Objednavateli </w:t>
      </w:r>
      <w:r w:rsidR="00851A28" w:rsidRPr="00FF2C8D">
        <w:rPr>
          <w:rFonts w:ascii="Microsoft Sans Serif" w:hAnsi="Microsoft Sans Serif" w:cs="Microsoft Sans Serif"/>
          <w:sz w:val="20"/>
          <w:szCs w:val="20"/>
        </w:rPr>
        <w:t>za škodu způsobenou porušením povinností podle této Smlouvy nebo povinnosti stanovené obecně závazným právním předpisem.</w:t>
      </w:r>
    </w:p>
    <w:p w14:paraId="6FEFCA70" w14:textId="77777777" w:rsidR="00AA36F0" w:rsidRPr="00FF2C8D" w:rsidRDefault="00AA36F0" w:rsidP="00AA36F0">
      <w:pPr>
        <w:pStyle w:val="Odstavecseseznamem1"/>
        <w:suppressAutoHyphens w:val="0"/>
        <w:autoSpaceDE w:val="0"/>
        <w:autoSpaceDN w:val="0"/>
        <w:adjustRightInd w:val="0"/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713ED007" w14:textId="77777777" w:rsidR="00851A28" w:rsidRPr="00FF2C8D" w:rsidRDefault="00851A28" w:rsidP="00851A28">
      <w:pPr>
        <w:spacing w:line="276" w:lineRule="auto"/>
        <w:rPr>
          <w:rFonts w:ascii="Microsoft Sans Serif" w:hAnsi="Microsoft Sans Serif" w:cs="Microsoft Sans Serif"/>
          <w:b/>
          <w:bCs/>
          <w:highlight w:val="yellow"/>
        </w:rPr>
      </w:pPr>
    </w:p>
    <w:p w14:paraId="713ED008" w14:textId="63B76C4F" w:rsidR="00851A28" w:rsidRPr="00FF2C8D" w:rsidRDefault="00851A28" w:rsidP="00851A28">
      <w:pPr>
        <w:autoSpaceDE w:val="0"/>
        <w:autoSpaceDN w:val="0"/>
        <w:adjustRightInd w:val="0"/>
        <w:spacing w:after="120" w:line="276" w:lineRule="auto"/>
        <w:jc w:val="center"/>
        <w:rPr>
          <w:rFonts w:ascii="Microsoft Sans Serif" w:hAnsi="Microsoft Sans Serif" w:cs="Microsoft Sans Serif"/>
          <w:b/>
          <w:bCs/>
        </w:rPr>
      </w:pPr>
      <w:r w:rsidRPr="00FF2C8D">
        <w:rPr>
          <w:rFonts w:ascii="Microsoft Sans Serif" w:hAnsi="Microsoft Sans Serif" w:cs="Microsoft Sans Serif"/>
          <w:b/>
          <w:bCs/>
        </w:rPr>
        <w:t>VI. ZÁRUKA</w:t>
      </w:r>
      <w:r w:rsidR="0065681E">
        <w:rPr>
          <w:rFonts w:ascii="Microsoft Sans Serif" w:hAnsi="Microsoft Sans Serif" w:cs="Microsoft Sans Serif"/>
          <w:b/>
          <w:bCs/>
        </w:rPr>
        <w:t xml:space="preserve"> ZA JAKOST</w:t>
      </w:r>
    </w:p>
    <w:p w14:paraId="0CA782BD" w14:textId="7B5455BE" w:rsidR="0065681E" w:rsidRPr="0065681E" w:rsidRDefault="0065681E" w:rsidP="0065681E">
      <w:pPr>
        <w:pStyle w:val="Nadpis11doobsahu"/>
        <w:numPr>
          <w:ilvl w:val="0"/>
          <w:numId w:val="7"/>
        </w:numPr>
        <w:spacing w:line="276" w:lineRule="auto"/>
        <w:ind w:left="284" w:hanging="284"/>
        <w:rPr>
          <w:rFonts w:ascii="Microsoft Sans Serif" w:hAnsi="Microsoft Sans Serif" w:cs="Microsoft Sans Serif"/>
          <w:b w:val="0"/>
          <w:bCs w:val="0"/>
          <w:sz w:val="20"/>
          <w:szCs w:val="20"/>
        </w:rPr>
      </w:pPr>
      <w:r w:rsidRPr="0065681E">
        <w:rPr>
          <w:rFonts w:ascii="Microsoft Sans Serif" w:hAnsi="Microsoft Sans Serif" w:cs="Microsoft Sans Serif"/>
          <w:b w:val="0"/>
          <w:bCs w:val="0"/>
          <w:sz w:val="20"/>
          <w:szCs w:val="20"/>
        </w:rPr>
        <w:t>Délka záruční doby za jakost díla je sjednána na dobu 60 měsíců. Záruční doba počíná běžet dnem protokolárního předání a převzetí díla. Pokud bylo dílo převzato s vadami a nedodělky, počíná záruční doba běžet až ode dne jejich úplného odstranění. Záruční lhůta pro dodávky zařízení, na něž výrobce těchto zařízení vystavuje samostatný záruční list, se sjednává v délce lhůty poskytnuté výrobcem, nejméně však v</w:t>
      </w:r>
      <w:r>
        <w:rPr>
          <w:rFonts w:ascii="Microsoft Sans Serif" w:hAnsi="Microsoft Sans Serif" w:cs="Microsoft Sans Serif"/>
          <w:b w:val="0"/>
          <w:bCs w:val="0"/>
          <w:sz w:val="20"/>
          <w:szCs w:val="20"/>
        </w:rPr>
        <w:t> </w:t>
      </w:r>
      <w:r w:rsidRPr="0065681E">
        <w:rPr>
          <w:rFonts w:ascii="Microsoft Sans Serif" w:hAnsi="Microsoft Sans Serif" w:cs="Microsoft Sans Serif"/>
          <w:b w:val="0"/>
          <w:bCs w:val="0"/>
          <w:sz w:val="20"/>
          <w:szCs w:val="20"/>
        </w:rPr>
        <w:t>délce 24 měsíců.</w:t>
      </w:r>
    </w:p>
    <w:p w14:paraId="26C9E27F" w14:textId="08FF0E98" w:rsidR="0065681E" w:rsidRPr="0065681E" w:rsidRDefault="0065681E" w:rsidP="0065681E">
      <w:pPr>
        <w:pStyle w:val="Nadpis11doobsahu"/>
        <w:numPr>
          <w:ilvl w:val="0"/>
          <w:numId w:val="7"/>
        </w:numPr>
        <w:spacing w:line="276" w:lineRule="auto"/>
        <w:ind w:left="284" w:hanging="284"/>
        <w:rPr>
          <w:rFonts w:ascii="Microsoft Sans Serif" w:hAnsi="Microsoft Sans Serif" w:cs="Microsoft Sans Serif"/>
          <w:b w:val="0"/>
          <w:bCs w:val="0"/>
          <w:sz w:val="20"/>
          <w:szCs w:val="20"/>
        </w:rPr>
      </w:pPr>
      <w:r w:rsidRPr="0065681E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V průběhu záruky za jakost díla bude mít dílo vlastnosti vyplývající z této </w:t>
      </w:r>
      <w:r w:rsidR="0081061C">
        <w:rPr>
          <w:rFonts w:ascii="Microsoft Sans Serif" w:hAnsi="Microsoft Sans Serif" w:cs="Microsoft Sans Serif"/>
          <w:b w:val="0"/>
          <w:bCs w:val="0"/>
          <w:sz w:val="20"/>
          <w:szCs w:val="20"/>
        </w:rPr>
        <w:t>S</w:t>
      </w:r>
      <w:r w:rsidRPr="0065681E">
        <w:rPr>
          <w:rFonts w:ascii="Microsoft Sans Serif" w:hAnsi="Microsoft Sans Serif" w:cs="Microsoft Sans Serif"/>
          <w:b w:val="0"/>
          <w:bCs w:val="0"/>
          <w:sz w:val="20"/>
          <w:szCs w:val="20"/>
        </w:rPr>
        <w:t>mlouvy a dále bude mít obvyklé vlastnosti pro využití díla ke stanovenému účelu.</w:t>
      </w:r>
    </w:p>
    <w:p w14:paraId="49F1F7E5" w14:textId="65038621" w:rsidR="0065681E" w:rsidRPr="0065681E" w:rsidRDefault="0065681E" w:rsidP="0065681E">
      <w:pPr>
        <w:pStyle w:val="Nadpis11doobsahu"/>
        <w:numPr>
          <w:ilvl w:val="0"/>
          <w:numId w:val="7"/>
        </w:numPr>
        <w:spacing w:line="276" w:lineRule="auto"/>
        <w:ind w:left="284" w:hanging="284"/>
        <w:rPr>
          <w:rFonts w:ascii="Microsoft Sans Serif" w:hAnsi="Microsoft Sans Serif" w:cs="Microsoft Sans Serif"/>
          <w:b w:val="0"/>
          <w:bCs w:val="0"/>
          <w:sz w:val="20"/>
          <w:szCs w:val="20"/>
        </w:rPr>
      </w:pPr>
      <w:r w:rsidRPr="0065681E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Pokud se v průběhu záruční lhůty vyskytly na díle vady, má objednatel právo na jejich bezplatné odstranění. Objednatel je povinen tyto vady u zhotovitele neprodleně písemně reklamovat. Zhotovitel je povinen nastoupit k odstranění běžných vad a nedodělků díla do </w:t>
      </w:r>
      <w:r w:rsidR="0081061C">
        <w:rPr>
          <w:rFonts w:ascii="Microsoft Sans Serif" w:hAnsi="Microsoft Sans Serif" w:cs="Microsoft Sans Serif"/>
          <w:b w:val="0"/>
          <w:bCs w:val="0"/>
          <w:sz w:val="20"/>
          <w:szCs w:val="20"/>
        </w:rPr>
        <w:t>10</w:t>
      </w:r>
      <w:r w:rsidRPr="0065681E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 kalendářních dnů od doručení písemné reklamace objednatele zhotoviteli a odstranit je nejpozději do 1</w:t>
      </w:r>
      <w:r w:rsidR="00D66831">
        <w:rPr>
          <w:rFonts w:ascii="Microsoft Sans Serif" w:hAnsi="Microsoft Sans Serif" w:cs="Microsoft Sans Serif"/>
          <w:b w:val="0"/>
          <w:bCs w:val="0"/>
          <w:sz w:val="20"/>
          <w:szCs w:val="20"/>
        </w:rPr>
        <w:t>5</w:t>
      </w:r>
      <w:r w:rsidRPr="0065681E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 dnů ode dne doručení písemné reklamace objednatele zhotoviteli. V případě, že se jedná o vadu, která brání užívání díla (havárie), zavazuje se zhotovitel nastoupit k jejímu odstranění nejpozději do </w:t>
      </w:r>
      <w:r w:rsidR="00D66831">
        <w:rPr>
          <w:rFonts w:ascii="Microsoft Sans Serif" w:hAnsi="Microsoft Sans Serif" w:cs="Microsoft Sans Serif"/>
          <w:b w:val="0"/>
          <w:bCs w:val="0"/>
          <w:sz w:val="20"/>
          <w:szCs w:val="20"/>
        </w:rPr>
        <w:t>48</w:t>
      </w:r>
      <w:r w:rsidRPr="0065681E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 hodin ode dne jejího ohlášení, do </w:t>
      </w:r>
      <w:r w:rsidR="00D66831">
        <w:rPr>
          <w:rFonts w:ascii="Microsoft Sans Serif" w:hAnsi="Microsoft Sans Serif" w:cs="Microsoft Sans Serif"/>
          <w:b w:val="0"/>
          <w:bCs w:val="0"/>
          <w:sz w:val="20"/>
          <w:szCs w:val="20"/>
        </w:rPr>
        <w:t>72</w:t>
      </w:r>
      <w:r w:rsidRPr="0065681E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 hodin provést alespoň taková opatření, aby dílo bylo možné, byť s dočasným přiměřeným omezením, opětovně užívat a vadu se zavazuje odstranit nejpozději do 20 dnů ode dne doručení písemné reklamace objednatele zhotoviteli. Zhotovitel je povinen bez zbytečného odkladu, nejpozději však v termínech výše popsaných, reklamované vady odstranit, i když neuznává, že za vady odpovídá; ve sporných případech nese náklady až do pravomocného rozhodnutí o reklamaci </w:t>
      </w:r>
      <w:r w:rsidR="00B70B3F">
        <w:rPr>
          <w:rFonts w:ascii="Microsoft Sans Serif" w:hAnsi="Microsoft Sans Serif" w:cs="Microsoft Sans Serif"/>
          <w:b w:val="0"/>
          <w:bCs w:val="0"/>
          <w:sz w:val="20"/>
          <w:szCs w:val="20"/>
        </w:rPr>
        <w:t>Z</w:t>
      </w:r>
      <w:r w:rsidRPr="0065681E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hotovitel. Zároveň je zhotovitel povinen nejpozději do 10 kalendářních dnů po obdržení písemné reklamace objednateli oznámit, zda reklamaci uznává, jakou lhůtu k odstranění vad navrhuje nebo z jakých důvodů odmítá reklamaci uznat. </w:t>
      </w:r>
    </w:p>
    <w:p w14:paraId="79B17281" w14:textId="7C181872" w:rsidR="0065681E" w:rsidRPr="0065681E" w:rsidRDefault="0065681E" w:rsidP="0065681E">
      <w:pPr>
        <w:pStyle w:val="Nadpis11doobsahu"/>
        <w:numPr>
          <w:ilvl w:val="0"/>
          <w:numId w:val="7"/>
        </w:numPr>
        <w:spacing w:line="276" w:lineRule="auto"/>
        <w:ind w:left="284" w:hanging="284"/>
        <w:rPr>
          <w:rFonts w:ascii="Microsoft Sans Serif" w:hAnsi="Microsoft Sans Serif" w:cs="Microsoft Sans Serif"/>
          <w:b w:val="0"/>
          <w:bCs w:val="0"/>
          <w:sz w:val="20"/>
          <w:szCs w:val="20"/>
        </w:rPr>
      </w:pPr>
      <w:r w:rsidRPr="0065681E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Jestliže v případě reklamace objednatele nenastoupí </w:t>
      </w:r>
      <w:r w:rsidR="00AB7105">
        <w:rPr>
          <w:rFonts w:ascii="Microsoft Sans Serif" w:hAnsi="Microsoft Sans Serif" w:cs="Microsoft Sans Serif"/>
          <w:b w:val="0"/>
          <w:bCs w:val="0"/>
          <w:sz w:val="20"/>
          <w:szCs w:val="20"/>
        </w:rPr>
        <w:t>Z</w:t>
      </w:r>
      <w:r w:rsidRPr="0065681E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hotovitel k odstranění reklamovaných vad a nedodělků ve lhůtě stanovené v článku </w:t>
      </w:r>
      <w:r w:rsidR="00AB7105">
        <w:rPr>
          <w:rFonts w:ascii="Microsoft Sans Serif" w:hAnsi="Microsoft Sans Serif" w:cs="Microsoft Sans Serif"/>
          <w:b w:val="0"/>
          <w:bCs w:val="0"/>
          <w:sz w:val="20"/>
          <w:szCs w:val="20"/>
        </w:rPr>
        <w:t>VI</w:t>
      </w:r>
      <w:r w:rsidRPr="0065681E">
        <w:rPr>
          <w:rFonts w:ascii="Microsoft Sans Serif" w:hAnsi="Microsoft Sans Serif" w:cs="Microsoft Sans Serif"/>
          <w:b w:val="0"/>
          <w:bCs w:val="0"/>
          <w:sz w:val="20"/>
          <w:szCs w:val="20"/>
        </w:rPr>
        <w:t>.</w:t>
      </w:r>
      <w:r w:rsidR="00AB7105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, </w:t>
      </w:r>
      <w:r w:rsidR="00D10F29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odst. </w:t>
      </w:r>
      <w:r w:rsidR="00AB7105">
        <w:rPr>
          <w:rFonts w:ascii="Microsoft Sans Serif" w:hAnsi="Microsoft Sans Serif" w:cs="Microsoft Sans Serif"/>
          <w:b w:val="0"/>
          <w:bCs w:val="0"/>
          <w:sz w:val="20"/>
          <w:szCs w:val="20"/>
        </w:rPr>
        <w:t>3</w:t>
      </w:r>
      <w:r w:rsidRPr="0065681E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. </w:t>
      </w:r>
      <w:r w:rsidR="00D10F29">
        <w:rPr>
          <w:rFonts w:ascii="Microsoft Sans Serif" w:hAnsi="Microsoft Sans Serif" w:cs="Microsoft Sans Serif"/>
          <w:b w:val="0"/>
          <w:bCs w:val="0"/>
          <w:sz w:val="20"/>
          <w:szCs w:val="20"/>
        </w:rPr>
        <w:t>S</w:t>
      </w:r>
      <w:r w:rsidRPr="0065681E">
        <w:rPr>
          <w:rFonts w:ascii="Microsoft Sans Serif" w:hAnsi="Microsoft Sans Serif" w:cs="Microsoft Sans Serif"/>
          <w:b w:val="0"/>
          <w:bCs w:val="0"/>
          <w:sz w:val="20"/>
          <w:szCs w:val="20"/>
        </w:rPr>
        <w:t>mlouvy, popřípadě je neodstraní v tam popsané lhůtě nebo v tam popsané lhůtě neprovede opatření potřebná k tomu, aby mohlo být dílo dále užíváno (v případě havárie bránící užívání díla), je objednatel oprávněn nechat odstranit reklamované vady a nedodělky díla na náklady zhotovitele jinou osobou.</w:t>
      </w:r>
    </w:p>
    <w:p w14:paraId="5F9E6932" w14:textId="37D5FFD0" w:rsidR="00A14E3D" w:rsidRPr="00A14E3D" w:rsidRDefault="00D10F29" w:rsidP="00D10F29">
      <w:pPr>
        <w:pStyle w:val="Nadpis11doobsahu"/>
        <w:keepNext w:val="0"/>
        <w:numPr>
          <w:ilvl w:val="0"/>
          <w:numId w:val="7"/>
        </w:numPr>
        <w:spacing w:before="0" w:line="276" w:lineRule="auto"/>
        <w:ind w:left="284" w:hanging="284"/>
        <w:rPr>
          <w:rFonts w:ascii="Microsoft Sans Serif" w:hAnsi="Microsoft Sans Serif" w:cs="Microsoft Sans Serif"/>
          <w:b w:val="0"/>
          <w:bCs w:val="0"/>
          <w:sz w:val="20"/>
          <w:szCs w:val="20"/>
        </w:rPr>
      </w:pPr>
      <w:r w:rsidRPr="00D10F29">
        <w:rPr>
          <w:rFonts w:ascii="Microsoft Sans Serif" w:hAnsi="Microsoft Sans Serif" w:cs="Microsoft Sans Serif"/>
          <w:b w:val="0"/>
          <w:bCs w:val="0"/>
          <w:sz w:val="20"/>
          <w:szCs w:val="20"/>
        </w:rPr>
        <w:t>Nároky z odpovědnosti ze záruky za jakost díla se nedotýkají nároků na náhradu škody nebo na smluvní pokutu.</w:t>
      </w:r>
    </w:p>
    <w:p w14:paraId="713ED01E" w14:textId="77777777" w:rsidR="00851A28" w:rsidRPr="00FF2C8D" w:rsidRDefault="00851A28" w:rsidP="00851A28">
      <w:pPr>
        <w:autoSpaceDE w:val="0"/>
        <w:autoSpaceDN w:val="0"/>
        <w:adjustRightInd w:val="0"/>
        <w:spacing w:line="276" w:lineRule="auto"/>
        <w:jc w:val="center"/>
        <w:rPr>
          <w:rFonts w:ascii="Microsoft Sans Serif" w:hAnsi="Microsoft Sans Serif" w:cs="Microsoft Sans Serif"/>
          <w:b/>
          <w:bCs/>
          <w:highlight w:val="yellow"/>
        </w:rPr>
      </w:pPr>
    </w:p>
    <w:p w14:paraId="713ED01F" w14:textId="69C7460B" w:rsidR="00851A28" w:rsidRPr="00FF2C8D" w:rsidRDefault="00851A28" w:rsidP="00851A28">
      <w:pPr>
        <w:autoSpaceDE w:val="0"/>
        <w:autoSpaceDN w:val="0"/>
        <w:adjustRightInd w:val="0"/>
        <w:spacing w:after="120" w:line="276" w:lineRule="auto"/>
        <w:jc w:val="center"/>
        <w:rPr>
          <w:rFonts w:ascii="Microsoft Sans Serif" w:hAnsi="Microsoft Sans Serif" w:cs="Microsoft Sans Serif"/>
          <w:b/>
          <w:bCs/>
        </w:rPr>
      </w:pPr>
      <w:r w:rsidRPr="00FF2C8D">
        <w:rPr>
          <w:rFonts w:ascii="Microsoft Sans Serif" w:hAnsi="Microsoft Sans Serif" w:cs="Microsoft Sans Serif"/>
          <w:b/>
          <w:bCs/>
        </w:rPr>
        <w:t>VII. SMLUVNÍ POKUTY</w:t>
      </w:r>
    </w:p>
    <w:p w14:paraId="5D516E26" w14:textId="055CC94D" w:rsidR="00A322A9" w:rsidRPr="00A322A9" w:rsidRDefault="00A322A9" w:rsidP="00A322A9">
      <w:pPr>
        <w:pStyle w:val="Nadpis11doobsahu"/>
        <w:numPr>
          <w:ilvl w:val="0"/>
          <w:numId w:val="9"/>
        </w:numPr>
        <w:spacing w:line="276" w:lineRule="auto"/>
        <w:rPr>
          <w:rFonts w:ascii="Microsoft Sans Serif" w:hAnsi="Microsoft Sans Serif" w:cs="Microsoft Sans Serif"/>
          <w:b w:val="0"/>
          <w:bCs w:val="0"/>
          <w:sz w:val="20"/>
          <w:szCs w:val="20"/>
        </w:rPr>
      </w:pPr>
      <w:r w:rsidRPr="00A322A9">
        <w:rPr>
          <w:rFonts w:ascii="Microsoft Sans Serif" w:hAnsi="Microsoft Sans Serif" w:cs="Microsoft Sans Serif"/>
          <w:b w:val="0"/>
          <w:bCs w:val="0"/>
          <w:sz w:val="20"/>
          <w:szCs w:val="20"/>
        </w:rPr>
        <w:lastRenderedPageBreak/>
        <w:t xml:space="preserve">V případě, že </w:t>
      </w:r>
      <w:r>
        <w:rPr>
          <w:rFonts w:ascii="Microsoft Sans Serif" w:hAnsi="Microsoft Sans Serif" w:cs="Microsoft Sans Serif"/>
          <w:b w:val="0"/>
          <w:bCs w:val="0"/>
          <w:sz w:val="20"/>
          <w:szCs w:val="20"/>
        </w:rPr>
        <w:t>Z</w:t>
      </w:r>
      <w:r w:rsidRPr="00A322A9">
        <w:rPr>
          <w:rFonts w:ascii="Microsoft Sans Serif" w:hAnsi="Microsoft Sans Serif" w:cs="Microsoft Sans Serif"/>
          <w:b w:val="0"/>
          <w:bCs w:val="0"/>
          <w:sz w:val="20"/>
          <w:szCs w:val="20"/>
        </w:rPr>
        <w:t>hotovitel bude v prodlení se zhotovením a předáním díla oproti lhůtě uvedené v</w:t>
      </w:r>
      <w:r>
        <w:rPr>
          <w:rFonts w:ascii="Microsoft Sans Serif" w:hAnsi="Microsoft Sans Serif" w:cs="Microsoft Sans Serif"/>
          <w:b w:val="0"/>
          <w:bCs w:val="0"/>
          <w:sz w:val="20"/>
          <w:szCs w:val="20"/>
        </w:rPr>
        <w:t> čl. III S</w:t>
      </w:r>
      <w:r w:rsidRPr="00A322A9">
        <w:rPr>
          <w:rFonts w:ascii="Microsoft Sans Serif" w:hAnsi="Microsoft Sans Serif" w:cs="Microsoft Sans Serif"/>
          <w:b w:val="0"/>
          <w:bCs w:val="0"/>
          <w:sz w:val="20"/>
          <w:szCs w:val="20"/>
        </w:rPr>
        <w:t>mlouvy, je povinen zaplatit objednateli smluvní pokutu</w:t>
      </w:r>
      <w:r w:rsidR="00CD2001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 ve výši 500 Kč </w:t>
      </w:r>
      <w:r w:rsidR="00CD2001" w:rsidRPr="00CD2001">
        <w:rPr>
          <w:rFonts w:ascii="Microsoft Sans Serif" w:hAnsi="Microsoft Sans Serif" w:cs="Microsoft Sans Serif"/>
          <w:b w:val="0"/>
          <w:bCs w:val="0"/>
          <w:sz w:val="20"/>
          <w:szCs w:val="20"/>
        </w:rPr>
        <w:t>bez DPH za každý i započatý den prodlení</w:t>
      </w:r>
      <w:r w:rsidRPr="00A322A9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. V případě, že </w:t>
      </w:r>
      <w:r w:rsidR="00D309A7">
        <w:rPr>
          <w:rFonts w:ascii="Microsoft Sans Serif" w:hAnsi="Microsoft Sans Serif" w:cs="Microsoft Sans Serif"/>
          <w:b w:val="0"/>
          <w:bCs w:val="0"/>
          <w:sz w:val="20"/>
          <w:szCs w:val="20"/>
        </w:rPr>
        <w:t>Z</w:t>
      </w:r>
      <w:r w:rsidRPr="00A322A9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hotovitel prokáže, že prodlení vzniklo z viny na straně </w:t>
      </w:r>
      <w:r w:rsidR="00D309A7">
        <w:rPr>
          <w:rFonts w:ascii="Microsoft Sans Serif" w:hAnsi="Microsoft Sans Serif" w:cs="Microsoft Sans Serif"/>
          <w:b w:val="0"/>
          <w:bCs w:val="0"/>
          <w:sz w:val="20"/>
          <w:szCs w:val="20"/>
        </w:rPr>
        <w:t>O</w:t>
      </w:r>
      <w:r w:rsidRPr="00A322A9">
        <w:rPr>
          <w:rFonts w:ascii="Microsoft Sans Serif" w:hAnsi="Microsoft Sans Serif" w:cs="Microsoft Sans Serif"/>
          <w:b w:val="0"/>
          <w:bCs w:val="0"/>
          <w:sz w:val="20"/>
          <w:szCs w:val="20"/>
        </w:rPr>
        <w:t>bjedna</w:t>
      </w:r>
      <w:r w:rsidR="00D309A7">
        <w:rPr>
          <w:rFonts w:ascii="Microsoft Sans Serif" w:hAnsi="Microsoft Sans Serif" w:cs="Microsoft Sans Serif"/>
          <w:b w:val="0"/>
          <w:bCs w:val="0"/>
          <w:sz w:val="20"/>
          <w:szCs w:val="20"/>
        </w:rPr>
        <w:t>va</w:t>
      </w:r>
      <w:r w:rsidRPr="00A322A9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tele, zanikne </w:t>
      </w:r>
      <w:r w:rsidR="004E03ED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Objednavateli </w:t>
      </w:r>
      <w:r w:rsidRPr="00A322A9">
        <w:rPr>
          <w:rFonts w:ascii="Microsoft Sans Serif" w:hAnsi="Microsoft Sans Serif" w:cs="Microsoft Sans Serif"/>
          <w:b w:val="0"/>
          <w:bCs w:val="0"/>
          <w:sz w:val="20"/>
          <w:szCs w:val="20"/>
        </w:rPr>
        <w:t>právo smluvní pokutu uplatňovat. Zhotovitel není v prodlení, pokud nemohl plnit v důsledku vyšší moci.</w:t>
      </w:r>
    </w:p>
    <w:p w14:paraId="17FB8099" w14:textId="252E6C91" w:rsidR="00A322A9" w:rsidRPr="00A322A9" w:rsidRDefault="00A322A9" w:rsidP="00A322A9">
      <w:pPr>
        <w:pStyle w:val="Nadpis11doobsahu"/>
        <w:numPr>
          <w:ilvl w:val="0"/>
          <w:numId w:val="9"/>
        </w:numPr>
        <w:spacing w:line="276" w:lineRule="auto"/>
        <w:rPr>
          <w:rFonts w:ascii="Microsoft Sans Serif" w:hAnsi="Microsoft Sans Serif" w:cs="Microsoft Sans Serif"/>
          <w:b w:val="0"/>
          <w:bCs w:val="0"/>
          <w:sz w:val="20"/>
          <w:szCs w:val="20"/>
        </w:rPr>
      </w:pPr>
      <w:r w:rsidRPr="00A322A9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Smluvní pokuty dle této smlouvy hradí </w:t>
      </w:r>
      <w:r w:rsidR="00FA38D4">
        <w:rPr>
          <w:rFonts w:ascii="Microsoft Sans Serif" w:hAnsi="Microsoft Sans Serif" w:cs="Microsoft Sans Serif"/>
          <w:b w:val="0"/>
          <w:bCs w:val="0"/>
          <w:sz w:val="20"/>
          <w:szCs w:val="20"/>
        </w:rPr>
        <w:t>Z</w:t>
      </w:r>
      <w:r w:rsidRPr="00A322A9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hotovitel nezávisle na tom, zda a v jaké výši vznikne </w:t>
      </w:r>
      <w:r w:rsidR="00FA38D4">
        <w:rPr>
          <w:rFonts w:ascii="Microsoft Sans Serif" w:hAnsi="Microsoft Sans Serif" w:cs="Microsoft Sans Serif"/>
          <w:b w:val="0"/>
          <w:bCs w:val="0"/>
          <w:sz w:val="20"/>
          <w:szCs w:val="20"/>
        </w:rPr>
        <w:t>O</w:t>
      </w:r>
      <w:r w:rsidRPr="00A322A9">
        <w:rPr>
          <w:rFonts w:ascii="Microsoft Sans Serif" w:hAnsi="Microsoft Sans Serif" w:cs="Microsoft Sans Serif"/>
          <w:b w:val="0"/>
          <w:bCs w:val="0"/>
          <w:sz w:val="20"/>
          <w:szCs w:val="20"/>
        </w:rPr>
        <w:t>bjedna</w:t>
      </w:r>
      <w:r w:rsidR="00FA38D4">
        <w:rPr>
          <w:rFonts w:ascii="Microsoft Sans Serif" w:hAnsi="Microsoft Sans Serif" w:cs="Microsoft Sans Serif"/>
          <w:b w:val="0"/>
          <w:bCs w:val="0"/>
          <w:sz w:val="20"/>
          <w:szCs w:val="20"/>
        </w:rPr>
        <w:t>va</w:t>
      </w:r>
      <w:r w:rsidRPr="00A322A9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teli škoda, kterou je </w:t>
      </w:r>
      <w:r w:rsidR="00FA38D4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Objednavatel </w:t>
      </w:r>
      <w:r w:rsidRPr="00A322A9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oprávněn vymáhat samostatně a bez ohledu na její výši.  </w:t>
      </w:r>
    </w:p>
    <w:p w14:paraId="713ED023" w14:textId="2BF538E5" w:rsidR="00851A28" w:rsidRPr="00FF2C8D" w:rsidRDefault="00A322A9" w:rsidP="00025040">
      <w:pPr>
        <w:pStyle w:val="Nadpis11doobsahu"/>
        <w:keepNext w:val="0"/>
        <w:numPr>
          <w:ilvl w:val="0"/>
          <w:numId w:val="9"/>
        </w:numPr>
        <w:spacing w:before="0" w:line="276" w:lineRule="auto"/>
        <w:rPr>
          <w:rFonts w:ascii="Microsoft Sans Serif" w:hAnsi="Microsoft Sans Serif" w:cs="Microsoft Sans Serif"/>
          <w:b w:val="0"/>
          <w:bCs w:val="0"/>
          <w:sz w:val="20"/>
          <w:szCs w:val="20"/>
        </w:rPr>
      </w:pPr>
      <w:r w:rsidRPr="00A322A9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Smluvní strany se dohodly, že v případě prodlení </w:t>
      </w:r>
      <w:r w:rsidR="00F6755D">
        <w:rPr>
          <w:rFonts w:ascii="Microsoft Sans Serif" w:hAnsi="Microsoft Sans Serif" w:cs="Microsoft Sans Serif"/>
          <w:b w:val="0"/>
          <w:bCs w:val="0"/>
          <w:sz w:val="20"/>
          <w:szCs w:val="20"/>
        </w:rPr>
        <w:t>O</w:t>
      </w:r>
      <w:r w:rsidRPr="00A322A9">
        <w:rPr>
          <w:rFonts w:ascii="Microsoft Sans Serif" w:hAnsi="Microsoft Sans Serif" w:cs="Microsoft Sans Serif"/>
          <w:b w:val="0"/>
          <w:bCs w:val="0"/>
          <w:sz w:val="20"/>
          <w:szCs w:val="20"/>
        </w:rPr>
        <w:t>bjedna</w:t>
      </w:r>
      <w:r w:rsidR="00F6755D">
        <w:rPr>
          <w:rFonts w:ascii="Microsoft Sans Serif" w:hAnsi="Microsoft Sans Serif" w:cs="Microsoft Sans Serif"/>
          <w:b w:val="0"/>
          <w:bCs w:val="0"/>
          <w:sz w:val="20"/>
          <w:szCs w:val="20"/>
        </w:rPr>
        <w:t>va</w:t>
      </w:r>
      <w:r w:rsidRPr="00A322A9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tele s úhradou ceny </w:t>
      </w:r>
      <w:r w:rsidR="00F6755D">
        <w:rPr>
          <w:rFonts w:ascii="Microsoft Sans Serif" w:hAnsi="Microsoft Sans Serif" w:cs="Microsoft Sans Serif"/>
          <w:b w:val="0"/>
          <w:bCs w:val="0"/>
          <w:sz w:val="20"/>
          <w:szCs w:val="20"/>
        </w:rPr>
        <w:t>D</w:t>
      </w:r>
      <w:r w:rsidRPr="00A322A9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íla je </w:t>
      </w:r>
      <w:r w:rsidR="00F6755D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Objednavatel </w:t>
      </w:r>
      <w:r w:rsidRPr="00A322A9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povinen uhradit zhotoviteli úrok z prodlení ve výši </w:t>
      </w:r>
      <w:r w:rsidR="00F6755D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500 Kč </w:t>
      </w:r>
      <w:r w:rsidR="00025040">
        <w:rPr>
          <w:rFonts w:ascii="Microsoft Sans Serif" w:hAnsi="Microsoft Sans Serif" w:cs="Microsoft Sans Serif"/>
          <w:b w:val="0"/>
          <w:bCs w:val="0"/>
          <w:sz w:val="20"/>
          <w:szCs w:val="20"/>
        </w:rPr>
        <w:t xml:space="preserve">bez DPH </w:t>
      </w:r>
      <w:r w:rsidRPr="00A322A9">
        <w:rPr>
          <w:rFonts w:ascii="Microsoft Sans Serif" w:hAnsi="Microsoft Sans Serif" w:cs="Microsoft Sans Serif"/>
          <w:b w:val="0"/>
          <w:bCs w:val="0"/>
          <w:sz w:val="20"/>
          <w:szCs w:val="20"/>
        </w:rPr>
        <w:t>za každý den prodlení.</w:t>
      </w:r>
    </w:p>
    <w:p w14:paraId="713ED024" w14:textId="27F3EE2E" w:rsidR="00EA664D" w:rsidRPr="00FF2C8D" w:rsidRDefault="00851A28" w:rsidP="00A625FF">
      <w:pPr>
        <w:pStyle w:val="Nadpis11doobsahu"/>
        <w:keepNext w:val="0"/>
        <w:numPr>
          <w:ilvl w:val="0"/>
          <w:numId w:val="9"/>
        </w:numPr>
        <w:spacing w:before="0" w:line="276" w:lineRule="auto"/>
        <w:ind w:left="357" w:hanging="357"/>
        <w:rPr>
          <w:rFonts w:ascii="Microsoft Sans Serif" w:hAnsi="Microsoft Sans Serif" w:cs="Microsoft Sans Serif"/>
          <w:b w:val="0"/>
          <w:bCs w:val="0"/>
          <w:sz w:val="20"/>
          <w:szCs w:val="20"/>
        </w:rPr>
      </w:pPr>
      <w:r w:rsidRPr="00FF2C8D">
        <w:rPr>
          <w:rFonts w:ascii="Microsoft Sans Serif" w:hAnsi="Microsoft Sans Serif" w:cs="Microsoft Sans Serif"/>
          <w:b w:val="0"/>
          <w:bCs w:val="0"/>
          <w:sz w:val="20"/>
          <w:szCs w:val="20"/>
        </w:rPr>
        <w:t>Smluvní pokuta je splatná do 30 dní od data, kdy byla povinné straně doručena písemná výzva k jejímu zaplacení ze strany oprávněné strany, a to na účet oprávněné strany uvedený v záhlaví této Smlouvy.</w:t>
      </w:r>
    </w:p>
    <w:p w14:paraId="0D3B3F02" w14:textId="77777777" w:rsidR="00AA36F0" w:rsidRPr="00FF2C8D" w:rsidRDefault="00AA36F0" w:rsidP="00AA36F0">
      <w:pPr>
        <w:suppressAutoHyphens w:val="0"/>
        <w:jc w:val="left"/>
        <w:rPr>
          <w:rFonts w:ascii="Microsoft Sans Serif" w:hAnsi="Microsoft Sans Serif" w:cs="Microsoft Sans Serif"/>
          <w:b/>
          <w:bCs/>
        </w:rPr>
      </w:pPr>
    </w:p>
    <w:p w14:paraId="713ED025" w14:textId="574A8AA6" w:rsidR="00851A28" w:rsidRPr="00FF2C8D" w:rsidRDefault="00517CC0" w:rsidP="00AA36F0">
      <w:pPr>
        <w:suppressAutoHyphens w:val="0"/>
        <w:spacing w:after="120"/>
        <w:jc w:val="center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VII</w:t>
      </w:r>
      <w:r w:rsidR="00851A28" w:rsidRPr="00FF2C8D">
        <w:rPr>
          <w:rFonts w:ascii="Microsoft Sans Serif" w:hAnsi="Microsoft Sans Serif" w:cs="Microsoft Sans Serif"/>
          <w:b/>
          <w:bCs/>
        </w:rPr>
        <w:t xml:space="preserve">I. </w:t>
      </w:r>
      <w:r w:rsidR="001C1025">
        <w:rPr>
          <w:rFonts w:ascii="Microsoft Sans Serif" w:hAnsi="Microsoft Sans Serif" w:cs="Microsoft Sans Serif"/>
          <w:b/>
          <w:bCs/>
        </w:rPr>
        <w:t>ZÁVĚREČNÁ USTANOVENÍ</w:t>
      </w:r>
    </w:p>
    <w:p w14:paraId="713ED026" w14:textId="77777777" w:rsidR="00851A28" w:rsidRPr="002540E2" w:rsidRDefault="00851A28" w:rsidP="00A625FF">
      <w:pPr>
        <w:pStyle w:val="Odstavecseseznamem1"/>
        <w:numPr>
          <w:ilvl w:val="1"/>
          <w:numId w:val="12"/>
        </w:numPr>
        <w:suppressAutoHyphens w:val="0"/>
        <w:spacing w:after="120"/>
        <w:ind w:left="426" w:hanging="426"/>
        <w:jc w:val="both"/>
        <w:rPr>
          <w:rFonts w:ascii="Microsoft Sans Serif" w:hAnsi="Microsoft Sans Serif" w:cs="Microsoft Sans Serif"/>
          <w:sz w:val="20"/>
          <w:szCs w:val="20"/>
        </w:rPr>
      </w:pPr>
      <w:r w:rsidRPr="002540E2">
        <w:rPr>
          <w:rFonts w:ascii="Microsoft Sans Serif" w:hAnsi="Microsoft Sans Serif" w:cs="Microsoft Sans Serif"/>
          <w:sz w:val="20"/>
          <w:szCs w:val="20"/>
        </w:rPr>
        <w:t>Odstoupit od Smlouvy lze pouze z důvodů stanovených ve Smlouvě nebo zákonem.</w:t>
      </w:r>
    </w:p>
    <w:p w14:paraId="3DF2C3BB" w14:textId="77777777" w:rsidR="002540E2" w:rsidRPr="002540E2" w:rsidRDefault="00851A28" w:rsidP="002540E2">
      <w:pPr>
        <w:pStyle w:val="Odstavecseseznamem1"/>
        <w:numPr>
          <w:ilvl w:val="1"/>
          <w:numId w:val="12"/>
        </w:numPr>
        <w:suppressAutoHyphens w:val="0"/>
        <w:spacing w:after="120"/>
        <w:ind w:left="426" w:hanging="426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2540E2">
        <w:rPr>
          <w:rFonts w:ascii="Microsoft Sans Serif" w:hAnsi="Microsoft Sans Serif" w:cs="Microsoft Sans Serif"/>
          <w:color w:val="000000"/>
          <w:sz w:val="20"/>
          <w:szCs w:val="20"/>
        </w:rPr>
        <w:t xml:space="preserve">Závazek z této Smlouvy zaniká </w:t>
      </w:r>
      <w:r w:rsidRPr="002540E2">
        <w:rPr>
          <w:rFonts w:ascii="Microsoft Sans Serif" w:hAnsi="Microsoft Sans Serif" w:cs="Microsoft Sans Serif"/>
          <w:sz w:val="20"/>
          <w:szCs w:val="20"/>
          <w:lang w:eastAsia="en-US"/>
        </w:rPr>
        <w:t>písemnou dohodou Smluvních stran.</w:t>
      </w:r>
    </w:p>
    <w:p w14:paraId="7EBB1A92" w14:textId="77777777" w:rsidR="009F0EF4" w:rsidRDefault="00851A28" w:rsidP="009F0EF4">
      <w:pPr>
        <w:pStyle w:val="Odstavecseseznamem1"/>
        <w:numPr>
          <w:ilvl w:val="1"/>
          <w:numId w:val="12"/>
        </w:numPr>
        <w:suppressAutoHyphens w:val="0"/>
        <w:spacing w:after="120"/>
        <w:ind w:left="426" w:hanging="426"/>
        <w:jc w:val="both"/>
        <w:rPr>
          <w:rFonts w:ascii="Microsoft Sans Serif" w:hAnsi="Microsoft Sans Serif" w:cs="Microsoft Sans Serif"/>
          <w:sz w:val="20"/>
          <w:szCs w:val="20"/>
        </w:rPr>
      </w:pPr>
      <w:r w:rsidRPr="002540E2">
        <w:rPr>
          <w:rFonts w:ascii="Microsoft Sans Serif" w:hAnsi="Microsoft Sans Serif" w:cs="Microsoft Sans Serif"/>
          <w:sz w:val="20"/>
          <w:szCs w:val="20"/>
        </w:rPr>
        <w:t xml:space="preserve">Nastanou-li u některé ze stran skutečnosti bránící řádnému plnění této Smlouvy, je povinna to ihned bez zbytečného odkladu oznámit druhé straně a vyvolat jednání zástupců </w:t>
      </w:r>
      <w:r w:rsidR="006E7F91">
        <w:rPr>
          <w:rFonts w:ascii="Microsoft Sans Serif" w:hAnsi="Microsoft Sans Serif" w:cs="Microsoft Sans Serif"/>
          <w:sz w:val="20"/>
          <w:szCs w:val="20"/>
        </w:rPr>
        <w:t>smluvních stran</w:t>
      </w:r>
      <w:r w:rsidRPr="002540E2">
        <w:rPr>
          <w:rFonts w:ascii="Microsoft Sans Serif" w:hAnsi="Microsoft Sans Serif" w:cs="Microsoft Sans Serif"/>
          <w:sz w:val="20"/>
          <w:szCs w:val="20"/>
        </w:rPr>
        <w:t>.</w:t>
      </w:r>
    </w:p>
    <w:p w14:paraId="713ED037" w14:textId="3A6F87E3" w:rsidR="00851A28" w:rsidRDefault="00C60BDB" w:rsidP="009F0EF4">
      <w:pPr>
        <w:pStyle w:val="Odstavecseseznamem1"/>
        <w:numPr>
          <w:ilvl w:val="1"/>
          <w:numId w:val="12"/>
        </w:numPr>
        <w:suppressAutoHyphens w:val="0"/>
        <w:spacing w:after="120"/>
        <w:ind w:left="426" w:hanging="426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Zhotovitel </w:t>
      </w:r>
      <w:r w:rsidR="00851A28" w:rsidRPr="002540E2">
        <w:rPr>
          <w:rFonts w:ascii="Microsoft Sans Serif" w:hAnsi="Microsoft Sans Serif" w:cs="Microsoft Sans Serif"/>
          <w:sz w:val="20"/>
          <w:szCs w:val="20"/>
        </w:rPr>
        <w:t>se zavazuje, že pokud v souvislosti s realizací této Smlouvy při plnění svých povinností přijdou jeho pověření pracovníci do styku s osobními/citlivými údaji ve smyslu zákona č. </w:t>
      </w:r>
      <w:r w:rsidR="002C20E9" w:rsidRPr="002540E2">
        <w:rPr>
          <w:rFonts w:ascii="Microsoft Sans Serif" w:hAnsi="Microsoft Sans Serif" w:cs="Microsoft Sans Serif"/>
          <w:sz w:val="20"/>
          <w:szCs w:val="20"/>
        </w:rPr>
        <w:t xml:space="preserve">110/2019 </w:t>
      </w:r>
      <w:r w:rsidR="00851A28" w:rsidRPr="002540E2">
        <w:rPr>
          <w:rFonts w:ascii="Microsoft Sans Serif" w:hAnsi="Microsoft Sans Serif" w:cs="Microsoft Sans Serif"/>
          <w:sz w:val="20"/>
          <w:szCs w:val="20"/>
        </w:rPr>
        <w:t xml:space="preserve">Sb., o ochraně osobních údajů, v platném znění, učiní veškerá opatření, aby nedošlo k neoprávněnému nebo nahodilému přístupu k těmto údajům, k jejich změně, zničení či ztrátě, neoprávněným přenosům, k jejich jinému neoprávněnému zpracování, jakož i k jejich jinému zneužití.  </w:t>
      </w:r>
    </w:p>
    <w:p w14:paraId="12F2EC47" w14:textId="3D2559EA" w:rsidR="00894B2F" w:rsidRDefault="00240B30" w:rsidP="009F0EF4">
      <w:pPr>
        <w:pStyle w:val="Odstavecseseznamem1"/>
        <w:numPr>
          <w:ilvl w:val="1"/>
          <w:numId w:val="12"/>
        </w:numPr>
        <w:suppressAutoHyphens w:val="0"/>
        <w:spacing w:after="120"/>
        <w:ind w:left="426" w:hanging="426"/>
        <w:jc w:val="both"/>
        <w:rPr>
          <w:rFonts w:ascii="Microsoft Sans Serif" w:hAnsi="Microsoft Sans Serif" w:cs="Microsoft Sans Serif"/>
          <w:sz w:val="20"/>
          <w:szCs w:val="20"/>
        </w:rPr>
      </w:pPr>
      <w:r w:rsidRPr="00240B30">
        <w:rPr>
          <w:rFonts w:ascii="Microsoft Sans Serif" w:hAnsi="Microsoft Sans Serif" w:cs="Microsoft Sans Serif"/>
          <w:sz w:val="20"/>
          <w:szCs w:val="20"/>
        </w:rPr>
        <w:t xml:space="preserve">Písemnosti mezi stranami této </w:t>
      </w:r>
      <w:r>
        <w:rPr>
          <w:rFonts w:ascii="Microsoft Sans Serif" w:hAnsi="Microsoft Sans Serif" w:cs="Microsoft Sans Serif"/>
          <w:sz w:val="20"/>
          <w:szCs w:val="20"/>
        </w:rPr>
        <w:t>S</w:t>
      </w:r>
      <w:r w:rsidRPr="00240B30">
        <w:rPr>
          <w:rFonts w:ascii="Microsoft Sans Serif" w:hAnsi="Microsoft Sans Serif" w:cs="Microsoft Sans Serif"/>
          <w:sz w:val="20"/>
          <w:szCs w:val="20"/>
        </w:rPr>
        <w:t xml:space="preserve">mlouvy, s jejichž obsahem je spojen vznik, změna nebo zánik práv a povinností upravených touto </w:t>
      </w:r>
      <w:r>
        <w:rPr>
          <w:rFonts w:ascii="Microsoft Sans Serif" w:hAnsi="Microsoft Sans Serif" w:cs="Microsoft Sans Serif"/>
          <w:sz w:val="20"/>
          <w:szCs w:val="20"/>
        </w:rPr>
        <w:t>S</w:t>
      </w:r>
      <w:r w:rsidRPr="00240B30">
        <w:rPr>
          <w:rFonts w:ascii="Microsoft Sans Serif" w:hAnsi="Microsoft Sans Serif" w:cs="Microsoft Sans Serif"/>
          <w:sz w:val="20"/>
          <w:szCs w:val="20"/>
        </w:rPr>
        <w:t xml:space="preserve">mlouvou (zejména odstoupení od </w:t>
      </w:r>
      <w:r>
        <w:rPr>
          <w:rFonts w:ascii="Microsoft Sans Serif" w:hAnsi="Microsoft Sans Serif" w:cs="Microsoft Sans Serif"/>
          <w:sz w:val="20"/>
          <w:szCs w:val="20"/>
        </w:rPr>
        <w:t>S</w:t>
      </w:r>
      <w:r w:rsidRPr="00240B30">
        <w:rPr>
          <w:rFonts w:ascii="Microsoft Sans Serif" w:hAnsi="Microsoft Sans Serif" w:cs="Microsoft Sans Serif"/>
          <w:sz w:val="20"/>
          <w:szCs w:val="20"/>
        </w:rPr>
        <w:t>mlouvy či výpověď) se doručují prostřednictvím datových schránek.</w:t>
      </w:r>
    </w:p>
    <w:p w14:paraId="132E46F5" w14:textId="3B377D2C" w:rsidR="00240B30" w:rsidRDefault="002C2B5E" w:rsidP="009F0EF4">
      <w:pPr>
        <w:pStyle w:val="Odstavecseseznamem1"/>
        <w:numPr>
          <w:ilvl w:val="1"/>
          <w:numId w:val="12"/>
        </w:numPr>
        <w:suppressAutoHyphens w:val="0"/>
        <w:spacing w:after="120"/>
        <w:ind w:left="426" w:hanging="426"/>
        <w:jc w:val="both"/>
        <w:rPr>
          <w:rFonts w:ascii="Microsoft Sans Serif" w:hAnsi="Microsoft Sans Serif" w:cs="Microsoft Sans Serif"/>
          <w:sz w:val="20"/>
          <w:szCs w:val="20"/>
        </w:rPr>
      </w:pPr>
      <w:r w:rsidRPr="002C2B5E">
        <w:rPr>
          <w:rFonts w:ascii="Microsoft Sans Serif" w:hAnsi="Microsoft Sans Serif" w:cs="Microsoft Sans Serif"/>
          <w:sz w:val="20"/>
          <w:szCs w:val="20"/>
        </w:rPr>
        <w:t>Smlouvu o dílo lze měnit pouze písemnými dodatky uzavřenými v souladu se zákonem</w:t>
      </w:r>
      <w:r>
        <w:rPr>
          <w:rFonts w:ascii="Microsoft Sans Serif" w:hAnsi="Microsoft Sans Serif" w:cs="Microsoft Sans Serif"/>
          <w:sz w:val="20"/>
          <w:szCs w:val="20"/>
        </w:rPr>
        <w:t>.</w:t>
      </w:r>
    </w:p>
    <w:p w14:paraId="0AB4BB29" w14:textId="27A493ED" w:rsidR="002C2B5E" w:rsidRDefault="002E5C14" w:rsidP="009F0EF4">
      <w:pPr>
        <w:pStyle w:val="Odstavecseseznamem1"/>
        <w:numPr>
          <w:ilvl w:val="1"/>
          <w:numId w:val="12"/>
        </w:numPr>
        <w:suppressAutoHyphens w:val="0"/>
        <w:spacing w:after="120"/>
        <w:ind w:left="426" w:hanging="426"/>
        <w:jc w:val="both"/>
        <w:rPr>
          <w:rFonts w:ascii="Microsoft Sans Serif" w:hAnsi="Microsoft Sans Serif" w:cs="Microsoft Sans Serif"/>
          <w:sz w:val="20"/>
          <w:szCs w:val="20"/>
        </w:rPr>
      </w:pPr>
      <w:r w:rsidRPr="002E5C14">
        <w:rPr>
          <w:rFonts w:ascii="Microsoft Sans Serif" w:hAnsi="Microsoft Sans Serif" w:cs="Microsoft Sans Serif"/>
          <w:sz w:val="20"/>
          <w:szCs w:val="20"/>
        </w:rPr>
        <w:t>Ostatní vztahy smluvních stran v této Smlouvě výslovně neupravené se řídí zákonem č. 89/2012 Sb., občanský zákoník.</w:t>
      </w:r>
    </w:p>
    <w:p w14:paraId="738EE80D" w14:textId="146623AD" w:rsidR="002E5C14" w:rsidRDefault="002F2664" w:rsidP="008858BE">
      <w:pPr>
        <w:pStyle w:val="Odstavecseseznamem1"/>
        <w:numPr>
          <w:ilvl w:val="1"/>
          <w:numId w:val="12"/>
        </w:numPr>
        <w:suppressAutoHyphens w:val="0"/>
        <w:spacing w:after="120"/>
        <w:ind w:left="426" w:hanging="426"/>
        <w:jc w:val="both"/>
        <w:rPr>
          <w:rFonts w:ascii="Microsoft Sans Serif" w:hAnsi="Microsoft Sans Serif" w:cs="Microsoft Sans Serif"/>
          <w:sz w:val="20"/>
          <w:szCs w:val="20"/>
        </w:rPr>
      </w:pPr>
      <w:r w:rsidRPr="00D45CC0">
        <w:rPr>
          <w:rFonts w:ascii="Microsoft Sans Serif" w:hAnsi="Microsoft Sans Serif" w:cs="Microsoft Sans Serif"/>
          <w:sz w:val="20"/>
          <w:szCs w:val="20"/>
        </w:rPr>
        <w:t>Tato Smlouva je platná dnem jejího podpisu oběma smluvními stranami a účinná dnem jejího uveřejnění v registru smluv dle zákona č. 340/2015 Sb., o zvláštních podmínkách účinnosti některých smluv, uveřejňování těchto smluv a o registru smluv, v platném znění, které provede Objednavatel.</w:t>
      </w:r>
    </w:p>
    <w:p w14:paraId="2325895A" w14:textId="6A6D3663" w:rsidR="008858BE" w:rsidRPr="008858BE" w:rsidRDefault="008858BE" w:rsidP="00CA408D">
      <w:pPr>
        <w:pStyle w:val="Odstavecseseznamem"/>
        <w:numPr>
          <w:ilvl w:val="1"/>
          <w:numId w:val="12"/>
        </w:numPr>
        <w:ind w:left="426" w:hanging="426"/>
        <w:rPr>
          <w:rFonts w:ascii="Microsoft Sans Serif" w:eastAsia="Times New Roman" w:hAnsi="Microsoft Sans Serif" w:cs="Microsoft Sans Serif"/>
          <w:kern w:val="1"/>
          <w:sz w:val="20"/>
          <w:szCs w:val="20"/>
          <w:lang w:eastAsia="cs-CZ"/>
        </w:rPr>
      </w:pPr>
      <w:r w:rsidRPr="008858BE">
        <w:rPr>
          <w:rFonts w:ascii="Microsoft Sans Serif" w:eastAsia="Times New Roman" w:hAnsi="Microsoft Sans Serif" w:cs="Microsoft Sans Serif"/>
          <w:kern w:val="1"/>
          <w:sz w:val="20"/>
          <w:szCs w:val="20"/>
          <w:lang w:eastAsia="cs-CZ"/>
        </w:rPr>
        <w:t>Smluvní strany souhlasí s tím, aby tato uzavřená Smlouva vč. jejích změn a dodatků byla uveřejněna v</w:t>
      </w:r>
      <w:r w:rsidR="00B061EF">
        <w:rPr>
          <w:rFonts w:ascii="Microsoft Sans Serif" w:eastAsia="Times New Roman" w:hAnsi="Microsoft Sans Serif" w:cs="Microsoft Sans Serif"/>
          <w:kern w:val="1"/>
          <w:sz w:val="20"/>
          <w:szCs w:val="20"/>
          <w:lang w:eastAsia="cs-CZ"/>
        </w:rPr>
        <w:t> </w:t>
      </w:r>
      <w:r w:rsidRPr="008858BE">
        <w:rPr>
          <w:rFonts w:ascii="Microsoft Sans Serif" w:eastAsia="Times New Roman" w:hAnsi="Microsoft Sans Serif" w:cs="Microsoft Sans Serif"/>
          <w:kern w:val="1"/>
          <w:sz w:val="20"/>
          <w:szCs w:val="20"/>
          <w:lang w:eastAsia="cs-CZ"/>
        </w:rPr>
        <w:t xml:space="preserve">registru smluv v souladu se zákonem č. 340/2015 Sb., o registru smluv, a na profilu zadavatele v souladu se zákonem č. 134/2016 Sb., o zadávání veřejných zakázek. </w:t>
      </w:r>
    </w:p>
    <w:p w14:paraId="7FEF8B21" w14:textId="77777777" w:rsidR="00B061EF" w:rsidRDefault="00E90C81" w:rsidP="00B061EF">
      <w:pPr>
        <w:pStyle w:val="Odstavecseseznamem1"/>
        <w:numPr>
          <w:ilvl w:val="1"/>
          <w:numId w:val="12"/>
        </w:numPr>
        <w:suppressAutoHyphens w:val="0"/>
        <w:spacing w:after="120"/>
        <w:ind w:left="426" w:hanging="426"/>
        <w:jc w:val="both"/>
        <w:rPr>
          <w:rFonts w:ascii="Microsoft Sans Serif" w:hAnsi="Microsoft Sans Serif" w:cs="Microsoft Sans Serif"/>
          <w:sz w:val="20"/>
          <w:szCs w:val="20"/>
        </w:rPr>
      </w:pPr>
      <w:r w:rsidRPr="00D45CC0">
        <w:rPr>
          <w:rFonts w:ascii="Microsoft Sans Serif" w:hAnsi="Microsoft Sans Serif" w:cs="Microsoft Sans Serif"/>
          <w:sz w:val="20"/>
          <w:szCs w:val="20"/>
        </w:rPr>
        <w:t>Smluvní strany budou vždy usilovat o smírné urovnání případných sporů vzniklých ze Smlouvy. Případné spory vzniklé z této Smlouvy budou řešeny podle platné právní úpravy věcně a místně příslušnými orgány České republiky (soudními orgány).</w:t>
      </w:r>
    </w:p>
    <w:p w14:paraId="6C38B971" w14:textId="77777777" w:rsidR="00B061EF" w:rsidRDefault="00D45CC0" w:rsidP="00B061EF">
      <w:pPr>
        <w:pStyle w:val="Odstavecseseznamem1"/>
        <w:numPr>
          <w:ilvl w:val="1"/>
          <w:numId w:val="12"/>
        </w:numPr>
        <w:suppressAutoHyphens w:val="0"/>
        <w:spacing w:after="120"/>
        <w:ind w:left="426" w:hanging="426"/>
        <w:jc w:val="both"/>
        <w:rPr>
          <w:rFonts w:ascii="Microsoft Sans Serif" w:hAnsi="Microsoft Sans Serif" w:cs="Microsoft Sans Serif"/>
          <w:sz w:val="20"/>
          <w:szCs w:val="20"/>
        </w:rPr>
      </w:pPr>
      <w:r w:rsidRPr="00B061EF">
        <w:rPr>
          <w:rFonts w:ascii="Microsoft Sans Serif" w:hAnsi="Microsoft Sans Serif" w:cs="Microsoft Sans Serif"/>
          <w:sz w:val="20"/>
          <w:szCs w:val="20"/>
        </w:rPr>
        <w:t>Zhotovitel nemůže bez písemného souhlasu Objednavatele postoupit svá práva a povinnosti plynoucí ze Smlouvy třetí osobě. Tímto ustanovením však nejsou dotčena ustanovení zadávacích podmínek předmětné veřejné zakázky o subdodavatelích, přičemž Objednavatel je oprávněn využívat k zajištění plnění Smlouvy pouze poddodavatele uvedené v nabídce podané na předmětnou veřejnou zakázku. Změnu poddodavatelů oproti podané nabídce je Zhotovitel oprávněn provést pouze s předchozím písemným souhlasem Objednavatele.</w:t>
      </w:r>
      <w:r w:rsidR="00D77A18" w:rsidRPr="00B061EF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14:paraId="7C37710D" w14:textId="77777777" w:rsidR="00B061EF" w:rsidRPr="00B061EF" w:rsidRDefault="00D77A18" w:rsidP="00B061EF">
      <w:pPr>
        <w:pStyle w:val="Odstavecseseznamem1"/>
        <w:numPr>
          <w:ilvl w:val="1"/>
          <w:numId w:val="12"/>
        </w:numPr>
        <w:suppressAutoHyphens w:val="0"/>
        <w:spacing w:after="120"/>
        <w:ind w:left="426" w:hanging="426"/>
        <w:jc w:val="both"/>
        <w:rPr>
          <w:rFonts w:ascii="Microsoft Sans Serif" w:hAnsi="Microsoft Sans Serif" w:cs="Microsoft Sans Serif"/>
          <w:sz w:val="20"/>
          <w:szCs w:val="20"/>
        </w:rPr>
      </w:pPr>
      <w:r w:rsidRPr="00B061EF">
        <w:rPr>
          <w:rFonts w:ascii="Microsoft Sans Serif" w:hAnsi="Microsoft Sans Serif" w:cs="Microsoft Sans Serif"/>
          <w:sz w:val="20"/>
          <w:szCs w:val="20"/>
        </w:rPr>
        <w:t>Tato smlouva je vyhotovena v elektronické podobě a je opatřena platnými certifikovanými digitálními podpisy.</w:t>
      </w:r>
    </w:p>
    <w:p w14:paraId="713ED040" w14:textId="70A16F4B" w:rsidR="00851A28" w:rsidRPr="00B061EF" w:rsidRDefault="00851A28" w:rsidP="00B061EF">
      <w:pPr>
        <w:pStyle w:val="Odstavecseseznamem1"/>
        <w:numPr>
          <w:ilvl w:val="1"/>
          <w:numId w:val="12"/>
        </w:numPr>
        <w:suppressAutoHyphens w:val="0"/>
        <w:spacing w:after="120"/>
        <w:ind w:left="426" w:hanging="426"/>
        <w:jc w:val="both"/>
        <w:rPr>
          <w:rFonts w:ascii="Microsoft Sans Serif" w:hAnsi="Microsoft Sans Serif" w:cs="Microsoft Sans Serif"/>
          <w:sz w:val="20"/>
          <w:szCs w:val="20"/>
        </w:rPr>
      </w:pPr>
      <w:r w:rsidRPr="00B061EF">
        <w:rPr>
          <w:rFonts w:ascii="Microsoft Sans Serif" w:hAnsi="Microsoft Sans Serif" w:cs="Microsoft Sans Serif"/>
          <w:sz w:val="20"/>
          <w:szCs w:val="20"/>
        </w:rPr>
        <w:lastRenderedPageBreak/>
        <w:t xml:space="preserve">Smluvní strany prohlašují, že se řádně seznámily s textem Smlouvy, která je výrazem jejich pravé a svobodné vůle, učiněným nikoli v tísni za nápadně nevýhodných podmínek a na důkaz toho připojují své podpisy. </w:t>
      </w:r>
    </w:p>
    <w:p w14:paraId="713ED042" w14:textId="77777777" w:rsidR="00851A28" w:rsidRPr="00FF2C8D" w:rsidRDefault="00851A28" w:rsidP="00851A28">
      <w:pPr>
        <w:suppressAutoHyphens w:val="0"/>
        <w:jc w:val="left"/>
        <w:rPr>
          <w:rFonts w:ascii="Microsoft Sans Serif" w:hAnsi="Microsoft Sans Serif" w:cs="Microsoft Sans Serif"/>
          <w:color w:val="000000"/>
          <w:lang w:eastAsia="cs-CZ"/>
        </w:rPr>
      </w:pPr>
    </w:p>
    <w:p w14:paraId="713ED043" w14:textId="77777777" w:rsidR="00851A28" w:rsidRPr="00FF2C8D" w:rsidRDefault="00851A28" w:rsidP="00851A28">
      <w:pPr>
        <w:pStyle w:val="Default"/>
        <w:spacing w:line="276" w:lineRule="auto"/>
        <w:jc w:val="center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FF2C8D">
        <w:rPr>
          <w:rFonts w:ascii="Microsoft Sans Serif" w:hAnsi="Microsoft Sans Serif" w:cs="Microsoft Sans Serif"/>
          <w:b/>
          <w:bCs/>
          <w:sz w:val="20"/>
          <w:szCs w:val="20"/>
        </w:rPr>
        <w:t>XI. PŘÍLOHY, KTERÉ TVOŘÍ NEDÍLNOU SOUČÁST SMLOUVY</w:t>
      </w:r>
    </w:p>
    <w:p w14:paraId="713ED044" w14:textId="77777777" w:rsidR="00851A28" w:rsidRPr="00FF2C8D" w:rsidRDefault="00851A28" w:rsidP="00851A28">
      <w:pPr>
        <w:pStyle w:val="Default"/>
        <w:spacing w:line="276" w:lineRule="auto"/>
        <w:jc w:val="center"/>
        <w:rPr>
          <w:rFonts w:ascii="Microsoft Sans Serif" w:hAnsi="Microsoft Sans Serif" w:cs="Microsoft Sans Serif"/>
          <w:b/>
          <w:bCs/>
          <w:sz w:val="20"/>
          <w:szCs w:val="20"/>
          <w:highlight w:val="yellow"/>
        </w:rPr>
      </w:pPr>
    </w:p>
    <w:p w14:paraId="24EBBE77" w14:textId="29870482" w:rsidR="00403966" w:rsidRDefault="00E54711" w:rsidP="0040396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="Microsoft Sans Serif" w:hAnsi="Microsoft Sans Serif" w:cs="Microsoft Sans Serif"/>
          <w:sz w:val="20"/>
          <w:szCs w:val="20"/>
        </w:rPr>
      </w:pPr>
      <w:r w:rsidRPr="00FF2C8D">
        <w:rPr>
          <w:rFonts w:ascii="Microsoft Sans Serif" w:hAnsi="Microsoft Sans Serif" w:cs="Microsoft Sans Serif"/>
          <w:sz w:val="20"/>
          <w:szCs w:val="20"/>
        </w:rPr>
        <w:t>C</w:t>
      </w:r>
      <w:r w:rsidR="00403966" w:rsidRPr="00FF2C8D">
        <w:rPr>
          <w:rFonts w:ascii="Microsoft Sans Serif" w:hAnsi="Microsoft Sans Serif" w:cs="Microsoft Sans Serif"/>
          <w:sz w:val="20"/>
          <w:szCs w:val="20"/>
        </w:rPr>
        <w:t>enová nabídka</w:t>
      </w:r>
      <w:r w:rsidRPr="00FF2C8D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CA2174">
        <w:rPr>
          <w:rFonts w:ascii="Microsoft Sans Serif" w:hAnsi="Microsoft Sans Serif" w:cs="Microsoft Sans Serif"/>
          <w:sz w:val="20"/>
          <w:szCs w:val="20"/>
        </w:rPr>
        <w:t>(doručená v rámci VZMR)</w:t>
      </w:r>
    </w:p>
    <w:p w14:paraId="52553EFA" w14:textId="1039FB59" w:rsidR="002078EA" w:rsidRDefault="00CA2174" w:rsidP="0040396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Specifikace prací (doručená v rámci VZMR)</w:t>
      </w:r>
    </w:p>
    <w:p w14:paraId="225068ED" w14:textId="09B8FBCD" w:rsidR="00CA2174" w:rsidRPr="00FF2C8D" w:rsidRDefault="001F7987" w:rsidP="0040396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Dokumentace stávajícího stavu</w:t>
      </w:r>
    </w:p>
    <w:p w14:paraId="713ED047" w14:textId="5F5941F8" w:rsidR="00851A28" w:rsidRPr="00FF2C8D" w:rsidRDefault="00851A28" w:rsidP="00851A28">
      <w:pPr>
        <w:pStyle w:val="Default"/>
        <w:spacing w:line="276" w:lineRule="auto"/>
        <w:ind w:left="426"/>
        <w:jc w:val="both"/>
        <w:rPr>
          <w:rFonts w:ascii="Microsoft Sans Serif" w:hAnsi="Microsoft Sans Serif" w:cs="Microsoft Sans Serif"/>
          <w:i/>
          <w:iCs/>
          <w:color w:val="FF0000"/>
          <w:sz w:val="20"/>
          <w:szCs w:val="20"/>
        </w:rPr>
      </w:pPr>
    </w:p>
    <w:p w14:paraId="7E44A43A" w14:textId="77777777" w:rsidR="00104D3B" w:rsidRPr="00FF2C8D" w:rsidRDefault="00104D3B" w:rsidP="00851A28">
      <w:pPr>
        <w:pStyle w:val="Default"/>
        <w:spacing w:line="276" w:lineRule="auto"/>
        <w:ind w:left="426"/>
        <w:jc w:val="both"/>
        <w:rPr>
          <w:rFonts w:ascii="Microsoft Sans Serif" w:hAnsi="Microsoft Sans Serif" w:cs="Microsoft Sans Serif"/>
          <w:i/>
          <w:iCs/>
          <w:color w:val="FF0000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73"/>
        <w:gridCol w:w="4873"/>
      </w:tblGrid>
      <w:tr w:rsidR="00851A28" w:rsidRPr="00FF2C8D" w14:paraId="713ED04A" w14:textId="77777777" w:rsidTr="00AC2AB9">
        <w:trPr>
          <w:trHeight w:val="85"/>
        </w:trPr>
        <w:tc>
          <w:tcPr>
            <w:tcW w:w="4889" w:type="dxa"/>
            <w:vAlign w:val="bottom"/>
          </w:tcPr>
          <w:p w14:paraId="713ED048" w14:textId="4C5F9C1A" w:rsidR="00851A28" w:rsidRPr="00FF2C8D" w:rsidRDefault="00851A28" w:rsidP="00E11D86">
            <w:pPr>
              <w:tabs>
                <w:tab w:val="left" w:pos="6285"/>
                <w:tab w:val="right" w:pos="9638"/>
              </w:tabs>
              <w:spacing w:line="276" w:lineRule="auto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</w:rPr>
              <w:t>V </w:t>
            </w:r>
            <w:r w:rsidR="00E11D86" w:rsidRPr="00FF2C8D">
              <w:rPr>
                <w:rFonts w:ascii="Microsoft Sans Serif" w:hAnsi="Microsoft Sans Serif" w:cs="Microsoft Sans Serif"/>
              </w:rPr>
              <w:t>Kladně</w:t>
            </w:r>
            <w:r w:rsidRPr="00FF2C8D">
              <w:rPr>
                <w:rFonts w:ascii="Microsoft Sans Serif" w:hAnsi="Microsoft Sans Serif" w:cs="Microsoft Sans Serif"/>
              </w:rPr>
              <w:t xml:space="preserve"> </w:t>
            </w:r>
          </w:p>
        </w:tc>
        <w:tc>
          <w:tcPr>
            <w:tcW w:w="4889" w:type="dxa"/>
            <w:vAlign w:val="bottom"/>
          </w:tcPr>
          <w:p w14:paraId="713ED049" w14:textId="77777777" w:rsidR="00851A28" w:rsidRPr="00FF2C8D" w:rsidRDefault="00851A28" w:rsidP="00E11D86">
            <w:pPr>
              <w:tabs>
                <w:tab w:val="left" w:pos="6285"/>
                <w:tab w:val="right" w:pos="9638"/>
              </w:tabs>
              <w:spacing w:line="276" w:lineRule="auto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</w:rPr>
              <w:t xml:space="preserve">V </w:t>
            </w:r>
            <w:r w:rsidRPr="00FF2C8D">
              <w:rPr>
                <w:rFonts w:ascii="Microsoft Sans Serif" w:hAnsi="Microsoft Sans Serif" w:cs="Microsoft Sans Serif"/>
                <w:b/>
                <w:bCs/>
                <w:color w:val="FF0000"/>
              </w:rPr>
              <w:t>doplní dodavatel</w:t>
            </w:r>
          </w:p>
        </w:tc>
      </w:tr>
      <w:tr w:rsidR="00851A28" w:rsidRPr="00FF2C8D" w14:paraId="713ED04D" w14:textId="77777777" w:rsidTr="00AC2AB9">
        <w:trPr>
          <w:trHeight w:val="1425"/>
        </w:trPr>
        <w:tc>
          <w:tcPr>
            <w:tcW w:w="4889" w:type="dxa"/>
            <w:vAlign w:val="bottom"/>
          </w:tcPr>
          <w:p w14:paraId="713ED04B" w14:textId="77777777" w:rsidR="00851A28" w:rsidRPr="00FF2C8D" w:rsidRDefault="00851A28" w:rsidP="0099068B">
            <w:pPr>
              <w:tabs>
                <w:tab w:val="left" w:pos="6285"/>
                <w:tab w:val="right" w:pos="9638"/>
              </w:tabs>
              <w:spacing w:line="276" w:lineRule="auto"/>
              <w:jc w:val="left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</w:rPr>
              <w:t>..............................................................................</w:t>
            </w:r>
          </w:p>
        </w:tc>
        <w:tc>
          <w:tcPr>
            <w:tcW w:w="4889" w:type="dxa"/>
            <w:vAlign w:val="bottom"/>
          </w:tcPr>
          <w:p w14:paraId="713ED04C" w14:textId="77777777" w:rsidR="00851A28" w:rsidRPr="00FF2C8D" w:rsidRDefault="00851A28" w:rsidP="0099068B">
            <w:pPr>
              <w:tabs>
                <w:tab w:val="left" w:pos="6285"/>
                <w:tab w:val="right" w:pos="9638"/>
              </w:tabs>
              <w:spacing w:line="276" w:lineRule="auto"/>
              <w:jc w:val="left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</w:rPr>
              <w:t>..............................................................................</w:t>
            </w:r>
          </w:p>
        </w:tc>
      </w:tr>
      <w:tr w:rsidR="00851A28" w:rsidRPr="00FF2C8D" w14:paraId="713ED050" w14:textId="77777777" w:rsidTr="00AC2AB9">
        <w:tc>
          <w:tcPr>
            <w:tcW w:w="4889" w:type="dxa"/>
            <w:vAlign w:val="center"/>
          </w:tcPr>
          <w:p w14:paraId="713ED04E" w14:textId="3D3FEDB6" w:rsidR="00851A28" w:rsidRPr="00FF2C8D" w:rsidRDefault="00851A28" w:rsidP="0099068B">
            <w:pPr>
              <w:tabs>
                <w:tab w:val="left" w:pos="6285"/>
                <w:tab w:val="right" w:pos="9638"/>
              </w:tabs>
              <w:spacing w:line="276" w:lineRule="auto"/>
              <w:jc w:val="left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</w:rPr>
              <w:t xml:space="preserve">Za </w:t>
            </w:r>
            <w:r w:rsidR="00B061EF">
              <w:rPr>
                <w:rFonts w:ascii="Microsoft Sans Serif" w:hAnsi="Microsoft Sans Serif" w:cs="Microsoft Sans Serif"/>
              </w:rPr>
              <w:t>Objednavatele</w:t>
            </w:r>
          </w:p>
        </w:tc>
        <w:tc>
          <w:tcPr>
            <w:tcW w:w="4889" w:type="dxa"/>
            <w:vAlign w:val="center"/>
          </w:tcPr>
          <w:p w14:paraId="713ED04F" w14:textId="547DA95C" w:rsidR="00851A28" w:rsidRPr="00FF2C8D" w:rsidRDefault="00851A28" w:rsidP="0099068B">
            <w:pPr>
              <w:tabs>
                <w:tab w:val="left" w:pos="6285"/>
                <w:tab w:val="right" w:pos="9638"/>
              </w:tabs>
              <w:spacing w:line="276" w:lineRule="auto"/>
              <w:jc w:val="left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</w:rPr>
              <w:t xml:space="preserve">Za </w:t>
            </w:r>
            <w:r w:rsidR="00B061EF">
              <w:rPr>
                <w:rFonts w:ascii="Microsoft Sans Serif" w:hAnsi="Microsoft Sans Serif" w:cs="Microsoft Sans Serif"/>
              </w:rPr>
              <w:t>Zhotovitele</w:t>
            </w:r>
          </w:p>
        </w:tc>
      </w:tr>
      <w:tr w:rsidR="00851A28" w:rsidRPr="00FF2C8D" w14:paraId="713ED053" w14:textId="77777777" w:rsidTr="00AC2AB9">
        <w:tc>
          <w:tcPr>
            <w:tcW w:w="4889" w:type="dxa"/>
            <w:vAlign w:val="center"/>
          </w:tcPr>
          <w:p w14:paraId="713ED051" w14:textId="6FC26BCA" w:rsidR="00851A28" w:rsidRPr="00FF2C8D" w:rsidRDefault="0099068B" w:rsidP="008F0B2F">
            <w:pPr>
              <w:tabs>
                <w:tab w:val="left" w:pos="6285"/>
                <w:tab w:val="right" w:pos="9638"/>
              </w:tabs>
              <w:spacing w:line="276" w:lineRule="auto"/>
              <w:jc w:val="left"/>
              <w:rPr>
                <w:rFonts w:ascii="Microsoft Sans Serif" w:hAnsi="Microsoft Sans Serif" w:cs="Microsoft Sans Serif"/>
                <w:b/>
              </w:rPr>
            </w:pPr>
            <w:r w:rsidRPr="00FF2C8D">
              <w:rPr>
                <w:rFonts w:ascii="Microsoft Sans Serif" w:hAnsi="Microsoft Sans Serif" w:cs="Microsoft Sans Serif"/>
                <w:b/>
              </w:rPr>
              <w:t xml:space="preserve">Mgr. </w:t>
            </w:r>
            <w:r w:rsidR="008F0B2F" w:rsidRPr="00FF2C8D">
              <w:rPr>
                <w:rFonts w:ascii="Microsoft Sans Serif" w:hAnsi="Microsoft Sans Serif" w:cs="Microsoft Sans Serif"/>
                <w:b/>
              </w:rPr>
              <w:t>Roman Hájek</w:t>
            </w:r>
          </w:p>
        </w:tc>
        <w:tc>
          <w:tcPr>
            <w:tcW w:w="4889" w:type="dxa"/>
            <w:vAlign w:val="center"/>
          </w:tcPr>
          <w:p w14:paraId="713ED052" w14:textId="77777777" w:rsidR="00851A28" w:rsidRPr="00FF2C8D" w:rsidRDefault="00851A28" w:rsidP="0099068B">
            <w:pPr>
              <w:tabs>
                <w:tab w:val="left" w:pos="6285"/>
                <w:tab w:val="right" w:pos="9638"/>
              </w:tabs>
              <w:spacing w:line="276" w:lineRule="auto"/>
              <w:jc w:val="left"/>
              <w:rPr>
                <w:rFonts w:ascii="Microsoft Sans Serif" w:hAnsi="Microsoft Sans Serif" w:cs="Microsoft Sans Serif"/>
                <w:b/>
                <w:iCs/>
                <w:color w:val="FF0000"/>
              </w:rPr>
            </w:pPr>
            <w:r w:rsidRPr="00FF2C8D">
              <w:rPr>
                <w:rFonts w:ascii="Microsoft Sans Serif" w:hAnsi="Microsoft Sans Serif" w:cs="Microsoft Sans Serif"/>
                <w:b/>
                <w:iCs/>
                <w:color w:val="FF0000"/>
              </w:rPr>
              <w:t xml:space="preserve">Jméno a příjmení </w:t>
            </w:r>
            <w:r w:rsidRPr="00FF2C8D">
              <w:rPr>
                <w:rFonts w:ascii="Microsoft Sans Serif" w:hAnsi="Microsoft Sans Serif" w:cs="Microsoft Sans Serif"/>
                <w:b/>
                <w:bCs/>
                <w:iCs/>
                <w:color w:val="FF0000"/>
              </w:rPr>
              <w:t>(doplní dodavatel)</w:t>
            </w:r>
          </w:p>
        </w:tc>
      </w:tr>
      <w:tr w:rsidR="00851A28" w:rsidRPr="00FF2C8D" w14:paraId="713ED056" w14:textId="77777777" w:rsidTr="00AC2AB9">
        <w:trPr>
          <w:trHeight w:val="106"/>
        </w:trPr>
        <w:tc>
          <w:tcPr>
            <w:tcW w:w="4889" w:type="dxa"/>
            <w:vAlign w:val="center"/>
          </w:tcPr>
          <w:p w14:paraId="713ED054" w14:textId="77777777" w:rsidR="00851A28" w:rsidRPr="00FF2C8D" w:rsidRDefault="0099068B" w:rsidP="0099068B">
            <w:pPr>
              <w:spacing w:line="276" w:lineRule="auto"/>
              <w:jc w:val="left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</w:rPr>
              <w:t>ředitel</w:t>
            </w:r>
          </w:p>
        </w:tc>
        <w:tc>
          <w:tcPr>
            <w:tcW w:w="4889" w:type="dxa"/>
            <w:vAlign w:val="center"/>
          </w:tcPr>
          <w:p w14:paraId="713ED055" w14:textId="77777777" w:rsidR="00851A28" w:rsidRPr="00FF2C8D" w:rsidRDefault="00851A28" w:rsidP="0099068B">
            <w:pPr>
              <w:tabs>
                <w:tab w:val="left" w:pos="6285"/>
                <w:tab w:val="right" w:pos="9638"/>
              </w:tabs>
              <w:spacing w:line="276" w:lineRule="auto"/>
              <w:jc w:val="left"/>
              <w:rPr>
                <w:rFonts w:ascii="Microsoft Sans Serif" w:hAnsi="Microsoft Sans Serif" w:cs="Microsoft Sans Serif"/>
                <w:iCs/>
                <w:color w:val="FF0000"/>
              </w:rPr>
            </w:pPr>
            <w:r w:rsidRPr="00FF2C8D">
              <w:rPr>
                <w:rFonts w:ascii="Microsoft Sans Serif" w:hAnsi="Microsoft Sans Serif" w:cs="Microsoft Sans Serif"/>
                <w:iCs/>
                <w:color w:val="FF0000"/>
              </w:rPr>
              <w:t xml:space="preserve">Funkce </w:t>
            </w:r>
            <w:r w:rsidRPr="00FF2C8D">
              <w:rPr>
                <w:rFonts w:ascii="Microsoft Sans Serif" w:hAnsi="Microsoft Sans Serif" w:cs="Microsoft Sans Serif"/>
                <w:bCs/>
                <w:iCs/>
                <w:color w:val="FF0000"/>
              </w:rPr>
              <w:t>(doplní dodavatele)</w:t>
            </w:r>
          </w:p>
        </w:tc>
      </w:tr>
      <w:tr w:rsidR="00851A28" w:rsidRPr="00FF2C8D" w14:paraId="713ED059" w14:textId="77777777" w:rsidTr="00AC2AB9">
        <w:tc>
          <w:tcPr>
            <w:tcW w:w="4889" w:type="dxa"/>
            <w:vAlign w:val="center"/>
          </w:tcPr>
          <w:p w14:paraId="713ED057" w14:textId="0E385451" w:rsidR="00851A28" w:rsidRPr="00FF2C8D" w:rsidRDefault="008F0B2F" w:rsidP="0099068B">
            <w:pPr>
              <w:tabs>
                <w:tab w:val="left" w:pos="6285"/>
                <w:tab w:val="right" w:pos="9638"/>
              </w:tabs>
              <w:spacing w:line="276" w:lineRule="auto"/>
              <w:jc w:val="left"/>
              <w:rPr>
                <w:rFonts w:ascii="Microsoft Sans Serif" w:hAnsi="Microsoft Sans Serif" w:cs="Microsoft Sans Serif"/>
              </w:rPr>
            </w:pPr>
            <w:r w:rsidRPr="00FF2C8D">
              <w:rPr>
                <w:rFonts w:ascii="Microsoft Sans Serif" w:hAnsi="Microsoft Sans Serif" w:cs="Microsoft Sans Serif"/>
                <w:color w:val="000000"/>
              </w:rPr>
              <w:t>Středočeská vědecká knihovna v Kladně, p.o.</w:t>
            </w:r>
          </w:p>
        </w:tc>
        <w:tc>
          <w:tcPr>
            <w:tcW w:w="4889" w:type="dxa"/>
            <w:vAlign w:val="center"/>
          </w:tcPr>
          <w:p w14:paraId="713ED058" w14:textId="7653030C" w:rsidR="00851A28" w:rsidRPr="00FF2C8D" w:rsidRDefault="00851A28" w:rsidP="0099068B">
            <w:pPr>
              <w:spacing w:line="276" w:lineRule="auto"/>
              <w:jc w:val="left"/>
              <w:rPr>
                <w:rFonts w:ascii="Microsoft Sans Serif" w:hAnsi="Microsoft Sans Serif" w:cs="Microsoft Sans Serif"/>
                <w:iCs/>
                <w:color w:val="FF0000"/>
              </w:rPr>
            </w:pPr>
            <w:r w:rsidRPr="00FF2C8D">
              <w:rPr>
                <w:rFonts w:ascii="Microsoft Sans Serif" w:hAnsi="Microsoft Sans Serif" w:cs="Microsoft Sans Serif"/>
                <w:iCs/>
                <w:color w:val="FF0000"/>
              </w:rPr>
              <w:t xml:space="preserve">Název subjektu / </w:t>
            </w:r>
            <w:r w:rsidR="00A226C6">
              <w:rPr>
                <w:rFonts w:ascii="Microsoft Sans Serif" w:hAnsi="Microsoft Sans Serif" w:cs="Microsoft Sans Serif"/>
                <w:iCs/>
                <w:color w:val="FF0000"/>
              </w:rPr>
              <w:t>Zhotovitele</w:t>
            </w:r>
            <w:r w:rsidRPr="00FF2C8D">
              <w:rPr>
                <w:rFonts w:ascii="Microsoft Sans Serif" w:hAnsi="Microsoft Sans Serif" w:cs="Microsoft Sans Serif"/>
                <w:iCs/>
                <w:color w:val="FF0000"/>
              </w:rPr>
              <w:t xml:space="preserve"> </w:t>
            </w:r>
            <w:r w:rsidRPr="00FF2C8D">
              <w:rPr>
                <w:rFonts w:ascii="Microsoft Sans Serif" w:hAnsi="Microsoft Sans Serif" w:cs="Microsoft Sans Serif"/>
                <w:bCs/>
                <w:iCs/>
                <w:color w:val="FF0000"/>
              </w:rPr>
              <w:t>(doplní dodavatel)</w:t>
            </w:r>
          </w:p>
        </w:tc>
      </w:tr>
    </w:tbl>
    <w:p w14:paraId="713ED05A" w14:textId="77777777" w:rsidR="005E1885" w:rsidRPr="00FF2C8D" w:rsidRDefault="005E1885" w:rsidP="00851A28">
      <w:pPr>
        <w:autoSpaceDE w:val="0"/>
        <w:autoSpaceDN w:val="0"/>
        <w:adjustRightInd w:val="0"/>
        <w:spacing w:after="120"/>
        <w:rPr>
          <w:rFonts w:ascii="Microsoft Sans Serif" w:hAnsi="Microsoft Sans Serif" w:cs="Microsoft Sans Serif"/>
        </w:rPr>
      </w:pPr>
    </w:p>
    <w:sectPr w:rsidR="005E1885" w:rsidRPr="00FF2C8D" w:rsidSect="00AA36F0">
      <w:footerReference w:type="default" r:id="rId8"/>
      <w:footerReference w:type="first" r:id="rId9"/>
      <w:pgSz w:w="11906" w:h="16838" w:code="9"/>
      <w:pgMar w:top="1440" w:right="1080" w:bottom="1440" w:left="1080" w:header="284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B29FD" w14:textId="77777777" w:rsidR="00DC7231" w:rsidRDefault="00DC7231" w:rsidP="004D61C0">
      <w:r>
        <w:separator/>
      </w:r>
    </w:p>
  </w:endnote>
  <w:endnote w:type="continuationSeparator" w:id="0">
    <w:p w14:paraId="5F52763E" w14:textId="77777777" w:rsidR="00DC7231" w:rsidRDefault="00DC7231" w:rsidP="004D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D05F" w14:textId="047656D3" w:rsidR="00083B87" w:rsidRDefault="00083B87" w:rsidP="00AA36F0">
    <w:pPr>
      <w:pStyle w:val="Zpat"/>
      <w:jc w:val="center"/>
      <w:rPr>
        <w:iCs/>
        <w:color w:val="7F7F7F"/>
        <w:sz w:val="18"/>
        <w:szCs w:val="18"/>
      </w:rPr>
    </w:pPr>
    <w:r w:rsidRPr="00E11D86">
      <w:rPr>
        <w:iCs/>
        <w:color w:val="7F7F7F"/>
        <w:sz w:val="18"/>
        <w:szCs w:val="18"/>
      </w:rPr>
      <w:t xml:space="preserve">Stránka </w:t>
    </w:r>
    <w:r w:rsidR="006077E9" w:rsidRPr="00E11D86">
      <w:rPr>
        <w:iCs/>
        <w:color w:val="7F7F7F"/>
        <w:sz w:val="18"/>
        <w:szCs w:val="18"/>
      </w:rPr>
      <w:fldChar w:fldCharType="begin"/>
    </w:r>
    <w:r w:rsidRPr="00E11D86">
      <w:rPr>
        <w:iCs/>
        <w:color w:val="7F7F7F"/>
        <w:sz w:val="18"/>
        <w:szCs w:val="18"/>
      </w:rPr>
      <w:instrText xml:space="preserve"> PAGE </w:instrText>
    </w:r>
    <w:r w:rsidR="006077E9" w:rsidRPr="00E11D86">
      <w:rPr>
        <w:iCs/>
        <w:color w:val="7F7F7F"/>
        <w:sz w:val="18"/>
        <w:szCs w:val="18"/>
      </w:rPr>
      <w:fldChar w:fldCharType="separate"/>
    </w:r>
    <w:r w:rsidR="002C20E9">
      <w:rPr>
        <w:iCs/>
        <w:noProof/>
        <w:color w:val="7F7F7F"/>
        <w:sz w:val="18"/>
        <w:szCs w:val="18"/>
      </w:rPr>
      <w:t>7</w:t>
    </w:r>
    <w:r w:rsidR="006077E9" w:rsidRPr="00E11D86">
      <w:rPr>
        <w:iCs/>
        <w:color w:val="7F7F7F"/>
        <w:sz w:val="18"/>
        <w:szCs w:val="18"/>
      </w:rPr>
      <w:fldChar w:fldCharType="end"/>
    </w:r>
    <w:r w:rsidRPr="00E11D86">
      <w:rPr>
        <w:iCs/>
        <w:color w:val="7F7F7F"/>
        <w:sz w:val="18"/>
        <w:szCs w:val="18"/>
      </w:rPr>
      <w:t xml:space="preserve"> z </w:t>
    </w:r>
    <w:r w:rsidR="006077E9" w:rsidRPr="00E11D86">
      <w:rPr>
        <w:iCs/>
        <w:color w:val="7F7F7F"/>
        <w:sz w:val="18"/>
        <w:szCs w:val="18"/>
      </w:rPr>
      <w:fldChar w:fldCharType="begin"/>
    </w:r>
    <w:r w:rsidRPr="00E11D86">
      <w:rPr>
        <w:iCs/>
        <w:color w:val="7F7F7F"/>
        <w:sz w:val="18"/>
        <w:szCs w:val="18"/>
      </w:rPr>
      <w:instrText xml:space="preserve"> NUMPAGES  </w:instrText>
    </w:r>
    <w:r w:rsidR="006077E9" w:rsidRPr="00E11D86">
      <w:rPr>
        <w:iCs/>
        <w:color w:val="7F7F7F"/>
        <w:sz w:val="18"/>
        <w:szCs w:val="18"/>
      </w:rPr>
      <w:fldChar w:fldCharType="separate"/>
    </w:r>
    <w:r w:rsidR="002C20E9">
      <w:rPr>
        <w:iCs/>
        <w:noProof/>
        <w:color w:val="7F7F7F"/>
        <w:sz w:val="18"/>
        <w:szCs w:val="18"/>
      </w:rPr>
      <w:t>7</w:t>
    </w:r>
    <w:r w:rsidR="006077E9" w:rsidRPr="00E11D86">
      <w:rPr>
        <w:iCs/>
        <w:color w:val="7F7F7F"/>
        <w:sz w:val="18"/>
        <w:szCs w:val="18"/>
      </w:rPr>
      <w:fldChar w:fldCharType="end"/>
    </w:r>
  </w:p>
  <w:p w14:paraId="3A613978" w14:textId="77777777" w:rsidR="00E11D86" w:rsidRPr="00E11D86" w:rsidRDefault="00E11D86" w:rsidP="00E11D86">
    <w:pPr>
      <w:pStyle w:val="Zpat"/>
      <w:jc w:val="center"/>
      <w:rPr>
        <w:iCs/>
        <w:color w:val="7F7F7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D060" w14:textId="77777777" w:rsidR="00083B87" w:rsidRDefault="00083B87" w:rsidP="00A52249">
    <w:pPr>
      <w:pStyle w:val="Zpat"/>
      <w:jc w:val="center"/>
      <w:rPr>
        <w:i/>
        <w:iCs/>
        <w:color w:val="7F7F7F"/>
        <w:sz w:val="18"/>
        <w:szCs w:val="18"/>
      </w:rPr>
    </w:pPr>
  </w:p>
  <w:p w14:paraId="713ED061" w14:textId="06C4E370" w:rsidR="00083B87" w:rsidRPr="00A52249" w:rsidRDefault="00083B87" w:rsidP="00A52249">
    <w:pPr>
      <w:pStyle w:val="Zpat"/>
      <w:jc w:val="center"/>
      <w:rPr>
        <w:i/>
        <w:iCs/>
        <w:color w:val="7F7F7F"/>
        <w:sz w:val="18"/>
        <w:szCs w:val="18"/>
      </w:rPr>
    </w:pPr>
    <w:r w:rsidRPr="005C0F97">
      <w:rPr>
        <w:i/>
        <w:iCs/>
        <w:color w:val="7F7F7F"/>
        <w:sz w:val="18"/>
        <w:szCs w:val="18"/>
      </w:rPr>
      <w:t xml:space="preserve">Stránka </w:t>
    </w:r>
    <w:r w:rsidR="006077E9" w:rsidRPr="005C0F97">
      <w:rPr>
        <w:i/>
        <w:iCs/>
        <w:color w:val="7F7F7F"/>
        <w:sz w:val="18"/>
        <w:szCs w:val="18"/>
      </w:rPr>
      <w:fldChar w:fldCharType="begin"/>
    </w:r>
    <w:r w:rsidRPr="005C0F97">
      <w:rPr>
        <w:i/>
        <w:iCs/>
        <w:color w:val="7F7F7F"/>
        <w:sz w:val="18"/>
        <w:szCs w:val="18"/>
      </w:rPr>
      <w:instrText xml:space="preserve"> PAGE </w:instrText>
    </w:r>
    <w:r w:rsidR="006077E9" w:rsidRPr="005C0F97">
      <w:rPr>
        <w:i/>
        <w:iCs/>
        <w:color w:val="7F7F7F"/>
        <w:sz w:val="18"/>
        <w:szCs w:val="18"/>
      </w:rPr>
      <w:fldChar w:fldCharType="separate"/>
    </w:r>
    <w:r w:rsidR="002C20E9">
      <w:rPr>
        <w:i/>
        <w:iCs/>
        <w:noProof/>
        <w:color w:val="7F7F7F"/>
        <w:sz w:val="18"/>
        <w:szCs w:val="18"/>
      </w:rPr>
      <w:t>1</w:t>
    </w:r>
    <w:r w:rsidR="006077E9" w:rsidRPr="005C0F97">
      <w:rPr>
        <w:i/>
        <w:iCs/>
        <w:color w:val="7F7F7F"/>
        <w:sz w:val="18"/>
        <w:szCs w:val="18"/>
      </w:rPr>
      <w:fldChar w:fldCharType="end"/>
    </w:r>
    <w:r w:rsidRPr="005C0F97">
      <w:rPr>
        <w:i/>
        <w:iCs/>
        <w:color w:val="7F7F7F"/>
        <w:sz w:val="18"/>
        <w:szCs w:val="18"/>
      </w:rPr>
      <w:t xml:space="preserve"> z </w:t>
    </w:r>
    <w:r w:rsidR="006077E9" w:rsidRPr="005C0F97">
      <w:rPr>
        <w:i/>
        <w:iCs/>
        <w:color w:val="7F7F7F"/>
        <w:sz w:val="18"/>
        <w:szCs w:val="18"/>
      </w:rPr>
      <w:fldChar w:fldCharType="begin"/>
    </w:r>
    <w:r w:rsidRPr="005C0F97">
      <w:rPr>
        <w:i/>
        <w:iCs/>
        <w:color w:val="7F7F7F"/>
        <w:sz w:val="18"/>
        <w:szCs w:val="18"/>
      </w:rPr>
      <w:instrText xml:space="preserve"> NUMPAGES  </w:instrText>
    </w:r>
    <w:r w:rsidR="006077E9" w:rsidRPr="005C0F97">
      <w:rPr>
        <w:i/>
        <w:iCs/>
        <w:color w:val="7F7F7F"/>
        <w:sz w:val="18"/>
        <w:szCs w:val="18"/>
      </w:rPr>
      <w:fldChar w:fldCharType="separate"/>
    </w:r>
    <w:r w:rsidR="002C20E9">
      <w:rPr>
        <w:i/>
        <w:iCs/>
        <w:noProof/>
        <w:color w:val="7F7F7F"/>
        <w:sz w:val="18"/>
        <w:szCs w:val="18"/>
      </w:rPr>
      <w:t>7</w:t>
    </w:r>
    <w:r w:rsidR="006077E9" w:rsidRPr="005C0F97">
      <w:rPr>
        <w:i/>
        <w:iCs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8069C" w14:textId="77777777" w:rsidR="00DC7231" w:rsidRDefault="00DC7231" w:rsidP="004D61C0">
      <w:r>
        <w:separator/>
      </w:r>
    </w:p>
  </w:footnote>
  <w:footnote w:type="continuationSeparator" w:id="0">
    <w:p w14:paraId="7A94053C" w14:textId="77777777" w:rsidR="00DC7231" w:rsidRDefault="00DC7231" w:rsidP="004D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 w15:restartNumberingAfterBreak="0">
    <w:nsid w:val="034E78D8"/>
    <w:multiLevelType w:val="hybridMultilevel"/>
    <w:tmpl w:val="6710665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14454BC4"/>
    <w:multiLevelType w:val="hybridMultilevel"/>
    <w:tmpl w:val="E46A3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BD1E5A"/>
    <w:multiLevelType w:val="hybridMultilevel"/>
    <w:tmpl w:val="56AECE5E"/>
    <w:lvl w:ilvl="0" w:tplc="F6E2C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491743"/>
    <w:multiLevelType w:val="hybridMultilevel"/>
    <w:tmpl w:val="54A814C8"/>
    <w:lvl w:ilvl="0" w:tplc="D87A5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92149"/>
    <w:multiLevelType w:val="hybridMultilevel"/>
    <w:tmpl w:val="3F1A428C"/>
    <w:lvl w:ilvl="0" w:tplc="76FACB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D6506"/>
    <w:multiLevelType w:val="hybridMultilevel"/>
    <w:tmpl w:val="F168C1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23572F"/>
    <w:multiLevelType w:val="hybridMultilevel"/>
    <w:tmpl w:val="E03E624C"/>
    <w:lvl w:ilvl="0" w:tplc="5FC468F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E40E2"/>
    <w:multiLevelType w:val="multilevel"/>
    <w:tmpl w:val="E990F850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2280" w:hanging="720"/>
      </w:pPr>
      <w:rPr>
        <w:rFonts w:ascii="Arial" w:eastAsia="Times New Roman" w:hAnsi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0" w15:restartNumberingAfterBreak="0">
    <w:nsid w:val="38F7218E"/>
    <w:multiLevelType w:val="multilevel"/>
    <w:tmpl w:val="7D84B6B6"/>
    <w:lvl w:ilvl="0">
      <w:start w:val="1"/>
      <w:numFmt w:val="decimal"/>
      <w:pStyle w:val="Nadpis1"/>
      <w:lvlText w:val="Čl. %1"/>
      <w:lvlJc w:val="left"/>
      <w:pPr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CE7C90"/>
    <w:multiLevelType w:val="multilevel"/>
    <w:tmpl w:val="F5705B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51D4EF6"/>
    <w:multiLevelType w:val="hybridMultilevel"/>
    <w:tmpl w:val="9870778E"/>
    <w:lvl w:ilvl="0" w:tplc="05968498">
      <w:start w:val="1"/>
      <w:numFmt w:val="decimal"/>
      <w:lvlText w:val="%1."/>
      <w:lvlJc w:val="left"/>
      <w:pPr>
        <w:ind w:left="360" w:hanging="360"/>
      </w:pPr>
    </w:lvl>
    <w:lvl w:ilvl="1" w:tplc="3B9A1202" w:tentative="1">
      <w:start w:val="1"/>
      <w:numFmt w:val="lowerLetter"/>
      <w:lvlText w:val="%2."/>
      <w:lvlJc w:val="left"/>
      <w:pPr>
        <w:ind w:left="1080" w:hanging="360"/>
      </w:pPr>
    </w:lvl>
    <w:lvl w:ilvl="2" w:tplc="38047C86" w:tentative="1">
      <w:start w:val="1"/>
      <w:numFmt w:val="lowerRoman"/>
      <w:lvlText w:val="%3."/>
      <w:lvlJc w:val="right"/>
      <w:pPr>
        <w:ind w:left="1800" w:hanging="180"/>
      </w:pPr>
    </w:lvl>
    <w:lvl w:ilvl="3" w:tplc="9BC44508" w:tentative="1">
      <w:start w:val="1"/>
      <w:numFmt w:val="decimal"/>
      <w:lvlText w:val="%4."/>
      <w:lvlJc w:val="left"/>
      <w:pPr>
        <w:ind w:left="2520" w:hanging="360"/>
      </w:pPr>
    </w:lvl>
    <w:lvl w:ilvl="4" w:tplc="D2186254" w:tentative="1">
      <w:start w:val="1"/>
      <w:numFmt w:val="lowerLetter"/>
      <w:lvlText w:val="%5."/>
      <w:lvlJc w:val="left"/>
      <w:pPr>
        <w:ind w:left="3240" w:hanging="360"/>
      </w:pPr>
    </w:lvl>
    <w:lvl w:ilvl="5" w:tplc="CF1A9B10" w:tentative="1">
      <w:start w:val="1"/>
      <w:numFmt w:val="lowerRoman"/>
      <w:lvlText w:val="%6."/>
      <w:lvlJc w:val="right"/>
      <w:pPr>
        <w:ind w:left="3960" w:hanging="180"/>
      </w:pPr>
    </w:lvl>
    <w:lvl w:ilvl="6" w:tplc="4574D3A8" w:tentative="1">
      <w:start w:val="1"/>
      <w:numFmt w:val="decimal"/>
      <w:lvlText w:val="%7."/>
      <w:lvlJc w:val="left"/>
      <w:pPr>
        <w:ind w:left="4680" w:hanging="360"/>
      </w:pPr>
    </w:lvl>
    <w:lvl w:ilvl="7" w:tplc="84CCE664" w:tentative="1">
      <w:start w:val="1"/>
      <w:numFmt w:val="lowerLetter"/>
      <w:lvlText w:val="%8."/>
      <w:lvlJc w:val="left"/>
      <w:pPr>
        <w:ind w:left="5400" w:hanging="360"/>
      </w:pPr>
    </w:lvl>
    <w:lvl w:ilvl="8" w:tplc="11DCA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B134BB"/>
    <w:multiLevelType w:val="hybridMultilevel"/>
    <w:tmpl w:val="5232A1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C46F86"/>
    <w:multiLevelType w:val="hybridMultilevel"/>
    <w:tmpl w:val="169497C0"/>
    <w:lvl w:ilvl="0" w:tplc="C3AAC2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1731D"/>
    <w:multiLevelType w:val="multilevel"/>
    <w:tmpl w:val="C8C83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789C479A"/>
    <w:multiLevelType w:val="hybridMultilevel"/>
    <w:tmpl w:val="20EC495E"/>
    <w:lvl w:ilvl="0" w:tplc="8422AC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059854">
    <w:abstractNumId w:val="14"/>
  </w:num>
  <w:num w:numId="2" w16cid:durableId="1380202284">
    <w:abstractNumId w:val="4"/>
  </w:num>
  <w:num w:numId="3" w16cid:durableId="1310862796">
    <w:abstractNumId w:val="6"/>
  </w:num>
  <w:num w:numId="4" w16cid:durableId="1587108294">
    <w:abstractNumId w:val="5"/>
  </w:num>
  <w:num w:numId="5" w16cid:durableId="13692624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6818007">
    <w:abstractNumId w:val="11"/>
  </w:num>
  <w:num w:numId="7" w16cid:durableId="696198538">
    <w:abstractNumId w:val="8"/>
  </w:num>
  <w:num w:numId="8" w16cid:durableId="1171676166">
    <w:abstractNumId w:val="3"/>
  </w:num>
  <w:num w:numId="9" w16cid:durableId="1296638947">
    <w:abstractNumId w:val="13"/>
  </w:num>
  <w:num w:numId="10" w16cid:durableId="2119836374">
    <w:abstractNumId w:val="17"/>
  </w:num>
  <w:num w:numId="11" w16cid:durableId="2097289260">
    <w:abstractNumId w:val="16"/>
  </w:num>
  <w:num w:numId="12" w16cid:durableId="551844061">
    <w:abstractNumId w:val="9"/>
  </w:num>
  <w:num w:numId="13" w16cid:durableId="1859854859">
    <w:abstractNumId w:val="12"/>
  </w:num>
  <w:num w:numId="14" w16cid:durableId="1037463323">
    <w:abstractNumId w:val="7"/>
  </w:num>
  <w:num w:numId="15" w16cid:durableId="1819178073">
    <w:abstractNumId w:val="2"/>
  </w:num>
  <w:num w:numId="16" w16cid:durableId="424306812">
    <w:abstractNumId w:val="0"/>
  </w:num>
  <w:num w:numId="17" w16cid:durableId="1811316607">
    <w:abstractNumId w:val="15"/>
  </w:num>
  <w:num w:numId="18" w16cid:durableId="1379936886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B8B"/>
    <w:rsid w:val="00000950"/>
    <w:rsid w:val="00011EDC"/>
    <w:rsid w:val="00024300"/>
    <w:rsid w:val="00025040"/>
    <w:rsid w:val="0003782D"/>
    <w:rsid w:val="000429F2"/>
    <w:rsid w:val="000457A6"/>
    <w:rsid w:val="00050E6A"/>
    <w:rsid w:val="00055356"/>
    <w:rsid w:val="00056FD5"/>
    <w:rsid w:val="00057013"/>
    <w:rsid w:val="0006083F"/>
    <w:rsid w:val="000609AA"/>
    <w:rsid w:val="0006322A"/>
    <w:rsid w:val="00065720"/>
    <w:rsid w:val="00070B6D"/>
    <w:rsid w:val="00070E73"/>
    <w:rsid w:val="000723B0"/>
    <w:rsid w:val="00072878"/>
    <w:rsid w:val="00083B87"/>
    <w:rsid w:val="00084235"/>
    <w:rsid w:val="000A35B3"/>
    <w:rsid w:val="000A6BC6"/>
    <w:rsid w:val="000A6D16"/>
    <w:rsid w:val="000B0F61"/>
    <w:rsid w:val="000B3070"/>
    <w:rsid w:val="000B58E7"/>
    <w:rsid w:val="000C1CBB"/>
    <w:rsid w:val="000C5EF0"/>
    <w:rsid w:val="000D2F3E"/>
    <w:rsid w:val="000E2AF9"/>
    <w:rsid w:val="000E67AC"/>
    <w:rsid w:val="000F2DF9"/>
    <w:rsid w:val="000F45EB"/>
    <w:rsid w:val="000F54B8"/>
    <w:rsid w:val="0010223A"/>
    <w:rsid w:val="00103D04"/>
    <w:rsid w:val="00104D3B"/>
    <w:rsid w:val="001107FA"/>
    <w:rsid w:val="001142C5"/>
    <w:rsid w:val="0011496D"/>
    <w:rsid w:val="0011519E"/>
    <w:rsid w:val="00121F9B"/>
    <w:rsid w:val="001247B0"/>
    <w:rsid w:val="00131371"/>
    <w:rsid w:val="00136377"/>
    <w:rsid w:val="001458E3"/>
    <w:rsid w:val="00156780"/>
    <w:rsid w:val="001574DF"/>
    <w:rsid w:val="0016429A"/>
    <w:rsid w:val="00170A60"/>
    <w:rsid w:val="001723DA"/>
    <w:rsid w:val="0017383A"/>
    <w:rsid w:val="00190142"/>
    <w:rsid w:val="00193316"/>
    <w:rsid w:val="00194AFC"/>
    <w:rsid w:val="001A385C"/>
    <w:rsid w:val="001A57F7"/>
    <w:rsid w:val="001A58C8"/>
    <w:rsid w:val="001A7BE6"/>
    <w:rsid w:val="001B5057"/>
    <w:rsid w:val="001C0C0C"/>
    <w:rsid w:val="001C1025"/>
    <w:rsid w:val="001C1A26"/>
    <w:rsid w:val="001C4C5F"/>
    <w:rsid w:val="001D2625"/>
    <w:rsid w:val="001D7718"/>
    <w:rsid w:val="001E3CA1"/>
    <w:rsid w:val="001E79AE"/>
    <w:rsid w:val="001F0432"/>
    <w:rsid w:val="001F4D66"/>
    <w:rsid w:val="001F6EB1"/>
    <w:rsid w:val="001F7987"/>
    <w:rsid w:val="002078EA"/>
    <w:rsid w:val="00207C2D"/>
    <w:rsid w:val="0021068B"/>
    <w:rsid w:val="0021162D"/>
    <w:rsid w:val="00212677"/>
    <w:rsid w:val="00214D01"/>
    <w:rsid w:val="00217B31"/>
    <w:rsid w:val="00220C6A"/>
    <w:rsid w:val="002407D0"/>
    <w:rsid w:val="00240B30"/>
    <w:rsid w:val="0025069D"/>
    <w:rsid w:val="00252636"/>
    <w:rsid w:val="002540E2"/>
    <w:rsid w:val="00261085"/>
    <w:rsid w:val="00262B61"/>
    <w:rsid w:val="002661E6"/>
    <w:rsid w:val="00266CD4"/>
    <w:rsid w:val="00271464"/>
    <w:rsid w:val="00275EA0"/>
    <w:rsid w:val="00280024"/>
    <w:rsid w:val="00280BA8"/>
    <w:rsid w:val="0028262A"/>
    <w:rsid w:val="002841C9"/>
    <w:rsid w:val="00285B7E"/>
    <w:rsid w:val="002866A6"/>
    <w:rsid w:val="00293147"/>
    <w:rsid w:val="00293DAB"/>
    <w:rsid w:val="00294B8B"/>
    <w:rsid w:val="002B0902"/>
    <w:rsid w:val="002B113A"/>
    <w:rsid w:val="002B12C1"/>
    <w:rsid w:val="002C097B"/>
    <w:rsid w:val="002C177B"/>
    <w:rsid w:val="002C20E9"/>
    <w:rsid w:val="002C2233"/>
    <w:rsid w:val="002C2B5E"/>
    <w:rsid w:val="002C3D43"/>
    <w:rsid w:val="002D035E"/>
    <w:rsid w:val="002D49BD"/>
    <w:rsid w:val="002D54CA"/>
    <w:rsid w:val="002D57E8"/>
    <w:rsid w:val="002E5C14"/>
    <w:rsid w:val="002E7965"/>
    <w:rsid w:val="002F2664"/>
    <w:rsid w:val="002F6FE1"/>
    <w:rsid w:val="003052FE"/>
    <w:rsid w:val="003079D9"/>
    <w:rsid w:val="00313F44"/>
    <w:rsid w:val="00320392"/>
    <w:rsid w:val="00321A52"/>
    <w:rsid w:val="003223F3"/>
    <w:rsid w:val="00324748"/>
    <w:rsid w:val="003448D7"/>
    <w:rsid w:val="003534A8"/>
    <w:rsid w:val="00356DB9"/>
    <w:rsid w:val="00360C7A"/>
    <w:rsid w:val="003654D8"/>
    <w:rsid w:val="003656A6"/>
    <w:rsid w:val="003673F8"/>
    <w:rsid w:val="00370C09"/>
    <w:rsid w:val="003711B1"/>
    <w:rsid w:val="00373067"/>
    <w:rsid w:val="0037397A"/>
    <w:rsid w:val="003769C0"/>
    <w:rsid w:val="0038117E"/>
    <w:rsid w:val="003831DB"/>
    <w:rsid w:val="00391394"/>
    <w:rsid w:val="003918E9"/>
    <w:rsid w:val="0039241C"/>
    <w:rsid w:val="0039579A"/>
    <w:rsid w:val="003A0965"/>
    <w:rsid w:val="003A1588"/>
    <w:rsid w:val="003A56AC"/>
    <w:rsid w:val="003A77F3"/>
    <w:rsid w:val="003A79C1"/>
    <w:rsid w:val="003B3970"/>
    <w:rsid w:val="003B3DC1"/>
    <w:rsid w:val="003D55A4"/>
    <w:rsid w:val="003D67EA"/>
    <w:rsid w:val="003E1361"/>
    <w:rsid w:val="003E4819"/>
    <w:rsid w:val="003E50F0"/>
    <w:rsid w:val="00402AB5"/>
    <w:rsid w:val="00403966"/>
    <w:rsid w:val="004046FE"/>
    <w:rsid w:val="00411692"/>
    <w:rsid w:val="00415537"/>
    <w:rsid w:val="0043562F"/>
    <w:rsid w:val="0043659E"/>
    <w:rsid w:val="0044035E"/>
    <w:rsid w:val="00441619"/>
    <w:rsid w:val="00444694"/>
    <w:rsid w:val="00457737"/>
    <w:rsid w:val="00461D94"/>
    <w:rsid w:val="00462337"/>
    <w:rsid w:val="00463C47"/>
    <w:rsid w:val="00465325"/>
    <w:rsid w:val="0046680B"/>
    <w:rsid w:val="00471C87"/>
    <w:rsid w:val="004732DC"/>
    <w:rsid w:val="00481B3B"/>
    <w:rsid w:val="004822E1"/>
    <w:rsid w:val="00483893"/>
    <w:rsid w:val="004843FA"/>
    <w:rsid w:val="0048450E"/>
    <w:rsid w:val="00484FD6"/>
    <w:rsid w:val="00491288"/>
    <w:rsid w:val="004919B3"/>
    <w:rsid w:val="004A25D6"/>
    <w:rsid w:val="004A3393"/>
    <w:rsid w:val="004A5A1F"/>
    <w:rsid w:val="004B4276"/>
    <w:rsid w:val="004C195F"/>
    <w:rsid w:val="004C5DC0"/>
    <w:rsid w:val="004D0400"/>
    <w:rsid w:val="004D0F3F"/>
    <w:rsid w:val="004D0FE6"/>
    <w:rsid w:val="004D2E58"/>
    <w:rsid w:val="004D61C0"/>
    <w:rsid w:val="004E005A"/>
    <w:rsid w:val="004E03ED"/>
    <w:rsid w:val="004E7A05"/>
    <w:rsid w:val="004E7B29"/>
    <w:rsid w:val="004F35B7"/>
    <w:rsid w:val="004F4E94"/>
    <w:rsid w:val="004F7A0F"/>
    <w:rsid w:val="004F7D1A"/>
    <w:rsid w:val="005015C5"/>
    <w:rsid w:val="00501D6D"/>
    <w:rsid w:val="00504D3B"/>
    <w:rsid w:val="00506CB8"/>
    <w:rsid w:val="00514FE2"/>
    <w:rsid w:val="00517CC0"/>
    <w:rsid w:val="00520E65"/>
    <w:rsid w:val="00522128"/>
    <w:rsid w:val="00526794"/>
    <w:rsid w:val="005464CB"/>
    <w:rsid w:val="00550828"/>
    <w:rsid w:val="0055137D"/>
    <w:rsid w:val="005536BF"/>
    <w:rsid w:val="00566CCF"/>
    <w:rsid w:val="00576ABB"/>
    <w:rsid w:val="00584E9D"/>
    <w:rsid w:val="005859A2"/>
    <w:rsid w:val="005876EB"/>
    <w:rsid w:val="005930A4"/>
    <w:rsid w:val="00595B0F"/>
    <w:rsid w:val="00597FE9"/>
    <w:rsid w:val="005A075A"/>
    <w:rsid w:val="005A4967"/>
    <w:rsid w:val="005A525B"/>
    <w:rsid w:val="005A5DDE"/>
    <w:rsid w:val="005A5E5C"/>
    <w:rsid w:val="005B10A3"/>
    <w:rsid w:val="005B39A6"/>
    <w:rsid w:val="005C0F97"/>
    <w:rsid w:val="005C1103"/>
    <w:rsid w:val="005C43F6"/>
    <w:rsid w:val="005C7F3C"/>
    <w:rsid w:val="005D1B51"/>
    <w:rsid w:val="005E086B"/>
    <w:rsid w:val="005E1885"/>
    <w:rsid w:val="005E2BCD"/>
    <w:rsid w:val="005F2E28"/>
    <w:rsid w:val="005F75D1"/>
    <w:rsid w:val="00603158"/>
    <w:rsid w:val="00603A87"/>
    <w:rsid w:val="00603B27"/>
    <w:rsid w:val="00605FD0"/>
    <w:rsid w:val="006077E9"/>
    <w:rsid w:val="006106C6"/>
    <w:rsid w:val="00623207"/>
    <w:rsid w:val="006244FB"/>
    <w:rsid w:val="0063045A"/>
    <w:rsid w:val="00630B68"/>
    <w:rsid w:val="00632674"/>
    <w:rsid w:val="00641605"/>
    <w:rsid w:val="00646A3B"/>
    <w:rsid w:val="006507B4"/>
    <w:rsid w:val="006526A6"/>
    <w:rsid w:val="0065681E"/>
    <w:rsid w:val="00660F1A"/>
    <w:rsid w:val="0067477D"/>
    <w:rsid w:val="00675AA5"/>
    <w:rsid w:val="00675FFC"/>
    <w:rsid w:val="006760E0"/>
    <w:rsid w:val="00677DB9"/>
    <w:rsid w:val="00680A7F"/>
    <w:rsid w:val="00682A2C"/>
    <w:rsid w:val="00686F5C"/>
    <w:rsid w:val="00687B7B"/>
    <w:rsid w:val="006915F6"/>
    <w:rsid w:val="006978C3"/>
    <w:rsid w:val="006A2B4B"/>
    <w:rsid w:val="006A71BD"/>
    <w:rsid w:val="006B17AD"/>
    <w:rsid w:val="006C1CBC"/>
    <w:rsid w:val="006C1E93"/>
    <w:rsid w:val="006C682D"/>
    <w:rsid w:val="006C7E84"/>
    <w:rsid w:val="006E79E1"/>
    <w:rsid w:val="006E7F91"/>
    <w:rsid w:val="006F0FA8"/>
    <w:rsid w:val="006F2901"/>
    <w:rsid w:val="006F58BD"/>
    <w:rsid w:val="006F6AEE"/>
    <w:rsid w:val="0071333D"/>
    <w:rsid w:val="0071411F"/>
    <w:rsid w:val="00715270"/>
    <w:rsid w:val="00716AB6"/>
    <w:rsid w:val="0072014C"/>
    <w:rsid w:val="007204E2"/>
    <w:rsid w:val="00721C94"/>
    <w:rsid w:val="00723B25"/>
    <w:rsid w:val="00727D1E"/>
    <w:rsid w:val="00735033"/>
    <w:rsid w:val="00746923"/>
    <w:rsid w:val="00751DD4"/>
    <w:rsid w:val="007529E9"/>
    <w:rsid w:val="007679F0"/>
    <w:rsid w:val="00773DAE"/>
    <w:rsid w:val="00780A11"/>
    <w:rsid w:val="007826CE"/>
    <w:rsid w:val="00793743"/>
    <w:rsid w:val="00795B84"/>
    <w:rsid w:val="00796886"/>
    <w:rsid w:val="007A1006"/>
    <w:rsid w:val="007A3A8A"/>
    <w:rsid w:val="007A6C6F"/>
    <w:rsid w:val="007C1672"/>
    <w:rsid w:val="007D34C9"/>
    <w:rsid w:val="007E0237"/>
    <w:rsid w:val="007E71B3"/>
    <w:rsid w:val="007F00E2"/>
    <w:rsid w:val="007F12F4"/>
    <w:rsid w:val="007F44A0"/>
    <w:rsid w:val="0080529E"/>
    <w:rsid w:val="0081061C"/>
    <w:rsid w:val="008109D8"/>
    <w:rsid w:val="00810E79"/>
    <w:rsid w:val="00811226"/>
    <w:rsid w:val="0081771A"/>
    <w:rsid w:val="00821F41"/>
    <w:rsid w:val="008319F3"/>
    <w:rsid w:val="0083214D"/>
    <w:rsid w:val="00841AA6"/>
    <w:rsid w:val="00845EDD"/>
    <w:rsid w:val="008505E4"/>
    <w:rsid w:val="00851A28"/>
    <w:rsid w:val="00853A8D"/>
    <w:rsid w:val="00856379"/>
    <w:rsid w:val="0087113F"/>
    <w:rsid w:val="00880584"/>
    <w:rsid w:val="00884F82"/>
    <w:rsid w:val="008858BE"/>
    <w:rsid w:val="00885BA3"/>
    <w:rsid w:val="00894B2F"/>
    <w:rsid w:val="008964D5"/>
    <w:rsid w:val="008A09BE"/>
    <w:rsid w:val="008A3192"/>
    <w:rsid w:val="008B0AC0"/>
    <w:rsid w:val="008B4554"/>
    <w:rsid w:val="008C2D47"/>
    <w:rsid w:val="008C59A6"/>
    <w:rsid w:val="008D4348"/>
    <w:rsid w:val="008D6AEF"/>
    <w:rsid w:val="008E0E7A"/>
    <w:rsid w:val="008E423A"/>
    <w:rsid w:val="008F0B2F"/>
    <w:rsid w:val="008F44DD"/>
    <w:rsid w:val="008F75F2"/>
    <w:rsid w:val="008F7E77"/>
    <w:rsid w:val="009029E5"/>
    <w:rsid w:val="00906D1A"/>
    <w:rsid w:val="00910FE4"/>
    <w:rsid w:val="00914257"/>
    <w:rsid w:val="0091492D"/>
    <w:rsid w:val="00915172"/>
    <w:rsid w:val="009206A2"/>
    <w:rsid w:val="009206C6"/>
    <w:rsid w:val="00922957"/>
    <w:rsid w:val="00924A9B"/>
    <w:rsid w:val="00924FBB"/>
    <w:rsid w:val="0092737D"/>
    <w:rsid w:val="009300CA"/>
    <w:rsid w:val="00935690"/>
    <w:rsid w:val="00940FB1"/>
    <w:rsid w:val="00944CCF"/>
    <w:rsid w:val="00945039"/>
    <w:rsid w:val="0094652D"/>
    <w:rsid w:val="00947041"/>
    <w:rsid w:val="00950925"/>
    <w:rsid w:val="00950F48"/>
    <w:rsid w:val="00956C5A"/>
    <w:rsid w:val="009607BE"/>
    <w:rsid w:val="00961A73"/>
    <w:rsid w:val="00961F1C"/>
    <w:rsid w:val="00961FD2"/>
    <w:rsid w:val="00965574"/>
    <w:rsid w:val="00967B35"/>
    <w:rsid w:val="00973E7E"/>
    <w:rsid w:val="0097420A"/>
    <w:rsid w:val="00981EB0"/>
    <w:rsid w:val="009849ED"/>
    <w:rsid w:val="00986955"/>
    <w:rsid w:val="00986F3D"/>
    <w:rsid w:val="00987267"/>
    <w:rsid w:val="00987E64"/>
    <w:rsid w:val="0099068B"/>
    <w:rsid w:val="00990B37"/>
    <w:rsid w:val="009938FC"/>
    <w:rsid w:val="009A156C"/>
    <w:rsid w:val="009A7138"/>
    <w:rsid w:val="009B70BC"/>
    <w:rsid w:val="009C0C06"/>
    <w:rsid w:val="009C4FF0"/>
    <w:rsid w:val="009D7B7B"/>
    <w:rsid w:val="009E745F"/>
    <w:rsid w:val="009F0EF4"/>
    <w:rsid w:val="009F226B"/>
    <w:rsid w:val="009F317D"/>
    <w:rsid w:val="009F74D0"/>
    <w:rsid w:val="00A00607"/>
    <w:rsid w:val="00A04CBF"/>
    <w:rsid w:val="00A11A50"/>
    <w:rsid w:val="00A14E3D"/>
    <w:rsid w:val="00A15558"/>
    <w:rsid w:val="00A226C6"/>
    <w:rsid w:val="00A22AD8"/>
    <w:rsid w:val="00A322A9"/>
    <w:rsid w:val="00A32892"/>
    <w:rsid w:val="00A3658E"/>
    <w:rsid w:val="00A37AB9"/>
    <w:rsid w:val="00A37EE9"/>
    <w:rsid w:val="00A4515E"/>
    <w:rsid w:val="00A503BA"/>
    <w:rsid w:val="00A50E7D"/>
    <w:rsid w:val="00A52249"/>
    <w:rsid w:val="00A576CF"/>
    <w:rsid w:val="00A625FF"/>
    <w:rsid w:val="00A67570"/>
    <w:rsid w:val="00A71C48"/>
    <w:rsid w:val="00A7246C"/>
    <w:rsid w:val="00A7666E"/>
    <w:rsid w:val="00A86208"/>
    <w:rsid w:val="00A86467"/>
    <w:rsid w:val="00A93899"/>
    <w:rsid w:val="00A97D02"/>
    <w:rsid w:val="00AA36F0"/>
    <w:rsid w:val="00AB0C32"/>
    <w:rsid w:val="00AB3EA4"/>
    <w:rsid w:val="00AB50A3"/>
    <w:rsid w:val="00AB5C44"/>
    <w:rsid w:val="00AB7105"/>
    <w:rsid w:val="00AB779F"/>
    <w:rsid w:val="00AC3704"/>
    <w:rsid w:val="00AC77BE"/>
    <w:rsid w:val="00AD1AF0"/>
    <w:rsid w:val="00AD4A5E"/>
    <w:rsid w:val="00AD6EED"/>
    <w:rsid w:val="00AE0273"/>
    <w:rsid w:val="00AE1988"/>
    <w:rsid w:val="00AE2A6D"/>
    <w:rsid w:val="00AE4C19"/>
    <w:rsid w:val="00AF25B3"/>
    <w:rsid w:val="00AF28F7"/>
    <w:rsid w:val="00AF2EDC"/>
    <w:rsid w:val="00AF3685"/>
    <w:rsid w:val="00AF6A39"/>
    <w:rsid w:val="00AF7437"/>
    <w:rsid w:val="00B06021"/>
    <w:rsid w:val="00B061E1"/>
    <w:rsid w:val="00B061EF"/>
    <w:rsid w:val="00B1080F"/>
    <w:rsid w:val="00B108CC"/>
    <w:rsid w:val="00B12E31"/>
    <w:rsid w:val="00B13B42"/>
    <w:rsid w:val="00B16880"/>
    <w:rsid w:val="00B16D67"/>
    <w:rsid w:val="00B228D4"/>
    <w:rsid w:val="00B24C55"/>
    <w:rsid w:val="00B2535D"/>
    <w:rsid w:val="00B25603"/>
    <w:rsid w:val="00B33014"/>
    <w:rsid w:val="00B346C2"/>
    <w:rsid w:val="00B37E92"/>
    <w:rsid w:val="00B43D0A"/>
    <w:rsid w:val="00B46365"/>
    <w:rsid w:val="00B505BB"/>
    <w:rsid w:val="00B573AF"/>
    <w:rsid w:val="00B614B7"/>
    <w:rsid w:val="00B6308C"/>
    <w:rsid w:val="00B67AD8"/>
    <w:rsid w:val="00B70108"/>
    <w:rsid w:val="00B70B3F"/>
    <w:rsid w:val="00B72AB3"/>
    <w:rsid w:val="00B73C15"/>
    <w:rsid w:val="00BA0E05"/>
    <w:rsid w:val="00BA2E2E"/>
    <w:rsid w:val="00BA553C"/>
    <w:rsid w:val="00BA5BB1"/>
    <w:rsid w:val="00BA5E21"/>
    <w:rsid w:val="00BA6336"/>
    <w:rsid w:val="00BA7C75"/>
    <w:rsid w:val="00BB3771"/>
    <w:rsid w:val="00BB4663"/>
    <w:rsid w:val="00BC3C17"/>
    <w:rsid w:val="00BC3C1C"/>
    <w:rsid w:val="00BD144E"/>
    <w:rsid w:val="00BD26FE"/>
    <w:rsid w:val="00BD4F05"/>
    <w:rsid w:val="00BE60B5"/>
    <w:rsid w:val="00BF1684"/>
    <w:rsid w:val="00C070CA"/>
    <w:rsid w:val="00C13BE6"/>
    <w:rsid w:val="00C17B16"/>
    <w:rsid w:val="00C21011"/>
    <w:rsid w:val="00C22910"/>
    <w:rsid w:val="00C2659A"/>
    <w:rsid w:val="00C30480"/>
    <w:rsid w:val="00C310BF"/>
    <w:rsid w:val="00C36A12"/>
    <w:rsid w:val="00C36E62"/>
    <w:rsid w:val="00C44570"/>
    <w:rsid w:val="00C44CD3"/>
    <w:rsid w:val="00C47EE2"/>
    <w:rsid w:val="00C54226"/>
    <w:rsid w:val="00C564D8"/>
    <w:rsid w:val="00C602F7"/>
    <w:rsid w:val="00C60BDB"/>
    <w:rsid w:val="00C61248"/>
    <w:rsid w:val="00C6408A"/>
    <w:rsid w:val="00C64F20"/>
    <w:rsid w:val="00C66627"/>
    <w:rsid w:val="00C66FAD"/>
    <w:rsid w:val="00C678F0"/>
    <w:rsid w:val="00C75B24"/>
    <w:rsid w:val="00C8591A"/>
    <w:rsid w:val="00C9330E"/>
    <w:rsid w:val="00CA03AE"/>
    <w:rsid w:val="00CA2174"/>
    <w:rsid w:val="00CA39BF"/>
    <w:rsid w:val="00CA408D"/>
    <w:rsid w:val="00CA488B"/>
    <w:rsid w:val="00CB5C64"/>
    <w:rsid w:val="00CC723D"/>
    <w:rsid w:val="00CD0698"/>
    <w:rsid w:val="00CD2001"/>
    <w:rsid w:val="00CF45B3"/>
    <w:rsid w:val="00CF6975"/>
    <w:rsid w:val="00D00557"/>
    <w:rsid w:val="00D0357B"/>
    <w:rsid w:val="00D10F29"/>
    <w:rsid w:val="00D12561"/>
    <w:rsid w:val="00D2117D"/>
    <w:rsid w:val="00D266DB"/>
    <w:rsid w:val="00D309A7"/>
    <w:rsid w:val="00D327AD"/>
    <w:rsid w:val="00D34E85"/>
    <w:rsid w:val="00D45355"/>
    <w:rsid w:val="00D45CC0"/>
    <w:rsid w:val="00D52E1F"/>
    <w:rsid w:val="00D57C8D"/>
    <w:rsid w:val="00D64518"/>
    <w:rsid w:val="00D66831"/>
    <w:rsid w:val="00D72C54"/>
    <w:rsid w:val="00D73635"/>
    <w:rsid w:val="00D77A18"/>
    <w:rsid w:val="00D82C85"/>
    <w:rsid w:val="00D84C56"/>
    <w:rsid w:val="00D8590A"/>
    <w:rsid w:val="00D90716"/>
    <w:rsid w:val="00DA2B76"/>
    <w:rsid w:val="00DA3A08"/>
    <w:rsid w:val="00DB5208"/>
    <w:rsid w:val="00DB5DE4"/>
    <w:rsid w:val="00DC03A7"/>
    <w:rsid w:val="00DC0F9D"/>
    <w:rsid w:val="00DC104E"/>
    <w:rsid w:val="00DC2641"/>
    <w:rsid w:val="00DC298E"/>
    <w:rsid w:val="00DC7231"/>
    <w:rsid w:val="00DE773C"/>
    <w:rsid w:val="00DE78A0"/>
    <w:rsid w:val="00DE7A30"/>
    <w:rsid w:val="00DF0249"/>
    <w:rsid w:val="00DF1446"/>
    <w:rsid w:val="00DF17E4"/>
    <w:rsid w:val="00DF5794"/>
    <w:rsid w:val="00E02C8F"/>
    <w:rsid w:val="00E11D86"/>
    <w:rsid w:val="00E13AC8"/>
    <w:rsid w:val="00E22655"/>
    <w:rsid w:val="00E34904"/>
    <w:rsid w:val="00E37628"/>
    <w:rsid w:val="00E41846"/>
    <w:rsid w:val="00E424E8"/>
    <w:rsid w:val="00E42632"/>
    <w:rsid w:val="00E4275C"/>
    <w:rsid w:val="00E53FC1"/>
    <w:rsid w:val="00E54711"/>
    <w:rsid w:val="00E65A1A"/>
    <w:rsid w:val="00E70691"/>
    <w:rsid w:val="00E72D87"/>
    <w:rsid w:val="00E74BBC"/>
    <w:rsid w:val="00E756AE"/>
    <w:rsid w:val="00E7670B"/>
    <w:rsid w:val="00E90BFE"/>
    <w:rsid w:val="00E90C81"/>
    <w:rsid w:val="00E97D5B"/>
    <w:rsid w:val="00EA2298"/>
    <w:rsid w:val="00EA52D1"/>
    <w:rsid w:val="00EA664D"/>
    <w:rsid w:val="00EB20F2"/>
    <w:rsid w:val="00EB4A6A"/>
    <w:rsid w:val="00EC3FDE"/>
    <w:rsid w:val="00EC5BCE"/>
    <w:rsid w:val="00EC66B3"/>
    <w:rsid w:val="00EE31E4"/>
    <w:rsid w:val="00EE5F52"/>
    <w:rsid w:val="00EF2DF2"/>
    <w:rsid w:val="00EF7C9F"/>
    <w:rsid w:val="00F0790D"/>
    <w:rsid w:val="00F13341"/>
    <w:rsid w:val="00F15B7D"/>
    <w:rsid w:val="00F20162"/>
    <w:rsid w:val="00F22137"/>
    <w:rsid w:val="00F24847"/>
    <w:rsid w:val="00F264C1"/>
    <w:rsid w:val="00F42256"/>
    <w:rsid w:val="00F439C5"/>
    <w:rsid w:val="00F4528C"/>
    <w:rsid w:val="00F608B9"/>
    <w:rsid w:val="00F62A4F"/>
    <w:rsid w:val="00F63BD1"/>
    <w:rsid w:val="00F6755D"/>
    <w:rsid w:val="00F70E94"/>
    <w:rsid w:val="00F723D1"/>
    <w:rsid w:val="00F72CD6"/>
    <w:rsid w:val="00F75180"/>
    <w:rsid w:val="00F755F6"/>
    <w:rsid w:val="00F87FD0"/>
    <w:rsid w:val="00F90FE7"/>
    <w:rsid w:val="00F94B94"/>
    <w:rsid w:val="00FA1E98"/>
    <w:rsid w:val="00FA38D4"/>
    <w:rsid w:val="00FA5777"/>
    <w:rsid w:val="00FA5D3C"/>
    <w:rsid w:val="00FB1D0D"/>
    <w:rsid w:val="00FB39A1"/>
    <w:rsid w:val="00FC4291"/>
    <w:rsid w:val="00FD0D61"/>
    <w:rsid w:val="00FD78F6"/>
    <w:rsid w:val="00FD7A55"/>
    <w:rsid w:val="00FE09D3"/>
    <w:rsid w:val="00FE0D81"/>
    <w:rsid w:val="00FE27B8"/>
    <w:rsid w:val="00FE5FAB"/>
    <w:rsid w:val="00FE78B6"/>
    <w:rsid w:val="00FF1693"/>
    <w:rsid w:val="00FF16CF"/>
    <w:rsid w:val="00FF1CF0"/>
    <w:rsid w:val="00FF1E6D"/>
    <w:rsid w:val="00FF2C8D"/>
    <w:rsid w:val="00FF3729"/>
    <w:rsid w:val="00FF4664"/>
    <w:rsid w:val="00FF59F2"/>
    <w:rsid w:val="00FF61D9"/>
    <w:rsid w:val="79F2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3ECF8F"/>
  <w15:docId w15:val="{99645422-23D3-49CB-87EA-BDF8851C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B8B"/>
    <w:pPr>
      <w:suppressAutoHyphens/>
      <w:jc w:val="both"/>
    </w:pPr>
    <w:rPr>
      <w:rFonts w:ascii="Arial" w:eastAsia="Times New Roman" w:hAnsi="Arial" w:cs="Arial"/>
      <w:lang w:eastAsia="ar-SA"/>
    </w:rPr>
  </w:style>
  <w:style w:type="paragraph" w:styleId="Nadpis1">
    <w:name w:val="heading 1"/>
    <w:aliases w:val="kapitola,Chapter,NADPIS1,adpis 1,Kapitola,Kapitola1,Kapitola2,Kapitola3,Kapitola4,Kapitola5,Kapitola11,Kapitola21,Kapitola31,Kapitola41,Kapitola6,Kapitola12,Kapitola22,Kapitola32,Kapitola42,Kapitola51,Kapitola111,Kapitola211,Kapitola311,h1,F8"/>
    <w:basedOn w:val="Normln"/>
    <w:link w:val="Nadpis1Char"/>
    <w:uiPriority w:val="99"/>
    <w:qFormat/>
    <w:rsid w:val="00906D1A"/>
    <w:pPr>
      <w:keepNext/>
      <w:numPr>
        <w:numId w:val="5"/>
      </w:numPr>
      <w:suppressAutoHyphens w:val="0"/>
      <w:spacing w:before="240" w:after="60"/>
      <w:jc w:val="left"/>
      <w:outlineLvl w:val="0"/>
    </w:pPr>
    <w:rPr>
      <w:rFonts w:eastAsia="Calibri"/>
      <w:sz w:val="22"/>
      <w:szCs w:val="22"/>
      <w:lang w:eastAsia="cs-CZ"/>
    </w:rPr>
  </w:style>
  <w:style w:type="paragraph" w:styleId="Nadpis2">
    <w:name w:val="heading 2"/>
    <w:aliases w:val="Outline2 Char,HAA-Section Char,Sub Heading Char,ignorer2 Char,Nadpis_2 Char,adpis 2 Char,Heading 2 Char,Nadpis 2 úroveň Char,Outline2,HAA-Section,Sub Heading,ignorer2,Nadpis_2,adpis 2,Nadpis 2 úroveň Char Char,Nadpis 2 úroveň,h2"/>
    <w:basedOn w:val="Normln"/>
    <w:link w:val="Nadpis2Char"/>
    <w:uiPriority w:val="99"/>
    <w:qFormat/>
    <w:rsid w:val="00906D1A"/>
    <w:pPr>
      <w:numPr>
        <w:ilvl w:val="1"/>
        <w:numId w:val="5"/>
      </w:numPr>
      <w:suppressAutoHyphens w:val="0"/>
      <w:spacing w:before="240" w:after="60"/>
      <w:outlineLvl w:val="1"/>
    </w:pPr>
    <w:rPr>
      <w:rFonts w:eastAsia="Calibri"/>
      <w:sz w:val="22"/>
      <w:szCs w:val="22"/>
      <w:lang w:eastAsia="cs-CZ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"/>
    <w:basedOn w:val="Normln"/>
    <w:link w:val="Nadpis3Char"/>
    <w:uiPriority w:val="99"/>
    <w:qFormat/>
    <w:rsid w:val="00906D1A"/>
    <w:pPr>
      <w:keepNext/>
      <w:numPr>
        <w:ilvl w:val="2"/>
        <w:numId w:val="5"/>
      </w:numPr>
      <w:suppressAutoHyphens w:val="0"/>
      <w:spacing w:before="240" w:after="60"/>
      <w:jc w:val="left"/>
      <w:outlineLvl w:val="2"/>
    </w:pPr>
    <w:rPr>
      <w:rFonts w:eastAsia="Calibri"/>
      <w:sz w:val="22"/>
      <w:szCs w:val="22"/>
      <w:lang w:eastAsia="cs-CZ"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link w:val="Nadpis4Char"/>
    <w:uiPriority w:val="99"/>
    <w:qFormat/>
    <w:rsid w:val="00906D1A"/>
    <w:pPr>
      <w:keepNext/>
      <w:numPr>
        <w:ilvl w:val="3"/>
        <w:numId w:val="5"/>
      </w:numPr>
      <w:suppressAutoHyphens w:val="0"/>
      <w:spacing w:before="240" w:after="60"/>
      <w:jc w:val="left"/>
      <w:outlineLvl w:val="3"/>
    </w:pPr>
    <w:rPr>
      <w:rFonts w:eastAsia="Calibri" w:cs="Times New Roman"/>
      <w:sz w:val="28"/>
      <w:szCs w:val="28"/>
      <w:lang w:eastAsia="cs-CZ"/>
    </w:rPr>
  </w:style>
  <w:style w:type="paragraph" w:styleId="Nadpis5">
    <w:name w:val="heading 5"/>
    <w:aliases w:val="_2.podnadpis"/>
    <w:basedOn w:val="Normln"/>
    <w:link w:val="Nadpis5Char"/>
    <w:uiPriority w:val="99"/>
    <w:qFormat/>
    <w:rsid w:val="00906D1A"/>
    <w:pPr>
      <w:numPr>
        <w:ilvl w:val="4"/>
        <w:numId w:val="5"/>
      </w:numPr>
      <w:suppressAutoHyphens w:val="0"/>
      <w:spacing w:before="240" w:after="60"/>
      <w:jc w:val="left"/>
      <w:outlineLvl w:val="4"/>
    </w:pPr>
    <w:rPr>
      <w:rFonts w:eastAsia="Calibri" w:cs="Times New Roman"/>
      <w:i/>
      <w:iCs/>
      <w:sz w:val="26"/>
      <w:szCs w:val="26"/>
      <w:lang w:eastAsia="cs-CZ"/>
    </w:rPr>
  </w:style>
  <w:style w:type="paragraph" w:styleId="Nadpis6">
    <w:name w:val="heading 6"/>
    <w:basedOn w:val="Normln"/>
    <w:link w:val="Nadpis6Char"/>
    <w:uiPriority w:val="99"/>
    <w:qFormat/>
    <w:rsid w:val="00906D1A"/>
    <w:pPr>
      <w:numPr>
        <w:ilvl w:val="5"/>
        <w:numId w:val="5"/>
      </w:numPr>
      <w:suppressAutoHyphens w:val="0"/>
      <w:spacing w:before="240" w:after="60"/>
      <w:jc w:val="left"/>
      <w:outlineLvl w:val="5"/>
    </w:pPr>
    <w:rPr>
      <w:rFonts w:eastAsia="Calibri" w:cs="Times New Roman"/>
      <w:b/>
      <w:bCs/>
      <w:sz w:val="22"/>
      <w:szCs w:val="22"/>
      <w:lang w:eastAsia="cs-CZ"/>
    </w:rPr>
  </w:style>
  <w:style w:type="paragraph" w:styleId="Nadpis7">
    <w:name w:val="heading 7"/>
    <w:basedOn w:val="Normln"/>
    <w:link w:val="Nadpis7Char"/>
    <w:uiPriority w:val="99"/>
    <w:qFormat/>
    <w:rsid w:val="00906D1A"/>
    <w:pPr>
      <w:numPr>
        <w:ilvl w:val="6"/>
        <w:numId w:val="5"/>
      </w:numPr>
      <w:suppressAutoHyphens w:val="0"/>
      <w:spacing w:before="240" w:after="60"/>
      <w:jc w:val="left"/>
      <w:outlineLvl w:val="6"/>
    </w:pPr>
    <w:rPr>
      <w:rFonts w:eastAsia="Calibri" w:cs="Times New Roman"/>
      <w:sz w:val="24"/>
      <w:szCs w:val="24"/>
      <w:lang w:eastAsia="cs-CZ"/>
    </w:rPr>
  </w:style>
  <w:style w:type="paragraph" w:styleId="Nadpis8">
    <w:name w:val="heading 8"/>
    <w:basedOn w:val="Normln"/>
    <w:link w:val="Nadpis8Char"/>
    <w:uiPriority w:val="99"/>
    <w:qFormat/>
    <w:rsid w:val="00906D1A"/>
    <w:pPr>
      <w:numPr>
        <w:ilvl w:val="7"/>
        <w:numId w:val="5"/>
      </w:numPr>
      <w:suppressAutoHyphens w:val="0"/>
      <w:spacing w:before="240" w:after="60"/>
      <w:jc w:val="left"/>
      <w:outlineLvl w:val="7"/>
    </w:pPr>
    <w:rPr>
      <w:rFonts w:eastAsia="Calibri" w:cs="Times New Roman"/>
      <w:i/>
      <w:iCs/>
      <w:sz w:val="24"/>
      <w:szCs w:val="24"/>
      <w:lang w:eastAsia="cs-CZ"/>
    </w:rPr>
  </w:style>
  <w:style w:type="paragraph" w:styleId="Nadpis9">
    <w:name w:val="heading 9"/>
    <w:aliases w:val="Nadpis 91"/>
    <w:basedOn w:val="Normln"/>
    <w:link w:val="Nadpis9Char"/>
    <w:uiPriority w:val="99"/>
    <w:qFormat/>
    <w:rsid w:val="00906D1A"/>
    <w:pPr>
      <w:numPr>
        <w:ilvl w:val="8"/>
        <w:numId w:val="5"/>
      </w:numPr>
      <w:suppressAutoHyphens w:val="0"/>
      <w:spacing w:before="240" w:after="60"/>
      <w:jc w:val="left"/>
      <w:outlineLvl w:val="8"/>
    </w:pPr>
    <w:rPr>
      <w:rFonts w:eastAsia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Chapter Char,NADPIS1 Char,adpis 1 Char,Kapitola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9"/>
    <w:rsid w:val="00906D1A"/>
    <w:rPr>
      <w:rFonts w:ascii="Arial" w:hAnsi="Arial" w:cs="Arial"/>
      <w:sz w:val="22"/>
      <w:szCs w:val="22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1,Outline2 Char1,HAA-Section Char1,Sub Heading Char1,ignorer2 Char1,h2 Char"/>
    <w:basedOn w:val="Standardnpsmoodstavce"/>
    <w:link w:val="Nadpis2"/>
    <w:uiPriority w:val="99"/>
    <w:rsid w:val="00906D1A"/>
    <w:rPr>
      <w:rFonts w:ascii="Arial" w:hAnsi="Arial" w:cs="Arial"/>
      <w:sz w:val="22"/>
      <w:szCs w:val="22"/>
    </w:rPr>
  </w:style>
  <w:style w:type="character" w:customStyle="1" w:styleId="Nadpis3Char">
    <w:name w:val="Nadpis 3 Char"/>
    <w:aliases w:val="Nadpis 3 Char2 Char,Nadpis 3 Char1 Char Char,Nadpis 3 Char Char Char Char,Obyeajný Char Char Char Char,H3 Char Char Char Char,Obyeajný Char1 Char Char,H3 Char1 Char Char,Styl Nadpis 3 Char Char Char Char,Heading 3 Char2 Char Char Char"/>
    <w:basedOn w:val="Standardnpsmoodstavce"/>
    <w:link w:val="Nadpis3"/>
    <w:uiPriority w:val="99"/>
    <w:rsid w:val="00906D1A"/>
    <w:rPr>
      <w:rFonts w:ascii="Arial" w:hAnsi="Arial" w:cs="Arial"/>
      <w:sz w:val="22"/>
      <w:szCs w:val="22"/>
    </w:rPr>
  </w:style>
  <w:style w:type="character" w:customStyle="1" w:styleId="Heading4Char">
    <w:name w:val="Heading 4 Char"/>
    <w:aliases w:val="1.podnadpis Char,H4 Char,Heading 4 Char2 Char,Heading 4 Char1 Char Char,Heading 4 Char Char Char Char,Heading 4 Char Char1 Char,1-1 Char,Odstavec 1 Char,Odstavec 11 Char,Odstavec 12 Char,Odstavec 13 Char,Odstavec 14 Char,Odstavec 111 Char"/>
    <w:basedOn w:val="Standardnpsmoodstavce"/>
    <w:uiPriority w:val="9"/>
    <w:semiHidden/>
    <w:rsid w:val="00B463E0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aliases w:val="_2.podnadpis Char"/>
    <w:basedOn w:val="Standardnpsmoodstavce"/>
    <w:link w:val="Nadpis5"/>
    <w:uiPriority w:val="99"/>
    <w:rsid w:val="00906D1A"/>
    <w:rPr>
      <w:rFonts w:ascii="Arial" w:hAnsi="Arial"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06D1A"/>
    <w:rPr>
      <w:rFonts w:ascii="Arial" w:hAnsi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06D1A"/>
    <w:rPr>
      <w:rFonts w:ascii="Arial" w:hAnsi="Arial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906D1A"/>
    <w:rPr>
      <w:rFonts w:ascii="Arial" w:hAnsi="Arial"/>
      <w:i/>
      <w:iCs/>
      <w:sz w:val="24"/>
      <w:szCs w:val="24"/>
    </w:rPr>
  </w:style>
  <w:style w:type="character" w:customStyle="1" w:styleId="Nadpis9Char">
    <w:name w:val="Nadpis 9 Char"/>
    <w:aliases w:val="Nadpis 91 Char"/>
    <w:basedOn w:val="Standardnpsmoodstavce"/>
    <w:link w:val="Nadpis9"/>
    <w:uiPriority w:val="99"/>
    <w:rsid w:val="00906D1A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94B8B"/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4B8B"/>
    <w:rPr>
      <w:rFonts w:ascii="Arial" w:hAnsi="Arial" w:cs="Arial"/>
      <w:b/>
      <w:bCs/>
      <w:sz w:val="20"/>
      <w:szCs w:val="20"/>
      <w:lang w:eastAsia="ar-SA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294B8B"/>
    <w:pPr>
      <w:spacing w:line="264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rsid w:val="00294B8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294B8B"/>
    <w:rPr>
      <w:rFonts w:ascii="Times New Roman" w:hAnsi="Times New Roman" w:cs="Times New Roman"/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294B8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4D61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61C0"/>
    <w:rPr>
      <w:rFonts w:ascii="Arial" w:hAnsi="Arial" w:cs="Arial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4D61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61C0"/>
    <w:rPr>
      <w:rFonts w:ascii="Arial" w:hAnsi="Arial" w:cs="Arial"/>
      <w:sz w:val="20"/>
      <w:szCs w:val="20"/>
      <w:lang w:eastAsia="ar-SA" w:bidi="ar-SA"/>
    </w:rPr>
  </w:style>
  <w:style w:type="paragraph" w:styleId="Odstavecseseznamem">
    <w:name w:val="List Paragraph"/>
    <w:aliases w:val="Smlouva-Odst.,Nad,List Paragraph,Odstavec_muj,Odstavec cíl se seznamem,Odstavec se seznamem5"/>
    <w:basedOn w:val="Normln"/>
    <w:link w:val="OdstavecseseznamemChar"/>
    <w:uiPriority w:val="34"/>
    <w:qFormat/>
    <w:rsid w:val="0044161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Smlouva-Odst. Char,Nad Char,List Paragraph Char,Odstavec_muj Char,Odstavec cíl se seznamem Char,Odstavec se seznamem5 Char"/>
    <w:basedOn w:val="Standardnpsmoodstavce"/>
    <w:link w:val="Odstavecseseznamem"/>
    <w:uiPriority w:val="34"/>
    <w:rsid w:val="00441619"/>
    <w:rPr>
      <w:rFonts w:ascii="Calibri" w:eastAsia="Times New Roman" w:hAnsi="Calibri" w:cs="Calibri"/>
    </w:rPr>
  </w:style>
  <w:style w:type="paragraph" w:styleId="Bezmezer">
    <w:name w:val="No Spacing"/>
    <w:link w:val="BezmezerChar"/>
    <w:uiPriority w:val="1"/>
    <w:qFormat/>
    <w:rsid w:val="00441619"/>
    <w:rPr>
      <w:rFonts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99"/>
    <w:qFormat/>
    <w:rsid w:val="00441619"/>
    <w:rPr>
      <w:b/>
      <w:bCs/>
    </w:rPr>
  </w:style>
  <w:style w:type="paragraph" w:customStyle="1" w:styleId="Default">
    <w:name w:val="Default"/>
    <w:uiPriority w:val="99"/>
    <w:rsid w:val="0011496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6C682D"/>
  </w:style>
  <w:style w:type="paragraph" w:styleId="Textbubliny">
    <w:name w:val="Balloon Text"/>
    <w:basedOn w:val="Normln"/>
    <w:link w:val="TextbublinyChar"/>
    <w:uiPriority w:val="99"/>
    <w:semiHidden/>
    <w:rsid w:val="002D54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4CA"/>
    <w:rPr>
      <w:rFonts w:ascii="Tahoma" w:hAnsi="Tahoma" w:cs="Tahoma"/>
      <w:sz w:val="16"/>
      <w:szCs w:val="16"/>
      <w:lang w:eastAsia="ar-SA" w:bidi="ar-SA"/>
    </w:rPr>
  </w:style>
  <w:style w:type="character" w:styleId="Hypertextovodkaz">
    <w:name w:val="Hyperlink"/>
    <w:basedOn w:val="Standardnpsmoodstavce"/>
    <w:rsid w:val="0039241C"/>
    <w:rPr>
      <w:rFonts w:cs="Times New Roman"/>
      <w:color w:val="0000FF"/>
      <w:u w:val="single"/>
    </w:rPr>
  </w:style>
  <w:style w:type="character" w:customStyle="1" w:styleId="Nadpis4Char">
    <w:name w:val="Nadpis 4 Char"/>
    <w:aliases w:val="1.podnadpis Char1,H4 Char1,Heading 4 Char2 Char1,Heading 4 Char1 Char Char1,Heading 4 Char Char Char Char1,Heading 4 Char Char1 Char1,1-1 Char1,Odstavec 1 Char1,Odstavec 11 Char1,Odstavec 12 Char1,Odstavec 13 Char1,Odstavec 14 Char1"/>
    <w:basedOn w:val="Standardnpsmoodstavce"/>
    <w:link w:val="Nadpis4"/>
    <w:uiPriority w:val="99"/>
    <w:rsid w:val="00906D1A"/>
    <w:rPr>
      <w:rFonts w:ascii="Arial" w:hAnsi="Arial"/>
      <w:sz w:val="28"/>
      <w:szCs w:val="28"/>
    </w:rPr>
  </w:style>
  <w:style w:type="paragraph" w:styleId="Normlnweb">
    <w:name w:val="Normal (Web)"/>
    <w:basedOn w:val="Normln"/>
    <w:uiPriority w:val="99"/>
    <w:rsid w:val="00BA2E2E"/>
    <w:pPr>
      <w:suppressAutoHyphens w:val="0"/>
      <w:jc w:val="left"/>
    </w:pPr>
    <w:rPr>
      <w:rFonts w:eastAsia="Calibri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A2E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A2E2E"/>
    <w:pPr>
      <w:suppressAutoHyphens w:val="0"/>
      <w:jc w:val="left"/>
    </w:pPr>
    <w:rPr>
      <w:sz w:val="22"/>
      <w:szCs w:val="22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E2E"/>
    <w:rPr>
      <w:rFonts w:ascii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BA2E2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3C17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C17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detail">
    <w:name w:val="detail"/>
    <w:basedOn w:val="Standardnpsmoodstavce"/>
    <w:uiPriority w:val="99"/>
    <w:rsid w:val="00965574"/>
    <w:rPr>
      <w:rFonts w:cs="Times New Roman"/>
    </w:rPr>
  </w:style>
  <w:style w:type="paragraph" w:customStyle="1" w:styleId="NadpisVZ1">
    <w:name w:val="Nadpis VZ 1"/>
    <w:basedOn w:val="Odstavecseseznamem"/>
    <w:link w:val="NadpisVZ1Char"/>
    <w:uiPriority w:val="99"/>
    <w:rsid w:val="00B06021"/>
    <w:pPr>
      <w:numPr>
        <w:numId w:val="6"/>
      </w:numPr>
      <w:shd w:val="clear" w:color="auto" w:fill="BFBFBF"/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eastAsia="cs-CZ"/>
    </w:rPr>
  </w:style>
  <w:style w:type="paragraph" w:customStyle="1" w:styleId="NadpisVZ2">
    <w:name w:val="Nadpis VZ 2"/>
    <w:basedOn w:val="Odstavecseseznamem"/>
    <w:uiPriority w:val="99"/>
    <w:rsid w:val="00B06021"/>
    <w:pPr>
      <w:numPr>
        <w:ilvl w:val="1"/>
        <w:numId w:val="6"/>
      </w:numPr>
      <w:spacing w:after="0" w:line="240" w:lineRule="auto"/>
      <w:ind w:left="567" w:hanging="567"/>
    </w:pPr>
    <w:rPr>
      <w:rFonts w:ascii="Arial" w:eastAsia="Times New Roman" w:hAnsi="Arial" w:cs="Arial"/>
      <w:b/>
      <w:bCs/>
      <w:color w:val="0000FF"/>
      <w:u w:val="single"/>
      <w:lang w:eastAsia="cs-CZ"/>
    </w:rPr>
  </w:style>
  <w:style w:type="character" w:customStyle="1" w:styleId="NadpisVZ1Char">
    <w:name w:val="Nadpis VZ 1 Char"/>
    <w:basedOn w:val="OdstavecseseznamemChar"/>
    <w:link w:val="NadpisVZ1"/>
    <w:uiPriority w:val="99"/>
    <w:rsid w:val="00B06021"/>
    <w:rPr>
      <w:rFonts w:ascii="Arial" w:eastAsia="Times New Roman" w:hAnsi="Arial" w:cs="Arial"/>
      <w:b/>
      <w:bCs/>
      <w:color w:val="0000FF"/>
      <w:sz w:val="24"/>
      <w:szCs w:val="24"/>
      <w:shd w:val="clear" w:color="auto" w:fill="BFBFBF"/>
    </w:rPr>
  </w:style>
  <w:style w:type="paragraph" w:customStyle="1" w:styleId="NadpisVZ3">
    <w:name w:val="Nadpis VZ 3"/>
    <w:basedOn w:val="NadpisVZ2"/>
    <w:uiPriority w:val="99"/>
    <w:rsid w:val="00B06021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szCs w:val="20"/>
      <w:u w:val="none"/>
    </w:rPr>
  </w:style>
  <w:style w:type="paragraph" w:customStyle="1" w:styleId="AAOdstavec">
    <w:name w:val="AA_Odstavec"/>
    <w:basedOn w:val="Normln"/>
    <w:uiPriority w:val="99"/>
    <w:rsid w:val="00E13AC8"/>
    <w:pPr>
      <w:suppressAutoHyphens w:val="0"/>
    </w:pPr>
    <w:rPr>
      <w:lang w:eastAsia="en-US"/>
    </w:rPr>
  </w:style>
  <w:style w:type="paragraph" w:customStyle="1" w:styleId="Styl">
    <w:name w:val="Styl"/>
    <w:rsid w:val="00E13AC8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adpis11doobsahu">
    <w:name w:val="Nadpis 1.1 do obsahu"/>
    <w:basedOn w:val="Nadpis2"/>
    <w:uiPriority w:val="99"/>
    <w:rsid w:val="00A4515E"/>
    <w:pPr>
      <w:keepNext/>
      <w:tabs>
        <w:tab w:val="num" w:pos="1427"/>
      </w:tabs>
      <w:spacing w:before="120" w:after="120"/>
      <w:ind w:left="1427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44469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autoSpaceDE w:val="0"/>
      <w:autoSpaceDN w:val="0"/>
      <w:adjustRightInd w:val="0"/>
      <w:spacing w:before="60" w:after="60"/>
      <w:ind w:firstLine="284"/>
      <w:textAlignment w:val="center"/>
    </w:pPr>
    <w:rPr>
      <w:rFonts w:ascii="Times New Roman" w:hAnsi="Times New Roman" w:cs="Times New Roman"/>
      <w:color w:val="000000"/>
      <w:lang w:eastAsia="cs-CZ"/>
    </w:rPr>
  </w:style>
  <w:style w:type="paragraph" w:styleId="Obsah6">
    <w:name w:val="toc 6"/>
    <w:basedOn w:val="Normln"/>
    <w:next w:val="Normln"/>
    <w:autoRedefine/>
    <w:uiPriority w:val="99"/>
    <w:semiHidden/>
    <w:rsid w:val="00AE1988"/>
    <w:pPr>
      <w:suppressAutoHyphens w:val="0"/>
      <w:ind w:left="1000"/>
      <w:jc w:val="left"/>
    </w:pPr>
    <w:rPr>
      <w:rFonts w:ascii="Calibri" w:hAnsi="Calibri" w:cs="Calibri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99"/>
    <w:semiHidden/>
    <w:rsid w:val="00B72AB3"/>
    <w:pPr>
      <w:spacing w:after="100"/>
      <w:ind w:left="1200"/>
    </w:pPr>
  </w:style>
  <w:style w:type="paragraph" w:customStyle="1" w:styleId="Odstavecseseznamem1">
    <w:name w:val="Odstavec se seznamem1"/>
    <w:basedOn w:val="Normln"/>
    <w:uiPriority w:val="99"/>
    <w:rsid w:val="00584E9D"/>
    <w:pPr>
      <w:spacing w:after="200" w:line="276" w:lineRule="auto"/>
      <w:ind w:left="720"/>
      <w:jc w:val="left"/>
    </w:pPr>
    <w:rPr>
      <w:rFonts w:ascii="Calibri" w:hAnsi="Calibri" w:cs="Calibri"/>
      <w:kern w:val="1"/>
      <w:sz w:val="22"/>
      <w:szCs w:val="22"/>
      <w:lang w:eastAsia="cs-CZ"/>
    </w:rPr>
  </w:style>
  <w:style w:type="character" w:customStyle="1" w:styleId="nowrap">
    <w:name w:val="nowrap"/>
    <w:basedOn w:val="Standardnpsmoodstavce"/>
    <w:rsid w:val="00252636"/>
  </w:style>
  <w:style w:type="paragraph" w:customStyle="1" w:styleId="rove1">
    <w:name w:val="úroveň 1"/>
    <w:basedOn w:val="Normln"/>
    <w:next w:val="rove2"/>
    <w:uiPriority w:val="99"/>
    <w:rsid w:val="008F44DD"/>
    <w:pPr>
      <w:numPr>
        <w:numId w:val="15"/>
      </w:numPr>
      <w:suppressAutoHyphens w:val="0"/>
      <w:spacing w:before="480" w:after="240"/>
      <w:jc w:val="left"/>
    </w:pPr>
    <w:rPr>
      <w:rFonts w:ascii="Times New Roman" w:eastAsia="Calibri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uiPriority w:val="99"/>
    <w:rsid w:val="008F44DD"/>
    <w:pPr>
      <w:numPr>
        <w:ilvl w:val="1"/>
        <w:numId w:val="15"/>
      </w:numPr>
      <w:suppressAutoHyphens w:val="0"/>
      <w:spacing w:after="120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slovn1">
    <w:name w:val="Číslování 1"/>
    <w:basedOn w:val="Normln"/>
    <w:uiPriority w:val="99"/>
    <w:rsid w:val="00EC66B3"/>
    <w:pPr>
      <w:widowControl w:val="0"/>
      <w:numPr>
        <w:numId w:val="16"/>
      </w:numPr>
      <w:spacing w:after="170"/>
    </w:pPr>
    <w:rPr>
      <w:rFonts w:eastAsia="Calibri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045A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045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3045A"/>
    <w:rPr>
      <w:vertAlign w:val="superscript"/>
    </w:rPr>
  </w:style>
  <w:style w:type="character" w:customStyle="1" w:styleId="akcezoznamtext">
    <w:name w:val="akcezoznamtext"/>
    <w:basedOn w:val="Standardnpsmoodstavce"/>
    <w:rsid w:val="00C64F20"/>
  </w:style>
  <w:style w:type="character" w:styleId="Sledovanodkaz">
    <w:name w:val="FollowedHyperlink"/>
    <w:basedOn w:val="Standardnpsmoodstavce"/>
    <w:uiPriority w:val="99"/>
    <w:semiHidden/>
    <w:unhideWhenUsed/>
    <w:rsid w:val="004F7D1A"/>
    <w:rPr>
      <w:color w:val="800080" w:themeColor="followedHyperlink"/>
      <w:u w:val="single"/>
    </w:rPr>
  </w:style>
  <w:style w:type="paragraph" w:customStyle="1" w:styleId="Normln1">
    <w:name w:val="Normální1"/>
    <w:rsid w:val="00DB5DE4"/>
    <w:pPr>
      <w:suppressAutoHyphens/>
    </w:pPr>
    <w:rPr>
      <w:rFonts w:cs="Calibri"/>
      <w:color w:val="000000"/>
      <w:kern w:val="1"/>
      <w:sz w:val="24"/>
      <w:szCs w:val="24"/>
    </w:rPr>
  </w:style>
  <w:style w:type="character" w:customStyle="1" w:styleId="BezmezerChar">
    <w:name w:val="Bez mezer Char"/>
    <w:link w:val="Bezmezer"/>
    <w:uiPriority w:val="1"/>
    <w:rsid w:val="000B3070"/>
    <w:rPr>
      <w:rFonts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A7C75"/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C0E36-AB23-4780-AB98-4DACCC32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2420</Words>
  <Characters>14112</Characters>
  <Application>Microsoft Office Word</Application>
  <DocSecurity>0</DocSecurity>
  <Lines>117</Lines>
  <Paragraphs>32</Paragraphs>
  <ScaleCrop>false</ScaleCrop>
  <Company>HP</Company>
  <LinksUpToDate>false</LinksUpToDate>
  <CharactersWithSpaces>16500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Bronislav Bočko</dc:creator>
  <cp:lastModifiedBy>Roman Hájek</cp:lastModifiedBy>
  <cp:revision>130</cp:revision>
  <cp:lastPrinted>2016-07-19T12:01:00Z</cp:lastPrinted>
  <dcterms:created xsi:type="dcterms:W3CDTF">2024-06-27T07:09:00Z</dcterms:created>
  <dcterms:modified xsi:type="dcterms:W3CDTF">2025-08-04T13:22:00Z</dcterms:modified>
</cp:coreProperties>
</file>