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728ECAEA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026C0B">
        <w:rPr>
          <w:rFonts w:cs="Arial"/>
          <w:b/>
        </w:rPr>
        <w:t xml:space="preserve">Dodávka a montáž systému – </w:t>
      </w:r>
      <w:r w:rsidR="009A3390">
        <w:rPr>
          <w:rFonts w:cs="Arial"/>
          <w:b/>
        </w:rPr>
        <w:t>Klient – sestra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3C624193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 w:rsidR="009F652B">
        <w:rPr>
          <w:rFonts w:cs="Arial"/>
        </w:rPr>
        <w:tab/>
      </w:r>
      <w:r>
        <w:rPr>
          <w:rFonts w:cs="Arial"/>
        </w:rPr>
        <w:tab/>
      </w:r>
      <w:r w:rsidR="009F652B" w:rsidRPr="009F652B">
        <w:rPr>
          <w:rFonts w:cs="Arial"/>
          <w:b/>
          <w:bCs/>
        </w:rPr>
        <w:t>Domov U Anežky, p.s.s.</w:t>
      </w:r>
      <w:r>
        <w:rPr>
          <w:rFonts w:cs="Arial"/>
        </w:rPr>
        <w:tab/>
      </w:r>
    </w:p>
    <w:p w14:paraId="69307634" w14:textId="207A80CB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 w:rsidR="009F652B">
        <w:rPr>
          <w:rFonts w:cs="Arial"/>
          <w:bCs/>
        </w:rPr>
        <w:tab/>
        <w:t>00874736</w:t>
      </w:r>
      <w:r>
        <w:rPr>
          <w:rFonts w:cs="Arial"/>
          <w:bCs/>
        </w:rPr>
        <w:tab/>
      </w:r>
    </w:p>
    <w:p w14:paraId="3844FF92" w14:textId="16AB9DCD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9F652B">
        <w:rPr>
          <w:rFonts w:cs="Arial"/>
          <w:bCs/>
        </w:rPr>
        <w:t xml:space="preserve"> </w:t>
      </w:r>
      <w:r w:rsidR="009F652B">
        <w:rPr>
          <w:rFonts w:cs="Arial"/>
          <w:bCs/>
        </w:rPr>
        <w:tab/>
        <w:t>Nová 303, 294 42 Luštěnice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  <w:bookmarkStart w:id="0" w:name="_GoBack"/>
      <w:bookmarkEnd w:id="0"/>
    </w:p>
    <w:p w14:paraId="0F21B838" w14:textId="1CAFC5FD" w:rsidR="00054215" w:rsidRPr="009A3390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1E4B337C" w14:textId="65CD0A6A" w:rsidR="009A3390" w:rsidRPr="009A3390" w:rsidRDefault="009A3390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i/>
          <w:lang w:val="cs-CZ" w:bidi="ar-SA"/>
        </w:rPr>
      </w:pPr>
      <w:r w:rsidRPr="009A3390">
        <w:rPr>
          <w:rFonts w:ascii="Arial" w:hAnsi="Arial" w:cs="Arial"/>
          <w:bCs/>
          <w:i/>
        </w:rPr>
        <w:t>má kopie platného dokladu prokazující odbornou způsobilost účastníka minimálně k montáži a revizím vyhrazených elektrických zařízení, v rozsahu E1 nebo E2, vydaného v souladu se zákonem č. 250/2021 Sb., o bezpečnosti práce v souvislosti s provozem vyhrazených technických zařízení a o změně souvisejících zákonů, včetně doložení souhlasu odpovědné osoby s účastí na této veřejné zakázce</w:t>
      </w:r>
    </w:p>
    <w:p w14:paraId="5FECEEDC" w14:textId="77777777" w:rsidR="009A3390" w:rsidRPr="009A3390" w:rsidRDefault="009A3390" w:rsidP="009A3390">
      <w:pPr>
        <w:pStyle w:val="Odstavecseseznamem"/>
        <w:numPr>
          <w:ilvl w:val="0"/>
          <w:numId w:val="3"/>
        </w:numPr>
        <w:spacing w:before="120" w:after="120" w:line="288" w:lineRule="auto"/>
        <w:ind w:left="851" w:hanging="425"/>
        <w:contextualSpacing w:val="0"/>
        <w:jc w:val="both"/>
        <w:rPr>
          <w:rFonts w:ascii="Arial" w:hAnsi="Arial" w:cs="Arial"/>
          <w:i/>
          <w:iCs/>
        </w:rPr>
      </w:pPr>
      <w:r w:rsidRPr="009A3390">
        <w:rPr>
          <w:rFonts w:ascii="Arial" w:hAnsi="Arial" w:cs="Arial"/>
          <w:i/>
          <w:iCs/>
        </w:rPr>
        <w:t xml:space="preserve">má certifikát od výrobce dodávaného zařízení ohledně oprávnění k montáži. </w:t>
      </w:r>
    </w:p>
    <w:p w14:paraId="0615774D" w14:textId="77777777" w:rsidR="009A3390" w:rsidRPr="009A3390" w:rsidRDefault="009A3390" w:rsidP="009A3390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lang w:val="cs-CZ" w:bidi="ar-SA"/>
        </w:rPr>
      </w:pPr>
    </w:p>
    <w:p w14:paraId="2BF8B9CC" w14:textId="5F33FAA8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5868E9">
        <w:rPr>
          <w:rFonts w:ascii="Arial" w:hAnsi="Arial" w:cs="Arial"/>
          <w:lang w:val="cs-CZ"/>
        </w:rPr>
        <w:t>za účelem prokázání Zadavatelem požadované tech</w:t>
      </w:r>
      <w:r w:rsidR="00FD659C" w:rsidRPr="005868E9">
        <w:rPr>
          <w:rFonts w:ascii="Arial" w:hAnsi="Arial" w:cs="Arial"/>
          <w:lang w:val="cs-CZ"/>
        </w:rPr>
        <w:t>nické kvalifikace</w:t>
      </w:r>
      <w:r w:rsidRPr="005868E9">
        <w:rPr>
          <w:rFonts w:ascii="Arial" w:hAnsi="Arial" w:cs="Arial"/>
          <w:lang w:val="cs-CZ"/>
        </w:rPr>
        <w:t>, čestně prohlašuje, že poskytnul za poslední</w:t>
      </w:r>
      <w:r w:rsidR="00744EE3">
        <w:rPr>
          <w:rFonts w:ascii="Arial" w:hAnsi="Arial" w:cs="Arial"/>
          <w:lang w:val="cs-CZ"/>
        </w:rPr>
        <w:t>ch</w:t>
      </w:r>
      <w:r w:rsidRPr="005868E9">
        <w:rPr>
          <w:rFonts w:ascii="Arial" w:hAnsi="Arial" w:cs="Arial"/>
          <w:lang w:val="cs-CZ"/>
        </w:rPr>
        <w:t xml:space="preserve"> </w:t>
      </w:r>
      <w:r w:rsidR="00744EE3">
        <w:rPr>
          <w:rFonts w:ascii="Arial" w:hAnsi="Arial" w:cs="Arial"/>
          <w:lang w:val="cs-CZ"/>
        </w:rPr>
        <w:t>5let</w:t>
      </w:r>
      <w:r w:rsidRPr="005868E9">
        <w:rPr>
          <w:rFonts w:ascii="Arial" w:hAnsi="Arial" w:cs="Arial"/>
          <w:lang w:val="cs-CZ"/>
        </w:rPr>
        <w:t xml:space="preserve"> před zahájením poptávkového řízení tyto </w:t>
      </w:r>
      <w:r w:rsidR="00744EE3">
        <w:rPr>
          <w:rFonts w:ascii="Arial" w:hAnsi="Arial" w:cs="Arial"/>
          <w:lang w:val="cs-CZ"/>
        </w:rPr>
        <w:t>stavební práce</w:t>
      </w:r>
      <w:r w:rsidRPr="005868E9">
        <w:rPr>
          <w:rFonts w:ascii="Arial" w:hAnsi="Arial" w:cs="Arial"/>
          <w:lang w:val="cs-CZ"/>
        </w:rPr>
        <w:t>:</w:t>
      </w:r>
    </w:p>
    <w:tbl>
      <w:tblPr>
        <w:tblW w:w="921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354"/>
        <w:gridCol w:w="2324"/>
        <w:gridCol w:w="2268"/>
      </w:tblGrid>
      <w:tr w:rsidR="00744EE3" w:rsidRPr="005868E9" w14:paraId="7C42F10F" w14:textId="0DC80243" w:rsidTr="00744EE3">
        <w:trPr>
          <w:cantSplit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744EE3" w:rsidRPr="005868E9" w:rsidRDefault="00744EE3" w:rsidP="00744EE3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0B75B8" w14:textId="372548FB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744EE3" w:rsidRPr="005868E9" w14:paraId="6AF98C90" w14:textId="4BAFE238" w:rsidTr="00744EE3">
        <w:trPr>
          <w:cantSplit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0C536CC4" w:rsidR="00744EE3" w:rsidRPr="005868E9" w:rsidRDefault="00744EE3" w:rsidP="00744EE3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>stavebních prací</w:t>
            </w:r>
          </w:p>
          <w:p w14:paraId="7CE5273D" w14:textId="0A59561C" w:rsidR="00744EE3" w:rsidRPr="005868E9" w:rsidRDefault="00744EE3" w:rsidP="00744EE3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</w:t>
            </w:r>
            <w:r>
              <w:rPr>
                <w:rFonts w:ascii="Arial" w:hAnsi="Arial" w:cs="Arial"/>
              </w:rPr>
              <w:t xml:space="preserve">ch 5let </w:t>
            </w:r>
            <w:r w:rsidRPr="005868E9">
              <w:rPr>
                <w:rFonts w:ascii="Arial" w:hAnsi="Arial" w:cs="Arial"/>
              </w:rPr>
              <w:t>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5865809" w14:textId="2C6D985B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744EE3" w:rsidRPr="005868E9" w14:paraId="178CD1E5" w14:textId="7DEC1500" w:rsidTr="008638D1">
        <w:trPr>
          <w:cantSplit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744EE3" w:rsidRPr="005868E9" w:rsidRDefault="00744EE3" w:rsidP="00744EE3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EEA8FE" w14:textId="06CED0CB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744EE3" w:rsidRPr="005868E9" w14:paraId="7D970414" w14:textId="32D60C30" w:rsidTr="008638D1">
        <w:trPr>
          <w:cantSplit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744EE3" w:rsidRPr="005868E9" w:rsidRDefault="00744EE3" w:rsidP="00744EE3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89E6733" w14:textId="472CBE82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744EE3" w:rsidRPr="005868E9" w14:paraId="7688EF5D" w14:textId="4FEA0098" w:rsidTr="008638D1">
        <w:trPr>
          <w:cantSplit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744EE3" w:rsidRPr="005868E9" w:rsidRDefault="00744EE3" w:rsidP="00744EE3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25A4BA" w14:textId="1A955500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744EE3" w:rsidRPr="005868E9" w14:paraId="25CB94D4" w14:textId="422D67C9" w:rsidTr="008638D1">
        <w:trPr>
          <w:cantSplit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744EE3" w:rsidRPr="005868E9" w:rsidRDefault="00744EE3" w:rsidP="00744EE3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lastRenderedPageBreak/>
              <w:t>Označení a kontakt na osobu, u níž lze informace ověřit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2F3594B" w14:textId="6DEA9752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41DC8E39" w:rsidR="005868E9" w:rsidRPr="005868E9" w:rsidRDefault="003C055A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Má </w:t>
      </w:r>
      <w:r w:rsidR="005868E9" w:rsidRPr="005868E9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67EE4448" w14:textId="51BC5A2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Prohlašuje,</w:t>
      </w:r>
    </w:p>
    <w:p w14:paraId="3ABE6050" w14:textId="1A1FD149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že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F0FAC" w14:textId="77777777" w:rsidR="00B56363" w:rsidRDefault="00B56363" w:rsidP="00F94DD5">
      <w:pPr>
        <w:spacing w:after="0" w:line="240" w:lineRule="auto"/>
      </w:pPr>
      <w:r>
        <w:separator/>
      </w:r>
    </w:p>
  </w:endnote>
  <w:endnote w:type="continuationSeparator" w:id="0">
    <w:p w14:paraId="3B16DD45" w14:textId="77777777" w:rsidR="00B56363" w:rsidRDefault="00B56363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092BA" w14:textId="77777777" w:rsidR="00B56363" w:rsidRDefault="00B56363" w:rsidP="00F94DD5">
      <w:pPr>
        <w:spacing w:after="0" w:line="240" w:lineRule="auto"/>
      </w:pPr>
      <w:r>
        <w:separator/>
      </w:r>
    </w:p>
  </w:footnote>
  <w:footnote w:type="continuationSeparator" w:id="0">
    <w:p w14:paraId="65C2E538" w14:textId="77777777" w:rsidR="00B56363" w:rsidRDefault="00B56363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744EE3" w:rsidRPr="005868E9" w:rsidRDefault="00744EE3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744EE3" w:rsidRDefault="00744EE3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26C0B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30C04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34C37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44EE3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A3390"/>
    <w:rsid w:val="009C1DC8"/>
    <w:rsid w:val="009C24AE"/>
    <w:rsid w:val="009F652B"/>
    <w:rsid w:val="00A5730A"/>
    <w:rsid w:val="00A7731B"/>
    <w:rsid w:val="00B20672"/>
    <w:rsid w:val="00B505CF"/>
    <w:rsid w:val="00B56363"/>
    <w:rsid w:val="00B635F9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B0EB1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  <w15:docId w15:val="{47B7955A-84DE-4289-903C-82634662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4200A-ED4C-41E9-920B-CF7E76D5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670</Words>
  <Characters>3958</Characters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2018-11-12T14:46:00Z</dcterms:created>
  <dcterms:modified xsi:type="dcterms:W3CDTF">2025-07-04T09:36:00Z</dcterms:modified>
</cp:coreProperties>
</file>