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49100D05" w14:textId="77777777" w:rsidR="00914511" w:rsidRPr="008F4745" w:rsidRDefault="00914511" w:rsidP="008B52E4">
      <w:pPr>
        <w:pStyle w:val="Nadpis2"/>
        <w:rPr>
          <w:rFonts w:cstheme="minorHAnsi"/>
          <w:noProof/>
        </w:rPr>
      </w:pPr>
      <w:r w:rsidRPr="008F4745">
        <w:rPr>
          <w:rFonts w:cstheme="minorHAnsi"/>
        </w:rPr>
        <w:t xml:space="preserve">Mapa: </w:t>
      </w:r>
    </w:p>
    <w:p w14:paraId="5E92621B" w14:textId="1CC03E35" w:rsidR="00914511" w:rsidRPr="008F4745" w:rsidRDefault="00806D5B" w:rsidP="00914511">
      <w:pPr>
        <w:spacing w:line="360" w:lineRule="auto"/>
        <w:jc w:val="both"/>
        <w:rPr>
          <w:rFonts w:cstheme="minorHAnsi"/>
          <w:b/>
        </w:rPr>
      </w:pPr>
      <w:r>
        <w:rPr>
          <w:rFonts w:cstheme="minorHAnsi"/>
          <w:b/>
          <w:noProof/>
          <w:lang w:eastAsia="cs-CZ"/>
        </w:rPr>
        <w:drawing>
          <wp:inline distT="0" distB="0" distL="0" distR="0" wp14:anchorId="161F4269" wp14:editId="6723EF53">
            <wp:extent cx="5760720" cy="35833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řehledka.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3583305"/>
                    </a:xfrm>
                    <a:prstGeom prst="rect">
                      <a:avLst/>
                    </a:prstGeom>
                  </pic:spPr>
                </pic:pic>
              </a:graphicData>
            </a:graphic>
          </wp:inline>
        </w:drawing>
      </w:r>
    </w:p>
    <w:p w14:paraId="7FF1843B" w14:textId="77777777" w:rsidR="004E542E" w:rsidRDefault="00914511" w:rsidP="008B52E4">
      <w:pPr>
        <w:pStyle w:val="Nadpis2"/>
        <w:rPr>
          <w:rFonts w:cstheme="minorHAnsi"/>
        </w:rPr>
      </w:pPr>
      <w:r w:rsidRPr="008F4745">
        <w:rPr>
          <w:rFonts w:cstheme="minorHAnsi"/>
        </w:rPr>
        <w:t>Název akce:</w:t>
      </w:r>
    </w:p>
    <w:p w14:paraId="30CA9335" w14:textId="5936EAC5" w:rsidR="00914511" w:rsidRPr="008F4745" w:rsidRDefault="00914511" w:rsidP="004E542E">
      <w:pPr>
        <w:pStyle w:val="Nadpis2"/>
        <w:numPr>
          <w:ilvl w:val="0"/>
          <w:numId w:val="0"/>
        </w:numPr>
        <w:rPr>
          <w:rFonts w:cstheme="minorHAnsi"/>
        </w:rPr>
      </w:pPr>
      <w:r w:rsidRPr="008F4745">
        <w:rPr>
          <w:rFonts w:cstheme="minorHAnsi"/>
        </w:rPr>
        <w:t xml:space="preserve"> </w:t>
      </w:r>
      <w:r w:rsidR="00154CD7" w:rsidRPr="004E542E">
        <w:rPr>
          <w:rFonts w:cstheme="minorHAnsi"/>
          <w:sz w:val="24"/>
          <w:szCs w:val="24"/>
        </w:rPr>
        <w:t>Výstavba parkoviště P+R Rostoklaty, PD</w:t>
      </w:r>
      <w:r w:rsidR="004B36C9">
        <w:rPr>
          <w:rFonts w:cstheme="minorHAnsi"/>
          <w:sz w:val="24"/>
          <w:szCs w:val="24"/>
        </w:rPr>
        <w:t xml:space="preserve"> II</w:t>
      </w:r>
    </w:p>
    <w:p w14:paraId="667E1338" w14:textId="298B608A" w:rsidR="00914511" w:rsidRPr="008F4745" w:rsidRDefault="00154CD7" w:rsidP="008B52E4">
      <w:pPr>
        <w:pStyle w:val="Nadpis2"/>
        <w:rPr>
          <w:rFonts w:cstheme="minorHAnsi"/>
        </w:rPr>
      </w:pPr>
      <w:r>
        <w:rPr>
          <w:rFonts w:cstheme="minorHAnsi"/>
        </w:rPr>
        <w:t>Umístění předmětu PD</w:t>
      </w:r>
      <w:r w:rsidR="00914511" w:rsidRPr="008F4745">
        <w:rPr>
          <w:rFonts w:cstheme="minorHAnsi"/>
        </w:rPr>
        <w:t xml:space="preserve"> </w:t>
      </w:r>
    </w:p>
    <w:p w14:paraId="6DE5CCF6" w14:textId="776DA3A9" w:rsidR="005051D1" w:rsidRPr="00154CD7" w:rsidRDefault="00154CD7" w:rsidP="00154CD7">
      <w:pPr>
        <w:jc w:val="both"/>
        <w:rPr>
          <w:rFonts w:cstheme="minorHAnsi"/>
        </w:rPr>
      </w:pPr>
      <w:r w:rsidRPr="00154CD7">
        <w:rPr>
          <w:rFonts w:cstheme="minorHAnsi"/>
        </w:rPr>
        <w:t>Řešené území se nachází v obci Rostoklaty (okr. Kolí</w:t>
      </w:r>
      <w:r>
        <w:rPr>
          <w:rFonts w:cstheme="minorHAnsi"/>
        </w:rPr>
        <w:t xml:space="preserve">n) v oblasti železniční stanice </w:t>
      </w:r>
      <w:r w:rsidRPr="00154CD7">
        <w:rPr>
          <w:rFonts w:cstheme="minorHAnsi"/>
        </w:rPr>
        <w:t>Rostoklaty. Konkrétně jde o plochy severně od železniční tratě</w:t>
      </w:r>
      <w:r w:rsidR="007905A4" w:rsidRPr="008F4745">
        <w:rPr>
          <w:rFonts w:cstheme="minorHAnsi"/>
        </w:rPr>
        <w:t>.</w:t>
      </w:r>
    </w:p>
    <w:p w14:paraId="39D56DC8" w14:textId="010D2740" w:rsidR="009F12C4" w:rsidRPr="008F4745" w:rsidRDefault="009F12C4">
      <w:pPr>
        <w:rPr>
          <w:rFonts w:cstheme="minorHAnsi"/>
          <w:b/>
        </w:rPr>
      </w:pP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1489C4D9"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IČO: 00066001, se sídlem Zborovská 81/11, Smíchov, 150 00 Praha 5</w:t>
      </w:r>
    </w:p>
    <w:p w14:paraId="5401A9A8" w14:textId="77777777" w:rsidR="00B356D4" w:rsidRPr="008F4745" w:rsidRDefault="00B356D4">
      <w:pPr>
        <w:rPr>
          <w:rFonts w:cstheme="minorHAnsi"/>
          <w:bCs/>
        </w:rPr>
      </w:pP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705EA42C" w:rsidR="00B356D4" w:rsidRPr="008F4745" w:rsidRDefault="00154CD7" w:rsidP="00B356D4">
      <w:pPr>
        <w:jc w:val="both"/>
        <w:rPr>
          <w:rFonts w:cstheme="minorHAnsi"/>
          <w:b/>
        </w:rPr>
      </w:pPr>
      <w:r>
        <w:rPr>
          <w:rFonts w:cstheme="minorHAnsi"/>
          <w:b/>
        </w:rPr>
        <w:t>43</w:t>
      </w:r>
      <w:r w:rsidR="00B356D4" w:rsidRPr="008F4745">
        <w:rPr>
          <w:rFonts w:cstheme="minorHAnsi"/>
          <w:b/>
        </w:rPr>
        <w:t xml:space="preserve"> 000 000 </w:t>
      </w:r>
      <w:r w:rsidR="00B356D4" w:rsidRPr="003F42FD">
        <w:rPr>
          <w:rFonts w:cstheme="minorHAnsi"/>
          <w:b/>
        </w:rPr>
        <w:t xml:space="preserve">Kč </w:t>
      </w:r>
      <w:r w:rsidR="00B356D4" w:rsidRPr="003F42FD">
        <w:rPr>
          <w:rFonts w:cstheme="minorHAnsi"/>
          <w:b/>
          <w:bCs/>
        </w:rPr>
        <w:t>bez DPH</w:t>
      </w:r>
    </w:p>
    <w:p w14:paraId="63C6F23E" w14:textId="77777777" w:rsidR="00B356D4" w:rsidRPr="008F4745" w:rsidRDefault="00B356D4">
      <w:pPr>
        <w:rPr>
          <w:rFonts w:cstheme="minorHAnsi"/>
          <w:bCs/>
        </w:rPr>
      </w:pPr>
    </w:p>
    <w:p w14:paraId="48E4DBA8" w14:textId="77777777" w:rsidR="00272B39" w:rsidRPr="008F4745" w:rsidRDefault="00272B39">
      <w:pPr>
        <w:rPr>
          <w:rFonts w:cstheme="minorHAnsi"/>
          <w:bCs/>
        </w:rPr>
      </w:pPr>
    </w:p>
    <w:p w14:paraId="3FB32623" w14:textId="1BCC5496" w:rsidR="00A40B87" w:rsidRPr="008F4745" w:rsidRDefault="00A40B87" w:rsidP="008B52E4">
      <w:pPr>
        <w:pStyle w:val="Nadpis2"/>
        <w:rPr>
          <w:rFonts w:cstheme="minorHAnsi"/>
        </w:rPr>
      </w:pPr>
      <w:r w:rsidRPr="008F4745">
        <w:rPr>
          <w:rFonts w:cstheme="minorHAnsi"/>
        </w:rPr>
        <w:lastRenderedPageBreak/>
        <w:t>Odůvodnění:</w:t>
      </w:r>
    </w:p>
    <w:p w14:paraId="533A008C" w14:textId="66C2786B" w:rsidR="00A40B87" w:rsidRPr="008F4745" w:rsidRDefault="00154CD7" w:rsidP="00154CD7">
      <w:pPr>
        <w:jc w:val="both"/>
        <w:rPr>
          <w:rFonts w:cstheme="minorHAnsi"/>
        </w:rPr>
      </w:pPr>
      <w:r>
        <w:rPr>
          <w:rFonts w:cstheme="minorHAnsi"/>
        </w:rPr>
        <w:t xml:space="preserve">Území v okolí železniční stanice Rostoklaty trpí parkováním </w:t>
      </w:r>
      <w:r w:rsidRPr="00154CD7">
        <w:rPr>
          <w:rFonts w:cstheme="minorHAnsi"/>
        </w:rPr>
        <w:t>vozidel na zpevněných i nezpevněných plochách. Ploch</w:t>
      </w:r>
      <w:r>
        <w:rPr>
          <w:rFonts w:cstheme="minorHAnsi"/>
        </w:rPr>
        <w:t xml:space="preserve">y v okolí stanice v současnosti </w:t>
      </w:r>
      <w:r w:rsidRPr="00154CD7">
        <w:rPr>
          <w:rFonts w:cstheme="minorHAnsi"/>
        </w:rPr>
        <w:t>nejsou uzpůsobeny k parkovaní vozidel. Parkování v současné chvíli probíhá jednak po obou</w:t>
      </w:r>
      <w:r>
        <w:rPr>
          <w:rFonts w:cstheme="minorHAnsi"/>
        </w:rPr>
        <w:t xml:space="preserve"> </w:t>
      </w:r>
      <w:r w:rsidRPr="00154CD7">
        <w:rPr>
          <w:rFonts w:cstheme="minorHAnsi"/>
        </w:rPr>
        <w:t>stranách krajské komunikace, která přemostěním kříží že</w:t>
      </w:r>
      <w:r>
        <w:rPr>
          <w:rFonts w:cstheme="minorHAnsi"/>
        </w:rPr>
        <w:t xml:space="preserve">lezniční trať a dále na ostatní </w:t>
      </w:r>
      <w:r w:rsidRPr="00154CD7">
        <w:rPr>
          <w:rFonts w:cstheme="minorHAnsi"/>
        </w:rPr>
        <w:t xml:space="preserve">plochách v okolí (takzvaně tam kde to jde). </w:t>
      </w:r>
      <w:r>
        <w:rPr>
          <w:rFonts w:cstheme="minorHAnsi"/>
        </w:rPr>
        <w:t>Projekt</w:t>
      </w:r>
      <w:r w:rsidRPr="00154CD7">
        <w:rPr>
          <w:rFonts w:cstheme="minorHAnsi"/>
        </w:rPr>
        <w:t xml:space="preserve"> počítá </w:t>
      </w:r>
      <w:r>
        <w:rPr>
          <w:rFonts w:cstheme="minorHAnsi"/>
        </w:rPr>
        <w:t xml:space="preserve">s úpravou obou ploch severně od </w:t>
      </w:r>
      <w:r w:rsidRPr="00154CD7">
        <w:rPr>
          <w:rFonts w:cstheme="minorHAnsi"/>
        </w:rPr>
        <w:t>trati, z nichž k dnešnímu dni není vyhovující ani jedna.</w:t>
      </w:r>
    </w:p>
    <w:p w14:paraId="55C3C2BD" w14:textId="77777777" w:rsidR="000A5553" w:rsidRPr="008F4745" w:rsidRDefault="000A5553">
      <w:pPr>
        <w:rPr>
          <w:rFonts w:cstheme="minorHAnsi"/>
        </w:rPr>
      </w:pPr>
    </w:p>
    <w:p w14:paraId="31760391" w14:textId="3EBF8CCB" w:rsidR="000A5553" w:rsidRPr="008F4745"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D5AFB37" w14:textId="7CB9E28C" w:rsidR="00A40B87" w:rsidRPr="008F4745" w:rsidRDefault="00114AE4" w:rsidP="00114AE4">
      <w:pPr>
        <w:jc w:val="both"/>
        <w:rPr>
          <w:rFonts w:cstheme="minorHAnsi"/>
          <w:bCs/>
        </w:rPr>
      </w:pPr>
      <w:r>
        <w:rPr>
          <w:rFonts w:cstheme="minorHAnsi"/>
          <w:bCs/>
        </w:rPr>
        <w:t xml:space="preserve">Projektová dokumentace bude vycházet z výsledků studie s názvem </w:t>
      </w:r>
      <w:r w:rsidR="007662A2">
        <w:rPr>
          <w:rFonts w:cstheme="minorHAnsi"/>
          <w:bCs/>
        </w:rPr>
        <w:t>Parkoviště P+R, Rostoklaty, zpracované firmou PPU spol. s.r.o. (dále jen studie).</w:t>
      </w:r>
      <w:r>
        <w:rPr>
          <w:rFonts w:cstheme="minorHAnsi"/>
          <w:bCs/>
        </w:rPr>
        <w:t xml:space="preserve"> </w:t>
      </w:r>
      <w:r w:rsidRPr="00114AE4">
        <w:rPr>
          <w:rFonts w:cstheme="minorHAnsi"/>
          <w:bCs/>
        </w:rPr>
        <w:t xml:space="preserve">Cílem </w:t>
      </w:r>
      <w:r>
        <w:rPr>
          <w:rFonts w:cstheme="minorHAnsi"/>
          <w:bCs/>
        </w:rPr>
        <w:t>PD</w:t>
      </w:r>
      <w:r w:rsidRPr="00114AE4">
        <w:rPr>
          <w:rFonts w:cstheme="minorHAnsi"/>
          <w:bCs/>
        </w:rPr>
        <w:t xml:space="preserve"> je optimalizace ploch pro parkování, respek</w:t>
      </w:r>
      <w:r>
        <w:rPr>
          <w:rFonts w:cstheme="minorHAnsi"/>
          <w:bCs/>
        </w:rPr>
        <w:t xml:space="preserve">tive vybudování parkoviště typu </w:t>
      </w:r>
      <w:r w:rsidRPr="00114AE4">
        <w:rPr>
          <w:rFonts w:cstheme="minorHAnsi"/>
          <w:bCs/>
        </w:rPr>
        <w:t xml:space="preserve">P+R dle standardů Středočeského kraje. Tím dojde </w:t>
      </w:r>
      <w:r>
        <w:rPr>
          <w:rFonts w:cstheme="minorHAnsi"/>
          <w:bCs/>
        </w:rPr>
        <w:t xml:space="preserve">jednak k jednoznačnému vymezení </w:t>
      </w:r>
      <w:r w:rsidRPr="00114AE4">
        <w:rPr>
          <w:rFonts w:cstheme="minorHAnsi"/>
          <w:bCs/>
        </w:rPr>
        <w:t>ploch parkování, k vymístění vozidel z nevhodných pl</w:t>
      </w:r>
      <w:r>
        <w:rPr>
          <w:rFonts w:cstheme="minorHAnsi"/>
          <w:bCs/>
        </w:rPr>
        <w:t xml:space="preserve">och, zvýšení bezpečnosti a také </w:t>
      </w:r>
      <w:r w:rsidRPr="00114AE4">
        <w:rPr>
          <w:rFonts w:cstheme="minorHAnsi"/>
          <w:bCs/>
        </w:rPr>
        <w:t xml:space="preserve">k zajištění potřebné infrastruktury stran </w:t>
      </w:r>
      <w:r>
        <w:rPr>
          <w:rFonts w:cstheme="minorHAnsi"/>
          <w:bCs/>
        </w:rPr>
        <w:t xml:space="preserve">pěšího a cyklistického provozu. </w:t>
      </w:r>
      <w:r w:rsidRPr="00114AE4">
        <w:rPr>
          <w:rFonts w:cstheme="minorHAnsi"/>
          <w:bCs/>
        </w:rPr>
        <w:t>Základním limitem návrhu jsou majetkoprávní poměry v loka</w:t>
      </w:r>
      <w:r>
        <w:rPr>
          <w:rFonts w:cstheme="minorHAnsi"/>
          <w:bCs/>
        </w:rPr>
        <w:t xml:space="preserve">litě, parkoviště bude navrženo na pozemcích ve vlastnictví SŽ. </w:t>
      </w:r>
      <w:r w:rsidRPr="00114AE4">
        <w:rPr>
          <w:rFonts w:cstheme="minorHAnsi"/>
          <w:bCs/>
        </w:rPr>
        <w:t xml:space="preserve">Celkem </w:t>
      </w:r>
      <w:r>
        <w:rPr>
          <w:rFonts w:cstheme="minorHAnsi"/>
          <w:bCs/>
        </w:rPr>
        <w:t>bude viz studie</w:t>
      </w:r>
      <w:r w:rsidRPr="00114AE4">
        <w:rPr>
          <w:rFonts w:cstheme="minorHAnsi"/>
          <w:bCs/>
        </w:rPr>
        <w:t xml:space="preserve"> navrženo 100 parkovacích stání východně</w:t>
      </w:r>
      <w:r>
        <w:rPr>
          <w:rFonts w:cstheme="minorHAnsi"/>
          <w:bCs/>
        </w:rPr>
        <w:t xml:space="preserve"> a 131 stání západně od krajské </w:t>
      </w:r>
      <w:r w:rsidRPr="00114AE4">
        <w:rPr>
          <w:rFonts w:cstheme="minorHAnsi"/>
          <w:bCs/>
        </w:rPr>
        <w:t>komunikace. V</w:t>
      </w:r>
      <w:r>
        <w:rPr>
          <w:rFonts w:cstheme="minorHAnsi"/>
          <w:bCs/>
        </w:rPr>
        <w:t> </w:t>
      </w:r>
      <w:r w:rsidRPr="00114AE4">
        <w:rPr>
          <w:rFonts w:cstheme="minorHAnsi"/>
          <w:bCs/>
        </w:rPr>
        <w:t>tom</w:t>
      </w:r>
      <w:r>
        <w:rPr>
          <w:rFonts w:cstheme="minorHAnsi"/>
          <w:bCs/>
        </w:rPr>
        <w:t>to budou</w:t>
      </w:r>
      <w:r w:rsidRPr="00114AE4">
        <w:rPr>
          <w:rFonts w:cstheme="minorHAnsi"/>
          <w:bCs/>
        </w:rPr>
        <w:t xml:space="preserve"> zahrnuta i stání pro invalidy, stání rod</w:t>
      </w:r>
      <w:r>
        <w:rPr>
          <w:rFonts w:cstheme="minorHAnsi"/>
          <w:bCs/>
        </w:rPr>
        <w:t xml:space="preserve">inná a stání pro elektromobily. </w:t>
      </w:r>
      <w:r w:rsidRPr="00114AE4">
        <w:rPr>
          <w:rFonts w:cstheme="minorHAnsi"/>
          <w:bCs/>
        </w:rPr>
        <w:t>Výstavba přinese větší komfort i bezpečnost pro všec</w:t>
      </w:r>
      <w:r>
        <w:rPr>
          <w:rFonts w:cstheme="minorHAnsi"/>
          <w:bCs/>
        </w:rPr>
        <w:t xml:space="preserve">hny účastníky provozu. Nedílnou </w:t>
      </w:r>
      <w:r w:rsidRPr="00114AE4">
        <w:rPr>
          <w:rFonts w:cstheme="minorHAnsi"/>
          <w:bCs/>
        </w:rPr>
        <w:t xml:space="preserve">součástí návrhu </w:t>
      </w:r>
      <w:r>
        <w:rPr>
          <w:rFonts w:cstheme="minorHAnsi"/>
          <w:bCs/>
        </w:rPr>
        <w:t>bude</w:t>
      </w:r>
      <w:r w:rsidR="007662A2">
        <w:rPr>
          <w:rFonts w:cstheme="minorHAnsi"/>
          <w:bCs/>
        </w:rPr>
        <w:t xml:space="preserve"> výstavba </w:t>
      </w:r>
      <w:proofErr w:type="spellStart"/>
      <w:r w:rsidR="007662A2">
        <w:rPr>
          <w:rFonts w:cstheme="minorHAnsi"/>
          <w:bCs/>
        </w:rPr>
        <w:t>cy</w:t>
      </w:r>
      <w:r w:rsidRPr="00114AE4">
        <w:rPr>
          <w:rFonts w:cstheme="minorHAnsi"/>
          <w:bCs/>
        </w:rPr>
        <w:t>kloboxů</w:t>
      </w:r>
      <w:proofErr w:type="spellEnd"/>
      <w:r w:rsidRPr="00114AE4">
        <w:rPr>
          <w:rFonts w:cstheme="minorHAnsi"/>
          <w:bCs/>
        </w:rPr>
        <w:t xml:space="preserve"> a </w:t>
      </w:r>
      <w:proofErr w:type="spellStart"/>
      <w:r w:rsidRPr="00114AE4">
        <w:rPr>
          <w:rFonts w:cstheme="minorHAnsi"/>
          <w:bCs/>
        </w:rPr>
        <w:t>cyklostojanů</w:t>
      </w:r>
      <w:proofErr w:type="spellEnd"/>
      <w:r w:rsidRPr="00114AE4">
        <w:rPr>
          <w:rFonts w:cstheme="minorHAnsi"/>
          <w:bCs/>
        </w:rPr>
        <w:t>.</w:t>
      </w: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5DE330FD"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rPr>
        </w:sdtEndPr>
        <w:sdtContent>
          <w:r w:rsidR="00154CD7">
            <w:rPr>
              <w:rFonts w:cstheme="minorHAnsi"/>
            </w:rPr>
            <w:t>Výstavba parkoviště P+R Rostoklaty, PD</w:t>
          </w:r>
        </w:sdtContent>
      </w:sdt>
      <w:r w:rsidR="004D4920" w:rsidRPr="008F4745">
        <w:rPr>
          <w:rStyle w:val="Zstupntext"/>
          <w:rFonts w:cstheme="minorHAnsi"/>
        </w:rPr>
        <w:t xml:space="preserve">. </w:t>
      </w:r>
    </w:p>
    <w:p w14:paraId="0D8DAB85" w14:textId="59081502" w:rsidR="00F5550E" w:rsidRPr="008F4745" w:rsidRDefault="0094139D" w:rsidP="00F5550E">
      <w:pPr>
        <w:spacing w:line="360" w:lineRule="auto"/>
        <w:ind w:left="360"/>
        <w:jc w:val="both"/>
        <w:rPr>
          <w:rFonts w:cstheme="minorHAnsi"/>
          <w:b/>
          <w:bCs/>
        </w:rPr>
      </w:pPr>
      <w:r w:rsidRPr="008F4745">
        <w:rPr>
          <w:rFonts w:cstheme="minorHAnsi"/>
          <w:b/>
          <w:bCs/>
        </w:rPr>
        <w:t>Souvisejícími činnostmi se rozumí:</w:t>
      </w:r>
    </w:p>
    <w:p w14:paraId="03A4FEA7" w14:textId="77777777" w:rsidR="0094139D" w:rsidRPr="008F4745" w:rsidRDefault="0094139D" w:rsidP="00FA68EA">
      <w:pPr>
        <w:pStyle w:val="Odstavecseseznamem"/>
        <w:numPr>
          <w:ilvl w:val="0"/>
          <w:numId w:val="7"/>
        </w:numPr>
        <w:rPr>
          <w:rFonts w:cstheme="minorHAnsi"/>
        </w:rPr>
      </w:pPr>
      <w:r w:rsidRPr="008F4745">
        <w:rPr>
          <w:rFonts w:cstheme="minorHAnsi"/>
        </w:rPr>
        <w:t>Zajištění veškerých potřebných průzkumů a podkladů pro zpracování projektových dokumentací;</w:t>
      </w:r>
    </w:p>
    <w:p w14:paraId="08C8B2C0" w14:textId="32D6479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r w:rsidR="00D962C1" w:rsidRPr="008F4745">
        <w:rPr>
          <w:rStyle w:val="Zstupntext"/>
          <w:rFonts w:cstheme="minorHAnsi"/>
          <w:color w:val="auto"/>
        </w:rPr>
        <w:t>;</w:t>
      </w:r>
    </w:p>
    <w:p w14:paraId="0B8D9BBF" w14:textId="26D50C7C" w:rsidR="00E97D45" w:rsidRPr="008F47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r w:rsidR="00D962C1" w:rsidRPr="008F4745">
        <w:rPr>
          <w:rFonts w:cstheme="minorHAnsi"/>
        </w:rPr>
        <w:t>;</w:t>
      </w:r>
    </w:p>
    <w:p w14:paraId="7B8ACCA1" w14:textId="276CE95A"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r w:rsidR="00D962C1" w:rsidRPr="008F4745">
        <w:rPr>
          <w:rFonts w:cstheme="minorHAnsi"/>
        </w:rPr>
        <w:t>;</w:t>
      </w:r>
    </w:p>
    <w:p w14:paraId="5FADBA75" w14:textId="2A4B8A4A" w:rsidR="008960C4" w:rsidRPr="008F4745" w:rsidRDefault="00020770" w:rsidP="00FA68EA">
      <w:pPr>
        <w:pStyle w:val="Odstavecseseznamem"/>
        <w:numPr>
          <w:ilvl w:val="0"/>
          <w:numId w:val="7"/>
        </w:numPr>
        <w:rPr>
          <w:rFonts w:cstheme="minorHAnsi"/>
        </w:rPr>
      </w:pPr>
      <w:r w:rsidRPr="008F4745">
        <w:rPr>
          <w:rFonts w:cstheme="minorHAnsi"/>
        </w:rPr>
        <w:t xml:space="preserve">Zajištění </w:t>
      </w:r>
      <w:r w:rsidR="0076632D" w:rsidRPr="008F4745">
        <w:rPr>
          <w:rFonts w:cstheme="minorHAnsi"/>
        </w:rPr>
        <w:t xml:space="preserve">přeložek </w:t>
      </w:r>
      <w:r w:rsidRPr="008F4745">
        <w:rPr>
          <w:rFonts w:cstheme="minorHAnsi"/>
        </w:rPr>
        <w:t xml:space="preserve">inženýrských sítí </w:t>
      </w:r>
      <w:r w:rsidR="008960C4" w:rsidRPr="008F4745">
        <w:rPr>
          <w:rFonts w:cstheme="minorHAnsi"/>
        </w:rPr>
        <w:t xml:space="preserve">včetně </w:t>
      </w:r>
      <w:r w:rsidR="003B316A" w:rsidRPr="008F4745">
        <w:rPr>
          <w:rFonts w:cstheme="minorHAnsi"/>
        </w:rPr>
        <w:t>řešení související smluvní agendy;</w:t>
      </w:r>
    </w:p>
    <w:p w14:paraId="6E21390C" w14:textId="5D509566"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r w:rsidR="001A2805" w:rsidRPr="008F4745">
        <w:rPr>
          <w:rFonts w:cstheme="minorHAnsi"/>
        </w:rPr>
        <w:t>;</w:t>
      </w:r>
    </w:p>
    <w:p w14:paraId="42C8C196" w14:textId="5C5DBE16" w:rsidR="00E93871" w:rsidRPr="008F4745"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Pr="008F4745">
        <w:rPr>
          <w:rFonts w:cstheme="minorHAnsi"/>
        </w:rPr>
        <w:t>rozpočtu</w:t>
      </w:r>
      <w:r w:rsidR="00F8578C" w:rsidRPr="008F4745">
        <w:rPr>
          <w:rFonts w:cstheme="minorHAnsi"/>
        </w:rPr>
        <w:t xml:space="preserve"> v cenové soustavě URS</w:t>
      </w:r>
      <w:r w:rsidRPr="008F4745">
        <w:rPr>
          <w:rFonts w:cstheme="minorHAnsi"/>
        </w:rPr>
        <w:t>;</w:t>
      </w:r>
    </w:p>
    <w:p w14:paraId="69F6D84C" w14:textId="52F78329" w:rsidR="00201142" w:rsidRPr="008F4745" w:rsidRDefault="007372A2" w:rsidP="00FA68EA">
      <w:pPr>
        <w:pStyle w:val="Odstavecseseznamem"/>
        <w:numPr>
          <w:ilvl w:val="0"/>
          <w:numId w:val="7"/>
        </w:numPr>
        <w:rPr>
          <w:rFonts w:cstheme="minorHAnsi"/>
        </w:rPr>
      </w:pPr>
      <w:r w:rsidRPr="008F4745">
        <w:rPr>
          <w:rFonts w:cstheme="minorHAnsi"/>
        </w:rPr>
        <w:t>Jednorázová aktualizace rozpočtu;</w:t>
      </w:r>
    </w:p>
    <w:p w14:paraId="30ACBC22" w14:textId="34595C70" w:rsidR="008D04E1" w:rsidRPr="008F4745" w:rsidRDefault="008D04E1" w:rsidP="00FA68EA">
      <w:pPr>
        <w:pStyle w:val="Odstavecseseznamem"/>
        <w:numPr>
          <w:ilvl w:val="0"/>
          <w:numId w:val="7"/>
        </w:numPr>
        <w:rPr>
          <w:rFonts w:cstheme="minorHAnsi"/>
        </w:rPr>
      </w:pPr>
      <w:r w:rsidRPr="008F4745">
        <w:rPr>
          <w:rFonts w:cstheme="minorHAnsi"/>
        </w:rPr>
        <w:t>Oprava objízdných tras v rozsahu určeném Objednatelem</w:t>
      </w:r>
      <w:r w:rsidR="00F6777E" w:rsidRPr="008F4745">
        <w:rPr>
          <w:rFonts w:cstheme="minorHAnsi"/>
        </w:rPr>
        <w:t>;</w:t>
      </w:r>
    </w:p>
    <w:p w14:paraId="6264F5F1" w14:textId="77777777"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0" w:name="highlightHit_1"/>
      <w:bookmarkEnd w:id="0"/>
      <w:r w:rsidR="00F576F3" w:rsidRPr="008F4745">
        <w:rPr>
          <w:rFonts w:cstheme="minorHAnsi"/>
        </w:rPr>
        <w:t>inženýrských opatření</w:t>
      </w:r>
      <w:r w:rsidR="00515ED5" w:rsidRPr="008F4745">
        <w:rPr>
          <w:rFonts w:cstheme="minorHAnsi"/>
        </w:rPr>
        <w:t>;</w:t>
      </w:r>
    </w:p>
    <w:p w14:paraId="46D46482" w14:textId="486C246A" w:rsidR="000E4581" w:rsidRPr="008F4745" w:rsidRDefault="000E4581" w:rsidP="00FA68EA">
      <w:pPr>
        <w:pStyle w:val="Odstavecseseznamem"/>
        <w:numPr>
          <w:ilvl w:val="0"/>
          <w:numId w:val="7"/>
        </w:numPr>
        <w:rPr>
          <w:rFonts w:cstheme="minorHAnsi"/>
        </w:rPr>
      </w:pPr>
      <w:r w:rsidRPr="008F4745">
        <w:rPr>
          <w:rFonts w:cstheme="minorHAnsi"/>
        </w:rPr>
        <w:t>Vypracování plánu BOZP</w:t>
      </w:r>
      <w:r w:rsidR="00D962C1" w:rsidRPr="008F4745">
        <w:rPr>
          <w:rFonts w:cstheme="minorHAnsi"/>
        </w:rPr>
        <w:t>;</w:t>
      </w:r>
    </w:p>
    <w:p w14:paraId="67DE2659" w14:textId="2BE35591" w:rsidR="00D962C1" w:rsidRPr="008F4745" w:rsidRDefault="00D962C1" w:rsidP="00FA68EA">
      <w:pPr>
        <w:pStyle w:val="Odstavecseseznamem"/>
        <w:numPr>
          <w:ilvl w:val="0"/>
          <w:numId w:val="7"/>
        </w:numPr>
        <w:rPr>
          <w:rFonts w:cstheme="minorHAnsi"/>
        </w:rPr>
      </w:pPr>
      <w:r w:rsidRPr="008F4745">
        <w:rPr>
          <w:rFonts w:cstheme="minorHAnsi"/>
        </w:rPr>
        <w:t>Provádění autorského dozoru;</w:t>
      </w: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45900682" w:rsidR="002F6C31" w:rsidRPr="008F4745" w:rsidRDefault="002F6C31" w:rsidP="00FA68EA">
      <w:pPr>
        <w:pStyle w:val="Odstavecseseznamem"/>
        <w:rPr>
          <w:rFonts w:cstheme="minorHAnsi"/>
          <w:b/>
          <w:bCs/>
        </w:rPr>
      </w:pPr>
      <w:r w:rsidRPr="008F4745">
        <w:rPr>
          <w:rFonts w:cstheme="minorHAnsi"/>
        </w:rPr>
        <w:lastRenderedPageBreak/>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č. 283/2012 Sb., stavební zákon (dále jen „stavební zákon“)</w:t>
      </w:r>
      <w:r w:rsidR="008F4745">
        <w:rPr>
          <w:rFonts w:cstheme="minorHAnsi"/>
        </w:rPr>
        <w:t xml:space="preserve"> a dále zejména</w:t>
      </w:r>
      <w:r w:rsidRPr="008F4745">
        <w:rPr>
          <w:rFonts w:cstheme="minorHAnsi"/>
        </w:rPr>
        <w:t>:</w:t>
      </w:r>
    </w:p>
    <w:p w14:paraId="22A8089C" w14:textId="037B9629" w:rsidR="002F6C31" w:rsidRPr="00CF5C62" w:rsidRDefault="00000000"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Content>
          <w:r w:rsidR="00806D5B">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519FF2B9" w:rsidR="002F6C31" w:rsidRPr="00CF5C62" w:rsidRDefault="00000000"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Content>
          <w:r w:rsidR="00806D5B">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5C381FAA" w:rsidR="00CB24B2" w:rsidRPr="00CF5C62" w:rsidRDefault="00000000" w:rsidP="008F4745">
      <w:pPr>
        <w:spacing w:line="360" w:lineRule="auto"/>
        <w:ind w:left="1134" w:hanging="283"/>
        <w:jc w:val="both"/>
        <w:rPr>
          <w:rFonts w:cstheme="minorHAnsi"/>
        </w:rPr>
      </w:pPr>
      <w:sdt>
        <w:sdtPr>
          <w:rPr>
            <w:rFonts w:cstheme="minorHAnsi"/>
          </w:rPr>
          <w:id w:val="-1000037235"/>
          <w14:checkbox>
            <w14:checked w14:val="1"/>
            <w14:checkedState w14:val="2612" w14:font="MS Gothic"/>
            <w14:uncheckedState w14:val="2610" w14:font="MS Gothic"/>
          </w14:checkbox>
        </w:sdtPr>
        <w:sdtContent>
          <w:r w:rsidR="00806D5B">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CF5C62">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CF5C62">
        <w:rPr>
          <w:rFonts w:cstheme="minorHAnsi"/>
        </w:rPr>
        <w:t>;</w:t>
      </w:r>
    </w:p>
    <w:p w14:paraId="11C19610" w14:textId="5897E30B" w:rsidR="00644A90" w:rsidRPr="00CF5C62" w:rsidRDefault="00000000"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Content>
          <w:r w:rsidR="00806D5B">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060FF5" w:rsidRDefault="00E93C52" w:rsidP="00FA68EA">
      <w:pPr>
        <w:pStyle w:val="Odstavecseseznamem"/>
        <w:rPr>
          <w:rFonts w:cstheme="minorHAnsi"/>
        </w:rPr>
      </w:pPr>
      <w:r w:rsidRPr="00060FF5">
        <w:rPr>
          <w:rFonts w:cstheme="minorHAnsi"/>
        </w:rPr>
        <w:t>Poskytovatel</w:t>
      </w:r>
      <w:r w:rsidR="00864490" w:rsidRPr="00060FF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49B60481" w:rsidR="00E060D7" w:rsidRPr="00060FF5" w:rsidRDefault="00DA788F" w:rsidP="00FA68EA">
      <w:pPr>
        <w:pStyle w:val="Odstavecseseznamem"/>
        <w:rPr>
          <w:rFonts w:cstheme="minorHAnsi"/>
        </w:rPr>
      </w:pPr>
      <w:r w:rsidRPr="00060FF5">
        <w:rPr>
          <w:rFonts w:cstheme="minorHAnsi"/>
        </w:rPr>
        <w:t xml:space="preserve">Návrh </w:t>
      </w:r>
      <w:r w:rsidR="00D3704C" w:rsidRPr="00060FF5">
        <w:rPr>
          <w:rFonts w:cstheme="minorHAnsi"/>
        </w:rPr>
        <w:t>projektové dokumentace záměru</w:t>
      </w:r>
      <w:r w:rsidRPr="00060FF5">
        <w:rPr>
          <w:rFonts w:cstheme="minorHAnsi"/>
        </w:rPr>
        <w:t xml:space="preserve"> bude vycházet z</w:t>
      </w:r>
      <w:r w:rsidR="00060FF5" w:rsidRPr="00060FF5">
        <w:rPr>
          <w:rFonts w:cstheme="minorHAnsi"/>
        </w:rPr>
        <w:t>e studie,</w:t>
      </w:r>
      <w:r w:rsidRPr="00060FF5">
        <w:rPr>
          <w:rFonts w:cstheme="minorHAnsi"/>
        </w:rPr>
        <w:t> výsledků diagnostiky</w:t>
      </w:r>
      <w:r w:rsidR="00E060D7" w:rsidRPr="00060FF5">
        <w:rPr>
          <w:rFonts w:cstheme="minorHAnsi"/>
        </w:rPr>
        <w:t xml:space="preserve"> vozovky se zatříděním PAU</w:t>
      </w:r>
      <w:r w:rsidR="00060FF5" w:rsidRPr="00060FF5">
        <w:rPr>
          <w:rFonts w:cstheme="minorHAnsi"/>
        </w:rPr>
        <w:t xml:space="preserve"> (v případě zásahu do stávajících komunikací)</w:t>
      </w:r>
      <w:r w:rsidR="003940A8" w:rsidRPr="00060FF5">
        <w:rPr>
          <w:rFonts w:cstheme="minorHAnsi"/>
        </w:rPr>
        <w:t xml:space="preserve">, provedené v souladu s </w:t>
      </w:r>
      <w:r w:rsidR="003940A8" w:rsidRPr="00060FF5">
        <w:rPr>
          <w:rFonts w:cstheme="minorHAnsi"/>
        </w:rPr>
        <w:lastRenderedPageBreak/>
        <w:t>vyhláškou ministerstva životního prostředí č. 283/2023 Sb., o stanovení podmínek, při jejichž splnění jsou znovuzískaná asfaltová směs a znovuzískaný penetrační makadam vedlejším produktem nebo přestávají být odpadem</w:t>
      </w:r>
      <w:r w:rsidR="00C96365" w:rsidRPr="00060FF5">
        <w:rPr>
          <w:rFonts w:cstheme="minorHAnsi"/>
        </w:rPr>
        <w:t>.</w:t>
      </w:r>
      <w:r w:rsidR="0092277E" w:rsidRPr="00060FF5">
        <w:rPr>
          <w:rFonts w:cstheme="minorHAnsi"/>
        </w:rPr>
        <w:t xml:space="preserve"> </w:t>
      </w:r>
      <w:r w:rsidR="000D510A" w:rsidRPr="00060FF5">
        <w:rPr>
          <w:rFonts w:cstheme="minorHAnsi"/>
        </w:rPr>
        <w:t xml:space="preserve">Diagnostiku vozovky se zatříděním PAU provede </w:t>
      </w:r>
      <w:sdt>
        <w:sdtPr>
          <w:rPr>
            <w:rFonts w:cstheme="minorHAnsi"/>
          </w:r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Content>
          <w:r w:rsidR="00806D5B" w:rsidRPr="00060FF5">
            <w:rPr>
              <w:rFonts w:cstheme="minorHAnsi"/>
            </w:rPr>
            <w:t>zhotovitel projektové dokumentace</w:t>
          </w:r>
        </w:sdtContent>
      </w:sdt>
      <w:r w:rsidR="000D510A" w:rsidRPr="00060FF5">
        <w:rPr>
          <w:rFonts w:cstheme="minorHAnsi"/>
        </w:rPr>
        <w:t xml:space="preserve"> na své náklady.</w:t>
      </w:r>
    </w:p>
    <w:p w14:paraId="361C8647" w14:textId="4A951486" w:rsidR="00FF68C9" w:rsidRPr="00060FF5" w:rsidRDefault="00FF68C9" w:rsidP="00792BFE">
      <w:pPr>
        <w:pStyle w:val="Nadpis3"/>
        <w:rPr>
          <w:rFonts w:cstheme="minorHAnsi"/>
        </w:rPr>
      </w:pPr>
      <w:r w:rsidRPr="00060FF5">
        <w:rPr>
          <w:rFonts w:cstheme="minorHAnsi"/>
        </w:rPr>
        <w:t xml:space="preserve">Další práva a povinnosti týkající se </w:t>
      </w:r>
      <w:r w:rsidR="00B42101" w:rsidRPr="00060FF5">
        <w:rPr>
          <w:rFonts w:cstheme="minorHAnsi"/>
        </w:rPr>
        <w:t>soupisu prací</w:t>
      </w:r>
      <w:r w:rsidR="00042223" w:rsidRPr="00060FF5">
        <w:rPr>
          <w:rFonts w:cstheme="minorHAnsi"/>
        </w:rPr>
        <w:t>, výkazu výměr a rozpočtu</w:t>
      </w:r>
      <w:r w:rsidRPr="00060FF5">
        <w:rPr>
          <w:rFonts w:cstheme="minorHAnsi"/>
        </w:rPr>
        <w:t>:</w:t>
      </w:r>
    </w:p>
    <w:p w14:paraId="5864236A" w14:textId="33EEE505" w:rsidR="004E5FFD" w:rsidRPr="00060FF5" w:rsidRDefault="004E5FFD" w:rsidP="00FA68EA">
      <w:pPr>
        <w:pStyle w:val="Odstavecseseznamem"/>
        <w:rPr>
          <w:rFonts w:cstheme="minorHAnsi"/>
        </w:rPr>
      </w:pPr>
      <w:r w:rsidRPr="00060FF5">
        <w:rPr>
          <w:rFonts w:cstheme="minorHAnsi"/>
        </w:rPr>
        <w:t xml:space="preserve">Soupis prací s výkazem výměr </w:t>
      </w:r>
      <w:r w:rsidR="00310E1C" w:rsidRPr="00060FF5">
        <w:rPr>
          <w:rFonts w:cstheme="minorHAnsi"/>
        </w:rPr>
        <w:t>a rozpočet bu</w:t>
      </w:r>
      <w:r w:rsidR="00BD7F8B" w:rsidRPr="00060FF5">
        <w:rPr>
          <w:rFonts w:cstheme="minorHAnsi"/>
        </w:rPr>
        <w:t>dou vypracovány k</w:t>
      </w:r>
      <w:r w:rsidR="00A718C0" w:rsidRPr="00060FF5">
        <w:rPr>
          <w:rFonts w:cstheme="minorHAnsi"/>
        </w:rPr>
        <w:t xml:space="preserve"> datu odevzdání </w:t>
      </w:r>
      <w:r w:rsidR="00EC0463" w:rsidRPr="00060FF5">
        <w:rPr>
          <w:rFonts w:cstheme="minorHAnsi"/>
        </w:rPr>
        <w:t>projektové dokumentace pro provádění stavby</w:t>
      </w:r>
      <w:r w:rsidR="00BD7F8B" w:rsidRPr="00060FF5">
        <w:rPr>
          <w:rFonts w:cstheme="minorHAnsi"/>
        </w:rPr>
        <w:t>.</w:t>
      </w:r>
    </w:p>
    <w:p w14:paraId="1164E8A1" w14:textId="37397C13" w:rsidR="006B14BE" w:rsidRPr="00060FF5" w:rsidRDefault="00EA01B5" w:rsidP="00FA68EA">
      <w:pPr>
        <w:pStyle w:val="Odstavecseseznamem"/>
        <w:rPr>
          <w:rFonts w:cstheme="minorHAnsi"/>
        </w:rPr>
      </w:pPr>
      <w:r w:rsidRPr="00060FF5">
        <w:rPr>
          <w:rFonts w:cstheme="minorHAnsi"/>
        </w:rPr>
        <w:t xml:space="preserve">Soupis prací </w:t>
      </w:r>
      <w:r w:rsidR="006B14BE" w:rsidRPr="00060FF5">
        <w:rPr>
          <w:rFonts w:cstheme="minorHAnsi"/>
        </w:rPr>
        <w:t xml:space="preserve">s výkazem výměr </w:t>
      </w:r>
      <w:r w:rsidRPr="00060FF5">
        <w:rPr>
          <w:rFonts w:cstheme="minorHAnsi"/>
        </w:rPr>
        <w:t>bude Objednateli předán ve formátu XML, XLS</w:t>
      </w:r>
      <w:r w:rsidR="00736784" w:rsidRPr="00060FF5">
        <w:rPr>
          <w:rFonts w:cstheme="minorHAnsi"/>
        </w:rPr>
        <w:t>X</w:t>
      </w:r>
      <w:r w:rsidR="00CD7603" w:rsidRPr="00060FF5">
        <w:rPr>
          <w:rFonts w:cstheme="minorHAnsi"/>
        </w:rPr>
        <w:t>/XLS</w:t>
      </w:r>
      <w:r w:rsidRPr="00060FF5">
        <w:rPr>
          <w:rFonts w:cstheme="minorHAnsi"/>
        </w:rPr>
        <w:t xml:space="preserve"> a PDF.</w:t>
      </w:r>
    </w:p>
    <w:p w14:paraId="74935B8B" w14:textId="36651784" w:rsidR="00BD7F8B" w:rsidRPr="00060FF5" w:rsidRDefault="006B14BE" w:rsidP="00FA68EA">
      <w:pPr>
        <w:pStyle w:val="Odstavecseseznamem"/>
        <w:rPr>
          <w:rFonts w:cstheme="minorHAnsi"/>
        </w:rPr>
      </w:pPr>
      <w:r w:rsidRPr="00060FF5">
        <w:rPr>
          <w:rFonts w:cstheme="minorHAnsi"/>
        </w:rPr>
        <w:t xml:space="preserve">Soupis prací s výkazem výměr bude </w:t>
      </w:r>
      <w:r w:rsidR="00EA01B5" w:rsidRPr="00060FF5">
        <w:rPr>
          <w:rFonts w:cstheme="minorHAnsi"/>
        </w:rPr>
        <w:t>rozpracován podrobně do jednotlivých položek. U</w:t>
      </w:r>
      <w:r w:rsidR="009F060E" w:rsidRPr="00060FF5">
        <w:rPr>
          <w:rFonts w:cstheme="minorHAnsi"/>
        </w:rPr>
        <w:t xml:space="preserve"> </w:t>
      </w:r>
      <w:r w:rsidR="00EA01B5" w:rsidRPr="00060FF5">
        <w:rPr>
          <w:rFonts w:cstheme="minorHAnsi"/>
        </w:rPr>
        <w:t xml:space="preserve">jednotlivých položek bude uvedena </w:t>
      </w:r>
      <w:r w:rsidR="00B1568E" w:rsidRPr="00060FF5">
        <w:rPr>
          <w:rFonts w:cstheme="minorHAnsi"/>
        </w:rPr>
        <w:t>jej</w:t>
      </w:r>
      <w:r w:rsidR="003A63AE" w:rsidRPr="00060FF5">
        <w:rPr>
          <w:rFonts w:cstheme="minorHAnsi"/>
        </w:rPr>
        <w:t>ich</w:t>
      </w:r>
      <w:r w:rsidR="00B1568E" w:rsidRPr="00060FF5">
        <w:rPr>
          <w:rFonts w:cstheme="minorHAnsi"/>
        </w:rPr>
        <w:t xml:space="preserve"> </w:t>
      </w:r>
      <w:r w:rsidR="00EA01B5" w:rsidRPr="00060FF5">
        <w:rPr>
          <w:rFonts w:cstheme="minorHAnsi"/>
        </w:rPr>
        <w:t>jednotková cena, množství a celková cena za položku</w:t>
      </w:r>
      <w:r w:rsidR="000D7B6F" w:rsidRPr="00060FF5">
        <w:rPr>
          <w:rFonts w:cstheme="minorHAnsi"/>
        </w:rPr>
        <w:t>.</w:t>
      </w:r>
    </w:p>
    <w:p w14:paraId="4E8AEEEA" w14:textId="77777777" w:rsidR="00042223" w:rsidRPr="00060FF5" w:rsidRDefault="00042223" w:rsidP="00FA68EA">
      <w:pPr>
        <w:pStyle w:val="Odstavecseseznamem"/>
        <w:rPr>
          <w:rFonts w:cstheme="minorHAnsi"/>
        </w:rPr>
      </w:pPr>
      <w:r w:rsidRPr="00060FF5">
        <w:rPr>
          <w:rFonts w:cstheme="minorHAnsi"/>
        </w:rPr>
        <w:t>Rozpočet bude aktualizován v souladu s pokyny Objednatele.</w:t>
      </w:r>
    </w:p>
    <w:p w14:paraId="649D273B" w14:textId="599D3884" w:rsidR="00AE0959" w:rsidRPr="00060FF5" w:rsidRDefault="00AE0959" w:rsidP="00792BFE">
      <w:pPr>
        <w:pStyle w:val="Nadpis3"/>
        <w:rPr>
          <w:rFonts w:cstheme="minorHAnsi"/>
        </w:rPr>
      </w:pPr>
      <w:r w:rsidRPr="00060FF5">
        <w:rPr>
          <w:rFonts w:cstheme="minorHAnsi"/>
        </w:rPr>
        <w:t>Další práva a povinnosti týkající</w:t>
      </w:r>
      <w:r w:rsidR="00042223" w:rsidRPr="00060FF5">
        <w:rPr>
          <w:rFonts w:cstheme="minorHAnsi"/>
        </w:rPr>
        <w:t xml:space="preserve"> se průzkumů a zaměření</w:t>
      </w:r>
      <w:r w:rsidRPr="00060FF5">
        <w:rPr>
          <w:rFonts w:cstheme="minorHAnsi"/>
        </w:rPr>
        <w:t>:</w:t>
      </w:r>
    </w:p>
    <w:p w14:paraId="7EFFB18C" w14:textId="78E12AEF" w:rsidR="00042223" w:rsidRPr="00060FF5" w:rsidRDefault="00042223" w:rsidP="00FA68EA">
      <w:pPr>
        <w:pStyle w:val="Odstavecseseznamem"/>
        <w:rPr>
          <w:rFonts w:cstheme="minorHAnsi"/>
          <w:b/>
        </w:rPr>
      </w:pPr>
      <w:r w:rsidRPr="00060FF5">
        <w:rPr>
          <w:rFonts w:cstheme="minorHAnsi"/>
        </w:rPr>
        <w:t xml:space="preserve">Průzkumy a zaměření budou zhotoveny </w:t>
      </w:r>
      <w:r w:rsidR="009F18C8" w:rsidRPr="00060FF5">
        <w:rPr>
          <w:rFonts w:cstheme="minorHAnsi"/>
        </w:rPr>
        <w:t xml:space="preserve">s ohledem na aktuální znění </w:t>
      </w:r>
      <w:r w:rsidRPr="00060FF5">
        <w:rPr>
          <w:rFonts w:cstheme="minorHAnsi"/>
        </w:rPr>
        <w:t xml:space="preserve">směrnice Ministerstva dopravy, odboru liniových staveb a silničního správního úřadu, pro dokumentaci staveb pozemních komunikací, dostupné na </w:t>
      </w:r>
      <w:r w:rsidRPr="00060FF5">
        <w:rPr>
          <w:rFonts w:cstheme="minorHAnsi"/>
          <w:i/>
          <w:iCs/>
        </w:rPr>
        <w:t>&lt;https://www.pjpk.cz/metodicke-pokyny-smernice-a-dalsi-technicke-pre/&gt;.</w:t>
      </w:r>
    </w:p>
    <w:p w14:paraId="091B7FBA" w14:textId="60F908B9" w:rsidR="00042223" w:rsidRPr="00060FF5" w:rsidRDefault="00042223" w:rsidP="00FA68EA">
      <w:pPr>
        <w:pStyle w:val="Odstavecseseznamem"/>
        <w:rPr>
          <w:rFonts w:cstheme="minorHAnsi"/>
        </w:rPr>
      </w:pPr>
      <w:r w:rsidRPr="00060FF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74D0EFBF" w14:textId="44DDAE95" w:rsidR="00042223" w:rsidRPr="00060FF5" w:rsidRDefault="00D65BED" w:rsidP="00FA68EA">
      <w:pPr>
        <w:pStyle w:val="Odstavecseseznamem"/>
        <w:rPr>
          <w:rFonts w:cstheme="minorHAnsi"/>
        </w:rPr>
      </w:pPr>
      <w:r w:rsidRPr="00060FF5">
        <w:rPr>
          <w:rFonts w:cstheme="minorHAnsi"/>
        </w:rPr>
        <w:t>Na příkaz Objednatele budou vyhotoveny kamerové zkoušky</w:t>
      </w:r>
      <w:r w:rsidR="00875C19" w:rsidRPr="00060FF5">
        <w:rPr>
          <w:rFonts w:cstheme="minorHAnsi"/>
        </w:rPr>
        <w:t xml:space="preserve"> dešťové kanalizace.</w:t>
      </w:r>
    </w:p>
    <w:p w14:paraId="3B50BAC8" w14:textId="356C34AA" w:rsidR="00875C19" w:rsidRPr="00060FF5" w:rsidRDefault="00875C19" w:rsidP="00792BFE">
      <w:pPr>
        <w:pStyle w:val="Nadpis3"/>
        <w:rPr>
          <w:rFonts w:cstheme="minorHAnsi"/>
        </w:rPr>
      </w:pPr>
      <w:r w:rsidRPr="00060FF5">
        <w:rPr>
          <w:rFonts w:cstheme="minorHAnsi"/>
        </w:rPr>
        <w:t>Další práva a povinnosti týkající se výkonu autorského dozoru:</w:t>
      </w:r>
    </w:p>
    <w:p w14:paraId="18A19CE1" w14:textId="77777777" w:rsidR="00003B1C" w:rsidRPr="00060FF5" w:rsidRDefault="0042135D" w:rsidP="00FA68EA">
      <w:pPr>
        <w:pStyle w:val="Odstavecseseznamem"/>
        <w:rPr>
          <w:rFonts w:cstheme="minorHAnsi"/>
        </w:rPr>
      </w:pPr>
      <w:r w:rsidRPr="00060FF5">
        <w:rPr>
          <w:rFonts w:cstheme="minorHAnsi"/>
        </w:rPr>
        <w:t xml:space="preserve">Autorský dozor bude vykonáván v souladu s přílohou č. 5 Technických kvalitativních podmínek staveb pozemních komunikací, Kapitola 1, Všeobecné, dostupné z </w:t>
      </w:r>
      <w:r w:rsidRPr="00060FF5">
        <w:rPr>
          <w:rFonts w:cstheme="minorHAnsi"/>
          <w:i/>
          <w:iCs/>
        </w:rPr>
        <w:t>&lt;https://www.pjpk.cz/technicke-kvalitativni-podminky-staveb-tkp/&gt;.</w:t>
      </w:r>
    </w:p>
    <w:p w14:paraId="337F19F2" w14:textId="632EE204" w:rsidR="0042135D" w:rsidRPr="008F4745" w:rsidRDefault="0042135D" w:rsidP="00FA68EA">
      <w:pPr>
        <w:pStyle w:val="Odstavecseseznamem"/>
        <w:rPr>
          <w:rFonts w:cstheme="minorHAnsi"/>
        </w:rPr>
      </w:pPr>
      <w:r w:rsidRPr="008F4745">
        <w:rPr>
          <w:rFonts w:cstheme="minorHAnsi"/>
        </w:rPr>
        <w:t>Autorský dozor bude vykonáván jako občasný.</w:t>
      </w:r>
    </w:p>
    <w:p w14:paraId="1F149CA5" w14:textId="1681AC7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autorského dozoru, zejména oznámí </w:t>
      </w:r>
      <w:r w:rsidR="00E93C52">
        <w:rPr>
          <w:rFonts w:cstheme="minorHAnsi"/>
        </w:rPr>
        <w:t>Poskytovatel</w:t>
      </w:r>
      <w:r w:rsidRPr="008F4745">
        <w:rPr>
          <w:rFonts w:cstheme="minorHAnsi"/>
        </w:rPr>
        <w:t xml:space="preserve">e jako osobu vykonávající autorský dozor </w:t>
      </w:r>
      <w:r w:rsidR="00E93C52">
        <w:rPr>
          <w:rFonts w:cstheme="minorHAnsi"/>
        </w:rPr>
        <w:t>Poskytovatel</w:t>
      </w:r>
      <w:r w:rsidRPr="008F4745">
        <w:rPr>
          <w:rFonts w:cstheme="minorHAnsi"/>
        </w:rPr>
        <w:t xml:space="preserve">i 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525A0578"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autorského dozoru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45A6D7CE" w:rsidR="00875C19" w:rsidRPr="008F4745" w:rsidRDefault="00E64EE1" w:rsidP="00FA68EA">
      <w:pPr>
        <w:pStyle w:val="Odstavecseseznamem"/>
        <w:rPr>
          <w:rFonts w:cstheme="minorHAnsi"/>
          <w:bCs/>
        </w:rPr>
      </w:pPr>
      <w:r w:rsidRPr="008F4745">
        <w:rPr>
          <w:rFonts w:cstheme="minorHAnsi"/>
        </w:rPr>
        <w:t xml:space="preserve">Autorský dozor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lastRenderedPageBreak/>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7777777"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p>
    <w:p w14:paraId="6A75E729" w14:textId="77777777"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p>
    <w:p w14:paraId="4832078E" w14:textId="46A214C8" w:rsidR="00B40811" w:rsidRPr="008F4745" w:rsidRDefault="00B40811" w:rsidP="00FA68EA">
      <w:pPr>
        <w:pStyle w:val="Odstavecseseznamem"/>
        <w:numPr>
          <w:ilvl w:val="0"/>
          <w:numId w:val="2"/>
        </w:numPr>
        <w:rPr>
          <w:rFonts w:cstheme="minorHAnsi"/>
        </w:rPr>
      </w:pPr>
      <w:r w:rsidRPr="008F4745">
        <w:rPr>
          <w:rFonts w:cstheme="minorHAnsi"/>
        </w:rPr>
        <w:t xml:space="preserve">V případě, že bude v rámci projednávané stavby nutné provést výkupy pozemků, informuje </w:t>
      </w:r>
      <w:r w:rsidR="00E93C52">
        <w:rPr>
          <w:rFonts w:cstheme="minorHAnsi"/>
        </w:rPr>
        <w:t>Poskytovatel</w:t>
      </w:r>
      <w:r w:rsidRPr="008F4745">
        <w:rPr>
          <w:rFonts w:cstheme="minorHAnsi"/>
        </w:rPr>
        <w:t xml:space="preserve"> o této skutečnosti neprodleně Objednatele, který rozhodne o dalším postupu v dané věci, a to na výrobním výboru svolaném neprodleně Poskytovatelem po zjištění této skutečnosti.</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 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77777777"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p>
    <w:p w14:paraId="53D4BEE2" w14:textId="5F7DFC28" w:rsidR="00003B1C" w:rsidRPr="008F4745" w:rsidRDefault="00003B1C" w:rsidP="00DE70E1">
      <w:pPr>
        <w:pStyle w:val="Nadpis3"/>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2D95EC8E" w14:textId="14BAA386" w:rsidR="003940A8" w:rsidRPr="008F4745" w:rsidRDefault="00E93C52" w:rsidP="00FA68EA">
      <w:pPr>
        <w:pStyle w:val="Odstavecseseznamem"/>
        <w:rPr>
          <w:rFonts w:cstheme="minorHAnsi"/>
        </w:rPr>
      </w:pPr>
      <w:r>
        <w:rPr>
          <w:rFonts w:cstheme="minorHAnsi"/>
        </w:rPr>
        <w:t>Poskytovatel</w:t>
      </w:r>
      <w:r w:rsidR="004E542E">
        <w:rPr>
          <w:rFonts w:cstheme="minorHAnsi"/>
        </w:rPr>
        <w:t xml:space="preserve"> </w:t>
      </w:r>
      <w:r w:rsidR="005C41CE" w:rsidRPr="008F4745">
        <w:rPr>
          <w:rFonts w:cstheme="minorHAnsi"/>
        </w:rPr>
        <w:t>vypracuje</w:t>
      </w:r>
      <w:r w:rsidR="00515ED5" w:rsidRPr="008F4745">
        <w:rPr>
          <w:rFonts w:cstheme="minorHAnsi"/>
        </w:rPr>
        <w:t xml:space="preserve"> návrh dopravně inženýrského opatření, včetně jeho projednání s </w:t>
      </w:r>
      <w:r w:rsidR="00004489" w:rsidRPr="008F4745">
        <w:rPr>
          <w:rFonts w:cstheme="minorHAnsi"/>
        </w:rPr>
        <w:t>příslušnými</w:t>
      </w:r>
      <w:r w:rsidR="00515ED5" w:rsidRPr="008F4745">
        <w:rPr>
          <w:rFonts w:cstheme="minorHAnsi"/>
        </w:rPr>
        <w:t xml:space="preserve"> orgány státní správy a samosprávy.</w:t>
      </w:r>
    </w:p>
    <w:p w14:paraId="742B9E95" w14:textId="5CD67EDC" w:rsidR="00F6777E" w:rsidRPr="008F4745" w:rsidRDefault="00F6777E" w:rsidP="00FA68EA">
      <w:pPr>
        <w:pStyle w:val="Odstavecseseznamem"/>
        <w:rPr>
          <w:rFonts w:cstheme="minorHAnsi"/>
        </w:rPr>
      </w:pPr>
      <w:r w:rsidRPr="008F4745">
        <w:rPr>
          <w:rFonts w:cstheme="minorHAnsi"/>
        </w:rPr>
        <w:t>Oprava objízdných tras je jako samostatná položka součástí rozpočtu stavby.</w:t>
      </w:r>
    </w:p>
    <w:p w14:paraId="27C8604E" w14:textId="5A732380" w:rsidR="00213C43" w:rsidRPr="008F4745" w:rsidRDefault="003940A8" w:rsidP="00FA68EA">
      <w:pPr>
        <w:pStyle w:val="Odstavecseseznamem"/>
        <w:rPr>
          <w:rFonts w:cstheme="minorHAnsi"/>
          <w:b/>
        </w:rPr>
      </w:pPr>
      <w:r w:rsidRPr="008F4745">
        <w:rPr>
          <w:rFonts w:cstheme="minorHAnsi"/>
        </w:rPr>
        <w:t>V projekční přípravě bude záměr projednán s Odborem veřejné mobility Středočeského kraje</w:t>
      </w:r>
      <w:r w:rsidR="004E542E">
        <w:rPr>
          <w:rFonts w:cstheme="minorHAnsi"/>
        </w:rPr>
        <w:t>.</w:t>
      </w:r>
      <w:r w:rsidRPr="008F4745">
        <w:rPr>
          <w:rFonts w:cstheme="minorHAnsi"/>
        </w:rPr>
        <w:t xml:space="preserve"> </w:t>
      </w:r>
    </w:p>
    <w:p w14:paraId="33DA7317" w14:textId="2AEDFB19" w:rsidR="0001637D" w:rsidRPr="008F4745" w:rsidRDefault="00E93C52" w:rsidP="00FA68EA">
      <w:pPr>
        <w:pStyle w:val="Odstavecseseznamem"/>
        <w:rPr>
          <w:rFonts w:cstheme="minorHAnsi"/>
          <w:bCs/>
        </w:rPr>
      </w:pPr>
      <w:r>
        <w:rPr>
          <w:rFonts w:cstheme="minorHAnsi"/>
        </w:rPr>
        <w:lastRenderedPageBreak/>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E32D8">
      <w:pPr>
        <w:pStyle w:val="Nadpis2"/>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1D6A3F3" w14:textId="331AD40A" w:rsidR="004E4D5E" w:rsidRPr="008F4745" w:rsidRDefault="00C67E46" w:rsidP="00AC25AD">
            <w:pPr>
              <w:spacing w:line="360" w:lineRule="auto"/>
              <w:rPr>
                <w:rFonts w:cstheme="minorHAnsi"/>
                <w:b/>
                <w:sz w:val="20"/>
                <w:szCs w:val="20"/>
              </w:rPr>
            </w:pPr>
            <w:r>
              <w:rPr>
                <w:rFonts w:cstheme="minorHAnsi"/>
                <w:b/>
                <w:sz w:val="20"/>
                <w:szCs w:val="20"/>
              </w:rPr>
              <w:t xml:space="preserve">1. </w:t>
            </w:r>
            <w:r w:rsidR="00D24F93" w:rsidRPr="00D24F93">
              <w:rPr>
                <w:rFonts w:cstheme="minorHAnsi"/>
                <w:b/>
                <w:sz w:val="20"/>
                <w:szCs w:val="20"/>
              </w:rPr>
              <w:t>Činnosti podle bodu č. 1 Soupisu prací</w:t>
            </w:r>
          </w:p>
        </w:tc>
        <w:tc>
          <w:tcPr>
            <w:tcW w:w="4531" w:type="dxa"/>
          </w:tcPr>
          <w:p w14:paraId="525C921E" w14:textId="398F2804"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 xml:space="preserve">dokumentace pro 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360B572F" w:rsidR="004E4D5E" w:rsidRPr="008F4745" w:rsidRDefault="00C67E46" w:rsidP="00AC25AD">
            <w:pPr>
              <w:spacing w:line="360" w:lineRule="auto"/>
              <w:rPr>
                <w:b/>
                <w:bCs/>
                <w:sz w:val="20"/>
                <w:szCs w:val="20"/>
              </w:rPr>
            </w:pPr>
            <w:r>
              <w:rPr>
                <w:b/>
                <w:bCs/>
                <w:sz w:val="20"/>
                <w:szCs w:val="20"/>
              </w:rPr>
              <w:t>2a. P</w:t>
            </w:r>
            <w:r w:rsidR="580D023B" w:rsidRPr="30623C98">
              <w:rPr>
                <w:b/>
                <w:bCs/>
                <w:sz w:val="20"/>
                <w:szCs w:val="20"/>
              </w:rPr>
              <w:t xml:space="preserve">ředložení konceptu dokumentace pro povolení </w:t>
            </w:r>
            <w:r w:rsidR="00A950D3">
              <w:rPr>
                <w:b/>
                <w:bCs/>
                <w:sz w:val="20"/>
                <w:szCs w:val="20"/>
              </w:rPr>
              <w:t>stavby</w:t>
            </w:r>
          </w:p>
        </w:tc>
        <w:tc>
          <w:tcPr>
            <w:tcW w:w="4531" w:type="dxa"/>
          </w:tcPr>
          <w:p w14:paraId="60E69A0D" w14:textId="645446C5" w:rsidR="004E4D5E" w:rsidRPr="008F4745" w:rsidRDefault="004E4D5E" w:rsidP="009F42B3">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highlight w:val="yellow"/>
                </w:rPr>
                <w:id w:val="-696156061"/>
                <w:placeholder>
                  <w:docPart w:val="02AE6C8735364A18865AD457076650AF"/>
                </w:placeholder>
              </w:sdtPr>
              <w:sdtContent>
                <w:r w:rsidR="009F42B3">
                  <w:rPr>
                    <w:rFonts w:cstheme="minorHAnsi"/>
                    <w:bCs/>
                    <w:sz w:val="20"/>
                    <w:szCs w:val="20"/>
                  </w:rPr>
                  <w:t>4</w:t>
                </w:r>
                <w:r w:rsidR="009F42B3" w:rsidRPr="009F42B3">
                  <w:rPr>
                    <w:rFonts w:cstheme="minorHAnsi"/>
                    <w:bCs/>
                    <w:sz w:val="20"/>
                    <w:szCs w:val="20"/>
                  </w:rPr>
                  <w:t xml:space="preserve"> měsíců</w:t>
                </w:r>
              </w:sdtContent>
            </w:sdt>
            <w:r w:rsidRPr="008F4745">
              <w:rPr>
                <w:rFonts w:cstheme="minorHAnsi"/>
                <w:bCs/>
                <w:sz w:val="20"/>
                <w:szCs w:val="20"/>
              </w:rPr>
              <w:t xml:space="preserve"> od uzavření smlouvy</w:t>
            </w:r>
          </w:p>
        </w:tc>
      </w:tr>
      <w:tr w:rsidR="004E4D5E" w:rsidRPr="008F4745" w14:paraId="0B20B60F" w14:textId="77777777" w:rsidTr="30623C98">
        <w:tc>
          <w:tcPr>
            <w:tcW w:w="4531" w:type="dxa"/>
          </w:tcPr>
          <w:p w14:paraId="5D8580BB" w14:textId="68BD1107" w:rsidR="004E4D5E" w:rsidRPr="008F4745" w:rsidRDefault="00C67E46" w:rsidP="00AC25AD">
            <w:pPr>
              <w:spacing w:line="360" w:lineRule="auto"/>
              <w:rPr>
                <w:rFonts w:cstheme="minorHAnsi"/>
                <w:b/>
                <w:sz w:val="20"/>
                <w:szCs w:val="20"/>
              </w:rPr>
            </w:pPr>
            <w:r>
              <w:rPr>
                <w:rFonts w:cstheme="minorHAnsi"/>
                <w:b/>
                <w:sz w:val="20"/>
                <w:szCs w:val="20"/>
              </w:rPr>
              <w:t xml:space="preserve">2b. </w:t>
            </w:r>
            <w:r w:rsidR="002D3394" w:rsidRPr="002D3394">
              <w:rPr>
                <w:rFonts w:cstheme="minorHAnsi"/>
                <w:b/>
                <w:sz w:val="20"/>
                <w:szCs w:val="20"/>
              </w:rPr>
              <w:t>Předložení čistopisu dokumentace pro povolení stavby zohledňujícího veškeré připomínky Objednatele ke konceptu, a to včetně dokladové části</w:t>
            </w:r>
          </w:p>
        </w:tc>
        <w:tc>
          <w:tcPr>
            <w:tcW w:w="4531" w:type="dxa"/>
          </w:tcPr>
          <w:p w14:paraId="65A8786C" w14:textId="54A244BE" w:rsidR="004E4D5E" w:rsidRPr="008F4745" w:rsidRDefault="00000000" w:rsidP="009F42B3">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Content>
                <w:r w:rsidR="009F42B3">
                  <w:rPr>
                    <w:rFonts w:cstheme="minorHAnsi"/>
                    <w:bCs/>
                    <w:sz w:val="20"/>
                    <w:szCs w:val="20"/>
                  </w:rPr>
                  <w:t>1 měsíce</w:t>
                </w:r>
              </w:sdtContent>
            </w:sdt>
            <w:r w:rsidR="004E4D5E" w:rsidRPr="008F4745">
              <w:rPr>
                <w:rFonts w:cstheme="minorHAnsi"/>
                <w:bCs/>
                <w:sz w:val="20"/>
                <w:szCs w:val="20"/>
              </w:rPr>
              <w:t xml:space="preserve"> od obdržení písemných připomínek Objednatele ke konceptu</w:t>
            </w:r>
          </w:p>
        </w:tc>
      </w:tr>
      <w:tr w:rsidR="009640B2" w:rsidRPr="008F4745" w14:paraId="2F7FB94F" w14:textId="77777777" w:rsidTr="30623C98">
        <w:tc>
          <w:tcPr>
            <w:tcW w:w="4531" w:type="dxa"/>
          </w:tcPr>
          <w:p w14:paraId="70888BB0" w14:textId="36BCC03E" w:rsidR="009640B2" w:rsidRPr="008F4745" w:rsidRDefault="00726FB0" w:rsidP="00AC25AD">
            <w:pPr>
              <w:spacing w:line="360" w:lineRule="auto"/>
              <w:rPr>
                <w:rFonts w:cstheme="minorHAnsi"/>
                <w:b/>
                <w:sz w:val="20"/>
                <w:szCs w:val="20"/>
              </w:rPr>
            </w:pPr>
            <w:r>
              <w:rPr>
                <w:rFonts w:cstheme="minorHAnsi"/>
                <w:b/>
                <w:sz w:val="20"/>
                <w:szCs w:val="20"/>
              </w:rPr>
              <w:t xml:space="preserve">3. </w:t>
            </w:r>
            <w:r w:rsidR="009640B2" w:rsidRPr="009640B2">
              <w:rPr>
                <w:rFonts w:cstheme="minorHAnsi"/>
                <w:b/>
                <w:sz w:val="20"/>
                <w:szCs w:val="20"/>
              </w:rPr>
              <w:t>Předložení plánu BOZP</w:t>
            </w:r>
          </w:p>
        </w:tc>
        <w:tc>
          <w:tcPr>
            <w:tcW w:w="4531" w:type="dxa"/>
          </w:tcPr>
          <w:p w14:paraId="4163DF71" w14:textId="2B5E7989" w:rsidR="009640B2" w:rsidRPr="008F4745" w:rsidRDefault="009640B2" w:rsidP="004E4D5E">
            <w:pPr>
              <w:spacing w:line="360" w:lineRule="auto"/>
              <w:jc w:val="both"/>
              <w:rPr>
                <w:rFonts w:cstheme="minorHAnsi"/>
                <w:bCs/>
                <w:sz w:val="20"/>
                <w:szCs w:val="20"/>
              </w:rPr>
            </w:pPr>
            <w:r w:rsidRPr="009640B2">
              <w:rPr>
                <w:rFonts w:cstheme="minorHAnsi"/>
                <w:bCs/>
                <w:sz w:val="20"/>
                <w:szCs w:val="20"/>
              </w:rPr>
              <w:t>současně s předložením čistopisu dokumentace pro povolení stavby zohledňujícího veškeré připomínky Objednatele ke konceptu</w:t>
            </w:r>
          </w:p>
        </w:tc>
      </w:tr>
      <w:tr w:rsidR="004E4D5E" w:rsidRPr="008F4745" w14:paraId="4DC7F1BF" w14:textId="77777777" w:rsidTr="30623C98">
        <w:tc>
          <w:tcPr>
            <w:tcW w:w="4531" w:type="dxa"/>
          </w:tcPr>
          <w:p w14:paraId="00F5035E" w14:textId="4900A048" w:rsidR="004E4D5E" w:rsidRPr="008F4745" w:rsidRDefault="00726FB0" w:rsidP="00AC25AD">
            <w:pPr>
              <w:spacing w:line="360" w:lineRule="auto"/>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p>
        </w:tc>
        <w:tc>
          <w:tcPr>
            <w:tcW w:w="4531" w:type="dxa"/>
          </w:tcPr>
          <w:p w14:paraId="528EDD2D" w14:textId="6EAE8957" w:rsidR="004E4D5E" w:rsidRPr="008F4745" w:rsidRDefault="004E4D5E" w:rsidP="009F42B3">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Content>
                <w:r w:rsidR="009F42B3">
                  <w:rPr>
                    <w:rFonts w:cstheme="minorHAnsi"/>
                    <w:bCs/>
                    <w:sz w:val="20"/>
                    <w:szCs w:val="20"/>
                  </w:rPr>
                  <w:t>5 měsíců</w:t>
                </w:r>
              </w:sdtContent>
            </w:sdt>
            <w:r w:rsidRPr="008F4745">
              <w:rPr>
                <w:rFonts w:cstheme="minorHAnsi"/>
                <w:bCs/>
                <w:sz w:val="20"/>
                <w:szCs w:val="20"/>
              </w:rPr>
              <w:t xml:space="preserve"> od doručení čistopisu Objednateli</w:t>
            </w:r>
          </w:p>
        </w:tc>
      </w:tr>
      <w:tr w:rsidR="004E4D5E" w:rsidRPr="008F4745" w14:paraId="1E88A79F" w14:textId="77777777" w:rsidTr="30623C98">
        <w:tc>
          <w:tcPr>
            <w:tcW w:w="4531" w:type="dxa"/>
          </w:tcPr>
          <w:p w14:paraId="0A920EFF" w14:textId="2E496108" w:rsidR="004E4D5E" w:rsidRPr="008F4745" w:rsidRDefault="00AC25AD" w:rsidP="00AC25AD">
            <w:pPr>
              <w:spacing w:line="360" w:lineRule="auto"/>
              <w:rPr>
                <w:rFonts w:cstheme="minorHAnsi"/>
                <w:b/>
                <w:bCs/>
                <w:sz w:val="20"/>
                <w:szCs w:val="20"/>
              </w:rPr>
            </w:pPr>
            <w:r>
              <w:rPr>
                <w:rFonts w:cstheme="minorHAnsi"/>
                <w:b/>
                <w:bCs/>
                <w:sz w:val="20"/>
                <w:szCs w:val="20"/>
              </w:rPr>
              <w:t xml:space="preserve">5. </w:t>
            </w:r>
            <w:r w:rsidRPr="00AC25AD">
              <w:rPr>
                <w:rFonts w:cstheme="minorHAnsi"/>
                <w:b/>
                <w:bCs/>
                <w:sz w:val="20"/>
                <w:szCs w:val="20"/>
              </w:rPr>
              <w:t>Předložení projektové dokumentace pro provádění stavby, soupisu prací a rozpočtu</w:t>
            </w:r>
          </w:p>
        </w:tc>
        <w:tc>
          <w:tcPr>
            <w:tcW w:w="4531" w:type="dxa"/>
          </w:tcPr>
          <w:p w14:paraId="2056019D" w14:textId="2B6EEB37" w:rsidR="004E4D5E" w:rsidRPr="008F4745" w:rsidRDefault="004E4D5E" w:rsidP="009F42B3">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Content>
                <w:r w:rsidR="009F42B3">
                  <w:rPr>
                    <w:rFonts w:cstheme="minorHAnsi"/>
                    <w:bCs/>
                    <w:sz w:val="20"/>
                    <w:szCs w:val="20"/>
                  </w:rPr>
                  <w:t>2 měsíců</w:t>
                </w:r>
              </w:sdtContent>
            </w:sdt>
            <w:r w:rsidRPr="008F4745">
              <w:rPr>
                <w:rFonts w:cstheme="minorHAnsi"/>
                <w:bCs/>
                <w:sz w:val="20"/>
                <w:szCs w:val="20"/>
              </w:rPr>
              <w:t xml:space="preserve"> od právní moci povolení záměru stavby</w:t>
            </w:r>
          </w:p>
        </w:tc>
      </w:tr>
      <w:tr w:rsidR="004E4D5E" w:rsidRPr="008F4745" w14:paraId="597A20BA" w14:textId="77777777" w:rsidTr="30623C98">
        <w:tc>
          <w:tcPr>
            <w:tcW w:w="4531" w:type="dxa"/>
          </w:tcPr>
          <w:p w14:paraId="0341BDC5" w14:textId="1A1D1F93" w:rsidR="004E4D5E" w:rsidRPr="008F4745" w:rsidRDefault="00AC25AD" w:rsidP="00AC25AD">
            <w:pPr>
              <w:spacing w:line="360" w:lineRule="auto"/>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549A582" w:rsidR="004E4D5E" w:rsidRPr="008F4745" w:rsidRDefault="004E4D5E" w:rsidP="009F42B3">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Content>
                <w:r w:rsidR="009F42B3">
                  <w:rPr>
                    <w:rFonts w:cstheme="minorHAnsi"/>
                    <w:bCs/>
                    <w:sz w:val="20"/>
                    <w:szCs w:val="20"/>
                  </w:rPr>
                  <w:t>2 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5A89F62B" w:rsidR="004E4D5E" w:rsidRPr="008F4745" w:rsidRDefault="00AC25AD" w:rsidP="00AC25AD">
            <w:pPr>
              <w:spacing w:line="360" w:lineRule="auto"/>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autorského dozoru</w:t>
            </w:r>
          </w:p>
        </w:tc>
        <w:tc>
          <w:tcPr>
            <w:tcW w:w="4531" w:type="dxa"/>
          </w:tcPr>
          <w:p w14:paraId="4723EDF6" w14:textId="516B989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autorského dozoru do kolaudace záměru</w:t>
            </w:r>
          </w:p>
        </w:tc>
      </w:tr>
      <w:tr w:rsidR="002C595C" w:rsidRPr="008F4745" w14:paraId="10B69CB6" w14:textId="77777777" w:rsidTr="30623C98">
        <w:tc>
          <w:tcPr>
            <w:tcW w:w="4531" w:type="dxa"/>
          </w:tcPr>
          <w:p w14:paraId="1D04CDB0" w14:textId="1162DCAE" w:rsidR="002C595C" w:rsidRPr="008F4745" w:rsidRDefault="00AC25AD" w:rsidP="00AC25AD">
            <w:pPr>
              <w:spacing w:line="360" w:lineRule="auto"/>
              <w:rPr>
                <w:rFonts w:cstheme="minorHAnsi"/>
                <w:b/>
                <w:bCs/>
                <w:sz w:val="20"/>
                <w:szCs w:val="20"/>
              </w:rPr>
            </w:pPr>
            <w:r>
              <w:rPr>
                <w:rFonts w:cstheme="minorHAnsi"/>
                <w:b/>
                <w:bCs/>
                <w:sz w:val="20"/>
                <w:szCs w:val="20"/>
              </w:rPr>
              <w:t xml:space="preserve">8. </w:t>
            </w:r>
            <w:r w:rsidR="00C67E46">
              <w:rPr>
                <w:rFonts w:cstheme="minorHAnsi"/>
                <w:b/>
                <w:bCs/>
                <w:sz w:val="20"/>
                <w:szCs w:val="20"/>
              </w:rPr>
              <w:t>Technická pomoc Objednateli</w:t>
            </w:r>
          </w:p>
        </w:tc>
        <w:tc>
          <w:tcPr>
            <w:tcW w:w="4531" w:type="dxa"/>
          </w:tcPr>
          <w:p w14:paraId="5C53AA3C" w14:textId="5BC77FAC" w:rsidR="002C595C" w:rsidRPr="008F4745" w:rsidRDefault="00C67E46" w:rsidP="004E4D5E">
            <w:pPr>
              <w:spacing w:line="360" w:lineRule="auto"/>
              <w:jc w:val="both"/>
              <w:rPr>
                <w:rFonts w:cstheme="minorHAnsi"/>
                <w:bCs/>
                <w:sz w:val="20"/>
                <w:szCs w:val="20"/>
              </w:rPr>
            </w:pPr>
            <w:r>
              <w:rPr>
                <w:rFonts w:cstheme="minorHAnsi"/>
                <w:bCs/>
                <w:sz w:val="20"/>
                <w:szCs w:val="20"/>
              </w:rPr>
              <w:t>Na výzvu Objednatele</w:t>
            </w:r>
          </w:p>
        </w:tc>
      </w:tr>
    </w:tbl>
    <w:p w14:paraId="36460874" w14:textId="77777777" w:rsidR="005E3896" w:rsidRPr="008F4745" w:rsidRDefault="005E3896" w:rsidP="005E3896">
      <w:pPr>
        <w:spacing w:after="0" w:line="276" w:lineRule="auto"/>
        <w:jc w:val="both"/>
        <w:rPr>
          <w:rFonts w:cstheme="minorHAnsi"/>
          <w:b/>
        </w:rPr>
      </w:pPr>
    </w:p>
    <w:p w14:paraId="6BB7E2CB" w14:textId="77777777" w:rsidR="00C47004" w:rsidRPr="008F4745" w:rsidRDefault="00C47004" w:rsidP="007B3D7B">
      <w:pPr>
        <w:jc w:val="both"/>
        <w:rPr>
          <w:rFonts w:cstheme="minorHAnsi"/>
          <w:b/>
        </w:rPr>
      </w:pPr>
    </w:p>
    <w:p w14:paraId="34F9EAB5" w14:textId="77777777" w:rsidR="00BE16FA" w:rsidRPr="008F4745" w:rsidRDefault="007B3D7B" w:rsidP="00BE16FA">
      <w:pPr>
        <w:pStyle w:val="Nadpis2"/>
        <w:rPr>
          <w:rFonts w:cstheme="minorHAnsi"/>
          <w:u w:val="single"/>
        </w:rPr>
      </w:pPr>
      <w:r w:rsidRPr="008F4745">
        <w:rPr>
          <w:rFonts w:cstheme="minorHAnsi"/>
        </w:rPr>
        <w:t>Kontakty:</w:t>
      </w:r>
    </w:p>
    <w:p w14:paraId="1404FC3D" w14:textId="253BDD84" w:rsidR="00D62314" w:rsidRPr="008F4745" w:rsidRDefault="004B36C9" w:rsidP="00BE16FA">
      <w:pPr>
        <w:pStyle w:val="Nadpis2"/>
        <w:numPr>
          <w:ilvl w:val="0"/>
          <w:numId w:val="0"/>
        </w:numPr>
        <w:rPr>
          <w:rFonts w:cstheme="minorHAnsi"/>
          <w:b w:val="0"/>
          <w:bCs/>
          <w:u w:val="single"/>
        </w:rPr>
      </w:pPr>
      <w:r>
        <w:rPr>
          <w:rFonts w:cstheme="minorHAnsi"/>
          <w:b w:val="0"/>
          <w:bCs/>
          <w:sz w:val="24"/>
          <w:szCs w:val="24"/>
        </w:rPr>
        <w:t xml:space="preserve"> František Jelínek</w:t>
      </w:r>
      <w:r w:rsidR="00D62314" w:rsidRPr="008F4745">
        <w:rPr>
          <w:rFonts w:cstheme="minorHAnsi"/>
          <w:b w:val="0"/>
          <w:bCs/>
        </w:rPr>
        <w:t xml:space="preserve">, projektový manažer </w:t>
      </w:r>
      <w:r>
        <w:rPr>
          <w:rFonts w:cstheme="minorHAnsi"/>
          <w:b w:val="0"/>
          <w:bCs/>
        </w:rPr>
        <w:t>oddělení cyklostezky a P+R</w:t>
      </w:r>
      <w:r w:rsidR="00D62314" w:rsidRPr="008F4745">
        <w:rPr>
          <w:rFonts w:cstheme="minorHAnsi"/>
          <w:b w:val="0"/>
          <w:bCs/>
        </w:rPr>
        <w:t xml:space="preserve">, tel.: </w:t>
      </w:r>
      <w:r w:rsidR="004E542E">
        <w:rPr>
          <w:rFonts w:cstheme="minorHAnsi"/>
          <w:b w:val="0"/>
          <w:bCs/>
        </w:rPr>
        <w:t>72</w:t>
      </w:r>
      <w:r>
        <w:rPr>
          <w:rFonts w:cstheme="minorHAnsi"/>
          <w:b w:val="0"/>
          <w:bCs/>
        </w:rPr>
        <w:t>4</w:t>
      </w:r>
      <w:r w:rsidR="004E542E">
        <w:rPr>
          <w:rFonts w:cstheme="minorHAnsi"/>
          <w:b w:val="0"/>
          <w:bCs/>
        </w:rPr>
        <w:t> </w:t>
      </w:r>
      <w:r>
        <w:rPr>
          <w:rFonts w:cstheme="minorHAnsi"/>
          <w:b w:val="0"/>
          <w:bCs/>
        </w:rPr>
        <w:t>913</w:t>
      </w:r>
      <w:r w:rsidR="004E542E">
        <w:rPr>
          <w:rFonts w:cstheme="minorHAnsi"/>
          <w:b w:val="0"/>
          <w:bCs/>
        </w:rPr>
        <w:t xml:space="preserve"> </w:t>
      </w:r>
      <w:r>
        <w:rPr>
          <w:rFonts w:cstheme="minorHAnsi"/>
          <w:b w:val="0"/>
          <w:bCs/>
        </w:rPr>
        <w:t>649</w:t>
      </w:r>
      <w:r w:rsidR="00D62314" w:rsidRPr="008F4745">
        <w:rPr>
          <w:rFonts w:cstheme="minorHAnsi"/>
          <w:b w:val="0"/>
          <w:bCs/>
        </w:rPr>
        <w:t>, email:</w:t>
      </w:r>
      <w:r w:rsidR="00D62314" w:rsidRPr="008F4745">
        <w:rPr>
          <w:rFonts w:cstheme="minorHAnsi"/>
          <w:b w:val="0"/>
          <w:bCs/>
          <w:u w:val="single"/>
        </w:rPr>
        <w:t xml:space="preserve"> </w:t>
      </w:r>
      <w:hyperlink r:id="rId12" w:history="1">
        <w:r w:rsidRPr="008B48B4">
          <w:rPr>
            <w:rStyle w:val="Hypertextovodkaz"/>
            <w:rFonts w:cstheme="minorHAnsi"/>
            <w:b w:val="0"/>
            <w:bCs/>
          </w:rPr>
          <w:t>frantisek.jelinek@ksus.cz</w:t>
        </w:r>
      </w:hyperlink>
    </w:p>
    <w:p w14:paraId="78F300F5" w14:textId="2B8FC1D8" w:rsidR="00B45785" w:rsidRDefault="007B3D7B" w:rsidP="00BE16FA">
      <w:pPr>
        <w:pStyle w:val="Nadpis2"/>
        <w:rPr>
          <w:rFonts w:cstheme="minorHAnsi"/>
        </w:rPr>
      </w:pPr>
      <w:r w:rsidRPr="008F4745">
        <w:rPr>
          <w:rFonts w:cstheme="minorHAnsi"/>
        </w:rPr>
        <w:t>Zpracoval</w:t>
      </w:r>
      <w:r w:rsidR="00E060D7" w:rsidRPr="008F4745">
        <w:rPr>
          <w:rFonts w:cstheme="minorHAnsi"/>
        </w:rPr>
        <w:t>:</w:t>
      </w:r>
      <w:r w:rsidR="00D62314" w:rsidRPr="008F4745">
        <w:rPr>
          <w:rFonts w:cstheme="minorHAnsi"/>
        </w:rPr>
        <w:t xml:space="preserve"> </w:t>
      </w:r>
    </w:p>
    <w:p w14:paraId="450C4439" w14:textId="52DA8B8A" w:rsidR="004E542E" w:rsidRPr="004E542E" w:rsidRDefault="004B36C9" w:rsidP="004E542E">
      <w:r>
        <w:t>František Jelínek</w:t>
      </w:r>
    </w:p>
    <w:p w14:paraId="3BFC035B" w14:textId="77777777" w:rsidR="00E925FA" w:rsidRPr="008F4745" w:rsidRDefault="00E925FA" w:rsidP="00B45785">
      <w:pPr>
        <w:jc w:val="both"/>
        <w:rPr>
          <w:rFonts w:cstheme="minorHAnsi"/>
          <w:b/>
          <w:bCs/>
        </w:rPr>
      </w:pPr>
    </w:p>
    <w:p w14:paraId="1B850266" w14:textId="210CF33D" w:rsidR="006E3DA3" w:rsidRPr="008F4745" w:rsidRDefault="006E3DA3" w:rsidP="00CC78F8">
      <w:pPr>
        <w:rPr>
          <w:rFonts w:cstheme="minorHAnsi"/>
        </w:rPr>
      </w:pPr>
    </w:p>
    <w:sectPr w:rsidR="006E3DA3" w:rsidRPr="008F474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C1BA" w14:textId="77777777" w:rsidR="008028F3" w:rsidRDefault="008028F3" w:rsidP="00016BE8">
      <w:pPr>
        <w:spacing w:after="0" w:line="240" w:lineRule="auto"/>
      </w:pPr>
      <w:r>
        <w:separator/>
      </w:r>
    </w:p>
  </w:endnote>
  <w:endnote w:type="continuationSeparator" w:id="0">
    <w:p w14:paraId="6DF7032A" w14:textId="77777777" w:rsidR="008028F3" w:rsidRDefault="008028F3" w:rsidP="00016BE8">
      <w:pPr>
        <w:spacing w:after="0" w:line="240" w:lineRule="auto"/>
      </w:pPr>
      <w:r>
        <w:continuationSeparator/>
      </w:r>
    </w:p>
  </w:endnote>
  <w:endnote w:type="continuationNotice" w:id="1">
    <w:p w14:paraId="3F375CF1" w14:textId="77777777" w:rsidR="008028F3" w:rsidRDefault="00802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Content>
      <w:sdt>
        <w:sdtPr>
          <w:id w:val="-1769616900"/>
          <w:docPartObj>
            <w:docPartGallery w:val="Page Numbers (Top of Page)"/>
            <w:docPartUnique/>
          </w:docPartObj>
        </w:sdtPr>
        <w:sdtContent>
          <w:p w14:paraId="46565163" w14:textId="22D0A4AC"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3F42FD">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F42FD">
              <w:rPr>
                <w:b/>
                <w:bCs/>
                <w:noProof/>
              </w:rPr>
              <w:t>6</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5CF9" w14:textId="77777777" w:rsidR="008028F3" w:rsidRDefault="008028F3" w:rsidP="00016BE8">
      <w:pPr>
        <w:spacing w:after="0" w:line="240" w:lineRule="auto"/>
      </w:pPr>
      <w:r>
        <w:separator/>
      </w:r>
    </w:p>
  </w:footnote>
  <w:footnote w:type="continuationSeparator" w:id="0">
    <w:p w14:paraId="13CC284F" w14:textId="77777777" w:rsidR="008028F3" w:rsidRDefault="008028F3" w:rsidP="00016BE8">
      <w:pPr>
        <w:spacing w:after="0" w:line="240" w:lineRule="auto"/>
      </w:pPr>
      <w:r>
        <w:continuationSeparator/>
      </w:r>
    </w:p>
  </w:footnote>
  <w:footnote w:type="continuationNotice" w:id="1">
    <w:p w14:paraId="347B17F4" w14:textId="77777777" w:rsidR="008028F3" w:rsidRDefault="008028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C503EA"/>
    <w:multiLevelType w:val="multilevel"/>
    <w:tmpl w:val="B1ACA4B0"/>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67495881">
    <w:abstractNumId w:val="8"/>
  </w:num>
  <w:num w:numId="2" w16cid:durableId="731585811">
    <w:abstractNumId w:val="9"/>
  </w:num>
  <w:num w:numId="3" w16cid:durableId="1401291429">
    <w:abstractNumId w:val="6"/>
  </w:num>
  <w:num w:numId="4" w16cid:durableId="548809738">
    <w:abstractNumId w:val="5"/>
  </w:num>
  <w:num w:numId="5" w16cid:durableId="1442996659">
    <w:abstractNumId w:val="1"/>
  </w:num>
  <w:num w:numId="6" w16cid:durableId="1022976025">
    <w:abstractNumId w:val="7"/>
  </w:num>
  <w:num w:numId="7" w16cid:durableId="1388190204">
    <w:abstractNumId w:val="2"/>
  </w:num>
  <w:num w:numId="8" w16cid:durableId="638613357">
    <w:abstractNumId w:val="0"/>
  </w:num>
  <w:num w:numId="9" w16cid:durableId="1656909029">
    <w:abstractNumId w:val="4"/>
  </w:num>
  <w:num w:numId="10" w16cid:durableId="11684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11DF9"/>
    <w:rsid w:val="00015836"/>
    <w:rsid w:val="0001637D"/>
    <w:rsid w:val="00016BE8"/>
    <w:rsid w:val="00020770"/>
    <w:rsid w:val="00030A94"/>
    <w:rsid w:val="0003507D"/>
    <w:rsid w:val="00036644"/>
    <w:rsid w:val="00037091"/>
    <w:rsid w:val="00042223"/>
    <w:rsid w:val="00044E6D"/>
    <w:rsid w:val="00045200"/>
    <w:rsid w:val="000457B4"/>
    <w:rsid w:val="00051177"/>
    <w:rsid w:val="0005274C"/>
    <w:rsid w:val="000552A2"/>
    <w:rsid w:val="00055E29"/>
    <w:rsid w:val="00060FF5"/>
    <w:rsid w:val="00064087"/>
    <w:rsid w:val="000657A5"/>
    <w:rsid w:val="00071B74"/>
    <w:rsid w:val="00084953"/>
    <w:rsid w:val="000919E0"/>
    <w:rsid w:val="000A398F"/>
    <w:rsid w:val="000A5553"/>
    <w:rsid w:val="000A6C07"/>
    <w:rsid w:val="000A6FDF"/>
    <w:rsid w:val="000A7EB4"/>
    <w:rsid w:val="000B0AFE"/>
    <w:rsid w:val="000B232E"/>
    <w:rsid w:val="000B394E"/>
    <w:rsid w:val="000C735E"/>
    <w:rsid w:val="000D1A80"/>
    <w:rsid w:val="000D510A"/>
    <w:rsid w:val="000D60C7"/>
    <w:rsid w:val="000D7B6F"/>
    <w:rsid w:val="000D7F32"/>
    <w:rsid w:val="000E0107"/>
    <w:rsid w:val="000E32D8"/>
    <w:rsid w:val="000E404A"/>
    <w:rsid w:val="000E4581"/>
    <w:rsid w:val="000F110F"/>
    <w:rsid w:val="000F692B"/>
    <w:rsid w:val="00103E1A"/>
    <w:rsid w:val="001063CB"/>
    <w:rsid w:val="00110CE4"/>
    <w:rsid w:val="0011104B"/>
    <w:rsid w:val="00112687"/>
    <w:rsid w:val="0011478F"/>
    <w:rsid w:val="00114AE4"/>
    <w:rsid w:val="00120B8D"/>
    <w:rsid w:val="001372C7"/>
    <w:rsid w:val="00140F4C"/>
    <w:rsid w:val="0014779D"/>
    <w:rsid w:val="00153595"/>
    <w:rsid w:val="00153DC2"/>
    <w:rsid w:val="001545A6"/>
    <w:rsid w:val="00154CD7"/>
    <w:rsid w:val="001608AA"/>
    <w:rsid w:val="0016232D"/>
    <w:rsid w:val="00165FA9"/>
    <w:rsid w:val="001661ED"/>
    <w:rsid w:val="00166848"/>
    <w:rsid w:val="00171BD2"/>
    <w:rsid w:val="001720F8"/>
    <w:rsid w:val="00173D92"/>
    <w:rsid w:val="001757D4"/>
    <w:rsid w:val="00175D57"/>
    <w:rsid w:val="00187355"/>
    <w:rsid w:val="001A032B"/>
    <w:rsid w:val="001A2805"/>
    <w:rsid w:val="001A4582"/>
    <w:rsid w:val="001A5BAD"/>
    <w:rsid w:val="001B0AEE"/>
    <w:rsid w:val="001B3F37"/>
    <w:rsid w:val="001B4FA5"/>
    <w:rsid w:val="001B51D7"/>
    <w:rsid w:val="001B688E"/>
    <w:rsid w:val="001C4DC8"/>
    <w:rsid w:val="001D2FBC"/>
    <w:rsid w:val="001E1706"/>
    <w:rsid w:val="001E5840"/>
    <w:rsid w:val="001E6DF8"/>
    <w:rsid w:val="001F2378"/>
    <w:rsid w:val="001F4CA3"/>
    <w:rsid w:val="00201142"/>
    <w:rsid w:val="0020289C"/>
    <w:rsid w:val="002078FB"/>
    <w:rsid w:val="002131DA"/>
    <w:rsid w:val="00213C43"/>
    <w:rsid w:val="00217578"/>
    <w:rsid w:val="002309E8"/>
    <w:rsid w:val="00235753"/>
    <w:rsid w:val="00237C50"/>
    <w:rsid w:val="0024056D"/>
    <w:rsid w:val="00246FE0"/>
    <w:rsid w:val="00250096"/>
    <w:rsid w:val="002523AD"/>
    <w:rsid w:val="00255ADE"/>
    <w:rsid w:val="00261EA5"/>
    <w:rsid w:val="00270827"/>
    <w:rsid w:val="00271F10"/>
    <w:rsid w:val="0027277C"/>
    <w:rsid w:val="00272B39"/>
    <w:rsid w:val="00273DEF"/>
    <w:rsid w:val="0027764B"/>
    <w:rsid w:val="00283DD2"/>
    <w:rsid w:val="002843DD"/>
    <w:rsid w:val="002844BB"/>
    <w:rsid w:val="00286959"/>
    <w:rsid w:val="00291925"/>
    <w:rsid w:val="00292D03"/>
    <w:rsid w:val="0029387D"/>
    <w:rsid w:val="00294A89"/>
    <w:rsid w:val="00297EEC"/>
    <w:rsid w:val="002A3C93"/>
    <w:rsid w:val="002A4A17"/>
    <w:rsid w:val="002A5292"/>
    <w:rsid w:val="002A55B4"/>
    <w:rsid w:val="002A75D1"/>
    <w:rsid w:val="002C03D5"/>
    <w:rsid w:val="002C595C"/>
    <w:rsid w:val="002D3394"/>
    <w:rsid w:val="002D3F73"/>
    <w:rsid w:val="002D7130"/>
    <w:rsid w:val="002D74A8"/>
    <w:rsid w:val="002E0FB6"/>
    <w:rsid w:val="002E5126"/>
    <w:rsid w:val="002F1E4C"/>
    <w:rsid w:val="002F5A2A"/>
    <w:rsid w:val="002F6A2F"/>
    <w:rsid w:val="002F6C31"/>
    <w:rsid w:val="002F71F3"/>
    <w:rsid w:val="00302F51"/>
    <w:rsid w:val="003055BA"/>
    <w:rsid w:val="00310E1C"/>
    <w:rsid w:val="003115B6"/>
    <w:rsid w:val="00316112"/>
    <w:rsid w:val="00320500"/>
    <w:rsid w:val="003222A0"/>
    <w:rsid w:val="003329E7"/>
    <w:rsid w:val="00333459"/>
    <w:rsid w:val="003404DF"/>
    <w:rsid w:val="00344167"/>
    <w:rsid w:val="00346485"/>
    <w:rsid w:val="00364562"/>
    <w:rsid w:val="003778AC"/>
    <w:rsid w:val="003806EB"/>
    <w:rsid w:val="0038570A"/>
    <w:rsid w:val="00390303"/>
    <w:rsid w:val="0039224D"/>
    <w:rsid w:val="00393024"/>
    <w:rsid w:val="003940A8"/>
    <w:rsid w:val="00395AEF"/>
    <w:rsid w:val="00397991"/>
    <w:rsid w:val="003A11BF"/>
    <w:rsid w:val="003A3B34"/>
    <w:rsid w:val="003A63AE"/>
    <w:rsid w:val="003B0EF1"/>
    <w:rsid w:val="003B316A"/>
    <w:rsid w:val="003B7B58"/>
    <w:rsid w:val="003C240C"/>
    <w:rsid w:val="003C34AF"/>
    <w:rsid w:val="003C4B10"/>
    <w:rsid w:val="003D07EA"/>
    <w:rsid w:val="003E6958"/>
    <w:rsid w:val="003E78EA"/>
    <w:rsid w:val="003E7EDF"/>
    <w:rsid w:val="003F42FD"/>
    <w:rsid w:val="00404745"/>
    <w:rsid w:val="00407863"/>
    <w:rsid w:val="00410F9B"/>
    <w:rsid w:val="004127FF"/>
    <w:rsid w:val="004151E7"/>
    <w:rsid w:val="0042041F"/>
    <w:rsid w:val="0042135D"/>
    <w:rsid w:val="0042145A"/>
    <w:rsid w:val="0043317D"/>
    <w:rsid w:val="00434E18"/>
    <w:rsid w:val="00441E14"/>
    <w:rsid w:val="0046294A"/>
    <w:rsid w:val="00472C35"/>
    <w:rsid w:val="00480B78"/>
    <w:rsid w:val="00485424"/>
    <w:rsid w:val="00490092"/>
    <w:rsid w:val="00490F8C"/>
    <w:rsid w:val="00493EAD"/>
    <w:rsid w:val="004A1861"/>
    <w:rsid w:val="004A58BB"/>
    <w:rsid w:val="004B36C9"/>
    <w:rsid w:val="004B73D5"/>
    <w:rsid w:val="004D4920"/>
    <w:rsid w:val="004D5339"/>
    <w:rsid w:val="004D5BD5"/>
    <w:rsid w:val="004E4D5E"/>
    <w:rsid w:val="004E542E"/>
    <w:rsid w:val="004E5FFD"/>
    <w:rsid w:val="004F7E0F"/>
    <w:rsid w:val="00502917"/>
    <w:rsid w:val="00504B76"/>
    <w:rsid w:val="005051D1"/>
    <w:rsid w:val="00507DE6"/>
    <w:rsid w:val="00512480"/>
    <w:rsid w:val="00515ED5"/>
    <w:rsid w:val="00516068"/>
    <w:rsid w:val="00517653"/>
    <w:rsid w:val="00520BDD"/>
    <w:rsid w:val="005225A5"/>
    <w:rsid w:val="00523D5A"/>
    <w:rsid w:val="00524220"/>
    <w:rsid w:val="00531E70"/>
    <w:rsid w:val="0054011D"/>
    <w:rsid w:val="0055588F"/>
    <w:rsid w:val="00555A56"/>
    <w:rsid w:val="0055631A"/>
    <w:rsid w:val="00557C1E"/>
    <w:rsid w:val="00557D3F"/>
    <w:rsid w:val="0056124B"/>
    <w:rsid w:val="00564DCE"/>
    <w:rsid w:val="00571582"/>
    <w:rsid w:val="005718C3"/>
    <w:rsid w:val="0057360C"/>
    <w:rsid w:val="005806F5"/>
    <w:rsid w:val="00584B91"/>
    <w:rsid w:val="005859C2"/>
    <w:rsid w:val="00594C79"/>
    <w:rsid w:val="005A1FA9"/>
    <w:rsid w:val="005A22AD"/>
    <w:rsid w:val="005A6D05"/>
    <w:rsid w:val="005B00A9"/>
    <w:rsid w:val="005B7C5E"/>
    <w:rsid w:val="005C218F"/>
    <w:rsid w:val="005C3CA0"/>
    <w:rsid w:val="005C41CE"/>
    <w:rsid w:val="005C690B"/>
    <w:rsid w:val="005D05F6"/>
    <w:rsid w:val="005D1EA5"/>
    <w:rsid w:val="005D328F"/>
    <w:rsid w:val="005E3076"/>
    <w:rsid w:val="005E3896"/>
    <w:rsid w:val="005E3D70"/>
    <w:rsid w:val="005E7577"/>
    <w:rsid w:val="005F0CE2"/>
    <w:rsid w:val="005F13E0"/>
    <w:rsid w:val="005F45BB"/>
    <w:rsid w:val="005F5278"/>
    <w:rsid w:val="00607A2D"/>
    <w:rsid w:val="00611375"/>
    <w:rsid w:val="0061559E"/>
    <w:rsid w:val="00620353"/>
    <w:rsid w:val="00624432"/>
    <w:rsid w:val="0062480B"/>
    <w:rsid w:val="006260D8"/>
    <w:rsid w:val="00635AA0"/>
    <w:rsid w:val="0064154A"/>
    <w:rsid w:val="0064265F"/>
    <w:rsid w:val="00642AC0"/>
    <w:rsid w:val="00644914"/>
    <w:rsid w:val="00644A90"/>
    <w:rsid w:val="00645011"/>
    <w:rsid w:val="006509D4"/>
    <w:rsid w:val="0065432B"/>
    <w:rsid w:val="006561ED"/>
    <w:rsid w:val="00661385"/>
    <w:rsid w:val="00665C86"/>
    <w:rsid w:val="00666028"/>
    <w:rsid w:val="006714B1"/>
    <w:rsid w:val="00683C3B"/>
    <w:rsid w:val="00685D78"/>
    <w:rsid w:val="00696164"/>
    <w:rsid w:val="006A1CF6"/>
    <w:rsid w:val="006A5482"/>
    <w:rsid w:val="006B05FC"/>
    <w:rsid w:val="006B1059"/>
    <w:rsid w:val="006B14BE"/>
    <w:rsid w:val="006B4764"/>
    <w:rsid w:val="006B7116"/>
    <w:rsid w:val="006D1C0B"/>
    <w:rsid w:val="006D5CD1"/>
    <w:rsid w:val="006E1D00"/>
    <w:rsid w:val="006E3DA3"/>
    <w:rsid w:val="006F193A"/>
    <w:rsid w:val="006F3436"/>
    <w:rsid w:val="006F5359"/>
    <w:rsid w:val="00702C15"/>
    <w:rsid w:val="00704B79"/>
    <w:rsid w:val="00714E3C"/>
    <w:rsid w:val="007155CC"/>
    <w:rsid w:val="00716F6A"/>
    <w:rsid w:val="00717144"/>
    <w:rsid w:val="00726FB0"/>
    <w:rsid w:val="00727B54"/>
    <w:rsid w:val="00732018"/>
    <w:rsid w:val="00735457"/>
    <w:rsid w:val="007356A1"/>
    <w:rsid w:val="00736784"/>
    <w:rsid w:val="007372A2"/>
    <w:rsid w:val="007372B0"/>
    <w:rsid w:val="00742D03"/>
    <w:rsid w:val="00742FA3"/>
    <w:rsid w:val="007474FD"/>
    <w:rsid w:val="00756ADC"/>
    <w:rsid w:val="00762ED8"/>
    <w:rsid w:val="007662A2"/>
    <w:rsid w:val="0076632D"/>
    <w:rsid w:val="007678BA"/>
    <w:rsid w:val="00774DFE"/>
    <w:rsid w:val="00776C18"/>
    <w:rsid w:val="00781662"/>
    <w:rsid w:val="00786F8F"/>
    <w:rsid w:val="007905A4"/>
    <w:rsid w:val="00792BFE"/>
    <w:rsid w:val="00794754"/>
    <w:rsid w:val="00795283"/>
    <w:rsid w:val="007974BD"/>
    <w:rsid w:val="007A5D3A"/>
    <w:rsid w:val="007B34B0"/>
    <w:rsid w:val="007B3D7B"/>
    <w:rsid w:val="007B4E11"/>
    <w:rsid w:val="007C3A6D"/>
    <w:rsid w:val="007C5FE1"/>
    <w:rsid w:val="007D0E9E"/>
    <w:rsid w:val="007D1283"/>
    <w:rsid w:val="007D315B"/>
    <w:rsid w:val="007D37F0"/>
    <w:rsid w:val="007E53F6"/>
    <w:rsid w:val="007F40EC"/>
    <w:rsid w:val="007F706F"/>
    <w:rsid w:val="0080010E"/>
    <w:rsid w:val="008028F3"/>
    <w:rsid w:val="00806D5B"/>
    <w:rsid w:val="008104A4"/>
    <w:rsid w:val="00817E62"/>
    <w:rsid w:val="0082037E"/>
    <w:rsid w:val="00823942"/>
    <w:rsid w:val="0082547D"/>
    <w:rsid w:val="00834D03"/>
    <w:rsid w:val="00846BAD"/>
    <w:rsid w:val="0085112E"/>
    <w:rsid w:val="00852C25"/>
    <w:rsid w:val="0085346B"/>
    <w:rsid w:val="00855B68"/>
    <w:rsid w:val="008608F0"/>
    <w:rsid w:val="00861939"/>
    <w:rsid w:val="00862D7A"/>
    <w:rsid w:val="00864490"/>
    <w:rsid w:val="008723A0"/>
    <w:rsid w:val="00874106"/>
    <w:rsid w:val="00874945"/>
    <w:rsid w:val="00875C19"/>
    <w:rsid w:val="0088042E"/>
    <w:rsid w:val="00884365"/>
    <w:rsid w:val="008845EF"/>
    <w:rsid w:val="00885674"/>
    <w:rsid w:val="008902E8"/>
    <w:rsid w:val="00891FBE"/>
    <w:rsid w:val="00894AB4"/>
    <w:rsid w:val="008960C4"/>
    <w:rsid w:val="0089713D"/>
    <w:rsid w:val="008A031A"/>
    <w:rsid w:val="008A2FB8"/>
    <w:rsid w:val="008A4317"/>
    <w:rsid w:val="008A527D"/>
    <w:rsid w:val="008B52E4"/>
    <w:rsid w:val="008B677E"/>
    <w:rsid w:val="008B6C44"/>
    <w:rsid w:val="008C17D4"/>
    <w:rsid w:val="008C4BE7"/>
    <w:rsid w:val="008C6515"/>
    <w:rsid w:val="008D04E1"/>
    <w:rsid w:val="008E046C"/>
    <w:rsid w:val="008E1ACC"/>
    <w:rsid w:val="008F389A"/>
    <w:rsid w:val="008F4745"/>
    <w:rsid w:val="0090172C"/>
    <w:rsid w:val="00901A65"/>
    <w:rsid w:val="00903FED"/>
    <w:rsid w:val="00911C54"/>
    <w:rsid w:val="00914511"/>
    <w:rsid w:val="00915D97"/>
    <w:rsid w:val="0092277E"/>
    <w:rsid w:val="00922B63"/>
    <w:rsid w:val="0092541D"/>
    <w:rsid w:val="00926554"/>
    <w:rsid w:val="00927BAB"/>
    <w:rsid w:val="009330D1"/>
    <w:rsid w:val="00937225"/>
    <w:rsid w:val="0094139D"/>
    <w:rsid w:val="00950685"/>
    <w:rsid w:val="0095162C"/>
    <w:rsid w:val="0095228E"/>
    <w:rsid w:val="00962DDF"/>
    <w:rsid w:val="009640B2"/>
    <w:rsid w:val="00971F6A"/>
    <w:rsid w:val="00975BB7"/>
    <w:rsid w:val="00991FA7"/>
    <w:rsid w:val="009927B8"/>
    <w:rsid w:val="00994958"/>
    <w:rsid w:val="0099535A"/>
    <w:rsid w:val="0099600D"/>
    <w:rsid w:val="00996B5B"/>
    <w:rsid w:val="009A070C"/>
    <w:rsid w:val="009A0A50"/>
    <w:rsid w:val="009A2A09"/>
    <w:rsid w:val="009A659E"/>
    <w:rsid w:val="009B3415"/>
    <w:rsid w:val="009B596A"/>
    <w:rsid w:val="009B6744"/>
    <w:rsid w:val="009C23E9"/>
    <w:rsid w:val="009C51D1"/>
    <w:rsid w:val="009C5560"/>
    <w:rsid w:val="009C5E3A"/>
    <w:rsid w:val="009D50CA"/>
    <w:rsid w:val="009E2300"/>
    <w:rsid w:val="009E7AA3"/>
    <w:rsid w:val="009F060E"/>
    <w:rsid w:val="009F0DA3"/>
    <w:rsid w:val="009F12C4"/>
    <w:rsid w:val="009F18C8"/>
    <w:rsid w:val="009F42B3"/>
    <w:rsid w:val="009F74F4"/>
    <w:rsid w:val="00A03220"/>
    <w:rsid w:val="00A05C19"/>
    <w:rsid w:val="00A1468F"/>
    <w:rsid w:val="00A3019F"/>
    <w:rsid w:val="00A30A04"/>
    <w:rsid w:val="00A3197E"/>
    <w:rsid w:val="00A36DE1"/>
    <w:rsid w:val="00A40B87"/>
    <w:rsid w:val="00A444B7"/>
    <w:rsid w:val="00A5241A"/>
    <w:rsid w:val="00A52898"/>
    <w:rsid w:val="00A55E3D"/>
    <w:rsid w:val="00A567A0"/>
    <w:rsid w:val="00A60FF9"/>
    <w:rsid w:val="00A6356F"/>
    <w:rsid w:val="00A718C0"/>
    <w:rsid w:val="00A71BC5"/>
    <w:rsid w:val="00A749F2"/>
    <w:rsid w:val="00A751C2"/>
    <w:rsid w:val="00A75319"/>
    <w:rsid w:val="00A76040"/>
    <w:rsid w:val="00A76B6E"/>
    <w:rsid w:val="00A825F6"/>
    <w:rsid w:val="00A90B0F"/>
    <w:rsid w:val="00A94680"/>
    <w:rsid w:val="00A950D3"/>
    <w:rsid w:val="00A96FAE"/>
    <w:rsid w:val="00AA7B32"/>
    <w:rsid w:val="00AB183C"/>
    <w:rsid w:val="00AB2B93"/>
    <w:rsid w:val="00AC067C"/>
    <w:rsid w:val="00AC25AD"/>
    <w:rsid w:val="00AC36E5"/>
    <w:rsid w:val="00AC5DED"/>
    <w:rsid w:val="00AC7E5E"/>
    <w:rsid w:val="00AC7F7D"/>
    <w:rsid w:val="00AE0959"/>
    <w:rsid w:val="00AF656E"/>
    <w:rsid w:val="00B03E7E"/>
    <w:rsid w:val="00B04020"/>
    <w:rsid w:val="00B06A6D"/>
    <w:rsid w:val="00B14E5E"/>
    <w:rsid w:val="00B1568E"/>
    <w:rsid w:val="00B17E7C"/>
    <w:rsid w:val="00B24993"/>
    <w:rsid w:val="00B30BB6"/>
    <w:rsid w:val="00B356D4"/>
    <w:rsid w:val="00B35C5F"/>
    <w:rsid w:val="00B36FD5"/>
    <w:rsid w:val="00B4070B"/>
    <w:rsid w:val="00B40811"/>
    <w:rsid w:val="00B42101"/>
    <w:rsid w:val="00B45785"/>
    <w:rsid w:val="00B54EE7"/>
    <w:rsid w:val="00B636F5"/>
    <w:rsid w:val="00B646CA"/>
    <w:rsid w:val="00B72621"/>
    <w:rsid w:val="00B75593"/>
    <w:rsid w:val="00B80403"/>
    <w:rsid w:val="00B87EEA"/>
    <w:rsid w:val="00B914B1"/>
    <w:rsid w:val="00B941B3"/>
    <w:rsid w:val="00B9548E"/>
    <w:rsid w:val="00B9693C"/>
    <w:rsid w:val="00B9767A"/>
    <w:rsid w:val="00BA1792"/>
    <w:rsid w:val="00BA4773"/>
    <w:rsid w:val="00BA78BD"/>
    <w:rsid w:val="00BA7E1D"/>
    <w:rsid w:val="00BB6065"/>
    <w:rsid w:val="00BB78CA"/>
    <w:rsid w:val="00BC0EE5"/>
    <w:rsid w:val="00BC3785"/>
    <w:rsid w:val="00BC67AF"/>
    <w:rsid w:val="00BC7C53"/>
    <w:rsid w:val="00BD3B7D"/>
    <w:rsid w:val="00BD7F8B"/>
    <w:rsid w:val="00BE16FA"/>
    <w:rsid w:val="00BF084C"/>
    <w:rsid w:val="00BF168F"/>
    <w:rsid w:val="00BF34F5"/>
    <w:rsid w:val="00BF6FDF"/>
    <w:rsid w:val="00C00A8F"/>
    <w:rsid w:val="00C12404"/>
    <w:rsid w:val="00C30021"/>
    <w:rsid w:val="00C301AF"/>
    <w:rsid w:val="00C30958"/>
    <w:rsid w:val="00C31767"/>
    <w:rsid w:val="00C33501"/>
    <w:rsid w:val="00C36099"/>
    <w:rsid w:val="00C44D77"/>
    <w:rsid w:val="00C45443"/>
    <w:rsid w:val="00C46459"/>
    <w:rsid w:val="00C47004"/>
    <w:rsid w:val="00C47808"/>
    <w:rsid w:val="00C51E56"/>
    <w:rsid w:val="00C5262B"/>
    <w:rsid w:val="00C63D99"/>
    <w:rsid w:val="00C649B2"/>
    <w:rsid w:val="00C649CF"/>
    <w:rsid w:val="00C6556B"/>
    <w:rsid w:val="00C65E63"/>
    <w:rsid w:val="00C65E68"/>
    <w:rsid w:val="00C67E46"/>
    <w:rsid w:val="00C70664"/>
    <w:rsid w:val="00C7178F"/>
    <w:rsid w:val="00C7336B"/>
    <w:rsid w:val="00C74E54"/>
    <w:rsid w:val="00C8730A"/>
    <w:rsid w:val="00C96365"/>
    <w:rsid w:val="00CA0A69"/>
    <w:rsid w:val="00CA1838"/>
    <w:rsid w:val="00CB24B2"/>
    <w:rsid w:val="00CC1890"/>
    <w:rsid w:val="00CC36CC"/>
    <w:rsid w:val="00CC78F8"/>
    <w:rsid w:val="00CD396D"/>
    <w:rsid w:val="00CD7603"/>
    <w:rsid w:val="00CD7A10"/>
    <w:rsid w:val="00CE1EF6"/>
    <w:rsid w:val="00CE34CC"/>
    <w:rsid w:val="00CF5C62"/>
    <w:rsid w:val="00D0251B"/>
    <w:rsid w:val="00D044B9"/>
    <w:rsid w:val="00D06ED8"/>
    <w:rsid w:val="00D13BA0"/>
    <w:rsid w:val="00D24F93"/>
    <w:rsid w:val="00D31968"/>
    <w:rsid w:val="00D33AAA"/>
    <w:rsid w:val="00D3704C"/>
    <w:rsid w:val="00D37C41"/>
    <w:rsid w:val="00D407C8"/>
    <w:rsid w:val="00D43DF8"/>
    <w:rsid w:val="00D4464B"/>
    <w:rsid w:val="00D5516D"/>
    <w:rsid w:val="00D62314"/>
    <w:rsid w:val="00D65BED"/>
    <w:rsid w:val="00D65D77"/>
    <w:rsid w:val="00D7519A"/>
    <w:rsid w:val="00D82F96"/>
    <w:rsid w:val="00D83CDB"/>
    <w:rsid w:val="00D871DD"/>
    <w:rsid w:val="00D904AA"/>
    <w:rsid w:val="00D925B0"/>
    <w:rsid w:val="00D962C1"/>
    <w:rsid w:val="00D97E71"/>
    <w:rsid w:val="00DA39DD"/>
    <w:rsid w:val="00DA788F"/>
    <w:rsid w:val="00DA7A27"/>
    <w:rsid w:val="00DB3380"/>
    <w:rsid w:val="00DB4210"/>
    <w:rsid w:val="00DB5A2A"/>
    <w:rsid w:val="00DC01AE"/>
    <w:rsid w:val="00DC27BE"/>
    <w:rsid w:val="00DD4B79"/>
    <w:rsid w:val="00DE32DA"/>
    <w:rsid w:val="00DE70E1"/>
    <w:rsid w:val="00DF1692"/>
    <w:rsid w:val="00DF64F7"/>
    <w:rsid w:val="00DF669B"/>
    <w:rsid w:val="00E00265"/>
    <w:rsid w:val="00E01B6F"/>
    <w:rsid w:val="00E060D7"/>
    <w:rsid w:val="00E073D5"/>
    <w:rsid w:val="00E11D7A"/>
    <w:rsid w:val="00E25607"/>
    <w:rsid w:val="00E276AD"/>
    <w:rsid w:val="00E27C57"/>
    <w:rsid w:val="00E30A81"/>
    <w:rsid w:val="00E316DE"/>
    <w:rsid w:val="00E4068C"/>
    <w:rsid w:val="00E44C29"/>
    <w:rsid w:val="00E55336"/>
    <w:rsid w:val="00E5571F"/>
    <w:rsid w:val="00E57A1C"/>
    <w:rsid w:val="00E632BD"/>
    <w:rsid w:val="00E64EE1"/>
    <w:rsid w:val="00E76F0C"/>
    <w:rsid w:val="00E91B45"/>
    <w:rsid w:val="00E925FA"/>
    <w:rsid w:val="00E93871"/>
    <w:rsid w:val="00E93C52"/>
    <w:rsid w:val="00E97B69"/>
    <w:rsid w:val="00E97D45"/>
    <w:rsid w:val="00EA01B5"/>
    <w:rsid w:val="00EA0A2F"/>
    <w:rsid w:val="00EB112D"/>
    <w:rsid w:val="00EB5E8F"/>
    <w:rsid w:val="00EB7D29"/>
    <w:rsid w:val="00EC0463"/>
    <w:rsid w:val="00EC1E70"/>
    <w:rsid w:val="00EC64F0"/>
    <w:rsid w:val="00EC7793"/>
    <w:rsid w:val="00EC79CC"/>
    <w:rsid w:val="00ED016F"/>
    <w:rsid w:val="00ED20C6"/>
    <w:rsid w:val="00ED5D4D"/>
    <w:rsid w:val="00ED68E5"/>
    <w:rsid w:val="00ED7969"/>
    <w:rsid w:val="00EE60E3"/>
    <w:rsid w:val="00EE6CB9"/>
    <w:rsid w:val="00EF192D"/>
    <w:rsid w:val="00EF1969"/>
    <w:rsid w:val="00EF3511"/>
    <w:rsid w:val="00EF3C18"/>
    <w:rsid w:val="00EF5F81"/>
    <w:rsid w:val="00EF67C4"/>
    <w:rsid w:val="00F03E76"/>
    <w:rsid w:val="00F05A97"/>
    <w:rsid w:val="00F11C28"/>
    <w:rsid w:val="00F12FF7"/>
    <w:rsid w:val="00F173D1"/>
    <w:rsid w:val="00F2382C"/>
    <w:rsid w:val="00F24AB3"/>
    <w:rsid w:val="00F26617"/>
    <w:rsid w:val="00F30BA5"/>
    <w:rsid w:val="00F31775"/>
    <w:rsid w:val="00F31C15"/>
    <w:rsid w:val="00F35F4F"/>
    <w:rsid w:val="00F364B7"/>
    <w:rsid w:val="00F374B7"/>
    <w:rsid w:val="00F43EF7"/>
    <w:rsid w:val="00F46AEF"/>
    <w:rsid w:val="00F47795"/>
    <w:rsid w:val="00F5281C"/>
    <w:rsid w:val="00F529F7"/>
    <w:rsid w:val="00F53775"/>
    <w:rsid w:val="00F53D72"/>
    <w:rsid w:val="00F5550E"/>
    <w:rsid w:val="00F576F3"/>
    <w:rsid w:val="00F57DD3"/>
    <w:rsid w:val="00F60B88"/>
    <w:rsid w:val="00F642D5"/>
    <w:rsid w:val="00F6777E"/>
    <w:rsid w:val="00F73A32"/>
    <w:rsid w:val="00F75D4F"/>
    <w:rsid w:val="00F8223C"/>
    <w:rsid w:val="00F82CF0"/>
    <w:rsid w:val="00F8578C"/>
    <w:rsid w:val="00F91AF1"/>
    <w:rsid w:val="00F97B59"/>
    <w:rsid w:val="00FA1C58"/>
    <w:rsid w:val="00FA68EA"/>
    <w:rsid w:val="00FB2DE9"/>
    <w:rsid w:val="00FB4C12"/>
    <w:rsid w:val="00FB615F"/>
    <w:rsid w:val="00FB616A"/>
    <w:rsid w:val="00FB67C1"/>
    <w:rsid w:val="00FB69BF"/>
    <w:rsid w:val="00FC0B9D"/>
    <w:rsid w:val="00FC55E4"/>
    <w:rsid w:val="00FC5BAE"/>
    <w:rsid w:val="00FC7A5D"/>
    <w:rsid w:val="00FD44AD"/>
    <w:rsid w:val="00FE0BE5"/>
    <w:rsid w:val="00FE3F43"/>
    <w:rsid w:val="00FE5F71"/>
    <w:rsid w:val="00FF68C9"/>
    <w:rsid w:val="27EF8219"/>
    <w:rsid w:val="30623C98"/>
    <w:rsid w:val="36485551"/>
    <w:rsid w:val="3EED4041"/>
    <w:rsid w:val="5068C295"/>
    <w:rsid w:val="580D023B"/>
    <w:rsid w:val="5C50AF17"/>
    <w:rsid w:val="6702E4E9"/>
    <w:rsid w:val="7417D534"/>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customStyle="1" w:styleId="Nevyeenzmnka1">
    <w:name w:val="Nevyřešená zmínka1"/>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 w:type="character" w:styleId="Nevyeenzmnka">
    <w:name w:val="Unresolved Mention"/>
    <w:basedOn w:val="Standardnpsmoodstavce"/>
    <w:uiPriority w:val="99"/>
    <w:semiHidden/>
    <w:unhideWhenUsed/>
    <w:rsid w:val="004B3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antisek.jelinek@ksus.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C58"/>
    <w:rsid w:val="00036644"/>
    <w:rsid w:val="004D5BD5"/>
    <w:rsid w:val="00520BDD"/>
    <w:rsid w:val="00541FA5"/>
    <w:rsid w:val="00557C1E"/>
    <w:rsid w:val="006F4A72"/>
    <w:rsid w:val="008A0210"/>
    <w:rsid w:val="0099530A"/>
    <w:rsid w:val="00B9767A"/>
    <w:rsid w:val="00BC1F0D"/>
    <w:rsid w:val="00C51E56"/>
    <w:rsid w:val="00C8730A"/>
    <w:rsid w:val="00E25607"/>
    <w:rsid w:val="00E632BD"/>
    <w:rsid w:val="00E91D68"/>
    <w:rsid w:val="00EF1969"/>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1E5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1795</Words>
  <Characters>10592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Krajská správa a údržba silnic středočeského kraje</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Jelínek František</cp:lastModifiedBy>
  <cp:revision>9</cp:revision>
  <cp:lastPrinted>2023-06-06T16:54:00Z</cp:lastPrinted>
  <dcterms:created xsi:type="dcterms:W3CDTF">2024-11-05T07:03:00Z</dcterms:created>
  <dcterms:modified xsi:type="dcterms:W3CDTF">2025-06-17T13:40:00Z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