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2C2F6038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</w:t>
      </w:r>
      <w:bookmarkStart w:id="0" w:name="_Hlk201581222"/>
      <w:r>
        <w:rPr>
          <w:b/>
          <w:sz w:val="24"/>
          <w:szCs w:val="24"/>
        </w:rPr>
        <w:t>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bookmarkStart w:id="1" w:name="_Hlk201581630"/>
      <w:r w:rsidR="001D3836">
        <w:rPr>
          <w:b/>
          <w:sz w:val="24"/>
          <w:szCs w:val="24"/>
        </w:rPr>
        <w:t>Rybníček u Studeného</w:t>
      </w:r>
      <w:bookmarkEnd w:id="0"/>
      <w:bookmarkEnd w:id="1"/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4F53EEC3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2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2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44105877" w14:textId="148A49F0" w:rsidR="00657456" w:rsidRPr="00657456" w:rsidRDefault="001D3836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Michal Maxa</w:t>
            </w:r>
            <w:r w:rsidR="003D2813" w:rsidRPr="00657456">
              <w:rPr>
                <w:sz w:val="24"/>
                <w:szCs w:val="24"/>
              </w:rPr>
              <w:t xml:space="preserve">, </w:t>
            </w:r>
          </w:p>
          <w:p w14:paraId="3DFB4796" w14:textId="705D3D94" w:rsidR="003D2813" w:rsidRPr="00657456" w:rsidRDefault="003D2813" w:rsidP="00C93608">
            <w:pPr>
              <w:rPr>
                <w:sz w:val="24"/>
                <w:szCs w:val="24"/>
              </w:rPr>
            </w:pPr>
            <w:r w:rsidRPr="00657456">
              <w:rPr>
                <w:sz w:val="24"/>
                <w:szCs w:val="24"/>
              </w:rPr>
              <w:t xml:space="preserve">pracovník odboru </w:t>
            </w:r>
            <w:proofErr w:type="spellStart"/>
            <w:r w:rsidRPr="00657456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517804BC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331BDA">
              <w:rPr>
                <w:sz w:val="24"/>
                <w:szCs w:val="24"/>
                <w:highlight w:val="yellow"/>
              </w:rPr>
              <w:t xml:space="preserve">e-mail: </w:t>
            </w:r>
            <w:hyperlink r:id="rId7" w:history="1">
              <w:r w:rsidR="00331BDA" w:rsidRPr="00331BDA">
                <w:rPr>
                  <w:rStyle w:val="Hypertextovodkaz"/>
                  <w:sz w:val="24"/>
                  <w:szCs w:val="24"/>
                  <w:highlight w:val="yellow"/>
                </w:rPr>
                <w:t>pu</w:t>
              </w:r>
              <w:r w:rsidR="00331BDA" w:rsidRPr="00331BDA">
                <w:rPr>
                  <w:rStyle w:val="Hypertextovodkaz"/>
                  <w:highlight w:val="yellow"/>
                </w:rPr>
                <w:t>rsova</w:t>
              </w:r>
              <w:r w:rsidR="00331BDA" w:rsidRPr="00331BDA">
                <w:rPr>
                  <w:rStyle w:val="Hypertextovodkaz"/>
                  <w:sz w:val="24"/>
                  <w:szCs w:val="24"/>
                  <w:highlight w:val="yellow"/>
                </w:rPr>
                <w:t>@kr-s.cz</w:t>
              </w:r>
            </w:hyperlink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58D6393F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</w:t>
      </w:r>
      <w:r w:rsidRPr="00C700D4">
        <w:rPr>
          <w:sz w:val="24"/>
          <w:szCs w:val="24"/>
        </w:rPr>
        <w:t>„</w:t>
      </w:r>
      <w:r w:rsidRPr="00C700D4">
        <w:rPr>
          <w:b/>
          <w:sz w:val="24"/>
          <w:szCs w:val="24"/>
        </w:rPr>
        <w:t xml:space="preserve">Zajištění péče o maloplošné zvláště chráněné území </w:t>
      </w:r>
      <w:r w:rsidR="001D3836">
        <w:rPr>
          <w:b/>
          <w:sz w:val="24"/>
          <w:szCs w:val="24"/>
        </w:rPr>
        <w:t>Rybníček u Studeného</w:t>
      </w:r>
      <w:r w:rsidRPr="00C700D4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2228E2C2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B91046">
        <w:rPr>
          <w:sz w:val="24"/>
          <w:szCs w:val="24"/>
        </w:rPr>
        <w:t xml:space="preserve">o maloplošné </w:t>
      </w:r>
      <w:r w:rsidR="00B91046">
        <w:rPr>
          <w:sz w:val="24"/>
          <w:szCs w:val="24"/>
        </w:rPr>
        <w:t>zvláště</w:t>
      </w:r>
      <w:r w:rsidRPr="00B91046">
        <w:rPr>
          <w:sz w:val="24"/>
          <w:szCs w:val="24"/>
        </w:rPr>
        <w:t xml:space="preserve"> chráněné území</w:t>
      </w:r>
      <w:r w:rsidR="00B91046">
        <w:rPr>
          <w:sz w:val="24"/>
          <w:szCs w:val="24"/>
        </w:rPr>
        <w:t xml:space="preserve"> </w:t>
      </w:r>
      <w:r w:rsidR="00986E21">
        <w:rPr>
          <w:sz w:val="24"/>
          <w:szCs w:val="24"/>
        </w:rPr>
        <w:t>Rybníček u Studeného</w:t>
      </w:r>
      <w:r w:rsidRPr="00B91046">
        <w:rPr>
          <w:sz w:val="24"/>
          <w:szCs w:val="24"/>
        </w:rPr>
        <w:t xml:space="preserve">, (dále jen </w:t>
      </w:r>
      <w:r w:rsidR="00B36E8D" w:rsidRPr="00B91046">
        <w:rPr>
          <w:sz w:val="24"/>
          <w:szCs w:val="24"/>
        </w:rPr>
        <w:t>„</w:t>
      </w:r>
      <w:r w:rsidRPr="00B91046">
        <w:rPr>
          <w:sz w:val="24"/>
          <w:szCs w:val="24"/>
        </w:rPr>
        <w:t>ZCHÚ</w:t>
      </w:r>
      <w:r w:rsidR="00C178FA" w:rsidRPr="00B91046">
        <w:rPr>
          <w:sz w:val="24"/>
          <w:szCs w:val="24"/>
        </w:rPr>
        <w:t>“</w:t>
      </w:r>
      <w:r w:rsidRPr="00B91046">
        <w:rPr>
          <w:sz w:val="24"/>
          <w:szCs w:val="24"/>
        </w:rPr>
        <w:t>)</w:t>
      </w:r>
      <w:r w:rsidR="001E318F" w:rsidRPr="00B91046">
        <w:rPr>
          <w:sz w:val="24"/>
          <w:szCs w:val="24"/>
        </w:rPr>
        <w:t xml:space="preserve">, </w:t>
      </w:r>
      <w:proofErr w:type="spellStart"/>
      <w:r w:rsidR="001E318F" w:rsidRPr="00B91046">
        <w:rPr>
          <w:sz w:val="24"/>
          <w:szCs w:val="24"/>
        </w:rPr>
        <w:t>k.ú</w:t>
      </w:r>
      <w:proofErr w:type="spellEnd"/>
      <w:r w:rsidR="001E318F" w:rsidRPr="00B91046">
        <w:rPr>
          <w:sz w:val="24"/>
          <w:szCs w:val="24"/>
        </w:rPr>
        <w:t>.</w:t>
      </w:r>
      <w:r w:rsidR="00381583" w:rsidRPr="00B91046">
        <w:rPr>
          <w:sz w:val="24"/>
          <w:szCs w:val="24"/>
        </w:rPr>
        <w:t xml:space="preserve"> </w:t>
      </w:r>
      <w:r w:rsidR="00986E21">
        <w:rPr>
          <w:sz w:val="24"/>
          <w:szCs w:val="24"/>
        </w:rPr>
        <w:t>Studený</w:t>
      </w:r>
      <w:r w:rsidR="00A45BB6" w:rsidRPr="00B91046">
        <w:rPr>
          <w:sz w:val="24"/>
          <w:szCs w:val="24"/>
        </w:rPr>
        <w:t>,</w:t>
      </w:r>
      <w:r w:rsidR="001E318F" w:rsidRPr="00B91046">
        <w:rPr>
          <w:sz w:val="24"/>
          <w:szCs w:val="24"/>
        </w:rPr>
        <w:t xml:space="preserve"> okres</w:t>
      </w:r>
      <w:r w:rsidR="00A45BB6" w:rsidRPr="00B91046">
        <w:rPr>
          <w:sz w:val="24"/>
          <w:szCs w:val="24"/>
        </w:rPr>
        <w:t xml:space="preserve"> </w:t>
      </w:r>
      <w:r w:rsidR="00986E21">
        <w:rPr>
          <w:sz w:val="24"/>
          <w:szCs w:val="24"/>
        </w:rPr>
        <w:t>Benešov</w:t>
      </w:r>
      <w:r w:rsidR="00A45BB6" w:rsidRPr="00B91046">
        <w:rPr>
          <w:sz w:val="24"/>
          <w:szCs w:val="24"/>
        </w:rPr>
        <w:t>.</w:t>
      </w:r>
      <w:r w:rsidRPr="00B91046">
        <w:rPr>
          <w:sz w:val="24"/>
          <w:szCs w:val="24"/>
        </w:rPr>
        <w:t xml:space="preserve"> Zhotovitel provede v </w:t>
      </w:r>
      <w:r w:rsidR="00CF480B" w:rsidRPr="00B91046">
        <w:rPr>
          <w:sz w:val="24"/>
          <w:szCs w:val="24"/>
        </w:rPr>
        <w:t>roce</w:t>
      </w:r>
      <w:r w:rsidRPr="00B91046">
        <w:rPr>
          <w:sz w:val="24"/>
          <w:szCs w:val="24"/>
        </w:rPr>
        <w:t xml:space="preserve"> 202</w:t>
      </w:r>
      <w:r w:rsidR="00A45BB6" w:rsidRPr="00B91046">
        <w:rPr>
          <w:sz w:val="24"/>
          <w:szCs w:val="24"/>
        </w:rPr>
        <w:t>5</w:t>
      </w:r>
      <w:r w:rsidR="00060835" w:rsidRPr="00B91046">
        <w:rPr>
          <w:sz w:val="24"/>
          <w:szCs w:val="24"/>
        </w:rPr>
        <w:t xml:space="preserve"> </w:t>
      </w:r>
      <w:r w:rsidRPr="00B91046">
        <w:rPr>
          <w:sz w:val="24"/>
          <w:szCs w:val="24"/>
        </w:rPr>
        <w:t>tyto práce:</w:t>
      </w:r>
    </w:p>
    <w:p w14:paraId="755B82E1" w14:textId="0CC64D4D" w:rsidR="004044B7" w:rsidRDefault="004044B7" w:rsidP="004044B7">
      <w:pPr>
        <w:pStyle w:val="Odstavecseseznamem"/>
        <w:widowControl w:val="0"/>
        <w:numPr>
          <w:ilvl w:val="3"/>
          <w:numId w:val="20"/>
        </w:numPr>
        <w:spacing w:before="120" w:after="120"/>
        <w:ind w:left="709" w:hanging="283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proofErr w:type="gramStart"/>
      <w:r>
        <w:rPr>
          <w:rFonts w:eastAsia="Calibri"/>
          <w:b/>
          <w:bCs/>
          <w:sz w:val="24"/>
          <w:szCs w:val="24"/>
          <w:lang w:eastAsia="en-US"/>
        </w:rPr>
        <w:t>Celoplošná</w:t>
      </w:r>
      <w:proofErr w:type="gramEnd"/>
      <w:r>
        <w:rPr>
          <w:rFonts w:eastAsia="Calibri"/>
          <w:b/>
          <w:bCs/>
          <w:sz w:val="24"/>
          <w:szCs w:val="24"/>
          <w:lang w:eastAsia="en-US"/>
        </w:rPr>
        <w:t xml:space="preserve"> seč travního porostu křovinořezem v termínu od 15.8. – </w:t>
      </w:r>
      <w:r>
        <w:rPr>
          <w:rFonts w:eastAsia="Calibri"/>
          <w:b/>
          <w:bCs/>
          <w:sz w:val="24"/>
          <w:szCs w:val="24"/>
          <w:lang w:eastAsia="en-US"/>
        </w:rPr>
        <w:t>15</w:t>
      </w:r>
      <w:r>
        <w:rPr>
          <w:rFonts w:eastAsia="Calibri"/>
          <w:b/>
          <w:bCs/>
          <w:sz w:val="24"/>
          <w:szCs w:val="24"/>
          <w:lang w:eastAsia="en-US"/>
        </w:rPr>
        <w:t>.9.2025, plocha 0,6 ha včetně odstranění vzniklé biomasy mimo ZCHÚ a jeho ochranné pásmo a její likvidace v souladu s platnými předpisy.</w:t>
      </w:r>
      <w:r>
        <w:rPr>
          <w:rFonts w:eastAsia="Calibri"/>
          <w:b/>
          <w:bCs/>
          <w:sz w:val="24"/>
          <w:szCs w:val="24"/>
          <w:lang w:eastAsia="en-US"/>
        </w:rPr>
        <w:t xml:space="preserve"> Seč včetně odstranění biomasy bude provedena před dalším </w:t>
      </w:r>
      <w:proofErr w:type="gramStart"/>
      <w:r>
        <w:rPr>
          <w:rFonts w:eastAsia="Calibri"/>
          <w:b/>
          <w:bCs/>
          <w:sz w:val="24"/>
          <w:szCs w:val="24"/>
          <w:lang w:eastAsia="en-US"/>
        </w:rPr>
        <w:t>zásahem</w:t>
      </w:r>
      <w:proofErr w:type="gramEnd"/>
      <w:r>
        <w:rPr>
          <w:rFonts w:eastAsia="Calibri"/>
          <w:b/>
          <w:bCs/>
          <w:sz w:val="24"/>
          <w:szCs w:val="24"/>
          <w:lang w:eastAsia="en-US"/>
        </w:rPr>
        <w:t xml:space="preserve"> tj. likvidací orobincového porostu včetně stržení drnu.</w:t>
      </w:r>
    </w:p>
    <w:p w14:paraId="14C9235E" w14:textId="4106499F" w:rsidR="00986E21" w:rsidRPr="00860D67" w:rsidRDefault="00986E21" w:rsidP="004044B7">
      <w:pPr>
        <w:pStyle w:val="Odstavecseseznamem"/>
        <w:widowControl w:val="0"/>
        <w:numPr>
          <w:ilvl w:val="3"/>
          <w:numId w:val="20"/>
        </w:numPr>
        <w:spacing w:before="240" w:after="120"/>
        <w:ind w:left="709" w:hanging="284"/>
        <w:jc w:val="both"/>
        <w:textAlignment w:val="baseline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Na pozemku </w:t>
      </w:r>
      <w:proofErr w:type="spellStart"/>
      <w:r>
        <w:rPr>
          <w:rFonts w:eastAsia="Calibri"/>
          <w:b/>
          <w:bCs/>
          <w:sz w:val="24"/>
          <w:szCs w:val="24"/>
          <w:lang w:eastAsia="en-US"/>
        </w:rPr>
        <w:t>p.č</w:t>
      </w:r>
      <w:proofErr w:type="spellEnd"/>
      <w:r>
        <w:rPr>
          <w:rFonts w:eastAsia="Calibri"/>
          <w:b/>
          <w:bCs/>
          <w:sz w:val="24"/>
          <w:szCs w:val="24"/>
          <w:lang w:eastAsia="en-US"/>
        </w:rPr>
        <w:t xml:space="preserve">. 319/1 a 319/2 </w:t>
      </w:r>
      <w:proofErr w:type="spellStart"/>
      <w:r>
        <w:rPr>
          <w:rFonts w:eastAsia="Calibri"/>
          <w:b/>
          <w:bCs/>
          <w:sz w:val="24"/>
          <w:szCs w:val="24"/>
          <w:lang w:eastAsia="en-US"/>
        </w:rPr>
        <w:t>k.ú</w:t>
      </w:r>
      <w:proofErr w:type="spellEnd"/>
      <w:r>
        <w:rPr>
          <w:rFonts w:eastAsia="Calibri"/>
          <w:b/>
          <w:bCs/>
          <w:sz w:val="24"/>
          <w:szCs w:val="24"/>
          <w:lang w:eastAsia="en-US"/>
        </w:rPr>
        <w:t>. Studený se provede likvidace orobincového porostu včetně stržení drnu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4044B7">
        <w:rPr>
          <w:rFonts w:eastAsia="Calibri"/>
          <w:b/>
          <w:bCs/>
          <w:sz w:val="24"/>
          <w:szCs w:val="24"/>
          <w:lang w:eastAsia="en-US"/>
        </w:rPr>
        <w:t>a</w:t>
      </w:r>
      <w:r w:rsidR="00916AF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BF5E09">
        <w:rPr>
          <w:rFonts w:eastAsia="Calibri"/>
          <w:b/>
          <w:bCs/>
          <w:sz w:val="24"/>
          <w:szCs w:val="24"/>
          <w:lang w:eastAsia="en-US"/>
        </w:rPr>
        <w:t xml:space="preserve">odstranění sedimentů 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na dvou </w:t>
      </w:r>
      <w:r w:rsidR="00BF5E09">
        <w:rPr>
          <w:rFonts w:eastAsia="Calibri"/>
          <w:b/>
          <w:bCs/>
          <w:sz w:val="24"/>
          <w:szCs w:val="24"/>
          <w:lang w:eastAsia="en-US"/>
        </w:rPr>
        <w:t>místech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 o velikosti cca 300 m</w:t>
      </w:r>
      <w:r w:rsidR="00860D67">
        <w:rPr>
          <w:rFonts w:eastAsia="Calibri"/>
          <w:b/>
          <w:bCs/>
          <w:sz w:val="24"/>
          <w:szCs w:val="24"/>
          <w:vertAlign w:val="superscript"/>
          <w:lang w:eastAsia="en-US"/>
        </w:rPr>
        <w:t>2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 oválného tvaru s miskovitým příčným profilem a sklonem břehu 1:6 – 1:10, maximální hloubkou 1,5 m, průměrnou hloubkou 0,7 m oproti okolnímu terénu</w:t>
      </w:r>
      <w:r>
        <w:rPr>
          <w:rFonts w:eastAsia="Calibri"/>
          <w:b/>
          <w:bCs/>
          <w:sz w:val="24"/>
          <w:szCs w:val="24"/>
          <w:lang w:eastAsia="en-US"/>
        </w:rPr>
        <w:t xml:space="preserve">, tj. odtěžení materiálu 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strojem a jeho odvoz z lokality mimo ZCHÚ a jeho ochranné pásmo. </w:t>
      </w:r>
      <w:r w:rsidR="004044B7" w:rsidRPr="004044B7">
        <w:rPr>
          <w:rFonts w:eastAsia="Calibri"/>
          <w:b/>
          <w:bCs/>
          <w:sz w:val="24"/>
          <w:szCs w:val="24"/>
          <w:lang w:eastAsia="en-US"/>
        </w:rPr>
        <w:t>Část výkopového materiálu může být použita k vyrovnání terénu. Zbylý výkopový materiál a odstraněná biomasa bude zlikvidován mimo ZCHÚ a jeho ochranné pásmo</w:t>
      </w:r>
      <w:r w:rsidR="004044B7">
        <w:rPr>
          <w:rFonts w:eastAsia="Calibri"/>
          <w:b/>
          <w:bCs/>
          <w:sz w:val="24"/>
          <w:szCs w:val="24"/>
          <w:lang w:eastAsia="en-US"/>
        </w:rPr>
        <w:t xml:space="preserve">. </w:t>
      </w:r>
      <w:r w:rsidR="00BA147A">
        <w:rPr>
          <w:rFonts w:eastAsia="Calibri"/>
          <w:b/>
          <w:bCs/>
          <w:sz w:val="24"/>
          <w:szCs w:val="24"/>
          <w:lang w:eastAsia="en-US"/>
        </w:rPr>
        <w:t>Provádění prací se před</w:t>
      </w:r>
      <w:r w:rsidR="00BA147A">
        <w:rPr>
          <w:rFonts w:eastAsia="Calibri"/>
          <w:b/>
          <w:bCs/>
          <w:sz w:val="24"/>
          <w:szCs w:val="24"/>
          <w:lang w:eastAsia="en-US"/>
        </w:rPr>
        <w:t>poklád</w:t>
      </w:r>
      <w:r w:rsidR="00BA147A">
        <w:rPr>
          <w:rFonts w:eastAsia="Calibri"/>
          <w:b/>
          <w:bCs/>
          <w:sz w:val="24"/>
          <w:szCs w:val="24"/>
          <w:lang w:eastAsia="en-US"/>
        </w:rPr>
        <w:t>á</w:t>
      </w:r>
      <w:r w:rsidR="00BA147A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BA147A">
        <w:rPr>
          <w:rFonts w:eastAsia="Calibri"/>
          <w:b/>
          <w:bCs/>
          <w:sz w:val="24"/>
          <w:szCs w:val="24"/>
          <w:lang w:eastAsia="en-US"/>
        </w:rPr>
        <w:t>je</w:t>
      </w:r>
      <w:r w:rsidR="00860D67">
        <w:rPr>
          <w:rFonts w:eastAsia="Calibri"/>
          <w:b/>
          <w:bCs/>
          <w:sz w:val="24"/>
          <w:szCs w:val="24"/>
          <w:lang w:eastAsia="en-US"/>
        </w:rPr>
        <w:t xml:space="preserve"> v průběhu září 2025. </w:t>
      </w:r>
      <w:r w:rsidR="0032357D">
        <w:rPr>
          <w:rFonts w:eastAsia="Calibri"/>
          <w:sz w:val="24"/>
          <w:szCs w:val="24"/>
          <w:lang w:eastAsia="en-US"/>
        </w:rPr>
        <w:t>Přesné umístění</w:t>
      </w:r>
      <w:r w:rsidR="004044B7">
        <w:rPr>
          <w:rFonts w:eastAsia="Calibri"/>
          <w:sz w:val="24"/>
          <w:szCs w:val="24"/>
          <w:lang w:eastAsia="en-US"/>
        </w:rPr>
        <w:t xml:space="preserve"> a termín provádění prací</w:t>
      </w:r>
      <w:r w:rsidR="0032357D">
        <w:rPr>
          <w:rFonts w:eastAsia="Calibri"/>
          <w:sz w:val="24"/>
          <w:szCs w:val="24"/>
          <w:lang w:eastAsia="en-US"/>
        </w:rPr>
        <w:t xml:space="preserve"> bude upřesněn při protokolárním předání území.</w:t>
      </w:r>
      <w:r w:rsidR="00BA147A">
        <w:rPr>
          <w:rFonts w:eastAsia="Calibri"/>
          <w:sz w:val="24"/>
          <w:szCs w:val="24"/>
          <w:lang w:eastAsia="en-US"/>
        </w:rPr>
        <w:t xml:space="preserve"> Termín může být posunut v souvislosti s aktuálním stavem území. </w:t>
      </w:r>
      <w:r w:rsidR="00BA147A" w:rsidRPr="00860D67">
        <w:rPr>
          <w:rFonts w:eastAsia="Calibri"/>
          <w:sz w:val="24"/>
          <w:szCs w:val="24"/>
          <w:lang w:eastAsia="en-US"/>
        </w:rPr>
        <w:t>Upozorňujeme, že místo může být podmáčené.</w:t>
      </w:r>
    </w:p>
    <w:p w14:paraId="3D0A4468" w14:textId="4CDC24EE" w:rsidR="00AD37D9" w:rsidRDefault="00C178FA" w:rsidP="00BF5E09">
      <w:pPr>
        <w:widowControl w:val="0"/>
        <w:adjustRightInd w:val="0"/>
        <w:spacing w:before="240" w:after="120"/>
        <w:ind w:left="709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zhotovitel zavazuje provést </w:t>
      </w:r>
      <w:r w:rsidR="00AD37D9" w:rsidRPr="00A45BB6">
        <w:rPr>
          <w:sz w:val="24"/>
          <w:szCs w:val="24"/>
        </w:rPr>
        <w:t>v</w:t>
      </w:r>
      <w:r w:rsidR="00A45BB6" w:rsidRPr="00A45BB6">
        <w:rPr>
          <w:sz w:val="24"/>
          <w:szCs w:val="24"/>
        </w:rPr>
        <w:t> </w:t>
      </w:r>
      <w:r w:rsidR="00CF480B">
        <w:rPr>
          <w:sz w:val="24"/>
          <w:szCs w:val="24"/>
        </w:rPr>
        <w:t>jedné</w:t>
      </w:r>
      <w:r w:rsidR="00A45BB6" w:rsidRPr="00A45BB6">
        <w:rPr>
          <w:sz w:val="24"/>
          <w:szCs w:val="24"/>
        </w:rPr>
        <w:t xml:space="preserve"> </w:t>
      </w:r>
      <w:r w:rsidR="00AD37D9" w:rsidRPr="00A45BB6">
        <w:rPr>
          <w:sz w:val="24"/>
          <w:szCs w:val="24"/>
        </w:rPr>
        <w:t>etap</w:t>
      </w:r>
      <w:r w:rsidR="00CF480B">
        <w:rPr>
          <w:sz w:val="24"/>
          <w:szCs w:val="24"/>
        </w:rPr>
        <w:t>ě</w:t>
      </w:r>
      <w:r w:rsidR="00AD37D9" w:rsidRPr="002E14D0">
        <w:rPr>
          <w:sz w:val="24"/>
          <w:szCs w:val="24"/>
        </w:rPr>
        <w:t xml:space="preserve"> tvořících vždy jeden kalendářní rok, není-li výše u jednotlivých prací uvedeno jinak. </w:t>
      </w:r>
    </w:p>
    <w:p w14:paraId="4DEF2199" w14:textId="77777777" w:rsidR="008424AD" w:rsidRDefault="00AD37D9" w:rsidP="00546484">
      <w:pPr>
        <w:widowControl w:val="0"/>
        <w:adjustRightInd w:val="0"/>
        <w:spacing w:before="120" w:after="120"/>
        <w:ind w:left="709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674F7E23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Před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</w:t>
      </w:r>
      <w:r>
        <w:rPr>
          <w:sz w:val="24"/>
          <w:szCs w:val="24"/>
        </w:rPr>
        <w:lastRenderedPageBreak/>
        <w:t>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5174106E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</w:t>
      </w:r>
      <w:r w:rsidR="0007445E" w:rsidRPr="000522CE">
        <w:rPr>
          <w:b/>
          <w:sz w:val="24"/>
          <w:szCs w:val="24"/>
        </w:rPr>
        <w:t xml:space="preserve">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6CA72918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1FFC703B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>změna podmínek v území</w:t>
      </w:r>
      <w:r w:rsidRPr="000522CE">
        <w:rPr>
          <w:sz w:val="24"/>
          <w:szCs w:val="24"/>
        </w:rPr>
        <w:t xml:space="preserve">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</w:t>
      </w:r>
      <w:r w:rsidR="00BE087B" w:rsidRPr="000522CE">
        <w:rPr>
          <w:sz w:val="24"/>
          <w:szCs w:val="24"/>
        </w:rPr>
        <w:lastRenderedPageBreak/>
        <w:t>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</w:t>
      </w:r>
      <w:r w:rsidR="00034E35" w:rsidRPr="000522CE">
        <w:rPr>
          <w:sz w:val="24"/>
          <w:szCs w:val="24"/>
        </w:rPr>
        <w:t xml:space="preserve">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E5499B2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166F960C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A45BB6">
        <w:rPr>
          <w:sz w:val="24"/>
          <w:szCs w:val="24"/>
        </w:rPr>
        <w:t>5</w:t>
      </w:r>
      <w:r w:rsidR="003F7F26" w:rsidRPr="009F467B">
        <w:rPr>
          <w:sz w:val="24"/>
          <w:szCs w:val="24"/>
        </w:rPr>
        <w:t xml:space="preserve">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6AFA2736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4C02A0">
        <w:rPr>
          <w:sz w:val="24"/>
          <w:szCs w:val="24"/>
        </w:rPr>
        <w:t>3</w:t>
      </w:r>
      <w:r w:rsidR="00EA0B90">
        <w:rPr>
          <w:sz w:val="24"/>
          <w:szCs w:val="24"/>
        </w:rPr>
        <w:t xml:space="preserve"> odst. </w:t>
      </w:r>
      <w:r w:rsidR="004C02A0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. </w:t>
      </w:r>
      <w:r w:rsidR="00094EE5">
        <w:rPr>
          <w:sz w:val="24"/>
          <w:szCs w:val="24"/>
        </w:rPr>
        <w:t>a odst. 3.</w:t>
      </w:r>
      <w:r w:rsidR="004C02A0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722AD2E7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 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59032901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oběma smluvními stranami.</w:t>
      </w:r>
    </w:p>
    <w:p w14:paraId="4EC62B2F" w14:textId="5201F1DA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4F23D4">
        <w:rPr>
          <w:sz w:val="24"/>
          <w:szCs w:val="24"/>
        </w:rPr>
        <w:t xml:space="preserve">název </w:t>
      </w:r>
      <w:r w:rsidR="00646261">
        <w:rPr>
          <w:b/>
          <w:sz w:val="24"/>
          <w:szCs w:val="24"/>
        </w:rPr>
        <w:t>Zajištění péče o maloplošné zvláště chráněné území Rybníček u Studeného</w:t>
      </w:r>
      <w:r w:rsidRPr="004F23D4">
        <w:rPr>
          <w:sz w:val="24"/>
          <w:szCs w:val="24"/>
        </w:rPr>
        <w:t>,</w:t>
      </w:r>
      <w:r w:rsidRPr="003002BA">
        <w:rPr>
          <w:sz w:val="24"/>
          <w:szCs w:val="24"/>
        </w:rPr>
        <w:t xml:space="preserve"> identifikační číslo a sídlo zhotovitele,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1C2DA1EE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 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2D9361CC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>% z celkové ceny díla 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5DA6D811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 xml:space="preserve">z celkové ceny díla </w:t>
      </w:r>
      <w:r w:rsidR="00922C16" w:rsidRPr="00AB531C">
        <w:rPr>
          <w:sz w:val="24"/>
          <w:szCs w:val="24"/>
        </w:rPr>
        <w:t>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64BBE8BA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lastRenderedPageBreak/>
        <w:t>V případě odstoupení od smlouvy objednatelem z důvodu podstatného porušení smluvních povinností ze strany zhotovitele je zhotovitel povinen zaplatit objednateli smluvní pokutu ve výši 15 % z celkové ceny díla.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16B089EE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Smluvní strany mohou smlouvu ukončit písemnou dohodou.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0DA82EC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lastRenderedPageBreak/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744E3055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této smlouvy; o této změně nebude uzavírán dodatek ke smlouvě. </w:t>
      </w:r>
    </w:p>
    <w:p w14:paraId="4519B7AF" w14:textId="6A5D99DC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622181A4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lastRenderedPageBreak/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61C806E6" w14:textId="77777777" w:rsidR="00646261" w:rsidRDefault="006366B1" w:rsidP="005174BF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  <w:r w:rsidR="005174BF">
        <w:rPr>
          <w:sz w:val="24"/>
          <w:szCs w:val="24"/>
        </w:rPr>
        <w:t xml:space="preserve"> </w:t>
      </w:r>
    </w:p>
    <w:p w14:paraId="658715DA" w14:textId="2FA82CB6" w:rsidR="006366B1" w:rsidRDefault="006366B1" w:rsidP="00646261">
      <w:pPr>
        <w:pStyle w:val="Odstavecseseznamem"/>
        <w:numPr>
          <w:ilvl w:val="0"/>
          <w:numId w:val="22"/>
        </w:numPr>
        <w:spacing w:before="120" w:after="120"/>
        <w:jc w:val="both"/>
        <w:rPr>
          <w:sz w:val="24"/>
          <w:szCs w:val="24"/>
        </w:rPr>
      </w:pPr>
      <w:r w:rsidRPr="00646261">
        <w:rPr>
          <w:sz w:val="24"/>
          <w:szCs w:val="24"/>
        </w:rPr>
        <w:t>Položkový rozpočet</w:t>
      </w:r>
    </w:p>
    <w:p w14:paraId="5D59F7A2" w14:textId="58A7CC3C" w:rsidR="00646261" w:rsidRPr="00646261" w:rsidRDefault="00646261" w:rsidP="00646261">
      <w:pPr>
        <w:pStyle w:val="Odstavecseseznamem"/>
        <w:numPr>
          <w:ilvl w:val="0"/>
          <w:numId w:val="2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pPr w:leftFromText="142" w:rightFromText="142" w:tblpYSpec="bottom"/>
        <w:tblOverlap w:val="never"/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646261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46261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646261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646261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646261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646261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646261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646261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75C5A4C2" w14:textId="77777777" w:rsidR="00390724" w:rsidRDefault="00390724">
      <w:pPr>
        <w:spacing w:after="160" w:line="259" w:lineRule="auto"/>
      </w:pPr>
      <w:r>
        <w:br w:type="page"/>
      </w:r>
    </w:p>
    <w:p w14:paraId="3A4E9140" w14:textId="3190F866" w:rsidR="004A3A25" w:rsidRPr="00390724" w:rsidRDefault="004A3A25" w:rsidP="008424AD">
      <w:pPr>
        <w:rPr>
          <w:sz w:val="22"/>
          <w:szCs w:val="22"/>
        </w:rPr>
      </w:pPr>
      <w:r w:rsidRPr="00390724">
        <w:rPr>
          <w:sz w:val="22"/>
          <w:szCs w:val="22"/>
        </w:rPr>
        <w:lastRenderedPageBreak/>
        <w:t>Příloha</w:t>
      </w:r>
      <w:r w:rsidR="005174BF">
        <w:rPr>
          <w:sz w:val="22"/>
          <w:szCs w:val="22"/>
        </w:rPr>
        <w:t>:</w:t>
      </w:r>
      <w:r w:rsidRPr="00390724">
        <w:rPr>
          <w:sz w:val="22"/>
          <w:szCs w:val="22"/>
        </w:rPr>
        <w:t xml:space="preserve"> </w:t>
      </w:r>
      <w:r w:rsidR="005174BF">
        <w:rPr>
          <w:sz w:val="22"/>
          <w:szCs w:val="22"/>
        </w:rPr>
        <w:t>P</w:t>
      </w:r>
      <w:r w:rsidRPr="00390724">
        <w:rPr>
          <w:sz w:val="22"/>
          <w:szCs w:val="22"/>
        </w:rPr>
        <w:t>oložkový rozpočet</w:t>
      </w:r>
    </w:p>
    <w:p w14:paraId="732717F1" w14:textId="77777777" w:rsidR="004A3A25" w:rsidRDefault="004A3A25" w:rsidP="008424AD"/>
    <w:p w14:paraId="3DCE74A2" w14:textId="6CF6712D" w:rsidR="008424AD" w:rsidRPr="006366B1" w:rsidRDefault="006366B1" w:rsidP="008424AD">
      <w:pPr>
        <w:rPr>
          <w:b/>
        </w:rPr>
      </w:pPr>
      <w:r w:rsidRPr="006366B1">
        <w:rPr>
          <w:b/>
        </w:rPr>
        <w:t>20</w:t>
      </w:r>
      <w:r w:rsidR="00EB3221">
        <w:rPr>
          <w:b/>
        </w:rPr>
        <w:t>2</w:t>
      </w:r>
      <w:r w:rsidR="00B002A2">
        <w:rPr>
          <w:b/>
        </w:rPr>
        <w:t>5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7C2FC47C" w14:textId="77777777" w:rsidTr="00B002A2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3CE6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196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A2438" w14:textId="4560BBD1" w:rsidR="00922C16" w:rsidRDefault="00922C16" w:rsidP="006366B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460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FBB3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9F467B" w:rsidRPr="00D469E7" w14:paraId="5D715F79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CDAB" w14:textId="059125F0" w:rsidR="009F467B" w:rsidRPr="004F23D4" w:rsidRDefault="00313693" w:rsidP="004F23D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Likvidace orobincového porostu, včetně stržení drnu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0671" w14:textId="5DB8E6F7" w:rsidR="009F467B" w:rsidRPr="00313693" w:rsidRDefault="00313693" w:rsidP="009F467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F76A" w14:textId="55AF5A35" w:rsidR="009F467B" w:rsidRPr="00B002A2" w:rsidRDefault="00313693" w:rsidP="009F4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7998" w14:textId="1034F0A2" w:rsidR="009F467B" w:rsidRPr="0004718F" w:rsidRDefault="009F467B" w:rsidP="009F467B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9F21" w14:textId="51AFBDD8" w:rsidR="009F467B" w:rsidRPr="0004718F" w:rsidRDefault="009F467B" w:rsidP="009F467B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4F23D4" w:rsidRPr="00D469E7" w14:paraId="60A9CB44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708B" w14:textId="66E005C7" w:rsidR="004F23D4" w:rsidRPr="00B002A2" w:rsidRDefault="00313693" w:rsidP="009F467B">
            <w:pPr>
              <w:jc w:val="center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Seč křovinořezem včetně 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48AF" w14:textId="35D17A74" w:rsidR="004F23D4" w:rsidRPr="00B002A2" w:rsidRDefault="00313693" w:rsidP="009F4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C204A" w14:textId="511CFD90" w:rsidR="004F23D4" w:rsidRPr="00B002A2" w:rsidRDefault="00313693" w:rsidP="009F4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91FF" w14:textId="349AB93D" w:rsidR="004F23D4" w:rsidRPr="00C3458D" w:rsidRDefault="004F23D4" w:rsidP="009F467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B8AE" w14:textId="2EC12C2F" w:rsidR="004F23D4" w:rsidRPr="00C3458D" w:rsidRDefault="004F23D4" w:rsidP="009F467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B002A2" w:rsidRPr="00D469E7" w14:paraId="29D12DA1" w14:textId="77777777" w:rsidTr="00097393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47016" w14:textId="62BB0D0D" w:rsidR="00B002A2" w:rsidRPr="00C3458D" w:rsidRDefault="00B002A2" w:rsidP="00B002A2">
            <w:pPr>
              <w:rPr>
                <w:sz w:val="24"/>
                <w:szCs w:val="24"/>
                <w:highlight w:val="yellow"/>
              </w:rPr>
            </w:pPr>
            <w:r w:rsidRPr="00B002A2">
              <w:rPr>
                <w:sz w:val="24"/>
                <w:szCs w:val="24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DF59" w14:textId="7DDE33C4" w:rsidR="00B002A2" w:rsidRPr="00C3458D" w:rsidRDefault="00B002A2" w:rsidP="009F467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06B6B2D2" w14:textId="77777777" w:rsidR="009858E7" w:rsidRDefault="009858E7"/>
    <w:p w14:paraId="11BC6BBB" w14:textId="5561CF3F" w:rsidR="00EB3221" w:rsidRPr="000101A1" w:rsidRDefault="00313693">
      <w:pPr>
        <w:rPr>
          <w:sz w:val="22"/>
          <w:szCs w:val="22"/>
        </w:rPr>
      </w:pPr>
      <w:r w:rsidRPr="000101A1">
        <w:rPr>
          <w:sz w:val="22"/>
          <w:szCs w:val="22"/>
        </w:rPr>
        <w:t>Příloha č. 2 – Mapové znázornění likvidace orobince</w:t>
      </w:r>
    </w:p>
    <w:p w14:paraId="649EE27E" w14:textId="77777777" w:rsidR="00313693" w:rsidRPr="000101A1" w:rsidRDefault="00313693">
      <w:pPr>
        <w:rPr>
          <w:sz w:val="22"/>
          <w:szCs w:val="22"/>
        </w:rPr>
      </w:pPr>
    </w:p>
    <w:p w14:paraId="62C27501" w14:textId="60FD90E1" w:rsidR="009858E7" w:rsidRDefault="00313693">
      <w:r>
        <w:rPr>
          <w:noProof/>
        </w:rPr>
        <w:drawing>
          <wp:inline distT="0" distB="0" distL="0" distR="0" wp14:anchorId="7AABFA9A" wp14:editId="5D2C1694">
            <wp:extent cx="5867400" cy="4463152"/>
            <wp:effectExtent l="0" t="0" r="0" b="0"/>
            <wp:docPr id="1164170845" name="Obrázek 1" descr="Obsah obrázku text, mapa, software, Multimediální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70845" name="Obrázek 1" descr="Obsah obrázku text, mapa, software, Multimediální software&#10;&#10;Obsah vygenerovaný umělou inteligencí může být nesprávný."/>
                    <pic:cNvPicPr/>
                  </pic:nvPicPr>
                  <pic:blipFill rotWithShape="1">
                    <a:blip r:embed="rId8"/>
                    <a:srcRect l="56383" t="19396" r="17533" b="10070"/>
                    <a:stretch/>
                  </pic:blipFill>
                  <pic:spPr bwMode="auto">
                    <a:xfrm>
                      <a:off x="0" y="0"/>
                      <a:ext cx="5906460" cy="449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964C7" w14:textId="4F201F08" w:rsidR="00646261" w:rsidRDefault="00646261"/>
    <w:p w14:paraId="7C60CCFB" w14:textId="28A4A262" w:rsidR="00646261" w:rsidRDefault="00646261">
      <w:pPr>
        <w:spacing w:after="160" w:line="259" w:lineRule="auto"/>
      </w:pPr>
      <w:r>
        <w:br w:type="page"/>
      </w:r>
    </w:p>
    <w:p w14:paraId="4EF66457" w14:textId="5BEC30EB" w:rsidR="00646261" w:rsidRPr="000101A1" w:rsidRDefault="00646261">
      <w:pPr>
        <w:rPr>
          <w:sz w:val="22"/>
          <w:szCs w:val="22"/>
        </w:rPr>
      </w:pPr>
      <w:r w:rsidRPr="000101A1">
        <w:rPr>
          <w:sz w:val="22"/>
          <w:szCs w:val="22"/>
        </w:rPr>
        <w:lastRenderedPageBreak/>
        <w:t>Mapová příloha –kosení křovinořezem</w:t>
      </w:r>
    </w:p>
    <w:p w14:paraId="4E4F0449" w14:textId="77777777" w:rsidR="00646261" w:rsidRPr="000101A1" w:rsidRDefault="00646261">
      <w:pPr>
        <w:rPr>
          <w:sz w:val="22"/>
          <w:szCs w:val="22"/>
        </w:rPr>
      </w:pPr>
    </w:p>
    <w:p w14:paraId="554B2D77" w14:textId="1284BD24" w:rsidR="00313693" w:rsidRDefault="00313693">
      <w:r>
        <w:rPr>
          <w:noProof/>
        </w:rPr>
        <w:drawing>
          <wp:inline distT="0" distB="0" distL="0" distR="0" wp14:anchorId="0958BD36" wp14:editId="0565B285">
            <wp:extent cx="5760720" cy="4853305"/>
            <wp:effectExtent l="0" t="0" r="0" b="4445"/>
            <wp:docPr id="150701278" name="Obrázek 1" descr="Obsah obrázku mapa, snímek obrazovky, Letecké snímkování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1278" name="Obrázek 1" descr="Obsah obrázku mapa, snímek obrazovky, Letecké snímkování, venku&#10;&#10;Obsah vygenerovaný umělou inteligencí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693" w:rsidSect="00BF5E09">
      <w:footerReference w:type="default" r:id="rId10"/>
      <w:pgSz w:w="11906" w:h="16838"/>
      <w:pgMar w:top="1247" w:right="1418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4077F" w14:textId="77777777" w:rsidR="00B0365D" w:rsidRDefault="00B0365D" w:rsidP="009858E7">
      <w:r>
        <w:separator/>
      </w:r>
    </w:p>
  </w:endnote>
  <w:endnote w:type="continuationSeparator" w:id="0">
    <w:p w14:paraId="35B2EAFA" w14:textId="77777777" w:rsidR="00B0365D" w:rsidRDefault="00B0365D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EndPr/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C5431" w14:textId="77777777" w:rsidR="00B0365D" w:rsidRDefault="00B0365D" w:rsidP="009858E7">
      <w:r>
        <w:separator/>
      </w:r>
    </w:p>
  </w:footnote>
  <w:footnote w:type="continuationSeparator" w:id="0">
    <w:p w14:paraId="78F42528" w14:textId="77777777" w:rsidR="00B0365D" w:rsidRDefault="00B0365D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E3D5A8C"/>
    <w:multiLevelType w:val="hybridMultilevel"/>
    <w:tmpl w:val="2FD2DF04"/>
    <w:lvl w:ilvl="0" w:tplc="15FEF854">
      <w:numFmt w:val="bullet"/>
      <w:lvlText w:val="•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E6222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4BD0F35"/>
    <w:multiLevelType w:val="hybridMultilevel"/>
    <w:tmpl w:val="29E46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3B420EFD"/>
    <w:multiLevelType w:val="hybridMultilevel"/>
    <w:tmpl w:val="80C81AE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2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ED81626"/>
    <w:multiLevelType w:val="hybridMultilevel"/>
    <w:tmpl w:val="7C24EF16"/>
    <w:lvl w:ilvl="0" w:tplc="780E0FC6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10"/>
  </w:num>
  <w:num w:numId="3" w16cid:durableId="81101933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7"/>
  </w:num>
  <w:num w:numId="10" w16cid:durableId="798456833">
    <w:abstractNumId w:val="11"/>
  </w:num>
  <w:num w:numId="11" w16cid:durableId="322854228">
    <w:abstractNumId w:val="8"/>
  </w:num>
  <w:num w:numId="12" w16cid:durableId="12640723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13"/>
  </w:num>
  <w:num w:numId="15" w16cid:durableId="1744722356">
    <w:abstractNumId w:val="18"/>
  </w:num>
  <w:num w:numId="16" w16cid:durableId="2066053995">
    <w:abstractNumId w:val="4"/>
  </w:num>
  <w:num w:numId="17" w16cid:durableId="774788650">
    <w:abstractNumId w:val="16"/>
  </w:num>
  <w:num w:numId="18" w16cid:durableId="1323041603">
    <w:abstractNumId w:val="2"/>
  </w:num>
  <w:num w:numId="19" w16cid:durableId="8223913">
    <w:abstractNumId w:val="14"/>
  </w:num>
  <w:num w:numId="20" w16cid:durableId="2138067504">
    <w:abstractNumId w:val="6"/>
  </w:num>
  <w:num w:numId="21" w16cid:durableId="371728726">
    <w:abstractNumId w:val="1"/>
  </w:num>
  <w:num w:numId="22" w16cid:durableId="1846237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01A1"/>
    <w:rsid w:val="000149D2"/>
    <w:rsid w:val="00021F89"/>
    <w:rsid w:val="00034E35"/>
    <w:rsid w:val="00035ADC"/>
    <w:rsid w:val="000414AE"/>
    <w:rsid w:val="0004718F"/>
    <w:rsid w:val="000522CE"/>
    <w:rsid w:val="00053E77"/>
    <w:rsid w:val="00057417"/>
    <w:rsid w:val="00060835"/>
    <w:rsid w:val="000625FF"/>
    <w:rsid w:val="0006470A"/>
    <w:rsid w:val="00065B4D"/>
    <w:rsid w:val="0007445E"/>
    <w:rsid w:val="0008121E"/>
    <w:rsid w:val="00082B9F"/>
    <w:rsid w:val="00091D8D"/>
    <w:rsid w:val="00094EE5"/>
    <w:rsid w:val="00097117"/>
    <w:rsid w:val="000A2EDF"/>
    <w:rsid w:val="000A4A7C"/>
    <w:rsid w:val="000B62CF"/>
    <w:rsid w:val="000B64AF"/>
    <w:rsid w:val="000C3517"/>
    <w:rsid w:val="000C4F5A"/>
    <w:rsid w:val="000F22B1"/>
    <w:rsid w:val="000F6329"/>
    <w:rsid w:val="00103FAA"/>
    <w:rsid w:val="0010600A"/>
    <w:rsid w:val="00134AF4"/>
    <w:rsid w:val="00137AC8"/>
    <w:rsid w:val="00145366"/>
    <w:rsid w:val="00156CFB"/>
    <w:rsid w:val="001660C4"/>
    <w:rsid w:val="00186F47"/>
    <w:rsid w:val="00190C23"/>
    <w:rsid w:val="00196ACD"/>
    <w:rsid w:val="001977B9"/>
    <w:rsid w:val="001A3405"/>
    <w:rsid w:val="001A527F"/>
    <w:rsid w:val="001B0701"/>
    <w:rsid w:val="001B28B4"/>
    <w:rsid w:val="001B63A5"/>
    <w:rsid w:val="001B7ECB"/>
    <w:rsid w:val="001D3836"/>
    <w:rsid w:val="001E23BF"/>
    <w:rsid w:val="001E318F"/>
    <w:rsid w:val="001F08FF"/>
    <w:rsid w:val="001F104B"/>
    <w:rsid w:val="001F616D"/>
    <w:rsid w:val="00202DD4"/>
    <w:rsid w:val="00213E89"/>
    <w:rsid w:val="00220B3A"/>
    <w:rsid w:val="0022413D"/>
    <w:rsid w:val="0022786A"/>
    <w:rsid w:val="00227D73"/>
    <w:rsid w:val="00245E7D"/>
    <w:rsid w:val="00252332"/>
    <w:rsid w:val="0026373C"/>
    <w:rsid w:val="0027752A"/>
    <w:rsid w:val="002A6B87"/>
    <w:rsid w:val="002B2F4E"/>
    <w:rsid w:val="002B3BD2"/>
    <w:rsid w:val="002B4189"/>
    <w:rsid w:val="002B5D9F"/>
    <w:rsid w:val="002C5110"/>
    <w:rsid w:val="002D0B75"/>
    <w:rsid w:val="002D10F1"/>
    <w:rsid w:val="003033E6"/>
    <w:rsid w:val="00312336"/>
    <w:rsid w:val="00313693"/>
    <w:rsid w:val="0031674E"/>
    <w:rsid w:val="00320DB6"/>
    <w:rsid w:val="00322637"/>
    <w:rsid w:val="0032357D"/>
    <w:rsid w:val="003255CC"/>
    <w:rsid w:val="003278E0"/>
    <w:rsid w:val="0033080D"/>
    <w:rsid w:val="00331BDA"/>
    <w:rsid w:val="00332E14"/>
    <w:rsid w:val="00333091"/>
    <w:rsid w:val="00357C02"/>
    <w:rsid w:val="00363309"/>
    <w:rsid w:val="00377CDF"/>
    <w:rsid w:val="00381266"/>
    <w:rsid w:val="00381583"/>
    <w:rsid w:val="003844F2"/>
    <w:rsid w:val="00390724"/>
    <w:rsid w:val="00397FB5"/>
    <w:rsid w:val="003B4F64"/>
    <w:rsid w:val="003C1045"/>
    <w:rsid w:val="003C439C"/>
    <w:rsid w:val="003C661D"/>
    <w:rsid w:val="003D2813"/>
    <w:rsid w:val="003F40A4"/>
    <w:rsid w:val="003F7F26"/>
    <w:rsid w:val="004044B7"/>
    <w:rsid w:val="004050F5"/>
    <w:rsid w:val="00425FF9"/>
    <w:rsid w:val="00430A21"/>
    <w:rsid w:val="004338AD"/>
    <w:rsid w:val="00443384"/>
    <w:rsid w:val="00446409"/>
    <w:rsid w:val="00451831"/>
    <w:rsid w:val="00461C10"/>
    <w:rsid w:val="0049287A"/>
    <w:rsid w:val="004A3A25"/>
    <w:rsid w:val="004A73DE"/>
    <w:rsid w:val="004B778E"/>
    <w:rsid w:val="004C02A0"/>
    <w:rsid w:val="004C10FD"/>
    <w:rsid w:val="004C34BE"/>
    <w:rsid w:val="004C78CE"/>
    <w:rsid w:val="004D24C4"/>
    <w:rsid w:val="004D3A0D"/>
    <w:rsid w:val="004F07D7"/>
    <w:rsid w:val="004F23D4"/>
    <w:rsid w:val="004F4163"/>
    <w:rsid w:val="004F6046"/>
    <w:rsid w:val="005064C7"/>
    <w:rsid w:val="00510F22"/>
    <w:rsid w:val="00512296"/>
    <w:rsid w:val="005174BF"/>
    <w:rsid w:val="005249C8"/>
    <w:rsid w:val="0053131D"/>
    <w:rsid w:val="00546484"/>
    <w:rsid w:val="0056427D"/>
    <w:rsid w:val="0057486B"/>
    <w:rsid w:val="0058075F"/>
    <w:rsid w:val="005817AB"/>
    <w:rsid w:val="0058458C"/>
    <w:rsid w:val="0058550A"/>
    <w:rsid w:val="00591277"/>
    <w:rsid w:val="00595865"/>
    <w:rsid w:val="005A6246"/>
    <w:rsid w:val="005C2BFC"/>
    <w:rsid w:val="005E3F59"/>
    <w:rsid w:val="005E6652"/>
    <w:rsid w:val="0060233C"/>
    <w:rsid w:val="006366B1"/>
    <w:rsid w:val="00645441"/>
    <w:rsid w:val="00646261"/>
    <w:rsid w:val="00657456"/>
    <w:rsid w:val="00680A2A"/>
    <w:rsid w:val="00682302"/>
    <w:rsid w:val="00683203"/>
    <w:rsid w:val="0068492B"/>
    <w:rsid w:val="0069102D"/>
    <w:rsid w:val="006A5E2C"/>
    <w:rsid w:val="006B0C44"/>
    <w:rsid w:val="006C47D6"/>
    <w:rsid w:val="006C6910"/>
    <w:rsid w:val="006C7E33"/>
    <w:rsid w:val="006D2A9D"/>
    <w:rsid w:val="006E17D7"/>
    <w:rsid w:val="007157FB"/>
    <w:rsid w:val="007205F6"/>
    <w:rsid w:val="00744F3F"/>
    <w:rsid w:val="007706D7"/>
    <w:rsid w:val="0077681D"/>
    <w:rsid w:val="00777A8D"/>
    <w:rsid w:val="00784810"/>
    <w:rsid w:val="0079627C"/>
    <w:rsid w:val="007C0348"/>
    <w:rsid w:val="007D0C1A"/>
    <w:rsid w:val="007F13DB"/>
    <w:rsid w:val="00802965"/>
    <w:rsid w:val="00807E19"/>
    <w:rsid w:val="00817E35"/>
    <w:rsid w:val="00822C26"/>
    <w:rsid w:val="00824CC1"/>
    <w:rsid w:val="00825CB0"/>
    <w:rsid w:val="008424AD"/>
    <w:rsid w:val="0084356F"/>
    <w:rsid w:val="00846CB2"/>
    <w:rsid w:val="00852657"/>
    <w:rsid w:val="00860D67"/>
    <w:rsid w:val="00865283"/>
    <w:rsid w:val="008855E0"/>
    <w:rsid w:val="008864C5"/>
    <w:rsid w:val="008908FA"/>
    <w:rsid w:val="008B1508"/>
    <w:rsid w:val="008C29EE"/>
    <w:rsid w:val="008C4DED"/>
    <w:rsid w:val="008F07B8"/>
    <w:rsid w:val="008F568F"/>
    <w:rsid w:val="008F5CD4"/>
    <w:rsid w:val="0090559D"/>
    <w:rsid w:val="00910310"/>
    <w:rsid w:val="00916AFE"/>
    <w:rsid w:val="00921242"/>
    <w:rsid w:val="00922C16"/>
    <w:rsid w:val="009242A6"/>
    <w:rsid w:val="00926922"/>
    <w:rsid w:val="00955B36"/>
    <w:rsid w:val="009563FC"/>
    <w:rsid w:val="00957121"/>
    <w:rsid w:val="009626E1"/>
    <w:rsid w:val="009858E7"/>
    <w:rsid w:val="00986E21"/>
    <w:rsid w:val="009924E8"/>
    <w:rsid w:val="009A6CFB"/>
    <w:rsid w:val="009A7F78"/>
    <w:rsid w:val="009B6611"/>
    <w:rsid w:val="009B7916"/>
    <w:rsid w:val="009D10AF"/>
    <w:rsid w:val="009E02EA"/>
    <w:rsid w:val="009E1AF1"/>
    <w:rsid w:val="009E2C82"/>
    <w:rsid w:val="009F0984"/>
    <w:rsid w:val="009F133D"/>
    <w:rsid w:val="009F467B"/>
    <w:rsid w:val="00A04D06"/>
    <w:rsid w:val="00A149BB"/>
    <w:rsid w:val="00A1610E"/>
    <w:rsid w:val="00A2424E"/>
    <w:rsid w:val="00A25C6A"/>
    <w:rsid w:val="00A41497"/>
    <w:rsid w:val="00A45BB6"/>
    <w:rsid w:val="00A46819"/>
    <w:rsid w:val="00A6054D"/>
    <w:rsid w:val="00A61CD1"/>
    <w:rsid w:val="00A66E10"/>
    <w:rsid w:val="00A772B2"/>
    <w:rsid w:val="00A871BB"/>
    <w:rsid w:val="00A904D3"/>
    <w:rsid w:val="00A90586"/>
    <w:rsid w:val="00A90F84"/>
    <w:rsid w:val="00AA4651"/>
    <w:rsid w:val="00AB531C"/>
    <w:rsid w:val="00AC7C58"/>
    <w:rsid w:val="00AD37D9"/>
    <w:rsid w:val="00AD6C30"/>
    <w:rsid w:val="00AE1D6A"/>
    <w:rsid w:val="00AE4ED3"/>
    <w:rsid w:val="00AF2480"/>
    <w:rsid w:val="00AF43F1"/>
    <w:rsid w:val="00B002A2"/>
    <w:rsid w:val="00B0365D"/>
    <w:rsid w:val="00B06053"/>
    <w:rsid w:val="00B20EB8"/>
    <w:rsid w:val="00B215E7"/>
    <w:rsid w:val="00B26427"/>
    <w:rsid w:val="00B36E8D"/>
    <w:rsid w:val="00B41C03"/>
    <w:rsid w:val="00B5233D"/>
    <w:rsid w:val="00B54189"/>
    <w:rsid w:val="00B55A4E"/>
    <w:rsid w:val="00B66548"/>
    <w:rsid w:val="00B7131D"/>
    <w:rsid w:val="00B91046"/>
    <w:rsid w:val="00BA147A"/>
    <w:rsid w:val="00BC0929"/>
    <w:rsid w:val="00BC4B52"/>
    <w:rsid w:val="00BC5208"/>
    <w:rsid w:val="00BE087B"/>
    <w:rsid w:val="00BF06BF"/>
    <w:rsid w:val="00BF5E09"/>
    <w:rsid w:val="00C00144"/>
    <w:rsid w:val="00C05C98"/>
    <w:rsid w:val="00C1515A"/>
    <w:rsid w:val="00C178FA"/>
    <w:rsid w:val="00C322F8"/>
    <w:rsid w:val="00C34B1F"/>
    <w:rsid w:val="00C37864"/>
    <w:rsid w:val="00C41FD9"/>
    <w:rsid w:val="00C444CB"/>
    <w:rsid w:val="00C535A4"/>
    <w:rsid w:val="00C60C11"/>
    <w:rsid w:val="00C700D4"/>
    <w:rsid w:val="00C77EF0"/>
    <w:rsid w:val="00C97780"/>
    <w:rsid w:val="00CE1B6B"/>
    <w:rsid w:val="00CF480B"/>
    <w:rsid w:val="00CF4830"/>
    <w:rsid w:val="00D1338F"/>
    <w:rsid w:val="00D17279"/>
    <w:rsid w:val="00D2023F"/>
    <w:rsid w:val="00D22FC1"/>
    <w:rsid w:val="00D27FC0"/>
    <w:rsid w:val="00D32EF9"/>
    <w:rsid w:val="00D40400"/>
    <w:rsid w:val="00D42F24"/>
    <w:rsid w:val="00D46818"/>
    <w:rsid w:val="00D529FD"/>
    <w:rsid w:val="00D60E87"/>
    <w:rsid w:val="00D757CF"/>
    <w:rsid w:val="00D94F2D"/>
    <w:rsid w:val="00DA2977"/>
    <w:rsid w:val="00DA2B4F"/>
    <w:rsid w:val="00DC143D"/>
    <w:rsid w:val="00DC15F4"/>
    <w:rsid w:val="00DC63B9"/>
    <w:rsid w:val="00DC7E89"/>
    <w:rsid w:val="00DF7DB7"/>
    <w:rsid w:val="00E12409"/>
    <w:rsid w:val="00E141B0"/>
    <w:rsid w:val="00E20808"/>
    <w:rsid w:val="00E44535"/>
    <w:rsid w:val="00E5108B"/>
    <w:rsid w:val="00E5216A"/>
    <w:rsid w:val="00E53F3A"/>
    <w:rsid w:val="00E548CD"/>
    <w:rsid w:val="00E67A05"/>
    <w:rsid w:val="00E770A1"/>
    <w:rsid w:val="00E82876"/>
    <w:rsid w:val="00E93820"/>
    <w:rsid w:val="00EA0B90"/>
    <w:rsid w:val="00EA1E69"/>
    <w:rsid w:val="00EA4F08"/>
    <w:rsid w:val="00EA5B22"/>
    <w:rsid w:val="00EB2782"/>
    <w:rsid w:val="00EB3221"/>
    <w:rsid w:val="00EB77F2"/>
    <w:rsid w:val="00EC0702"/>
    <w:rsid w:val="00EC1B29"/>
    <w:rsid w:val="00EE7FB5"/>
    <w:rsid w:val="00EF7B2D"/>
    <w:rsid w:val="00F02F37"/>
    <w:rsid w:val="00F05A9A"/>
    <w:rsid w:val="00F1615F"/>
    <w:rsid w:val="00F211D8"/>
    <w:rsid w:val="00F32DB0"/>
    <w:rsid w:val="00F33241"/>
    <w:rsid w:val="00F35C75"/>
    <w:rsid w:val="00F37C42"/>
    <w:rsid w:val="00F41B38"/>
    <w:rsid w:val="00F45FDC"/>
    <w:rsid w:val="00F55CED"/>
    <w:rsid w:val="00F6015A"/>
    <w:rsid w:val="00F6274D"/>
    <w:rsid w:val="00F63AB6"/>
    <w:rsid w:val="00F7366C"/>
    <w:rsid w:val="00F76929"/>
    <w:rsid w:val="00F97F60"/>
    <w:rsid w:val="00FA4F11"/>
    <w:rsid w:val="00FA5582"/>
    <w:rsid w:val="00FA5D0E"/>
    <w:rsid w:val="00FB4887"/>
    <w:rsid w:val="00FB48AB"/>
    <w:rsid w:val="00FB6009"/>
    <w:rsid w:val="00FC4273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  <w:style w:type="paragraph" w:customStyle="1" w:styleId="Default">
    <w:name w:val="Default"/>
    <w:rsid w:val="004F23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ursova@kr-s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10</Pages>
  <Words>3196</Words>
  <Characters>18860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Puršová Kateřina</cp:lastModifiedBy>
  <cp:revision>6</cp:revision>
  <cp:lastPrinted>2025-03-14T11:25:00Z</cp:lastPrinted>
  <dcterms:created xsi:type="dcterms:W3CDTF">2025-06-23T09:39:00Z</dcterms:created>
  <dcterms:modified xsi:type="dcterms:W3CDTF">2025-06-26T11:02:00Z</dcterms:modified>
</cp:coreProperties>
</file>