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770A76" w:rsidRDefault="00770A76"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770A76" w:rsidRDefault="00770A76"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A83537F"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2347260BCC2A4595B7C07AF16070A1B4"/>
          </w:placeholder>
          <w15:appearance w15:val="hidden"/>
          <w:text/>
        </w:sdtPr>
        <w:sdtEndPr/>
        <w:sdtContent>
          <w:r w:rsidR="00420E32" w:rsidRPr="00420E32">
            <w:rPr>
              <w:b/>
              <w:sz w:val="22"/>
              <w:szCs w:val="22"/>
            </w:rPr>
            <w:t xml:space="preserve">III/26820 Mukařov, most </w:t>
          </w:r>
          <w:proofErr w:type="spellStart"/>
          <w:r w:rsidR="00420E32" w:rsidRPr="00420E32">
            <w:rPr>
              <w:b/>
              <w:sz w:val="22"/>
              <w:szCs w:val="22"/>
            </w:rPr>
            <w:t>ev.č</w:t>
          </w:r>
          <w:proofErr w:type="spellEnd"/>
          <w:r w:rsidR="00420E32" w:rsidRPr="00420E32">
            <w:rPr>
              <w:b/>
              <w:sz w:val="22"/>
              <w:szCs w:val="22"/>
            </w:rPr>
            <w:t>. 26820-6 přes potok v obci Mukařov</w:t>
          </w:r>
        </w:sdtContent>
      </w:sdt>
      <w:r w:rsidRPr="00F04838">
        <w:rPr>
          <w:sz w:val="22"/>
          <w:szCs w:val="22"/>
        </w:rPr>
        <w:t>“, a to v následujícím rozsahu:</w:t>
      </w:r>
    </w:p>
    <w:p w14:paraId="2E5BED9E" w14:textId="45983676" w:rsidR="003C6092" w:rsidRPr="00F044B3" w:rsidRDefault="005B7F5C" w:rsidP="00D65CA6">
      <w:pPr>
        <w:pStyle w:val="Textodst2slovan"/>
        <w:tabs>
          <w:tab w:val="clear" w:pos="360"/>
          <w:tab w:val="num" w:pos="1418"/>
        </w:tabs>
        <w:spacing w:before="80"/>
        <w:ind w:left="1418" w:hanging="567"/>
        <w:rPr>
          <w:sz w:val="22"/>
          <w:szCs w:val="22"/>
        </w:rPr>
      </w:pPr>
      <w:r>
        <w:rPr>
          <w:sz w:val="22"/>
          <w:szCs w:val="22"/>
        </w:rPr>
        <w:t xml:space="preserve">Předmětem veřejné zakázky </w:t>
      </w:r>
      <w:r w:rsidR="006C0297" w:rsidRPr="006C0297">
        <w:rPr>
          <w:bCs/>
          <w:sz w:val="22"/>
          <w:szCs w:val="22"/>
        </w:rPr>
        <w:t xml:space="preserve">demolice stávajícího mostu ev. č. 26820-6 a výstavba nového mostního objektu. Nový most bude tvořen monolitickou železobetonovou rámovou konstrukcí s rovnoběžnými křídly na povodní straně. Na návodní straně navazují na most opěrné zdi o délce cca 10 m. Směrově a výškově budou konstrukce napojeny na stávající komunikaci. Most se nenachází v záplavovém území. Součástí veřejné zakázky je provedení SO 301 PŘELOŽKA </w:t>
      </w:r>
      <w:r w:rsidR="006C0297" w:rsidRPr="006C0297">
        <w:rPr>
          <w:bCs/>
          <w:sz w:val="22"/>
          <w:szCs w:val="22"/>
        </w:rPr>
        <w:lastRenderedPageBreak/>
        <w:t xml:space="preserve">VODOVODU </w:t>
      </w:r>
      <w:proofErr w:type="spellStart"/>
      <w:r w:rsidR="006C0297" w:rsidRPr="006C0297">
        <w:rPr>
          <w:bCs/>
          <w:sz w:val="22"/>
          <w:szCs w:val="22"/>
        </w:rPr>
        <w:t>VaK</w:t>
      </w:r>
      <w:proofErr w:type="spellEnd"/>
      <w:r w:rsidR="006C0297" w:rsidRPr="006C0297">
        <w:rPr>
          <w:bCs/>
          <w:sz w:val="22"/>
          <w:szCs w:val="22"/>
        </w:rPr>
        <w:t xml:space="preserve"> M.B. Stavební povolení pro realizaci přeložky vodovodu je procesováno (zajišťuje KSÚS).</w:t>
      </w:r>
    </w:p>
    <w:p w14:paraId="2539D46E" w14:textId="7316CDDB" w:rsidR="00F044B3" w:rsidRDefault="00F044B3" w:rsidP="00F044B3">
      <w:pPr>
        <w:pStyle w:val="Textodst2slovan"/>
        <w:numPr>
          <w:ilvl w:val="0"/>
          <w:numId w:val="0"/>
        </w:numPr>
        <w:spacing w:before="80"/>
        <w:ind w:left="1418"/>
        <w:rPr>
          <w:sz w:val="22"/>
          <w:szCs w:val="22"/>
        </w:rPr>
      </w:pPr>
      <w:r w:rsidRPr="00F044B3">
        <w:rPr>
          <w:sz w:val="22"/>
          <w:szCs w:val="22"/>
        </w:rPr>
        <w:t>Výstavba proběhne dle platné projektové dokumentace v souladu se stavebním povolením, TP, TKP, technickou specifikací a ostatními příslušnými normami.</w:t>
      </w:r>
    </w:p>
    <w:p w14:paraId="321CBC00" w14:textId="2D858649" w:rsidR="00622E1E" w:rsidRPr="002D3C93" w:rsidRDefault="00D65CA6" w:rsidP="002D3C93">
      <w:pPr>
        <w:pStyle w:val="Textodst2slovan"/>
        <w:spacing w:before="120"/>
        <w:ind w:left="1418" w:hanging="567"/>
        <w:rPr>
          <w:sz w:val="22"/>
          <w:szCs w:val="22"/>
        </w:rPr>
      </w:pPr>
      <w:r w:rsidRPr="002D3C93">
        <w:rPr>
          <w:sz w:val="22"/>
          <w:szCs w:val="22"/>
        </w:rPr>
        <w:t>Z</w:t>
      </w:r>
      <w:r w:rsidR="003D2F59" w:rsidRPr="002D3C93">
        <w:rPr>
          <w:sz w:val="22"/>
          <w:szCs w:val="22"/>
        </w:rPr>
        <w:t xml:space="preserve">hotovení realizační dokumentace stavby dle kap. 10 Směrnice pro dokumentaci staveb pozemních komunikací, v platném znění (dále jen „Směrnice pro dokumentaci staveb pozemních komunikací“), a v rozsahu dle Technických kvalitativních podmínek pro dokumentaci staveb pozemních komunikací, Kapitola 6 – mostní objekty a konstrukce, v platném znění, (oba předpisy jsou uveřejněny na odkaze </w:t>
      </w:r>
      <w:hyperlink r:id="rId12" w:history="1">
        <w:r w:rsidR="003D2F59" w:rsidRPr="002D3C93">
          <w:rPr>
            <w:rStyle w:val="Hypertextovodkaz"/>
            <w:sz w:val="22"/>
            <w:szCs w:val="22"/>
          </w:rPr>
          <w:t>www.pjpk.cz</w:t>
        </w:r>
      </w:hyperlink>
      <w:r w:rsidR="003D2F59" w:rsidRPr="002D3C93">
        <w:rPr>
          <w:sz w:val="22"/>
          <w:szCs w:val="22"/>
        </w:rPr>
        <w:t xml:space="preserve">) a interních předpisů objednatele. Součástí realizační dokumentace stavby je oceněný srovnávací soupis </w:t>
      </w:r>
      <w:r w:rsidR="002D3C93" w:rsidRPr="002D3C93">
        <w:rPr>
          <w:sz w:val="22"/>
          <w:szCs w:val="22"/>
        </w:rPr>
        <w:t>prací – rozdílový</w:t>
      </w:r>
      <w:r w:rsidR="003D2F59" w:rsidRPr="002D3C93">
        <w:rPr>
          <w:sz w:val="22"/>
          <w:szCs w:val="22"/>
        </w:rPr>
        <w:t xml:space="preserve"> rozpočet, který bude po dobu plnění Smlouvy zhotovitelem v návaznosti na změny stavby dále aktualizován, a který je koncipován do konečného schválení jako odnímatelná příloha. Tento dokument nebude uveden v rozpisce – obsahu realizační dokumentace stavby. </w:t>
      </w:r>
    </w:p>
    <w:p w14:paraId="56F271F6" w14:textId="1029E401" w:rsidR="00622E1E" w:rsidRPr="002D3C93" w:rsidRDefault="00622E1E" w:rsidP="00132A8C">
      <w:pPr>
        <w:pStyle w:val="Textodst2slovan"/>
        <w:numPr>
          <w:ilvl w:val="0"/>
          <w:numId w:val="0"/>
        </w:numPr>
        <w:ind w:left="1418" w:hanging="2"/>
        <w:rPr>
          <w:sz w:val="22"/>
          <w:szCs w:val="22"/>
        </w:rPr>
      </w:pPr>
      <w:r w:rsidRPr="002D3C93">
        <w:rPr>
          <w:sz w:val="22"/>
          <w:szCs w:val="22"/>
        </w:rPr>
        <w:t>Realizační dokumentace bude objednateli předána následovně:</w:t>
      </w:r>
    </w:p>
    <w:p w14:paraId="4E6B946C" w14:textId="7D1A01A0" w:rsidR="00622E1E" w:rsidRPr="002D3C93" w:rsidRDefault="00622E1E" w:rsidP="00132A8C">
      <w:pPr>
        <w:pStyle w:val="Textodst2slovan"/>
        <w:numPr>
          <w:ilvl w:val="0"/>
          <w:numId w:val="0"/>
        </w:numPr>
        <w:ind w:left="1418" w:hanging="2"/>
        <w:rPr>
          <w:sz w:val="22"/>
          <w:szCs w:val="22"/>
        </w:rPr>
      </w:pPr>
      <w:r w:rsidRPr="002D3C93">
        <w:rPr>
          <w:sz w:val="22"/>
          <w:szCs w:val="22"/>
        </w:rPr>
        <w:t xml:space="preserve">koncept 1x kopie v tištěné podobě a 1x elektronický originál (rozsah a upořádání odpovídající podobě tištěné) v uzavřeném (PDF) a otevřeném formátu (DWG, XLS, </w:t>
      </w:r>
      <w:r w:rsidR="002D3C93" w:rsidRPr="002D3C93">
        <w:rPr>
          <w:sz w:val="22"/>
          <w:szCs w:val="22"/>
        </w:rPr>
        <w:t>DOC</w:t>
      </w:r>
      <w:r w:rsidRPr="002D3C93">
        <w:rPr>
          <w:sz w:val="22"/>
          <w:szCs w:val="22"/>
        </w:rPr>
        <w:t xml:space="preserve"> apod.)</w:t>
      </w:r>
      <w:r w:rsidR="002D3C93">
        <w:rPr>
          <w:sz w:val="22"/>
          <w:szCs w:val="22"/>
        </w:rPr>
        <w:t>.</w:t>
      </w:r>
    </w:p>
    <w:p w14:paraId="3A541C41" w14:textId="3A3D2784" w:rsidR="00622E1E" w:rsidRDefault="003D2F59" w:rsidP="002D3C93">
      <w:pPr>
        <w:pStyle w:val="Textodst2slovan"/>
        <w:spacing w:before="120"/>
        <w:ind w:left="1418" w:hanging="567"/>
      </w:pPr>
      <w:r w:rsidRPr="00132A8C">
        <w:rPr>
          <w:sz w:val="22"/>
        </w:rPr>
        <w:t>Zpracování dokumentace skutečného provedení stavby ve smyslu zákona č. </w:t>
      </w:r>
      <w:r w:rsidR="00770A76">
        <w:rPr>
          <w:sz w:val="22"/>
        </w:rPr>
        <w:t>2</w:t>
      </w:r>
      <w:r w:rsidRPr="00132A8C">
        <w:rPr>
          <w:sz w:val="22"/>
        </w:rPr>
        <w:t>83/20</w:t>
      </w:r>
      <w:r w:rsidR="00770A76">
        <w:rPr>
          <w:sz w:val="22"/>
        </w:rPr>
        <w:t>21</w:t>
      </w:r>
      <w:r w:rsidRPr="00132A8C">
        <w:rPr>
          <w:sz w:val="22"/>
        </w:rPr>
        <w:t xml:space="preserve"> Sb., stavební zákon, ve znění pozdějších předpisů, dle kap. 12 Směrnice pro dokumentaci staveb pozemních komunikací a v rozsahu dle kap. 6 Technických kvalitativních podmínek pro dokumentaci staveb pozemních komunikací, Kapitola 6 – mostní objekty a konstrukce, </w:t>
      </w:r>
      <w:r w:rsidRPr="00E00D51">
        <w:t xml:space="preserve">v platném znění (oba předpisy jsou uveřejněny na odkaze </w:t>
      </w:r>
      <w:hyperlink r:id="rId13" w:history="1">
        <w:r w:rsidRPr="00E00D51">
          <w:rPr>
            <w:rStyle w:val="Hypertextovodkaz"/>
            <w:szCs w:val="22"/>
          </w:rPr>
          <w:t>www.pjpk.cz</w:t>
        </w:r>
      </w:hyperlink>
      <w:r w:rsidRPr="00E00D51">
        <w:t>).</w:t>
      </w:r>
    </w:p>
    <w:p w14:paraId="1D9FDF02" w14:textId="05EBC96B" w:rsidR="00622E1E" w:rsidRPr="00622E1E" w:rsidRDefault="00DE5FAB" w:rsidP="00132A8C">
      <w:pPr>
        <w:pStyle w:val="Textodst2slovan"/>
        <w:numPr>
          <w:ilvl w:val="0"/>
          <w:numId w:val="0"/>
        </w:numPr>
        <w:ind w:left="1418" w:hanging="2"/>
        <w:rPr>
          <w:sz w:val="22"/>
          <w:szCs w:val="22"/>
        </w:rPr>
      </w:pPr>
      <w:r w:rsidRPr="00E00D51">
        <w:rPr>
          <w:sz w:val="22"/>
          <w:szCs w:val="22"/>
        </w:rPr>
        <w:t>Dokumentace skutečného provedení stavby</w:t>
      </w:r>
      <w:r w:rsidR="00622E1E">
        <w:rPr>
          <w:sz w:val="22"/>
          <w:szCs w:val="22"/>
        </w:rPr>
        <w:t xml:space="preserve"> </w:t>
      </w:r>
      <w:r w:rsidR="00622E1E" w:rsidRPr="00622E1E">
        <w:rPr>
          <w:sz w:val="22"/>
          <w:szCs w:val="22"/>
        </w:rPr>
        <w:t>bude objednateli předána následovně:</w:t>
      </w:r>
    </w:p>
    <w:p w14:paraId="780FEDAE" w14:textId="1393D3AF" w:rsidR="00B214B1" w:rsidRDefault="00622E1E" w:rsidP="00132A8C">
      <w:pPr>
        <w:pStyle w:val="Textodst2slovan"/>
        <w:numPr>
          <w:ilvl w:val="0"/>
          <w:numId w:val="0"/>
        </w:numPr>
        <w:ind w:left="1418" w:hanging="2"/>
        <w:rPr>
          <w:sz w:val="22"/>
          <w:szCs w:val="22"/>
        </w:rPr>
      </w:pPr>
      <w:r w:rsidRPr="00622E1E">
        <w:rPr>
          <w:sz w:val="22"/>
          <w:szCs w:val="22"/>
        </w:rPr>
        <w:t xml:space="preserve">koncept 1x kopie v tištěné podobě a 1x elektronický originál (rozsah a upořádání odpovídající podobě tištěné) v uzavřeném (PDF) a otevřeném formátu (DWG, XLS, </w:t>
      </w:r>
      <w:r w:rsidR="002D3C93" w:rsidRPr="00622E1E">
        <w:rPr>
          <w:sz w:val="22"/>
          <w:szCs w:val="22"/>
        </w:rPr>
        <w:t>DOC</w:t>
      </w:r>
      <w:r w:rsidRPr="00622E1E">
        <w:rPr>
          <w:sz w:val="22"/>
          <w:szCs w:val="22"/>
        </w:rPr>
        <w:t xml:space="preserve"> apod.)</w:t>
      </w:r>
      <w:r w:rsidR="007847FC">
        <w:rPr>
          <w:sz w:val="22"/>
          <w:szCs w:val="22"/>
        </w:rPr>
        <w:t>.</w:t>
      </w:r>
    </w:p>
    <w:p w14:paraId="2DD3ECEC" w14:textId="77777777" w:rsidR="007847FC" w:rsidRDefault="007847FC" w:rsidP="00132A8C">
      <w:pPr>
        <w:pStyle w:val="Textodst2slovan"/>
        <w:numPr>
          <w:ilvl w:val="0"/>
          <w:numId w:val="0"/>
        </w:numPr>
        <w:ind w:left="1418" w:hanging="2"/>
      </w:pPr>
    </w:p>
    <w:p w14:paraId="624A4F3B" w14:textId="2B1F5351" w:rsidR="00F11BD1" w:rsidRDefault="00B6200D" w:rsidP="00132A8C">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26FE50C2" w14:textId="77777777" w:rsidR="007847FC" w:rsidRDefault="007847FC" w:rsidP="00132A8C">
      <w:pPr>
        <w:pStyle w:val="Textodst3psmena"/>
        <w:numPr>
          <w:ilvl w:val="0"/>
          <w:numId w:val="0"/>
        </w:numPr>
        <w:ind w:left="1418" w:hanging="566"/>
        <w:rPr>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2166A0C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122A76">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lastRenderedPageBreak/>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0DC89E85" w14:textId="20C94289" w:rsidR="00B6200D" w:rsidRPr="003825B0" w:rsidRDefault="00B6200D" w:rsidP="00B6200D">
      <w:pPr>
        <w:pStyle w:val="Textodst1sl"/>
        <w:spacing w:before="120"/>
        <w:rPr>
          <w:sz w:val="22"/>
          <w:szCs w:val="22"/>
        </w:rPr>
      </w:pPr>
      <w:r w:rsidRPr="003825B0">
        <w:rPr>
          <w:sz w:val="22"/>
          <w:szCs w:val="22"/>
        </w:rPr>
        <w:t xml:space="preserve">Objednatel se stává vlastníkem projektové dokumentace skutečného provedení stavby ve </w:t>
      </w:r>
      <w:r w:rsidR="005443F7" w:rsidRPr="003825B0">
        <w:rPr>
          <w:sz w:val="22"/>
          <w:szCs w:val="22"/>
        </w:rPr>
        <w:t>1</w:t>
      </w:r>
      <w:r w:rsidRPr="003825B0">
        <w:rPr>
          <w:sz w:val="22"/>
          <w:szCs w:val="22"/>
        </w:rPr>
        <w:t xml:space="preserve"> </w:t>
      </w:r>
      <w:proofErr w:type="spellStart"/>
      <w:r w:rsidRPr="003825B0">
        <w:rPr>
          <w:sz w:val="22"/>
          <w:szCs w:val="22"/>
        </w:rPr>
        <w:t>paré</w:t>
      </w:r>
      <w:proofErr w:type="spellEnd"/>
      <w:r w:rsidRPr="003825B0">
        <w:rPr>
          <w:sz w:val="22"/>
          <w:szCs w:val="22"/>
        </w:rPr>
        <w:t xml:space="preserve"> v tištěné podobě a 1x v elektronické podobě a geodetického zaměření zhotovené stavby, včetně geometrického plánu, potvrzeného příslušným katastrálním úřadem, ve 3 </w:t>
      </w:r>
      <w:proofErr w:type="spellStart"/>
      <w:r w:rsidRPr="003825B0">
        <w:rPr>
          <w:sz w:val="22"/>
          <w:szCs w:val="22"/>
        </w:rPr>
        <w:t>paré</w:t>
      </w:r>
      <w:proofErr w:type="spellEnd"/>
      <w:r w:rsidRPr="003825B0">
        <w:rPr>
          <w:sz w:val="22"/>
          <w:szCs w:val="22"/>
        </w:rPr>
        <w:t xml:space="preserve"> a 1x v elektronické podobě okamžikem jejich převzetí od Zhotovitele.</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6E1B2161"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132A8C">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670E0C34"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122A76">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w:t>
      </w:r>
      <w:r w:rsidRPr="00B56F04">
        <w:rPr>
          <w:sz w:val="22"/>
          <w:szCs w:val="22"/>
        </w:rPr>
        <w:lastRenderedPageBreak/>
        <w:t>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87EF845" w:rsidR="00F5498E" w:rsidRPr="003825B0" w:rsidRDefault="00F5498E" w:rsidP="00F5498E">
      <w:pPr>
        <w:pStyle w:val="Textodst1sl"/>
        <w:numPr>
          <w:ilvl w:val="1"/>
          <w:numId w:val="16"/>
        </w:numPr>
        <w:rPr>
          <w:sz w:val="22"/>
          <w:szCs w:val="22"/>
        </w:rPr>
      </w:pPr>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sidRPr="003825B0">
        <w:rPr>
          <w:bCs/>
          <w:sz w:val="22"/>
          <w:szCs w:val="22"/>
        </w:rPr>
        <w:t xml:space="preserve">stavební práce </w:t>
      </w:r>
      <w:r w:rsidRPr="003825B0">
        <w:rPr>
          <w:b/>
          <w:bCs/>
          <w:sz w:val="22"/>
          <w:szCs w:val="22"/>
        </w:rPr>
        <w:t>do</w:t>
      </w:r>
      <w:r w:rsidR="003825B0">
        <w:rPr>
          <w:b/>
          <w:sz w:val="22"/>
          <w:szCs w:val="22"/>
        </w:rPr>
        <w:t xml:space="preserve"> </w:t>
      </w:r>
      <w:r w:rsidR="003A348A">
        <w:rPr>
          <w:b/>
          <w:sz w:val="22"/>
          <w:szCs w:val="22"/>
        </w:rPr>
        <w:t>210 dnů</w:t>
      </w:r>
      <w:r w:rsidR="00936E29" w:rsidRPr="003825B0">
        <w:rPr>
          <w:sz w:val="22"/>
          <w:szCs w:val="22"/>
        </w:rPr>
        <w:t xml:space="preserve">. </w:t>
      </w:r>
    </w:p>
    <w:p w14:paraId="0878953B" w14:textId="7A73F58C" w:rsidR="00936E29" w:rsidRDefault="00936E29" w:rsidP="00F5498E">
      <w:pPr>
        <w:pStyle w:val="Textodst1sl"/>
        <w:numPr>
          <w:ilvl w:val="1"/>
          <w:numId w:val="16"/>
        </w:numPr>
        <w:rPr>
          <w:sz w:val="22"/>
          <w:szCs w:val="22"/>
        </w:rPr>
      </w:pPr>
      <w:r>
        <w:rPr>
          <w:sz w:val="22"/>
          <w:szCs w:val="22"/>
        </w:rPr>
        <w:t>O dokončených stavebních prací bude vyhotoven Předávací protokol dle přílohy č. 2 Smlouvy</w:t>
      </w:r>
    </w:p>
    <w:p w14:paraId="4D9FE9A1" w14:textId="090D4116" w:rsidR="00936E29" w:rsidRDefault="00936E29" w:rsidP="00936E29">
      <w:pPr>
        <w:pStyle w:val="Textodst1sl"/>
        <w:numPr>
          <w:ilvl w:val="0"/>
          <w:numId w:val="0"/>
        </w:numPr>
        <w:ind w:left="1430"/>
        <w:rPr>
          <w:sz w:val="22"/>
          <w:szCs w:val="22"/>
        </w:rPr>
      </w:pPr>
      <w:r>
        <w:rPr>
          <w:sz w:val="22"/>
          <w:szCs w:val="22"/>
        </w:rPr>
        <w:t xml:space="preserve">Tento dokument bude vyhotoven v el. podobě a el. podepsán všemi zúčastněnými stranami. </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38FBE31A" w:rsidR="00F5498E" w:rsidRDefault="00F5498E" w:rsidP="00F5498E">
      <w:pPr>
        <w:pStyle w:val="Textodst1sl"/>
        <w:numPr>
          <w:ilvl w:val="1"/>
          <w:numId w:val="16"/>
        </w:numPr>
        <w:rPr>
          <w:sz w:val="22"/>
          <w:szCs w:val="22"/>
        </w:rPr>
      </w:pPr>
      <w:r>
        <w:rPr>
          <w:sz w:val="22"/>
          <w:szCs w:val="22"/>
        </w:rPr>
        <w:lastRenderedPageBreak/>
        <w:t xml:space="preserve">V případě vyhlášení technologické přestávky je Zhotovitel povinen dokončit rozpracovaný úsek díla a zajistit, aby bylo po dobu technologické přestávky možno dotčené části komunikace užívat v maximální míře. Po dobu technologické přestávky je Zhotovitel oprávněn/povinen přerušit provádění Díla, </w:t>
      </w:r>
    </w:p>
    <w:p w14:paraId="152ED47C" w14:textId="32443DDA" w:rsidR="00F5498E" w:rsidRDefault="00F5498E" w:rsidP="00F5498E">
      <w:pPr>
        <w:pStyle w:val="Textodst1sl"/>
        <w:numPr>
          <w:ilvl w:val="1"/>
          <w:numId w:val="16"/>
        </w:numPr>
        <w:rPr>
          <w:sz w:val="22"/>
          <w:szCs w:val="22"/>
        </w:rPr>
      </w:pPr>
      <w:r>
        <w:rPr>
          <w:sz w:val="22"/>
          <w:szCs w:val="22"/>
        </w:rPr>
        <w:t xml:space="preserve">Zimní technologickou přestávku </w:t>
      </w:r>
      <w:r w:rsidR="009C1DD9">
        <w:rPr>
          <w:sz w:val="22"/>
          <w:szCs w:val="22"/>
        </w:rPr>
        <w:t xml:space="preserve">Objednatel </w:t>
      </w:r>
      <w:r>
        <w:rPr>
          <w:sz w:val="22"/>
          <w:szCs w:val="22"/>
        </w:rPr>
        <w:t xml:space="preserve">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4"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w:t>
      </w:r>
      <w:r w:rsidRPr="0038024A">
        <w:rPr>
          <w:sz w:val="22"/>
          <w:szCs w:val="22"/>
        </w:rPr>
        <w:lastRenderedPageBreak/>
        <w:t xml:space="preserve">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2503169B" w14:textId="4B574F01" w:rsidR="00E03D24" w:rsidRPr="003825B0" w:rsidRDefault="00E03D24" w:rsidP="00622E1E">
      <w:pPr>
        <w:pStyle w:val="Textodst1sl"/>
        <w:numPr>
          <w:ilvl w:val="1"/>
          <w:numId w:val="8"/>
        </w:numPr>
        <w:rPr>
          <w:sz w:val="22"/>
          <w:szCs w:val="22"/>
        </w:rPr>
      </w:pPr>
      <w:r w:rsidRPr="003825B0">
        <w:rPr>
          <w:sz w:val="22"/>
          <w:szCs w:val="22"/>
        </w:rPr>
        <w:t xml:space="preserve">Zhotovitel </w:t>
      </w:r>
      <w:r w:rsidR="00FF106E" w:rsidRPr="003825B0">
        <w:rPr>
          <w:sz w:val="22"/>
          <w:szCs w:val="22"/>
        </w:rPr>
        <w:t xml:space="preserve">je povinen </w:t>
      </w:r>
      <w:r w:rsidRPr="003825B0">
        <w:rPr>
          <w:sz w:val="22"/>
          <w:szCs w:val="22"/>
        </w:rPr>
        <w:t>respektovat parametry vymezené předchozím stupněm projektové dokumentace. Zejména musí dbát na to, aby při vypracování realizační dokumentace stavby nedošlo k nárůstu ceny v důsledku projektových změn. Za tímto účelem je Zhotovitel povinen pravidelně předkládat Objednateli výsledky projektových prací k odsouhlasení a v dostatečném předstihu jej informovat o všech okolnostech, které by mohly mít vliv na cenu stavby. Otevřená digitální forma dokumentace je zcela rovnocenná její tištěné verzi a musí obsahovat celý text včetně všech příloh. Názvy příslušných souborů je nutné volit výstižně tak, aby byl zřejmý jejich obsah a umístění v dokumentaci. Textová část bude uložena v otevřeném formátu *.doc - Microsoft Word 2000, obrázky *.</w:t>
      </w:r>
      <w:r w:rsidR="00C559BB" w:rsidRPr="003825B0">
        <w:rPr>
          <w:sz w:val="22"/>
          <w:szCs w:val="22"/>
        </w:rPr>
        <w:t>DWG</w:t>
      </w:r>
      <w:r w:rsidRPr="003825B0">
        <w:rPr>
          <w:sz w:val="22"/>
          <w:szCs w:val="22"/>
        </w:rPr>
        <w:t xml:space="preserve"> - </w:t>
      </w:r>
      <w:proofErr w:type="spellStart"/>
      <w:r w:rsidRPr="003825B0">
        <w:rPr>
          <w:sz w:val="22"/>
          <w:szCs w:val="22"/>
        </w:rPr>
        <w:t>AutoCAD</w:t>
      </w:r>
      <w:proofErr w:type="spellEnd"/>
      <w:r w:rsidRPr="003825B0">
        <w:rPr>
          <w:sz w:val="22"/>
          <w:szCs w:val="22"/>
        </w:rPr>
        <w:t xml:space="preserve"> 2004 a *.</w:t>
      </w:r>
      <w:r w:rsidR="00C559BB" w:rsidRPr="003825B0">
        <w:rPr>
          <w:sz w:val="22"/>
          <w:szCs w:val="22"/>
        </w:rPr>
        <w:t>PDF</w:t>
      </w:r>
      <w:r w:rsidRPr="003825B0">
        <w:rPr>
          <w:sz w:val="22"/>
          <w:szCs w:val="22"/>
        </w:rPr>
        <w:t>, popřípadě jiné.</w:t>
      </w:r>
      <w:r w:rsidRPr="003825B0">
        <w:rPr>
          <w:sz w:val="22"/>
          <w:szCs w:val="22"/>
        </w:rPr>
        <w:tab/>
      </w:r>
    </w:p>
    <w:p w14:paraId="2F9F0829" w14:textId="7F0144F8" w:rsidR="00AB0A07" w:rsidRPr="009D7F8C" w:rsidRDefault="00E03D24" w:rsidP="00E03D24">
      <w:pPr>
        <w:pStyle w:val="Textodst1sl"/>
        <w:rPr>
          <w:sz w:val="22"/>
          <w:szCs w:val="22"/>
        </w:rPr>
      </w:pPr>
      <w:r w:rsidRPr="009D7F8C">
        <w:rPr>
          <w:sz w:val="22"/>
          <w:szCs w:val="22"/>
        </w:rPr>
        <w:t xml:space="preserve">Do 4 týdnů od </w:t>
      </w:r>
      <w:r w:rsidR="00833501" w:rsidRPr="009D7F8C">
        <w:rPr>
          <w:sz w:val="22"/>
          <w:szCs w:val="22"/>
        </w:rPr>
        <w:t xml:space="preserve">výzvy </w:t>
      </w:r>
      <w:r w:rsidRPr="009D7F8C">
        <w:rPr>
          <w:sz w:val="22"/>
          <w:szCs w:val="22"/>
        </w:rPr>
        <w:t xml:space="preserve">je Zhotovitel povinen předložit Objednateli k odsouhlasení </w:t>
      </w:r>
      <w:r w:rsidR="00FF2801" w:rsidRPr="009D7F8C">
        <w:rPr>
          <w:sz w:val="22"/>
          <w:szCs w:val="22"/>
        </w:rPr>
        <w:t xml:space="preserve">koncept </w:t>
      </w:r>
      <w:r w:rsidRPr="009D7F8C">
        <w:rPr>
          <w:sz w:val="22"/>
          <w:szCs w:val="22"/>
        </w:rPr>
        <w:t>realizační dokumentace stavby.</w:t>
      </w:r>
    </w:p>
    <w:p w14:paraId="02870CAF" w14:textId="6CADDBF8" w:rsidR="00E03D24" w:rsidRPr="009D7F8C" w:rsidRDefault="00E03D24" w:rsidP="00E03D24">
      <w:pPr>
        <w:pStyle w:val="Textodst1sl"/>
        <w:rPr>
          <w:sz w:val="22"/>
          <w:szCs w:val="22"/>
        </w:rPr>
      </w:pPr>
      <w:r w:rsidRPr="009D7F8C">
        <w:rPr>
          <w:sz w:val="22"/>
          <w:szCs w:val="22"/>
        </w:rPr>
        <w:t>Koncept realizační dokumentace stavby musí vycházet ze Závazné dokumentace a její obsah se nesmí lišit v technologickém postupu dané stavby.</w:t>
      </w:r>
    </w:p>
    <w:p w14:paraId="11FE426C" w14:textId="3F7529CF" w:rsidR="00E03D24" w:rsidRPr="009D7F8C" w:rsidRDefault="00E03D24" w:rsidP="00E03D24">
      <w:pPr>
        <w:pStyle w:val="Textodst1sl"/>
        <w:rPr>
          <w:sz w:val="22"/>
          <w:szCs w:val="22"/>
        </w:rPr>
      </w:pPr>
      <w:r w:rsidRPr="009D7F8C">
        <w:rPr>
          <w:sz w:val="22"/>
          <w:szCs w:val="22"/>
        </w:rPr>
        <w:t>Objednatel do 10 pracovních dnů po předložení konceptu realizační dokumentace stavby vznese připomínky k předložené dokumentaci, u kterých Zhotovitel zajistí do 5 dnů jejich zapracování a odevzdání čistopisu.</w:t>
      </w:r>
    </w:p>
    <w:p w14:paraId="54C5FCC2" w14:textId="77777777" w:rsidR="00E03D24" w:rsidRPr="009D7F8C" w:rsidRDefault="00E03D24" w:rsidP="00E03D24">
      <w:pPr>
        <w:pStyle w:val="Textodst1sl"/>
        <w:rPr>
          <w:sz w:val="22"/>
          <w:szCs w:val="22"/>
        </w:rPr>
      </w:pPr>
      <w:r w:rsidRPr="009D7F8C">
        <w:rPr>
          <w:sz w:val="22"/>
          <w:szCs w:val="22"/>
        </w:rPr>
        <w:t xml:space="preserve">Do termínu předání a převzetí stavby Objednatelem je Zhotovitel povinen předložit Objednateli k odsouhlasení koncept dokumentace skutečného provedení stavby. </w:t>
      </w:r>
    </w:p>
    <w:p w14:paraId="4A7E8F2B" w14:textId="0CD1CF22" w:rsidR="00E03D24" w:rsidRPr="009D7F8C" w:rsidRDefault="00E03D24" w:rsidP="00E03D24">
      <w:pPr>
        <w:pStyle w:val="Textodst1sl"/>
        <w:rPr>
          <w:sz w:val="22"/>
          <w:szCs w:val="22"/>
        </w:rPr>
      </w:pPr>
      <w:r w:rsidRPr="009D7F8C">
        <w:rPr>
          <w:sz w:val="22"/>
          <w:szCs w:val="22"/>
        </w:rPr>
        <w:t>Objednatel do 10 pracovních dnů po předložení konceptu dokumentace skutečného provedení stavby vznese připomínky k předložené dokumentaci, u kterých Zhotovitel zajistí do 5 dnů jejich zapracování a odevzdání čistopisu.</w:t>
      </w:r>
    </w:p>
    <w:p w14:paraId="744745A6" w14:textId="77777777" w:rsidR="00F30305" w:rsidRPr="004A1FD6" w:rsidRDefault="00F30305" w:rsidP="00F30305">
      <w:pPr>
        <w:pStyle w:val="Textodst1sl"/>
        <w:rPr>
          <w:sz w:val="22"/>
          <w:szCs w:val="22"/>
        </w:rPr>
      </w:pPr>
      <w:r w:rsidRPr="004A1FD6">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5CF6A23C" w:rsidR="00F30305" w:rsidRPr="004A1FD6" w:rsidRDefault="00F30305" w:rsidP="00F30305">
      <w:pPr>
        <w:pStyle w:val="Textodst1sl"/>
        <w:rPr>
          <w:sz w:val="22"/>
          <w:szCs w:val="22"/>
        </w:rPr>
      </w:pPr>
      <w:bookmarkStart w:id="1"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122A76">
        <w:rPr>
          <w:sz w:val="22"/>
          <w:szCs w:val="22"/>
        </w:rPr>
        <w:t>3.1</w:t>
      </w:r>
      <w:r w:rsidR="00FF2801">
        <w:rPr>
          <w:sz w:val="22"/>
          <w:szCs w:val="22"/>
        </w:rPr>
        <w:fldChar w:fldCharType="end"/>
      </w:r>
      <w:r w:rsidR="00AA3FEA">
        <w:rPr>
          <w:sz w:val="22"/>
          <w:szCs w:val="22"/>
        </w:rPr>
        <w:t xml:space="preserve">. </w:t>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1"/>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lastRenderedPageBreak/>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143B4D43" w:rsidR="00F5498E" w:rsidRDefault="0032066B" w:rsidP="00F5498E">
      <w:pPr>
        <w:pStyle w:val="Textodst1sl"/>
        <w:rPr>
          <w:sz w:val="22"/>
          <w:szCs w:val="22"/>
        </w:rPr>
      </w:pPr>
      <w:bookmarkStart w:id="2" w:name="_Ref124185550"/>
      <w:r>
        <w:rPr>
          <w:sz w:val="22"/>
          <w:szCs w:val="22"/>
        </w:rPr>
        <w:t>Ustanovení se nepoužije</w:t>
      </w:r>
      <w:r w:rsidR="00F5498E">
        <w:rPr>
          <w:sz w:val="22"/>
          <w:szCs w:val="22"/>
        </w:rPr>
        <w:t>.</w:t>
      </w:r>
      <w:bookmarkEnd w:id="2"/>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57BFEFF4" w14:textId="77777777" w:rsidR="00D17E81" w:rsidRPr="009D7F8C" w:rsidRDefault="00D17E81" w:rsidP="00D17E81">
      <w:pPr>
        <w:pStyle w:val="Textodst1sl"/>
        <w:rPr>
          <w:sz w:val="22"/>
          <w:szCs w:val="22"/>
        </w:rPr>
      </w:pPr>
      <w:r w:rsidRPr="009D7F8C">
        <w:rPr>
          <w:sz w:val="22"/>
          <w:szCs w:val="22"/>
        </w:rPr>
        <w:t xml:space="preserve">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  ( dále jen „vyhláška DTM“), ve verzi výměnného formátu dle § 6 vyhlášky DTM. Geometrický podklad se vyhotovuje s využitím stávajících údajů digitální technické mapy. Součástí </w:t>
      </w:r>
      <w:r w:rsidRPr="009D7F8C">
        <w:rPr>
          <w:sz w:val="22"/>
          <w:szCs w:val="22"/>
        </w:rPr>
        <w:lastRenderedPageBreak/>
        <w:t xml:space="preserve">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9D7F8C">
        <w:rPr>
          <w:sz w:val="22"/>
          <w:szCs w:val="22"/>
        </w:rPr>
        <w:t>SčK</w:t>
      </w:r>
      <w:proofErr w:type="spellEnd"/>
      <w:r w:rsidRPr="009D7F8C">
        <w:rPr>
          <w:sz w:val="22"/>
          <w:szCs w:val="22"/>
        </w:rPr>
        <w:t xml:space="preserve"> nebo externí subjekt pověřený editorstvím DTM. Zhotovitel je povinen přijmout od KSUS, </w:t>
      </w:r>
      <w:proofErr w:type="spellStart"/>
      <w:r w:rsidRPr="009D7F8C">
        <w:rPr>
          <w:sz w:val="22"/>
          <w:szCs w:val="22"/>
        </w:rPr>
        <w:t>SčK</w:t>
      </w:r>
      <w:proofErr w:type="spellEnd"/>
      <w:r w:rsidRPr="009D7F8C">
        <w:rPr>
          <w:sz w:val="22"/>
          <w:szCs w:val="22"/>
        </w:rPr>
        <w:t xml:space="preserve"> nebo externího subjektu pověřeného editorstvím DTM reklamaci dat a případné chyby bezodkladně opravit a opětovně předat k odeslání do systému DTM. Dokud nebude správnost vložení dat do systému DTM potvrzena notifikací o </w:t>
      </w:r>
      <w:proofErr w:type="spellStart"/>
      <w:r w:rsidRPr="009D7F8C">
        <w:rPr>
          <w:sz w:val="22"/>
          <w:szCs w:val="22"/>
        </w:rPr>
        <w:t>zplatnění</w:t>
      </w:r>
      <w:proofErr w:type="spellEnd"/>
      <w:r w:rsidRPr="009D7F8C">
        <w:rPr>
          <w:sz w:val="22"/>
          <w:szCs w:val="22"/>
        </w:rPr>
        <w:t xml:space="preserve"> dat JVF, dílo nelze považovat za řádně dokončené.</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3"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5"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6"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3"/>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261B127A" w:rsidR="00FC30DC" w:rsidRPr="00FC30DC" w:rsidRDefault="00CE6E8C" w:rsidP="008D6ED8">
      <w:pPr>
        <w:pStyle w:val="Textodst3psmena"/>
        <w:numPr>
          <w:ilvl w:val="3"/>
          <w:numId w:val="20"/>
        </w:numPr>
        <w:ind w:left="1843"/>
      </w:pPr>
      <w:r w:rsidRPr="0038024A">
        <w:rPr>
          <w:sz w:val="22"/>
          <w:szCs w:val="22"/>
        </w:rPr>
        <w:lastRenderedPageBreak/>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7F12F0" w:rsidRPr="007F12F0">
        <w:rPr>
          <w:sz w:val="22"/>
          <w:szCs w:val="22"/>
        </w:rPr>
        <w:t xml:space="preserve">v době podání žádosti o změnu </w:t>
      </w:r>
      <w:r w:rsidRPr="0038024A">
        <w:rPr>
          <w:sz w:val="22"/>
          <w:szCs w:val="22"/>
        </w:rPr>
        <w:t>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2B4EC5AE" w:rsidR="00CE6E8C" w:rsidRPr="00132A8C"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7E55B814" w14:textId="77777777" w:rsidR="005E5831" w:rsidRPr="00823841" w:rsidRDefault="005E5831" w:rsidP="005E5831">
      <w:pPr>
        <w:pStyle w:val="Textodst1sl"/>
        <w:numPr>
          <w:ilvl w:val="1"/>
          <w:numId w:val="52"/>
        </w:numPr>
        <w:tabs>
          <w:tab w:val="clear" w:pos="0"/>
          <w:tab w:val="clear" w:pos="284"/>
        </w:tabs>
        <w:ind w:left="1418" w:hanging="709"/>
        <w:outlineLvl w:val="9"/>
        <w:rPr>
          <w:bCs/>
          <w:sz w:val="22"/>
          <w:szCs w:val="22"/>
        </w:rPr>
      </w:pPr>
      <w:r w:rsidRPr="00823841">
        <w:rPr>
          <w:bCs/>
          <w:sz w:val="22"/>
          <w:szCs w:val="22"/>
        </w:rPr>
        <w:t>Objednatel si v Závazné dokumentaci vyhradil v souladu s § 100 odst. 1 a § 222 odst. 2 ZZVZ následující</w:t>
      </w:r>
      <w:r>
        <w:rPr>
          <w:bCs/>
          <w:sz w:val="22"/>
          <w:szCs w:val="22"/>
        </w:rPr>
        <w:t xml:space="preserve"> podmínky</w:t>
      </w:r>
      <w:r w:rsidRPr="00823841">
        <w:rPr>
          <w:bCs/>
          <w:sz w:val="22"/>
          <w:szCs w:val="22"/>
        </w:rPr>
        <w:t xml:space="preserve"> vyhrazené změny závazku, které mohou být Objednatelem po dobu plnění Smlouvy uplatněny postupem podle Směrnice:</w:t>
      </w:r>
    </w:p>
    <w:p w14:paraId="3983C569" w14:textId="77777777" w:rsidR="005E5831" w:rsidRPr="00823841" w:rsidRDefault="005E5831" w:rsidP="005E5831">
      <w:pPr>
        <w:pStyle w:val="Textodst1sl"/>
        <w:numPr>
          <w:ilvl w:val="0"/>
          <w:numId w:val="53"/>
        </w:numPr>
        <w:tabs>
          <w:tab w:val="clear" w:pos="0"/>
          <w:tab w:val="left" w:pos="708"/>
        </w:tabs>
        <w:ind w:left="1843"/>
        <w:outlineLvl w:val="9"/>
        <w:rPr>
          <w:bCs/>
          <w:sz w:val="22"/>
          <w:szCs w:val="22"/>
        </w:rPr>
      </w:pPr>
      <w:r w:rsidRPr="00823841">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0F392796" w14:textId="77777777" w:rsidR="005E5831" w:rsidRPr="00823841" w:rsidRDefault="005E5831" w:rsidP="005E5831">
      <w:pPr>
        <w:pStyle w:val="Textodst1sl"/>
        <w:numPr>
          <w:ilvl w:val="0"/>
          <w:numId w:val="53"/>
        </w:numPr>
        <w:tabs>
          <w:tab w:val="clear" w:pos="0"/>
          <w:tab w:val="left" w:pos="708"/>
        </w:tabs>
        <w:ind w:left="1843"/>
        <w:outlineLvl w:val="9"/>
        <w:rPr>
          <w:bCs/>
          <w:sz w:val="22"/>
          <w:szCs w:val="22"/>
        </w:rPr>
      </w:pPr>
      <w:r w:rsidRPr="00823841">
        <w:rPr>
          <w:bCs/>
          <w:sz w:val="22"/>
          <w:szCs w:val="22"/>
        </w:rPr>
        <w:t>Maximální vyhrazená změna nesmí překročit 10 % celkové ceny díla dle čl. 8.1 Smlouvy ke dni uzavření Smlouvy</w:t>
      </w:r>
    </w:p>
    <w:p w14:paraId="1EB06230" w14:textId="77777777" w:rsidR="005E5831" w:rsidRPr="00823841" w:rsidRDefault="005E5831" w:rsidP="005E5831">
      <w:pPr>
        <w:pStyle w:val="Textodst1sl"/>
        <w:numPr>
          <w:ilvl w:val="0"/>
          <w:numId w:val="53"/>
        </w:numPr>
        <w:tabs>
          <w:tab w:val="clear" w:pos="0"/>
          <w:tab w:val="left" w:pos="708"/>
        </w:tabs>
        <w:ind w:left="1843"/>
        <w:outlineLvl w:val="9"/>
        <w:rPr>
          <w:bCs/>
          <w:sz w:val="22"/>
          <w:szCs w:val="22"/>
        </w:rPr>
      </w:pPr>
      <w:r w:rsidRPr="00823841">
        <w:rPr>
          <w:bCs/>
          <w:sz w:val="22"/>
          <w:szCs w:val="22"/>
        </w:rPr>
        <w:t>Pro tyto změny se použije dokument Evidence změny dle Směrnice.</w:t>
      </w:r>
    </w:p>
    <w:p w14:paraId="08026900" w14:textId="77777777" w:rsidR="005E5831" w:rsidRDefault="005E5831" w:rsidP="00132A8C">
      <w:pPr>
        <w:pStyle w:val="Textodst3psmena"/>
        <w:numPr>
          <w:ilvl w:val="0"/>
          <w:numId w:val="0"/>
        </w:numPr>
      </w:pP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27069842" w14:textId="77777777" w:rsidR="00AA6F18" w:rsidRDefault="00AA6F18" w:rsidP="00AA6F18">
      <w:pPr>
        <w:pStyle w:val="Textodst1sl"/>
        <w:numPr>
          <w:ilvl w:val="1"/>
          <w:numId w:val="14"/>
        </w:numPr>
        <w:rPr>
          <w:sz w:val="22"/>
          <w:szCs w:val="22"/>
        </w:rPr>
      </w:pPr>
      <w:bookmarkStart w:id="4" w:name="_Ref188445944"/>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Smlouvou</w:t>
      </w:r>
    </w:p>
    <w:p w14:paraId="430BD526" w14:textId="1DB04872" w:rsidR="00AA6F18" w:rsidRPr="00B56F04" w:rsidRDefault="00AA6F18" w:rsidP="00AA6F18">
      <w:pPr>
        <w:pStyle w:val="Textodst1sl"/>
        <w:numPr>
          <w:ilvl w:val="1"/>
          <w:numId w:val="14"/>
        </w:numPr>
        <w:rPr>
          <w:sz w:val="22"/>
          <w:szCs w:val="22"/>
        </w:rPr>
      </w:pPr>
      <w:r>
        <w:rPr>
          <w:sz w:val="22"/>
          <w:szCs w:val="22"/>
        </w:rPr>
        <w:t>Z</w:t>
      </w:r>
      <w:r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_Ref191279563 \r \h </w:instrText>
      </w:r>
      <w:r>
        <w:rPr>
          <w:sz w:val="22"/>
          <w:szCs w:val="22"/>
        </w:rPr>
      </w:r>
      <w:r>
        <w:rPr>
          <w:sz w:val="22"/>
          <w:szCs w:val="22"/>
        </w:rPr>
        <w:fldChar w:fldCharType="separate"/>
      </w:r>
      <w:r>
        <w:rPr>
          <w:sz w:val="22"/>
          <w:szCs w:val="22"/>
        </w:rPr>
        <w:t>4.1</w:t>
      </w:r>
      <w:r>
        <w:rPr>
          <w:sz w:val="22"/>
          <w:szCs w:val="22"/>
        </w:rPr>
        <w:fldChar w:fldCharType="end"/>
      </w:r>
      <w:r>
        <w:rPr>
          <w:sz w:val="22"/>
          <w:szCs w:val="22"/>
        </w:rPr>
        <w:t>. Dílo je dokončeno je-li převedena jeho způsobilost sloužit svému účelu</w:t>
      </w:r>
      <w:r w:rsidRPr="00B56F04">
        <w:rPr>
          <w:sz w:val="22"/>
          <w:szCs w:val="22"/>
        </w:rPr>
        <w:t>. O předání bude sepsán zápis o odevzdání a převzetí dokončené</w:t>
      </w:r>
      <w:r>
        <w:rPr>
          <w:sz w:val="22"/>
          <w:szCs w:val="22"/>
        </w:rPr>
        <w:t>ho</w:t>
      </w:r>
      <w:r w:rsidRPr="00B56F04">
        <w:rPr>
          <w:sz w:val="22"/>
          <w:szCs w:val="22"/>
        </w:rPr>
        <w:t xml:space="preserve"> </w:t>
      </w:r>
      <w:r>
        <w:rPr>
          <w:sz w:val="22"/>
          <w:szCs w:val="22"/>
        </w:rPr>
        <w:t>Díla</w:t>
      </w:r>
      <w:r w:rsidRPr="00B56F04">
        <w:rPr>
          <w:sz w:val="22"/>
          <w:szCs w:val="22"/>
        </w:rPr>
        <w:t>, který </w:t>
      </w:r>
      <w:proofErr w:type="gramStart"/>
      <w:r w:rsidRPr="00B56F04">
        <w:rPr>
          <w:sz w:val="22"/>
          <w:szCs w:val="22"/>
        </w:rPr>
        <w:t>podepíší</w:t>
      </w:r>
      <w:proofErr w:type="gramEnd"/>
      <w:r w:rsidRPr="00B56F04">
        <w:rPr>
          <w:sz w:val="22"/>
          <w:szCs w:val="22"/>
        </w:rPr>
        <w:t xml:space="preserve"> obě smluvní strany</w:t>
      </w:r>
      <w:r>
        <w:rPr>
          <w:sz w:val="22"/>
          <w:szCs w:val="22"/>
        </w:rPr>
        <w:t xml:space="preserve"> tedy Objednatel se Zhotovitelem</w:t>
      </w:r>
      <w:r w:rsidRPr="00B56F04">
        <w:rPr>
          <w:sz w:val="22"/>
          <w:szCs w:val="22"/>
        </w:rPr>
        <w:t xml:space="preserve"> a SD</w:t>
      </w:r>
      <w:r>
        <w:rPr>
          <w:sz w:val="22"/>
          <w:szCs w:val="22"/>
        </w:rPr>
        <w:t xml:space="preserve"> příslušného Objednatele</w:t>
      </w:r>
      <w:r w:rsidRPr="00B56F04">
        <w:rPr>
          <w:sz w:val="22"/>
          <w:szCs w:val="22"/>
        </w:rPr>
        <w:t xml:space="preserve"> a jehož vzor tvoří Přílohu č. </w:t>
      </w:r>
      <w:r>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w:t>
      </w:r>
      <w:r>
        <w:rPr>
          <w:sz w:val="22"/>
          <w:szCs w:val="22"/>
        </w:rPr>
        <w:t xml:space="preserve">příslušným </w:t>
      </w:r>
      <w:r w:rsidRPr="00B56F04">
        <w:rPr>
          <w:sz w:val="22"/>
          <w:szCs w:val="22"/>
        </w:rPr>
        <w:t>Objednatelem odsouhlaseného plnění. K předání a převzetí Díla vyzve Zhotovitel Objednatele alespoň 5 dnů předem zápisem ve stavebním deníku.</w:t>
      </w:r>
    </w:p>
    <w:p w14:paraId="37FCDCFC" w14:textId="77777777" w:rsidR="00AA6F18" w:rsidRPr="00B56F04" w:rsidRDefault="00AA6F18" w:rsidP="00AA6F18">
      <w:pPr>
        <w:pStyle w:val="Textodst1sl"/>
        <w:rPr>
          <w:sz w:val="22"/>
          <w:szCs w:val="22"/>
        </w:rPr>
      </w:pPr>
      <w:bookmarkStart w:id="5" w:name="_Ref187747130"/>
      <w:r w:rsidRPr="00B56F04">
        <w:rPr>
          <w:sz w:val="22"/>
          <w:szCs w:val="22"/>
        </w:rPr>
        <w:t>Zhotovitel odpovídá za bezvadné provedení Díla. Dílo má vady, jestliže provedení Díla neodpovídá Smlouvě</w:t>
      </w:r>
      <w:r>
        <w:rPr>
          <w:sz w:val="22"/>
          <w:szCs w:val="22"/>
        </w:rPr>
        <w:t xml:space="preserve"> nebo Závazné dokumentaci</w:t>
      </w:r>
      <w:r w:rsidRPr="00B56F04">
        <w:rPr>
          <w:sz w:val="22"/>
          <w:szCs w:val="22"/>
        </w:rPr>
        <w:t>, mj. též nesplňuje-li všechny požadavky pro daný účel užití.</w:t>
      </w:r>
      <w:bookmarkEnd w:id="5"/>
    </w:p>
    <w:p w14:paraId="7AB682A4" w14:textId="77777777" w:rsidR="00AA6F18" w:rsidRPr="00B56F04" w:rsidRDefault="00AA6F18" w:rsidP="00AA6F18">
      <w:pPr>
        <w:pStyle w:val="Textodst1sl"/>
        <w:rPr>
          <w:sz w:val="22"/>
          <w:szCs w:val="22"/>
        </w:rPr>
      </w:pPr>
      <w:r w:rsidRPr="00B56F04">
        <w:rPr>
          <w:sz w:val="22"/>
          <w:szCs w:val="22"/>
        </w:rPr>
        <w:lastRenderedPageBreak/>
        <w:t>Objednatel</w:t>
      </w:r>
      <w:r>
        <w:rPr>
          <w:sz w:val="22"/>
          <w:szCs w:val="22"/>
        </w:rPr>
        <w:t xml:space="preserve"> </w:t>
      </w:r>
      <w:r w:rsidRPr="00B56F04">
        <w:rPr>
          <w:sz w:val="22"/>
          <w:szCs w:val="22"/>
        </w:rPr>
        <w:t xml:space="preserve">není povinen převzít </w:t>
      </w:r>
      <w:proofErr w:type="gramStart"/>
      <w:r w:rsidRPr="00B56F04">
        <w:rPr>
          <w:sz w:val="22"/>
          <w:szCs w:val="22"/>
        </w:rPr>
        <w:t>Dílo</w:t>
      </w:r>
      <w:proofErr w:type="gramEnd"/>
      <w:r w:rsidRPr="00364E93">
        <w:rPr>
          <w:sz w:val="22"/>
          <w:szCs w:val="22"/>
        </w:rPr>
        <w:t xml:space="preserve"> </w:t>
      </w:r>
      <w:r w:rsidRPr="00B56F04">
        <w:rPr>
          <w:sz w:val="22"/>
          <w:szCs w:val="22"/>
        </w:rPr>
        <w:t xml:space="preserve">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w:t>
      </w:r>
      <w:r>
        <w:rPr>
          <w:sz w:val="22"/>
          <w:szCs w:val="22"/>
        </w:rPr>
        <w:t xml:space="preserve">příslušný </w:t>
      </w:r>
      <w:r w:rsidRPr="00B56F04">
        <w:rPr>
          <w:sz w:val="22"/>
          <w:szCs w:val="22"/>
        </w:rPr>
        <w:t xml:space="preserve">Objednatel. Takové převzetí Díla či jeho části </w:t>
      </w:r>
      <w:r>
        <w:rPr>
          <w:sz w:val="22"/>
          <w:szCs w:val="22"/>
        </w:rPr>
        <w:t xml:space="preserve">příslušným </w:t>
      </w:r>
      <w:r w:rsidRPr="00B56F04">
        <w:rPr>
          <w:sz w:val="22"/>
          <w:szCs w:val="22"/>
        </w:rPr>
        <w:t>Objednatelem není potvrzením o jeho řádném dokončení.</w:t>
      </w:r>
    </w:p>
    <w:bookmarkEnd w:id="4"/>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r w:rsidRPr="00B56F04">
        <w:rPr>
          <w:sz w:val="22"/>
          <w:szCs w:val="22"/>
        </w:rPr>
        <w:lastRenderedPageBreak/>
        <w:t>(</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w:t>
      </w:r>
      <w:r>
        <w:rPr>
          <w:sz w:val="22"/>
          <w:szCs w:val="22"/>
        </w:rPr>
        <w:lastRenderedPageBreak/>
        <w:t xml:space="preserve">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122A76" w:rsidRDefault="00CC2A79" w:rsidP="00CC2A79">
      <w:pPr>
        <w:pStyle w:val="Textodst1sl"/>
        <w:rPr>
          <w:sz w:val="22"/>
          <w:szCs w:val="22"/>
        </w:rPr>
      </w:pPr>
      <w:bookmarkStart w:id="6" w:name="_Hlk153361850"/>
      <w:r w:rsidRPr="00122A76">
        <w:rPr>
          <w:sz w:val="22"/>
          <w:szCs w:val="22"/>
        </w:rPr>
        <w:t>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v Předávacím protokole konstatovány vady a nedodělky Díl</w:t>
      </w:r>
      <w:r w:rsidR="0086320D" w:rsidRPr="00122A76">
        <w:rPr>
          <w:sz w:val="22"/>
          <w:szCs w:val="22"/>
        </w:rPr>
        <w:t>a.</w:t>
      </w:r>
    </w:p>
    <w:bookmarkEnd w:id="6"/>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8E7210A"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r w:rsidR="00726BA9" w:rsidRPr="00B07FC8">
        <w:rPr>
          <w:sz w:val="22"/>
          <w:szCs w:val="22"/>
        </w:rPr>
        <w:t>Dílo,</w:t>
      </w:r>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5F4DF76"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 a</w:t>
      </w:r>
      <w:r w:rsidR="00BD46E2">
        <w:rPr>
          <w:sz w:val="22"/>
          <w:szCs w:val="22"/>
        </w:rPr>
        <w:t xml:space="preserve"> </w:t>
      </w:r>
      <w:r w:rsidRPr="005F001F">
        <w:rPr>
          <w:sz w:val="22"/>
          <w:szCs w:val="22"/>
        </w:rPr>
        <w:t>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 xml:space="preserve">íla nebo jeho částí oproti termínům, uvedeným </w:t>
      </w:r>
      <w:r w:rsidRPr="00781CB4">
        <w:rPr>
          <w:sz w:val="22"/>
          <w:szCs w:val="22"/>
        </w:rPr>
        <w:lastRenderedPageBreak/>
        <w:t>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5AD9CE0E" w14:textId="77777777" w:rsidR="003C6092" w:rsidRPr="00F04838" w:rsidRDefault="0038024A" w:rsidP="003C6092">
      <w:pPr>
        <w:pStyle w:val="Textodst1sl"/>
        <w:rPr>
          <w:sz w:val="22"/>
          <w:szCs w:val="22"/>
        </w:rPr>
      </w:pPr>
      <w:r w:rsidRPr="0038024A">
        <w:rPr>
          <w:sz w:val="22"/>
          <w:szCs w:val="22"/>
        </w:rPr>
        <w:t>Zhotovitel poskytuje Objednateli záruku za jakost Díla v délce trvání:</w:t>
      </w:r>
    </w:p>
    <w:p w14:paraId="7EA55B1B" w14:textId="0F2728E4" w:rsidR="003C6092" w:rsidRPr="00BD46E2" w:rsidRDefault="0038024A" w:rsidP="008D6ED8">
      <w:pPr>
        <w:pStyle w:val="Textodst1sl"/>
        <w:numPr>
          <w:ilvl w:val="0"/>
          <w:numId w:val="18"/>
        </w:numPr>
        <w:rPr>
          <w:b/>
          <w:sz w:val="22"/>
          <w:szCs w:val="22"/>
        </w:rPr>
      </w:pPr>
      <w:r w:rsidRPr="00BD46E2">
        <w:rPr>
          <w:b/>
          <w:sz w:val="22"/>
          <w:szCs w:val="22"/>
        </w:rPr>
        <w:t>60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w:t>
      </w:r>
      <w:r w:rsidRPr="00295D00">
        <w:rPr>
          <w:sz w:val="22"/>
          <w:szCs w:val="22"/>
        </w:rPr>
        <w:lastRenderedPageBreak/>
        <w:t>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3286A9DF"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74B4A0E3"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122A76">
        <w:rPr>
          <w:bCs/>
          <w:sz w:val="22"/>
          <w:szCs w:val="22"/>
        </w:rPr>
        <w:t>3.1</w:t>
      </w:r>
      <w:r>
        <w:rPr>
          <w:bCs/>
          <w:sz w:val="22"/>
          <w:szCs w:val="22"/>
        </w:rPr>
        <w:fldChar w:fldCharType="end"/>
      </w:r>
      <w:r w:rsidR="00DC27E3">
        <w:rPr>
          <w:bCs/>
          <w:sz w:val="22"/>
          <w:szCs w:val="22"/>
        </w:rPr>
        <w:t>.</w:t>
      </w:r>
      <w:r w:rsidRPr="00A10582">
        <w:rPr>
          <w:bCs/>
          <w:sz w:val="22"/>
          <w:szCs w:val="22"/>
        </w:rPr>
        <w:t xml:space="preserve"> a neposkytne-li zhotovitel veškerou součinnost k protokolárnímu převzetí staveniště od objednatele, vzniká objednateli </w:t>
      </w:r>
      <w:r w:rsidRPr="00A10582">
        <w:rPr>
          <w:bCs/>
          <w:sz w:val="22"/>
          <w:szCs w:val="22"/>
        </w:rPr>
        <w:lastRenderedPageBreak/>
        <w:t>oprávnění požadovat po zhotoviteli zaplacení smluvní pokuty ve výši 0,2 % z ceny díla za každý den prodlení s převzetím staveniště</w:t>
      </w:r>
    </w:p>
    <w:p w14:paraId="0BB6D3EB" w14:textId="60D03DB7"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122A76">
        <w:rPr>
          <w:sz w:val="22"/>
          <w:szCs w:val="22"/>
        </w:rPr>
        <w:t>6.7</w:t>
      </w:r>
      <w:r w:rsidR="007F1F39">
        <w:rPr>
          <w:sz w:val="22"/>
          <w:szCs w:val="22"/>
        </w:rPr>
        <w:fldChar w:fldCharType="end"/>
      </w:r>
      <w:r w:rsidR="00DC27E3">
        <w:rPr>
          <w:sz w:val="22"/>
          <w:szCs w:val="22"/>
        </w:rPr>
        <w:t xml:space="preserve">. </w:t>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17A74E64" w14:textId="77777777" w:rsidR="00B7391D" w:rsidRPr="00B7391D" w:rsidRDefault="00B7391D" w:rsidP="00D14019">
      <w:pPr>
        <w:pStyle w:val="Textodst1sl"/>
        <w:numPr>
          <w:ilvl w:val="0"/>
          <w:numId w:val="0"/>
        </w:numPr>
        <w:ind w:left="1430"/>
        <w:rPr>
          <w:bCs/>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39026183" w14:textId="412D4FB1" w:rsidR="00AA6F18" w:rsidRPr="00E00D51" w:rsidRDefault="00AA6F18" w:rsidP="00AA6F18">
      <w:pPr>
        <w:pStyle w:val="Textodst1sl"/>
        <w:numPr>
          <w:ilvl w:val="1"/>
          <w:numId w:val="23"/>
        </w:numPr>
        <w:ind w:left="1418" w:hanging="708"/>
        <w:rPr>
          <w:sz w:val="22"/>
          <w:szCs w:val="22"/>
        </w:rPr>
      </w:pPr>
      <w:r>
        <w:rPr>
          <w:sz w:val="22"/>
          <w:szCs w:val="22"/>
        </w:rPr>
        <w:t>Zhotovitel</w:t>
      </w:r>
      <w:r w:rsidRPr="00E00D51">
        <w:rPr>
          <w:sz w:val="22"/>
          <w:szCs w:val="22"/>
        </w:rPr>
        <w:t xml:space="preserve"> poskytne </w:t>
      </w:r>
      <w:r>
        <w:rPr>
          <w:sz w:val="22"/>
          <w:szCs w:val="22"/>
        </w:rPr>
        <w:t>Objednatel</w:t>
      </w:r>
      <w:r w:rsidRPr="00E00D51">
        <w:rPr>
          <w:sz w:val="22"/>
          <w:szCs w:val="22"/>
        </w:rPr>
        <w:t xml:space="preserve">i bankovní záruku, v minimální výši </w:t>
      </w:r>
      <w:r w:rsidRPr="00E00D51">
        <w:rPr>
          <w:b/>
          <w:sz w:val="22"/>
          <w:szCs w:val="22"/>
        </w:rPr>
        <w:t>3,5 % z celkové ceny Díla</w:t>
      </w:r>
      <w:r w:rsidRPr="00E00D51">
        <w:rPr>
          <w:sz w:val="22"/>
          <w:szCs w:val="22"/>
        </w:rPr>
        <w:t xml:space="preserve"> bez DPH uvedené v odst. </w:t>
      </w:r>
      <w:r w:rsidR="00E468CF">
        <w:rPr>
          <w:sz w:val="22"/>
          <w:szCs w:val="22"/>
        </w:rPr>
        <w:t>8</w:t>
      </w:r>
      <w:r w:rsidRPr="00E00D51">
        <w:rPr>
          <w:sz w:val="22"/>
          <w:szCs w:val="22"/>
        </w:rPr>
        <w:t xml:space="preserve">.1. </w:t>
      </w:r>
      <w:r>
        <w:rPr>
          <w:sz w:val="22"/>
          <w:szCs w:val="22"/>
        </w:rPr>
        <w:t>Smlouv</w:t>
      </w:r>
      <w:r w:rsidRPr="00E00D51">
        <w:rPr>
          <w:sz w:val="22"/>
          <w:szCs w:val="22"/>
        </w:rPr>
        <w:t xml:space="preserve">y, za řádné odstranění vad uplatněných </w:t>
      </w:r>
      <w:r>
        <w:rPr>
          <w:sz w:val="22"/>
          <w:szCs w:val="22"/>
        </w:rPr>
        <w:t>Objednatel</w:t>
      </w:r>
      <w:r w:rsidRPr="00E00D51">
        <w:rPr>
          <w:sz w:val="22"/>
          <w:szCs w:val="22"/>
        </w:rPr>
        <w:t xml:space="preserve">em vůči </w:t>
      </w:r>
      <w:r>
        <w:rPr>
          <w:sz w:val="22"/>
          <w:szCs w:val="22"/>
        </w:rPr>
        <w:t>Zhotovitel</w:t>
      </w:r>
      <w:r w:rsidRPr="00E00D51">
        <w:rPr>
          <w:sz w:val="22"/>
          <w:szCs w:val="22"/>
        </w:rPr>
        <w:t>i z titulu odpovědnosti za vady díla v záruční době</w:t>
      </w:r>
      <w:r>
        <w:rPr>
          <w:sz w:val="22"/>
          <w:szCs w:val="22"/>
        </w:rPr>
        <w:t xml:space="preserve"> a to do 10 pracovních dní od předání staveniště dle čl. </w:t>
      </w:r>
      <w:r w:rsidR="00E468CF">
        <w:rPr>
          <w:sz w:val="22"/>
          <w:szCs w:val="22"/>
        </w:rPr>
        <w:t>7</w:t>
      </w:r>
      <w:r>
        <w:rPr>
          <w:sz w:val="22"/>
          <w:szCs w:val="22"/>
        </w:rPr>
        <w:t>.1.</w:t>
      </w:r>
      <w:r w:rsidRPr="00E00D51">
        <w:rPr>
          <w:sz w:val="22"/>
          <w:szCs w:val="22"/>
        </w:rPr>
        <w:t xml:space="preserve"> Bankovní záruka musí být platná minimálně po celou dobu záruční doby a musí být vystavena ve prospěch </w:t>
      </w:r>
      <w:r>
        <w:rPr>
          <w:sz w:val="22"/>
          <w:szCs w:val="22"/>
        </w:rPr>
        <w:t>Objednatel</w:t>
      </w:r>
      <w:r w:rsidRPr="00E00D51">
        <w:rPr>
          <w:sz w:val="22"/>
          <w:szCs w:val="22"/>
        </w:rPr>
        <w:t>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lastRenderedPageBreak/>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132A8C" w:rsidRDefault="005C4F7E" w:rsidP="005C4F7E">
      <w:pPr>
        <w:pStyle w:val="Textodst1sl"/>
        <w:numPr>
          <w:ilvl w:val="0"/>
          <w:numId w:val="18"/>
        </w:numPr>
        <w:ind w:left="1560" w:hanging="142"/>
        <w:rPr>
          <w:sz w:val="20"/>
          <w:szCs w:val="22"/>
        </w:rPr>
      </w:pPr>
      <w:r w:rsidRPr="00132A8C">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AE61043"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122A76">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7"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8"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5A0ED470" w14:textId="2AFB4A74" w:rsidR="00CC3517" w:rsidRPr="00664924" w:rsidRDefault="00CC3517" w:rsidP="00CC3517">
      <w:pPr>
        <w:pStyle w:val="Textodst1sl"/>
        <w:numPr>
          <w:ilvl w:val="0"/>
          <w:numId w:val="0"/>
        </w:numPr>
        <w:ind w:left="2127"/>
        <w:rPr>
          <w:sz w:val="22"/>
          <w:szCs w:val="22"/>
        </w:rPr>
      </w:pPr>
      <w:r w:rsidRPr="00664924">
        <w:rPr>
          <w:sz w:val="22"/>
          <w:szCs w:val="22"/>
        </w:rPr>
        <w:t xml:space="preserve">Vedoucí </w:t>
      </w:r>
      <w:r>
        <w:rPr>
          <w:sz w:val="22"/>
          <w:szCs w:val="22"/>
        </w:rPr>
        <w:t>úseku mosty</w:t>
      </w:r>
      <w:r w:rsidRPr="00664924">
        <w:rPr>
          <w:sz w:val="22"/>
          <w:szCs w:val="22"/>
        </w:rPr>
        <w:t xml:space="preserve">:    </w:t>
      </w:r>
    </w:p>
    <w:p w14:paraId="05F8B870" w14:textId="77777777" w:rsidR="00CC3517" w:rsidRPr="00664924" w:rsidRDefault="00CC3517" w:rsidP="00CC3517">
      <w:pPr>
        <w:pStyle w:val="Textodst1sl"/>
        <w:numPr>
          <w:ilvl w:val="0"/>
          <w:numId w:val="0"/>
        </w:numPr>
        <w:ind w:left="2127"/>
        <w:rPr>
          <w:sz w:val="22"/>
          <w:szCs w:val="22"/>
        </w:rPr>
      </w:pPr>
      <w:r>
        <w:rPr>
          <w:sz w:val="22"/>
          <w:szCs w:val="22"/>
        </w:rPr>
        <w:t>Ing. Miroslav Dostál</w:t>
      </w:r>
      <w:r w:rsidRPr="00664924">
        <w:rPr>
          <w:sz w:val="22"/>
          <w:szCs w:val="22"/>
        </w:rPr>
        <w:t xml:space="preserve"> </w:t>
      </w:r>
    </w:p>
    <w:p w14:paraId="31C85BCF" w14:textId="77777777" w:rsidR="00CC3517" w:rsidRPr="00664924" w:rsidRDefault="00CC3517" w:rsidP="00CC3517">
      <w:pPr>
        <w:pStyle w:val="Textodst1sl"/>
        <w:numPr>
          <w:ilvl w:val="0"/>
          <w:numId w:val="0"/>
        </w:numPr>
        <w:ind w:left="2127"/>
        <w:rPr>
          <w:sz w:val="22"/>
          <w:szCs w:val="22"/>
        </w:rPr>
      </w:pPr>
      <w:hyperlink r:id="rId19" w:history="1">
        <w:r w:rsidRPr="00932648">
          <w:rPr>
            <w:rStyle w:val="Hypertextovodkaz"/>
            <w:sz w:val="22"/>
            <w:szCs w:val="22"/>
          </w:rPr>
          <w:t>miroslav.dostal@ksus.cz</w:t>
        </w:r>
      </w:hyperlink>
      <w:r w:rsidRPr="00664924">
        <w:rPr>
          <w:sz w:val="22"/>
          <w:szCs w:val="22"/>
        </w:rPr>
        <w:t xml:space="preserve">, </w:t>
      </w:r>
    </w:p>
    <w:p w14:paraId="6E76D3BC" w14:textId="77777777" w:rsidR="00CC3517" w:rsidRPr="00664924" w:rsidRDefault="00CC3517" w:rsidP="00CC3517">
      <w:pPr>
        <w:pStyle w:val="Textodst1sl"/>
        <w:numPr>
          <w:ilvl w:val="0"/>
          <w:numId w:val="0"/>
        </w:numPr>
        <w:ind w:left="2127"/>
        <w:rPr>
          <w:sz w:val="22"/>
          <w:szCs w:val="22"/>
        </w:rPr>
      </w:pPr>
      <w:r>
        <w:rPr>
          <w:sz w:val="22"/>
          <w:szCs w:val="22"/>
        </w:rPr>
        <w:t>778</w:t>
      </w:r>
      <w:r w:rsidRPr="00664924">
        <w:rPr>
          <w:sz w:val="22"/>
          <w:szCs w:val="22"/>
        </w:rPr>
        <w:t xml:space="preserve"> </w:t>
      </w:r>
      <w:r>
        <w:rPr>
          <w:sz w:val="22"/>
          <w:szCs w:val="22"/>
        </w:rPr>
        <w:t>532</w:t>
      </w:r>
      <w:r w:rsidRPr="00664924">
        <w:rPr>
          <w:sz w:val="22"/>
          <w:szCs w:val="22"/>
        </w:rPr>
        <w:t> </w:t>
      </w:r>
      <w:r>
        <w:rPr>
          <w:sz w:val="22"/>
          <w:szCs w:val="22"/>
        </w:rPr>
        <w:t>514</w:t>
      </w:r>
    </w:p>
    <w:p w14:paraId="5FA5D4B2" w14:textId="77777777" w:rsidR="00CC3517" w:rsidRPr="000A3608" w:rsidRDefault="00CC3517" w:rsidP="00CC3517">
      <w:pPr>
        <w:pStyle w:val="Textodst1sl"/>
        <w:numPr>
          <w:ilvl w:val="0"/>
          <w:numId w:val="0"/>
        </w:numPr>
        <w:ind w:left="2127"/>
        <w:rPr>
          <w:sz w:val="22"/>
          <w:szCs w:val="22"/>
          <w:highlight w:val="green"/>
        </w:rPr>
      </w:pPr>
    </w:p>
    <w:p w14:paraId="77DDA52D" w14:textId="0BC9E320" w:rsidR="00CC3517" w:rsidRPr="00CC6E13" w:rsidRDefault="00CC3517" w:rsidP="00CC3517">
      <w:pPr>
        <w:pStyle w:val="Textodst1sl"/>
        <w:numPr>
          <w:ilvl w:val="0"/>
          <w:numId w:val="0"/>
        </w:numPr>
        <w:ind w:left="2127"/>
        <w:rPr>
          <w:sz w:val="22"/>
          <w:szCs w:val="22"/>
        </w:rPr>
      </w:pPr>
      <w:r>
        <w:rPr>
          <w:sz w:val="22"/>
          <w:szCs w:val="22"/>
        </w:rPr>
        <w:t>Mostní technik oblast M. Hradiště</w:t>
      </w:r>
      <w:r w:rsidRPr="00CC6E13">
        <w:rPr>
          <w:sz w:val="22"/>
          <w:szCs w:val="22"/>
        </w:rPr>
        <w:t xml:space="preserve">:                </w:t>
      </w:r>
    </w:p>
    <w:p w14:paraId="0D169A80" w14:textId="2F098386" w:rsidR="00CC3517" w:rsidRPr="00CC6E13" w:rsidRDefault="00CC3517" w:rsidP="00CC3517">
      <w:pPr>
        <w:pStyle w:val="Textodst1sl"/>
        <w:numPr>
          <w:ilvl w:val="0"/>
          <w:numId w:val="0"/>
        </w:numPr>
        <w:ind w:left="2127"/>
        <w:rPr>
          <w:sz w:val="22"/>
          <w:szCs w:val="22"/>
        </w:rPr>
      </w:pPr>
      <w:r>
        <w:rPr>
          <w:sz w:val="22"/>
          <w:szCs w:val="22"/>
        </w:rPr>
        <w:t>Jan Boček</w:t>
      </w:r>
      <w:r w:rsidRPr="00CC6E13">
        <w:rPr>
          <w:sz w:val="22"/>
          <w:szCs w:val="22"/>
        </w:rPr>
        <w:t xml:space="preserve">, </w:t>
      </w:r>
    </w:p>
    <w:p w14:paraId="3731CA63" w14:textId="55AA5996" w:rsidR="00CC3517" w:rsidRPr="00CC6E13" w:rsidRDefault="00CC3517" w:rsidP="00CC3517">
      <w:pPr>
        <w:pStyle w:val="Textodst1sl"/>
        <w:numPr>
          <w:ilvl w:val="0"/>
          <w:numId w:val="0"/>
        </w:numPr>
        <w:ind w:left="2127"/>
        <w:rPr>
          <w:sz w:val="22"/>
          <w:szCs w:val="22"/>
        </w:rPr>
      </w:pPr>
      <w:hyperlink r:id="rId20" w:history="1">
        <w:r w:rsidRPr="000E3BEE">
          <w:rPr>
            <w:rStyle w:val="Hypertextovodkaz"/>
            <w:sz w:val="22"/>
            <w:szCs w:val="22"/>
          </w:rPr>
          <w:t>jan.bocek@ksus.cz</w:t>
        </w:r>
      </w:hyperlink>
      <w:r w:rsidRPr="00CC6E13">
        <w:rPr>
          <w:sz w:val="22"/>
          <w:szCs w:val="22"/>
        </w:rPr>
        <w:t xml:space="preserve">, </w:t>
      </w:r>
    </w:p>
    <w:p w14:paraId="0C2E000D" w14:textId="52F3EFE0" w:rsidR="00CC3517" w:rsidRPr="00CC6E13" w:rsidRDefault="00CC3517" w:rsidP="00CC3517">
      <w:pPr>
        <w:pStyle w:val="Textodst1sl"/>
        <w:numPr>
          <w:ilvl w:val="0"/>
          <w:numId w:val="0"/>
        </w:numPr>
        <w:ind w:left="2127"/>
        <w:rPr>
          <w:sz w:val="22"/>
          <w:szCs w:val="22"/>
        </w:rPr>
      </w:pPr>
      <w:r>
        <w:rPr>
          <w:sz w:val="22"/>
          <w:szCs w:val="22"/>
        </w:rPr>
        <w:t>724</w:t>
      </w:r>
      <w:r w:rsidRPr="00CC6E13">
        <w:rPr>
          <w:sz w:val="22"/>
          <w:szCs w:val="22"/>
        </w:rPr>
        <w:t xml:space="preserve"> </w:t>
      </w:r>
      <w:r>
        <w:rPr>
          <w:sz w:val="22"/>
          <w:szCs w:val="22"/>
        </w:rPr>
        <w:t>342</w:t>
      </w:r>
      <w:r w:rsidRPr="00CC6E13">
        <w:rPr>
          <w:sz w:val="22"/>
          <w:szCs w:val="22"/>
        </w:rPr>
        <w:t xml:space="preserve"> </w:t>
      </w:r>
      <w:r>
        <w:rPr>
          <w:sz w:val="22"/>
          <w:szCs w:val="22"/>
        </w:rPr>
        <w:t>787</w:t>
      </w:r>
      <w:r w:rsidRPr="00CC6E13">
        <w:rPr>
          <w:sz w:val="22"/>
          <w:szCs w:val="22"/>
        </w:rPr>
        <w:t xml:space="preserve">  </w:t>
      </w:r>
    </w:p>
    <w:p w14:paraId="1158C062" w14:textId="347BABB6" w:rsidR="003C524D" w:rsidRDefault="004B4A01" w:rsidP="009E5C65">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lastRenderedPageBreak/>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rPr>
          <w:rStyle w:val="Hypertextovodkaz"/>
          <w:sz w:val="22"/>
          <w:szCs w:val="22"/>
        </w:rPr>
      </w:pPr>
      <w:r>
        <w:tab/>
      </w:r>
      <w:hyperlink r:id="rId21" w:history="1">
        <w:r>
          <w:rPr>
            <w:rStyle w:val="Hypertextovodkaz"/>
            <w:sz w:val="22"/>
            <w:szCs w:val="22"/>
          </w:rPr>
          <w:t>jaroslava.jurkova</w:t>
        </w:r>
        <w:r w:rsidRPr="00D808C6">
          <w:rPr>
            <w:rStyle w:val="Hypertextovodkaz"/>
            <w:sz w:val="22"/>
            <w:szCs w:val="22"/>
          </w:rPr>
          <w:t>@ksus.cz</w:t>
        </w:r>
      </w:hyperlink>
    </w:p>
    <w:p w14:paraId="2194EC81" w14:textId="77777777" w:rsidR="00795051" w:rsidRPr="00D808C6" w:rsidRDefault="00795051" w:rsidP="00A53C71">
      <w:pPr>
        <w:pStyle w:val="Textodst1sl"/>
        <w:numPr>
          <w:ilvl w:val="0"/>
          <w:numId w:val="0"/>
        </w:numPr>
        <w:ind w:left="1430"/>
        <w:rPr>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7" w:name="_Ref124495693"/>
      <w:r w:rsidRPr="0095487A">
        <w:rPr>
          <w:sz w:val="22"/>
          <w:szCs w:val="22"/>
        </w:rPr>
        <w:t>Oprávněni k jednáním ve věcech realizace této Smlouvy jsou za Zhotovitele:</w:t>
      </w:r>
      <w:bookmarkEnd w:id="7"/>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3992A425" w14:textId="77777777" w:rsidR="00CC3517" w:rsidRDefault="00CC3517" w:rsidP="007273E1">
      <w:pPr>
        <w:pStyle w:val="Textodst1sl"/>
        <w:numPr>
          <w:ilvl w:val="0"/>
          <w:numId w:val="0"/>
        </w:numPr>
        <w:ind w:left="1430"/>
        <w:rPr>
          <w:sz w:val="22"/>
          <w:szCs w:val="22"/>
        </w:rPr>
      </w:pP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w:t>
      </w:r>
      <w:r w:rsidRPr="00295D00">
        <w:rPr>
          <w:sz w:val="22"/>
        </w:rPr>
        <w:lastRenderedPageBreak/>
        <w:t>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8"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8"/>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7596CB4C" w14:textId="5B6E75E1" w:rsidR="004A6EB2" w:rsidRPr="00CC3517" w:rsidRDefault="004A6EB2" w:rsidP="00295D00">
      <w:pPr>
        <w:pStyle w:val="Textodst1sl"/>
        <w:numPr>
          <w:ilvl w:val="0"/>
          <w:numId w:val="0"/>
        </w:numPr>
        <w:ind w:left="1430" w:hanging="720"/>
        <w:jc w:val="left"/>
        <w:rPr>
          <w:color w:val="FF0000"/>
          <w:sz w:val="22"/>
          <w:szCs w:val="22"/>
        </w:rPr>
      </w:pPr>
      <w:r w:rsidRPr="004A6EB2">
        <w:rPr>
          <w:sz w:val="22"/>
          <w:szCs w:val="22"/>
        </w:rPr>
        <w:tab/>
      </w:r>
      <w:r w:rsidRPr="00CC3517">
        <w:rPr>
          <w:sz w:val="22"/>
          <w:szCs w:val="22"/>
        </w:rPr>
        <w:t>Příloha</w:t>
      </w:r>
      <w:r w:rsidR="00295D00" w:rsidRPr="00CC3517">
        <w:rPr>
          <w:sz w:val="22"/>
          <w:szCs w:val="22"/>
        </w:rPr>
        <w:t xml:space="preserve"> </w:t>
      </w:r>
      <w:r w:rsidRPr="00CC3517">
        <w:rPr>
          <w:sz w:val="22"/>
          <w:szCs w:val="22"/>
        </w:rPr>
        <w:t>č.</w:t>
      </w:r>
      <w:r w:rsidR="00295D00" w:rsidRPr="00CC3517">
        <w:rPr>
          <w:sz w:val="22"/>
          <w:szCs w:val="22"/>
        </w:rPr>
        <w:t xml:space="preserve"> </w:t>
      </w:r>
      <w:r w:rsidR="0044634C" w:rsidRPr="00CC3517">
        <w:rPr>
          <w:sz w:val="22"/>
          <w:szCs w:val="22"/>
        </w:rPr>
        <w:t>5</w:t>
      </w:r>
      <w:r w:rsidRPr="00CC3517">
        <w:rPr>
          <w:sz w:val="22"/>
          <w:szCs w:val="22"/>
        </w:rPr>
        <w:t xml:space="preserve"> – </w:t>
      </w:r>
      <w:r w:rsidR="00295D00" w:rsidRPr="00CC3517">
        <w:rPr>
          <w:sz w:val="22"/>
          <w:szCs w:val="22"/>
        </w:rPr>
        <w:tab/>
      </w:r>
      <w:r w:rsidR="00CC3517">
        <w:rPr>
          <w:sz w:val="22"/>
          <w:szCs w:val="22"/>
        </w:rPr>
        <w:t>Podpisový rámec realizační dokumentace stavby</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7E3643" w:rsidRPr="00207FC7" w14:paraId="778AF59C" w14:textId="77777777" w:rsidTr="00CB3D26">
        <w:trPr>
          <w:trHeight w:val="705"/>
        </w:trPr>
        <w:tc>
          <w:tcPr>
            <w:tcW w:w="5392" w:type="dxa"/>
            <w:gridSpan w:val="2"/>
            <w:tcBorders>
              <w:left w:val="single" w:sz="4" w:space="0" w:color="auto"/>
              <w:bottom w:val="single" w:sz="4" w:space="0" w:color="auto"/>
            </w:tcBorders>
          </w:tcPr>
          <w:p w14:paraId="6B3F446E" w14:textId="726AF715" w:rsidR="007E3643" w:rsidRPr="00C81FCE" w:rsidRDefault="007E3643" w:rsidP="00CB3D26">
            <w:pPr>
              <w:rPr>
                <w:sz w:val="22"/>
                <w:szCs w:val="22"/>
              </w:rPr>
            </w:pPr>
            <w:r w:rsidRPr="00D74D15">
              <w:rPr>
                <w:b/>
                <w:bCs/>
              </w:rPr>
              <w:lastRenderedPageBreak/>
              <w:t>Vydání kolaudačního souhlasu stavby</w:t>
            </w:r>
            <w:r w:rsidRPr="00D74D15">
              <w:rPr>
                <w:b/>
                <w:bCs/>
                <w:sz w:val="22"/>
                <w:szCs w:val="22"/>
              </w:rPr>
              <w:t xml:space="preserve"> – právní účinnost předávacího protokolu stavby</w:t>
            </w:r>
          </w:p>
        </w:tc>
        <w:tc>
          <w:tcPr>
            <w:tcW w:w="3968" w:type="dxa"/>
            <w:gridSpan w:val="2"/>
            <w:tcBorders>
              <w:bottom w:val="single" w:sz="4" w:space="0" w:color="auto"/>
            </w:tcBorders>
          </w:tcPr>
          <w:p w14:paraId="753118A2" w14:textId="77777777" w:rsidR="007E3643" w:rsidRPr="00C81FCE" w:rsidRDefault="007E364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31C2BF99" w14:textId="77777777" w:rsidR="00B34123" w:rsidRPr="0000615A" w:rsidRDefault="00B34123" w:rsidP="00B34123">
      <w:pPr>
        <w:tabs>
          <w:tab w:val="clear" w:pos="0"/>
          <w:tab w:val="clear" w:pos="284"/>
          <w:tab w:val="clear" w:pos="1701"/>
        </w:tabs>
        <w:jc w:val="left"/>
        <w:rPr>
          <w:sz w:val="20"/>
        </w:rPr>
      </w:pPr>
    </w:p>
    <w:p w14:paraId="3B63B44A" w14:textId="77777777" w:rsidR="00241708" w:rsidRPr="00FE7FF0" w:rsidRDefault="00241708" w:rsidP="00241708">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B084762" w14:textId="77777777" w:rsidR="00241708" w:rsidRPr="00FE7FF0" w:rsidRDefault="00241708" w:rsidP="00241708">
      <w:pPr>
        <w:pStyle w:val="Zkladntextodsazen3"/>
        <w:ind w:left="0"/>
        <w:rPr>
          <w:sz w:val="22"/>
          <w:szCs w:val="22"/>
        </w:rPr>
      </w:pPr>
      <w:r w:rsidRPr="00FE7FF0">
        <w:rPr>
          <w:sz w:val="22"/>
          <w:szCs w:val="22"/>
          <w:highlight w:val="cyan"/>
        </w:rPr>
        <w:t>1. MOŽNOST</w:t>
      </w:r>
    </w:p>
    <w:p w14:paraId="07A765E7" w14:textId="77777777" w:rsidR="00241708" w:rsidRPr="00FE7FF0" w:rsidRDefault="00241708" w:rsidP="00241708">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3BFD0697" w14:textId="77777777" w:rsidR="00241708" w:rsidRPr="00FE7FF0" w:rsidRDefault="00241708" w:rsidP="00241708">
      <w:pPr>
        <w:pStyle w:val="Zkladntextodsazen3"/>
        <w:ind w:left="0"/>
        <w:rPr>
          <w:sz w:val="22"/>
          <w:szCs w:val="22"/>
        </w:rPr>
      </w:pPr>
      <w:r w:rsidRPr="00FE7FF0">
        <w:rPr>
          <w:sz w:val="22"/>
          <w:szCs w:val="22"/>
          <w:highlight w:val="cyan"/>
        </w:rPr>
        <w:t>2. MOŽNOST</w:t>
      </w:r>
    </w:p>
    <w:p w14:paraId="74F2A71E" w14:textId="77777777" w:rsidR="00241708" w:rsidRDefault="00241708" w:rsidP="00241708">
      <w:pPr>
        <w:pStyle w:val="Zkladntextodsazen3"/>
        <w:ind w:left="0"/>
        <w:rPr>
          <w:sz w:val="22"/>
          <w:szCs w:val="22"/>
        </w:rPr>
      </w:pPr>
      <w:r w:rsidRPr="00FE7FF0">
        <w:rPr>
          <w:sz w:val="22"/>
          <w:szCs w:val="22"/>
        </w:rPr>
        <w:t>Máme v úmyslu zadat část veřejné zakázky těmto poddodavatelům:</w:t>
      </w:r>
    </w:p>
    <w:p w14:paraId="1C615FD1" w14:textId="77777777" w:rsidR="00241708" w:rsidRDefault="00241708" w:rsidP="00241708">
      <w:pPr>
        <w:pStyle w:val="Zkladntextodsazen3"/>
        <w:ind w:left="0"/>
        <w:rPr>
          <w:sz w:val="22"/>
          <w:szCs w:val="22"/>
        </w:rPr>
      </w:pPr>
    </w:p>
    <w:p w14:paraId="3CF16C34" w14:textId="14D0EAB3" w:rsidR="00241708" w:rsidRPr="00FE7FF0" w:rsidRDefault="00241708" w:rsidP="00241708">
      <w:pPr>
        <w:pStyle w:val="Zkladntextodsazen3"/>
        <w:ind w:left="0"/>
        <w:rPr>
          <w:sz w:val="22"/>
          <w:szCs w:val="22"/>
        </w:rPr>
      </w:pPr>
      <w:r w:rsidRPr="00B353BB">
        <w:rPr>
          <w:noProof/>
        </w:rPr>
        <w:drawing>
          <wp:inline distT="0" distB="0" distL="0" distR="0" wp14:anchorId="2DC88668" wp14:editId="00D91229">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4106823B" w14:textId="6AA977AF" w:rsidR="00B34123" w:rsidRPr="008E372C" w:rsidRDefault="00B34123" w:rsidP="00B34123">
      <w:pPr>
        <w:tabs>
          <w:tab w:val="clear" w:pos="0"/>
          <w:tab w:val="clear" w:pos="284"/>
          <w:tab w:val="clear" w:pos="1701"/>
        </w:tabs>
        <w:jc w:val="left"/>
        <w:rPr>
          <w:sz w:val="22"/>
          <w:szCs w:val="22"/>
        </w:rPr>
      </w:pPr>
      <w:r w:rsidRPr="00781CB4">
        <w:rPr>
          <w:sz w:val="22"/>
          <w:szCs w:val="22"/>
        </w:rPr>
        <w:lastRenderedPageBreak/>
        <w:t xml:space="preserve">Příloha č. </w:t>
      </w:r>
      <w:r w:rsidR="00405BC4">
        <w:rPr>
          <w:sz w:val="22"/>
          <w:szCs w:val="22"/>
        </w:rPr>
        <w:t>5</w:t>
      </w:r>
      <w:r w:rsidRPr="00781CB4">
        <w:rPr>
          <w:sz w:val="22"/>
          <w:szCs w:val="22"/>
        </w:rPr>
        <w:t xml:space="preserve"> – Podpisový rámec realizační dokumentace stavby</w:t>
      </w:r>
    </w:p>
    <w:p w14:paraId="31BEE56E" w14:textId="77777777" w:rsidR="00B34123" w:rsidRDefault="00B34123" w:rsidP="00B34123">
      <w:pPr>
        <w:rPr>
          <w:szCs w:val="24"/>
        </w:rPr>
      </w:pPr>
    </w:p>
    <w:p w14:paraId="03747831" w14:textId="77777777" w:rsidR="00B34123" w:rsidRDefault="00B34123" w:rsidP="00B34123">
      <w:pPr>
        <w:rPr>
          <w:szCs w:val="24"/>
        </w:rPr>
      </w:pPr>
    </w:p>
    <w:tbl>
      <w:tblPr>
        <w:tblStyle w:val="Mkatabulky"/>
        <w:tblW w:w="0" w:type="auto"/>
        <w:tblLook w:val="04A0" w:firstRow="1" w:lastRow="0" w:firstColumn="1" w:lastColumn="0" w:noHBand="0" w:noVBand="1"/>
      </w:tblPr>
      <w:tblGrid>
        <w:gridCol w:w="2338"/>
        <w:gridCol w:w="3622"/>
        <w:gridCol w:w="3082"/>
      </w:tblGrid>
      <w:tr w:rsidR="00B34123" w:rsidRPr="00E876C6" w14:paraId="47301E1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2633B15D" w14:textId="77777777" w:rsidR="00B34123" w:rsidRPr="00E876C6" w:rsidRDefault="00B34123" w:rsidP="00CB3D26">
            <w:pPr>
              <w:rPr>
                <w:szCs w:val="24"/>
              </w:rPr>
            </w:pPr>
            <w:r w:rsidRPr="00E876C6">
              <w:rPr>
                <w:sz w:val="20"/>
                <w:szCs w:val="24"/>
              </w:rPr>
              <w:t>Objednatel stavby:</w:t>
            </w:r>
          </w:p>
        </w:tc>
        <w:tc>
          <w:tcPr>
            <w:tcW w:w="3686" w:type="dxa"/>
            <w:tcBorders>
              <w:top w:val="single" w:sz="12" w:space="0" w:color="auto"/>
              <w:left w:val="nil"/>
              <w:bottom w:val="single" w:sz="12" w:space="0" w:color="auto"/>
              <w:right w:val="single" w:sz="4" w:space="0" w:color="auto"/>
            </w:tcBorders>
          </w:tcPr>
          <w:p w14:paraId="28281427" w14:textId="77777777" w:rsidR="00B34123" w:rsidRPr="00C81FCE" w:rsidRDefault="00B34123" w:rsidP="00CB3D26">
            <w:pPr>
              <w:rPr>
                <w:b/>
                <w:sz w:val="22"/>
                <w:szCs w:val="22"/>
              </w:rPr>
            </w:pPr>
            <w:r w:rsidRPr="00C81FCE">
              <w:rPr>
                <w:b/>
                <w:sz w:val="22"/>
                <w:szCs w:val="22"/>
              </w:rPr>
              <w:t xml:space="preserve">Krajská správa a údržba silnic Středočeského kraje </w:t>
            </w:r>
            <w:proofErr w:type="spellStart"/>
            <w:r w:rsidRPr="00C81FCE">
              <w:rPr>
                <w:b/>
                <w:sz w:val="22"/>
                <w:szCs w:val="22"/>
              </w:rPr>
              <w:t>p.o</w:t>
            </w:r>
            <w:proofErr w:type="spellEnd"/>
            <w:r w:rsidRPr="00C81FCE">
              <w:rPr>
                <w:b/>
                <w:sz w:val="22"/>
                <w:szCs w:val="22"/>
              </w:rPr>
              <w:t>.</w:t>
            </w:r>
          </w:p>
          <w:p w14:paraId="2499EE11" w14:textId="77777777" w:rsidR="00B34123" w:rsidRPr="00C81FCE" w:rsidRDefault="00B34123" w:rsidP="00CB3D26">
            <w:pPr>
              <w:rPr>
                <w:sz w:val="22"/>
                <w:szCs w:val="22"/>
              </w:rPr>
            </w:pPr>
            <w:r w:rsidRPr="00C81FCE">
              <w:rPr>
                <w:sz w:val="22"/>
                <w:szCs w:val="22"/>
              </w:rPr>
              <w:t xml:space="preserve">se sídlem: Zborovská 11, </w:t>
            </w:r>
          </w:p>
          <w:p w14:paraId="404ECA1B" w14:textId="77777777" w:rsidR="00B34123" w:rsidRPr="00C81FCE" w:rsidRDefault="00B34123" w:rsidP="00CB3D26">
            <w:pPr>
              <w:rPr>
                <w:sz w:val="22"/>
                <w:szCs w:val="22"/>
              </w:rPr>
            </w:pPr>
            <w:r w:rsidRPr="00C81FCE">
              <w:rPr>
                <w:sz w:val="22"/>
                <w:szCs w:val="22"/>
              </w:rPr>
              <w:t xml:space="preserve">                 150 21 Praha 5</w:t>
            </w:r>
          </w:p>
          <w:p w14:paraId="29AC5609" w14:textId="77777777" w:rsidR="00B34123" w:rsidRPr="00C81FCE" w:rsidRDefault="00B34123" w:rsidP="00CB3D26">
            <w:pPr>
              <w:rPr>
                <w:sz w:val="22"/>
                <w:szCs w:val="22"/>
              </w:rPr>
            </w:pPr>
            <w:r w:rsidRPr="00C81FCE">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536D6425" w14:textId="77777777" w:rsidR="00B34123" w:rsidRPr="00E876C6" w:rsidRDefault="00B34123" w:rsidP="00CB3D26">
            <w:pPr>
              <w:rPr>
                <w:szCs w:val="24"/>
              </w:rPr>
            </w:pPr>
            <w:r w:rsidRPr="00E876C6">
              <w:rPr>
                <w:sz w:val="20"/>
                <w:szCs w:val="24"/>
              </w:rPr>
              <w:t>Razítko, datum, podpis:</w:t>
            </w:r>
          </w:p>
          <w:p w14:paraId="26A7C738" w14:textId="77777777" w:rsidR="00B34123" w:rsidRDefault="00B34123" w:rsidP="00CB3D26">
            <w:pPr>
              <w:rPr>
                <w:szCs w:val="24"/>
              </w:rPr>
            </w:pPr>
          </w:p>
          <w:p w14:paraId="0D9278C7" w14:textId="77777777" w:rsidR="00B34123" w:rsidRPr="00E876C6" w:rsidRDefault="00B34123" w:rsidP="00CB3D26">
            <w:pPr>
              <w:rPr>
                <w:szCs w:val="24"/>
              </w:rPr>
            </w:pPr>
          </w:p>
        </w:tc>
      </w:tr>
    </w:tbl>
    <w:p w14:paraId="1BFE5FB9" w14:textId="77777777" w:rsidR="00B34123" w:rsidRPr="00E876C6" w:rsidRDefault="00B34123" w:rsidP="00B34123">
      <w:pPr>
        <w:rPr>
          <w:szCs w:val="24"/>
        </w:rPr>
      </w:pPr>
    </w:p>
    <w:tbl>
      <w:tblPr>
        <w:tblStyle w:val="Mkatabulky"/>
        <w:tblW w:w="0" w:type="auto"/>
        <w:tblLook w:val="04A0" w:firstRow="1" w:lastRow="0" w:firstColumn="1" w:lastColumn="0" w:noHBand="0" w:noVBand="1"/>
      </w:tblPr>
      <w:tblGrid>
        <w:gridCol w:w="2334"/>
        <w:gridCol w:w="3623"/>
        <w:gridCol w:w="3085"/>
      </w:tblGrid>
      <w:tr w:rsidR="00B34123" w:rsidRPr="00A06E12" w14:paraId="625F2C61" w14:textId="77777777" w:rsidTr="00CB3D26">
        <w:trPr>
          <w:trHeight w:val="1134"/>
        </w:trPr>
        <w:tc>
          <w:tcPr>
            <w:tcW w:w="2376" w:type="dxa"/>
            <w:tcBorders>
              <w:top w:val="single" w:sz="12" w:space="0" w:color="auto"/>
              <w:left w:val="single" w:sz="12" w:space="0" w:color="auto"/>
              <w:bottom w:val="single" w:sz="12" w:space="0" w:color="auto"/>
              <w:right w:val="nil"/>
            </w:tcBorders>
          </w:tcPr>
          <w:p w14:paraId="08AB051E" w14:textId="77777777" w:rsidR="00B34123" w:rsidRPr="00A06E12" w:rsidRDefault="00B34123" w:rsidP="00CB3D26">
            <w:pPr>
              <w:rPr>
                <w:szCs w:val="24"/>
              </w:rPr>
            </w:pPr>
            <w:r w:rsidRPr="00A06E12">
              <w:rPr>
                <w:sz w:val="20"/>
                <w:szCs w:val="24"/>
              </w:rPr>
              <w:t>Stavební dozor:</w:t>
            </w:r>
          </w:p>
        </w:tc>
        <w:tc>
          <w:tcPr>
            <w:tcW w:w="3686" w:type="dxa"/>
            <w:tcBorders>
              <w:top w:val="single" w:sz="12" w:space="0" w:color="auto"/>
              <w:left w:val="nil"/>
              <w:bottom w:val="single" w:sz="12" w:space="0" w:color="auto"/>
              <w:right w:val="single" w:sz="4" w:space="0" w:color="auto"/>
            </w:tcBorders>
          </w:tcPr>
          <w:p w14:paraId="23EFF943" w14:textId="77777777" w:rsidR="00B34123" w:rsidRPr="00A06E12" w:rsidRDefault="00B34123" w:rsidP="00CB3D26">
            <w:pPr>
              <w:rPr>
                <w:sz w:val="22"/>
                <w:szCs w:val="22"/>
              </w:rPr>
            </w:pPr>
            <w:r w:rsidRPr="00A06E12">
              <w:rPr>
                <w:sz w:val="22"/>
                <w:szCs w:val="22"/>
              </w:rPr>
              <w:t>[BUDE DOPLNĚNO]</w:t>
            </w:r>
          </w:p>
          <w:p w14:paraId="483A3D01"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7D433C0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1762011B"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25D11D56" w14:textId="77777777" w:rsidR="00B34123" w:rsidRPr="00A06E12" w:rsidRDefault="00B34123" w:rsidP="00CB3D26">
            <w:pPr>
              <w:rPr>
                <w:szCs w:val="24"/>
              </w:rPr>
            </w:pPr>
            <w:r w:rsidRPr="00A06E12">
              <w:rPr>
                <w:sz w:val="20"/>
                <w:szCs w:val="24"/>
              </w:rPr>
              <w:t>Razítko, datum, podpis:</w:t>
            </w:r>
          </w:p>
        </w:tc>
      </w:tr>
    </w:tbl>
    <w:p w14:paraId="783671A8"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35"/>
        <w:gridCol w:w="3622"/>
        <w:gridCol w:w="3085"/>
      </w:tblGrid>
      <w:tr w:rsidR="00B34123" w:rsidRPr="00A06E12" w14:paraId="03B930DE" w14:textId="77777777" w:rsidTr="00CB3D26">
        <w:trPr>
          <w:trHeight w:val="1134"/>
        </w:trPr>
        <w:tc>
          <w:tcPr>
            <w:tcW w:w="2376" w:type="dxa"/>
            <w:tcBorders>
              <w:top w:val="single" w:sz="12" w:space="0" w:color="auto"/>
              <w:left w:val="single" w:sz="12" w:space="0" w:color="auto"/>
              <w:bottom w:val="single" w:sz="12" w:space="0" w:color="auto"/>
              <w:right w:val="nil"/>
            </w:tcBorders>
          </w:tcPr>
          <w:p w14:paraId="5BB333DD" w14:textId="77777777" w:rsidR="00B34123" w:rsidRPr="00A06E12" w:rsidRDefault="00B34123" w:rsidP="00CB3D26">
            <w:pPr>
              <w:rPr>
                <w:szCs w:val="24"/>
              </w:rPr>
            </w:pPr>
            <w:r w:rsidRPr="00A06E12">
              <w:rPr>
                <w:sz w:val="20"/>
                <w:szCs w:val="24"/>
              </w:rPr>
              <w:t>Autorský dozor:</w:t>
            </w:r>
          </w:p>
        </w:tc>
        <w:tc>
          <w:tcPr>
            <w:tcW w:w="3686" w:type="dxa"/>
            <w:tcBorders>
              <w:top w:val="single" w:sz="12" w:space="0" w:color="auto"/>
              <w:left w:val="nil"/>
              <w:bottom w:val="single" w:sz="12" w:space="0" w:color="auto"/>
              <w:right w:val="single" w:sz="4" w:space="0" w:color="auto"/>
            </w:tcBorders>
          </w:tcPr>
          <w:p w14:paraId="04D98C9D" w14:textId="77777777" w:rsidR="00B34123" w:rsidRPr="00A06E12" w:rsidRDefault="00B34123" w:rsidP="00CB3D26">
            <w:pPr>
              <w:rPr>
                <w:sz w:val="22"/>
                <w:szCs w:val="22"/>
              </w:rPr>
            </w:pPr>
            <w:r w:rsidRPr="00A06E12">
              <w:rPr>
                <w:sz w:val="22"/>
                <w:szCs w:val="22"/>
              </w:rPr>
              <w:t>[BUDE DOPLNĚNO]</w:t>
            </w:r>
          </w:p>
          <w:p w14:paraId="28F42905"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39D67152"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72C61BB8"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3522663E" w14:textId="77777777" w:rsidR="00B34123" w:rsidRPr="00A06E12" w:rsidRDefault="00B34123" w:rsidP="00CB3D26">
            <w:pPr>
              <w:rPr>
                <w:sz w:val="20"/>
                <w:szCs w:val="24"/>
              </w:rPr>
            </w:pPr>
            <w:r w:rsidRPr="00A06E12">
              <w:rPr>
                <w:sz w:val="20"/>
                <w:szCs w:val="24"/>
              </w:rPr>
              <w:t>Razítko, datum, podpis:</w:t>
            </w:r>
          </w:p>
        </w:tc>
      </w:tr>
    </w:tbl>
    <w:p w14:paraId="72946E0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2350"/>
        <w:gridCol w:w="3615"/>
        <w:gridCol w:w="3077"/>
      </w:tblGrid>
      <w:tr w:rsidR="00B34123" w:rsidRPr="00A06E12" w14:paraId="2E80F79B" w14:textId="77777777" w:rsidTr="00CB3D26">
        <w:trPr>
          <w:trHeight w:val="1134"/>
        </w:trPr>
        <w:tc>
          <w:tcPr>
            <w:tcW w:w="2376" w:type="dxa"/>
            <w:tcBorders>
              <w:top w:val="single" w:sz="12" w:space="0" w:color="auto"/>
              <w:left w:val="single" w:sz="12" w:space="0" w:color="auto"/>
              <w:bottom w:val="single" w:sz="12" w:space="0" w:color="auto"/>
              <w:right w:val="nil"/>
            </w:tcBorders>
          </w:tcPr>
          <w:p w14:paraId="434E7B15" w14:textId="77777777" w:rsidR="00B34123" w:rsidRPr="00A06E12" w:rsidRDefault="00B34123" w:rsidP="00CB3D26">
            <w:pPr>
              <w:rPr>
                <w:szCs w:val="24"/>
              </w:rPr>
            </w:pPr>
            <w:r w:rsidRPr="00A06E12">
              <w:rPr>
                <w:sz w:val="20"/>
                <w:szCs w:val="24"/>
              </w:rPr>
              <w:t>Zhotovitel:</w:t>
            </w:r>
          </w:p>
        </w:tc>
        <w:tc>
          <w:tcPr>
            <w:tcW w:w="3686" w:type="dxa"/>
            <w:tcBorders>
              <w:top w:val="single" w:sz="12" w:space="0" w:color="auto"/>
              <w:left w:val="nil"/>
              <w:bottom w:val="single" w:sz="12" w:space="0" w:color="auto"/>
              <w:right w:val="single" w:sz="4" w:space="0" w:color="auto"/>
            </w:tcBorders>
          </w:tcPr>
          <w:p w14:paraId="34D49B70" w14:textId="77777777" w:rsidR="00B34123" w:rsidRPr="00A06E12" w:rsidRDefault="00B34123" w:rsidP="00CB3D26">
            <w:pPr>
              <w:rPr>
                <w:sz w:val="22"/>
                <w:szCs w:val="22"/>
              </w:rPr>
            </w:pPr>
            <w:r w:rsidRPr="00A06E12">
              <w:rPr>
                <w:sz w:val="22"/>
                <w:szCs w:val="22"/>
              </w:rPr>
              <w:t>[BUDE DOPLNĚNO]</w:t>
            </w:r>
          </w:p>
          <w:p w14:paraId="5B5BE41D" w14:textId="77777777" w:rsidR="00B34123" w:rsidRPr="00A06E12" w:rsidRDefault="00B34123" w:rsidP="00CB3D26">
            <w:pPr>
              <w:rPr>
                <w:sz w:val="22"/>
                <w:szCs w:val="22"/>
              </w:rPr>
            </w:pPr>
            <w:r w:rsidRPr="00A06E12">
              <w:rPr>
                <w:szCs w:val="24"/>
              </w:rPr>
              <w:t xml:space="preserve">se sídlem: </w:t>
            </w:r>
            <w:r w:rsidRPr="00A06E12">
              <w:rPr>
                <w:sz w:val="22"/>
                <w:szCs w:val="22"/>
              </w:rPr>
              <w:t>[BUDE DOPLNĚNO]</w:t>
            </w:r>
          </w:p>
          <w:p w14:paraId="6F4B10DD" w14:textId="77777777" w:rsidR="00B34123" w:rsidRPr="00A06E12" w:rsidRDefault="00B34123" w:rsidP="00CB3D26">
            <w:pPr>
              <w:rPr>
                <w:sz w:val="22"/>
                <w:szCs w:val="22"/>
              </w:rPr>
            </w:pPr>
            <w:r w:rsidRPr="00A06E12">
              <w:rPr>
                <w:szCs w:val="24"/>
              </w:rPr>
              <w:t xml:space="preserve">IČ: </w:t>
            </w:r>
            <w:r w:rsidRPr="00A06E12">
              <w:rPr>
                <w:sz w:val="22"/>
                <w:szCs w:val="22"/>
              </w:rPr>
              <w:t>[BUDE DOPLNĚNO]</w:t>
            </w:r>
          </w:p>
          <w:p w14:paraId="2DD2D071" w14:textId="77777777" w:rsidR="00B34123" w:rsidRPr="00A06E12" w:rsidRDefault="00B34123" w:rsidP="00CB3D26">
            <w:pPr>
              <w:rPr>
                <w:szCs w:val="24"/>
              </w:rPr>
            </w:pPr>
          </w:p>
        </w:tc>
        <w:tc>
          <w:tcPr>
            <w:tcW w:w="3150" w:type="dxa"/>
            <w:tcBorders>
              <w:top w:val="single" w:sz="12" w:space="0" w:color="auto"/>
              <w:left w:val="single" w:sz="4" w:space="0" w:color="auto"/>
              <w:bottom w:val="single" w:sz="12" w:space="0" w:color="auto"/>
              <w:right w:val="single" w:sz="12" w:space="0" w:color="auto"/>
            </w:tcBorders>
          </w:tcPr>
          <w:p w14:paraId="0B935718" w14:textId="77777777" w:rsidR="00B34123" w:rsidRPr="00A06E12" w:rsidRDefault="00B34123" w:rsidP="00CB3D26">
            <w:pPr>
              <w:rPr>
                <w:szCs w:val="24"/>
              </w:rPr>
            </w:pPr>
            <w:r w:rsidRPr="00A06E12">
              <w:rPr>
                <w:sz w:val="20"/>
                <w:szCs w:val="24"/>
              </w:rPr>
              <w:t>Razítko, datum, podpis:</w:t>
            </w:r>
          </w:p>
        </w:tc>
      </w:tr>
      <w:tr w:rsidR="00B34123" w:rsidRPr="00A06E12" w14:paraId="59F1F2CE"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24A7BE84" w14:textId="77777777" w:rsidR="00B34123" w:rsidRPr="00A06E12" w:rsidRDefault="00B34123" w:rsidP="00CB3D26">
            <w:pPr>
              <w:rPr>
                <w:szCs w:val="24"/>
              </w:rPr>
            </w:pPr>
          </w:p>
          <w:p w14:paraId="52449330" w14:textId="77777777" w:rsidR="00B34123" w:rsidRPr="00A06E12" w:rsidRDefault="00B34123" w:rsidP="00CB3D26">
            <w:pPr>
              <w:rPr>
                <w:szCs w:val="24"/>
              </w:rPr>
            </w:pPr>
            <w:r w:rsidRPr="00A06E12">
              <w:rPr>
                <w:szCs w:val="24"/>
              </w:rPr>
              <w:t>Souřadnicový systém:</w:t>
            </w:r>
          </w:p>
        </w:tc>
        <w:tc>
          <w:tcPr>
            <w:tcW w:w="6836" w:type="dxa"/>
            <w:gridSpan w:val="2"/>
          </w:tcPr>
          <w:p w14:paraId="2BCF6BFC" w14:textId="77777777" w:rsidR="00B34123" w:rsidRPr="00A06E12" w:rsidRDefault="00B34123" w:rsidP="00CB3D26">
            <w:pPr>
              <w:rPr>
                <w:szCs w:val="24"/>
              </w:rPr>
            </w:pPr>
          </w:p>
          <w:p w14:paraId="4F6E6A54" w14:textId="77777777" w:rsidR="00B34123" w:rsidRPr="00A06E12" w:rsidRDefault="00B34123" w:rsidP="00CB3D26">
            <w:pPr>
              <w:rPr>
                <w:szCs w:val="24"/>
              </w:rPr>
            </w:pPr>
          </w:p>
        </w:tc>
      </w:tr>
      <w:tr w:rsidR="00B34123" w:rsidRPr="00A06E12" w14:paraId="3608F098" w14:textId="77777777" w:rsidTr="00CB3D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31FC9DF5" w14:textId="77777777" w:rsidR="00B34123" w:rsidRPr="00A06E12" w:rsidRDefault="00B34123" w:rsidP="00CB3D26">
            <w:pPr>
              <w:rPr>
                <w:szCs w:val="24"/>
              </w:rPr>
            </w:pPr>
            <w:r w:rsidRPr="00A06E12">
              <w:rPr>
                <w:szCs w:val="24"/>
              </w:rPr>
              <w:t>Výškový systém:</w:t>
            </w:r>
          </w:p>
        </w:tc>
        <w:tc>
          <w:tcPr>
            <w:tcW w:w="6836" w:type="dxa"/>
            <w:gridSpan w:val="2"/>
          </w:tcPr>
          <w:p w14:paraId="434480AB" w14:textId="77777777" w:rsidR="00B34123" w:rsidRPr="00A06E12" w:rsidRDefault="00B34123" w:rsidP="00CB3D26">
            <w:pPr>
              <w:rPr>
                <w:szCs w:val="24"/>
              </w:rPr>
            </w:pPr>
          </w:p>
        </w:tc>
      </w:tr>
    </w:tbl>
    <w:p w14:paraId="1002D435" w14:textId="77777777" w:rsidR="00B34123" w:rsidRPr="00A06E12" w:rsidRDefault="00B34123" w:rsidP="00B34123">
      <w:pPr>
        <w:rPr>
          <w:szCs w:val="24"/>
        </w:rPr>
      </w:pPr>
    </w:p>
    <w:p w14:paraId="5793B8B0"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11"/>
        <w:gridCol w:w="1523"/>
        <w:gridCol w:w="1826"/>
        <w:gridCol w:w="1937"/>
        <w:gridCol w:w="2245"/>
      </w:tblGrid>
      <w:tr w:rsidR="00B34123" w:rsidRPr="00A06E12" w14:paraId="47C15368" w14:textId="77777777" w:rsidTr="00CB3D26">
        <w:trPr>
          <w:trHeight w:val="135"/>
        </w:trPr>
        <w:tc>
          <w:tcPr>
            <w:tcW w:w="1526" w:type="dxa"/>
            <w:vMerge w:val="restart"/>
            <w:tcBorders>
              <w:top w:val="single" w:sz="12" w:space="0" w:color="auto"/>
              <w:left w:val="single" w:sz="12" w:space="0" w:color="auto"/>
              <w:bottom w:val="single" w:sz="4" w:space="0" w:color="auto"/>
              <w:right w:val="nil"/>
            </w:tcBorders>
          </w:tcPr>
          <w:p w14:paraId="5921240F" w14:textId="77777777" w:rsidR="00B34123" w:rsidRPr="00A06E12" w:rsidRDefault="00B34123" w:rsidP="00CB3D26">
            <w:pPr>
              <w:rPr>
                <w:szCs w:val="24"/>
              </w:rPr>
            </w:pPr>
            <w:r w:rsidRPr="00A06E12">
              <w:rPr>
                <w:sz w:val="20"/>
                <w:szCs w:val="24"/>
              </w:rPr>
              <w:t>Číslo zakázky:</w:t>
            </w:r>
          </w:p>
        </w:tc>
        <w:tc>
          <w:tcPr>
            <w:tcW w:w="1559" w:type="dxa"/>
            <w:vMerge w:val="restart"/>
            <w:tcBorders>
              <w:top w:val="single" w:sz="12" w:space="0" w:color="auto"/>
              <w:left w:val="nil"/>
              <w:bottom w:val="single" w:sz="4" w:space="0" w:color="auto"/>
              <w:right w:val="single" w:sz="4" w:space="0" w:color="auto"/>
            </w:tcBorders>
          </w:tcPr>
          <w:p w14:paraId="67713168" w14:textId="77777777" w:rsidR="00B34123" w:rsidRPr="00A06E12" w:rsidRDefault="00B34123" w:rsidP="00CB3D26">
            <w:pPr>
              <w:rPr>
                <w:szCs w:val="24"/>
              </w:rPr>
            </w:pPr>
          </w:p>
        </w:tc>
        <w:tc>
          <w:tcPr>
            <w:tcW w:w="1843" w:type="dxa"/>
            <w:tcBorders>
              <w:top w:val="single" w:sz="12" w:space="0" w:color="auto"/>
              <w:left w:val="single" w:sz="4" w:space="0" w:color="auto"/>
              <w:right w:val="nil"/>
            </w:tcBorders>
          </w:tcPr>
          <w:p w14:paraId="7C815A70" w14:textId="77777777" w:rsidR="00B34123" w:rsidRPr="00A06E12" w:rsidRDefault="00B34123" w:rsidP="00CB3D26">
            <w:pPr>
              <w:rPr>
                <w:sz w:val="20"/>
                <w:szCs w:val="24"/>
              </w:rPr>
            </w:pPr>
            <w:r w:rsidRPr="00A06E12">
              <w:rPr>
                <w:sz w:val="20"/>
                <w:szCs w:val="24"/>
              </w:rPr>
              <w:t>Vedoucí projektant:</w:t>
            </w:r>
          </w:p>
        </w:tc>
        <w:tc>
          <w:tcPr>
            <w:tcW w:w="1984" w:type="dxa"/>
            <w:tcBorders>
              <w:top w:val="single" w:sz="12" w:space="0" w:color="auto"/>
              <w:left w:val="nil"/>
              <w:right w:val="single" w:sz="12" w:space="0" w:color="auto"/>
            </w:tcBorders>
          </w:tcPr>
          <w:p w14:paraId="09777DF7" w14:textId="77777777" w:rsidR="00B34123" w:rsidRPr="00A06E12" w:rsidRDefault="00B34123" w:rsidP="00CB3D26">
            <w:pPr>
              <w:rPr>
                <w:szCs w:val="24"/>
              </w:rPr>
            </w:pPr>
          </w:p>
        </w:tc>
        <w:tc>
          <w:tcPr>
            <w:tcW w:w="2300" w:type="dxa"/>
            <w:vMerge w:val="restart"/>
            <w:tcBorders>
              <w:top w:val="single" w:sz="12" w:space="0" w:color="auto"/>
              <w:left w:val="single" w:sz="12" w:space="0" w:color="auto"/>
              <w:right w:val="single" w:sz="12" w:space="0" w:color="auto"/>
            </w:tcBorders>
          </w:tcPr>
          <w:p w14:paraId="48282933" w14:textId="77777777" w:rsidR="00B34123" w:rsidRPr="00A06E12" w:rsidRDefault="00B34123" w:rsidP="00CB3D26">
            <w:pPr>
              <w:rPr>
                <w:szCs w:val="24"/>
              </w:rPr>
            </w:pPr>
          </w:p>
        </w:tc>
      </w:tr>
      <w:tr w:rsidR="00B34123" w:rsidRPr="00A06E12" w14:paraId="7B2C4FF4" w14:textId="77777777" w:rsidTr="00CB3D26">
        <w:trPr>
          <w:trHeight w:val="135"/>
        </w:trPr>
        <w:tc>
          <w:tcPr>
            <w:tcW w:w="1526" w:type="dxa"/>
            <w:vMerge/>
            <w:tcBorders>
              <w:top w:val="nil"/>
              <w:left w:val="single" w:sz="12" w:space="0" w:color="auto"/>
              <w:bottom w:val="single" w:sz="4" w:space="0" w:color="auto"/>
              <w:right w:val="nil"/>
            </w:tcBorders>
          </w:tcPr>
          <w:p w14:paraId="5EA99A5D" w14:textId="77777777" w:rsidR="00B34123" w:rsidRPr="00A06E12" w:rsidRDefault="00B34123" w:rsidP="00CB3D26">
            <w:pPr>
              <w:rPr>
                <w:szCs w:val="24"/>
              </w:rPr>
            </w:pPr>
          </w:p>
        </w:tc>
        <w:tc>
          <w:tcPr>
            <w:tcW w:w="1559" w:type="dxa"/>
            <w:vMerge/>
            <w:tcBorders>
              <w:top w:val="nil"/>
              <w:left w:val="nil"/>
              <w:bottom w:val="single" w:sz="4" w:space="0" w:color="auto"/>
              <w:right w:val="single" w:sz="4" w:space="0" w:color="auto"/>
            </w:tcBorders>
          </w:tcPr>
          <w:p w14:paraId="2B93DCF8" w14:textId="77777777" w:rsidR="00B34123" w:rsidRPr="00A06E12" w:rsidRDefault="00B34123" w:rsidP="00CB3D26">
            <w:pPr>
              <w:rPr>
                <w:szCs w:val="24"/>
              </w:rPr>
            </w:pPr>
          </w:p>
        </w:tc>
        <w:tc>
          <w:tcPr>
            <w:tcW w:w="3827" w:type="dxa"/>
            <w:gridSpan w:val="2"/>
            <w:tcBorders>
              <w:left w:val="single" w:sz="4" w:space="0" w:color="auto"/>
              <w:bottom w:val="single" w:sz="4" w:space="0" w:color="auto"/>
              <w:right w:val="single" w:sz="12" w:space="0" w:color="auto"/>
            </w:tcBorders>
          </w:tcPr>
          <w:p w14:paraId="6290E13F"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B1E0ED7" w14:textId="77777777" w:rsidR="00B34123" w:rsidRPr="00A06E12" w:rsidRDefault="00B34123" w:rsidP="00CB3D26">
            <w:pPr>
              <w:rPr>
                <w:szCs w:val="24"/>
              </w:rPr>
            </w:pPr>
          </w:p>
        </w:tc>
      </w:tr>
      <w:tr w:rsidR="00B34123" w:rsidRPr="00A06E12" w14:paraId="3BEDCBD6" w14:textId="77777777" w:rsidTr="00CB3D26">
        <w:tc>
          <w:tcPr>
            <w:tcW w:w="1526" w:type="dxa"/>
            <w:tcBorders>
              <w:top w:val="single" w:sz="4" w:space="0" w:color="auto"/>
              <w:left w:val="single" w:sz="12" w:space="0" w:color="auto"/>
              <w:bottom w:val="single" w:sz="4" w:space="0" w:color="auto"/>
              <w:right w:val="nil"/>
            </w:tcBorders>
          </w:tcPr>
          <w:p w14:paraId="6E043B99" w14:textId="77777777" w:rsidR="00B34123" w:rsidRPr="00A06E12" w:rsidRDefault="00B34123" w:rsidP="00CB3D26">
            <w:pPr>
              <w:rPr>
                <w:szCs w:val="24"/>
              </w:rPr>
            </w:pPr>
            <w:r w:rsidRPr="00A06E12">
              <w:rPr>
                <w:sz w:val="20"/>
                <w:szCs w:val="24"/>
              </w:rPr>
              <w:t>Schválil:</w:t>
            </w:r>
          </w:p>
        </w:tc>
        <w:tc>
          <w:tcPr>
            <w:tcW w:w="1559" w:type="dxa"/>
            <w:tcBorders>
              <w:top w:val="single" w:sz="4" w:space="0" w:color="auto"/>
              <w:left w:val="nil"/>
              <w:bottom w:val="single" w:sz="4" w:space="0" w:color="auto"/>
              <w:right w:val="single" w:sz="4" w:space="0" w:color="auto"/>
            </w:tcBorders>
          </w:tcPr>
          <w:p w14:paraId="336F5571" w14:textId="77777777" w:rsidR="00B34123" w:rsidRPr="00A06E12" w:rsidRDefault="00B34123" w:rsidP="00CB3D26">
            <w:pPr>
              <w:rPr>
                <w:szCs w:val="24"/>
              </w:rPr>
            </w:pPr>
          </w:p>
        </w:tc>
        <w:tc>
          <w:tcPr>
            <w:tcW w:w="1843" w:type="dxa"/>
            <w:tcBorders>
              <w:left w:val="single" w:sz="4" w:space="0" w:color="auto"/>
              <w:right w:val="nil"/>
            </w:tcBorders>
          </w:tcPr>
          <w:p w14:paraId="512DA971" w14:textId="77777777" w:rsidR="00B34123" w:rsidRPr="00A06E12" w:rsidRDefault="00B34123" w:rsidP="00CB3D26">
            <w:pPr>
              <w:rPr>
                <w:sz w:val="20"/>
                <w:szCs w:val="24"/>
              </w:rPr>
            </w:pPr>
            <w:proofErr w:type="spellStart"/>
            <w:r w:rsidRPr="00A06E12">
              <w:rPr>
                <w:sz w:val="20"/>
                <w:szCs w:val="24"/>
              </w:rPr>
              <w:t>Zodp</w:t>
            </w:r>
            <w:proofErr w:type="spellEnd"/>
            <w:r w:rsidRPr="00A06E12">
              <w:rPr>
                <w:sz w:val="20"/>
                <w:szCs w:val="24"/>
              </w:rPr>
              <w:t>. projektant:</w:t>
            </w:r>
          </w:p>
        </w:tc>
        <w:tc>
          <w:tcPr>
            <w:tcW w:w="1984" w:type="dxa"/>
            <w:tcBorders>
              <w:left w:val="nil"/>
              <w:right w:val="single" w:sz="12" w:space="0" w:color="auto"/>
            </w:tcBorders>
          </w:tcPr>
          <w:p w14:paraId="5FCA2246"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6891C98B" w14:textId="77777777" w:rsidR="00B34123" w:rsidRPr="00A06E12" w:rsidRDefault="00B34123" w:rsidP="00CB3D26">
            <w:pPr>
              <w:rPr>
                <w:szCs w:val="24"/>
              </w:rPr>
            </w:pPr>
          </w:p>
        </w:tc>
      </w:tr>
      <w:tr w:rsidR="00B34123" w:rsidRPr="00A06E12" w14:paraId="4DBE6B92" w14:textId="77777777" w:rsidTr="00CB3D26">
        <w:tc>
          <w:tcPr>
            <w:tcW w:w="3085" w:type="dxa"/>
            <w:gridSpan w:val="2"/>
            <w:tcBorders>
              <w:top w:val="single" w:sz="4" w:space="0" w:color="auto"/>
              <w:left w:val="single" w:sz="12" w:space="0" w:color="auto"/>
              <w:bottom w:val="single" w:sz="4" w:space="0" w:color="auto"/>
            </w:tcBorders>
          </w:tcPr>
          <w:p w14:paraId="2CB1B1A0" w14:textId="77777777" w:rsidR="00B34123" w:rsidRPr="00A06E12" w:rsidRDefault="00B34123" w:rsidP="00CB3D26">
            <w:pPr>
              <w:rPr>
                <w:szCs w:val="24"/>
              </w:rPr>
            </w:pPr>
          </w:p>
        </w:tc>
        <w:tc>
          <w:tcPr>
            <w:tcW w:w="3827" w:type="dxa"/>
            <w:gridSpan w:val="2"/>
            <w:tcBorders>
              <w:bottom w:val="single" w:sz="4" w:space="0" w:color="auto"/>
              <w:right w:val="single" w:sz="12" w:space="0" w:color="auto"/>
            </w:tcBorders>
          </w:tcPr>
          <w:p w14:paraId="37F81BA5"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44495E96" w14:textId="77777777" w:rsidR="00B34123" w:rsidRPr="00A06E12" w:rsidRDefault="00B34123" w:rsidP="00CB3D26">
            <w:pPr>
              <w:rPr>
                <w:szCs w:val="24"/>
              </w:rPr>
            </w:pPr>
          </w:p>
        </w:tc>
      </w:tr>
      <w:tr w:rsidR="00B34123" w:rsidRPr="00A06E12" w14:paraId="1A08EBDD" w14:textId="77777777" w:rsidTr="00CB3D26">
        <w:tc>
          <w:tcPr>
            <w:tcW w:w="1526" w:type="dxa"/>
            <w:tcBorders>
              <w:top w:val="single" w:sz="4" w:space="0" w:color="auto"/>
              <w:left w:val="single" w:sz="12" w:space="0" w:color="auto"/>
              <w:bottom w:val="single" w:sz="4" w:space="0" w:color="auto"/>
              <w:right w:val="nil"/>
            </w:tcBorders>
          </w:tcPr>
          <w:p w14:paraId="1D319A08" w14:textId="77777777" w:rsidR="00B34123" w:rsidRPr="00A06E12" w:rsidRDefault="00B34123" w:rsidP="00CB3D26">
            <w:pPr>
              <w:rPr>
                <w:szCs w:val="24"/>
              </w:rPr>
            </w:pPr>
            <w:r w:rsidRPr="00A06E12">
              <w:rPr>
                <w:sz w:val="20"/>
                <w:szCs w:val="24"/>
              </w:rPr>
              <w:t>Tech. kontrola:</w:t>
            </w:r>
          </w:p>
        </w:tc>
        <w:tc>
          <w:tcPr>
            <w:tcW w:w="1559" w:type="dxa"/>
            <w:tcBorders>
              <w:top w:val="single" w:sz="4" w:space="0" w:color="auto"/>
              <w:left w:val="nil"/>
              <w:bottom w:val="single" w:sz="4" w:space="0" w:color="auto"/>
              <w:right w:val="single" w:sz="4" w:space="0" w:color="auto"/>
            </w:tcBorders>
          </w:tcPr>
          <w:p w14:paraId="12EEDE28" w14:textId="77777777" w:rsidR="00B34123" w:rsidRPr="00A06E12" w:rsidRDefault="00B34123" w:rsidP="00CB3D26">
            <w:pPr>
              <w:rPr>
                <w:szCs w:val="24"/>
              </w:rPr>
            </w:pPr>
          </w:p>
        </w:tc>
        <w:tc>
          <w:tcPr>
            <w:tcW w:w="1843" w:type="dxa"/>
            <w:tcBorders>
              <w:left w:val="single" w:sz="4" w:space="0" w:color="auto"/>
              <w:right w:val="nil"/>
            </w:tcBorders>
          </w:tcPr>
          <w:p w14:paraId="70CD4F50" w14:textId="77777777" w:rsidR="00B34123" w:rsidRPr="00A06E12" w:rsidRDefault="00B34123" w:rsidP="00CB3D26">
            <w:pPr>
              <w:rPr>
                <w:sz w:val="20"/>
                <w:szCs w:val="24"/>
              </w:rPr>
            </w:pPr>
            <w:r w:rsidRPr="00A06E12">
              <w:rPr>
                <w:sz w:val="20"/>
                <w:szCs w:val="24"/>
              </w:rPr>
              <w:t>Vypracoval:</w:t>
            </w:r>
          </w:p>
        </w:tc>
        <w:tc>
          <w:tcPr>
            <w:tcW w:w="1984" w:type="dxa"/>
            <w:tcBorders>
              <w:left w:val="nil"/>
              <w:right w:val="single" w:sz="12" w:space="0" w:color="auto"/>
            </w:tcBorders>
          </w:tcPr>
          <w:p w14:paraId="0F68A567" w14:textId="77777777" w:rsidR="00B34123" w:rsidRPr="00A06E12" w:rsidRDefault="00B34123" w:rsidP="00CB3D26">
            <w:pPr>
              <w:rPr>
                <w:szCs w:val="24"/>
              </w:rPr>
            </w:pPr>
          </w:p>
        </w:tc>
        <w:tc>
          <w:tcPr>
            <w:tcW w:w="2300" w:type="dxa"/>
            <w:vMerge/>
            <w:tcBorders>
              <w:left w:val="single" w:sz="12" w:space="0" w:color="auto"/>
              <w:right w:val="single" w:sz="12" w:space="0" w:color="auto"/>
            </w:tcBorders>
          </w:tcPr>
          <w:p w14:paraId="3C9E2547" w14:textId="77777777" w:rsidR="00B34123" w:rsidRPr="00A06E12" w:rsidRDefault="00B34123" w:rsidP="00CB3D26">
            <w:pPr>
              <w:rPr>
                <w:szCs w:val="24"/>
              </w:rPr>
            </w:pPr>
          </w:p>
        </w:tc>
      </w:tr>
      <w:tr w:rsidR="00B34123" w:rsidRPr="00A06E12" w14:paraId="59A32E4D" w14:textId="77777777" w:rsidTr="00CB3D26">
        <w:tc>
          <w:tcPr>
            <w:tcW w:w="3085" w:type="dxa"/>
            <w:gridSpan w:val="2"/>
            <w:tcBorders>
              <w:top w:val="single" w:sz="4" w:space="0" w:color="auto"/>
              <w:left w:val="single" w:sz="12" w:space="0" w:color="auto"/>
              <w:bottom w:val="single" w:sz="12" w:space="0" w:color="auto"/>
            </w:tcBorders>
          </w:tcPr>
          <w:p w14:paraId="634D334E" w14:textId="77777777" w:rsidR="00B34123" w:rsidRPr="00A06E12" w:rsidRDefault="00B34123" w:rsidP="00CB3D26">
            <w:pPr>
              <w:rPr>
                <w:szCs w:val="24"/>
              </w:rPr>
            </w:pPr>
          </w:p>
        </w:tc>
        <w:tc>
          <w:tcPr>
            <w:tcW w:w="3827" w:type="dxa"/>
            <w:gridSpan w:val="2"/>
            <w:tcBorders>
              <w:bottom w:val="single" w:sz="12" w:space="0" w:color="auto"/>
              <w:right w:val="single" w:sz="12" w:space="0" w:color="auto"/>
            </w:tcBorders>
          </w:tcPr>
          <w:p w14:paraId="23B6361E" w14:textId="77777777" w:rsidR="00B34123" w:rsidRPr="00A06E12" w:rsidRDefault="00B34123" w:rsidP="00CB3D26">
            <w:pPr>
              <w:rPr>
                <w:szCs w:val="24"/>
              </w:rPr>
            </w:pPr>
          </w:p>
        </w:tc>
        <w:tc>
          <w:tcPr>
            <w:tcW w:w="2300" w:type="dxa"/>
            <w:vMerge/>
            <w:tcBorders>
              <w:left w:val="single" w:sz="12" w:space="0" w:color="auto"/>
              <w:bottom w:val="single" w:sz="12" w:space="0" w:color="auto"/>
              <w:right w:val="single" w:sz="12" w:space="0" w:color="auto"/>
            </w:tcBorders>
          </w:tcPr>
          <w:p w14:paraId="2046DD44" w14:textId="77777777" w:rsidR="00B34123" w:rsidRPr="00A06E12" w:rsidRDefault="00B34123" w:rsidP="00CB3D26">
            <w:pPr>
              <w:rPr>
                <w:szCs w:val="24"/>
              </w:rPr>
            </w:pPr>
          </w:p>
        </w:tc>
      </w:tr>
    </w:tbl>
    <w:p w14:paraId="64342D71" w14:textId="77777777" w:rsidR="00B34123" w:rsidRPr="00A06E12" w:rsidRDefault="00B34123" w:rsidP="00B34123">
      <w:pPr>
        <w:rPr>
          <w:szCs w:val="24"/>
        </w:rPr>
      </w:pPr>
    </w:p>
    <w:p w14:paraId="40C0305A" w14:textId="77777777" w:rsidR="00B34123" w:rsidRPr="00A06E12" w:rsidRDefault="00B34123" w:rsidP="00B34123">
      <w:pPr>
        <w:rPr>
          <w:szCs w:val="24"/>
        </w:rPr>
      </w:pPr>
    </w:p>
    <w:tbl>
      <w:tblPr>
        <w:tblStyle w:val="Mkatabulky"/>
        <w:tblW w:w="0" w:type="auto"/>
        <w:tblLook w:val="04A0" w:firstRow="1" w:lastRow="0" w:firstColumn="1" w:lastColumn="0" w:noHBand="0" w:noVBand="1"/>
      </w:tblPr>
      <w:tblGrid>
        <w:gridCol w:w="1521"/>
        <w:gridCol w:w="1490"/>
        <w:gridCol w:w="1506"/>
        <w:gridCol w:w="1490"/>
        <w:gridCol w:w="593"/>
        <w:gridCol w:w="916"/>
        <w:gridCol w:w="864"/>
        <w:gridCol w:w="662"/>
      </w:tblGrid>
      <w:tr w:rsidR="00B34123" w:rsidRPr="00A06E12" w14:paraId="00F9AF46" w14:textId="77777777" w:rsidTr="00CB3D26">
        <w:tc>
          <w:tcPr>
            <w:tcW w:w="1535" w:type="dxa"/>
            <w:tcBorders>
              <w:top w:val="single" w:sz="12" w:space="0" w:color="auto"/>
              <w:left w:val="single" w:sz="12" w:space="0" w:color="auto"/>
              <w:bottom w:val="single" w:sz="12" w:space="0" w:color="auto"/>
              <w:right w:val="nil"/>
            </w:tcBorders>
          </w:tcPr>
          <w:p w14:paraId="280BC08B" w14:textId="77777777" w:rsidR="00B34123" w:rsidRPr="00A06E12" w:rsidRDefault="00B34123" w:rsidP="00CB3D26">
            <w:pPr>
              <w:rPr>
                <w:sz w:val="20"/>
              </w:rPr>
            </w:pPr>
            <w:r w:rsidRPr="00A06E12">
              <w:rPr>
                <w:sz w:val="20"/>
              </w:rPr>
              <w:t>Objednatel:</w:t>
            </w:r>
          </w:p>
        </w:tc>
        <w:tc>
          <w:tcPr>
            <w:tcW w:w="1535" w:type="dxa"/>
            <w:tcBorders>
              <w:top w:val="single" w:sz="12" w:space="0" w:color="auto"/>
              <w:left w:val="nil"/>
              <w:bottom w:val="single" w:sz="12" w:space="0" w:color="auto"/>
              <w:right w:val="single" w:sz="4" w:space="0" w:color="auto"/>
            </w:tcBorders>
          </w:tcPr>
          <w:p w14:paraId="65E651C9" w14:textId="77777777" w:rsidR="00B34123" w:rsidRPr="00A06E12" w:rsidRDefault="00B34123" w:rsidP="00CB3D26">
            <w:pPr>
              <w:rPr>
                <w:szCs w:val="24"/>
              </w:rPr>
            </w:pPr>
          </w:p>
        </w:tc>
        <w:tc>
          <w:tcPr>
            <w:tcW w:w="1535" w:type="dxa"/>
            <w:tcBorders>
              <w:top w:val="single" w:sz="12" w:space="0" w:color="auto"/>
              <w:left w:val="single" w:sz="4" w:space="0" w:color="auto"/>
              <w:bottom w:val="single" w:sz="12" w:space="0" w:color="auto"/>
              <w:right w:val="nil"/>
            </w:tcBorders>
          </w:tcPr>
          <w:p w14:paraId="4FDC7C30" w14:textId="77777777" w:rsidR="00B34123" w:rsidRPr="00A06E12" w:rsidRDefault="00B34123" w:rsidP="00CB3D26">
            <w:pPr>
              <w:rPr>
                <w:szCs w:val="24"/>
              </w:rPr>
            </w:pPr>
            <w:r w:rsidRPr="00A06E12">
              <w:rPr>
                <w:sz w:val="20"/>
                <w:szCs w:val="24"/>
              </w:rPr>
              <w:t>Obec:</w:t>
            </w:r>
          </w:p>
        </w:tc>
        <w:tc>
          <w:tcPr>
            <w:tcW w:w="1535" w:type="dxa"/>
            <w:tcBorders>
              <w:top w:val="single" w:sz="12" w:space="0" w:color="auto"/>
              <w:left w:val="nil"/>
              <w:bottom w:val="single" w:sz="12" w:space="0" w:color="auto"/>
              <w:right w:val="single" w:sz="12" w:space="0" w:color="auto"/>
            </w:tcBorders>
          </w:tcPr>
          <w:p w14:paraId="5895140E" w14:textId="77777777" w:rsidR="00B34123" w:rsidRPr="00A06E12" w:rsidRDefault="00B34123" w:rsidP="00CB3D26">
            <w:pPr>
              <w:rPr>
                <w:szCs w:val="24"/>
              </w:rPr>
            </w:pPr>
          </w:p>
        </w:tc>
        <w:tc>
          <w:tcPr>
            <w:tcW w:w="1536" w:type="dxa"/>
            <w:gridSpan w:val="2"/>
            <w:tcBorders>
              <w:top w:val="single" w:sz="12" w:space="0" w:color="auto"/>
              <w:left w:val="single" w:sz="12" w:space="0" w:color="auto"/>
              <w:bottom w:val="single" w:sz="12" w:space="0" w:color="auto"/>
              <w:right w:val="nil"/>
            </w:tcBorders>
          </w:tcPr>
          <w:p w14:paraId="6A2F3606" w14:textId="77777777" w:rsidR="00B34123" w:rsidRPr="00A06E12" w:rsidRDefault="00B34123" w:rsidP="00CB3D26">
            <w:pPr>
              <w:rPr>
                <w:szCs w:val="24"/>
              </w:rPr>
            </w:pPr>
            <w:r w:rsidRPr="00A06E12">
              <w:rPr>
                <w:sz w:val="20"/>
                <w:szCs w:val="24"/>
              </w:rPr>
              <w:t>Kraj:</w:t>
            </w:r>
          </w:p>
        </w:tc>
        <w:tc>
          <w:tcPr>
            <w:tcW w:w="1536" w:type="dxa"/>
            <w:gridSpan w:val="2"/>
            <w:tcBorders>
              <w:top w:val="single" w:sz="12" w:space="0" w:color="auto"/>
              <w:left w:val="nil"/>
              <w:bottom w:val="single" w:sz="12" w:space="0" w:color="auto"/>
              <w:right w:val="single" w:sz="12" w:space="0" w:color="auto"/>
            </w:tcBorders>
          </w:tcPr>
          <w:p w14:paraId="30387553" w14:textId="77777777" w:rsidR="00B34123" w:rsidRPr="00A06E12" w:rsidRDefault="00B34123" w:rsidP="00CB3D26">
            <w:pPr>
              <w:rPr>
                <w:b/>
                <w:szCs w:val="24"/>
              </w:rPr>
            </w:pPr>
            <w:r w:rsidRPr="00A06E12">
              <w:rPr>
                <w:b/>
                <w:sz w:val="20"/>
                <w:szCs w:val="24"/>
              </w:rPr>
              <w:t>Středočeský</w:t>
            </w:r>
          </w:p>
        </w:tc>
      </w:tr>
      <w:tr w:rsidR="00B34123" w:rsidRPr="00A06E12" w14:paraId="20DAFC62" w14:textId="77777777" w:rsidTr="00CB3D26">
        <w:tc>
          <w:tcPr>
            <w:tcW w:w="1535" w:type="dxa"/>
            <w:tcBorders>
              <w:top w:val="single" w:sz="12" w:space="0" w:color="auto"/>
              <w:left w:val="single" w:sz="12" w:space="0" w:color="auto"/>
              <w:bottom w:val="nil"/>
              <w:right w:val="nil"/>
            </w:tcBorders>
          </w:tcPr>
          <w:p w14:paraId="05C5B3CD" w14:textId="77777777" w:rsidR="00B34123" w:rsidRPr="00A06E12" w:rsidRDefault="00B34123" w:rsidP="00CB3D26">
            <w:pPr>
              <w:rPr>
                <w:szCs w:val="24"/>
              </w:rPr>
            </w:pPr>
            <w:r w:rsidRPr="00A06E12">
              <w:rPr>
                <w:sz w:val="20"/>
                <w:szCs w:val="24"/>
              </w:rPr>
              <w:t>Akce:</w:t>
            </w:r>
          </w:p>
        </w:tc>
        <w:tc>
          <w:tcPr>
            <w:tcW w:w="4605" w:type="dxa"/>
            <w:gridSpan w:val="3"/>
            <w:vMerge w:val="restart"/>
            <w:tcBorders>
              <w:left w:val="nil"/>
              <w:right w:val="single" w:sz="12" w:space="0" w:color="auto"/>
            </w:tcBorders>
          </w:tcPr>
          <w:p w14:paraId="0C8F68C3" w14:textId="77777777" w:rsidR="00B34123" w:rsidRPr="00A06E12" w:rsidRDefault="00B34123" w:rsidP="00CB3D26">
            <w:pPr>
              <w:jc w:val="center"/>
              <w:rPr>
                <w:szCs w:val="24"/>
              </w:rPr>
            </w:pPr>
          </w:p>
        </w:tc>
        <w:tc>
          <w:tcPr>
            <w:tcW w:w="1536" w:type="dxa"/>
            <w:gridSpan w:val="2"/>
            <w:tcBorders>
              <w:top w:val="single" w:sz="12" w:space="0" w:color="auto"/>
              <w:left w:val="single" w:sz="12" w:space="0" w:color="auto"/>
              <w:bottom w:val="single" w:sz="4" w:space="0" w:color="auto"/>
              <w:right w:val="single" w:sz="12" w:space="0" w:color="auto"/>
            </w:tcBorders>
          </w:tcPr>
          <w:p w14:paraId="74B2C308" w14:textId="77777777" w:rsidR="00B34123" w:rsidRPr="00A06E12" w:rsidRDefault="00B34123" w:rsidP="00CB3D26">
            <w:pPr>
              <w:rPr>
                <w:sz w:val="20"/>
                <w:szCs w:val="24"/>
              </w:rPr>
            </w:pPr>
            <w:r w:rsidRPr="00A06E12">
              <w:rPr>
                <w:sz w:val="20"/>
                <w:szCs w:val="24"/>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08F101B4" w14:textId="77777777" w:rsidR="00B34123" w:rsidRPr="00A06E12" w:rsidRDefault="00B34123" w:rsidP="00CB3D26">
            <w:pPr>
              <w:rPr>
                <w:sz w:val="20"/>
                <w:szCs w:val="24"/>
              </w:rPr>
            </w:pPr>
            <w:r w:rsidRPr="00A06E12">
              <w:rPr>
                <w:sz w:val="20"/>
                <w:szCs w:val="24"/>
              </w:rPr>
              <w:t>Stupeň</w:t>
            </w:r>
          </w:p>
        </w:tc>
      </w:tr>
      <w:tr w:rsidR="00B34123" w:rsidRPr="00A06E12" w14:paraId="4E601FD5" w14:textId="77777777" w:rsidTr="00CB3D26">
        <w:trPr>
          <w:trHeight w:val="70"/>
        </w:trPr>
        <w:tc>
          <w:tcPr>
            <w:tcW w:w="1535" w:type="dxa"/>
            <w:tcBorders>
              <w:top w:val="nil"/>
              <w:left w:val="single" w:sz="12" w:space="0" w:color="auto"/>
              <w:bottom w:val="nil"/>
              <w:right w:val="nil"/>
            </w:tcBorders>
          </w:tcPr>
          <w:p w14:paraId="0C10F29A" w14:textId="77777777" w:rsidR="00B34123" w:rsidRPr="00A06E12" w:rsidRDefault="00B34123" w:rsidP="00CB3D26">
            <w:pPr>
              <w:rPr>
                <w:szCs w:val="24"/>
              </w:rPr>
            </w:pPr>
          </w:p>
        </w:tc>
        <w:tc>
          <w:tcPr>
            <w:tcW w:w="4605" w:type="dxa"/>
            <w:gridSpan w:val="3"/>
            <w:vMerge/>
            <w:tcBorders>
              <w:left w:val="nil"/>
              <w:right w:val="single" w:sz="12" w:space="0" w:color="auto"/>
            </w:tcBorders>
          </w:tcPr>
          <w:p w14:paraId="0137BDDD"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527B7870" w14:textId="77777777" w:rsidR="00B34123" w:rsidRPr="00A06E12" w:rsidRDefault="00B34123" w:rsidP="00CB3D26">
            <w:pPr>
              <w:rPr>
                <w:szCs w:val="24"/>
              </w:rPr>
            </w:pPr>
          </w:p>
        </w:tc>
        <w:tc>
          <w:tcPr>
            <w:tcW w:w="1536" w:type="dxa"/>
            <w:gridSpan w:val="2"/>
            <w:tcBorders>
              <w:top w:val="single" w:sz="4" w:space="0" w:color="auto"/>
              <w:left w:val="single" w:sz="12" w:space="0" w:color="auto"/>
              <w:bottom w:val="single" w:sz="12" w:space="0" w:color="auto"/>
              <w:right w:val="single" w:sz="12" w:space="0" w:color="auto"/>
            </w:tcBorders>
          </w:tcPr>
          <w:p w14:paraId="65C84085" w14:textId="77777777" w:rsidR="00B34123" w:rsidRPr="00A06E12" w:rsidRDefault="00B34123" w:rsidP="00CB3D26">
            <w:pPr>
              <w:rPr>
                <w:b/>
                <w:szCs w:val="24"/>
              </w:rPr>
            </w:pPr>
            <w:r w:rsidRPr="00A06E12">
              <w:rPr>
                <w:b/>
                <w:szCs w:val="24"/>
              </w:rPr>
              <w:t>RDS</w:t>
            </w:r>
          </w:p>
        </w:tc>
      </w:tr>
      <w:tr w:rsidR="00B34123" w:rsidRPr="00A06E12" w14:paraId="03AB787A" w14:textId="77777777" w:rsidTr="00CB3D26">
        <w:trPr>
          <w:trHeight w:val="562"/>
        </w:trPr>
        <w:tc>
          <w:tcPr>
            <w:tcW w:w="1535" w:type="dxa"/>
            <w:tcBorders>
              <w:top w:val="nil"/>
              <w:left w:val="single" w:sz="12" w:space="0" w:color="auto"/>
              <w:bottom w:val="nil"/>
              <w:right w:val="nil"/>
            </w:tcBorders>
          </w:tcPr>
          <w:p w14:paraId="58B20F56" w14:textId="77777777" w:rsidR="00B34123" w:rsidRPr="00A06E12" w:rsidRDefault="00B34123" w:rsidP="00CB3D26">
            <w:pPr>
              <w:rPr>
                <w:szCs w:val="24"/>
              </w:rPr>
            </w:pPr>
          </w:p>
        </w:tc>
        <w:tc>
          <w:tcPr>
            <w:tcW w:w="4605" w:type="dxa"/>
            <w:gridSpan w:val="3"/>
            <w:vMerge/>
            <w:tcBorders>
              <w:left w:val="nil"/>
              <w:bottom w:val="nil"/>
              <w:right w:val="single" w:sz="12" w:space="0" w:color="auto"/>
            </w:tcBorders>
          </w:tcPr>
          <w:p w14:paraId="420331BB" w14:textId="77777777" w:rsidR="00B34123" w:rsidRPr="00A06E12" w:rsidRDefault="00B34123" w:rsidP="00CB3D26">
            <w:pPr>
              <w:rPr>
                <w:szCs w:val="24"/>
              </w:rPr>
            </w:pPr>
          </w:p>
        </w:tc>
        <w:tc>
          <w:tcPr>
            <w:tcW w:w="1536" w:type="dxa"/>
            <w:gridSpan w:val="2"/>
            <w:vMerge w:val="restart"/>
            <w:tcBorders>
              <w:top w:val="single" w:sz="12" w:space="0" w:color="auto"/>
              <w:left w:val="single" w:sz="12" w:space="0" w:color="auto"/>
              <w:right w:val="single" w:sz="12" w:space="0" w:color="auto"/>
            </w:tcBorders>
          </w:tcPr>
          <w:p w14:paraId="0F97A475" w14:textId="77777777" w:rsidR="00B34123" w:rsidRPr="00A06E12" w:rsidRDefault="00B34123" w:rsidP="00CB3D26">
            <w:pPr>
              <w:rPr>
                <w:sz w:val="20"/>
                <w:szCs w:val="24"/>
              </w:rPr>
            </w:pPr>
          </w:p>
        </w:tc>
        <w:tc>
          <w:tcPr>
            <w:tcW w:w="1536" w:type="dxa"/>
            <w:gridSpan w:val="2"/>
            <w:vMerge w:val="restart"/>
            <w:tcBorders>
              <w:top w:val="single" w:sz="12" w:space="0" w:color="auto"/>
              <w:left w:val="single" w:sz="12" w:space="0" w:color="auto"/>
              <w:right w:val="single" w:sz="12" w:space="0" w:color="auto"/>
            </w:tcBorders>
            <w:shd w:val="clear" w:color="auto" w:fill="auto"/>
          </w:tcPr>
          <w:p w14:paraId="478CE7F5" w14:textId="77777777" w:rsidR="00B34123" w:rsidRPr="00A06E12" w:rsidRDefault="00B34123" w:rsidP="00CB3D26">
            <w:pPr>
              <w:rPr>
                <w:sz w:val="20"/>
                <w:szCs w:val="24"/>
              </w:rPr>
            </w:pPr>
          </w:p>
        </w:tc>
      </w:tr>
      <w:tr w:rsidR="00B34123" w:rsidRPr="00E876C6" w14:paraId="7CE67954" w14:textId="77777777" w:rsidTr="00CB3D26">
        <w:tc>
          <w:tcPr>
            <w:tcW w:w="1535" w:type="dxa"/>
            <w:tcBorders>
              <w:top w:val="nil"/>
              <w:left w:val="single" w:sz="12" w:space="0" w:color="auto"/>
              <w:bottom w:val="single" w:sz="12" w:space="0" w:color="auto"/>
              <w:right w:val="nil"/>
            </w:tcBorders>
          </w:tcPr>
          <w:p w14:paraId="643984F5" w14:textId="77777777" w:rsidR="00B34123" w:rsidRPr="00E876C6" w:rsidRDefault="00B34123" w:rsidP="00CB3D26">
            <w:pPr>
              <w:rPr>
                <w:szCs w:val="24"/>
              </w:rPr>
            </w:pPr>
            <w:r w:rsidRPr="00A06E12">
              <w:rPr>
                <w:sz w:val="20"/>
                <w:szCs w:val="24"/>
              </w:rPr>
              <w:t>Objekt:</w:t>
            </w:r>
          </w:p>
        </w:tc>
        <w:tc>
          <w:tcPr>
            <w:tcW w:w="4605" w:type="dxa"/>
            <w:gridSpan w:val="3"/>
            <w:tcBorders>
              <w:top w:val="nil"/>
              <w:left w:val="nil"/>
              <w:bottom w:val="single" w:sz="12" w:space="0" w:color="auto"/>
              <w:right w:val="single" w:sz="12" w:space="0" w:color="auto"/>
            </w:tcBorders>
          </w:tcPr>
          <w:p w14:paraId="0DAEA464" w14:textId="77777777" w:rsidR="00B34123" w:rsidRPr="00A75877" w:rsidRDefault="00B34123" w:rsidP="00CB3D26">
            <w:pPr>
              <w:jc w:val="center"/>
              <w:rPr>
                <w:sz w:val="28"/>
                <w:szCs w:val="24"/>
              </w:rPr>
            </w:pPr>
          </w:p>
        </w:tc>
        <w:tc>
          <w:tcPr>
            <w:tcW w:w="1536" w:type="dxa"/>
            <w:gridSpan w:val="2"/>
            <w:vMerge/>
            <w:tcBorders>
              <w:left w:val="single" w:sz="12" w:space="0" w:color="auto"/>
              <w:bottom w:val="single" w:sz="12" w:space="0" w:color="auto"/>
              <w:right w:val="single" w:sz="12" w:space="0" w:color="auto"/>
            </w:tcBorders>
          </w:tcPr>
          <w:p w14:paraId="7FE54DB1" w14:textId="77777777" w:rsidR="00B34123" w:rsidRPr="00E876C6" w:rsidRDefault="00B34123" w:rsidP="00CB3D26">
            <w:pPr>
              <w:rPr>
                <w:szCs w:val="24"/>
              </w:rPr>
            </w:pPr>
          </w:p>
        </w:tc>
        <w:tc>
          <w:tcPr>
            <w:tcW w:w="1536" w:type="dxa"/>
            <w:gridSpan w:val="2"/>
            <w:vMerge/>
            <w:tcBorders>
              <w:left w:val="single" w:sz="12" w:space="0" w:color="auto"/>
              <w:bottom w:val="single" w:sz="12" w:space="0" w:color="auto"/>
              <w:right w:val="single" w:sz="12" w:space="0" w:color="auto"/>
            </w:tcBorders>
            <w:shd w:val="clear" w:color="auto" w:fill="auto"/>
          </w:tcPr>
          <w:p w14:paraId="1AE27670" w14:textId="77777777" w:rsidR="00B34123" w:rsidRPr="00E876C6" w:rsidRDefault="00B34123" w:rsidP="00CB3D26">
            <w:pPr>
              <w:rPr>
                <w:szCs w:val="24"/>
              </w:rPr>
            </w:pPr>
          </w:p>
        </w:tc>
      </w:tr>
      <w:tr w:rsidR="00B34123" w14:paraId="41046C84" w14:textId="77777777" w:rsidTr="00CB3D2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30C99922" w14:textId="77777777" w:rsidR="00B34123" w:rsidRDefault="00B34123" w:rsidP="00CB3D26">
            <w:pPr>
              <w:rPr>
                <w:szCs w:val="24"/>
              </w:rPr>
            </w:pPr>
          </w:p>
        </w:tc>
      </w:tr>
    </w:tbl>
    <w:p w14:paraId="61C3E283" w14:textId="77777777" w:rsidR="00B34123" w:rsidRDefault="00B34123" w:rsidP="00365FD7">
      <w:pPr>
        <w:pStyle w:val="Textodst1sl"/>
        <w:numPr>
          <w:ilvl w:val="0"/>
          <w:numId w:val="0"/>
        </w:numPr>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C8F1C" w14:textId="77777777" w:rsidR="001C7BB8" w:rsidRDefault="001C7BB8" w:rsidP="003C6092">
      <w:r>
        <w:separator/>
      </w:r>
    </w:p>
  </w:endnote>
  <w:endnote w:type="continuationSeparator" w:id="0">
    <w:p w14:paraId="757A72D4" w14:textId="77777777" w:rsidR="001C7BB8" w:rsidRDefault="001C7BB8"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770A76" w:rsidRDefault="00770A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297F" w14:textId="77777777" w:rsidR="001C7BB8" w:rsidRDefault="001C7BB8" w:rsidP="003C6092">
      <w:r>
        <w:separator/>
      </w:r>
    </w:p>
  </w:footnote>
  <w:footnote w:type="continuationSeparator" w:id="0">
    <w:p w14:paraId="047A173C" w14:textId="77777777" w:rsidR="001C7BB8" w:rsidRDefault="001C7BB8" w:rsidP="003C6092">
      <w:r>
        <w:continuationSeparator/>
      </w:r>
    </w:p>
  </w:footnote>
  <w:footnote w:id="1">
    <w:p w14:paraId="4BE9049B" w14:textId="77777777" w:rsidR="00770A76" w:rsidRDefault="00770A76"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770A76" w:rsidRDefault="00770A76"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770A76" w:rsidRDefault="00770A76" w:rsidP="0044634C">
      <w:pPr>
        <w:pStyle w:val="Textpoznpodarou"/>
      </w:pPr>
      <w:r w:rsidRPr="00325BDD">
        <w:t xml:space="preserve"> </w:t>
      </w:r>
      <w:r>
        <w:t>včetně příloh:</w:t>
      </w:r>
    </w:p>
    <w:p w14:paraId="6CB7134E" w14:textId="77777777" w:rsidR="00770A76" w:rsidRDefault="00770A76"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770A76" w:rsidRDefault="00770A76" w:rsidP="0044634C">
      <w:pPr>
        <w:pStyle w:val="Textpoznpodarou"/>
      </w:pPr>
    </w:p>
  </w:footnote>
  <w:footnote w:id="2">
    <w:p w14:paraId="4C57F966" w14:textId="77777777" w:rsidR="00770A76" w:rsidRDefault="00770A76"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770A76" w:rsidRDefault="00770A76"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770A76" w:rsidRDefault="00770A76" w:rsidP="0044634C">
      <w:pPr>
        <w:pStyle w:val="Textpoznpodarou"/>
      </w:pPr>
      <w:r w:rsidRPr="00325BDD">
        <w:t xml:space="preserve"> </w:t>
      </w:r>
      <w:r>
        <w:t>včetně příloh:</w:t>
      </w:r>
    </w:p>
    <w:p w14:paraId="5D3A517B" w14:textId="77777777" w:rsidR="00770A76" w:rsidRDefault="00770A76"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770A76" w:rsidRDefault="00770A76"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326E3F48" w:rsidR="00770A76" w:rsidRDefault="00770A76"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770A76" w:rsidRDefault="00770A76"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141318334">
    <w:abstractNumId w:val="15"/>
  </w:num>
  <w:num w:numId="2" w16cid:durableId="990258033">
    <w:abstractNumId w:val="35"/>
  </w:num>
  <w:num w:numId="3" w16cid:durableId="1862475048">
    <w:abstractNumId w:val="36"/>
  </w:num>
  <w:num w:numId="4" w16cid:durableId="1369912353">
    <w:abstractNumId w:val="27"/>
  </w:num>
  <w:num w:numId="5" w16cid:durableId="1378121477">
    <w:abstractNumId w:val="6"/>
  </w:num>
  <w:num w:numId="6" w16cid:durableId="2313468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36173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14716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880330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5838568">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324124">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28335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7777793">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74036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807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34968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39555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6357206">
    <w:abstractNumId w:val="1"/>
  </w:num>
  <w:num w:numId="19" w16cid:durableId="1780178572">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2359798">
    <w:abstractNumId w:val="18"/>
  </w:num>
  <w:num w:numId="21" w16cid:durableId="99572776">
    <w:abstractNumId w:val="26"/>
  </w:num>
  <w:num w:numId="22" w16cid:durableId="410930246">
    <w:abstractNumId w:val="0"/>
  </w:num>
  <w:num w:numId="23" w16cid:durableId="1291983153">
    <w:abstractNumId w:val="24"/>
  </w:num>
  <w:num w:numId="24" w16cid:durableId="1962228525">
    <w:abstractNumId w:val="2"/>
  </w:num>
  <w:num w:numId="25" w16cid:durableId="331491566">
    <w:abstractNumId w:val="7"/>
  </w:num>
  <w:num w:numId="26" w16cid:durableId="802385247">
    <w:abstractNumId w:val="25"/>
  </w:num>
  <w:num w:numId="27" w16cid:durableId="1029648397">
    <w:abstractNumId w:val="12"/>
  </w:num>
  <w:num w:numId="28" w16cid:durableId="1111392173">
    <w:abstractNumId w:val="20"/>
  </w:num>
  <w:num w:numId="29" w16cid:durableId="1281914898">
    <w:abstractNumId w:val="29"/>
  </w:num>
  <w:num w:numId="30" w16cid:durableId="733544758">
    <w:abstractNumId w:val="14"/>
  </w:num>
  <w:num w:numId="31" w16cid:durableId="1524592295">
    <w:abstractNumId w:val="3"/>
  </w:num>
  <w:num w:numId="32" w16cid:durableId="398215272">
    <w:abstractNumId w:val="28"/>
  </w:num>
  <w:num w:numId="33" w16cid:durableId="2122919496">
    <w:abstractNumId w:val="8"/>
  </w:num>
  <w:num w:numId="34" w16cid:durableId="1395540801">
    <w:abstractNumId w:val="34"/>
  </w:num>
  <w:num w:numId="35" w16cid:durableId="751121463">
    <w:abstractNumId w:val="33"/>
  </w:num>
  <w:num w:numId="36" w16cid:durableId="839856485">
    <w:abstractNumId w:val="22"/>
  </w:num>
  <w:num w:numId="37" w16cid:durableId="502353329">
    <w:abstractNumId w:val="31"/>
  </w:num>
  <w:num w:numId="38" w16cid:durableId="1721976772">
    <w:abstractNumId w:val="23"/>
  </w:num>
  <w:num w:numId="39" w16cid:durableId="203566792">
    <w:abstractNumId w:val="5"/>
  </w:num>
  <w:num w:numId="40" w16cid:durableId="1701933545">
    <w:abstractNumId w:val="30"/>
  </w:num>
  <w:num w:numId="41" w16cid:durableId="1168248581">
    <w:abstractNumId w:val="32"/>
  </w:num>
  <w:num w:numId="42" w16cid:durableId="1440025054">
    <w:abstractNumId w:val="4"/>
  </w:num>
  <w:num w:numId="43" w16cid:durableId="435713667">
    <w:abstractNumId w:val="21"/>
  </w:num>
  <w:num w:numId="44" w16cid:durableId="42994803">
    <w:abstractNumId w:val="17"/>
  </w:num>
  <w:num w:numId="45" w16cid:durableId="1216086786">
    <w:abstractNumId w:val="9"/>
  </w:num>
  <w:num w:numId="46" w16cid:durableId="2000768548">
    <w:abstractNumId w:val="13"/>
  </w:num>
  <w:num w:numId="47" w16cid:durableId="332227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29950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2389151">
    <w:abstractNumId w:val="10"/>
  </w:num>
  <w:num w:numId="50" w16cid:durableId="954561410">
    <w:abstractNumId w:val="11"/>
  </w:num>
  <w:num w:numId="51" w16cid:durableId="7674289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4446538">
    <w:abstractNumId w:val="16"/>
  </w:num>
  <w:num w:numId="53" w16cid:durableId="16375665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516A"/>
    <w:rsid w:val="0000615A"/>
    <w:rsid w:val="0000710A"/>
    <w:rsid w:val="000072F0"/>
    <w:rsid w:val="0001198A"/>
    <w:rsid w:val="000221F6"/>
    <w:rsid w:val="000277F5"/>
    <w:rsid w:val="00033451"/>
    <w:rsid w:val="00033631"/>
    <w:rsid w:val="00034B92"/>
    <w:rsid w:val="00034E0F"/>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D420A"/>
    <w:rsid w:val="000E0ADF"/>
    <w:rsid w:val="000E2C43"/>
    <w:rsid w:val="000E44A9"/>
    <w:rsid w:val="000E4F5B"/>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6391"/>
    <w:rsid w:val="001171D3"/>
    <w:rsid w:val="001208BC"/>
    <w:rsid w:val="00122A76"/>
    <w:rsid w:val="00132A8C"/>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C7BB8"/>
    <w:rsid w:val="001D0619"/>
    <w:rsid w:val="001D0EE1"/>
    <w:rsid w:val="001D36F9"/>
    <w:rsid w:val="001D4352"/>
    <w:rsid w:val="001D4444"/>
    <w:rsid w:val="001D6EBA"/>
    <w:rsid w:val="001E1295"/>
    <w:rsid w:val="001E2F38"/>
    <w:rsid w:val="001E4567"/>
    <w:rsid w:val="001E457C"/>
    <w:rsid w:val="001E6551"/>
    <w:rsid w:val="001E6886"/>
    <w:rsid w:val="001F39B1"/>
    <w:rsid w:val="001F464F"/>
    <w:rsid w:val="001F6DF5"/>
    <w:rsid w:val="00200F1D"/>
    <w:rsid w:val="00205B97"/>
    <w:rsid w:val="00214A55"/>
    <w:rsid w:val="00227859"/>
    <w:rsid w:val="00230F29"/>
    <w:rsid w:val="00233A9F"/>
    <w:rsid w:val="002348D5"/>
    <w:rsid w:val="0023590E"/>
    <w:rsid w:val="00236B0B"/>
    <w:rsid w:val="0024055D"/>
    <w:rsid w:val="00241708"/>
    <w:rsid w:val="00243C55"/>
    <w:rsid w:val="00244AE5"/>
    <w:rsid w:val="00245283"/>
    <w:rsid w:val="002463D5"/>
    <w:rsid w:val="00251314"/>
    <w:rsid w:val="002521E1"/>
    <w:rsid w:val="00254C18"/>
    <w:rsid w:val="002559C0"/>
    <w:rsid w:val="00256639"/>
    <w:rsid w:val="00261076"/>
    <w:rsid w:val="00263BB4"/>
    <w:rsid w:val="00264527"/>
    <w:rsid w:val="00264CCC"/>
    <w:rsid w:val="002677F2"/>
    <w:rsid w:val="00273A66"/>
    <w:rsid w:val="00274B85"/>
    <w:rsid w:val="00275154"/>
    <w:rsid w:val="00277C98"/>
    <w:rsid w:val="0028428B"/>
    <w:rsid w:val="0028711E"/>
    <w:rsid w:val="00287F7F"/>
    <w:rsid w:val="00295D00"/>
    <w:rsid w:val="002A4390"/>
    <w:rsid w:val="002B0BFD"/>
    <w:rsid w:val="002B3EAB"/>
    <w:rsid w:val="002B3EE6"/>
    <w:rsid w:val="002B45E4"/>
    <w:rsid w:val="002C3826"/>
    <w:rsid w:val="002C3CCD"/>
    <w:rsid w:val="002C4EE1"/>
    <w:rsid w:val="002C5F9C"/>
    <w:rsid w:val="002D3C93"/>
    <w:rsid w:val="002D53D1"/>
    <w:rsid w:val="002D5679"/>
    <w:rsid w:val="002E0CED"/>
    <w:rsid w:val="002E74D3"/>
    <w:rsid w:val="002F2CB1"/>
    <w:rsid w:val="002F41A6"/>
    <w:rsid w:val="002F7245"/>
    <w:rsid w:val="00300CBE"/>
    <w:rsid w:val="00306522"/>
    <w:rsid w:val="00313BF9"/>
    <w:rsid w:val="00313CA5"/>
    <w:rsid w:val="0031453D"/>
    <w:rsid w:val="0032066B"/>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6433F"/>
    <w:rsid w:val="003655DC"/>
    <w:rsid w:val="00365FD7"/>
    <w:rsid w:val="00370C26"/>
    <w:rsid w:val="00370F16"/>
    <w:rsid w:val="00374AB2"/>
    <w:rsid w:val="00374C19"/>
    <w:rsid w:val="00376854"/>
    <w:rsid w:val="0038024A"/>
    <w:rsid w:val="003825B0"/>
    <w:rsid w:val="00390060"/>
    <w:rsid w:val="00390140"/>
    <w:rsid w:val="00392F17"/>
    <w:rsid w:val="00393233"/>
    <w:rsid w:val="00393857"/>
    <w:rsid w:val="00393CC0"/>
    <w:rsid w:val="0039660A"/>
    <w:rsid w:val="003A2360"/>
    <w:rsid w:val="003A27E1"/>
    <w:rsid w:val="003A348A"/>
    <w:rsid w:val="003A6146"/>
    <w:rsid w:val="003A7343"/>
    <w:rsid w:val="003B4E56"/>
    <w:rsid w:val="003B7475"/>
    <w:rsid w:val="003C507B"/>
    <w:rsid w:val="003C524D"/>
    <w:rsid w:val="003C6092"/>
    <w:rsid w:val="003C77D1"/>
    <w:rsid w:val="003D18C8"/>
    <w:rsid w:val="003D2F59"/>
    <w:rsid w:val="003D36E4"/>
    <w:rsid w:val="003E0722"/>
    <w:rsid w:val="003E1197"/>
    <w:rsid w:val="003E2955"/>
    <w:rsid w:val="003E7A60"/>
    <w:rsid w:val="003F1B83"/>
    <w:rsid w:val="003F47EA"/>
    <w:rsid w:val="003F5D9D"/>
    <w:rsid w:val="00401C54"/>
    <w:rsid w:val="00401C5C"/>
    <w:rsid w:val="00402248"/>
    <w:rsid w:val="00405BC4"/>
    <w:rsid w:val="00412376"/>
    <w:rsid w:val="0041276F"/>
    <w:rsid w:val="00414588"/>
    <w:rsid w:val="00414F7E"/>
    <w:rsid w:val="00415ABE"/>
    <w:rsid w:val="00417C56"/>
    <w:rsid w:val="00420E32"/>
    <w:rsid w:val="004226A4"/>
    <w:rsid w:val="0042683E"/>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767E"/>
    <w:rsid w:val="0047147B"/>
    <w:rsid w:val="004813BF"/>
    <w:rsid w:val="0048264B"/>
    <w:rsid w:val="00484C5A"/>
    <w:rsid w:val="004859D2"/>
    <w:rsid w:val="004969E9"/>
    <w:rsid w:val="00497FDC"/>
    <w:rsid w:val="004A3364"/>
    <w:rsid w:val="004A6EB2"/>
    <w:rsid w:val="004B4359"/>
    <w:rsid w:val="004B4A01"/>
    <w:rsid w:val="004B6BDC"/>
    <w:rsid w:val="004C0A48"/>
    <w:rsid w:val="004C18D9"/>
    <w:rsid w:val="004D191D"/>
    <w:rsid w:val="004E3574"/>
    <w:rsid w:val="004E38E0"/>
    <w:rsid w:val="004E434B"/>
    <w:rsid w:val="004E7E5D"/>
    <w:rsid w:val="004F0800"/>
    <w:rsid w:val="004F0ACC"/>
    <w:rsid w:val="004F2688"/>
    <w:rsid w:val="004F7B1B"/>
    <w:rsid w:val="00505FC6"/>
    <w:rsid w:val="00523098"/>
    <w:rsid w:val="00524DA2"/>
    <w:rsid w:val="0052640B"/>
    <w:rsid w:val="00527233"/>
    <w:rsid w:val="00530D59"/>
    <w:rsid w:val="005324B9"/>
    <w:rsid w:val="00533C89"/>
    <w:rsid w:val="00537AF8"/>
    <w:rsid w:val="00537F58"/>
    <w:rsid w:val="00542D95"/>
    <w:rsid w:val="005433F7"/>
    <w:rsid w:val="005441AC"/>
    <w:rsid w:val="005443F7"/>
    <w:rsid w:val="005508EA"/>
    <w:rsid w:val="005538F8"/>
    <w:rsid w:val="005546D1"/>
    <w:rsid w:val="0056105F"/>
    <w:rsid w:val="00563CBA"/>
    <w:rsid w:val="005652E4"/>
    <w:rsid w:val="00565CA1"/>
    <w:rsid w:val="00565DE0"/>
    <w:rsid w:val="00585073"/>
    <w:rsid w:val="005852F8"/>
    <w:rsid w:val="0058713A"/>
    <w:rsid w:val="00590A15"/>
    <w:rsid w:val="0059107D"/>
    <w:rsid w:val="0059139B"/>
    <w:rsid w:val="005915C1"/>
    <w:rsid w:val="00595C89"/>
    <w:rsid w:val="00597535"/>
    <w:rsid w:val="00597C17"/>
    <w:rsid w:val="005A1752"/>
    <w:rsid w:val="005A2561"/>
    <w:rsid w:val="005A2747"/>
    <w:rsid w:val="005A4993"/>
    <w:rsid w:val="005B0DC8"/>
    <w:rsid w:val="005B5363"/>
    <w:rsid w:val="005B60C6"/>
    <w:rsid w:val="005B7681"/>
    <w:rsid w:val="005B7F5C"/>
    <w:rsid w:val="005C4F7E"/>
    <w:rsid w:val="005C668E"/>
    <w:rsid w:val="005C720D"/>
    <w:rsid w:val="005D741D"/>
    <w:rsid w:val="005E02C5"/>
    <w:rsid w:val="005E1494"/>
    <w:rsid w:val="005E2F69"/>
    <w:rsid w:val="005E3AF9"/>
    <w:rsid w:val="005E5831"/>
    <w:rsid w:val="005E6CD0"/>
    <w:rsid w:val="005E7A2F"/>
    <w:rsid w:val="005F1EE1"/>
    <w:rsid w:val="005F4872"/>
    <w:rsid w:val="005F5607"/>
    <w:rsid w:val="00601DCA"/>
    <w:rsid w:val="00605128"/>
    <w:rsid w:val="0060740E"/>
    <w:rsid w:val="00607B59"/>
    <w:rsid w:val="00613CD8"/>
    <w:rsid w:val="006142B6"/>
    <w:rsid w:val="00617123"/>
    <w:rsid w:val="0062071B"/>
    <w:rsid w:val="00621A7F"/>
    <w:rsid w:val="00622055"/>
    <w:rsid w:val="00622E1E"/>
    <w:rsid w:val="006230B6"/>
    <w:rsid w:val="0062493E"/>
    <w:rsid w:val="00634601"/>
    <w:rsid w:val="00634F12"/>
    <w:rsid w:val="0063527A"/>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A27AE"/>
    <w:rsid w:val="006A35F9"/>
    <w:rsid w:val="006A44AB"/>
    <w:rsid w:val="006A6E3E"/>
    <w:rsid w:val="006A7D3B"/>
    <w:rsid w:val="006B00EA"/>
    <w:rsid w:val="006B2129"/>
    <w:rsid w:val="006B5859"/>
    <w:rsid w:val="006B5913"/>
    <w:rsid w:val="006C0297"/>
    <w:rsid w:val="006C3116"/>
    <w:rsid w:val="006C3B84"/>
    <w:rsid w:val="006C6275"/>
    <w:rsid w:val="006D6CFD"/>
    <w:rsid w:val="006D7FEC"/>
    <w:rsid w:val="006E1763"/>
    <w:rsid w:val="006E236A"/>
    <w:rsid w:val="006F0EFE"/>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6BA9"/>
    <w:rsid w:val="007273E1"/>
    <w:rsid w:val="007315E1"/>
    <w:rsid w:val="00732587"/>
    <w:rsid w:val="00736996"/>
    <w:rsid w:val="00736B2C"/>
    <w:rsid w:val="00742532"/>
    <w:rsid w:val="00742D83"/>
    <w:rsid w:val="00744417"/>
    <w:rsid w:val="00751B07"/>
    <w:rsid w:val="0075269B"/>
    <w:rsid w:val="00760A5A"/>
    <w:rsid w:val="007638AC"/>
    <w:rsid w:val="00764D5A"/>
    <w:rsid w:val="0076639C"/>
    <w:rsid w:val="00767209"/>
    <w:rsid w:val="00767A6A"/>
    <w:rsid w:val="00770A76"/>
    <w:rsid w:val="00770C43"/>
    <w:rsid w:val="007743A4"/>
    <w:rsid w:val="007769AD"/>
    <w:rsid w:val="00777C99"/>
    <w:rsid w:val="00783847"/>
    <w:rsid w:val="007844E8"/>
    <w:rsid w:val="007847FC"/>
    <w:rsid w:val="00786C46"/>
    <w:rsid w:val="00790C69"/>
    <w:rsid w:val="00794CBA"/>
    <w:rsid w:val="00795051"/>
    <w:rsid w:val="00796842"/>
    <w:rsid w:val="0079757C"/>
    <w:rsid w:val="00797B69"/>
    <w:rsid w:val="007A20AB"/>
    <w:rsid w:val="007A33D1"/>
    <w:rsid w:val="007A5DDA"/>
    <w:rsid w:val="007A6090"/>
    <w:rsid w:val="007A6AF9"/>
    <w:rsid w:val="007A75AE"/>
    <w:rsid w:val="007B79C6"/>
    <w:rsid w:val="007C1E9F"/>
    <w:rsid w:val="007C3A3B"/>
    <w:rsid w:val="007C452C"/>
    <w:rsid w:val="007D018A"/>
    <w:rsid w:val="007D205C"/>
    <w:rsid w:val="007D2E24"/>
    <w:rsid w:val="007D3ED1"/>
    <w:rsid w:val="007D5FAA"/>
    <w:rsid w:val="007E3643"/>
    <w:rsid w:val="007E709C"/>
    <w:rsid w:val="007F12F0"/>
    <w:rsid w:val="007F1596"/>
    <w:rsid w:val="007F1F39"/>
    <w:rsid w:val="008018D1"/>
    <w:rsid w:val="00813633"/>
    <w:rsid w:val="0082179F"/>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A6D"/>
    <w:rsid w:val="008D38F0"/>
    <w:rsid w:val="008D52AD"/>
    <w:rsid w:val="008D60F6"/>
    <w:rsid w:val="008D6ED8"/>
    <w:rsid w:val="008D709E"/>
    <w:rsid w:val="008E19C9"/>
    <w:rsid w:val="008E372C"/>
    <w:rsid w:val="008E6552"/>
    <w:rsid w:val="008E7EBA"/>
    <w:rsid w:val="008F7A2A"/>
    <w:rsid w:val="00902DE2"/>
    <w:rsid w:val="009037C3"/>
    <w:rsid w:val="00903E10"/>
    <w:rsid w:val="0090401E"/>
    <w:rsid w:val="00915496"/>
    <w:rsid w:val="00921F52"/>
    <w:rsid w:val="009241C4"/>
    <w:rsid w:val="0092526A"/>
    <w:rsid w:val="00925982"/>
    <w:rsid w:val="00926C64"/>
    <w:rsid w:val="00927CE1"/>
    <w:rsid w:val="009304A9"/>
    <w:rsid w:val="009336A0"/>
    <w:rsid w:val="00936028"/>
    <w:rsid w:val="009360D3"/>
    <w:rsid w:val="009364A5"/>
    <w:rsid w:val="00936E29"/>
    <w:rsid w:val="00937B04"/>
    <w:rsid w:val="009445A4"/>
    <w:rsid w:val="009465BD"/>
    <w:rsid w:val="009471AA"/>
    <w:rsid w:val="00951E92"/>
    <w:rsid w:val="009538B4"/>
    <w:rsid w:val="00953E6A"/>
    <w:rsid w:val="0095487A"/>
    <w:rsid w:val="009553FE"/>
    <w:rsid w:val="00960EF2"/>
    <w:rsid w:val="009627C5"/>
    <w:rsid w:val="00963B4A"/>
    <w:rsid w:val="009651E2"/>
    <w:rsid w:val="009667AC"/>
    <w:rsid w:val="0096746F"/>
    <w:rsid w:val="009743D5"/>
    <w:rsid w:val="00974932"/>
    <w:rsid w:val="00975069"/>
    <w:rsid w:val="00980C2C"/>
    <w:rsid w:val="00982516"/>
    <w:rsid w:val="00991049"/>
    <w:rsid w:val="00992204"/>
    <w:rsid w:val="009963C5"/>
    <w:rsid w:val="009A0232"/>
    <w:rsid w:val="009A3755"/>
    <w:rsid w:val="009A513F"/>
    <w:rsid w:val="009A5B81"/>
    <w:rsid w:val="009B22CA"/>
    <w:rsid w:val="009B4B94"/>
    <w:rsid w:val="009B5B82"/>
    <w:rsid w:val="009B6FC2"/>
    <w:rsid w:val="009B7B7D"/>
    <w:rsid w:val="009C01A2"/>
    <w:rsid w:val="009C1782"/>
    <w:rsid w:val="009C1DD9"/>
    <w:rsid w:val="009C2DEB"/>
    <w:rsid w:val="009C404A"/>
    <w:rsid w:val="009D0A7A"/>
    <w:rsid w:val="009D1769"/>
    <w:rsid w:val="009D392D"/>
    <w:rsid w:val="009D5A6C"/>
    <w:rsid w:val="009D5D4C"/>
    <w:rsid w:val="009D6BC2"/>
    <w:rsid w:val="009D7F8C"/>
    <w:rsid w:val="009E2626"/>
    <w:rsid w:val="009E488E"/>
    <w:rsid w:val="009E48D9"/>
    <w:rsid w:val="009E4C92"/>
    <w:rsid w:val="009E4D71"/>
    <w:rsid w:val="009E5C65"/>
    <w:rsid w:val="009E7F1C"/>
    <w:rsid w:val="009F0716"/>
    <w:rsid w:val="009F07D9"/>
    <w:rsid w:val="009F439E"/>
    <w:rsid w:val="009F72CF"/>
    <w:rsid w:val="00A03ACE"/>
    <w:rsid w:val="00A04F48"/>
    <w:rsid w:val="00A10582"/>
    <w:rsid w:val="00A1612F"/>
    <w:rsid w:val="00A26186"/>
    <w:rsid w:val="00A300E9"/>
    <w:rsid w:val="00A34631"/>
    <w:rsid w:val="00A34F33"/>
    <w:rsid w:val="00A3573C"/>
    <w:rsid w:val="00A42068"/>
    <w:rsid w:val="00A42B0C"/>
    <w:rsid w:val="00A44B18"/>
    <w:rsid w:val="00A53C71"/>
    <w:rsid w:val="00A54A5F"/>
    <w:rsid w:val="00A578C7"/>
    <w:rsid w:val="00A60B26"/>
    <w:rsid w:val="00A67762"/>
    <w:rsid w:val="00A74421"/>
    <w:rsid w:val="00A85A6E"/>
    <w:rsid w:val="00A8628D"/>
    <w:rsid w:val="00A86C37"/>
    <w:rsid w:val="00A92626"/>
    <w:rsid w:val="00A94B8C"/>
    <w:rsid w:val="00AA0962"/>
    <w:rsid w:val="00AA0B62"/>
    <w:rsid w:val="00AA2657"/>
    <w:rsid w:val="00AA3FEA"/>
    <w:rsid w:val="00AA45DE"/>
    <w:rsid w:val="00AA6511"/>
    <w:rsid w:val="00AA6EA7"/>
    <w:rsid w:val="00AA6F18"/>
    <w:rsid w:val="00AA7CF6"/>
    <w:rsid w:val="00AB0A07"/>
    <w:rsid w:val="00AB1BE2"/>
    <w:rsid w:val="00AB41FA"/>
    <w:rsid w:val="00AB4B47"/>
    <w:rsid w:val="00AB665F"/>
    <w:rsid w:val="00AC3DB8"/>
    <w:rsid w:val="00AC5A83"/>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5F45"/>
    <w:rsid w:val="00B20760"/>
    <w:rsid w:val="00B214B1"/>
    <w:rsid w:val="00B256E8"/>
    <w:rsid w:val="00B26F68"/>
    <w:rsid w:val="00B271BF"/>
    <w:rsid w:val="00B338D9"/>
    <w:rsid w:val="00B33AF3"/>
    <w:rsid w:val="00B34123"/>
    <w:rsid w:val="00B409CC"/>
    <w:rsid w:val="00B425D0"/>
    <w:rsid w:val="00B5011F"/>
    <w:rsid w:val="00B52343"/>
    <w:rsid w:val="00B527B0"/>
    <w:rsid w:val="00B6200D"/>
    <w:rsid w:val="00B65489"/>
    <w:rsid w:val="00B7391D"/>
    <w:rsid w:val="00B80932"/>
    <w:rsid w:val="00B816DB"/>
    <w:rsid w:val="00B85905"/>
    <w:rsid w:val="00B9314D"/>
    <w:rsid w:val="00B93550"/>
    <w:rsid w:val="00B947E5"/>
    <w:rsid w:val="00BA0DDD"/>
    <w:rsid w:val="00BA2ECF"/>
    <w:rsid w:val="00BA49CE"/>
    <w:rsid w:val="00BB082C"/>
    <w:rsid w:val="00BB3E01"/>
    <w:rsid w:val="00BB63B6"/>
    <w:rsid w:val="00BC07C9"/>
    <w:rsid w:val="00BC5500"/>
    <w:rsid w:val="00BC77D8"/>
    <w:rsid w:val="00BD46E2"/>
    <w:rsid w:val="00BD7C7C"/>
    <w:rsid w:val="00BE0110"/>
    <w:rsid w:val="00BE405A"/>
    <w:rsid w:val="00BE4672"/>
    <w:rsid w:val="00BE66E4"/>
    <w:rsid w:val="00BE6A55"/>
    <w:rsid w:val="00BF2161"/>
    <w:rsid w:val="00BF5E70"/>
    <w:rsid w:val="00BF7917"/>
    <w:rsid w:val="00BF7DD5"/>
    <w:rsid w:val="00BF7FE4"/>
    <w:rsid w:val="00C0344E"/>
    <w:rsid w:val="00C07249"/>
    <w:rsid w:val="00C1084A"/>
    <w:rsid w:val="00C12DA1"/>
    <w:rsid w:val="00C13E6E"/>
    <w:rsid w:val="00C16978"/>
    <w:rsid w:val="00C2091E"/>
    <w:rsid w:val="00C20B4B"/>
    <w:rsid w:val="00C247F2"/>
    <w:rsid w:val="00C26DB2"/>
    <w:rsid w:val="00C30A04"/>
    <w:rsid w:val="00C34E73"/>
    <w:rsid w:val="00C360DE"/>
    <w:rsid w:val="00C407D4"/>
    <w:rsid w:val="00C4135F"/>
    <w:rsid w:val="00C41E6C"/>
    <w:rsid w:val="00C44AAA"/>
    <w:rsid w:val="00C466FF"/>
    <w:rsid w:val="00C479FD"/>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517"/>
    <w:rsid w:val="00CC3CDB"/>
    <w:rsid w:val="00CD1001"/>
    <w:rsid w:val="00CD25FA"/>
    <w:rsid w:val="00CD37B7"/>
    <w:rsid w:val="00CD7A24"/>
    <w:rsid w:val="00CE28AD"/>
    <w:rsid w:val="00CE6916"/>
    <w:rsid w:val="00CE6E8C"/>
    <w:rsid w:val="00D02DC6"/>
    <w:rsid w:val="00D03D9C"/>
    <w:rsid w:val="00D05E21"/>
    <w:rsid w:val="00D14019"/>
    <w:rsid w:val="00D147A5"/>
    <w:rsid w:val="00D153FB"/>
    <w:rsid w:val="00D17E81"/>
    <w:rsid w:val="00D27C99"/>
    <w:rsid w:val="00D313B7"/>
    <w:rsid w:val="00D31CAA"/>
    <w:rsid w:val="00D36666"/>
    <w:rsid w:val="00D37225"/>
    <w:rsid w:val="00D4099F"/>
    <w:rsid w:val="00D4354E"/>
    <w:rsid w:val="00D44C11"/>
    <w:rsid w:val="00D52ECA"/>
    <w:rsid w:val="00D537AF"/>
    <w:rsid w:val="00D60D43"/>
    <w:rsid w:val="00D63770"/>
    <w:rsid w:val="00D63FA1"/>
    <w:rsid w:val="00D650C5"/>
    <w:rsid w:val="00D65CA6"/>
    <w:rsid w:val="00D6757E"/>
    <w:rsid w:val="00D702FD"/>
    <w:rsid w:val="00D71184"/>
    <w:rsid w:val="00D715B5"/>
    <w:rsid w:val="00D72ABB"/>
    <w:rsid w:val="00D7514E"/>
    <w:rsid w:val="00D75E71"/>
    <w:rsid w:val="00D80626"/>
    <w:rsid w:val="00D81003"/>
    <w:rsid w:val="00D83A75"/>
    <w:rsid w:val="00D913B5"/>
    <w:rsid w:val="00D918FD"/>
    <w:rsid w:val="00D94CB7"/>
    <w:rsid w:val="00D95018"/>
    <w:rsid w:val="00D9783B"/>
    <w:rsid w:val="00DA25C0"/>
    <w:rsid w:val="00DA427B"/>
    <w:rsid w:val="00DA47A7"/>
    <w:rsid w:val="00DA55CD"/>
    <w:rsid w:val="00DA6A08"/>
    <w:rsid w:val="00DB0857"/>
    <w:rsid w:val="00DB13F4"/>
    <w:rsid w:val="00DB4E56"/>
    <w:rsid w:val="00DB5056"/>
    <w:rsid w:val="00DB5872"/>
    <w:rsid w:val="00DB7D46"/>
    <w:rsid w:val="00DC27E3"/>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3F7D"/>
    <w:rsid w:val="00E254ED"/>
    <w:rsid w:val="00E26990"/>
    <w:rsid w:val="00E32D05"/>
    <w:rsid w:val="00E34BB5"/>
    <w:rsid w:val="00E40D5E"/>
    <w:rsid w:val="00E42464"/>
    <w:rsid w:val="00E42A24"/>
    <w:rsid w:val="00E43F51"/>
    <w:rsid w:val="00E45ADE"/>
    <w:rsid w:val="00E468CF"/>
    <w:rsid w:val="00E528CF"/>
    <w:rsid w:val="00E5387E"/>
    <w:rsid w:val="00E541FA"/>
    <w:rsid w:val="00E65E5C"/>
    <w:rsid w:val="00E66153"/>
    <w:rsid w:val="00E73E96"/>
    <w:rsid w:val="00E74ACB"/>
    <w:rsid w:val="00E76243"/>
    <w:rsid w:val="00E8164F"/>
    <w:rsid w:val="00E8586B"/>
    <w:rsid w:val="00E90B02"/>
    <w:rsid w:val="00E90C99"/>
    <w:rsid w:val="00E912E3"/>
    <w:rsid w:val="00E96A8A"/>
    <w:rsid w:val="00E9775F"/>
    <w:rsid w:val="00E97963"/>
    <w:rsid w:val="00EA11B9"/>
    <w:rsid w:val="00EA54CE"/>
    <w:rsid w:val="00EA6C99"/>
    <w:rsid w:val="00EA7171"/>
    <w:rsid w:val="00EB3F54"/>
    <w:rsid w:val="00EB787D"/>
    <w:rsid w:val="00EC0042"/>
    <w:rsid w:val="00EC0FB0"/>
    <w:rsid w:val="00EC1075"/>
    <w:rsid w:val="00EC112F"/>
    <w:rsid w:val="00EC319A"/>
    <w:rsid w:val="00ED580B"/>
    <w:rsid w:val="00ED6D55"/>
    <w:rsid w:val="00ED75C5"/>
    <w:rsid w:val="00EE3942"/>
    <w:rsid w:val="00EE500F"/>
    <w:rsid w:val="00EE52EC"/>
    <w:rsid w:val="00EE56D2"/>
    <w:rsid w:val="00EE62B1"/>
    <w:rsid w:val="00EE7A74"/>
    <w:rsid w:val="00EF1378"/>
    <w:rsid w:val="00EF1825"/>
    <w:rsid w:val="00EF2770"/>
    <w:rsid w:val="00EF798C"/>
    <w:rsid w:val="00F00168"/>
    <w:rsid w:val="00F044B3"/>
    <w:rsid w:val="00F04838"/>
    <w:rsid w:val="00F05DEE"/>
    <w:rsid w:val="00F07391"/>
    <w:rsid w:val="00F115B8"/>
    <w:rsid w:val="00F11BD1"/>
    <w:rsid w:val="00F17857"/>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2064"/>
    <w:rsid w:val="00FB2565"/>
    <w:rsid w:val="00FB2726"/>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9BE10854-51EB-4AC8-B83C-1A111B0A6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jpk.cz" TargetMode="External"/><Relationship Id="rId18" Type="http://schemas.openxmlformats.org/officeDocument/2006/relationships/hyperlink" Target="mailto:jan.fidler@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ales.cermak@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zakazky.kr-stredocesky.cz/document_download_140288.html" TargetMode="External"/><Relationship Id="rId20" Type="http://schemas.openxmlformats.org/officeDocument/2006/relationships/hyperlink" Target="mailto:jan.bocek@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akazky.kr-stredocesky.cz/document_download_140287.html"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iroslav.dostal@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jpk.cz"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47260BCC2A4595B7C07AF16070A1B4"/>
        <w:category>
          <w:name w:val="Obecné"/>
          <w:gallery w:val="placeholder"/>
        </w:category>
        <w:types>
          <w:type w:val="bbPlcHdr"/>
        </w:types>
        <w:behaviors>
          <w:behavior w:val="content"/>
        </w:behaviors>
        <w:guid w:val="{23DC6ADF-4338-459D-AF14-02E8E9DD3921}"/>
      </w:docPartPr>
      <w:docPartBody>
        <w:p w:rsidR="001F0C7B" w:rsidRDefault="00CC1BAC" w:rsidP="00CC1BAC">
          <w:pPr>
            <w:pStyle w:val="2347260BCC2A4595B7C07AF16070A1B4"/>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AC"/>
    <w:rsid w:val="001F0C7B"/>
    <w:rsid w:val="001F6DF5"/>
    <w:rsid w:val="003223B5"/>
    <w:rsid w:val="00401C5C"/>
    <w:rsid w:val="00875C48"/>
    <w:rsid w:val="009A5B81"/>
    <w:rsid w:val="00CC1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C1BAC"/>
    <w:rPr>
      <w:color w:val="808080"/>
    </w:rPr>
  </w:style>
  <w:style w:type="paragraph" w:customStyle="1" w:styleId="2347260BCC2A4595B7C07AF16070A1B4">
    <w:name w:val="2347260BCC2A4595B7C07AF16070A1B4"/>
    <w:rsid w:val="00CC1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2471A-CF3D-4B46-BE36-B972A31475DC}">
  <ds:schemaRefs>
    <ds:schemaRef ds:uri="http://schemas.openxmlformats.org/officeDocument/2006/bibliography"/>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64FED69C-0288-4CC2-80CF-4687DB7C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10048</Words>
  <Characters>62114</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Drozenová Dagmar</dc:creator>
  <cp:lastModifiedBy>Drozenová Dagmar</cp:lastModifiedBy>
  <cp:revision>4</cp:revision>
  <dcterms:created xsi:type="dcterms:W3CDTF">2025-06-16T10:05:00Z</dcterms:created>
  <dcterms:modified xsi:type="dcterms:W3CDTF">2025-06-16T11:02:00Z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