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139E" w14:textId="77777777" w:rsidR="007B2016" w:rsidRDefault="007B2016" w:rsidP="00D2613C">
      <w:pPr>
        <w:rPr>
          <w:lang w:eastAsia="cs-CZ"/>
        </w:rPr>
      </w:pPr>
      <w:bookmarkStart w:id="1" w:name="_Hlk508189307"/>
      <w:bookmarkEnd w:id="1"/>
    </w:p>
    <w:p w14:paraId="177496C7" w14:textId="77777777" w:rsidR="007B2016" w:rsidRDefault="007B2016" w:rsidP="00D2613C">
      <w:pPr>
        <w:rPr>
          <w:lang w:eastAsia="cs-CZ"/>
        </w:rPr>
      </w:pPr>
    </w:p>
    <w:p w14:paraId="6EC905DD" w14:textId="77777777" w:rsidR="007B2016" w:rsidRDefault="007B2016" w:rsidP="00D2613C">
      <w:pPr>
        <w:rPr>
          <w:lang w:eastAsia="cs-CZ"/>
        </w:rPr>
      </w:pPr>
    </w:p>
    <w:p w14:paraId="30F2EA9E" w14:textId="77777777" w:rsidR="007B2016" w:rsidRDefault="007B2016" w:rsidP="00D2613C">
      <w:pPr>
        <w:rPr>
          <w:lang w:eastAsia="cs-CZ"/>
        </w:rPr>
      </w:pPr>
    </w:p>
    <w:p w14:paraId="721F88A3" w14:textId="77777777" w:rsidR="007B2016" w:rsidRDefault="007B2016" w:rsidP="00D2613C">
      <w:pPr>
        <w:rPr>
          <w:lang w:eastAsia="cs-CZ"/>
        </w:rPr>
      </w:pPr>
    </w:p>
    <w:p w14:paraId="3EC9BBDE" w14:textId="77777777" w:rsidR="007B2016" w:rsidRDefault="007B2016" w:rsidP="00D2613C">
      <w:pPr>
        <w:rPr>
          <w:lang w:eastAsia="cs-CZ"/>
        </w:rPr>
      </w:pPr>
    </w:p>
    <w:p w14:paraId="5C3907CB" w14:textId="77777777" w:rsidR="007B2016" w:rsidRDefault="007B2016" w:rsidP="00D2613C">
      <w:pPr>
        <w:rPr>
          <w:lang w:eastAsia="cs-CZ"/>
        </w:rPr>
      </w:pPr>
    </w:p>
    <w:p w14:paraId="12ECCFEA" w14:textId="77777777" w:rsidR="007B2016" w:rsidRPr="00FB038B" w:rsidRDefault="007B2016" w:rsidP="00D2613C">
      <w:pPr>
        <w:rPr>
          <w:lang w:eastAsia="cs-CZ"/>
        </w:rPr>
      </w:pPr>
    </w:p>
    <w:p w14:paraId="21F0FD55" w14:textId="77777777" w:rsidR="007B2016" w:rsidRPr="00FB038B" w:rsidRDefault="007B2016" w:rsidP="00283BBB">
      <w:pPr>
        <w:pStyle w:val="Nzevdokumentu"/>
      </w:pPr>
      <w:bookmarkStart w:id="2" w:name="_Toc380598731"/>
      <w:r w:rsidRPr="00FB038B">
        <w:t>Zadávací dokumentace</w:t>
      </w:r>
      <w:bookmarkEnd w:id="2"/>
    </w:p>
    <w:p w14:paraId="353357A2" w14:textId="77777777" w:rsidR="007B2016" w:rsidRPr="00FB038B" w:rsidRDefault="007B2016" w:rsidP="000B12A9">
      <w:pPr>
        <w:rPr>
          <w:lang w:eastAsia="cs-CZ"/>
        </w:rPr>
      </w:pPr>
    </w:p>
    <w:p w14:paraId="0DB5ACB5" w14:textId="77777777" w:rsidR="007B2016" w:rsidRDefault="007B2016" w:rsidP="00D2613C">
      <w:pPr>
        <w:rPr>
          <w:lang w:eastAsia="cs-CZ"/>
        </w:rPr>
      </w:pPr>
    </w:p>
    <w:p w14:paraId="0DAF60D7" w14:textId="77777777" w:rsidR="007B2016" w:rsidRDefault="007B2016" w:rsidP="00D2613C">
      <w:pPr>
        <w:rPr>
          <w:lang w:eastAsia="cs-CZ"/>
        </w:rPr>
      </w:pPr>
    </w:p>
    <w:p w14:paraId="1C22DDB7" w14:textId="77777777" w:rsidR="007B2016" w:rsidRDefault="007B2016" w:rsidP="00D2613C">
      <w:pPr>
        <w:rPr>
          <w:lang w:eastAsia="cs-CZ"/>
        </w:rPr>
      </w:pPr>
    </w:p>
    <w:p w14:paraId="00A08582" w14:textId="77777777" w:rsidR="007B2016" w:rsidRPr="00FB038B" w:rsidRDefault="007B2016" w:rsidP="00D2613C">
      <w:pPr>
        <w:rPr>
          <w:lang w:eastAsia="cs-CZ"/>
        </w:rPr>
      </w:pPr>
    </w:p>
    <w:p w14:paraId="292E7F68" w14:textId="57F05B55" w:rsidR="007B2016" w:rsidRPr="004C3337" w:rsidRDefault="002239C2" w:rsidP="00032FDD">
      <w:pPr>
        <w:pStyle w:val="Nzevdokumentu"/>
        <w:rPr>
          <w:sz w:val="36"/>
        </w:rPr>
      </w:pPr>
      <w:r>
        <w:rPr>
          <w:sz w:val="36"/>
        </w:rPr>
        <w:t>„</w:t>
      </w:r>
      <w:r w:rsidR="00BB2BC2">
        <w:rPr>
          <w:caps w:val="0"/>
          <w:sz w:val="36"/>
        </w:rPr>
        <w:t>Infuzní roztoky I</w:t>
      </w:r>
      <w:r w:rsidR="00AB6608">
        <w:rPr>
          <w:caps w:val="0"/>
          <w:sz w:val="36"/>
        </w:rPr>
        <w:t>V</w:t>
      </w:r>
      <w:r w:rsidR="007B2016" w:rsidRPr="004C3337">
        <w:rPr>
          <w:sz w:val="36"/>
        </w:rPr>
        <w:t>“</w:t>
      </w:r>
    </w:p>
    <w:p w14:paraId="1DBE5591" w14:textId="77777777" w:rsidR="007B2016" w:rsidRPr="00FB038B" w:rsidRDefault="007B2016" w:rsidP="00D2613C">
      <w:pPr>
        <w:rPr>
          <w:lang w:eastAsia="cs-CZ"/>
        </w:rPr>
      </w:pPr>
    </w:p>
    <w:p w14:paraId="29E56D33" w14:textId="77777777" w:rsidR="007B2016" w:rsidRDefault="007B2016" w:rsidP="00C972FD">
      <w:pPr>
        <w:jc w:val="center"/>
        <w:rPr>
          <w:lang w:eastAsia="cs-CZ"/>
        </w:rPr>
      </w:pPr>
    </w:p>
    <w:p w14:paraId="619B08FA" w14:textId="77777777" w:rsidR="007B2016" w:rsidRDefault="007B2016" w:rsidP="00C972FD">
      <w:pPr>
        <w:jc w:val="center"/>
        <w:rPr>
          <w:lang w:eastAsia="cs-CZ"/>
        </w:rPr>
      </w:pPr>
    </w:p>
    <w:p w14:paraId="13B45BA7" w14:textId="41868393" w:rsidR="00032FDD" w:rsidRDefault="00F948CD" w:rsidP="00032FDD">
      <w:pPr>
        <w:jc w:val="center"/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3310F253" wp14:editId="7212424D">
            <wp:extent cx="1078865" cy="1078865"/>
            <wp:effectExtent l="0" t="0" r="698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CE0AD" w14:textId="77777777" w:rsidR="00032FDD" w:rsidRDefault="00032FDD" w:rsidP="00032FDD">
      <w:pPr>
        <w:jc w:val="center"/>
        <w:rPr>
          <w:lang w:eastAsia="cs-CZ"/>
        </w:rPr>
      </w:pPr>
    </w:p>
    <w:p w14:paraId="19B3F982" w14:textId="3D7ACA3F" w:rsidR="008E5E14" w:rsidRDefault="008E5E14" w:rsidP="00032FDD">
      <w:pPr>
        <w:jc w:val="center"/>
        <w:rPr>
          <w:lang w:eastAsia="cs-CZ"/>
        </w:rPr>
      </w:pPr>
      <w:r>
        <w:rPr>
          <w:lang w:eastAsia="cs-CZ"/>
        </w:rPr>
        <w:br w:type="page"/>
      </w:r>
    </w:p>
    <w:p w14:paraId="3D339CB8" w14:textId="77777777" w:rsidR="00220AD7" w:rsidRPr="004B5339" w:rsidRDefault="00220AD7" w:rsidP="00220AD7">
      <w:pPr>
        <w:pStyle w:val="Nadpis1"/>
      </w:pPr>
      <w:bookmarkStart w:id="3" w:name="_Toc88903667"/>
      <w:bookmarkStart w:id="4" w:name="_Toc380598732"/>
      <w:r w:rsidRPr="004B5339">
        <w:lastRenderedPageBreak/>
        <w:t>Identifikační údaje</w:t>
      </w:r>
      <w:bookmarkEnd w:id="3"/>
      <w:r w:rsidRPr="004B5339">
        <w:t xml:space="preserve"> </w:t>
      </w:r>
    </w:p>
    <w:p w14:paraId="001015FD" w14:textId="7DDDCF37" w:rsidR="00220AD7" w:rsidRPr="005A193B" w:rsidRDefault="005A193B" w:rsidP="00220AD7">
      <w:pPr>
        <w:rPr>
          <w:rFonts w:ascii="Palatino Linotype" w:hAnsi="Palatino Linotype"/>
          <w:b/>
          <w:bCs/>
          <w:color w:val="0B91CF"/>
          <w:szCs w:val="22"/>
        </w:rPr>
      </w:pPr>
      <w:r w:rsidRPr="003E284E">
        <w:rPr>
          <w:rFonts w:ascii="Palatino Linotype" w:hAnsi="Palatino Linotype"/>
          <w:b/>
          <w:bCs/>
          <w:color w:val="0B91CF"/>
          <w:sz w:val="24"/>
          <w:szCs w:val="24"/>
        </w:rPr>
        <w:t>Identifikační</w:t>
      </w:r>
      <w:r w:rsidRPr="003E284E">
        <w:rPr>
          <w:rFonts w:ascii="Palatino Linotype" w:hAnsi="Palatino Linotype"/>
          <w:b/>
          <w:bCs/>
          <w:color w:val="0B91CF"/>
          <w:szCs w:val="22"/>
        </w:rPr>
        <w:t xml:space="preserve"> údaje zadavatele</w:t>
      </w: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220AD7" w:rsidRPr="000305B2" w14:paraId="7F48355F" w14:textId="77777777" w:rsidTr="006B1151">
        <w:trPr>
          <w:trHeight w:val="397"/>
        </w:trPr>
        <w:tc>
          <w:tcPr>
            <w:tcW w:w="2943" w:type="dxa"/>
            <w:vAlign w:val="center"/>
          </w:tcPr>
          <w:p w14:paraId="042847E8" w14:textId="77777777" w:rsidR="00220AD7" w:rsidRPr="000305B2" w:rsidRDefault="00220AD7" w:rsidP="006B1151">
            <w:pPr>
              <w:rPr>
                <w:sz w:val="22"/>
                <w:szCs w:val="22"/>
                <w:lang w:eastAsia="cs-CZ"/>
              </w:rPr>
            </w:pPr>
            <w:bookmarkStart w:id="5" w:name="_Hlk478133186"/>
            <w:r w:rsidRPr="000305B2">
              <w:rPr>
                <w:sz w:val="22"/>
                <w:szCs w:val="22"/>
              </w:rPr>
              <w:t>Název zadavatele</w:t>
            </w:r>
          </w:p>
        </w:tc>
        <w:tc>
          <w:tcPr>
            <w:tcW w:w="6269" w:type="dxa"/>
            <w:vAlign w:val="center"/>
          </w:tcPr>
          <w:p w14:paraId="185B3D37" w14:textId="09C57BA3" w:rsidR="00220AD7" w:rsidRPr="002C1F9B" w:rsidRDefault="00C5474F" w:rsidP="006B1151">
            <w:pPr>
              <w:tabs>
                <w:tab w:val="left" w:pos="2070"/>
              </w:tabs>
              <w:jc w:val="left"/>
              <w:rPr>
                <w:b/>
                <w:bCs/>
                <w:sz w:val="22"/>
                <w:szCs w:val="22"/>
                <w:lang w:eastAsia="cs-CZ"/>
              </w:rPr>
            </w:pPr>
            <w:r w:rsidRPr="002C1F9B">
              <w:rPr>
                <w:b/>
                <w:bCs/>
                <w:sz w:val="22"/>
                <w:szCs w:val="22"/>
              </w:rPr>
              <w:t xml:space="preserve">Zdravotnická záchranná služba Středočeského kraje, </w:t>
            </w:r>
            <w:r w:rsidR="009F0230">
              <w:rPr>
                <w:b/>
                <w:bCs/>
                <w:sz w:val="22"/>
                <w:szCs w:val="22"/>
              </w:rPr>
              <w:t>p</w:t>
            </w:r>
            <w:r w:rsidR="00112FED">
              <w:rPr>
                <w:b/>
                <w:bCs/>
                <w:sz w:val="22"/>
                <w:szCs w:val="22"/>
              </w:rPr>
              <w:t>říspěvková organizace</w:t>
            </w:r>
          </w:p>
        </w:tc>
      </w:tr>
      <w:tr w:rsidR="00220AD7" w:rsidRPr="000305B2" w14:paraId="3289DCA2" w14:textId="77777777" w:rsidTr="006B1151">
        <w:trPr>
          <w:trHeight w:val="397"/>
        </w:trPr>
        <w:tc>
          <w:tcPr>
            <w:tcW w:w="2943" w:type="dxa"/>
            <w:vAlign w:val="center"/>
          </w:tcPr>
          <w:p w14:paraId="103475B8" w14:textId="77777777" w:rsidR="00220AD7" w:rsidRPr="000305B2" w:rsidRDefault="00220AD7" w:rsidP="006B1151">
            <w:pPr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</w:rPr>
              <w:t>IČO</w:t>
            </w:r>
          </w:p>
        </w:tc>
        <w:tc>
          <w:tcPr>
            <w:tcW w:w="6269" w:type="dxa"/>
            <w:vAlign w:val="center"/>
          </w:tcPr>
          <w:p w14:paraId="4794CD04" w14:textId="108C69D5" w:rsidR="00220AD7" w:rsidRPr="000305B2" w:rsidRDefault="0002690E" w:rsidP="006B11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690E">
              <w:rPr>
                <w:rFonts w:asciiTheme="minorHAnsi" w:hAnsiTheme="minorHAnsi" w:cstheme="minorHAnsi"/>
                <w:sz w:val="22"/>
                <w:szCs w:val="22"/>
              </w:rPr>
              <w:t>75030926</w:t>
            </w:r>
          </w:p>
        </w:tc>
      </w:tr>
      <w:tr w:rsidR="00220AD7" w:rsidRPr="000305B2" w14:paraId="27FCF6B0" w14:textId="77777777" w:rsidTr="006B1151">
        <w:trPr>
          <w:trHeight w:val="397"/>
        </w:trPr>
        <w:tc>
          <w:tcPr>
            <w:tcW w:w="2943" w:type="dxa"/>
            <w:vAlign w:val="center"/>
          </w:tcPr>
          <w:p w14:paraId="6DE205F2" w14:textId="77777777" w:rsidR="00220AD7" w:rsidRPr="000305B2" w:rsidRDefault="00220AD7" w:rsidP="006B1151">
            <w:pPr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</w:rPr>
              <w:t>Adresa sídla</w:t>
            </w:r>
          </w:p>
        </w:tc>
        <w:tc>
          <w:tcPr>
            <w:tcW w:w="6269" w:type="dxa"/>
            <w:vAlign w:val="center"/>
          </w:tcPr>
          <w:p w14:paraId="130AFF9D" w14:textId="6824EF01" w:rsidR="00220AD7" w:rsidRPr="000305B2" w:rsidRDefault="006B44B0" w:rsidP="006B1151">
            <w:pPr>
              <w:jc w:val="left"/>
              <w:rPr>
                <w:sz w:val="22"/>
                <w:szCs w:val="22"/>
                <w:lang w:eastAsia="cs-CZ"/>
              </w:rPr>
            </w:pPr>
            <w:r w:rsidRPr="006B44B0">
              <w:rPr>
                <w:rFonts w:asciiTheme="minorHAnsi" w:hAnsiTheme="minorHAnsi" w:cstheme="minorHAnsi"/>
                <w:sz w:val="22"/>
                <w:szCs w:val="22"/>
              </w:rPr>
              <w:t>Vančurova 1544, 272 01 Kladno</w:t>
            </w:r>
          </w:p>
        </w:tc>
      </w:tr>
      <w:tr w:rsidR="00220AD7" w:rsidRPr="000305B2" w14:paraId="364E2B4A" w14:textId="77777777" w:rsidTr="006B1151">
        <w:trPr>
          <w:trHeight w:val="397"/>
        </w:trPr>
        <w:tc>
          <w:tcPr>
            <w:tcW w:w="2943" w:type="dxa"/>
          </w:tcPr>
          <w:p w14:paraId="2E9090CF" w14:textId="77777777" w:rsidR="00220AD7" w:rsidRPr="000305B2" w:rsidRDefault="00220AD7" w:rsidP="006B1151">
            <w:pPr>
              <w:spacing w:line="240" w:lineRule="auto"/>
              <w:jc w:val="left"/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</w:rPr>
              <w:t>Osoba oprávněná zastupovat zadavatele</w:t>
            </w:r>
          </w:p>
        </w:tc>
        <w:tc>
          <w:tcPr>
            <w:tcW w:w="6269" w:type="dxa"/>
            <w:vAlign w:val="center"/>
          </w:tcPr>
          <w:p w14:paraId="7B102AFD" w14:textId="1D307A6E" w:rsidR="00220AD7" w:rsidRPr="000305B2" w:rsidRDefault="00810CB0" w:rsidP="006B1151">
            <w:pPr>
              <w:jc w:val="left"/>
              <w:rPr>
                <w:sz w:val="22"/>
                <w:szCs w:val="22"/>
                <w:lang w:eastAsia="cs-CZ"/>
              </w:rPr>
            </w:pPr>
            <w:r w:rsidRPr="00810CB0">
              <w:rPr>
                <w:rFonts w:asciiTheme="minorHAnsi" w:hAnsiTheme="minorHAnsi" w:cstheme="minorHAnsi"/>
                <w:sz w:val="22"/>
                <w:szCs w:val="22"/>
              </w:rPr>
              <w:t>MUDr. Pavel Rusý, ředitel</w:t>
            </w:r>
          </w:p>
        </w:tc>
      </w:tr>
      <w:bookmarkEnd w:id="5"/>
    </w:tbl>
    <w:p w14:paraId="6FDF87A1" w14:textId="77777777" w:rsidR="00220AD7" w:rsidRDefault="00220AD7" w:rsidP="00220AD7">
      <w:pPr>
        <w:rPr>
          <w:szCs w:val="22"/>
        </w:rPr>
      </w:pPr>
    </w:p>
    <w:p w14:paraId="2C60A06B" w14:textId="719C54BB" w:rsidR="00483EE4" w:rsidRPr="00483EE4" w:rsidRDefault="00483EE4" w:rsidP="00220AD7">
      <w:pPr>
        <w:rPr>
          <w:rFonts w:ascii="Palatino Linotype" w:hAnsi="Palatino Linotype"/>
          <w:b/>
          <w:bCs/>
          <w:color w:val="0B91CF"/>
          <w:sz w:val="24"/>
          <w:szCs w:val="24"/>
        </w:rPr>
      </w:pPr>
      <w:r w:rsidRPr="003E284E">
        <w:rPr>
          <w:rFonts w:ascii="Palatino Linotype" w:hAnsi="Palatino Linotype"/>
          <w:b/>
          <w:bCs/>
          <w:color w:val="0B91CF"/>
          <w:sz w:val="24"/>
          <w:szCs w:val="24"/>
        </w:rPr>
        <w:t>Identifikační údaje veřejné zakázky</w:t>
      </w: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220AD7" w:rsidRPr="000305B2" w14:paraId="6B227C21" w14:textId="77777777" w:rsidTr="006B1151">
        <w:trPr>
          <w:trHeight w:val="397"/>
        </w:trPr>
        <w:tc>
          <w:tcPr>
            <w:tcW w:w="2954" w:type="dxa"/>
            <w:vAlign w:val="center"/>
          </w:tcPr>
          <w:p w14:paraId="6D630BD8" w14:textId="77777777" w:rsidR="00220AD7" w:rsidRPr="000305B2" w:rsidRDefault="00220AD7" w:rsidP="006B1151">
            <w:pPr>
              <w:rPr>
                <w:sz w:val="22"/>
                <w:szCs w:val="22"/>
                <w:lang w:eastAsia="cs-CZ"/>
              </w:rPr>
            </w:pPr>
            <w:bookmarkStart w:id="6" w:name="_Hlk478133174"/>
            <w:r w:rsidRPr="000305B2">
              <w:rPr>
                <w:sz w:val="22"/>
                <w:szCs w:val="22"/>
              </w:rPr>
              <w:t>Název veřejné zakázky</w:t>
            </w:r>
          </w:p>
        </w:tc>
        <w:tc>
          <w:tcPr>
            <w:tcW w:w="6258" w:type="dxa"/>
            <w:vAlign w:val="center"/>
          </w:tcPr>
          <w:p w14:paraId="0BCA4E17" w14:textId="0F9F9349" w:rsidR="00220AD7" w:rsidRPr="000305B2" w:rsidRDefault="00AA4337" w:rsidP="006B1151">
            <w:pPr>
              <w:jc w:val="left"/>
              <w:rPr>
                <w:b/>
                <w:bCs/>
                <w:sz w:val="22"/>
                <w:szCs w:val="22"/>
                <w:lang w:eastAsia="cs-CZ"/>
              </w:rPr>
            </w:pPr>
            <w:r>
              <w:rPr>
                <w:b/>
                <w:bCs/>
                <w:sz w:val="22"/>
                <w:szCs w:val="22"/>
                <w:lang w:eastAsia="cs-CZ"/>
              </w:rPr>
              <w:t>Infuzní roztoky I</w:t>
            </w:r>
            <w:r w:rsidR="0088144F">
              <w:rPr>
                <w:b/>
                <w:bCs/>
                <w:sz w:val="22"/>
                <w:szCs w:val="22"/>
                <w:lang w:eastAsia="cs-CZ"/>
              </w:rPr>
              <w:t>V</w:t>
            </w:r>
          </w:p>
        </w:tc>
      </w:tr>
      <w:tr w:rsidR="005E3C82" w:rsidRPr="000305B2" w14:paraId="0467A391" w14:textId="77777777" w:rsidTr="006B1151">
        <w:trPr>
          <w:trHeight w:val="397"/>
        </w:trPr>
        <w:tc>
          <w:tcPr>
            <w:tcW w:w="2954" w:type="dxa"/>
            <w:vAlign w:val="center"/>
          </w:tcPr>
          <w:p w14:paraId="40B36B47" w14:textId="68D8C8D8" w:rsidR="005E3C82" w:rsidRPr="000305B2" w:rsidRDefault="00CD4B5C" w:rsidP="006B1151">
            <w:pPr>
              <w:rPr>
                <w:szCs w:val="22"/>
              </w:rPr>
            </w:pPr>
            <w:r>
              <w:rPr>
                <w:sz w:val="22"/>
                <w:szCs w:val="22"/>
                <w:lang w:eastAsia="cs-CZ"/>
              </w:rPr>
              <w:t>D</w:t>
            </w:r>
            <w:r w:rsidR="005E3C82" w:rsidRPr="005E3C82">
              <w:rPr>
                <w:sz w:val="22"/>
                <w:szCs w:val="22"/>
                <w:lang w:eastAsia="cs-CZ"/>
              </w:rPr>
              <w:t>ruh zadávacího řízení</w:t>
            </w:r>
          </w:p>
        </w:tc>
        <w:tc>
          <w:tcPr>
            <w:tcW w:w="6258" w:type="dxa"/>
            <w:vAlign w:val="center"/>
          </w:tcPr>
          <w:p w14:paraId="3E274AA6" w14:textId="437A208C" w:rsidR="005E3C82" w:rsidRPr="00CD4B5C" w:rsidRDefault="00CD4B5C" w:rsidP="006B1151">
            <w:pPr>
              <w:jc w:val="left"/>
              <w:rPr>
                <w:sz w:val="22"/>
                <w:szCs w:val="22"/>
                <w:lang w:eastAsia="cs-CZ"/>
              </w:rPr>
            </w:pPr>
            <w:r w:rsidRPr="00CD4B5C">
              <w:rPr>
                <w:sz w:val="22"/>
                <w:szCs w:val="22"/>
                <w:lang w:eastAsia="cs-CZ"/>
              </w:rPr>
              <w:t>Zjednodušené podlimitní</w:t>
            </w:r>
            <w:r w:rsidR="005E3C82" w:rsidRPr="00CD4B5C">
              <w:rPr>
                <w:sz w:val="22"/>
                <w:szCs w:val="22"/>
                <w:lang w:eastAsia="cs-CZ"/>
              </w:rPr>
              <w:t xml:space="preserve"> řízení</w:t>
            </w:r>
          </w:p>
        </w:tc>
      </w:tr>
      <w:tr w:rsidR="00220AD7" w:rsidRPr="000305B2" w14:paraId="4291A6F2" w14:textId="77777777" w:rsidTr="006B1151">
        <w:trPr>
          <w:trHeight w:val="397"/>
        </w:trPr>
        <w:tc>
          <w:tcPr>
            <w:tcW w:w="2954" w:type="dxa"/>
            <w:vAlign w:val="center"/>
          </w:tcPr>
          <w:p w14:paraId="7ACCB445" w14:textId="43A15895" w:rsidR="00220AD7" w:rsidRPr="000305B2" w:rsidRDefault="00220AD7" w:rsidP="006B1151">
            <w:pPr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  <w:lang w:eastAsia="cs-CZ"/>
              </w:rPr>
              <w:t xml:space="preserve">Druh </w:t>
            </w:r>
            <w:r w:rsidR="00CD4B5C">
              <w:rPr>
                <w:sz w:val="22"/>
                <w:szCs w:val="22"/>
                <w:lang w:eastAsia="cs-CZ"/>
              </w:rPr>
              <w:t xml:space="preserve">a režim </w:t>
            </w:r>
            <w:r w:rsidRPr="000305B2">
              <w:rPr>
                <w:sz w:val="22"/>
                <w:szCs w:val="22"/>
                <w:lang w:eastAsia="cs-CZ"/>
              </w:rPr>
              <w:t>veřejné zakázky</w:t>
            </w:r>
          </w:p>
        </w:tc>
        <w:tc>
          <w:tcPr>
            <w:tcW w:w="6258" w:type="dxa"/>
            <w:vAlign w:val="center"/>
          </w:tcPr>
          <w:p w14:paraId="1A2CC516" w14:textId="2AEA65BC" w:rsidR="00220AD7" w:rsidRPr="00CD4B5C" w:rsidRDefault="00CD4B5C" w:rsidP="006B1151">
            <w:pPr>
              <w:jc w:val="left"/>
              <w:rPr>
                <w:sz w:val="22"/>
                <w:szCs w:val="22"/>
              </w:rPr>
            </w:pPr>
            <w:r w:rsidRPr="00CD4B5C">
              <w:rPr>
                <w:sz w:val="22"/>
                <w:szCs w:val="22"/>
              </w:rPr>
              <w:t>Podlimitní v</w:t>
            </w:r>
            <w:r w:rsidR="00220AD7" w:rsidRPr="00CD4B5C">
              <w:rPr>
                <w:sz w:val="22"/>
                <w:szCs w:val="22"/>
              </w:rPr>
              <w:t xml:space="preserve">eřejná zakázka na </w:t>
            </w:r>
            <w:r w:rsidR="009C2BCB" w:rsidRPr="00CD4B5C">
              <w:rPr>
                <w:sz w:val="22"/>
                <w:szCs w:val="22"/>
              </w:rPr>
              <w:t>dodávky</w:t>
            </w:r>
          </w:p>
        </w:tc>
      </w:tr>
      <w:tr w:rsidR="00220AD7" w:rsidRPr="000305B2" w14:paraId="6C38CAC5" w14:textId="77777777" w:rsidTr="006B1151">
        <w:trPr>
          <w:trHeight w:val="397"/>
        </w:trPr>
        <w:tc>
          <w:tcPr>
            <w:tcW w:w="2954" w:type="dxa"/>
            <w:vAlign w:val="center"/>
          </w:tcPr>
          <w:p w14:paraId="68BE7677" w14:textId="77777777" w:rsidR="00220AD7" w:rsidRPr="000305B2" w:rsidRDefault="00220AD7" w:rsidP="006B1151">
            <w:pPr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  <w:lang w:eastAsia="cs-CZ"/>
              </w:rPr>
              <w:t>Profil zadavatele</w:t>
            </w:r>
          </w:p>
        </w:tc>
        <w:bookmarkStart w:id="7" w:name="_Hlk104898165"/>
        <w:tc>
          <w:tcPr>
            <w:tcW w:w="6258" w:type="dxa"/>
            <w:vAlign w:val="center"/>
          </w:tcPr>
          <w:p w14:paraId="6DD3AA4A" w14:textId="6BD3EC5E" w:rsidR="00220AD7" w:rsidRPr="000305B2" w:rsidRDefault="00DD7211" w:rsidP="006B1151">
            <w:pPr>
              <w:jc w:val="left"/>
              <w:rPr>
                <w:sz w:val="22"/>
                <w:szCs w:val="22"/>
                <w:lang w:eastAsia="cs-CZ"/>
              </w:rPr>
            </w:pPr>
            <w:r>
              <w:rPr>
                <w:szCs w:val="22"/>
                <w:lang w:eastAsia="cs-CZ"/>
              </w:rPr>
              <w:fldChar w:fldCharType="begin"/>
            </w:r>
            <w:r>
              <w:rPr>
                <w:szCs w:val="22"/>
                <w:lang w:eastAsia="cs-CZ"/>
              </w:rPr>
              <w:instrText xml:space="preserve"> </w:instrText>
            </w:r>
            <w:r>
              <w:rPr>
                <w:sz w:val="22"/>
                <w:szCs w:val="22"/>
                <w:lang w:eastAsia="cs-CZ"/>
              </w:rPr>
              <w:instrText xml:space="preserve">HYPERLINK </w:instrText>
            </w:r>
            <w:r>
              <w:rPr>
                <w:szCs w:val="22"/>
                <w:lang w:eastAsia="cs-CZ"/>
              </w:rPr>
              <w:instrText xml:space="preserve">"https://zakazky.kr-stredocesky.cz/profile_display_72.html" </w:instrText>
            </w:r>
            <w:r>
              <w:rPr>
                <w:szCs w:val="22"/>
                <w:lang w:eastAsia="cs-CZ"/>
              </w:rPr>
            </w:r>
            <w:r>
              <w:rPr>
                <w:szCs w:val="22"/>
                <w:lang w:eastAsia="cs-CZ"/>
              </w:rPr>
              <w:fldChar w:fldCharType="separate"/>
            </w:r>
            <w:r w:rsidRPr="00DD7211">
              <w:rPr>
                <w:rStyle w:val="Hypertextovodkaz"/>
                <w:rFonts w:cs="Arial"/>
                <w:sz w:val="22"/>
                <w:szCs w:val="22"/>
                <w:lang w:eastAsia="cs-CZ"/>
              </w:rPr>
              <w:t>https://zakazky.kr-stredocesky.cz/profile_display_72.html</w:t>
            </w:r>
            <w:r>
              <w:rPr>
                <w:szCs w:val="22"/>
                <w:lang w:eastAsia="cs-CZ"/>
              </w:rPr>
              <w:fldChar w:fldCharType="end"/>
            </w:r>
            <w:bookmarkEnd w:id="7"/>
          </w:p>
        </w:tc>
      </w:tr>
      <w:tr w:rsidR="00220AD7" w:rsidRPr="000305B2" w14:paraId="5C17B22C" w14:textId="77777777" w:rsidTr="006B1151">
        <w:trPr>
          <w:trHeight w:val="397"/>
        </w:trPr>
        <w:tc>
          <w:tcPr>
            <w:tcW w:w="2954" w:type="dxa"/>
            <w:vAlign w:val="center"/>
          </w:tcPr>
          <w:p w14:paraId="59C7EB5D" w14:textId="77777777" w:rsidR="00220AD7" w:rsidRPr="000305B2" w:rsidRDefault="00220AD7" w:rsidP="006B1151">
            <w:pPr>
              <w:jc w:val="left"/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  <w:lang w:eastAsia="cs-CZ"/>
              </w:rPr>
              <w:t>Konec lhůty pro podání nabídek</w:t>
            </w:r>
          </w:p>
        </w:tc>
        <w:tc>
          <w:tcPr>
            <w:tcW w:w="6258" w:type="dxa"/>
            <w:vAlign w:val="center"/>
          </w:tcPr>
          <w:p w14:paraId="659D3C1B" w14:textId="3E04C1DB" w:rsidR="00220AD7" w:rsidRPr="000305B2" w:rsidRDefault="00F8028C" w:rsidP="006B1151">
            <w:pPr>
              <w:jc w:val="left"/>
              <w:rPr>
                <w:b/>
                <w:sz w:val="22"/>
                <w:szCs w:val="22"/>
              </w:rPr>
            </w:pPr>
            <w:r w:rsidRPr="00F8028C">
              <w:rPr>
                <w:sz w:val="22"/>
                <w:szCs w:val="22"/>
              </w:rPr>
              <w:t>Uvedeno na profilu zadavatele</w:t>
            </w:r>
          </w:p>
        </w:tc>
      </w:tr>
      <w:bookmarkEnd w:id="6"/>
    </w:tbl>
    <w:p w14:paraId="141B1E13" w14:textId="77777777" w:rsidR="00220AD7" w:rsidRDefault="00220AD7" w:rsidP="00220AD7">
      <w:pPr>
        <w:rPr>
          <w:szCs w:val="22"/>
        </w:rPr>
      </w:pPr>
    </w:p>
    <w:p w14:paraId="4967BF65" w14:textId="0DD961B1" w:rsidR="003C71B5" w:rsidRPr="003C71B5" w:rsidRDefault="003C71B5" w:rsidP="00220AD7">
      <w:pPr>
        <w:rPr>
          <w:rFonts w:ascii="Palatino Linotype" w:hAnsi="Palatino Linotype"/>
          <w:b/>
          <w:bCs/>
          <w:color w:val="0B91CF"/>
          <w:sz w:val="24"/>
          <w:szCs w:val="24"/>
        </w:rPr>
      </w:pPr>
      <w:r w:rsidRPr="003E284E">
        <w:rPr>
          <w:rFonts w:ascii="Palatino Linotype" w:hAnsi="Palatino Linotype"/>
          <w:b/>
          <w:bCs/>
          <w:color w:val="0B91CF"/>
          <w:sz w:val="24"/>
          <w:szCs w:val="24"/>
        </w:rPr>
        <w:t>Identifikační údaje zástupce zadavatele</w:t>
      </w:r>
    </w:p>
    <w:tbl>
      <w:tblPr>
        <w:tblStyle w:val="Mkatabulky"/>
        <w:tblW w:w="921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220AD7" w:rsidRPr="000305B2" w14:paraId="1E4C04E2" w14:textId="77777777" w:rsidTr="006B1151">
        <w:trPr>
          <w:trHeight w:val="397"/>
        </w:trPr>
        <w:tc>
          <w:tcPr>
            <w:tcW w:w="2943" w:type="dxa"/>
            <w:vAlign w:val="center"/>
          </w:tcPr>
          <w:p w14:paraId="6F5D7B71" w14:textId="77777777" w:rsidR="00220AD7" w:rsidRPr="000305B2" w:rsidRDefault="00220AD7" w:rsidP="006B1151">
            <w:pPr>
              <w:rPr>
                <w:sz w:val="22"/>
                <w:szCs w:val="22"/>
                <w:lang w:eastAsia="cs-CZ"/>
              </w:rPr>
            </w:pPr>
            <w:r w:rsidRPr="000305B2">
              <w:rPr>
                <w:rFonts w:cs="Calibri"/>
                <w:sz w:val="22"/>
                <w:szCs w:val="22"/>
              </w:rPr>
              <w:t>Zástupce zadavatele</w:t>
            </w:r>
          </w:p>
        </w:tc>
        <w:tc>
          <w:tcPr>
            <w:tcW w:w="6269" w:type="dxa"/>
            <w:vAlign w:val="center"/>
          </w:tcPr>
          <w:p w14:paraId="70559542" w14:textId="77777777" w:rsidR="00220AD7" w:rsidRPr="000305B2" w:rsidRDefault="00220AD7" w:rsidP="006B1151">
            <w:pPr>
              <w:tabs>
                <w:tab w:val="left" w:pos="2070"/>
              </w:tabs>
              <w:jc w:val="left"/>
              <w:rPr>
                <w:b/>
                <w:sz w:val="22"/>
                <w:szCs w:val="22"/>
                <w:lang w:eastAsia="cs-CZ"/>
              </w:rPr>
            </w:pPr>
            <w:r w:rsidRPr="000305B2">
              <w:rPr>
                <w:b/>
                <w:sz w:val="22"/>
                <w:szCs w:val="22"/>
                <w:lang w:eastAsia="cs-CZ"/>
              </w:rPr>
              <w:t>KAROLAS Legal s.r.o., advokátní kancelář</w:t>
            </w:r>
          </w:p>
        </w:tc>
      </w:tr>
      <w:tr w:rsidR="00220AD7" w:rsidRPr="000305B2" w14:paraId="1FB46E95" w14:textId="77777777" w:rsidTr="006B1151">
        <w:trPr>
          <w:trHeight w:val="397"/>
        </w:trPr>
        <w:tc>
          <w:tcPr>
            <w:tcW w:w="2943" w:type="dxa"/>
            <w:vAlign w:val="center"/>
          </w:tcPr>
          <w:p w14:paraId="656407F9" w14:textId="77777777" w:rsidR="00220AD7" w:rsidRPr="000305B2" w:rsidRDefault="00220AD7" w:rsidP="006B1151">
            <w:pPr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  <w:lang w:eastAsia="cs-CZ"/>
              </w:rPr>
              <w:t>IČO / DIČ</w:t>
            </w:r>
          </w:p>
        </w:tc>
        <w:tc>
          <w:tcPr>
            <w:tcW w:w="6269" w:type="dxa"/>
            <w:vAlign w:val="center"/>
          </w:tcPr>
          <w:p w14:paraId="4992CC4C" w14:textId="77777777" w:rsidR="00220AD7" w:rsidRPr="000305B2" w:rsidRDefault="00220AD7" w:rsidP="006B1151">
            <w:pPr>
              <w:jc w:val="left"/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  <w:lang w:eastAsia="cs-CZ"/>
              </w:rPr>
              <w:t>05732069 / CZ05732069</w:t>
            </w:r>
          </w:p>
        </w:tc>
      </w:tr>
      <w:tr w:rsidR="00220AD7" w:rsidRPr="000305B2" w14:paraId="1A6E2C07" w14:textId="77777777" w:rsidTr="006B1151">
        <w:trPr>
          <w:trHeight w:val="397"/>
        </w:trPr>
        <w:tc>
          <w:tcPr>
            <w:tcW w:w="2943" w:type="dxa"/>
            <w:vAlign w:val="center"/>
          </w:tcPr>
          <w:p w14:paraId="6802FDFA" w14:textId="77777777" w:rsidR="00220AD7" w:rsidRPr="000305B2" w:rsidRDefault="00220AD7" w:rsidP="006B1151">
            <w:pPr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  <w:lang w:eastAsia="cs-CZ"/>
              </w:rPr>
              <w:t>Adresa sídla</w:t>
            </w:r>
          </w:p>
        </w:tc>
        <w:tc>
          <w:tcPr>
            <w:tcW w:w="6269" w:type="dxa"/>
            <w:vAlign w:val="center"/>
          </w:tcPr>
          <w:p w14:paraId="55D65455" w14:textId="12ACE199" w:rsidR="00220AD7" w:rsidRPr="000305B2" w:rsidRDefault="00CD4B5C" w:rsidP="006B1151">
            <w:pPr>
              <w:jc w:val="lef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Na Příkopě 988</w:t>
            </w:r>
            <w:r w:rsidR="00A85DA4">
              <w:rPr>
                <w:sz w:val="22"/>
                <w:szCs w:val="22"/>
                <w:lang w:eastAsia="cs-CZ"/>
              </w:rPr>
              <w:t>/</w:t>
            </w:r>
            <w:r>
              <w:rPr>
                <w:sz w:val="22"/>
                <w:szCs w:val="22"/>
                <w:lang w:eastAsia="cs-CZ"/>
              </w:rPr>
              <w:t>31</w:t>
            </w:r>
            <w:r w:rsidR="00220AD7" w:rsidRPr="000305B2">
              <w:rPr>
                <w:sz w:val="22"/>
                <w:szCs w:val="22"/>
                <w:lang w:eastAsia="cs-CZ"/>
              </w:rPr>
              <w:t>, Nové Město, 110 00 Praha 1</w:t>
            </w:r>
          </w:p>
        </w:tc>
      </w:tr>
      <w:tr w:rsidR="00220AD7" w:rsidRPr="000305B2" w14:paraId="7EB7E008" w14:textId="77777777" w:rsidTr="006B1151">
        <w:trPr>
          <w:trHeight w:val="397"/>
        </w:trPr>
        <w:tc>
          <w:tcPr>
            <w:tcW w:w="2943" w:type="dxa"/>
            <w:vAlign w:val="center"/>
          </w:tcPr>
          <w:p w14:paraId="0F9BD8A5" w14:textId="77777777" w:rsidR="00220AD7" w:rsidRPr="000305B2" w:rsidRDefault="00220AD7" w:rsidP="006B1151">
            <w:pPr>
              <w:spacing w:line="240" w:lineRule="auto"/>
              <w:jc w:val="left"/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  <w:lang w:eastAsia="cs-CZ"/>
              </w:rPr>
              <w:t>Spisová značka</w:t>
            </w:r>
          </w:p>
        </w:tc>
        <w:tc>
          <w:tcPr>
            <w:tcW w:w="6269" w:type="dxa"/>
            <w:vAlign w:val="center"/>
          </w:tcPr>
          <w:p w14:paraId="68D2EC15" w14:textId="77777777" w:rsidR="00220AD7" w:rsidRPr="000305B2" w:rsidRDefault="00220AD7" w:rsidP="006B1151">
            <w:pPr>
              <w:jc w:val="left"/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  <w:lang w:eastAsia="cs-CZ"/>
              </w:rPr>
              <w:t>C 269742 vedená u Městského soudu v Praze</w:t>
            </w:r>
          </w:p>
        </w:tc>
      </w:tr>
      <w:tr w:rsidR="00220AD7" w:rsidRPr="000305B2" w14:paraId="6AEBE363" w14:textId="77777777" w:rsidTr="006B1151">
        <w:trPr>
          <w:trHeight w:val="397"/>
        </w:trPr>
        <w:tc>
          <w:tcPr>
            <w:tcW w:w="2943" w:type="dxa"/>
            <w:vAlign w:val="center"/>
          </w:tcPr>
          <w:p w14:paraId="6F1A7D27" w14:textId="77777777" w:rsidR="00220AD7" w:rsidRPr="000305B2" w:rsidRDefault="00220AD7" w:rsidP="006B1151">
            <w:pPr>
              <w:spacing w:line="240" w:lineRule="auto"/>
              <w:jc w:val="left"/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  <w:lang w:eastAsia="cs-CZ"/>
              </w:rPr>
              <w:t>Kontaktní osoba / e-mail, tel.</w:t>
            </w:r>
          </w:p>
        </w:tc>
        <w:tc>
          <w:tcPr>
            <w:tcW w:w="6269" w:type="dxa"/>
            <w:vAlign w:val="center"/>
          </w:tcPr>
          <w:p w14:paraId="664030E2" w14:textId="74CADBD2" w:rsidR="00220AD7" w:rsidRPr="00714BBF" w:rsidRDefault="00220AD7" w:rsidP="006B1151">
            <w:pPr>
              <w:spacing w:line="240" w:lineRule="auto"/>
              <w:jc w:val="left"/>
              <w:rPr>
                <w:sz w:val="22"/>
                <w:lang w:eastAsia="cs-CZ"/>
              </w:rPr>
            </w:pPr>
            <w:r w:rsidRPr="000305B2">
              <w:rPr>
                <w:b/>
                <w:sz w:val="22"/>
                <w:szCs w:val="22"/>
                <w:lang w:eastAsia="cs-CZ"/>
              </w:rPr>
              <w:t xml:space="preserve">Mgr. </w:t>
            </w:r>
            <w:r w:rsidR="00A85DA4">
              <w:rPr>
                <w:b/>
                <w:sz w:val="22"/>
                <w:szCs w:val="22"/>
                <w:lang w:eastAsia="cs-CZ"/>
              </w:rPr>
              <w:t>Kateřina Gerychová</w:t>
            </w:r>
            <w:r w:rsidRPr="000305B2">
              <w:rPr>
                <w:sz w:val="22"/>
                <w:szCs w:val="22"/>
                <w:lang w:eastAsia="cs-CZ"/>
              </w:rPr>
              <w:t xml:space="preserve">, </w:t>
            </w:r>
            <w:hyperlink r:id="rId12" w:history="1">
              <w:r w:rsidR="00714BBF" w:rsidRPr="00714BBF">
                <w:rPr>
                  <w:rStyle w:val="Hypertextovodkaz"/>
                  <w:rFonts w:cs="Arial"/>
                  <w:sz w:val="22"/>
                  <w:szCs w:val="22"/>
                  <w:lang w:eastAsia="cs-CZ"/>
                </w:rPr>
                <w:t>katerina.gerychova@karolas.cz</w:t>
              </w:r>
            </w:hyperlink>
            <w:r w:rsidR="00714BBF">
              <w:rPr>
                <w:sz w:val="22"/>
                <w:szCs w:val="22"/>
                <w:lang w:eastAsia="cs-CZ"/>
              </w:rPr>
              <w:t xml:space="preserve">, </w:t>
            </w:r>
          </w:p>
          <w:p w14:paraId="47A047B6" w14:textId="6B69B5BB" w:rsidR="00220AD7" w:rsidRPr="000305B2" w:rsidRDefault="00220AD7" w:rsidP="006B1151">
            <w:pPr>
              <w:spacing w:line="240" w:lineRule="auto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0305B2">
              <w:rPr>
                <w:sz w:val="22"/>
                <w:szCs w:val="22"/>
                <w:lang w:eastAsia="cs-CZ"/>
              </w:rPr>
              <w:t>tel. +420</w:t>
            </w:r>
            <w:r w:rsidR="007177AF">
              <w:rPr>
                <w:sz w:val="22"/>
                <w:szCs w:val="22"/>
                <w:lang w:eastAsia="cs-CZ"/>
              </w:rPr>
              <w:t> 736 287 333</w:t>
            </w:r>
          </w:p>
        </w:tc>
      </w:tr>
      <w:tr w:rsidR="00220AD7" w:rsidRPr="000305B2" w14:paraId="132E75DB" w14:textId="77777777" w:rsidTr="006B1151">
        <w:trPr>
          <w:trHeight w:val="397"/>
        </w:trPr>
        <w:tc>
          <w:tcPr>
            <w:tcW w:w="2943" w:type="dxa"/>
            <w:vAlign w:val="center"/>
          </w:tcPr>
          <w:p w14:paraId="767F37BC" w14:textId="77777777" w:rsidR="00220AD7" w:rsidRPr="000305B2" w:rsidRDefault="00220AD7" w:rsidP="006B1151">
            <w:pPr>
              <w:spacing w:line="240" w:lineRule="auto"/>
              <w:jc w:val="left"/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  <w:lang w:eastAsia="cs-CZ"/>
              </w:rPr>
              <w:t>ID datové schránky</w:t>
            </w:r>
          </w:p>
        </w:tc>
        <w:tc>
          <w:tcPr>
            <w:tcW w:w="6269" w:type="dxa"/>
            <w:vAlign w:val="center"/>
          </w:tcPr>
          <w:p w14:paraId="098A215C" w14:textId="77777777" w:rsidR="00220AD7" w:rsidRPr="000305B2" w:rsidRDefault="00220AD7" w:rsidP="006B1151">
            <w:pPr>
              <w:jc w:val="left"/>
              <w:rPr>
                <w:sz w:val="22"/>
                <w:szCs w:val="22"/>
                <w:lang w:eastAsia="cs-CZ"/>
              </w:rPr>
            </w:pPr>
            <w:r w:rsidRPr="000305B2">
              <w:rPr>
                <w:sz w:val="22"/>
                <w:szCs w:val="22"/>
                <w:lang w:eastAsia="cs-CZ"/>
              </w:rPr>
              <w:t>7bfaq35</w:t>
            </w:r>
          </w:p>
        </w:tc>
      </w:tr>
    </w:tbl>
    <w:p w14:paraId="427C7CC1" w14:textId="77777777" w:rsidR="009F623C" w:rsidRDefault="009F623C" w:rsidP="009F623C">
      <w:pPr>
        <w:spacing w:after="120"/>
        <w:rPr>
          <w:lang w:eastAsia="cs-CZ"/>
        </w:rPr>
      </w:pPr>
    </w:p>
    <w:p w14:paraId="42E94C92" w14:textId="55449106" w:rsidR="000766AA" w:rsidRDefault="009F623C" w:rsidP="009F623C">
      <w:pPr>
        <w:spacing w:after="120"/>
        <w:rPr>
          <w:lang w:eastAsia="cs-CZ"/>
        </w:rPr>
      </w:pPr>
      <w:r>
        <w:rPr>
          <w:lang w:eastAsia="cs-CZ"/>
        </w:rPr>
        <w:t>V</w:t>
      </w:r>
      <w:r w:rsidR="000766AA">
        <w:rPr>
          <w:lang w:eastAsia="cs-CZ"/>
        </w:rPr>
        <w:t xml:space="preserve">eřejná zakázka je zadávaná </w:t>
      </w:r>
      <w:r w:rsidR="000766AA" w:rsidRPr="00C80F07">
        <w:rPr>
          <w:b/>
          <w:bCs/>
          <w:lang w:eastAsia="cs-CZ"/>
        </w:rPr>
        <w:t>v</w:t>
      </w:r>
      <w:r w:rsidR="000766AA">
        <w:rPr>
          <w:b/>
          <w:bCs/>
          <w:lang w:eastAsia="cs-CZ"/>
        </w:rPr>
        <w:t>e zjednodušeném podlimitním řízení</w:t>
      </w:r>
      <w:r w:rsidR="000766AA">
        <w:rPr>
          <w:lang w:eastAsia="cs-CZ"/>
        </w:rPr>
        <w:t xml:space="preserve"> v souladu s ustanovením § 53 zákona č. 134/2016 Sb., o zadávání veřejných zakázek, ve znění pozdějších předpisů (</w:t>
      </w:r>
      <w:r w:rsidR="000766AA" w:rsidRPr="0074377D">
        <w:rPr>
          <w:bCs/>
          <w:lang w:eastAsia="cs-CZ"/>
        </w:rPr>
        <w:t>„</w:t>
      </w:r>
      <w:r w:rsidR="000766AA" w:rsidRPr="00957AC6">
        <w:rPr>
          <w:b/>
          <w:lang w:eastAsia="cs-CZ"/>
        </w:rPr>
        <w:t>ZZVZ</w:t>
      </w:r>
      <w:r w:rsidR="000766AA" w:rsidRPr="0074377D">
        <w:rPr>
          <w:bCs/>
          <w:lang w:eastAsia="cs-CZ"/>
        </w:rPr>
        <w:t>“</w:t>
      </w:r>
      <w:r w:rsidR="000766AA">
        <w:rPr>
          <w:lang w:eastAsia="cs-CZ"/>
        </w:rPr>
        <w:t>).</w:t>
      </w:r>
    </w:p>
    <w:p w14:paraId="58F6E537" w14:textId="3A6125F9" w:rsidR="000766AA" w:rsidRDefault="000766AA" w:rsidP="009F623C">
      <w:pPr>
        <w:spacing w:after="120"/>
        <w:rPr>
          <w:lang w:eastAsia="cs-CZ"/>
        </w:rPr>
      </w:pPr>
      <w:r w:rsidRPr="00446811">
        <w:rPr>
          <w:lang w:eastAsia="cs-CZ"/>
        </w:rPr>
        <w:t xml:space="preserve">Tato zadávací dokumentace </w:t>
      </w:r>
      <w:r w:rsidRPr="00446811">
        <w:rPr>
          <w:b/>
          <w:bCs/>
          <w:lang w:eastAsia="cs-CZ"/>
        </w:rPr>
        <w:t>slouží rovněž jako výzva k podání nabídek</w:t>
      </w:r>
      <w:r w:rsidRPr="00446811">
        <w:rPr>
          <w:lang w:eastAsia="cs-CZ"/>
        </w:rPr>
        <w:t xml:space="preserve"> dle § 53 odst. 1 ZZVZ. Zadavatel tímto vyzývá neomezený počet dodavatelů k podání nabídky</w:t>
      </w:r>
      <w:r w:rsidR="00F6010B" w:rsidRPr="00B32EA9">
        <w:rPr>
          <w:lang w:eastAsia="cs-CZ"/>
        </w:rPr>
        <w:t>. Zadavatel</w:t>
      </w:r>
      <w:r w:rsidR="006C6A6B" w:rsidRPr="00B32EA9">
        <w:rPr>
          <w:lang w:eastAsia="cs-CZ"/>
        </w:rPr>
        <w:t xml:space="preserve"> </w:t>
      </w:r>
      <w:r w:rsidR="002644CD" w:rsidRPr="00B32EA9">
        <w:rPr>
          <w:lang w:eastAsia="cs-CZ"/>
        </w:rPr>
        <w:t>zároveň</w:t>
      </w:r>
      <w:r w:rsidR="00032898" w:rsidRPr="00B32EA9">
        <w:rPr>
          <w:lang w:eastAsia="cs-CZ"/>
        </w:rPr>
        <w:t xml:space="preserve"> vyzývá</w:t>
      </w:r>
      <w:r w:rsidR="00F6010B" w:rsidRPr="00B32EA9">
        <w:rPr>
          <w:lang w:eastAsia="cs-CZ"/>
        </w:rPr>
        <w:t xml:space="preserve"> </w:t>
      </w:r>
      <w:r w:rsidR="00AF54F0" w:rsidRPr="00B32EA9">
        <w:rPr>
          <w:lang w:eastAsia="cs-CZ"/>
        </w:rPr>
        <w:t>více než 5 oslovený</w:t>
      </w:r>
      <w:r w:rsidR="00032898" w:rsidRPr="00B32EA9">
        <w:rPr>
          <w:lang w:eastAsia="cs-CZ"/>
        </w:rPr>
        <w:t>ch</w:t>
      </w:r>
      <w:r w:rsidR="00625DB8" w:rsidRPr="00B32EA9">
        <w:rPr>
          <w:lang w:eastAsia="cs-CZ"/>
        </w:rPr>
        <w:t xml:space="preserve"> dodavatel</w:t>
      </w:r>
      <w:r w:rsidR="00E17FAD" w:rsidRPr="00B32EA9">
        <w:rPr>
          <w:lang w:eastAsia="cs-CZ"/>
        </w:rPr>
        <w:t>ů</w:t>
      </w:r>
      <w:r w:rsidR="005B5E09" w:rsidRPr="00B32EA9">
        <w:rPr>
          <w:lang w:eastAsia="cs-CZ"/>
        </w:rPr>
        <w:t xml:space="preserve"> k podání nabídky</w:t>
      </w:r>
      <w:r w:rsidR="00AF54F0" w:rsidRPr="00B32EA9">
        <w:rPr>
          <w:lang w:eastAsia="cs-CZ"/>
        </w:rPr>
        <w:t xml:space="preserve">, a to po </w:t>
      </w:r>
      <w:r w:rsidR="00032898" w:rsidRPr="00B32EA9">
        <w:rPr>
          <w:lang w:eastAsia="cs-CZ"/>
        </w:rPr>
        <w:t>uveřejnění výzvy</w:t>
      </w:r>
      <w:r w:rsidR="00AF54F0" w:rsidRPr="00B32EA9">
        <w:rPr>
          <w:lang w:eastAsia="cs-CZ"/>
        </w:rPr>
        <w:t xml:space="preserve"> v souladu s § </w:t>
      </w:r>
      <w:r w:rsidR="00252924" w:rsidRPr="00B32EA9">
        <w:rPr>
          <w:lang w:eastAsia="cs-CZ"/>
        </w:rPr>
        <w:t>53 odst. 1 ZZVZ</w:t>
      </w:r>
      <w:r w:rsidR="00625DB8" w:rsidRPr="00B32EA9">
        <w:rPr>
          <w:lang w:eastAsia="cs-CZ"/>
        </w:rPr>
        <w:t>.</w:t>
      </w:r>
    </w:p>
    <w:p w14:paraId="12C45E7A" w14:textId="77777777" w:rsidR="000766AA" w:rsidRPr="00B152A9" w:rsidRDefault="000766AA" w:rsidP="000766AA">
      <w:pPr>
        <w:rPr>
          <w:rFonts w:cs="Calibri"/>
          <w:szCs w:val="22"/>
          <w:lang w:eastAsia="cs-CZ"/>
        </w:rPr>
      </w:pPr>
      <w:r w:rsidRPr="00B152A9">
        <w:rPr>
          <w:rFonts w:cs="Calibri"/>
        </w:rPr>
        <w:t xml:space="preserve">Podáním nabídky v zadávacím řízení přijímá účastník zadávacího řízení (dodavatel) plně a bez výhrad zadávací podmínky, včetně všech příloh a </w:t>
      </w:r>
      <w:r>
        <w:rPr>
          <w:rFonts w:cs="Calibri"/>
        </w:rPr>
        <w:t>doplnění</w:t>
      </w:r>
      <w:r w:rsidRPr="00B152A9">
        <w:rPr>
          <w:rFonts w:cs="Calibri"/>
        </w:rPr>
        <w:t xml:space="preserve"> k těmto zadávacím podmínkám. Předpokládá se, že dodavatel pečlivě prostuduje všechny pokyny, formuláře, termíny a specifikace obsažené v zadávacích podmínkách a bude se jimi řídit. Pokud dodavatel neposkytne včas všechny požadované informace a dokumentaci, nebo pokud jeho nabídka nebude v každém ohledu odpovídat zadávacím podmínkám, může to mít za důsledek vyloučení dodavatele ze zadávacího řízení. V úvahu nelze vzít žádnou výhradu dodavatele k zadávacím podmínkám obsaženou v jeho nabídce.</w:t>
      </w:r>
    </w:p>
    <w:p w14:paraId="3D60148C" w14:textId="2A010691" w:rsidR="00C80F07" w:rsidRDefault="00C80F07" w:rsidP="00406B94">
      <w:pPr>
        <w:spacing w:before="2000" w:after="120"/>
        <w:contextualSpacing/>
        <w:rPr>
          <w:lang w:eastAsia="cs-CZ"/>
        </w:rPr>
      </w:pPr>
    </w:p>
    <w:p w14:paraId="29F003E1" w14:textId="77777777" w:rsidR="007B2016" w:rsidRPr="00A21337" w:rsidRDefault="007B2016" w:rsidP="00AE4824">
      <w:pPr>
        <w:pStyle w:val="Nadpis1"/>
        <w:rPr>
          <w:rFonts w:cs="Times New Roman"/>
        </w:rPr>
      </w:pPr>
      <w:r>
        <w:t>Přístup k zadávací dokumentaci a komunikace v zadávacím řízení</w:t>
      </w:r>
    </w:p>
    <w:p w14:paraId="77D19791" w14:textId="0B051C1C" w:rsidR="007B2016" w:rsidRDefault="007B2016" w:rsidP="00B75DD1">
      <w:pPr>
        <w:pStyle w:val="Styl11"/>
      </w:pPr>
      <w:r w:rsidRPr="00442EFB">
        <w:t>Kom</w:t>
      </w:r>
      <w:r>
        <w:t>pletní zadávací dokumentace je</w:t>
      </w:r>
      <w:r w:rsidRPr="00442EFB">
        <w:t xml:space="preserve"> uveřejněna</w:t>
      </w:r>
      <w:r>
        <w:t xml:space="preserve"> na profilu zadavatele </w:t>
      </w:r>
      <w:hyperlink r:id="rId13" w:history="1">
        <w:r w:rsidR="00010502" w:rsidRPr="00DD7211">
          <w:rPr>
            <w:rStyle w:val="Hypertextovodkaz"/>
            <w:rFonts w:cs="Arial"/>
            <w:szCs w:val="22"/>
            <w:lang w:eastAsia="cs-CZ"/>
          </w:rPr>
          <w:t>https://zakazky.kr-stredocesky.cz/profile_display_72.html</w:t>
        </w:r>
      </w:hyperlink>
      <w:r w:rsidR="00C80F07">
        <w:rPr>
          <w:szCs w:val="22"/>
          <w:lang w:eastAsia="cs-CZ"/>
        </w:rPr>
        <w:t xml:space="preserve"> </w:t>
      </w:r>
      <w:r w:rsidR="00F841EC" w:rsidRPr="00F841EC">
        <w:t>minimálně</w:t>
      </w:r>
      <w:r w:rsidR="00F841EC">
        <w:rPr>
          <w:rStyle w:val="Hypertextovodkaz"/>
          <w:rFonts w:cs="Arial"/>
          <w:szCs w:val="22"/>
          <w:u w:val="none"/>
        </w:rPr>
        <w:t xml:space="preserve"> </w:t>
      </w:r>
      <w:r w:rsidR="00626F01">
        <w:rPr>
          <w:lang w:eastAsia="cs-CZ"/>
        </w:rPr>
        <w:t>p</w:t>
      </w:r>
      <w:r>
        <w:t xml:space="preserve">o celou dobu běhu lhůty pro podání nabídek. </w:t>
      </w:r>
    </w:p>
    <w:p w14:paraId="3EB084CB" w14:textId="77777777" w:rsidR="00B40C1C" w:rsidRDefault="00B40C1C" w:rsidP="00B40C1C">
      <w:pPr>
        <w:pStyle w:val="Styl11"/>
      </w:pPr>
      <w:r>
        <w:t>Není-li v této zadávací dokumentaci uvedeno jinak, k</w:t>
      </w:r>
      <w:r w:rsidRPr="005C6655">
        <w:t xml:space="preserve">omunikace </w:t>
      </w:r>
      <w:r>
        <w:t xml:space="preserve">dodavatele </w:t>
      </w:r>
      <w:r w:rsidRPr="005C6655">
        <w:t xml:space="preserve">směřující k zadavateli (zejména doručování) bude probíhat </w:t>
      </w:r>
      <w:r w:rsidRPr="00A552AA">
        <w:t>prostřednictvím kontaktní osoby zadávacího řízení (zástupce</w:t>
      </w:r>
      <w:r w:rsidRPr="005C6655">
        <w:t xml:space="preserve"> zadavatele). Kontaktní osoba </w:t>
      </w:r>
      <w:r>
        <w:t>zadávacího</w:t>
      </w:r>
      <w:r w:rsidRPr="005C6655">
        <w:t xml:space="preserve"> řízení je zejména oprávněna přijímat žádost</w:t>
      </w:r>
      <w:r>
        <w:t>i</w:t>
      </w:r>
      <w:r w:rsidRPr="005C6655">
        <w:t xml:space="preserve"> o </w:t>
      </w:r>
      <w:r>
        <w:t>vysvětlení zadávací dokumentace</w:t>
      </w:r>
      <w:r w:rsidRPr="005C6655">
        <w:t>.</w:t>
      </w:r>
    </w:p>
    <w:p w14:paraId="6E4CE855" w14:textId="4D31408E" w:rsidR="007B2016" w:rsidRDefault="003C38C3" w:rsidP="00C80F07">
      <w:pPr>
        <w:pStyle w:val="Styl11"/>
      </w:pPr>
      <w:r w:rsidRPr="00E32D96">
        <w:t>Při zadávání veřejné zakázky jsou zadavatel i dodavatelé povinni komunikovat výlučně elektronicky, zejména prostřednictvím elektronického nástroje dle § 213 Z</w:t>
      </w:r>
      <w:r>
        <w:t>ZVZ</w:t>
      </w:r>
      <w:r w:rsidRPr="00E32D96">
        <w:t>, datových schránek nebo e</w:t>
      </w:r>
      <w:r>
        <w:t>-</w:t>
      </w:r>
      <w:r w:rsidRPr="00E32D96">
        <w:t>mailem, a to dle podmínek stanovených</w:t>
      </w:r>
      <w:r>
        <w:t xml:space="preserve"> v ZZVZ.</w:t>
      </w:r>
      <w:r w:rsidRPr="00C64F28">
        <w:t xml:space="preserve"> </w:t>
      </w:r>
      <w:r>
        <w:t>Za tímto účel</w:t>
      </w:r>
      <w:r w:rsidRPr="000A6221">
        <w:t xml:space="preserve">em zadavatel požaduje, aby účastník vyplnil v nabídce na krycím listu, jehož vzor je </w:t>
      </w:r>
      <w:r w:rsidRPr="000A6221">
        <w:rPr>
          <w:i/>
        </w:rPr>
        <w:t xml:space="preserve">Přílohou č. </w:t>
      </w:r>
      <w:r w:rsidR="00265608" w:rsidRPr="000A6221">
        <w:rPr>
          <w:i/>
        </w:rPr>
        <w:t>1</w:t>
      </w:r>
      <w:r w:rsidRPr="000A6221">
        <w:t xml:space="preserve"> této</w:t>
      </w:r>
      <w:r w:rsidRPr="00EF0684">
        <w:t xml:space="preserve"> zadávací dokumentace</w:t>
      </w:r>
      <w:r>
        <w:t xml:space="preserve"> (Editovatelné přílohy), </w:t>
      </w:r>
      <w:r w:rsidRPr="00C80F07">
        <w:rPr>
          <w:bCs/>
        </w:rPr>
        <w:t xml:space="preserve">ID datové schránky účastníka a adresy pro oficiální </w:t>
      </w:r>
      <w:r w:rsidR="00BA4103">
        <w:rPr>
          <w:bCs/>
        </w:rPr>
        <w:br/>
      </w:r>
      <w:r w:rsidRPr="00C80F07">
        <w:rPr>
          <w:bCs/>
        </w:rPr>
        <w:t>e-mailovou komunikaci</w:t>
      </w:r>
      <w:r w:rsidR="00B40C1C" w:rsidRPr="00BF132C">
        <w:t>.</w:t>
      </w:r>
    </w:p>
    <w:p w14:paraId="1779ECA8" w14:textId="77777777" w:rsidR="007B2016" w:rsidRPr="00622D5A" w:rsidRDefault="007B2016" w:rsidP="00AE4824">
      <w:pPr>
        <w:pStyle w:val="Nadpis1"/>
      </w:pPr>
      <w:r w:rsidRPr="00622D5A">
        <w:t>Vymezení předmětu zakázky</w:t>
      </w:r>
    </w:p>
    <w:p w14:paraId="2648EA93" w14:textId="45461B89" w:rsidR="00DD24F6" w:rsidRPr="002214FE" w:rsidRDefault="00DD24F6" w:rsidP="001B26EE">
      <w:pPr>
        <w:pStyle w:val="Styl11"/>
      </w:pPr>
      <w:r w:rsidRPr="007E4A21">
        <w:rPr>
          <w:b/>
          <w:bCs/>
        </w:rPr>
        <w:t xml:space="preserve">Veřejná zakázka je ve smyslu § 35 ZZVZ rozdělena na </w:t>
      </w:r>
      <w:r>
        <w:rPr>
          <w:b/>
          <w:bCs/>
        </w:rPr>
        <w:t xml:space="preserve">dvě </w:t>
      </w:r>
      <w:r w:rsidRPr="007E4A21">
        <w:rPr>
          <w:b/>
          <w:bCs/>
        </w:rPr>
        <w:t>části</w:t>
      </w:r>
      <w:r w:rsidR="002214FE">
        <w:rPr>
          <w:b/>
          <w:bCs/>
        </w:rPr>
        <w:t>:</w:t>
      </w:r>
    </w:p>
    <w:p w14:paraId="5F36EF19" w14:textId="5BA869B6" w:rsidR="002214FE" w:rsidRPr="00BF2424" w:rsidRDefault="002214FE" w:rsidP="000F45A4">
      <w:pPr>
        <w:pStyle w:val="Styl11"/>
        <w:numPr>
          <w:ilvl w:val="0"/>
          <w:numId w:val="14"/>
        </w:numPr>
      </w:pPr>
      <w:r w:rsidRPr="000C25A0">
        <w:rPr>
          <w:b/>
          <w:bCs/>
          <w:u w:val="single"/>
        </w:rPr>
        <w:t xml:space="preserve">Část </w:t>
      </w:r>
      <w:r w:rsidR="00E37A05">
        <w:rPr>
          <w:b/>
          <w:bCs/>
          <w:u w:val="single"/>
        </w:rPr>
        <w:t>A</w:t>
      </w:r>
      <w:r w:rsidRPr="000C25A0">
        <w:rPr>
          <w:b/>
          <w:bCs/>
          <w:u w:val="single"/>
        </w:rPr>
        <w:t>:</w:t>
      </w:r>
      <w:r>
        <w:rPr>
          <w:b/>
          <w:bCs/>
        </w:rPr>
        <w:t xml:space="preserve"> </w:t>
      </w:r>
      <w:r w:rsidR="009A28B4">
        <w:rPr>
          <w:b/>
          <w:bCs/>
        </w:rPr>
        <w:t xml:space="preserve">Infuzní </w:t>
      </w:r>
      <w:r w:rsidR="00883018">
        <w:rPr>
          <w:b/>
          <w:bCs/>
        </w:rPr>
        <w:t>roztoky</w:t>
      </w:r>
      <w:r w:rsidR="006B1126">
        <w:rPr>
          <w:b/>
          <w:bCs/>
        </w:rPr>
        <w:t xml:space="preserve"> – část</w:t>
      </w:r>
      <w:r w:rsidR="009A28B4">
        <w:rPr>
          <w:b/>
          <w:bCs/>
        </w:rPr>
        <w:t xml:space="preserve"> </w:t>
      </w:r>
      <w:r w:rsidR="00E37A05">
        <w:rPr>
          <w:b/>
          <w:bCs/>
        </w:rPr>
        <w:t>A</w:t>
      </w:r>
    </w:p>
    <w:p w14:paraId="047DB7E7" w14:textId="146B56A8" w:rsidR="00BF2424" w:rsidRPr="003E0F57" w:rsidRDefault="00BF2424" w:rsidP="000F45A4">
      <w:pPr>
        <w:pStyle w:val="Styl11"/>
        <w:numPr>
          <w:ilvl w:val="0"/>
          <w:numId w:val="14"/>
        </w:numPr>
      </w:pPr>
      <w:r w:rsidRPr="000C25A0">
        <w:rPr>
          <w:b/>
          <w:bCs/>
          <w:u w:val="single"/>
        </w:rPr>
        <w:t xml:space="preserve">Část </w:t>
      </w:r>
      <w:r w:rsidR="00E37A05">
        <w:rPr>
          <w:b/>
          <w:bCs/>
          <w:u w:val="single"/>
        </w:rPr>
        <w:t>B</w:t>
      </w:r>
      <w:r w:rsidRPr="000C25A0">
        <w:rPr>
          <w:b/>
          <w:bCs/>
          <w:u w:val="single"/>
        </w:rPr>
        <w:t>:</w:t>
      </w:r>
      <w:r>
        <w:rPr>
          <w:b/>
          <w:bCs/>
        </w:rPr>
        <w:t xml:space="preserve"> </w:t>
      </w:r>
      <w:r w:rsidR="001B3121">
        <w:rPr>
          <w:b/>
          <w:bCs/>
        </w:rPr>
        <w:t xml:space="preserve">Infuzní </w:t>
      </w:r>
      <w:r w:rsidR="00883018">
        <w:rPr>
          <w:b/>
          <w:bCs/>
        </w:rPr>
        <w:t>roztoky</w:t>
      </w:r>
      <w:r w:rsidR="001B3121">
        <w:rPr>
          <w:b/>
          <w:bCs/>
        </w:rPr>
        <w:t xml:space="preserve"> </w:t>
      </w:r>
      <w:r w:rsidR="006B1126">
        <w:rPr>
          <w:b/>
          <w:bCs/>
        </w:rPr>
        <w:t xml:space="preserve">– část </w:t>
      </w:r>
      <w:r w:rsidR="00E37A05">
        <w:rPr>
          <w:b/>
          <w:bCs/>
        </w:rPr>
        <w:t>B</w:t>
      </w:r>
    </w:p>
    <w:p w14:paraId="5B7CBC16" w14:textId="7C60FABD" w:rsidR="003E0F57" w:rsidRPr="003E0F57" w:rsidRDefault="003E0F57" w:rsidP="003E0F57">
      <w:pPr>
        <w:pStyle w:val="Styl11"/>
        <w:numPr>
          <w:ilvl w:val="0"/>
          <w:numId w:val="0"/>
        </w:numPr>
        <w:ind w:left="709"/>
      </w:pPr>
      <w:r>
        <w:rPr>
          <w:u w:val="single"/>
        </w:rPr>
        <w:t>Není-li v této zadávací dokumentaci uvedeno jinak, platí všechna ustanovení této zadávací dokumentace pro obě části veřejné zakázky.</w:t>
      </w:r>
    </w:p>
    <w:p w14:paraId="4E36B9A1" w14:textId="77711548" w:rsidR="00CA355F" w:rsidRPr="00F22ACA" w:rsidRDefault="007B2016" w:rsidP="000D1C86">
      <w:pPr>
        <w:pStyle w:val="Styl11"/>
      </w:pPr>
      <w:r>
        <w:t>Zadávací řízení je realizováno za účelem</w:t>
      </w:r>
      <w:r w:rsidRPr="005C6655">
        <w:t xml:space="preserve"> uzav</w:t>
      </w:r>
      <w:r>
        <w:t xml:space="preserve">ření </w:t>
      </w:r>
      <w:r w:rsidR="000F0DC9" w:rsidRPr="000B0078">
        <w:rPr>
          <w:b/>
          <w:bCs/>
        </w:rPr>
        <w:t xml:space="preserve">dvou </w:t>
      </w:r>
      <w:r w:rsidR="002457AB" w:rsidRPr="000B0078">
        <w:rPr>
          <w:b/>
          <w:bCs/>
        </w:rPr>
        <w:t xml:space="preserve">rámcových </w:t>
      </w:r>
      <w:r w:rsidR="00DD6416" w:rsidRPr="000B0078">
        <w:rPr>
          <w:b/>
          <w:bCs/>
        </w:rPr>
        <w:t>dohod</w:t>
      </w:r>
      <w:r w:rsidR="008B1D10" w:rsidRPr="008B1D10">
        <w:rPr>
          <w:rFonts w:asciiTheme="minorHAnsi" w:hAnsiTheme="minorHAnsi" w:cstheme="minorHAnsi"/>
        </w:rPr>
        <w:t xml:space="preserve"> </w:t>
      </w:r>
      <w:r w:rsidR="008B1D10">
        <w:rPr>
          <w:rFonts w:asciiTheme="minorHAnsi" w:hAnsiTheme="minorHAnsi" w:cstheme="minorHAnsi"/>
        </w:rPr>
        <w:t>ve smyslu § 131 ZZVZ</w:t>
      </w:r>
      <w:r>
        <w:t xml:space="preserve"> </w:t>
      </w:r>
      <w:r w:rsidR="00FF29FE">
        <w:t xml:space="preserve">(ke každé části veřejné </w:t>
      </w:r>
      <w:r w:rsidR="00FF29FE" w:rsidRPr="006F2193">
        <w:t xml:space="preserve">zakázky samostatně) </w:t>
      </w:r>
      <w:r w:rsidRPr="006F2193">
        <w:t>mezi zadavatelem a dodavatele</w:t>
      </w:r>
      <w:r w:rsidR="00B34537" w:rsidRPr="006F2193">
        <w:t>m</w:t>
      </w:r>
      <w:r w:rsidR="0047193B">
        <w:t>/</w:t>
      </w:r>
      <w:r w:rsidR="000B0078">
        <w:t>dodavateli</w:t>
      </w:r>
      <w:r w:rsidRPr="006F2193">
        <w:t>, jej</w:t>
      </w:r>
      <w:r w:rsidR="000F0DC9" w:rsidRPr="006F2193">
        <w:t>ich</w:t>
      </w:r>
      <w:r w:rsidRPr="006F2193">
        <w:t>ž předmětem bude</w:t>
      </w:r>
      <w:r w:rsidR="00F841EC" w:rsidRPr="006F2193">
        <w:t xml:space="preserve"> </w:t>
      </w:r>
      <w:r w:rsidR="00CD7DAD" w:rsidRPr="006F2193">
        <w:t xml:space="preserve">dodávka </w:t>
      </w:r>
      <w:r w:rsidR="00C753C9" w:rsidRPr="006F2193">
        <w:t>infuzních roztoků pro poskytování přednemocniční neodkladné péče a lékařské služby první pomoci</w:t>
      </w:r>
      <w:r w:rsidR="0073257D" w:rsidRPr="006F2193">
        <w:t>, a to</w:t>
      </w:r>
      <w:r w:rsidR="00C753C9" w:rsidRPr="006F2193">
        <w:t xml:space="preserve"> </w:t>
      </w:r>
      <w:r w:rsidR="00714CB0" w:rsidRPr="006F2193">
        <w:t>dle</w:t>
      </w:r>
      <w:r w:rsidR="00714CB0" w:rsidRPr="00AC0C54">
        <w:t xml:space="preserve"> </w:t>
      </w:r>
      <w:r w:rsidR="0073257D" w:rsidRPr="00AC0C54">
        <w:t>specifikace plnění</w:t>
      </w:r>
      <w:r w:rsidR="001B26EE" w:rsidRPr="00AC0C54">
        <w:t>, kter</w:t>
      </w:r>
      <w:r w:rsidR="0073257D" w:rsidRPr="00AC0C54">
        <w:t>á</w:t>
      </w:r>
      <w:r w:rsidR="001B26EE" w:rsidRPr="00AC0C54">
        <w:t xml:space="preserve"> j</w:t>
      </w:r>
      <w:r w:rsidR="001D1DCC" w:rsidRPr="00AC0C54">
        <w:t>e</w:t>
      </w:r>
      <w:r w:rsidR="005D41A1" w:rsidRPr="00AC0C54">
        <w:t xml:space="preserve"> k</w:t>
      </w:r>
      <w:r w:rsidR="004B3A13">
        <w:t>e každé části</w:t>
      </w:r>
      <w:r w:rsidR="005D41A1" w:rsidRPr="00AC0C54">
        <w:t xml:space="preserve"> veřejné zakázky </w:t>
      </w:r>
      <w:r w:rsidR="00C27684" w:rsidRPr="00AC0C54">
        <w:t>uvedena</w:t>
      </w:r>
      <w:r w:rsidR="005D41A1" w:rsidRPr="00AC0C54">
        <w:t xml:space="preserve"> </w:t>
      </w:r>
      <w:r w:rsidR="00913E94">
        <w:t xml:space="preserve">zvlášť </w:t>
      </w:r>
      <w:r w:rsidR="005D41A1" w:rsidRPr="00AC0C54">
        <w:t>v</w:t>
      </w:r>
      <w:r w:rsidR="004B3A13">
        <w:t> </w:t>
      </w:r>
      <w:r w:rsidR="001B26EE" w:rsidRPr="00AC0C54">
        <w:rPr>
          <w:i/>
          <w:iCs/>
        </w:rPr>
        <w:t>Přílo</w:t>
      </w:r>
      <w:r w:rsidR="005D41A1" w:rsidRPr="00AC0C54">
        <w:rPr>
          <w:i/>
          <w:iCs/>
        </w:rPr>
        <w:t>ze</w:t>
      </w:r>
      <w:r w:rsidR="001B26EE" w:rsidRPr="00AC0C54">
        <w:rPr>
          <w:i/>
          <w:iCs/>
        </w:rPr>
        <w:t> č. </w:t>
      </w:r>
      <w:r w:rsidR="008454B1" w:rsidRPr="00AC0C54">
        <w:rPr>
          <w:i/>
          <w:iCs/>
        </w:rPr>
        <w:t>3</w:t>
      </w:r>
      <w:r w:rsidR="00D1138F" w:rsidRPr="00AC0C54">
        <w:rPr>
          <w:i/>
          <w:iCs/>
        </w:rPr>
        <w:t>a a 3b</w:t>
      </w:r>
      <w:r w:rsidR="001B26EE" w:rsidRPr="00AC0C54">
        <w:rPr>
          <w:i/>
          <w:iCs/>
        </w:rPr>
        <w:t xml:space="preserve"> </w:t>
      </w:r>
      <w:r w:rsidR="001B26EE" w:rsidRPr="00AC0C54">
        <w:t>této</w:t>
      </w:r>
      <w:r w:rsidR="001B26EE">
        <w:t xml:space="preserve"> zadávací dokumentace („</w:t>
      </w:r>
      <w:r w:rsidR="003D5219">
        <w:rPr>
          <w:b/>
          <w:bCs/>
        </w:rPr>
        <w:t>Specifikace plnění</w:t>
      </w:r>
      <w:r w:rsidR="00AC0C54">
        <w:rPr>
          <w:b/>
          <w:bCs/>
        </w:rPr>
        <w:t xml:space="preserve"> a</w:t>
      </w:r>
      <w:r w:rsidR="006E330F">
        <w:rPr>
          <w:b/>
          <w:bCs/>
        </w:rPr>
        <w:t> </w:t>
      </w:r>
      <w:r w:rsidR="00AC0C54">
        <w:rPr>
          <w:b/>
          <w:bCs/>
        </w:rPr>
        <w:t>cenová kalkulace</w:t>
      </w:r>
      <w:r w:rsidR="001B26EE">
        <w:t>“)</w:t>
      </w:r>
      <w:r w:rsidR="001B26EE" w:rsidRPr="00CD7DAD">
        <w:t>.</w:t>
      </w:r>
      <w:r w:rsidR="00714CB0">
        <w:t xml:space="preserve"> </w:t>
      </w:r>
    </w:p>
    <w:p w14:paraId="06C127DB" w14:textId="36A887EC" w:rsidR="007B2016" w:rsidRDefault="007B2016" w:rsidP="00DB5315">
      <w:pPr>
        <w:pStyle w:val="Styl11"/>
      </w:pPr>
      <w:r w:rsidRPr="00A950CD">
        <w:t>Předmět</w:t>
      </w:r>
      <w:r>
        <w:t xml:space="preserve"> </w:t>
      </w:r>
      <w:r w:rsidRPr="008F0D64">
        <w:t xml:space="preserve">veřejné </w:t>
      </w:r>
      <w:r w:rsidRPr="000A6221">
        <w:t xml:space="preserve">zakázky bude plněn na základě </w:t>
      </w:r>
      <w:r w:rsidR="001E1495" w:rsidRPr="000A6221">
        <w:t>r</w:t>
      </w:r>
      <w:r w:rsidR="00334D41" w:rsidRPr="000A6221">
        <w:t xml:space="preserve">ámcové </w:t>
      </w:r>
      <w:r w:rsidR="008B1D10">
        <w:t>dohody</w:t>
      </w:r>
      <w:r w:rsidRPr="000A6221">
        <w:t xml:space="preserve"> uzavřené mezi zadavatelem a vybraným</w:t>
      </w:r>
      <w:r w:rsidR="00036FA1">
        <w:t>i</w:t>
      </w:r>
      <w:r w:rsidRPr="000A6221">
        <w:t xml:space="preserve"> </w:t>
      </w:r>
      <w:r w:rsidR="00A95E39">
        <w:t>dodavateli</w:t>
      </w:r>
      <w:r w:rsidR="00AB4DCF" w:rsidRPr="000A6221">
        <w:t xml:space="preserve"> </w:t>
      </w:r>
      <w:r w:rsidR="00036FA1">
        <w:t xml:space="preserve">na každou část této zakázky </w:t>
      </w:r>
      <w:r w:rsidR="00036FA1" w:rsidRPr="00B32EA9">
        <w:t>samostatně</w:t>
      </w:r>
      <w:r w:rsidRPr="00B32EA9">
        <w:t xml:space="preserve">. </w:t>
      </w:r>
      <w:r w:rsidR="00C11BC1" w:rsidRPr="00B32EA9">
        <w:rPr>
          <w:b/>
          <w:bCs/>
        </w:rPr>
        <w:t xml:space="preserve">Rámcová dohoda v obou částech </w:t>
      </w:r>
      <w:r w:rsidR="00EF2B23" w:rsidRPr="00B32EA9">
        <w:rPr>
          <w:b/>
          <w:bCs/>
        </w:rPr>
        <w:t xml:space="preserve">bude uzavřena </w:t>
      </w:r>
      <w:r w:rsidR="008066C6" w:rsidRPr="00B32EA9">
        <w:rPr>
          <w:b/>
          <w:bCs/>
        </w:rPr>
        <w:t xml:space="preserve">až </w:t>
      </w:r>
      <w:r w:rsidR="00EF2B23" w:rsidRPr="00B32EA9">
        <w:rPr>
          <w:b/>
          <w:bCs/>
        </w:rPr>
        <w:t>s</w:t>
      </w:r>
      <w:r w:rsidR="008066C6" w:rsidRPr="00B32EA9">
        <w:rPr>
          <w:b/>
          <w:bCs/>
        </w:rPr>
        <w:t>e třemi</w:t>
      </w:r>
      <w:r w:rsidR="00EF2B23" w:rsidRPr="00B32EA9">
        <w:rPr>
          <w:b/>
          <w:bCs/>
        </w:rPr>
        <w:t xml:space="preserve"> </w:t>
      </w:r>
      <w:r w:rsidR="00454804" w:rsidRPr="00B32EA9">
        <w:rPr>
          <w:b/>
          <w:bCs/>
        </w:rPr>
        <w:t>(</w:t>
      </w:r>
      <w:r w:rsidR="007B1526" w:rsidRPr="00B32EA9">
        <w:rPr>
          <w:b/>
          <w:bCs/>
        </w:rPr>
        <w:t>3</w:t>
      </w:r>
      <w:r w:rsidR="00454804" w:rsidRPr="00B32EA9">
        <w:rPr>
          <w:b/>
          <w:bCs/>
        </w:rPr>
        <w:t xml:space="preserve">) </w:t>
      </w:r>
      <w:r w:rsidR="00EF2B23" w:rsidRPr="00B32EA9">
        <w:rPr>
          <w:b/>
          <w:bCs/>
        </w:rPr>
        <w:t>vybranými dodavateli</w:t>
      </w:r>
      <w:r w:rsidR="00454804" w:rsidRPr="00B32EA9">
        <w:t xml:space="preserve">. </w:t>
      </w:r>
      <w:r w:rsidR="00374F31" w:rsidRPr="00B32EA9">
        <w:t>Vybranými dodavateli budou ti</w:t>
      </w:r>
      <w:r w:rsidR="00092443">
        <w:t> </w:t>
      </w:r>
      <w:r w:rsidR="00374F31" w:rsidRPr="00B32EA9">
        <w:t xml:space="preserve">dodavatelé, kteří se v návaznosti na hodnocení nabídek umístí na prvních </w:t>
      </w:r>
      <w:r w:rsidR="001D5732" w:rsidRPr="00B32EA9">
        <w:t>třech</w:t>
      </w:r>
      <w:r w:rsidR="00C2268A" w:rsidRPr="00B32EA9">
        <w:t xml:space="preserve"> místech.</w:t>
      </w:r>
      <w:r w:rsidR="00C2268A">
        <w:t xml:space="preserve"> </w:t>
      </w:r>
      <w:r w:rsidR="00EA22D8" w:rsidRPr="000A6221">
        <w:t>Závazn</w:t>
      </w:r>
      <w:r w:rsidR="00AB4DCF" w:rsidRPr="000A6221">
        <w:t>é</w:t>
      </w:r>
      <w:r w:rsidR="00EA22D8" w:rsidRPr="000A6221">
        <w:t xml:space="preserve"> n</w:t>
      </w:r>
      <w:r w:rsidRPr="000A6221">
        <w:t>ávrh</w:t>
      </w:r>
      <w:r w:rsidR="00AB4DCF" w:rsidRPr="000A6221">
        <w:t>y</w:t>
      </w:r>
      <w:r w:rsidRPr="000A6221">
        <w:t xml:space="preserve"> </w:t>
      </w:r>
      <w:r w:rsidR="00334D41" w:rsidRPr="000A6221">
        <w:t xml:space="preserve">rámcových </w:t>
      </w:r>
      <w:r w:rsidR="008B1D10">
        <w:t>dohod</w:t>
      </w:r>
      <w:r w:rsidRPr="000A6221">
        <w:t xml:space="preserve"> tvoří </w:t>
      </w:r>
      <w:r w:rsidR="003A3CD4" w:rsidRPr="000A6221">
        <w:rPr>
          <w:i/>
          <w:iCs/>
        </w:rPr>
        <w:t>P</w:t>
      </w:r>
      <w:r w:rsidRPr="000A6221">
        <w:rPr>
          <w:i/>
          <w:iCs/>
        </w:rPr>
        <w:t>řílohu</w:t>
      </w:r>
      <w:r w:rsidR="00A67642" w:rsidRPr="000A6221">
        <w:rPr>
          <w:i/>
          <w:iCs/>
        </w:rPr>
        <w:t> </w:t>
      </w:r>
      <w:r w:rsidRPr="000A6221">
        <w:rPr>
          <w:i/>
          <w:iCs/>
        </w:rPr>
        <w:t>č.</w:t>
      </w:r>
      <w:r w:rsidR="00A67642" w:rsidRPr="000A6221">
        <w:rPr>
          <w:i/>
          <w:iCs/>
        </w:rPr>
        <w:t> </w:t>
      </w:r>
      <w:r w:rsidR="00630641" w:rsidRPr="000A6221">
        <w:rPr>
          <w:i/>
          <w:iCs/>
        </w:rPr>
        <w:t>2</w:t>
      </w:r>
      <w:r w:rsidR="00AB4DCF" w:rsidRPr="000A6221">
        <w:rPr>
          <w:i/>
          <w:iCs/>
        </w:rPr>
        <w:t>a a č. 2b</w:t>
      </w:r>
      <w:r w:rsidRPr="000A6221">
        <w:t xml:space="preserve"> této zadávací</w:t>
      </w:r>
      <w:r>
        <w:t xml:space="preserve"> </w:t>
      </w:r>
      <w:r w:rsidRPr="00140901">
        <w:t>dokumentace</w:t>
      </w:r>
      <w:r w:rsidR="00714CB0" w:rsidRPr="00140901">
        <w:t xml:space="preserve"> („</w:t>
      </w:r>
      <w:r w:rsidR="00334D41" w:rsidRPr="00140901">
        <w:rPr>
          <w:b/>
          <w:bCs/>
        </w:rPr>
        <w:t xml:space="preserve">Rámcová </w:t>
      </w:r>
      <w:r w:rsidR="008B1D10">
        <w:rPr>
          <w:b/>
          <w:bCs/>
        </w:rPr>
        <w:t>dohoda</w:t>
      </w:r>
      <w:r w:rsidR="00714CB0" w:rsidRPr="00140901">
        <w:t>“)</w:t>
      </w:r>
      <w:r w:rsidRPr="00140901">
        <w:t>.</w:t>
      </w:r>
    </w:p>
    <w:p w14:paraId="31ECB964" w14:textId="3BEADD05" w:rsidR="00E01B32" w:rsidRDefault="00E01B32" w:rsidP="00DB5315">
      <w:pPr>
        <w:pStyle w:val="Styl11"/>
      </w:pPr>
      <w:r w:rsidRPr="001F16DB">
        <w:rPr>
          <w:rFonts w:asciiTheme="minorHAnsi" w:hAnsiTheme="minorHAnsi" w:cstheme="minorHAnsi"/>
          <w:b/>
          <w:bCs/>
        </w:rPr>
        <w:t xml:space="preserve">Účastníci zadávacího řízení mohou podat nabídku na kteroukoliv část, případně na </w:t>
      </w:r>
      <w:r>
        <w:rPr>
          <w:rFonts w:asciiTheme="minorHAnsi" w:hAnsiTheme="minorHAnsi" w:cstheme="minorHAnsi"/>
          <w:b/>
          <w:bCs/>
        </w:rPr>
        <w:t>obě</w:t>
      </w:r>
      <w:r w:rsidRPr="001F16DB">
        <w:rPr>
          <w:rFonts w:asciiTheme="minorHAnsi" w:hAnsiTheme="minorHAnsi" w:cstheme="minorHAnsi"/>
          <w:b/>
          <w:bCs/>
        </w:rPr>
        <w:t xml:space="preserve"> části veřejné zakázky. Na každou z částí veřejné zakázky je přitom možno podat pouze jednu nabídku.</w:t>
      </w:r>
      <w:r w:rsidRPr="00D25E66">
        <w:rPr>
          <w:rFonts w:asciiTheme="minorHAnsi" w:hAnsiTheme="minorHAnsi" w:cstheme="minorHAnsi"/>
        </w:rPr>
        <w:t xml:space="preserve"> Se stejným dodavatelem tak může být uzavřena </w:t>
      </w:r>
      <w:r w:rsidR="00A663C6">
        <w:rPr>
          <w:rFonts w:asciiTheme="minorHAnsi" w:hAnsiTheme="minorHAnsi" w:cstheme="minorHAnsi"/>
        </w:rPr>
        <w:t>rámcová dohoda</w:t>
      </w:r>
      <w:r w:rsidRPr="00D25E66">
        <w:rPr>
          <w:rFonts w:asciiTheme="minorHAnsi" w:hAnsiTheme="minorHAnsi" w:cstheme="minorHAnsi"/>
        </w:rPr>
        <w:t xml:space="preserve"> na plnění </w:t>
      </w:r>
      <w:r w:rsidR="00A663C6">
        <w:rPr>
          <w:rFonts w:asciiTheme="minorHAnsi" w:hAnsiTheme="minorHAnsi" w:cstheme="minorHAnsi"/>
        </w:rPr>
        <w:t>obou</w:t>
      </w:r>
      <w:r w:rsidRPr="00D25E66">
        <w:rPr>
          <w:rFonts w:asciiTheme="minorHAnsi" w:hAnsiTheme="minorHAnsi" w:cstheme="minorHAnsi"/>
        </w:rPr>
        <w:t xml:space="preserve"> částí veřejné zakázky.</w:t>
      </w:r>
    </w:p>
    <w:p w14:paraId="3B229E5A" w14:textId="628DDB92" w:rsidR="007B2016" w:rsidRPr="005C6655" w:rsidRDefault="007B2016" w:rsidP="00DB5315">
      <w:pPr>
        <w:pStyle w:val="Styl11"/>
      </w:pPr>
      <w:r w:rsidRPr="005C6655">
        <w:lastRenderedPageBreak/>
        <w:t xml:space="preserve">Klasifikace </w:t>
      </w:r>
      <w:r>
        <w:t xml:space="preserve">předmětu plnění zakázky </w:t>
      </w:r>
      <w:r w:rsidRPr="005C6655">
        <w:t>dle CPV</w:t>
      </w:r>
      <w:r>
        <w:t xml:space="preserve"> kódu</w:t>
      </w:r>
      <w:r w:rsidR="00850586">
        <w:t xml:space="preserve"> (společné pro obě části veřejné zakázky)</w:t>
      </w:r>
      <w:r w:rsidRPr="005C6655">
        <w:t>:</w:t>
      </w:r>
    </w:p>
    <w:p w14:paraId="06E2902C" w14:textId="71648768" w:rsidR="00156BCD" w:rsidRDefault="00916676" w:rsidP="00DB5315">
      <w:pPr>
        <w:pStyle w:val="Styl11"/>
        <w:numPr>
          <w:ilvl w:val="0"/>
          <w:numId w:val="0"/>
        </w:numPr>
        <w:ind w:left="709"/>
        <w:rPr>
          <w:szCs w:val="22"/>
        </w:rPr>
      </w:pPr>
      <w:r>
        <w:rPr>
          <w:b/>
          <w:bCs/>
          <w:szCs w:val="22"/>
        </w:rPr>
        <w:t>336</w:t>
      </w:r>
      <w:r w:rsidR="000B3C70">
        <w:rPr>
          <w:b/>
          <w:bCs/>
          <w:szCs w:val="22"/>
        </w:rPr>
        <w:t>92100-8</w:t>
      </w:r>
      <w:r w:rsidR="00156BCD" w:rsidRPr="00156BCD">
        <w:rPr>
          <w:szCs w:val="22"/>
        </w:rPr>
        <w:t xml:space="preserve"> </w:t>
      </w:r>
      <w:r w:rsidR="00156BCD">
        <w:rPr>
          <w:szCs w:val="22"/>
        </w:rPr>
        <w:tab/>
      </w:r>
      <w:r w:rsidR="000B3C70">
        <w:rPr>
          <w:szCs w:val="22"/>
        </w:rPr>
        <w:t>Infuzní roztoky</w:t>
      </w:r>
    </w:p>
    <w:p w14:paraId="0E2F8217" w14:textId="43D45091" w:rsidR="007D4194" w:rsidRDefault="007D4194" w:rsidP="00DB5315">
      <w:pPr>
        <w:pStyle w:val="Styl11"/>
        <w:numPr>
          <w:ilvl w:val="0"/>
          <w:numId w:val="0"/>
        </w:numPr>
        <w:ind w:left="709"/>
        <w:rPr>
          <w:b/>
          <w:bCs/>
          <w:szCs w:val="22"/>
        </w:rPr>
      </w:pPr>
      <w:r>
        <w:rPr>
          <w:b/>
          <w:bCs/>
          <w:szCs w:val="22"/>
        </w:rPr>
        <w:t>33692500-2</w:t>
      </w:r>
      <w:r w:rsidR="00E16F6A">
        <w:rPr>
          <w:b/>
          <w:bCs/>
          <w:szCs w:val="22"/>
        </w:rPr>
        <w:tab/>
      </w:r>
      <w:r w:rsidR="00E16F6A" w:rsidRPr="007276CE">
        <w:rPr>
          <w:szCs w:val="22"/>
        </w:rPr>
        <w:t>Injekční roztoky</w:t>
      </w:r>
    </w:p>
    <w:p w14:paraId="629A8CDF" w14:textId="09B8F5F5" w:rsidR="00E16F6A" w:rsidRDefault="00E16F6A" w:rsidP="00DB5315">
      <w:pPr>
        <w:pStyle w:val="Styl11"/>
        <w:numPr>
          <w:ilvl w:val="0"/>
          <w:numId w:val="0"/>
        </w:numPr>
        <w:ind w:left="709"/>
        <w:rPr>
          <w:b/>
          <w:bCs/>
          <w:szCs w:val="22"/>
        </w:rPr>
      </w:pPr>
      <w:r>
        <w:rPr>
          <w:b/>
          <w:bCs/>
          <w:szCs w:val="22"/>
        </w:rPr>
        <w:t>33692510-5</w:t>
      </w:r>
      <w:r>
        <w:rPr>
          <w:b/>
          <w:bCs/>
          <w:szCs w:val="22"/>
        </w:rPr>
        <w:tab/>
      </w:r>
      <w:r w:rsidRPr="007276CE">
        <w:rPr>
          <w:szCs w:val="22"/>
        </w:rPr>
        <w:t>Nitro</w:t>
      </w:r>
      <w:r w:rsidR="007276CE" w:rsidRPr="007276CE">
        <w:rPr>
          <w:szCs w:val="22"/>
        </w:rPr>
        <w:t>žilní roztoky</w:t>
      </w:r>
    </w:p>
    <w:p w14:paraId="5DF9D495" w14:textId="482A2748" w:rsidR="00E16F6A" w:rsidRDefault="00E16F6A" w:rsidP="00DB5315">
      <w:pPr>
        <w:pStyle w:val="Styl11"/>
        <w:numPr>
          <w:ilvl w:val="0"/>
          <w:numId w:val="0"/>
        </w:numPr>
        <w:ind w:left="709"/>
        <w:rPr>
          <w:szCs w:val="22"/>
        </w:rPr>
      </w:pPr>
      <w:r>
        <w:rPr>
          <w:b/>
          <w:bCs/>
          <w:szCs w:val="22"/>
        </w:rPr>
        <w:t>33692700-4</w:t>
      </w:r>
      <w:r w:rsidR="007276CE">
        <w:rPr>
          <w:b/>
          <w:bCs/>
          <w:szCs w:val="22"/>
        </w:rPr>
        <w:tab/>
      </w:r>
      <w:r w:rsidR="007276CE" w:rsidRPr="00385FAB">
        <w:rPr>
          <w:szCs w:val="22"/>
        </w:rPr>
        <w:t xml:space="preserve">Roztoky s </w:t>
      </w:r>
      <w:r w:rsidR="00385FAB" w:rsidRPr="00385FAB">
        <w:rPr>
          <w:szCs w:val="22"/>
        </w:rPr>
        <w:t>gluk</w:t>
      </w:r>
      <w:r w:rsidR="00B32213">
        <w:rPr>
          <w:szCs w:val="22"/>
        </w:rPr>
        <w:t>os</w:t>
      </w:r>
      <w:r w:rsidR="00385FAB" w:rsidRPr="00385FAB">
        <w:rPr>
          <w:szCs w:val="22"/>
        </w:rPr>
        <w:t>ou</w:t>
      </w:r>
    </w:p>
    <w:p w14:paraId="538E68C6" w14:textId="77777777" w:rsidR="007B2016" w:rsidRPr="001D28AC" w:rsidRDefault="007B2016" w:rsidP="00240257">
      <w:pPr>
        <w:pStyle w:val="podnadpis0"/>
      </w:pPr>
      <w:bookmarkStart w:id="8" w:name="_Ref383589797"/>
      <w:r w:rsidRPr="001D28AC">
        <w:t>Místo plnění veřejné zakázky</w:t>
      </w:r>
    </w:p>
    <w:bookmarkEnd w:id="8"/>
    <w:p w14:paraId="70EB3B9C" w14:textId="305F0493" w:rsidR="006513A9" w:rsidRDefault="006513A9" w:rsidP="00240257">
      <w:pPr>
        <w:pStyle w:val="Styl11"/>
      </w:pPr>
      <w:r>
        <w:t xml:space="preserve">ČÁST A </w:t>
      </w:r>
      <w:r w:rsidR="007E65A4">
        <w:t>–</w:t>
      </w:r>
      <w:r>
        <w:t xml:space="preserve"> </w:t>
      </w:r>
      <w:r w:rsidR="00417F6E" w:rsidRPr="00417F6E">
        <w:t>Místem</w:t>
      </w:r>
      <w:r w:rsidR="007E65A4">
        <w:t xml:space="preserve"> </w:t>
      </w:r>
      <w:r w:rsidR="00417F6E" w:rsidRPr="00417F6E">
        <w:t>plnění</w:t>
      </w:r>
      <w:r>
        <w:t xml:space="preserve"> části A</w:t>
      </w:r>
      <w:r w:rsidR="00417F6E" w:rsidRPr="00417F6E">
        <w:t xml:space="preserve"> </w:t>
      </w:r>
      <w:r w:rsidR="000A592F">
        <w:t>v</w:t>
      </w:r>
      <w:r w:rsidR="00417F6E" w:rsidRPr="00417F6E">
        <w:t xml:space="preserve">eřejné zakázky </w:t>
      </w:r>
      <w:r>
        <w:t>je</w:t>
      </w:r>
      <w:r w:rsidR="00D67CE0">
        <w:t xml:space="preserve"> </w:t>
      </w:r>
      <w:r w:rsidR="004D24C2">
        <w:t xml:space="preserve">adresa </w:t>
      </w:r>
      <w:r w:rsidR="00D67CE0">
        <w:t>sídl</w:t>
      </w:r>
      <w:r w:rsidR="004D24C2">
        <w:t>a</w:t>
      </w:r>
      <w:r w:rsidR="00D67CE0">
        <w:t xml:space="preserve"> zadavatele, tj. </w:t>
      </w:r>
      <w:r w:rsidR="00D67CE0" w:rsidRPr="0051034E">
        <w:rPr>
          <w:rFonts w:asciiTheme="minorHAnsi" w:hAnsiTheme="minorHAnsi" w:cstheme="minorHAnsi"/>
          <w:lang w:eastAsia="cs-CZ"/>
        </w:rPr>
        <w:t>Vančurova 1544, 272 01 Kladno</w:t>
      </w:r>
      <w:r w:rsidR="00D67CE0">
        <w:rPr>
          <w:rFonts w:asciiTheme="minorHAnsi" w:hAnsiTheme="minorHAnsi" w:cstheme="minorHAnsi"/>
          <w:lang w:eastAsia="cs-CZ"/>
        </w:rPr>
        <w:t>.</w:t>
      </w:r>
    </w:p>
    <w:p w14:paraId="785A68BD" w14:textId="6E2ED55E" w:rsidR="00F05D54" w:rsidRDefault="006513A9" w:rsidP="00240257">
      <w:pPr>
        <w:pStyle w:val="Styl11"/>
      </w:pPr>
      <w:r>
        <w:t xml:space="preserve">ČÁST B – Místem plnění části B </w:t>
      </w:r>
      <w:r w:rsidR="00082F2A">
        <w:t>v</w:t>
      </w:r>
      <w:r>
        <w:t xml:space="preserve">eřejné zakázky </w:t>
      </w:r>
      <w:r w:rsidR="00417F6E" w:rsidRPr="00417F6E">
        <w:t>jso</w:t>
      </w:r>
      <w:r w:rsidR="00417F6E" w:rsidRPr="000A6221">
        <w:t xml:space="preserve">u adresy jednotlivých stanovišť ZZS SK, p. o. dle </w:t>
      </w:r>
      <w:r w:rsidR="00F62F70" w:rsidRPr="000A6221">
        <w:rPr>
          <w:i/>
          <w:iCs/>
        </w:rPr>
        <w:t>P</w:t>
      </w:r>
      <w:r w:rsidR="00417F6E" w:rsidRPr="000A6221">
        <w:rPr>
          <w:i/>
          <w:iCs/>
        </w:rPr>
        <w:t>řílohy č. 4</w:t>
      </w:r>
      <w:r w:rsidR="00417F6E" w:rsidRPr="000A6221">
        <w:t xml:space="preserve"> této zadávací dokumentace.</w:t>
      </w:r>
    </w:p>
    <w:p w14:paraId="2464EAD9" w14:textId="2293A647" w:rsidR="00F52F51" w:rsidRDefault="00F52F51" w:rsidP="00F52F51">
      <w:pPr>
        <w:pStyle w:val="podnadpis0"/>
      </w:pPr>
      <w:r>
        <w:t>Prohlídka místa plnění</w:t>
      </w:r>
    </w:p>
    <w:p w14:paraId="32F43910" w14:textId="40141543" w:rsidR="00F52F51" w:rsidRDefault="00F52F51" w:rsidP="00F52F51">
      <w:pPr>
        <w:pStyle w:val="Styl1"/>
        <w:ind w:left="709" w:hanging="709"/>
      </w:pPr>
      <w:r>
        <w:t>Vzhledem k povaze předmětu plnění veřejné zakázky nebude zadavatel pořádat prohlídku místa plnění.</w:t>
      </w:r>
    </w:p>
    <w:p w14:paraId="22E622B8" w14:textId="35361F45" w:rsidR="007B2016" w:rsidRPr="001D28AC" w:rsidRDefault="007B2016" w:rsidP="00240257">
      <w:pPr>
        <w:pStyle w:val="podnadpis0"/>
      </w:pPr>
      <w:r w:rsidRPr="000B2EAA">
        <w:t>Doba plnění veřejné zakázky</w:t>
      </w:r>
    </w:p>
    <w:p w14:paraId="0A7724ED" w14:textId="0A82AA98" w:rsidR="00D20B22" w:rsidRPr="00D20B22" w:rsidRDefault="00600AB4" w:rsidP="00005C7B">
      <w:pPr>
        <w:pStyle w:val="Styl11"/>
      </w:pPr>
      <w:r>
        <w:t xml:space="preserve">Rámcová </w:t>
      </w:r>
      <w:r w:rsidR="00A663C6">
        <w:t>dohoda</w:t>
      </w:r>
      <w:r>
        <w:t xml:space="preserve"> na obě části</w:t>
      </w:r>
      <w:r w:rsidR="003E58BA">
        <w:t xml:space="preserve"> veřejné zakázky</w:t>
      </w:r>
      <w:r>
        <w:t xml:space="preserve"> se uzavírá </w:t>
      </w:r>
      <w:r w:rsidRPr="00CE7FC0">
        <w:t xml:space="preserve">na </w:t>
      </w:r>
      <w:r w:rsidRPr="00CE7FC0">
        <w:rPr>
          <w:b/>
          <w:bCs/>
        </w:rPr>
        <w:t xml:space="preserve">dobu </w:t>
      </w:r>
      <w:r w:rsidR="00921B3E">
        <w:rPr>
          <w:b/>
          <w:bCs/>
        </w:rPr>
        <w:t>2</w:t>
      </w:r>
      <w:r w:rsidR="003E58BA" w:rsidRPr="00CE7FC0">
        <w:rPr>
          <w:b/>
          <w:bCs/>
        </w:rPr>
        <w:t xml:space="preserve"> let </w:t>
      </w:r>
      <w:r w:rsidR="003E58BA" w:rsidRPr="00CE7FC0">
        <w:t>od</w:t>
      </w:r>
      <w:r w:rsidR="00832D39" w:rsidRPr="00CE7FC0">
        <w:t>e</w:t>
      </w:r>
      <w:r w:rsidR="00832D39">
        <w:t xml:space="preserve"> dne účinnosti</w:t>
      </w:r>
      <w:r w:rsidR="00324546">
        <w:t xml:space="preserve"> </w:t>
      </w:r>
      <w:r w:rsidR="005877C5" w:rsidRPr="001343F9">
        <w:t xml:space="preserve">nebo do </w:t>
      </w:r>
      <w:r w:rsidR="005877C5" w:rsidRPr="001343F9">
        <w:rPr>
          <w:b/>
          <w:bCs/>
        </w:rPr>
        <w:t xml:space="preserve">vyčerpání </w:t>
      </w:r>
    </w:p>
    <w:p w14:paraId="3CF73C74" w14:textId="6B218B69" w:rsidR="00D20B22" w:rsidRPr="00F80AA8" w:rsidRDefault="00D20B22" w:rsidP="00D20B22">
      <w:pPr>
        <w:pStyle w:val="Styl11"/>
        <w:numPr>
          <w:ilvl w:val="0"/>
          <w:numId w:val="25"/>
        </w:numPr>
      </w:pPr>
      <w:r w:rsidRPr="00F80AA8">
        <w:rPr>
          <w:b/>
          <w:bCs/>
        </w:rPr>
        <w:t>částky</w:t>
      </w:r>
      <w:r w:rsidR="007C34C6">
        <w:rPr>
          <w:b/>
          <w:bCs/>
        </w:rPr>
        <w:t xml:space="preserve"> 354 879 </w:t>
      </w:r>
      <w:r w:rsidR="000A04C4" w:rsidRPr="00F80AA8">
        <w:rPr>
          <w:b/>
          <w:bCs/>
        </w:rPr>
        <w:t xml:space="preserve">Kč </w:t>
      </w:r>
      <w:r w:rsidR="00E12841" w:rsidRPr="00F80AA8">
        <w:rPr>
          <w:b/>
          <w:bCs/>
        </w:rPr>
        <w:t xml:space="preserve">bez DPH u </w:t>
      </w:r>
      <w:r w:rsidRPr="00F80AA8">
        <w:rPr>
          <w:b/>
          <w:bCs/>
        </w:rPr>
        <w:t>části A veřejné zakázky</w:t>
      </w:r>
      <w:r w:rsidR="00E3122C" w:rsidRPr="00F80AA8">
        <w:rPr>
          <w:b/>
          <w:bCs/>
        </w:rPr>
        <w:t>,</w:t>
      </w:r>
      <w:r w:rsidRPr="00F80AA8">
        <w:rPr>
          <w:b/>
          <w:bCs/>
        </w:rPr>
        <w:t xml:space="preserve"> </w:t>
      </w:r>
    </w:p>
    <w:p w14:paraId="7818E1E8" w14:textId="484BF554" w:rsidR="00600AB4" w:rsidRPr="00F80AA8" w:rsidRDefault="000A04C4" w:rsidP="00D20B22">
      <w:pPr>
        <w:pStyle w:val="Styl11"/>
        <w:numPr>
          <w:ilvl w:val="0"/>
          <w:numId w:val="25"/>
        </w:numPr>
      </w:pPr>
      <w:r w:rsidRPr="00F80AA8">
        <w:rPr>
          <w:b/>
          <w:bCs/>
        </w:rPr>
        <w:t xml:space="preserve">částky </w:t>
      </w:r>
      <w:r w:rsidR="001D2BCD">
        <w:rPr>
          <w:b/>
          <w:bCs/>
        </w:rPr>
        <w:t>2 328 591</w:t>
      </w:r>
      <w:r w:rsidRPr="00F80AA8">
        <w:rPr>
          <w:b/>
          <w:bCs/>
        </w:rPr>
        <w:t xml:space="preserve"> Kč bez DPH u části B veřejné zakázky</w:t>
      </w:r>
      <w:r w:rsidR="005877C5" w:rsidRPr="00F80AA8">
        <w:t>.</w:t>
      </w:r>
    </w:p>
    <w:p w14:paraId="2DBE3637" w14:textId="1D252F00" w:rsidR="000A04C4" w:rsidRPr="00600AB4" w:rsidRDefault="00EB0A91" w:rsidP="000A04C4">
      <w:pPr>
        <w:pStyle w:val="Styl11"/>
        <w:numPr>
          <w:ilvl w:val="0"/>
          <w:numId w:val="0"/>
        </w:numPr>
        <w:ind w:left="709"/>
      </w:pPr>
      <w:r>
        <w:t>podle toho, která z těchto skutečností nastane dříve</w:t>
      </w:r>
      <w:r w:rsidR="001343F9">
        <w:t>.</w:t>
      </w:r>
    </w:p>
    <w:p w14:paraId="1FEBEFD3" w14:textId="2B5C6E27" w:rsidR="00D91636" w:rsidRPr="000A4DE7" w:rsidRDefault="001C16FA" w:rsidP="00005C7B">
      <w:pPr>
        <w:pStyle w:val="Styl11"/>
      </w:pPr>
      <w:r w:rsidRPr="008916B3">
        <w:rPr>
          <w:szCs w:val="22"/>
        </w:rPr>
        <w:t>Plnění veřejné zakázky bude zahájeno dle příslušných ustanovení každé z </w:t>
      </w:r>
      <w:r w:rsidR="001325B0">
        <w:rPr>
          <w:szCs w:val="22"/>
        </w:rPr>
        <w:t>R</w:t>
      </w:r>
      <w:r w:rsidRPr="008916B3">
        <w:rPr>
          <w:szCs w:val="22"/>
        </w:rPr>
        <w:t>ámcových dohod na</w:t>
      </w:r>
      <w:r>
        <w:rPr>
          <w:szCs w:val="22"/>
        </w:rPr>
        <w:t> </w:t>
      </w:r>
      <w:r w:rsidRPr="008916B3">
        <w:rPr>
          <w:szCs w:val="22"/>
        </w:rPr>
        <w:t xml:space="preserve">základě </w:t>
      </w:r>
      <w:r>
        <w:rPr>
          <w:szCs w:val="22"/>
        </w:rPr>
        <w:t>dílčí objednávky</w:t>
      </w:r>
      <w:r w:rsidRPr="008916B3">
        <w:rPr>
          <w:szCs w:val="22"/>
        </w:rPr>
        <w:t xml:space="preserve"> zadavatele adresované vybranému dodavateli </w:t>
      </w:r>
      <w:r w:rsidRPr="008916B3">
        <w:rPr>
          <w:b/>
          <w:szCs w:val="22"/>
        </w:rPr>
        <w:t xml:space="preserve">po nabytí účinnosti každé z těchto </w:t>
      </w:r>
      <w:r w:rsidR="001325B0">
        <w:rPr>
          <w:b/>
          <w:szCs w:val="22"/>
        </w:rPr>
        <w:t>R</w:t>
      </w:r>
      <w:r w:rsidRPr="008916B3">
        <w:rPr>
          <w:b/>
          <w:szCs w:val="22"/>
        </w:rPr>
        <w:t>ámcových dohod</w:t>
      </w:r>
      <w:r w:rsidRPr="008916B3">
        <w:rPr>
          <w:szCs w:val="22"/>
        </w:rPr>
        <w:t>.</w:t>
      </w:r>
    </w:p>
    <w:p w14:paraId="395C316B" w14:textId="77777777" w:rsidR="007B2016" w:rsidRPr="00E02DA7" w:rsidRDefault="007B2016" w:rsidP="00240257">
      <w:pPr>
        <w:pStyle w:val="podnadpis0"/>
      </w:pPr>
      <w:r w:rsidRPr="00E02DA7">
        <w:t>Předpokládaná hodnota veřejné zakázky</w:t>
      </w:r>
    </w:p>
    <w:p w14:paraId="20E09F74" w14:textId="5D2BD9D7" w:rsidR="00521CC7" w:rsidRPr="00A677E2" w:rsidRDefault="007B2016" w:rsidP="00521CC7">
      <w:pPr>
        <w:pStyle w:val="Styl11"/>
      </w:pPr>
      <w:r w:rsidRPr="00A677E2">
        <w:t>Předpokládaná hodnota veřejné zakázky činí</w:t>
      </w:r>
      <w:r w:rsidR="00243C2B" w:rsidRPr="00A677E2">
        <w:t xml:space="preserve"> </w:t>
      </w:r>
      <w:r w:rsidR="00917104">
        <w:rPr>
          <w:b/>
          <w:bCs/>
        </w:rPr>
        <w:t xml:space="preserve">2 683 470 </w:t>
      </w:r>
      <w:r w:rsidRPr="00A677E2">
        <w:rPr>
          <w:b/>
        </w:rPr>
        <w:t>K</w:t>
      </w:r>
      <w:r w:rsidR="00EF0655" w:rsidRPr="00A677E2">
        <w:rPr>
          <w:b/>
        </w:rPr>
        <w:t xml:space="preserve">č </w:t>
      </w:r>
      <w:r w:rsidRPr="00A677E2">
        <w:rPr>
          <w:b/>
        </w:rPr>
        <w:t>bez DPH</w:t>
      </w:r>
      <w:r w:rsidRPr="00A677E2">
        <w:t>.</w:t>
      </w:r>
    </w:p>
    <w:p w14:paraId="2A2C809A" w14:textId="12F57F87" w:rsidR="009C1888" w:rsidRPr="00A677E2" w:rsidRDefault="009C1888" w:rsidP="009C1888">
      <w:pPr>
        <w:pStyle w:val="Styl11"/>
        <w:numPr>
          <w:ilvl w:val="0"/>
          <w:numId w:val="0"/>
        </w:numPr>
        <w:ind w:left="709"/>
        <w:rPr>
          <w:u w:val="single"/>
        </w:rPr>
      </w:pPr>
      <w:r w:rsidRPr="00A677E2">
        <w:rPr>
          <w:u w:val="single"/>
        </w:rPr>
        <w:t>Z toho:</w:t>
      </w:r>
    </w:p>
    <w:p w14:paraId="72874F8A" w14:textId="7650F7A7" w:rsidR="009C1888" w:rsidRPr="00A677E2" w:rsidRDefault="009C1888" w:rsidP="00751B41">
      <w:pPr>
        <w:pStyle w:val="Styl11"/>
        <w:numPr>
          <w:ilvl w:val="0"/>
          <w:numId w:val="0"/>
        </w:numPr>
        <w:tabs>
          <w:tab w:val="left" w:pos="1701"/>
        </w:tabs>
        <w:ind w:left="709"/>
        <w:rPr>
          <w:b/>
          <w:bCs/>
        </w:rPr>
      </w:pPr>
      <w:r w:rsidRPr="00A677E2">
        <w:rPr>
          <w:b/>
          <w:bCs/>
        </w:rPr>
        <w:t xml:space="preserve">Část </w:t>
      </w:r>
      <w:r w:rsidR="00970C7E">
        <w:rPr>
          <w:b/>
          <w:bCs/>
        </w:rPr>
        <w:t>A</w:t>
      </w:r>
      <w:r w:rsidRPr="00A677E2">
        <w:rPr>
          <w:b/>
          <w:bCs/>
        </w:rPr>
        <w:t>:</w:t>
      </w:r>
      <w:r w:rsidR="00751B41" w:rsidRPr="00A677E2">
        <w:rPr>
          <w:b/>
          <w:bCs/>
        </w:rPr>
        <w:tab/>
      </w:r>
      <w:r w:rsidR="007C34C6">
        <w:rPr>
          <w:b/>
          <w:bCs/>
        </w:rPr>
        <w:t>354 879</w:t>
      </w:r>
      <w:r w:rsidR="00751B41" w:rsidRPr="00A677E2">
        <w:rPr>
          <w:b/>
          <w:bCs/>
        </w:rPr>
        <w:t xml:space="preserve"> Kč bez DPH</w:t>
      </w:r>
      <w:r w:rsidR="00AB4A85" w:rsidRPr="00A677E2">
        <w:rPr>
          <w:b/>
          <w:bCs/>
        </w:rPr>
        <w:t>;</w:t>
      </w:r>
    </w:p>
    <w:p w14:paraId="5B7BD6AE" w14:textId="0DBEC894" w:rsidR="00751B41" w:rsidRPr="00751B41" w:rsidRDefault="00751B41" w:rsidP="00751B41">
      <w:pPr>
        <w:pStyle w:val="Styl11"/>
        <w:numPr>
          <w:ilvl w:val="0"/>
          <w:numId w:val="0"/>
        </w:numPr>
        <w:tabs>
          <w:tab w:val="left" w:pos="1701"/>
        </w:tabs>
        <w:ind w:left="709"/>
        <w:rPr>
          <w:b/>
          <w:bCs/>
        </w:rPr>
      </w:pPr>
      <w:r w:rsidRPr="00A677E2">
        <w:rPr>
          <w:b/>
          <w:bCs/>
        </w:rPr>
        <w:t xml:space="preserve">Část </w:t>
      </w:r>
      <w:r w:rsidR="00970C7E">
        <w:rPr>
          <w:b/>
          <w:bCs/>
        </w:rPr>
        <w:t>B</w:t>
      </w:r>
      <w:r w:rsidRPr="00A677E2">
        <w:rPr>
          <w:b/>
          <w:bCs/>
        </w:rPr>
        <w:t>:</w:t>
      </w:r>
      <w:r w:rsidRPr="00A677E2">
        <w:rPr>
          <w:b/>
          <w:bCs/>
        </w:rPr>
        <w:tab/>
      </w:r>
      <w:r w:rsidR="001D2BCD">
        <w:rPr>
          <w:b/>
          <w:bCs/>
        </w:rPr>
        <w:t xml:space="preserve">2 328 591 </w:t>
      </w:r>
      <w:r w:rsidRPr="00A677E2">
        <w:rPr>
          <w:b/>
          <w:bCs/>
        </w:rPr>
        <w:t>Kč bez DPH</w:t>
      </w:r>
      <w:r w:rsidR="00AB4A85" w:rsidRPr="00A677E2">
        <w:rPr>
          <w:b/>
          <w:bCs/>
        </w:rPr>
        <w:t>.</w:t>
      </w:r>
    </w:p>
    <w:p w14:paraId="6451E6DA" w14:textId="77777777" w:rsidR="00521CC7" w:rsidRPr="00F26496" w:rsidRDefault="00521CC7" w:rsidP="00933512">
      <w:pPr>
        <w:pStyle w:val="Nadpis1"/>
        <w:rPr>
          <w:lang w:eastAsia="cs-CZ"/>
        </w:rPr>
      </w:pPr>
      <w:r w:rsidRPr="00CA355F">
        <w:rPr>
          <w:lang w:eastAsia="cs-CZ"/>
        </w:rPr>
        <w:t>Zásady odpovědného zadávání</w:t>
      </w:r>
    </w:p>
    <w:p w14:paraId="35121E80" w14:textId="77777777" w:rsidR="00521CC7" w:rsidRDefault="00521CC7" w:rsidP="00521CC7">
      <w:pPr>
        <w:pStyle w:val="Styl11"/>
      </w:pPr>
      <w:r>
        <w:t>Zadavatel má zájem zadat veřejnou zakázku v souladu se zásadami společensky odpovědného veřejného zadávání (</w:t>
      </w:r>
      <w:r w:rsidR="00F26496">
        <w:t>„</w:t>
      </w:r>
      <w:r w:rsidRPr="00F26496">
        <w:rPr>
          <w:b/>
          <w:bCs/>
        </w:rPr>
        <w:t>SOVZ</w:t>
      </w:r>
      <w:r w:rsidR="00F26496">
        <w:t>“</w:t>
      </w:r>
      <w:r>
        <w:t>). SOVZ kromě důrazu na čistě ekonomické parametry zohledňuje také související dopady veřejné zakázky zejména v oblasti zaměstnanosti, sociálních a</w:t>
      </w:r>
      <w:r w:rsidR="00492CFF">
        <w:t> </w:t>
      </w:r>
      <w:r>
        <w:t>pracovních práv a životního prostředí.</w:t>
      </w:r>
    </w:p>
    <w:p w14:paraId="1328DE28" w14:textId="77777777" w:rsidR="00521CC7" w:rsidRPr="00933512" w:rsidRDefault="00521CC7" w:rsidP="00933512">
      <w:pPr>
        <w:pStyle w:val="podnadpis0"/>
      </w:pPr>
      <w:r w:rsidRPr="00933512">
        <w:lastRenderedPageBreak/>
        <w:t>Sociálně odpovědné zadávání</w:t>
      </w:r>
    </w:p>
    <w:p w14:paraId="2E1AD578" w14:textId="291D6769" w:rsidR="002F0F0C" w:rsidRDefault="002F0F0C" w:rsidP="002F0F0C">
      <w:pPr>
        <w:pStyle w:val="Styl1"/>
        <w:ind w:left="709" w:hanging="709"/>
      </w:pPr>
      <w:r w:rsidRPr="00F32352">
        <w:t xml:space="preserve">Dodavatel, se kterým bude uzavřena </w:t>
      </w:r>
      <w:r w:rsidR="0059616B">
        <w:t xml:space="preserve">Rámcová </w:t>
      </w:r>
      <w:r w:rsidR="00A663C6">
        <w:t>dohoda</w:t>
      </w:r>
      <w:r w:rsidRPr="00F32352">
        <w:t>, bude povinen zajistit po celou dobu plnění veřejné zakázky dodržování veškerých právních předpisů České republiky s důrazem na legální zaměstnávání</w:t>
      </w:r>
      <w:r>
        <w:t xml:space="preserve"> a</w:t>
      </w:r>
      <w:r w:rsidRPr="00F32352">
        <w:t xml:space="preserve"> spravedlivé odměňování, přičemž uvedené bude takový dodavatel povinen zajistit i u svých poddodavatelů. Vůči poddodavatelům bude takový dodavatel povinen zajistit srovnatelnou úroveň zadavatelem určených smluvních podmínek s podmínkami </w:t>
      </w:r>
      <w:r w:rsidR="0040218A">
        <w:t xml:space="preserve">Rámcové </w:t>
      </w:r>
      <w:r w:rsidR="00A663C6">
        <w:t>dohody</w:t>
      </w:r>
      <w:r w:rsidRPr="00F32352">
        <w:t xml:space="preserve"> a</w:t>
      </w:r>
      <w:r>
        <w:t> </w:t>
      </w:r>
      <w:r w:rsidRPr="00F32352">
        <w:t>řádné a včasné uhrazení svých finančních závazků.</w:t>
      </w:r>
    </w:p>
    <w:p w14:paraId="136D91CD" w14:textId="77777777" w:rsidR="00521CC7" w:rsidRPr="00933512" w:rsidRDefault="00521CC7" w:rsidP="00933512">
      <w:pPr>
        <w:pStyle w:val="podnadpis0"/>
      </w:pPr>
      <w:r w:rsidRPr="00933512">
        <w:t>Environmentálně odpovědné zadávání</w:t>
      </w:r>
    </w:p>
    <w:p w14:paraId="3D123DED" w14:textId="5580D133" w:rsidR="00CC4107" w:rsidRDefault="00521CC7" w:rsidP="00933512">
      <w:pPr>
        <w:pStyle w:val="Styl1"/>
        <w:ind w:left="709" w:hanging="709"/>
      </w:pPr>
      <w:r>
        <w:t>Dodavatel, se kterým bude uzavřen</w:t>
      </w:r>
      <w:r w:rsidR="00975287">
        <w:t>a</w:t>
      </w:r>
      <w:r>
        <w:t xml:space="preserve"> </w:t>
      </w:r>
      <w:r w:rsidR="0040218A">
        <w:t xml:space="preserve">Rámcová </w:t>
      </w:r>
      <w:r w:rsidR="00A663C6">
        <w:t>dohoda</w:t>
      </w:r>
      <w:r>
        <w:t>, bude povinen při plnění veřejné zakázky a</w:t>
      </w:r>
      <w:r w:rsidR="008F450F">
        <w:t> </w:t>
      </w:r>
      <w:r>
        <w:t>veškeré administrativní činnosti postupovat tak, aby minimalizoval produkci všech druhů odpadů. V případě jejich vzniku bude přednostně a v co největší míře usilovat o jejich další využití, recyklaci a další ekologicky šetrná řešení</w:t>
      </w:r>
      <w:r w:rsidR="008F450F">
        <w:t>, a to i nad rámec povinností stanovených zákonem č. 541/2020 Sb., o odpadech, ve znění pozdějších předpisů.</w:t>
      </w:r>
      <w:r w:rsidR="002F0F0C">
        <w:t xml:space="preserve"> </w:t>
      </w:r>
    </w:p>
    <w:p w14:paraId="434E2D06" w14:textId="74996DB2" w:rsidR="00521CC7" w:rsidRPr="00933512" w:rsidRDefault="00521CC7" w:rsidP="00933512">
      <w:pPr>
        <w:pStyle w:val="podnadpis0"/>
      </w:pPr>
      <w:r w:rsidRPr="00933512">
        <w:t>Inovace</w:t>
      </w:r>
    </w:p>
    <w:p w14:paraId="29220BD5" w14:textId="7B3F265D" w:rsidR="00521CC7" w:rsidRDefault="000D054C" w:rsidP="0036783B">
      <w:pPr>
        <w:pStyle w:val="Styl11"/>
      </w:pPr>
      <w:r w:rsidRPr="000F5370">
        <w:t>Vzhledem k povaze předmětu plnění není uplatnění této zásady dle zadavatele relevantní</w:t>
      </w:r>
      <w:r w:rsidR="009F53A7">
        <w:t>.</w:t>
      </w:r>
    </w:p>
    <w:p w14:paraId="41D06EB3" w14:textId="77777777" w:rsidR="007B2016" w:rsidRPr="005C6655" w:rsidRDefault="007B2016" w:rsidP="00AE4824">
      <w:pPr>
        <w:pStyle w:val="Nadpis1"/>
      </w:pPr>
      <w:bookmarkStart w:id="9" w:name="_Toc430959261"/>
      <w:r w:rsidRPr="005C6655">
        <w:t>Požadavky zadavatele na prokázání kvalifikace</w:t>
      </w:r>
      <w:bookmarkEnd w:id="9"/>
    </w:p>
    <w:p w14:paraId="7433A32A" w14:textId="7190773C" w:rsidR="007B2016" w:rsidRPr="001D28AC" w:rsidRDefault="007B2016" w:rsidP="00240257">
      <w:pPr>
        <w:pStyle w:val="podnadpis0"/>
      </w:pPr>
      <w:r w:rsidRPr="001D28AC">
        <w:t>Základní způsobilost</w:t>
      </w:r>
      <w:r w:rsidR="00266A08">
        <w:t xml:space="preserve"> </w:t>
      </w:r>
      <w:r w:rsidR="00266A08" w:rsidRPr="00401AB2">
        <w:rPr>
          <w:color w:val="0B91CF"/>
        </w:rPr>
        <w:t>(</w:t>
      </w:r>
      <w:r w:rsidR="00266A08" w:rsidRPr="00401AB2">
        <w:rPr>
          <w:color w:val="0B91CF"/>
          <w:u w:val="single"/>
        </w:rPr>
        <w:t xml:space="preserve">společné pro </w:t>
      </w:r>
      <w:r w:rsidR="00266A08">
        <w:rPr>
          <w:color w:val="0B91CF"/>
          <w:u w:val="single"/>
        </w:rPr>
        <w:t>obě</w:t>
      </w:r>
      <w:r w:rsidR="00266A08" w:rsidRPr="00401AB2">
        <w:rPr>
          <w:color w:val="0B91CF"/>
          <w:u w:val="single"/>
        </w:rPr>
        <w:t xml:space="preserve"> dílčí části</w:t>
      </w:r>
      <w:r w:rsidR="00266A08">
        <w:rPr>
          <w:color w:val="0B91CF"/>
          <w:u w:val="single"/>
        </w:rPr>
        <w:t xml:space="preserve"> veřejné</w:t>
      </w:r>
      <w:r w:rsidR="00266A08" w:rsidRPr="00401AB2">
        <w:rPr>
          <w:color w:val="0B91CF"/>
          <w:u w:val="single"/>
        </w:rPr>
        <w:t xml:space="preserve"> zakázky</w:t>
      </w:r>
      <w:r w:rsidR="00266A08" w:rsidRPr="00401AB2">
        <w:rPr>
          <w:color w:val="0B91CF"/>
        </w:rPr>
        <w:t>)</w:t>
      </w:r>
    </w:p>
    <w:p w14:paraId="7C076FCD" w14:textId="77777777" w:rsidR="007B2016" w:rsidRPr="005C6655" w:rsidRDefault="007B2016" w:rsidP="00F6360A">
      <w:pPr>
        <w:pStyle w:val="Styl11"/>
      </w:pPr>
      <w:r w:rsidRPr="00F6360A">
        <w:t>Zadavatel</w:t>
      </w:r>
      <w:r>
        <w:t xml:space="preserve"> požaduje prokázání základní způsobilosti dle § 74 ZZVZ</w:t>
      </w:r>
      <w:r w:rsidRPr="005C6655">
        <w:t>.</w:t>
      </w:r>
    </w:p>
    <w:p w14:paraId="4458FAE4" w14:textId="77777777" w:rsidR="007B2016" w:rsidRPr="005C6655" w:rsidRDefault="007B2016" w:rsidP="00F6360A">
      <w:pPr>
        <w:pStyle w:val="Styl11"/>
      </w:pPr>
      <w:r>
        <w:t>Způsobilým není dodavatel:</w:t>
      </w:r>
    </w:p>
    <w:p w14:paraId="249DDA91" w14:textId="77777777" w:rsidR="007B2016" w:rsidRDefault="007B2016" w:rsidP="00C47E28">
      <w:pPr>
        <w:pStyle w:val="Seznam-psmena"/>
        <w:numPr>
          <w:ilvl w:val="0"/>
          <w:numId w:val="8"/>
        </w:numPr>
        <w:ind w:left="993" w:hanging="284"/>
      </w:pPr>
      <w:r w:rsidRPr="001F2B31">
        <w:t xml:space="preserve">který byl v zemi svého sídla v posledních 5 letech před zahájením </w:t>
      </w:r>
      <w:r>
        <w:t>zadávacího</w:t>
      </w:r>
      <w:r w:rsidRPr="001F2B31">
        <w:t xml:space="preserve"> řízení pravomocně odsouzen pro trestný čin uvedený v příloze č. 3 k </w:t>
      </w:r>
      <w:r>
        <w:t>ZZVZ</w:t>
      </w:r>
      <w:r w:rsidRPr="001F2B31">
        <w:t xml:space="preserve"> nebo obdobný trestný čin podle právního řádu země sídla dodavatele, při</w:t>
      </w:r>
      <w:r>
        <w:t>čemž k zahlazeným odsouzením se </w:t>
      </w:r>
      <w:r w:rsidRPr="001F2B31">
        <w:t>nepřihlíží</w:t>
      </w:r>
      <w:r>
        <w:t>,</w:t>
      </w:r>
    </w:p>
    <w:p w14:paraId="56D6A911" w14:textId="79964B82" w:rsidR="007B2016" w:rsidRDefault="007B2016" w:rsidP="009E6C96">
      <w:pPr>
        <w:pStyle w:val="Seznam-psmena"/>
        <w:numPr>
          <w:ilvl w:val="0"/>
          <w:numId w:val="0"/>
        </w:numPr>
        <w:ind w:left="993"/>
      </w:pPr>
      <w:r w:rsidRPr="008A658B">
        <w:rPr>
          <w:i/>
        </w:rPr>
        <w:t xml:space="preserve">[POZN. </w:t>
      </w:r>
      <w:r>
        <w:rPr>
          <w:i/>
        </w:rPr>
        <w:t>z</w:t>
      </w:r>
      <w:r w:rsidRPr="008A658B">
        <w:rPr>
          <w:i/>
        </w:rPr>
        <w:t>adavatele: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</w:t>
      </w:r>
      <w:r>
        <w:rPr>
          <w:i/>
        </w:rPr>
        <w:t>pující tuto právnickou osobu ve </w:t>
      </w:r>
      <w:r w:rsidRPr="008A658B">
        <w:rPr>
          <w:i/>
        </w:rPr>
        <w:t>statutárním orgánu dodavatele. Účastní-li se zadávacího řízení pobočka závodu zahraniční právnické osoby, musí podmínku splňovat tato právnická osoba a vedoucí pobočky závodu; v případě pobočky závodu české právnické osoby musí podmínku splňovat tato právnická osoba, každý člen statutárního orgánu této právnické osoby, osoba zastupující tuto právnickou osobu ve statutárním orgánu dodavatele a vedoucí pobočky závodu.]</w:t>
      </w:r>
      <w:r>
        <w:t>;</w:t>
      </w:r>
    </w:p>
    <w:p w14:paraId="0420DA74" w14:textId="77777777" w:rsidR="007B2016" w:rsidRDefault="007B2016" w:rsidP="000C0F9B">
      <w:pPr>
        <w:pStyle w:val="Seznam-psmena"/>
        <w:numPr>
          <w:ilvl w:val="0"/>
          <w:numId w:val="19"/>
        </w:numPr>
      </w:pPr>
      <w:r w:rsidRPr="00B876A4">
        <w:t xml:space="preserve">dodavatel prokáže splnění podmínek základní způsobilosti ve vztahu k tomuto bodu předložením </w:t>
      </w:r>
      <w:r w:rsidRPr="00B876A4">
        <w:rPr>
          <w:b/>
        </w:rPr>
        <w:t>výpisu z evidence Rejstříku trestů</w:t>
      </w:r>
      <w:r w:rsidRPr="00B876A4">
        <w:t>;</w:t>
      </w:r>
    </w:p>
    <w:p w14:paraId="7B694F7B" w14:textId="77777777" w:rsidR="007B2016" w:rsidRDefault="007B2016" w:rsidP="00C47E28">
      <w:pPr>
        <w:pStyle w:val="Seznam-psmena"/>
        <w:numPr>
          <w:ilvl w:val="0"/>
          <w:numId w:val="8"/>
        </w:numPr>
        <w:ind w:left="993" w:hanging="284"/>
      </w:pPr>
      <w:r w:rsidRPr="00EF2E1A">
        <w:t>který má v České republice nebo v zemi svého sídla v evidenci daní zachycen splatný daňový nedoplatek,</w:t>
      </w:r>
    </w:p>
    <w:p w14:paraId="25EB245F" w14:textId="77777777" w:rsidR="00AA17EC" w:rsidRDefault="007B2016" w:rsidP="00AA17EC">
      <w:pPr>
        <w:pStyle w:val="Seznam-psmena"/>
        <w:numPr>
          <w:ilvl w:val="0"/>
          <w:numId w:val="20"/>
        </w:numPr>
        <w:rPr>
          <w:b/>
        </w:rPr>
      </w:pPr>
      <w:r w:rsidRPr="00B876A4">
        <w:lastRenderedPageBreak/>
        <w:t>dodavatel prokáže splnění podmínek základní způsobilosti ve vztahu k tomuto bodu předložením</w:t>
      </w:r>
      <w:r w:rsidRPr="00B876A4">
        <w:rPr>
          <w:b/>
        </w:rPr>
        <w:t xml:space="preserve"> potvrzení příslušného finančního úřadu </w:t>
      </w:r>
      <w:r w:rsidRPr="00B876A4">
        <w:t xml:space="preserve">a ve vztahu ke spotřební dani předložením písemného </w:t>
      </w:r>
      <w:r w:rsidRPr="00B876A4">
        <w:rPr>
          <w:b/>
        </w:rPr>
        <w:t>čestného prohlášení dodavatele</w:t>
      </w:r>
      <w:r w:rsidRPr="00B876A4">
        <w:t xml:space="preserve">; </w:t>
      </w:r>
    </w:p>
    <w:p w14:paraId="3520DC86" w14:textId="3443BE5F" w:rsidR="007B2016" w:rsidRPr="00AA17EC" w:rsidRDefault="007B2016" w:rsidP="00AA17EC">
      <w:pPr>
        <w:pStyle w:val="Seznam-psmena"/>
        <w:numPr>
          <w:ilvl w:val="0"/>
          <w:numId w:val="0"/>
        </w:numPr>
        <w:ind w:left="1713"/>
        <w:rPr>
          <w:b/>
        </w:rPr>
      </w:pPr>
      <w:r w:rsidRPr="00B876A4">
        <w:t xml:space="preserve">dodavatel může využít vzoru čestného prohlášení, </w:t>
      </w:r>
      <w:r w:rsidRPr="008F0D64">
        <w:t xml:space="preserve">který je </w:t>
      </w:r>
      <w:r w:rsidR="00F34249" w:rsidRPr="00AA17EC">
        <w:rPr>
          <w:i/>
          <w:iCs/>
        </w:rPr>
        <w:t>P</w:t>
      </w:r>
      <w:r w:rsidRPr="00AA17EC">
        <w:rPr>
          <w:i/>
          <w:iCs/>
        </w:rPr>
        <w:t xml:space="preserve">řílohou č. </w:t>
      </w:r>
      <w:r w:rsidR="00102F52" w:rsidRPr="00AA17EC">
        <w:rPr>
          <w:i/>
          <w:iCs/>
        </w:rPr>
        <w:t>3</w:t>
      </w:r>
      <w:r w:rsidRPr="008F0D64">
        <w:t xml:space="preserve"> této zadávací dokumentace;</w:t>
      </w:r>
    </w:p>
    <w:p w14:paraId="48B8D6D9" w14:textId="77777777" w:rsidR="007B2016" w:rsidRPr="00A950CD" w:rsidRDefault="007B2016" w:rsidP="00C47E28">
      <w:pPr>
        <w:pStyle w:val="Seznam-psmena"/>
        <w:numPr>
          <w:ilvl w:val="0"/>
          <w:numId w:val="8"/>
        </w:numPr>
        <w:ind w:left="993" w:hanging="284"/>
      </w:pPr>
      <w:r w:rsidRPr="00A950CD">
        <w:t>který má v České republice nebo v zemi svého sídla splatný nedoplatek na pojistném nebo na penále na veřejné zdravotní pojištění,</w:t>
      </w:r>
    </w:p>
    <w:p w14:paraId="1D385971" w14:textId="77777777" w:rsidR="00AA17EC" w:rsidRDefault="007B2016" w:rsidP="00AA17EC">
      <w:pPr>
        <w:pStyle w:val="Seznam-psmena"/>
        <w:numPr>
          <w:ilvl w:val="0"/>
          <w:numId w:val="20"/>
        </w:numPr>
        <w:rPr>
          <w:b/>
        </w:rPr>
      </w:pPr>
      <w:r w:rsidRPr="00B876A4">
        <w:t>dodavatel prokáže splnění podmínek základní způsobilosti ve vztahu k tomuto bodu předložením písemného</w:t>
      </w:r>
      <w:r w:rsidRPr="00B876A4">
        <w:rPr>
          <w:b/>
        </w:rPr>
        <w:t xml:space="preserve"> čestného prohlášení</w:t>
      </w:r>
      <w:r w:rsidRPr="00B876A4">
        <w:t xml:space="preserve">; </w:t>
      </w:r>
    </w:p>
    <w:p w14:paraId="6F0D0BA8" w14:textId="44DE3F8A" w:rsidR="007B2016" w:rsidRPr="00AA17EC" w:rsidRDefault="007B2016" w:rsidP="00AA17EC">
      <w:pPr>
        <w:pStyle w:val="Seznam-psmena"/>
        <w:numPr>
          <w:ilvl w:val="0"/>
          <w:numId w:val="20"/>
        </w:numPr>
        <w:rPr>
          <w:b/>
        </w:rPr>
      </w:pPr>
      <w:r w:rsidRPr="00B876A4">
        <w:t xml:space="preserve">dodavatel může využít vzoru čestného prohlášení, </w:t>
      </w:r>
      <w:r w:rsidRPr="008F0D64">
        <w:t xml:space="preserve">který je </w:t>
      </w:r>
      <w:r w:rsidR="00F34249" w:rsidRPr="00AA17EC">
        <w:rPr>
          <w:i/>
          <w:iCs/>
        </w:rPr>
        <w:t>P</w:t>
      </w:r>
      <w:r w:rsidRPr="00AA17EC">
        <w:rPr>
          <w:i/>
          <w:iCs/>
        </w:rPr>
        <w:t xml:space="preserve">řílohou č. </w:t>
      </w:r>
      <w:r w:rsidR="00102F52" w:rsidRPr="00AA17EC">
        <w:rPr>
          <w:i/>
          <w:iCs/>
        </w:rPr>
        <w:t>3</w:t>
      </w:r>
      <w:r w:rsidRPr="008F0D64">
        <w:t xml:space="preserve"> této zadávací dokumentace;</w:t>
      </w:r>
    </w:p>
    <w:p w14:paraId="62850E43" w14:textId="77777777" w:rsidR="007B2016" w:rsidRPr="00A950CD" w:rsidRDefault="007B2016" w:rsidP="00C47E28">
      <w:pPr>
        <w:pStyle w:val="Seznam-psmena"/>
        <w:numPr>
          <w:ilvl w:val="0"/>
          <w:numId w:val="8"/>
        </w:numPr>
        <w:ind w:left="993" w:hanging="284"/>
      </w:pPr>
      <w:r w:rsidRPr="00A950CD">
        <w:t>který má v České republice nebo v zemi svého sídla splatný nedoplatek na pojistném nebo na penále na sociální zabezpečení a příspěvku na státní politiku zaměstnanosti,</w:t>
      </w:r>
    </w:p>
    <w:p w14:paraId="2580FF47" w14:textId="77777777" w:rsidR="007B2016" w:rsidRDefault="007B2016" w:rsidP="00AA17EC">
      <w:pPr>
        <w:pStyle w:val="Seznam-psmena"/>
        <w:numPr>
          <w:ilvl w:val="0"/>
          <w:numId w:val="21"/>
        </w:numPr>
      </w:pPr>
      <w:r w:rsidRPr="00B876A4">
        <w:t xml:space="preserve">dodavatel prokáže splnění podmínek základní způsobilosti ve vztahu k tomuto bodu předložením </w:t>
      </w:r>
      <w:r w:rsidRPr="00B876A4">
        <w:rPr>
          <w:b/>
        </w:rPr>
        <w:t>potvrzení příslušné okresní správy sociálního zabezpečení</w:t>
      </w:r>
      <w:r w:rsidRPr="00B876A4">
        <w:t>;</w:t>
      </w:r>
    </w:p>
    <w:p w14:paraId="60CDFF96" w14:textId="77777777" w:rsidR="007B2016" w:rsidRPr="00A950CD" w:rsidRDefault="007B2016" w:rsidP="00C47E28">
      <w:pPr>
        <w:pStyle w:val="Seznam-psmena"/>
        <w:numPr>
          <w:ilvl w:val="0"/>
          <w:numId w:val="8"/>
        </w:numPr>
        <w:ind w:left="993" w:hanging="284"/>
      </w:pPr>
      <w:r w:rsidRPr="00A950CD">
        <w:t>který je v likvidaci, proti němuž bylo vydáno rozhodnutí o úpadku, vůči němuž byla nařízena nucená správa podle jiného právního předpisu nebo v obdobné situaci podle právního řádu země sídla dodavatele,</w:t>
      </w:r>
    </w:p>
    <w:p w14:paraId="29CC9FA0" w14:textId="77777777" w:rsidR="00AA17EC" w:rsidRDefault="007B2016" w:rsidP="00AA17EC">
      <w:pPr>
        <w:pStyle w:val="Seznam-psmena"/>
        <w:numPr>
          <w:ilvl w:val="0"/>
          <w:numId w:val="21"/>
        </w:numPr>
        <w:rPr>
          <w:rStyle w:val="Zdraznnjemn"/>
          <w:rFonts w:cs="Arial"/>
          <w:b/>
        </w:rPr>
      </w:pPr>
      <w:r w:rsidRPr="00B876A4">
        <w:rPr>
          <w:rStyle w:val="Zdraznnjemn"/>
          <w:rFonts w:cs="Arial"/>
        </w:rPr>
        <w:t xml:space="preserve">dodavatel prokáže splnění podmínek základní způsobilosti ve vztahu k tomuto bodu předložením </w:t>
      </w:r>
      <w:r w:rsidRPr="00B876A4">
        <w:rPr>
          <w:rStyle w:val="Zdraznnjemn"/>
          <w:rFonts w:cs="Arial"/>
          <w:b/>
        </w:rPr>
        <w:t xml:space="preserve">výpisu z obchodního rejstříku, </w:t>
      </w:r>
      <w:r w:rsidRPr="00B876A4">
        <w:rPr>
          <w:rStyle w:val="Zdraznnjemn"/>
          <w:rFonts w:cs="Arial"/>
        </w:rPr>
        <w:t>nebo předložením</w:t>
      </w:r>
      <w:r w:rsidRPr="00B876A4">
        <w:rPr>
          <w:rStyle w:val="Zdraznnjemn"/>
          <w:rFonts w:cs="Arial"/>
          <w:b/>
        </w:rPr>
        <w:t xml:space="preserve"> písemného čestného prohlášení v případě, že není v obchodním rejstříku zapsán</w:t>
      </w:r>
      <w:r w:rsidRPr="00B876A4">
        <w:rPr>
          <w:rStyle w:val="Zdraznnjemn"/>
          <w:rFonts w:cs="Arial"/>
        </w:rPr>
        <w:t>;</w:t>
      </w:r>
      <w:r w:rsidRPr="00B876A4">
        <w:rPr>
          <w:rStyle w:val="Zdraznnjemn"/>
          <w:rFonts w:cs="Arial"/>
          <w:b/>
        </w:rPr>
        <w:t xml:space="preserve"> </w:t>
      </w:r>
    </w:p>
    <w:p w14:paraId="11555C4A" w14:textId="24E2BF2B" w:rsidR="007B2016" w:rsidRPr="00AA17EC" w:rsidRDefault="007B2016" w:rsidP="00AA17EC">
      <w:pPr>
        <w:pStyle w:val="Seznam-psmena"/>
        <w:numPr>
          <w:ilvl w:val="0"/>
          <w:numId w:val="0"/>
        </w:numPr>
        <w:ind w:left="1713"/>
        <w:rPr>
          <w:rStyle w:val="Zdraznnjemn"/>
          <w:rFonts w:cs="Arial"/>
          <w:b/>
        </w:rPr>
      </w:pPr>
      <w:r w:rsidRPr="00AA17EC">
        <w:rPr>
          <w:rStyle w:val="Zdraznnjemn"/>
          <w:rFonts w:cs="Arial"/>
        </w:rPr>
        <w:t>dodavatel může využít vzoru čestného prohlášení, který je</w:t>
      </w:r>
      <w:r w:rsidR="00FA332E" w:rsidRPr="00AA17EC">
        <w:rPr>
          <w:rStyle w:val="Zdraznnjemn"/>
          <w:rFonts w:cs="Arial"/>
        </w:rPr>
        <w:t xml:space="preserve"> součástí</w:t>
      </w:r>
      <w:r w:rsidRPr="00AA17EC">
        <w:rPr>
          <w:rStyle w:val="Zdraznnjemn"/>
          <w:rFonts w:cs="Arial"/>
        </w:rPr>
        <w:t xml:space="preserve"> </w:t>
      </w:r>
      <w:r w:rsidR="00F34249" w:rsidRPr="00AA17EC">
        <w:rPr>
          <w:rStyle w:val="Zdraznnjemn"/>
          <w:rFonts w:cs="Arial"/>
          <w:i/>
          <w:iCs/>
        </w:rPr>
        <w:t>P</w:t>
      </w:r>
      <w:r w:rsidRPr="00AA17EC">
        <w:rPr>
          <w:rStyle w:val="Zdraznnjemn"/>
          <w:rFonts w:cs="Arial"/>
          <w:i/>
          <w:iCs/>
        </w:rPr>
        <w:t>říloh</w:t>
      </w:r>
      <w:r w:rsidR="00FA332E" w:rsidRPr="00AA17EC">
        <w:rPr>
          <w:rStyle w:val="Zdraznnjemn"/>
          <w:rFonts w:cs="Arial"/>
          <w:i/>
          <w:iCs/>
        </w:rPr>
        <w:t>y</w:t>
      </w:r>
      <w:r w:rsidRPr="00AA17EC">
        <w:rPr>
          <w:rStyle w:val="Zdraznnjemn"/>
          <w:rFonts w:cs="Arial"/>
          <w:i/>
          <w:iCs/>
        </w:rPr>
        <w:t xml:space="preserve"> č. </w:t>
      </w:r>
      <w:r w:rsidR="008B1259" w:rsidRPr="00AA17EC">
        <w:rPr>
          <w:rStyle w:val="Zdraznnjemn"/>
          <w:rFonts w:cs="Arial"/>
          <w:i/>
          <w:iCs/>
        </w:rPr>
        <w:t>3</w:t>
      </w:r>
      <w:r w:rsidRPr="00AA17EC">
        <w:rPr>
          <w:rStyle w:val="Zdraznnjemn"/>
          <w:rFonts w:cs="Arial"/>
        </w:rPr>
        <w:t xml:space="preserve"> této zadávací dokumentace;</w:t>
      </w:r>
    </w:p>
    <w:p w14:paraId="12C24559" w14:textId="4DBF4E25" w:rsidR="007B2016" w:rsidRPr="00793328" w:rsidRDefault="001C7A57" w:rsidP="00D417FE">
      <w:pPr>
        <w:pStyle w:val="Styl11"/>
        <w:rPr>
          <w:rStyle w:val="Zdraznnjemn"/>
          <w:rFonts w:cs="Arial"/>
        </w:rPr>
      </w:pPr>
      <w:r w:rsidRPr="00496395">
        <w:rPr>
          <w:rStyle w:val="Zdraznnjemn"/>
          <w:rFonts w:cs="Calibri"/>
        </w:rPr>
        <w:t>Základní způsobilost</w:t>
      </w:r>
      <w:r w:rsidR="002559E2">
        <w:rPr>
          <w:rStyle w:val="Zdraznnjemn"/>
          <w:rFonts w:cs="Calibri"/>
        </w:rPr>
        <w:t xml:space="preserve"> </w:t>
      </w:r>
      <w:r>
        <w:rPr>
          <w:rStyle w:val="Zdraznnjemn"/>
        </w:rPr>
        <w:t>může</w:t>
      </w:r>
      <w:r w:rsidRPr="00496395">
        <w:rPr>
          <w:rStyle w:val="Zdraznnjemn"/>
          <w:rFonts w:cs="Calibri"/>
        </w:rPr>
        <w:t xml:space="preserve"> dodavatel v souladu s § 53 odst. 4 ZZVZ </w:t>
      </w:r>
      <w:r>
        <w:rPr>
          <w:rStyle w:val="Zdraznnjemn"/>
        </w:rPr>
        <w:t>prokázat</w:t>
      </w:r>
      <w:r w:rsidRPr="00496395">
        <w:rPr>
          <w:rStyle w:val="Zdraznnjemn"/>
          <w:rFonts w:cs="Calibri"/>
        </w:rPr>
        <w:t xml:space="preserve"> </w:t>
      </w:r>
      <w:r w:rsidRPr="00496395">
        <w:rPr>
          <w:rStyle w:val="Zdraznnjemn"/>
          <w:rFonts w:cs="Calibri"/>
          <w:b/>
          <w:bCs/>
        </w:rPr>
        <w:t xml:space="preserve">předložením </w:t>
      </w:r>
      <w:r w:rsidRPr="0079459C">
        <w:rPr>
          <w:rStyle w:val="Zdraznnjemn"/>
          <w:rFonts w:cs="Calibri"/>
          <w:b/>
          <w:bCs/>
        </w:rPr>
        <w:t>písemného čest</w:t>
      </w:r>
      <w:r w:rsidRPr="00C114B2">
        <w:rPr>
          <w:rStyle w:val="Zdraznnjemn"/>
          <w:rFonts w:cs="Calibri"/>
          <w:b/>
          <w:bCs/>
        </w:rPr>
        <w:t>ného prohlášení</w:t>
      </w:r>
      <w:r w:rsidRPr="00C114B2">
        <w:rPr>
          <w:rStyle w:val="Zdraznnjemn"/>
          <w:rFonts w:cs="Calibri"/>
        </w:rPr>
        <w:t>. Dodavatel může využít vzoru čestného prohlášení, který je</w:t>
      </w:r>
      <w:r w:rsidR="00575A1F">
        <w:rPr>
          <w:rStyle w:val="Zdraznnjemn"/>
          <w:rFonts w:cs="Calibri"/>
        </w:rPr>
        <w:t> </w:t>
      </w:r>
      <w:r w:rsidRPr="00C114B2">
        <w:rPr>
          <w:i/>
          <w:iCs/>
        </w:rPr>
        <w:t>Přílohou č. 1</w:t>
      </w:r>
      <w:r w:rsidRPr="00C114B2">
        <w:t> </w:t>
      </w:r>
      <w:r w:rsidRPr="00C114B2">
        <w:rPr>
          <w:rStyle w:val="Zdraznnjemn"/>
          <w:rFonts w:cs="Calibri"/>
        </w:rPr>
        <w:t xml:space="preserve">této zadávací dokumentace. </w:t>
      </w:r>
      <w:r w:rsidRPr="00C114B2">
        <w:rPr>
          <w:rStyle w:val="Zdraznnjemn"/>
        </w:rPr>
        <w:t>Zadavatel pro vyloučení pochybností upozorňuje, že může případně</w:t>
      </w:r>
      <w:r>
        <w:rPr>
          <w:rStyle w:val="Zdraznnjemn"/>
        </w:rPr>
        <w:t xml:space="preserve"> vyžadovat doložení dokladů uvedených výše od vybraného dodavatele</w:t>
      </w:r>
      <w:r w:rsidR="007B2016" w:rsidRPr="008F0D64">
        <w:rPr>
          <w:rStyle w:val="Zdraznnjemn"/>
          <w:rFonts w:cs="Arial"/>
        </w:rPr>
        <w:t xml:space="preserve">. </w:t>
      </w:r>
    </w:p>
    <w:p w14:paraId="41EB1F3B" w14:textId="058B9C92" w:rsidR="007B2016" w:rsidRPr="00240257" w:rsidRDefault="007B2016" w:rsidP="00240257">
      <w:pPr>
        <w:pStyle w:val="podnadpis0"/>
      </w:pPr>
      <w:bookmarkStart w:id="10" w:name="_Toc430959263"/>
      <w:bookmarkStart w:id="11" w:name="_Hlk485308914"/>
      <w:r w:rsidRPr="00CA5B07">
        <w:t xml:space="preserve">Profesní </w:t>
      </w:r>
      <w:bookmarkEnd w:id="10"/>
      <w:r w:rsidRPr="00CA5B07">
        <w:t>způsobilost</w:t>
      </w:r>
      <w:r w:rsidRPr="00240257">
        <w:t xml:space="preserve"> </w:t>
      </w:r>
      <w:r w:rsidR="00266A08" w:rsidRPr="00401AB2">
        <w:rPr>
          <w:color w:val="0B91CF"/>
        </w:rPr>
        <w:t>(</w:t>
      </w:r>
      <w:r w:rsidR="00266A08" w:rsidRPr="00401AB2">
        <w:rPr>
          <w:color w:val="0B91CF"/>
          <w:u w:val="single"/>
        </w:rPr>
        <w:t xml:space="preserve">společné pro </w:t>
      </w:r>
      <w:r w:rsidR="00266A08">
        <w:rPr>
          <w:color w:val="0B91CF"/>
          <w:u w:val="single"/>
        </w:rPr>
        <w:t>obě</w:t>
      </w:r>
      <w:r w:rsidR="00266A08" w:rsidRPr="00401AB2">
        <w:rPr>
          <w:color w:val="0B91CF"/>
          <w:u w:val="single"/>
        </w:rPr>
        <w:t xml:space="preserve"> dílčí části</w:t>
      </w:r>
      <w:r w:rsidR="00266A08">
        <w:rPr>
          <w:color w:val="0B91CF"/>
          <w:u w:val="single"/>
        </w:rPr>
        <w:t xml:space="preserve"> veřejné</w:t>
      </w:r>
      <w:r w:rsidR="00266A08" w:rsidRPr="00401AB2">
        <w:rPr>
          <w:color w:val="0B91CF"/>
          <w:u w:val="single"/>
        </w:rPr>
        <w:t xml:space="preserve"> zakázky</w:t>
      </w:r>
      <w:r w:rsidR="00266A08" w:rsidRPr="00401AB2">
        <w:rPr>
          <w:color w:val="0B91CF"/>
        </w:rPr>
        <w:t>)</w:t>
      </w:r>
    </w:p>
    <w:p w14:paraId="7419E13D" w14:textId="273DB42C" w:rsidR="007B2016" w:rsidRDefault="007B2016" w:rsidP="00A21337">
      <w:pPr>
        <w:pStyle w:val="Styl11"/>
      </w:pPr>
      <w:r w:rsidRPr="00F6360A">
        <w:t>Zadavatel</w:t>
      </w:r>
      <w:r>
        <w:t xml:space="preserve"> požaduje prokázání profesní způsobilosti dle § 77 odst. 1 </w:t>
      </w:r>
      <w:r w:rsidR="00532F46">
        <w:t xml:space="preserve">a odst. 2 písm. a) </w:t>
      </w:r>
      <w:r>
        <w:t>ZZVZ.</w:t>
      </w:r>
    </w:p>
    <w:p w14:paraId="1FE2D3F4" w14:textId="77777777" w:rsidR="007B2016" w:rsidRDefault="007B2016" w:rsidP="00C0699C">
      <w:pPr>
        <w:pStyle w:val="Styl11"/>
      </w:pPr>
      <w:r w:rsidRPr="00C0699C">
        <w:t>D</w:t>
      </w:r>
      <w:r>
        <w:t>le § 77 odst. 1 ZZVZ prokazuje d</w:t>
      </w:r>
      <w:r w:rsidRPr="00C0699C">
        <w:t>odavatel splnění profesní způsobilosti ve vztahu k České republice předložením výpisu z obchodního rejstříku nebo jiné obdobné evidence, pokud jiný právní předpis zápis do takové evidence vyžaduje.</w:t>
      </w:r>
      <w:r w:rsidRPr="004034EC">
        <w:t xml:space="preserve"> </w:t>
      </w:r>
    </w:p>
    <w:p w14:paraId="5FD8FC0F" w14:textId="0DAE4770" w:rsidR="00DB010A" w:rsidRDefault="007B2016" w:rsidP="00480CA0">
      <w:pPr>
        <w:pStyle w:val="Tabulka"/>
        <w:numPr>
          <w:ilvl w:val="0"/>
          <w:numId w:val="0"/>
        </w:numPr>
        <w:ind w:left="709"/>
      </w:pPr>
      <w:r w:rsidRPr="00B876A4">
        <w:t>Dodavatel prokáže splnění podmínek profesní způsobilosti ve vztahu k tomuto bodu předložením</w:t>
      </w:r>
      <w:r w:rsidR="00815E1E">
        <w:t>:</w:t>
      </w:r>
    </w:p>
    <w:p w14:paraId="7D5E66D7" w14:textId="40D25378" w:rsidR="00480CA0" w:rsidRDefault="007B2016" w:rsidP="00815E1E">
      <w:pPr>
        <w:pStyle w:val="Tabulka"/>
        <w:numPr>
          <w:ilvl w:val="0"/>
          <w:numId w:val="21"/>
        </w:numPr>
      </w:pPr>
      <w:bookmarkStart w:id="12" w:name="_Hlk187828377"/>
      <w:r w:rsidRPr="00B876A4">
        <w:rPr>
          <w:b/>
        </w:rPr>
        <w:t>výpisu z obchodního rejstříku nebo jiné obdobné evidence</w:t>
      </w:r>
      <w:r w:rsidRPr="00B876A4">
        <w:t>.</w:t>
      </w:r>
      <w:bookmarkEnd w:id="11"/>
    </w:p>
    <w:p w14:paraId="43B3BFFD" w14:textId="5FE363FF" w:rsidR="005D2B49" w:rsidRDefault="001123D1" w:rsidP="001123D1">
      <w:pPr>
        <w:pStyle w:val="Styl1"/>
        <w:numPr>
          <w:ilvl w:val="0"/>
          <w:numId w:val="0"/>
        </w:numPr>
        <w:ind w:left="709" w:hanging="709"/>
      </w:pPr>
      <w:r>
        <w:t>5.6.</w:t>
      </w:r>
      <w:r>
        <w:tab/>
      </w:r>
      <w:r w:rsidR="005D2B49" w:rsidRPr="00C0699C">
        <w:t>D</w:t>
      </w:r>
      <w:r w:rsidR="005D2B49">
        <w:t>le § 77 odst. 2 písm. a) ZZVZ prokazuje d</w:t>
      </w:r>
      <w:r w:rsidR="005D2B49" w:rsidRPr="00C0699C">
        <w:t>odavatel splnění profesní způsobilosti</w:t>
      </w:r>
      <w:r w:rsidR="005D2B49">
        <w:t xml:space="preserve"> předložením</w:t>
      </w:r>
      <w:r w:rsidR="005D2B49" w:rsidRPr="000468AE">
        <w:t xml:space="preserve"> dokladu o oprávnění k podnikání v rozsahu odpovídajícím předmětu této veřejné zakázky</w:t>
      </w:r>
      <w:r w:rsidR="005D2B49">
        <w:t>.</w:t>
      </w:r>
    </w:p>
    <w:p w14:paraId="61D9172A" w14:textId="77777777" w:rsidR="005D2B49" w:rsidRDefault="005D2B49" w:rsidP="005D2B49">
      <w:pPr>
        <w:pStyle w:val="Styl1"/>
        <w:numPr>
          <w:ilvl w:val="0"/>
          <w:numId w:val="0"/>
        </w:numPr>
        <w:ind w:left="709"/>
        <w:rPr>
          <w:rStyle w:val="slostrnky"/>
          <w:rFonts w:ascii="Calibri" w:hAnsi="Calibri" w:cs="Arial"/>
          <w:u w:val="single"/>
        </w:rPr>
      </w:pPr>
      <w:r w:rsidRPr="002D3F8F">
        <w:rPr>
          <w:rStyle w:val="slostrnky"/>
          <w:rFonts w:ascii="Calibri" w:hAnsi="Calibri" w:cs="Arial"/>
          <w:u w:val="single"/>
        </w:rPr>
        <w:lastRenderedPageBreak/>
        <w:t>Dodavatel prokáže splnění podmínek profesní způsobilosti ve vztahu k tomuto bodu předložením:</w:t>
      </w:r>
    </w:p>
    <w:p w14:paraId="605A8052" w14:textId="070B3988" w:rsidR="005D2B49" w:rsidRPr="00B363A9" w:rsidRDefault="005D2B49" w:rsidP="005D2B49">
      <w:pPr>
        <w:pStyle w:val="Styl1"/>
        <w:numPr>
          <w:ilvl w:val="0"/>
          <w:numId w:val="21"/>
        </w:numPr>
      </w:pPr>
      <w:r w:rsidRPr="00B363A9">
        <w:t xml:space="preserve">dokladu podle zákona č. 378/2007 Sb., o léčivech a o změnách některých souvisejících zákonů, ve znění pozdějších předpisů, prokazujícím </w:t>
      </w:r>
      <w:r w:rsidR="00EA1159" w:rsidRPr="00B363A9">
        <w:rPr>
          <w:b/>
          <w:bCs/>
        </w:rPr>
        <w:t>povolení k </w:t>
      </w:r>
      <w:r w:rsidRPr="00B363A9">
        <w:rPr>
          <w:b/>
          <w:bCs/>
        </w:rPr>
        <w:t>distribuci léčivých přípravků</w:t>
      </w:r>
      <w:r w:rsidR="00D54BB6" w:rsidRPr="00B363A9">
        <w:rPr>
          <w:b/>
          <w:bCs/>
        </w:rPr>
        <w:t>; nebo</w:t>
      </w:r>
    </w:p>
    <w:p w14:paraId="7C96E3F2" w14:textId="74A926AE" w:rsidR="005D2B49" w:rsidRPr="00B363A9" w:rsidRDefault="00CB47E4" w:rsidP="00E17F20">
      <w:pPr>
        <w:pStyle w:val="Styl1"/>
        <w:numPr>
          <w:ilvl w:val="0"/>
          <w:numId w:val="21"/>
        </w:numPr>
      </w:pPr>
      <w:r w:rsidRPr="00B363A9">
        <w:t>dokladu podle zákona č. 372/2011 Sb., o zdravotních službách a podmínkách jejich poskytování</w:t>
      </w:r>
      <w:r w:rsidR="00E17F20" w:rsidRPr="00B363A9">
        <w:t xml:space="preserve">, ve znění pozdějších předpisů, prokazující </w:t>
      </w:r>
      <w:r w:rsidR="00E17F20" w:rsidRPr="00B363A9">
        <w:rPr>
          <w:b/>
          <w:bCs/>
        </w:rPr>
        <w:t>povolení k poskytování zdravotních služeb</w:t>
      </w:r>
      <w:r w:rsidR="00E17F20" w:rsidRPr="00B363A9">
        <w:t>.</w:t>
      </w:r>
    </w:p>
    <w:p w14:paraId="1614EC19" w14:textId="47907170" w:rsidR="007B2016" w:rsidRDefault="007B2016" w:rsidP="00751D69">
      <w:pPr>
        <w:pStyle w:val="Styl1"/>
        <w:ind w:left="709" w:hanging="709"/>
        <w:rPr>
          <w:rStyle w:val="slostrnky"/>
          <w:rFonts w:ascii="Calibri" w:hAnsi="Calibri" w:cs="Arial"/>
        </w:rPr>
      </w:pPr>
      <w:r>
        <w:t>Výše požadované doklady nemusí d</w:t>
      </w:r>
      <w:r w:rsidRPr="008335F3">
        <w:t>odavatel předložit, pokud právní předpisy v zemi jeho sídla obdobnou způsobilost</w:t>
      </w:r>
      <w:r>
        <w:t xml:space="preserve"> nevyžadují. V takovém případě z</w:t>
      </w:r>
      <w:r w:rsidRPr="008335F3">
        <w:t>adavatel</w:t>
      </w:r>
      <w:r>
        <w:t xml:space="preserve"> požaduje, aby d</w:t>
      </w:r>
      <w:r w:rsidRPr="008335F3">
        <w:t>odavatel součástí nabídky učinil čestné prohlášení obsahující sdělení skutečnosti, ž</w:t>
      </w:r>
      <w:r>
        <w:t>e právní předpisy v zemi sídla d</w:t>
      </w:r>
      <w:r w:rsidRPr="008335F3">
        <w:t>odavatele obdobnou profesní způs</w:t>
      </w:r>
      <w:r>
        <w:t>obilost nevyžadují, a tudíž že d</w:t>
      </w:r>
      <w:r w:rsidRPr="008335F3">
        <w:t>oda</w:t>
      </w:r>
      <w:r>
        <w:t>vatel není objektivně schopen za</w:t>
      </w:r>
      <w:r w:rsidRPr="008335F3">
        <w:t>davatelem požadované doklady k prokázání profesní způsobilosti předložit.</w:t>
      </w:r>
    </w:p>
    <w:p w14:paraId="2C216553" w14:textId="77777777" w:rsidR="007B2016" w:rsidRPr="000A75CE" w:rsidRDefault="007B2016" w:rsidP="0017240A">
      <w:pPr>
        <w:pStyle w:val="podnadpis0"/>
      </w:pPr>
      <w:bookmarkStart w:id="13" w:name="_Toc430959265"/>
      <w:bookmarkEnd w:id="12"/>
      <w:r w:rsidRPr="000A75CE">
        <w:t>Způsob prokázání kvalifikace v nabídce</w:t>
      </w:r>
      <w:bookmarkEnd w:id="13"/>
    </w:p>
    <w:p w14:paraId="26DAC3CE" w14:textId="77777777" w:rsidR="00A21E28" w:rsidRPr="00FE7872" w:rsidRDefault="00A21E28" w:rsidP="00A21E28">
      <w:pPr>
        <w:pStyle w:val="Styl11"/>
        <w:rPr>
          <w:szCs w:val="22"/>
        </w:rPr>
      </w:pPr>
      <w:r w:rsidRPr="001110F3">
        <w:rPr>
          <w:szCs w:val="22"/>
        </w:rPr>
        <w:t xml:space="preserve">Dodavatel předkládá k prokázání splnění kvalifikace </w:t>
      </w:r>
      <w:r w:rsidRPr="00B02EED">
        <w:rPr>
          <w:b/>
          <w:szCs w:val="22"/>
        </w:rPr>
        <w:t>prosté kopie dokladů</w:t>
      </w:r>
      <w:r>
        <w:rPr>
          <w:b/>
          <w:szCs w:val="22"/>
        </w:rPr>
        <w:t>.</w:t>
      </w:r>
      <w:r w:rsidRPr="001110F3">
        <w:rPr>
          <w:bCs/>
          <w:szCs w:val="22"/>
        </w:rPr>
        <w:t xml:space="preserve"> </w:t>
      </w:r>
    </w:p>
    <w:p w14:paraId="31968051" w14:textId="77777777" w:rsidR="00A21E28" w:rsidRPr="001C08F8" w:rsidRDefault="00A21E28" w:rsidP="00A21E28">
      <w:pPr>
        <w:pStyle w:val="Styl1"/>
        <w:ind w:left="709" w:hanging="715"/>
        <w:rPr>
          <w:rStyle w:val="Zdraznnjemn"/>
          <w:rFonts w:asciiTheme="minorHAnsi" w:hAnsiTheme="minorHAnsi" w:cstheme="minorHAnsi"/>
        </w:rPr>
      </w:pPr>
      <w:r w:rsidRPr="001C08F8">
        <w:rPr>
          <w:rStyle w:val="Zdraznnjemn"/>
          <w:rFonts w:asciiTheme="minorHAnsi" w:hAnsiTheme="minorHAnsi" w:cstheme="minorHAnsi"/>
        </w:rPr>
        <w:t xml:space="preserve">Dodavatel </w:t>
      </w:r>
      <w:r>
        <w:rPr>
          <w:rStyle w:val="Zdraznnjemn"/>
          <w:rFonts w:asciiTheme="minorHAnsi" w:hAnsiTheme="minorHAnsi" w:cstheme="minorHAnsi"/>
          <w:b/>
          <w:bCs/>
        </w:rPr>
        <w:t>je</w:t>
      </w:r>
      <w:r w:rsidRPr="001C08F8">
        <w:rPr>
          <w:rStyle w:val="Zdraznnjemn"/>
          <w:rFonts w:asciiTheme="minorHAnsi" w:hAnsiTheme="minorHAnsi" w:cstheme="minorHAnsi"/>
          <w:b/>
          <w:bCs/>
        </w:rPr>
        <w:t xml:space="preserve"> oprávněn</w:t>
      </w:r>
      <w:r w:rsidRPr="001C08F8">
        <w:rPr>
          <w:rStyle w:val="Zdraznnjemn"/>
          <w:rFonts w:asciiTheme="minorHAnsi" w:hAnsiTheme="minorHAnsi" w:cstheme="minorHAnsi"/>
        </w:rPr>
        <w:t xml:space="preserve"> v nabídce v souladu s ustanovením § </w:t>
      </w:r>
      <w:r>
        <w:rPr>
          <w:rStyle w:val="Zdraznnjemn"/>
          <w:rFonts w:asciiTheme="minorHAnsi" w:hAnsiTheme="minorHAnsi" w:cstheme="minorHAnsi"/>
        </w:rPr>
        <w:t>53 odst. 4</w:t>
      </w:r>
      <w:r w:rsidRPr="001C08F8">
        <w:rPr>
          <w:rStyle w:val="Zdraznnjemn"/>
          <w:rFonts w:asciiTheme="minorHAnsi" w:hAnsiTheme="minorHAnsi" w:cstheme="minorHAnsi"/>
        </w:rPr>
        <w:t xml:space="preserve"> ZZVZ nahradit požadované doklady k prokázání splnění kvalifikace předložením písemného čestného prohlášení; je </w:t>
      </w:r>
      <w:r>
        <w:rPr>
          <w:rStyle w:val="Zdraznnjemn"/>
          <w:rFonts w:asciiTheme="minorHAnsi" w:hAnsiTheme="minorHAnsi" w:cstheme="minorHAnsi"/>
        </w:rPr>
        <w:t>také</w:t>
      </w:r>
      <w:r w:rsidRPr="001C08F8">
        <w:rPr>
          <w:rStyle w:val="Zdraznnjemn"/>
          <w:rFonts w:asciiTheme="minorHAnsi" w:hAnsiTheme="minorHAnsi" w:cstheme="minorHAnsi"/>
        </w:rPr>
        <w:t xml:space="preserve"> oprávněn tyto nahradit předložením jednotného evropského osvědčení pro veřejné zakázky podle § 87 ZZVZ.</w:t>
      </w:r>
    </w:p>
    <w:p w14:paraId="75C56C07" w14:textId="77777777" w:rsidR="00A21E28" w:rsidRPr="001C08F8" w:rsidRDefault="00A21E28" w:rsidP="00A21E28">
      <w:pPr>
        <w:pStyle w:val="Styl1"/>
        <w:ind w:left="709" w:hanging="715"/>
        <w:rPr>
          <w:rFonts w:asciiTheme="minorHAnsi" w:hAnsiTheme="minorHAnsi" w:cstheme="minorHAnsi"/>
        </w:rPr>
      </w:pPr>
      <w:bookmarkStart w:id="14" w:name="_Ref496100001"/>
      <w:r w:rsidRPr="001C08F8">
        <w:rPr>
          <w:rFonts w:asciiTheme="minorHAnsi" w:hAnsiTheme="minorHAnsi" w:cstheme="minorHAnsi"/>
        </w:rPr>
        <w:t xml:space="preserve">Dodavatel je v souladu s § 45 odst. 4 ZZVZ oprávněn povinnost předložit doklad splnit </w:t>
      </w:r>
      <w:r w:rsidRPr="001C08F8">
        <w:rPr>
          <w:rFonts w:asciiTheme="minorHAnsi" w:hAnsiTheme="minorHAnsi" w:cstheme="minorHAnsi"/>
          <w:b/>
        </w:rPr>
        <w:t>odkazem</w:t>
      </w:r>
      <w:r w:rsidRPr="001C08F8">
        <w:rPr>
          <w:rFonts w:asciiTheme="minorHAnsi" w:hAnsiTheme="minorHAnsi" w:cstheme="minorHAnsi"/>
        </w:rPr>
        <w:t xml:space="preserve"> na odpovídající informace vedené v </w:t>
      </w:r>
      <w:r w:rsidRPr="001C08F8">
        <w:rPr>
          <w:rFonts w:asciiTheme="minorHAnsi" w:hAnsiTheme="minorHAnsi" w:cstheme="minorHAnsi"/>
          <w:b/>
        </w:rPr>
        <w:t>informačním systému veřejné správy</w:t>
      </w:r>
      <w:r w:rsidRPr="001C08F8">
        <w:rPr>
          <w:rFonts w:asciiTheme="minorHAnsi" w:hAnsiTheme="minorHAnsi" w:cstheme="minorHAnsi"/>
        </w:rPr>
        <w:t xml:space="preserve"> nebo v obdobném systému vedeném v jiném členském státu, který umožňuje neomezený dálkový přístup. Takový odkaz musí obsahovat internetovou adresu a údaje pro přihlášení a vyhledání požadované informace, jsou-li takové údaje nezbytné.</w:t>
      </w:r>
      <w:bookmarkEnd w:id="14"/>
    </w:p>
    <w:p w14:paraId="31CE491F" w14:textId="77777777" w:rsidR="00A21E28" w:rsidRDefault="00A21E28" w:rsidP="00A21E28">
      <w:pPr>
        <w:pStyle w:val="Styl1"/>
        <w:ind w:left="709" w:hanging="715"/>
      </w:pPr>
      <w:bookmarkStart w:id="15" w:name="_Ref66703849"/>
      <w:r w:rsidRPr="002974EC">
        <w:t xml:space="preserve">Dodavatel je </w:t>
      </w:r>
      <w:r>
        <w:t xml:space="preserve">v souladu s ustanovením § 45 odst. 3 ZZVZ </w:t>
      </w:r>
      <w:r w:rsidRPr="002974EC">
        <w:t>oprávněn předložit obdobný doklad podle právního řádu státu svého sídla, ve kterém se tento doklad vydává.</w:t>
      </w:r>
      <w:r>
        <w:t xml:space="preserve"> </w:t>
      </w:r>
      <w:r w:rsidRPr="00A0530F">
        <w:t>Doklad, který je</w:t>
      </w:r>
      <w:r>
        <w:t> </w:t>
      </w:r>
      <w:r w:rsidRPr="00A0530F">
        <w:t>vyhotoven v jiném jazyce, než který zadavatel určil pro podání nabídky, se předkládá s</w:t>
      </w:r>
      <w:r>
        <w:t> </w:t>
      </w:r>
      <w:r w:rsidRPr="00A0530F">
        <w:t>překladem do zadavatelem určeného jazyka</w:t>
      </w:r>
      <w:r>
        <w:t xml:space="preserve"> – českého jazyka.</w:t>
      </w:r>
      <w:r w:rsidRPr="002974EC">
        <w:t xml:space="preserve"> V pochybnostech o správnosti překladu si může zadavatel vyžádat předložení úředně ověřeného překladu dokladu. Doklady ve slovenském jazyce a doklady o vzdělání v latinském jazyce se předkládají bez předkladu.</w:t>
      </w:r>
      <w:r>
        <w:t xml:space="preserve"> Pokud se podle příslušného právního řádu požadovaný doklad nevydává, může být nahrazen písemným čestným prohlášením</w:t>
      </w:r>
      <w:r w:rsidRPr="00A377F2">
        <w:rPr>
          <w:rFonts w:cs="Calibri"/>
        </w:rPr>
        <w:t>.</w:t>
      </w:r>
      <w:bookmarkEnd w:id="15"/>
    </w:p>
    <w:p w14:paraId="51D7F869" w14:textId="77777777" w:rsidR="00A21E28" w:rsidRPr="00E24275" w:rsidRDefault="00A21E28" w:rsidP="00A21E28">
      <w:pPr>
        <w:pStyle w:val="Styl1"/>
        <w:ind w:left="709" w:hanging="715"/>
      </w:pPr>
      <w:r w:rsidRPr="006F3DF6">
        <w:t xml:space="preserve">Zadavatel upozorňuje, že </w:t>
      </w:r>
      <w:r w:rsidRPr="005719E7">
        <w:rPr>
          <w:b/>
          <w:bCs/>
        </w:rPr>
        <w:t>vybraný dodavatel může být v souladu s ustanovením</w:t>
      </w:r>
      <w:r w:rsidRPr="009C357B">
        <w:t xml:space="preserve"> </w:t>
      </w:r>
      <w:r w:rsidRPr="00A377F2">
        <w:rPr>
          <w:b/>
          <w:bCs/>
        </w:rPr>
        <w:t>§ 122 odst.</w:t>
      </w:r>
      <w:r>
        <w:rPr>
          <w:b/>
          <w:bCs/>
        </w:rPr>
        <w:t> </w:t>
      </w:r>
      <w:r w:rsidRPr="00A377F2">
        <w:rPr>
          <w:b/>
          <w:bCs/>
        </w:rPr>
        <w:t>3</w:t>
      </w:r>
      <w:r>
        <w:t> </w:t>
      </w:r>
      <w:r w:rsidRPr="009C357B">
        <w:t xml:space="preserve">ve spojení s </w:t>
      </w:r>
      <w:r w:rsidRPr="00A377F2">
        <w:rPr>
          <w:b/>
          <w:bCs/>
        </w:rPr>
        <w:t xml:space="preserve">§ 122 odst. 4 </w:t>
      </w:r>
      <w:r w:rsidRPr="000675F2">
        <w:rPr>
          <w:b/>
          <w:bCs/>
        </w:rPr>
        <w:t>ZZVZ vyzván k předložení originálů nebo úředně ověřených kopií dokladů prokazujících splnění kvalifikace</w:t>
      </w:r>
      <w:r w:rsidRPr="006F3DF6">
        <w:t>, pokud tyto doklady</w:t>
      </w:r>
      <w:r>
        <w:t xml:space="preserve"> v takové formě dokumentu (originál či úředně ověřená kopie)</w:t>
      </w:r>
      <w:r w:rsidRPr="006F3DF6">
        <w:t xml:space="preserve"> nepředložil již v průběhu zadávacího řízení.</w:t>
      </w:r>
    </w:p>
    <w:p w14:paraId="22D9DAFD" w14:textId="77777777" w:rsidR="007B2016" w:rsidRPr="00D822E1" w:rsidRDefault="007B2016" w:rsidP="00240257">
      <w:pPr>
        <w:pStyle w:val="podnadpis0"/>
      </w:pPr>
      <w:r w:rsidRPr="00D822E1">
        <w:lastRenderedPageBreak/>
        <w:t>Kvalifikace v případě společné účasti dodavatelů</w:t>
      </w:r>
    </w:p>
    <w:p w14:paraId="1AB2E63E" w14:textId="77777777" w:rsidR="007B2016" w:rsidRPr="005C6655" w:rsidRDefault="007B2016" w:rsidP="00A21337">
      <w:pPr>
        <w:pStyle w:val="Styl11"/>
      </w:pPr>
      <w:r w:rsidRPr="005C6655">
        <w:t xml:space="preserve">Má-li být předmět zakázky plněn několika dodavateli společně a za tímto účelem podají společnou nabídku, je každý z dodavatelů povinen prokázat splnění </w:t>
      </w:r>
      <w:r>
        <w:t>základní způsobilosti a profesní způsobilosti dle § 77 odst. 1 ZZVZ (tj. předložení výpisu z obchodního rejstříku či obdobné evidence)</w:t>
      </w:r>
      <w:r w:rsidRPr="005C6655">
        <w:t xml:space="preserve"> </w:t>
      </w:r>
      <w:r>
        <w:t>každý z dodavatelů samostatně</w:t>
      </w:r>
      <w:r w:rsidRPr="005C6655">
        <w:t>.</w:t>
      </w:r>
      <w:r>
        <w:t xml:space="preserve"> Splnění další požadované kvalifikace prokazují dodavatelé společně</w:t>
      </w:r>
      <w:r w:rsidRPr="005C6655">
        <w:t>.</w:t>
      </w:r>
    </w:p>
    <w:p w14:paraId="5C379331" w14:textId="77777777" w:rsidR="007B2016" w:rsidRPr="005C6655" w:rsidRDefault="007B2016" w:rsidP="00A21337">
      <w:pPr>
        <w:pStyle w:val="Styl11"/>
      </w:pPr>
      <w:r>
        <w:t>Dodavatelé podávající společnou nabídku</w:t>
      </w:r>
      <w:r w:rsidRPr="005C6655">
        <w:t xml:space="preserve"> jsou </w:t>
      </w:r>
      <w:r>
        <w:t xml:space="preserve">dále povinni předložit </w:t>
      </w:r>
      <w:r w:rsidRPr="005C6655">
        <w:t>zadavateli současně s</w:t>
      </w:r>
      <w:r>
        <w:t> </w:t>
      </w:r>
      <w:r w:rsidRPr="005C6655">
        <w:t xml:space="preserve">doklady prokazujícími splnění </w:t>
      </w:r>
      <w:r>
        <w:t>kvalifikaci</w:t>
      </w:r>
      <w:r w:rsidRPr="005C6655">
        <w:t xml:space="preserve"> </w:t>
      </w:r>
      <w:r>
        <w:t>závazek dodavatelů, že odpovědnost za plnění zakázky ponesou všichni dodavatelé společně a nerozdílně.</w:t>
      </w:r>
    </w:p>
    <w:p w14:paraId="5B16A141" w14:textId="77777777" w:rsidR="007B2016" w:rsidRPr="00D822E1" w:rsidRDefault="007B2016" w:rsidP="00240257">
      <w:pPr>
        <w:pStyle w:val="podnadpis0"/>
      </w:pPr>
      <w:bookmarkStart w:id="16" w:name="_Toc430959267"/>
      <w:r w:rsidRPr="00D822E1">
        <w:t>Kvalifikace v případě zahraničních osob</w:t>
      </w:r>
    </w:p>
    <w:p w14:paraId="7D96CA89" w14:textId="4F8CA96A" w:rsidR="00780E0A" w:rsidRDefault="007B2016" w:rsidP="00780E0A">
      <w:pPr>
        <w:pStyle w:val="Styl11"/>
      </w:pPr>
      <w:r>
        <w:t>Zahraniční d</w:t>
      </w:r>
      <w:r w:rsidRPr="00BF5915">
        <w:t xml:space="preserve">odavatelé v souladu s § 81 ZZVZ prokazují kvalifikaci získanou v zahraničí doklady vydanými podle právního řádu země, ve které byla kvalifikace </w:t>
      </w:r>
      <w:r>
        <w:t>získána, a to v rozsahu, který z</w:t>
      </w:r>
      <w:r w:rsidRPr="00BF5915">
        <w:t>adavatel požaduje.</w:t>
      </w:r>
    </w:p>
    <w:p w14:paraId="72A5B67C" w14:textId="77777777" w:rsidR="00780E0A" w:rsidRPr="00D822E1" w:rsidRDefault="00780E0A" w:rsidP="00780E0A">
      <w:pPr>
        <w:pStyle w:val="podnadpis0"/>
      </w:pPr>
      <w:r w:rsidRPr="00D822E1">
        <w:t>Prokázání kvalifikace prostřednictvím jiné osoby</w:t>
      </w:r>
    </w:p>
    <w:p w14:paraId="5A56ADEE" w14:textId="77777777" w:rsidR="00780E0A" w:rsidRPr="005C6655" w:rsidRDefault="00780E0A" w:rsidP="00780E0A">
      <w:pPr>
        <w:pStyle w:val="Styl11"/>
      </w:pPr>
      <w:r w:rsidRPr="005C6655">
        <w:t>Pokud není dodavatel schopen prokázat splnění určité části</w:t>
      </w:r>
      <w:r>
        <w:t xml:space="preserve"> profesní způsobilosti či technické kvalifikace, je oprávněn prokázat tuto část profesní způsobilosti či technické kvalifikace prostřednictvím jiné osoby</w:t>
      </w:r>
      <w:r w:rsidRPr="005C6655">
        <w:t>. Dodavatel je v takovém případě povinen zadavateli předložit:</w:t>
      </w:r>
    </w:p>
    <w:p w14:paraId="4A5B591B" w14:textId="77777777" w:rsidR="00780E0A" w:rsidRDefault="00780E0A" w:rsidP="00780E0A">
      <w:pPr>
        <w:pStyle w:val="Psmena"/>
        <w:numPr>
          <w:ilvl w:val="0"/>
          <w:numId w:val="7"/>
        </w:numPr>
        <w:ind w:left="993" w:hanging="284"/>
        <w:rPr>
          <w:rStyle w:val="Zdraznnjemn"/>
          <w:rFonts w:cs="Arial"/>
        </w:rPr>
      </w:pPr>
      <w:r w:rsidRPr="005C6655">
        <w:rPr>
          <w:rStyle w:val="Zdraznnjemn"/>
          <w:rFonts w:cs="Arial"/>
        </w:rPr>
        <w:t xml:space="preserve">doklady prokazující splnění </w:t>
      </w:r>
      <w:r w:rsidRPr="002E4D72">
        <w:rPr>
          <w:rStyle w:val="Zdraznnjemn"/>
          <w:rFonts w:cs="Arial"/>
          <w:b/>
        </w:rPr>
        <w:t>profesní způsobilosti</w:t>
      </w:r>
      <w:r>
        <w:rPr>
          <w:rStyle w:val="Zdraznnjemn"/>
          <w:rFonts w:cs="Arial"/>
        </w:rPr>
        <w:t xml:space="preserve"> dle § 77 odst. 1 ZZVZ a </w:t>
      </w:r>
      <w:r w:rsidRPr="002E4D72">
        <w:rPr>
          <w:rStyle w:val="Zdraznnjemn"/>
          <w:rFonts w:cs="Arial"/>
          <w:b/>
        </w:rPr>
        <w:t>základní způsobilosti</w:t>
      </w:r>
      <w:r>
        <w:rPr>
          <w:rStyle w:val="Zdraznnjemn"/>
          <w:rFonts w:cs="Arial"/>
        </w:rPr>
        <w:t xml:space="preserve"> jinou osobou;</w:t>
      </w:r>
    </w:p>
    <w:p w14:paraId="2D762BE3" w14:textId="77777777" w:rsidR="00780E0A" w:rsidRPr="00352A9F" w:rsidRDefault="00780E0A" w:rsidP="00780E0A">
      <w:pPr>
        <w:pStyle w:val="Psmena"/>
        <w:numPr>
          <w:ilvl w:val="0"/>
          <w:numId w:val="7"/>
        </w:numPr>
        <w:ind w:left="993" w:hanging="284"/>
        <w:rPr>
          <w:rStyle w:val="Zdraznnjemn"/>
          <w:rFonts w:cs="Arial"/>
        </w:rPr>
      </w:pPr>
      <w:r w:rsidRPr="0094081B">
        <w:rPr>
          <w:rStyle w:val="Zdraznnjemn"/>
        </w:rPr>
        <w:t>doklady prokazující splnění chybějící části kvalifikace prostřednictvím jiné osoby; a</w:t>
      </w:r>
    </w:p>
    <w:p w14:paraId="560384BD" w14:textId="741F07AF" w:rsidR="00780E0A" w:rsidRPr="00BF5915" w:rsidRDefault="00780E0A" w:rsidP="00780E0A">
      <w:pPr>
        <w:pStyle w:val="Seznam-psmena"/>
        <w:ind w:left="993" w:hanging="284"/>
      </w:pPr>
      <w:r w:rsidRPr="0094081B">
        <w:rPr>
          <w:rStyle w:val="Zdraznnjemn"/>
          <w:b/>
          <w:bCs/>
        </w:rPr>
        <w:t>smlouvu nebo jinou osobou podepsané potvrzení o její existenci</w:t>
      </w:r>
      <w:r w:rsidRPr="0094081B">
        <w:rPr>
          <w:rStyle w:val="Zdraznnjemn"/>
        </w:rPr>
        <w:t>, jejímž obsahem je</w:t>
      </w:r>
      <w:r>
        <w:rPr>
          <w:rStyle w:val="Zdraznnjemn"/>
        </w:rPr>
        <w:t> </w:t>
      </w:r>
      <w:r w:rsidRPr="0094081B">
        <w:rPr>
          <w:rStyle w:val="Zdraznnjemn"/>
        </w:rPr>
        <w:t>závazek jiné osoby k</w:t>
      </w:r>
      <w:r>
        <w:rPr>
          <w:rStyle w:val="Zdraznnjemn"/>
        </w:rPr>
        <w:t> </w:t>
      </w:r>
      <w:r w:rsidRPr="0094081B">
        <w:rPr>
          <w:rStyle w:val="Zdraznnjemn"/>
        </w:rPr>
        <w:t>poskytnutí plnění určeného k</w:t>
      </w:r>
      <w:r>
        <w:rPr>
          <w:rStyle w:val="Zdraznnjemn"/>
        </w:rPr>
        <w:t> </w:t>
      </w:r>
      <w:r w:rsidRPr="0094081B">
        <w:rPr>
          <w:rStyle w:val="Zdraznnjemn"/>
        </w:rPr>
        <w:t>plnění veřejné zakázky nebo k</w:t>
      </w:r>
      <w:r>
        <w:rPr>
          <w:rStyle w:val="Zdraznnjemn"/>
        </w:rPr>
        <w:t> </w:t>
      </w:r>
      <w:r w:rsidRPr="0094081B">
        <w:rPr>
          <w:rStyle w:val="Zdraznnjemn"/>
        </w:rPr>
        <w:t>poskytnutí věcí nebo práv, s</w:t>
      </w:r>
      <w:r>
        <w:rPr>
          <w:rStyle w:val="Zdraznnjemn"/>
        </w:rPr>
        <w:t> </w:t>
      </w:r>
      <w:r w:rsidRPr="0094081B">
        <w:rPr>
          <w:rStyle w:val="Zdraznnjemn"/>
        </w:rPr>
        <w:t>nimiž bude dodavatel oprávněn disponovat při plnění veřejné zakázky, a to alespoň v</w:t>
      </w:r>
      <w:r>
        <w:rPr>
          <w:rStyle w:val="Zdraznnjemn"/>
        </w:rPr>
        <w:t> </w:t>
      </w:r>
      <w:r w:rsidRPr="0094081B">
        <w:rPr>
          <w:rStyle w:val="Zdraznnjemn"/>
        </w:rPr>
        <w:t>rozsahu, v</w:t>
      </w:r>
      <w:r>
        <w:rPr>
          <w:rStyle w:val="Zdraznnjemn"/>
        </w:rPr>
        <w:t> </w:t>
      </w:r>
      <w:r w:rsidRPr="0094081B">
        <w:rPr>
          <w:rStyle w:val="Zdraznnjemn"/>
        </w:rPr>
        <w:t>jakém jiná osoba prokázala kvalifikaci za</w:t>
      </w:r>
      <w:r>
        <w:rPr>
          <w:rStyle w:val="Zdraznnjemn"/>
        </w:rPr>
        <w:t> </w:t>
      </w:r>
      <w:r w:rsidRPr="0094081B">
        <w:rPr>
          <w:rStyle w:val="Zdraznnjemn"/>
        </w:rPr>
        <w:t>dodavatele</w:t>
      </w:r>
      <w:r>
        <w:rPr>
          <w:rStyle w:val="Zdraznnjemn"/>
        </w:rPr>
        <w:t>.</w:t>
      </w:r>
    </w:p>
    <w:p w14:paraId="26CA5E51" w14:textId="77777777" w:rsidR="007B2016" w:rsidRPr="00D822E1" w:rsidRDefault="007B2016" w:rsidP="00240257">
      <w:pPr>
        <w:pStyle w:val="podnadpis0"/>
      </w:pPr>
      <w:bookmarkStart w:id="17" w:name="_Toc430959268"/>
      <w:bookmarkEnd w:id="16"/>
      <w:r w:rsidRPr="00D822E1">
        <w:t>Výpis ze seznamu kvalifikovaných dodavatelů</w:t>
      </w:r>
      <w:bookmarkEnd w:id="17"/>
    </w:p>
    <w:p w14:paraId="3C91176D" w14:textId="77777777" w:rsidR="007B2016" w:rsidRPr="005C6655" w:rsidRDefault="007B2016" w:rsidP="00A21337">
      <w:pPr>
        <w:pStyle w:val="Styl11"/>
      </w:pPr>
      <w:r w:rsidRPr="005C6655">
        <w:t>Předloží-li dodavatel zadavateli výpis ze seznamu kval</w:t>
      </w:r>
      <w:r>
        <w:t>ifikovaných dodavatelů dle § 228 ZZVZ</w:t>
      </w:r>
      <w:r w:rsidRPr="005C6655">
        <w:t xml:space="preserve">, nahrazuje tento výpis </w:t>
      </w:r>
      <w:r>
        <w:t>doklad prokazující</w:t>
      </w:r>
    </w:p>
    <w:p w14:paraId="253C8DCF" w14:textId="77777777" w:rsidR="007B2016" w:rsidRPr="005C6655" w:rsidRDefault="007B2016" w:rsidP="005A69F0">
      <w:pPr>
        <w:pStyle w:val="Psmena"/>
        <w:numPr>
          <w:ilvl w:val="0"/>
          <w:numId w:val="0"/>
        </w:numPr>
        <w:ind w:left="993" w:hanging="284"/>
        <w:rPr>
          <w:rStyle w:val="Zdraznnjemn"/>
          <w:rFonts w:cs="Arial"/>
        </w:rPr>
      </w:pPr>
      <w:r>
        <w:rPr>
          <w:rStyle w:val="Zdraznnjemn"/>
          <w:rFonts w:cs="Arial"/>
        </w:rPr>
        <w:t>a)</w:t>
      </w:r>
      <w:r>
        <w:rPr>
          <w:rStyle w:val="Zdraznnjemn"/>
          <w:rFonts w:cs="Arial"/>
        </w:rPr>
        <w:tab/>
        <w:t>základní</w:t>
      </w:r>
      <w:r w:rsidRPr="005C6655">
        <w:rPr>
          <w:rStyle w:val="Zdraznnjemn"/>
          <w:rFonts w:cs="Arial"/>
        </w:rPr>
        <w:t xml:space="preserve"> </w:t>
      </w:r>
      <w:r>
        <w:rPr>
          <w:rStyle w:val="Zdraznnjemn"/>
          <w:rFonts w:cs="Arial"/>
        </w:rPr>
        <w:t>způsobilost podle § 74 ZZVZ,</w:t>
      </w:r>
      <w:r w:rsidRPr="005C6655">
        <w:rPr>
          <w:rStyle w:val="Zdraznnjemn"/>
          <w:rFonts w:cs="Arial"/>
        </w:rPr>
        <w:t xml:space="preserve"> a</w:t>
      </w:r>
    </w:p>
    <w:p w14:paraId="1F19168B" w14:textId="77777777" w:rsidR="007B2016" w:rsidRPr="005C6655" w:rsidRDefault="007B2016" w:rsidP="005A69F0">
      <w:pPr>
        <w:pStyle w:val="Seznam-psmena"/>
        <w:numPr>
          <w:ilvl w:val="0"/>
          <w:numId w:val="0"/>
        </w:numPr>
        <w:ind w:left="993" w:hanging="284"/>
      </w:pPr>
      <w:r>
        <w:rPr>
          <w:rStyle w:val="Zdraznnjemn"/>
          <w:rFonts w:cs="Arial"/>
        </w:rPr>
        <w:t>b)</w:t>
      </w:r>
      <w:r>
        <w:rPr>
          <w:rStyle w:val="Zdraznnjemn"/>
          <w:rFonts w:cs="Arial"/>
        </w:rPr>
        <w:tab/>
        <w:t>profesní</w:t>
      </w:r>
      <w:r w:rsidRPr="005C6655">
        <w:rPr>
          <w:rStyle w:val="Zdraznnjemn"/>
          <w:rFonts w:cs="Arial"/>
        </w:rPr>
        <w:t xml:space="preserve"> </w:t>
      </w:r>
      <w:r>
        <w:rPr>
          <w:rStyle w:val="Zdraznnjemn"/>
          <w:rFonts w:cs="Arial"/>
        </w:rPr>
        <w:t>způsobilost podle § 77 ZZVZ v tom rozsahu, v jakém údaje ve výpisu ze seznamu kvalifikovaných dodavatelů prokazují splnění kritérií profesní způsobilosti</w:t>
      </w:r>
      <w:r w:rsidRPr="005C6655">
        <w:t>.</w:t>
      </w:r>
    </w:p>
    <w:p w14:paraId="20828BE5" w14:textId="77777777" w:rsidR="007B2016" w:rsidRPr="005C6655" w:rsidRDefault="007B2016" w:rsidP="00A21337">
      <w:pPr>
        <w:pStyle w:val="Styl11"/>
      </w:pPr>
      <w:r w:rsidRPr="005C6655">
        <w:t xml:space="preserve">Výpis ze seznamu kvalifikovaných dodavatelů nesmí být k poslednímu dni, ke kterému má být </w:t>
      </w:r>
      <w:r>
        <w:t>prokázána základní způsobilost nebo profesní způsobilost</w:t>
      </w:r>
      <w:r w:rsidRPr="005C6655">
        <w:t>, starší než 3 měsíce.</w:t>
      </w:r>
    </w:p>
    <w:p w14:paraId="4B3D88E9" w14:textId="77777777" w:rsidR="007B2016" w:rsidRPr="00D822E1" w:rsidRDefault="007B2016" w:rsidP="00240257">
      <w:pPr>
        <w:pStyle w:val="podnadpis0"/>
      </w:pPr>
      <w:bookmarkStart w:id="18" w:name="_Toc430959269"/>
      <w:r w:rsidRPr="00D822E1">
        <w:t>Certifikát</w:t>
      </w:r>
      <w:bookmarkEnd w:id="18"/>
    </w:p>
    <w:p w14:paraId="12BA3FBE" w14:textId="77777777" w:rsidR="007B2016" w:rsidRPr="005C6655" w:rsidRDefault="007B2016" w:rsidP="00A21337">
      <w:pPr>
        <w:pStyle w:val="Styl11"/>
      </w:pPr>
      <w:r w:rsidRPr="005C6655">
        <w:t xml:space="preserve">Předloží-li dodavatel zadavateli certifikát vydaný v rámci </w:t>
      </w:r>
      <w:r>
        <w:t xml:space="preserve">schváleného </w:t>
      </w:r>
      <w:r w:rsidRPr="005C6655">
        <w:t>systému certifikovaných dodavatelů</w:t>
      </w:r>
      <w:r>
        <w:t xml:space="preserve"> dle ustanovení § 233 a násl. ZZVZ</w:t>
      </w:r>
      <w:r w:rsidRPr="005C6655">
        <w:t xml:space="preserve">, </w:t>
      </w:r>
      <w:r>
        <w:t xml:space="preserve">lze prostřednictvím tohoto certifikátu prokázat </w:t>
      </w:r>
      <w:r>
        <w:lastRenderedPageBreak/>
        <w:t>kvalifikaci v zadávacím řízení, přičemž se má za to, že dodavatel je kvalifikovaný v rozsahu uvedeném na certifikátu.</w:t>
      </w:r>
    </w:p>
    <w:p w14:paraId="0E2C217C" w14:textId="77777777" w:rsidR="007B2016" w:rsidRDefault="007B2016" w:rsidP="00A21337">
      <w:pPr>
        <w:pStyle w:val="Styl11"/>
      </w:pPr>
      <w:r>
        <w:t xml:space="preserve">Nejdelší přípustná platnost certifikátu je jeden </w:t>
      </w:r>
      <w:r w:rsidRPr="005C6655">
        <w:t>rok ode dne jeho vydání.</w:t>
      </w:r>
    </w:p>
    <w:p w14:paraId="4E0D5422" w14:textId="77777777" w:rsidR="007B2016" w:rsidRPr="005C6655" w:rsidRDefault="007B2016" w:rsidP="0079785F">
      <w:pPr>
        <w:pStyle w:val="Styl11"/>
        <w:numPr>
          <w:ilvl w:val="0"/>
          <w:numId w:val="0"/>
        </w:numPr>
        <w:ind w:left="709"/>
      </w:pPr>
    </w:p>
    <w:p w14:paraId="70617E21" w14:textId="77777777" w:rsidR="007B2016" w:rsidRPr="005C6655" w:rsidRDefault="007B2016" w:rsidP="00AE4824">
      <w:pPr>
        <w:pStyle w:val="Nadpis1"/>
      </w:pPr>
      <w:bookmarkStart w:id="19" w:name="_Toc430959272"/>
      <w:r w:rsidRPr="005C6655">
        <w:t>Požadavky na způsob zpracování nabídkové ceny</w:t>
      </w:r>
      <w:bookmarkEnd w:id="19"/>
    </w:p>
    <w:p w14:paraId="022C7A19" w14:textId="7F54C65A" w:rsidR="007303D0" w:rsidRPr="007303D0" w:rsidRDefault="007303D0" w:rsidP="00E81349">
      <w:pPr>
        <w:pStyle w:val="Styl11"/>
        <w:rPr>
          <w:rFonts w:eastAsia="MS Mincho"/>
          <w:szCs w:val="22"/>
          <w:lang w:eastAsia="cs-CZ"/>
        </w:rPr>
      </w:pPr>
      <w:r w:rsidRPr="001110F3">
        <w:rPr>
          <w:szCs w:val="22"/>
        </w:rPr>
        <w:t>Nabídková cena bude stanovena v souladu se zadávacími podmínkami</w:t>
      </w:r>
      <w:r>
        <w:rPr>
          <w:szCs w:val="22"/>
        </w:rPr>
        <w:t>,</w:t>
      </w:r>
      <w:r w:rsidRPr="004317C5">
        <w:rPr>
          <w:szCs w:val="22"/>
        </w:rPr>
        <w:t xml:space="preserve"> </w:t>
      </w:r>
      <w:r>
        <w:rPr>
          <w:szCs w:val="22"/>
        </w:rPr>
        <w:t xml:space="preserve">a to </w:t>
      </w:r>
      <w:r w:rsidRPr="004317C5">
        <w:rPr>
          <w:b/>
          <w:bCs/>
          <w:szCs w:val="22"/>
        </w:rPr>
        <w:t>ke každé části veřejné zakázky zvlášť</w:t>
      </w:r>
      <w:r w:rsidRPr="001110F3">
        <w:rPr>
          <w:szCs w:val="22"/>
        </w:rPr>
        <w:t>.</w:t>
      </w:r>
    </w:p>
    <w:p w14:paraId="5AD3B83B" w14:textId="5A71B10A" w:rsidR="00777626" w:rsidRPr="00777626" w:rsidRDefault="009B7414" w:rsidP="00E81349">
      <w:pPr>
        <w:pStyle w:val="Styl11"/>
        <w:rPr>
          <w:rFonts w:eastAsia="MS Mincho"/>
          <w:szCs w:val="22"/>
          <w:lang w:eastAsia="cs-CZ"/>
        </w:rPr>
      </w:pPr>
      <w:r w:rsidRPr="00A667C5">
        <w:rPr>
          <w:rFonts w:cs="Calibri"/>
        </w:rPr>
        <w:t xml:space="preserve">Účastník zadávacího řízení je povinen v rámci své nabídky </w:t>
      </w:r>
      <w:r w:rsidRPr="00A862F5">
        <w:rPr>
          <w:rFonts w:cs="Calibri"/>
          <w:b/>
          <w:bCs/>
        </w:rPr>
        <w:t xml:space="preserve">stanovit nabídkovou cenu </w:t>
      </w:r>
      <w:r>
        <w:rPr>
          <w:rFonts w:cs="Calibri"/>
          <w:b/>
          <w:bCs/>
        </w:rPr>
        <w:t xml:space="preserve">prostřednictvím </w:t>
      </w:r>
      <w:r w:rsidR="00D27B4B">
        <w:rPr>
          <w:rFonts w:cs="Calibri"/>
          <w:b/>
          <w:bCs/>
        </w:rPr>
        <w:t>určení</w:t>
      </w:r>
      <w:r>
        <w:rPr>
          <w:rFonts w:cs="Calibri"/>
          <w:b/>
          <w:bCs/>
        </w:rPr>
        <w:t xml:space="preserve"> </w:t>
      </w:r>
      <w:r w:rsidRPr="00A862F5">
        <w:rPr>
          <w:rFonts w:cs="Calibri"/>
          <w:b/>
          <w:bCs/>
        </w:rPr>
        <w:t>jednotkov</w:t>
      </w:r>
      <w:r>
        <w:rPr>
          <w:rFonts w:cs="Calibri"/>
          <w:b/>
          <w:bCs/>
        </w:rPr>
        <w:t>ých</w:t>
      </w:r>
      <w:r w:rsidRPr="00A862F5">
        <w:rPr>
          <w:rFonts w:cs="Calibri"/>
          <w:b/>
          <w:bCs/>
        </w:rPr>
        <w:t xml:space="preserve"> cen </w:t>
      </w:r>
      <w:r w:rsidR="00427A9D">
        <w:rPr>
          <w:rFonts w:cs="Calibri"/>
          <w:b/>
          <w:bCs/>
        </w:rPr>
        <w:t xml:space="preserve">v Kč bez DPH </w:t>
      </w:r>
      <w:r w:rsidRPr="00500AA2">
        <w:rPr>
          <w:rFonts w:cs="Calibri"/>
          <w:b/>
          <w:bCs/>
        </w:rPr>
        <w:t>za jednotliv</w:t>
      </w:r>
      <w:r w:rsidR="00B7190E">
        <w:rPr>
          <w:rFonts w:cs="Calibri"/>
          <w:b/>
          <w:bCs/>
        </w:rPr>
        <w:t>é</w:t>
      </w:r>
      <w:r>
        <w:rPr>
          <w:rFonts w:cs="Calibri"/>
          <w:b/>
          <w:bCs/>
        </w:rPr>
        <w:t xml:space="preserve"> druh</w:t>
      </w:r>
      <w:r w:rsidR="00B42B3B">
        <w:rPr>
          <w:rFonts w:cs="Calibri"/>
          <w:b/>
          <w:bCs/>
        </w:rPr>
        <w:t>y</w:t>
      </w:r>
      <w:r>
        <w:rPr>
          <w:rFonts w:cs="Calibri"/>
          <w:b/>
          <w:bCs/>
        </w:rPr>
        <w:t xml:space="preserve"> </w:t>
      </w:r>
      <w:r w:rsidR="005965BD">
        <w:rPr>
          <w:rFonts w:cs="Calibri"/>
          <w:b/>
          <w:bCs/>
        </w:rPr>
        <w:t>plnění</w:t>
      </w:r>
      <w:r w:rsidRPr="00500AA2">
        <w:rPr>
          <w:rFonts w:cs="Calibri"/>
          <w:b/>
          <w:bCs/>
        </w:rPr>
        <w:t xml:space="preserve"> </w:t>
      </w:r>
      <w:r w:rsidR="00E220C8">
        <w:rPr>
          <w:rFonts w:cs="Calibri"/>
          <w:b/>
          <w:bCs/>
        </w:rPr>
        <w:t xml:space="preserve">k předmětné části veřejné zakázky </w:t>
      </w:r>
      <w:r w:rsidRPr="00500AA2">
        <w:rPr>
          <w:rFonts w:cs="Calibri"/>
          <w:b/>
          <w:bCs/>
        </w:rPr>
        <w:t xml:space="preserve">v souladu a ve struktuře dle </w:t>
      </w:r>
      <w:r w:rsidR="007A18B4">
        <w:rPr>
          <w:rFonts w:cs="Calibri"/>
          <w:b/>
          <w:bCs/>
        </w:rPr>
        <w:t>Specifikace plnění</w:t>
      </w:r>
      <w:r w:rsidRPr="00500AA2">
        <w:rPr>
          <w:rFonts w:cs="Calibri"/>
          <w:b/>
          <w:bCs/>
        </w:rPr>
        <w:t xml:space="preserve"> </w:t>
      </w:r>
      <w:r w:rsidR="00BF1114">
        <w:rPr>
          <w:rFonts w:cs="Calibri"/>
          <w:b/>
          <w:bCs/>
        </w:rPr>
        <w:t xml:space="preserve">a cenová kalkulace </w:t>
      </w:r>
      <w:r w:rsidRPr="00C114B2">
        <w:rPr>
          <w:rFonts w:cs="Calibri"/>
          <w:b/>
          <w:bCs/>
        </w:rPr>
        <w:t>uvedené v </w:t>
      </w:r>
      <w:r w:rsidRPr="00C114B2">
        <w:rPr>
          <w:rFonts w:cs="Calibri"/>
          <w:b/>
          <w:bCs/>
          <w:i/>
          <w:iCs/>
        </w:rPr>
        <w:t xml:space="preserve">Příloze č. </w:t>
      </w:r>
      <w:r w:rsidR="007A18B4" w:rsidRPr="00C114B2">
        <w:rPr>
          <w:rFonts w:cs="Calibri"/>
          <w:b/>
          <w:bCs/>
          <w:i/>
          <w:iCs/>
        </w:rPr>
        <w:t>3</w:t>
      </w:r>
      <w:r w:rsidR="00E438A1" w:rsidRPr="00C114B2">
        <w:rPr>
          <w:rFonts w:cs="Calibri"/>
          <w:b/>
          <w:bCs/>
          <w:i/>
          <w:iCs/>
        </w:rPr>
        <w:t>a a 3b</w:t>
      </w:r>
      <w:r w:rsidRPr="00C114B2">
        <w:rPr>
          <w:rFonts w:cs="Calibri"/>
          <w:b/>
          <w:bCs/>
        </w:rPr>
        <w:t xml:space="preserve"> této zadávací dokumentace.</w:t>
      </w:r>
    </w:p>
    <w:p w14:paraId="53535EC2" w14:textId="129CC4D5" w:rsidR="00E81349" w:rsidRPr="00427A9D" w:rsidRDefault="009B7414" w:rsidP="00E81349">
      <w:pPr>
        <w:pStyle w:val="Styl11"/>
        <w:rPr>
          <w:rFonts w:eastAsia="MS Mincho"/>
          <w:b/>
          <w:bCs/>
          <w:szCs w:val="22"/>
          <w:lang w:eastAsia="cs-CZ"/>
        </w:rPr>
      </w:pPr>
      <w:r w:rsidRPr="00427A9D">
        <w:rPr>
          <w:rFonts w:cs="Calibri"/>
          <w:b/>
          <w:bCs/>
        </w:rPr>
        <w:t xml:space="preserve">Celková nabídková cena </w:t>
      </w:r>
      <w:r w:rsidR="00427A9D" w:rsidRPr="00427A9D">
        <w:rPr>
          <w:b/>
          <w:bCs/>
          <w:szCs w:val="22"/>
        </w:rPr>
        <w:t xml:space="preserve">pro účely hodnocení nabídek </w:t>
      </w:r>
      <w:r w:rsidRPr="00427A9D">
        <w:rPr>
          <w:rFonts w:cs="Calibri"/>
          <w:b/>
          <w:bCs/>
        </w:rPr>
        <w:t xml:space="preserve">bude vypočtena pomocí vyplněné </w:t>
      </w:r>
      <w:r w:rsidR="007A18B4" w:rsidRPr="00427A9D">
        <w:rPr>
          <w:rFonts w:cs="Calibri"/>
          <w:b/>
          <w:bCs/>
        </w:rPr>
        <w:t>Specifikace plnění</w:t>
      </w:r>
      <w:r w:rsidR="00BF1114" w:rsidRPr="00427A9D">
        <w:rPr>
          <w:rFonts w:cs="Calibri"/>
          <w:b/>
          <w:bCs/>
        </w:rPr>
        <w:t xml:space="preserve"> a cenov</w:t>
      </w:r>
      <w:r w:rsidR="00427A9D">
        <w:rPr>
          <w:rFonts w:cs="Calibri"/>
          <w:b/>
          <w:bCs/>
        </w:rPr>
        <w:t>é</w:t>
      </w:r>
      <w:r w:rsidR="00BF1114" w:rsidRPr="00427A9D">
        <w:rPr>
          <w:rFonts w:cs="Calibri"/>
          <w:b/>
          <w:bCs/>
        </w:rPr>
        <w:t xml:space="preserve"> kalkulace</w:t>
      </w:r>
      <w:r w:rsidRPr="00427A9D">
        <w:rPr>
          <w:rFonts w:cs="Calibri"/>
          <w:b/>
          <w:bCs/>
        </w:rPr>
        <w:t xml:space="preserve"> </w:t>
      </w:r>
      <w:r w:rsidR="00350031">
        <w:rPr>
          <w:rFonts w:cs="Calibri"/>
          <w:b/>
          <w:bCs/>
        </w:rPr>
        <w:t>na základě</w:t>
      </w:r>
      <w:r w:rsidRPr="00427A9D">
        <w:rPr>
          <w:rFonts w:cs="Calibri"/>
          <w:b/>
          <w:bCs/>
        </w:rPr>
        <w:t> doplněných jednotkových cen.</w:t>
      </w:r>
      <w:r w:rsidR="003210A5" w:rsidRPr="00427A9D">
        <w:rPr>
          <w:rFonts w:cs="Calibri"/>
          <w:b/>
          <w:bCs/>
        </w:rPr>
        <w:t xml:space="preserve"> </w:t>
      </w:r>
    </w:p>
    <w:p w14:paraId="3087AF50" w14:textId="21C5D9F9" w:rsidR="00DE2E91" w:rsidRPr="00C114B2" w:rsidRDefault="00EE4CBC" w:rsidP="00D11068">
      <w:pPr>
        <w:pStyle w:val="Styl11"/>
      </w:pPr>
      <w:r w:rsidRPr="00C114B2">
        <w:rPr>
          <w:rFonts w:cs="Calibri"/>
        </w:rPr>
        <w:t xml:space="preserve">Účastník má povinnost nacenit nenulovými cenami v Kč bez DPH všechna žlutě podbarvená pole </w:t>
      </w:r>
      <w:r w:rsidR="00616E8A" w:rsidRPr="00C114B2">
        <w:rPr>
          <w:rFonts w:cs="Calibri"/>
        </w:rPr>
        <w:t xml:space="preserve">k předmětné části veřejné zakázky </w:t>
      </w:r>
      <w:r w:rsidRPr="00C114B2">
        <w:rPr>
          <w:rFonts w:cs="Calibri"/>
        </w:rPr>
        <w:t xml:space="preserve">ve Specifikaci plnění </w:t>
      </w:r>
      <w:r w:rsidR="002301EF">
        <w:rPr>
          <w:rFonts w:cs="Calibri"/>
        </w:rPr>
        <w:t xml:space="preserve">a cenová kalkulace v </w:t>
      </w:r>
      <w:r w:rsidR="00EC7EDD" w:rsidRPr="00C114B2">
        <w:rPr>
          <w:rFonts w:cs="Calibri"/>
          <w:i/>
          <w:iCs/>
        </w:rPr>
        <w:t>P</w:t>
      </w:r>
      <w:r w:rsidRPr="00C114B2">
        <w:rPr>
          <w:rFonts w:cs="Calibri"/>
          <w:i/>
          <w:iCs/>
        </w:rPr>
        <w:t>říloze č. 3</w:t>
      </w:r>
      <w:r w:rsidR="00EC7EDD" w:rsidRPr="00C114B2">
        <w:rPr>
          <w:rFonts w:cs="Calibri"/>
          <w:i/>
          <w:iCs/>
        </w:rPr>
        <w:t>a a 3b</w:t>
      </w:r>
      <w:r w:rsidRPr="00C114B2">
        <w:rPr>
          <w:rFonts w:cs="Calibri"/>
        </w:rPr>
        <w:t xml:space="preserve"> této zadávací dokumentace. </w:t>
      </w:r>
    </w:p>
    <w:p w14:paraId="768FE44F" w14:textId="450D4D78" w:rsidR="00DE2E91" w:rsidRPr="00C114B2" w:rsidRDefault="006B5D90" w:rsidP="00D11068">
      <w:pPr>
        <w:pStyle w:val="Styl11"/>
      </w:pPr>
      <w:r w:rsidRPr="00C114B2">
        <w:rPr>
          <w:rFonts w:cs="Calibri"/>
        </w:rPr>
        <w:t>Jednotkové ceny budou stanoveny jako ceny nejvýše přípustné a musí v nich být zahrnuty veškeré náklady dodavatele, spojené s realizací předmětu veřejné zakázky, jako jsou např.</w:t>
      </w:r>
      <w:r w:rsidR="00C25F0B">
        <w:rPr>
          <w:rFonts w:cs="Calibri"/>
        </w:rPr>
        <w:t> </w:t>
      </w:r>
      <w:r w:rsidRPr="00C114B2">
        <w:rPr>
          <w:rFonts w:cs="Calibri"/>
        </w:rPr>
        <w:t>náklady na dopravu, či pronájem prostor.</w:t>
      </w:r>
    </w:p>
    <w:p w14:paraId="61B47357" w14:textId="501E9212" w:rsidR="003210A5" w:rsidRPr="004423E8" w:rsidRDefault="00347AE1" w:rsidP="004423E8">
      <w:pPr>
        <w:pStyle w:val="Styl11"/>
        <w:rPr>
          <w:b/>
          <w:bCs/>
        </w:rPr>
      </w:pPr>
      <w:r w:rsidRPr="00C114B2">
        <w:rPr>
          <w:rFonts w:cs="Calibri"/>
          <w:b/>
          <w:bCs/>
        </w:rPr>
        <w:t xml:space="preserve">Pro vyloučení pochybností zadavatel uvádí, že dodavatel vyplní pouze </w:t>
      </w:r>
      <w:r w:rsidR="005C71C4" w:rsidRPr="00C114B2">
        <w:rPr>
          <w:rFonts w:cs="Calibri"/>
          <w:b/>
          <w:bCs/>
        </w:rPr>
        <w:t>tabulku v</w:t>
      </w:r>
      <w:r w:rsidR="004423E8" w:rsidRPr="00C114B2">
        <w:rPr>
          <w:rFonts w:cs="Calibri"/>
          <w:b/>
          <w:bCs/>
        </w:rPr>
        <w:t> </w:t>
      </w:r>
      <w:r w:rsidR="004423E8" w:rsidRPr="00C114B2">
        <w:rPr>
          <w:rFonts w:cs="Calibri"/>
          <w:b/>
          <w:bCs/>
          <w:i/>
          <w:iCs/>
        </w:rPr>
        <w:t>P</w:t>
      </w:r>
      <w:r w:rsidR="005C71C4" w:rsidRPr="00C114B2">
        <w:rPr>
          <w:rFonts w:cs="Calibri"/>
          <w:b/>
          <w:bCs/>
          <w:i/>
          <w:iCs/>
        </w:rPr>
        <w:t>říloze</w:t>
      </w:r>
      <w:r w:rsidR="004423E8" w:rsidRPr="00C114B2">
        <w:rPr>
          <w:rFonts w:cs="Calibri"/>
          <w:b/>
          <w:bCs/>
          <w:i/>
          <w:iCs/>
        </w:rPr>
        <w:t xml:space="preserve"> č.</w:t>
      </w:r>
      <w:r w:rsidR="005C71C4" w:rsidRPr="00C114B2">
        <w:rPr>
          <w:rFonts w:cs="Calibri"/>
          <w:b/>
          <w:bCs/>
          <w:i/>
          <w:iCs/>
        </w:rPr>
        <w:t xml:space="preserve"> 3a a/nebo 3b</w:t>
      </w:r>
      <w:r w:rsidR="005C71C4" w:rsidRPr="00C114B2">
        <w:rPr>
          <w:rFonts w:cs="Calibri"/>
          <w:b/>
          <w:bCs/>
        </w:rPr>
        <w:t>, podle toho, do jaké</w:t>
      </w:r>
      <w:r w:rsidR="005C71C4" w:rsidRPr="004423E8">
        <w:rPr>
          <w:rFonts w:cs="Calibri"/>
          <w:b/>
          <w:bCs/>
        </w:rPr>
        <w:t xml:space="preserve"> části veřejné zakázky bude podávat svou nabídku.</w:t>
      </w:r>
    </w:p>
    <w:p w14:paraId="2B659847" w14:textId="605D4E40" w:rsidR="007B2016" w:rsidRDefault="007B2016" w:rsidP="00D11068">
      <w:pPr>
        <w:pStyle w:val="Styl11"/>
      </w:pPr>
      <w:r>
        <w:t>Případné nesrovnalosti v celkové nabídkové ceně:</w:t>
      </w:r>
    </w:p>
    <w:p w14:paraId="738F97CF" w14:textId="0C41BC3F" w:rsidR="007B2016" w:rsidRDefault="007B2016" w:rsidP="00D11068">
      <w:pPr>
        <w:pStyle w:val="Styl11"/>
        <w:numPr>
          <w:ilvl w:val="0"/>
          <w:numId w:val="0"/>
        </w:numPr>
        <w:ind w:left="709"/>
      </w:pPr>
      <w:r>
        <w:t xml:space="preserve">Pokud zadavatel zjistí při kontrole přijatých nabídek rozpor mezi číselným nebo slovním údajem, považuje za rozhodný údaj vyjádřený </w:t>
      </w:r>
      <w:r w:rsidR="00EC7EDD">
        <w:t>číslem</w:t>
      </w:r>
      <w:r>
        <w:t xml:space="preserve">. </w:t>
      </w:r>
    </w:p>
    <w:p w14:paraId="66BFCCFE" w14:textId="59858D69" w:rsidR="007B2016" w:rsidRDefault="007B2016" w:rsidP="00A21337">
      <w:pPr>
        <w:pStyle w:val="Styl11"/>
        <w:numPr>
          <w:ilvl w:val="0"/>
          <w:numId w:val="0"/>
        </w:numPr>
        <w:ind w:left="709"/>
      </w:pPr>
      <w:r>
        <w:t xml:space="preserve">V případě, že zadavatel zjistí rozpor v celkové nabídkové ceně uvedené </w:t>
      </w:r>
      <w:r w:rsidR="00BE4C77">
        <w:t>ve Specifikaci plnění</w:t>
      </w:r>
      <w:r>
        <w:t xml:space="preserve"> </w:t>
      </w:r>
      <w:r w:rsidR="002301EF">
        <w:t>a</w:t>
      </w:r>
      <w:r w:rsidR="00B37F49">
        <w:t> </w:t>
      </w:r>
      <w:r w:rsidR="002301EF">
        <w:t xml:space="preserve">cenová kalkulace </w:t>
      </w:r>
      <w:r>
        <w:t>a případně na jiných místech nabídky, bude za rozhodnou považovat celkovou nabídkovou cenu uvedenou v</w:t>
      </w:r>
      <w:r w:rsidR="00BF4FAE">
        <w:t xml:space="preserve">e </w:t>
      </w:r>
      <w:r w:rsidR="00F507AD">
        <w:t>Specifikaci plnění</w:t>
      </w:r>
      <w:r w:rsidR="002301EF">
        <w:t xml:space="preserve"> a cenová kalkulace</w:t>
      </w:r>
      <w:r>
        <w:t>.</w:t>
      </w:r>
      <w:r w:rsidR="00950F1B">
        <w:t xml:space="preserve"> </w:t>
      </w:r>
    </w:p>
    <w:p w14:paraId="69EA0F37" w14:textId="77777777" w:rsidR="007B2016" w:rsidRPr="00D822E1" w:rsidRDefault="007B2016" w:rsidP="00240257">
      <w:pPr>
        <w:pStyle w:val="podnadpis0"/>
      </w:pPr>
      <w:r w:rsidRPr="00D822E1">
        <w:t>Posouzení mimořádně nízké nabídkové ceny</w:t>
      </w:r>
    </w:p>
    <w:p w14:paraId="3E683A4D" w14:textId="674BAA2A" w:rsidR="00E81349" w:rsidRDefault="007B2016" w:rsidP="008026F4">
      <w:pPr>
        <w:pStyle w:val="Styl11"/>
      </w:pPr>
      <w:r w:rsidRPr="00085368">
        <w:t>Zadavatel je oprávněn provést posouzení mimořádně nízké nabídkové ceny. Zadavatel bude při posuzování postupovat dle ustanovení § 113 ZZVZ.</w:t>
      </w:r>
    </w:p>
    <w:p w14:paraId="3F916BC6" w14:textId="0873A58C" w:rsidR="007B2016" w:rsidRPr="005C6655" w:rsidRDefault="007B2016" w:rsidP="00AE4824">
      <w:pPr>
        <w:pStyle w:val="Nadpis1"/>
      </w:pPr>
      <w:bookmarkStart w:id="20" w:name="_Toc430959273"/>
      <w:r w:rsidRPr="005C6655">
        <w:t>Způsob hodnocení nabídek dle hodnot</w:t>
      </w:r>
      <w:r w:rsidR="005A775B">
        <w:t>i</w:t>
      </w:r>
      <w:r w:rsidRPr="005C6655">
        <w:t>cích kritérií</w:t>
      </w:r>
      <w:bookmarkEnd w:id="20"/>
    </w:p>
    <w:p w14:paraId="48E04F90" w14:textId="323BF97B" w:rsidR="00CA1CD1" w:rsidRDefault="00CA1CD1" w:rsidP="00CA1CD1">
      <w:pPr>
        <w:pStyle w:val="Styl11"/>
      </w:pPr>
      <w:r w:rsidRPr="003210A5">
        <w:t>Kritériem hodnocení</w:t>
      </w:r>
      <w:r w:rsidRPr="00B3721C">
        <w:t xml:space="preserve"> je</w:t>
      </w:r>
      <w:r>
        <w:t xml:space="preserve"> </w:t>
      </w:r>
      <w:r w:rsidRPr="003B1C6B">
        <w:rPr>
          <w:rFonts w:asciiTheme="minorHAnsi" w:hAnsiTheme="minorHAnsi" w:cstheme="minorHAnsi"/>
          <w:szCs w:val="22"/>
        </w:rPr>
        <w:t xml:space="preserve">v souladu s § 114 odst. 1 </w:t>
      </w:r>
      <w:r>
        <w:rPr>
          <w:rFonts w:asciiTheme="minorHAnsi" w:hAnsiTheme="minorHAnsi" w:cstheme="minorHAnsi"/>
          <w:szCs w:val="22"/>
        </w:rPr>
        <w:t>ZZVZ</w:t>
      </w:r>
      <w:r w:rsidRPr="00B3721C">
        <w:t xml:space="preserve"> </w:t>
      </w:r>
      <w:r w:rsidRPr="00B3721C">
        <w:rPr>
          <w:b/>
        </w:rPr>
        <w:t>ekonomická výhodnost nabídky</w:t>
      </w:r>
      <w:r w:rsidRPr="00B3721C">
        <w:t xml:space="preserve">. </w:t>
      </w:r>
      <w:r>
        <w:t xml:space="preserve">Ekonomická výhodnost bude hodnocena </w:t>
      </w:r>
      <w:r w:rsidR="008D5C03">
        <w:t xml:space="preserve">na </w:t>
      </w:r>
      <w:r w:rsidR="008D5C03" w:rsidRPr="003210A5">
        <w:rPr>
          <w:b/>
          <w:bCs/>
        </w:rPr>
        <w:t xml:space="preserve">základě </w:t>
      </w:r>
      <w:r w:rsidR="003210A5" w:rsidRPr="003210A5">
        <w:rPr>
          <w:b/>
          <w:bCs/>
        </w:rPr>
        <w:t>nejnižší nabídkové ceny</w:t>
      </w:r>
      <w:r>
        <w:t>.</w:t>
      </w:r>
    </w:p>
    <w:p w14:paraId="49F5A4E0" w14:textId="68987211" w:rsidR="0014226A" w:rsidRPr="00C114B2" w:rsidRDefault="0014226A" w:rsidP="0014226A">
      <w:pPr>
        <w:pStyle w:val="Styl11"/>
        <w:spacing w:before="0"/>
        <w:rPr>
          <w:szCs w:val="22"/>
        </w:rPr>
      </w:pPr>
      <w:bookmarkStart w:id="21" w:name="_Toc473669618"/>
      <w:r w:rsidRPr="004774C3">
        <w:rPr>
          <w:b/>
          <w:bCs/>
          <w:szCs w:val="22"/>
        </w:rPr>
        <w:t xml:space="preserve">Předmětem hodnocení </w:t>
      </w:r>
      <w:r w:rsidR="0041283A">
        <w:rPr>
          <w:b/>
          <w:bCs/>
          <w:szCs w:val="22"/>
        </w:rPr>
        <w:t xml:space="preserve">ve vztahu ke každé části veřejné zakázky zvlášť </w:t>
      </w:r>
      <w:r w:rsidR="0041283A" w:rsidRPr="006D2241">
        <w:rPr>
          <w:b/>
          <w:bCs/>
          <w:szCs w:val="22"/>
        </w:rPr>
        <w:t xml:space="preserve">bude </w:t>
      </w:r>
      <w:r w:rsidR="0041283A">
        <w:rPr>
          <w:b/>
          <w:bCs/>
          <w:szCs w:val="22"/>
        </w:rPr>
        <w:t xml:space="preserve">celková </w:t>
      </w:r>
      <w:r w:rsidRPr="00C114B2">
        <w:rPr>
          <w:b/>
          <w:bCs/>
          <w:szCs w:val="22"/>
        </w:rPr>
        <w:t xml:space="preserve">nabídková cena v Kč bez DPH obsažená ve </w:t>
      </w:r>
      <w:r w:rsidR="00CC47B9" w:rsidRPr="00C114B2">
        <w:rPr>
          <w:b/>
          <w:bCs/>
          <w:szCs w:val="22"/>
        </w:rPr>
        <w:t>Specifikaci plnění</w:t>
      </w:r>
      <w:r w:rsidRPr="00C114B2">
        <w:rPr>
          <w:b/>
          <w:bCs/>
          <w:szCs w:val="22"/>
        </w:rPr>
        <w:t xml:space="preserve"> </w:t>
      </w:r>
      <w:r w:rsidR="002301EF">
        <w:rPr>
          <w:b/>
          <w:bCs/>
          <w:szCs w:val="22"/>
        </w:rPr>
        <w:t>a cenová kalkulace</w:t>
      </w:r>
      <w:r w:rsidRPr="00C114B2">
        <w:rPr>
          <w:szCs w:val="22"/>
        </w:rPr>
        <w:t>, kter</w:t>
      </w:r>
      <w:r w:rsidR="00C32324" w:rsidRPr="00C114B2">
        <w:rPr>
          <w:szCs w:val="22"/>
        </w:rPr>
        <w:t>á</w:t>
      </w:r>
      <w:r w:rsidRPr="00C114B2">
        <w:rPr>
          <w:szCs w:val="22"/>
        </w:rPr>
        <w:t xml:space="preserve"> </w:t>
      </w:r>
      <w:r w:rsidRPr="00C114B2">
        <w:rPr>
          <w:szCs w:val="22"/>
        </w:rPr>
        <w:lastRenderedPageBreak/>
        <w:t>je</w:t>
      </w:r>
      <w:r w:rsidR="00BA50CA">
        <w:rPr>
          <w:szCs w:val="22"/>
        </w:rPr>
        <w:t> </w:t>
      </w:r>
      <w:r w:rsidRPr="00C114B2">
        <w:rPr>
          <w:szCs w:val="22"/>
        </w:rPr>
        <w:t xml:space="preserve">součástí </w:t>
      </w:r>
      <w:r w:rsidRPr="00C114B2">
        <w:rPr>
          <w:i/>
          <w:iCs/>
          <w:szCs w:val="22"/>
        </w:rPr>
        <w:t xml:space="preserve">Přílohy č. </w:t>
      </w:r>
      <w:r w:rsidR="00CC47B9" w:rsidRPr="00C114B2">
        <w:rPr>
          <w:i/>
          <w:iCs/>
          <w:szCs w:val="22"/>
        </w:rPr>
        <w:t>3</w:t>
      </w:r>
      <w:r w:rsidR="00347AE1" w:rsidRPr="00C114B2">
        <w:rPr>
          <w:i/>
          <w:iCs/>
          <w:szCs w:val="22"/>
        </w:rPr>
        <w:t>a a</w:t>
      </w:r>
      <w:r w:rsidR="004D5D93" w:rsidRPr="00C114B2">
        <w:rPr>
          <w:i/>
          <w:iCs/>
          <w:szCs w:val="22"/>
        </w:rPr>
        <w:t>/nebo</w:t>
      </w:r>
      <w:r w:rsidR="00347AE1" w:rsidRPr="00C114B2">
        <w:rPr>
          <w:i/>
          <w:iCs/>
          <w:szCs w:val="22"/>
        </w:rPr>
        <w:t xml:space="preserve"> 3b</w:t>
      </w:r>
      <w:r w:rsidRPr="00C114B2">
        <w:rPr>
          <w:szCs w:val="22"/>
        </w:rPr>
        <w:t xml:space="preserve"> této zadávací dokumentace a kter</w:t>
      </w:r>
      <w:r w:rsidR="00C32324" w:rsidRPr="00C114B2">
        <w:rPr>
          <w:szCs w:val="22"/>
        </w:rPr>
        <w:t>á</w:t>
      </w:r>
      <w:r w:rsidRPr="00C114B2">
        <w:rPr>
          <w:szCs w:val="22"/>
        </w:rPr>
        <w:t xml:space="preserve"> bude součástí nabídky dodavatele.</w:t>
      </w:r>
    </w:p>
    <w:p w14:paraId="6FC303EF" w14:textId="77777777" w:rsidR="0014226A" w:rsidRPr="00017D38" w:rsidRDefault="0014226A" w:rsidP="0014226A">
      <w:pPr>
        <w:pStyle w:val="Styl11"/>
        <w:spacing w:before="0"/>
        <w:rPr>
          <w:szCs w:val="22"/>
        </w:rPr>
      </w:pPr>
      <w:r w:rsidRPr="00C114B2">
        <w:rPr>
          <w:szCs w:val="22"/>
        </w:rPr>
        <w:t>Zadavatel stanoví pořadí nabídek podle výše nabídkové</w:t>
      </w:r>
      <w:r w:rsidRPr="00017D38">
        <w:rPr>
          <w:szCs w:val="22"/>
        </w:rPr>
        <w:t xml:space="preserve"> ceny v Kč bez DPH od nejnižší (1. v pořadí) po nejvyšší. Za nejvýhodnější nabídku bude považována nabídka s nejnižší nabídkovou cenou v Kč bez DPH. </w:t>
      </w:r>
    </w:p>
    <w:p w14:paraId="089D1355" w14:textId="77777777" w:rsidR="007B2016" w:rsidRPr="00865316" w:rsidRDefault="007B2016" w:rsidP="00AE4824">
      <w:pPr>
        <w:pStyle w:val="Nadpis1"/>
      </w:pPr>
      <w:r w:rsidRPr="00865316">
        <w:t>Obchodní podmínky</w:t>
      </w:r>
      <w:bookmarkEnd w:id="21"/>
    </w:p>
    <w:p w14:paraId="0CFB5389" w14:textId="2935A6D9" w:rsidR="007B2016" w:rsidRPr="00DB289C" w:rsidRDefault="007B2016" w:rsidP="00090D07">
      <w:pPr>
        <w:pStyle w:val="Styl11"/>
      </w:pPr>
      <w:r w:rsidRPr="00CF7D74">
        <w:t xml:space="preserve">Zadavatel stanovil obchodní a platební podmínky pro </w:t>
      </w:r>
      <w:r w:rsidRPr="00C114B2">
        <w:t xml:space="preserve">realizaci veřejné zakázky formou </w:t>
      </w:r>
      <w:r w:rsidR="00854149" w:rsidRPr="00C114B2">
        <w:t xml:space="preserve">závazného </w:t>
      </w:r>
      <w:r w:rsidRPr="00C114B2">
        <w:t xml:space="preserve">návrhu </w:t>
      </w:r>
      <w:r w:rsidR="001911BA" w:rsidRPr="00C114B2">
        <w:t xml:space="preserve">Rámcové </w:t>
      </w:r>
      <w:r w:rsidR="00A663C6">
        <w:t>dohody</w:t>
      </w:r>
      <w:r w:rsidRPr="00C114B2">
        <w:t xml:space="preserve">. </w:t>
      </w:r>
      <w:bookmarkStart w:id="22" w:name="_Hlk499903905"/>
      <w:r w:rsidRPr="00C114B2">
        <w:t xml:space="preserve">Návrh </w:t>
      </w:r>
      <w:r w:rsidR="001911BA" w:rsidRPr="00C114B2">
        <w:t xml:space="preserve">Rámcové </w:t>
      </w:r>
      <w:r w:rsidR="00A663C6">
        <w:t>dohody</w:t>
      </w:r>
      <w:r w:rsidRPr="00C114B2">
        <w:t xml:space="preserve"> je </w:t>
      </w:r>
      <w:r w:rsidR="004F6614" w:rsidRPr="00C114B2">
        <w:rPr>
          <w:i/>
          <w:iCs/>
        </w:rPr>
        <w:t>P</w:t>
      </w:r>
      <w:r w:rsidRPr="00C114B2">
        <w:rPr>
          <w:i/>
          <w:iCs/>
        </w:rPr>
        <w:t xml:space="preserve">řílohou č. </w:t>
      </w:r>
      <w:r w:rsidR="00CC5220" w:rsidRPr="00C114B2">
        <w:rPr>
          <w:i/>
          <w:iCs/>
        </w:rPr>
        <w:t>2</w:t>
      </w:r>
      <w:r w:rsidR="001F141E" w:rsidRPr="00C114B2">
        <w:rPr>
          <w:i/>
          <w:iCs/>
        </w:rPr>
        <w:t>a a č. 2b</w:t>
      </w:r>
      <w:r w:rsidRPr="00C114B2">
        <w:t xml:space="preserve"> této zadávací dokumentace</w:t>
      </w:r>
      <w:bookmarkEnd w:id="22"/>
      <w:r w:rsidRPr="00C114B2">
        <w:t xml:space="preserve">. Dodavatel vyplní v textu </w:t>
      </w:r>
      <w:r w:rsidR="00260AA2" w:rsidRPr="00C114B2">
        <w:t xml:space="preserve">Rámcové </w:t>
      </w:r>
      <w:r w:rsidR="00A663C6">
        <w:t>dohody</w:t>
      </w:r>
      <w:r w:rsidRPr="00C114B2">
        <w:t xml:space="preserve"> údaje, které jsou určeny k vyplnění, aniž by změnil či jinak přepsal závazné části </w:t>
      </w:r>
      <w:r w:rsidR="00260AA2" w:rsidRPr="00C114B2">
        <w:t>Rámcové</w:t>
      </w:r>
      <w:r w:rsidR="00260AA2">
        <w:t xml:space="preserve"> </w:t>
      </w:r>
      <w:r w:rsidR="00A663C6">
        <w:t>dohody</w:t>
      </w:r>
      <w:r w:rsidR="00DB289C" w:rsidRPr="00DB289C">
        <w:t>, a vyplněnou smlouvu učiní součástí své nabídky.</w:t>
      </w:r>
      <w:r w:rsidRPr="00DB289C">
        <w:t xml:space="preserve"> </w:t>
      </w:r>
    </w:p>
    <w:p w14:paraId="20C07654" w14:textId="00E5FBCC" w:rsidR="007B2016" w:rsidRDefault="007B2016" w:rsidP="000C27F8">
      <w:pPr>
        <w:pStyle w:val="Styl11"/>
      </w:pPr>
      <w:r w:rsidRPr="00E90717">
        <w:t>V případě, že zadávací dokumentace včetně všech příloh</w:t>
      </w:r>
      <w:r>
        <w:t xml:space="preserve"> </w:t>
      </w:r>
      <w:r w:rsidRPr="00E90717">
        <w:t>obsahuje odkazy na obchodní firmy, názvy nebo jména a příjmení či specifická označení zboží a služeb, které</w:t>
      </w:r>
      <w:r>
        <w:t> </w:t>
      </w:r>
      <w:r w:rsidRPr="00E90717">
        <w:t>platí pro určitou osobu, popřípadě její organizační složku za příznačné, patenty na</w:t>
      </w:r>
      <w:r w:rsidR="00854149">
        <w:t> </w:t>
      </w:r>
      <w:r w:rsidRPr="00E90717">
        <w:t>vynálezy, užitné vzory, průmyslové vzory, ochranné známky nebo označení původu, jedná se pouze o</w:t>
      </w:r>
      <w:r>
        <w:t> </w:t>
      </w:r>
      <w:r w:rsidRPr="00E90717">
        <w:t>vymezení požadovaného standardu a zadavatel umožní pro plnění zakázky použití i jiných, kvalitativně a technicky obdobných řešení</w:t>
      </w:r>
      <w:r w:rsidR="00CA355F">
        <w:t>, která budou splňovat požadavky na předmět veřejné zakázky</w:t>
      </w:r>
      <w:r w:rsidRPr="00E90717">
        <w:t>.</w:t>
      </w:r>
    </w:p>
    <w:p w14:paraId="2881552C" w14:textId="77777777" w:rsidR="007B2016" w:rsidRPr="00AE4824" w:rsidRDefault="007B2016" w:rsidP="00AE4824">
      <w:pPr>
        <w:pStyle w:val="Nadpis1"/>
      </w:pPr>
      <w:bookmarkStart w:id="23" w:name="_Toc430959274"/>
      <w:r w:rsidRPr="00AE4824">
        <w:t>Podmínky a požadavky na zpracování a podání nabídky</w:t>
      </w:r>
      <w:bookmarkEnd w:id="23"/>
    </w:p>
    <w:p w14:paraId="04AD5407" w14:textId="11AAE4C2" w:rsidR="00A23C86" w:rsidRDefault="00A23C86" w:rsidP="00853644">
      <w:pPr>
        <w:pStyle w:val="Styl11"/>
      </w:pPr>
      <w:r w:rsidRPr="005E62C7">
        <w:t xml:space="preserve">Nabídka bude předložena v elektronické </w:t>
      </w:r>
      <w:r w:rsidRPr="00F268C5">
        <w:t>podobě v českém jazyce (speciální úprava vztahující se k dokladům o kvalifikaci je uvedena v </w:t>
      </w:r>
      <w:r w:rsidRPr="00C114B2">
        <w:t>článku 5.1</w:t>
      </w:r>
      <w:r w:rsidR="003A7CC7">
        <w:t>0</w:t>
      </w:r>
      <w:r w:rsidRPr="00C114B2">
        <w:t>.</w:t>
      </w:r>
      <w:r w:rsidRPr="00A933A8">
        <w:t xml:space="preserve"> této zadávací dokumentace</w:t>
      </w:r>
      <w:r w:rsidRPr="00F268C5">
        <w:t>) prostřednictvím profilu zadavatele na stránkách</w:t>
      </w:r>
      <w:r w:rsidR="00DE43CA">
        <w:t xml:space="preserve"> </w:t>
      </w:r>
      <w:hyperlink r:id="rId14" w:history="1">
        <w:r w:rsidR="00853644" w:rsidRPr="00A006CE">
          <w:rPr>
            <w:rStyle w:val="Hypertextovodkaz"/>
            <w:rFonts w:cs="Arial"/>
          </w:rPr>
          <w:t>https://zakazky.kr-stredocesky.cz/profile_display_72.html</w:t>
        </w:r>
      </w:hyperlink>
      <w:r w:rsidR="00853644">
        <w:t xml:space="preserve"> </w:t>
      </w:r>
    </w:p>
    <w:p w14:paraId="32F2B4F7" w14:textId="1F0825F0" w:rsidR="003E36A7" w:rsidRDefault="003E36A7" w:rsidP="003E36A7">
      <w:pPr>
        <w:pStyle w:val="Styl1"/>
        <w:ind w:left="709" w:hanging="709"/>
      </w:pPr>
      <w:bookmarkStart w:id="24" w:name="_Ref48053206"/>
      <w:r w:rsidRPr="00BB0C3D">
        <w:t>Zadavatel nenese odpovědnost za technické podmínky na straně dodavatele. Zadavatel doporučuje dodavatelům zohlednit zejména rychlost jejich připojení k internetu při podávání nabídky tak, aby tato byla podána ve lhůtě pro podání nabídek (podáním nabídky se rozumí finální odeslání nabídky do nástroje po nahrání veškerých příloh).</w:t>
      </w:r>
      <w:bookmarkEnd w:id="24"/>
    </w:p>
    <w:p w14:paraId="16A435AB" w14:textId="6A2A023F" w:rsidR="00EC197F" w:rsidRDefault="00EC197F" w:rsidP="00EC197F">
      <w:pPr>
        <w:pStyle w:val="Styl1"/>
        <w:ind w:left="709" w:hanging="709"/>
      </w:pPr>
      <w:r>
        <w:t xml:space="preserve">Pro podání nabídek je nutná registrace v elektronickém nástroji E-ZAK (případně v centrální databáze dodavatelů na portálu FEN), přičemž k registraci je vyžadován zaručený elektronický podpis založený na kvalifikovaném certifikátu. Podrobné informace jsou uvedeny na stránkách provozovatele elektronického nástroje </w:t>
      </w:r>
      <w:hyperlink r:id="rId15" w:history="1">
        <w:r w:rsidRPr="005255AC">
          <w:rPr>
            <w:rStyle w:val="Hypertextovodkaz"/>
            <w:rFonts w:cs="Arial"/>
          </w:rPr>
          <w:t>http://www.ezak.cz/</w:t>
        </w:r>
      </w:hyperlink>
      <w:r>
        <w:t>. Nabídky musí účastníci doručit shora uvedeným způsobem nejpozději do konce lhůty pro podání nabídek.</w:t>
      </w:r>
    </w:p>
    <w:p w14:paraId="30EEED3D" w14:textId="230E478E" w:rsidR="000051B2" w:rsidRDefault="000051B2" w:rsidP="003E36A7">
      <w:pPr>
        <w:pStyle w:val="Styl1"/>
        <w:ind w:left="709" w:hanging="709"/>
      </w:pPr>
      <w:r>
        <w:t>Zadavatel doporučuje podat nabídku jako soubor dokumentů v komprimované (zabalené) složce (metoda ZIP). Zároveň zadavatel upozorňuje, že v případě, že chce účastník předložit elektronický originál dokumentu, nesmí být s tímto dokumentem nijak manipulováno (dokument nesmí být upraven, spojen s jiným PDF dokumentem apod.).</w:t>
      </w:r>
    </w:p>
    <w:p w14:paraId="75DBE2C2" w14:textId="07A425E7" w:rsidR="00EC197F" w:rsidRDefault="00EC197F" w:rsidP="003E36A7">
      <w:pPr>
        <w:pStyle w:val="Styl1"/>
        <w:ind w:left="709" w:hanging="709"/>
      </w:pPr>
      <w:r>
        <w:t xml:space="preserve">V případě, že by se vyskytly problémy s podáním nabídky, může se účastník obrátit na technickou podporu E-ZAK na tel. čísle: +420 538 702 719, nebo e-mailu: </w:t>
      </w:r>
      <w:hyperlink r:id="rId16" w:history="1">
        <w:r w:rsidRPr="005255AC">
          <w:rPr>
            <w:rStyle w:val="Hypertextovodkaz"/>
            <w:rFonts w:cs="Arial"/>
          </w:rPr>
          <w:t>podpora@ezak.cz</w:t>
        </w:r>
      </w:hyperlink>
      <w:r>
        <w:t xml:space="preserve">. </w:t>
      </w:r>
    </w:p>
    <w:p w14:paraId="5F72C4D9" w14:textId="27A9C929" w:rsidR="003E36A7" w:rsidRPr="00EC197F" w:rsidRDefault="003E36A7" w:rsidP="003E36A7">
      <w:pPr>
        <w:pStyle w:val="Styl11"/>
        <w:rPr>
          <w:bCs/>
        </w:rPr>
      </w:pPr>
      <w:r w:rsidRPr="00980104">
        <w:t>Nabídka musí být zpracována prostřednictvím akceptovatelných formátů souborů, tj.</w:t>
      </w:r>
      <w:r>
        <w:t> </w:t>
      </w:r>
      <w:r w:rsidRPr="00980104">
        <w:t xml:space="preserve">Microsoft Office, Open Office, *.pdf, *.jpeg, nebo *.gif. Podrobné informace o ovládání </w:t>
      </w:r>
      <w:r w:rsidRPr="00980104">
        <w:lastRenderedPageBreak/>
        <w:t>systému lze nalézt v</w:t>
      </w:r>
      <w:r>
        <w:t xml:space="preserve"> doprovodném manuálu k elektronickému nástroji. </w:t>
      </w:r>
      <w:r w:rsidRPr="00EC197F">
        <w:rPr>
          <w:bCs/>
        </w:rPr>
        <w:t xml:space="preserve">Návrh </w:t>
      </w:r>
      <w:r w:rsidR="0040218A">
        <w:rPr>
          <w:bCs/>
        </w:rPr>
        <w:t xml:space="preserve">Rámcové </w:t>
      </w:r>
      <w:r w:rsidR="00A663C6">
        <w:rPr>
          <w:bCs/>
        </w:rPr>
        <w:t>dohody</w:t>
      </w:r>
      <w:r w:rsidRPr="00EC197F">
        <w:rPr>
          <w:bCs/>
        </w:rPr>
        <w:t xml:space="preserve"> s jejími požadovanými přílohami bude nadto v editovatelném formátu, např. *.doc(x) a *.xls(x).</w:t>
      </w:r>
    </w:p>
    <w:p w14:paraId="1E31E47D" w14:textId="77777777" w:rsidR="007B2016" w:rsidRPr="00C114B2" w:rsidRDefault="007B2016" w:rsidP="00A21337">
      <w:pPr>
        <w:pStyle w:val="Styl11"/>
      </w:pPr>
      <w:r w:rsidRPr="00854149">
        <w:t xml:space="preserve">Dodavatelům se </w:t>
      </w:r>
      <w:r w:rsidRPr="00C114B2">
        <w:t>doporučuje strukturovat nabídku následujícím způsobem:</w:t>
      </w:r>
    </w:p>
    <w:p w14:paraId="7B173FE3" w14:textId="233059A4" w:rsidR="007B2016" w:rsidRPr="00C114B2" w:rsidRDefault="007B2016" w:rsidP="004A729A">
      <w:pPr>
        <w:pStyle w:val="Tabulka"/>
      </w:pPr>
      <w:r w:rsidRPr="002007F2">
        <w:rPr>
          <w:b/>
          <w:bCs/>
        </w:rPr>
        <w:t>Krycí list nabídky</w:t>
      </w:r>
      <w:r w:rsidRPr="00C114B2">
        <w:t xml:space="preserve"> (</w:t>
      </w:r>
      <w:r w:rsidR="004F6614" w:rsidRPr="00C114B2">
        <w:rPr>
          <w:i/>
          <w:iCs/>
        </w:rPr>
        <w:t>P</w:t>
      </w:r>
      <w:r w:rsidRPr="00C114B2">
        <w:rPr>
          <w:i/>
          <w:iCs/>
        </w:rPr>
        <w:t xml:space="preserve">říloha č. </w:t>
      </w:r>
      <w:r w:rsidR="00781010" w:rsidRPr="00C114B2">
        <w:rPr>
          <w:i/>
          <w:iCs/>
        </w:rPr>
        <w:t>1</w:t>
      </w:r>
      <w:r w:rsidR="00EC197F" w:rsidRPr="00C114B2">
        <w:rPr>
          <w:i/>
          <w:iCs/>
        </w:rPr>
        <w:t xml:space="preserve"> </w:t>
      </w:r>
      <w:r w:rsidR="00EC197F" w:rsidRPr="00C114B2">
        <w:t>této zadávací dokumentace</w:t>
      </w:r>
      <w:r w:rsidRPr="00C114B2">
        <w:t>);</w:t>
      </w:r>
    </w:p>
    <w:p w14:paraId="45FAD54F" w14:textId="77777777" w:rsidR="007B2016" w:rsidRPr="00C114B2" w:rsidRDefault="007B2016" w:rsidP="004A729A">
      <w:pPr>
        <w:pStyle w:val="Tabulka"/>
      </w:pPr>
      <w:r w:rsidRPr="002007F2">
        <w:rPr>
          <w:b/>
          <w:bCs/>
        </w:rPr>
        <w:t>Doklady k prokázání splnění kvalifikace</w:t>
      </w:r>
      <w:r w:rsidRPr="00C114B2">
        <w:t>;</w:t>
      </w:r>
    </w:p>
    <w:p w14:paraId="42D61CA1" w14:textId="0C5655B2" w:rsidR="007B2016" w:rsidRDefault="007B2016" w:rsidP="00A71E3D">
      <w:pPr>
        <w:pStyle w:val="Tabulka"/>
      </w:pPr>
      <w:r w:rsidRPr="002007F2">
        <w:rPr>
          <w:b/>
          <w:bCs/>
        </w:rPr>
        <w:t xml:space="preserve">Návrh </w:t>
      </w:r>
      <w:r w:rsidR="009555F5" w:rsidRPr="002007F2">
        <w:rPr>
          <w:b/>
          <w:bCs/>
        </w:rPr>
        <w:t xml:space="preserve">Rámcové </w:t>
      </w:r>
      <w:r w:rsidR="00A663C6" w:rsidRPr="002007F2">
        <w:rPr>
          <w:b/>
          <w:bCs/>
        </w:rPr>
        <w:t>dohody</w:t>
      </w:r>
      <w:r w:rsidRPr="00C114B2">
        <w:t xml:space="preserve"> – doplněný o označené údaje</w:t>
      </w:r>
      <w:r w:rsidR="00747EDB">
        <w:t xml:space="preserve"> barevně zvýrazněné </w:t>
      </w:r>
      <w:r w:rsidR="00747EDB" w:rsidRPr="00747EDB">
        <w:rPr>
          <w:highlight w:val="cyan"/>
        </w:rPr>
        <w:t>modrou barvou</w:t>
      </w:r>
      <w:r w:rsidR="00EC197F" w:rsidRPr="00C114B2">
        <w:t xml:space="preserve">, a to včetně všech požadovaných příloh </w:t>
      </w:r>
      <w:r w:rsidRPr="00C114B2">
        <w:t>(</w:t>
      </w:r>
      <w:r w:rsidR="004F6614" w:rsidRPr="00C114B2">
        <w:rPr>
          <w:i/>
          <w:iCs/>
        </w:rPr>
        <w:t>P</w:t>
      </w:r>
      <w:r w:rsidRPr="00C114B2">
        <w:rPr>
          <w:i/>
          <w:iCs/>
        </w:rPr>
        <w:t xml:space="preserve">říloha č. </w:t>
      </w:r>
      <w:r w:rsidR="004E27D2" w:rsidRPr="00C114B2">
        <w:rPr>
          <w:i/>
          <w:iCs/>
        </w:rPr>
        <w:t>2</w:t>
      </w:r>
      <w:r w:rsidR="00CF4FAE" w:rsidRPr="00C114B2">
        <w:rPr>
          <w:i/>
          <w:iCs/>
        </w:rPr>
        <w:t>a a</w:t>
      </w:r>
      <w:r w:rsidR="00E60B3D">
        <w:rPr>
          <w:i/>
          <w:iCs/>
        </w:rPr>
        <w:t>/nebo</w:t>
      </w:r>
      <w:r w:rsidR="00CF4FAE" w:rsidRPr="00C114B2">
        <w:rPr>
          <w:i/>
          <w:iCs/>
        </w:rPr>
        <w:t xml:space="preserve"> 2b</w:t>
      </w:r>
      <w:r w:rsidRPr="00C114B2">
        <w:t xml:space="preserve"> </w:t>
      </w:r>
      <w:r w:rsidR="00EC197F" w:rsidRPr="00C114B2">
        <w:rPr>
          <w:bCs/>
        </w:rPr>
        <w:t>této</w:t>
      </w:r>
      <w:r w:rsidR="00EC197F">
        <w:rPr>
          <w:bCs/>
        </w:rPr>
        <w:t xml:space="preserve"> zadávací dokumentace</w:t>
      </w:r>
      <w:r w:rsidRPr="00854149">
        <w:t>);</w:t>
      </w:r>
    </w:p>
    <w:p w14:paraId="58767681" w14:textId="44A7E9E1" w:rsidR="00946C78" w:rsidRDefault="0089220C" w:rsidP="00A71E3D">
      <w:pPr>
        <w:pStyle w:val="Tabulka"/>
      </w:pPr>
      <w:r w:rsidRPr="002007F2">
        <w:rPr>
          <w:b/>
          <w:bCs/>
        </w:rPr>
        <w:t>Specifikace plnění</w:t>
      </w:r>
      <w:r w:rsidR="00BD3D9A" w:rsidRPr="002007F2">
        <w:rPr>
          <w:b/>
          <w:bCs/>
        </w:rPr>
        <w:t xml:space="preserve"> a </w:t>
      </w:r>
      <w:r w:rsidR="00DA1B07" w:rsidRPr="002007F2">
        <w:rPr>
          <w:b/>
          <w:bCs/>
        </w:rPr>
        <w:t>cenová kalkulace</w:t>
      </w:r>
      <w:r w:rsidRPr="00307142">
        <w:t xml:space="preserve"> </w:t>
      </w:r>
      <w:r w:rsidR="00946C78" w:rsidRPr="00307142">
        <w:t>–</w:t>
      </w:r>
      <w:r w:rsidR="00946C78">
        <w:t xml:space="preserve"> dodavatelem vyplněná a doplněná </w:t>
      </w:r>
      <w:r w:rsidR="00C114B2">
        <w:t>o</w:t>
      </w:r>
      <w:r w:rsidR="00946C78">
        <w:t xml:space="preserve"> všechny požadované informace tam, kde je k tomu dodavatel vyzván, která bude tvořit přílohu </w:t>
      </w:r>
      <w:r>
        <w:t xml:space="preserve">Rámcové </w:t>
      </w:r>
      <w:r w:rsidR="00A663C6">
        <w:t>dohody</w:t>
      </w:r>
      <w:r w:rsidR="004D4EB9">
        <w:t xml:space="preserve"> (</w:t>
      </w:r>
      <w:r w:rsidR="005F1193" w:rsidRPr="005F1193">
        <w:rPr>
          <w:i/>
          <w:iCs/>
        </w:rPr>
        <w:t>Příloha č. 3a a/nebo 3b</w:t>
      </w:r>
      <w:r w:rsidR="005F1193">
        <w:t xml:space="preserve"> zadávací dokumentace)</w:t>
      </w:r>
      <w:r w:rsidR="00946C78">
        <w:t>;</w:t>
      </w:r>
    </w:p>
    <w:p w14:paraId="2B1519AB" w14:textId="5DFA2356" w:rsidR="00F26496" w:rsidRDefault="00F26496" w:rsidP="00A71E3D">
      <w:pPr>
        <w:pStyle w:val="Tabulka"/>
      </w:pPr>
      <w:r>
        <w:t>Ostatní dokumenty vyžadované touto zadávací dokumentací;</w:t>
      </w:r>
    </w:p>
    <w:p w14:paraId="63866C0B" w14:textId="452AFFBD" w:rsidR="007B2016" w:rsidRDefault="007B2016" w:rsidP="004A729A">
      <w:pPr>
        <w:pStyle w:val="Tabulka"/>
      </w:pPr>
      <w:r w:rsidRPr="00854149">
        <w:t>Případné další dokumenty</w:t>
      </w:r>
      <w:r w:rsidR="00946C78">
        <w:t xml:space="preserve"> dle uvážení dodavatele</w:t>
      </w:r>
      <w:r w:rsidRPr="00854149">
        <w:t>.</w:t>
      </w:r>
    </w:p>
    <w:p w14:paraId="0D63A8FA" w14:textId="6750F5F7" w:rsidR="007B2016" w:rsidRPr="005C6655" w:rsidRDefault="007B2016" w:rsidP="00946C78">
      <w:pPr>
        <w:pStyle w:val="Styl11"/>
      </w:pPr>
      <w:r w:rsidRPr="00854149">
        <w:t>Dodavatel ve své nabídce uvede kontaktní osobu ve věci veřejné zakázky, a to včetně kontaktní adresy, telefonu a e-mailové adresy. Tato k</w:t>
      </w:r>
      <w:r w:rsidRPr="00307142">
        <w:t>ontaktní osoba bude uvedena v krycím listu dle závazného vzoru, který je</w:t>
      </w:r>
      <w:r w:rsidR="00854149" w:rsidRPr="00307142">
        <w:t xml:space="preserve"> součástí </w:t>
      </w:r>
      <w:r w:rsidR="004F6614" w:rsidRPr="00307142">
        <w:rPr>
          <w:i/>
          <w:iCs/>
        </w:rPr>
        <w:t>P</w:t>
      </w:r>
      <w:r w:rsidRPr="00307142">
        <w:rPr>
          <w:i/>
          <w:iCs/>
        </w:rPr>
        <w:t>říloh</w:t>
      </w:r>
      <w:r w:rsidR="00854149" w:rsidRPr="00307142">
        <w:rPr>
          <w:i/>
          <w:iCs/>
        </w:rPr>
        <w:t>y</w:t>
      </w:r>
      <w:r w:rsidRPr="00307142">
        <w:rPr>
          <w:i/>
          <w:iCs/>
        </w:rPr>
        <w:t xml:space="preserve"> č. </w:t>
      </w:r>
      <w:r w:rsidR="00221902" w:rsidRPr="00307142">
        <w:rPr>
          <w:i/>
          <w:iCs/>
        </w:rPr>
        <w:t>1</w:t>
      </w:r>
      <w:r w:rsidRPr="00307142">
        <w:t xml:space="preserve"> této zadávací dokumentace. Na e-mail této kontaktní osoby ve věci veřejné zakázky mohou být doručovány zejména výzvy k doplnění nebo objasnění nabídky, žádost o zdůvodnění</w:t>
      </w:r>
      <w:r w:rsidRPr="00854149">
        <w:t xml:space="preserve"> mimořádně nízké nabídkové ceny, oznámení</w:t>
      </w:r>
      <w:r w:rsidRPr="00B11963">
        <w:t xml:space="preserve"> </w:t>
      </w:r>
      <w:r>
        <w:t>o </w:t>
      </w:r>
      <w:r w:rsidRPr="00B11963">
        <w:t xml:space="preserve">vyloučení </w:t>
      </w:r>
      <w:r>
        <w:t>účastníka zadávacího</w:t>
      </w:r>
      <w:r w:rsidRPr="00B11963">
        <w:t xml:space="preserve"> řízení a další dokumenty a informace související </w:t>
      </w:r>
      <w:r w:rsidRPr="00EF2475">
        <w:t>se</w:t>
      </w:r>
      <w:r>
        <w:t> </w:t>
      </w:r>
      <w:r w:rsidRPr="00EF2475">
        <w:t>zadávacím</w:t>
      </w:r>
      <w:r>
        <w:t xml:space="preserve"> řízením.</w:t>
      </w:r>
    </w:p>
    <w:p w14:paraId="435637EA" w14:textId="77777777" w:rsidR="007B2016" w:rsidRDefault="007B2016" w:rsidP="00AE4824">
      <w:pPr>
        <w:pStyle w:val="Nadpis1"/>
      </w:pPr>
      <w:r>
        <w:t xml:space="preserve">lhůta pro podání nabídek </w:t>
      </w:r>
    </w:p>
    <w:p w14:paraId="5DABF595" w14:textId="146BF430" w:rsidR="00D77531" w:rsidRPr="00D77531" w:rsidRDefault="00D77531" w:rsidP="00040535">
      <w:pPr>
        <w:pStyle w:val="Styl11"/>
      </w:pPr>
      <w:r w:rsidRPr="00D77531">
        <w:t>Dodavatel podá nabídku v elektronické podobě prostřednictvím elektronického nástroje dostupného na stránkách:</w:t>
      </w:r>
      <w:r w:rsidR="00040535">
        <w:t xml:space="preserve"> </w:t>
      </w:r>
      <w:hyperlink r:id="rId17" w:history="1">
        <w:r w:rsidR="0052759D" w:rsidRPr="009B0F95">
          <w:rPr>
            <w:rStyle w:val="Hypertextovodkaz"/>
            <w:rFonts w:cs="Arial"/>
            <w:szCs w:val="22"/>
            <w:lang w:eastAsia="cs-CZ"/>
          </w:rPr>
          <w:t>https://zakazky.kr-stredocesky.cz/profile_display_72.html</w:t>
        </w:r>
      </w:hyperlink>
      <w:r w:rsidR="00230B84">
        <w:t>.</w:t>
      </w:r>
    </w:p>
    <w:p w14:paraId="28F92C59" w14:textId="28F3CC18" w:rsidR="00D77531" w:rsidRPr="00BE74D6" w:rsidRDefault="00321303" w:rsidP="00D77531">
      <w:pPr>
        <w:pStyle w:val="Styl11"/>
        <w:ind w:hanging="715"/>
      </w:pPr>
      <w:r w:rsidRPr="00321303">
        <w:t xml:space="preserve">Lhůta pro podání nabídek je </w:t>
      </w:r>
      <w:r w:rsidR="00451A64">
        <w:t>uvede</w:t>
      </w:r>
      <w:r w:rsidR="006D2071">
        <w:t>na na profilu zadavatele</w:t>
      </w:r>
      <w:r w:rsidR="00D77531" w:rsidRPr="00E81349">
        <w:rPr>
          <w:rStyle w:val="Hypertextovodkaz"/>
          <w:color w:val="000000" w:themeColor="text1"/>
          <w:u w:val="none"/>
          <w:lang w:eastAsia="cs-CZ"/>
        </w:rPr>
        <w:t>.</w:t>
      </w:r>
      <w:r w:rsidR="00D77531" w:rsidRPr="00E81349">
        <w:t xml:space="preserve"> Za řádné</w:t>
      </w:r>
      <w:r w:rsidR="00D77531" w:rsidRPr="005419D9">
        <w:t> podání nabídky a</w:t>
      </w:r>
      <w:r w:rsidR="00D77531">
        <w:t> </w:t>
      </w:r>
      <w:r w:rsidR="00D77531" w:rsidRPr="005419D9">
        <w:t>za</w:t>
      </w:r>
      <w:r w:rsidR="00D77531">
        <w:t> </w:t>
      </w:r>
      <w:r w:rsidR="00D77531" w:rsidRPr="005419D9">
        <w:t>podání nabídky včas odpovídá dodavatel. Otevírají se pouze nabídky podané ve lhůtě pro</w:t>
      </w:r>
      <w:r w:rsidR="00D77531">
        <w:t> </w:t>
      </w:r>
      <w:r w:rsidR="00D77531" w:rsidRPr="005419D9">
        <w:t>podání nabídek.</w:t>
      </w:r>
    </w:p>
    <w:p w14:paraId="488F0B6B" w14:textId="77777777" w:rsidR="00D77531" w:rsidRDefault="00D77531" w:rsidP="00D77531">
      <w:pPr>
        <w:pStyle w:val="Styl11"/>
        <w:ind w:hanging="715"/>
      </w:pPr>
      <w:r w:rsidRPr="005419D9">
        <w:t>K nabídkám, které nebyly doručeny způsobem stanoveným v této zadávací dokumentaci nebo nebyly doručeny ve lhůtě pro podání nabídek, se nepřihlíží.</w:t>
      </w:r>
    </w:p>
    <w:p w14:paraId="08B1BCFF" w14:textId="21A04B0E" w:rsidR="007B2016" w:rsidRDefault="00D77531" w:rsidP="00946C78">
      <w:pPr>
        <w:pStyle w:val="Styl11"/>
        <w:ind w:hanging="715"/>
      </w:pPr>
      <w:r>
        <w:t>Vzhledem k tomu, že nabídky jsou podávány pouze elektronicky, otevírání nabídek bude neveřejné.</w:t>
      </w:r>
    </w:p>
    <w:p w14:paraId="25AC3EA8" w14:textId="77777777" w:rsidR="007B2016" w:rsidRPr="00442EFB" w:rsidRDefault="007B2016" w:rsidP="00AE4824">
      <w:pPr>
        <w:pStyle w:val="Nadpis1"/>
      </w:pPr>
      <w:r w:rsidRPr="00442EFB">
        <w:t xml:space="preserve">Vysvětlení zadávací </w:t>
      </w:r>
      <w:r w:rsidRPr="00E1002D">
        <w:t>dokumentace</w:t>
      </w:r>
      <w:r w:rsidRPr="00442EFB">
        <w:t xml:space="preserve"> a její změny nebo doplnění</w:t>
      </w:r>
    </w:p>
    <w:p w14:paraId="5BEC7976" w14:textId="4B0065B2" w:rsidR="00D77531" w:rsidRDefault="00D77531" w:rsidP="00D77531">
      <w:pPr>
        <w:pStyle w:val="Styl11"/>
      </w:pPr>
      <w:r w:rsidRPr="00BD7E6D">
        <w:t>Vysvětlení zadávací dokumentace bude poskytováno v souladu s ustanovením § 98 ZZVZ. Účastník</w:t>
      </w:r>
      <w:r>
        <w:t xml:space="preserve"> je oprávněn po zadavateli požadovat písemně vysvětlení zadávacích podmínek. Písemná žádost musí být zadavateli doručena </w:t>
      </w:r>
      <w:r w:rsidRPr="00EA750D">
        <w:rPr>
          <w:b/>
          <w:bCs/>
        </w:rPr>
        <w:t xml:space="preserve">nejpozději </w:t>
      </w:r>
      <w:r w:rsidR="001E0D1F" w:rsidRPr="00EA750D">
        <w:rPr>
          <w:b/>
          <w:bCs/>
        </w:rPr>
        <w:t>7</w:t>
      </w:r>
      <w:r w:rsidRPr="00EA750D">
        <w:rPr>
          <w:b/>
          <w:bCs/>
        </w:rPr>
        <w:t xml:space="preserve"> pracovních dní</w:t>
      </w:r>
      <w:r>
        <w:t xml:space="preserve"> před uplynutím lhůty pro podání nabídek. </w:t>
      </w:r>
    </w:p>
    <w:p w14:paraId="19FC9A2E" w14:textId="77777777" w:rsidR="00D77531" w:rsidRDefault="00D77531" w:rsidP="00D77531">
      <w:pPr>
        <w:pStyle w:val="Styl11"/>
      </w:pPr>
      <w:r>
        <w:t>Písemnou žádost o vysvětlení zadávací dokumentace je možné doručit:</w:t>
      </w:r>
    </w:p>
    <w:p w14:paraId="07755F3D" w14:textId="46DE2CB2" w:rsidR="00835EA5" w:rsidRDefault="00835EA5" w:rsidP="00835EA5">
      <w:pPr>
        <w:pStyle w:val="Styl1"/>
        <w:numPr>
          <w:ilvl w:val="0"/>
          <w:numId w:val="18"/>
        </w:numPr>
        <w:ind w:left="1276"/>
      </w:pPr>
      <w:r>
        <w:lastRenderedPageBreak/>
        <w:t>v elektronické podobě prostřednictvím profilu zadavatele (</w:t>
      </w:r>
      <w:r w:rsidRPr="007E2FDB">
        <w:rPr>
          <w:u w:val="single"/>
        </w:rPr>
        <w:t>tato komunikace je</w:t>
      </w:r>
      <w:r w:rsidR="00925118">
        <w:rPr>
          <w:u w:val="single"/>
        </w:rPr>
        <w:t> </w:t>
      </w:r>
      <w:r w:rsidRPr="007E2FDB">
        <w:rPr>
          <w:u w:val="single"/>
        </w:rPr>
        <w:t>preferována</w:t>
      </w:r>
      <w:r>
        <w:t xml:space="preserve">); </w:t>
      </w:r>
    </w:p>
    <w:p w14:paraId="3CD34B80" w14:textId="77777777" w:rsidR="00835EA5" w:rsidRDefault="00835EA5" w:rsidP="00835EA5">
      <w:pPr>
        <w:pStyle w:val="Styl1"/>
        <w:numPr>
          <w:ilvl w:val="0"/>
          <w:numId w:val="18"/>
        </w:numPr>
        <w:ind w:left="1276"/>
      </w:pPr>
      <w:r>
        <w:t xml:space="preserve">v elektronické podobě prostřednictvím datové zprávy do datové schránky kontaktní osoby dle čl. 1. zadávací dokumentace; </w:t>
      </w:r>
    </w:p>
    <w:p w14:paraId="11044B04" w14:textId="77777777" w:rsidR="00835EA5" w:rsidRDefault="00835EA5" w:rsidP="00835EA5">
      <w:pPr>
        <w:pStyle w:val="Styl1"/>
        <w:numPr>
          <w:ilvl w:val="0"/>
          <w:numId w:val="18"/>
        </w:numPr>
        <w:ind w:left="1276"/>
      </w:pPr>
      <w:r>
        <w:t>v elektronické podobě e-mailem kontaktní osobě dle čl. 1. zadávací dokumentace.</w:t>
      </w:r>
    </w:p>
    <w:p w14:paraId="4DEA72AF" w14:textId="77777777" w:rsidR="00D77531" w:rsidRDefault="00D77531" w:rsidP="00D77531">
      <w:pPr>
        <w:pStyle w:val="Styl11"/>
      </w:pPr>
      <w:r>
        <w:t>Vysvětlení zadávací dokumentace může zadavatel poskytnout i bez předchozí žádosti účastníka o její vysvětlení.</w:t>
      </w:r>
    </w:p>
    <w:p w14:paraId="363E9205" w14:textId="1CE18967" w:rsidR="00D77531" w:rsidRPr="004A386C" w:rsidRDefault="00D77531" w:rsidP="00D77531">
      <w:pPr>
        <w:pStyle w:val="Styl11"/>
      </w:pPr>
      <w:r>
        <w:t>Zadavatel odešle/uveřejní vysvětlení zadávací dokumentace (zadávacích podmínek), nejpozději do 3 pracovních dnů od doručení žádosti podle bodu 11.1. a 11.2. zadávací dokumentace. Pokud zadavatel na žádost o vysvětlení, která není doručena včas, vysvětlení poskytne</w:t>
      </w:r>
      <w:r w:rsidRPr="004A386C">
        <w:t xml:space="preserve">, nemusí dodržet lhůty uvedené v ustanovení § 98 odst. 1 ZZVZ. </w:t>
      </w:r>
    </w:p>
    <w:p w14:paraId="1974999E" w14:textId="77777777" w:rsidR="00D77531" w:rsidRDefault="00D77531" w:rsidP="00D77531">
      <w:pPr>
        <w:pStyle w:val="Styl11"/>
      </w:pPr>
      <w:r>
        <w:t>Vysvětlení zadávacích podmínek, včetně přesného znění požadavku o vysvětlení podle bodu 11.1. a 11.2. této zadávací dokumentace, zveřejní zadavatel na profilu zadavatele.</w:t>
      </w:r>
    </w:p>
    <w:p w14:paraId="29360709" w14:textId="77777777" w:rsidR="007B2016" w:rsidRDefault="007B2016" w:rsidP="00981E72">
      <w:pPr>
        <w:pStyle w:val="Styl11"/>
        <w:numPr>
          <w:ilvl w:val="0"/>
          <w:numId w:val="0"/>
        </w:numPr>
        <w:ind w:left="709"/>
      </w:pPr>
    </w:p>
    <w:p w14:paraId="18B8A66F" w14:textId="6AA2A652" w:rsidR="007B2016" w:rsidRPr="00C71BEA" w:rsidRDefault="007B2016" w:rsidP="00C71BEA">
      <w:pPr>
        <w:pStyle w:val="Nadpis1"/>
      </w:pPr>
      <w:bookmarkStart w:id="25" w:name="_Toc464636485"/>
      <w:bookmarkStart w:id="26" w:name="_Toc473669627"/>
      <w:r w:rsidRPr="00C71BEA">
        <w:t>Podmínky pro uzavření</w:t>
      </w:r>
      <w:bookmarkEnd w:id="25"/>
      <w:bookmarkEnd w:id="26"/>
      <w:r w:rsidR="00824C52">
        <w:t xml:space="preserve"> rámcové </w:t>
      </w:r>
      <w:r w:rsidR="00A663C6">
        <w:t>dohody</w:t>
      </w:r>
    </w:p>
    <w:p w14:paraId="0F968606" w14:textId="2854CE8F" w:rsidR="00C83900" w:rsidRDefault="00EE3011" w:rsidP="00057305">
      <w:pPr>
        <w:pStyle w:val="Styl11"/>
      </w:pPr>
      <w:r w:rsidRPr="00EE3011">
        <w:t xml:space="preserve">Je-li vybraný dodavatel </w:t>
      </w:r>
      <w:r w:rsidRPr="00EE3011">
        <w:rPr>
          <w:rFonts w:hint="eastAsia"/>
        </w:rPr>
        <w:t>č</w:t>
      </w:r>
      <w:r w:rsidRPr="00EE3011">
        <w:t>eskou právnickou osobou, zjistí zadavatel údaje o jeho skute</w:t>
      </w:r>
      <w:r w:rsidRPr="00EE3011">
        <w:rPr>
          <w:rFonts w:hint="eastAsia"/>
        </w:rPr>
        <w:t>č</w:t>
      </w:r>
      <w:r w:rsidRPr="00EE3011">
        <w:t>ném majiteli v evidenci skute</w:t>
      </w:r>
      <w:r w:rsidRPr="00EE3011">
        <w:rPr>
          <w:rFonts w:hint="eastAsia"/>
        </w:rPr>
        <w:t>č</w:t>
      </w:r>
      <w:r w:rsidRPr="00EE3011">
        <w:t>ných majitel</w:t>
      </w:r>
      <w:r w:rsidRPr="00EE3011">
        <w:rPr>
          <w:rFonts w:hint="eastAsia"/>
        </w:rPr>
        <w:t>ů</w:t>
      </w:r>
      <w:r w:rsidRPr="00EE3011">
        <w:t xml:space="preserve"> vedené dle zákona </w:t>
      </w:r>
      <w:r w:rsidRPr="00EE3011">
        <w:rPr>
          <w:rFonts w:hint="eastAsia"/>
        </w:rPr>
        <w:t>č</w:t>
      </w:r>
      <w:r w:rsidRPr="00EE3011">
        <w:t>. 37/2021 Sb., o evidenci skute</w:t>
      </w:r>
      <w:r w:rsidRPr="00EE3011">
        <w:rPr>
          <w:rFonts w:hint="eastAsia"/>
        </w:rPr>
        <w:t>č</w:t>
      </w:r>
      <w:r w:rsidRPr="00EE3011">
        <w:t>ných majitel</w:t>
      </w:r>
      <w:r w:rsidRPr="00EE3011">
        <w:rPr>
          <w:rFonts w:hint="eastAsia"/>
        </w:rPr>
        <w:t>ů</w:t>
      </w:r>
      <w:r w:rsidRPr="00EE3011">
        <w:t>. Nejedná-li se o osobu, na kterou se vztahuje zákonná výjimka, musí být údaje o skute</w:t>
      </w:r>
      <w:r w:rsidRPr="00EE3011">
        <w:rPr>
          <w:rFonts w:hint="eastAsia"/>
        </w:rPr>
        <w:t>č</w:t>
      </w:r>
      <w:r w:rsidRPr="00EE3011">
        <w:t>ném majiteli v evidenci skute</w:t>
      </w:r>
      <w:r w:rsidRPr="00EE3011">
        <w:rPr>
          <w:rFonts w:hint="eastAsia"/>
        </w:rPr>
        <w:t>č</w:t>
      </w:r>
      <w:r w:rsidRPr="00EE3011">
        <w:t>ných majitel</w:t>
      </w:r>
      <w:r w:rsidRPr="00EE3011">
        <w:rPr>
          <w:rFonts w:hint="eastAsia"/>
        </w:rPr>
        <w:t>ů</w:t>
      </w:r>
      <w:r w:rsidRPr="00EE3011">
        <w:t xml:space="preserve"> zapsány. Vybraný dodavatel, který je </w:t>
      </w:r>
      <w:r w:rsidRPr="00EE3011">
        <w:rPr>
          <w:rFonts w:hint="eastAsia"/>
        </w:rPr>
        <w:t>č</w:t>
      </w:r>
      <w:r w:rsidRPr="00EE3011">
        <w:t>eskou právnickou osobou, která má skute</w:t>
      </w:r>
      <w:r w:rsidRPr="00EE3011">
        <w:rPr>
          <w:rFonts w:hint="eastAsia"/>
        </w:rPr>
        <w:t>č</w:t>
      </w:r>
      <w:r w:rsidRPr="00EE3011">
        <w:t>ného majitele, bude vylou</w:t>
      </w:r>
      <w:r w:rsidRPr="00EE3011">
        <w:rPr>
          <w:rFonts w:hint="eastAsia"/>
        </w:rPr>
        <w:t>č</w:t>
      </w:r>
      <w:r w:rsidRPr="00EE3011">
        <w:t xml:space="preserve">en ze zadávacího </w:t>
      </w:r>
      <w:r w:rsidRPr="00EE3011">
        <w:rPr>
          <w:rFonts w:hint="eastAsia"/>
        </w:rPr>
        <w:t>ří</w:t>
      </w:r>
      <w:r w:rsidRPr="00EE3011">
        <w:t>zení, pokud nebude možné zjistit údaje o jeho skute</w:t>
      </w:r>
      <w:r w:rsidRPr="00EE3011">
        <w:rPr>
          <w:rFonts w:hint="eastAsia"/>
        </w:rPr>
        <w:t>č</w:t>
      </w:r>
      <w:r w:rsidRPr="00EE3011">
        <w:t>ném majiteli z evidence skute</w:t>
      </w:r>
      <w:r w:rsidRPr="00EE3011">
        <w:rPr>
          <w:rFonts w:hint="eastAsia"/>
        </w:rPr>
        <w:t>č</w:t>
      </w:r>
      <w:r w:rsidRPr="00EE3011">
        <w:t>ných majitel</w:t>
      </w:r>
      <w:r w:rsidRPr="00EE3011">
        <w:rPr>
          <w:rFonts w:hint="eastAsia"/>
        </w:rPr>
        <w:t>ů</w:t>
      </w:r>
      <w:r w:rsidRPr="00EE3011">
        <w:t>; k zápisu zp</w:t>
      </w:r>
      <w:r w:rsidRPr="00EE3011">
        <w:rPr>
          <w:rFonts w:hint="eastAsia"/>
        </w:rPr>
        <w:t>ří</w:t>
      </w:r>
      <w:r w:rsidRPr="00EE3011">
        <w:t>stupn</w:t>
      </w:r>
      <w:r w:rsidRPr="00EE3011">
        <w:rPr>
          <w:rFonts w:hint="eastAsia"/>
        </w:rPr>
        <w:t>ě</w:t>
      </w:r>
      <w:r w:rsidRPr="00EE3011">
        <w:t>nému v evidenci skute</w:t>
      </w:r>
      <w:r w:rsidRPr="00EE3011">
        <w:rPr>
          <w:rFonts w:hint="eastAsia"/>
        </w:rPr>
        <w:t>č</w:t>
      </w:r>
      <w:r w:rsidRPr="00EE3011">
        <w:t>ných majitel</w:t>
      </w:r>
      <w:r w:rsidRPr="00EE3011">
        <w:rPr>
          <w:rFonts w:hint="eastAsia"/>
        </w:rPr>
        <w:t>ů</w:t>
      </w:r>
      <w:r w:rsidRPr="00EE3011">
        <w:t xml:space="preserve"> po odeslání oznámení o</w:t>
      </w:r>
      <w:r>
        <w:t> </w:t>
      </w:r>
      <w:r w:rsidRPr="00EE3011">
        <w:t>vylou</w:t>
      </w:r>
      <w:r w:rsidRPr="00EE3011">
        <w:rPr>
          <w:rFonts w:hint="eastAsia"/>
        </w:rPr>
        <w:t>č</w:t>
      </w:r>
      <w:r w:rsidRPr="00EE3011">
        <w:t>ení dodavatele se nep</w:t>
      </w:r>
      <w:r w:rsidRPr="00EE3011">
        <w:rPr>
          <w:rFonts w:hint="eastAsia"/>
        </w:rPr>
        <w:t>ř</w:t>
      </w:r>
      <w:r w:rsidRPr="00EE3011">
        <w:t>ihlíží. Pro vybraného dodavatele, který je zahrani</w:t>
      </w:r>
      <w:r w:rsidRPr="00EE3011">
        <w:rPr>
          <w:rFonts w:hint="eastAsia"/>
        </w:rPr>
        <w:t>č</w:t>
      </w:r>
      <w:r w:rsidRPr="00EE3011">
        <w:t>ní právnickou osobou, platí ustanovení</w:t>
      </w:r>
      <w:r>
        <w:t xml:space="preserve"> § </w:t>
      </w:r>
      <w:r w:rsidRPr="00EE3011">
        <w:t>122 odst. 5 ZZVZ.</w:t>
      </w:r>
      <w:bookmarkStart w:id="27" w:name="_Toc430959276"/>
    </w:p>
    <w:p w14:paraId="09F87EAF" w14:textId="77777777" w:rsidR="00495B35" w:rsidRPr="008A01D3" w:rsidRDefault="00495B35" w:rsidP="00495B35">
      <w:pPr>
        <w:pStyle w:val="Styl11"/>
        <w:numPr>
          <w:ilvl w:val="0"/>
          <w:numId w:val="0"/>
        </w:numPr>
        <w:ind w:left="709"/>
      </w:pPr>
    </w:p>
    <w:p w14:paraId="284A3677" w14:textId="77777777" w:rsidR="0066551F" w:rsidRPr="00D860EF" w:rsidRDefault="0066551F" w:rsidP="0066551F">
      <w:pPr>
        <w:pStyle w:val="Nadpis1"/>
      </w:pPr>
      <w:r>
        <w:t>S</w:t>
      </w:r>
      <w:r w:rsidRPr="00D860EF">
        <w:t>třet zájmů dle zákona č. 159/2006 sb., o střetu zájmů, ve znění pozdějších předpisů</w:t>
      </w:r>
      <w:r>
        <w:t>, prohlášení k mezinárodním sankcím</w:t>
      </w:r>
    </w:p>
    <w:p w14:paraId="04E9427D" w14:textId="77777777" w:rsidR="00D15C51" w:rsidRPr="00B730B7" w:rsidRDefault="00D15C51" w:rsidP="00D15C51">
      <w:pPr>
        <w:pStyle w:val="Styl11"/>
        <w:rPr>
          <w:rFonts w:asciiTheme="minorHAnsi" w:hAnsiTheme="minorHAnsi" w:cstheme="minorHAnsi"/>
          <w:color w:val="000000"/>
          <w:szCs w:val="22"/>
        </w:rPr>
      </w:pPr>
      <w:r w:rsidRPr="00B730B7">
        <w:rPr>
          <w:rFonts w:asciiTheme="minorHAnsi" w:hAnsiTheme="minorHAnsi" w:cstheme="minorHAnsi"/>
          <w:color w:val="000000"/>
          <w:szCs w:val="22"/>
        </w:rPr>
        <w:t>Dle ust. § 4b zákona č. 159/2006 Sb., o střetu zájmů, ve znění pozdějších předpisů („</w:t>
      </w:r>
      <w:r w:rsidRPr="00B730B7">
        <w:rPr>
          <w:rFonts w:asciiTheme="minorHAnsi" w:hAnsiTheme="minorHAnsi" w:cstheme="minorHAnsi"/>
          <w:b/>
          <w:color w:val="000000"/>
          <w:szCs w:val="22"/>
        </w:rPr>
        <w:t>Zákon o</w:t>
      </w:r>
      <w:r>
        <w:rPr>
          <w:rFonts w:asciiTheme="minorHAnsi" w:hAnsiTheme="minorHAnsi" w:cstheme="minorHAnsi"/>
          <w:b/>
          <w:color w:val="000000"/>
          <w:szCs w:val="22"/>
        </w:rPr>
        <w:t> </w:t>
      </w:r>
      <w:r w:rsidRPr="00B730B7">
        <w:rPr>
          <w:rFonts w:asciiTheme="minorHAnsi" w:hAnsiTheme="minorHAnsi" w:cstheme="minorHAnsi"/>
          <w:b/>
          <w:color w:val="000000"/>
          <w:szCs w:val="22"/>
        </w:rPr>
        <w:t>střetu zájmů</w:t>
      </w:r>
      <w:r w:rsidRPr="00B730B7">
        <w:rPr>
          <w:rFonts w:asciiTheme="minorHAnsi" w:hAnsiTheme="minorHAnsi" w:cstheme="minorHAnsi"/>
          <w:color w:val="000000"/>
          <w:szCs w:val="22"/>
        </w:rPr>
        <w:t>“) se nesmí účastnit zadávacích řízení dle ZZVZ jako účastník zadávacího řízení nebo jako poddodavatel, prostřednictvím kterého účastník zadávacího řízení prokazuje kvalifikaci, obchodní společnost, ve které veřejný funkcionář uvedený v § 2 odst. 1 písm. c) Zákona o střetu zájmů nebo jím ovládaná osoba vlastní podíl představující alespoň 25 % účasti společníka v obchodní společnosti. Zadavatel požaduje, aby dodavatel a jeho poddodavatel, prostřednictvím kterého prokazuje kvalifikaci, nebyli ve střetu zájmů dle ust. § 4b zákona o</w:t>
      </w:r>
      <w:r>
        <w:rPr>
          <w:rFonts w:asciiTheme="minorHAnsi" w:hAnsiTheme="minorHAnsi" w:cstheme="minorHAnsi"/>
          <w:color w:val="000000"/>
          <w:szCs w:val="22"/>
        </w:rPr>
        <w:t> </w:t>
      </w:r>
      <w:r w:rsidRPr="00B730B7">
        <w:rPr>
          <w:rFonts w:asciiTheme="minorHAnsi" w:hAnsiTheme="minorHAnsi" w:cstheme="minorHAnsi"/>
          <w:color w:val="000000"/>
          <w:szCs w:val="22"/>
        </w:rPr>
        <w:t>střetu zájmů.</w:t>
      </w:r>
    </w:p>
    <w:p w14:paraId="6DDE08DE" w14:textId="41C3B3DF" w:rsidR="00D15C51" w:rsidRPr="00057305" w:rsidRDefault="00D15C51" w:rsidP="00057305">
      <w:pPr>
        <w:pStyle w:val="Styl11"/>
        <w:pBdr>
          <w:top w:val="nil"/>
          <w:left w:val="nil"/>
          <w:bottom w:val="nil"/>
          <w:right w:val="nil"/>
          <w:between w:val="nil"/>
        </w:pBdr>
        <w:suppressAutoHyphens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Cs w:val="22"/>
        </w:rPr>
      </w:pPr>
      <w:bookmarkStart w:id="28" w:name="_heading=h.2p2csry" w:colFirst="0" w:colLast="0"/>
      <w:bookmarkEnd w:id="28"/>
      <w:r w:rsidRPr="00B730B7">
        <w:rPr>
          <w:rFonts w:asciiTheme="minorHAnsi" w:hAnsiTheme="minorHAnsi" w:cstheme="minorHAnsi"/>
          <w:color w:val="000000"/>
          <w:szCs w:val="22"/>
        </w:rPr>
        <w:t xml:space="preserve">Dodavatel ve své nabídce předloží čestné prohlášení, ze kterého bude jednoznačně vyplývat, že on, ani jeho poddodavatel, prostřednictvím kterého prokazuje </w:t>
      </w:r>
      <w:r w:rsidRPr="00FA5E19">
        <w:rPr>
          <w:rFonts w:asciiTheme="minorHAnsi" w:hAnsiTheme="minorHAnsi" w:cstheme="minorHAnsi"/>
          <w:color w:val="000000"/>
          <w:szCs w:val="22"/>
        </w:rPr>
        <w:t xml:space="preserve">kvalifikaci (existuje-li takový), </w:t>
      </w:r>
      <w:r w:rsidRPr="00FA5E19">
        <w:rPr>
          <w:rFonts w:asciiTheme="minorHAnsi" w:hAnsiTheme="minorHAnsi" w:cstheme="minorHAnsi"/>
          <w:color w:val="000000"/>
          <w:szCs w:val="22"/>
        </w:rPr>
        <w:lastRenderedPageBreak/>
        <w:t xml:space="preserve">neporušil požadavek ust. § 4b Zákona o střetu zájmů. </w:t>
      </w:r>
      <w:r w:rsidRPr="00FA5E19">
        <w:rPr>
          <w:rFonts w:asciiTheme="minorHAnsi" w:hAnsiTheme="minorHAnsi" w:cstheme="minorHAnsi"/>
          <w:color w:val="000000"/>
          <w:szCs w:val="22"/>
          <w:u w:val="single"/>
        </w:rPr>
        <w:t xml:space="preserve">Pro splnění této povinnosti použije dodavatel vzor čestného prohlášení, který je součástí </w:t>
      </w:r>
      <w:r w:rsidRPr="00FA5E19">
        <w:rPr>
          <w:rFonts w:asciiTheme="minorHAnsi" w:hAnsiTheme="minorHAnsi" w:cstheme="minorHAnsi"/>
          <w:i/>
          <w:iCs/>
          <w:color w:val="000000"/>
          <w:szCs w:val="22"/>
          <w:u w:val="single"/>
        </w:rPr>
        <w:t>Přílohy č. 1</w:t>
      </w:r>
      <w:r w:rsidRPr="00FA5E19">
        <w:rPr>
          <w:rFonts w:asciiTheme="minorHAnsi" w:hAnsiTheme="minorHAnsi" w:cstheme="minorHAnsi"/>
          <w:color w:val="000000"/>
          <w:szCs w:val="22"/>
          <w:u w:val="single"/>
        </w:rPr>
        <w:t xml:space="preserve"> této zadávací dokumentace</w:t>
      </w:r>
      <w:r w:rsidRPr="00FA5E19">
        <w:rPr>
          <w:rFonts w:asciiTheme="minorHAnsi" w:hAnsiTheme="minorHAnsi" w:cstheme="minorHAnsi"/>
          <w:color w:val="000000"/>
          <w:szCs w:val="22"/>
        </w:rPr>
        <w:t>.</w:t>
      </w:r>
    </w:p>
    <w:p w14:paraId="4F8D1FCD" w14:textId="4C6277DC" w:rsidR="00C83900" w:rsidRPr="00D15C51" w:rsidRDefault="00D15C51" w:rsidP="00D15C51">
      <w:pPr>
        <w:pStyle w:val="Styl11"/>
        <w:pBdr>
          <w:top w:val="nil"/>
          <w:left w:val="nil"/>
          <w:bottom w:val="nil"/>
          <w:right w:val="nil"/>
          <w:between w:val="nil"/>
        </w:pBdr>
        <w:suppressAutoHyphens/>
        <w:contextualSpacing/>
        <w:textDirection w:val="btLr"/>
        <w:textAlignment w:val="top"/>
        <w:outlineLvl w:val="0"/>
        <w:rPr>
          <w:rFonts w:asciiTheme="minorHAnsi" w:hAnsiTheme="minorHAnsi" w:cstheme="minorHAnsi"/>
          <w:color w:val="000000"/>
          <w:szCs w:val="22"/>
        </w:rPr>
      </w:pPr>
      <w:r w:rsidRPr="00FA5E19">
        <w:rPr>
          <w:rFonts w:asciiTheme="minorHAnsi" w:hAnsiTheme="minorHAnsi" w:cstheme="minorHAnsi"/>
          <w:color w:val="000000"/>
          <w:szCs w:val="22"/>
        </w:rPr>
        <w:t>Dodavatel ve své nabídce dále uvede informace týkající se nařízení (EU) č. 833/2014 o omezujících opatřeních vzhledem k činnostem Ruska destabilizujícím situaci na Ukrajině, ve znění nařízení Rady (EU) č. 2022/1269 ze dne 21. července 2022 ("</w:t>
      </w:r>
      <w:r w:rsidRPr="00FA5E19">
        <w:rPr>
          <w:rFonts w:asciiTheme="minorHAnsi" w:hAnsiTheme="minorHAnsi" w:cstheme="minorHAnsi"/>
          <w:b/>
          <w:bCs/>
          <w:color w:val="000000"/>
          <w:szCs w:val="22"/>
        </w:rPr>
        <w:t>nařízení</w:t>
      </w:r>
      <w:r w:rsidRPr="00FA5E19">
        <w:rPr>
          <w:rFonts w:asciiTheme="minorHAnsi" w:hAnsiTheme="minorHAnsi" w:cstheme="minorHAnsi"/>
          <w:color w:val="000000"/>
          <w:szCs w:val="22"/>
        </w:rPr>
        <w:t xml:space="preserve">"), že hospodářský subjekt není osobou ve smyslu čl. 5k nařízení a že se na nej nevztahují sankce podle příslušného zákona upravujícího provádění mezinárodních sankcí. </w:t>
      </w:r>
      <w:r w:rsidRPr="00FA5E19">
        <w:rPr>
          <w:rFonts w:asciiTheme="minorHAnsi" w:hAnsiTheme="minorHAnsi" w:cstheme="minorHAnsi"/>
          <w:color w:val="000000"/>
          <w:szCs w:val="22"/>
          <w:u w:val="single"/>
        </w:rPr>
        <w:t xml:space="preserve">Pro splnění této povinnosti použije dodavatel vzor čestného prohlášení, který je součástí </w:t>
      </w:r>
      <w:r w:rsidRPr="00FA5E19">
        <w:rPr>
          <w:rFonts w:asciiTheme="minorHAnsi" w:hAnsiTheme="minorHAnsi" w:cstheme="minorHAnsi"/>
          <w:i/>
          <w:iCs/>
          <w:color w:val="000000"/>
          <w:szCs w:val="22"/>
          <w:u w:val="single"/>
        </w:rPr>
        <w:t>Přílohy č. 1</w:t>
      </w:r>
      <w:r w:rsidRPr="00FA5E19">
        <w:rPr>
          <w:rFonts w:asciiTheme="minorHAnsi" w:hAnsiTheme="minorHAnsi" w:cstheme="minorHAnsi"/>
          <w:color w:val="000000"/>
          <w:szCs w:val="22"/>
          <w:u w:val="single"/>
        </w:rPr>
        <w:t xml:space="preserve"> této</w:t>
      </w:r>
      <w:r w:rsidRPr="00A959C1">
        <w:rPr>
          <w:rFonts w:asciiTheme="minorHAnsi" w:hAnsiTheme="minorHAnsi" w:cstheme="minorHAnsi"/>
          <w:color w:val="000000"/>
          <w:szCs w:val="22"/>
          <w:u w:val="single"/>
        </w:rPr>
        <w:t xml:space="preserve"> zadávací dokumentace</w:t>
      </w:r>
      <w:r w:rsidRPr="00A959C1">
        <w:rPr>
          <w:rFonts w:asciiTheme="minorHAnsi" w:hAnsiTheme="minorHAnsi" w:cstheme="minorHAnsi"/>
          <w:color w:val="000000"/>
          <w:szCs w:val="22"/>
        </w:rPr>
        <w:t>.</w:t>
      </w:r>
    </w:p>
    <w:p w14:paraId="03F14743" w14:textId="77777777" w:rsidR="00D860EF" w:rsidRPr="00D860EF" w:rsidRDefault="007B2016" w:rsidP="00D860EF">
      <w:pPr>
        <w:pStyle w:val="Nadpis1"/>
      </w:pPr>
      <w:r w:rsidRPr="00EC0ECD">
        <w:t>Další informace a požadavky zadavatele</w:t>
      </w:r>
      <w:bookmarkEnd w:id="27"/>
    </w:p>
    <w:p w14:paraId="45EC7701" w14:textId="77777777" w:rsidR="007B2016" w:rsidRDefault="007B2016" w:rsidP="0053439E">
      <w:pPr>
        <w:pStyle w:val="Styl11"/>
      </w:pPr>
      <w:r>
        <w:t>Zadavatel si vyhrazuje, že veškeré zadávací podmínky obsažené v této zadávací dokumentaci mají přednost před veškerými údaji a informacemi obsaženými v nabídkách dodavatelů, přičemž vznikne-li rozpor mezi zadávacími podmínkami v této zadávací dokumentaci a údaji a informacemi obsaženými v nabídkách dodavatelů, zadavatel je oprávněn vyjasnit si tento rozpor postupem předepsaným v § 46 ZZVZ. Takový postup pak nebude považován za změnu nabídky.</w:t>
      </w:r>
    </w:p>
    <w:p w14:paraId="5BD5521E" w14:textId="687948F8" w:rsidR="00B01E80" w:rsidRDefault="00B01E80" w:rsidP="00E91663">
      <w:pPr>
        <w:pStyle w:val="Styl1"/>
        <w:ind w:left="709" w:hanging="715"/>
      </w:pPr>
      <w:r w:rsidRPr="00046BA6">
        <w:t>Zadavatel si v souladu s § 53 odst. 5 ZZVZ vyhrazuje možnost oznámení o vyloučení účastníka zadávacího řízení nebo oznámení o výběru dodavatele uveřejnit na profilu zadavatele. V takovém případě se oznámení považují za doručená všem účastníkům zadávacího řízení okamžikem jejich uveřejnění.</w:t>
      </w:r>
    </w:p>
    <w:p w14:paraId="1B9E3BE1" w14:textId="77777777" w:rsidR="007B2016" w:rsidRDefault="007B2016" w:rsidP="00A21337">
      <w:pPr>
        <w:pStyle w:val="Styl11"/>
      </w:pPr>
      <w:r>
        <w:t>Dodavatel</w:t>
      </w:r>
      <w:r w:rsidRPr="005C6655">
        <w:t xml:space="preserve"> nemá právo na náhrad</w:t>
      </w:r>
      <w:r>
        <w:t>u nákladů spojených s účastí v zadávacím</w:t>
      </w:r>
      <w:r w:rsidRPr="005C6655">
        <w:t xml:space="preserve"> řízení.</w:t>
      </w:r>
    </w:p>
    <w:p w14:paraId="206BEA67" w14:textId="77777777" w:rsidR="007B2016" w:rsidRPr="005C6655" w:rsidRDefault="007B2016" w:rsidP="00A21337">
      <w:pPr>
        <w:pStyle w:val="Styl11"/>
      </w:pPr>
      <w:r w:rsidRPr="005C6655">
        <w:t xml:space="preserve">Nabídky se </w:t>
      </w:r>
      <w:r>
        <w:t xml:space="preserve">dodavatelům </w:t>
      </w:r>
      <w:r w:rsidRPr="005C6655">
        <w:t>nevracejí a zůstávají zadavateli jako součást dokumentace o</w:t>
      </w:r>
      <w:r>
        <w:t> </w:t>
      </w:r>
      <w:r w:rsidRPr="005C6655">
        <w:t xml:space="preserve">zadání </w:t>
      </w:r>
      <w:r>
        <w:t xml:space="preserve">veřejné </w:t>
      </w:r>
      <w:r w:rsidRPr="005C6655">
        <w:t>zakázky.</w:t>
      </w:r>
    </w:p>
    <w:p w14:paraId="670C25B7" w14:textId="77777777" w:rsidR="007B2016" w:rsidRPr="005C6655" w:rsidRDefault="007B2016" w:rsidP="00A21337">
      <w:pPr>
        <w:pStyle w:val="Styl11"/>
      </w:pPr>
      <w:r w:rsidRPr="005C6655">
        <w:t xml:space="preserve">Zadavatel si vyhrazuje právo ověřit informace obsažené v nabídce </w:t>
      </w:r>
      <w:r>
        <w:t xml:space="preserve">dodavatele </w:t>
      </w:r>
      <w:r w:rsidRPr="005C6655">
        <w:t>u třetích osob.</w:t>
      </w:r>
    </w:p>
    <w:p w14:paraId="580FD571" w14:textId="77777777" w:rsidR="007B2016" w:rsidRDefault="007B2016" w:rsidP="00EB05BD">
      <w:pPr>
        <w:pStyle w:val="Styl11"/>
      </w:pPr>
      <w:r>
        <w:t>Dodavatel</w:t>
      </w:r>
      <w:r w:rsidRPr="005C6655">
        <w:t xml:space="preserve"> je povinen na žádost zadavatele či příslušného kontrolního orgánu poskytnout jako osoba povinná součinnost při výkonu finanční kontroly (viz § 2 písm. e) zákona č. 320/2001 Sb., o finanční kontrole ve veřejné správě</w:t>
      </w:r>
      <w:r>
        <w:t xml:space="preserve"> a o změně některých zákonů </w:t>
      </w:r>
      <w:r w:rsidRPr="00EB05BD">
        <w:t>(zákon o</w:t>
      </w:r>
      <w:r>
        <w:t> </w:t>
      </w:r>
      <w:r w:rsidRPr="00EB05BD">
        <w:t>finanční kontrole)</w:t>
      </w:r>
      <w:r w:rsidRPr="005C6655">
        <w:t>, ve znění pozdějších předpisů).</w:t>
      </w:r>
    </w:p>
    <w:p w14:paraId="727C2278" w14:textId="77777777" w:rsidR="007B2016" w:rsidRPr="005C6655" w:rsidRDefault="007B2016" w:rsidP="00A21337">
      <w:pPr>
        <w:pStyle w:val="Styl11"/>
      </w:pPr>
      <w:r>
        <w:t>Dodavatel</w:t>
      </w:r>
      <w:r w:rsidRPr="005C6655">
        <w:t xml:space="preserve"> je povinen poskytnout zadavateli veškeré podklady související s realizací projektu a</w:t>
      </w:r>
      <w:r>
        <w:t> </w:t>
      </w:r>
      <w:r w:rsidRPr="005C6655">
        <w:t>plněním monitorovacích ukazatelů vyžádaných kontrolními orgány.</w:t>
      </w:r>
    </w:p>
    <w:p w14:paraId="1F434E4E" w14:textId="77777777" w:rsidR="007B2016" w:rsidRDefault="007B2016" w:rsidP="00270B22">
      <w:pPr>
        <w:pStyle w:val="Styl11"/>
      </w:pPr>
      <w:r w:rsidRPr="00385D5A">
        <w:t>Zadavate</w:t>
      </w:r>
      <w:r>
        <w:t>l nepřipouští podat variantní nabídku.</w:t>
      </w:r>
    </w:p>
    <w:p w14:paraId="741FD1C9" w14:textId="77777777" w:rsidR="007B2016" w:rsidRDefault="00504EA4" w:rsidP="008109DB">
      <w:pPr>
        <w:pStyle w:val="Styl11"/>
      </w:pPr>
      <w:r w:rsidRPr="00615331">
        <w:t>Zadavatel prohlašuje, že při tvorbě zadávací dokumentace se zdržel jakéhokoli jednání, jež by mohlo vést ke střetu zájmů.</w:t>
      </w:r>
    </w:p>
    <w:p w14:paraId="03C008DB" w14:textId="77777777" w:rsidR="008109DB" w:rsidRPr="005C6655" w:rsidRDefault="008109DB" w:rsidP="008109DB">
      <w:pPr>
        <w:pStyle w:val="Styl11"/>
        <w:numPr>
          <w:ilvl w:val="0"/>
          <w:numId w:val="0"/>
        </w:numPr>
        <w:ind w:left="709"/>
      </w:pPr>
    </w:p>
    <w:p w14:paraId="79205E58" w14:textId="77777777" w:rsidR="007B2016" w:rsidRDefault="007B2016" w:rsidP="00AE4824">
      <w:pPr>
        <w:pStyle w:val="Nadpis1"/>
        <w:rPr>
          <w:lang w:eastAsia="cs-CZ"/>
        </w:rPr>
      </w:pPr>
      <w:r>
        <w:rPr>
          <w:lang w:eastAsia="cs-CZ"/>
        </w:rPr>
        <w:t>Přílohy zadávací dokumentace</w:t>
      </w:r>
    </w:p>
    <w:p w14:paraId="41F45BD1" w14:textId="77777777" w:rsidR="006A5C2D" w:rsidRDefault="007B2016" w:rsidP="006A5C2D">
      <w:pPr>
        <w:rPr>
          <w:lang w:eastAsia="cs-CZ"/>
        </w:rPr>
      </w:pPr>
      <w:r>
        <w:rPr>
          <w:b/>
          <w:lang w:eastAsia="cs-CZ"/>
        </w:rPr>
        <w:t>Příloha č. 1</w:t>
      </w:r>
      <w:r>
        <w:rPr>
          <w:lang w:eastAsia="cs-CZ"/>
        </w:rPr>
        <w:t xml:space="preserve">: </w:t>
      </w:r>
      <w:r>
        <w:rPr>
          <w:lang w:eastAsia="cs-CZ"/>
        </w:rPr>
        <w:tab/>
      </w:r>
      <w:r w:rsidR="006A5C2D">
        <w:rPr>
          <w:lang w:eastAsia="cs-CZ"/>
        </w:rPr>
        <w:t>Editovatelné přílohy</w:t>
      </w:r>
    </w:p>
    <w:p w14:paraId="56734B19" w14:textId="77777777" w:rsidR="006A5C2D" w:rsidRDefault="006A5C2D" w:rsidP="006A5C2D">
      <w:pPr>
        <w:pStyle w:val="Odstavecseseznamem"/>
        <w:numPr>
          <w:ilvl w:val="0"/>
          <w:numId w:val="9"/>
        </w:numPr>
        <w:tabs>
          <w:tab w:val="left" w:pos="1985"/>
        </w:tabs>
        <w:ind w:left="1985" w:hanging="567"/>
        <w:rPr>
          <w:lang w:eastAsia="cs-CZ"/>
        </w:rPr>
      </w:pPr>
      <w:r>
        <w:rPr>
          <w:lang w:eastAsia="cs-CZ"/>
        </w:rPr>
        <w:t>Krycí list nabídky</w:t>
      </w:r>
    </w:p>
    <w:p w14:paraId="2014E6AF" w14:textId="77777777" w:rsidR="006A5C2D" w:rsidRDefault="006A5C2D" w:rsidP="006A5C2D">
      <w:pPr>
        <w:pStyle w:val="Odstavecseseznamem"/>
        <w:numPr>
          <w:ilvl w:val="0"/>
          <w:numId w:val="9"/>
        </w:numPr>
        <w:tabs>
          <w:tab w:val="left" w:pos="1985"/>
        </w:tabs>
        <w:ind w:left="1985" w:hanging="567"/>
        <w:rPr>
          <w:lang w:eastAsia="cs-CZ"/>
        </w:rPr>
      </w:pPr>
      <w:r w:rsidRPr="00DB3A9E">
        <w:rPr>
          <w:lang w:eastAsia="cs-CZ"/>
        </w:rPr>
        <w:t>Čestné prohlášení o splnění základní způsobilosti</w:t>
      </w:r>
    </w:p>
    <w:p w14:paraId="5CE290ED" w14:textId="77777777" w:rsidR="006A5C2D" w:rsidRDefault="006A5C2D" w:rsidP="006A5C2D">
      <w:pPr>
        <w:pStyle w:val="Odstavecseseznamem"/>
        <w:numPr>
          <w:ilvl w:val="0"/>
          <w:numId w:val="9"/>
        </w:numPr>
        <w:tabs>
          <w:tab w:val="left" w:pos="1985"/>
        </w:tabs>
        <w:ind w:left="1985" w:hanging="567"/>
        <w:rPr>
          <w:lang w:eastAsia="cs-CZ"/>
        </w:rPr>
      </w:pPr>
      <w:r>
        <w:rPr>
          <w:lang w:eastAsia="cs-CZ"/>
        </w:rPr>
        <w:lastRenderedPageBreak/>
        <w:t>Čestné prohlášení o splnění profesní způsobilosti</w:t>
      </w:r>
    </w:p>
    <w:p w14:paraId="06E9D59A" w14:textId="77777777" w:rsidR="00372D0C" w:rsidRPr="002C0F4E" w:rsidRDefault="00372D0C" w:rsidP="00372D0C">
      <w:pPr>
        <w:pStyle w:val="Odstavecseseznamem"/>
        <w:numPr>
          <w:ilvl w:val="0"/>
          <w:numId w:val="9"/>
        </w:numPr>
        <w:tabs>
          <w:tab w:val="left" w:pos="1985"/>
        </w:tabs>
        <w:ind w:left="1985" w:hanging="567"/>
        <w:rPr>
          <w:rFonts w:asciiTheme="minorHAnsi" w:hAnsiTheme="minorHAnsi" w:cstheme="minorHAnsi"/>
          <w:szCs w:val="22"/>
          <w:lang w:eastAsia="cs-CZ"/>
        </w:rPr>
      </w:pPr>
      <w:r w:rsidRPr="002C0F4E">
        <w:rPr>
          <w:rFonts w:asciiTheme="minorHAnsi" w:hAnsiTheme="minorHAnsi" w:cstheme="minorHAnsi"/>
          <w:szCs w:val="22"/>
          <w:lang w:eastAsia="cs-CZ"/>
        </w:rPr>
        <w:t xml:space="preserve">Čestné prohlášení o neexistenci střetu zájmů a </w:t>
      </w:r>
      <w:r w:rsidRPr="002C0F4E">
        <w:rPr>
          <w:rFonts w:cs="Calibri"/>
          <w:color w:val="000000"/>
          <w:szCs w:val="22"/>
        </w:rPr>
        <w:t>prohlášení k mezinárodním sankcím</w:t>
      </w:r>
    </w:p>
    <w:p w14:paraId="4D01BCC6" w14:textId="1269F22A" w:rsidR="007B2016" w:rsidRDefault="007B2016" w:rsidP="00002096">
      <w:pPr>
        <w:rPr>
          <w:lang w:eastAsia="cs-CZ"/>
        </w:rPr>
      </w:pPr>
      <w:r w:rsidRPr="00435E9E">
        <w:rPr>
          <w:b/>
          <w:lang w:eastAsia="cs-CZ"/>
        </w:rPr>
        <w:t xml:space="preserve">Příloha č. </w:t>
      </w:r>
      <w:r w:rsidR="00977BA8">
        <w:rPr>
          <w:b/>
          <w:lang w:eastAsia="cs-CZ"/>
        </w:rPr>
        <w:t>2</w:t>
      </w:r>
      <w:r w:rsidR="00620EE2">
        <w:rPr>
          <w:b/>
          <w:lang w:eastAsia="cs-CZ"/>
        </w:rPr>
        <w:t>a</w:t>
      </w:r>
      <w:r>
        <w:rPr>
          <w:lang w:eastAsia="cs-CZ"/>
        </w:rPr>
        <w:t>:</w:t>
      </w:r>
      <w:r>
        <w:rPr>
          <w:lang w:eastAsia="cs-CZ"/>
        </w:rPr>
        <w:tab/>
        <w:t xml:space="preserve">Návrh </w:t>
      </w:r>
      <w:r w:rsidR="006A5C2D">
        <w:rPr>
          <w:lang w:eastAsia="cs-CZ"/>
        </w:rPr>
        <w:t xml:space="preserve">Rámcové </w:t>
      </w:r>
      <w:r w:rsidR="00A663C6">
        <w:rPr>
          <w:lang w:eastAsia="cs-CZ"/>
        </w:rPr>
        <w:t>dohody</w:t>
      </w:r>
      <w:r>
        <w:rPr>
          <w:lang w:eastAsia="cs-CZ"/>
        </w:rPr>
        <w:t xml:space="preserve"> – editovatelná verze</w:t>
      </w:r>
      <w:r w:rsidR="00620EE2">
        <w:rPr>
          <w:lang w:eastAsia="cs-CZ"/>
        </w:rPr>
        <w:t xml:space="preserve"> (část </w:t>
      </w:r>
      <w:r w:rsidR="00611173">
        <w:rPr>
          <w:lang w:eastAsia="cs-CZ"/>
        </w:rPr>
        <w:t>A</w:t>
      </w:r>
      <w:r w:rsidR="00620EE2">
        <w:rPr>
          <w:lang w:eastAsia="cs-CZ"/>
        </w:rPr>
        <w:t xml:space="preserve"> veřejné zakázky)</w:t>
      </w:r>
    </w:p>
    <w:p w14:paraId="28841613" w14:textId="7F3FF315" w:rsidR="00620EE2" w:rsidRDefault="00620EE2" w:rsidP="00BD30FF">
      <w:pPr>
        <w:tabs>
          <w:tab w:val="left" w:pos="1418"/>
        </w:tabs>
        <w:rPr>
          <w:lang w:eastAsia="cs-CZ"/>
        </w:rPr>
      </w:pPr>
      <w:r w:rsidRPr="004E7A41">
        <w:rPr>
          <w:b/>
          <w:bCs/>
          <w:lang w:eastAsia="cs-CZ"/>
        </w:rPr>
        <w:t>Příloha č. 2</w:t>
      </w:r>
      <w:r w:rsidR="00BD30FF" w:rsidRPr="004E7A41">
        <w:rPr>
          <w:b/>
          <w:bCs/>
          <w:lang w:eastAsia="cs-CZ"/>
        </w:rPr>
        <w:t>b:</w:t>
      </w:r>
      <w:r w:rsidR="00BD30FF">
        <w:rPr>
          <w:lang w:eastAsia="cs-CZ"/>
        </w:rPr>
        <w:tab/>
        <w:t xml:space="preserve">Návrh </w:t>
      </w:r>
      <w:r w:rsidR="006A5C2D">
        <w:rPr>
          <w:lang w:eastAsia="cs-CZ"/>
        </w:rPr>
        <w:t xml:space="preserve">Rámcové </w:t>
      </w:r>
      <w:r w:rsidR="00A663C6">
        <w:rPr>
          <w:lang w:eastAsia="cs-CZ"/>
        </w:rPr>
        <w:t>dohody</w:t>
      </w:r>
      <w:r w:rsidR="00BD30FF">
        <w:rPr>
          <w:lang w:eastAsia="cs-CZ"/>
        </w:rPr>
        <w:t xml:space="preserve"> – editovatelná verze (část </w:t>
      </w:r>
      <w:r w:rsidR="00611173">
        <w:rPr>
          <w:lang w:eastAsia="cs-CZ"/>
        </w:rPr>
        <w:t>B</w:t>
      </w:r>
      <w:r w:rsidR="00BD30FF">
        <w:rPr>
          <w:lang w:eastAsia="cs-CZ"/>
        </w:rPr>
        <w:t xml:space="preserve"> veřejné zakázky)</w:t>
      </w:r>
    </w:p>
    <w:p w14:paraId="61CD1842" w14:textId="43E564F3" w:rsidR="006A5C2D" w:rsidRPr="008557C6" w:rsidRDefault="006A5C2D" w:rsidP="00BD30FF">
      <w:pPr>
        <w:tabs>
          <w:tab w:val="left" w:pos="1418"/>
        </w:tabs>
        <w:rPr>
          <w:lang w:eastAsia="cs-CZ"/>
        </w:rPr>
      </w:pPr>
      <w:r w:rsidRPr="00F50499">
        <w:rPr>
          <w:b/>
          <w:bCs/>
          <w:lang w:eastAsia="cs-CZ"/>
        </w:rPr>
        <w:t xml:space="preserve">Příloha č. </w:t>
      </w:r>
      <w:r w:rsidR="004E7908" w:rsidRPr="00F50499">
        <w:rPr>
          <w:b/>
          <w:bCs/>
          <w:lang w:eastAsia="cs-CZ"/>
        </w:rPr>
        <w:t>3</w:t>
      </w:r>
      <w:r w:rsidR="00D82A55">
        <w:rPr>
          <w:b/>
          <w:bCs/>
          <w:lang w:eastAsia="cs-CZ"/>
        </w:rPr>
        <w:t>a</w:t>
      </w:r>
      <w:r w:rsidRPr="008557C6">
        <w:rPr>
          <w:b/>
          <w:bCs/>
          <w:lang w:eastAsia="cs-CZ"/>
        </w:rPr>
        <w:t>:</w:t>
      </w:r>
      <w:r w:rsidRPr="008557C6">
        <w:rPr>
          <w:lang w:eastAsia="cs-CZ"/>
        </w:rPr>
        <w:tab/>
        <w:t>Specifikace plnění</w:t>
      </w:r>
      <w:r w:rsidR="008557C6" w:rsidRPr="008557C6">
        <w:rPr>
          <w:lang w:eastAsia="cs-CZ"/>
        </w:rPr>
        <w:t xml:space="preserve"> a cenová kalkulace (část </w:t>
      </w:r>
      <w:r w:rsidR="00611173">
        <w:rPr>
          <w:lang w:eastAsia="cs-CZ"/>
        </w:rPr>
        <w:t>A</w:t>
      </w:r>
      <w:r w:rsidR="008557C6" w:rsidRPr="008557C6">
        <w:rPr>
          <w:lang w:eastAsia="cs-CZ"/>
        </w:rPr>
        <w:t xml:space="preserve"> veřejné zakázky)</w:t>
      </w:r>
    </w:p>
    <w:p w14:paraId="0791F0F0" w14:textId="145D0D49" w:rsidR="00D82A55" w:rsidRPr="00F50499" w:rsidRDefault="00D82A55" w:rsidP="00BD30FF">
      <w:pPr>
        <w:tabs>
          <w:tab w:val="left" w:pos="1418"/>
        </w:tabs>
        <w:rPr>
          <w:lang w:eastAsia="cs-CZ"/>
        </w:rPr>
      </w:pPr>
      <w:r w:rsidRPr="008557C6">
        <w:rPr>
          <w:b/>
          <w:bCs/>
          <w:lang w:eastAsia="cs-CZ"/>
        </w:rPr>
        <w:t>Příloha č. 3b:</w:t>
      </w:r>
      <w:r w:rsidRPr="008557C6">
        <w:rPr>
          <w:b/>
          <w:bCs/>
          <w:lang w:eastAsia="cs-CZ"/>
        </w:rPr>
        <w:tab/>
      </w:r>
      <w:r w:rsidRPr="008557C6">
        <w:rPr>
          <w:lang w:eastAsia="cs-CZ"/>
        </w:rPr>
        <w:t>Specifikace plnění</w:t>
      </w:r>
      <w:r w:rsidR="008557C6" w:rsidRPr="008557C6">
        <w:rPr>
          <w:lang w:eastAsia="cs-CZ"/>
        </w:rPr>
        <w:t xml:space="preserve"> a cenová</w:t>
      </w:r>
      <w:r w:rsidR="008557C6">
        <w:rPr>
          <w:lang w:eastAsia="cs-CZ"/>
        </w:rPr>
        <w:t xml:space="preserve"> kalkulace (část </w:t>
      </w:r>
      <w:r w:rsidR="00611173">
        <w:rPr>
          <w:lang w:eastAsia="cs-CZ"/>
        </w:rPr>
        <w:t>B</w:t>
      </w:r>
      <w:r w:rsidR="008557C6">
        <w:rPr>
          <w:lang w:eastAsia="cs-CZ"/>
        </w:rPr>
        <w:t xml:space="preserve"> veřejné zakázky)</w:t>
      </w:r>
    </w:p>
    <w:p w14:paraId="52440B03" w14:textId="2F35E871" w:rsidR="004E7908" w:rsidRDefault="004E7908" w:rsidP="00BD30FF">
      <w:pPr>
        <w:tabs>
          <w:tab w:val="left" w:pos="1418"/>
        </w:tabs>
        <w:rPr>
          <w:lang w:eastAsia="cs-CZ"/>
        </w:rPr>
      </w:pPr>
      <w:r w:rsidRPr="00F50499">
        <w:rPr>
          <w:b/>
          <w:bCs/>
          <w:lang w:eastAsia="cs-CZ"/>
        </w:rPr>
        <w:t>Příloha č. 4</w:t>
      </w:r>
      <w:r w:rsidR="00153DD9">
        <w:rPr>
          <w:b/>
          <w:bCs/>
          <w:lang w:eastAsia="cs-CZ"/>
        </w:rPr>
        <w:t>b</w:t>
      </w:r>
      <w:r w:rsidRPr="00F50499">
        <w:rPr>
          <w:b/>
          <w:bCs/>
          <w:lang w:eastAsia="cs-CZ"/>
        </w:rPr>
        <w:t>:</w:t>
      </w:r>
      <w:r w:rsidRPr="00F50499">
        <w:rPr>
          <w:lang w:eastAsia="cs-CZ"/>
        </w:rPr>
        <w:t xml:space="preserve"> </w:t>
      </w:r>
      <w:r w:rsidR="0089763B" w:rsidRPr="00F50499">
        <w:rPr>
          <w:lang w:eastAsia="cs-CZ"/>
        </w:rPr>
        <w:tab/>
        <w:t>Seznam stanovišť ZSS SK</w:t>
      </w:r>
      <w:r w:rsidR="000A592F">
        <w:rPr>
          <w:lang w:eastAsia="cs-CZ"/>
        </w:rPr>
        <w:t xml:space="preserve"> (k části B veřejné zakázky)</w:t>
      </w:r>
    </w:p>
    <w:p w14:paraId="601E936A" w14:textId="77777777" w:rsidR="00A53F1F" w:rsidRDefault="00A53F1F" w:rsidP="007E539C">
      <w:pPr>
        <w:rPr>
          <w:lang w:eastAsia="cs-CZ"/>
        </w:rPr>
      </w:pPr>
    </w:p>
    <w:p w14:paraId="6363CB15" w14:textId="77777777" w:rsidR="007B2016" w:rsidRPr="005C6655" w:rsidRDefault="007B2016" w:rsidP="007E539C">
      <w:pPr>
        <w:rPr>
          <w:lang w:eastAsia="cs-CZ"/>
        </w:rPr>
      </w:pPr>
    </w:p>
    <w:p w14:paraId="0672D40D" w14:textId="00BBA438" w:rsidR="007B2016" w:rsidRDefault="007B2016" w:rsidP="009B59AB">
      <w:pPr>
        <w:jc w:val="left"/>
        <w:rPr>
          <w:rFonts w:cs="Calibri"/>
          <w:szCs w:val="22"/>
        </w:rPr>
      </w:pPr>
      <w:r w:rsidRPr="00854149">
        <w:rPr>
          <w:lang w:eastAsia="cs-CZ"/>
        </w:rPr>
        <w:t>Za</w:t>
      </w:r>
      <w:r w:rsidR="00A574B6">
        <w:rPr>
          <w:lang w:eastAsia="cs-CZ"/>
        </w:rPr>
        <w:t xml:space="preserve"> zadavatele</w:t>
      </w:r>
    </w:p>
    <w:p w14:paraId="1CD34628" w14:textId="70371E0E" w:rsidR="007D3A56" w:rsidRDefault="007D3A56" w:rsidP="009B59AB">
      <w:pPr>
        <w:jc w:val="left"/>
        <w:rPr>
          <w:rFonts w:cs="Calibri"/>
          <w:szCs w:val="22"/>
        </w:rPr>
      </w:pPr>
    </w:p>
    <w:p w14:paraId="5C156749" w14:textId="4E55D4E8" w:rsidR="007D3A56" w:rsidRPr="000C1CBD" w:rsidRDefault="007D3A56" w:rsidP="007D3A56">
      <w:pPr>
        <w:rPr>
          <w:lang w:eastAsia="cs-CZ"/>
        </w:rPr>
      </w:pPr>
      <w:r w:rsidRPr="00A950CD">
        <w:rPr>
          <w:lang w:eastAsia="cs-CZ"/>
        </w:rPr>
        <w:t>V </w:t>
      </w:r>
      <w:r w:rsidR="00827317">
        <w:rPr>
          <w:lang w:eastAsia="cs-CZ"/>
        </w:rPr>
        <w:t>Kladně</w:t>
      </w:r>
      <w:r w:rsidRPr="00A950CD">
        <w:rPr>
          <w:lang w:eastAsia="cs-CZ"/>
        </w:rPr>
        <w:t xml:space="preserve"> </w:t>
      </w:r>
      <w:r w:rsidRPr="00391FB7">
        <w:rPr>
          <w:lang w:eastAsia="cs-CZ"/>
        </w:rPr>
        <w:t>dne</w:t>
      </w:r>
      <w:r>
        <w:rPr>
          <w:lang w:eastAsia="cs-CZ"/>
        </w:rPr>
        <w:t xml:space="preserve"> </w:t>
      </w:r>
      <w:r w:rsidR="00C45F06">
        <w:rPr>
          <w:lang w:eastAsia="cs-CZ"/>
        </w:rPr>
        <w:t>dle elektronického podpisu</w:t>
      </w:r>
    </w:p>
    <w:p w14:paraId="0D8901C4" w14:textId="77777777" w:rsidR="007D3A56" w:rsidRPr="00854149" w:rsidRDefault="007D3A56" w:rsidP="009B59AB">
      <w:pPr>
        <w:jc w:val="left"/>
        <w:rPr>
          <w:rFonts w:cs="Calibri"/>
          <w:szCs w:val="22"/>
        </w:rPr>
      </w:pPr>
    </w:p>
    <w:p w14:paraId="7E3DAE04" w14:textId="77777777" w:rsidR="007B2016" w:rsidRDefault="007B2016" w:rsidP="009B59AB">
      <w:pPr>
        <w:jc w:val="left"/>
        <w:rPr>
          <w:lang w:eastAsia="cs-CZ"/>
        </w:rPr>
      </w:pPr>
    </w:p>
    <w:p w14:paraId="27A57F47" w14:textId="77777777" w:rsidR="00321303" w:rsidRDefault="00321303" w:rsidP="009B59AB">
      <w:pPr>
        <w:jc w:val="left"/>
        <w:rPr>
          <w:lang w:eastAsia="cs-CZ"/>
        </w:rPr>
      </w:pPr>
    </w:p>
    <w:bookmarkEnd w:id="4"/>
    <w:p w14:paraId="6DFAEE6A" w14:textId="77777777" w:rsidR="007B2016" w:rsidRPr="00E00B3C" w:rsidRDefault="007B2016" w:rsidP="00E00B3C">
      <w:pPr>
        <w:jc w:val="left"/>
        <w:rPr>
          <w:b/>
          <w:lang w:eastAsia="cs-CZ"/>
        </w:rPr>
      </w:pPr>
    </w:p>
    <w:p w14:paraId="4E9940CF" w14:textId="77AE8062" w:rsidR="007B2016" w:rsidRPr="00E00B3C" w:rsidRDefault="007B2016" w:rsidP="00E00B3C">
      <w:pPr>
        <w:jc w:val="left"/>
        <w:rPr>
          <w:lang w:eastAsia="cs-CZ"/>
        </w:rPr>
      </w:pPr>
      <w:r w:rsidRPr="00E00B3C">
        <w:rPr>
          <w:lang w:eastAsia="cs-CZ"/>
        </w:rPr>
        <w:t>___________________________</w:t>
      </w:r>
      <w:r w:rsidR="00854149">
        <w:rPr>
          <w:lang w:eastAsia="cs-CZ"/>
        </w:rPr>
        <w:t>_________</w:t>
      </w:r>
    </w:p>
    <w:p w14:paraId="3E1124B1" w14:textId="13380A2E" w:rsidR="007D3A56" w:rsidRPr="007D3A56" w:rsidRDefault="007D3A56" w:rsidP="007D3A56">
      <w:pPr>
        <w:jc w:val="left"/>
        <w:rPr>
          <w:lang w:eastAsia="cs-CZ"/>
        </w:rPr>
      </w:pPr>
      <w:r w:rsidRPr="007D3A56">
        <w:rPr>
          <w:b/>
          <w:bCs/>
          <w:lang w:eastAsia="cs-CZ"/>
        </w:rPr>
        <w:t>MUDr. Pavel Rusý</w:t>
      </w:r>
    </w:p>
    <w:p w14:paraId="16C59EA7" w14:textId="6FBE91C0" w:rsidR="007B2016" w:rsidRPr="007D3A56" w:rsidRDefault="00611173" w:rsidP="007D3A56">
      <w:pPr>
        <w:jc w:val="left"/>
      </w:pPr>
      <w:r>
        <w:rPr>
          <w:lang w:eastAsia="cs-CZ"/>
        </w:rPr>
        <w:t>ř</w:t>
      </w:r>
      <w:r w:rsidR="007D3A56" w:rsidRPr="007D3A56">
        <w:rPr>
          <w:lang w:eastAsia="cs-CZ"/>
        </w:rPr>
        <w:t>editel</w:t>
      </w:r>
      <w:r>
        <w:rPr>
          <w:lang w:eastAsia="cs-CZ"/>
        </w:rPr>
        <w:t xml:space="preserve"> ZZS SK</w:t>
      </w:r>
    </w:p>
    <w:sectPr w:rsidR="007B2016" w:rsidRPr="007D3A56" w:rsidSect="003C71B5"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FBE4" w14:textId="77777777" w:rsidR="00DE264E" w:rsidRDefault="00DE264E" w:rsidP="00D2613C">
      <w:r>
        <w:separator/>
      </w:r>
    </w:p>
    <w:p w14:paraId="29725FF4" w14:textId="77777777" w:rsidR="00DE264E" w:rsidRDefault="00DE264E"/>
    <w:p w14:paraId="23D7CC83" w14:textId="77777777" w:rsidR="00DE264E" w:rsidRDefault="00DE264E"/>
  </w:endnote>
  <w:endnote w:type="continuationSeparator" w:id="0">
    <w:p w14:paraId="7170D18E" w14:textId="77777777" w:rsidR="00DE264E" w:rsidRDefault="00DE264E" w:rsidP="00D2613C">
      <w:r>
        <w:continuationSeparator/>
      </w:r>
    </w:p>
    <w:p w14:paraId="10241DCA" w14:textId="77777777" w:rsidR="00DE264E" w:rsidRDefault="00DE264E"/>
    <w:p w14:paraId="549782C2" w14:textId="77777777" w:rsidR="00DE264E" w:rsidRDefault="00DE264E"/>
  </w:endnote>
  <w:endnote w:type="continuationNotice" w:id="1">
    <w:p w14:paraId="7619E54B" w14:textId="77777777" w:rsidR="00DE264E" w:rsidRDefault="00DE26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5118" w14:textId="77777777" w:rsidR="00D50FC7" w:rsidRPr="00B04ADE" w:rsidRDefault="00000000">
    <w:pPr>
      <w:pStyle w:val="Zpat"/>
      <w:jc w:val="right"/>
      <w:rPr>
        <w:szCs w:val="22"/>
      </w:rPr>
    </w:pPr>
    <w:r>
      <w:rPr>
        <w:color w:val="1F497D"/>
      </w:rPr>
      <w:pict w14:anchorId="416882F6">
        <v:rect id="_x0000_i1025" style="width:453.6pt;height:1pt" o:hralign="center" o:hrstd="t" o:hrnoshade="t" o:hr="t" fillcolor="black" stroked="f"/>
      </w:pict>
    </w:r>
    <w:r w:rsidR="00D50FC7" w:rsidRPr="00B04ADE">
      <w:rPr>
        <w:szCs w:val="22"/>
      </w:rPr>
      <w:t xml:space="preserve">Stránka </w:t>
    </w:r>
    <w:r w:rsidR="00D50FC7" w:rsidRPr="00B04ADE">
      <w:rPr>
        <w:bCs/>
        <w:szCs w:val="22"/>
      </w:rPr>
      <w:fldChar w:fldCharType="begin"/>
    </w:r>
    <w:r w:rsidR="00D50FC7" w:rsidRPr="00B04ADE">
      <w:rPr>
        <w:bCs/>
        <w:szCs w:val="22"/>
      </w:rPr>
      <w:instrText>PAGE</w:instrText>
    </w:r>
    <w:r w:rsidR="00D50FC7" w:rsidRPr="00B04ADE">
      <w:rPr>
        <w:bCs/>
        <w:szCs w:val="22"/>
      </w:rPr>
      <w:fldChar w:fldCharType="separate"/>
    </w:r>
    <w:r w:rsidR="00B6728D">
      <w:rPr>
        <w:bCs/>
        <w:noProof/>
        <w:szCs w:val="22"/>
      </w:rPr>
      <w:t>19</w:t>
    </w:r>
    <w:r w:rsidR="00D50FC7" w:rsidRPr="00B04ADE">
      <w:rPr>
        <w:bCs/>
        <w:szCs w:val="22"/>
      </w:rPr>
      <w:fldChar w:fldCharType="end"/>
    </w:r>
    <w:r w:rsidR="00D50FC7" w:rsidRPr="00B04ADE">
      <w:rPr>
        <w:szCs w:val="22"/>
      </w:rPr>
      <w:t xml:space="preserve"> z </w:t>
    </w:r>
    <w:r w:rsidR="00D50FC7" w:rsidRPr="00B04ADE">
      <w:rPr>
        <w:bCs/>
        <w:szCs w:val="22"/>
      </w:rPr>
      <w:fldChar w:fldCharType="begin"/>
    </w:r>
    <w:r w:rsidR="00D50FC7" w:rsidRPr="00B04ADE">
      <w:rPr>
        <w:bCs/>
        <w:szCs w:val="22"/>
      </w:rPr>
      <w:instrText>NUMPAGES</w:instrText>
    </w:r>
    <w:r w:rsidR="00D50FC7" w:rsidRPr="00B04ADE">
      <w:rPr>
        <w:bCs/>
        <w:szCs w:val="22"/>
      </w:rPr>
      <w:fldChar w:fldCharType="separate"/>
    </w:r>
    <w:r w:rsidR="00B6728D">
      <w:rPr>
        <w:bCs/>
        <w:noProof/>
        <w:szCs w:val="22"/>
      </w:rPr>
      <w:t>19</w:t>
    </w:r>
    <w:r w:rsidR="00D50FC7" w:rsidRPr="00B04ADE">
      <w:rPr>
        <w:bCs/>
        <w:szCs w:val="22"/>
      </w:rPr>
      <w:fldChar w:fldCharType="end"/>
    </w:r>
  </w:p>
  <w:p w14:paraId="1EBF80AE" w14:textId="77777777" w:rsidR="00D50FC7" w:rsidRDefault="00D50FC7" w:rsidP="002F4407">
    <w:pPr>
      <w:pStyle w:val="Zhlavdokumentu"/>
      <w:tabs>
        <w:tab w:val="clear" w:pos="1833"/>
        <w:tab w:val="left" w:pos="8505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5F0E" w14:textId="77777777" w:rsidR="00D50FC7" w:rsidRDefault="00D50FC7" w:rsidP="005A5592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1C84" w14:textId="77777777" w:rsidR="00DE264E" w:rsidRDefault="00DE264E" w:rsidP="00D2613C">
      <w:bookmarkStart w:id="0" w:name="_Hlk478133623"/>
      <w:bookmarkEnd w:id="0"/>
      <w:r>
        <w:separator/>
      </w:r>
    </w:p>
    <w:p w14:paraId="6295BFC7" w14:textId="77777777" w:rsidR="00DE264E" w:rsidRDefault="00DE264E"/>
    <w:p w14:paraId="25EB2E9B" w14:textId="77777777" w:rsidR="00DE264E" w:rsidRDefault="00DE264E"/>
  </w:footnote>
  <w:footnote w:type="continuationSeparator" w:id="0">
    <w:p w14:paraId="057342A7" w14:textId="77777777" w:rsidR="00DE264E" w:rsidRDefault="00DE264E" w:rsidP="00D2613C">
      <w:r>
        <w:continuationSeparator/>
      </w:r>
    </w:p>
    <w:p w14:paraId="31D0AC6D" w14:textId="77777777" w:rsidR="00DE264E" w:rsidRDefault="00DE264E"/>
    <w:p w14:paraId="2D73AE6F" w14:textId="77777777" w:rsidR="00DE264E" w:rsidRDefault="00DE264E"/>
  </w:footnote>
  <w:footnote w:type="continuationNotice" w:id="1">
    <w:p w14:paraId="3EC86370" w14:textId="77777777" w:rsidR="00DE264E" w:rsidRDefault="00DE26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3809" w14:textId="0CEA3A59" w:rsidR="00D50FC7" w:rsidRDefault="00D50FC7" w:rsidP="00B263DF">
    <w:pPr>
      <w:pStyle w:val="Zpat"/>
      <w:tabs>
        <w:tab w:val="clear" w:pos="4536"/>
        <w:tab w:val="clear" w:pos="9072"/>
        <w:tab w:val="left" w:pos="559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" w15:restartNumberingAfterBreak="0">
    <w:nsid w:val="167074CA"/>
    <w:multiLevelType w:val="hybridMultilevel"/>
    <w:tmpl w:val="8BA4B188"/>
    <w:lvl w:ilvl="0" w:tplc="04050017">
      <w:start w:val="1"/>
      <w:numFmt w:val="lowerLetter"/>
      <w:lvlText w:val="%1)"/>
      <w:lvlJc w:val="left"/>
      <w:pPr>
        <w:ind w:left="18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3" w15:restartNumberingAfterBreak="0">
    <w:nsid w:val="175C51FB"/>
    <w:multiLevelType w:val="hybridMultilevel"/>
    <w:tmpl w:val="1C6EF1BC"/>
    <w:lvl w:ilvl="0" w:tplc="04050005">
      <w:start w:val="1"/>
      <w:numFmt w:val="bullet"/>
      <w:pStyle w:val="Tabulka"/>
      <w:lvlText w:val=""/>
      <w:lvlJc w:val="left"/>
      <w:pPr>
        <w:ind w:left="1429" w:hanging="360"/>
      </w:pPr>
      <w:rPr>
        <w:rFonts w:ascii="Wingdings" w:hAnsi="Wingdings" w:hint="default"/>
        <w:color w:val="0B91D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775CC0"/>
    <w:multiLevelType w:val="hybridMultilevel"/>
    <w:tmpl w:val="18EEE4B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D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E92098"/>
    <w:multiLevelType w:val="multilevel"/>
    <w:tmpl w:val="B5B0973E"/>
    <w:lvl w:ilvl="0">
      <w:start w:val="1"/>
      <w:numFmt w:val="decimal"/>
      <w:pStyle w:val="Styl3"/>
      <w:lvlText w:val="%1."/>
      <w:lvlJc w:val="left"/>
      <w:pPr>
        <w:ind w:left="720" w:hanging="360"/>
      </w:pPr>
      <w:rPr>
        <w:rFonts w:hint="default"/>
        <w:color w:val="0B91D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EA490B"/>
    <w:multiLevelType w:val="hybridMultilevel"/>
    <w:tmpl w:val="EAD6B752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D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305FB3"/>
    <w:multiLevelType w:val="hybridMultilevel"/>
    <w:tmpl w:val="63A4F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F26649"/>
    <w:multiLevelType w:val="hybridMultilevel"/>
    <w:tmpl w:val="0166E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643B1"/>
    <w:multiLevelType w:val="hybridMultilevel"/>
    <w:tmpl w:val="A78AFB32"/>
    <w:lvl w:ilvl="0" w:tplc="040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  <w:color w:val="0B91D0"/>
      </w:rPr>
    </w:lvl>
    <w:lvl w:ilvl="1" w:tplc="FFFFFFFF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6F270B3"/>
    <w:multiLevelType w:val="hybridMultilevel"/>
    <w:tmpl w:val="77461B8E"/>
    <w:lvl w:ilvl="0" w:tplc="2DC2BD7A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0B91CF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10F6CC8"/>
    <w:multiLevelType w:val="hybridMultilevel"/>
    <w:tmpl w:val="0FD6FE9A"/>
    <w:lvl w:ilvl="0" w:tplc="04050005">
      <w:start w:val="1"/>
      <w:numFmt w:val="bullet"/>
      <w:lvlText w:val=""/>
      <w:lvlJc w:val="left"/>
      <w:pPr>
        <w:ind w:left="1429" w:hanging="720"/>
      </w:pPr>
      <w:rPr>
        <w:rFonts w:ascii="Wingdings" w:hAnsi="Wingdings" w:hint="default"/>
        <w:color w:val="0B91D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A15B4D"/>
    <w:multiLevelType w:val="hybridMultilevel"/>
    <w:tmpl w:val="906C0210"/>
    <w:lvl w:ilvl="0" w:tplc="2DC2BD7A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0B91CF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262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347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5" w15:restartNumberingAfterBreak="0">
    <w:nsid w:val="66DA1867"/>
    <w:multiLevelType w:val="hybridMultilevel"/>
    <w:tmpl w:val="9D6229E6"/>
    <w:lvl w:ilvl="0" w:tplc="2DC2BD7A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0B91CF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A896062"/>
    <w:multiLevelType w:val="multilevel"/>
    <w:tmpl w:val="CBFE6C4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"/>
      <w:lvlJc w:val="left"/>
      <w:pPr>
        <w:ind w:left="1567" w:hanging="432"/>
      </w:pPr>
      <w:rPr>
        <w:rFonts w:ascii="Wingdings" w:hAnsi="Wingdings" w:hint="default"/>
        <w:b w:val="0"/>
        <w:bCs w:val="0"/>
        <w:i w:val="0"/>
        <w:color w:val="0B91D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A9772F5"/>
    <w:multiLevelType w:val="hybridMultilevel"/>
    <w:tmpl w:val="DEB69A12"/>
    <w:lvl w:ilvl="0" w:tplc="840428CC">
      <w:start w:val="1"/>
      <w:numFmt w:val="bullet"/>
      <w:lvlText w:val=""/>
      <w:lvlJc w:val="left"/>
      <w:pPr>
        <w:ind w:left="2287" w:hanging="360"/>
      </w:pPr>
      <w:rPr>
        <w:rFonts w:ascii="Symbol" w:hAnsi="Symbol" w:hint="default"/>
        <w:color w:val="0B91D0"/>
        <w:u w:color="0B91D0"/>
      </w:rPr>
    </w:lvl>
    <w:lvl w:ilvl="1" w:tplc="04050003" w:tentative="1">
      <w:start w:val="1"/>
      <w:numFmt w:val="bullet"/>
      <w:lvlText w:val="o"/>
      <w:lvlJc w:val="left"/>
      <w:pPr>
        <w:ind w:left="3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7" w:hanging="360"/>
      </w:pPr>
      <w:rPr>
        <w:rFonts w:ascii="Wingdings" w:hAnsi="Wingdings" w:hint="default"/>
      </w:rPr>
    </w:lvl>
  </w:abstractNum>
  <w:abstractNum w:abstractNumId="18" w15:restartNumberingAfterBreak="0">
    <w:nsid w:val="6C490650"/>
    <w:multiLevelType w:val="multilevel"/>
    <w:tmpl w:val="7C2AF2BA"/>
    <w:lvl w:ilvl="0">
      <w:start w:val="1"/>
      <w:numFmt w:val="decimal"/>
      <w:pStyle w:val="Nadpis1"/>
      <w:lvlText w:val="%1."/>
      <w:lvlJc w:val="left"/>
      <w:pPr>
        <w:ind w:left="1211" w:hanging="36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1567" w:hanging="432"/>
      </w:pPr>
      <w:rPr>
        <w:rFonts w:cs="Times New Roman" w:hint="default"/>
        <w:b w:val="0"/>
        <w:bCs w:val="0"/>
        <w:i w:val="0"/>
      </w:rPr>
    </w:lvl>
    <w:lvl w:ilvl="2">
      <w:start w:val="1"/>
      <w:numFmt w:val="decimal"/>
      <w:pStyle w:val="Styl2"/>
      <w:lvlText w:val="%1.%2.%3."/>
      <w:lvlJc w:val="left"/>
      <w:pPr>
        <w:ind w:left="121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8ED626C"/>
    <w:multiLevelType w:val="hybridMultilevel"/>
    <w:tmpl w:val="4B16E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56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5966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263046">
    <w:abstractNumId w:val="0"/>
  </w:num>
  <w:num w:numId="4" w16cid:durableId="1427969009">
    <w:abstractNumId w:val="1"/>
  </w:num>
  <w:num w:numId="5" w16cid:durableId="497694520">
    <w:abstractNumId w:val="18"/>
  </w:num>
  <w:num w:numId="6" w16cid:durableId="1976255853">
    <w:abstractNumId w:val="13"/>
  </w:num>
  <w:num w:numId="7" w16cid:durableId="2032104173">
    <w:abstractNumId w:val="13"/>
    <w:lvlOverride w:ilvl="0">
      <w:startOverride w:val="1"/>
    </w:lvlOverride>
  </w:num>
  <w:num w:numId="8" w16cid:durableId="10848854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463112">
    <w:abstractNumId w:val="2"/>
  </w:num>
  <w:num w:numId="10" w16cid:durableId="1721779652">
    <w:abstractNumId w:val="3"/>
  </w:num>
  <w:num w:numId="11" w16cid:durableId="335380070">
    <w:abstractNumId w:val="7"/>
  </w:num>
  <w:num w:numId="12" w16cid:durableId="1097479685">
    <w:abstractNumId w:val="16"/>
  </w:num>
  <w:num w:numId="13" w16cid:durableId="1047753738">
    <w:abstractNumId w:val="19"/>
  </w:num>
  <w:num w:numId="14" w16cid:durableId="1424256301">
    <w:abstractNumId w:val="4"/>
  </w:num>
  <w:num w:numId="15" w16cid:durableId="1779836973">
    <w:abstractNumId w:val="11"/>
  </w:num>
  <w:num w:numId="16" w16cid:durableId="1659185109">
    <w:abstractNumId w:val="9"/>
  </w:num>
  <w:num w:numId="17" w16cid:durableId="2084257595">
    <w:abstractNumId w:val="5"/>
  </w:num>
  <w:num w:numId="18" w16cid:durableId="720247822">
    <w:abstractNumId w:val="17"/>
  </w:num>
  <w:num w:numId="19" w16cid:durableId="759911231">
    <w:abstractNumId w:val="15"/>
  </w:num>
  <w:num w:numId="20" w16cid:durableId="2035303814">
    <w:abstractNumId w:val="12"/>
  </w:num>
  <w:num w:numId="21" w16cid:durableId="1663463713">
    <w:abstractNumId w:val="10"/>
  </w:num>
  <w:num w:numId="22" w16cid:durableId="1601180556">
    <w:abstractNumId w:val="13"/>
    <w:lvlOverride w:ilvl="0">
      <w:startOverride w:val="1"/>
    </w:lvlOverride>
  </w:num>
  <w:num w:numId="23" w16cid:durableId="1854877386">
    <w:abstractNumId w:val="8"/>
  </w:num>
  <w:num w:numId="24" w16cid:durableId="4368288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29723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EA9"/>
    <w:rsid w:val="0000124A"/>
    <w:rsid w:val="0000124F"/>
    <w:rsid w:val="00001568"/>
    <w:rsid w:val="00001ED5"/>
    <w:rsid w:val="00002096"/>
    <w:rsid w:val="000026A6"/>
    <w:rsid w:val="000027CE"/>
    <w:rsid w:val="00002CD0"/>
    <w:rsid w:val="000051B2"/>
    <w:rsid w:val="00005C7B"/>
    <w:rsid w:val="000066EE"/>
    <w:rsid w:val="00006A95"/>
    <w:rsid w:val="0000703E"/>
    <w:rsid w:val="00007D5D"/>
    <w:rsid w:val="00010502"/>
    <w:rsid w:val="00010A25"/>
    <w:rsid w:val="00011012"/>
    <w:rsid w:val="0001222A"/>
    <w:rsid w:val="00012967"/>
    <w:rsid w:val="00013617"/>
    <w:rsid w:val="000136A2"/>
    <w:rsid w:val="00013D9F"/>
    <w:rsid w:val="000140B2"/>
    <w:rsid w:val="00015BF3"/>
    <w:rsid w:val="00015EC4"/>
    <w:rsid w:val="000211F8"/>
    <w:rsid w:val="0002211B"/>
    <w:rsid w:val="0002278D"/>
    <w:rsid w:val="00022CE1"/>
    <w:rsid w:val="0002392E"/>
    <w:rsid w:val="0002498B"/>
    <w:rsid w:val="00024C25"/>
    <w:rsid w:val="00024E5A"/>
    <w:rsid w:val="00024FAF"/>
    <w:rsid w:val="00025598"/>
    <w:rsid w:val="00025CBA"/>
    <w:rsid w:val="00026091"/>
    <w:rsid w:val="000263BB"/>
    <w:rsid w:val="0002690E"/>
    <w:rsid w:val="00030323"/>
    <w:rsid w:val="000305B2"/>
    <w:rsid w:val="00030D07"/>
    <w:rsid w:val="00031070"/>
    <w:rsid w:val="000311AB"/>
    <w:rsid w:val="00032898"/>
    <w:rsid w:val="00032CA7"/>
    <w:rsid w:val="00032FDD"/>
    <w:rsid w:val="00033368"/>
    <w:rsid w:val="000335FD"/>
    <w:rsid w:val="00033D94"/>
    <w:rsid w:val="000354BB"/>
    <w:rsid w:val="00035A08"/>
    <w:rsid w:val="00035C59"/>
    <w:rsid w:val="00035FD4"/>
    <w:rsid w:val="00036FA1"/>
    <w:rsid w:val="00040535"/>
    <w:rsid w:val="00040A71"/>
    <w:rsid w:val="0004174E"/>
    <w:rsid w:val="00042625"/>
    <w:rsid w:val="00042691"/>
    <w:rsid w:val="0004598F"/>
    <w:rsid w:val="0004707E"/>
    <w:rsid w:val="00047A98"/>
    <w:rsid w:val="0005013A"/>
    <w:rsid w:val="00050FC0"/>
    <w:rsid w:val="000514D7"/>
    <w:rsid w:val="00051826"/>
    <w:rsid w:val="000520AD"/>
    <w:rsid w:val="00053AF5"/>
    <w:rsid w:val="00053D17"/>
    <w:rsid w:val="00055A95"/>
    <w:rsid w:val="00057305"/>
    <w:rsid w:val="00060520"/>
    <w:rsid w:val="00060561"/>
    <w:rsid w:val="000607FD"/>
    <w:rsid w:val="0006099F"/>
    <w:rsid w:val="00061401"/>
    <w:rsid w:val="0006200B"/>
    <w:rsid w:val="000626F7"/>
    <w:rsid w:val="00062A1B"/>
    <w:rsid w:val="00062A3A"/>
    <w:rsid w:val="000630C3"/>
    <w:rsid w:val="000633E4"/>
    <w:rsid w:val="00063F53"/>
    <w:rsid w:val="00063FF4"/>
    <w:rsid w:val="00064306"/>
    <w:rsid w:val="00064A5D"/>
    <w:rsid w:val="00065464"/>
    <w:rsid w:val="0006594F"/>
    <w:rsid w:val="00066E67"/>
    <w:rsid w:val="0006776B"/>
    <w:rsid w:val="0006777F"/>
    <w:rsid w:val="00067AC9"/>
    <w:rsid w:val="00067C46"/>
    <w:rsid w:val="00070ED6"/>
    <w:rsid w:val="00072661"/>
    <w:rsid w:val="00072C6C"/>
    <w:rsid w:val="00073254"/>
    <w:rsid w:val="0007379B"/>
    <w:rsid w:val="00073AAC"/>
    <w:rsid w:val="0007518A"/>
    <w:rsid w:val="000755C1"/>
    <w:rsid w:val="00075F5E"/>
    <w:rsid w:val="000766AA"/>
    <w:rsid w:val="00077ADB"/>
    <w:rsid w:val="00082499"/>
    <w:rsid w:val="00082F2A"/>
    <w:rsid w:val="000832FD"/>
    <w:rsid w:val="00084402"/>
    <w:rsid w:val="000844B0"/>
    <w:rsid w:val="00084B51"/>
    <w:rsid w:val="00085368"/>
    <w:rsid w:val="000864B0"/>
    <w:rsid w:val="00086DF7"/>
    <w:rsid w:val="0008725D"/>
    <w:rsid w:val="00087D6A"/>
    <w:rsid w:val="00087DF6"/>
    <w:rsid w:val="00087ECC"/>
    <w:rsid w:val="0009028F"/>
    <w:rsid w:val="00090D07"/>
    <w:rsid w:val="0009166A"/>
    <w:rsid w:val="0009196B"/>
    <w:rsid w:val="00091B55"/>
    <w:rsid w:val="0009220E"/>
    <w:rsid w:val="00092443"/>
    <w:rsid w:val="0009304F"/>
    <w:rsid w:val="00093FDD"/>
    <w:rsid w:val="0009404F"/>
    <w:rsid w:val="00094625"/>
    <w:rsid w:val="000A04C4"/>
    <w:rsid w:val="000A07CF"/>
    <w:rsid w:val="000A08AB"/>
    <w:rsid w:val="000A08B0"/>
    <w:rsid w:val="000A0B4D"/>
    <w:rsid w:val="000A1024"/>
    <w:rsid w:val="000A1BB3"/>
    <w:rsid w:val="000A21EA"/>
    <w:rsid w:val="000A2CDB"/>
    <w:rsid w:val="000A391A"/>
    <w:rsid w:val="000A42E3"/>
    <w:rsid w:val="000A4DE7"/>
    <w:rsid w:val="000A592F"/>
    <w:rsid w:val="000A5FAF"/>
    <w:rsid w:val="000A6221"/>
    <w:rsid w:val="000A70DD"/>
    <w:rsid w:val="000A754A"/>
    <w:rsid w:val="000A75CE"/>
    <w:rsid w:val="000B0078"/>
    <w:rsid w:val="000B02D8"/>
    <w:rsid w:val="000B0C5B"/>
    <w:rsid w:val="000B12A9"/>
    <w:rsid w:val="000B1702"/>
    <w:rsid w:val="000B24E9"/>
    <w:rsid w:val="000B2EAA"/>
    <w:rsid w:val="000B3554"/>
    <w:rsid w:val="000B3C31"/>
    <w:rsid w:val="000B3C70"/>
    <w:rsid w:val="000B46C9"/>
    <w:rsid w:val="000B4A92"/>
    <w:rsid w:val="000B520A"/>
    <w:rsid w:val="000B6320"/>
    <w:rsid w:val="000B78E6"/>
    <w:rsid w:val="000B7D6F"/>
    <w:rsid w:val="000C0564"/>
    <w:rsid w:val="000C0973"/>
    <w:rsid w:val="000C0F94"/>
    <w:rsid w:val="000C0F9B"/>
    <w:rsid w:val="000C1CBD"/>
    <w:rsid w:val="000C21F8"/>
    <w:rsid w:val="000C25A0"/>
    <w:rsid w:val="000C276E"/>
    <w:rsid w:val="000C27F8"/>
    <w:rsid w:val="000C3218"/>
    <w:rsid w:val="000C3FB9"/>
    <w:rsid w:val="000C48C3"/>
    <w:rsid w:val="000C4EB9"/>
    <w:rsid w:val="000C78CE"/>
    <w:rsid w:val="000D01F3"/>
    <w:rsid w:val="000D054C"/>
    <w:rsid w:val="000D05F2"/>
    <w:rsid w:val="000D0897"/>
    <w:rsid w:val="000D108C"/>
    <w:rsid w:val="000D14B3"/>
    <w:rsid w:val="000D193D"/>
    <w:rsid w:val="000D1C86"/>
    <w:rsid w:val="000D1E1A"/>
    <w:rsid w:val="000D2D31"/>
    <w:rsid w:val="000D3496"/>
    <w:rsid w:val="000D398A"/>
    <w:rsid w:val="000D4306"/>
    <w:rsid w:val="000D47A2"/>
    <w:rsid w:val="000D5D16"/>
    <w:rsid w:val="000D61E8"/>
    <w:rsid w:val="000D7027"/>
    <w:rsid w:val="000D762E"/>
    <w:rsid w:val="000E1402"/>
    <w:rsid w:val="000E2ACC"/>
    <w:rsid w:val="000E3280"/>
    <w:rsid w:val="000E3355"/>
    <w:rsid w:val="000E56A9"/>
    <w:rsid w:val="000E7235"/>
    <w:rsid w:val="000F03E3"/>
    <w:rsid w:val="000F0DC9"/>
    <w:rsid w:val="000F0F4C"/>
    <w:rsid w:val="000F2651"/>
    <w:rsid w:val="000F4109"/>
    <w:rsid w:val="000F45A4"/>
    <w:rsid w:val="000F4EFA"/>
    <w:rsid w:val="000F6301"/>
    <w:rsid w:val="000F67B1"/>
    <w:rsid w:val="000F6868"/>
    <w:rsid w:val="000F793F"/>
    <w:rsid w:val="000F7B66"/>
    <w:rsid w:val="0010070C"/>
    <w:rsid w:val="001008B9"/>
    <w:rsid w:val="00100B6C"/>
    <w:rsid w:val="001020E1"/>
    <w:rsid w:val="00102F52"/>
    <w:rsid w:val="00104A83"/>
    <w:rsid w:val="0010523D"/>
    <w:rsid w:val="001061DD"/>
    <w:rsid w:val="00106363"/>
    <w:rsid w:val="00107205"/>
    <w:rsid w:val="00107279"/>
    <w:rsid w:val="00107315"/>
    <w:rsid w:val="00107E69"/>
    <w:rsid w:val="00110A2C"/>
    <w:rsid w:val="0011114D"/>
    <w:rsid w:val="00111738"/>
    <w:rsid w:val="001117CC"/>
    <w:rsid w:val="00111D1D"/>
    <w:rsid w:val="001123D1"/>
    <w:rsid w:val="001128A2"/>
    <w:rsid w:val="00112C1A"/>
    <w:rsid w:val="00112FED"/>
    <w:rsid w:val="0011307E"/>
    <w:rsid w:val="00114AFC"/>
    <w:rsid w:val="00115566"/>
    <w:rsid w:val="00115DCC"/>
    <w:rsid w:val="00116415"/>
    <w:rsid w:val="00116E9B"/>
    <w:rsid w:val="00117C18"/>
    <w:rsid w:val="0012021C"/>
    <w:rsid w:val="001209A7"/>
    <w:rsid w:val="0012136B"/>
    <w:rsid w:val="001214D0"/>
    <w:rsid w:val="001218D9"/>
    <w:rsid w:val="00122228"/>
    <w:rsid w:val="00122C5C"/>
    <w:rsid w:val="001238EE"/>
    <w:rsid w:val="00123CB8"/>
    <w:rsid w:val="00123CEC"/>
    <w:rsid w:val="001243A2"/>
    <w:rsid w:val="001265F7"/>
    <w:rsid w:val="001266C2"/>
    <w:rsid w:val="00126D56"/>
    <w:rsid w:val="00130403"/>
    <w:rsid w:val="00130505"/>
    <w:rsid w:val="00130BFB"/>
    <w:rsid w:val="00131808"/>
    <w:rsid w:val="00131817"/>
    <w:rsid w:val="001325B0"/>
    <w:rsid w:val="0013287B"/>
    <w:rsid w:val="001343F9"/>
    <w:rsid w:val="00134D0A"/>
    <w:rsid w:val="00135108"/>
    <w:rsid w:val="001375D1"/>
    <w:rsid w:val="00140901"/>
    <w:rsid w:val="00141EC5"/>
    <w:rsid w:val="00141F7A"/>
    <w:rsid w:val="001421A2"/>
    <w:rsid w:val="0014226A"/>
    <w:rsid w:val="00142F6F"/>
    <w:rsid w:val="00143BFC"/>
    <w:rsid w:val="00144577"/>
    <w:rsid w:val="001445A6"/>
    <w:rsid w:val="00145886"/>
    <w:rsid w:val="00145C84"/>
    <w:rsid w:val="00146147"/>
    <w:rsid w:val="0014699B"/>
    <w:rsid w:val="0014710D"/>
    <w:rsid w:val="00150CB5"/>
    <w:rsid w:val="00150F3C"/>
    <w:rsid w:val="00153DD9"/>
    <w:rsid w:val="001542CF"/>
    <w:rsid w:val="00154E68"/>
    <w:rsid w:val="00155F62"/>
    <w:rsid w:val="001562D7"/>
    <w:rsid w:val="00156BCD"/>
    <w:rsid w:val="00156D35"/>
    <w:rsid w:val="0015757B"/>
    <w:rsid w:val="00157EEC"/>
    <w:rsid w:val="00161320"/>
    <w:rsid w:val="001616AE"/>
    <w:rsid w:val="00161A05"/>
    <w:rsid w:val="00162093"/>
    <w:rsid w:val="00162694"/>
    <w:rsid w:val="00164A8F"/>
    <w:rsid w:val="00165366"/>
    <w:rsid w:val="001653BE"/>
    <w:rsid w:val="00165EC9"/>
    <w:rsid w:val="001668AC"/>
    <w:rsid w:val="00166904"/>
    <w:rsid w:val="001673F5"/>
    <w:rsid w:val="00167596"/>
    <w:rsid w:val="001700B6"/>
    <w:rsid w:val="00170C18"/>
    <w:rsid w:val="00170C83"/>
    <w:rsid w:val="001716EB"/>
    <w:rsid w:val="0017240A"/>
    <w:rsid w:val="00172932"/>
    <w:rsid w:val="00172E3F"/>
    <w:rsid w:val="00172EE5"/>
    <w:rsid w:val="0017333E"/>
    <w:rsid w:val="00173B4C"/>
    <w:rsid w:val="001742CF"/>
    <w:rsid w:val="00174356"/>
    <w:rsid w:val="001748C4"/>
    <w:rsid w:val="00174BB9"/>
    <w:rsid w:val="00175776"/>
    <w:rsid w:val="00175D20"/>
    <w:rsid w:val="00175E53"/>
    <w:rsid w:val="00175EC5"/>
    <w:rsid w:val="00176775"/>
    <w:rsid w:val="001769EB"/>
    <w:rsid w:val="00176F7E"/>
    <w:rsid w:val="00177DAA"/>
    <w:rsid w:val="00180C65"/>
    <w:rsid w:val="00181444"/>
    <w:rsid w:val="001821F3"/>
    <w:rsid w:val="00182806"/>
    <w:rsid w:val="00184320"/>
    <w:rsid w:val="00184FE6"/>
    <w:rsid w:val="00185372"/>
    <w:rsid w:val="0018573F"/>
    <w:rsid w:val="001857EE"/>
    <w:rsid w:val="00185C65"/>
    <w:rsid w:val="001863B1"/>
    <w:rsid w:val="0018654D"/>
    <w:rsid w:val="001869DB"/>
    <w:rsid w:val="00190CCB"/>
    <w:rsid w:val="001911BA"/>
    <w:rsid w:val="001919E0"/>
    <w:rsid w:val="00191F6B"/>
    <w:rsid w:val="00192030"/>
    <w:rsid w:val="001934A6"/>
    <w:rsid w:val="00194020"/>
    <w:rsid w:val="00194E06"/>
    <w:rsid w:val="00194F4B"/>
    <w:rsid w:val="001966BE"/>
    <w:rsid w:val="0019674A"/>
    <w:rsid w:val="0019709B"/>
    <w:rsid w:val="001972C7"/>
    <w:rsid w:val="00197665"/>
    <w:rsid w:val="001A01D0"/>
    <w:rsid w:val="001A2F9E"/>
    <w:rsid w:val="001A38F6"/>
    <w:rsid w:val="001A4661"/>
    <w:rsid w:val="001A4BCD"/>
    <w:rsid w:val="001A55E9"/>
    <w:rsid w:val="001A5739"/>
    <w:rsid w:val="001A64FA"/>
    <w:rsid w:val="001A6F47"/>
    <w:rsid w:val="001A7A1A"/>
    <w:rsid w:val="001B038C"/>
    <w:rsid w:val="001B06E2"/>
    <w:rsid w:val="001B0B72"/>
    <w:rsid w:val="001B142E"/>
    <w:rsid w:val="001B1C40"/>
    <w:rsid w:val="001B22A3"/>
    <w:rsid w:val="001B26EE"/>
    <w:rsid w:val="001B2CDE"/>
    <w:rsid w:val="001B2EFB"/>
    <w:rsid w:val="001B3121"/>
    <w:rsid w:val="001B3A1B"/>
    <w:rsid w:val="001B5126"/>
    <w:rsid w:val="001B5AE0"/>
    <w:rsid w:val="001B789B"/>
    <w:rsid w:val="001B7C8A"/>
    <w:rsid w:val="001C064D"/>
    <w:rsid w:val="001C0E79"/>
    <w:rsid w:val="001C16FA"/>
    <w:rsid w:val="001C2ADF"/>
    <w:rsid w:val="001C4DD5"/>
    <w:rsid w:val="001C61F1"/>
    <w:rsid w:val="001C634A"/>
    <w:rsid w:val="001C64FC"/>
    <w:rsid w:val="001C6972"/>
    <w:rsid w:val="001C71EF"/>
    <w:rsid w:val="001C7A57"/>
    <w:rsid w:val="001D0222"/>
    <w:rsid w:val="001D114F"/>
    <w:rsid w:val="001D1DCC"/>
    <w:rsid w:val="001D2378"/>
    <w:rsid w:val="001D242A"/>
    <w:rsid w:val="001D24F8"/>
    <w:rsid w:val="001D28AC"/>
    <w:rsid w:val="001D2BCD"/>
    <w:rsid w:val="001D3B33"/>
    <w:rsid w:val="001D4DBB"/>
    <w:rsid w:val="001D5732"/>
    <w:rsid w:val="001D6773"/>
    <w:rsid w:val="001D6785"/>
    <w:rsid w:val="001D6FBC"/>
    <w:rsid w:val="001D743A"/>
    <w:rsid w:val="001D7BF8"/>
    <w:rsid w:val="001E004B"/>
    <w:rsid w:val="001E03FB"/>
    <w:rsid w:val="001E0D1F"/>
    <w:rsid w:val="001E0F80"/>
    <w:rsid w:val="001E13E1"/>
    <w:rsid w:val="001E1495"/>
    <w:rsid w:val="001E2499"/>
    <w:rsid w:val="001E2FA1"/>
    <w:rsid w:val="001E3A38"/>
    <w:rsid w:val="001E4A1F"/>
    <w:rsid w:val="001E5424"/>
    <w:rsid w:val="001E7B52"/>
    <w:rsid w:val="001F0338"/>
    <w:rsid w:val="001F0339"/>
    <w:rsid w:val="001F141E"/>
    <w:rsid w:val="001F1910"/>
    <w:rsid w:val="001F1E0D"/>
    <w:rsid w:val="001F23D0"/>
    <w:rsid w:val="001F2671"/>
    <w:rsid w:val="001F2860"/>
    <w:rsid w:val="001F2B31"/>
    <w:rsid w:val="001F3AD5"/>
    <w:rsid w:val="001F4007"/>
    <w:rsid w:val="001F4879"/>
    <w:rsid w:val="001F4FE1"/>
    <w:rsid w:val="001F519D"/>
    <w:rsid w:val="001F628E"/>
    <w:rsid w:val="001F630B"/>
    <w:rsid w:val="001F6F31"/>
    <w:rsid w:val="001F749E"/>
    <w:rsid w:val="00200037"/>
    <w:rsid w:val="002000F0"/>
    <w:rsid w:val="00200615"/>
    <w:rsid w:val="002007F2"/>
    <w:rsid w:val="002011D8"/>
    <w:rsid w:val="00201D0E"/>
    <w:rsid w:val="002027AC"/>
    <w:rsid w:val="002033CA"/>
    <w:rsid w:val="002038F8"/>
    <w:rsid w:val="00203ECF"/>
    <w:rsid w:val="00204758"/>
    <w:rsid w:val="00204CC4"/>
    <w:rsid w:val="00204DFD"/>
    <w:rsid w:val="0020542E"/>
    <w:rsid w:val="00205F2B"/>
    <w:rsid w:val="00206014"/>
    <w:rsid w:val="002061BC"/>
    <w:rsid w:val="002070BB"/>
    <w:rsid w:val="002077CC"/>
    <w:rsid w:val="002128B3"/>
    <w:rsid w:val="00212D14"/>
    <w:rsid w:val="00213902"/>
    <w:rsid w:val="002156A1"/>
    <w:rsid w:val="00215879"/>
    <w:rsid w:val="002201F2"/>
    <w:rsid w:val="002201FC"/>
    <w:rsid w:val="00220AD7"/>
    <w:rsid w:val="002214FE"/>
    <w:rsid w:val="00221902"/>
    <w:rsid w:val="00221A8B"/>
    <w:rsid w:val="00222100"/>
    <w:rsid w:val="00222740"/>
    <w:rsid w:val="002239C2"/>
    <w:rsid w:val="00223EB4"/>
    <w:rsid w:val="002251A1"/>
    <w:rsid w:val="00225273"/>
    <w:rsid w:val="002268E0"/>
    <w:rsid w:val="0022724A"/>
    <w:rsid w:val="002279C7"/>
    <w:rsid w:val="00227D92"/>
    <w:rsid w:val="002301EF"/>
    <w:rsid w:val="0023075C"/>
    <w:rsid w:val="00230B84"/>
    <w:rsid w:val="00231AEA"/>
    <w:rsid w:val="00231DD9"/>
    <w:rsid w:val="00231ED1"/>
    <w:rsid w:val="0023236D"/>
    <w:rsid w:val="002323E0"/>
    <w:rsid w:val="002336E8"/>
    <w:rsid w:val="002349B9"/>
    <w:rsid w:val="0023637C"/>
    <w:rsid w:val="00236494"/>
    <w:rsid w:val="00236620"/>
    <w:rsid w:val="002374A7"/>
    <w:rsid w:val="00240257"/>
    <w:rsid w:val="00240E3E"/>
    <w:rsid w:val="002414D6"/>
    <w:rsid w:val="00242E31"/>
    <w:rsid w:val="00242E95"/>
    <w:rsid w:val="00243121"/>
    <w:rsid w:val="00243B5B"/>
    <w:rsid w:val="00243C2B"/>
    <w:rsid w:val="002442CE"/>
    <w:rsid w:val="00244629"/>
    <w:rsid w:val="002457AB"/>
    <w:rsid w:val="00247A95"/>
    <w:rsid w:val="002501EF"/>
    <w:rsid w:val="002502E9"/>
    <w:rsid w:val="00251358"/>
    <w:rsid w:val="002519A3"/>
    <w:rsid w:val="00252284"/>
    <w:rsid w:val="00252924"/>
    <w:rsid w:val="002539A7"/>
    <w:rsid w:val="00255067"/>
    <w:rsid w:val="002559E2"/>
    <w:rsid w:val="00255FED"/>
    <w:rsid w:val="0025617B"/>
    <w:rsid w:val="002566DA"/>
    <w:rsid w:val="00257611"/>
    <w:rsid w:val="002601F6"/>
    <w:rsid w:val="00260AA2"/>
    <w:rsid w:val="00261A29"/>
    <w:rsid w:val="00261FAB"/>
    <w:rsid w:val="00262045"/>
    <w:rsid w:val="00262C67"/>
    <w:rsid w:val="002644CD"/>
    <w:rsid w:val="0026450E"/>
    <w:rsid w:val="00265212"/>
    <w:rsid w:val="00265608"/>
    <w:rsid w:val="00265841"/>
    <w:rsid w:val="002668B2"/>
    <w:rsid w:val="00266A08"/>
    <w:rsid w:val="00266E4A"/>
    <w:rsid w:val="0026736F"/>
    <w:rsid w:val="00267533"/>
    <w:rsid w:val="002675CB"/>
    <w:rsid w:val="002704B2"/>
    <w:rsid w:val="00270B22"/>
    <w:rsid w:val="00271829"/>
    <w:rsid w:val="002719B2"/>
    <w:rsid w:val="002723FA"/>
    <w:rsid w:val="00272E46"/>
    <w:rsid w:val="00273926"/>
    <w:rsid w:val="002743B3"/>
    <w:rsid w:val="002752B4"/>
    <w:rsid w:val="002757CD"/>
    <w:rsid w:val="0028025B"/>
    <w:rsid w:val="00280348"/>
    <w:rsid w:val="002804D1"/>
    <w:rsid w:val="002811E8"/>
    <w:rsid w:val="0028151F"/>
    <w:rsid w:val="00282325"/>
    <w:rsid w:val="00283BBB"/>
    <w:rsid w:val="002853A1"/>
    <w:rsid w:val="002859AA"/>
    <w:rsid w:val="00285B6A"/>
    <w:rsid w:val="00286D26"/>
    <w:rsid w:val="00290080"/>
    <w:rsid w:val="002906EA"/>
    <w:rsid w:val="00290CD3"/>
    <w:rsid w:val="00290D77"/>
    <w:rsid w:val="00291E18"/>
    <w:rsid w:val="002922D9"/>
    <w:rsid w:val="002922E3"/>
    <w:rsid w:val="00293252"/>
    <w:rsid w:val="00293420"/>
    <w:rsid w:val="00293D94"/>
    <w:rsid w:val="0029403B"/>
    <w:rsid w:val="00295BE4"/>
    <w:rsid w:val="002974EC"/>
    <w:rsid w:val="002A0756"/>
    <w:rsid w:val="002A08A7"/>
    <w:rsid w:val="002A0B02"/>
    <w:rsid w:val="002A3035"/>
    <w:rsid w:val="002A4410"/>
    <w:rsid w:val="002A4501"/>
    <w:rsid w:val="002A4DD4"/>
    <w:rsid w:val="002A5235"/>
    <w:rsid w:val="002A6904"/>
    <w:rsid w:val="002B0FA2"/>
    <w:rsid w:val="002B11CC"/>
    <w:rsid w:val="002B3282"/>
    <w:rsid w:val="002B34F1"/>
    <w:rsid w:val="002B4237"/>
    <w:rsid w:val="002B4B49"/>
    <w:rsid w:val="002B6AEA"/>
    <w:rsid w:val="002B7739"/>
    <w:rsid w:val="002B790D"/>
    <w:rsid w:val="002C1210"/>
    <w:rsid w:val="002C1A79"/>
    <w:rsid w:val="002C1C0D"/>
    <w:rsid w:val="002C1F9B"/>
    <w:rsid w:val="002C20D8"/>
    <w:rsid w:val="002C251C"/>
    <w:rsid w:val="002C2646"/>
    <w:rsid w:val="002C3511"/>
    <w:rsid w:val="002C4A1C"/>
    <w:rsid w:val="002C722B"/>
    <w:rsid w:val="002C72C8"/>
    <w:rsid w:val="002C7307"/>
    <w:rsid w:val="002C7B80"/>
    <w:rsid w:val="002D0877"/>
    <w:rsid w:val="002D2521"/>
    <w:rsid w:val="002D472E"/>
    <w:rsid w:val="002D5137"/>
    <w:rsid w:val="002D594A"/>
    <w:rsid w:val="002D641B"/>
    <w:rsid w:val="002D7786"/>
    <w:rsid w:val="002D7843"/>
    <w:rsid w:val="002E0CF8"/>
    <w:rsid w:val="002E18EA"/>
    <w:rsid w:val="002E2F13"/>
    <w:rsid w:val="002E3E7E"/>
    <w:rsid w:val="002E4354"/>
    <w:rsid w:val="002E4794"/>
    <w:rsid w:val="002E47DD"/>
    <w:rsid w:val="002E4B63"/>
    <w:rsid w:val="002E4D72"/>
    <w:rsid w:val="002E59E2"/>
    <w:rsid w:val="002E7190"/>
    <w:rsid w:val="002E72A0"/>
    <w:rsid w:val="002F0C9C"/>
    <w:rsid w:val="002F0F0C"/>
    <w:rsid w:val="002F1401"/>
    <w:rsid w:val="002F328C"/>
    <w:rsid w:val="002F4407"/>
    <w:rsid w:val="002F47E0"/>
    <w:rsid w:val="002F4BB1"/>
    <w:rsid w:val="002F4E1B"/>
    <w:rsid w:val="002F57EA"/>
    <w:rsid w:val="002F5DE1"/>
    <w:rsid w:val="002F62C4"/>
    <w:rsid w:val="002F6C03"/>
    <w:rsid w:val="002F7203"/>
    <w:rsid w:val="002F769C"/>
    <w:rsid w:val="002F77A5"/>
    <w:rsid w:val="002F7993"/>
    <w:rsid w:val="00300054"/>
    <w:rsid w:val="0030019D"/>
    <w:rsid w:val="00302B64"/>
    <w:rsid w:val="00304F66"/>
    <w:rsid w:val="00304F7A"/>
    <w:rsid w:val="0030609B"/>
    <w:rsid w:val="003063C9"/>
    <w:rsid w:val="00306F71"/>
    <w:rsid w:val="00307142"/>
    <w:rsid w:val="0030753A"/>
    <w:rsid w:val="00310665"/>
    <w:rsid w:val="0031236A"/>
    <w:rsid w:val="00313540"/>
    <w:rsid w:val="00313CB8"/>
    <w:rsid w:val="0031408F"/>
    <w:rsid w:val="00314B06"/>
    <w:rsid w:val="003159B8"/>
    <w:rsid w:val="00315D3E"/>
    <w:rsid w:val="00316002"/>
    <w:rsid w:val="003162B3"/>
    <w:rsid w:val="003171D6"/>
    <w:rsid w:val="003205F5"/>
    <w:rsid w:val="00320ABD"/>
    <w:rsid w:val="003210A5"/>
    <w:rsid w:val="00321287"/>
    <w:rsid w:val="00321303"/>
    <w:rsid w:val="00321625"/>
    <w:rsid w:val="00324546"/>
    <w:rsid w:val="003254EC"/>
    <w:rsid w:val="003256D1"/>
    <w:rsid w:val="00325922"/>
    <w:rsid w:val="00325948"/>
    <w:rsid w:val="00327203"/>
    <w:rsid w:val="00327E02"/>
    <w:rsid w:val="00331467"/>
    <w:rsid w:val="00331820"/>
    <w:rsid w:val="00331ADD"/>
    <w:rsid w:val="00331B09"/>
    <w:rsid w:val="00331E26"/>
    <w:rsid w:val="00332C34"/>
    <w:rsid w:val="003336D5"/>
    <w:rsid w:val="00334D41"/>
    <w:rsid w:val="00334EAC"/>
    <w:rsid w:val="00335496"/>
    <w:rsid w:val="00336F0A"/>
    <w:rsid w:val="003373DE"/>
    <w:rsid w:val="003406D0"/>
    <w:rsid w:val="00340A0C"/>
    <w:rsid w:val="003421C3"/>
    <w:rsid w:val="0034252A"/>
    <w:rsid w:val="0034348F"/>
    <w:rsid w:val="003434D2"/>
    <w:rsid w:val="003454D3"/>
    <w:rsid w:val="0034639F"/>
    <w:rsid w:val="0034753C"/>
    <w:rsid w:val="00347AE1"/>
    <w:rsid w:val="00347F79"/>
    <w:rsid w:val="00350031"/>
    <w:rsid w:val="003519A7"/>
    <w:rsid w:val="00352A9F"/>
    <w:rsid w:val="00352D88"/>
    <w:rsid w:val="00352DE1"/>
    <w:rsid w:val="00353144"/>
    <w:rsid w:val="00353DD8"/>
    <w:rsid w:val="0035482C"/>
    <w:rsid w:val="00355608"/>
    <w:rsid w:val="00355A87"/>
    <w:rsid w:val="00357AFD"/>
    <w:rsid w:val="00357CE6"/>
    <w:rsid w:val="00360454"/>
    <w:rsid w:val="00360AAE"/>
    <w:rsid w:val="00361239"/>
    <w:rsid w:val="00361A01"/>
    <w:rsid w:val="00362B0F"/>
    <w:rsid w:val="003633F3"/>
    <w:rsid w:val="003634BC"/>
    <w:rsid w:val="00363E0A"/>
    <w:rsid w:val="00364BFA"/>
    <w:rsid w:val="00365DA9"/>
    <w:rsid w:val="003667A5"/>
    <w:rsid w:val="0036783B"/>
    <w:rsid w:val="00367BB0"/>
    <w:rsid w:val="0037016B"/>
    <w:rsid w:val="003704B8"/>
    <w:rsid w:val="00372D0C"/>
    <w:rsid w:val="00372F48"/>
    <w:rsid w:val="00373313"/>
    <w:rsid w:val="003740D1"/>
    <w:rsid w:val="00374444"/>
    <w:rsid w:val="00374D98"/>
    <w:rsid w:val="00374F31"/>
    <w:rsid w:val="00376AF5"/>
    <w:rsid w:val="00380529"/>
    <w:rsid w:val="00380B51"/>
    <w:rsid w:val="00380E71"/>
    <w:rsid w:val="00380F44"/>
    <w:rsid w:val="00380FE6"/>
    <w:rsid w:val="0038229F"/>
    <w:rsid w:val="0038256C"/>
    <w:rsid w:val="0038308C"/>
    <w:rsid w:val="00383455"/>
    <w:rsid w:val="0038359A"/>
    <w:rsid w:val="00383C1E"/>
    <w:rsid w:val="0038510B"/>
    <w:rsid w:val="00385D5A"/>
    <w:rsid w:val="00385FAB"/>
    <w:rsid w:val="00386460"/>
    <w:rsid w:val="00387343"/>
    <w:rsid w:val="00387BD3"/>
    <w:rsid w:val="003900C6"/>
    <w:rsid w:val="00390D56"/>
    <w:rsid w:val="003912D5"/>
    <w:rsid w:val="00391FB7"/>
    <w:rsid w:val="00391FC6"/>
    <w:rsid w:val="0039245C"/>
    <w:rsid w:val="00392815"/>
    <w:rsid w:val="0039291C"/>
    <w:rsid w:val="00392A1B"/>
    <w:rsid w:val="00394F39"/>
    <w:rsid w:val="00395B00"/>
    <w:rsid w:val="00396924"/>
    <w:rsid w:val="003A00D6"/>
    <w:rsid w:val="003A0F9D"/>
    <w:rsid w:val="003A152D"/>
    <w:rsid w:val="003A1E68"/>
    <w:rsid w:val="003A2C60"/>
    <w:rsid w:val="003A30A4"/>
    <w:rsid w:val="003A3CD4"/>
    <w:rsid w:val="003A466D"/>
    <w:rsid w:val="003A4992"/>
    <w:rsid w:val="003A5E15"/>
    <w:rsid w:val="003A75BE"/>
    <w:rsid w:val="003A7813"/>
    <w:rsid w:val="003A7CC7"/>
    <w:rsid w:val="003B0BFB"/>
    <w:rsid w:val="003B2100"/>
    <w:rsid w:val="003B27CB"/>
    <w:rsid w:val="003B4298"/>
    <w:rsid w:val="003B4735"/>
    <w:rsid w:val="003B4A60"/>
    <w:rsid w:val="003B5039"/>
    <w:rsid w:val="003B5266"/>
    <w:rsid w:val="003B54CD"/>
    <w:rsid w:val="003B6F98"/>
    <w:rsid w:val="003B78F1"/>
    <w:rsid w:val="003C158E"/>
    <w:rsid w:val="003C1916"/>
    <w:rsid w:val="003C2BCF"/>
    <w:rsid w:val="003C3177"/>
    <w:rsid w:val="003C38C3"/>
    <w:rsid w:val="003C4DB0"/>
    <w:rsid w:val="003C5035"/>
    <w:rsid w:val="003C51D2"/>
    <w:rsid w:val="003C6695"/>
    <w:rsid w:val="003C66F1"/>
    <w:rsid w:val="003C71B5"/>
    <w:rsid w:val="003D004C"/>
    <w:rsid w:val="003D0565"/>
    <w:rsid w:val="003D0C08"/>
    <w:rsid w:val="003D1EB1"/>
    <w:rsid w:val="003D305E"/>
    <w:rsid w:val="003D3179"/>
    <w:rsid w:val="003D3325"/>
    <w:rsid w:val="003D5219"/>
    <w:rsid w:val="003D72B8"/>
    <w:rsid w:val="003E0676"/>
    <w:rsid w:val="003E0F57"/>
    <w:rsid w:val="003E0FA4"/>
    <w:rsid w:val="003E1430"/>
    <w:rsid w:val="003E1A5C"/>
    <w:rsid w:val="003E2266"/>
    <w:rsid w:val="003E259B"/>
    <w:rsid w:val="003E2DBE"/>
    <w:rsid w:val="003E36A7"/>
    <w:rsid w:val="003E377A"/>
    <w:rsid w:val="003E3E94"/>
    <w:rsid w:val="003E43B0"/>
    <w:rsid w:val="003E4F17"/>
    <w:rsid w:val="003E50AD"/>
    <w:rsid w:val="003E58BA"/>
    <w:rsid w:val="003E5AFA"/>
    <w:rsid w:val="003E5B1D"/>
    <w:rsid w:val="003F06F1"/>
    <w:rsid w:val="003F1ECE"/>
    <w:rsid w:val="003F2728"/>
    <w:rsid w:val="003F39C9"/>
    <w:rsid w:val="003F3F1B"/>
    <w:rsid w:val="003F6C30"/>
    <w:rsid w:val="003F6D75"/>
    <w:rsid w:val="003F7302"/>
    <w:rsid w:val="003F769F"/>
    <w:rsid w:val="003F7C54"/>
    <w:rsid w:val="00401302"/>
    <w:rsid w:val="00401345"/>
    <w:rsid w:val="0040218A"/>
    <w:rsid w:val="00402CF8"/>
    <w:rsid w:val="00402EC7"/>
    <w:rsid w:val="0040330D"/>
    <w:rsid w:val="004034EC"/>
    <w:rsid w:val="0040478D"/>
    <w:rsid w:val="00404940"/>
    <w:rsid w:val="00404AB7"/>
    <w:rsid w:val="0040568F"/>
    <w:rsid w:val="0040572C"/>
    <w:rsid w:val="00406460"/>
    <w:rsid w:val="00406B64"/>
    <w:rsid w:val="00406B94"/>
    <w:rsid w:val="00406C4D"/>
    <w:rsid w:val="0040751D"/>
    <w:rsid w:val="00410DDE"/>
    <w:rsid w:val="00410F49"/>
    <w:rsid w:val="0041283A"/>
    <w:rsid w:val="00412CF4"/>
    <w:rsid w:val="00413160"/>
    <w:rsid w:val="0041319D"/>
    <w:rsid w:val="00413BEB"/>
    <w:rsid w:val="00413C11"/>
    <w:rsid w:val="00413D23"/>
    <w:rsid w:val="00414E9F"/>
    <w:rsid w:val="0041620B"/>
    <w:rsid w:val="0041628E"/>
    <w:rsid w:val="00417F6E"/>
    <w:rsid w:val="00420F34"/>
    <w:rsid w:val="0042188C"/>
    <w:rsid w:val="00421B40"/>
    <w:rsid w:val="0042346D"/>
    <w:rsid w:val="0042431D"/>
    <w:rsid w:val="00424AB6"/>
    <w:rsid w:val="00424D2C"/>
    <w:rsid w:val="0042527F"/>
    <w:rsid w:val="0042529F"/>
    <w:rsid w:val="00425D25"/>
    <w:rsid w:val="00426739"/>
    <w:rsid w:val="00427704"/>
    <w:rsid w:val="0042795D"/>
    <w:rsid w:val="00427A9D"/>
    <w:rsid w:val="00430277"/>
    <w:rsid w:val="004302CB"/>
    <w:rsid w:val="004309EE"/>
    <w:rsid w:val="00430B37"/>
    <w:rsid w:val="00432A1D"/>
    <w:rsid w:val="00433223"/>
    <w:rsid w:val="0043473B"/>
    <w:rsid w:val="00435289"/>
    <w:rsid w:val="004357D8"/>
    <w:rsid w:val="00435B35"/>
    <w:rsid w:val="00435E9E"/>
    <w:rsid w:val="00436121"/>
    <w:rsid w:val="0043664B"/>
    <w:rsid w:val="0043669E"/>
    <w:rsid w:val="00436726"/>
    <w:rsid w:val="00437832"/>
    <w:rsid w:val="004405E6"/>
    <w:rsid w:val="00441077"/>
    <w:rsid w:val="00441514"/>
    <w:rsid w:val="00441620"/>
    <w:rsid w:val="00441E91"/>
    <w:rsid w:val="004423E8"/>
    <w:rsid w:val="00442EFB"/>
    <w:rsid w:val="004434C2"/>
    <w:rsid w:val="004439B3"/>
    <w:rsid w:val="00443F58"/>
    <w:rsid w:val="004449D9"/>
    <w:rsid w:val="004449F1"/>
    <w:rsid w:val="00444D0A"/>
    <w:rsid w:val="00445395"/>
    <w:rsid w:val="00445A94"/>
    <w:rsid w:val="00446811"/>
    <w:rsid w:val="004473AD"/>
    <w:rsid w:val="00450E0F"/>
    <w:rsid w:val="00451A64"/>
    <w:rsid w:val="00452810"/>
    <w:rsid w:val="004529F2"/>
    <w:rsid w:val="00452E81"/>
    <w:rsid w:val="004545AD"/>
    <w:rsid w:val="004547FB"/>
    <w:rsid w:val="00454804"/>
    <w:rsid w:val="00454C93"/>
    <w:rsid w:val="004556C7"/>
    <w:rsid w:val="00455DCD"/>
    <w:rsid w:val="00457BEC"/>
    <w:rsid w:val="00457CCA"/>
    <w:rsid w:val="0046011B"/>
    <w:rsid w:val="00460CA6"/>
    <w:rsid w:val="00463834"/>
    <w:rsid w:val="00463933"/>
    <w:rsid w:val="0046423E"/>
    <w:rsid w:val="004642B1"/>
    <w:rsid w:val="00464AE6"/>
    <w:rsid w:val="00465DB6"/>
    <w:rsid w:val="00465F52"/>
    <w:rsid w:val="00466A1C"/>
    <w:rsid w:val="00466A3A"/>
    <w:rsid w:val="004703C7"/>
    <w:rsid w:val="00470CC1"/>
    <w:rsid w:val="00470DE3"/>
    <w:rsid w:val="004714BA"/>
    <w:rsid w:val="0047193B"/>
    <w:rsid w:val="00471BDF"/>
    <w:rsid w:val="00471C80"/>
    <w:rsid w:val="00475C6A"/>
    <w:rsid w:val="00477535"/>
    <w:rsid w:val="00477E07"/>
    <w:rsid w:val="0048015E"/>
    <w:rsid w:val="00480494"/>
    <w:rsid w:val="0048080B"/>
    <w:rsid w:val="00480CA0"/>
    <w:rsid w:val="00483EE4"/>
    <w:rsid w:val="00484615"/>
    <w:rsid w:val="00484874"/>
    <w:rsid w:val="00484D24"/>
    <w:rsid w:val="00485A08"/>
    <w:rsid w:val="00486103"/>
    <w:rsid w:val="004865EB"/>
    <w:rsid w:val="004877F0"/>
    <w:rsid w:val="00487BA7"/>
    <w:rsid w:val="0049196E"/>
    <w:rsid w:val="0049292E"/>
    <w:rsid w:val="00492CFF"/>
    <w:rsid w:val="00492F40"/>
    <w:rsid w:val="00493920"/>
    <w:rsid w:val="0049469B"/>
    <w:rsid w:val="00494997"/>
    <w:rsid w:val="00494AAF"/>
    <w:rsid w:val="00494B7F"/>
    <w:rsid w:val="004951D6"/>
    <w:rsid w:val="00495B35"/>
    <w:rsid w:val="0049637C"/>
    <w:rsid w:val="00496821"/>
    <w:rsid w:val="00497114"/>
    <w:rsid w:val="00497E23"/>
    <w:rsid w:val="004A02D3"/>
    <w:rsid w:val="004A1C25"/>
    <w:rsid w:val="004A1E78"/>
    <w:rsid w:val="004A386C"/>
    <w:rsid w:val="004A41FB"/>
    <w:rsid w:val="004A42CC"/>
    <w:rsid w:val="004A455E"/>
    <w:rsid w:val="004A4636"/>
    <w:rsid w:val="004A51E7"/>
    <w:rsid w:val="004A5427"/>
    <w:rsid w:val="004A5890"/>
    <w:rsid w:val="004A6B88"/>
    <w:rsid w:val="004A729A"/>
    <w:rsid w:val="004A7775"/>
    <w:rsid w:val="004B2C7A"/>
    <w:rsid w:val="004B3A13"/>
    <w:rsid w:val="004B5423"/>
    <w:rsid w:val="004B5EE6"/>
    <w:rsid w:val="004B6CBC"/>
    <w:rsid w:val="004B7390"/>
    <w:rsid w:val="004B771C"/>
    <w:rsid w:val="004C01A2"/>
    <w:rsid w:val="004C1D9F"/>
    <w:rsid w:val="004C20ED"/>
    <w:rsid w:val="004C2F79"/>
    <w:rsid w:val="004C3337"/>
    <w:rsid w:val="004C6380"/>
    <w:rsid w:val="004C652C"/>
    <w:rsid w:val="004D0496"/>
    <w:rsid w:val="004D10A1"/>
    <w:rsid w:val="004D1A87"/>
    <w:rsid w:val="004D1AD4"/>
    <w:rsid w:val="004D2153"/>
    <w:rsid w:val="004D233B"/>
    <w:rsid w:val="004D24C2"/>
    <w:rsid w:val="004D2A18"/>
    <w:rsid w:val="004D2AC7"/>
    <w:rsid w:val="004D2C7E"/>
    <w:rsid w:val="004D46D5"/>
    <w:rsid w:val="004D4EB9"/>
    <w:rsid w:val="004D5153"/>
    <w:rsid w:val="004D5D93"/>
    <w:rsid w:val="004D6096"/>
    <w:rsid w:val="004D7761"/>
    <w:rsid w:val="004D7D65"/>
    <w:rsid w:val="004E0C24"/>
    <w:rsid w:val="004E0D9F"/>
    <w:rsid w:val="004E12F3"/>
    <w:rsid w:val="004E27D2"/>
    <w:rsid w:val="004E2D9F"/>
    <w:rsid w:val="004E2E1F"/>
    <w:rsid w:val="004E3B3A"/>
    <w:rsid w:val="004E3EDB"/>
    <w:rsid w:val="004E4869"/>
    <w:rsid w:val="004E5048"/>
    <w:rsid w:val="004E5305"/>
    <w:rsid w:val="004E5F2B"/>
    <w:rsid w:val="004E65B8"/>
    <w:rsid w:val="004E6BAC"/>
    <w:rsid w:val="004E7688"/>
    <w:rsid w:val="004E7908"/>
    <w:rsid w:val="004E7A41"/>
    <w:rsid w:val="004F0587"/>
    <w:rsid w:val="004F0F95"/>
    <w:rsid w:val="004F1822"/>
    <w:rsid w:val="004F1C1A"/>
    <w:rsid w:val="004F1DFB"/>
    <w:rsid w:val="004F2CC8"/>
    <w:rsid w:val="004F40F9"/>
    <w:rsid w:val="004F44F3"/>
    <w:rsid w:val="004F59CC"/>
    <w:rsid w:val="004F63E3"/>
    <w:rsid w:val="004F6614"/>
    <w:rsid w:val="004F6AD7"/>
    <w:rsid w:val="004F6B6B"/>
    <w:rsid w:val="004F6D09"/>
    <w:rsid w:val="004F7158"/>
    <w:rsid w:val="004F75B4"/>
    <w:rsid w:val="005004D3"/>
    <w:rsid w:val="005028B3"/>
    <w:rsid w:val="0050290D"/>
    <w:rsid w:val="00502E15"/>
    <w:rsid w:val="005032A9"/>
    <w:rsid w:val="00503E2E"/>
    <w:rsid w:val="00504EA4"/>
    <w:rsid w:val="00506B56"/>
    <w:rsid w:val="00506D80"/>
    <w:rsid w:val="00510BCA"/>
    <w:rsid w:val="00510C37"/>
    <w:rsid w:val="00510F49"/>
    <w:rsid w:val="00511648"/>
    <w:rsid w:val="00511A14"/>
    <w:rsid w:val="00512255"/>
    <w:rsid w:val="00513146"/>
    <w:rsid w:val="005132FE"/>
    <w:rsid w:val="0051422B"/>
    <w:rsid w:val="00514A32"/>
    <w:rsid w:val="00514FED"/>
    <w:rsid w:val="0051504E"/>
    <w:rsid w:val="00515FD3"/>
    <w:rsid w:val="005169B5"/>
    <w:rsid w:val="005171E8"/>
    <w:rsid w:val="005175A5"/>
    <w:rsid w:val="00517B4A"/>
    <w:rsid w:val="00517C87"/>
    <w:rsid w:val="00520343"/>
    <w:rsid w:val="00521CC7"/>
    <w:rsid w:val="0052238B"/>
    <w:rsid w:val="005246B7"/>
    <w:rsid w:val="0052534E"/>
    <w:rsid w:val="0052759D"/>
    <w:rsid w:val="00530839"/>
    <w:rsid w:val="00531867"/>
    <w:rsid w:val="005318C8"/>
    <w:rsid w:val="005325AB"/>
    <w:rsid w:val="00532F46"/>
    <w:rsid w:val="00533110"/>
    <w:rsid w:val="005332ED"/>
    <w:rsid w:val="00534115"/>
    <w:rsid w:val="0053439E"/>
    <w:rsid w:val="00535CF7"/>
    <w:rsid w:val="00537E0E"/>
    <w:rsid w:val="00540103"/>
    <w:rsid w:val="00540C02"/>
    <w:rsid w:val="00540DF7"/>
    <w:rsid w:val="00543008"/>
    <w:rsid w:val="00543397"/>
    <w:rsid w:val="00544ECD"/>
    <w:rsid w:val="005455BC"/>
    <w:rsid w:val="005456A8"/>
    <w:rsid w:val="0054572D"/>
    <w:rsid w:val="00545B38"/>
    <w:rsid w:val="00545F06"/>
    <w:rsid w:val="00546FA9"/>
    <w:rsid w:val="005501BE"/>
    <w:rsid w:val="00551BE9"/>
    <w:rsid w:val="00554192"/>
    <w:rsid w:val="005549B0"/>
    <w:rsid w:val="00554C99"/>
    <w:rsid w:val="005555AA"/>
    <w:rsid w:val="00555D35"/>
    <w:rsid w:val="00556309"/>
    <w:rsid w:val="005566FA"/>
    <w:rsid w:val="00557993"/>
    <w:rsid w:val="00560A6B"/>
    <w:rsid w:val="00561176"/>
    <w:rsid w:val="0056132E"/>
    <w:rsid w:val="00561824"/>
    <w:rsid w:val="00562254"/>
    <w:rsid w:val="0056241E"/>
    <w:rsid w:val="0056319A"/>
    <w:rsid w:val="00566248"/>
    <w:rsid w:val="00566782"/>
    <w:rsid w:val="0056705D"/>
    <w:rsid w:val="00567909"/>
    <w:rsid w:val="00570177"/>
    <w:rsid w:val="005702C3"/>
    <w:rsid w:val="005709BA"/>
    <w:rsid w:val="005730CB"/>
    <w:rsid w:val="005734B5"/>
    <w:rsid w:val="005746C5"/>
    <w:rsid w:val="00575A1F"/>
    <w:rsid w:val="005766CC"/>
    <w:rsid w:val="0057705F"/>
    <w:rsid w:val="00577505"/>
    <w:rsid w:val="00583094"/>
    <w:rsid w:val="00583144"/>
    <w:rsid w:val="00583560"/>
    <w:rsid w:val="00583996"/>
    <w:rsid w:val="00583F3B"/>
    <w:rsid w:val="00585030"/>
    <w:rsid w:val="005852F9"/>
    <w:rsid w:val="005867BA"/>
    <w:rsid w:val="00586823"/>
    <w:rsid w:val="005877C5"/>
    <w:rsid w:val="00590794"/>
    <w:rsid w:val="00591DBD"/>
    <w:rsid w:val="00592E0D"/>
    <w:rsid w:val="00592E15"/>
    <w:rsid w:val="00593F94"/>
    <w:rsid w:val="00594125"/>
    <w:rsid w:val="00594CDB"/>
    <w:rsid w:val="00595CA9"/>
    <w:rsid w:val="00595E0D"/>
    <w:rsid w:val="0059616B"/>
    <w:rsid w:val="005965BD"/>
    <w:rsid w:val="005967A5"/>
    <w:rsid w:val="00596BB5"/>
    <w:rsid w:val="005972FA"/>
    <w:rsid w:val="005973FF"/>
    <w:rsid w:val="005974D7"/>
    <w:rsid w:val="00597C0C"/>
    <w:rsid w:val="00597C9A"/>
    <w:rsid w:val="005A0468"/>
    <w:rsid w:val="005A07A7"/>
    <w:rsid w:val="005A0D73"/>
    <w:rsid w:val="005A1270"/>
    <w:rsid w:val="005A193B"/>
    <w:rsid w:val="005A274D"/>
    <w:rsid w:val="005A290C"/>
    <w:rsid w:val="005A324E"/>
    <w:rsid w:val="005A3825"/>
    <w:rsid w:val="005A4127"/>
    <w:rsid w:val="005A4C86"/>
    <w:rsid w:val="005A5592"/>
    <w:rsid w:val="005A634F"/>
    <w:rsid w:val="005A69F0"/>
    <w:rsid w:val="005A71E9"/>
    <w:rsid w:val="005A775B"/>
    <w:rsid w:val="005A780D"/>
    <w:rsid w:val="005B04CD"/>
    <w:rsid w:val="005B0854"/>
    <w:rsid w:val="005B12B9"/>
    <w:rsid w:val="005B13F3"/>
    <w:rsid w:val="005B15B0"/>
    <w:rsid w:val="005B23C6"/>
    <w:rsid w:val="005B2715"/>
    <w:rsid w:val="005B2906"/>
    <w:rsid w:val="005B2970"/>
    <w:rsid w:val="005B29E0"/>
    <w:rsid w:val="005B35A7"/>
    <w:rsid w:val="005B3B52"/>
    <w:rsid w:val="005B4293"/>
    <w:rsid w:val="005B48A5"/>
    <w:rsid w:val="005B4C97"/>
    <w:rsid w:val="005B5CA1"/>
    <w:rsid w:val="005B5E09"/>
    <w:rsid w:val="005B7154"/>
    <w:rsid w:val="005C04DD"/>
    <w:rsid w:val="005C0E8E"/>
    <w:rsid w:val="005C402D"/>
    <w:rsid w:val="005C4047"/>
    <w:rsid w:val="005C458D"/>
    <w:rsid w:val="005C4CFD"/>
    <w:rsid w:val="005C501D"/>
    <w:rsid w:val="005C502B"/>
    <w:rsid w:val="005C5A95"/>
    <w:rsid w:val="005C6655"/>
    <w:rsid w:val="005C68DE"/>
    <w:rsid w:val="005C71C4"/>
    <w:rsid w:val="005C7CD1"/>
    <w:rsid w:val="005D23DB"/>
    <w:rsid w:val="005D2B49"/>
    <w:rsid w:val="005D2B9C"/>
    <w:rsid w:val="005D36E7"/>
    <w:rsid w:val="005D41A1"/>
    <w:rsid w:val="005D55F0"/>
    <w:rsid w:val="005D5A3D"/>
    <w:rsid w:val="005D6982"/>
    <w:rsid w:val="005D69FB"/>
    <w:rsid w:val="005D7202"/>
    <w:rsid w:val="005D73A8"/>
    <w:rsid w:val="005D7EAF"/>
    <w:rsid w:val="005E1F6F"/>
    <w:rsid w:val="005E3C82"/>
    <w:rsid w:val="005E42D1"/>
    <w:rsid w:val="005E4A64"/>
    <w:rsid w:val="005E4D37"/>
    <w:rsid w:val="005E5349"/>
    <w:rsid w:val="005E558E"/>
    <w:rsid w:val="005E767D"/>
    <w:rsid w:val="005F004D"/>
    <w:rsid w:val="005F0103"/>
    <w:rsid w:val="005F1193"/>
    <w:rsid w:val="005F1D5C"/>
    <w:rsid w:val="005F255A"/>
    <w:rsid w:val="005F29D9"/>
    <w:rsid w:val="005F2D62"/>
    <w:rsid w:val="005F2EA7"/>
    <w:rsid w:val="005F2F1F"/>
    <w:rsid w:val="005F4940"/>
    <w:rsid w:val="005F4C13"/>
    <w:rsid w:val="005F4EF5"/>
    <w:rsid w:val="005F5114"/>
    <w:rsid w:val="005F66A0"/>
    <w:rsid w:val="005F706D"/>
    <w:rsid w:val="00600AB4"/>
    <w:rsid w:val="00601600"/>
    <w:rsid w:val="006019FC"/>
    <w:rsid w:val="00601B28"/>
    <w:rsid w:val="00601C21"/>
    <w:rsid w:val="00602DD5"/>
    <w:rsid w:val="00603146"/>
    <w:rsid w:val="006035B6"/>
    <w:rsid w:val="00603883"/>
    <w:rsid w:val="00603C25"/>
    <w:rsid w:val="006047A6"/>
    <w:rsid w:val="00604B05"/>
    <w:rsid w:val="00605160"/>
    <w:rsid w:val="006052EE"/>
    <w:rsid w:val="00605F98"/>
    <w:rsid w:val="00606659"/>
    <w:rsid w:val="00606EB5"/>
    <w:rsid w:val="0060703D"/>
    <w:rsid w:val="00607676"/>
    <w:rsid w:val="006078ED"/>
    <w:rsid w:val="00607C59"/>
    <w:rsid w:val="00610586"/>
    <w:rsid w:val="0061108D"/>
    <w:rsid w:val="00611173"/>
    <w:rsid w:val="00612804"/>
    <w:rsid w:val="00612B36"/>
    <w:rsid w:val="0061468C"/>
    <w:rsid w:val="00614A88"/>
    <w:rsid w:val="00614F20"/>
    <w:rsid w:val="00615331"/>
    <w:rsid w:val="00615657"/>
    <w:rsid w:val="0061643A"/>
    <w:rsid w:val="00616A41"/>
    <w:rsid w:val="00616AF3"/>
    <w:rsid w:val="00616E8A"/>
    <w:rsid w:val="0061727F"/>
    <w:rsid w:val="00617495"/>
    <w:rsid w:val="00617784"/>
    <w:rsid w:val="006178A2"/>
    <w:rsid w:val="00620EE2"/>
    <w:rsid w:val="006218D2"/>
    <w:rsid w:val="0062204A"/>
    <w:rsid w:val="0062223B"/>
    <w:rsid w:val="0062264D"/>
    <w:rsid w:val="0062296F"/>
    <w:rsid w:val="00622D5A"/>
    <w:rsid w:val="00622FF4"/>
    <w:rsid w:val="00623558"/>
    <w:rsid w:val="00623CC4"/>
    <w:rsid w:val="0062406B"/>
    <w:rsid w:val="006249F7"/>
    <w:rsid w:val="00624F24"/>
    <w:rsid w:val="00625206"/>
    <w:rsid w:val="00625DB8"/>
    <w:rsid w:val="0062621B"/>
    <w:rsid w:val="006262EE"/>
    <w:rsid w:val="00626347"/>
    <w:rsid w:val="00626873"/>
    <w:rsid w:val="00626F01"/>
    <w:rsid w:val="006301BD"/>
    <w:rsid w:val="00630641"/>
    <w:rsid w:val="006307BB"/>
    <w:rsid w:val="00633438"/>
    <w:rsid w:val="00633EBD"/>
    <w:rsid w:val="00633EF5"/>
    <w:rsid w:val="00634193"/>
    <w:rsid w:val="00635835"/>
    <w:rsid w:val="0063609F"/>
    <w:rsid w:val="00636370"/>
    <w:rsid w:val="00637368"/>
    <w:rsid w:val="00637ABE"/>
    <w:rsid w:val="0064030F"/>
    <w:rsid w:val="006413A5"/>
    <w:rsid w:val="00641790"/>
    <w:rsid w:val="00643B1D"/>
    <w:rsid w:val="0064491B"/>
    <w:rsid w:val="0064589E"/>
    <w:rsid w:val="00645B46"/>
    <w:rsid w:val="00645EB4"/>
    <w:rsid w:val="006464BC"/>
    <w:rsid w:val="00646574"/>
    <w:rsid w:val="006468B5"/>
    <w:rsid w:val="00647557"/>
    <w:rsid w:val="00647761"/>
    <w:rsid w:val="00647D85"/>
    <w:rsid w:val="006513A9"/>
    <w:rsid w:val="00651411"/>
    <w:rsid w:val="00651D50"/>
    <w:rsid w:val="00651F41"/>
    <w:rsid w:val="006536F2"/>
    <w:rsid w:val="0065377A"/>
    <w:rsid w:val="00653EA8"/>
    <w:rsid w:val="00654FC5"/>
    <w:rsid w:val="00655E56"/>
    <w:rsid w:val="00655FC6"/>
    <w:rsid w:val="006560D2"/>
    <w:rsid w:val="00657087"/>
    <w:rsid w:val="006574C6"/>
    <w:rsid w:val="00657754"/>
    <w:rsid w:val="0066030C"/>
    <w:rsid w:val="006619E3"/>
    <w:rsid w:val="00662CBC"/>
    <w:rsid w:val="00662EEE"/>
    <w:rsid w:val="00663EAE"/>
    <w:rsid w:val="0066427B"/>
    <w:rsid w:val="00664547"/>
    <w:rsid w:val="006646AC"/>
    <w:rsid w:val="00664FBF"/>
    <w:rsid w:val="00665020"/>
    <w:rsid w:val="0066551F"/>
    <w:rsid w:val="006657E7"/>
    <w:rsid w:val="00665B04"/>
    <w:rsid w:val="00666937"/>
    <w:rsid w:val="006672EF"/>
    <w:rsid w:val="006700E0"/>
    <w:rsid w:val="006707FF"/>
    <w:rsid w:val="0067133E"/>
    <w:rsid w:val="00671CBC"/>
    <w:rsid w:val="00671FB7"/>
    <w:rsid w:val="00672740"/>
    <w:rsid w:val="00672A37"/>
    <w:rsid w:val="00673D05"/>
    <w:rsid w:val="00674592"/>
    <w:rsid w:val="0067663C"/>
    <w:rsid w:val="00676FE9"/>
    <w:rsid w:val="00677B12"/>
    <w:rsid w:val="006807A4"/>
    <w:rsid w:val="00680845"/>
    <w:rsid w:val="0068113E"/>
    <w:rsid w:val="006811D3"/>
    <w:rsid w:val="00681249"/>
    <w:rsid w:val="0068235C"/>
    <w:rsid w:val="00682868"/>
    <w:rsid w:val="00683768"/>
    <w:rsid w:val="0068377F"/>
    <w:rsid w:val="00683AF4"/>
    <w:rsid w:val="00683B27"/>
    <w:rsid w:val="00685905"/>
    <w:rsid w:val="00685E99"/>
    <w:rsid w:val="00686481"/>
    <w:rsid w:val="00686946"/>
    <w:rsid w:val="00686B30"/>
    <w:rsid w:val="00690BB7"/>
    <w:rsid w:val="0069306A"/>
    <w:rsid w:val="00694195"/>
    <w:rsid w:val="006942FC"/>
    <w:rsid w:val="00695B16"/>
    <w:rsid w:val="0069693B"/>
    <w:rsid w:val="00697D6B"/>
    <w:rsid w:val="006A01A8"/>
    <w:rsid w:val="006A1992"/>
    <w:rsid w:val="006A1A7C"/>
    <w:rsid w:val="006A1F7F"/>
    <w:rsid w:val="006A21C8"/>
    <w:rsid w:val="006A31C8"/>
    <w:rsid w:val="006A3544"/>
    <w:rsid w:val="006A3664"/>
    <w:rsid w:val="006A375F"/>
    <w:rsid w:val="006A38EB"/>
    <w:rsid w:val="006A4398"/>
    <w:rsid w:val="006A516C"/>
    <w:rsid w:val="006A5384"/>
    <w:rsid w:val="006A5517"/>
    <w:rsid w:val="006A5C2D"/>
    <w:rsid w:val="006A6F6A"/>
    <w:rsid w:val="006A73F9"/>
    <w:rsid w:val="006A7499"/>
    <w:rsid w:val="006A789A"/>
    <w:rsid w:val="006B091E"/>
    <w:rsid w:val="006B1126"/>
    <w:rsid w:val="006B20A4"/>
    <w:rsid w:val="006B2604"/>
    <w:rsid w:val="006B29B9"/>
    <w:rsid w:val="006B335B"/>
    <w:rsid w:val="006B44B0"/>
    <w:rsid w:val="006B4888"/>
    <w:rsid w:val="006B48DC"/>
    <w:rsid w:val="006B4EAE"/>
    <w:rsid w:val="006B5D90"/>
    <w:rsid w:val="006B6591"/>
    <w:rsid w:val="006B7218"/>
    <w:rsid w:val="006B7B3F"/>
    <w:rsid w:val="006B7E6E"/>
    <w:rsid w:val="006C0682"/>
    <w:rsid w:val="006C0B8E"/>
    <w:rsid w:val="006C2764"/>
    <w:rsid w:val="006C469D"/>
    <w:rsid w:val="006C4A69"/>
    <w:rsid w:val="006C59F9"/>
    <w:rsid w:val="006C5D87"/>
    <w:rsid w:val="006C5FF7"/>
    <w:rsid w:val="006C6385"/>
    <w:rsid w:val="006C655D"/>
    <w:rsid w:val="006C6A6B"/>
    <w:rsid w:val="006C7277"/>
    <w:rsid w:val="006C7599"/>
    <w:rsid w:val="006C7EF3"/>
    <w:rsid w:val="006D165D"/>
    <w:rsid w:val="006D1ABD"/>
    <w:rsid w:val="006D2071"/>
    <w:rsid w:val="006D22BC"/>
    <w:rsid w:val="006D2A16"/>
    <w:rsid w:val="006D2F2E"/>
    <w:rsid w:val="006D37BA"/>
    <w:rsid w:val="006D47F8"/>
    <w:rsid w:val="006D6DA7"/>
    <w:rsid w:val="006D7111"/>
    <w:rsid w:val="006E03A7"/>
    <w:rsid w:val="006E10DC"/>
    <w:rsid w:val="006E11EF"/>
    <w:rsid w:val="006E173B"/>
    <w:rsid w:val="006E232B"/>
    <w:rsid w:val="006E23A4"/>
    <w:rsid w:val="006E24E0"/>
    <w:rsid w:val="006E25BC"/>
    <w:rsid w:val="006E2C84"/>
    <w:rsid w:val="006E2D87"/>
    <w:rsid w:val="006E330F"/>
    <w:rsid w:val="006E4181"/>
    <w:rsid w:val="006E6DB7"/>
    <w:rsid w:val="006F03DA"/>
    <w:rsid w:val="006F0779"/>
    <w:rsid w:val="006F16BB"/>
    <w:rsid w:val="006F1898"/>
    <w:rsid w:val="006F2193"/>
    <w:rsid w:val="006F2487"/>
    <w:rsid w:val="006F2D68"/>
    <w:rsid w:val="006F3A45"/>
    <w:rsid w:val="006F4E87"/>
    <w:rsid w:val="006F5535"/>
    <w:rsid w:val="006F776F"/>
    <w:rsid w:val="006F7CC1"/>
    <w:rsid w:val="007003F3"/>
    <w:rsid w:val="007004B3"/>
    <w:rsid w:val="007013A3"/>
    <w:rsid w:val="0070195F"/>
    <w:rsid w:val="007037B4"/>
    <w:rsid w:val="00703819"/>
    <w:rsid w:val="00703B9D"/>
    <w:rsid w:val="00704DCE"/>
    <w:rsid w:val="00706E12"/>
    <w:rsid w:val="007075C1"/>
    <w:rsid w:val="007078DB"/>
    <w:rsid w:val="007105F8"/>
    <w:rsid w:val="00711489"/>
    <w:rsid w:val="0071261D"/>
    <w:rsid w:val="00712F7A"/>
    <w:rsid w:val="00713091"/>
    <w:rsid w:val="007135B8"/>
    <w:rsid w:val="00713E49"/>
    <w:rsid w:val="0071466F"/>
    <w:rsid w:val="0071485D"/>
    <w:rsid w:val="00714BBF"/>
    <w:rsid w:val="00714CB0"/>
    <w:rsid w:val="00714D5B"/>
    <w:rsid w:val="00716DE0"/>
    <w:rsid w:val="00717723"/>
    <w:rsid w:val="007177AF"/>
    <w:rsid w:val="00717C76"/>
    <w:rsid w:val="00717EBF"/>
    <w:rsid w:val="0072044D"/>
    <w:rsid w:val="00720977"/>
    <w:rsid w:val="007209F2"/>
    <w:rsid w:val="007211B8"/>
    <w:rsid w:val="0072182D"/>
    <w:rsid w:val="00721949"/>
    <w:rsid w:val="00721AAC"/>
    <w:rsid w:val="0072241D"/>
    <w:rsid w:val="007238D2"/>
    <w:rsid w:val="007239FA"/>
    <w:rsid w:val="00724169"/>
    <w:rsid w:val="00724926"/>
    <w:rsid w:val="00725085"/>
    <w:rsid w:val="00725E9C"/>
    <w:rsid w:val="007268F5"/>
    <w:rsid w:val="007272E1"/>
    <w:rsid w:val="007276BB"/>
    <w:rsid w:val="007276CE"/>
    <w:rsid w:val="007303D0"/>
    <w:rsid w:val="00731AE2"/>
    <w:rsid w:val="00731DA9"/>
    <w:rsid w:val="0073257D"/>
    <w:rsid w:val="0073448A"/>
    <w:rsid w:val="00734719"/>
    <w:rsid w:val="00734780"/>
    <w:rsid w:val="00734C10"/>
    <w:rsid w:val="00735282"/>
    <w:rsid w:val="0073582D"/>
    <w:rsid w:val="00735F8D"/>
    <w:rsid w:val="007360EB"/>
    <w:rsid w:val="00736D2F"/>
    <w:rsid w:val="00740114"/>
    <w:rsid w:val="007403A3"/>
    <w:rsid w:val="007405E8"/>
    <w:rsid w:val="00740721"/>
    <w:rsid w:val="007410FF"/>
    <w:rsid w:val="007412B7"/>
    <w:rsid w:val="00742955"/>
    <w:rsid w:val="0074377D"/>
    <w:rsid w:val="0074389E"/>
    <w:rsid w:val="007438F7"/>
    <w:rsid w:val="007442B9"/>
    <w:rsid w:val="00744A75"/>
    <w:rsid w:val="00745619"/>
    <w:rsid w:val="00746951"/>
    <w:rsid w:val="00747100"/>
    <w:rsid w:val="00747497"/>
    <w:rsid w:val="00747C3F"/>
    <w:rsid w:val="00747EDB"/>
    <w:rsid w:val="00750134"/>
    <w:rsid w:val="00751131"/>
    <w:rsid w:val="00751B41"/>
    <w:rsid w:val="00751D69"/>
    <w:rsid w:val="00752598"/>
    <w:rsid w:val="00752A77"/>
    <w:rsid w:val="007531F3"/>
    <w:rsid w:val="00753698"/>
    <w:rsid w:val="00754074"/>
    <w:rsid w:val="0075460E"/>
    <w:rsid w:val="0075485F"/>
    <w:rsid w:val="00754FE1"/>
    <w:rsid w:val="007560E2"/>
    <w:rsid w:val="00756CDD"/>
    <w:rsid w:val="00757B0F"/>
    <w:rsid w:val="00757DDC"/>
    <w:rsid w:val="00757FD3"/>
    <w:rsid w:val="00761336"/>
    <w:rsid w:val="00761DBC"/>
    <w:rsid w:val="00762CA2"/>
    <w:rsid w:val="00763163"/>
    <w:rsid w:val="00763205"/>
    <w:rsid w:val="007638D2"/>
    <w:rsid w:val="00763EB3"/>
    <w:rsid w:val="00764412"/>
    <w:rsid w:val="00764657"/>
    <w:rsid w:val="0076586A"/>
    <w:rsid w:val="00765BCE"/>
    <w:rsid w:val="00765D54"/>
    <w:rsid w:val="00766B5A"/>
    <w:rsid w:val="00766C4D"/>
    <w:rsid w:val="00770ECF"/>
    <w:rsid w:val="007734E1"/>
    <w:rsid w:val="0077501F"/>
    <w:rsid w:val="00775044"/>
    <w:rsid w:val="00776644"/>
    <w:rsid w:val="00776D64"/>
    <w:rsid w:val="00777626"/>
    <w:rsid w:val="00780089"/>
    <w:rsid w:val="007801AB"/>
    <w:rsid w:val="00780C52"/>
    <w:rsid w:val="00780E0A"/>
    <w:rsid w:val="00780FCD"/>
    <w:rsid w:val="00781010"/>
    <w:rsid w:val="007810E4"/>
    <w:rsid w:val="00781F9E"/>
    <w:rsid w:val="007833E4"/>
    <w:rsid w:val="007847E3"/>
    <w:rsid w:val="00784A02"/>
    <w:rsid w:val="00787159"/>
    <w:rsid w:val="007875AC"/>
    <w:rsid w:val="00787F73"/>
    <w:rsid w:val="00791EED"/>
    <w:rsid w:val="00792381"/>
    <w:rsid w:val="00793328"/>
    <w:rsid w:val="00793B2E"/>
    <w:rsid w:val="007946D1"/>
    <w:rsid w:val="00794D58"/>
    <w:rsid w:val="00795C02"/>
    <w:rsid w:val="00796098"/>
    <w:rsid w:val="00796147"/>
    <w:rsid w:val="00796CF9"/>
    <w:rsid w:val="007972A2"/>
    <w:rsid w:val="0079785F"/>
    <w:rsid w:val="00797A1E"/>
    <w:rsid w:val="007A055F"/>
    <w:rsid w:val="007A0638"/>
    <w:rsid w:val="007A18B4"/>
    <w:rsid w:val="007A2104"/>
    <w:rsid w:val="007A2CDE"/>
    <w:rsid w:val="007A3191"/>
    <w:rsid w:val="007A34F0"/>
    <w:rsid w:val="007A4837"/>
    <w:rsid w:val="007A5C94"/>
    <w:rsid w:val="007A6BE8"/>
    <w:rsid w:val="007B03BB"/>
    <w:rsid w:val="007B0837"/>
    <w:rsid w:val="007B1526"/>
    <w:rsid w:val="007B2016"/>
    <w:rsid w:val="007B2DED"/>
    <w:rsid w:val="007B428F"/>
    <w:rsid w:val="007B45EC"/>
    <w:rsid w:val="007B4B0D"/>
    <w:rsid w:val="007B54D9"/>
    <w:rsid w:val="007B6855"/>
    <w:rsid w:val="007B6D5A"/>
    <w:rsid w:val="007B7450"/>
    <w:rsid w:val="007B79C4"/>
    <w:rsid w:val="007C00C8"/>
    <w:rsid w:val="007C02C8"/>
    <w:rsid w:val="007C13E3"/>
    <w:rsid w:val="007C172C"/>
    <w:rsid w:val="007C24DE"/>
    <w:rsid w:val="007C3241"/>
    <w:rsid w:val="007C34C6"/>
    <w:rsid w:val="007C36E4"/>
    <w:rsid w:val="007C3767"/>
    <w:rsid w:val="007C3B7B"/>
    <w:rsid w:val="007C490E"/>
    <w:rsid w:val="007C52A3"/>
    <w:rsid w:val="007C5A54"/>
    <w:rsid w:val="007C652A"/>
    <w:rsid w:val="007C6A58"/>
    <w:rsid w:val="007C74F7"/>
    <w:rsid w:val="007D016D"/>
    <w:rsid w:val="007D01B9"/>
    <w:rsid w:val="007D0608"/>
    <w:rsid w:val="007D0E59"/>
    <w:rsid w:val="007D2EF6"/>
    <w:rsid w:val="007D3A56"/>
    <w:rsid w:val="007D4194"/>
    <w:rsid w:val="007D4817"/>
    <w:rsid w:val="007D4A3D"/>
    <w:rsid w:val="007D510F"/>
    <w:rsid w:val="007D66B2"/>
    <w:rsid w:val="007D6E97"/>
    <w:rsid w:val="007D7BF2"/>
    <w:rsid w:val="007E0AD6"/>
    <w:rsid w:val="007E15F7"/>
    <w:rsid w:val="007E16A1"/>
    <w:rsid w:val="007E1A72"/>
    <w:rsid w:val="007E1CDD"/>
    <w:rsid w:val="007E1E7F"/>
    <w:rsid w:val="007E203E"/>
    <w:rsid w:val="007E20AA"/>
    <w:rsid w:val="007E2DA6"/>
    <w:rsid w:val="007E2E8E"/>
    <w:rsid w:val="007E539C"/>
    <w:rsid w:val="007E5FA7"/>
    <w:rsid w:val="007E65A4"/>
    <w:rsid w:val="007E72B2"/>
    <w:rsid w:val="007E73DB"/>
    <w:rsid w:val="007F0281"/>
    <w:rsid w:val="007F05BA"/>
    <w:rsid w:val="007F081E"/>
    <w:rsid w:val="007F0C69"/>
    <w:rsid w:val="007F0CA5"/>
    <w:rsid w:val="007F193B"/>
    <w:rsid w:val="007F4489"/>
    <w:rsid w:val="007F47C8"/>
    <w:rsid w:val="007F5527"/>
    <w:rsid w:val="007F552E"/>
    <w:rsid w:val="007F57A3"/>
    <w:rsid w:val="007F5927"/>
    <w:rsid w:val="007F6D45"/>
    <w:rsid w:val="007F6F5C"/>
    <w:rsid w:val="007F7DE4"/>
    <w:rsid w:val="00800957"/>
    <w:rsid w:val="008026F4"/>
    <w:rsid w:val="008029CD"/>
    <w:rsid w:val="008034DF"/>
    <w:rsid w:val="00803B04"/>
    <w:rsid w:val="008045E5"/>
    <w:rsid w:val="00804774"/>
    <w:rsid w:val="00804D7C"/>
    <w:rsid w:val="0080514D"/>
    <w:rsid w:val="008051F9"/>
    <w:rsid w:val="0080541B"/>
    <w:rsid w:val="008062C3"/>
    <w:rsid w:val="008066BE"/>
    <w:rsid w:val="008066C6"/>
    <w:rsid w:val="008073D8"/>
    <w:rsid w:val="00807B7B"/>
    <w:rsid w:val="00807D17"/>
    <w:rsid w:val="008107FA"/>
    <w:rsid w:val="008109DB"/>
    <w:rsid w:val="00810CB0"/>
    <w:rsid w:val="00811708"/>
    <w:rsid w:val="00812194"/>
    <w:rsid w:val="00812BAB"/>
    <w:rsid w:val="00812D9A"/>
    <w:rsid w:val="00813933"/>
    <w:rsid w:val="008142DE"/>
    <w:rsid w:val="0081502C"/>
    <w:rsid w:val="00815E1E"/>
    <w:rsid w:val="00817017"/>
    <w:rsid w:val="008170AE"/>
    <w:rsid w:val="00817362"/>
    <w:rsid w:val="00821864"/>
    <w:rsid w:val="00823A3F"/>
    <w:rsid w:val="00824C52"/>
    <w:rsid w:val="00825178"/>
    <w:rsid w:val="008270C1"/>
    <w:rsid w:val="00827317"/>
    <w:rsid w:val="008278AB"/>
    <w:rsid w:val="00830D58"/>
    <w:rsid w:val="00832A46"/>
    <w:rsid w:val="00832D39"/>
    <w:rsid w:val="00832F98"/>
    <w:rsid w:val="008335F3"/>
    <w:rsid w:val="008338D3"/>
    <w:rsid w:val="00833E74"/>
    <w:rsid w:val="008342CB"/>
    <w:rsid w:val="00834D58"/>
    <w:rsid w:val="00835129"/>
    <w:rsid w:val="0083548A"/>
    <w:rsid w:val="008357C2"/>
    <w:rsid w:val="00835EA5"/>
    <w:rsid w:val="008375DE"/>
    <w:rsid w:val="008402D6"/>
    <w:rsid w:val="00841469"/>
    <w:rsid w:val="00841F24"/>
    <w:rsid w:val="008423B5"/>
    <w:rsid w:val="00843527"/>
    <w:rsid w:val="00843F51"/>
    <w:rsid w:val="008440F6"/>
    <w:rsid w:val="008441BA"/>
    <w:rsid w:val="00845086"/>
    <w:rsid w:val="0084521C"/>
    <w:rsid w:val="008454B1"/>
    <w:rsid w:val="00846761"/>
    <w:rsid w:val="00847C90"/>
    <w:rsid w:val="00850586"/>
    <w:rsid w:val="00851781"/>
    <w:rsid w:val="00851862"/>
    <w:rsid w:val="00853644"/>
    <w:rsid w:val="00854149"/>
    <w:rsid w:val="008549B7"/>
    <w:rsid w:val="008557C6"/>
    <w:rsid w:val="00855D80"/>
    <w:rsid w:val="0085628B"/>
    <w:rsid w:val="00856426"/>
    <w:rsid w:val="00856C8E"/>
    <w:rsid w:val="0085728A"/>
    <w:rsid w:val="00857A1D"/>
    <w:rsid w:val="00857A1E"/>
    <w:rsid w:val="00857AEF"/>
    <w:rsid w:val="00862F26"/>
    <w:rsid w:val="008644C9"/>
    <w:rsid w:val="00864D75"/>
    <w:rsid w:val="00865316"/>
    <w:rsid w:val="008662EA"/>
    <w:rsid w:val="00866892"/>
    <w:rsid w:val="008669B4"/>
    <w:rsid w:val="00866B43"/>
    <w:rsid w:val="00866F02"/>
    <w:rsid w:val="00867553"/>
    <w:rsid w:val="00870952"/>
    <w:rsid w:val="0087136B"/>
    <w:rsid w:val="00871FEC"/>
    <w:rsid w:val="008732FE"/>
    <w:rsid w:val="00873B4A"/>
    <w:rsid w:val="008756E9"/>
    <w:rsid w:val="00875A12"/>
    <w:rsid w:val="00875E9E"/>
    <w:rsid w:val="00875FA8"/>
    <w:rsid w:val="008761EB"/>
    <w:rsid w:val="00876C9A"/>
    <w:rsid w:val="00876C9F"/>
    <w:rsid w:val="0087706E"/>
    <w:rsid w:val="0088001E"/>
    <w:rsid w:val="00880382"/>
    <w:rsid w:val="0088144F"/>
    <w:rsid w:val="00882390"/>
    <w:rsid w:val="008823FF"/>
    <w:rsid w:val="00882AFE"/>
    <w:rsid w:val="00883018"/>
    <w:rsid w:val="00883135"/>
    <w:rsid w:val="008834C1"/>
    <w:rsid w:val="0088662F"/>
    <w:rsid w:val="008867AB"/>
    <w:rsid w:val="00887064"/>
    <w:rsid w:val="0089011A"/>
    <w:rsid w:val="00890E31"/>
    <w:rsid w:val="00890E73"/>
    <w:rsid w:val="00890EF1"/>
    <w:rsid w:val="00891B83"/>
    <w:rsid w:val="00891F2C"/>
    <w:rsid w:val="0089220C"/>
    <w:rsid w:val="008947F7"/>
    <w:rsid w:val="008949FC"/>
    <w:rsid w:val="00895497"/>
    <w:rsid w:val="0089589F"/>
    <w:rsid w:val="00895DE5"/>
    <w:rsid w:val="008961F0"/>
    <w:rsid w:val="00896C48"/>
    <w:rsid w:val="008971CA"/>
    <w:rsid w:val="00897519"/>
    <w:rsid w:val="0089763B"/>
    <w:rsid w:val="00897BB9"/>
    <w:rsid w:val="008A01D3"/>
    <w:rsid w:val="008A128B"/>
    <w:rsid w:val="008A1BDA"/>
    <w:rsid w:val="008A26CF"/>
    <w:rsid w:val="008A274F"/>
    <w:rsid w:val="008A3E2A"/>
    <w:rsid w:val="008A416A"/>
    <w:rsid w:val="008A5F3C"/>
    <w:rsid w:val="008A658B"/>
    <w:rsid w:val="008A6E9B"/>
    <w:rsid w:val="008A73CE"/>
    <w:rsid w:val="008A74E3"/>
    <w:rsid w:val="008B0E86"/>
    <w:rsid w:val="008B1259"/>
    <w:rsid w:val="008B14F5"/>
    <w:rsid w:val="008B1AAA"/>
    <w:rsid w:val="008B1D10"/>
    <w:rsid w:val="008B29AB"/>
    <w:rsid w:val="008B3BD6"/>
    <w:rsid w:val="008B405A"/>
    <w:rsid w:val="008B566D"/>
    <w:rsid w:val="008B6229"/>
    <w:rsid w:val="008B67A9"/>
    <w:rsid w:val="008B6DAB"/>
    <w:rsid w:val="008B7280"/>
    <w:rsid w:val="008C20AD"/>
    <w:rsid w:val="008C25CB"/>
    <w:rsid w:val="008C3B3C"/>
    <w:rsid w:val="008C4745"/>
    <w:rsid w:val="008C4F4A"/>
    <w:rsid w:val="008C5960"/>
    <w:rsid w:val="008C60AE"/>
    <w:rsid w:val="008C65E8"/>
    <w:rsid w:val="008C6A07"/>
    <w:rsid w:val="008C6F89"/>
    <w:rsid w:val="008C76E4"/>
    <w:rsid w:val="008C7B01"/>
    <w:rsid w:val="008C7C9C"/>
    <w:rsid w:val="008C7D38"/>
    <w:rsid w:val="008D18AF"/>
    <w:rsid w:val="008D1B5F"/>
    <w:rsid w:val="008D2E92"/>
    <w:rsid w:val="008D2F0A"/>
    <w:rsid w:val="008D2F74"/>
    <w:rsid w:val="008D3DDF"/>
    <w:rsid w:val="008D4EBA"/>
    <w:rsid w:val="008D4F2B"/>
    <w:rsid w:val="008D5C03"/>
    <w:rsid w:val="008D5C6E"/>
    <w:rsid w:val="008D6A24"/>
    <w:rsid w:val="008D6C4F"/>
    <w:rsid w:val="008D787B"/>
    <w:rsid w:val="008D7B6B"/>
    <w:rsid w:val="008E0D78"/>
    <w:rsid w:val="008E0D98"/>
    <w:rsid w:val="008E1811"/>
    <w:rsid w:val="008E21CB"/>
    <w:rsid w:val="008E2285"/>
    <w:rsid w:val="008E252E"/>
    <w:rsid w:val="008E3BB0"/>
    <w:rsid w:val="008E401D"/>
    <w:rsid w:val="008E459E"/>
    <w:rsid w:val="008E5B5B"/>
    <w:rsid w:val="008E5E14"/>
    <w:rsid w:val="008E6A41"/>
    <w:rsid w:val="008E6B0D"/>
    <w:rsid w:val="008E7468"/>
    <w:rsid w:val="008E7850"/>
    <w:rsid w:val="008E7A7A"/>
    <w:rsid w:val="008E7F63"/>
    <w:rsid w:val="008F00F4"/>
    <w:rsid w:val="008F09BE"/>
    <w:rsid w:val="008F0D64"/>
    <w:rsid w:val="008F16C4"/>
    <w:rsid w:val="008F1D0D"/>
    <w:rsid w:val="008F289B"/>
    <w:rsid w:val="008F28C1"/>
    <w:rsid w:val="008F2C6B"/>
    <w:rsid w:val="008F3023"/>
    <w:rsid w:val="008F3D75"/>
    <w:rsid w:val="008F450F"/>
    <w:rsid w:val="008F4B2D"/>
    <w:rsid w:val="008F51C7"/>
    <w:rsid w:val="008F599F"/>
    <w:rsid w:val="008F5A5B"/>
    <w:rsid w:val="008F5FE6"/>
    <w:rsid w:val="008F6FED"/>
    <w:rsid w:val="008F7AA1"/>
    <w:rsid w:val="009007AF"/>
    <w:rsid w:val="009026CD"/>
    <w:rsid w:val="00902DCF"/>
    <w:rsid w:val="00903257"/>
    <w:rsid w:val="00903C64"/>
    <w:rsid w:val="00904D47"/>
    <w:rsid w:val="00905FAF"/>
    <w:rsid w:val="00910546"/>
    <w:rsid w:val="00911586"/>
    <w:rsid w:val="009116B9"/>
    <w:rsid w:val="00913AF6"/>
    <w:rsid w:val="00913E94"/>
    <w:rsid w:val="00915A7E"/>
    <w:rsid w:val="00916676"/>
    <w:rsid w:val="009168B9"/>
    <w:rsid w:val="00916CE4"/>
    <w:rsid w:val="00917104"/>
    <w:rsid w:val="00917CEF"/>
    <w:rsid w:val="00917FBF"/>
    <w:rsid w:val="00921B3E"/>
    <w:rsid w:val="00923860"/>
    <w:rsid w:val="0092434D"/>
    <w:rsid w:val="00924AB7"/>
    <w:rsid w:val="00925118"/>
    <w:rsid w:val="00926B2A"/>
    <w:rsid w:val="009304B6"/>
    <w:rsid w:val="00930FFA"/>
    <w:rsid w:val="00932006"/>
    <w:rsid w:val="009325B9"/>
    <w:rsid w:val="00933013"/>
    <w:rsid w:val="00933512"/>
    <w:rsid w:val="0093382C"/>
    <w:rsid w:val="00935396"/>
    <w:rsid w:val="009368C3"/>
    <w:rsid w:val="00936F24"/>
    <w:rsid w:val="00940FAE"/>
    <w:rsid w:val="0094156C"/>
    <w:rsid w:val="009417FE"/>
    <w:rsid w:val="00941E26"/>
    <w:rsid w:val="00942212"/>
    <w:rsid w:val="00942692"/>
    <w:rsid w:val="00943023"/>
    <w:rsid w:val="00943524"/>
    <w:rsid w:val="00943A9A"/>
    <w:rsid w:val="00944A1C"/>
    <w:rsid w:val="00944FEC"/>
    <w:rsid w:val="0094577C"/>
    <w:rsid w:val="009457F4"/>
    <w:rsid w:val="0094625C"/>
    <w:rsid w:val="00946A47"/>
    <w:rsid w:val="00946B8F"/>
    <w:rsid w:val="00946C78"/>
    <w:rsid w:val="0095021C"/>
    <w:rsid w:val="00950F1B"/>
    <w:rsid w:val="00952B8B"/>
    <w:rsid w:val="00953BE2"/>
    <w:rsid w:val="00954535"/>
    <w:rsid w:val="00954C72"/>
    <w:rsid w:val="009555F5"/>
    <w:rsid w:val="009565AD"/>
    <w:rsid w:val="00957AC6"/>
    <w:rsid w:val="0096015C"/>
    <w:rsid w:val="0096033E"/>
    <w:rsid w:val="00960481"/>
    <w:rsid w:val="009605F5"/>
    <w:rsid w:val="00961426"/>
    <w:rsid w:val="0096150F"/>
    <w:rsid w:val="009615B5"/>
    <w:rsid w:val="00961942"/>
    <w:rsid w:val="00961CC3"/>
    <w:rsid w:val="00962162"/>
    <w:rsid w:val="009625CE"/>
    <w:rsid w:val="009627E4"/>
    <w:rsid w:val="009628F5"/>
    <w:rsid w:val="009642F5"/>
    <w:rsid w:val="0096443B"/>
    <w:rsid w:val="0096528D"/>
    <w:rsid w:val="00965631"/>
    <w:rsid w:val="0096625F"/>
    <w:rsid w:val="009669D1"/>
    <w:rsid w:val="00967336"/>
    <w:rsid w:val="009674E8"/>
    <w:rsid w:val="00970540"/>
    <w:rsid w:val="00970C7E"/>
    <w:rsid w:val="00971A71"/>
    <w:rsid w:val="00972291"/>
    <w:rsid w:val="00972469"/>
    <w:rsid w:val="0097271D"/>
    <w:rsid w:val="00972DA7"/>
    <w:rsid w:val="00973D9F"/>
    <w:rsid w:val="009749DA"/>
    <w:rsid w:val="00974A09"/>
    <w:rsid w:val="00974A3E"/>
    <w:rsid w:val="00975287"/>
    <w:rsid w:val="00975AD8"/>
    <w:rsid w:val="00977013"/>
    <w:rsid w:val="00977463"/>
    <w:rsid w:val="00977567"/>
    <w:rsid w:val="00977BA8"/>
    <w:rsid w:val="00980040"/>
    <w:rsid w:val="00980516"/>
    <w:rsid w:val="00981057"/>
    <w:rsid w:val="009811E4"/>
    <w:rsid w:val="00981503"/>
    <w:rsid w:val="009817B2"/>
    <w:rsid w:val="00981E72"/>
    <w:rsid w:val="009827A6"/>
    <w:rsid w:val="00982DA5"/>
    <w:rsid w:val="00982F40"/>
    <w:rsid w:val="00983100"/>
    <w:rsid w:val="009842E8"/>
    <w:rsid w:val="009859F4"/>
    <w:rsid w:val="009873B6"/>
    <w:rsid w:val="009878DB"/>
    <w:rsid w:val="009903AE"/>
    <w:rsid w:val="009917EC"/>
    <w:rsid w:val="009918F3"/>
    <w:rsid w:val="00991B8A"/>
    <w:rsid w:val="00991EEC"/>
    <w:rsid w:val="009939E3"/>
    <w:rsid w:val="009943EB"/>
    <w:rsid w:val="0099565D"/>
    <w:rsid w:val="00995A9F"/>
    <w:rsid w:val="009960D6"/>
    <w:rsid w:val="00996142"/>
    <w:rsid w:val="0099618A"/>
    <w:rsid w:val="00996982"/>
    <w:rsid w:val="00996B0F"/>
    <w:rsid w:val="00996C8C"/>
    <w:rsid w:val="00996D3C"/>
    <w:rsid w:val="00997163"/>
    <w:rsid w:val="009A05FE"/>
    <w:rsid w:val="009A25DA"/>
    <w:rsid w:val="009A28B4"/>
    <w:rsid w:val="009A28CA"/>
    <w:rsid w:val="009A3678"/>
    <w:rsid w:val="009A4C8A"/>
    <w:rsid w:val="009A580A"/>
    <w:rsid w:val="009A5AD8"/>
    <w:rsid w:val="009A669E"/>
    <w:rsid w:val="009A6ADA"/>
    <w:rsid w:val="009A714D"/>
    <w:rsid w:val="009A7F03"/>
    <w:rsid w:val="009B0EC3"/>
    <w:rsid w:val="009B132E"/>
    <w:rsid w:val="009B158A"/>
    <w:rsid w:val="009B1896"/>
    <w:rsid w:val="009B3BAD"/>
    <w:rsid w:val="009B5187"/>
    <w:rsid w:val="009B51A0"/>
    <w:rsid w:val="009B5287"/>
    <w:rsid w:val="009B59AB"/>
    <w:rsid w:val="009B61B3"/>
    <w:rsid w:val="009B704A"/>
    <w:rsid w:val="009B7414"/>
    <w:rsid w:val="009C0575"/>
    <w:rsid w:val="009C1262"/>
    <w:rsid w:val="009C1888"/>
    <w:rsid w:val="009C1AEB"/>
    <w:rsid w:val="009C1F18"/>
    <w:rsid w:val="009C2BCB"/>
    <w:rsid w:val="009C2CC7"/>
    <w:rsid w:val="009C330F"/>
    <w:rsid w:val="009C4373"/>
    <w:rsid w:val="009C5048"/>
    <w:rsid w:val="009C50CE"/>
    <w:rsid w:val="009C5ED7"/>
    <w:rsid w:val="009C6050"/>
    <w:rsid w:val="009C62B4"/>
    <w:rsid w:val="009C70C3"/>
    <w:rsid w:val="009C70CD"/>
    <w:rsid w:val="009C7799"/>
    <w:rsid w:val="009C78B1"/>
    <w:rsid w:val="009D07E3"/>
    <w:rsid w:val="009D0866"/>
    <w:rsid w:val="009D1665"/>
    <w:rsid w:val="009D34D7"/>
    <w:rsid w:val="009D3859"/>
    <w:rsid w:val="009D45B7"/>
    <w:rsid w:val="009D4FA2"/>
    <w:rsid w:val="009D5362"/>
    <w:rsid w:val="009D5B60"/>
    <w:rsid w:val="009D672F"/>
    <w:rsid w:val="009D6F15"/>
    <w:rsid w:val="009D78A5"/>
    <w:rsid w:val="009E075B"/>
    <w:rsid w:val="009E0B42"/>
    <w:rsid w:val="009E0F77"/>
    <w:rsid w:val="009E1A97"/>
    <w:rsid w:val="009E31CC"/>
    <w:rsid w:val="009E52D9"/>
    <w:rsid w:val="009E6348"/>
    <w:rsid w:val="009E63ED"/>
    <w:rsid w:val="009E692A"/>
    <w:rsid w:val="009E6C96"/>
    <w:rsid w:val="009E6DD6"/>
    <w:rsid w:val="009E7D99"/>
    <w:rsid w:val="009F0230"/>
    <w:rsid w:val="009F1D81"/>
    <w:rsid w:val="009F1D99"/>
    <w:rsid w:val="009F239A"/>
    <w:rsid w:val="009F359F"/>
    <w:rsid w:val="009F3880"/>
    <w:rsid w:val="009F3D2D"/>
    <w:rsid w:val="009F406C"/>
    <w:rsid w:val="009F4EC5"/>
    <w:rsid w:val="009F507B"/>
    <w:rsid w:val="009F53A7"/>
    <w:rsid w:val="009F61E8"/>
    <w:rsid w:val="009F623C"/>
    <w:rsid w:val="009F6A75"/>
    <w:rsid w:val="009F6BBE"/>
    <w:rsid w:val="009F6E96"/>
    <w:rsid w:val="009F76C7"/>
    <w:rsid w:val="00A00AE5"/>
    <w:rsid w:val="00A00F3F"/>
    <w:rsid w:val="00A0147C"/>
    <w:rsid w:val="00A01A5B"/>
    <w:rsid w:val="00A01FC3"/>
    <w:rsid w:val="00A033F3"/>
    <w:rsid w:val="00A037A3"/>
    <w:rsid w:val="00A03F09"/>
    <w:rsid w:val="00A0446F"/>
    <w:rsid w:val="00A045D3"/>
    <w:rsid w:val="00A05098"/>
    <w:rsid w:val="00A054BD"/>
    <w:rsid w:val="00A05827"/>
    <w:rsid w:val="00A06527"/>
    <w:rsid w:val="00A06973"/>
    <w:rsid w:val="00A07206"/>
    <w:rsid w:val="00A1112E"/>
    <w:rsid w:val="00A111EE"/>
    <w:rsid w:val="00A119E3"/>
    <w:rsid w:val="00A11D62"/>
    <w:rsid w:val="00A11EDA"/>
    <w:rsid w:val="00A13409"/>
    <w:rsid w:val="00A1399B"/>
    <w:rsid w:val="00A13E48"/>
    <w:rsid w:val="00A14B3F"/>
    <w:rsid w:val="00A15453"/>
    <w:rsid w:val="00A1554B"/>
    <w:rsid w:val="00A15CB7"/>
    <w:rsid w:val="00A2081F"/>
    <w:rsid w:val="00A20C88"/>
    <w:rsid w:val="00A212C1"/>
    <w:rsid w:val="00A21337"/>
    <w:rsid w:val="00A21513"/>
    <w:rsid w:val="00A21E28"/>
    <w:rsid w:val="00A22765"/>
    <w:rsid w:val="00A22BC7"/>
    <w:rsid w:val="00A238D5"/>
    <w:rsid w:val="00A23C86"/>
    <w:rsid w:val="00A244C5"/>
    <w:rsid w:val="00A25139"/>
    <w:rsid w:val="00A2710D"/>
    <w:rsid w:val="00A27405"/>
    <w:rsid w:val="00A3003A"/>
    <w:rsid w:val="00A30945"/>
    <w:rsid w:val="00A315B6"/>
    <w:rsid w:val="00A32802"/>
    <w:rsid w:val="00A330BB"/>
    <w:rsid w:val="00A336D7"/>
    <w:rsid w:val="00A33E4C"/>
    <w:rsid w:val="00A3537C"/>
    <w:rsid w:val="00A360EC"/>
    <w:rsid w:val="00A41912"/>
    <w:rsid w:val="00A42C2D"/>
    <w:rsid w:val="00A437FB"/>
    <w:rsid w:val="00A44A86"/>
    <w:rsid w:val="00A46A01"/>
    <w:rsid w:val="00A470CB"/>
    <w:rsid w:val="00A471B1"/>
    <w:rsid w:val="00A47854"/>
    <w:rsid w:val="00A501D3"/>
    <w:rsid w:val="00A5073A"/>
    <w:rsid w:val="00A50CE9"/>
    <w:rsid w:val="00A51AE2"/>
    <w:rsid w:val="00A51CCE"/>
    <w:rsid w:val="00A534DE"/>
    <w:rsid w:val="00A53504"/>
    <w:rsid w:val="00A53826"/>
    <w:rsid w:val="00A53BC7"/>
    <w:rsid w:val="00A53F1F"/>
    <w:rsid w:val="00A5432F"/>
    <w:rsid w:val="00A552AA"/>
    <w:rsid w:val="00A55682"/>
    <w:rsid w:val="00A55F95"/>
    <w:rsid w:val="00A574B6"/>
    <w:rsid w:val="00A60CBA"/>
    <w:rsid w:val="00A611D9"/>
    <w:rsid w:val="00A61520"/>
    <w:rsid w:val="00A61660"/>
    <w:rsid w:val="00A63250"/>
    <w:rsid w:val="00A63DC8"/>
    <w:rsid w:val="00A63F93"/>
    <w:rsid w:val="00A64154"/>
    <w:rsid w:val="00A6599F"/>
    <w:rsid w:val="00A65E93"/>
    <w:rsid w:val="00A663C6"/>
    <w:rsid w:val="00A66856"/>
    <w:rsid w:val="00A66ADB"/>
    <w:rsid w:val="00A66B2F"/>
    <w:rsid w:val="00A6715E"/>
    <w:rsid w:val="00A67642"/>
    <w:rsid w:val="00A677E2"/>
    <w:rsid w:val="00A67891"/>
    <w:rsid w:val="00A67A74"/>
    <w:rsid w:val="00A67CE8"/>
    <w:rsid w:val="00A67E73"/>
    <w:rsid w:val="00A7164A"/>
    <w:rsid w:val="00A71E3D"/>
    <w:rsid w:val="00A72035"/>
    <w:rsid w:val="00A72680"/>
    <w:rsid w:val="00A730ED"/>
    <w:rsid w:val="00A7391B"/>
    <w:rsid w:val="00A73FE1"/>
    <w:rsid w:val="00A74A2C"/>
    <w:rsid w:val="00A75A99"/>
    <w:rsid w:val="00A76F58"/>
    <w:rsid w:val="00A8043F"/>
    <w:rsid w:val="00A80C61"/>
    <w:rsid w:val="00A80E35"/>
    <w:rsid w:val="00A81A18"/>
    <w:rsid w:val="00A81DCF"/>
    <w:rsid w:val="00A82061"/>
    <w:rsid w:val="00A820CF"/>
    <w:rsid w:val="00A82517"/>
    <w:rsid w:val="00A84701"/>
    <w:rsid w:val="00A852FC"/>
    <w:rsid w:val="00A85532"/>
    <w:rsid w:val="00A85736"/>
    <w:rsid w:val="00A85B33"/>
    <w:rsid w:val="00A85DA4"/>
    <w:rsid w:val="00A85FB6"/>
    <w:rsid w:val="00A8669E"/>
    <w:rsid w:val="00A86910"/>
    <w:rsid w:val="00A87906"/>
    <w:rsid w:val="00A90957"/>
    <w:rsid w:val="00A91325"/>
    <w:rsid w:val="00A9148F"/>
    <w:rsid w:val="00A91A25"/>
    <w:rsid w:val="00A922BE"/>
    <w:rsid w:val="00A928AA"/>
    <w:rsid w:val="00A92A04"/>
    <w:rsid w:val="00A92B38"/>
    <w:rsid w:val="00A92D7B"/>
    <w:rsid w:val="00A92EC4"/>
    <w:rsid w:val="00A931AD"/>
    <w:rsid w:val="00A931F4"/>
    <w:rsid w:val="00A933A8"/>
    <w:rsid w:val="00A9362A"/>
    <w:rsid w:val="00A937D1"/>
    <w:rsid w:val="00A947FD"/>
    <w:rsid w:val="00A94911"/>
    <w:rsid w:val="00A950CD"/>
    <w:rsid w:val="00A95E39"/>
    <w:rsid w:val="00A967F8"/>
    <w:rsid w:val="00A96A73"/>
    <w:rsid w:val="00A97023"/>
    <w:rsid w:val="00A973F7"/>
    <w:rsid w:val="00A97AE8"/>
    <w:rsid w:val="00AA0029"/>
    <w:rsid w:val="00AA0C09"/>
    <w:rsid w:val="00AA17EC"/>
    <w:rsid w:val="00AA1BE3"/>
    <w:rsid w:val="00AA209B"/>
    <w:rsid w:val="00AA268D"/>
    <w:rsid w:val="00AA2717"/>
    <w:rsid w:val="00AA2733"/>
    <w:rsid w:val="00AA2D65"/>
    <w:rsid w:val="00AA33ED"/>
    <w:rsid w:val="00AA37A6"/>
    <w:rsid w:val="00AA3982"/>
    <w:rsid w:val="00AA4337"/>
    <w:rsid w:val="00AA7071"/>
    <w:rsid w:val="00AA7FEE"/>
    <w:rsid w:val="00AB0EBD"/>
    <w:rsid w:val="00AB0FA9"/>
    <w:rsid w:val="00AB1326"/>
    <w:rsid w:val="00AB27C8"/>
    <w:rsid w:val="00AB3068"/>
    <w:rsid w:val="00AB393E"/>
    <w:rsid w:val="00AB4477"/>
    <w:rsid w:val="00AB4A85"/>
    <w:rsid w:val="00AB4DCF"/>
    <w:rsid w:val="00AB5480"/>
    <w:rsid w:val="00AB5731"/>
    <w:rsid w:val="00AB57C3"/>
    <w:rsid w:val="00AB5BCB"/>
    <w:rsid w:val="00AB5CCD"/>
    <w:rsid w:val="00AB6608"/>
    <w:rsid w:val="00AB6CE3"/>
    <w:rsid w:val="00AB7DB6"/>
    <w:rsid w:val="00AB7F2F"/>
    <w:rsid w:val="00AC045F"/>
    <w:rsid w:val="00AC06F6"/>
    <w:rsid w:val="00AC0C54"/>
    <w:rsid w:val="00AC0F6E"/>
    <w:rsid w:val="00AC116A"/>
    <w:rsid w:val="00AC1188"/>
    <w:rsid w:val="00AC1581"/>
    <w:rsid w:val="00AC1F2B"/>
    <w:rsid w:val="00AC343F"/>
    <w:rsid w:val="00AC4D5E"/>
    <w:rsid w:val="00AC5113"/>
    <w:rsid w:val="00AC519D"/>
    <w:rsid w:val="00AC56D7"/>
    <w:rsid w:val="00AC6521"/>
    <w:rsid w:val="00AC6FCA"/>
    <w:rsid w:val="00AD00C1"/>
    <w:rsid w:val="00AD03B5"/>
    <w:rsid w:val="00AD0D17"/>
    <w:rsid w:val="00AD10E0"/>
    <w:rsid w:val="00AD1B0F"/>
    <w:rsid w:val="00AD222A"/>
    <w:rsid w:val="00AD3172"/>
    <w:rsid w:val="00AD414D"/>
    <w:rsid w:val="00AD4FB8"/>
    <w:rsid w:val="00AD4FCF"/>
    <w:rsid w:val="00AD605F"/>
    <w:rsid w:val="00AD6BAB"/>
    <w:rsid w:val="00AE07E9"/>
    <w:rsid w:val="00AE0A8E"/>
    <w:rsid w:val="00AE13C5"/>
    <w:rsid w:val="00AE28C2"/>
    <w:rsid w:val="00AE2E41"/>
    <w:rsid w:val="00AE3771"/>
    <w:rsid w:val="00AE393F"/>
    <w:rsid w:val="00AE3A45"/>
    <w:rsid w:val="00AE4824"/>
    <w:rsid w:val="00AE592E"/>
    <w:rsid w:val="00AE76F7"/>
    <w:rsid w:val="00AE7D42"/>
    <w:rsid w:val="00AE7D6E"/>
    <w:rsid w:val="00AE7DBC"/>
    <w:rsid w:val="00AE7E44"/>
    <w:rsid w:val="00AE7FEE"/>
    <w:rsid w:val="00AF08AC"/>
    <w:rsid w:val="00AF099C"/>
    <w:rsid w:val="00AF3514"/>
    <w:rsid w:val="00AF4182"/>
    <w:rsid w:val="00AF4EE0"/>
    <w:rsid w:val="00AF54F0"/>
    <w:rsid w:val="00AF62C4"/>
    <w:rsid w:val="00AF76E4"/>
    <w:rsid w:val="00B00095"/>
    <w:rsid w:val="00B00C1A"/>
    <w:rsid w:val="00B01816"/>
    <w:rsid w:val="00B01E80"/>
    <w:rsid w:val="00B02836"/>
    <w:rsid w:val="00B02B2F"/>
    <w:rsid w:val="00B039A1"/>
    <w:rsid w:val="00B041E3"/>
    <w:rsid w:val="00B04207"/>
    <w:rsid w:val="00B04ADE"/>
    <w:rsid w:val="00B050B2"/>
    <w:rsid w:val="00B056C7"/>
    <w:rsid w:val="00B05998"/>
    <w:rsid w:val="00B067A5"/>
    <w:rsid w:val="00B067FD"/>
    <w:rsid w:val="00B07864"/>
    <w:rsid w:val="00B10B0F"/>
    <w:rsid w:val="00B11963"/>
    <w:rsid w:val="00B11B87"/>
    <w:rsid w:val="00B12519"/>
    <w:rsid w:val="00B13054"/>
    <w:rsid w:val="00B136DB"/>
    <w:rsid w:val="00B13ADC"/>
    <w:rsid w:val="00B14A86"/>
    <w:rsid w:val="00B150D9"/>
    <w:rsid w:val="00B15147"/>
    <w:rsid w:val="00B1620B"/>
    <w:rsid w:val="00B164CF"/>
    <w:rsid w:val="00B16879"/>
    <w:rsid w:val="00B17023"/>
    <w:rsid w:val="00B17970"/>
    <w:rsid w:val="00B17EE5"/>
    <w:rsid w:val="00B17F94"/>
    <w:rsid w:val="00B20044"/>
    <w:rsid w:val="00B206F5"/>
    <w:rsid w:val="00B210FD"/>
    <w:rsid w:val="00B211C9"/>
    <w:rsid w:val="00B212D8"/>
    <w:rsid w:val="00B215BC"/>
    <w:rsid w:val="00B21C93"/>
    <w:rsid w:val="00B2236C"/>
    <w:rsid w:val="00B2268A"/>
    <w:rsid w:val="00B23583"/>
    <w:rsid w:val="00B237EE"/>
    <w:rsid w:val="00B23EF1"/>
    <w:rsid w:val="00B24AF5"/>
    <w:rsid w:val="00B24F35"/>
    <w:rsid w:val="00B262D0"/>
    <w:rsid w:val="00B263DF"/>
    <w:rsid w:val="00B27008"/>
    <w:rsid w:val="00B27263"/>
    <w:rsid w:val="00B27353"/>
    <w:rsid w:val="00B27E03"/>
    <w:rsid w:val="00B31A00"/>
    <w:rsid w:val="00B32213"/>
    <w:rsid w:val="00B32EA9"/>
    <w:rsid w:val="00B334E7"/>
    <w:rsid w:val="00B33F62"/>
    <w:rsid w:val="00B34537"/>
    <w:rsid w:val="00B34E83"/>
    <w:rsid w:val="00B35674"/>
    <w:rsid w:val="00B363A9"/>
    <w:rsid w:val="00B375A8"/>
    <w:rsid w:val="00B37F49"/>
    <w:rsid w:val="00B40C1C"/>
    <w:rsid w:val="00B4141E"/>
    <w:rsid w:val="00B41546"/>
    <w:rsid w:val="00B41D6E"/>
    <w:rsid w:val="00B42B3B"/>
    <w:rsid w:val="00B44F61"/>
    <w:rsid w:val="00B455E1"/>
    <w:rsid w:val="00B46409"/>
    <w:rsid w:val="00B4782B"/>
    <w:rsid w:val="00B47D3E"/>
    <w:rsid w:val="00B50153"/>
    <w:rsid w:val="00B50A35"/>
    <w:rsid w:val="00B512DB"/>
    <w:rsid w:val="00B51C78"/>
    <w:rsid w:val="00B5213B"/>
    <w:rsid w:val="00B52A1C"/>
    <w:rsid w:val="00B52B6A"/>
    <w:rsid w:val="00B53A9A"/>
    <w:rsid w:val="00B53F85"/>
    <w:rsid w:val="00B56B38"/>
    <w:rsid w:val="00B57C6B"/>
    <w:rsid w:val="00B6109A"/>
    <w:rsid w:val="00B612DF"/>
    <w:rsid w:val="00B61EA5"/>
    <w:rsid w:val="00B6303C"/>
    <w:rsid w:val="00B63040"/>
    <w:rsid w:val="00B63CFD"/>
    <w:rsid w:val="00B64A75"/>
    <w:rsid w:val="00B652FA"/>
    <w:rsid w:val="00B65404"/>
    <w:rsid w:val="00B65A2F"/>
    <w:rsid w:val="00B6728D"/>
    <w:rsid w:val="00B67591"/>
    <w:rsid w:val="00B67733"/>
    <w:rsid w:val="00B71070"/>
    <w:rsid w:val="00B7190E"/>
    <w:rsid w:val="00B71B67"/>
    <w:rsid w:val="00B73F36"/>
    <w:rsid w:val="00B74CEB"/>
    <w:rsid w:val="00B74E6D"/>
    <w:rsid w:val="00B75DD1"/>
    <w:rsid w:val="00B768B4"/>
    <w:rsid w:val="00B76BF5"/>
    <w:rsid w:val="00B7787E"/>
    <w:rsid w:val="00B77BC2"/>
    <w:rsid w:val="00B808F1"/>
    <w:rsid w:val="00B809F4"/>
    <w:rsid w:val="00B80D50"/>
    <w:rsid w:val="00B80FD2"/>
    <w:rsid w:val="00B813A7"/>
    <w:rsid w:val="00B82ACD"/>
    <w:rsid w:val="00B82BB6"/>
    <w:rsid w:val="00B843A1"/>
    <w:rsid w:val="00B84448"/>
    <w:rsid w:val="00B84B3B"/>
    <w:rsid w:val="00B854DA"/>
    <w:rsid w:val="00B862CF"/>
    <w:rsid w:val="00B876A4"/>
    <w:rsid w:val="00B87986"/>
    <w:rsid w:val="00B90FCF"/>
    <w:rsid w:val="00B91C77"/>
    <w:rsid w:val="00B921F7"/>
    <w:rsid w:val="00B9223D"/>
    <w:rsid w:val="00B92E15"/>
    <w:rsid w:val="00B93378"/>
    <w:rsid w:val="00B938AE"/>
    <w:rsid w:val="00B93C1D"/>
    <w:rsid w:val="00B93C60"/>
    <w:rsid w:val="00B94442"/>
    <w:rsid w:val="00B94585"/>
    <w:rsid w:val="00B948FA"/>
    <w:rsid w:val="00B949C1"/>
    <w:rsid w:val="00B94EF7"/>
    <w:rsid w:val="00B95595"/>
    <w:rsid w:val="00B962E9"/>
    <w:rsid w:val="00B9698F"/>
    <w:rsid w:val="00B97C86"/>
    <w:rsid w:val="00BA0CD9"/>
    <w:rsid w:val="00BA0DC9"/>
    <w:rsid w:val="00BA24E0"/>
    <w:rsid w:val="00BA310F"/>
    <w:rsid w:val="00BA32E5"/>
    <w:rsid w:val="00BA39E8"/>
    <w:rsid w:val="00BA4103"/>
    <w:rsid w:val="00BA4186"/>
    <w:rsid w:val="00BA50CA"/>
    <w:rsid w:val="00BA5543"/>
    <w:rsid w:val="00BA5AA7"/>
    <w:rsid w:val="00BA6141"/>
    <w:rsid w:val="00BA6E8C"/>
    <w:rsid w:val="00BA717B"/>
    <w:rsid w:val="00BA75D7"/>
    <w:rsid w:val="00BA7D91"/>
    <w:rsid w:val="00BB2984"/>
    <w:rsid w:val="00BB2BC2"/>
    <w:rsid w:val="00BB4AA8"/>
    <w:rsid w:val="00BB4ED7"/>
    <w:rsid w:val="00BB7F0A"/>
    <w:rsid w:val="00BC01A4"/>
    <w:rsid w:val="00BC1F8D"/>
    <w:rsid w:val="00BC20F0"/>
    <w:rsid w:val="00BC2CBB"/>
    <w:rsid w:val="00BC2F66"/>
    <w:rsid w:val="00BC34F9"/>
    <w:rsid w:val="00BC3D02"/>
    <w:rsid w:val="00BC4477"/>
    <w:rsid w:val="00BC44E3"/>
    <w:rsid w:val="00BC51CB"/>
    <w:rsid w:val="00BC6C82"/>
    <w:rsid w:val="00BD0ADB"/>
    <w:rsid w:val="00BD0E8E"/>
    <w:rsid w:val="00BD277E"/>
    <w:rsid w:val="00BD30FF"/>
    <w:rsid w:val="00BD37EA"/>
    <w:rsid w:val="00BD3D9A"/>
    <w:rsid w:val="00BD4990"/>
    <w:rsid w:val="00BD58A4"/>
    <w:rsid w:val="00BD7C68"/>
    <w:rsid w:val="00BD7E6D"/>
    <w:rsid w:val="00BE181B"/>
    <w:rsid w:val="00BE1FDD"/>
    <w:rsid w:val="00BE25E9"/>
    <w:rsid w:val="00BE4173"/>
    <w:rsid w:val="00BE4A2B"/>
    <w:rsid w:val="00BE4C77"/>
    <w:rsid w:val="00BE5586"/>
    <w:rsid w:val="00BE60E3"/>
    <w:rsid w:val="00BE6AAB"/>
    <w:rsid w:val="00BF0731"/>
    <w:rsid w:val="00BF0C1E"/>
    <w:rsid w:val="00BF0DC2"/>
    <w:rsid w:val="00BF1114"/>
    <w:rsid w:val="00BF141C"/>
    <w:rsid w:val="00BF2398"/>
    <w:rsid w:val="00BF2424"/>
    <w:rsid w:val="00BF2A16"/>
    <w:rsid w:val="00BF33C5"/>
    <w:rsid w:val="00BF3A88"/>
    <w:rsid w:val="00BF43AF"/>
    <w:rsid w:val="00BF4D8D"/>
    <w:rsid w:val="00BF4FAE"/>
    <w:rsid w:val="00BF5915"/>
    <w:rsid w:val="00BF5BBE"/>
    <w:rsid w:val="00BF5C26"/>
    <w:rsid w:val="00BF5EC2"/>
    <w:rsid w:val="00BF6BF2"/>
    <w:rsid w:val="00BF7747"/>
    <w:rsid w:val="00C019A9"/>
    <w:rsid w:val="00C019B3"/>
    <w:rsid w:val="00C032D4"/>
    <w:rsid w:val="00C036E5"/>
    <w:rsid w:val="00C042F4"/>
    <w:rsid w:val="00C0515C"/>
    <w:rsid w:val="00C05D41"/>
    <w:rsid w:val="00C06875"/>
    <w:rsid w:val="00C06962"/>
    <w:rsid w:val="00C0699C"/>
    <w:rsid w:val="00C069F3"/>
    <w:rsid w:val="00C077D6"/>
    <w:rsid w:val="00C07FA4"/>
    <w:rsid w:val="00C07FF1"/>
    <w:rsid w:val="00C1036B"/>
    <w:rsid w:val="00C10699"/>
    <w:rsid w:val="00C114B2"/>
    <w:rsid w:val="00C11BC1"/>
    <w:rsid w:val="00C124E2"/>
    <w:rsid w:val="00C126A5"/>
    <w:rsid w:val="00C127CC"/>
    <w:rsid w:val="00C129F8"/>
    <w:rsid w:val="00C13F03"/>
    <w:rsid w:val="00C1423C"/>
    <w:rsid w:val="00C1578A"/>
    <w:rsid w:val="00C200F6"/>
    <w:rsid w:val="00C20427"/>
    <w:rsid w:val="00C20845"/>
    <w:rsid w:val="00C213E9"/>
    <w:rsid w:val="00C21C7B"/>
    <w:rsid w:val="00C2268A"/>
    <w:rsid w:val="00C22905"/>
    <w:rsid w:val="00C23AEF"/>
    <w:rsid w:val="00C241B7"/>
    <w:rsid w:val="00C246CD"/>
    <w:rsid w:val="00C249A3"/>
    <w:rsid w:val="00C25F0B"/>
    <w:rsid w:val="00C2676E"/>
    <w:rsid w:val="00C26BE9"/>
    <w:rsid w:val="00C2763F"/>
    <w:rsid w:val="00C27684"/>
    <w:rsid w:val="00C27783"/>
    <w:rsid w:val="00C300FF"/>
    <w:rsid w:val="00C30A77"/>
    <w:rsid w:val="00C32324"/>
    <w:rsid w:val="00C32956"/>
    <w:rsid w:val="00C3355D"/>
    <w:rsid w:val="00C33970"/>
    <w:rsid w:val="00C34120"/>
    <w:rsid w:val="00C356F7"/>
    <w:rsid w:val="00C3731E"/>
    <w:rsid w:val="00C37F2F"/>
    <w:rsid w:val="00C40371"/>
    <w:rsid w:val="00C41048"/>
    <w:rsid w:val="00C4173A"/>
    <w:rsid w:val="00C425C8"/>
    <w:rsid w:val="00C42CE1"/>
    <w:rsid w:val="00C435FE"/>
    <w:rsid w:val="00C44361"/>
    <w:rsid w:val="00C458FA"/>
    <w:rsid w:val="00C45DB7"/>
    <w:rsid w:val="00C45F06"/>
    <w:rsid w:val="00C46B23"/>
    <w:rsid w:val="00C47044"/>
    <w:rsid w:val="00C47619"/>
    <w:rsid w:val="00C47E28"/>
    <w:rsid w:val="00C47F81"/>
    <w:rsid w:val="00C50794"/>
    <w:rsid w:val="00C51328"/>
    <w:rsid w:val="00C51472"/>
    <w:rsid w:val="00C51DB1"/>
    <w:rsid w:val="00C5201B"/>
    <w:rsid w:val="00C530D5"/>
    <w:rsid w:val="00C53AE9"/>
    <w:rsid w:val="00C5474F"/>
    <w:rsid w:val="00C55A38"/>
    <w:rsid w:val="00C56104"/>
    <w:rsid w:val="00C567F2"/>
    <w:rsid w:val="00C56B70"/>
    <w:rsid w:val="00C56BB5"/>
    <w:rsid w:val="00C57911"/>
    <w:rsid w:val="00C60280"/>
    <w:rsid w:val="00C60BDC"/>
    <w:rsid w:val="00C6112F"/>
    <w:rsid w:val="00C61500"/>
    <w:rsid w:val="00C62CB2"/>
    <w:rsid w:val="00C6363B"/>
    <w:rsid w:val="00C63CFF"/>
    <w:rsid w:val="00C63EF9"/>
    <w:rsid w:val="00C6582D"/>
    <w:rsid w:val="00C6607C"/>
    <w:rsid w:val="00C660C0"/>
    <w:rsid w:val="00C66788"/>
    <w:rsid w:val="00C6696E"/>
    <w:rsid w:val="00C70E43"/>
    <w:rsid w:val="00C70E96"/>
    <w:rsid w:val="00C70F63"/>
    <w:rsid w:val="00C7146E"/>
    <w:rsid w:val="00C719BF"/>
    <w:rsid w:val="00C71AE1"/>
    <w:rsid w:val="00C71B7C"/>
    <w:rsid w:val="00C71BEA"/>
    <w:rsid w:val="00C7247C"/>
    <w:rsid w:val="00C73357"/>
    <w:rsid w:val="00C753C9"/>
    <w:rsid w:val="00C80104"/>
    <w:rsid w:val="00C80F07"/>
    <w:rsid w:val="00C8172E"/>
    <w:rsid w:val="00C8187B"/>
    <w:rsid w:val="00C818AC"/>
    <w:rsid w:val="00C81A27"/>
    <w:rsid w:val="00C8244A"/>
    <w:rsid w:val="00C82749"/>
    <w:rsid w:val="00C83694"/>
    <w:rsid w:val="00C83900"/>
    <w:rsid w:val="00C8412A"/>
    <w:rsid w:val="00C84380"/>
    <w:rsid w:val="00C84B1C"/>
    <w:rsid w:val="00C84E26"/>
    <w:rsid w:val="00C85959"/>
    <w:rsid w:val="00C8647E"/>
    <w:rsid w:val="00C872F2"/>
    <w:rsid w:val="00C87CB3"/>
    <w:rsid w:val="00C87DCA"/>
    <w:rsid w:val="00C90CAE"/>
    <w:rsid w:val="00C91069"/>
    <w:rsid w:val="00C9252C"/>
    <w:rsid w:val="00C94D5F"/>
    <w:rsid w:val="00C94F23"/>
    <w:rsid w:val="00C957F1"/>
    <w:rsid w:val="00C96714"/>
    <w:rsid w:val="00C96974"/>
    <w:rsid w:val="00C972FD"/>
    <w:rsid w:val="00C97C79"/>
    <w:rsid w:val="00CA058D"/>
    <w:rsid w:val="00CA1CD1"/>
    <w:rsid w:val="00CA1F2D"/>
    <w:rsid w:val="00CA355F"/>
    <w:rsid w:val="00CA35BE"/>
    <w:rsid w:val="00CA3777"/>
    <w:rsid w:val="00CA3E13"/>
    <w:rsid w:val="00CA4023"/>
    <w:rsid w:val="00CA44C4"/>
    <w:rsid w:val="00CA4FAA"/>
    <w:rsid w:val="00CA5B07"/>
    <w:rsid w:val="00CA5CD3"/>
    <w:rsid w:val="00CA5FB7"/>
    <w:rsid w:val="00CA6364"/>
    <w:rsid w:val="00CA674C"/>
    <w:rsid w:val="00CA6855"/>
    <w:rsid w:val="00CB0402"/>
    <w:rsid w:val="00CB05B2"/>
    <w:rsid w:val="00CB0602"/>
    <w:rsid w:val="00CB1AD4"/>
    <w:rsid w:val="00CB1B1F"/>
    <w:rsid w:val="00CB39D4"/>
    <w:rsid w:val="00CB4193"/>
    <w:rsid w:val="00CB47E4"/>
    <w:rsid w:val="00CB4BA2"/>
    <w:rsid w:val="00CB4BD6"/>
    <w:rsid w:val="00CB4DA9"/>
    <w:rsid w:val="00CB7B67"/>
    <w:rsid w:val="00CC07E0"/>
    <w:rsid w:val="00CC2900"/>
    <w:rsid w:val="00CC3AF4"/>
    <w:rsid w:val="00CC4107"/>
    <w:rsid w:val="00CC417F"/>
    <w:rsid w:val="00CC4580"/>
    <w:rsid w:val="00CC47B9"/>
    <w:rsid w:val="00CC4B1D"/>
    <w:rsid w:val="00CC4D6F"/>
    <w:rsid w:val="00CC4FF8"/>
    <w:rsid w:val="00CC5220"/>
    <w:rsid w:val="00CC5F45"/>
    <w:rsid w:val="00CC693A"/>
    <w:rsid w:val="00CC6C0B"/>
    <w:rsid w:val="00CC708E"/>
    <w:rsid w:val="00CC7A47"/>
    <w:rsid w:val="00CD0112"/>
    <w:rsid w:val="00CD0660"/>
    <w:rsid w:val="00CD08E1"/>
    <w:rsid w:val="00CD0BEB"/>
    <w:rsid w:val="00CD0FD6"/>
    <w:rsid w:val="00CD28FA"/>
    <w:rsid w:val="00CD2AC3"/>
    <w:rsid w:val="00CD3702"/>
    <w:rsid w:val="00CD4315"/>
    <w:rsid w:val="00CD4B5C"/>
    <w:rsid w:val="00CD5882"/>
    <w:rsid w:val="00CD5CA5"/>
    <w:rsid w:val="00CD6735"/>
    <w:rsid w:val="00CD6D1F"/>
    <w:rsid w:val="00CD7401"/>
    <w:rsid w:val="00CD7DAD"/>
    <w:rsid w:val="00CE04A9"/>
    <w:rsid w:val="00CE1468"/>
    <w:rsid w:val="00CE2155"/>
    <w:rsid w:val="00CE471A"/>
    <w:rsid w:val="00CE59A8"/>
    <w:rsid w:val="00CE65F3"/>
    <w:rsid w:val="00CE6936"/>
    <w:rsid w:val="00CE6A05"/>
    <w:rsid w:val="00CE726C"/>
    <w:rsid w:val="00CE73E4"/>
    <w:rsid w:val="00CE7FC0"/>
    <w:rsid w:val="00CF1540"/>
    <w:rsid w:val="00CF3234"/>
    <w:rsid w:val="00CF3488"/>
    <w:rsid w:val="00CF44A4"/>
    <w:rsid w:val="00CF457D"/>
    <w:rsid w:val="00CF4FAE"/>
    <w:rsid w:val="00CF5DCF"/>
    <w:rsid w:val="00CF5F8C"/>
    <w:rsid w:val="00CF7C17"/>
    <w:rsid w:val="00CF7D74"/>
    <w:rsid w:val="00D00670"/>
    <w:rsid w:val="00D01300"/>
    <w:rsid w:val="00D01B44"/>
    <w:rsid w:val="00D031A6"/>
    <w:rsid w:val="00D033DD"/>
    <w:rsid w:val="00D03637"/>
    <w:rsid w:val="00D04178"/>
    <w:rsid w:val="00D04B73"/>
    <w:rsid w:val="00D06E4D"/>
    <w:rsid w:val="00D0725E"/>
    <w:rsid w:val="00D07752"/>
    <w:rsid w:val="00D07C8E"/>
    <w:rsid w:val="00D108E5"/>
    <w:rsid w:val="00D11049"/>
    <w:rsid w:val="00D11068"/>
    <w:rsid w:val="00D1121C"/>
    <w:rsid w:val="00D1138F"/>
    <w:rsid w:val="00D1326A"/>
    <w:rsid w:val="00D1385D"/>
    <w:rsid w:val="00D13AAD"/>
    <w:rsid w:val="00D15C51"/>
    <w:rsid w:val="00D1605A"/>
    <w:rsid w:val="00D168C7"/>
    <w:rsid w:val="00D168F6"/>
    <w:rsid w:val="00D20A8C"/>
    <w:rsid w:val="00D20B22"/>
    <w:rsid w:val="00D22FBC"/>
    <w:rsid w:val="00D231AE"/>
    <w:rsid w:val="00D23750"/>
    <w:rsid w:val="00D23FEE"/>
    <w:rsid w:val="00D251A9"/>
    <w:rsid w:val="00D25801"/>
    <w:rsid w:val="00D25E6B"/>
    <w:rsid w:val="00D2613C"/>
    <w:rsid w:val="00D27B4B"/>
    <w:rsid w:val="00D333E7"/>
    <w:rsid w:val="00D33732"/>
    <w:rsid w:val="00D337A6"/>
    <w:rsid w:val="00D344C3"/>
    <w:rsid w:val="00D35153"/>
    <w:rsid w:val="00D35871"/>
    <w:rsid w:val="00D35C9B"/>
    <w:rsid w:val="00D374A2"/>
    <w:rsid w:val="00D401A2"/>
    <w:rsid w:val="00D409ED"/>
    <w:rsid w:val="00D40D35"/>
    <w:rsid w:val="00D417FE"/>
    <w:rsid w:val="00D45907"/>
    <w:rsid w:val="00D45AB7"/>
    <w:rsid w:val="00D45E09"/>
    <w:rsid w:val="00D46108"/>
    <w:rsid w:val="00D46CB6"/>
    <w:rsid w:val="00D47271"/>
    <w:rsid w:val="00D47BC1"/>
    <w:rsid w:val="00D50A9E"/>
    <w:rsid w:val="00D50B7E"/>
    <w:rsid w:val="00D50FC7"/>
    <w:rsid w:val="00D51E1E"/>
    <w:rsid w:val="00D5205F"/>
    <w:rsid w:val="00D528E2"/>
    <w:rsid w:val="00D52B94"/>
    <w:rsid w:val="00D53264"/>
    <w:rsid w:val="00D54BB6"/>
    <w:rsid w:val="00D54D4B"/>
    <w:rsid w:val="00D555AC"/>
    <w:rsid w:val="00D55D6D"/>
    <w:rsid w:val="00D55F44"/>
    <w:rsid w:val="00D56C29"/>
    <w:rsid w:val="00D5718A"/>
    <w:rsid w:val="00D571F6"/>
    <w:rsid w:val="00D608EC"/>
    <w:rsid w:val="00D62D5C"/>
    <w:rsid w:val="00D62EED"/>
    <w:rsid w:val="00D630C3"/>
    <w:rsid w:val="00D63DEA"/>
    <w:rsid w:val="00D64523"/>
    <w:rsid w:val="00D6557F"/>
    <w:rsid w:val="00D66B57"/>
    <w:rsid w:val="00D66BBD"/>
    <w:rsid w:val="00D67614"/>
    <w:rsid w:val="00D67CE0"/>
    <w:rsid w:val="00D70666"/>
    <w:rsid w:val="00D70689"/>
    <w:rsid w:val="00D71337"/>
    <w:rsid w:val="00D74F4D"/>
    <w:rsid w:val="00D75045"/>
    <w:rsid w:val="00D752DC"/>
    <w:rsid w:val="00D75ADE"/>
    <w:rsid w:val="00D76327"/>
    <w:rsid w:val="00D7650E"/>
    <w:rsid w:val="00D77531"/>
    <w:rsid w:val="00D77A88"/>
    <w:rsid w:val="00D822E1"/>
    <w:rsid w:val="00D82A55"/>
    <w:rsid w:val="00D832BF"/>
    <w:rsid w:val="00D837FD"/>
    <w:rsid w:val="00D8421B"/>
    <w:rsid w:val="00D85308"/>
    <w:rsid w:val="00D860EF"/>
    <w:rsid w:val="00D8632E"/>
    <w:rsid w:val="00D864D1"/>
    <w:rsid w:val="00D86A8C"/>
    <w:rsid w:val="00D86D27"/>
    <w:rsid w:val="00D87C16"/>
    <w:rsid w:val="00D87C7D"/>
    <w:rsid w:val="00D87D28"/>
    <w:rsid w:val="00D87EFE"/>
    <w:rsid w:val="00D9097C"/>
    <w:rsid w:val="00D91636"/>
    <w:rsid w:val="00D917E3"/>
    <w:rsid w:val="00D93DB3"/>
    <w:rsid w:val="00D94AE7"/>
    <w:rsid w:val="00D94BE5"/>
    <w:rsid w:val="00D962A4"/>
    <w:rsid w:val="00D964C5"/>
    <w:rsid w:val="00D9706D"/>
    <w:rsid w:val="00DA0BAA"/>
    <w:rsid w:val="00DA0FF4"/>
    <w:rsid w:val="00DA168A"/>
    <w:rsid w:val="00DA186B"/>
    <w:rsid w:val="00DA1B07"/>
    <w:rsid w:val="00DA1D98"/>
    <w:rsid w:val="00DA1F45"/>
    <w:rsid w:val="00DA288B"/>
    <w:rsid w:val="00DA32C2"/>
    <w:rsid w:val="00DA36DC"/>
    <w:rsid w:val="00DA478C"/>
    <w:rsid w:val="00DA55F5"/>
    <w:rsid w:val="00DA5D26"/>
    <w:rsid w:val="00DA748E"/>
    <w:rsid w:val="00DB010A"/>
    <w:rsid w:val="00DB0A60"/>
    <w:rsid w:val="00DB289C"/>
    <w:rsid w:val="00DB2F23"/>
    <w:rsid w:val="00DB3054"/>
    <w:rsid w:val="00DB3633"/>
    <w:rsid w:val="00DB3A9E"/>
    <w:rsid w:val="00DB5315"/>
    <w:rsid w:val="00DB5359"/>
    <w:rsid w:val="00DB5CAA"/>
    <w:rsid w:val="00DB5D5E"/>
    <w:rsid w:val="00DB5D8B"/>
    <w:rsid w:val="00DB6240"/>
    <w:rsid w:val="00DB644F"/>
    <w:rsid w:val="00DB6969"/>
    <w:rsid w:val="00DB75DD"/>
    <w:rsid w:val="00DB7B87"/>
    <w:rsid w:val="00DC04A5"/>
    <w:rsid w:val="00DC04E2"/>
    <w:rsid w:val="00DC0F3C"/>
    <w:rsid w:val="00DC0F92"/>
    <w:rsid w:val="00DC1624"/>
    <w:rsid w:val="00DC3794"/>
    <w:rsid w:val="00DC3E80"/>
    <w:rsid w:val="00DC4516"/>
    <w:rsid w:val="00DC494C"/>
    <w:rsid w:val="00DC4F8F"/>
    <w:rsid w:val="00DC585B"/>
    <w:rsid w:val="00DC601E"/>
    <w:rsid w:val="00DC61A3"/>
    <w:rsid w:val="00DC723B"/>
    <w:rsid w:val="00DC7901"/>
    <w:rsid w:val="00DD0F17"/>
    <w:rsid w:val="00DD17C3"/>
    <w:rsid w:val="00DD1D0C"/>
    <w:rsid w:val="00DD24F6"/>
    <w:rsid w:val="00DD2591"/>
    <w:rsid w:val="00DD3479"/>
    <w:rsid w:val="00DD4637"/>
    <w:rsid w:val="00DD4D37"/>
    <w:rsid w:val="00DD4F16"/>
    <w:rsid w:val="00DD50FD"/>
    <w:rsid w:val="00DD6416"/>
    <w:rsid w:val="00DD6EFC"/>
    <w:rsid w:val="00DD7095"/>
    <w:rsid w:val="00DD7211"/>
    <w:rsid w:val="00DE0A20"/>
    <w:rsid w:val="00DE1E98"/>
    <w:rsid w:val="00DE264E"/>
    <w:rsid w:val="00DE2E91"/>
    <w:rsid w:val="00DE43CA"/>
    <w:rsid w:val="00DE482E"/>
    <w:rsid w:val="00DE4E87"/>
    <w:rsid w:val="00DE53A1"/>
    <w:rsid w:val="00DE5AAA"/>
    <w:rsid w:val="00DE60E8"/>
    <w:rsid w:val="00DE622D"/>
    <w:rsid w:val="00DE625A"/>
    <w:rsid w:val="00DE66AB"/>
    <w:rsid w:val="00DE692B"/>
    <w:rsid w:val="00DF0ECD"/>
    <w:rsid w:val="00DF15E7"/>
    <w:rsid w:val="00DF1B74"/>
    <w:rsid w:val="00DF35C2"/>
    <w:rsid w:val="00DF6A7E"/>
    <w:rsid w:val="00DF744E"/>
    <w:rsid w:val="00DF7BCC"/>
    <w:rsid w:val="00E00B3C"/>
    <w:rsid w:val="00E01732"/>
    <w:rsid w:val="00E01B32"/>
    <w:rsid w:val="00E02DA7"/>
    <w:rsid w:val="00E030B4"/>
    <w:rsid w:val="00E0329C"/>
    <w:rsid w:val="00E0338C"/>
    <w:rsid w:val="00E03436"/>
    <w:rsid w:val="00E043C6"/>
    <w:rsid w:val="00E04737"/>
    <w:rsid w:val="00E06472"/>
    <w:rsid w:val="00E068CF"/>
    <w:rsid w:val="00E070DF"/>
    <w:rsid w:val="00E07251"/>
    <w:rsid w:val="00E07C39"/>
    <w:rsid w:val="00E1002D"/>
    <w:rsid w:val="00E11D9A"/>
    <w:rsid w:val="00E11F10"/>
    <w:rsid w:val="00E12575"/>
    <w:rsid w:val="00E1261B"/>
    <w:rsid w:val="00E12841"/>
    <w:rsid w:val="00E12EFA"/>
    <w:rsid w:val="00E13CFF"/>
    <w:rsid w:val="00E16500"/>
    <w:rsid w:val="00E167CA"/>
    <w:rsid w:val="00E16872"/>
    <w:rsid w:val="00E16F6A"/>
    <w:rsid w:val="00E17F20"/>
    <w:rsid w:val="00E17FAD"/>
    <w:rsid w:val="00E2067F"/>
    <w:rsid w:val="00E21146"/>
    <w:rsid w:val="00E22043"/>
    <w:rsid w:val="00E220C8"/>
    <w:rsid w:val="00E23189"/>
    <w:rsid w:val="00E23D76"/>
    <w:rsid w:val="00E24854"/>
    <w:rsid w:val="00E25E67"/>
    <w:rsid w:val="00E2754C"/>
    <w:rsid w:val="00E27558"/>
    <w:rsid w:val="00E27815"/>
    <w:rsid w:val="00E27F55"/>
    <w:rsid w:val="00E311B6"/>
    <w:rsid w:val="00E3120E"/>
    <w:rsid w:val="00E3122C"/>
    <w:rsid w:val="00E31410"/>
    <w:rsid w:val="00E324AC"/>
    <w:rsid w:val="00E326E5"/>
    <w:rsid w:val="00E329C5"/>
    <w:rsid w:val="00E33580"/>
    <w:rsid w:val="00E356FA"/>
    <w:rsid w:val="00E3576C"/>
    <w:rsid w:val="00E35CF4"/>
    <w:rsid w:val="00E37A05"/>
    <w:rsid w:val="00E40140"/>
    <w:rsid w:val="00E410F2"/>
    <w:rsid w:val="00E41386"/>
    <w:rsid w:val="00E41A4F"/>
    <w:rsid w:val="00E42AAC"/>
    <w:rsid w:val="00E438A1"/>
    <w:rsid w:val="00E44B38"/>
    <w:rsid w:val="00E46B13"/>
    <w:rsid w:val="00E47259"/>
    <w:rsid w:val="00E50B8B"/>
    <w:rsid w:val="00E520BD"/>
    <w:rsid w:val="00E52B02"/>
    <w:rsid w:val="00E538AD"/>
    <w:rsid w:val="00E53EDE"/>
    <w:rsid w:val="00E541B1"/>
    <w:rsid w:val="00E54BDC"/>
    <w:rsid w:val="00E54F17"/>
    <w:rsid w:val="00E564D4"/>
    <w:rsid w:val="00E56EA8"/>
    <w:rsid w:val="00E56F63"/>
    <w:rsid w:val="00E57BAB"/>
    <w:rsid w:val="00E57D18"/>
    <w:rsid w:val="00E60B3D"/>
    <w:rsid w:val="00E61EB9"/>
    <w:rsid w:val="00E62422"/>
    <w:rsid w:val="00E643BC"/>
    <w:rsid w:val="00E646C0"/>
    <w:rsid w:val="00E64718"/>
    <w:rsid w:val="00E6510B"/>
    <w:rsid w:val="00E653C7"/>
    <w:rsid w:val="00E65979"/>
    <w:rsid w:val="00E661B4"/>
    <w:rsid w:val="00E66869"/>
    <w:rsid w:val="00E66E4A"/>
    <w:rsid w:val="00E67249"/>
    <w:rsid w:val="00E67500"/>
    <w:rsid w:val="00E6757F"/>
    <w:rsid w:val="00E70686"/>
    <w:rsid w:val="00E70D3C"/>
    <w:rsid w:val="00E7148B"/>
    <w:rsid w:val="00E7203F"/>
    <w:rsid w:val="00E7312B"/>
    <w:rsid w:val="00E73F8A"/>
    <w:rsid w:val="00E74D00"/>
    <w:rsid w:val="00E75138"/>
    <w:rsid w:val="00E75744"/>
    <w:rsid w:val="00E7682C"/>
    <w:rsid w:val="00E76916"/>
    <w:rsid w:val="00E7699B"/>
    <w:rsid w:val="00E76F48"/>
    <w:rsid w:val="00E77A60"/>
    <w:rsid w:val="00E81070"/>
    <w:rsid w:val="00E8120A"/>
    <w:rsid w:val="00E81349"/>
    <w:rsid w:val="00E824D9"/>
    <w:rsid w:val="00E825D7"/>
    <w:rsid w:val="00E83C84"/>
    <w:rsid w:val="00E83E86"/>
    <w:rsid w:val="00E84668"/>
    <w:rsid w:val="00E84E61"/>
    <w:rsid w:val="00E8789A"/>
    <w:rsid w:val="00E90022"/>
    <w:rsid w:val="00E901F3"/>
    <w:rsid w:val="00E90717"/>
    <w:rsid w:val="00E90ADC"/>
    <w:rsid w:val="00E91663"/>
    <w:rsid w:val="00E91DC5"/>
    <w:rsid w:val="00E952E7"/>
    <w:rsid w:val="00E95D30"/>
    <w:rsid w:val="00E970D6"/>
    <w:rsid w:val="00E973C7"/>
    <w:rsid w:val="00EA037E"/>
    <w:rsid w:val="00EA0B52"/>
    <w:rsid w:val="00EA1159"/>
    <w:rsid w:val="00EA1AF1"/>
    <w:rsid w:val="00EA1F73"/>
    <w:rsid w:val="00EA22D8"/>
    <w:rsid w:val="00EA29B2"/>
    <w:rsid w:val="00EA2C6C"/>
    <w:rsid w:val="00EA3332"/>
    <w:rsid w:val="00EA3F86"/>
    <w:rsid w:val="00EA5F37"/>
    <w:rsid w:val="00EA72F0"/>
    <w:rsid w:val="00EA750D"/>
    <w:rsid w:val="00EA7859"/>
    <w:rsid w:val="00EA7E39"/>
    <w:rsid w:val="00EB02F3"/>
    <w:rsid w:val="00EB05BD"/>
    <w:rsid w:val="00EB05E3"/>
    <w:rsid w:val="00EB0A91"/>
    <w:rsid w:val="00EB102A"/>
    <w:rsid w:val="00EB1D99"/>
    <w:rsid w:val="00EB2A1C"/>
    <w:rsid w:val="00EB2A6E"/>
    <w:rsid w:val="00EB382C"/>
    <w:rsid w:val="00EB3F76"/>
    <w:rsid w:val="00EB688C"/>
    <w:rsid w:val="00EB78F5"/>
    <w:rsid w:val="00EC0BC5"/>
    <w:rsid w:val="00EC0ECD"/>
    <w:rsid w:val="00EC197F"/>
    <w:rsid w:val="00EC1F58"/>
    <w:rsid w:val="00EC234D"/>
    <w:rsid w:val="00EC2692"/>
    <w:rsid w:val="00EC2F26"/>
    <w:rsid w:val="00EC30FF"/>
    <w:rsid w:val="00EC43F0"/>
    <w:rsid w:val="00EC549C"/>
    <w:rsid w:val="00EC583F"/>
    <w:rsid w:val="00EC5CF8"/>
    <w:rsid w:val="00EC6748"/>
    <w:rsid w:val="00EC7757"/>
    <w:rsid w:val="00EC7EDD"/>
    <w:rsid w:val="00ED06A3"/>
    <w:rsid w:val="00ED0CB6"/>
    <w:rsid w:val="00ED12FB"/>
    <w:rsid w:val="00ED132E"/>
    <w:rsid w:val="00ED2137"/>
    <w:rsid w:val="00ED2B51"/>
    <w:rsid w:val="00ED454E"/>
    <w:rsid w:val="00ED4AE1"/>
    <w:rsid w:val="00ED4E69"/>
    <w:rsid w:val="00ED59DB"/>
    <w:rsid w:val="00ED6C8B"/>
    <w:rsid w:val="00ED743A"/>
    <w:rsid w:val="00ED7E7A"/>
    <w:rsid w:val="00EE041D"/>
    <w:rsid w:val="00EE18AB"/>
    <w:rsid w:val="00EE1DDC"/>
    <w:rsid w:val="00EE1FE6"/>
    <w:rsid w:val="00EE3011"/>
    <w:rsid w:val="00EE314B"/>
    <w:rsid w:val="00EE4CBC"/>
    <w:rsid w:val="00EE5B8F"/>
    <w:rsid w:val="00EE6B41"/>
    <w:rsid w:val="00EE6F0D"/>
    <w:rsid w:val="00EE73B6"/>
    <w:rsid w:val="00EF0655"/>
    <w:rsid w:val="00EF1069"/>
    <w:rsid w:val="00EF2475"/>
    <w:rsid w:val="00EF2AA7"/>
    <w:rsid w:val="00EF2B23"/>
    <w:rsid w:val="00EF2E1A"/>
    <w:rsid w:val="00EF321C"/>
    <w:rsid w:val="00EF3C11"/>
    <w:rsid w:val="00EF4EE7"/>
    <w:rsid w:val="00EF5701"/>
    <w:rsid w:val="00EF5ACB"/>
    <w:rsid w:val="00EF6143"/>
    <w:rsid w:val="00EF618F"/>
    <w:rsid w:val="00EF73B0"/>
    <w:rsid w:val="00F00AB3"/>
    <w:rsid w:val="00F01077"/>
    <w:rsid w:val="00F01300"/>
    <w:rsid w:val="00F01507"/>
    <w:rsid w:val="00F0197F"/>
    <w:rsid w:val="00F01BE6"/>
    <w:rsid w:val="00F023DF"/>
    <w:rsid w:val="00F0342D"/>
    <w:rsid w:val="00F0346F"/>
    <w:rsid w:val="00F03718"/>
    <w:rsid w:val="00F0572F"/>
    <w:rsid w:val="00F05C4C"/>
    <w:rsid w:val="00F05D54"/>
    <w:rsid w:val="00F07457"/>
    <w:rsid w:val="00F07D86"/>
    <w:rsid w:val="00F103CB"/>
    <w:rsid w:val="00F1099D"/>
    <w:rsid w:val="00F10EB2"/>
    <w:rsid w:val="00F10FEC"/>
    <w:rsid w:val="00F115FF"/>
    <w:rsid w:val="00F119AB"/>
    <w:rsid w:val="00F13D60"/>
    <w:rsid w:val="00F13F26"/>
    <w:rsid w:val="00F14F36"/>
    <w:rsid w:val="00F15DA3"/>
    <w:rsid w:val="00F15E81"/>
    <w:rsid w:val="00F160A9"/>
    <w:rsid w:val="00F20151"/>
    <w:rsid w:val="00F2063E"/>
    <w:rsid w:val="00F2063F"/>
    <w:rsid w:val="00F2110C"/>
    <w:rsid w:val="00F22ACA"/>
    <w:rsid w:val="00F23100"/>
    <w:rsid w:val="00F23128"/>
    <w:rsid w:val="00F23471"/>
    <w:rsid w:val="00F23D5F"/>
    <w:rsid w:val="00F24083"/>
    <w:rsid w:val="00F2489E"/>
    <w:rsid w:val="00F24B1E"/>
    <w:rsid w:val="00F24C4C"/>
    <w:rsid w:val="00F251EE"/>
    <w:rsid w:val="00F25825"/>
    <w:rsid w:val="00F26496"/>
    <w:rsid w:val="00F2688E"/>
    <w:rsid w:val="00F31A8D"/>
    <w:rsid w:val="00F3232B"/>
    <w:rsid w:val="00F3254F"/>
    <w:rsid w:val="00F32616"/>
    <w:rsid w:val="00F334C3"/>
    <w:rsid w:val="00F33A3D"/>
    <w:rsid w:val="00F34249"/>
    <w:rsid w:val="00F34A69"/>
    <w:rsid w:val="00F34D84"/>
    <w:rsid w:val="00F3567E"/>
    <w:rsid w:val="00F3695A"/>
    <w:rsid w:val="00F36CF6"/>
    <w:rsid w:val="00F37DFA"/>
    <w:rsid w:val="00F40369"/>
    <w:rsid w:val="00F40ECC"/>
    <w:rsid w:val="00F4198F"/>
    <w:rsid w:val="00F43F3C"/>
    <w:rsid w:val="00F44999"/>
    <w:rsid w:val="00F47557"/>
    <w:rsid w:val="00F47D46"/>
    <w:rsid w:val="00F50499"/>
    <w:rsid w:val="00F507AD"/>
    <w:rsid w:val="00F50C46"/>
    <w:rsid w:val="00F51295"/>
    <w:rsid w:val="00F51ABB"/>
    <w:rsid w:val="00F51D72"/>
    <w:rsid w:val="00F520EC"/>
    <w:rsid w:val="00F521EE"/>
    <w:rsid w:val="00F5231B"/>
    <w:rsid w:val="00F52F51"/>
    <w:rsid w:val="00F53BF1"/>
    <w:rsid w:val="00F544D4"/>
    <w:rsid w:val="00F5462B"/>
    <w:rsid w:val="00F54F51"/>
    <w:rsid w:val="00F55C55"/>
    <w:rsid w:val="00F56630"/>
    <w:rsid w:val="00F57235"/>
    <w:rsid w:val="00F6010B"/>
    <w:rsid w:val="00F608BA"/>
    <w:rsid w:val="00F61881"/>
    <w:rsid w:val="00F61AA1"/>
    <w:rsid w:val="00F62F70"/>
    <w:rsid w:val="00F631D9"/>
    <w:rsid w:val="00F6360A"/>
    <w:rsid w:val="00F636F9"/>
    <w:rsid w:val="00F64E34"/>
    <w:rsid w:val="00F65CA3"/>
    <w:rsid w:val="00F70249"/>
    <w:rsid w:val="00F70F28"/>
    <w:rsid w:val="00F713A2"/>
    <w:rsid w:val="00F71A7A"/>
    <w:rsid w:val="00F71CE0"/>
    <w:rsid w:val="00F71E54"/>
    <w:rsid w:val="00F72CDD"/>
    <w:rsid w:val="00F72D3C"/>
    <w:rsid w:val="00F74239"/>
    <w:rsid w:val="00F746BB"/>
    <w:rsid w:val="00F74E0F"/>
    <w:rsid w:val="00F772F1"/>
    <w:rsid w:val="00F77726"/>
    <w:rsid w:val="00F80204"/>
    <w:rsid w:val="00F8028C"/>
    <w:rsid w:val="00F805B7"/>
    <w:rsid w:val="00F80AA8"/>
    <w:rsid w:val="00F812E7"/>
    <w:rsid w:val="00F828EA"/>
    <w:rsid w:val="00F829BE"/>
    <w:rsid w:val="00F841EC"/>
    <w:rsid w:val="00F84A75"/>
    <w:rsid w:val="00F84E9D"/>
    <w:rsid w:val="00F85701"/>
    <w:rsid w:val="00F86D80"/>
    <w:rsid w:val="00F8770D"/>
    <w:rsid w:val="00F87E3D"/>
    <w:rsid w:val="00F900DC"/>
    <w:rsid w:val="00F904A9"/>
    <w:rsid w:val="00F905B1"/>
    <w:rsid w:val="00F913B9"/>
    <w:rsid w:val="00F92F59"/>
    <w:rsid w:val="00F93851"/>
    <w:rsid w:val="00F948CD"/>
    <w:rsid w:val="00F95B16"/>
    <w:rsid w:val="00F961AA"/>
    <w:rsid w:val="00FA0035"/>
    <w:rsid w:val="00FA075F"/>
    <w:rsid w:val="00FA13AE"/>
    <w:rsid w:val="00FA13CC"/>
    <w:rsid w:val="00FA1465"/>
    <w:rsid w:val="00FA16B4"/>
    <w:rsid w:val="00FA1AC1"/>
    <w:rsid w:val="00FA1CB7"/>
    <w:rsid w:val="00FA2BC9"/>
    <w:rsid w:val="00FA332E"/>
    <w:rsid w:val="00FA35D2"/>
    <w:rsid w:val="00FA4520"/>
    <w:rsid w:val="00FA4706"/>
    <w:rsid w:val="00FA4CEE"/>
    <w:rsid w:val="00FA50A7"/>
    <w:rsid w:val="00FA5C87"/>
    <w:rsid w:val="00FA61E6"/>
    <w:rsid w:val="00FA6C06"/>
    <w:rsid w:val="00FB038B"/>
    <w:rsid w:val="00FB0EBF"/>
    <w:rsid w:val="00FB0F60"/>
    <w:rsid w:val="00FB189C"/>
    <w:rsid w:val="00FB33F9"/>
    <w:rsid w:val="00FB4184"/>
    <w:rsid w:val="00FB5997"/>
    <w:rsid w:val="00FB6D6A"/>
    <w:rsid w:val="00FC08F2"/>
    <w:rsid w:val="00FC0AF7"/>
    <w:rsid w:val="00FC0E38"/>
    <w:rsid w:val="00FC1A3E"/>
    <w:rsid w:val="00FC1A92"/>
    <w:rsid w:val="00FC1B63"/>
    <w:rsid w:val="00FC201A"/>
    <w:rsid w:val="00FC2188"/>
    <w:rsid w:val="00FC268F"/>
    <w:rsid w:val="00FC27BC"/>
    <w:rsid w:val="00FC2844"/>
    <w:rsid w:val="00FC2B5D"/>
    <w:rsid w:val="00FC2D01"/>
    <w:rsid w:val="00FC335E"/>
    <w:rsid w:val="00FC4A94"/>
    <w:rsid w:val="00FC4B7C"/>
    <w:rsid w:val="00FC56C3"/>
    <w:rsid w:val="00FC6D16"/>
    <w:rsid w:val="00FC6EDF"/>
    <w:rsid w:val="00FC7A98"/>
    <w:rsid w:val="00FD03F0"/>
    <w:rsid w:val="00FD1863"/>
    <w:rsid w:val="00FD352F"/>
    <w:rsid w:val="00FD3AB9"/>
    <w:rsid w:val="00FD5179"/>
    <w:rsid w:val="00FD51F7"/>
    <w:rsid w:val="00FD5A1F"/>
    <w:rsid w:val="00FD5B7F"/>
    <w:rsid w:val="00FD5CC6"/>
    <w:rsid w:val="00FD5DB7"/>
    <w:rsid w:val="00FD6236"/>
    <w:rsid w:val="00FD6593"/>
    <w:rsid w:val="00FD7511"/>
    <w:rsid w:val="00FD7EEA"/>
    <w:rsid w:val="00FE11E4"/>
    <w:rsid w:val="00FE2461"/>
    <w:rsid w:val="00FE3079"/>
    <w:rsid w:val="00FE588B"/>
    <w:rsid w:val="00FE5A06"/>
    <w:rsid w:val="00FE658A"/>
    <w:rsid w:val="00FE6DE2"/>
    <w:rsid w:val="00FE78F1"/>
    <w:rsid w:val="00FF0183"/>
    <w:rsid w:val="00FF0378"/>
    <w:rsid w:val="00FF0FFB"/>
    <w:rsid w:val="00FF1B72"/>
    <w:rsid w:val="00FF29FE"/>
    <w:rsid w:val="00FF3247"/>
    <w:rsid w:val="00FF3795"/>
    <w:rsid w:val="00FF4258"/>
    <w:rsid w:val="00FF5DCA"/>
    <w:rsid w:val="00FF5E99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BE7A86"/>
  <w15:docId w15:val="{1D77C49E-21E0-4FA6-BBED-0155BA44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337"/>
    <w:pPr>
      <w:spacing w:line="276" w:lineRule="auto"/>
      <w:jc w:val="both"/>
    </w:pPr>
    <w:rPr>
      <w:rFonts w:cs="Arial"/>
      <w:szCs w:val="20"/>
      <w:lang w:eastAsia="en-US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1"/>
    <w:qFormat/>
    <w:rsid w:val="00F24B1E"/>
    <w:pPr>
      <w:keepNext/>
      <w:keepLines/>
      <w:numPr>
        <w:numId w:val="5"/>
      </w:numPr>
      <w:pBdr>
        <w:bottom w:val="single" w:sz="12" w:space="1" w:color="808080"/>
      </w:pBdr>
      <w:spacing w:before="120" w:after="120"/>
      <w:ind w:left="737" w:hanging="737"/>
      <w:outlineLvl w:val="0"/>
    </w:pPr>
    <w:rPr>
      <w:rFonts w:ascii="Palatino Linotype" w:eastAsia="Times New Roman" w:hAnsi="Palatino Linotype"/>
      <w:b/>
      <w:bCs/>
      <w:smallCaps/>
      <w:color w:val="0B91D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B263DF"/>
    <w:pPr>
      <w:keepNext/>
      <w:numPr>
        <w:ilvl w:val="0"/>
        <w:numId w:val="0"/>
      </w:numPr>
      <w:spacing w:before="240"/>
      <w:outlineLvl w:val="1"/>
    </w:pPr>
    <w:rPr>
      <w:b/>
      <w:bCs/>
      <w:color w:val="000000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F24B1E"/>
    <w:rPr>
      <w:rFonts w:ascii="Palatino Linotype" w:eastAsia="Times New Roman" w:hAnsi="Palatino Linotype" w:cs="Arial"/>
      <w:b/>
      <w:bCs/>
      <w:smallCaps/>
      <w:color w:val="0B91D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263DF"/>
    <w:rPr>
      <w:rFonts w:ascii="Times New Roman" w:hAnsi="Times New Roman" w:cs="Arial"/>
      <w:b/>
      <w:bCs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Cs w:val="20"/>
      <w:lang w:eastAsia="en-US"/>
    </w:rPr>
  </w:style>
  <w:style w:type="paragraph" w:styleId="Odstavecseseznamem">
    <w:name w:val="List Paragraph"/>
    <w:aliases w:val="A-Odrážky1,Odstavec_muj,Nad,List Paragraph,List Paragraph (Czech Tourism)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225273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FB0F60"/>
    <w:rPr>
      <w:rFonts w:cs="Arial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  <w:rPr>
      <w:rFonts w:cs="Times New Roman"/>
    </w:rPr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,List Paragraph (Czech Tourism) Char"/>
    <w:basedOn w:val="Standardnpsmoodstavce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uiPriority w:val="99"/>
    <w:locked/>
    <w:rsid w:val="008D4EBA"/>
    <w:rPr>
      <w:rFonts w:ascii="Calibri" w:hAnsi="Calibri" w:cs="Arial"/>
      <w:szCs w:val="20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uiPriority w:val="99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uiPriority w:val="99"/>
    <w:locked/>
    <w:rsid w:val="00E11F10"/>
    <w:rPr>
      <w:rFonts w:eastAsia="Times New Roman" w:cs="Arial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MS Gothic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F631D9"/>
    <w:rPr>
      <w:rFonts w:ascii="Arial" w:eastAsia="MS Gothic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D2613C"/>
    <w:pPr>
      <w:jc w:val="center"/>
    </w:pPr>
    <w:rPr>
      <w:color w:val="182C68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uiPriority w:val="99"/>
    <w:locked/>
    <w:rsid w:val="00D2613C"/>
    <w:rPr>
      <w:rFonts w:ascii="Arial" w:hAnsi="Arial" w:cs="Arial"/>
      <w:color w:val="182C68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Styl11"/>
    <w:link w:val="TabulkaChar"/>
    <w:qFormat/>
    <w:rsid w:val="004A729A"/>
    <w:pPr>
      <w:numPr>
        <w:ilvl w:val="0"/>
        <w:numId w:val="10"/>
      </w:numPr>
    </w:pPr>
  </w:style>
  <w:style w:type="character" w:customStyle="1" w:styleId="ZhlavdokumentuChar">
    <w:name w:val="Záhlaví dokumentu Char"/>
    <w:basedOn w:val="Standardnpsmoodstavce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0">
    <w:name w:val="podnadpis"/>
    <w:basedOn w:val="Nadpis2"/>
    <w:link w:val="podnadpisChar0"/>
    <w:qFormat/>
    <w:rsid w:val="00240257"/>
    <w:pPr>
      <w:spacing w:after="0"/>
    </w:pPr>
    <w:rPr>
      <w:rFonts w:ascii="Palatino Linotype" w:hAnsi="Palatino Linotype"/>
      <w:color w:val="0B91D0"/>
    </w:rPr>
  </w:style>
  <w:style w:type="character" w:customStyle="1" w:styleId="TabulkaChar">
    <w:name w:val="Tabulka Char"/>
    <w:basedOn w:val="Standardnpsmoodstavce"/>
    <w:link w:val="Tabulka"/>
    <w:locked/>
    <w:rsid w:val="004A729A"/>
    <w:rPr>
      <w:rFonts w:cs="Arial"/>
      <w:szCs w:val="20"/>
      <w:lang w:eastAsia="en-US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Char0">
    <w:name w:val="podnadpis Char"/>
    <w:basedOn w:val="PodnzevChar"/>
    <w:link w:val="podnadpis0"/>
    <w:locked/>
    <w:rsid w:val="00240257"/>
    <w:rPr>
      <w:rFonts w:ascii="Palatino Linotype" w:hAnsi="Palatino Linotype" w:cs="Arial"/>
      <w:b/>
      <w:bCs/>
      <w:color w:val="0B91D0"/>
      <w:sz w:val="24"/>
      <w:szCs w:val="24"/>
    </w:rPr>
  </w:style>
  <w:style w:type="paragraph" w:customStyle="1" w:styleId="Nzevdokumentu">
    <w:name w:val="Název dokumentu"/>
    <w:link w:val="NzevdokumentuChar"/>
    <w:uiPriority w:val="99"/>
    <w:rsid w:val="00F24B1E"/>
    <w:pPr>
      <w:jc w:val="center"/>
    </w:pPr>
    <w:rPr>
      <w:rFonts w:ascii="Palatino Linotype" w:eastAsia="MS Gothic" w:hAnsi="Palatino Linotype" w:cs="Arial"/>
      <w:b/>
      <w:bCs/>
      <w:caps/>
      <w:color w:val="0B91D0"/>
      <w:kern w:val="28"/>
      <w:sz w:val="44"/>
      <w:szCs w:val="44"/>
    </w:rPr>
  </w:style>
  <w:style w:type="paragraph" w:customStyle="1" w:styleId="Styl11">
    <w:name w:val="Styl 1.1."/>
    <w:basedOn w:val="Styl1"/>
    <w:link w:val="Styl11Char"/>
    <w:qFormat/>
    <w:rsid w:val="00A21337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uiPriority w:val="99"/>
    <w:locked/>
    <w:rsid w:val="00F24B1E"/>
    <w:rPr>
      <w:rFonts w:ascii="Palatino Linotype" w:eastAsia="MS Gothic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qFormat/>
    <w:locked/>
    <w:rsid w:val="00A21337"/>
    <w:rPr>
      <w:rFonts w:cs="Arial"/>
      <w:szCs w:val="20"/>
      <w:lang w:eastAsia="en-US"/>
    </w:rPr>
  </w:style>
  <w:style w:type="character" w:customStyle="1" w:styleId="obsahChar">
    <w:name w:val="obsah Char"/>
    <w:basedOn w:val="Nadpis1Char"/>
    <w:link w:val="obsah"/>
    <w:uiPriority w:val="99"/>
    <w:locked/>
    <w:rsid w:val="00283BBB"/>
    <w:rPr>
      <w:rFonts w:ascii="Arial" w:eastAsia="Times New Roman" w:hAnsi="Arial" w:cs="Arial"/>
      <w:b/>
      <w:bCs/>
      <w:smallCap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B53F85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</w:pPr>
  </w:style>
  <w:style w:type="character" w:customStyle="1" w:styleId="Styl111Char">
    <w:name w:val="Styl 1.1.1. Char"/>
    <w:basedOn w:val="Styl2Char"/>
    <w:link w:val="Styl111"/>
    <w:uiPriority w:val="99"/>
    <w:locked/>
    <w:rsid w:val="00B53F85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locked/>
    <w:rsid w:val="00283BBB"/>
    <w:rPr>
      <w:rFonts w:ascii="Calibri" w:hAnsi="Calibri" w:cs="Arial"/>
      <w:szCs w:val="20"/>
      <w:lang w:eastAsia="en-US"/>
    </w:rPr>
  </w:style>
  <w:style w:type="character" w:customStyle="1" w:styleId="apple-converted-space">
    <w:name w:val="apple-converted-space"/>
    <w:basedOn w:val="Standardnpsmoodstav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rFonts w:cs="Times New Roman"/>
      <w:b/>
      <w:bCs/>
    </w:rPr>
  </w:style>
  <w:style w:type="character" w:customStyle="1" w:styleId="title1">
    <w:name w:val="title1"/>
    <w:basedOn w:val="Standardnpsmoodstavce"/>
    <w:uiPriority w:val="99"/>
    <w:rsid w:val="001A2F9E"/>
    <w:rPr>
      <w:rFonts w:cs="Times New Roman"/>
      <w:b/>
      <w:bCs/>
      <w:color w:val="072B51"/>
      <w:bdr w:val="none" w:sz="0" w:space="0" w:color="auto" w:frame="1"/>
    </w:rPr>
  </w:style>
  <w:style w:type="paragraph" w:customStyle="1" w:styleId="Seznamsodrkami">
    <w:name w:val="Seznam s odrážkami"/>
    <w:basedOn w:val="Normln"/>
    <w:uiPriority w:val="99"/>
    <w:rsid w:val="000026A6"/>
    <w:pPr>
      <w:shd w:val="clear" w:color="auto" w:fill="FFFFFF"/>
      <w:spacing w:after="180" w:line="288" w:lineRule="auto"/>
      <w:ind w:left="993" w:hanging="426"/>
    </w:pPr>
    <w:rPr>
      <w:rFonts w:cs="Times New Roman"/>
      <w:color w:val="000000"/>
      <w:szCs w:val="22"/>
      <w:lang w:eastAsia="ja-JP"/>
    </w:rPr>
  </w:style>
  <w:style w:type="character" w:styleId="Zdraznn">
    <w:name w:val="Emphasis"/>
    <w:basedOn w:val="Standardnpsmoodstavce"/>
    <w:uiPriority w:val="99"/>
    <w:qFormat/>
    <w:rsid w:val="00BC2F66"/>
    <w:rPr>
      <w:rFonts w:cs="Times New Roman"/>
      <w:i/>
      <w:iCs/>
    </w:rPr>
  </w:style>
  <w:style w:type="character" w:styleId="Zdraznnintenzivn">
    <w:name w:val="Intense Emphasis"/>
    <w:basedOn w:val="Standardnpsmoodstavce"/>
    <w:uiPriority w:val="99"/>
    <w:qFormat/>
    <w:rsid w:val="00BC2F66"/>
    <w:rPr>
      <w:rFonts w:cs="Times New Roman"/>
      <w:i/>
      <w:iCs/>
      <w:color w:val="4F81BD"/>
    </w:rPr>
  </w:style>
  <w:style w:type="table" w:styleId="Mkatabulky">
    <w:name w:val="Table Grid"/>
    <w:basedOn w:val="Normlntabulka"/>
    <w:rsid w:val="005A5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rsid w:val="00AF62C4"/>
    <w:rPr>
      <w:rFonts w:cs="Times New Roman"/>
      <w:color w:val="2B579A"/>
      <w:shd w:val="clear" w:color="auto" w:fill="E6E6E6"/>
    </w:rPr>
  </w:style>
  <w:style w:type="character" w:styleId="Odkazintenzivn">
    <w:name w:val="Intense Reference"/>
    <w:basedOn w:val="Standardnpsmoodstavce"/>
    <w:uiPriority w:val="99"/>
    <w:qFormat/>
    <w:rsid w:val="005F2EA7"/>
    <w:rPr>
      <w:rFonts w:cs="Times New Roman"/>
      <w:b/>
      <w:bCs/>
      <w:smallCaps/>
      <w:color w:val="4F81BD"/>
      <w:spacing w:val="5"/>
    </w:rPr>
  </w:style>
  <w:style w:type="paragraph" w:customStyle="1" w:styleId="Normal1">
    <w:name w:val="Normal 1"/>
    <w:basedOn w:val="Normln"/>
    <w:link w:val="Normal1Char"/>
    <w:uiPriority w:val="99"/>
    <w:rsid w:val="0040751D"/>
    <w:pPr>
      <w:spacing w:before="120" w:after="120" w:line="240" w:lineRule="auto"/>
      <w:ind w:left="880"/>
    </w:pPr>
    <w:rPr>
      <w:rFonts w:ascii="Times New Roman" w:eastAsia="SimSun" w:hAnsi="Times New Roman" w:cs="Times New Roman"/>
      <w:sz w:val="20"/>
    </w:rPr>
  </w:style>
  <w:style w:type="character" w:customStyle="1" w:styleId="Normal1Char">
    <w:name w:val="Normal 1 Char"/>
    <w:link w:val="Normal1"/>
    <w:uiPriority w:val="99"/>
    <w:locked/>
    <w:rsid w:val="0040751D"/>
    <w:rPr>
      <w:rFonts w:ascii="Times New Roman" w:eastAsia="SimSun" w:hAnsi="Times New Roman"/>
      <w:sz w:val="20"/>
      <w:lang w:eastAsia="en-US"/>
    </w:rPr>
  </w:style>
  <w:style w:type="character" w:styleId="Sledovanodkaz">
    <w:name w:val="FollowedHyperlink"/>
    <w:basedOn w:val="Standardnpsmoodstavce"/>
    <w:uiPriority w:val="99"/>
    <w:semiHidden/>
    <w:locked/>
    <w:rsid w:val="00E74D00"/>
    <w:rPr>
      <w:rFonts w:cs="Times New Roman"/>
      <w:color w:val="80008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200615"/>
    <w:rPr>
      <w:rFonts w:cs="Times New Roman"/>
      <w:color w:val="808080"/>
      <w:shd w:val="clear" w:color="auto" w:fill="E6E6E6"/>
    </w:rPr>
  </w:style>
  <w:style w:type="paragraph" w:styleId="Zkladntextodsazen3">
    <w:name w:val="Body Text Indent 3"/>
    <w:basedOn w:val="Normln"/>
    <w:link w:val="Zkladntextodsazen3Char"/>
    <w:uiPriority w:val="99"/>
    <w:semiHidden/>
    <w:locked/>
    <w:rsid w:val="002F62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F62C4"/>
    <w:rPr>
      <w:rFonts w:cs="Arial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6262EE"/>
    <w:rPr>
      <w:rFonts w:cs="Arial"/>
      <w:szCs w:val="20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rsid w:val="006464BC"/>
    <w:rPr>
      <w:rFonts w:cs="Times New Roman"/>
      <w:color w:val="808080"/>
      <w:shd w:val="clear" w:color="auto" w:fill="E6E6E6"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8756E9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Arial"/>
      <w:sz w:val="2"/>
      <w:lang w:eastAsia="en-US"/>
    </w:rPr>
  </w:style>
  <w:style w:type="paragraph" w:customStyle="1" w:styleId="Normal2">
    <w:name w:val="Normal 2"/>
    <w:basedOn w:val="Normal1"/>
    <w:uiPriority w:val="99"/>
    <w:rsid w:val="00DB6969"/>
    <w:pPr>
      <w:tabs>
        <w:tab w:val="left" w:pos="709"/>
      </w:tabs>
      <w:autoSpaceDE w:val="0"/>
      <w:autoSpaceDN w:val="0"/>
      <w:spacing w:before="60"/>
      <w:ind w:left="1418"/>
    </w:pPr>
    <w:rPr>
      <w:rFonts w:ascii="Calibri" w:eastAsia="Calibri" w:hAnsi="Calibri"/>
      <w:sz w:val="22"/>
      <w:szCs w:val="22"/>
      <w:lang w:val="en-GB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824D9"/>
    <w:rPr>
      <w:color w:val="808080"/>
      <w:shd w:val="clear" w:color="auto" w:fill="E6E6E6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76FE9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A01A5B"/>
    <w:rPr>
      <w:color w:val="605E5C"/>
      <w:shd w:val="clear" w:color="auto" w:fill="E1DFDD"/>
    </w:rPr>
  </w:style>
  <w:style w:type="paragraph" w:customStyle="1" w:styleId="Styl6">
    <w:name w:val="Styl6"/>
    <w:basedOn w:val="Zkladntext"/>
    <w:uiPriority w:val="99"/>
    <w:qFormat/>
    <w:rsid w:val="00174BB9"/>
    <w:pPr>
      <w:keepLines/>
      <w:widowControl/>
      <w:autoSpaceDE/>
      <w:autoSpaceDN/>
      <w:spacing w:before="120" w:after="120" w:line="276" w:lineRule="auto"/>
      <w:ind w:left="357"/>
    </w:pPr>
    <w:rPr>
      <w:rFonts w:ascii="Palatino Linotype" w:eastAsia="Times New Roman" w:hAnsi="Palatino Linotype" w:cs="Times New Roman"/>
      <w:szCs w:val="22"/>
    </w:rPr>
  </w:style>
  <w:style w:type="paragraph" w:customStyle="1" w:styleId="Odstsl">
    <w:name w:val="Odst. čísl."/>
    <w:basedOn w:val="Normln"/>
    <w:link w:val="OdstslChar"/>
    <w:uiPriority w:val="4"/>
    <w:qFormat/>
    <w:rsid w:val="003E36A7"/>
    <w:pPr>
      <w:spacing w:after="120"/>
      <w:ind w:left="567" w:hanging="567"/>
    </w:pPr>
    <w:rPr>
      <w:rFonts w:asciiTheme="minorHAnsi" w:eastAsiaTheme="minorHAnsi" w:hAnsiTheme="minorHAnsi" w:cstheme="minorBidi"/>
      <w:szCs w:val="22"/>
    </w:rPr>
  </w:style>
  <w:style w:type="character" w:customStyle="1" w:styleId="OdstslChar">
    <w:name w:val="Odst. čísl. Char"/>
    <w:basedOn w:val="Standardnpsmoodstavce"/>
    <w:link w:val="Odstsl"/>
    <w:uiPriority w:val="4"/>
    <w:rsid w:val="003E36A7"/>
    <w:rPr>
      <w:rFonts w:asciiTheme="minorHAnsi" w:eastAsiaTheme="minorHAnsi" w:hAnsiTheme="minorHAnsi" w:cstheme="minorBidi"/>
      <w:lang w:eastAsia="en-US"/>
    </w:rPr>
  </w:style>
  <w:style w:type="paragraph" w:customStyle="1" w:styleId="Psm">
    <w:name w:val="Písm."/>
    <w:basedOn w:val="Odstsl"/>
    <w:uiPriority w:val="6"/>
    <w:qFormat/>
    <w:rsid w:val="003E36A7"/>
    <w:pPr>
      <w:tabs>
        <w:tab w:val="num" w:pos="4111"/>
      </w:tabs>
      <w:ind w:left="4111" w:hanging="1134"/>
    </w:pPr>
  </w:style>
  <w:style w:type="paragraph" w:customStyle="1" w:styleId="Odrkanesl">
    <w:name w:val="Odrážka nečísl."/>
    <w:basedOn w:val="Normln"/>
    <w:uiPriority w:val="9"/>
    <w:qFormat/>
    <w:rsid w:val="003E36A7"/>
    <w:pPr>
      <w:spacing w:after="120"/>
      <w:ind w:left="851" w:hanging="284"/>
    </w:pPr>
    <w:rPr>
      <w:rFonts w:asciiTheme="minorHAnsi" w:eastAsiaTheme="minorHAnsi" w:hAnsiTheme="minorHAnsi" w:cstheme="minorBidi"/>
      <w:szCs w:val="22"/>
    </w:rPr>
  </w:style>
  <w:style w:type="paragraph" w:customStyle="1" w:styleId="Odrkasl">
    <w:name w:val="Odrážka čísl."/>
    <w:basedOn w:val="Normln"/>
    <w:uiPriority w:val="8"/>
    <w:qFormat/>
    <w:rsid w:val="003E36A7"/>
    <w:pPr>
      <w:tabs>
        <w:tab w:val="num" w:pos="567"/>
      </w:tabs>
      <w:spacing w:after="120"/>
      <w:ind w:left="851" w:hanging="284"/>
    </w:pPr>
    <w:rPr>
      <w:rFonts w:asciiTheme="minorHAnsi" w:eastAsiaTheme="minorHAnsi" w:hAnsiTheme="minorHAnsi" w:cstheme="minorBidi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E7688"/>
    <w:rPr>
      <w:color w:val="605E5C"/>
      <w:shd w:val="clear" w:color="auto" w:fill="E1DFDD"/>
    </w:rPr>
  </w:style>
  <w:style w:type="paragraph" w:customStyle="1" w:styleId="Styl3">
    <w:name w:val="Styl3"/>
    <w:basedOn w:val="Nadpis1"/>
    <w:qFormat/>
    <w:rsid w:val="004E6BAC"/>
    <w:pPr>
      <w:numPr>
        <w:numId w:val="17"/>
      </w:numPr>
      <w:pBdr>
        <w:bottom w:val="single" w:sz="12" w:space="1" w:color="808080" w:themeColor="background1" w:themeShade="80"/>
      </w:pBdr>
      <w:ind w:left="737" w:hanging="7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r-stredocesky.cz/profile_display_72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aterina.gerychova@karolas.cz" TargetMode="External"/><Relationship Id="rId17" Type="http://schemas.openxmlformats.org/officeDocument/2006/relationships/hyperlink" Target="https://zakazky.kr-stredocesky.cz/profile_display_72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dpora@ezak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ezak.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kr-stredocesky.cz/profile_display_72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8" ma:contentTypeDescription="Create a new document." ma:contentTypeScope="" ma:versionID="46133a9e804c1d05f65f954340b05957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58d5d4956f654d638f5b8c7f734105ee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EB0F5-D080-42E9-8ED1-A8B929B48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81A2B-9CD6-41D2-9DBB-90E09BC1E6A3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3.xml><?xml version="1.0" encoding="utf-8"?>
<ds:datastoreItem xmlns:ds="http://schemas.openxmlformats.org/officeDocument/2006/customXml" ds:itemID="{BEFA67AE-C7C2-4ED3-99B5-5249C0ECC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D6346-C185-4C92-898D-7C9E8D0D6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4485</Words>
  <Characters>26463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HP</Company>
  <LinksUpToDate>false</LinksUpToDate>
  <CharactersWithSpaces>30887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Alena Holásková</dc:creator>
  <cp:keywords/>
  <dc:description/>
  <cp:lastModifiedBy>KAROLAS</cp:lastModifiedBy>
  <cp:revision>13</cp:revision>
  <cp:lastPrinted>2025-02-18T13:47:00Z</cp:lastPrinted>
  <dcterms:created xsi:type="dcterms:W3CDTF">2025-04-29T09:37:00Z</dcterms:created>
  <dcterms:modified xsi:type="dcterms:W3CDTF">2025-05-02T10:35:00Z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