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77777777" w:rsidR="00F17542" w:rsidRPr="008F4745" w:rsidRDefault="00F17542" w:rsidP="00F17542">
      <w:pPr>
        <w:pStyle w:val="Nadpis2"/>
        <w:rPr>
          <w:rFonts w:cstheme="minorHAnsi"/>
        </w:rPr>
      </w:pPr>
      <w:r w:rsidRPr="008F4745">
        <w:rPr>
          <w:rFonts w:cstheme="minorHAnsi"/>
        </w:rPr>
        <w:t xml:space="preserve">Název akce: </w:t>
      </w:r>
      <w:r>
        <w:rPr>
          <w:rFonts w:cstheme="minorHAnsi"/>
        </w:rPr>
        <w:t xml:space="preserve">„III/2756 </w:t>
      </w:r>
      <w:proofErr w:type="spellStart"/>
      <w:r>
        <w:rPr>
          <w:rFonts w:cstheme="minorHAnsi"/>
        </w:rPr>
        <w:t>Sýčina</w:t>
      </w:r>
      <w:proofErr w:type="spellEnd"/>
      <w:r>
        <w:rPr>
          <w:rFonts w:cstheme="minorHAnsi"/>
        </w:rPr>
        <w:t xml:space="preserve">, most ev. č. 2756-2 přes potok před obcí </w:t>
      </w:r>
      <w:proofErr w:type="spellStart"/>
      <w:r>
        <w:rPr>
          <w:rFonts w:cstheme="minorHAnsi"/>
        </w:rPr>
        <w:t>Sýčina</w:t>
      </w:r>
      <w:proofErr w:type="spellEnd"/>
      <w:r>
        <w:rPr>
          <w:rFonts w:cstheme="minorHAnsi"/>
        </w:rPr>
        <w:t>“ - PD</w:t>
      </w:r>
    </w:p>
    <w:p w14:paraId="49100D05" w14:textId="77777777" w:rsidR="00914511" w:rsidRPr="008F4745" w:rsidRDefault="00914511" w:rsidP="00F67695">
      <w:pPr>
        <w:pStyle w:val="Nadpis2"/>
        <w:spacing w:after="0"/>
        <w:ind w:left="357" w:hanging="357"/>
        <w:rPr>
          <w:rFonts w:cstheme="minorHAnsi"/>
          <w:noProof/>
        </w:rPr>
      </w:pPr>
      <w:r w:rsidRPr="008F4745">
        <w:rPr>
          <w:rFonts w:cstheme="minorHAnsi"/>
        </w:rPr>
        <w:t xml:space="preserve">Mapa: </w:t>
      </w:r>
    </w:p>
    <w:p w14:paraId="5E92621B" w14:textId="6BF309F0" w:rsidR="00914511" w:rsidRDefault="00315444" w:rsidP="00C6519B">
      <w:pPr>
        <w:spacing w:line="360" w:lineRule="auto"/>
        <w:jc w:val="center"/>
        <w:rPr>
          <w:rFonts w:ascii="Arial" w:hAnsi="Arial" w:cs="Arial"/>
          <w:b/>
          <w:noProof/>
          <w:sz w:val="28"/>
          <w:szCs w:val="28"/>
        </w:rPr>
      </w:pPr>
      <w:r>
        <w:rPr>
          <w:rFonts w:ascii="Arial" w:hAnsi="Arial" w:cs="Arial"/>
          <w:b/>
          <w:noProof/>
          <w:sz w:val="28"/>
          <w:szCs w:val="28"/>
        </w:rPr>
        <w:drawing>
          <wp:inline distT="0" distB="0" distL="0" distR="0" wp14:anchorId="65D121B7" wp14:editId="78D43AA9">
            <wp:extent cx="5172075" cy="3661272"/>
            <wp:effectExtent l="0" t="0" r="0" b="0"/>
            <wp:docPr id="1702336856" name="Obrázek 1" descr="Obsah obrázku mapa, text,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36856" name="Obrázek 1" descr="Obsah obrázku mapa, text, atlas"/>
                    <pic:cNvPicPr/>
                  </pic:nvPicPr>
                  <pic:blipFill>
                    <a:blip r:embed="rId11">
                      <a:extLst>
                        <a:ext uri="{28A0092B-C50C-407E-A947-70E740481C1C}">
                          <a14:useLocalDpi xmlns:a14="http://schemas.microsoft.com/office/drawing/2010/main" val="0"/>
                        </a:ext>
                      </a:extLst>
                    </a:blip>
                    <a:stretch>
                      <a:fillRect/>
                    </a:stretch>
                  </pic:blipFill>
                  <pic:spPr>
                    <a:xfrm>
                      <a:off x="0" y="0"/>
                      <a:ext cx="5179371" cy="3666437"/>
                    </a:xfrm>
                    <a:prstGeom prst="rect">
                      <a:avLst/>
                    </a:prstGeom>
                  </pic:spPr>
                </pic:pic>
              </a:graphicData>
            </a:graphic>
          </wp:inline>
        </w:drawing>
      </w:r>
    </w:p>
    <w:p w14:paraId="667E1338" w14:textId="6C586328" w:rsidR="00914511" w:rsidRPr="008F4745" w:rsidRDefault="00914511" w:rsidP="004D5988">
      <w:pPr>
        <w:pStyle w:val="Nadpis2"/>
        <w:spacing w:after="120"/>
        <w:ind w:left="357" w:hanging="357"/>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5A089BA5"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III/2756</w:t>
      </w:r>
      <w:r w:rsidR="00C7336B" w:rsidRPr="008F4745">
        <w:rPr>
          <w:rFonts w:cstheme="minorHAnsi"/>
        </w:rPr>
        <w:t xml:space="preserve">, staničení </w:t>
      </w:r>
      <w:r w:rsidR="00EF25CF">
        <w:rPr>
          <w:rFonts w:cstheme="minorHAnsi"/>
        </w:rPr>
        <w:t xml:space="preserve">0,722 </w:t>
      </w:r>
      <w:r w:rsidR="00C7336B" w:rsidRPr="008F4745">
        <w:rPr>
          <w:rFonts w:cstheme="minorHAnsi"/>
        </w:rPr>
        <w:t>km</w:t>
      </w:r>
      <w:r w:rsidR="00EF25CF">
        <w:rPr>
          <w:rFonts w:cstheme="minorHAnsi"/>
        </w:rPr>
        <w:t>,</w:t>
      </w:r>
      <w:r w:rsidR="00C7336B" w:rsidRPr="008F4745">
        <w:rPr>
          <w:rFonts w:cstheme="minorHAnsi"/>
        </w:rPr>
        <w:t xml:space="preserve"> Středočeský kraj, okres </w:t>
      </w:r>
      <w:r w:rsidR="00A81F49">
        <w:rPr>
          <w:rFonts w:cstheme="minorHAnsi"/>
        </w:rPr>
        <w:t>Mladá Boleslav</w:t>
      </w:r>
    </w:p>
    <w:p w14:paraId="3C91CA04" w14:textId="283B3290" w:rsidR="00776C18" w:rsidRPr="008F4745" w:rsidRDefault="00776C18" w:rsidP="004D5988">
      <w:pPr>
        <w:pStyle w:val="Nadpis2"/>
        <w:spacing w:after="120"/>
        <w:ind w:left="357" w:hanging="357"/>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5FB5042C" w:rsidR="00B356D4" w:rsidRPr="002F2DD2" w:rsidRDefault="000075F7" w:rsidP="00B356D4">
      <w:pPr>
        <w:jc w:val="both"/>
        <w:rPr>
          <w:rFonts w:cstheme="minorHAnsi"/>
          <w:b/>
        </w:rPr>
      </w:pPr>
      <w:r w:rsidRPr="00B2615A">
        <w:rPr>
          <w:rFonts w:cstheme="minorHAnsi"/>
          <w:b/>
        </w:rPr>
        <w:t>10 000</w:t>
      </w:r>
      <w:r w:rsidR="00C337D4" w:rsidRPr="00B2615A">
        <w:rPr>
          <w:rFonts w:cstheme="minorHAnsi"/>
          <w:b/>
        </w:rPr>
        <w:t> </w:t>
      </w:r>
      <w:r w:rsidRPr="00B2615A">
        <w:rPr>
          <w:rFonts w:cstheme="minorHAnsi"/>
          <w:b/>
        </w:rPr>
        <w:t>000</w:t>
      </w:r>
      <w:r w:rsidR="00C337D4" w:rsidRPr="00B2615A">
        <w:rPr>
          <w:rFonts w:cstheme="minorHAnsi"/>
          <w:b/>
        </w:rPr>
        <w:t xml:space="preserve"> </w:t>
      </w:r>
      <w:r w:rsidR="00B356D4" w:rsidRPr="00B2615A">
        <w:rPr>
          <w:rFonts w:cstheme="minorHAnsi"/>
          <w:b/>
        </w:rPr>
        <w:t>Kč bez DPH</w:t>
      </w:r>
      <w:r w:rsidR="009666CB" w:rsidRPr="00B2615A">
        <w:rPr>
          <w:rFonts w:cstheme="minorHAnsi"/>
          <w:b/>
        </w:rPr>
        <w:t xml:space="preserve">; tj. </w:t>
      </w:r>
      <w:r w:rsidRPr="00B2615A">
        <w:rPr>
          <w:rFonts w:cstheme="minorHAnsi"/>
          <w:b/>
        </w:rPr>
        <w:t xml:space="preserve">12 100 000 </w:t>
      </w:r>
      <w:r w:rsidR="009666CB" w:rsidRPr="002F2DD2">
        <w:rPr>
          <w:rFonts w:cstheme="minorHAnsi"/>
          <w:b/>
        </w:rPr>
        <w:t xml:space="preserve">Kč </w:t>
      </w:r>
      <w:r w:rsidR="002F2DD2" w:rsidRPr="002F2DD2">
        <w:rPr>
          <w:rFonts w:cstheme="minorHAnsi"/>
          <w:b/>
        </w:rPr>
        <w:t>s DPH</w:t>
      </w:r>
    </w:p>
    <w:p w14:paraId="3FB32623" w14:textId="1BCC5496" w:rsidR="00A40B87" w:rsidRPr="008F4745" w:rsidRDefault="00A40B87" w:rsidP="004D5988">
      <w:pPr>
        <w:pStyle w:val="Nadpis2"/>
        <w:spacing w:after="120"/>
        <w:ind w:left="357" w:hanging="357"/>
        <w:rPr>
          <w:rFonts w:cstheme="minorHAnsi"/>
        </w:rPr>
      </w:pPr>
      <w:r w:rsidRPr="008F4745">
        <w:rPr>
          <w:rFonts w:cstheme="minorHAnsi"/>
        </w:rPr>
        <w:t>Odůvodnění:</w:t>
      </w:r>
    </w:p>
    <w:p w14:paraId="3E2F0E96" w14:textId="750FF043" w:rsidR="00BC4D8C" w:rsidRPr="00C12F69" w:rsidRDefault="002932AE" w:rsidP="00BC4D8C">
      <w:pPr>
        <w:pStyle w:val="Zkladntext"/>
        <w:rPr>
          <w:rFonts w:asciiTheme="minorHAnsi" w:eastAsiaTheme="minorHAnsi" w:hAnsiTheme="minorHAnsi" w:cstheme="minorHAnsi"/>
          <w:bCs w:val="0"/>
          <w:color w:val="FF0000"/>
          <w:sz w:val="22"/>
          <w:szCs w:val="22"/>
          <w:lang w:eastAsia="en-US"/>
        </w:rPr>
      </w:pPr>
      <w:r>
        <w:rPr>
          <w:rFonts w:asciiTheme="minorHAnsi" w:eastAsiaTheme="minorHAnsi" w:hAnsiTheme="minorHAnsi" w:cstheme="minorHAnsi"/>
          <w:bCs w:val="0"/>
          <w:sz w:val="22"/>
          <w:szCs w:val="22"/>
          <w:lang w:eastAsia="en-US"/>
        </w:rPr>
        <w:t>M</w:t>
      </w:r>
      <w:r w:rsidR="00BC4D8C" w:rsidRPr="0062406A">
        <w:rPr>
          <w:rFonts w:asciiTheme="minorHAnsi" w:eastAsiaTheme="minorHAnsi" w:hAnsiTheme="minorHAnsi" w:cstheme="minorHAnsi"/>
          <w:bCs w:val="0"/>
          <w:sz w:val="22"/>
          <w:szCs w:val="22"/>
          <w:lang w:eastAsia="en-US"/>
        </w:rPr>
        <w:t xml:space="preserve">ost je nyní </w:t>
      </w:r>
      <w:r w:rsidR="002F2DD2" w:rsidRPr="0062406A">
        <w:rPr>
          <w:rFonts w:asciiTheme="minorHAnsi" w:eastAsiaTheme="minorHAnsi" w:hAnsiTheme="minorHAnsi" w:cstheme="minorHAnsi"/>
          <w:bCs w:val="0"/>
          <w:sz w:val="22"/>
          <w:szCs w:val="22"/>
          <w:lang w:eastAsia="en-US"/>
        </w:rPr>
        <w:t xml:space="preserve">v nevyhovujícím stavebnětechnickém stavu s </w:t>
      </w:r>
      <w:r w:rsidR="00BC4D8C" w:rsidRPr="0062406A">
        <w:rPr>
          <w:rFonts w:asciiTheme="minorHAnsi" w:eastAsiaTheme="minorHAnsi" w:hAnsiTheme="minorHAnsi" w:cstheme="minorHAnsi"/>
          <w:bCs w:val="0"/>
          <w:sz w:val="22"/>
          <w:szCs w:val="22"/>
          <w:lang w:eastAsia="en-US"/>
        </w:rPr>
        <w:t>klasifik</w:t>
      </w:r>
      <w:r w:rsidR="002F2DD2" w:rsidRPr="0062406A">
        <w:rPr>
          <w:rFonts w:asciiTheme="minorHAnsi" w:eastAsiaTheme="minorHAnsi" w:hAnsiTheme="minorHAnsi" w:cstheme="minorHAnsi"/>
          <w:bCs w:val="0"/>
          <w:sz w:val="22"/>
          <w:szCs w:val="22"/>
          <w:lang w:eastAsia="en-US"/>
        </w:rPr>
        <w:t>ací</w:t>
      </w:r>
      <w:r w:rsidR="00BC4D8C" w:rsidRPr="0062406A">
        <w:rPr>
          <w:rFonts w:asciiTheme="minorHAnsi" w:eastAsiaTheme="minorHAnsi" w:hAnsiTheme="minorHAnsi" w:cstheme="minorHAnsi"/>
          <w:bCs w:val="0"/>
          <w:sz w:val="22"/>
          <w:szCs w:val="22"/>
          <w:lang w:eastAsia="en-US"/>
        </w:rPr>
        <w:t xml:space="preserve"> </w:t>
      </w:r>
      <w:r w:rsidR="00F84FB9" w:rsidRPr="0062406A">
        <w:rPr>
          <w:rFonts w:asciiTheme="minorHAnsi" w:eastAsiaTheme="minorHAnsi" w:hAnsiTheme="minorHAnsi" w:cstheme="minorHAnsi"/>
          <w:bCs w:val="0"/>
          <w:sz w:val="22"/>
          <w:szCs w:val="22"/>
          <w:lang w:eastAsia="en-US"/>
        </w:rPr>
        <w:t>VI – velmi</w:t>
      </w:r>
      <w:r w:rsidR="00944209" w:rsidRPr="0062406A">
        <w:rPr>
          <w:rFonts w:asciiTheme="minorHAnsi" w:eastAsiaTheme="minorHAnsi" w:hAnsiTheme="minorHAnsi" w:cstheme="minorHAnsi"/>
          <w:bCs w:val="0"/>
          <w:sz w:val="22"/>
          <w:szCs w:val="22"/>
          <w:lang w:eastAsia="en-US"/>
        </w:rPr>
        <w:t xml:space="preserve"> </w:t>
      </w:r>
      <w:r w:rsidR="00BC4D8C" w:rsidRPr="0062406A">
        <w:rPr>
          <w:rFonts w:asciiTheme="minorHAnsi" w:eastAsiaTheme="minorHAnsi" w:hAnsiTheme="minorHAnsi" w:cstheme="minorHAnsi"/>
          <w:bCs w:val="0"/>
          <w:sz w:val="22"/>
          <w:szCs w:val="22"/>
          <w:lang w:eastAsia="en-US"/>
        </w:rPr>
        <w:t xml:space="preserve">špatný. </w:t>
      </w:r>
      <w:r w:rsidR="00F84FB9" w:rsidRPr="00F84FB9">
        <w:rPr>
          <w:rFonts w:asciiTheme="minorHAnsi" w:eastAsiaTheme="minorHAnsi" w:hAnsiTheme="minorHAnsi" w:cstheme="minorHAnsi"/>
          <w:bCs w:val="0"/>
          <w:sz w:val="22"/>
          <w:szCs w:val="22"/>
          <w:lang w:eastAsia="en-US"/>
        </w:rPr>
        <w:t xml:space="preserve">Čelní zeď a křídla vlevo jsou výrazně vykloněné. </w:t>
      </w:r>
      <w:r w:rsidR="003C5E13">
        <w:rPr>
          <w:rFonts w:asciiTheme="minorHAnsi" w:eastAsiaTheme="minorHAnsi" w:hAnsiTheme="minorHAnsi" w:cstheme="minorHAnsi"/>
          <w:bCs w:val="0"/>
          <w:sz w:val="22"/>
          <w:szCs w:val="22"/>
          <w:lang w:eastAsia="en-US"/>
        </w:rPr>
        <w:t>Objevují se v</w:t>
      </w:r>
      <w:r w:rsidR="00F84FB9" w:rsidRPr="00F84FB9">
        <w:rPr>
          <w:rFonts w:asciiTheme="minorHAnsi" w:eastAsiaTheme="minorHAnsi" w:hAnsiTheme="minorHAnsi" w:cstheme="minorHAnsi"/>
          <w:bCs w:val="0"/>
          <w:sz w:val="22"/>
          <w:szCs w:val="22"/>
          <w:lang w:eastAsia="en-US"/>
        </w:rPr>
        <w:t>ýrazné trhliny v torkretu na nároží dříků</w:t>
      </w:r>
      <w:r w:rsidR="00FA6E00">
        <w:rPr>
          <w:rFonts w:asciiTheme="minorHAnsi" w:eastAsiaTheme="minorHAnsi" w:hAnsiTheme="minorHAnsi" w:cstheme="minorHAnsi"/>
          <w:bCs w:val="0"/>
          <w:sz w:val="22"/>
          <w:szCs w:val="22"/>
          <w:lang w:eastAsia="en-US"/>
        </w:rPr>
        <w:t xml:space="preserve">, na </w:t>
      </w:r>
      <w:r w:rsidR="00F84FB9" w:rsidRPr="00F84FB9">
        <w:rPr>
          <w:rFonts w:asciiTheme="minorHAnsi" w:eastAsiaTheme="minorHAnsi" w:hAnsiTheme="minorHAnsi" w:cstheme="minorHAnsi"/>
          <w:bCs w:val="0"/>
          <w:sz w:val="22"/>
          <w:szCs w:val="22"/>
          <w:lang w:eastAsia="en-US"/>
        </w:rPr>
        <w:t>rozšíření a křídlech</w:t>
      </w:r>
      <w:r w:rsidR="002672B4">
        <w:rPr>
          <w:rFonts w:asciiTheme="minorHAnsi" w:eastAsiaTheme="minorHAnsi" w:hAnsiTheme="minorHAnsi" w:cstheme="minorHAnsi"/>
          <w:bCs w:val="0"/>
          <w:sz w:val="22"/>
          <w:szCs w:val="22"/>
          <w:lang w:eastAsia="en-US"/>
        </w:rPr>
        <w:t xml:space="preserve">, </w:t>
      </w:r>
      <w:r w:rsidR="008D0B3B">
        <w:rPr>
          <w:rFonts w:asciiTheme="minorHAnsi" w:eastAsiaTheme="minorHAnsi" w:hAnsiTheme="minorHAnsi" w:cstheme="minorHAnsi"/>
          <w:bCs w:val="0"/>
          <w:sz w:val="22"/>
          <w:szCs w:val="22"/>
          <w:lang w:eastAsia="en-US"/>
        </w:rPr>
        <w:t>n</w:t>
      </w:r>
      <w:r w:rsidR="00F84FB9" w:rsidRPr="00F84FB9">
        <w:rPr>
          <w:rFonts w:asciiTheme="minorHAnsi" w:eastAsiaTheme="minorHAnsi" w:hAnsiTheme="minorHAnsi" w:cstheme="minorHAnsi"/>
          <w:bCs w:val="0"/>
          <w:sz w:val="22"/>
          <w:szCs w:val="22"/>
          <w:lang w:eastAsia="en-US"/>
        </w:rPr>
        <w:t>a okraji klenby</w:t>
      </w:r>
      <w:r w:rsidR="00BC6CF2">
        <w:rPr>
          <w:rFonts w:asciiTheme="minorHAnsi" w:eastAsiaTheme="minorHAnsi" w:hAnsiTheme="minorHAnsi" w:cstheme="minorHAnsi"/>
          <w:bCs w:val="0"/>
          <w:sz w:val="22"/>
          <w:szCs w:val="22"/>
          <w:lang w:eastAsia="en-US"/>
        </w:rPr>
        <w:t>,</w:t>
      </w:r>
      <w:r w:rsidR="00F84FB9" w:rsidRPr="00F84FB9">
        <w:rPr>
          <w:rFonts w:asciiTheme="minorHAnsi" w:eastAsiaTheme="minorHAnsi" w:hAnsiTheme="minorHAnsi" w:cstheme="minorHAnsi"/>
          <w:bCs w:val="0"/>
          <w:sz w:val="22"/>
          <w:szCs w:val="22"/>
          <w:lang w:eastAsia="en-US"/>
        </w:rPr>
        <w:t xml:space="preserve"> </w:t>
      </w:r>
      <w:r w:rsidR="00AE7589" w:rsidRPr="00F84FB9">
        <w:rPr>
          <w:rFonts w:asciiTheme="minorHAnsi" w:eastAsiaTheme="minorHAnsi" w:hAnsiTheme="minorHAnsi" w:cstheme="minorHAnsi"/>
          <w:bCs w:val="0"/>
          <w:sz w:val="22"/>
          <w:szCs w:val="22"/>
          <w:lang w:eastAsia="en-US"/>
        </w:rPr>
        <w:t>výrazně degradované</w:t>
      </w:r>
      <w:r w:rsidR="00AE7589" w:rsidRPr="00F84FB9">
        <w:rPr>
          <w:rFonts w:asciiTheme="minorHAnsi" w:eastAsiaTheme="minorHAnsi" w:hAnsiTheme="minorHAnsi" w:cstheme="minorHAnsi"/>
          <w:bCs w:val="0"/>
          <w:sz w:val="22"/>
          <w:szCs w:val="22"/>
          <w:lang w:eastAsia="en-US"/>
        </w:rPr>
        <w:t xml:space="preserve"> </w:t>
      </w:r>
      <w:r w:rsidR="00F84FB9" w:rsidRPr="00F84FB9">
        <w:rPr>
          <w:rFonts w:asciiTheme="minorHAnsi" w:eastAsiaTheme="minorHAnsi" w:hAnsiTheme="minorHAnsi" w:cstheme="minorHAnsi"/>
          <w:bCs w:val="0"/>
          <w:sz w:val="22"/>
          <w:szCs w:val="22"/>
          <w:lang w:eastAsia="en-US"/>
        </w:rPr>
        <w:t>obnažené zdivo, zdící prvky odpadávají. Závažné poruchy signalizují rozevírání klenby</w:t>
      </w:r>
      <w:r w:rsidR="00BC6CF2">
        <w:rPr>
          <w:rFonts w:asciiTheme="minorHAnsi" w:eastAsiaTheme="minorHAnsi" w:hAnsiTheme="minorHAnsi" w:cstheme="minorHAnsi"/>
          <w:bCs w:val="0"/>
          <w:sz w:val="22"/>
          <w:szCs w:val="22"/>
          <w:lang w:eastAsia="en-US"/>
        </w:rPr>
        <w:t xml:space="preserve">, které se </w:t>
      </w:r>
      <w:r w:rsidR="00F84FB9" w:rsidRPr="00F84FB9">
        <w:rPr>
          <w:rFonts w:asciiTheme="minorHAnsi" w:eastAsiaTheme="minorHAnsi" w:hAnsiTheme="minorHAnsi" w:cstheme="minorHAnsi"/>
          <w:bCs w:val="0"/>
          <w:sz w:val="22"/>
          <w:szCs w:val="22"/>
          <w:lang w:eastAsia="en-US"/>
        </w:rPr>
        <w:t xml:space="preserve">neustále zhoršuje. Především s ohledem na stav nosné konstrukce, je navržena náhrada novým mostním objektem. Most má nízkou zatížitelnost, která se bude </w:t>
      </w:r>
      <w:r w:rsidR="00E77311">
        <w:rPr>
          <w:rFonts w:asciiTheme="minorHAnsi" w:eastAsiaTheme="minorHAnsi" w:hAnsiTheme="minorHAnsi" w:cstheme="minorHAnsi"/>
          <w:bCs w:val="0"/>
          <w:sz w:val="22"/>
          <w:szCs w:val="22"/>
          <w:lang w:eastAsia="en-US"/>
        </w:rPr>
        <w:t>se</w:t>
      </w:r>
      <w:r w:rsidR="00F519EB">
        <w:rPr>
          <w:rFonts w:asciiTheme="minorHAnsi" w:eastAsiaTheme="minorHAnsi" w:hAnsiTheme="minorHAnsi" w:cstheme="minorHAnsi"/>
          <w:bCs w:val="0"/>
          <w:sz w:val="22"/>
          <w:szCs w:val="22"/>
          <w:lang w:eastAsia="en-US"/>
        </w:rPr>
        <w:t> </w:t>
      </w:r>
      <w:r w:rsidR="00F84FB9" w:rsidRPr="00F84FB9">
        <w:rPr>
          <w:rFonts w:asciiTheme="minorHAnsi" w:eastAsiaTheme="minorHAnsi" w:hAnsiTheme="minorHAnsi" w:cstheme="minorHAnsi"/>
          <w:bCs w:val="0"/>
          <w:sz w:val="22"/>
          <w:szCs w:val="22"/>
          <w:lang w:eastAsia="en-US"/>
        </w:rPr>
        <w:t>zhoršující</w:t>
      </w:r>
      <w:r w:rsidR="00E77311">
        <w:rPr>
          <w:rFonts w:asciiTheme="minorHAnsi" w:eastAsiaTheme="minorHAnsi" w:hAnsiTheme="minorHAnsi" w:cstheme="minorHAnsi"/>
          <w:bCs w:val="0"/>
          <w:sz w:val="22"/>
          <w:szCs w:val="22"/>
          <w:lang w:eastAsia="en-US"/>
        </w:rPr>
        <w:t>m</w:t>
      </w:r>
      <w:r w:rsidR="00F84FB9" w:rsidRPr="00F84FB9">
        <w:rPr>
          <w:rFonts w:asciiTheme="minorHAnsi" w:eastAsiaTheme="minorHAnsi" w:hAnsiTheme="minorHAnsi" w:cstheme="minorHAnsi"/>
          <w:bCs w:val="0"/>
          <w:sz w:val="22"/>
          <w:szCs w:val="22"/>
          <w:lang w:eastAsia="en-US"/>
        </w:rPr>
        <w:t xml:space="preserve"> stav</w:t>
      </w:r>
      <w:r w:rsidR="00E77311">
        <w:rPr>
          <w:rFonts w:asciiTheme="minorHAnsi" w:eastAsiaTheme="minorHAnsi" w:hAnsiTheme="minorHAnsi" w:cstheme="minorHAnsi"/>
          <w:bCs w:val="0"/>
          <w:sz w:val="22"/>
          <w:szCs w:val="22"/>
          <w:lang w:eastAsia="en-US"/>
        </w:rPr>
        <w:t>em</w:t>
      </w:r>
      <w:r w:rsidR="00F84FB9" w:rsidRPr="00F84FB9">
        <w:rPr>
          <w:rFonts w:asciiTheme="minorHAnsi" w:eastAsiaTheme="minorHAnsi" w:hAnsiTheme="minorHAnsi" w:cstheme="minorHAnsi"/>
          <w:bCs w:val="0"/>
          <w:sz w:val="22"/>
          <w:szCs w:val="22"/>
          <w:lang w:eastAsia="en-US"/>
        </w:rPr>
        <w:t xml:space="preserve"> dále snižovat</w:t>
      </w:r>
      <w:r w:rsidR="00F84FB9" w:rsidRPr="001569EA">
        <w:rPr>
          <w:rFonts w:asciiTheme="minorHAnsi" w:eastAsiaTheme="minorHAnsi" w:hAnsiTheme="minorHAnsi" w:cstheme="minorHAnsi"/>
          <w:bCs w:val="0"/>
          <w:sz w:val="22"/>
          <w:szCs w:val="22"/>
          <w:lang w:eastAsia="en-US"/>
        </w:rPr>
        <w:t>. Předpokládá se nový železobetonový most</w:t>
      </w:r>
      <w:r w:rsidR="00294362" w:rsidRPr="001569EA">
        <w:rPr>
          <w:rFonts w:asciiTheme="minorHAnsi" w:eastAsiaTheme="minorHAnsi" w:hAnsiTheme="minorHAnsi" w:cstheme="minorHAnsi"/>
          <w:bCs w:val="0"/>
          <w:sz w:val="22"/>
          <w:szCs w:val="22"/>
          <w:lang w:eastAsia="en-US"/>
        </w:rPr>
        <w:t xml:space="preserve"> s </w:t>
      </w:r>
      <w:r w:rsidR="00F84FB9" w:rsidRPr="001569EA">
        <w:rPr>
          <w:rFonts w:asciiTheme="minorHAnsi" w:eastAsiaTheme="minorHAnsi" w:hAnsiTheme="minorHAnsi" w:cstheme="minorHAnsi"/>
          <w:bCs w:val="0"/>
          <w:sz w:val="22"/>
          <w:szCs w:val="22"/>
          <w:lang w:eastAsia="en-US"/>
        </w:rPr>
        <w:t>návrh</w:t>
      </w:r>
      <w:r w:rsidR="00294362" w:rsidRPr="001569EA">
        <w:rPr>
          <w:rFonts w:asciiTheme="minorHAnsi" w:eastAsiaTheme="minorHAnsi" w:hAnsiTheme="minorHAnsi" w:cstheme="minorHAnsi"/>
          <w:bCs w:val="0"/>
          <w:sz w:val="22"/>
          <w:szCs w:val="22"/>
          <w:lang w:eastAsia="en-US"/>
        </w:rPr>
        <w:t>em</w:t>
      </w:r>
      <w:r w:rsidR="00F84FB9" w:rsidRPr="001569EA">
        <w:rPr>
          <w:rFonts w:asciiTheme="minorHAnsi" w:eastAsiaTheme="minorHAnsi" w:hAnsiTheme="minorHAnsi" w:cstheme="minorHAnsi"/>
          <w:bCs w:val="0"/>
          <w:sz w:val="22"/>
          <w:szCs w:val="22"/>
          <w:lang w:eastAsia="en-US"/>
        </w:rPr>
        <w:t xml:space="preserve"> světlosti dle hydro</w:t>
      </w:r>
      <w:r w:rsidR="006B489B" w:rsidRPr="001569EA">
        <w:rPr>
          <w:rFonts w:asciiTheme="minorHAnsi" w:eastAsiaTheme="minorHAnsi" w:hAnsiTheme="minorHAnsi" w:cstheme="minorHAnsi"/>
          <w:bCs w:val="0"/>
          <w:sz w:val="22"/>
          <w:szCs w:val="22"/>
          <w:lang w:eastAsia="en-US"/>
        </w:rPr>
        <w:t>technick</w:t>
      </w:r>
      <w:r w:rsidR="00F84FB9" w:rsidRPr="001569EA">
        <w:rPr>
          <w:rFonts w:asciiTheme="minorHAnsi" w:eastAsiaTheme="minorHAnsi" w:hAnsiTheme="minorHAnsi" w:cstheme="minorHAnsi"/>
          <w:bCs w:val="0"/>
          <w:sz w:val="22"/>
          <w:szCs w:val="22"/>
          <w:lang w:eastAsia="en-US"/>
        </w:rPr>
        <w:t>ého posouzení.</w:t>
      </w:r>
      <w:r w:rsidR="00E058A8" w:rsidRPr="001569EA">
        <w:rPr>
          <w:rFonts w:asciiTheme="minorHAnsi" w:eastAsiaTheme="minorHAnsi" w:hAnsiTheme="minorHAnsi" w:cstheme="minorHAnsi"/>
          <w:bCs w:val="0"/>
          <w:sz w:val="22"/>
          <w:szCs w:val="22"/>
          <w:lang w:eastAsia="en-US"/>
        </w:rPr>
        <w:t xml:space="preserve"> </w:t>
      </w:r>
      <w:r w:rsidR="0062406A" w:rsidRPr="001569EA">
        <w:rPr>
          <w:rFonts w:asciiTheme="minorHAnsi" w:eastAsiaTheme="minorHAnsi" w:hAnsiTheme="minorHAnsi" w:cstheme="minorHAnsi"/>
          <w:bCs w:val="0"/>
          <w:sz w:val="22"/>
          <w:szCs w:val="22"/>
          <w:lang w:eastAsia="en-US"/>
        </w:rPr>
        <w:t>S</w:t>
      </w:r>
      <w:r w:rsidR="00F84FB9" w:rsidRPr="001569EA">
        <w:rPr>
          <w:rFonts w:asciiTheme="minorHAnsi" w:eastAsiaTheme="minorHAnsi" w:hAnsiTheme="minorHAnsi" w:cstheme="minorHAnsi"/>
          <w:bCs w:val="0"/>
          <w:sz w:val="22"/>
          <w:szCs w:val="22"/>
          <w:lang w:eastAsia="en-US"/>
        </w:rPr>
        <w:t xml:space="preserve">oučástí zakázky bude projednání </w:t>
      </w:r>
      <w:r w:rsidR="00F84FB9" w:rsidRPr="00F84FB9">
        <w:rPr>
          <w:rFonts w:asciiTheme="minorHAnsi" w:eastAsiaTheme="minorHAnsi" w:hAnsiTheme="minorHAnsi" w:cstheme="minorHAnsi"/>
          <w:bCs w:val="0"/>
          <w:sz w:val="22"/>
          <w:szCs w:val="22"/>
          <w:lang w:eastAsia="en-US"/>
        </w:rPr>
        <w:t>s</w:t>
      </w:r>
      <w:r w:rsidR="008A64C6">
        <w:rPr>
          <w:rFonts w:asciiTheme="minorHAnsi" w:eastAsiaTheme="minorHAnsi" w:hAnsiTheme="minorHAnsi" w:cstheme="minorHAnsi"/>
          <w:bCs w:val="0"/>
          <w:sz w:val="22"/>
          <w:szCs w:val="22"/>
          <w:lang w:eastAsia="en-US"/>
        </w:rPr>
        <w:t> </w:t>
      </w:r>
      <w:r w:rsidR="00F84FB9" w:rsidRPr="00F84FB9">
        <w:rPr>
          <w:rFonts w:asciiTheme="minorHAnsi" w:eastAsiaTheme="minorHAnsi" w:hAnsiTheme="minorHAnsi" w:cstheme="minorHAnsi"/>
          <w:bCs w:val="0"/>
          <w:sz w:val="22"/>
          <w:szCs w:val="22"/>
          <w:lang w:eastAsia="en-US"/>
        </w:rPr>
        <w:t>DO</w:t>
      </w:r>
      <w:r w:rsidR="009B2CAC">
        <w:rPr>
          <w:rFonts w:asciiTheme="minorHAnsi" w:eastAsiaTheme="minorHAnsi" w:hAnsiTheme="minorHAnsi" w:cstheme="minorHAnsi"/>
          <w:bCs w:val="0"/>
          <w:sz w:val="22"/>
          <w:szCs w:val="22"/>
          <w:lang w:eastAsia="en-US"/>
        </w:rPr>
        <w:t>S</w:t>
      </w:r>
      <w:r w:rsidR="00F84FB9" w:rsidRPr="00F84FB9">
        <w:rPr>
          <w:rFonts w:asciiTheme="minorHAnsi" w:eastAsiaTheme="minorHAnsi" w:hAnsiTheme="minorHAnsi" w:cstheme="minorHAnsi"/>
          <w:bCs w:val="0"/>
          <w:sz w:val="22"/>
          <w:szCs w:val="22"/>
          <w:lang w:eastAsia="en-US"/>
        </w:rPr>
        <w:t>S</w:t>
      </w:r>
      <w:r w:rsidR="008A64C6">
        <w:rPr>
          <w:rFonts w:asciiTheme="minorHAnsi" w:eastAsiaTheme="minorHAnsi" w:hAnsiTheme="minorHAnsi" w:cstheme="minorHAnsi"/>
          <w:bCs w:val="0"/>
          <w:sz w:val="22"/>
          <w:szCs w:val="22"/>
          <w:lang w:eastAsia="en-US"/>
        </w:rPr>
        <w:t>,</w:t>
      </w:r>
      <w:r w:rsidR="00F84FB9" w:rsidRPr="00F84FB9">
        <w:rPr>
          <w:rFonts w:asciiTheme="minorHAnsi" w:eastAsiaTheme="minorHAnsi" w:hAnsiTheme="minorHAnsi" w:cstheme="minorHAnsi"/>
          <w:bCs w:val="0"/>
          <w:sz w:val="22"/>
          <w:szCs w:val="22"/>
          <w:lang w:eastAsia="en-US"/>
        </w:rPr>
        <w:t xml:space="preserve"> řešení překládek </w:t>
      </w:r>
      <w:r w:rsidR="00F84FB9" w:rsidRPr="00F84FB9">
        <w:rPr>
          <w:rFonts w:asciiTheme="minorHAnsi" w:eastAsiaTheme="minorHAnsi" w:hAnsiTheme="minorHAnsi" w:cstheme="minorHAnsi"/>
          <w:bCs w:val="0"/>
          <w:sz w:val="22"/>
          <w:szCs w:val="22"/>
          <w:lang w:eastAsia="en-US"/>
        </w:rPr>
        <w:lastRenderedPageBreak/>
        <w:t xml:space="preserve">IS, DIO. Záměr se shoduje s územním plánem obce. Most bude mít </w:t>
      </w:r>
      <w:r w:rsidR="0055100B">
        <w:rPr>
          <w:rFonts w:asciiTheme="minorHAnsi" w:eastAsiaTheme="minorHAnsi" w:hAnsiTheme="minorHAnsi" w:cstheme="minorHAnsi"/>
          <w:bCs w:val="0"/>
          <w:sz w:val="22"/>
          <w:szCs w:val="22"/>
          <w:lang w:eastAsia="en-US"/>
        </w:rPr>
        <w:t>v cílovém stavu</w:t>
      </w:r>
      <w:r w:rsidR="00F84FB9" w:rsidRPr="00F84FB9">
        <w:rPr>
          <w:rFonts w:asciiTheme="minorHAnsi" w:eastAsiaTheme="minorHAnsi" w:hAnsiTheme="minorHAnsi" w:cstheme="minorHAnsi"/>
          <w:bCs w:val="0"/>
          <w:sz w:val="22"/>
          <w:szCs w:val="22"/>
          <w:lang w:eastAsia="en-US"/>
        </w:rPr>
        <w:t xml:space="preserve"> plnou zatížitelnost</w:t>
      </w:r>
      <w:r w:rsidR="000B228E">
        <w:rPr>
          <w:rFonts w:asciiTheme="minorHAnsi" w:eastAsiaTheme="minorHAnsi" w:hAnsiTheme="minorHAnsi" w:cstheme="minorHAnsi"/>
          <w:bCs w:val="0"/>
          <w:sz w:val="22"/>
          <w:szCs w:val="22"/>
          <w:lang w:eastAsia="en-US"/>
        </w:rPr>
        <w:t xml:space="preserve">, </w:t>
      </w:r>
      <w:r w:rsidR="009671C8">
        <w:rPr>
          <w:rFonts w:asciiTheme="minorHAnsi" w:eastAsiaTheme="minorHAnsi" w:hAnsiTheme="minorHAnsi" w:cstheme="minorHAnsi"/>
          <w:bCs w:val="0"/>
          <w:sz w:val="22"/>
          <w:szCs w:val="22"/>
          <w:lang w:eastAsia="en-US"/>
        </w:rPr>
        <w:t xml:space="preserve">normové šířkové uspořádání pro návrhovou </w:t>
      </w:r>
      <w:r w:rsidR="00D24654">
        <w:rPr>
          <w:rFonts w:asciiTheme="minorHAnsi" w:eastAsiaTheme="minorHAnsi" w:hAnsiTheme="minorHAnsi" w:cstheme="minorHAnsi"/>
          <w:bCs w:val="0"/>
          <w:sz w:val="22"/>
          <w:szCs w:val="22"/>
          <w:lang w:eastAsia="en-US"/>
        </w:rPr>
        <w:t>kategorii komunikace. O</w:t>
      </w:r>
      <w:r w:rsidR="00F84FB9" w:rsidRPr="00F84FB9">
        <w:rPr>
          <w:rFonts w:asciiTheme="minorHAnsi" w:eastAsiaTheme="minorHAnsi" w:hAnsiTheme="minorHAnsi" w:cstheme="minorHAnsi"/>
          <w:bCs w:val="0"/>
          <w:sz w:val="22"/>
          <w:szCs w:val="22"/>
          <w:lang w:eastAsia="en-US"/>
        </w:rPr>
        <w:t>sazením normového záchytného systému bude z</w:t>
      </w:r>
      <w:r w:rsidR="000D62FD">
        <w:rPr>
          <w:rFonts w:asciiTheme="minorHAnsi" w:eastAsiaTheme="minorHAnsi" w:hAnsiTheme="minorHAnsi" w:cstheme="minorHAnsi"/>
          <w:bCs w:val="0"/>
          <w:sz w:val="22"/>
          <w:szCs w:val="22"/>
          <w:lang w:eastAsia="en-US"/>
        </w:rPr>
        <w:t>a</w:t>
      </w:r>
      <w:r w:rsidR="00F84FB9" w:rsidRPr="00F84FB9">
        <w:rPr>
          <w:rFonts w:asciiTheme="minorHAnsi" w:eastAsiaTheme="minorHAnsi" w:hAnsiTheme="minorHAnsi" w:cstheme="minorHAnsi"/>
          <w:bCs w:val="0"/>
          <w:sz w:val="22"/>
          <w:szCs w:val="22"/>
          <w:lang w:eastAsia="en-US"/>
        </w:rPr>
        <w:t>jištěna bezpečnost silničního provozu</w:t>
      </w:r>
      <w:r w:rsidR="00F84FB9" w:rsidRPr="008A0D63">
        <w:rPr>
          <w:rFonts w:asciiTheme="minorHAnsi" w:eastAsiaTheme="minorHAnsi" w:hAnsiTheme="minorHAnsi" w:cstheme="minorHAnsi"/>
          <w:bCs w:val="0"/>
          <w:sz w:val="22"/>
          <w:szCs w:val="22"/>
          <w:lang w:eastAsia="en-US"/>
        </w:rPr>
        <w:t>.</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72A177B0" w14:textId="31CED772" w:rsidR="000C2C29" w:rsidRDefault="000C2C29" w:rsidP="004D5988">
      <w:pPr>
        <w:pStyle w:val="Odstavecseseznamem"/>
        <w:numPr>
          <w:ilvl w:val="0"/>
          <w:numId w:val="11"/>
        </w:numPr>
        <w:spacing w:before="120"/>
        <w:ind w:left="714" w:hanging="357"/>
      </w:pPr>
      <w:r>
        <w:t>Zh</w:t>
      </w:r>
      <w:r>
        <w:t>otovitel</w:t>
      </w:r>
      <w:r w:rsidRPr="00DE0CCE">
        <w:t xml:space="preserve"> </w:t>
      </w:r>
      <w:r>
        <w:t xml:space="preserve">v </w:t>
      </w:r>
      <w:r w:rsidR="00DE0CCE" w:rsidRPr="00DE0CCE">
        <w:t>prvním konceptu předlož</w:t>
      </w:r>
      <w:r w:rsidR="00DE0CCE">
        <w:t>í</w:t>
      </w:r>
      <w:r w:rsidR="00DE0CCE" w:rsidRPr="00DE0CCE">
        <w:t xml:space="preserve"> pro posouzení dvě varianty návrhu řešení (rám s integrovanou přechodovou deskou X prefabrikovaná NK).</w:t>
      </w:r>
    </w:p>
    <w:p w14:paraId="41270CCD" w14:textId="37799B9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Default="00066069" w:rsidP="00066069">
      <w:pPr>
        <w:pStyle w:val="Odstavecseseznamem"/>
        <w:numPr>
          <w:ilvl w:val="0"/>
          <w:numId w:val="11"/>
        </w:numPr>
      </w:pPr>
      <w: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542381A7" w14:textId="77777777" w:rsidR="0018769F" w:rsidRPr="00F30AF1" w:rsidRDefault="0018769F" w:rsidP="0018769F">
      <w:pPr>
        <w:pStyle w:val="Odstavecseseznamem"/>
        <w:numPr>
          <w:ilvl w:val="0"/>
          <w:numId w:val="11"/>
        </w:numPr>
      </w:pPr>
      <w:r w:rsidRPr="00F30AF1">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F30AF1" w:rsidRDefault="0018769F" w:rsidP="00557A4B">
      <w:pPr>
        <w:pStyle w:val="Odstavecseseznamem"/>
        <w:numPr>
          <w:ilvl w:val="0"/>
          <w:numId w:val="11"/>
        </w:numPr>
        <w:spacing w:before="120" w:after="120"/>
        <w:ind w:left="714" w:hanging="357"/>
      </w:pPr>
      <w:r w:rsidRPr="00F30AF1">
        <w:t>V případě nutnosti přeložení inženýrských sítí (ČEZ, CETIN atd.) bude inženýrská činnost prováděna až do doby zajištění uzavření realizačních smluv (ne pouze Smluv o smlouvách budoucích)</w:t>
      </w:r>
      <w:r w:rsidR="008A64C6" w:rsidRPr="00F30AF1">
        <w:t>,</w:t>
      </w:r>
      <w:r w:rsidRPr="00F30AF1">
        <w:t xml:space="preserve"> </w:t>
      </w:r>
      <w:r w:rsidR="008A64C6" w:rsidRPr="00F30AF1">
        <w:t>v</w:t>
      </w:r>
      <w:r w:rsidRPr="00F30AF1">
        <w:t>četně kontroly realizace přeložek a připravenosti akce k předání do realizace.</w:t>
      </w:r>
    </w:p>
    <w:p w14:paraId="4D5AFB37" w14:textId="77777777" w:rsidR="00A40B87" w:rsidRPr="008F4745" w:rsidRDefault="00A40B87" w:rsidP="00E12E5C">
      <w:pPr>
        <w:spacing w:after="0"/>
        <w:rPr>
          <w:rFonts w:cstheme="minorHAnsi"/>
          <w:bCs/>
        </w:rPr>
      </w:pPr>
    </w:p>
    <w:p w14:paraId="1B8A0AE7" w14:textId="2CD31B92" w:rsidR="00DA788F" w:rsidRPr="008F4745" w:rsidRDefault="00DA788F" w:rsidP="00E12E5C">
      <w:pPr>
        <w:pStyle w:val="Nadpis2"/>
        <w:spacing w:after="120"/>
        <w:ind w:left="357" w:hanging="357"/>
        <w:rPr>
          <w:rFonts w:cstheme="minorHAnsi"/>
        </w:rPr>
      </w:pPr>
      <w:r w:rsidRPr="008F4745">
        <w:rPr>
          <w:rFonts w:cstheme="minorHAnsi"/>
        </w:rPr>
        <w:t>Předmět díla:</w:t>
      </w:r>
    </w:p>
    <w:p w14:paraId="59AC0058" w14:textId="5E1AC16C" w:rsidR="004D4920" w:rsidRPr="008F4745" w:rsidRDefault="00044E6D" w:rsidP="004D5988">
      <w:pPr>
        <w:pStyle w:val="Odstavecseseznamem"/>
        <w:numPr>
          <w:ilvl w:val="0"/>
          <w:numId w:val="1"/>
        </w:numPr>
        <w:spacing w:before="120" w:after="120"/>
        <w:ind w:left="714" w:hanging="357"/>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671437" w:rsidRPr="00DF17ED">
            <w:rPr>
              <w:rStyle w:val="Styl1"/>
              <w:rFonts w:cstheme="minorHAnsi"/>
            </w:rPr>
            <w:t>„</w:t>
          </w:r>
          <w:r w:rsidR="00A33ADC" w:rsidRPr="00DF17ED">
            <w:rPr>
              <w:rStyle w:val="Styl1"/>
              <w:rFonts w:cstheme="minorHAnsi"/>
            </w:rPr>
            <w:t xml:space="preserve">III/2756 </w:t>
          </w:r>
          <w:proofErr w:type="spellStart"/>
          <w:r w:rsidR="00A33ADC" w:rsidRPr="00DF17ED">
            <w:rPr>
              <w:rStyle w:val="Styl1"/>
              <w:rFonts w:cstheme="minorHAnsi"/>
            </w:rPr>
            <w:t>Sýčina</w:t>
          </w:r>
          <w:proofErr w:type="spellEnd"/>
          <w:r w:rsidR="00A33ADC" w:rsidRPr="00DF17ED">
            <w:rPr>
              <w:rStyle w:val="Styl1"/>
              <w:rFonts w:cstheme="minorHAnsi"/>
            </w:rPr>
            <w:t xml:space="preserve">, most ev. č. 2756-2 přes potok před obcí </w:t>
          </w:r>
          <w:proofErr w:type="spellStart"/>
          <w:r w:rsidR="00A33ADC" w:rsidRPr="00DF17ED">
            <w:rPr>
              <w:rStyle w:val="Styl1"/>
              <w:rFonts w:cstheme="minorHAnsi"/>
            </w:rPr>
            <w:t>Sýčina</w:t>
          </w:r>
          <w:proofErr w:type="spellEnd"/>
          <w:r w:rsidR="00671437">
            <w:rPr>
              <w:rStyle w:val="Styl1"/>
              <w:rFonts w:cstheme="minorHAnsi"/>
              <w:b w:val="0"/>
              <w:bCs/>
            </w:rPr>
            <w:t>“</w:t>
          </w:r>
          <w:r w:rsidR="00301453" w:rsidRPr="00301453">
            <w:rPr>
              <w:rFonts w:cstheme="minorHAnsi"/>
              <w:b/>
              <w:bCs/>
            </w:rPr>
            <w:t xml:space="preserve"> - PD</w:t>
          </w:r>
        </w:sdtContent>
      </w:sdt>
      <w:r w:rsidR="004D4920" w:rsidRPr="008F4745">
        <w:rPr>
          <w:rStyle w:val="Zstupntext"/>
          <w:rFonts w:cstheme="minorHAnsi"/>
        </w:rPr>
        <w:t xml:space="preserve">. </w:t>
      </w:r>
    </w:p>
    <w:p w14:paraId="0D8DAB85" w14:textId="59081502" w:rsidR="00F5550E" w:rsidRPr="008F4745" w:rsidRDefault="0094139D" w:rsidP="00E12E5C">
      <w:pPr>
        <w:spacing w:after="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Pr="008F47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3C5C55"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8F4745">
        <w:rPr>
          <w:rFonts w:cstheme="minorHAnsi"/>
        </w:rPr>
        <w:t>rozpočtu</w:t>
      </w:r>
      <w:r w:rsidR="00F8578C" w:rsidRPr="008F4745">
        <w:rPr>
          <w:rFonts w:cstheme="minorHAnsi"/>
        </w:rPr>
        <w:t xml:space="preserve"> </w:t>
      </w:r>
      <w:r w:rsidR="00F8578C" w:rsidRPr="003C5C55">
        <w:rPr>
          <w:rFonts w:cstheme="minorHAnsi"/>
        </w:rPr>
        <w:t>v</w:t>
      </w:r>
      <w:r w:rsidR="009426DC" w:rsidRPr="003C5C55">
        <w:rPr>
          <w:rFonts w:cstheme="minorHAnsi"/>
        </w:rPr>
        <w:t xml:space="preserve"> platné </w:t>
      </w:r>
      <w:r w:rsidR="00F8578C" w:rsidRPr="003C5C55">
        <w:rPr>
          <w:rFonts w:cstheme="minorHAnsi"/>
        </w:rPr>
        <w:t>cenové soustavě URS</w:t>
      </w:r>
      <w:r w:rsidR="009426DC" w:rsidRPr="003C5C55">
        <w:rPr>
          <w:rFonts w:cstheme="minorHAnsi"/>
        </w:rPr>
        <w:t>/OTSKP</w:t>
      </w:r>
    </w:p>
    <w:p w14:paraId="69F6D84C" w14:textId="5EFBEAD8" w:rsidR="00201142" w:rsidRPr="008F4745" w:rsidRDefault="007372A2" w:rsidP="00FA68EA">
      <w:pPr>
        <w:pStyle w:val="Odstavecseseznamem"/>
        <w:numPr>
          <w:ilvl w:val="0"/>
          <w:numId w:val="7"/>
        </w:numPr>
        <w:rPr>
          <w:rFonts w:cstheme="minorHAnsi"/>
        </w:rPr>
      </w:pPr>
      <w:r w:rsidRPr="008F4745">
        <w:rPr>
          <w:rFonts w:cstheme="minorHAnsi"/>
        </w:rPr>
        <w:t>Jednorázová aktualizace rozpočtu</w:t>
      </w:r>
    </w:p>
    <w:p w14:paraId="30ACBC22" w14:textId="6AA31895" w:rsidR="008D04E1" w:rsidRPr="003C5C55" w:rsidRDefault="009426DC" w:rsidP="00FA68EA">
      <w:pPr>
        <w:pStyle w:val="Odstavecseseznamem"/>
        <w:numPr>
          <w:ilvl w:val="0"/>
          <w:numId w:val="7"/>
        </w:numPr>
        <w:rPr>
          <w:rFonts w:cstheme="minorHAnsi"/>
        </w:rPr>
      </w:pPr>
      <w:r w:rsidRPr="003C5C55">
        <w:rPr>
          <w:rFonts w:cstheme="minorHAnsi"/>
        </w:rPr>
        <w:t>Návrh</w:t>
      </w:r>
      <w:r w:rsidR="00E81A54" w:rsidRPr="003C5C55">
        <w:rPr>
          <w:rFonts w:cstheme="minorHAnsi"/>
        </w:rPr>
        <w:t xml:space="preserve"> řešení</w:t>
      </w:r>
      <w:r w:rsidRPr="003C5C55">
        <w:rPr>
          <w:rFonts w:cstheme="minorHAnsi"/>
        </w:rPr>
        <w:t xml:space="preserve"> </w:t>
      </w:r>
      <w:r w:rsidR="00A42FB2" w:rsidRPr="003C5C55">
        <w:rPr>
          <w:rFonts w:cstheme="minorHAnsi"/>
        </w:rPr>
        <w:t>o</w:t>
      </w:r>
      <w:r w:rsidR="008D04E1" w:rsidRPr="003C5C55">
        <w:rPr>
          <w:rFonts w:cstheme="minorHAnsi"/>
        </w:rPr>
        <w:t>prav objízdných tras v rozsahu určeném Objednatelem</w:t>
      </w:r>
    </w:p>
    <w:p w14:paraId="6264F5F1" w14:textId="16AC234C" w:rsidR="00515ED5" w:rsidRPr="003C5C55" w:rsidRDefault="00F46AEF" w:rsidP="00FA68EA">
      <w:pPr>
        <w:pStyle w:val="Odstavecseseznamem"/>
        <w:numPr>
          <w:ilvl w:val="0"/>
          <w:numId w:val="7"/>
        </w:numPr>
        <w:rPr>
          <w:rFonts w:cstheme="minorHAnsi"/>
        </w:rPr>
      </w:pPr>
      <w:r w:rsidRPr="003C5C55">
        <w:rPr>
          <w:rFonts w:cstheme="minorHAnsi"/>
        </w:rPr>
        <w:t>Z</w:t>
      </w:r>
      <w:r w:rsidR="00F576F3" w:rsidRPr="003C5C55">
        <w:rPr>
          <w:rFonts w:cstheme="minorHAnsi"/>
        </w:rPr>
        <w:t>hodnocení potřeby návrhu dopravně </w:t>
      </w:r>
      <w:bookmarkStart w:id="0" w:name="highlightHit_1"/>
      <w:bookmarkEnd w:id="0"/>
      <w:r w:rsidR="00F576F3" w:rsidRPr="003C5C55">
        <w:rPr>
          <w:rFonts w:cstheme="minorHAnsi"/>
        </w:rPr>
        <w:t>inženýrských opatření</w:t>
      </w:r>
    </w:p>
    <w:p w14:paraId="46D46482" w14:textId="64D2E696" w:rsidR="000E4581" w:rsidRPr="003C5C55" w:rsidRDefault="000E4581" w:rsidP="00FA68EA">
      <w:pPr>
        <w:pStyle w:val="Odstavecseseznamem"/>
        <w:numPr>
          <w:ilvl w:val="0"/>
          <w:numId w:val="7"/>
        </w:numPr>
        <w:rPr>
          <w:rFonts w:cstheme="minorHAnsi"/>
        </w:rPr>
      </w:pPr>
      <w:r w:rsidRPr="003C5C55">
        <w:rPr>
          <w:rFonts w:cstheme="minorHAnsi"/>
        </w:rPr>
        <w:t>Vypracování plánu BOZP</w:t>
      </w:r>
    </w:p>
    <w:p w14:paraId="67DE2659" w14:textId="0007A39B" w:rsidR="00D962C1" w:rsidRPr="003C5C55" w:rsidRDefault="00D962C1" w:rsidP="00FA68EA">
      <w:pPr>
        <w:pStyle w:val="Odstavecseseznamem"/>
        <w:numPr>
          <w:ilvl w:val="0"/>
          <w:numId w:val="7"/>
        </w:numPr>
        <w:rPr>
          <w:rFonts w:cstheme="minorHAnsi"/>
        </w:rPr>
      </w:pPr>
      <w:r w:rsidRPr="003C5C55">
        <w:rPr>
          <w:rFonts w:cstheme="minorHAnsi"/>
        </w:rPr>
        <w:t>Provádění dozoru</w:t>
      </w:r>
      <w:r w:rsidR="008377EC" w:rsidRPr="003C5C55">
        <w:rPr>
          <w:rFonts w:cstheme="minorHAnsi"/>
        </w:rPr>
        <w:t xml:space="preserve"> projektanta</w:t>
      </w:r>
    </w:p>
    <w:p w14:paraId="0DA18A03" w14:textId="77777777" w:rsidR="00E16B5B" w:rsidRDefault="00E16B5B" w:rsidP="00E16B5B">
      <w:pPr>
        <w:pStyle w:val="Odstavecseseznamem"/>
        <w:numPr>
          <w:ilvl w:val="0"/>
          <w:numId w:val="0"/>
        </w:numPr>
        <w:ind w:left="720"/>
        <w:rPr>
          <w:rFonts w:cstheme="minorHAnsi"/>
          <w:color w:val="FF0000"/>
        </w:rPr>
      </w:pPr>
    </w:p>
    <w:p w14:paraId="09383CBB" w14:textId="02BCFBAE" w:rsidR="00E16B5B" w:rsidRPr="003C5C55" w:rsidRDefault="00852F7F" w:rsidP="00E16B5B">
      <w:pPr>
        <w:pStyle w:val="Odstavecseseznamem"/>
        <w:numPr>
          <w:ilvl w:val="0"/>
          <w:numId w:val="0"/>
        </w:numPr>
        <w:ind w:left="720"/>
        <w:rPr>
          <w:rFonts w:cstheme="minorHAnsi"/>
        </w:rPr>
      </w:pPr>
      <w:r w:rsidRPr="003C5C55">
        <w:rPr>
          <w:rFonts w:cstheme="minorHAnsi"/>
        </w:rPr>
        <w:lastRenderedPageBreak/>
        <w:t>Zpracování Mostního listu a Hlavní mostní prohlídky</w:t>
      </w:r>
      <w:r w:rsidR="00E16B5B" w:rsidRPr="003C5C55">
        <w:rPr>
          <w:rFonts w:cstheme="minorHAnsi"/>
        </w:rPr>
        <w:t xml:space="preserve"> bude součástí </w:t>
      </w:r>
      <w:r w:rsidR="00A374F8">
        <w:rPr>
          <w:rFonts w:cstheme="minorHAnsi"/>
        </w:rPr>
        <w:t>soupisu prací (</w:t>
      </w:r>
      <w:r w:rsidR="00E16B5B" w:rsidRPr="003C5C55">
        <w:rPr>
          <w:rFonts w:cstheme="minorHAnsi"/>
        </w:rPr>
        <w:t>výkazu výměr</w:t>
      </w:r>
      <w:r w:rsidR="00A374F8">
        <w:rPr>
          <w:rFonts w:cstheme="minorHAnsi"/>
        </w:rPr>
        <w:t>)</w:t>
      </w:r>
      <w:r w:rsidR="00E16B5B" w:rsidRPr="003C5C55">
        <w:rPr>
          <w:rFonts w:cstheme="minorHAnsi"/>
        </w:rPr>
        <w:t xml:space="preserve"> v rámci zadání realizace stavebních prací.</w:t>
      </w:r>
    </w:p>
    <w:p w14:paraId="7BCCC049" w14:textId="66DB2896" w:rsidR="000E4581" w:rsidRPr="008F4745" w:rsidRDefault="00696164" w:rsidP="004D5988">
      <w:pPr>
        <w:pStyle w:val="Nadpis2"/>
        <w:spacing w:after="120"/>
        <w:ind w:left="357" w:hanging="357"/>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4D5988">
      <w:pPr>
        <w:pStyle w:val="Nadpis3"/>
        <w:spacing w:before="120" w:after="120"/>
        <w:ind w:left="425" w:hanging="431"/>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w:t>
      </w:r>
      <w:r w:rsidR="000A7EB4" w:rsidRPr="003C5C55">
        <w:rPr>
          <w:rFonts w:cstheme="minorHAnsi"/>
        </w:rPr>
        <w:t>. 283/20</w:t>
      </w:r>
      <w:r w:rsidR="002F0119" w:rsidRPr="003C5C55">
        <w:rPr>
          <w:rFonts w:cstheme="minorHAnsi"/>
        </w:rPr>
        <w:t>21</w:t>
      </w:r>
      <w:r w:rsidR="000A7EB4" w:rsidRPr="003C5C55">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4D5988"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4D5988"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4D5988"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3C5C55">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3C5C55">
        <w:rPr>
          <w:rFonts w:cstheme="minorHAnsi"/>
        </w:rPr>
        <w:t>;</w:t>
      </w:r>
    </w:p>
    <w:p w14:paraId="11C19610" w14:textId="73577DE4" w:rsidR="00644A90" w:rsidRPr="00CF5C62" w:rsidRDefault="004D5988"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EA688B">
      <w:pPr>
        <w:spacing w:after="120"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 xml:space="preserve">obsahovat požadavky nebo odkazy na obchodní firmy, názvy nebo jména a příjmení, specifická označení výrobků a služeb, která platí </w:t>
      </w:r>
      <w:r w:rsidR="008608F0" w:rsidRPr="008F4745">
        <w:rPr>
          <w:rFonts w:cstheme="minorHAnsi"/>
        </w:rPr>
        <w:lastRenderedPageBreak/>
        <w:t>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1D065B">
      <w:pPr>
        <w:pStyle w:val="Nadpis3"/>
        <w:spacing w:before="120" w:after="120"/>
        <w:ind w:left="425" w:hanging="431"/>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1D065B">
      <w:pPr>
        <w:pStyle w:val="Nadpis3"/>
        <w:spacing w:before="120" w:after="120"/>
        <w:ind w:left="425" w:hanging="431"/>
        <w:rPr>
          <w:rFonts w:cstheme="minorHAnsi"/>
        </w:rPr>
      </w:pPr>
      <w:r w:rsidRPr="008F4745">
        <w:rPr>
          <w:rFonts w:cstheme="minorHAnsi"/>
        </w:rPr>
        <w:t xml:space="preserve">Další práva a povinnosti týkající se výkonu </w:t>
      </w:r>
      <w:r w:rsidRPr="00AC069D">
        <w:rPr>
          <w:rFonts w:cstheme="minorHAnsi"/>
        </w:rPr>
        <w:t>dozoru</w:t>
      </w:r>
      <w:r w:rsidR="00AA347D" w:rsidRPr="00AC069D">
        <w:rPr>
          <w:rFonts w:cstheme="minorHAnsi"/>
        </w:rPr>
        <w:t xml:space="preserve"> projektanta</w:t>
      </w:r>
      <w:r w:rsidRPr="00AC069D">
        <w:rPr>
          <w:rFonts w:cstheme="minorHAnsi"/>
        </w:rPr>
        <w:t>:</w:t>
      </w:r>
    </w:p>
    <w:p w14:paraId="18A19CE1" w14:textId="5E297855" w:rsidR="00003B1C"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bude vykonáván v souladu s přílohou č. 5 Technických kvalitativních podmínek staveb pozemních </w:t>
      </w:r>
      <w:r w:rsidR="0042135D" w:rsidRPr="008F4745">
        <w:rPr>
          <w:rFonts w:cstheme="minorHAnsi"/>
        </w:rPr>
        <w:t xml:space="preserve">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e nezbytné podmínky pro výkon dozoru</w:t>
      </w:r>
      <w:r w:rsidR="00F023C9">
        <w:rPr>
          <w:rFonts w:cstheme="minorHAnsi"/>
        </w:rPr>
        <w:t xml:space="preserve"> </w:t>
      </w:r>
      <w:r w:rsidR="00F023C9" w:rsidRPr="00AC069D">
        <w:rPr>
          <w:rFonts w:cstheme="minorHAnsi"/>
        </w:rPr>
        <w:t>projektanta</w:t>
      </w:r>
      <w:r w:rsidRPr="00AC069D">
        <w:rPr>
          <w:rFonts w:cstheme="minorHAnsi"/>
        </w:rPr>
        <w:t xml:space="preserve">, zejména oznámí </w:t>
      </w:r>
      <w:r w:rsidR="00E93C52" w:rsidRPr="00AC069D">
        <w:rPr>
          <w:rFonts w:cstheme="minorHAnsi"/>
        </w:rPr>
        <w:t>Poskytovatel</w:t>
      </w:r>
      <w:r w:rsidRPr="00AC069D">
        <w:rPr>
          <w:rFonts w:cstheme="minorHAnsi"/>
        </w:rPr>
        <w:t xml:space="preserve">e jako osobu vykonávající dozor </w:t>
      </w:r>
      <w:r w:rsidR="00F023C9" w:rsidRPr="00AC069D">
        <w:rPr>
          <w:rFonts w:cstheme="minorHAnsi"/>
        </w:rPr>
        <w:t xml:space="preserve">projektanta </w:t>
      </w:r>
      <w:r w:rsidR="00E93C52" w:rsidRPr="00AC069D">
        <w:rPr>
          <w:rFonts w:cstheme="minorHAnsi"/>
        </w:rPr>
        <w:t>Poskytova</w:t>
      </w:r>
      <w:r w:rsidR="00E93C52">
        <w:rPr>
          <w:rFonts w:cstheme="minorHAnsi"/>
        </w:rPr>
        <w:t>tel</w:t>
      </w:r>
      <w:r w:rsidRPr="008F4745">
        <w:rPr>
          <w:rFonts w:cstheme="minorHAnsi"/>
        </w:rPr>
        <w:t xml:space="preserve">i 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AC069D">
        <w:rPr>
          <w:rFonts w:cstheme="minorHAnsi"/>
        </w:rPr>
        <w:t>dozoru</w:t>
      </w:r>
      <w:r w:rsidR="00AF6A86" w:rsidRPr="00AC069D">
        <w:rPr>
          <w:rFonts w:cstheme="minorHAnsi"/>
        </w:rPr>
        <w:t xml:space="preserve"> projektanta</w:t>
      </w:r>
      <w:r w:rsidR="00E64EE1" w:rsidRPr="00AC069D">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w:t>
      </w:r>
      <w:r w:rsidR="00875C19" w:rsidRPr="008F4745">
        <w:rPr>
          <w:rFonts w:cstheme="minorHAnsi"/>
        </w:rPr>
        <w:lastRenderedPageBreak/>
        <w:t xml:space="preserve">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AC069D">
        <w:rPr>
          <w:rFonts w:cstheme="minorHAnsi"/>
        </w:rPr>
        <w:t>D</w:t>
      </w:r>
      <w:r w:rsidR="00E64EE1" w:rsidRPr="00AC069D">
        <w:rPr>
          <w:rFonts w:cstheme="minorHAnsi"/>
        </w:rPr>
        <w:t>ozor</w:t>
      </w:r>
      <w:r w:rsidRPr="00AC069D">
        <w:rPr>
          <w:rFonts w:cstheme="minorHAnsi"/>
        </w:rPr>
        <w:t xml:space="preserve"> projektanta</w:t>
      </w:r>
      <w:r w:rsidR="00E64EE1" w:rsidRPr="00AC069D">
        <w:rPr>
          <w:rFonts w:cstheme="minorHAnsi"/>
        </w:rPr>
        <w:t xml:space="preserve"> </w:t>
      </w:r>
      <w:r w:rsidR="00875C19" w:rsidRPr="00AC069D">
        <w:rPr>
          <w:rFonts w:cstheme="minorHAnsi"/>
        </w:rPr>
        <w:t xml:space="preserve">nebude </w:t>
      </w:r>
      <w:r w:rsidR="00875C19" w:rsidRPr="008F4745">
        <w:rPr>
          <w:rFonts w:cstheme="minorHAnsi"/>
        </w:rPr>
        <w:t>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1D065B">
      <w:pPr>
        <w:pStyle w:val="Nadpis3"/>
        <w:spacing w:after="120"/>
        <w:ind w:left="425" w:hanging="431"/>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EA688B">
      <w:pPr>
        <w:pStyle w:val="Odstavecseseznamem"/>
        <w:spacing w:before="120" w:after="120"/>
        <w:rPr>
          <w:rFonts w:cstheme="minorHAnsi"/>
        </w:rPr>
      </w:pPr>
      <w:r>
        <w:rPr>
          <w:rFonts w:cstheme="minorHAnsi"/>
        </w:rPr>
        <w:lastRenderedPageBreak/>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10F4A335"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od </w:t>
            </w:r>
            <w:r w:rsidR="002F221C" w:rsidRPr="00AC069D">
              <w:rPr>
                <w:rFonts w:cstheme="minorHAnsi"/>
                <w:bCs/>
                <w:sz w:val="20"/>
                <w:szCs w:val="20"/>
              </w:rPr>
              <w:t>nabytí účinnosti</w:t>
            </w:r>
            <w:r w:rsidRPr="00AC069D">
              <w:rPr>
                <w:rFonts w:cstheme="minorHAnsi"/>
                <w:bCs/>
                <w:sz w:val="20"/>
                <w:szCs w:val="20"/>
              </w:rPr>
              <w:t xml:space="preserve"> smlouvy</w:t>
            </w:r>
          </w:p>
        </w:tc>
      </w:tr>
      <w:tr w:rsidR="004E4D5E" w:rsidRPr="008F4745" w14:paraId="0B20B60F" w14:textId="77777777" w:rsidTr="30623C98">
        <w:tc>
          <w:tcPr>
            <w:tcW w:w="4531" w:type="dxa"/>
          </w:tcPr>
          <w:p w14:paraId="5D8580BB" w14:textId="70F9DEFB" w:rsidR="004E4D5E" w:rsidRPr="008F4745" w:rsidRDefault="004D5988"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4D5988"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1445DC87" w:rsidR="004E4D5E" w:rsidRPr="00AC069D" w:rsidRDefault="004E4D5E" w:rsidP="004E4D5E">
            <w:pPr>
              <w:spacing w:line="360" w:lineRule="auto"/>
              <w:jc w:val="both"/>
              <w:rPr>
                <w:rFonts w:cstheme="minorHAnsi"/>
                <w:bCs/>
                <w:sz w:val="20"/>
                <w:szCs w:val="20"/>
              </w:rPr>
            </w:pPr>
            <w:r w:rsidRPr="00AC069D">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sidRPr="00AC069D">
                  <w:rPr>
                    <w:rFonts w:cstheme="minorHAnsi"/>
                    <w:bCs/>
                    <w:sz w:val="20"/>
                    <w:szCs w:val="20"/>
                  </w:rPr>
                  <w:t>2 měsíců</w:t>
                </w:r>
              </w:sdtContent>
            </w:sdt>
            <w:r w:rsidRPr="00AC069D">
              <w:rPr>
                <w:rFonts w:cstheme="minorHAnsi"/>
                <w:bCs/>
                <w:sz w:val="20"/>
                <w:szCs w:val="20"/>
              </w:rPr>
              <w:t xml:space="preserve"> od doručení</w:t>
            </w:r>
            <w:r w:rsidR="00411A43" w:rsidRPr="00AC069D">
              <w:rPr>
                <w:rFonts w:cstheme="minorHAnsi"/>
                <w:bCs/>
                <w:sz w:val="20"/>
                <w:szCs w:val="20"/>
              </w:rPr>
              <w:t xml:space="preserve"> </w:t>
            </w:r>
            <w:r w:rsidRPr="00AC069D">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5. </w:t>
            </w:r>
            <w:r w:rsidR="008130E2" w:rsidRPr="00DF1177">
              <w:rPr>
                <w:rFonts w:cstheme="minorHAnsi"/>
                <w:b/>
                <w:bCs/>
                <w:sz w:val="20"/>
                <w:szCs w:val="20"/>
              </w:rPr>
              <w:t xml:space="preserve">Čistopis </w:t>
            </w:r>
            <w:r w:rsidR="004E4D5E" w:rsidRPr="00DF1177">
              <w:rPr>
                <w:rFonts w:cstheme="minorHAnsi"/>
                <w:b/>
                <w:bCs/>
                <w:sz w:val="20"/>
                <w:szCs w:val="20"/>
              </w:rPr>
              <w:t xml:space="preserve">dokumentace pro provádění stavby, soupis prací a </w:t>
            </w:r>
            <w:r w:rsidR="00632757" w:rsidRPr="00DF1177">
              <w:rPr>
                <w:rFonts w:cstheme="minorHAnsi"/>
                <w:b/>
                <w:bCs/>
                <w:sz w:val="20"/>
                <w:szCs w:val="20"/>
              </w:rPr>
              <w:t xml:space="preserve">položkový </w:t>
            </w:r>
            <w:r w:rsidR="004E4D5E" w:rsidRPr="00DF1177">
              <w:rPr>
                <w:rFonts w:cstheme="minorHAnsi"/>
                <w:b/>
                <w:bCs/>
                <w:sz w:val="20"/>
                <w:szCs w:val="20"/>
              </w:rPr>
              <w:t>rozpočet</w:t>
            </w:r>
            <w:r w:rsidR="0092105A" w:rsidRPr="00DF1177">
              <w:rPr>
                <w:rFonts w:cstheme="minorHAnsi"/>
                <w:b/>
                <w:bCs/>
                <w:sz w:val="20"/>
                <w:szCs w:val="20"/>
              </w:rPr>
              <w:t xml:space="preserve"> </w:t>
            </w:r>
          </w:p>
        </w:tc>
        <w:tc>
          <w:tcPr>
            <w:tcW w:w="4531" w:type="dxa"/>
          </w:tcPr>
          <w:p w14:paraId="2056019D" w14:textId="1EAC6A19"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sidRPr="00DF1177">
                  <w:rPr>
                    <w:rFonts w:cstheme="minorHAnsi"/>
                    <w:bCs/>
                    <w:sz w:val="20"/>
                    <w:szCs w:val="20"/>
                  </w:rPr>
                  <w:t>2 měsíců</w:t>
                </w:r>
              </w:sdtContent>
            </w:sdt>
            <w:r w:rsidRPr="00DF1177">
              <w:rPr>
                <w:rFonts w:cstheme="minorHAnsi"/>
                <w:bCs/>
                <w:sz w:val="20"/>
                <w:szCs w:val="20"/>
              </w:rPr>
              <w:t xml:space="preserve"> od </w:t>
            </w:r>
            <w:r w:rsidR="00632757" w:rsidRPr="00DF1177">
              <w:rPr>
                <w:rFonts w:cstheme="minorHAnsi"/>
                <w:bCs/>
                <w:sz w:val="20"/>
                <w:szCs w:val="20"/>
              </w:rPr>
              <w:t xml:space="preserve">nabytí </w:t>
            </w:r>
            <w:r w:rsidRPr="00DF1177">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6. </w:t>
            </w:r>
            <w:r w:rsidR="004E4D5E" w:rsidRPr="00DF1177">
              <w:rPr>
                <w:rFonts w:cstheme="minorHAnsi"/>
                <w:b/>
                <w:bCs/>
                <w:sz w:val="20"/>
                <w:szCs w:val="20"/>
              </w:rPr>
              <w:t>Aktualizace rozpočtu</w:t>
            </w:r>
          </w:p>
        </w:tc>
        <w:tc>
          <w:tcPr>
            <w:tcW w:w="4531" w:type="dxa"/>
          </w:tcPr>
          <w:p w14:paraId="0C19EBDC" w14:textId="03D0A028"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sidRPr="00DF1177">
                  <w:rPr>
                    <w:rFonts w:cstheme="minorHAnsi"/>
                    <w:bCs/>
                    <w:sz w:val="20"/>
                    <w:szCs w:val="20"/>
                  </w:rPr>
                  <w:t>2</w:t>
                </w:r>
                <w:r w:rsidR="006F1933" w:rsidRPr="00DF1177">
                  <w:rPr>
                    <w:rFonts w:cstheme="minorHAnsi"/>
                    <w:bCs/>
                    <w:sz w:val="20"/>
                    <w:szCs w:val="20"/>
                  </w:rPr>
                  <w:t xml:space="preserve"> </w:t>
                </w:r>
                <w:r w:rsidR="008B539B" w:rsidRPr="00DF1177">
                  <w:rPr>
                    <w:rFonts w:cstheme="minorHAnsi"/>
                    <w:bCs/>
                    <w:sz w:val="20"/>
                    <w:szCs w:val="20"/>
                  </w:rPr>
                  <w:t>týdnů</w:t>
                </w:r>
              </w:sdtContent>
            </w:sdt>
            <w:r w:rsidRPr="00DF1177">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7. </w:t>
            </w:r>
            <w:r w:rsidR="004E4D5E" w:rsidRPr="00DF1177">
              <w:rPr>
                <w:rFonts w:cstheme="minorHAnsi"/>
                <w:b/>
                <w:bCs/>
                <w:sz w:val="20"/>
                <w:szCs w:val="20"/>
              </w:rPr>
              <w:t>Činnost dozoru</w:t>
            </w:r>
            <w:r w:rsidR="00632757" w:rsidRPr="00DF1177">
              <w:rPr>
                <w:rFonts w:cstheme="minorHAnsi"/>
                <w:b/>
                <w:bCs/>
                <w:sz w:val="20"/>
                <w:szCs w:val="20"/>
              </w:rPr>
              <w:t xml:space="preserve"> projektanta</w:t>
            </w:r>
          </w:p>
        </w:tc>
        <w:tc>
          <w:tcPr>
            <w:tcW w:w="4531" w:type="dxa"/>
          </w:tcPr>
          <w:p w14:paraId="4723EDF6" w14:textId="4BC94BF3" w:rsidR="004E4D5E" w:rsidRPr="00DF1177" w:rsidRDefault="004E4D5E" w:rsidP="004E4D5E">
            <w:pPr>
              <w:spacing w:line="360" w:lineRule="auto"/>
              <w:jc w:val="both"/>
              <w:rPr>
                <w:rFonts w:cstheme="minorHAnsi"/>
                <w:bCs/>
                <w:sz w:val="20"/>
                <w:szCs w:val="20"/>
              </w:rPr>
            </w:pPr>
            <w:r w:rsidRPr="00DF1177">
              <w:rPr>
                <w:rFonts w:cstheme="minorHAnsi"/>
                <w:bCs/>
                <w:sz w:val="20"/>
                <w:szCs w:val="20"/>
              </w:rPr>
              <w:t>od termínu uvedeného v písemné výzvě k zahájení výkonu činnosti dozoru</w:t>
            </w:r>
            <w:r w:rsidR="006F148E" w:rsidRPr="00DF1177">
              <w:rPr>
                <w:rFonts w:cstheme="minorHAnsi"/>
                <w:bCs/>
                <w:sz w:val="20"/>
                <w:szCs w:val="20"/>
              </w:rPr>
              <w:t xml:space="preserve"> projektanta</w:t>
            </w:r>
            <w:r w:rsidRPr="00DF1177">
              <w:rPr>
                <w:rFonts w:cstheme="minorHAnsi"/>
                <w:bCs/>
                <w:sz w:val="20"/>
                <w:szCs w:val="20"/>
              </w:rPr>
              <w:t xml:space="preserve"> 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619B7AC5"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73720D">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24C1B647"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73720D">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367A8C0C"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73720D">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598230E3" w14:textId="77777777" w:rsidR="009C3BE7" w:rsidRDefault="009C3BE7" w:rsidP="008266C7">
      <w:pPr>
        <w:spacing w:after="120" w:line="240" w:lineRule="auto"/>
        <w:jc w:val="both"/>
        <w:rPr>
          <w:rFonts w:cstheme="minorHAnsi"/>
        </w:rPr>
      </w:pPr>
    </w:p>
    <w:p w14:paraId="6E7A4771" w14:textId="77777777" w:rsidR="004D5988" w:rsidRDefault="004D5988" w:rsidP="008266C7">
      <w:pPr>
        <w:spacing w:after="120" w:line="240" w:lineRule="auto"/>
        <w:jc w:val="both"/>
        <w:rPr>
          <w:rFonts w:cstheme="minorHAnsi"/>
        </w:rPr>
      </w:pPr>
    </w:p>
    <w:p w14:paraId="60D50447" w14:textId="77777777" w:rsidR="004D5988" w:rsidRDefault="004D5988" w:rsidP="008266C7">
      <w:pPr>
        <w:spacing w:after="120" w:line="240" w:lineRule="auto"/>
        <w:jc w:val="both"/>
        <w:rPr>
          <w:rFonts w:cstheme="minorHAnsi"/>
        </w:rPr>
      </w:pPr>
    </w:p>
    <w:p w14:paraId="376F7A04" w14:textId="77777777" w:rsidR="004D5988" w:rsidRDefault="004D5988" w:rsidP="008266C7">
      <w:pPr>
        <w:spacing w:after="120" w:line="240" w:lineRule="auto"/>
        <w:jc w:val="both"/>
        <w:rPr>
          <w:rFonts w:cstheme="minorHAnsi"/>
        </w:rPr>
      </w:pPr>
    </w:p>
    <w:p w14:paraId="445B65CF" w14:textId="77777777" w:rsidR="004D5988" w:rsidRDefault="004D5988" w:rsidP="008266C7">
      <w:pPr>
        <w:spacing w:after="120" w:line="240" w:lineRule="auto"/>
        <w:jc w:val="both"/>
        <w:rPr>
          <w:rFonts w:cstheme="minorHAnsi"/>
        </w:rPr>
      </w:pPr>
    </w:p>
    <w:p w14:paraId="0014E2A9" w14:textId="77777777" w:rsidR="004D5988" w:rsidRPr="00692537" w:rsidRDefault="004D5988" w:rsidP="008266C7">
      <w:pPr>
        <w:spacing w:after="120" w:line="240" w:lineRule="auto"/>
        <w:jc w:val="both"/>
        <w:rPr>
          <w:rFonts w:cstheme="minorHAnsi"/>
        </w:rPr>
      </w:pPr>
    </w:p>
    <w:p w14:paraId="6C1FDF5B" w14:textId="1094EAAF" w:rsidR="00441E14" w:rsidRPr="008F4745" w:rsidRDefault="00CC78F8" w:rsidP="00BE16FA">
      <w:pPr>
        <w:pStyle w:val="Nadpis2"/>
        <w:rPr>
          <w:rFonts w:cstheme="minorHAnsi"/>
        </w:rPr>
      </w:pPr>
      <w:r w:rsidRPr="008F4745">
        <w:rPr>
          <w:rFonts w:cstheme="minorHAnsi"/>
        </w:rPr>
        <w:lastRenderedPageBreak/>
        <w:t>Fotodokumentace:</w:t>
      </w:r>
    </w:p>
    <w:p w14:paraId="1B850266" w14:textId="6BF91A00" w:rsidR="006E3DA3" w:rsidRDefault="00CD3FD0" w:rsidP="00CD7399">
      <w:pPr>
        <w:jc w:val="center"/>
        <w:rPr>
          <w:rFonts w:cstheme="minorHAnsi"/>
        </w:rPr>
      </w:pPr>
      <w:r>
        <w:rPr>
          <w:noProof/>
        </w:rPr>
        <w:drawing>
          <wp:inline distT="0" distB="0" distL="0" distR="0" wp14:anchorId="4E675368" wp14:editId="226989AC">
            <wp:extent cx="5200650" cy="3914271"/>
            <wp:effectExtent l="0" t="0" r="0" b="0"/>
            <wp:docPr id="107526303" name="Obrázek 1" descr="Obsah obrázku venku, obloha, silnice, cest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6303" name="Obrázek 1" descr="Obsah obrázku venku, obloha, silnice, cesta&#10;&#10;Popis byl vytvořen automaticky"/>
                    <pic:cNvPicPr/>
                  </pic:nvPicPr>
                  <pic:blipFill>
                    <a:blip r:embed="rId16"/>
                    <a:stretch>
                      <a:fillRect/>
                    </a:stretch>
                  </pic:blipFill>
                  <pic:spPr>
                    <a:xfrm>
                      <a:off x="0" y="0"/>
                      <a:ext cx="5211557" cy="3922480"/>
                    </a:xfrm>
                    <a:prstGeom prst="rect">
                      <a:avLst/>
                    </a:prstGeom>
                  </pic:spPr>
                </pic:pic>
              </a:graphicData>
            </a:graphic>
          </wp:inline>
        </w:drawing>
      </w:r>
    </w:p>
    <w:p w14:paraId="09913C24" w14:textId="64C3F040" w:rsidR="005D76D8" w:rsidRPr="008F4745" w:rsidRDefault="00542BE2" w:rsidP="00CD7399">
      <w:pPr>
        <w:jc w:val="center"/>
        <w:rPr>
          <w:rFonts w:cstheme="minorHAnsi"/>
        </w:rPr>
      </w:pPr>
      <w:r w:rsidRPr="00542BE2">
        <w:rPr>
          <w:noProof/>
        </w:rPr>
        <w:drawing>
          <wp:inline distT="0" distB="0" distL="0" distR="0" wp14:anchorId="4BE4AE80" wp14:editId="5E4F3D61">
            <wp:extent cx="5181600" cy="3899932"/>
            <wp:effectExtent l="0" t="0" r="0" b="5715"/>
            <wp:docPr id="547294808" name="Obrázek 1" descr="Obsah obrázku venku, obloha, most, stro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94808" name="Obrázek 1" descr="Obsah obrázku venku, obloha, most, strom&#10;&#10;Popis byl vytvořen automaticky"/>
                    <pic:cNvPicPr/>
                  </pic:nvPicPr>
                  <pic:blipFill>
                    <a:blip r:embed="rId17"/>
                    <a:stretch>
                      <a:fillRect/>
                    </a:stretch>
                  </pic:blipFill>
                  <pic:spPr>
                    <a:xfrm>
                      <a:off x="0" y="0"/>
                      <a:ext cx="5190299" cy="3906480"/>
                    </a:xfrm>
                    <a:prstGeom prst="rect">
                      <a:avLst/>
                    </a:prstGeom>
                  </pic:spPr>
                </pic:pic>
              </a:graphicData>
            </a:graphic>
          </wp:inline>
        </w:drawing>
      </w:r>
    </w:p>
    <w:sectPr w:rsidR="005D76D8"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BA98" w14:textId="77777777" w:rsidR="004F35AE" w:rsidRDefault="004F35AE" w:rsidP="00016BE8">
      <w:pPr>
        <w:spacing w:after="0" w:line="240" w:lineRule="auto"/>
      </w:pPr>
      <w:r>
        <w:separator/>
      </w:r>
    </w:p>
  </w:endnote>
  <w:endnote w:type="continuationSeparator" w:id="0">
    <w:p w14:paraId="0C4DBD7C" w14:textId="77777777" w:rsidR="004F35AE" w:rsidRDefault="004F35AE" w:rsidP="00016BE8">
      <w:pPr>
        <w:spacing w:after="0" w:line="240" w:lineRule="auto"/>
      </w:pPr>
      <w:r>
        <w:continuationSeparator/>
      </w:r>
    </w:p>
  </w:endnote>
  <w:endnote w:type="continuationNotice" w:id="1">
    <w:p w14:paraId="29F17CAA" w14:textId="77777777" w:rsidR="004F35AE" w:rsidRDefault="004F3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9949F" w14:textId="77777777" w:rsidR="004F35AE" w:rsidRDefault="004F35AE" w:rsidP="00016BE8">
      <w:pPr>
        <w:spacing w:after="0" w:line="240" w:lineRule="auto"/>
      </w:pPr>
      <w:r>
        <w:separator/>
      </w:r>
    </w:p>
  </w:footnote>
  <w:footnote w:type="continuationSeparator" w:id="0">
    <w:p w14:paraId="0C442457" w14:textId="77777777" w:rsidR="004F35AE" w:rsidRDefault="004F35AE" w:rsidP="00016BE8">
      <w:pPr>
        <w:spacing w:after="0" w:line="240" w:lineRule="auto"/>
      </w:pPr>
      <w:r>
        <w:continuationSeparator/>
      </w:r>
    </w:p>
  </w:footnote>
  <w:footnote w:type="continuationNotice" w:id="1">
    <w:p w14:paraId="0FDCB7B4" w14:textId="77777777" w:rsidR="004F35AE" w:rsidRDefault="004F35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4DA2"/>
    <w:rsid w:val="00015836"/>
    <w:rsid w:val="0001637D"/>
    <w:rsid w:val="00016BE8"/>
    <w:rsid w:val="00020770"/>
    <w:rsid w:val="00030A94"/>
    <w:rsid w:val="000335F2"/>
    <w:rsid w:val="0003507D"/>
    <w:rsid w:val="00036644"/>
    <w:rsid w:val="00037091"/>
    <w:rsid w:val="00041DA1"/>
    <w:rsid w:val="00042223"/>
    <w:rsid w:val="00044E6D"/>
    <w:rsid w:val="00045200"/>
    <w:rsid w:val="000457B4"/>
    <w:rsid w:val="00051177"/>
    <w:rsid w:val="0005274C"/>
    <w:rsid w:val="000552A2"/>
    <w:rsid w:val="00055E29"/>
    <w:rsid w:val="00064087"/>
    <w:rsid w:val="000657A5"/>
    <w:rsid w:val="00066069"/>
    <w:rsid w:val="00084953"/>
    <w:rsid w:val="0008723E"/>
    <w:rsid w:val="000919E0"/>
    <w:rsid w:val="000A0C56"/>
    <w:rsid w:val="000A398F"/>
    <w:rsid w:val="000A5553"/>
    <w:rsid w:val="000A6C07"/>
    <w:rsid w:val="000A6ED3"/>
    <w:rsid w:val="000A6FDF"/>
    <w:rsid w:val="000A7EB4"/>
    <w:rsid w:val="000B0AFE"/>
    <w:rsid w:val="000B228E"/>
    <w:rsid w:val="000B232E"/>
    <w:rsid w:val="000B394E"/>
    <w:rsid w:val="000B4EE9"/>
    <w:rsid w:val="000C2C29"/>
    <w:rsid w:val="000C735E"/>
    <w:rsid w:val="000D0C30"/>
    <w:rsid w:val="000D1A80"/>
    <w:rsid w:val="000D510A"/>
    <w:rsid w:val="000D60C7"/>
    <w:rsid w:val="000D62FD"/>
    <w:rsid w:val="000D7B6F"/>
    <w:rsid w:val="000D7F32"/>
    <w:rsid w:val="000E0107"/>
    <w:rsid w:val="000E32D8"/>
    <w:rsid w:val="000E404A"/>
    <w:rsid w:val="000E4581"/>
    <w:rsid w:val="000F110F"/>
    <w:rsid w:val="000F692B"/>
    <w:rsid w:val="0010207D"/>
    <w:rsid w:val="00103E1A"/>
    <w:rsid w:val="001063CB"/>
    <w:rsid w:val="00110CE4"/>
    <w:rsid w:val="0011104B"/>
    <w:rsid w:val="00112687"/>
    <w:rsid w:val="0011478F"/>
    <w:rsid w:val="00115F44"/>
    <w:rsid w:val="00120B8D"/>
    <w:rsid w:val="0012339A"/>
    <w:rsid w:val="00124A48"/>
    <w:rsid w:val="00130C51"/>
    <w:rsid w:val="001372C7"/>
    <w:rsid w:val="00140F4C"/>
    <w:rsid w:val="00144819"/>
    <w:rsid w:val="0014779D"/>
    <w:rsid w:val="00153595"/>
    <w:rsid w:val="00153DC2"/>
    <w:rsid w:val="001545A6"/>
    <w:rsid w:val="001569EA"/>
    <w:rsid w:val="001608AA"/>
    <w:rsid w:val="0016232D"/>
    <w:rsid w:val="00165FA9"/>
    <w:rsid w:val="001661ED"/>
    <w:rsid w:val="00166848"/>
    <w:rsid w:val="00171BD2"/>
    <w:rsid w:val="001720F8"/>
    <w:rsid w:val="00173D92"/>
    <w:rsid w:val="001757D4"/>
    <w:rsid w:val="00175D57"/>
    <w:rsid w:val="00187355"/>
    <w:rsid w:val="0018769F"/>
    <w:rsid w:val="001A032B"/>
    <w:rsid w:val="001A2805"/>
    <w:rsid w:val="001A4582"/>
    <w:rsid w:val="001A5BAD"/>
    <w:rsid w:val="001B0AEE"/>
    <w:rsid w:val="001B3F37"/>
    <w:rsid w:val="001B4FA5"/>
    <w:rsid w:val="001B51D7"/>
    <w:rsid w:val="001B688E"/>
    <w:rsid w:val="001C3957"/>
    <w:rsid w:val="001C4DC8"/>
    <w:rsid w:val="001D065B"/>
    <w:rsid w:val="001D2FBC"/>
    <w:rsid w:val="001E1706"/>
    <w:rsid w:val="001E5840"/>
    <w:rsid w:val="001E6DF8"/>
    <w:rsid w:val="001F2378"/>
    <w:rsid w:val="001F4101"/>
    <w:rsid w:val="001F4CA3"/>
    <w:rsid w:val="00201142"/>
    <w:rsid w:val="0020289C"/>
    <w:rsid w:val="002078FB"/>
    <w:rsid w:val="002131DA"/>
    <w:rsid w:val="00213C43"/>
    <w:rsid w:val="00217578"/>
    <w:rsid w:val="002309E8"/>
    <w:rsid w:val="00231B4E"/>
    <w:rsid w:val="00235753"/>
    <w:rsid w:val="00235866"/>
    <w:rsid w:val="00237C50"/>
    <w:rsid w:val="0024056D"/>
    <w:rsid w:val="00246FE0"/>
    <w:rsid w:val="00247A50"/>
    <w:rsid w:val="00250096"/>
    <w:rsid w:val="002523AD"/>
    <w:rsid w:val="0025516D"/>
    <w:rsid w:val="00255385"/>
    <w:rsid w:val="00255ADE"/>
    <w:rsid w:val="00261EA5"/>
    <w:rsid w:val="002672B4"/>
    <w:rsid w:val="00270827"/>
    <w:rsid w:val="00271F10"/>
    <w:rsid w:val="0027277C"/>
    <w:rsid w:val="00272B39"/>
    <w:rsid w:val="00273DEF"/>
    <w:rsid w:val="0027764B"/>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B1962"/>
    <w:rsid w:val="002C03D5"/>
    <w:rsid w:val="002D3699"/>
    <w:rsid w:val="002D3F73"/>
    <w:rsid w:val="002D7130"/>
    <w:rsid w:val="002D74A8"/>
    <w:rsid w:val="002E0FB6"/>
    <w:rsid w:val="002E5126"/>
    <w:rsid w:val="002F0119"/>
    <w:rsid w:val="002F1E4C"/>
    <w:rsid w:val="002F221C"/>
    <w:rsid w:val="002F2DD2"/>
    <w:rsid w:val="002F5A2A"/>
    <w:rsid w:val="002F6A2F"/>
    <w:rsid w:val="002F6C31"/>
    <w:rsid w:val="002F71F3"/>
    <w:rsid w:val="00301453"/>
    <w:rsid w:val="00302F51"/>
    <w:rsid w:val="003044BD"/>
    <w:rsid w:val="003055BA"/>
    <w:rsid w:val="0030656F"/>
    <w:rsid w:val="00310E1C"/>
    <w:rsid w:val="003115B6"/>
    <w:rsid w:val="00315444"/>
    <w:rsid w:val="00316112"/>
    <w:rsid w:val="00320500"/>
    <w:rsid w:val="003222A0"/>
    <w:rsid w:val="003329E7"/>
    <w:rsid w:val="00333459"/>
    <w:rsid w:val="003404DF"/>
    <w:rsid w:val="00344167"/>
    <w:rsid w:val="00346485"/>
    <w:rsid w:val="00360E2E"/>
    <w:rsid w:val="00364562"/>
    <w:rsid w:val="003778AC"/>
    <w:rsid w:val="003806EB"/>
    <w:rsid w:val="003812E6"/>
    <w:rsid w:val="0038570A"/>
    <w:rsid w:val="00390303"/>
    <w:rsid w:val="0039224D"/>
    <w:rsid w:val="00393024"/>
    <w:rsid w:val="003940A8"/>
    <w:rsid w:val="00395AEF"/>
    <w:rsid w:val="00397991"/>
    <w:rsid w:val="003A11BF"/>
    <w:rsid w:val="003A1690"/>
    <w:rsid w:val="003A3B34"/>
    <w:rsid w:val="003A63AE"/>
    <w:rsid w:val="003B0116"/>
    <w:rsid w:val="003B0EF1"/>
    <w:rsid w:val="003B21E7"/>
    <w:rsid w:val="003B316A"/>
    <w:rsid w:val="003B3DDB"/>
    <w:rsid w:val="003B5CED"/>
    <w:rsid w:val="003B7B58"/>
    <w:rsid w:val="003C240C"/>
    <w:rsid w:val="003C34AF"/>
    <w:rsid w:val="003C4B10"/>
    <w:rsid w:val="003C5C55"/>
    <w:rsid w:val="003C5E13"/>
    <w:rsid w:val="003D07EA"/>
    <w:rsid w:val="003E6958"/>
    <w:rsid w:val="003E78EA"/>
    <w:rsid w:val="003E7EDF"/>
    <w:rsid w:val="00402CDA"/>
    <w:rsid w:val="00404745"/>
    <w:rsid w:val="0040723A"/>
    <w:rsid w:val="00407863"/>
    <w:rsid w:val="00410F9B"/>
    <w:rsid w:val="00411A43"/>
    <w:rsid w:val="004127FF"/>
    <w:rsid w:val="004151E7"/>
    <w:rsid w:val="0042041F"/>
    <w:rsid w:val="0042135D"/>
    <w:rsid w:val="0042145A"/>
    <w:rsid w:val="00423C87"/>
    <w:rsid w:val="0043317D"/>
    <w:rsid w:val="00434E18"/>
    <w:rsid w:val="00441E14"/>
    <w:rsid w:val="0046294A"/>
    <w:rsid w:val="00472C35"/>
    <w:rsid w:val="00480B78"/>
    <w:rsid w:val="0048140C"/>
    <w:rsid w:val="00482EE7"/>
    <w:rsid w:val="00485424"/>
    <w:rsid w:val="00490092"/>
    <w:rsid w:val="00490F8C"/>
    <w:rsid w:val="00493EAD"/>
    <w:rsid w:val="004A1861"/>
    <w:rsid w:val="004A58BB"/>
    <w:rsid w:val="004A7942"/>
    <w:rsid w:val="004B73D5"/>
    <w:rsid w:val="004D4920"/>
    <w:rsid w:val="004D5339"/>
    <w:rsid w:val="004D5988"/>
    <w:rsid w:val="004D5BD5"/>
    <w:rsid w:val="004E4D5E"/>
    <w:rsid w:val="004E5FFD"/>
    <w:rsid w:val="004F0877"/>
    <w:rsid w:val="004F2725"/>
    <w:rsid w:val="004F35AE"/>
    <w:rsid w:val="004F7E0F"/>
    <w:rsid w:val="00502917"/>
    <w:rsid w:val="00504B76"/>
    <w:rsid w:val="005051D1"/>
    <w:rsid w:val="00507DE6"/>
    <w:rsid w:val="00512480"/>
    <w:rsid w:val="00515ED5"/>
    <w:rsid w:val="00516068"/>
    <w:rsid w:val="00517653"/>
    <w:rsid w:val="00520D16"/>
    <w:rsid w:val="005225A5"/>
    <w:rsid w:val="00523D5A"/>
    <w:rsid w:val="00524220"/>
    <w:rsid w:val="00531E70"/>
    <w:rsid w:val="0054011D"/>
    <w:rsid w:val="00542BE2"/>
    <w:rsid w:val="00547BD1"/>
    <w:rsid w:val="0055100B"/>
    <w:rsid w:val="0055588F"/>
    <w:rsid w:val="00555A56"/>
    <w:rsid w:val="0055631A"/>
    <w:rsid w:val="00557A4B"/>
    <w:rsid w:val="00557C1E"/>
    <w:rsid w:val="00557D3F"/>
    <w:rsid w:val="0056124B"/>
    <w:rsid w:val="00564DCE"/>
    <w:rsid w:val="00571582"/>
    <w:rsid w:val="005718C3"/>
    <w:rsid w:val="0057360C"/>
    <w:rsid w:val="005802CD"/>
    <w:rsid w:val="005806F5"/>
    <w:rsid w:val="00583B6E"/>
    <w:rsid w:val="00584B91"/>
    <w:rsid w:val="005859C2"/>
    <w:rsid w:val="00591CB1"/>
    <w:rsid w:val="00593AD9"/>
    <w:rsid w:val="00593B17"/>
    <w:rsid w:val="00593E95"/>
    <w:rsid w:val="00594C79"/>
    <w:rsid w:val="005A1FA9"/>
    <w:rsid w:val="005A22AD"/>
    <w:rsid w:val="005A6D05"/>
    <w:rsid w:val="005B00A9"/>
    <w:rsid w:val="005B7C5E"/>
    <w:rsid w:val="005C218F"/>
    <w:rsid w:val="005C3892"/>
    <w:rsid w:val="005C3CA0"/>
    <w:rsid w:val="005C41CE"/>
    <w:rsid w:val="005C690B"/>
    <w:rsid w:val="005D05F6"/>
    <w:rsid w:val="005D328F"/>
    <w:rsid w:val="005D3F9E"/>
    <w:rsid w:val="005D76D8"/>
    <w:rsid w:val="005E3076"/>
    <w:rsid w:val="005E3896"/>
    <w:rsid w:val="005E3D70"/>
    <w:rsid w:val="005E7577"/>
    <w:rsid w:val="005F0CE2"/>
    <w:rsid w:val="005F13E0"/>
    <w:rsid w:val="005F45BB"/>
    <w:rsid w:val="005F5278"/>
    <w:rsid w:val="00607A2D"/>
    <w:rsid w:val="00611375"/>
    <w:rsid w:val="00613D84"/>
    <w:rsid w:val="00614ABE"/>
    <w:rsid w:val="0061559E"/>
    <w:rsid w:val="00620353"/>
    <w:rsid w:val="0062406A"/>
    <w:rsid w:val="00624432"/>
    <w:rsid w:val="0062480B"/>
    <w:rsid w:val="006260D8"/>
    <w:rsid w:val="00631FC6"/>
    <w:rsid w:val="00632757"/>
    <w:rsid w:val="00635AA0"/>
    <w:rsid w:val="0064004B"/>
    <w:rsid w:val="0064154A"/>
    <w:rsid w:val="0064265F"/>
    <w:rsid w:val="00642AC0"/>
    <w:rsid w:val="00644914"/>
    <w:rsid w:val="00644A90"/>
    <w:rsid w:val="00645011"/>
    <w:rsid w:val="006509D4"/>
    <w:rsid w:val="0065432B"/>
    <w:rsid w:val="006561ED"/>
    <w:rsid w:val="00656E78"/>
    <w:rsid w:val="00661385"/>
    <w:rsid w:val="00665C86"/>
    <w:rsid w:val="00666028"/>
    <w:rsid w:val="00671437"/>
    <w:rsid w:val="006714B1"/>
    <w:rsid w:val="00677285"/>
    <w:rsid w:val="00681F39"/>
    <w:rsid w:val="00683C3B"/>
    <w:rsid w:val="00685D78"/>
    <w:rsid w:val="00694BBD"/>
    <w:rsid w:val="00696164"/>
    <w:rsid w:val="006A1CF6"/>
    <w:rsid w:val="006A5482"/>
    <w:rsid w:val="006B05FC"/>
    <w:rsid w:val="006B1059"/>
    <w:rsid w:val="006B14BE"/>
    <w:rsid w:val="006B4764"/>
    <w:rsid w:val="006B489B"/>
    <w:rsid w:val="006B7116"/>
    <w:rsid w:val="006C3877"/>
    <w:rsid w:val="006D1C0B"/>
    <w:rsid w:val="006D329D"/>
    <w:rsid w:val="006D5CD1"/>
    <w:rsid w:val="006E1D00"/>
    <w:rsid w:val="006E3DA3"/>
    <w:rsid w:val="006F148E"/>
    <w:rsid w:val="006F1933"/>
    <w:rsid w:val="006F193A"/>
    <w:rsid w:val="006F3436"/>
    <w:rsid w:val="006F5359"/>
    <w:rsid w:val="00702C15"/>
    <w:rsid w:val="00704077"/>
    <w:rsid w:val="00704B79"/>
    <w:rsid w:val="00711A65"/>
    <w:rsid w:val="00714E3C"/>
    <w:rsid w:val="007155CC"/>
    <w:rsid w:val="00716F6A"/>
    <w:rsid w:val="00717144"/>
    <w:rsid w:val="00727B54"/>
    <w:rsid w:val="00732018"/>
    <w:rsid w:val="00735457"/>
    <w:rsid w:val="007356A1"/>
    <w:rsid w:val="00736784"/>
    <w:rsid w:val="0073720D"/>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6F8F"/>
    <w:rsid w:val="007905A4"/>
    <w:rsid w:val="00792BFE"/>
    <w:rsid w:val="00794754"/>
    <w:rsid w:val="00795283"/>
    <w:rsid w:val="007967C0"/>
    <w:rsid w:val="007974BD"/>
    <w:rsid w:val="007A0E0F"/>
    <w:rsid w:val="007A5D3A"/>
    <w:rsid w:val="007B182A"/>
    <w:rsid w:val="007B34B0"/>
    <w:rsid w:val="007B3D7B"/>
    <w:rsid w:val="007B4235"/>
    <w:rsid w:val="007B4E11"/>
    <w:rsid w:val="007C3A6D"/>
    <w:rsid w:val="007C5FE1"/>
    <w:rsid w:val="007D0E9E"/>
    <w:rsid w:val="007D1283"/>
    <w:rsid w:val="007D315B"/>
    <w:rsid w:val="007D37F0"/>
    <w:rsid w:val="007D4823"/>
    <w:rsid w:val="007E53F6"/>
    <w:rsid w:val="007F40EC"/>
    <w:rsid w:val="007F706F"/>
    <w:rsid w:val="0080010E"/>
    <w:rsid w:val="0080086B"/>
    <w:rsid w:val="00803C5A"/>
    <w:rsid w:val="008104A4"/>
    <w:rsid w:val="008130E2"/>
    <w:rsid w:val="00817E62"/>
    <w:rsid w:val="0082037E"/>
    <w:rsid w:val="00823942"/>
    <w:rsid w:val="0082547D"/>
    <w:rsid w:val="008266C7"/>
    <w:rsid w:val="00834D03"/>
    <w:rsid w:val="00837344"/>
    <w:rsid w:val="008377EC"/>
    <w:rsid w:val="00846BAD"/>
    <w:rsid w:val="0085112E"/>
    <w:rsid w:val="00852C25"/>
    <w:rsid w:val="00852F7F"/>
    <w:rsid w:val="0085346B"/>
    <w:rsid w:val="00855B68"/>
    <w:rsid w:val="008608F0"/>
    <w:rsid w:val="00861939"/>
    <w:rsid w:val="00862D7A"/>
    <w:rsid w:val="00864490"/>
    <w:rsid w:val="008723A0"/>
    <w:rsid w:val="00874106"/>
    <w:rsid w:val="00874945"/>
    <w:rsid w:val="00875C19"/>
    <w:rsid w:val="0088042E"/>
    <w:rsid w:val="00884365"/>
    <w:rsid w:val="008845EF"/>
    <w:rsid w:val="00885674"/>
    <w:rsid w:val="008902E8"/>
    <w:rsid w:val="00891FBE"/>
    <w:rsid w:val="00894AB4"/>
    <w:rsid w:val="008960C4"/>
    <w:rsid w:val="0089713D"/>
    <w:rsid w:val="008A031A"/>
    <w:rsid w:val="008A0D63"/>
    <w:rsid w:val="008A17EF"/>
    <w:rsid w:val="008A2FB8"/>
    <w:rsid w:val="008A4317"/>
    <w:rsid w:val="008A527D"/>
    <w:rsid w:val="008A64C6"/>
    <w:rsid w:val="008B52E4"/>
    <w:rsid w:val="008B539B"/>
    <w:rsid w:val="008B677E"/>
    <w:rsid w:val="008B6AEF"/>
    <w:rsid w:val="008B6C44"/>
    <w:rsid w:val="008C17D4"/>
    <w:rsid w:val="008C3253"/>
    <w:rsid w:val="008C4BE7"/>
    <w:rsid w:val="008D04E1"/>
    <w:rsid w:val="008D0B3B"/>
    <w:rsid w:val="008D748D"/>
    <w:rsid w:val="008E046C"/>
    <w:rsid w:val="008E0716"/>
    <w:rsid w:val="008E1ACC"/>
    <w:rsid w:val="008F389A"/>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4209"/>
    <w:rsid w:val="00950685"/>
    <w:rsid w:val="0095162C"/>
    <w:rsid w:val="0095228E"/>
    <w:rsid w:val="00962DDF"/>
    <w:rsid w:val="009641F5"/>
    <w:rsid w:val="009666CB"/>
    <w:rsid w:val="009671C8"/>
    <w:rsid w:val="00971F6A"/>
    <w:rsid w:val="00975895"/>
    <w:rsid w:val="0097591E"/>
    <w:rsid w:val="00975BB7"/>
    <w:rsid w:val="0098401E"/>
    <w:rsid w:val="00991FA7"/>
    <w:rsid w:val="009927B8"/>
    <w:rsid w:val="00994958"/>
    <w:rsid w:val="0099535A"/>
    <w:rsid w:val="0099600D"/>
    <w:rsid w:val="00996B5B"/>
    <w:rsid w:val="009A070C"/>
    <w:rsid w:val="009A0A50"/>
    <w:rsid w:val="009A2A09"/>
    <w:rsid w:val="009A659E"/>
    <w:rsid w:val="009B00BF"/>
    <w:rsid w:val="009B2CAC"/>
    <w:rsid w:val="009B3415"/>
    <w:rsid w:val="009B596A"/>
    <w:rsid w:val="009B656F"/>
    <w:rsid w:val="009B6744"/>
    <w:rsid w:val="009C23E9"/>
    <w:rsid w:val="009C3BE7"/>
    <w:rsid w:val="009C51D1"/>
    <w:rsid w:val="009C5560"/>
    <w:rsid w:val="009C5E3A"/>
    <w:rsid w:val="009D3ADC"/>
    <w:rsid w:val="009D50CA"/>
    <w:rsid w:val="009E2300"/>
    <w:rsid w:val="009E614D"/>
    <w:rsid w:val="009E7AA3"/>
    <w:rsid w:val="009F060E"/>
    <w:rsid w:val="009F0DA3"/>
    <w:rsid w:val="009F12C4"/>
    <w:rsid w:val="009F18C8"/>
    <w:rsid w:val="009F74F4"/>
    <w:rsid w:val="00A03220"/>
    <w:rsid w:val="00A05C19"/>
    <w:rsid w:val="00A06430"/>
    <w:rsid w:val="00A1468F"/>
    <w:rsid w:val="00A3019F"/>
    <w:rsid w:val="00A30A04"/>
    <w:rsid w:val="00A3197E"/>
    <w:rsid w:val="00A33ADC"/>
    <w:rsid w:val="00A36DE1"/>
    <w:rsid w:val="00A374F8"/>
    <w:rsid w:val="00A40B87"/>
    <w:rsid w:val="00A42DF0"/>
    <w:rsid w:val="00A42FB2"/>
    <w:rsid w:val="00A444B7"/>
    <w:rsid w:val="00A44D4B"/>
    <w:rsid w:val="00A5241A"/>
    <w:rsid w:val="00A52898"/>
    <w:rsid w:val="00A55E3D"/>
    <w:rsid w:val="00A567A0"/>
    <w:rsid w:val="00A60FF9"/>
    <w:rsid w:val="00A6356F"/>
    <w:rsid w:val="00A718C0"/>
    <w:rsid w:val="00A71BC5"/>
    <w:rsid w:val="00A749F2"/>
    <w:rsid w:val="00A751C2"/>
    <w:rsid w:val="00A75319"/>
    <w:rsid w:val="00A76040"/>
    <w:rsid w:val="00A76B6E"/>
    <w:rsid w:val="00A81F49"/>
    <w:rsid w:val="00A825F6"/>
    <w:rsid w:val="00A90B0F"/>
    <w:rsid w:val="00A91EE1"/>
    <w:rsid w:val="00A94680"/>
    <w:rsid w:val="00A950D3"/>
    <w:rsid w:val="00A96FAE"/>
    <w:rsid w:val="00AA347D"/>
    <w:rsid w:val="00AA7B32"/>
    <w:rsid w:val="00AB183C"/>
    <w:rsid w:val="00AB2B93"/>
    <w:rsid w:val="00AC067C"/>
    <w:rsid w:val="00AC069D"/>
    <w:rsid w:val="00AC36E5"/>
    <w:rsid w:val="00AC5DED"/>
    <w:rsid w:val="00AC7E5E"/>
    <w:rsid w:val="00AE0959"/>
    <w:rsid w:val="00AE45AF"/>
    <w:rsid w:val="00AE7589"/>
    <w:rsid w:val="00AF0C61"/>
    <w:rsid w:val="00AF656E"/>
    <w:rsid w:val="00AF6A86"/>
    <w:rsid w:val="00B03E7E"/>
    <w:rsid w:val="00B04020"/>
    <w:rsid w:val="00B06A6D"/>
    <w:rsid w:val="00B07036"/>
    <w:rsid w:val="00B10901"/>
    <w:rsid w:val="00B14E5E"/>
    <w:rsid w:val="00B1568E"/>
    <w:rsid w:val="00B17E7C"/>
    <w:rsid w:val="00B24993"/>
    <w:rsid w:val="00B2615A"/>
    <w:rsid w:val="00B30BB6"/>
    <w:rsid w:val="00B33863"/>
    <w:rsid w:val="00B356D4"/>
    <w:rsid w:val="00B35C5F"/>
    <w:rsid w:val="00B36FD5"/>
    <w:rsid w:val="00B4070B"/>
    <w:rsid w:val="00B40811"/>
    <w:rsid w:val="00B42101"/>
    <w:rsid w:val="00B45785"/>
    <w:rsid w:val="00B54EE7"/>
    <w:rsid w:val="00B636F5"/>
    <w:rsid w:val="00B646CA"/>
    <w:rsid w:val="00B72621"/>
    <w:rsid w:val="00B73E08"/>
    <w:rsid w:val="00B75593"/>
    <w:rsid w:val="00B80403"/>
    <w:rsid w:val="00B87EEA"/>
    <w:rsid w:val="00B914B1"/>
    <w:rsid w:val="00B92611"/>
    <w:rsid w:val="00B941B3"/>
    <w:rsid w:val="00B9548E"/>
    <w:rsid w:val="00B9693C"/>
    <w:rsid w:val="00B9767A"/>
    <w:rsid w:val="00BA1792"/>
    <w:rsid w:val="00BA4773"/>
    <w:rsid w:val="00BA78BD"/>
    <w:rsid w:val="00BA7E1D"/>
    <w:rsid w:val="00BB091E"/>
    <w:rsid w:val="00BB6065"/>
    <w:rsid w:val="00BB78CA"/>
    <w:rsid w:val="00BC0EE5"/>
    <w:rsid w:val="00BC3785"/>
    <w:rsid w:val="00BC4D8C"/>
    <w:rsid w:val="00BC67AF"/>
    <w:rsid w:val="00BC6CF2"/>
    <w:rsid w:val="00BC7C53"/>
    <w:rsid w:val="00BD3B7D"/>
    <w:rsid w:val="00BD444A"/>
    <w:rsid w:val="00BD7F8B"/>
    <w:rsid w:val="00BE16FA"/>
    <w:rsid w:val="00BF084C"/>
    <w:rsid w:val="00BF168F"/>
    <w:rsid w:val="00BF34F5"/>
    <w:rsid w:val="00C00A8F"/>
    <w:rsid w:val="00C04F78"/>
    <w:rsid w:val="00C1111C"/>
    <w:rsid w:val="00C12404"/>
    <w:rsid w:val="00C12F69"/>
    <w:rsid w:val="00C30021"/>
    <w:rsid w:val="00C301AF"/>
    <w:rsid w:val="00C30958"/>
    <w:rsid w:val="00C31767"/>
    <w:rsid w:val="00C33501"/>
    <w:rsid w:val="00C337D4"/>
    <w:rsid w:val="00C34D52"/>
    <w:rsid w:val="00C36099"/>
    <w:rsid w:val="00C44D77"/>
    <w:rsid w:val="00C45443"/>
    <w:rsid w:val="00C46459"/>
    <w:rsid w:val="00C47004"/>
    <w:rsid w:val="00C475CD"/>
    <w:rsid w:val="00C47808"/>
    <w:rsid w:val="00C51E56"/>
    <w:rsid w:val="00C5262B"/>
    <w:rsid w:val="00C5273A"/>
    <w:rsid w:val="00C57057"/>
    <w:rsid w:val="00C63D99"/>
    <w:rsid w:val="00C649B2"/>
    <w:rsid w:val="00C649CF"/>
    <w:rsid w:val="00C6519B"/>
    <w:rsid w:val="00C6556B"/>
    <w:rsid w:val="00C65E63"/>
    <w:rsid w:val="00C65E68"/>
    <w:rsid w:val="00C70664"/>
    <w:rsid w:val="00C7178F"/>
    <w:rsid w:val="00C7336B"/>
    <w:rsid w:val="00C74E54"/>
    <w:rsid w:val="00C768A3"/>
    <w:rsid w:val="00C8730A"/>
    <w:rsid w:val="00C96365"/>
    <w:rsid w:val="00CA0A69"/>
    <w:rsid w:val="00CA1838"/>
    <w:rsid w:val="00CB24B2"/>
    <w:rsid w:val="00CB3C0B"/>
    <w:rsid w:val="00CB55F5"/>
    <w:rsid w:val="00CC1890"/>
    <w:rsid w:val="00CC36CC"/>
    <w:rsid w:val="00CC64C2"/>
    <w:rsid w:val="00CC78F8"/>
    <w:rsid w:val="00CD396D"/>
    <w:rsid w:val="00CD3FD0"/>
    <w:rsid w:val="00CD544F"/>
    <w:rsid w:val="00CD6A9E"/>
    <w:rsid w:val="00CD7399"/>
    <w:rsid w:val="00CD7603"/>
    <w:rsid w:val="00CD7A10"/>
    <w:rsid w:val="00CE1EF6"/>
    <w:rsid w:val="00CE25E4"/>
    <w:rsid w:val="00CE34CC"/>
    <w:rsid w:val="00CF59D9"/>
    <w:rsid w:val="00CF5C62"/>
    <w:rsid w:val="00D0251B"/>
    <w:rsid w:val="00D044B9"/>
    <w:rsid w:val="00D06ED8"/>
    <w:rsid w:val="00D13BA0"/>
    <w:rsid w:val="00D13EE2"/>
    <w:rsid w:val="00D1482A"/>
    <w:rsid w:val="00D21947"/>
    <w:rsid w:val="00D24654"/>
    <w:rsid w:val="00D25031"/>
    <w:rsid w:val="00D31968"/>
    <w:rsid w:val="00D33AAA"/>
    <w:rsid w:val="00D3704C"/>
    <w:rsid w:val="00D37C41"/>
    <w:rsid w:val="00D407C8"/>
    <w:rsid w:val="00D43DF8"/>
    <w:rsid w:val="00D4464B"/>
    <w:rsid w:val="00D46DDB"/>
    <w:rsid w:val="00D5516D"/>
    <w:rsid w:val="00D62314"/>
    <w:rsid w:val="00D63CD4"/>
    <w:rsid w:val="00D65BED"/>
    <w:rsid w:val="00D65D77"/>
    <w:rsid w:val="00D71629"/>
    <w:rsid w:val="00D7519A"/>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D4B79"/>
    <w:rsid w:val="00DE0CCE"/>
    <w:rsid w:val="00DE32DA"/>
    <w:rsid w:val="00DE70E1"/>
    <w:rsid w:val="00DF05A2"/>
    <w:rsid w:val="00DF1177"/>
    <w:rsid w:val="00DF1692"/>
    <w:rsid w:val="00DF17ED"/>
    <w:rsid w:val="00DF64F7"/>
    <w:rsid w:val="00DF669B"/>
    <w:rsid w:val="00E00265"/>
    <w:rsid w:val="00E01B6F"/>
    <w:rsid w:val="00E058A8"/>
    <w:rsid w:val="00E060D7"/>
    <w:rsid w:val="00E073D5"/>
    <w:rsid w:val="00E11D7A"/>
    <w:rsid w:val="00E12705"/>
    <w:rsid w:val="00E12E5C"/>
    <w:rsid w:val="00E16B5B"/>
    <w:rsid w:val="00E25607"/>
    <w:rsid w:val="00E276AD"/>
    <w:rsid w:val="00E27C57"/>
    <w:rsid w:val="00E30A81"/>
    <w:rsid w:val="00E316DE"/>
    <w:rsid w:val="00E36ABF"/>
    <w:rsid w:val="00E4068C"/>
    <w:rsid w:val="00E44C29"/>
    <w:rsid w:val="00E55336"/>
    <w:rsid w:val="00E5571F"/>
    <w:rsid w:val="00E56FA9"/>
    <w:rsid w:val="00E57A1C"/>
    <w:rsid w:val="00E60171"/>
    <w:rsid w:val="00E64EE1"/>
    <w:rsid w:val="00E746C7"/>
    <w:rsid w:val="00E76F0C"/>
    <w:rsid w:val="00E77311"/>
    <w:rsid w:val="00E81A54"/>
    <w:rsid w:val="00E91B45"/>
    <w:rsid w:val="00E91EC8"/>
    <w:rsid w:val="00E925FA"/>
    <w:rsid w:val="00E93871"/>
    <w:rsid w:val="00E93C52"/>
    <w:rsid w:val="00E97B69"/>
    <w:rsid w:val="00E97D45"/>
    <w:rsid w:val="00EA01B5"/>
    <w:rsid w:val="00EA0A2F"/>
    <w:rsid w:val="00EA688B"/>
    <w:rsid w:val="00EB112D"/>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60E3"/>
    <w:rsid w:val="00EE6CB9"/>
    <w:rsid w:val="00EF192D"/>
    <w:rsid w:val="00EF1969"/>
    <w:rsid w:val="00EF25CF"/>
    <w:rsid w:val="00EF3511"/>
    <w:rsid w:val="00EF3C18"/>
    <w:rsid w:val="00EF5F81"/>
    <w:rsid w:val="00EF67C4"/>
    <w:rsid w:val="00F012FB"/>
    <w:rsid w:val="00F023C9"/>
    <w:rsid w:val="00F02AD2"/>
    <w:rsid w:val="00F03E76"/>
    <w:rsid w:val="00F05A97"/>
    <w:rsid w:val="00F112B8"/>
    <w:rsid w:val="00F11C28"/>
    <w:rsid w:val="00F12FF7"/>
    <w:rsid w:val="00F173D1"/>
    <w:rsid w:val="00F17542"/>
    <w:rsid w:val="00F2382C"/>
    <w:rsid w:val="00F24AB3"/>
    <w:rsid w:val="00F26617"/>
    <w:rsid w:val="00F30AF1"/>
    <w:rsid w:val="00F30BA5"/>
    <w:rsid w:val="00F31775"/>
    <w:rsid w:val="00F31C15"/>
    <w:rsid w:val="00F35F4F"/>
    <w:rsid w:val="00F364B7"/>
    <w:rsid w:val="00F374B7"/>
    <w:rsid w:val="00F434D1"/>
    <w:rsid w:val="00F43EF7"/>
    <w:rsid w:val="00F46AEF"/>
    <w:rsid w:val="00F47795"/>
    <w:rsid w:val="00F519EB"/>
    <w:rsid w:val="00F5281C"/>
    <w:rsid w:val="00F529F7"/>
    <w:rsid w:val="00F53775"/>
    <w:rsid w:val="00F53D72"/>
    <w:rsid w:val="00F5550E"/>
    <w:rsid w:val="00F576F3"/>
    <w:rsid w:val="00F57DD3"/>
    <w:rsid w:val="00F60B88"/>
    <w:rsid w:val="00F642D5"/>
    <w:rsid w:val="00F66DBD"/>
    <w:rsid w:val="00F67695"/>
    <w:rsid w:val="00F6777E"/>
    <w:rsid w:val="00F73A32"/>
    <w:rsid w:val="00F75D4F"/>
    <w:rsid w:val="00F8223C"/>
    <w:rsid w:val="00F82CF0"/>
    <w:rsid w:val="00F84FB9"/>
    <w:rsid w:val="00F8578C"/>
    <w:rsid w:val="00F8704B"/>
    <w:rsid w:val="00F91AF1"/>
    <w:rsid w:val="00F97B59"/>
    <w:rsid w:val="00FA1C58"/>
    <w:rsid w:val="00FA68EA"/>
    <w:rsid w:val="00FA6E00"/>
    <w:rsid w:val="00FB0C37"/>
    <w:rsid w:val="00FB2A58"/>
    <w:rsid w:val="00FB2DE9"/>
    <w:rsid w:val="00FB4C12"/>
    <w:rsid w:val="00FB615F"/>
    <w:rsid w:val="00FB616A"/>
    <w:rsid w:val="00FB67C1"/>
    <w:rsid w:val="00FB69BF"/>
    <w:rsid w:val="00FC0B9D"/>
    <w:rsid w:val="00FC55E4"/>
    <w:rsid w:val="00FC5BAE"/>
    <w:rsid w:val="00FC7A5D"/>
    <w:rsid w:val="00FD44AD"/>
    <w:rsid w:val="00FE0BE5"/>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D0C30"/>
    <w:rsid w:val="001C3957"/>
    <w:rsid w:val="001F4101"/>
    <w:rsid w:val="00402CDA"/>
    <w:rsid w:val="00482EE7"/>
    <w:rsid w:val="004925EC"/>
    <w:rsid w:val="004D5BD5"/>
    <w:rsid w:val="004F2725"/>
    <w:rsid w:val="00541FA5"/>
    <w:rsid w:val="00557C1E"/>
    <w:rsid w:val="005C3892"/>
    <w:rsid w:val="00613D84"/>
    <w:rsid w:val="006F4A72"/>
    <w:rsid w:val="007777AE"/>
    <w:rsid w:val="008E5EAF"/>
    <w:rsid w:val="0099530A"/>
    <w:rsid w:val="009A337C"/>
    <w:rsid w:val="009B656F"/>
    <w:rsid w:val="00B9767A"/>
    <w:rsid w:val="00BC1F0D"/>
    <w:rsid w:val="00C51E56"/>
    <w:rsid w:val="00C741DA"/>
    <w:rsid w:val="00C8730A"/>
    <w:rsid w:val="00E001A7"/>
    <w:rsid w:val="00E25607"/>
    <w:rsid w:val="00E56FA9"/>
    <w:rsid w:val="00E669A0"/>
    <w:rsid w:val="00E91D68"/>
    <w:rsid w:val="00EF1969"/>
    <w:rsid w:val="00EF5253"/>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3.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7</Pages>
  <Words>1995</Words>
  <Characters>11775</Characters>
  <Application>Microsoft Office Word</Application>
  <DocSecurity>0</DocSecurity>
  <Lines>98</Lines>
  <Paragraphs>27</Paragraphs>
  <ScaleCrop>false</ScaleCrop>
  <Company>Krajská správa a údržba silnic středočeského kraje</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196</cp:revision>
  <cp:lastPrinted>2023-06-06T16:54:00Z</cp:lastPrinted>
  <dcterms:created xsi:type="dcterms:W3CDTF">2024-12-09T07:42:00Z</dcterms:created>
  <dcterms:modified xsi:type="dcterms:W3CDTF">2025-01-08T10:05:00Z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