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92ACF" w14:textId="3736F157"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192176B7" w14:textId="0CE7873F"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B1259E" w:rsidRPr="00B1259E">
        <w:rPr>
          <w:rFonts w:ascii="Arial" w:hAnsi="Arial" w:cs="Arial"/>
          <w:b/>
          <w:bCs/>
          <w:sz w:val="22"/>
          <w:szCs w:val="22"/>
          <w:highlight w:val="green"/>
        </w:rPr>
        <w:t>[BUDE DOPLNĚNO]</w:t>
      </w:r>
    </w:p>
    <w:p w14:paraId="6697539D" w14:textId="4BAB81DE"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p>
    <w:p w14:paraId="566F9EE0" w14:textId="4EA691C3" w:rsidR="00FD2C09" w:rsidRPr="00141595" w:rsidRDefault="002E459E" w:rsidP="0042188A">
      <w:pPr>
        <w:autoSpaceDE w:val="0"/>
        <w:spacing w:before="360" w:line="360" w:lineRule="auto"/>
        <w:ind w:left="360"/>
        <w:jc w:val="center"/>
        <w:rPr>
          <w:rFonts w:ascii="Arial" w:hAnsi="Arial" w:cs="Arial"/>
          <w:b/>
          <w:bCs/>
          <w:sz w:val="32"/>
        </w:rPr>
      </w:pPr>
      <w:r w:rsidRPr="00141595">
        <w:rPr>
          <w:rFonts w:ascii="Arial" w:hAnsi="Arial" w:cs="Arial"/>
          <w:b/>
          <w:bCs/>
          <w:sz w:val="32"/>
        </w:rPr>
        <w:t>„</w:t>
      </w:r>
      <w:r w:rsidR="007B20FB" w:rsidRPr="007B20FB">
        <w:rPr>
          <w:rFonts w:ascii="Arial" w:hAnsi="Arial" w:cs="Arial"/>
          <w:b/>
          <w:bCs/>
          <w:sz w:val="32"/>
        </w:rPr>
        <w:t>Instalace, montáž a dodávka protipožárních dveří – akce vybudování EPS včetně PBŘ</w:t>
      </w:r>
      <w:r w:rsidR="0086600E" w:rsidRPr="00141595">
        <w:rPr>
          <w:rFonts w:ascii="Arial" w:hAnsi="Arial" w:cs="Arial"/>
          <w:b/>
          <w:bCs/>
          <w:sz w:val="32"/>
        </w:rPr>
        <w:t>“</w:t>
      </w:r>
    </w:p>
    <w:p w14:paraId="1AA6113A" w14:textId="3512B34C"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164B8805" w:rsidR="00F82EF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p>
    <w:p w14:paraId="3491B0FF" w14:textId="68B256AC" w:rsidR="00B722D1" w:rsidRDefault="00B722D1" w:rsidP="009A66A7">
      <w:pPr>
        <w:widowControl/>
        <w:autoSpaceDN w:val="0"/>
        <w:spacing w:line="360" w:lineRule="auto"/>
        <w:jc w:val="left"/>
        <w:rPr>
          <w:rFonts w:ascii="Arial" w:hAnsi="Arial" w:cs="Arial"/>
          <w:b/>
          <w:kern w:val="3"/>
          <w:sz w:val="22"/>
          <w:szCs w:val="22"/>
        </w:rPr>
      </w:pPr>
      <w:r w:rsidRPr="00B722D1">
        <w:rPr>
          <w:rFonts w:ascii="Arial" w:hAnsi="Arial" w:cs="Arial"/>
          <w:b/>
          <w:kern w:val="3"/>
          <w:sz w:val="22"/>
          <w:szCs w:val="22"/>
        </w:rPr>
        <w:t xml:space="preserve">Domov </w:t>
      </w:r>
      <w:r w:rsidR="0042188A">
        <w:rPr>
          <w:rFonts w:ascii="Arial" w:hAnsi="Arial" w:cs="Arial"/>
          <w:b/>
          <w:kern w:val="3"/>
          <w:sz w:val="22"/>
          <w:szCs w:val="22"/>
        </w:rPr>
        <w:t>U Anežky</w:t>
      </w:r>
      <w:r w:rsidRPr="00B722D1">
        <w:rPr>
          <w:rFonts w:ascii="Arial" w:hAnsi="Arial" w:cs="Arial"/>
          <w:b/>
          <w:kern w:val="3"/>
          <w:sz w:val="22"/>
          <w:szCs w:val="22"/>
        </w:rPr>
        <w:t xml:space="preserve">, poskytovatel sociálních služeb </w:t>
      </w:r>
    </w:p>
    <w:p w14:paraId="2D61509C" w14:textId="14557CF4"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Pr>
          <w:rFonts w:ascii="Arial" w:hAnsi="Arial" w:cs="Arial"/>
          <w:kern w:val="3"/>
          <w:sz w:val="22"/>
          <w:szCs w:val="22"/>
        </w:rPr>
        <w:tab/>
      </w:r>
      <w:r>
        <w:rPr>
          <w:rFonts w:ascii="Arial" w:hAnsi="Arial" w:cs="Arial"/>
          <w:kern w:val="3"/>
          <w:sz w:val="22"/>
          <w:szCs w:val="22"/>
        </w:rPr>
        <w:tab/>
      </w:r>
      <w:r w:rsidR="00903F4C" w:rsidRPr="00903F4C">
        <w:rPr>
          <w:rFonts w:ascii="Arial" w:hAnsi="Arial" w:cs="Arial"/>
          <w:kern w:val="3"/>
          <w:sz w:val="22"/>
          <w:szCs w:val="22"/>
        </w:rPr>
        <w:t>Ing. Petrem Kordulem</w:t>
      </w:r>
      <w:r w:rsidR="00B722D1" w:rsidRPr="00B722D1">
        <w:rPr>
          <w:rFonts w:ascii="Arial" w:hAnsi="Arial" w:cs="Arial"/>
          <w:kern w:val="3"/>
          <w:sz w:val="22"/>
          <w:szCs w:val="22"/>
        </w:rPr>
        <w:t>, ředitel</w:t>
      </w:r>
      <w:r w:rsidR="00B722D1">
        <w:rPr>
          <w:rFonts w:ascii="Arial" w:hAnsi="Arial" w:cs="Arial"/>
          <w:kern w:val="3"/>
          <w:sz w:val="22"/>
          <w:szCs w:val="22"/>
        </w:rPr>
        <w:t>em</w:t>
      </w:r>
    </w:p>
    <w:p w14:paraId="095E462B" w14:textId="0A0A6DA1"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42188A">
        <w:rPr>
          <w:rFonts w:ascii="Arial" w:hAnsi="Arial" w:cs="Arial"/>
          <w:bCs/>
          <w:kern w:val="3"/>
          <w:sz w:val="22"/>
          <w:szCs w:val="22"/>
          <w:lang w:bidi="cs-CZ"/>
        </w:rPr>
        <w:t>00874736</w:t>
      </w:r>
    </w:p>
    <w:p w14:paraId="00B69CC4" w14:textId="46B55557"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0042188A">
        <w:rPr>
          <w:rFonts w:ascii="Arial" w:hAnsi="Arial" w:cs="Arial"/>
          <w:bCs/>
          <w:kern w:val="3"/>
          <w:sz w:val="22"/>
          <w:szCs w:val="22"/>
          <w:lang w:bidi="cs-CZ"/>
        </w:rPr>
        <w:t>Nová 303, 294 42 Luštěnice</w:t>
      </w:r>
    </w:p>
    <w:p w14:paraId="78A8C711" w14:textId="1E8A58EB"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Pr>
          <w:rFonts w:ascii="Arial" w:hAnsi="Arial" w:cs="Arial"/>
          <w:sz w:val="22"/>
          <w:szCs w:val="22"/>
        </w:rPr>
        <w:tab/>
      </w:r>
      <w:r w:rsidR="00A811B0">
        <w:rPr>
          <w:rFonts w:ascii="Arial" w:hAnsi="Arial" w:cs="Arial"/>
          <w:sz w:val="22"/>
          <w:szCs w:val="22"/>
        </w:rPr>
        <w:t>Komerční banka, a.s.</w:t>
      </w:r>
    </w:p>
    <w:p w14:paraId="79270808" w14:textId="250AFE6E"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0042188A">
        <w:rPr>
          <w:rFonts w:ascii="Arial" w:hAnsi="Arial" w:cs="Arial"/>
          <w:sz w:val="22"/>
          <w:szCs w:val="22"/>
        </w:rPr>
        <w:t>10336181</w:t>
      </w:r>
      <w:r w:rsidR="00A811B0">
        <w:rPr>
          <w:rFonts w:ascii="Arial" w:hAnsi="Arial" w:cs="Arial"/>
          <w:sz w:val="22"/>
          <w:szCs w:val="22"/>
        </w:rPr>
        <w:t>/0100</w:t>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sp.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Dodavatel prohlašuje, že není osobou nebo subjektem</w:t>
      </w:r>
      <w:r w:rsidRPr="00BA2F9A">
        <w:rPr>
          <w:rFonts w:ascii="Arial" w:hAnsi="Arial" w:cs="Arial"/>
          <w:sz w:val="22"/>
          <w:szCs w:val="22"/>
          <w:vertAlign w:val="superscript"/>
        </w:rPr>
        <w:footnoteReference w:customMarkFollows="1" w:id="2"/>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61EF8F92" w14:textId="414D44B2" w:rsidR="00EC7D91" w:rsidRPr="00BA2F9A" w:rsidRDefault="0087231C" w:rsidP="00BA2F9A">
      <w:pPr>
        <w:pStyle w:val="Nadpis2"/>
      </w:pPr>
      <w:bookmarkStart w:id="1"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F04343" w:rsidRPr="00F04343">
        <w:rPr>
          <w:b/>
        </w:rPr>
        <w:t>Instalace, montáž a dodávka protipožárních dveří – akce vybudování EPS včetně PBŘ</w:t>
      </w:r>
      <w:r w:rsidR="0086600E" w:rsidRPr="00B722D1">
        <w:rPr>
          <w:b/>
        </w:rPr>
        <w:t>“</w:t>
      </w:r>
      <w:r w:rsidR="002B6831">
        <w:t xml:space="preserve"> </w:t>
      </w:r>
      <w:r w:rsidR="008E72C0" w:rsidRPr="00B722D1">
        <w:t>v</w:t>
      </w:r>
      <w:r w:rsidR="002B6831">
        <w:t> </w:t>
      </w:r>
      <w:r w:rsidR="008E72C0" w:rsidRPr="00B722D1">
        <w:t xml:space="preserve">rozsahu specifikovaném v oceněném výkazu výměr (položkovém rozpočtu), </w:t>
      </w:r>
      <w:r w:rsidR="0071602B" w:rsidRPr="00B722D1">
        <w:t xml:space="preserve">který tvoří přílohu </w:t>
      </w:r>
      <w:r w:rsidR="00EB186C" w:rsidRPr="00B722D1">
        <w:t xml:space="preserve">č. </w:t>
      </w:r>
      <w:r w:rsidR="00605E0B">
        <w:t>5</w:t>
      </w:r>
      <w:r w:rsidR="00605E0B" w:rsidRPr="00B722D1">
        <w:t xml:space="preserve"> </w:t>
      </w:r>
      <w:r w:rsidR="002B6831">
        <w:t xml:space="preserve">této </w:t>
      </w:r>
      <w:r w:rsidR="0071602B" w:rsidRPr="00B722D1">
        <w:t>S</w:t>
      </w:r>
      <w:r w:rsidR="006574A5" w:rsidRPr="00B722D1">
        <w:t>mlouvy</w:t>
      </w:r>
      <w:r w:rsidR="002B6831">
        <w:t>,</w:t>
      </w:r>
      <w:r w:rsidR="006574A5" w:rsidRPr="00B722D1">
        <w:rPr>
          <w:rFonts w:cs="Arial"/>
        </w:rPr>
        <w:t xml:space="preserve"> a byl součástí nabídky </w:t>
      </w:r>
      <w:r w:rsidRPr="00B722D1">
        <w:rPr>
          <w:rFonts w:cs="Arial"/>
        </w:rPr>
        <w:t>dodavatele</w:t>
      </w:r>
      <w:r w:rsidR="006574A5" w:rsidRPr="00B722D1">
        <w:rPr>
          <w:rFonts w:cs="Arial"/>
        </w:rPr>
        <w:t xml:space="preserve"> podané v rámci zadávacího řízení na výběr </w:t>
      </w:r>
      <w:r w:rsidRPr="00B722D1">
        <w:rPr>
          <w:rFonts w:cs="Arial"/>
        </w:rPr>
        <w:t>dodavatele</w:t>
      </w:r>
      <w:r w:rsidR="006574A5" w:rsidRPr="00B722D1">
        <w:rPr>
          <w:rFonts w:cs="Arial"/>
        </w:rPr>
        <w:t xml:space="preserve"> předmětu díla.</w:t>
      </w:r>
      <w:r w:rsidR="008B07D3" w:rsidRPr="008B07D3">
        <w:t xml:space="preserve"> </w:t>
      </w:r>
      <w:r w:rsidR="00EE5048">
        <w:rPr>
          <w:rFonts w:cs="Arial"/>
        </w:rPr>
        <w:t>Předmětem</w:t>
      </w:r>
      <w:r w:rsidR="008B07D3" w:rsidRPr="00B722D1">
        <w:rPr>
          <w:rFonts w:cs="Arial"/>
        </w:rPr>
        <w:t xml:space="preserve"> díla je </w:t>
      </w:r>
      <w:r w:rsidR="0042188A">
        <w:rPr>
          <w:rFonts w:cs="Arial"/>
        </w:rPr>
        <w:t>i</w:t>
      </w:r>
      <w:r w:rsidR="0042188A" w:rsidRPr="0042188A">
        <w:rPr>
          <w:rFonts w:cs="Arial"/>
        </w:rPr>
        <w:t>nstalace</w:t>
      </w:r>
      <w:r w:rsidR="00C5742C">
        <w:rPr>
          <w:rFonts w:cs="Arial"/>
        </w:rPr>
        <w:t>, montáž a</w:t>
      </w:r>
      <w:r w:rsidR="0042188A" w:rsidRPr="0042188A">
        <w:rPr>
          <w:rFonts w:cs="Arial"/>
        </w:rPr>
        <w:t xml:space="preserve"> dodávka protipožárních dveří</w:t>
      </w:r>
      <w:r w:rsidR="00C804CB" w:rsidRPr="00C804CB">
        <w:rPr>
          <w:rFonts w:cs="Arial"/>
        </w:rPr>
        <w:t>.</w:t>
      </w:r>
    </w:p>
    <w:p w14:paraId="11A21BF2" w14:textId="1A0436D9" w:rsidR="00BF5553" w:rsidRPr="00BA2F9A" w:rsidRDefault="001D6C1C" w:rsidP="00BA2F9A">
      <w:pPr>
        <w:pStyle w:val="Nadpis2"/>
        <w:rPr>
          <w:rFonts w:eastAsiaTheme="minorHAnsi"/>
        </w:rPr>
      </w:pPr>
      <w:r w:rsidRPr="008C4CBA">
        <w:t xml:space="preserve">Místem plnění </w:t>
      </w:r>
      <w:r w:rsidR="004B5F4D" w:rsidRPr="004B5F4D">
        <w:rPr>
          <w:rFonts w:eastAsia="Calibri"/>
        </w:rPr>
        <w:t>je</w:t>
      </w:r>
      <w:bookmarkStart w:id="2" w:name="_Hlk72320812"/>
      <w:r w:rsidR="006B6B27" w:rsidRPr="006B6B27">
        <w:rPr>
          <w:rFonts w:eastAsiaTheme="minorHAnsi"/>
        </w:rPr>
        <w:t xml:space="preserve"> </w:t>
      </w:r>
      <w:bookmarkEnd w:id="2"/>
      <w:r w:rsidR="00C804CB" w:rsidRPr="00C804CB">
        <w:rPr>
          <w:rFonts w:eastAsiaTheme="minorHAnsi"/>
        </w:rPr>
        <w:t>Domov</w:t>
      </w:r>
      <w:r w:rsidR="0042188A">
        <w:rPr>
          <w:rFonts w:eastAsiaTheme="minorHAnsi"/>
        </w:rPr>
        <w:t xml:space="preserve"> U Anežky</w:t>
      </w:r>
      <w:r w:rsidR="002C3367">
        <w:rPr>
          <w:rFonts w:cs="Arial"/>
          <w:color w:val="000000"/>
          <w:sz w:val="23"/>
          <w:szCs w:val="23"/>
          <w:shd w:val="clear" w:color="auto" w:fill="FFFFFF"/>
        </w:rPr>
        <w:t>,</w:t>
      </w:r>
      <w:r w:rsidR="00C804CB">
        <w:rPr>
          <w:rFonts w:eastAsiaTheme="minorHAnsi"/>
        </w:rPr>
        <w:t xml:space="preserve"> </w:t>
      </w:r>
      <w:r w:rsidR="00B33842" w:rsidRPr="00B33842">
        <w:rPr>
          <w:rFonts w:eastAsia="Calibri"/>
        </w:rPr>
        <w:t>podle uvedeného výkazu výměr a</w:t>
      </w:r>
      <w:r w:rsidR="00B1259E">
        <w:rPr>
          <w:rFonts w:eastAsia="Calibri"/>
        </w:rPr>
        <w:t> </w:t>
      </w:r>
      <w:r w:rsidR="00B33842" w:rsidRPr="00B33842">
        <w:rPr>
          <w:rFonts w:eastAsia="Calibri"/>
        </w:rPr>
        <w:t>požadovaného soupisu prací.</w:t>
      </w:r>
      <w:bookmarkEnd w:id="1"/>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626BEF92" w14:textId="096DB86E" w:rsidR="00903F4C" w:rsidRDefault="00903F4C">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Pr>
          <w:rFonts w:ascii="Arial" w:hAnsi="Arial" w:cs="Arial"/>
          <w:sz w:val="22"/>
          <w:szCs w:val="22"/>
        </w:rPr>
        <w:t>pravidelná dvoutýdenní odborná kontrola a zápis do SD o průběhu provádění prací protipožárních uzávěrů zaměstnancem dodavatele, jenž je držitelem oprávnění „Odborně způsobilá osoba v požární ochraně (OZO);</w:t>
      </w:r>
    </w:p>
    <w:p w14:paraId="3D1B2919" w14:textId="2EA7476D" w:rsidR="00502D6D" w:rsidRPr="007D21A7"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průběžná aktualizace harmonogramu provádění prací (v důsledku změn neprodleně, v ost</w:t>
      </w:r>
      <w:r w:rsidR="004932D7" w:rsidRPr="007D21A7">
        <w:rPr>
          <w:rFonts w:ascii="Arial" w:hAnsi="Arial" w:cs="Arial"/>
          <w:sz w:val="22"/>
          <w:szCs w:val="22"/>
        </w:rPr>
        <w:t>atních</w:t>
      </w:r>
      <w:r w:rsidRPr="007D21A7">
        <w:rPr>
          <w:rFonts w:ascii="Arial" w:hAnsi="Arial" w:cs="Arial"/>
          <w:sz w:val="22"/>
          <w:szCs w:val="22"/>
        </w:rPr>
        <w:t xml:space="preserve"> případech každé </w:t>
      </w:r>
      <w:r w:rsidR="00CF5DE1" w:rsidRPr="007D21A7">
        <w:rPr>
          <w:rFonts w:ascii="Arial" w:hAnsi="Arial" w:cs="Arial"/>
          <w:sz w:val="22"/>
          <w:szCs w:val="22"/>
        </w:rPr>
        <w:t>2</w:t>
      </w:r>
      <w:r w:rsidRPr="007D21A7">
        <w:rPr>
          <w:rFonts w:ascii="Arial" w:hAnsi="Arial" w:cs="Arial"/>
          <w:sz w:val="22"/>
          <w:szCs w:val="22"/>
        </w:rPr>
        <w:t xml:space="preserve"> </w:t>
      </w:r>
      <w:r w:rsidR="008328D3">
        <w:rPr>
          <w:rFonts w:ascii="Arial" w:hAnsi="Arial" w:cs="Arial"/>
          <w:sz w:val="22"/>
          <w:szCs w:val="22"/>
        </w:rPr>
        <w:t>týdny</w:t>
      </w:r>
      <w:r w:rsidRPr="007D21A7">
        <w:rPr>
          <w:rFonts w:ascii="Arial" w:hAnsi="Arial" w:cs="Arial"/>
          <w:sz w:val="22"/>
          <w:szCs w:val="22"/>
        </w:rPr>
        <w:t>);</w:t>
      </w:r>
    </w:p>
    <w:p w14:paraId="63F67917" w14:textId="42CBAFB8"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případnou likvidaci havárie;</w:t>
      </w:r>
    </w:p>
    <w:p w14:paraId="1F1CA693"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protipožární ochranu;</w:t>
      </w:r>
    </w:p>
    <w:p w14:paraId="292F16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příprava staveniště včetně přístupu na staveniště;</w:t>
      </w:r>
    </w:p>
    <w:p w14:paraId="0E76FA44"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veškeré nutné prostředky ochrany práce;</w:t>
      </w:r>
    </w:p>
    <w:p w14:paraId="51DB318F" w14:textId="77777777" w:rsidR="001F1C5E" w:rsidRPr="007D21A7" w:rsidRDefault="001F1C5E" w:rsidP="00903F4C">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letní opatření;</w:t>
      </w:r>
    </w:p>
    <w:p w14:paraId="610911F0"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zimní opatření;</w:t>
      </w:r>
    </w:p>
    <w:p w14:paraId="509149A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aby práce byly prováděny tak, aby nedošlo k narušení nočního klidu;</w:t>
      </w:r>
    </w:p>
    <w:p w14:paraId="70C28BD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soustavné vytyčování zřetelného označení obvodu staveniště;</w:t>
      </w:r>
    </w:p>
    <w:p w14:paraId="0A269DA5"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216038D1" w14:textId="05B7BCA1"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zabezpečení přístupu záchranným složkám organizací ČR;</w:t>
      </w:r>
    </w:p>
    <w:p w14:paraId="037073BC"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C14A38E"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zkoušky a měření, revize zařízení;</w:t>
      </w:r>
    </w:p>
    <w:p w14:paraId="0ED3312A" w14:textId="2CE26C6C"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ostrahy stavby v průběhu realizace</w:t>
      </w:r>
      <w:r w:rsidR="0071555E" w:rsidRPr="007D21A7">
        <w:rPr>
          <w:rFonts w:ascii="Arial" w:hAnsi="Arial" w:cs="Arial"/>
          <w:sz w:val="22"/>
          <w:szCs w:val="22"/>
        </w:rPr>
        <w:t>;</w:t>
      </w:r>
    </w:p>
    <w:p w14:paraId="0E79F913" w14:textId="256CBF31"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předložení technologických postupů k prováděným pracím, a to alespoň 8 dní před zahájením prací;</w:t>
      </w:r>
    </w:p>
    <w:p w14:paraId="6B27B27F" w14:textId="28F213C6"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71555E" w:rsidRPr="007D21A7">
        <w:rPr>
          <w:rFonts w:ascii="Arial" w:hAnsi="Arial" w:cs="Arial"/>
          <w:sz w:val="22"/>
          <w:szCs w:val="22"/>
        </w:rPr>
        <w:t>;</w:t>
      </w:r>
    </w:p>
    <w:p w14:paraId="79BD4F3B" w14:textId="7AC60D08" w:rsidR="000E102E" w:rsidRPr="000D1C7B" w:rsidRDefault="002B5810">
      <w:pPr>
        <w:pStyle w:val="Odstavecseseznamem"/>
        <w:numPr>
          <w:ilvl w:val="0"/>
          <w:numId w:val="13"/>
        </w:numPr>
        <w:spacing w:before="120" w:after="120" w:line="360" w:lineRule="auto"/>
        <w:ind w:left="1276" w:hanging="567"/>
        <w:rPr>
          <w:rFonts w:ascii="Arial" w:hAnsi="Arial" w:cs="Arial"/>
          <w:sz w:val="22"/>
          <w:szCs w:val="22"/>
        </w:rPr>
      </w:pPr>
      <w:r w:rsidRPr="007D21A7">
        <w:rPr>
          <w:rFonts w:ascii="Arial" w:hAnsi="Arial" w:cs="Arial"/>
          <w:sz w:val="22"/>
          <w:szCs w:val="22"/>
        </w:rPr>
        <w:t xml:space="preserve">vyzvání zástupce </w:t>
      </w:r>
      <w:r w:rsidR="0071555E" w:rsidRPr="007D21A7">
        <w:rPr>
          <w:rFonts w:ascii="Arial" w:hAnsi="Arial" w:cs="Arial"/>
          <w:sz w:val="22"/>
          <w:szCs w:val="22"/>
        </w:rPr>
        <w:t>o</w:t>
      </w:r>
      <w:r w:rsidRPr="007D21A7">
        <w:rPr>
          <w:rFonts w:ascii="Arial" w:hAnsi="Arial" w:cs="Arial"/>
          <w:sz w:val="22"/>
          <w:szCs w:val="22"/>
        </w:rPr>
        <w:t>bjednatele (technického dozoru stavebníka) ke kontrole jednotlivých technologických kroků, a to ale</w:t>
      </w:r>
      <w:r w:rsidR="00AC2C82" w:rsidRPr="007D21A7">
        <w:rPr>
          <w:rFonts w:ascii="Arial" w:hAnsi="Arial" w:cs="Arial"/>
          <w:sz w:val="22"/>
          <w:szCs w:val="22"/>
        </w:rPr>
        <w:t xml:space="preserve">spoň </w:t>
      </w:r>
      <w:r w:rsidR="00A57EB3" w:rsidRPr="007D21A7">
        <w:rPr>
          <w:rFonts w:ascii="Arial" w:hAnsi="Arial" w:cs="Arial"/>
          <w:sz w:val="22"/>
          <w:szCs w:val="22"/>
        </w:rPr>
        <w:t xml:space="preserve">5 </w:t>
      </w:r>
      <w:r w:rsidR="00AC2C82" w:rsidRPr="007D21A7">
        <w:rPr>
          <w:rFonts w:ascii="Arial" w:hAnsi="Arial" w:cs="Arial"/>
          <w:sz w:val="22"/>
          <w:szCs w:val="22"/>
        </w:rPr>
        <w:t>dny před jejich zakrytím</w:t>
      </w:r>
      <w:r w:rsidR="00BC3FCC" w:rsidRPr="007D21A7">
        <w:rPr>
          <w:rFonts w:ascii="Arial" w:hAnsi="Arial" w:cs="Arial"/>
          <w:sz w:val="22"/>
          <w:szCs w:val="22"/>
        </w:rPr>
        <w:t>.</w:t>
      </w:r>
    </w:p>
    <w:p w14:paraId="14BC2D2C" w14:textId="3AFD8706" w:rsidR="00C42452" w:rsidRPr="000D1C7B" w:rsidRDefault="0087231C" w:rsidP="000D1C7B">
      <w:pPr>
        <w:pStyle w:val="Nadpis2"/>
      </w:pPr>
      <w:r w:rsidRPr="008C4CBA">
        <w:t xml:space="preserve">Dodavatel </w:t>
      </w:r>
      <w:r w:rsidR="000E102E" w:rsidRPr="008C4CBA">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t xml:space="preserve"> </w:t>
      </w:r>
      <w:r w:rsidRPr="008C4CBA">
        <w:t xml:space="preserve">Dodavatel </w:t>
      </w:r>
      <w:r w:rsidR="00BD2DE0" w:rsidRPr="008C4CBA">
        <w:t xml:space="preserve">je povinen odstranit na vlastní náklady znečištění komunikací způsobené prováděnou stavbou, které by mohlo být způsobilé vytvořit závadu ve sjízdnosti komunikace, ještě před vznikem této závady. </w:t>
      </w:r>
      <w:r w:rsidRPr="008C4CBA">
        <w:t xml:space="preserve">Dodavatel </w:t>
      </w:r>
      <w:r w:rsidR="00BD2DE0" w:rsidRPr="008C4CBA">
        <w:t>prohlašuje, že si je vědom této odpovědnosti.</w:t>
      </w:r>
    </w:p>
    <w:p w14:paraId="0F172DB3" w14:textId="417C2E0F" w:rsidR="00AE2CFB" w:rsidRPr="0042188A" w:rsidRDefault="0087231C" w:rsidP="000D1C7B">
      <w:pPr>
        <w:pStyle w:val="Nadpis2"/>
      </w:pPr>
      <w:r w:rsidRPr="0042188A">
        <w:t xml:space="preserve">Dodavatel </w:t>
      </w:r>
      <w:r w:rsidR="000E102E" w:rsidRPr="0042188A">
        <w:t>bere na vědomí, že zhotovení díla bude financováno ze strany objednatele prostřednictvím</w:t>
      </w:r>
      <w:r w:rsidR="00F12A0B" w:rsidRPr="0042188A">
        <w:t xml:space="preserve"> veřejných prostředků</w:t>
      </w:r>
      <w:r w:rsidR="0042188A">
        <w:t>.</w:t>
      </w:r>
    </w:p>
    <w:p w14:paraId="2363E00D" w14:textId="31576434" w:rsidR="00D01B32" w:rsidRPr="008C4CBA" w:rsidRDefault="0087231C" w:rsidP="000D1C7B">
      <w:pPr>
        <w:pStyle w:val="Nadpis2"/>
      </w:pPr>
      <w:r w:rsidRPr="008C4CBA">
        <w:t xml:space="preserve">Dodavatel </w:t>
      </w:r>
      <w:r w:rsidR="000E102E" w:rsidRPr="008C4CBA">
        <w:t>je povinen pořizovat fotodokumentaci před započetím díla, v jeho průběhu a</w:t>
      </w:r>
      <w:r w:rsidR="000143AF" w:rsidRPr="008C4CBA">
        <w:t> </w:t>
      </w:r>
      <w:r w:rsidR="000E102E" w:rsidRPr="008C4CBA">
        <w:t>po</w:t>
      </w:r>
      <w:r w:rsidR="000143AF" w:rsidRPr="008C4CBA">
        <w:t> </w:t>
      </w:r>
      <w:r w:rsidR="000E102E" w:rsidRPr="008C4CBA">
        <w:t xml:space="preserve">dokončení díla v potřebném rozsahu dle předmětu díla, </w:t>
      </w:r>
      <w:r w:rsidR="008E7386" w:rsidRPr="008C4CBA">
        <w:t>po</w:t>
      </w:r>
      <w:r w:rsidR="000E102E" w:rsidRPr="008C4CBA">
        <w:t xml:space="preserve">dle požadavků objednatele, s digitálním vyznačením data pořízení. Tato fotodokumentace bude součástí předmětu díla a jeho ceny (viz </w:t>
      </w:r>
      <w:r w:rsidR="00557152" w:rsidRPr="008C4CBA">
        <w:t>odst.</w:t>
      </w:r>
      <w:r w:rsidR="00B3156C" w:rsidRPr="008C4CBA">
        <w:t xml:space="preserve"> 1.</w:t>
      </w:r>
      <w:r w:rsidR="00274C71">
        <w:t>7</w:t>
      </w:r>
      <w:r w:rsidR="00755530">
        <w:t xml:space="preserve"> této</w:t>
      </w:r>
      <w:r w:rsidR="00557152" w:rsidRPr="008C4CBA">
        <w:t xml:space="preserve"> </w:t>
      </w:r>
      <w:r w:rsidR="0071602B" w:rsidRPr="008C4CBA">
        <w:t>S</w:t>
      </w:r>
      <w:r w:rsidR="000E102E" w:rsidRPr="008C4CBA">
        <w:t xml:space="preserve">mlouvy). Při vyúčtování každé části ceny díla </w:t>
      </w:r>
      <w:r w:rsidRPr="008C4CBA">
        <w:t xml:space="preserve">dodavatel </w:t>
      </w:r>
      <w:r w:rsidR="000E102E" w:rsidRPr="008C4CBA">
        <w:t xml:space="preserve">přiloží k příslušné faktuře jen přiměřený počet fotografií postihujících průběh zhotovení dané části díla. V případě dílčích faktur tedy bude </w:t>
      </w:r>
      <w:r w:rsidR="000E102E" w:rsidRPr="008C4CBA">
        <w:lastRenderedPageBreak/>
        <w:t xml:space="preserve">přiložena </w:t>
      </w:r>
      <w:r w:rsidRPr="008C4CBA">
        <w:t xml:space="preserve">dodavatelem </w:t>
      </w:r>
      <w:r w:rsidR="000E102E" w:rsidRPr="008C4CBA">
        <w:t xml:space="preserve">jen fotodokumentace, která postihuje fakturované položky. V případě těch částí a dodávek díla, které budou v dalším postupu zakryté, nebo se stanou </w:t>
      </w:r>
      <w:r w:rsidR="00EE3224" w:rsidRPr="008C4CBA">
        <w:t>nepřístupnými</w:t>
      </w:r>
      <w:r w:rsidR="000E102E" w:rsidRPr="008C4CBA">
        <w:t xml:space="preserve">, je </w:t>
      </w:r>
      <w:r w:rsidRPr="008C4CBA">
        <w:t xml:space="preserve">dodavatel </w:t>
      </w:r>
      <w:r w:rsidR="000E102E" w:rsidRPr="008C4CBA">
        <w:t>povinen vést podrobnou fotodokumentaci (popř.</w:t>
      </w:r>
      <w:r w:rsidR="00B1259E">
        <w:t> </w:t>
      </w:r>
      <w:r w:rsidR="000E102E" w:rsidRPr="008C4CBA">
        <w:t xml:space="preserve">videozáznam, nebo digitální záznam) postihující detailně všechny tyto části. Fotodokumentaci je povinen </w:t>
      </w:r>
      <w:r w:rsidRPr="008C4CBA">
        <w:t xml:space="preserve">dodavatel </w:t>
      </w:r>
      <w:r w:rsidR="000E102E" w:rsidRPr="008C4CBA">
        <w:t>pořídit rovněž při případném odstranění vad a</w:t>
      </w:r>
      <w:r w:rsidR="00DE69A6" w:rsidRPr="008C4CBA">
        <w:t> </w:t>
      </w:r>
      <w:r w:rsidR="000E102E" w:rsidRPr="008C4CBA">
        <w:t xml:space="preserve">nedodělků díla. V případě, že </w:t>
      </w:r>
      <w:r w:rsidRPr="008C4CBA">
        <w:t xml:space="preserve">dodavatel </w:t>
      </w:r>
      <w:r w:rsidR="000E102E" w:rsidRPr="008C4CBA">
        <w:t>takovou dokumentaci nepovede nebo ji povede v nedostatečné podrobnosti, budou strany v případě sporu o</w:t>
      </w:r>
      <w:r w:rsidR="000D07E0">
        <w:t> </w:t>
      </w:r>
      <w:r w:rsidR="000E102E" w:rsidRPr="008C4CBA">
        <w:t>kvalitu díla nebo jeho konkrétní části vycházet z dokumentace, kterou si pořídí objednatel a její obsah bude pro</w:t>
      </w:r>
      <w:r w:rsidR="00DE69A6" w:rsidRPr="008C4CBA">
        <w:t> </w:t>
      </w:r>
      <w:r w:rsidR="000E102E" w:rsidRPr="008C4CBA">
        <w:t>takový případ stranami považován za nesporný.</w:t>
      </w:r>
    </w:p>
    <w:p w14:paraId="49970FB7" w14:textId="77777777" w:rsidR="000E102E" w:rsidRPr="008C4CBA" w:rsidRDefault="000E102E" w:rsidP="00141595">
      <w:pPr>
        <w:pStyle w:val="Nadpis2"/>
        <w:keepNext/>
      </w:pPr>
      <w:r w:rsidRPr="008C4CBA">
        <w:t xml:space="preserve">Pořízenou fotodokumentaci je </w:t>
      </w:r>
      <w:r w:rsidR="0087231C" w:rsidRPr="008C4CBA">
        <w:t xml:space="preserve">dodavatel </w:t>
      </w:r>
      <w:r w:rsidRPr="008C4CBA">
        <w:t xml:space="preserve">povinen: </w:t>
      </w:r>
    </w:p>
    <w:p w14:paraId="4342B3C6" w14:textId="77777777" w:rsidR="000E102E" w:rsidRPr="008C4CBA" w:rsidRDefault="000E102E">
      <w:pPr>
        <w:pStyle w:val="Odstavecseseznamem1"/>
        <w:keepNext/>
        <w:widowControl/>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65DCFC58" w14:textId="2D6F1E08" w:rsidR="00BF5553" w:rsidRPr="000D1C7B" w:rsidRDefault="000E102E">
      <w:pPr>
        <w:pStyle w:val="Odstavecseseznamem1"/>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9C9BB45" w14:textId="77777777" w:rsidR="000E102E" w:rsidRPr="008C4CBA" w:rsidRDefault="000E102E" w:rsidP="000D1C7B">
      <w:pPr>
        <w:pStyle w:val="Nadpis2"/>
      </w:pPr>
      <w:r w:rsidRPr="008C4CBA">
        <w:t>Závaznost dokumentace:</w:t>
      </w:r>
    </w:p>
    <w:p w14:paraId="6AACD0BB" w14:textId="4CFA7EB0" w:rsidR="000E102E" w:rsidRPr="008C4CBA" w:rsidRDefault="000E102E" w:rsidP="00141595">
      <w:pPr>
        <w:spacing w:before="120" w:after="120" w:line="360" w:lineRule="auto"/>
        <w:ind w:left="709"/>
        <w:rPr>
          <w:rFonts w:ascii="Arial" w:hAnsi="Arial" w:cs="Arial"/>
          <w:sz w:val="22"/>
          <w:szCs w:val="22"/>
        </w:rPr>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 xml:space="preserve">mlouvy, 2)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20331D">
        <w:rPr>
          <w:rFonts w:ascii="Arial" w:hAnsi="Arial" w:cs="Arial"/>
          <w:b/>
          <w:sz w:val="22"/>
          <w:szCs w:val="22"/>
        </w:rPr>
        <w:t>„</w:t>
      </w:r>
      <w:r w:rsidR="00F04343" w:rsidRPr="00F04343">
        <w:rPr>
          <w:rFonts w:ascii="Arial" w:hAnsi="Arial"/>
          <w:b/>
          <w:sz w:val="22"/>
          <w:szCs w:val="22"/>
        </w:rPr>
        <w:t>Instalace, montáž a dodávka protipožárních dveří – akce vybudování EPS včetně PBŘ</w:t>
      </w:r>
      <w:r w:rsidR="0092339A" w:rsidRPr="0020331D">
        <w:rPr>
          <w:rFonts w:ascii="Arial" w:hAnsi="Arial" w:cs="Arial"/>
          <w:b/>
          <w:sz w:val="22"/>
          <w:szCs w:val="22"/>
        </w:rPr>
        <w:t>“</w:t>
      </w:r>
      <w:r w:rsidRPr="00F741F8">
        <w:rPr>
          <w:rFonts w:ascii="Arial" w:hAnsi="Arial" w:cs="Arial"/>
          <w:bCs/>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w:t>
      </w:r>
      <w:r w:rsidR="001C41E2">
        <w:rPr>
          <w:rFonts w:ascii="Arial" w:hAnsi="Arial" w:cs="Arial"/>
          <w:sz w:val="22"/>
          <w:szCs w:val="22"/>
        </w:rPr>
        <w:t>3</w:t>
      </w:r>
      <w:r w:rsidRPr="008C4CBA">
        <w:rPr>
          <w:rFonts w:ascii="Arial" w:hAnsi="Arial" w:cs="Arial"/>
          <w:sz w:val="22"/>
          <w:szCs w:val="22"/>
        </w:rPr>
        <w:t xml:space="preserve">) nabídka </w:t>
      </w:r>
      <w:r w:rsidR="0087231C" w:rsidRPr="008C4CBA">
        <w:rPr>
          <w:rFonts w:ascii="Arial" w:hAnsi="Arial" w:cs="Arial"/>
          <w:sz w:val="22"/>
          <w:szCs w:val="22"/>
        </w:rPr>
        <w:t xml:space="preserve">dodavatele </w:t>
      </w:r>
      <w:r w:rsidRPr="008C4CBA">
        <w:rPr>
          <w:rFonts w:ascii="Arial" w:hAnsi="Arial" w:cs="Arial"/>
          <w:sz w:val="22"/>
          <w:szCs w:val="22"/>
        </w:rPr>
        <w:t xml:space="preserve">ostatní, </w:t>
      </w:r>
      <w:r w:rsidR="001C41E2">
        <w:rPr>
          <w:rFonts w:ascii="Arial" w:hAnsi="Arial" w:cs="Arial"/>
          <w:sz w:val="22"/>
          <w:szCs w:val="22"/>
        </w:rPr>
        <w:t>4</w:t>
      </w:r>
      <w:r w:rsidRPr="008C4CBA">
        <w:rPr>
          <w:rFonts w:ascii="Arial" w:hAnsi="Arial" w:cs="Arial"/>
          <w:sz w:val="22"/>
          <w:szCs w:val="22"/>
        </w:rPr>
        <w:t>) zadávací dokumentace Veřejné zakázky.</w:t>
      </w:r>
    </w:p>
    <w:p w14:paraId="6FE5659A" w14:textId="3F04E143" w:rsidR="000E102E" w:rsidRPr="00BA2F9A" w:rsidRDefault="0087231C" w:rsidP="000D1C7B">
      <w:pPr>
        <w:pStyle w:val="Nadpis2"/>
      </w:pPr>
      <w:r w:rsidRPr="008C4CBA">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Vyskytnou-li se v průběhu realizace díla </w:t>
      </w:r>
      <w:r w:rsidR="00B8597F" w:rsidRPr="008C4CBA">
        <w:t>dodatečné stavební práce, které se nepovažují 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BA2F9A" w:rsidRDefault="00FD5DD9" w:rsidP="000D1C7B">
      <w:pPr>
        <w:pStyle w:val="Nadpis1"/>
        <w:ind w:left="709" w:hanging="709"/>
      </w:pPr>
      <w:r w:rsidRPr="00BA2F9A">
        <w:t xml:space="preserve">Doba zhotovení díla, </w:t>
      </w:r>
      <w:r w:rsidRPr="000D1C7B">
        <w:t>podmínky</w:t>
      </w:r>
      <w:r w:rsidRPr="00BA2F9A">
        <w:t xml:space="preserve"> pro provádění změn díla</w:t>
      </w:r>
    </w:p>
    <w:p w14:paraId="045245DF" w14:textId="23D6F190" w:rsidR="00DE69A6" w:rsidRPr="008C4CBA" w:rsidRDefault="009F32DE" w:rsidP="009F32DE">
      <w:pPr>
        <w:pStyle w:val="Nadpis2"/>
      </w:pPr>
      <w:r w:rsidRPr="009F32DE">
        <w:t>Dodavatel provede (tj. dokončí a předá) dílo specifikované v odst. 1.</w:t>
      </w:r>
      <w:r w:rsidR="002C3367">
        <w:t>1</w:t>
      </w:r>
      <w:r w:rsidRPr="009F32DE">
        <w:t xml:space="preserve"> a 1.</w:t>
      </w:r>
      <w:r w:rsidR="002C3367">
        <w:t>5</w:t>
      </w:r>
      <w:r w:rsidRPr="009F32DE">
        <w:t xml:space="preserve"> </w:t>
      </w:r>
      <w:r w:rsidR="00755530">
        <w:t>této S</w:t>
      </w:r>
      <w:r w:rsidRPr="009F32DE">
        <w:t xml:space="preserve">mlouvy v termínu do </w:t>
      </w:r>
      <w:r w:rsidR="001C41E2">
        <w:rPr>
          <w:b/>
        </w:rPr>
        <w:t>2</w:t>
      </w:r>
      <w:r w:rsidR="00725AF0">
        <w:t xml:space="preserve"> </w:t>
      </w:r>
      <w:r w:rsidR="0099084D">
        <w:t xml:space="preserve">kalendářních </w:t>
      </w:r>
      <w:r w:rsidR="00725AF0">
        <w:t xml:space="preserve">měsíců </w:t>
      </w:r>
      <w:r w:rsidRPr="009F32DE">
        <w:t>ode dne protokolárního předání staveniště</w:t>
      </w:r>
      <w:r w:rsidR="00CE5FB0">
        <w:t xml:space="preserve"> </w:t>
      </w:r>
      <w:r w:rsidRPr="009F32DE">
        <w:t>a</w:t>
      </w:r>
      <w:r w:rsidR="00B1259E">
        <w:t> </w:t>
      </w:r>
      <w:r w:rsidRPr="009F32DE">
        <w:t xml:space="preserve">v souladu </w:t>
      </w:r>
      <w:r w:rsidR="00AD25BF">
        <w:t>F</w:t>
      </w:r>
      <w:r w:rsidR="00AD25BF" w:rsidRPr="00777802">
        <w:t>inanční</w:t>
      </w:r>
      <w:r w:rsidR="006A4A34">
        <w:t>m</w:t>
      </w:r>
      <w:r w:rsidR="00AD25BF" w:rsidRPr="00777802">
        <w:t xml:space="preserve"> a časový</w:t>
      </w:r>
      <w:r w:rsidR="006A4A34">
        <w:t>m</w:t>
      </w:r>
      <w:r w:rsidR="00AD25BF" w:rsidRPr="00777802">
        <w:t xml:space="preserve"> harmonogram stavby</w:t>
      </w:r>
      <w:r w:rsidR="00AD25BF">
        <w:t xml:space="preserve"> (dále jen „</w:t>
      </w:r>
      <w:r w:rsidR="00AD25BF" w:rsidRPr="00AD25BF">
        <w:rPr>
          <w:b/>
        </w:rPr>
        <w:t>HMG</w:t>
      </w:r>
      <w:r w:rsidR="00AD25BF">
        <w:t>“)</w:t>
      </w:r>
      <w:r w:rsidR="00853D26">
        <w:t>.</w:t>
      </w:r>
    </w:p>
    <w:p w14:paraId="71FCE7A3" w14:textId="14AD21D1" w:rsidR="00BF5553" w:rsidRPr="000D1C7B" w:rsidRDefault="00951B39" w:rsidP="000D1C7B">
      <w:pPr>
        <w:pStyle w:val="Nadpis2"/>
      </w:pPr>
      <w:r w:rsidRPr="008C4CBA">
        <w:lastRenderedPageBreak/>
        <w:t xml:space="preserve">K započetí </w:t>
      </w:r>
      <w:r w:rsidR="00453BDF" w:rsidRPr="00453BDF">
        <w:t>plnění předmětu díla bude dodavatel objednatelem vyzván písemně,</w:t>
      </w:r>
      <w:r w:rsidR="000D07E0">
        <w:t xml:space="preserve"> </w:t>
      </w:r>
      <w:r w:rsidR="00EE5048">
        <w:t xml:space="preserve">např. </w:t>
      </w:r>
      <w:r w:rsidR="00453BDF" w:rsidRPr="00453BDF">
        <w:t>e-</w:t>
      </w:r>
      <w:r w:rsidR="00453BDF">
        <w:t>m</w:t>
      </w:r>
      <w:r w:rsidR="00453BDF" w:rsidRPr="00453BDF">
        <w:t>ailem, a to nejméně 7 kalendářních dnů před požadovaným započetím prací, přičemž dodavatel je povinen potvrdit převzetí této výzvy</w:t>
      </w:r>
      <w:r w:rsidR="00EE5048">
        <w:t xml:space="preserve"> </w:t>
      </w:r>
      <w:r w:rsidR="00453BDF" w:rsidRPr="00453BDF">
        <w:t xml:space="preserve">písemně, </w:t>
      </w:r>
      <w:r w:rsidR="00EE5048">
        <w:t xml:space="preserve">např. </w:t>
      </w:r>
      <w:r w:rsidR="00453BDF" w:rsidRPr="00453BDF">
        <w:t xml:space="preserve">e-mailem, s uvedením přesného data započetí předmětu plnění dle článku </w:t>
      </w:r>
      <w:r w:rsidR="00755530">
        <w:t>1</w:t>
      </w:r>
      <w:r w:rsidR="00453BDF" w:rsidRPr="00453BDF">
        <w:t xml:space="preserve"> této </w:t>
      </w:r>
      <w:r w:rsidR="00F745B6">
        <w:t>S</w:t>
      </w:r>
      <w:r w:rsidR="00453BDF"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13310784" w14:textId="6C2CD612" w:rsidR="000E102E" w:rsidRPr="008C4CBA" w:rsidRDefault="000E102E" w:rsidP="000D1C7B">
      <w:pPr>
        <w:pStyle w:val="Nadpis2"/>
      </w:pPr>
      <w:r w:rsidRPr="008C4CBA">
        <w:t xml:space="preserve">V případě, že </w:t>
      </w:r>
      <w:r w:rsidR="0087231C" w:rsidRPr="008C4CBA">
        <w:t xml:space="preserve">dodavatel </w:t>
      </w:r>
      <w:r w:rsidRPr="008C4CBA">
        <w:t>začne provádět dílo bez písemné výzvy popsané v</w:t>
      </w:r>
      <w:r w:rsidR="00CE21BB" w:rsidRPr="008C4CBA">
        <w:t> </w:t>
      </w:r>
      <w:r w:rsidR="004932D7" w:rsidRPr="008C4CBA">
        <w:t>odst.</w:t>
      </w:r>
      <w:r w:rsidRPr="008C4CBA">
        <w:t xml:space="preserve"> 2.2</w:t>
      </w:r>
      <w:r w:rsidR="00755530">
        <w:t xml:space="preserve"> této</w:t>
      </w:r>
      <w:r w:rsidR="0071602B" w:rsidRPr="008C4CBA">
        <w:t xml:space="preserve"> S</w:t>
      </w:r>
      <w:r w:rsidRPr="008C4CBA">
        <w:t>mlouvy,</w:t>
      </w:r>
      <w:r w:rsidR="00DC296B" w:rsidRPr="008C4CBA">
        <w:t xml:space="preserve"> </w:t>
      </w:r>
      <w:r w:rsidRPr="008C4CBA">
        <w:t xml:space="preserve">nese </w:t>
      </w:r>
      <w:r w:rsidR="00C9403A">
        <w:t xml:space="preserve">dodavatel </w:t>
      </w:r>
      <w:r w:rsidRPr="008C4CBA">
        <w:t>náklady na práce a dodávky takto provedené sám a</w:t>
      </w:r>
      <w:r w:rsidR="00F125FF">
        <w:t> </w:t>
      </w:r>
      <w:r w:rsidRPr="008C4CBA">
        <w:t>objednatel není povinen jejich cenu ani náklady takto vynaložené hradit.</w:t>
      </w:r>
    </w:p>
    <w:p w14:paraId="2A6AFEDE" w14:textId="702AC807" w:rsidR="00B73F35" w:rsidRPr="000D1C7B" w:rsidRDefault="0087231C" w:rsidP="000D1C7B">
      <w:pPr>
        <w:pStyle w:val="Nadpis2"/>
      </w:pPr>
      <w:r w:rsidRPr="008C4CBA">
        <w:t xml:space="preserve">Dodavatel </w:t>
      </w:r>
      <w:r w:rsidR="000E102E" w:rsidRPr="008C4CBA">
        <w:t>může provést dílo před sjednanou dobou.</w:t>
      </w:r>
    </w:p>
    <w:p w14:paraId="5AB33BFA" w14:textId="19E970FF" w:rsidR="008D2A9B" w:rsidRPr="004624F1" w:rsidRDefault="00DD732B" w:rsidP="000D1C7B">
      <w:pPr>
        <w:pStyle w:val="Nadpis2"/>
      </w:pPr>
      <w:r w:rsidRPr="004624F1">
        <w:t>Provádění díla se v rámci zimního období přerušuje po dobu trvání nevhodných klimatických podmínek zamezující provádění díla. Po tuto dobu neběží term</w:t>
      </w:r>
      <w:r w:rsidR="00DB3FA2" w:rsidRPr="004624F1">
        <w:t>ín pro dokončení díla dle S</w:t>
      </w:r>
      <w:r w:rsidRPr="003B3847">
        <w:t>mlouvy.</w:t>
      </w:r>
      <w:r w:rsidR="00F67F3A" w:rsidRPr="003B3847">
        <w:t xml:space="preserve"> Oznámení o nutnosti přerušení provádění dle tohoto odstavce musí být provedeno neprodleně, do tří pracovních dnů od momentu, kdy se dodavatel o nutnosti přerušení provádění díla dozvěděl, a to písemně nebo elektronicky.</w:t>
      </w:r>
    </w:p>
    <w:p w14:paraId="38967BFF" w14:textId="091B7A83" w:rsidR="00522D87" w:rsidRPr="008E00F1" w:rsidRDefault="0057467F" w:rsidP="008E00F1">
      <w:pPr>
        <w:pStyle w:val="Nadpis2"/>
      </w:pPr>
      <w:r>
        <w:t>Objednatel</w:t>
      </w:r>
      <w:r w:rsidRPr="00522D87">
        <w:t xml:space="preserve"> </w:t>
      </w:r>
      <w:r w:rsidR="00522D87" w:rsidRPr="00522D87">
        <w:t xml:space="preserve">si vyhrazuje </w:t>
      </w:r>
      <w:r w:rsidR="005B130B">
        <w:t>možnost</w:t>
      </w:r>
      <w:r w:rsidR="00522D87" w:rsidRPr="00522D87">
        <w:t xml:space="preserve"> prodloužení doby plnění </w:t>
      </w:r>
      <w:r>
        <w:t>d</w:t>
      </w:r>
      <w:r w:rsidR="00522D87" w:rsidRPr="00522D87">
        <w:t xml:space="preserve">odavatele o dobu, po kterou trvá překážka, bránící </w:t>
      </w:r>
      <w:r>
        <w:t>d</w:t>
      </w:r>
      <w:r w:rsidR="00522D87" w:rsidRPr="00522D87">
        <w:t xml:space="preserve">odavateli v řádném plnění </w:t>
      </w:r>
      <w:r>
        <w:t>S</w:t>
      </w:r>
      <w:r w:rsidR="00522D87" w:rsidRPr="00522D87">
        <w:t>mlouvy. Tato překážka může spočívat zejména</w:t>
      </w:r>
      <w:r w:rsidR="00755530">
        <w:t xml:space="preserve"> v</w:t>
      </w:r>
      <w:r w:rsidR="00522D87" w:rsidRPr="00522D87">
        <w:t xml:space="preserve">: </w:t>
      </w:r>
    </w:p>
    <w:p w14:paraId="7A9B476E" w14:textId="7E37A1BE" w:rsidR="008E00F1" w:rsidRPr="00755530" w:rsidRDefault="008E00F1">
      <w:pPr>
        <w:pStyle w:val="Odstavecseseznamem"/>
        <w:keepNext/>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závažných okolností, jakými jsou zejména nouzový stav v důsledku pandemie, havárie, živelná katastrofa nebo válečný konflikt. Musí se jednat o zásadní, jednorázové a nikoli běžné okolnosti nebo události, které jsou nezávislé na vůli </w:t>
      </w:r>
      <w:r w:rsidR="00755530">
        <w:rPr>
          <w:rFonts w:ascii="Arial" w:hAnsi="Arial" w:cs="Arial"/>
          <w:sz w:val="22"/>
          <w:szCs w:val="22"/>
        </w:rPr>
        <w:t>objednatele</w:t>
      </w:r>
      <w:r w:rsidRPr="00755530">
        <w:rPr>
          <w:rFonts w:ascii="Arial" w:hAnsi="Arial" w:cs="Arial"/>
          <w:sz w:val="22"/>
          <w:szCs w:val="22"/>
        </w:rPr>
        <w:t xml:space="preserve"> a dodavatele. Prodloužení původní</w:t>
      </w:r>
      <w:r w:rsidR="00755530">
        <w:rPr>
          <w:rFonts w:ascii="Arial" w:hAnsi="Arial" w:cs="Arial"/>
          <w:sz w:val="22"/>
          <w:szCs w:val="22"/>
        </w:rPr>
        <w:t xml:space="preserve"> doby plnění dle této Smlouvy </w:t>
      </w:r>
      <w:r w:rsidRPr="00755530">
        <w:rPr>
          <w:rFonts w:ascii="Arial" w:hAnsi="Arial" w:cs="Arial"/>
          <w:sz w:val="22"/>
          <w:szCs w:val="22"/>
        </w:rPr>
        <w:t xml:space="preserve">nesmí být zapříčiněno vědomým jednáním </w:t>
      </w:r>
      <w:r w:rsidR="00755530">
        <w:rPr>
          <w:rFonts w:ascii="Arial" w:hAnsi="Arial" w:cs="Arial"/>
          <w:sz w:val="22"/>
          <w:szCs w:val="22"/>
        </w:rPr>
        <w:t>objednatele</w:t>
      </w:r>
      <w:r w:rsidRPr="00755530">
        <w:rPr>
          <w:rFonts w:ascii="Arial" w:hAnsi="Arial" w:cs="Arial"/>
          <w:sz w:val="22"/>
          <w:szCs w:val="22"/>
        </w:rPr>
        <w:t xml:space="preserve"> nebo dodavatele. Dodavatel musí předem objektivně odůvodnit, že překážka brání plnění </w:t>
      </w:r>
      <w:r w:rsidR="00755530">
        <w:rPr>
          <w:rFonts w:ascii="Arial" w:hAnsi="Arial" w:cs="Arial"/>
          <w:sz w:val="22"/>
          <w:szCs w:val="22"/>
        </w:rPr>
        <w:t>této S</w:t>
      </w:r>
      <w:r w:rsidRPr="00755530">
        <w:rPr>
          <w:rFonts w:ascii="Arial" w:hAnsi="Arial" w:cs="Arial"/>
          <w:sz w:val="22"/>
          <w:szCs w:val="22"/>
        </w:rPr>
        <w:t>mlouvy, dále prokazatelně doložit okamžik vzniku překážky a její předpokládané trvání. Následně bude uzavřen dodatek k</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mlouvě. Dodací lhůta bude prodloužena o dobu trvání překážky, nejdéle o </w:t>
      </w:r>
      <w:r w:rsidR="00755530">
        <w:rPr>
          <w:rFonts w:ascii="Arial" w:hAnsi="Arial" w:cs="Arial"/>
          <w:sz w:val="22"/>
          <w:szCs w:val="22"/>
        </w:rPr>
        <w:t>třicet (</w:t>
      </w:r>
      <w:r w:rsidRPr="00755530">
        <w:rPr>
          <w:rFonts w:ascii="Arial" w:hAnsi="Arial" w:cs="Arial"/>
          <w:sz w:val="22"/>
          <w:szCs w:val="22"/>
        </w:rPr>
        <w:t>30</w:t>
      </w:r>
      <w:r w:rsidR="00755530">
        <w:rPr>
          <w:rFonts w:ascii="Arial" w:hAnsi="Arial" w:cs="Arial"/>
          <w:sz w:val="22"/>
          <w:szCs w:val="22"/>
        </w:rPr>
        <w:t>)</w:t>
      </w:r>
      <w:r w:rsidRPr="00755530">
        <w:rPr>
          <w:rFonts w:ascii="Arial" w:hAnsi="Arial" w:cs="Arial"/>
          <w:sz w:val="22"/>
          <w:szCs w:val="22"/>
        </w:rPr>
        <w:t xml:space="preserve"> kalendářních dnů. Trvá-li překážka déle, bude uzavřen nový dodatek se stejným postupem. </w:t>
      </w:r>
      <w:r w:rsidR="00755530">
        <w:rPr>
          <w:rFonts w:ascii="Arial" w:hAnsi="Arial" w:cs="Arial"/>
          <w:sz w:val="22"/>
          <w:szCs w:val="22"/>
        </w:rPr>
        <w:t xml:space="preserve">Objednatel </w:t>
      </w:r>
      <w:r w:rsidRPr="0075553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vyvstane překážka na straně správních orgánů, kdy plnění dodavatele je na jednání těchto orgánů závislé a je jimi </w:t>
      </w:r>
      <w:r w:rsidRPr="00755530">
        <w:rPr>
          <w:rFonts w:ascii="Arial" w:hAnsi="Arial" w:cs="Arial"/>
          <w:sz w:val="22"/>
          <w:szCs w:val="22"/>
        </w:rPr>
        <w:lastRenderedPageBreak/>
        <w:t>podmíněno, přičemž dodavatel jednající s náležitou péčí nemohl vzniku překážky na straně správních orgánů zabránit;</w:t>
      </w:r>
    </w:p>
    <w:p w14:paraId="32900A26" w14:textId="1B9BFFB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vyvstanou okolnosti, které </w:t>
      </w:r>
      <w:r w:rsidR="00755530">
        <w:rPr>
          <w:rFonts w:ascii="Arial" w:hAnsi="Arial" w:cs="Arial"/>
          <w:sz w:val="22"/>
          <w:szCs w:val="22"/>
        </w:rPr>
        <w:t xml:space="preserve">objednatel </w:t>
      </w:r>
      <w:r w:rsidRPr="00755530">
        <w:rPr>
          <w:rFonts w:ascii="Arial" w:hAnsi="Arial" w:cs="Arial"/>
          <w:sz w:val="22"/>
          <w:szCs w:val="22"/>
        </w:rPr>
        <w:t>ani dodavatel nemohli rozumně předpokládat a které nezávisí na jejich vůli (např.</w:t>
      </w:r>
      <w:r w:rsidR="00F125FF">
        <w:rPr>
          <w:rFonts w:ascii="Arial" w:hAnsi="Arial" w:cs="Arial"/>
          <w:sz w:val="22"/>
          <w:szCs w:val="22"/>
        </w:rPr>
        <w:t> </w:t>
      </w:r>
      <w:r w:rsidRPr="00755530">
        <w:rPr>
          <w:rFonts w:ascii="Arial" w:hAnsi="Arial" w:cs="Arial"/>
          <w:sz w:val="22"/>
          <w:szCs w:val="22"/>
        </w:rPr>
        <w:t>objev archeologického naleziště);</w:t>
      </w:r>
    </w:p>
    <w:p w14:paraId="5AE21B96" w14:textId="10EFB8AC"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Pr>
          <w:rFonts w:ascii="Arial" w:hAnsi="Arial" w:cs="Arial"/>
          <w:sz w:val="22"/>
          <w:szCs w:val="22"/>
        </w:rPr>
        <w:t>objednateli</w:t>
      </w:r>
      <w:r w:rsidRPr="00755530">
        <w:rPr>
          <w:rFonts w:ascii="Arial" w:hAnsi="Arial" w:cs="Arial"/>
          <w:sz w:val="22"/>
          <w:szCs w:val="22"/>
        </w:rPr>
        <w:t xml:space="preserve">. Technický dozor stavebníka může návrh provedení víceprací doporučit </w:t>
      </w:r>
      <w:r w:rsidR="00755530">
        <w:rPr>
          <w:rFonts w:ascii="Arial" w:hAnsi="Arial" w:cs="Arial"/>
          <w:sz w:val="22"/>
          <w:szCs w:val="22"/>
        </w:rPr>
        <w:t>objednateli</w:t>
      </w:r>
      <w:r w:rsidRPr="00755530">
        <w:rPr>
          <w:rFonts w:ascii="Arial" w:hAnsi="Arial" w:cs="Arial"/>
          <w:sz w:val="22"/>
          <w:szCs w:val="22"/>
        </w:rPr>
        <w:t xml:space="preserve"> ke schválení, odmítnout nebo vrátit dodavateli k přepracování. Pokud bude návrh provedení víceprací </w:t>
      </w:r>
      <w:r w:rsidR="00755530">
        <w:rPr>
          <w:rFonts w:ascii="Arial" w:hAnsi="Arial" w:cs="Arial"/>
          <w:sz w:val="22"/>
          <w:szCs w:val="22"/>
        </w:rPr>
        <w:t xml:space="preserve">objednatelem </w:t>
      </w:r>
      <w:r w:rsidRPr="00755530">
        <w:rPr>
          <w:rFonts w:ascii="Arial" w:hAnsi="Arial" w:cs="Arial"/>
          <w:sz w:val="22"/>
          <w:szCs w:val="22"/>
        </w:rPr>
        <w:t xml:space="preserve">schválen, bude uzavřen dodatek, jehož předmětem bude prodloužení </w:t>
      </w:r>
      <w:r w:rsidR="00755530">
        <w:rPr>
          <w:rFonts w:ascii="Arial" w:hAnsi="Arial" w:cs="Arial"/>
          <w:sz w:val="22"/>
          <w:szCs w:val="22"/>
        </w:rPr>
        <w:t xml:space="preserve">doby </w:t>
      </w:r>
      <w:r w:rsidRPr="00755530">
        <w:rPr>
          <w:rFonts w:ascii="Arial" w:hAnsi="Arial" w:cs="Arial"/>
          <w:sz w:val="22"/>
          <w:szCs w:val="22"/>
        </w:rPr>
        <w:t>plnění v souvislosti s prováděním víceprací;</w:t>
      </w:r>
    </w:p>
    <w:p w14:paraId="2F4923C8" w14:textId="67539B35"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možnost</w:t>
      </w:r>
      <w:r w:rsidR="00755530">
        <w:rPr>
          <w:rFonts w:ascii="Arial" w:hAnsi="Arial" w:cs="Arial"/>
          <w:sz w:val="22"/>
          <w:szCs w:val="22"/>
        </w:rPr>
        <w:t>i</w:t>
      </w:r>
      <w:r w:rsidRPr="00755530">
        <w:rPr>
          <w:rFonts w:ascii="Arial" w:hAnsi="Arial" w:cs="Arial"/>
          <w:sz w:val="22"/>
          <w:szCs w:val="22"/>
        </w:rPr>
        <w:t xml:space="preserve"> změny závazku z</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mlouvy, kdy připouští navýšení / snížení nabídkové ceny v průběhu trvání </w:t>
      </w:r>
      <w:r w:rsidR="00755530">
        <w:rPr>
          <w:rFonts w:ascii="Arial" w:hAnsi="Arial" w:cs="Arial"/>
          <w:sz w:val="22"/>
          <w:szCs w:val="22"/>
        </w:rPr>
        <w:t xml:space="preserve">této </w:t>
      </w:r>
      <w:r w:rsidRPr="0075553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Pr>
          <w:rFonts w:ascii="Arial" w:hAnsi="Arial" w:cs="Arial"/>
          <w:sz w:val="22"/>
          <w:szCs w:val="22"/>
        </w:rPr>
        <w:t xml:space="preserve"> (dále jen „</w:t>
      </w:r>
      <w:r w:rsidR="007406DC" w:rsidRPr="007406DC">
        <w:rPr>
          <w:rFonts w:ascii="Arial" w:hAnsi="Arial" w:cs="Arial"/>
          <w:b/>
          <w:bCs/>
          <w:sz w:val="22"/>
          <w:szCs w:val="22"/>
        </w:rPr>
        <w:t>zákon o DPH</w:t>
      </w:r>
      <w:r w:rsidR="007406DC">
        <w:rPr>
          <w:rFonts w:ascii="Arial" w:hAnsi="Arial" w:cs="Arial"/>
          <w:sz w:val="22"/>
          <w:szCs w:val="22"/>
        </w:rPr>
        <w:t>“)</w:t>
      </w:r>
      <w:r w:rsidRPr="00755530">
        <w:rPr>
          <w:rFonts w:ascii="Arial" w:hAnsi="Arial" w:cs="Arial"/>
          <w:sz w:val="22"/>
          <w:szCs w:val="22"/>
        </w:rPr>
        <w:t>; v</w:t>
      </w:r>
      <w:r w:rsidR="007406DC">
        <w:rPr>
          <w:rFonts w:ascii="Arial" w:hAnsi="Arial" w:cs="Arial"/>
          <w:sz w:val="22"/>
          <w:szCs w:val="22"/>
        </w:rPr>
        <w:t> </w:t>
      </w:r>
      <w:r w:rsidRPr="0075553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Pr>
          <w:rFonts w:ascii="Arial" w:hAnsi="Arial" w:cs="Arial"/>
          <w:sz w:val="22"/>
          <w:szCs w:val="22"/>
        </w:rPr>
        <w:t>stanovených touto S</w:t>
      </w:r>
      <w:r w:rsidRPr="00755530">
        <w:rPr>
          <w:rFonts w:ascii="Arial" w:hAnsi="Arial" w:cs="Arial"/>
          <w:sz w:val="22"/>
          <w:szCs w:val="22"/>
        </w:rPr>
        <w:t>mlouv</w:t>
      </w:r>
      <w:r w:rsidR="00755530">
        <w:rPr>
          <w:rFonts w:ascii="Arial" w:hAnsi="Arial" w:cs="Arial"/>
          <w:sz w:val="22"/>
          <w:szCs w:val="22"/>
        </w:rPr>
        <w:t>ou</w:t>
      </w:r>
      <w:r w:rsidRPr="00755530">
        <w:rPr>
          <w:rFonts w:ascii="Arial" w:hAnsi="Arial" w:cs="Arial"/>
          <w:sz w:val="22"/>
          <w:szCs w:val="22"/>
        </w:rPr>
        <w:t>. Cenu lze zvýšit / snížit pouze formou písemného dodatku k</w:t>
      </w:r>
      <w:r w:rsidR="00755530">
        <w:rPr>
          <w:rFonts w:ascii="Arial" w:hAnsi="Arial" w:cs="Arial"/>
          <w:sz w:val="22"/>
          <w:szCs w:val="22"/>
        </w:rPr>
        <w:t> této S</w:t>
      </w:r>
      <w:r w:rsidRPr="00755530">
        <w:rPr>
          <w:rFonts w:ascii="Arial" w:hAnsi="Arial" w:cs="Arial"/>
          <w:sz w:val="22"/>
          <w:szCs w:val="22"/>
        </w:rPr>
        <w:t>mlouvě a způsobem, který bude v souladu se Z</w:t>
      </w:r>
      <w:r w:rsidR="00755530">
        <w:rPr>
          <w:rFonts w:ascii="Arial" w:hAnsi="Arial" w:cs="Arial"/>
          <w:sz w:val="22"/>
          <w:szCs w:val="22"/>
        </w:rPr>
        <w:t>VVZ</w:t>
      </w:r>
      <w:r w:rsidRPr="00755530">
        <w:rPr>
          <w:rFonts w:ascii="Arial" w:hAnsi="Arial" w:cs="Arial"/>
          <w:sz w:val="22"/>
          <w:szCs w:val="22"/>
        </w:rPr>
        <w:t>, a to zejména s ust. § 222 Z</w:t>
      </w:r>
      <w:r w:rsidR="00755530">
        <w:rPr>
          <w:rFonts w:ascii="Arial" w:hAnsi="Arial" w:cs="Arial"/>
          <w:sz w:val="22"/>
          <w:szCs w:val="22"/>
        </w:rPr>
        <w:t>ZVZ</w:t>
      </w:r>
      <w:r w:rsidRPr="00755530">
        <w:rPr>
          <w:rFonts w:ascii="Arial" w:hAnsi="Arial" w:cs="Arial"/>
          <w:sz w:val="22"/>
          <w:szCs w:val="22"/>
        </w:rPr>
        <w:t xml:space="preserve">. </w:t>
      </w:r>
    </w:p>
    <w:p w14:paraId="62685158" w14:textId="7F561337" w:rsidR="00DF6107" w:rsidRPr="000D1C7B" w:rsidRDefault="00944ED4" w:rsidP="002B7D1F">
      <w:pPr>
        <w:pStyle w:val="Nadpis2"/>
      </w:pPr>
      <w:r>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4E782802"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2C3367">
        <w:rPr>
          <w:b/>
          <w:bCs w:val="0"/>
          <w:shd w:val="clear" w:color="auto" w:fill="FFFF00"/>
        </w:rPr>
        <w:t>[k doplnění]</w:t>
      </w:r>
      <w:r w:rsidR="006F7BB0" w:rsidRPr="002C3367">
        <w:rPr>
          <w:b/>
          <w:bCs w:val="0"/>
        </w:rPr>
        <w:t xml:space="preserve"> </w:t>
      </w:r>
      <w:r w:rsidRPr="002C3367">
        <w:rPr>
          <w:b/>
          <w:bCs w:val="0"/>
        </w:rPr>
        <w:t>Kč bez DPH</w:t>
      </w:r>
      <w:r w:rsidRPr="00746FCA">
        <w:t>, a</w:t>
      </w:r>
      <w:r w:rsidR="004932D7" w:rsidRPr="00746FCA">
        <w:t> </w:t>
      </w:r>
      <w:r w:rsidRPr="00746FCA">
        <w:t>to</w:t>
      </w:r>
      <w:r w:rsidR="004932D7" w:rsidRPr="00746FCA">
        <w:t> </w:t>
      </w:r>
      <w:r w:rsidR="00C3537C" w:rsidRPr="00746FCA">
        <w:t xml:space="preserve">jako cena </w:t>
      </w:r>
      <w:r w:rsidR="00C3537C" w:rsidRPr="00746FCA">
        <w:lastRenderedPageBreak/>
        <w:t>nejvýše přípustná ve vztahu k </w:t>
      </w:r>
      <w:r w:rsidR="004C0CC5">
        <w:t>o</w:t>
      </w:r>
      <w:r w:rsidR="00C3537C" w:rsidRPr="00746FCA">
        <w:t>ceněnému výkazu</w:t>
      </w:r>
      <w:r w:rsidR="005D45BA">
        <w:t xml:space="preserve"> výměr, který tvoří přílohu č. </w:t>
      </w:r>
      <w:r w:rsidR="00155838">
        <w:t>3</w:t>
      </w:r>
      <w:r w:rsidR="00C3537C" w:rsidRPr="00746FCA">
        <w:t xml:space="preserve"> této </w:t>
      </w:r>
      <w:r w:rsidR="003F7E1D" w:rsidRPr="00746FCA">
        <w:t>S</w:t>
      </w:r>
      <w:r w:rsidR="00C3537C" w:rsidRPr="00746FCA">
        <w:t>mlouvy.</w:t>
      </w:r>
      <w:r w:rsidR="002C3367">
        <w:rPr>
          <w:rFonts w:cs="Arial"/>
          <w:szCs w:val="22"/>
        </w:rPr>
        <w:t xml:space="preserve"> </w:t>
      </w:r>
      <w:r w:rsidRPr="002C3367">
        <w:rPr>
          <w:rFonts w:cs="Arial"/>
          <w:szCs w:val="22"/>
        </w:rPr>
        <w:t xml:space="preserve">K této ceně za dílo bude </w:t>
      </w:r>
      <w:r w:rsidR="0087231C" w:rsidRPr="002C3367">
        <w:rPr>
          <w:rFonts w:cs="Arial"/>
          <w:szCs w:val="22"/>
        </w:rPr>
        <w:t xml:space="preserve">dodavatelem </w:t>
      </w:r>
      <w:r w:rsidRPr="002C3367">
        <w:rPr>
          <w:rFonts w:cs="Arial"/>
          <w:szCs w:val="22"/>
        </w:rPr>
        <w:t xml:space="preserve">účtována </w:t>
      </w:r>
      <w:r w:rsidR="007406DC">
        <w:rPr>
          <w:rFonts w:cs="Arial"/>
          <w:szCs w:val="22"/>
        </w:rPr>
        <w:t xml:space="preserve">daň z přidané hodnoty </w:t>
      </w:r>
      <w:r w:rsidRPr="002C3367">
        <w:rPr>
          <w:rFonts w:cs="Arial"/>
          <w:szCs w:val="22"/>
        </w:rPr>
        <w:t>v souladu se zákonem</w:t>
      </w:r>
      <w:r w:rsidR="007406DC">
        <w:rPr>
          <w:rFonts w:cs="Arial"/>
          <w:szCs w:val="22"/>
        </w:rPr>
        <w:t xml:space="preserve"> o DPH</w:t>
      </w:r>
      <w:r w:rsidRPr="002C3367">
        <w:rPr>
          <w:rFonts w:cs="Arial"/>
          <w:szCs w:val="22"/>
        </w:rPr>
        <w:t xml:space="preserve">, ve výši </w:t>
      </w:r>
      <w:r w:rsidR="001D16BF" w:rsidRPr="002C3367">
        <w:rPr>
          <w:rFonts w:cs="Arial"/>
          <w:szCs w:val="22"/>
          <w:shd w:val="clear" w:color="auto" w:fill="FFFF00"/>
        </w:rPr>
        <w:t>[k doplnění]</w:t>
      </w:r>
      <w:r w:rsidR="001D16BF" w:rsidRPr="002C3367">
        <w:rPr>
          <w:rFonts w:cs="Arial"/>
          <w:szCs w:val="22"/>
        </w:rPr>
        <w:t xml:space="preserve"> </w:t>
      </w:r>
      <w:r w:rsidRPr="002C3367">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100F715D"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w:t>
      </w:r>
      <w:r w:rsidR="00605E0B">
        <w:rPr>
          <w:rFonts w:ascii="Arial" w:hAnsi="Arial" w:cs="Arial"/>
          <w:sz w:val="22"/>
          <w:szCs w:val="22"/>
        </w:rPr>
        <w:t>5</w:t>
      </w:r>
      <w:r w:rsidR="00605E0B" w:rsidRPr="008C4CBA">
        <w:rPr>
          <w:rFonts w:ascii="Arial" w:hAnsi="Arial" w:cs="Arial"/>
          <w:sz w:val="22"/>
          <w:szCs w:val="22"/>
        </w:rPr>
        <w:t xml:space="preserve"> </w:t>
      </w:r>
      <w:r w:rsidR="00080AEF" w:rsidRPr="008C4CBA">
        <w:rPr>
          <w:rFonts w:ascii="Arial" w:hAnsi="Arial" w:cs="Arial"/>
          <w:sz w:val="22"/>
          <w:szCs w:val="22"/>
        </w:rPr>
        <w:t>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7728C849" w:rsidR="00FA79CD" w:rsidRPr="008C4CBA" w:rsidRDefault="007E3DDE" w:rsidP="000D1C7B">
      <w:pPr>
        <w:pStyle w:val="Nadpis2"/>
      </w:pPr>
      <w:r w:rsidRPr="007E3DDE">
        <w:t>Cena díla bude snížena o práce, které oproti projektu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01C6E565" w14:textId="6C908221" w:rsidR="00FF5613" w:rsidRPr="008C4CBA" w:rsidRDefault="007E3DDE" w:rsidP="002C3367">
      <w:pPr>
        <w:pStyle w:val="Nadpis2"/>
      </w:pPr>
      <w:r w:rsidRPr="007E3DDE">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t>TDS</w:t>
      </w:r>
      <w:r w:rsidR="00072529">
        <w:t>, autorského dozoru projektanta</w:t>
      </w:r>
      <w:r w:rsidRPr="007E3DDE">
        <w:t xml:space="preserve"> a zástupce objednatele ve věcech technických. Změna díla oproti prováděcí projektové dokumentaci i v případě, že nebude zvyšovat cenu díla, musí být schválena rovněž poskytovatelem dotace, a </w:t>
      </w:r>
      <w:r w:rsidR="004C0CC5">
        <w:t xml:space="preserve">učiněna </w:t>
      </w:r>
      <w:r w:rsidRPr="007E3DDE">
        <w:t>postupem podle ZZVZ</w:t>
      </w:r>
      <w:r w:rsidR="00533C78"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w:t>
      </w:r>
      <w:r w:rsidRPr="007E3DDE">
        <w:lastRenderedPageBreak/>
        <w:t xml:space="preserve">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16BC3284" w14:textId="1885B9E0" w:rsidR="0005053B"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odlišné od dokumentace předané objednatelem (neodpovídající geologické údaje, apod.).</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050326C3" w14:textId="375C2823" w:rsidR="00EE2C6B" w:rsidRPr="007E4C79" w:rsidRDefault="0005053B" w:rsidP="00C06346">
      <w:pPr>
        <w:pStyle w:val="Nadpis2"/>
      </w:pPr>
      <w:r w:rsidRPr="0005053B">
        <w:t xml:space="preserve">Realizované práce a dodávky budou dodavatelem účtovány objednateli na základě skutečně řádně provedených prací a dodávek písemně odsouhlasených </w:t>
      </w:r>
      <w:r w:rsidR="00294C2D">
        <w:t>TDS</w:t>
      </w:r>
      <w:r w:rsidRPr="0005053B">
        <w:t xml:space="preserve">, a to </w:t>
      </w:r>
      <w:r w:rsidR="00476B99">
        <w:t xml:space="preserve">jednou </w:t>
      </w:r>
      <w:r w:rsidRPr="0005053B">
        <w:t>faktur</w:t>
      </w:r>
      <w:r w:rsidR="00476B99">
        <w:t>ou</w:t>
      </w:r>
      <w:r w:rsidR="008328D3">
        <w:t xml:space="preserve"> po předání díla bez vad a nedodělků nebránící užívání</w:t>
      </w:r>
      <w:r w:rsidRPr="0005053B">
        <w:t>, kter</w:t>
      </w:r>
      <w:r w:rsidR="00476B99">
        <w:t>á</w:t>
      </w:r>
      <w:r w:rsidRPr="0005053B">
        <w:t xml:space="preserve"> budou splňovat náležitosti daňového dokladu dle platných obecně závazných právních předpisů, tj. dle zákona o </w:t>
      </w:r>
      <w:r w:rsidR="00D7386B">
        <w:t>DPH</w:t>
      </w:r>
      <w:r w:rsidR="00294C2D">
        <w:t>,</w:t>
      </w:r>
      <w:r w:rsidRPr="0005053B">
        <w:t xml:space="preserve"> a bude v nich uveden název </w:t>
      </w:r>
      <w:r w:rsidRPr="00476B99">
        <w:rPr>
          <w:b/>
          <w:bCs w:val="0"/>
        </w:rPr>
        <w:t>„</w:t>
      </w:r>
      <w:r w:rsidR="00C5742C" w:rsidRPr="00C5742C">
        <w:rPr>
          <w:b/>
          <w:bCs w:val="0"/>
        </w:rPr>
        <w:t>Instalace, montáž a dodávka protipožárních dveří – akce vybudování EPS včetně PBŘ</w:t>
      </w:r>
      <w:r w:rsidR="00476B99" w:rsidRPr="00476B99">
        <w:rPr>
          <w:b/>
          <w:bCs w:val="0"/>
        </w:rPr>
        <w:t>“</w:t>
      </w:r>
      <w:r w:rsidRPr="0005053B">
        <w:t xml:space="preserve">. Nedílnou součástí faktury </w:t>
      </w:r>
      <w:r w:rsidR="00476B99">
        <w:t>bude předávací protokol podepsaný oběma smluvními stranami</w:t>
      </w:r>
      <w:r w:rsidRPr="0005053B">
        <w:t xml:space="preserve"> a</w:t>
      </w:r>
      <w:r w:rsidR="00F125FF">
        <w:t> </w:t>
      </w:r>
      <w:r w:rsidRPr="0005053B">
        <w:t>fotodokumentace dle ustanovení odst. 1.</w:t>
      </w:r>
      <w:r w:rsidR="00587407">
        <w:t>8</w:t>
      </w:r>
      <w:r w:rsidRPr="0005053B">
        <w:t xml:space="preserve"> a odst. 1.</w:t>
      </w:r>
      <w:r w:rsidR="00587407">
        <w:t>9</w:t>
      </w:r>
      <w:r w:rsidRPr="0005053B">
        <w:t xml:space="preserve"> </w:t>
      </w:r>
      <w:r w:rsidR="00755530">
        <w:t xml:space="preserve">této </w:t>
      </w:r>
      <w:r w:rsidR="005A3082">
        <w:t>S</w:t>
      </w:r>
      <w:r w:rsidRPr="0005053B">
        <w:t>mlouvy</w:t>
      </w:r>
      <w:r w:rsidR="000E102E" w:rsidRPr="00DC3873">
        <w:t>.</w:t>
      </w:r>
    </w:p>
    <w:p w14:paraId="3D9EF4E9" w14:textId="57A3984D" w:rsidR="00F741F8" w:rsidRDefault="0039284F" w:rsidP="000D1C7B">
      <w:pPr>
        <w:pStyle w:val="Nadpis2"/>
      </w:pPr>
      <w:r w:rsidRPr="0039284F">
        <w:t xml:space="preserve">Faktura je splatná ve lhůtě 30 kalendářních dnů od jejího vystavení, přičemž musí být </w:t>
      </w:r>
      <w:r w:rsidR="00294C2D">
        <w:t>o</w:t>
      </w:r>
      <w:r w:rsidRPr="0039284F">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ust.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xml:space="preserve">. Dále se zavazuje předložit ke kontrole výše uvedeným kontrolním orgánům veškerou provozní a účetní </w:t>
      </w:r>
      <w:r w:rsidR="000E102E" w:rsidRPr="008C4CBA">
        <w:lastRenderedPageBreak/>
        <w:t>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umožnit vstup kontrolou pověřeným 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106a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účet 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43FD64A5" w14:textId="3F0BF735" w:rsidR="00BB100E" w:rsidRPr="000D1C7B" w:rsidRDefault="00EE2C6B" w:rsidP="000D1C7B">
      <w:pPr>
        <w:pStyle w:val="Nadpis2"/>
      </w:pPr>
      <w:r>
        <w:t xml:space="preserve">Pokud by </w:t>
      </w:r>
      <w:r w:rsidRPr="003E713E">
        <w:t>překročení provedených částí díla a souvisejícího objemu ročního čerpání finančních prostředků znamenalo dřívější termín ukončení realizace díla, mohou se smluvní strany písemně dohodnout na odpovídající změně HMG</w:t>
      </w:r>
      <w:r>
        <w:t>.</w:t>
      </w:r>
    </w:p>
    <w:p w14:paraId="3A8082A8" w14:textId="0F7E2AA2" w:rsidR="000E102E" w:rsidRPr="00BA2F9A" w:rsidRDefault="000E102E" w:rsidP="008E00F1">
      <w:pPr>
        <w:pStyle w:val="Nadpis1"/>
        <w:ind w:left="709" w:hanging="709"/>
      </w:pPr>
      <w:r w:rsidRPr="00BA2F9A">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lastRenderedPageBreak/>
        <w:t>Dodavatel není bez předchozího písemného souhlasu objednatele oprávněn postoupit práva a povinnosti z této smlouvy na třetí osobu.</w:t>
      </w:r>
    </w:p>
    <w:p w14:paraId="2E9E125B" w14:textId="73A4EAD9" w:rsidR="00BE2E12" w:rsidRPr="00BA2F9A" w:rsidRDefault="00FD5DD9" w:rsidP="000D1C7B">
      <w:pPr>
        <w:pStyle w:val="Nadpis1"/>
        <w:ind w:left="709" w:hanging="709"/>
        <w:rPr>
          <w:rFonts w:cs="Arial"/>
          <w:b w:val="0"/>
          <w:bCs w:val="0"/>
          <w:szCs w:val="22"/>
        </w:rPr>
      </w:pPr>
      <w:r w:rsidRPr="000D1C7B">
        <w:t>Staveniště</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408A7375" w14:textId="5DF268D8" w:rsidR="000E102E" w:rsidRPr="008C4CBA" w:rsidRDefault="000E102E" w:rsidP="000D1C7B">
      <w:pPr>
        <w:pStyle w:val="Nadpis2"/>
      </w:pPr>
      <w:r w:rsidRPr="008C4CBA">
        <w:t xml:space="preserve">Objednatel předá </w:t>
      </w:r>
      <w:r w:rsidR="00126AE4" w:rsidRPr="008C4CBA">
        <w:t xml:space="preserve">dodavateli </w:t>
      </w:r>
      <w:r w:rsidRPr="008C4CBA">
        <w:t xml:space="preserve">staveniště do 3 dnů po odeslání výzvy dle </w:t>
      </w:r>
      <w:r w:rsidR="00A80DD4" w:rsidRPr="008C4CBA">
        <w:t>odst.</w:t>
      </w:r>
      <w:r w:rsidR="000F090B" w:rsidRPr="008C4CBA">
        <w:t xml:space="preserve"> 2.2 </w:t>
      </w:r>
      <w:r w:rsidR="00755530">
        <w:t xml:space="preserve">této </w:t>
      </w:r>
      <w:r w:rsidR="00C13811" w:rsidRPr="008C4CBA">
        <w:t>S</w:t>
      </w:r>
      <w:r w:rsidRPr="008C4CBA">
        <w:t>mlouvy, a to na základě prohlídky prostoru staveniště a oboustranně podepsaného písemného protokolu oprávněnými zástupci obou smluvních stran.</w:t>
      </w:r>
    </w:p>
    <w:p w14:paraId="258EF619" w14:textId="4FBB57F7" w:rsidR="000E102E" w:rsidRPr="008C4CBA" w:rsidRDefault="00C24B17" w:rsidP="000D1C7B">
      <w:pPr>
        <w:pStyle w:val="Nadpis2"/>
      </w:pPr>
      <w:r w:rsidRPr="00C24B17">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t>.</w:t>
      </w:r>
    </w:p>
    <w:p w14:paraId="74354BFF" w14:textId="528A604E" w:rsidR="000E102E" w:rsidRPr="008C4CBA" w:rsidRDefault="00126AE4" w:rsidP="000D1C7B">
      <w:pPr>
        <w:pStyle w:val="Nadpis2"/>
      </w:pPr>
      <w:r w:rsidRPr="008C4CBA">
        <w:t xml:space="preserve">Dodavatel </w:t>
      </w:r>
      <w:r w:rsidR="000E102E" w:rsidRPr="008C4CBA">
        <w:t>zabezpečí na vlastní náklad staveniště a zajistí vjezd na staveniště,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2CCD6912" w14:textId="739A7AA8" w:rsidR="000E102E" w:rsidRPr="008C4CBA" w:rsidRDefault="00126AE4" w:rsidP="000D1C7B">
      <w:pPr>
        <w:pStyle w:val="Nadpis2"/>
      </w:pPr>
      <w:r w:rsidRPr="008C4CBA">
        <w:t xml:space="preserve">Dodavatel </w:t>
      </w:r>
      <w:r w:rsidR="000E102E" w:rsidRPr="008C4CBA">
        <w:t>je povinen před započetím výkopových prací zabezpečit na svůj náklad vytyčení všech stávajících sítí a zařízení a splnit veškeré podmínky stanovené ve</w:t>
      </w:r>
      <w:r w:rsidR="004932D7" w:rsidRPr="008C4CBA">
        <w:t> </w:t>
      </w:r>
      <w:r w:rsidR="000E102E" w:rsidRPr="008C4CBA">
        <w:t xml:space="preserve">vyjádření jednotlivých správců těchto zařízení. Za veškeré </w:t>
      </w:r>
      <w:r w:rsidRPr="008C4CBA">
        <w:t xml:space="preserve">dodavatelem </w:t>
      </w:r>
      <w:r w:rsidR="000E102E" w:rsidRPr="008C4CBA">
        <w:t xml:space="preserve">způsobené škody na stávajícím potrubí, vedení a kabelech nese výhradně a v plném rozsahu odpovědnost </w:t>
      </w:r>
      <w:r w:rsidRPr="008C4CBA">
        <w:t>dodavatel</w:t>
      </w:r>
      <w:r w:rsidR="000E102E" w:rsidRPr="008C4CBA">
        <w:t xml:space="preserve">. </w:t>
      </w:r>
      <w:r w:rsidRPr="008C4CBA">
        <w:t xml:space="preserve">Dodavatel </w:t>
      </w:r>
      <w:r w:rsidR="000E102E" w:rsidRPr="008C4CBA">
        <w:t>je před zahájením provádění díla rovněž povinen ohledat s odbornou péčí odpovídající jeho předmětu</w:t>
      </w:r>
      <w:r w:rsidR="00C13811" w:rsidRPr="008C4CBA">
        <w:t xml:space="preserve"> podnikání a </w:t>
      </w:r>
      <w:r w:rsidR="00AB6609">
        <w:t>povinnostem</w:t>
      </w:r>
      <w:r w:rsidR="00AB6609" w:rsidRPr="008C4CBA">
        <w:t xml:space="preserve"> </w:t>
      </w:r>
      <w:r w:rsidR="00C13811" w:rsidRPr="008C4CBA">
        <w:t>dle této S</w:t>
      </w:r>
      <w:r w:rsidR="000E102E" w:rsidRPr="008C4CBA">
        <w:t>mlouvy místo provádění díla z hlediska zjištění možných překážek v následném provádění díla, neuvedených v projektové dokumentaci či dalších podkladech pro</w:t>
      </w:r>
      <w:r w:rsidR="004932D7" w:rsidRPr="008C4CBA">
        <w:t> </w:t>
      </w:r>
      <w:r w:rsidR="000E102E" w:rsidRPr="008C4CBA">
        <w:t>realizaci díla.</w:t>
      </w:r>
    </w:p>
    <w:p w14:paraId="65C0B12A" w14:textId="3F767763" w:rsidR="000E102E" w:rsidRPr="008C4CBA" w:rsidRDefault="00126AE4" w:rsidP="000D1C7B">
      <w:pPr>
        <w:pStyle w:val="Nadpis2"/>
      </w:pPr>
      <w:r w:rsidRPr="008C4CBA">
        <w:lastRenderedPageBreak/>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pracovními pomůckami. Dále se zavazuje dodržovat hygienické předpisy a podmínky životního prostředí. </w:t>
      </w:r>
      <w:r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0FE15DA5"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7BB808A6" w14:textId="233DD092" w:rsidR="000E102E" w:rsidRPr="00BA2F9A" w:rsidRDefault="00586C81" w:rsidP="000D1C7B">
      <w:pPr>
        <w:pStyle w:val="Nadpis2"/>
      </w:pPr>
      <w:r w:rsidRPr="00586C81">
        <w:t xml:space="preserve">Dodavatel je povinen zajistit v rámci zařízení staveniště podmínky pro výkon funkce autorského dozoru projektanta a </w:t>
      </w:r>
      <w:r w:rsidR="00AD25BF">
        <w:t>TDS</w:t>
      </w:r>
      <w:r w:rsidRPr="00586C81">
        <w:t xml:space="preserve">, případně </w:t>
      </w:r>
      <w:r w:rsidR="00AB6609">
        <w:t xml:space="preserve">pro </w:t>
      </w:r>
      <w:r w:rsidRPr="00586C81">
        <w:t>činnost koordinátora bezpečnosti a</w:t>
      </w:r>
      <w:r w:rsidR="00F125FF">
        <w:t> </w:t>
      </w:r>
      <w:r w:rsidRPr="00586C81">
        <w:t>ochrany zdraví při práci na staveništi, a to v přiměřeném rozsahu</w:t>
      </w:r>
      <w:r w:rsidR="000E102E" w:rsidRPr="008C4CBA">
        <w:t>.</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2085FC65" w14:textId="77777777" w:rsidR="00AA1921" w:rsidRPr="008C4CBA" w:rsidRDefault="00AA1921" w:rsidP="00415244">
      <w:pPr>
        <w:pStyle w:val="Nadpis2"/>
      </w:pPr>
      <w:r w:rsidRPr="00184BC5">
        <w:t>Oprávněnými</w:t>
      </w:r>
      <w:r w:rsidR="00B5230D" w:rsidRPr="008C4CBA">
        <w:t xml:space="preserve"> zástupci objednatele</w:t>
      </w:r>
      <w:r w:rsidR="00AE0207" w:rsidRPr="008C4CBA">
        <w:t xml:space="preserve"> </w:t>
      </w:r>
      <w:r w:rsidRPr="008C4CBA">
        <w:t>při provádění a převzetí díla a ve věcech technických (dále jen „</w:t>
      </w:r>
      <w:r w:rsidRPr="003A67CC">
        <w:rPr>
          <w:b/>
          <w:bCs w:val="0"/>
        </w:rPr>
        <w:t>oprávnění zástupci objednatele</w:t>
      </w:r>
      <w:r w:rsidRPr="008C4CBA">
        <w:t xml:space="preserve">“) </w:t>
      </w:r>
      <w:r w:rsidR="00A76DFC" w:rsidRPr="008C4CBA">
        <w:t>je</w:t>
      </w:r>
      <w:r w:rsidRPr="008C4CBA">
        <w:t>:</w:t>
      </w:r>
    </w:p>
    <w:p w14:paraId="419AA0B3" w14:textId="0957E9D4" w:rsidR="007B44CD" w:rsidRPr="00E8159D" w:rsidRDefault="00720D20" w:rsidP="0020331D">
      <w:pPr>
        <w:ind w:left="709"/>
        <w:jc w:val="left"/>
        <w:rPr>
          <w:rFonts w:ascii="Arial" w:hAnsi="Arial" w:cs="Arial"/>
          <w:sz w:val="22"/>
          <w:szCs w:val="22"/>
        </w:rPr>
      </w:pPr>
      <w:r w:rsidRPr="003A67CC">
        <w:rPr>
          <w:rFonts w:ascii="Arial" w:hAnsi="Arial" w:cs="Arial"/>
          <w:b/>
          <w:bCs/>
          <w:sz w:val="22"/>
          <w:szCs w:val="22"/>
        </w:rPr>
        <w:t xml:space="preserve">Petr </w:t>
      </w:r>
      <w:r w:rsidR="00C06346">
        <w:rPr>
          <w:rFonts w:ascii="Arial" w:hAnsi="Arial" w:cs="Arial"/>
          <w:b/>
          <w:bCs/>
          <w:sz w:val="22"/>
          <w:szCs w:val="22"/>
        </w:rPr>
        <w:t>Vilánek</w:t>
      </w:r>
      <w:r w:rsidRPr="00720D20">
        <w:rPr>
          <w:rFonts w:ascii="Arial" w:hAnsi="Arial" w:cs="Arial"/>
          <w:sz w:val="22"/>
          <w:szCs w:val="22"/>
        </w:rPr>
        <w:t xml:space="preserve">, vedoucí </w:t>
      </w:r>
      <w:r w:rsidR="00C06346">
        <w:rPr>
          <w:rFonts w:ascii="Arial" w:hAnsi="Arial" w:cs="Arial"/>
          <w:sz w:val="22"/>
          <w:szCs w:val="22"/>
        </w:rPr>
        <w:t xml:space="preserve">technicko-provozního úseku, </w:t>
      </w:r>
      <w:r w:rsidRPr="00720D20">
        <w:rPr>
          <w:rFonts w:ascii="Arial" w:hAnsi="Arial" w:cs="Arial"/>
          <w:sz w:val="22"/>
          <w:szCs w:val="22"/>
        </w:rPr>
        <w:t>e</w:t>
      </w:r>
      <w:r w:rsidR="003A67CC">
        <w:rPr>
          <w:rFonts w:ascii="Arial" w:hAnsi="Arial" w:cs="Arial"/>
          <w:sz w:val="22"/>
          <w:szCs w:val="22"/>
        </w:rPr>
        <w:t>-</w:t>
      </w:r>
      <w:r w:rsidRPr="00720D20">
        <w:rPr>
          <w:rFonts w:ascii="Arial" w:hAnsi="Arial" w:cs="Arial"/>
          <w:sz w:val="22"/>
          <w:szCs w:val="22"/>
        </w:rPr>
        <w:t xml:space="preserve">mail: </w:t>
      </w:r>
      <w:hyperlink r:id="rId9" w:history="1">
        <w:r w:rsidR="00C06346" w:rsidRPr="005613F7">
          <w:rPr>
            <w:rStyle w:val="Hypertextovodkaz"/>
            <w:rFonts w:ascii="Arial" w:hAnsi="Arial" w:cs="Arial"/>
            <w:sz w:val="22"/>
            <w:szCs w:val="22"/>
          </w:rPr>
          <w:t>petr.vilanek@domovuanezky.cz</w:t>
        </w:r>
      </w:hyperlink>
      <w:r w:rsidR="00C06346">
        <w:rPr>
          <w:rFonts w:ascii="Arial" w:hAnsi="Arial" w:cs="Arial"/>
          <w:sz w:val="22"/>
          <w:szCs w:val="22"/>
        </w:rPr>
        <w:t xml:space="preserve">, </w:t>
      </w:r>
      <w:r w:rsidRPr="00720D20">
        <w:rPr>
          <w:rFonts w:ascii="Arial" w:hAnsi="Arial" w:cs="Arial"/>
          <w:sz w:val="22"/>
          <w:szCs w:val="22"/>
        </w:rPr>
        <w:t>tel</w:t>
      </w:r>
      <w:r w:rsidR="003A67CC">
        <w:rPr>
          <w:rFonts w:ascii="Arial" w:hAnsi="Arial" w:cs="Arial"/>
          <w:sz w:val="22"/>
          <w:szCs w:val="22"/>
        </w:rPr>
        <w:t>.</w:t>
      </w:r>
      <w:r w:rsidRPr="00720D20">
        <w:rPr>
          <w:rFonts w:ascii="Arial" w:hAnsi="Arial" w:cs="Arial"/>
          <w:sz w:val="22"/>
          <w:szCs w:val="22"/>
        </w:rPr>
        <w:t xml:space="preserve">: </w:t>
      </w:r>
      <w:r w:rsidR="00C06346">
        <w:rPr>
          <w:rFonts w:ascii="Arial" w:hAnsi="Arial" w:cs="Arial"/>
          <w:sz w:val="22"/>
          <w:szCs w:val="22"/>
        </w:rPr>
        <w:t>733 736 491</w:t>
      </w:r>
    </w:p>
    <w:p w14:paraId="76D88813" w14:textId="258B603A" w:rsidR="00747067" w:rsidRPr="000D1C7B" w:rsidRDefault="00747067" w:rsidP="0020331D">
      <w:pPr>
        <w:pStyle w:val="Nadpis2"/>
        <w:spacing w:before="240"/>
        <w:jc w:val="left"/>
      </w:pPr>
      <w:r w:rsidRPr="00184BC5">
        <w:t>Oprávnění zástupci objednatele jsou oprávněni jednat za objednatele ve věcech technických a ve věcech, které tato smlouva výslovně stanoví. Není</w:t>
      </w:r>
      <w:r w:rsidR="00F125FF">
        <w:t>-</w:t>
      </w:r>
      <w:r w:rsidRPr="00184BC5">
        <w:t xml:space="preserve">li touto </w:t>
      </w:r>
      <w:r w:rsidR="00F125FF">
        <w:t>S</w:t>
      </w:r>
      <w:r w:rsidRPr="00184BC5">
        <w:t>mlouvou stanoveno jinak, nejsou oprávnění zástupci objednatele oprávnění činit jménem žádného z objednatelů právní úkony.</w:t>
      </w:r>
    </w:p>
    <w:p w14:paraId="4BDBC432" w14:textId="3E18A780" w:rsidR="000406CC" w:rsidRPr="000D1C7B" w:rsidRDefault="00747067" w:rsidP="000D1C7B">
      <w:pPr>
        <w:autoSpaceDE w:val="0"/>
        <w:autoSpaceDN w:val="0"/>
        <w:spacing w:before="120" w:after="120" w:line="360" w:lineRule="auto"/>
        <w:ind w:left="709"/>
        <w:rPr>
          <w:rFonts w:ascii="Arial" w:hAnsi="Arial" w:cs="Arial"/>
          <w:iCs/>
          <w:sz w:val="22"/>
          <w:szCs w:val="22"/>
        </w:rPr>
      </w:pPr>
      <w:r w:rsidRPr="00E8159D">
        <w:rPr>
          <w:rFonts w:ascii="Arial" w:hAnsi="Arial" w:cs="Arial"/>
          <w:iCs/>
          <w:sz w:val="22"/>
          <w:szCs w:val="22"/>
        </w:rPr>
        <w:t xml:space="preserve">Ve věcech smluvních zastupuje objednatele </w:t>
      </w:r>
      <w:r w:rsidR="004A62AC">
        <w:rPr>
          <w:rFonts w:ascii="Arial" w:hAnsi="Arial" w:cs="Arial"/>
          <w:kern w:val="3"/>
          <w:sz w:val="22"/>
          <w:szCs w:val="22"/>
        </w:rPr>
        <w:t>Ing. Petr Kordule</w:t>
      </w:r>
      <w:r w:rsidR="00EA1306" w:rsidRPr="00B722D1">
        <w:rPr>
          <w:rFonts w:ascii="Arial" w:hAnsi="Arial" w:cs="Arial"/>
          <w:kern w:val="3"/>
          <w:sz w:val="22"/>
          <w:szCs w:val="22"/>
        </w:rPr>
        <w:t>, ředitel</w:t>
      </w:r>
      <w:r w:rsidR="00EA1306">
        <w:rPr>
          <w:rFonts w:ascii="Arial" w:hAnsi="Arial" w:cs="Arial"/>
          <w:kern w:val="3"/>
          <w:sz w:val="22"/>
          <w:szCs w:val="22"/>
        </w:rPr>
        <w:t>.</w:t>
      </w:r>
    </w:p>
    <w:p w14:paraId="67217177" w14:textId="595FFDB4"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p>
    <w:p w14:paraId="4E59295E" w14:textId="77777777" w:rsidR="003A67CC" w:rsidRDefault="00184BC5"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5E436225" w14:textId="7A9201BA" w:rsidR="00184BC5" w:rsidRDefault="00184BC5" w:rsidP="003A67CC">
      <w:pPr>
        <w:pStyle w:val="Odstavecseseznamem"/>
        <w:autoSpaceDE w:val="0"/>
        <w:autoSpaceDN w:val="0"/>
        <w:spacing w:before="120" w:after="120" w:line="360" w:lineRule="auto"/>
        <w:ind w:left="1276"/>
        <w:rPr>
          <w:rFonts w:ascii="Arial" w:hAnsi="Arial" w:cs="Arial"/>
          <w:sz w:val="22"/>
          <w:szCs w:val="22"/>
        </w:rPr>
      </w:pPr>
      <w:r w:rsidRPr="00BB3E38">
        <w:rPr>
          <w:rFonts w:ascii="Arial" w:hAnsi="Arial" w:cs="Arial"/>
          <w:sz w:val="22"/>
          <w:szCs w:val="22"/>
        </w:rPr>
        <w:t>[</w:t>
      </w:r>
      <w:r w:rsidRPr="00BB3E38">
        <w:rPr>
          <w:rFonts w:ascii="Arial" w:hAnsi="Arial" w:cs="Arial"/>
          <w:sz w:val="22"/>
          <w:szCs w:val="22"/>
          <w:highlight w:val="yellow"/>
        </w:rPr>
        <w:t>k doplnění, vč. kontaktů, emailových adres</w:t>
      </w:r>
      <w:r w:rsidRPr="00BB3E38">
        <w:rPr>
          <w:rFonts w:ascii="Arial" w:hAnsi="Arial" w:cs="Arial"/>
          <w:sz w:val="22"/>
          <w:szCs w:val="22"/>
        </w:rPr>
        <w:t>].</w:t>
      </w:r>
    </w:p>
    <w:p w14:paraId="4E3EDC70" w14:textId="78D2C038" w:rsidR="006D7586" w:rsidRDefault="00BB3E38" w:rsidP="00415244">
      <w:pPr>
        <w:pStyle w:val="Nadpis2"/>
        <w:rPr>
          <w:b/>
        </w:rPr>
      </w:pPr>
      <w:r w:rsidRPr="00184BC5">
        <w:t xml:space="preserve">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w:t>
      </w:r>
      <w:r w:rsidR="007B44CD" w:rsidRPr="00184BC5">
        <w:t>z této Smlouvy (a zadávacího řízení) vyplývající</w:t>
      </w:r>
      <w:r w:rsidRPr="00184BC5">
        <w:t>.</w:t>
      </w:r>
    </w:p>
    <w:p w14:paraId="4438CEC6" w14:textId="7BF2C9DE" w:rsidR="0030457A" w:rsidRPr="00BA2F9A" w:rsidRDefault="000E102E" w:rsidP="00415244">
      <w:pPr>
        <w:pStyle w:val="Nadpis1"/>
        <w:ind w:left="709" w:hanging="709"/>
      </w:pPr>
      <w:r w:rsidRPr="00BA2F9A">
        <w:lastRenderedPageBreak/>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5A5F3FAC" w:rsidR="005A636C" w:rsidRPr="00415244" w:rsidRDefault="005A636C" w:rsidP="00415244">
      <w:pPr>
        <w:pStyle w:val="Nadpis2"/>
      </w:pPr>
      <w:r w:rsidRPr="005A636C">
        <w:t xml:space="preserve">Při provádění díla postupuje dodavatel samostatně a dílo provádí v souladu </w:t>
      </w:r>
      <w:r w:rsidR="0020331D">
        <w:t xml:space="preserve">s </w:t>
      </w:r>
      <w:r w:rsidRPr="005A636C">
        <w:t xml:space="preserve">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131A9396" w:rsidR="00D145ED" w:rsidRPr="00415244" w:rsidRDefault="00ED7F2D" w:rsidP="00415244">
      <w:pPr>
        <w:pStyle w:val="Nadpis2"/>
      </w:pPr>
      <w:r w:rsidRPr="00ED7F2D">
        <w:t>Dodavatel prohlašuje, že má k dispozici jedno vyhotovení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7A72BC30" w14:textId="761919A8" w:rsidR="005A636C" w:rsidRPr="00415244" w:rsidRDefault="005A636C" w:rsidP="00415244">
      <w:pPr>
        <w:pStyle w:val="Nadpis2"/>
      </w:pPr>
      <w:r w:rsidRPr="005A636C">
        <w:t>Žádný zápis ve stavebním deníku není způsobilý zvýšit cenu za dílo uvedenou v odst.</w:t>
      </w:r>
      <w:r w:rsidR="00F125FF">
        <w:t> </w:t>
      </w:r>
      <w:r w:rsidRPr="005A636C">
        <w:t xml:space="preserve">3.1 této </w:t>
      </w:r>
      <w:r w:rsidR="005A3082">
        <w:t>S</w:t>
      </w:r>
      <w:r w:rsidRPr="005A636C">
        <w:t>mlouvy. </w:t>
      </w:r>
    </w:p>
    <w:p w14:paraId="0E9A0C12" w14:textId="5C122B2A" w:rsidR="00F741F8" w:rsidRPr="00415244" w:rsidRDefault="005A636C" w:rsidP="00415244">
      <w:pPr>
        <w:pStyle w:val="Nadpis2"/>
      </w:pPr>
      <w:r w:rsidRPr="005A636C">
        <w:t xml:space="preserve">Oprávněný zástupce objednatele a </w:t>
      </w:r>
      <w:r w:rsidR="00AD25BF">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rsidR="00F125FF">
        <w:t> </w:t>
      </w:r>
      <w:r w:rsidRPr="005A636C">
        <w:t>k osobě vykonávající koordinátora BOZP. Identifikační údaje osob vykonávající funkci autorského dozoru projektanta a koordinátora BOZP sdělí objednatel dodavateli bez zbytečného odkladu po jejím určení.</w:t>
      </w:r>
    </w:p>
    <w:p w14:paraId="00605D50" w14:textId="11212949" w:rsidR="005A636C" w:rsidRPr="00415244" w:rsidRDefault="005A636C" w:rsidP="00415244">
      <w:pPr>
        <w:pStyle w:val="Nadpis2"/>
      </w:pPr>
      <w:r w:rsidRPr="005A636C">
        <w:t>V souladu se stavebním zákonem bude objednatel provádět při zhotovování vlastní stavby na staveništi technický dozor</w:t>
      </w:r>
      <w:r w:rsidR="003A4311">
        <w:t xml:space="preserve"> stavebníka</w:t>
      </w:r>
      <w:r w:rsidRPr="005A636C">
        <w:t xml:space="preserve"> </w:t>
      </w:r>
      <w:r w:rsidR="003A4311">
        <w:t>(</w:t>
      </w:r>
      <w:r w:rsidRPr="005A636C">
        <w:t>objednatele</w:t>
      </w:r>
      <w:r w:rsidR="003A4311">
        <w:t>)</w:t>
      </w:r>
      <w:r w:rsidRPr="005A636C">
        <w:t xml:space="preserve"> prostřednictvím osoby (dále jen „</w:t>
      </w:r>
      <w:r w:rsidRPr="006C2F03">
        <w:rPr>
          <w:b/>
          <w:i/>
        </w:rPr>
        <w:t>osoba vykonávající technický dozor</w:t>
      </w:r>
      <w:r w:rsidRPr="005A636C">
        <w:t>“), jejíž jméno a příjmení bude objednatelem sděleno při předání staveniště a bude uvedeno v písemném protokolu o</w:t>
      </w:r>
      <w:r w:rsidR="00F125FF">
        <w:t> </w:t>
      </w:r>
      <w:r w:rsidRPr="005A636C">
        <w:t xml:space="preserve">předání staveniště a současně zapsáno ve stavebním deníku. </w:t>
      </w:r>
    </w:p>
    <w:p w14:paraId="6DA5D62B" w14:textId="04120679" w:rsidR="005A636C" w:rsidRPr="00415244" w:rsidRDefault="005A636C" w:rsidP="00415244">
      <w:pPr>
        <w:pStyle w:val="Nadpis2"/>
      </w:pPr>
      <w:r w:rsidRPr="005A636C">
        <w:lastRenderedPageBreak/>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6D063F6A" w:rsidR="005A636C" w:rsidRPr="005A636C" w:rsidRDefault="005A636C" w:rsidP="00415244">
      <w:pPr>
        <w:pStyle w:val="Nadpis2"/>
      </w:pPr>
      <w:r w:rsidRPr="005A636C">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w:t>
      </w:r>
      <w:r w:rsidR="00FA293E">
        <w:t xml:space="preserve"> a osobě </w:t>
      </w:r>
      <w:r w:rsidR="00FA293E" w:rsidRPr="005A636C">
        <w:t>vykonávající technický dozor objednatele</w:t>
      </w:r>
      <w:r w:rsidRPr="005A636C">
        <w:t xml:space="preserve"> a současně učinit o této skutečnosti písemně záznam ve stavebním deníku. </w:t>
      </w:r>
    </w:p>
    <w:p w14:paraId="395102FD" w14:textId="060D5554"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528161D8" w14:textId="5517A231"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w:t>
      </w:r>
      <w:r w:rsidRPr="005A636C">
        <w:rPr>
          <w:rFonts w:ascii="Arial" w:hAnsi="Arial" w:cs="Arial"/>
          <w:sz w:val="22"/>
          <w:szCs w:val="22"/>
        </w:rPr>
        <w:lastRenderedPageBreak/>
        <w:t>obecně platných právních předpisů nebo podle českých technických norem.</w:t>
      </w:r>
    </w:p>
    <w:p w14:paraId="5D051DFD" w14:textId="23B46FC7" w:rsidR="005A636C" w:rsidRPr="00415244" w:rsidRDefault="005A636C" w:rsidP="00415244">
      <w:pPr>
        <w:pStyle w:val="Nadpis2"/>
        <w:rPr>
          <w:rFonts w:cs="Arial"/>
          <w:szCs w:val="22"/>
        </w:rPr>
      </w:pPr>
      <w:r w:rsidRPr="005A636C">
        <w:rPr>
          <w:rFonts w:cs="Arial"/>
          <w:szCs w:val="22"/>
        </w:rPr>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2E22DF53" w:rsidR="005A636C" w:rsidRPr="0099084D" w:rsidRDefault="005A636C" w:rsidP="00415244">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Jestliže nevhodnost, nedostatky, neúplnost a chyby uvedené </w:t>
      </w:r>
      <w:r w:rsidR="00FA293E">
        <w:rPr>
          <w:rFonts w:ascii="Arial" w:hAnsi="Arial" w:cs="Arial"/>
          <w:sz w:val="22"/>
          <w:szCs w:val="22"/>
        </w:rPr>
        <w:t>projektové dokumentace</w:t>
      </w:r>
      <w:r w:rsidRPr="005A636C">
        <w:rPr>
          <w:rFonts w:ascii="Arial" w:hAnsi="Arial" w:cs="Arial"/>
          <w:sz w:val="22"/>
          <w:szCs w:val="22"/>
        </w:rPr>
        <w:t xml:space="preserve"> a</w:t>
      </w:r>
      <w:r w:rsidR="00F125FF">
        <w:rPr>
          <w:rFonts w:ascii="Arial" w:hAnsi="Arial" w:cs="Arial"/>
          <w:sz w:val="22"/>
          <w:szCs w:val="22"/>
        </w:rPr>
        <w:t> </w:t>
      </w:r>
      <w:r w:rsidRPr="005A636C">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13A3E22B" w:rsidR="005A636C" w:rsidRPr="00415244" w:rsidRDefault="005A636C" w:rsidP="00415244">
      <w:pPr>
        <w:pStyle w:val="Nadpis2"/>
        <w:rPr>
          <w:rFonts w:cs="Arial"/>
          <w:szCs w:val="22"/>
        </w:rPr>
      </w:pPr>
      <w:r w:rsidRPr="005A636C">
        <w:rPr>
          <w:rFonts w:cs="Arial"/>
          <w:szCs w:val="22"/>
        </w:rPr>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mlouvy pak nemá nárok úhradu nákladů spojených s přerušením díla.</w:t>
      </w:r>
    </w:p>
    <w:p w14:paraId="3A748185" w14:textId="6F171615" w:rsidR="005A636C" w:rsidRPr="00415244" w:rsidRDefault="005A636C" w:rsidP="00415244">
      <w:pPr>
        <w:pStyle w:val="Nadpis2"/>
        <w:rPr>
          <w:rFonts w:cs="Arial"/>
          <w:szCs w:val="22"/>
        </w:rPr>
      </w:pPr>
      <w:r w:rsidRPr="005A636C">
        <w:rPr>
          <w:rFonts w:cs="Arial"/>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FA293E">
        <w:rPr>
          <w:rFonts w:cs="Arial"/>
          <w:szCs w:val="22"/>
        </w:rPr>
        <w:t>osobu vykonávající technický dozor objednatele</w:t>
      </w:r>
      <w:r w:rsidRPr="005A636C">
        <w:rPr>
          <w:rFonts w:cs="Arial"/>
          <w:szCs w:val="22"/>
        </w:rPr>
        <w:t xml:space="preserve">, tak osobu objednatele odpovědnou ve věcech technických dle článku </w:t>
      </w:r>
      <w:r w:rsidR="00EF0818">
        <w:rPr>
          <w:rFonts w:cs="Arial"/>
          <w:szCs w:val="22"/>
        </w:rPr>
        <w:t>7 této</w:t>
      </w:r>
      <w:r w:rsidRPr="005A636C">
        <w:rPr>
          <w:rFonts w:cs="Arial"/>
          <w:szCs w:val="22"/>
        </w:rPr>
        <w:t xml:space="preserve"> </w:t>
      </w:r>
      <w:r w:rsidR="005A3082">
        <w:rPr>
          <w:rFonts w:cs="Arial"/>
          <w:szCs w:val="22"/>
        </w:rPr>
        <w:t>S</w:t>
      </w:r>
      <w:r w:rsidRPr="005A636C">
        <w:rPr>
          <w:rFonts w:cs="Arial"/>
          <w:szCs w:val="22"/>
        </w:rPr>
        <w:t xml:space="preserve">mlouvy. V tomto zápisu (formuláři) budou </w:t>
      </w:r>
      <w:r w:rsidRPr="005A636C">
        <w:rPr>
          <w:rFonts w:cs="Arial"/>
          <w:szCs w:val="22"/>
        </w:rPr>
        <w:lastRenderedPageBreak/>
        <w:t xml:space="preserve">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t> </w:t>
      </w:r>
      <w:r w:rsidRPr="005A636C">
        <w:t xml:space="preserve">nedodělků dodavatelem. </w:t>
      </w:r>
    </w:p>
    <w:p w14:paraId="33F2B08E" w14:textId="504534F7"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611EAAC3" w:rsidR="005A636C" w:rsidRPr="00415244" w:rsidRDefault="005A636C" w:rsidP="00415244">
      <w:pPr>
        <w:pStyle w:val="Nadpis2"/>
      </w:pPr>
      <w:r w:rsidRPr="005A636C">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t>Dodavatel se dále zavazuje, že poskytne objednateli součinnost, aby objednatel mohl dostát svým povinnostem dle § 219 ZZVZ.</w:t>
      </w:r>
    </w:p>
    <w:p w14:paraId="76C1DD67" w14:textId="5002D1DE" w:rsidR="005A636C" w:rsidRPr="00F125FF" w:rsidRDefault="005A636C" w:rsidP="00415244">
      <w:pPr>
        <w:pStyle w:val="Nadpis2"/>
      </w:pPr>
      <w:r w:rsidRPr="005A636C">
        <w:t xml:space="preserve">Dodavatel nesmí u díla provádět činnost </w:t>
      </w:r>
      <w:r w:rsidR="00CE5B63">
        <w:t>osoby</w:t>
      </w:r>
      <w:r w:rsidR="00CE5B63" w:rsidRPr="005A636C">
        <w:t xml:space="preserve"> vykonávající technický dozor objednatele</w:t>
      </w:r>
      <w:r w:rsidRPr="005A636C">
        <w:t xml:space="preserve"> a tuto činnost nesmí provádět ani osoba s dodavatelem </w:t>
      </w:r>
      <w:r w:rsidRPr="00F125FF">
        <w:t>propojená.</w:t>
      </w:r>
    </w:p>
    <w:p w14:paraId="06579E79" w14:textId="77777777" w:rsidR="005A636C" w:rsidRPr="005A636C" w:rsidRDefault="005A636C" w:rsidP="00F05E2D">
      <w:pPr>
        <w:autoSpaceDE w:val="0"/>
        <w:ind w:left="567" w:hanging="567"/>
        <w:rPr>
          <w:rFonts w:ascii="Arial" w:hAnsi="Arial" w:cs="Arial"/>
          <w:sz w:val="22"/>
          <w:szCs w:val="22"/>
        </w:rPr>
      </w:pPr>
    </w:p>
    <w:p w14:paraId="17A488E0" w14:textId="52457A04" w:rsidR="005A636C" w:rsidRPr="005A636C" w:rsidRDefault="005A636C" w:rsidP="00415244">
      <w:pPr>
        <w:pStyle w:val="Nadpis2"/>
      </w:pPr>
      <w:r w:rsidRPr="005A636C">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w:t>
      </w:r>
      <w:r w:rsidRPr="005A636C">
        <w:lastRenderedPageBreak/>
        <w:t>nedojde z důvodů na straně dodavatele, prodlouží se o dobu přerušení provádění díla a</w:t>
      </w:r>
      <w:r w:rsidR="00F125FF">
        <w:t> </w:t>
      </w:r>
      <w:r w:rsidRPr="005A636C">
        <w:t xml:space="preserve">dalších 7 dní termín dokončení díla. Objednatel je rovněž oprávněn kdykoliv snížit rozsah prováděného díla o konkrétní položky a části. </w:t>
      </w:r>
    </w:p>
    <w:p w14:paraId="3F8D1D9C" w14:textId="52332924" w:rsidR="000E102E" w:rsidRPr="00415244" w:rsidRDefault="000E102E" w:rsidP="00415244">
      <w:pPr>
        <w:pStyle w:val="Nadpis1"/>
        <w:ind w:left="709" w:hanging="709"/>
      </w:pPr>
      <w:r w:rsidRPr="00BA2F9A">
        <w:t xml:space="preserve">Pojištění </w:t>
      </w:r>
      <w:r w:rsidR="00DD221F" w:rsidRPr="00415244">
        <w:t>dodavatele</w:t>
      </w:r>
    </w:p>
    <w:p w14:paraId="0D513ED4" w14:textId="4E66DCBF" w:rsidR="000E102E" w:rsidRPr="00415244" w:rsidRDefault="008E380C" w:rsidP="00415244">
      <w:pPr>
        <w:pStyle w:val="Nadpis2"/>
      </w:pPr>
      <w:r w:rsidRPr="008E380C">
        <w:t xml:space="preserve">Dodavatel prohlašuje, že ke dni uzavření této </w:t>
      </w:r>
      <w:r w:rsidR="005A3082">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r w:rsidRPr="008E380C">
        <w:t>včetně možných škod způsobených pracovníky dodavatele,</w:t>
      </w:r>
      <w:r w:rsidRPr="008E380C">
        <w:rPr>
          <w:b/>
        </w:rPr>
        <w:t xml:space="preserve"> minimálně ve výši celkové ceny díla </w:t>
      </w:r>
      <w:r w:rsidRPr="008E380C">
        <w:t>bez DPH uvedené v odst. 3.1</w:t>
      </w:r>
      <w:r w:rsidR="00EF0818">
        <w:t xml:space="preserve"> této</w:t>
      </w:r>
      <w:r w:rsidRPr="008E380C">
        <w:t xml:space="preserve"> Smlouvy,</w:t>
      </w:r>
      <w:r w:rsidRPr="008E380C">
        <w:rPr>
          <w:b/>
        </w:rPr>
        <w:t xml:space="preserve"> se spoluúčastí nejvýše 5 %</w:t>
      </w:r>
      <w:r w:rsidRPr="008E380C">
        <w:t xml:space="preserve">. Dodavatel se zavazuje, že po celou dobu trvání této </w:t>
      </w:r>
      <w:r w:rsidR="005A3082">
        <w:t>S</w:t>
      </w:r>
      <w:r w:rsidRPr="008E380C">
        <w:t>mlouvy a v přiměřeném rozsahu i po dobu záruční doby bude pojištěn ve smyslu tohoto ustanovení a že nedojde ke snížení pojistného plnění pod částku uvedenou v předchozí větě</w:t>
      </w:r>
      <w:r w:rsidR="000E102E" w:rsidRPr="008C4CBA">
        <w:t>.</w:t>
      </w:r>
    </w:p>
    <w:p w14:paraId="304F103E" w14:textId="5E92D1D4" w:rsidR="009D29D5" w:rsidRPr="00415244" w:rsidRDefault="00B54170" w:rsidP="00415244">
      <w:pPr>
        <w:pStyle w:val="Nadpis2"/>
      </w:pPr>
      <w:r>
        <w:t>K</w:t>
      </w:r>
      <w:r w:rsidR="009D29D5" w:rsidRPr="009D29D5">
        <w:t xml:space="preserve">opie pojistné smlouvy (pojistných smluv) dodavatele, resp. akceptované návrhy na uzavření pojistné smlouvy ze strany pojišťovny dle tohoto článku musí být </w:t>
      </w:r>
      <w:r w:rsidR="009F2387">
        <w:t>předloženy</w:t>
      </w:r>
      <w:r w:rsidR="009F2387" w:rsidRPr="009D29D5">
        <w:t xml:space="preserve"> </w:t>
      </w:r>
      <w:r w:rsidR="009D29D5" w:rsidRPr="009D29D5">
        <w:t xml:space="preserve">objednateli nejpozději při převzetí staveniště. Na žádost objednatele je dodavatel povinen kdykoliv později předložit uspokojivé doklady o tom, že pojistná smlouva (pojistné smlouvy) uzavřené dodavatelem </w:t>
      </w:r>
      <w:r w:rsidR="009F2387">
        <w:t>existují</w:t>
      </w:r>
      <w:r w:rsidR="009F2387" w:rsidRPr="009D29D5">
        <w:t xml:space="preserve"> </w:t>
      </w:r>
      <w:r w:rsidR="009D29D5" w:rsidRPr="009D29D5">
        <w:t>a zůstávají v platnosti</w:t>
      </w:r>
      <w:r w:rsidR="000E102E" w:rsidRPr="008C4CBA">
        <w:t>.</w:t>
      </w:r>
    </w:p>
    <w:p w14:paraId="5E5103B1" w14:textId="3CB6A100" w:rsidR="000E102E" w:rsidRPr="00BA2F9A" w:rsidRDefault="009D29D5" w:rsidP="00415244">
      <w:pPr>
        <w:pStyle w:val="Nadpis2"/>
        <w:rPr>
          <w:rFonts w:cs="Arial"/>
          <w:szCs w:val="22"/>
        </w:rPr>
      </w:pPr>
      <w:r w:rsidRPr="00B05320">
        <w:rPr>
          <w:rFonts w:cs="Arial"/>
          <w:szCs w:val="22"/>
        </w:rPr>
        <w:t xml:space="preserve">Dodavatel je povinen řádně platit pojistné tak, aby pojistná smlouva či smlouvy sjednané </w:t>
      </w:r>
      <w:r w:rsidRPr="00415244">
        <w:rPr>
          <w:rStyle w:val="Nadpis2Char"/>
        </w:rPr>
        <w:t xml:space="preserve">dle této </w:t>
      </w:r>
      <w:r w:rsidR="000D07E0" w:rsidRPr="00415244">
        <w:rPr>
          <w:rStyle w:val="Nadpis2Char"/>
        </w:rPr>
        <w:t>S</w:t>
      </w:r>
      <w:r w:rsidRPr="00415244">
        <w:rPr>
          <w:rStyle w:val="Nadpis2Char"/>
        </w:rPr>
        <w:t>mlouvy či v souvislosti s ní byly platné po celou dobu provádění díla a</w:t>
      </w:r>
      <w:r w:rsidR="00403E32" w:rsidRPr="00415244">
        <w:rPr>
          <w:rStyle w:val="Nadpis2Char"/>
        </w:rPr>
        <w:t> </w:t>
      </w:r>
      <w:r w:rsidRPr="00415244">
        <w:rPr>
          <w:rStyle w:val="Nadpis2Char"/>
        </w:rPr>
        <w:t>v</w:t>
      </w:r>
      <w:r w:rsidR="00403E32" w:rsidRPr="00415244">
        <w:rPr>
          <w:rStyle w:val="Nadpis2Char"/>
        </w:rPr>
        <w:t> </w:t>
      </w:r>
      <w:r w:rsidRPr="00415244">
        <w:rPr>
          <w:rStyle w:val="Nadpis2Char"/>
        </w:rPr>
        <w:t>přiměřeném rozsahu i po dobu záruky. V případě, že dojde k zániku pojištění, je dodavatel povinen o této skutečnosti neprodleně informovat objednatele a ve lhůtě 3</w:t>
      </w:r>
      <w:r w:rsidR="00403E32" w:rsidRPr="00415244">
        <w:rPr>
          <w:rStyle w:val="Nadpis2Char"/>
        </w:rPr>
        <w:t> </w:t>
      </w:r>
      <w:r w:rsidRPr="00415244">
        <w:rPr>
          <w:rStyle w:val="Nadpis2Char"/>
        </w:rPr>
        <w:t xml:space="preserve">pracovních dnů uzavřít pojistnou smlouvu ve výše uvedeném rozsahu. </w:t>
      </w:r>
    </w:p>
    <w:p w14:paraId="6CC576FA" w14:textId="5CCDB3CE" w:rsidR="00C91C72" w:rsidRPr="00BA2F9A" w:rsidRDefault="000E102E" w:rsidP="00415244">
      <w:pPr>
        <w:pStyle w:val="Nadpis1"/>
        <w:ind w:left="709" w:hanging="709"/>
      </w:pPr>
      <w:r w:rsidRPr="00BA2F9A">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w:t>
      </w:r>
      <w:r w:rsidR="00CC500B" w:rsidRPr="008C4CBA">
        <w:lastRenderedPageBreak/>
        <w:t xml:space="preserve">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V případě, že se objednatel rozhodne dílo převzít s vadami a nedodělky nebránícími řádnému užívání díla, budou 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8E64A23" w:rsidR="000E102E" w:rsidRPr="008C4CBA" w:rsidRDefault="00B231E1" w:rsidP="00415244">
      <w:pPr>
        <w:pStyle w:val="Nadpis2"/>
      </w:pPr>
      <w:r w:rsidRPr="008C4CBA">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92309E" w:rsidRPr="008C4CBA">
        <w:t>projektovou dokumentací,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Smlouvy</w:t>
      </w:r>
      <w:r w:rsidR="007C77B0">
        <w:t xml:space="preserve"> resp. </w:t>
      </w:r>
      <w:r w:rsidRPr="008C4CBA">
        <w:t xml:space="preserve">dnem, kdy bude 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150D0A6F" w:rsidR="000E102E" w:rsidRPr="00BA2F9A" w:rsidRDefault="000E102E" w:rsidP="00415244">
      <w:pPr>
        <w:pStyle w:val="Nadpis2"/>
      </w:pPr>
      <w:r w:rsidRPr="008C4CBA">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067595" w:rsidRPr="008C4CBA">
        <w:t>, případně také autorský dozor</w:t>
      </w:r>
      <w:r w:rsidRPr="008C4CBA">
        <w:t xml:space="preserve"> projektanta.</w:t>
      </w:r>
    </w:p>
    <w:p w14:paraId="7949B7E3" w14:textId="17B8E531" w:rsidR="000E102E" w:rsidRPr="00BA2F9A" w:rsidRDefault="000E102E" w:rsidP="00415244">
      <w:pPr>
        <w:pStyle w:val="Nadpis1"/>
        <w:ind w:left="709" w:hanging="709"/>
      </w:pPr>
      <w:r w:rsidRPr="00BA2F9A">
        <w:t xml:space="preserve">Záruka za </w:t>
      </w:r>
      <w:r w:rsidRPr="00415244">
        <w:t>jakost</w:t>
      </w:r>
      <w:r w:rsidRPr="00BA2F9A">
        <w:t xml:space="preserve"> díla a odpovědnost za vady díla</w:t>
      </w:r>
    </w:p>
    <w:p w14:paraId="24C340F9" w14:textId="1B0A2CF9" w:rsidR="000E102E" w:rsidRPr="008C4CBA" w:rsidRDefault="00F63E39" w:rsidP="00415244">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rsidR="000D07E0">
        <w:t> </w:t>
      </w:r>
      <w:r w:rsidRPr="00F63E39">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t> </w:t>
      </w:r>
      <w:r w:rsidRPr="00F63E39">
        <w:t>měsíců</w:t>
      </w:r>
      <w:r w:rsidR="000E102E" w:rsidRPr="00235B37">
        <w:t>.</w:t>
      </w:r>
    </w:p>
    <w:p w14:paraId="2E5202DE" w14:textId="0A3740BD" w:rsidR="000E102E" w:rsidRPr="008C4CBA" w:rsidRDefault="000E102E" w:rsidP="00415244">
      <w:pPr>
        <w:pStyle w:val="Nadpis2"/>
      </w:pPr>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4803F1C3" w:rsidR="000E102E" w:rsidRPr="008C4CBA" w:rsidRDefault="00F63E39" w:rsidP="00415244">
      <w:pPr>
        <w:pStyle w:val="Nadpis2"/>
      </w:pPr>
      <w:r w:rsidRPr="00F63E39">
        <w:t xml:space="preserve">Pokud se v průběhu záruční lhůty vyskytly na díle vady, má, objednatel právo na jejich bezplatné odstranění. Objednatel je povinen tyto vady u dodavatele neprodleně </w:t>
      </w:r>
      <w:r w:rsidRPr="00F63E39">
        <w:lastRenderedPageBreak/>
        <w:t xml:space="preserve">písemně reklamovat. Dodavatel je povinen nastoupit k odstranění běžných vad a nedodělků díla 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dodavateli</w:t>
      </w:r>
      <w:r w:rsidR="00E92F0F">
        <w:t>, nedohodnou-li se smluvní strany jinak</w:t>
      </w:r>
      <w:r w:rsidRPr="00F63E39">
        <w:t>. V</w:t>
      </w:r>
      <w:r w:rsidR="000D07E0">
        <w:t> </w:t>
      </w:r>
      <w:r w:rsidRPr="00F63E39">
        <w:t xml:space="preserve">případě, že se jedná o vadu, která 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t xml:space="preserve">Nároky z odpovědnosti ze záruky za jakost díla se nedotýkají nároků na náhradu škody nebo na smluvní </w:t>
      </w:r>
      <w:r w:rsidRPr="00F125FF">
        <w:t>pokutu.</w:t>
      </w:r>
    </w:p>
    <w:p w14:paraId="2B3CA29C" w14:textId="77777777" w:rsidR="000E102E" w:rsidRPr="00BA2F9A" w:rsidRDefault="000E102E" w:rsidP="00415244">
      <w:pPr>
        <w:pStyle w:val="Nadpis1"/>
        <w:ind w:left="709" w:hanging="709"/>
      </w:pPr>
      <w:r w:rsidRPr="00BA2F9A">
        <w:t xml:space="preserve">Výpověď, </w:t>
      </w:r>
      <w:r w:rsidRPr="00415244">
        <w:t>Odstoupení</w:t>
      </w:r>
      <w:r w:rsidRPr="00BA2F9A">
        <w:t xml:space="preserve"> od smlouvy</w:t>
      </w:r>
    </w:p>
    <w:p w14:paraId="62ADF113" w14:textId="2A2D0233" w:rsidR="000E102E" w:rsidRPr="00415244" w:rsidRDefault="000E102E" w:rsidP="00415244">
      <w:pPr>
        <w:pStyle w:val="Nadpis2"/>
      </w:pPr>
      <w:r w:rsidRPr="008C4CBA">
        <w:t>Objednatel</w:t>
      </w:r>
      <w:r w:rsidR="00D168EF" w:rsidRPr="008C4CBA">
        <w:t xml:space="preserve"> je dále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3" w:name="_Ref374723827"/>
      <w:r w:rsidRPr="008C4CBA">
        <w:t>Objednatel je d</w:t>
      </w:r>
      <w:r w:rsidR="00D168EF" w:rsidRPr="008C4CBA">
        <w:t>ále oprávněn odstoupit od této S</w:t>
      </w:r>
      <w:r w:rsidRPr="008C4CBA">
        <w:t xml:space="preserve">mlouvy, jestliže zjistí, že </w:t>
      </w:r>
      <w:bookmarkEnd w:id="3"/>
      <w:r w:rsidR="00DD221F" w:rsidRPr="008C4CBA">
        <w:t>dodavatel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nabízel, dával, přijímal nebo zprostředkovával určité hodnoty s cílem ovlivnit </w:t>
      </w:r>
      <w:r w:rsidRPr="008C4CBA">
        <w:rPr>
          <w:rFonts w:ascii="Arial" w:hAnsi="Arial" w:cs="Arial"/>
          <w:sz w:val="22"/>
          <w:szCs w:val="22"/>
        </w:rPr>
        <w:lastRenderedPageBreak/>
        <w:t>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7777777"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příslušná hygienická stanice, atd.) zjistí svým pravomocným 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t>Smluvní strany této Smlouvy se dohodly, že podstatným porušením Smlouvy, zakládajícím právo objednatele na odstoupení od Smlouvy, se rozumí zejména:</w:t>
      </w:r>
    </w:p>
    <w:p w14:paraId="0FE6752E" w14:textId="740643A5"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1314DC04" w14:textId="6EE1B97B"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 xml:space="preserve">odst. 2.1 </w:t>
      </w:r>
      <w:r w:rsidRPr="00B05320">
        <w:rPr>
          <w:rFonts w:ascii="Arial" w:hAnsi="Arial" w:cs="Arial"/>
          <w:sz w:val="22"/>
          <w:szCs w:val="22"/>
        </w:rPr>
        <w:t>této Smlouvy, nebo provádění díla v rozporu s odst.</w:t>
      </w:r>
      <w:r w:rsidR="00A26096">
        <w:rPr>
          <w:rFonts w:ascii="Arial" w:hAnsi="Arial" w:cs="Arial"/>
          <w:sz w:val="22"/>
          <w:szCs w:val="22"/>
        </w:rPr>
        <w:t xml:space="preserve"> </w:t>
      </w:r>
      <w:r w:rsidRPr="00B05320">
        <w:rPr>
          <w:rFonts w:ascii="Arial" w:hAnsi="Arial" w:cs="Arial"/>
          <w:sz w:val="22"/>
          <w:szCs w:val="22"/>
        </w:rPr>
        <w:t xml:space="preserve">8.2 </w:t>
      </w:r>
      <w:r w:rsidR="00F125FF">
        <w:rPr>
          <w:rFonts w:ascii="Arial" w:hAnsi="Arial" w:cs="Arial"/>
          <w:sz w:val="22"/>
          <w:szCs w:val="22"/>
        </w:rPr>
        <w:t>této</w:t>
      </w:r>
      <w:r w:rsidR="00F125FF" w:rsidRPr="00B05320">
        <w:rPr>
          <w:rFonts w:ascii="Arial" w:hAnsi="Arial" w:cs="Arial"/>
          <w:sz w:val="22"/>
          <w:szCs w:val="22"/>
        </w:rPr>
        <w:t xml:space="preserve"> </w:t>
      </w:r>
      <w:r w:rsidRPr="00B05320">
        <w:rPr>
          <w:rFonts w:ascii="Arial" w:hAnsi="Arial" w:cs="Arial"/>
          <w:sz w:val="22"/>
          <w:szCs w:val="22"/>
        </w:rPr>
        <w:t>Smlouvy;</w:t>
      </w:r>
    </w:p>
    <w:p w14:paraId="2249302A" w14:textId="38356591"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jestliže dodavatel bez vážného důvodu po dobu delší než čtrnáct kalendářních dnů přerušil provádění Díla a nejedná se o případ přerušení provádě</w:t>
      </w:r>
      <w:r w:rsidR="00B05320" w:rsidRPr="00B05320">
        <w:rPr>
          <w:rFonts w:ascii="Arial" w:hAnsi="Arial" w:cs="Arial"/>
          <w:sz w:val="22"/>
          <w:szCs w:val="22"/>
        </w:rPr>
        <w:t>ní Díla dle odst.</w:t>
      </w:r>
      <w:r w:rsidR="00587407">
        <w:rPr>
          <w:rFonts w:ascii="Arial" w:hAnsi="Arial" w:cs="Arial"/>
          <w:sz w:val="22"/>
          <w:szCs w:val="22"/>
        </w:rPr>
        <w:t> </w:t>
      </w:r>
      <w:r w:rsidR="00B05320" w:rsidRPr="00B05320">
        <w:rPr>
          <w:rFonts w:ascii="Arial" w:hAnsi="Arial" w:cs="Arial"/>
          <w:sz w:val="22"/>
          <w:szCs w:val="22"/>
        </w:rPr>
        <w:t>2.5</w:t>
      </w:r>
      <w:r w:rsidRPr="00B05320">
        <w:rPr>
          <w:rFonts w:ascii="Arial" w:hAnsi="Arial" w:cs="Arial"/>
          <w:sz w:val="22"/>
          <w:szCs w:val="22"/>
        </w:rPr>
        <w:t xml:space="preserve"> či dle odst. 8.15</w:t>
      </w:r>
      <w:r w:rsidR="00A26096">
        <w:rPr>
          <w:rFonts w:ascii="Arial" w:hAnsi="Arial" w:cs="Arial"/>
          <w:sz w:val="22"/>
          <w:szCs w:val="22"/>
        </w:rPr>
        <w:t xml:space="preserve"> této</w:t>
      </w:r>
      <w:r w:rsidRPr="00B05320">
        <w:rPr>
          <w:rFonts w:ascii="Arial" w:hAnsi="Arial" w:cs="Arial"/>
          <w:sz w:val="22"/>
          <w:szCs w:val="22"/>
        </w:rPr>
        <w:t xml:space="preserve"> Smlouvy;</w:t>
      </w:r>
    </w:p>
    <w:p w14:paraId="6CC98343" w14:textId="64959306"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B05320">
        <w:rPr>
          <w:rFonts w:ascii="Arial" w:hAnsi="Arial" w:cs="Arial"/>
          <w:sz w:val="22"/>
          <w:szCs w:val="22"/>
        </w:rPr>
        <w:t>0</w:t>
      </w:r>
      <w:r w:rsidRPr="00B05320">
        <w:rPr>
          <w:rFonts w:ascii="Arial" w:hAnsi="Arial" w:cs="Arial"/>
          <w:sz w:val="22"/>
          <w:szCs w:val="22"/>
        </w:rPr>
        <w:t xml:space="preserve"> </w:t>
      </w:r>
      <w:r w:rsidR="005B5539">
        <w:rPr>
          <w:rFonts w:ascii="Arial" w:hAnsi="Arial" w:cs="Arial"/>
          <w:sz w:val="22"/>
          <w:szCs w:val="22"/>
        </w:rPr>
        <w:t xml:space="preserve">či 8.12 </w:t>
      </w:r>
      <w:r w:rsidRPr="00B05320">
        <w:rPr>
          <w:rFonts w:ascii="Arial" w:hAnsi="Arial" w:cs="Arial"/>
          <w:sz w:val="22"/>
          <w:szCs w:val="22"/>
        </w:rPr>
        <w:t xml:space="preserve">této </w:t>
      </w:r>
      <w:r w:rsidRPr="00B05320">
        <w:rPr>
          <w:rFonts w:ascii="Arial" w:hAnsi="Arial" w:cs="Arial"/>
          <w:sz w:val="22"/>
          <w:szCs w:val="22"/>
        </w:rPr>
        <w:lastRenderedPageBreak/>
        <w:t>Smlouvy;</w:t>
      </w:r>
    </w:p>
    <w:p w14:paraId="09BD9089" w14:textId="391D1447"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řádně neprokáže trvání platné a účinné pojistné Smlouvy dle článku </w:t>
      </w:r>
      <w:r w:rsidR="00A26096">
        <w:rPr>
          <w:rFonts w:ascii="Arial" w:hAnsi="Arial" w:cs="Arial"/>
          <w:sz w:val="22"/>
          <w:szCs w:val="22"/>
        </w:rPr>
        <w:t>9</w:t>
      </w:r>
      <w:r w:rsidRPr="00B05320">
        <w:rPr>
          <w:rFonts w:ascii="Arial" w:hAnsi="Arial" w:cs="Arial"/>
          <w:sz w:val="22"/>
          <w:szCs w:val="22"/>
        </w:rPr>
        <w:t xml:space="preserve"> této Smlouvy či jinak poruší ustanovení článku </w:t>
      </w:r>
      <w:r w:rsidR="00A26096">
        <w:rPr>
          <w:rFonts w:ascii="Arial" w:hAnsi="Arial" w:cs="Arial"/>
          <w:sz w:val="22"/>
          <w:szCs w:val="22"/>
        </w:rPr>
        <w:t>9</w:t>
      </w:r>
      <w:r w:rsidRPr="00B05320">
        <w:rPr>
          <w:rFonts w:ascii="Arial" w:hAnsi="Arial" w:cs="Arial"/>
          <w:sz w:val="22"/>
          <w:szCs w:val="22"/>
        </w:rPr>
        <w:t xml:space="preserve"> této Smlouvy;</w:t>
      </w:r>
    </w:p>
    <w:p w14:paraId="485EA086" w14:textId="59364A62"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dílo dle této Smlouvy nebude prováděno za přímé účasti osob, kterými byla prokázána kvalifikace, tj. dojde k poručení povinnosti uvedené v odst. 8.</w:t>
      </w:r>
      <w:r w:rsidR="00B05320" w:rsidRPr="00B05320">
        <w:rPr>
          <w:rFonts w:ascii="Arial" w:hAnsi="Arial" w:cs="Arial"/>
          <w:sz w:val="22"/>
          <w:szCs w:val="22"/>
        </w:rPr>
        <w:t>23</w:t>
      </w:r>
      <w:r w:rsidRPr="00B05320">
        <w:rPr>
          <w:rFonts w:ascii="Arial" w:hAnsi="Arial" w:cs="Arial"/>
          <w:sz w:val="22"/>
          <w:szCs w:val="22"/>
        </w:rPr>
        <w:t xml:space="preserve"> této Smlouvy;</w:t>
      </w:r>
    </w:p>
    <w:p w14:paraId="71411CD4" w14:textId="12D07F73"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37C1CE17" w14:textId="21A6E324" w:rsidR="00F330EF" w:rsidRPr="008E00F1" w:rsidRDefault="00F330EF" w:rsidP="00C549C5">
      <w:pPr>
        <w:pStyle w:val="Nadpis2"/>
      </w:pPr>
      <w:r>
        <w:t xml:space="preserve">Dodavatel je oprávněn od této Smlouvy odstoupit v případě, že </w:t>
      </w:r>
      <w:r w:rsidRPr="005A636C">
        <w:t xml:space="preserve">přerušení provádění díla </w:t>
      </w:r>
      <w:r>
        <w:t xml:space="preserve">dle odst. 8.22 bude </w:t>
      </w:r>
      <w:r w:rsidRPr="005A636C">
        <w:t>trvat déle než 2 měsíce.</w:t>
      </w:r>
    </w:p>
    <w:p w14:paraId="085CD522" w14:textId="5C8AC667" w:rsidR="00774DF3" w:rsidRPr="008E00F1" w:rsidRDefault="005F2504" w:rsidP="008E00F1">
      <w:pPr>
        <w:pStyle w:val="Nadpis2"/>
      </w:pPr>
      <w:r w:rsidRPr="008C4CBA">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povinné straně</w:t>
      </w:r>
      <w:r>
        <w:t xml:space="preserve"> uvedenou v záhlaví této Smlouvy</w:t>
      </w:r>
      <w:r w:rsidRPr="008C4CBA">
        <w:t>. Nepodaří</w:t>
      </w:r>
      <w:r w:rsidR="00B1259E">
        <w:t>-</w:t>
      </w:r>
      <w:r w:rsidRPr="008C4CBA">
        <w:t xml:space="preserve">li se oznámení doručit, má 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lastRenderedPageBreak/>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6CE37651"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 nejvýše však 50</w:t>
      </w:r>
      <w:r w:rsidR="003F5870">
        <w:t>.</w:t>
      </w:r>
      <w:r w:rsidR="003D1860" w:rsidRPr="008C4CBA">
        <w:t>000 Kč za den.</w:t>
      </w:r>
    </w:p>
    <w:p w14:paraId="7DC4A0B0" w14:textId="6D3F0380" w:rsidR="00BA35A1" w:rsidRPr="008C4CBA" w:rsidRDefault="003B3847" w:rsidP="008E00F1">
      <w:pPr>
        <w:pStyle w:val="Nadpis2"/>
      </w:pPr>
      <w:r>
        <w:t>Smluvní pokuta za porušení oznamovací povinnosti stanovené v odst. 2.5 a odst. 8.15</w:t>
      </w:r>
      <w:r w:rsidR="00A26096">
        <w:t xml:space="preserve"> této Smlouvy</w:t>
      </w:r>
      <w:r>
        <w:t xml:space="preserve"> ze strany dodavatele činí 15.000 Kč za každý i započatý den prodlení ze strany dodavatele. </w:t>
      </w:r>
    </w:p>
    <w:p w14:paraId="0FBB573D" w14:textId="67D7C0AF" w:rsidR="009040BC" w:rsidRDefault="00BA35A1" w:rsidP="008E00F1">
      <w:pPr>
        <w:pStyle w:val="Nadpis2"/>
      </w:pPr>
      <w:r w:rsidRPr="008C4CBA">
        <w:t>Smluvní pokuta za nedodržení stanovené lhůty pro odstranění reklamovaných vad v období záruční lhůty, které brání řádnému užívání díla</w:t>
      </w:r>
      <w:r w:rsidR="008643B7">
        <w:t>,</w:t>
      </w:r>
      <w:r w:rsidRPr="008C4CBA">
        <w:t xml:space="preserve"> nebo hrozí nebezpečí škody 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0E53D63F" w14:textId="57998BEB" w:rsidR="009040BC" w:rsidRPr="003B3847" w:rsidRDefault="009040BC" w:rsidP="008E00F1">
      <w:pPr>
        <w:pStyle w:val="Nadpis2"/>
      </w:pPr>
      <w:r w:rsidRPr="003B3847">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3B3847" w:rsidRDefault="009040BC" w:rsidP="008E00F1">
      <w:pPr>
        <w:pStyle w:val="Nadpis2"/>
      </w:pPr>
      <w:r w:rsidRPr="003B3847">
        <w:t>Smluvní pokuta za nedodržení povinnosti provádět dílo za přímé účasti osob, kterými byla prokázána kvalifikace, je stanovena ve výši 50.000 Kč za každý případ takového porušení.</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3C12DE98" w14:textId="75023FB1" w:rsidR="00153122" w:rsidRPr="00153122" w:rsidRDefault="00153122" w:rsidP="00C549C5">
      <w:pPr>
        <w:pStyle w:val="Nadpis2"/>
      </w:pPr>
      <w:r w:rsidRPr="00153122">
        <w:lastRenderedPageBreak/>
        <w:t xml:space="preserve">Smluvní pokuta za nedodržení povinnosti </w:t>
      </w:r>
      <w:r>
        <w:t xml:space="preserve">zajištění </w:t>
      </w:r>
      <w:r w:rsidRPr="00153122">
        <w:t xml:space="preserve">přítomnosti hlavního stavbyvedoucí nebo zástupce stavbyvedoucího na staveništi </w:t>
      </w:r>
      <w:r>
        <w:t xml:space="preserve">při </w:t>
      </w:r>
      <w:r w:rsidRPr="00153122">
        <w:t xml:space="preserve">vždy v době od 8:00 do 16:00 </w:t>
      </w:r>
      <w:r>
        <w:t>podle odst. 8.24</w:t>
      </w:r>
      <w:r w:rsidRPr="003B3847">
        <w:t xml:space="preserve">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t>úrok z</w:t>
      </w:r>
      <w:r w:rsidR="000D07E0">
        <w:t> </w:t>
      </w:r>
      <w:r w:rsidR="003F5870" w:rsidRPr="003F5870">
        <w:t xml:space="preserve">prodlení </w:t>
      </w:r>
      <w:r w:rsidR="009A6927">
        <w:t>v zákonné výši, a to</w:t>
      </w:r>
      <w:r w:rsidR="001B6B7E">
        <w:t xml:space="preserve"> </w:t>
      </w:r>
      <w:r w:rsidR="003F5870" w:rsidRPr="003F5870">
        <w:t>od uplynutí 10</w:t>
      </w:r>
      <w:r w:rsidR="000D07E0">
        <w:t xml:space="preserve"> </w:t>
      </w:r>
      <w:r w:rsidR="003F5870" w:rsidRPr="003F5870">
        <w:t>denní lhůty po obdržení finančních prostředků od poskytovatele dotace</w:t>
      </w:r>
      <w:r w:rsidRPr="008C4CBA">
        <w:t>.</w:t>
      </w:r>
    </w:p>
    <w:p w14:paraId="07CD06E5" w14:textId="3250A487" w:rsidR="00574CB9" w:rsidRDefault="000E102E" w:rsidP="008E00F1">
      <w:pPr>
        <w:pStyle w:val="Nadpis2"/>
      </w:pPr>
      <w:r w:rsidRPr="008C4CBA">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72B486F9" w14:textId="2C74C99A" w:rsidR="00AE6BF0" w:rsidRPr="008E00F1" w:rsidRDefault="000E102E" w:rsidP="008E00F1">
      <w:pPr>
        <w:pStyle w:val="Nadpis1"/>
        <w:ind w:left="709" w:hanging="709"/>
      </w:pPr>
      <w:r w:rsidRPr="008E00F1">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 xml:space="preserve">výpověď) se doručují do vlastních rukou. Povinnost smluvní strany doručit písemnost do vlastních rukou druhé smluvní straně je splněna při doručování poštou, </w:t>
      </w:r>
      <w:r w:rsidR="000E102E" w:rsidRPr="008C4CBA">
        <w:lastRenderedPageBreak/>
        <w:t>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19B217F7"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To se týká veškerých dodatečných stavebních prací, méně</w:t>
      </w:r>
      <w:r w:rsidR="00EA7410">
        <w:t xml:space="preserve"> </w:t>
      </w:r>
      <w:r w:rsidRPr="00574CB9">
        <w:t>prací a</w:t>
      </w:r>
      <w:r w:rsidR="000D07E0">
        <w:t> </w:t>
      </w:r>
      <w:r w:rsidRPr="00574CB9">
        <w:t>změny díla včetně případných změn stavby oproti projektové dokumentaci. Tyto musí být současně předem odsouhlaseny technickým zástupcem objednatele</w:t>
      </w:r>
      <w:r w:rsidR="000E102E" w:rsidRPr="008C4CBA">
        <w:t>.</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8E00F1">
      <w:pPr>
        <w:pStyle w:val="Nadpis2"/>
      </w:pPr>
      <w:r w:rsidRPr="008C4CBA">
        <w:t xml:space="preserve">Tato </w:t>
      </w:r>
      <w:r w:rsidR="000D07E0">
        <w:t>S</w:t>
      </w:r>
      <w:r w:rsidR="00A80463" w:rsidRPr="008C4CBA">
        <w:t xml:space="preserve">mlouva je vyhotovena </w:t>
      </w:r>
      <w:r w:rsidR="006D2399">
        <w:t>jako elektronický originál.</w:t>
      </w:r>
    </w:p>
    <w:p w14:paraId="10B8A546" w14:textId="70029A4D" w:rsidR="006B1A51" w:rsidRPr="00F125FF" w:rsidRDefault="00D168EF" w:rsidP="008E00F1">
      <w:pPr>
        <w:pStyle w:val="Nadpis2"/>
        <w:rPr>
          <w:shd w:val="clear" w:color="auto" w:fill="FFFF00"/>
        </w:rPr>
      </w:pPr>
      <w:r w:rsidRPr="00F125FF">
        <w:t>Uzavření této S</w:t>
      </w:r>
      <w:r w:rsidR="000E102E" w:rsidRPr="00F125FF">
        <w:t xml:space="preserve">mlouvy bylo schváleno usnesením Rady Středočeského kraje </w:t>
      </w:r>
      <w:r w:rsidR="00F125FF" w:rsidRPr="00F125FF">
        <w:t xml:space="preserve">č. </w:t>
      </w:r>
      <w:r w:rsidR="00F125FF" w:rsidRPr="00F125FF">
        <w:rPr>
          <w:highlight w:val="green"/>
        </w:rPr>
        <w:t>[BUDE DOPLNĚNO]</w:t>
      </w:r>
      <w:r w:rsidR="000E102E" w:rsidRPr="00F125FF">
        <w:t xml:space="preserve"> </w:t>
      </w:r>
      <w:r w:rsidR="00F125FF" w:rsidRPr="00F125FF">
        <w:t xml:space="preserve">ze dne </w:t>
      </w:r>
      <w:r w:rsidR="00F125FF" w:rsidRPr="00F125FF">
        <w:rPr>
          <w:highlight w:val="green"/>
        </w:rPr>
        <w:t>[BUDE DOPLNĚNO]</w:t>
      </w:r>
      <w:r w:rsidR="00E87FAB" w:rsidRPr="00F125FF">
        <w:t>.</w:t>
      </w:r>
    </w:p>
    <w:p w14:paraId="74D0CD0F" w14:textId="1B327FDC" w:rsidR="00EE256A" w:rsidRPr="008C4CBA" w:rsidRDefault="006B1A51" w:rsidP="008E00F1">
      <w:pPr>
        <w:pStyle w:val="Nadpis2"/>
      </w:pPr>
      <w:r w:rsidRPr="008C4CBA">
        <w:t xml:space="preserve">Tato </w:t>
      </w:r>
      <w:r w:rsidR="000D07E0">
        <w:t>S</w:t>
      </w:r>
      <w:r w:rsidRPr="008C4CBA">
        <w:t>mlouva nabývá platnosti dnem podpisu oběma smluvními stranami a účinnosti dnem jejího uveřejnění v registru smluv (dle zákona č. 340/2015 Sb. o registru smluv), které provede objednatel.</w:t>
      </w:r>
    </w:p>
    <w:p w14:paraId="0287F0B2" w14:textId="226FD69C" w:rsidR="00E46223" w:rsidRDefault="000E102E" w:rsidP="008E00F1">
      <w:pPr>
        <w:pStyle w:val="Nadpis2"/>
      </w:pPr>
      <w:r w:rsidRPr="008C4CBA">
        <w:t xml:space="preserve">Veškerá ujednání, technické podmínky a jiná ustanovení uvedená v nabídce </w:t>
      </w:r>
      <w:r w:rsidR="00DD221F" w:rsidRPr="008C4CBA">
        <w:t>dodavatele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8E00F1">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mlouvu uzavřenou na veřejnou zakázku 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1D7634F6"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00C06346">
        <w:rPr>
          <w:rFonts w:ascii="Arial" w:hAnsi="Arial" w:cs="Arial"/>
          <w:sz w:val="22"/>
          <w:szCs w:val="22"/>
        </w:rPr>
        <w:t>Krycí list</w:t>
      </w:r>
    </w:p>
    <w:p w14:paraId="5BDF9CA4" w14:textId="360BF5ED"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00C06346">
        <w:rPr>
          <w:rFonts w:ascii="Arial" w:hAnsi="Arial" w:cs="Arial"/>
          <w:sz w:val="22"/>
          <w:szCs w:val="22"/>
        </w:rPr>
        <w:t>Čestné prohlášení</w:t>
      </w:r>
    </w:p>
    <w:p w14:paraId="2C8934B1" w14:textId="7881D96D"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Oceněný výkaz výměr</w:t>
      </w:r>
    </w:p>
    <w:p w14:paraId="06E40183" w14:textId="5A67E60A" w:rsidR="001C5AE9" w:rsidRDefault="00786EAE" w:rsidP="00587407">
      <w:pPr>
        <w:tabs>
          <w:tab w:val="left" w:pos="426"/>
        </w:tabs>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w:t>
      </w:r>
      <w:r w:rsidR="00587407">
        <w:rPr>
          <w:rFonts w:ascii="Arial" w:hAnsi="Arial" w:cs="Arial"/>
          <w:sz w:val="22"/>
          <w:szCs w:val="22"/>
        </w:rPr>
        <w:t>4</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Seznam poddodavatelů</w:t>
      </w:r>
    </w:p>
    <w:p w14:paraId="79A73BB2" w14:textId="716277D3" w:rsidR="0020331D" w:rsidRDefault="0020331D" w:rsidP="00587407">
      <w:pPr>
        <w:tabs>
          <w:tab w:val="left" w:pos="426"/>
        </w:tabs>
        <w:autoSpaceDE w:val="0"/>
        <w:spacing w:before="120" w:after="120" w:line="360" w:lineRule="auto"/>
        <w:ind w:left="2127" w:hanging="1427"/>
        <w:rPr>
          <w:rFonts w:ascii="Arial" w:hAnsi="Arial" w:cs="Arial"/>
          <w:sz w:val="22"/>
          <w:szCs w:val="22"/>
        </w:rPr>
      </w:pPr>
      <w:r>
        <w:rPr>
          <w:rFonts w:ascii="Arial" w:hAnsi="Arial" w:cs="Arial"/>
          <w:sz w:val="22"/>
          <w:szCs w:val="22"/>
        </w:rPr>
        <w:t xml:space="preserve">Příloha č. </w:t>
      </w:r>
      <w:r w:rsidR="00605E0B">
        <w:rPr>
          <w:rFonts w:ascii="Arial" w:hAnsi="Arial" w:cs="Arial"/>
          <w:sz w:val="22"/>
          <w:szCs w:val="22"/>
        </w:rPr>
        <w:t>5</w:t>
      </w:r>
      <w:r>
        <w:rPr>
          <w:rFonts w:ascii="Arial" w:hAnsi="Arial" w:cs="Arial"/>
          <w:sz w:val="22"/>
          <w:szCs w:val="22"/>
        </w:rPr>
        <w:tab/>
        <w:t>Výkaz výměr</w:t>
      </w:r>
    </w:p>
    <w:p w14:paraId="2B1C64F4" w14:textId="747DBD99" w:rsidR="00F125FF" w:rsidRPr="00F125FF" w:rsidRDefault="00F125FF" w:rsidP="00155838">
      <w:pPr>
        <w:pStyle w:val="Nadpis2"/>
        <w:rPr>
          <w:sz w:val="20"/>
          <w:szCs w:val="20"/>
        </w:rPr>
      </w:pPr>
      <w:r w:rsidRPr="00F125FF">
        <w:lastRenderedPageBreak/>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698"/>
        <w:gridCol w:w="4323"/>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2DD61C1A"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00AF2FD2">
              <w:rPr>
                <w:rFonts w:ascii="Arial" w:hAnsi="Arial" w:cs="Arial"/>
                <w:sz w:val="22"/>
                <w:szCs w:val="22"/>
              </w:rPr>
              <w:t>Luštěnicích</w:t>
            </w:r>
            <w:r>
              <w:rPr>
                <w:rFonts w:ascii="Arial" w:hAnsi="Arial" w:cs="Arial"/>
                <w:sz w:val="22"/>
                <w:szCs w:val="22"/>
              </w:rPr>
              <w:t xml:space="preserve"> dne dle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04CC7BD1"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w:t>
            </w:r>
          </w:p>
        </w:tc>
      </w:tr>
      <w:tr w:rsidR="00A863C2" w14:paraId="62EF4151" w14:textId="77777777" w:rsidTr="00A863C2">
        <w:tc>
          <w:tcPr>
            <w:tcW w:w="4106" w:type="dxa"/>
            <w:tcBorders>
              <w:top w:val="single" w:sz="4" w:space="0" w:color="auto"/>
            </w:tcBorders>
          </w:tcPr>
          <w:p w14:paraId="7B8674EF" w14:textId="5315D31E" w:rsidR="00A863C2" w:rsidRDefault="00A863C2" w:rsidP="00A863C2">
            <w:pPr>
              <w:autoSpaceDE w:val="0"/>
              <w:jc w:val="center"/>
              <w:rPr>
                <w:rFonts w:ascii="Arial" w:hAnsi="Arial" w:cs="Arial"/>
                <w:b/>
                <w:sz w:val="22"/>
                <w:szCs w:val="22"/>
              </w:rPr>
            </w:pPr>
            <w:r w:rsidRPr="00A863C2">
              <w:rPr>
                <w:rFonts w:ascii="Arial" w:hAnsi="Arial" w:cs="Arial"/>
                <w:b/>
                <w:sz w:val="22"/>
                <w:szCs w:val="22"/>
              </w:rPr>
              <w:t xml:space="preserve">Domov </w:t>
            </w:r>
            <w:r w:rsidR="00C06346">
              <w:rPr>
                <w:rFonts w:ascii="Arial" w:hAnsi="Arial" w:cs="Arial"/>
                <w:b/>
                <w:sz w:val="22"/>
                <w:szCs w:val="22"/>
              </w:rPr>
              <w:t>U Anežky</w:t>
            </w:r>
            <w:r w:rsidRPr="00A863C2">
              <w:rPr>
                <w:rFonts w:ascii="Arial" w:hAnsi="Arial" w:cs="Arial"/>
                <w:b/>
                <w:sz w:val="22"/>
                <w:szCs w:val="22"/>
              </w:rPr>
              <w:t>, poskytovatel sociálních služeb</w:t>
            </w:r>
          </w:p>
          <w:p w14:paraId="271AAE3F" w14:textId="102ED2BD" w:rsidR="00A863C2" w:rsidRPr="00A863C2" w:rsidRDefault="00903F4C" w:rsidP="00A863C2">
            <w:pPr>
              <w:autoSpaceDE w:val="0"/>
              <w:jc w:val="center"/>
              <w:rPr>
                <w:rFonts w:ascii="Arial" w:hAnsi="Arial" w:cs="Arial"/>
                <w:bCs/>
                <w:sz w:val="22"/>
                <w:szCs w:val="22"/>
              </w:rPr>
            </w:pPr>
            <w:r>
              <w:rPr>
                <w:rFonts w:ascii="Arial" w:hAnsi="Arial" w:cs="Arial"/>
                <w:bCs/>
                <w:sz w:val="22"/>
                <w:szCs w:val="22"/>
              </w:rPr>
              <w:t>Ing. Petr Kordule</w:t>
            </w:r>
            <w:r w:rsidR="00A863C2" w:rsidRPr="00A863C2">
              <w:rPr>
                <w:rFonts w:ascii="Arial" w:hAnsi="Arial" w:cs="Arial"/>
                <w:bCs/>
                <w:sz w:val="22"/>
                <w:szCs w:val="22"/>
              </w:rPr>
              <w:t>, ředitel</w:t>
            </w: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315E069E" w14:textId="1DF483BC" w:rsidR="003A7B4C" w:rsidRPr="00786EAE" w:rsidRDefault="003A7B4C" w:rsidP="00903F4C">
      <w:pPr>
        <w:autoSpaceDE w:val="0"/>
        <w:rPr>
          <w:rFonts w:ascii="Arial" w:hAnsi="Arial" w:cs="Arial"/>
          <w:sz w:val="22"/>
          <w:szCs w:val="22"/>
          <w:highlight w:val="yellow"/>
        </w:rPr>
      </w:pPr>
    </w:p>
    <w:sectPr w:rsidR="003A7B4C" w:rsidRPr="00786EAE" w:rsidSect="00A863C2">
      <w:headerReference w:type="default" r:id="rId10"/>
      <w:footerReference w:type="default" r:id="rId11"/>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55195" w14:textId="77777777" w:rsidR="00FD6E9C" w:rsidRDefault="00FD6E9C">
      <w:pPr>
        <w:spacing w:line="240" w:lineRule="auto"/>
      </w:pPr>
      <w:r>
        <w:separator/>
      </w:r>
    </w:p>
  </w:endnote>
  <w:endnote w:type="continuationSeparator" w:id="0">
    <w:p w14:paraId="0EEB703E" w14:textId="77777777" w:rsidR="00FD6E9C" w:rsidRDefault="00FD6E9C">
      <w:pPr>
        <w:spacing w:line="240" w:lineRule="auto"/>
      </w:pPr>
      <w:r>
        <w:continuationSeparator/>
      </w:r>
    </w:p>
  </w:endnote>
  <w:endnote w:type="continuationNotice" w:id="1">
    <w:p w14:paraId="4F73FA39" w14:textId="77777777" w:rsidR="00FD6E9C" w:rsidRDefault="00FD6E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FA0DD" w14:textId="595E6EC6" w:rsidR="00A863C2" w:rsidRPr="00A863C2" w:rsidRDefault="008F1B74" w:rsidP="008F1B74">
    <w:pPr>
      <w:pStyle w:val="Zpat"/>
      <w:jc w:val="center"/>
    </w:pPr>
    <w:r>
      <w:fldChar w:fldCharType="begin"/>
    </w:r>
    <w:r>
      <w:instrText>PAGE   \* MERGEFORMAT</w:instrText>
    </w:r>
    <w:r>
      <w:fldChar w:fldCharType="separate"/>
    </w:r>
    <w:r>
      <w:rPr>
        <w:lang w:val="cs-CZ"/>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74781" w14:textId="77777777" w:rsidR="00FD6E9C" w:rsidRDefault="00FD6E9C">
      <w:pPr>
        <w:spacing w:line="240" w:lineRule="auto"/>
      </w:pPr>
      <w:r>
        <w:separator/>
      </w:r>
    </w:p>
  </w:footnote>
  <w:footnote w:type="continuationSeparator" w:id="0">
    <w:p w14:paraId="5BDA6D95" w14:textId="77777777" w:rsidR="00FD6E9C" w:rsidRDefault="00FD6E9C">
      <w:pPr>
        <w:spacing w:line="240" w:lineRule="auto"/>
      </w:pPr>
      <w:r>
        <w:continuationSeparator/>
      </w:r>
    </w:p>
  </w:footnote>
  <w:footnote w:type="continuationNotice" w:id="1">
    <w:p w14:paraId="683A74BD" w14:textId="77777777" w:rsidR="00FD6E9C" w:rsidRDefault="00FD6E9C">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B94E88EE"/>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BE80DCDE"/>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096127940">
    <w:abstractNumId w:val="32"/>
  </w:num>
  <w:num w:numId="2" w16cid:durableId="1638416500">
    <w:abstractNumId w:val="43"/>
  </w:num>
  <w:num w:numId="3" w16cid:durableId="554447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041364">
    <w:abstractNumId w:val="52"/>
  </w:num>
  <w:num w:numId="5" w16cid:durableId="1392192282">
    <w:abstractNumId w:val="50"/>
  </w:num>
  <w:num w:numId="6" w16cid:durableId="1196426409">
    <w:abstractNumId w:val="58"/>
  </w:num>
  <w:num w:numId="7" w16cid:durableId="1620336734">
    <w:abstractNumId w:val="0"/>
  </w:num>
  <w:num w:numId="8" w16cid:durableId="1903132638">
    <w:abstractNumId w:val="46"/>
  </w:num>
  <w:num w:numId="9" w16cid:durableId="983780421">
    <w:abstractNumId w:val="49"/>
  </w:num>
  <w:num w:numId="10" w16cid:durableId="694624817">
    <w:abstractNumId w:val="44"/>
  </w:num>
  <w:num w:numId="11" w16cid:durableId="162746029">
    <w:abstractNumId w:val="54"/>
  </w:num>
  <w:num w:numId="12" w16cid:durableId="858198726">
    <w:abstractNumId w:val="55"/>
  </w:num>
  <w:num w:numId="13" w16cid:durableId="1578588050">
    <w:abstractNumId w:val="51"/>
  </w:num>
  <w:num w:numId="14" w16cid:durableId="1099837602">
    <w:abstractNumId w:val="57"/>
  </w:num>
  <w:num w:numId="15" w16cid:durableId="291790239">
    <w:abstractNumId w:val="56"/>
  </w:num>
  <w:num w:numId="16" w16cid:durableId="1422682978">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BB"/>
    <w:rsid w:val="00012DF0"/>
    <w:rsid w:val="00013331"/>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1E2"/>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31D"/>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18C"/>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188A"/>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6B99"/>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2AC"/>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C8F"/>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B1B"/>
    <w:rsid w:val="006007A0"/>
    <w:rsid w:val="00603BFC"/>
    <w:rsid w:val="00604498"/>
    <w:rsid w:val="00604D29"/>
    <w:rsid w:val="00605E0B"/>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0FB"/>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68F9"/>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0FB"/>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28D3"/>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5FE"/>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B74"/>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3F4C"/>
    <w:rsid w:val="009040BC"/>
    <w:rsid w:val="009042DA"/>
    <w:rsid w:val="009045EF"/>
    <w:rsid w:val="00904B0C"/>
    <w:rsid w:val="00904D12"/>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0C5"/>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1B0"/>
    <w:rsid w:val="00A8140B"/>
    <w:rsid w:val="00A81C18"/>
    <w:rsid w:val="00A82394"/>
    <w:rsid w:val="00A82B54"/>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2FD2"/>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346"/>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279"/>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42C"/>
    <w:rsid w:val="00C5756F"/>
    <w:rsid w:val="00C57FB7"/>
    <w:rsid w:val="00C603CF"/>
    <w:rsid w:val="00C60643"/>
    <w:rsid w:val="00C61AA6"/>
    <w:rsid w:val="00C61E88"/>
    <w:rsid w:val="00C6371B"/>
    <w:rsid w:val="00C64D48"/>
    <w:rsid w:val="00C64DBA"/>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6836"/>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3C7"/>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2FA"/>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4343"/>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6E9C"/>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067145">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etr.vilanek@domovuanez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09DA57C-1FA6-4CB0-9FC6-C3A1C52C69E2}">
  <ds:schemaRefs>
    <ds:schemaRef ds:uri="http://schemas.openxmlformats.org/officeDocument/2006/bibliography"/>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7959</Words>
  <Characters>46964</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54814</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Petr Kordule</cp:lastModifiedBy>
  <cp:revision>2</cp:revision>
  <dcterms:created xsi:type="dcterms:W3CDTF">2024-08-06T13:19:00Z</dcterms:created>
  <dcterms:modified xsi:type="dcterms:W3CDTF">2025-04-07T11:11:00Z</dcterms:modified>
</cp:coreProperties>
</file>