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33A18" w14:textId="60BB563C" w:rsidR="00FF5885" w:rsidRDefault="00FF5885" w:rsidP="00FF5885">
      <w:pPr>
        <w:pStyle w:val="Nzev"/>
        <w:jc w:val="left"/>
      </w:pPr>
      <w:r>
        <w:t xml:space="preserve">Příloha 1: </w:t>
      </w:r>
    </w:p>
    <w:p w14:paraId="139AFE08" w14:textId="2202DCE3" w:rsidR="00FF5885" w:rsidRDefault="00FF5885" w:rsidP="00FF5885">
      <w:pPr>
        <w:pStyle w:val="Nzev"/>
        <w:jc w:val="left"/>
      </w:pPr>
      <w:r>
        <w:t>Podrobné vymezení předmětu plnění VZ</w:t>
      </w:r>
    </w:p>
    <w:p w14:paraId="61990838" w14:textId="77777777" w:rsidR="00FF5885" w:rsidRPr="00FF5885" w:rsidRDefault="00FF5885" w:rsidP="00FF5885"/>
    <w:p w14:paraId="27A945F3" w14:textId="239AEAD6" w:rsidR="00AB27D5" w:rsidRPr="00FF5885" w:rsidRDefault="00FF5885" w:rsidP="00FF5885">
      <w:pPr>
        <w:rPr>
          <w:i/>
          <w:iCs/>
        </w:rPr>
      </w:pPr>
      <w:r w:rsidRPr="004277AC">
        <w:rPr>
          <w:i/>
          <w:iCs/>
          <w:highlight w:val="yellow"/>
        </w:rPr>
        <w:t>Tento text dodavatel vymaže: Dodavatel začlení tento dokument jako jednu z povinných příloh Smlouvy, doplní ji o požadované informace na uvedených místech (zejména popis řešení</w:t>
      </w:r>
      <w:r w:rsidR="004277AC" w:rsidRPr="004277AC">
        <w:rPr>
          <w:i/>
          <w:iCs/>
          <w:highlight w:val="yellow"/>
        </w:rPr>
        <w:t>)</w:t>
      </w:r>
      <w:r w:rsidRPr="004277AC">
        <w:rPr>
          <w:i/>
          <w:iCs/>
          <w:highlight w:val="yellow"/>
        </w:rPr>
        <w:t xml:space="preserve"> a přečísluje přílohu dle číslování příloh ve svém návrhu Smlouvy. Veškeré texty, které jsou v tomto dokumentu uvedeny kurzívou a žlutě podbarveny, jsou pokyny k vyplnění tohoto dokumentu a mají být vymazány.</w:t>
      </w:r>
    </w:p>
    <w:p w14:paraId="23ED52CC" w14:textId="77777777" w:rsidR="00AB27D5" w:rsidRDefault="00AB27D5" w:rsidP="00730416"/>
    <w:p w14:paraId="628E1594" w14:textId="63B1BB88" w:rsidR="00FF5885" w:rsidRDefault="00FF5885" w:rsidP="00730416"/>
    <w:p w14:paraId="6A628394" w14:textId="77777777" w:rsidR="00730416" w:rsidRDefault="00730416" w:rsidP="00730416"/>
    <w:p w14:paraId="2C642A8A" w14:textId="77777777" w:rsidR="00730416" w:rsidRDefault="00730416" w:rsidP="00730416"/>
    <w:p w14:paraId="042E6492" w14:textId="77777777" w:rsidR="00730416" w:rsidRDefault="00730416" w:rsidP="00730416"/>
    <w:p w14:paraId="3F4A2EFA" w14:textId="01B9172D" w:rsidR="00AB27D5" w:rsidRDefault="00AB27D5" w:rsidP="00FF5885">
      <w:pPr>
        <w:pStyle w:val="Nadpis1"/>
        <w:numPr>
          <w:ilvl w:val="0"/>
          <w:numId w:val="0"/>
        </w:numPr>
        <w:ind w:left="567" w:hanging="567"/>
      </w:pPr>
      <w:bookmarkStart w:id="0" w:name="_Toc163053173"/>
      <w:bookmarkStart w:id="1" w:name="_Toc178074257"/>
      <w:bookmarkStart w:id="2" w:name="_Toc178076179"/>
      <w:bookmarkStart w:id="3" w:name="_Toc193829096"/>
      <w:r>
        <w:t>Obsah</w:t>
      </w:r>
      <w:bookmarkEnd w:id="0"/>
      <w:bookmarkEnd w:id="1"/>
      <w:bookmarkEnd w:id="2"/>
      <w:bookmarkEnd w:id="3"/>
    </w:p>
    <w:p w14:paraId="684A52EC" w14:textId="285BE66E" w:rsidR="001A0D58" w:rsidRDefault="00833EE3">
      <w:pPr>
        <w:pStyle w:val="Obsah1"/>
        <w:rPr>
          <w:rFonts w:asciiTheme="minorHAnsi" w:eastAsiaTheme="minorEastAsia" w:hAnsiTheme="minorHAnsi"/>
          <w:b w:val="0"/>
          <w:bCs w:val="0"/>
          <w:sz w:val="24"/>
          <w:szCs w:val="24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93829096" w:history="1">
        <w:r w:rsidR="001A0D58" w:rsidRPr="009261EC">
          <w:rPr>
            <w:rStyle w:val="Hypertextovodkaz"/>
          </w:rPr>
          <w:t>Obsah</w:t>
        </w:r>
        <w:r w:rsidR="001A0D58">
          <w:rPr>
            <w:webHidden/>
          </w:rPr>
          <w:tab/>
        </w:r>
        <w:r w:rsidR="001A0D58">
          <w:rPr>
            <w:webHidden/>
          </w:rPr>
          <w:fldChar w:fldCharType="begin"/>
        </w:r>
        <w:r w:rsidR="001A0D58">
          <w:rPr>
            <w:webHidden/>
          </w:rPr>
          <w:instrText xml:space="preserve"> PAGEREF _Toc193829096 \h </w:instrText>
        </w:r>
        <w:r w:rsidR="001A0D58">
          <w:rPr>
            <w:webHidden/>
          </w:rPr>
        </w:r>
        <w:r w:rsidR="001A0D58">
          <w:rPr>
            <w:webHidden/>
          </w:rPr>
          <w:fldChar w:fldCharType="separate"/>
        </w:r>
        <w:r w:rsidR="001A0D58">
          <w:rPr>
            <w:webHidden/>
          </w:rPr>
          <w:t>1</w:t>
        </w:r>
        <w:r w:rsidR="001A0D58">
          <w:rPr>
            <w:webHidden/>
          </w:rPr>
          <w:fldChar w:fldCharType="end"/>
        </w:r>
      </w:hyperlink>
    </w:p>
    <w:p w14:paraId="065C1835" w14:textId="59A5F19D" w:rsidR="001A0D58" w:rsidRDefault="001A0D58">
      <w:pPr>
        <w:pStyle w:val="Obsah1"/>
        <w:rPr>
          <w:rFonts w:asciiTheme="minorHAnsi" w:eastAsiaTheme="minorEastAsia" w:hAnsiTheme="minorHAnsi"/>
          <w:b w:val="0"/>
          <w:bCs w:val="0"/>
          <w:sz w:val="24"/>
          <w:szCs w:val="24"/>
          <w:lang w:eastAsia="cs-CZ"/>
        </w:rPr>
      </w:pPr>
      <w:hyperlink w:anchor="_Toc193829097" w:history="1">
        <w:r w:rsidRPr="009261EC">
          <w:rPr>
            <w:rStyle w:val="Hypertextovodkaz"/>
          </w:rPr>
          <w:t>1</w:t>
        </w:r>
        <w:r>
          <w:rPr>
            <w:rFonts w:asciiTheme="minorHAnsi" w:eastAsiaTheme="minorEastAsia" w:hAnsiTheme="minorHAnsi"/>
            <w:b w:val="0"/>
            <w:bCs w:val="0"/>
            <w:sz w:val="24"/>
            <w:szCs w:val="24"/>
            <w:lang w:eastAsia="cs-CZ"/>
          </w:rPr>
          <w:tab/>
        </w:r>
        <w:r w:rsidRPr="009261EC">
          <w:rPr>
            <w:rStyle w:val="Hypertextovodkaz"/>
          </w:rPr>
          <w:t>Úvodní slovo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_Toc193829097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16194F05" w14:textId="1747A3B4" w:rsidR="001A0D58" w:rsidRDefault="001A0D58">
      <w:pPr>
        <w:pStyle w:val="Obsah1"/>
        <w:rPr>
          <w:rFonts w:asciiTheme="minorHAnsi" w:eastAsiaTheme="minorEastAsia" w:hAnsiTheme="minorHAnsi"/>
          <w:b w:val="0"/>
          <w:bCs w:val="0"/>
          <w:sz w:val="24"/>
          <w:szCs w:val="24"/>
          <w:lang w:eastAsia="cs-CZ"/>
        </w:rPr>
      </w:pPr>
      <w:hyperlink w:anchor="_Toc193829098" w:history="1">
        <w:r w:rsidRPr="009261EC">
          <w:rPr>
            <w:rStyle w:val="Hypertextovodkaz"/>
          </w:rPr>
          <w:t>2</w:t>
        </w:r>
        <w:r>
          <w:rPr>
            <w:rFonts w:asciiTheme="minorHAnsi" w:eastAsiaTheme="minorEastAsia" w:hAnsiTheme="minorHAnsi"/>
            <w:b w:val="0"/>
            <w:bCs w:val="0"/>
            <w:sz w:val="24"/>
            <w:szCs w:val="24"/>
            <w:lang w:eastAsia="cs-CZ"/>
          </w:rPr>
          <w:tab/>
        </w:r>
        <w:r w:rsidRPr="009261EC">
          <w:rPr>
            <w:rStyle w:val="Hypertextovodkaz"/>
          </w:rPr>
          <w:t>Specifikace služby přístupu k síti Internet v sídle IDSK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_Toc193829098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3F93B45" w14:textId="2275A0D3" w:rsidR="001A0D58" w:rsidRDefault="001A0D58">
      <w:pPr>
        <w:pStyle w:val="Obsah2"/>
        <w:rPr>
          <w:rFonts w:asciiTheme="minorHAnsi" w:eastAsiaTheme="minorEastAsia" w:hAnsiTheme="minorHAnsi"/>
          <w:noProof/>
          <w:sz w:val="24"/>
          <w:szCs w:val="24"/>
          <w:lang w:eastAsia="cs-CZ"/>
        </w:rPr>
      </w:pPr>
      <w:hyperlink w:anchor="_Toc193829099" w:history="1">
        <w:r w:rsidRPr="009261EC">
          <w:rPr>
            <w:rStyle w:val="Hypertextovodkaz"/>
            <w:noProof/>
          </w:rPr>
          <w:t>2.1</w:t>
        </w:r>
        <w:r>
          <w:rPr>
            <w:rFonts w:asciiTheme="minorHAnsi" w:eastAsiaTheme="minorEastAsia" w:hAnsiTheme="minorHAnsi"/>
            <w:noProof/>
            <w:sz w:val="24"/>
            <w:szCs w:val="24"/>
            <w:lang w:eastAsia="cs-CZ"/>
          </w:rPr>
          <w:tab/>
        </w:r>
        <w:r w:rsidRPr="009261EC">
          <w:rPr>
            <w:rStyle w:val="Hypertextovodkaz"/>
            <w:noProof/>
          </w:rPr>
          <w:t>Požadavek zadavatele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_Toc193829099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B63B8B4" w14:textId="05EFBFF3" w:rsidR="001A0D58" w:rsidRDefault="001A0D58">
      <w:pPr>
        <w:pStyle w:val="Obsah2"/>
        <w:rPr>
          <w:rFonts w:asciiTheme="minorHAnsi" w:eastAsiaTheme="minorEastAsia" w:hAnsiTheme="minorHAnsi"/>
          <w:noProof/>
          <w:sz w:val="24"/>
          <w:szCs w:val="24"/>
          <w:lang w:eastAsia="cs-CZ"/>
        </w:rPr>
      </w:pPr>
      <w:hyperlink w:anchor="_Toc193829100" w:history="1">
        <w:r w:rsidRPr="009261EC">
          <w:rPr>
            <w:rStyle w:val="Hypertextovodkaz"/>
            <w:noProof/>
          </w:rPr>
          <w:t>2.2</w:t>
        </w:r>
        <w:r>
          <w:rPr>
            <w:rFonts w:asciiTheme="minorHAnsi" w:eastAsiaTheme="minorEastAsia" w:hAnsiTheme="minorHAnsi"/>
            <w:noProof/>
            <w:sz w:val="24"/>
            <w:szCs w:val="24"/>
            <w:lang w:eastAsia="cs-CZ"/>
          </w:rPr>
          <w:tab/>
        </w:r>
        <w:r w:rsidRPr="009261EC">
          <w:rPr>
            <w:rStyle w:val="Hypertextovodkaz"/>
            <w:noProof/>
          </w:rPr>
          <w:t>Způsob splnění ze strany dodavatele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_Toc193829100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BB1CE25" w14:textId="48925F23" w:rsidR="001A0D58" w:rsidRDefault="001A0D58">
      <w:pPr>
        <w:pStyle w:val="Obsah1"/>
        <w:rPr>
          <w:rFonts w:asciiTheme="minorHAnsi" w:eastAsiaTheme="minorEastAsia" w:hAnsiTheme="minorHAnsi"/>
          <w:b w:val="0"/>
          <w:bCs w:val="0"/>
          <w:sz w:val="24"/>
          <w:szCs w:val="24"/>
          <w:lang w:eastAsia="cs-CZ"/>
        </w:rPr>
      </w:pPr>
      <w:hyperlink w:anchor="_Toc193829101" w:history="1">
        <w:r w:rsidRPr="009261EC">
          <w:rPr>
            <w:rStyle w:val="Hypertextovodkaz"/>
          </w:rPr>
          <w:t>3</w:t>
        </w:r>
        <w:r>
          <w:rPr>
            <w:rFonts w:asciiTheme="minorHAnsi" w:eastAsiaTheme="minorEastAsia" w:hAnsiTheme="minorHAnsi"/>
            <w:b w:val="0"/>
            <w:bCs w:val="0"/>
            <w:sz w:val="24"/>
            <w:szCs w:val="24"/>
            <w:lang w:eastAsia="cs-CZ"/>
          </w:rPr>
          <w:tab/>
        </w:r>
        <w:r w:rsidRPr="009261EC">
          <w:rPr>
            <w:rStyle w:val="Hypertextovodkaz"/>
          </w:rPr>
          <w:t>Specifikace L2 služby mezi detašovanými pracovišti či regionálními centry a sídlem IDSK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_Toc193829101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1F3E4BEB" w14:textId="11C72CFC" w:rsidR="001A0D58" w:rsidRDefault="001A0D58">
      <w:pPr>
        <w:pStyle w:val="Obsah2"/>
        <w:rPr>
          <w:rFonts w:asciiTheme="minorHAnsi" w:eastAsiaTheme="minorEastAsia" w:hAnsiTheme="minorHAnsi"/>
          <w:noProof/>
          <w:sz w:val="24"/>
          <w:szCs w:val="24"/>
          <w:lang w:eastAsia="cs-CZ"/>
        </w:rPr>
      </w:pPr>
      <w:hyperlink w:anchor="_Toc193829102" w:history="1">
        <w:r w:rsidRPr="009261EC">
          <w:rPr>
            <w:rStyle w:val="Hypertextovodkaz"/>
            <w:noProof/>
          </w:rPr>
          <w:t>3.1</w:t>
        </w:r>
        <w:r>
          <w:rPr>
            <w:rFonts w:asciiTheme="minorHAnsi" w:eastAsiaTheme="minorEastAsia" w:hAnsiTheme="minorHAnsi"/>
            <w:noProof/>
            <w:sz w:val="24"/>
            <w:szCs w:val="24"/>
            <w:lang w:eastAsia="cs-CZ"/>
          </w:rPr>
          <w:tab/>
        </w:r>
        <w:r w:rsidRPr="009261EC">
          <w:rPr>
            <w:rStyle w:val="Hypertextovodkaz"/>
            <w:noProof/>
          </w:rPr>
          <w:t>Požadavek zadavatele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_Toc193829102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3F32E32" w14:textId="3DDBCBAD" w:rsidR="001A0D58" w:rsidRDefault="001A0D58">
      <w:pPr>
        <w:pStyle w:val="Obsah2"/>
        <w:rPr>
          <w:rFonts w:asciiTheme="minorHAnsi" w:eastAsiaTheme="minorEastAsia" w:hAnsiTheme="minorHAnsi"/>
          <w:noProof/>
          <w:sz w:val="24"/>
          <w:szCs w:val="24"/>
          <w:lang w:eastAsia="cs-CZ"/>
        </w:rPr>
      </w:pPr>
      <w:hyperlink w:anchor="_Toc193829103" w:history="1">
        <w:r w:rsidRPr="009261EC">
          <w:rPr>
            <w:rStyle w:val="Hypertextovodkaz"/>
            <w:noProof/>
          </w:rPr>
          <w:t>3.2</w:t>
        </w:r>
        <w:r>
          <w:rPr>
            <w:rFonts w:asciiTheme="minorHAnsi" w:eastAsiaTheme="minorEastAsia" w:hAnsiTheme="minorHAnsi"/>
            <w:noProof/>
            <w:sz w:val="24"/>
            <w:szCs w:val="24"/>
            <w:lang w:eastAsia="cs-CZ"/>
          </w:rPr>
          <w:tab/>
        </w:r>
        <w:r w:rsidRPr="009261EC">
          <w:rPr>
            <w:rStyle w:val="Hypertextovodkaz"/>
            <w:noProof/>
          </w:rPr>
          <w:t>Způsob splnění ze strany dodavatele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_Toc193829103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33FF402" w14:textId="13008467" w:rsidR="001A0D58" w:rsidRDefault="001A0D58">
      <w:pPr>
        <w:pStyle w:val="Obsah1"/>
        <w:rPr>
          <w:rFonts w:asciiTheme="minorHAnsi" w:eastAsiaTheme="minorEastAsia" w:hAnsiTheme="minorHAnsi"/>
          <w:b w:val="0"/>
          <w:bCs w:val="0"/>
          <w:sz w:val="24"/>
          <w:szCs w:val="24"/>
          <w:lang w:eastAsia="cs-CZ"/>
        </w:rPr>
      </w:pPr>
      <w:hyperlink w:anchor="_Toc193829104" w:history="1">
        <w:r w:rsidRPr="009261EC">
          <w:rPr>
            <w:rStyle w:val="Hypertextovodkaz"/>
          </w:rPr>
          <w:t>4</w:t>
        </w:r>
        <w:r>
          <w:rPr>
            <w:rFonts w:asciiTheme="minorHAnsi" w:eastAsiaTheme="minorEastAsia" w:hAnsiTheme="minorHAnsi"/>
            <w:b w:val="0"/>
            <w:bCs w:val="0"/>
            <w:sz w:val="24"/>
            <w:szCs w:val="24"/>
            <w:lang w:eastAsia="cs-CZ"/>
          </w:rPr>
          <w:tab/>
        </w:r>
        <w:r w:rsidRPr="009261EC">
          <w:rPr>
            <w:rStyle w:val="Hypertextovodkaz"/>
          </w:rPr>
          <w:t>Služba přístupu k síti Internet v lokalitách Informačních center a P+R parkovišť IDSK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_Toc193829104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7809AEA" w14:textId="3557D4A4" w:rsidR="001A0D58" w:rsidRDefault="001A0D58">
      <w:pPr>
        <w:pStyle w:val="Obsah2"/>
        <w:rPr>
          <w:rFonts w:asciiTheme="minorHAnsi" w:eastAsiaTheme="minorEastAsia" w:hAnsiTheme="minorHAnsi"/>
          <w:noProof/>
          <w:sz w:val="24"/>
          <w:szCs w:val="24"/>
          <w:lang w:eastAsia="cs-CZ"/>
        </w:rPr>
      </w:pPr>
      <w:hyperlink w:anchor="_Toc193829105" w:history="1">
        <w:r w:rsidRPr="009261EC">
          <w:rPr>
            <w:rStyle w:val="Hypertextovodkaz"/>
            <w:noProof/>
          </w:rPr>
          <w:t>4.1</w:t>
        </w:r>
        <w:r>
          <w:rPr>
            <w:rFonts w:asciiTheme="minorHAnsi" w:eastAsiaTheme="minorEastAsia" w:hAnsiTheme="minorHAnsi"/>
            <w:noProof/>
            <w:sz w:val="24"/>
            <w:szCs w:val="24"/>
            <w:lang w:eastAsia="cs-CZ"/>
          </w:rPr>
          <w:tab/>
        </w:r>
        <w:r w:rsidRPr="009261EC">
          <w:rPr>
            <w:rStyle w:val="Hypertextovodkaz"/>
            <w:noProof/>
          </w:rPr>
          <w:t>Požadavek zadavatele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_Toc193829105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BC3C099" w14:textId="097FA800" w:rsidR="001A0D58" w:rsidRDefault="001A0D58">
      <w:pPr>
        <w:pStyle w:val="Obsah2"/>
        <w:rPr>
          <w:rFonts w:asciiTheme="minorHAnsi" w:eastAsiaTheme="minorEastAsia" w:hAnsiTheme="minorHAnsi"/>
          <w:noProof/>
          <w:sz w:val="24"/>
          <w:szCs w:val="24"/>
          <w:lang w:eastAsia="cs-CZ"/>
        </w:rPr>
      </w:pPr>
      <w:hyperlink w:anchor="_Toc193829106" w:history="1">
        <w:r w:rsidRPr="009261EC">
          <w:rPr>
            <w:rStyle w:val="Hypertextovodkaz"/>
            <w:noProof/>
          </w:rPr>
          <w:t>4.2</w:t>
        </w:r>
        <w:r>
          <w:rPr>
            <w:rFonts w:asciiTheme="minorHAnsi" w:eastAsiaTheme="minorEastAsia" w:hAnsiTheme="minorHAnsi"/>
            <w:noProof/>
            <w:sz w:val="24"/>
            <w:szCs w:val="24"/>
            <w:lang w:eastAsia="cs-CZ"/>
          </w:rPr>
          <w:tab/>
        </w:r>
        <w:r w:rsidRPr="009261EC">
          <w:rPr>
            <w:rStyle w:val="Hypertextovodkaz"/>
            <w:noProof/>
          </w:rPr>
          <w:t>Způsob splnění ze strany dodavatele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_Toc193829106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FC09342" w14:textId="0C15002C" w:rsidR="001A0D58" w:rsidRDefault="001A0D58">
      <w:pPr>
        <w:pStyle w:val="Obsah1"/>
        <w:rPr>
          <w:rFonts w:asciiTheme="minorHAnsi" w:eastAsiaTheme="minorEastAsia" w:hAnsiTheme="minorHAnsi"/>
          <w:b w:val="0"/>
          <w:bCs w:val="0"/>
          <w:sz w:val="24"/>
          <w:szCs w:val="24"/>
          <w:lang w:eastAsia="cs-CZ"/>
        </w:rPr>
      </w:pPr>
      <w:hyperlink w:anchor="_Toc193829107" w:history="1">
        <w:r w:rsidRPr="009261EC">
          <w:rPr>
            <w:rStyle w:val="Hypertextovodkaz"/>
          </w:rPr>
          <w:t>5</w:t>
        </w:r>
        <w:r>
          <w:rPr>
            <w:rFonts w:asciiTheme="minorHAnsi" w:eastAsiaTheme="minorEastAsia" w:hAnsiTheme="minorHAnsi"/>
            <w:b w:val="0"/>
            <w:bCs w:val="0"/>
            <w:sz w:val="24"/>
            <w:szCs w:val="24"/>
            <w:lang w:eastAsia="cs-CZ"/>
          </w:rPr>
          <w:tab/>
        </w:r>
        <w:r w:rsidRPr="009261EC">
          <w:rPr>
            <w:rStyle w:val="Hypertextovodkaz"/>
          </w:rPr>
          <w:t>Doplňkové služby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_Toc193829107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79DE3778" w14:textId="48CE3740" w:rsidR="001A0D58" w:rsidRDefault="001A0D58">
      <w:pPr>
        <w:pStyle w:val="Obsah2"/>
        <w:rPr>
          <w:rFonts w:asciiTheme="minorHAnsi" w:eastAsiaTheme="minorEastAsia" w:hAnsiTheme="minorHAnsi"/>
          <w:noProof/>
          <w:sz w:val="24"/>
          <w:szCs w:val="24"/>
          <w:lang w:eastAsia="cs-CZ"/>
        </w:rPr>
      </w:pPr>
      <w:hyperlink w:anchor="_Toc193829108" w:history="1">
        <w:r w:rsidRPr="009261EC">
          <w:rPr>
            <w:rStyle w:val="Hypertextovodkaz"/>
            <w:noProof/>
          </w:rPr>
          <w:t>5.1</w:t>
        </w:r>
        <w:r>
          <w:rPr>
            <w:rFonts w:asciiTheme="minorHAnsi" w:eastAsiaTheme="minorEastAsia" w:hAnsiTheme="minorHAnsi"/>
            <w:noProof/>
            <w:sz w:val="24"/>
            <w:szCs w:val="24"/>
            <w:lang w:eastAsia="cs-CZ"/>
          </w:rPr>
          <w:tab/>
        </w:r>
        <w:r w:rsidRPr="009261EC">
          <w:rPr>
            <w:rStyle w:val="Hypertextovodkaz"/>
            <w:noProof/>
          </w:rPr>
          <w:t>Požadavek zadavatele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_Toc193829108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D02F765" w14:textId="7A23387C" w:rsidR="001A0D58" w:rsidRDefault="001A0D58">
      <w:pPr>
        <w:pStyle w:val="Obsah2"/>
        <w:rPr>
          <w:rFonts w:asciiTheme="minorHAnsi" w:eastAsiaTheme="minorEastAsia" w:hAnsiTheme="minorHAnsi"/>
          <w:noProof/>
          <w:sz w:val="24"/>
          <w:szCs w:val="24"/>
          <w:lang w:eastAsia="cs-CZ"/>
        </w:rPr>
      </w:pPr>
      <w:hyperlink w:anchor="_Toc193829109" w:history="1">
        <w:r w:rsidRPr="009261EC">
          <w:rPr>
            <w:rStyle w:val="Hypertextovodkaz"/>
            <w:noProof/>
          </w:rPr>
          <w:t>5.2</w:t>
        </w:r>
        <w:r>
          <w:rPr>
            <w:rFonts w:asciiTheme="minorHAnsi" w:eastAsiaTheme="minorEastAsia" w:hAnsiTheme="minorHAnsi"/>
            <w:noProof/>
            <w:sz w:val="24"/>
            <w:szCs w:val="24"/>
            <w:lang w:eastAsia="cs-CZ"/>
          </w:rPr>
          <w:tab/>
        </w:r>
        <w:r w:rsidRPr="009261EC">
          <w:rPr>
            <w:rStyle w:val="Hypertextovodkaz"/>
            <w:noProof/>
          </w:rPr>
          <w:t>Způsob splnění ze strany dodavatele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_Toc193829109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5D9C0D2" w14:textId="58EB63AF" w:rsidR="001A0D58" w:rsidRDefault="001A0D58">
      <w:pPr>
        <w:pStyle w:val="Obsah1"/>
        <w:rPr>
          <w:rFonts w:asciiTheme="minorHAnsi" w:eastAsiaTheme="minorEastAsia" w:hAnsiTheme="minorHAnsi"/>
          <w:b w:val="0"/>
          <w:bCs w:val="0"/>
          <w:sz w:val="24"/>
          <w:szCs w:val="24"/>
          <w:lang w:eastAsia="cs-CZ"/>
        </w:rPr>
      </w:pPr>
      <w:hyperlink w:anchor="_Toc193829110" w:history="1">
        <w:r w:rsidRPr="009261EC">
          <w:rPr>
            <w:rStyle w:val="Hypertextovodkaz"/>
          </w:rPr>
          <w:t>6</w:t>
        </w:r>
        <w:r>
          <w:rPr>
            <w:rFonts w:asciiTheme="minorHAnsi" w:eastAsiaTheme="minorEastAsia" w:hAnsiTheme="minorHAnsi"/>
            <w:b w:val="0"/>
            <w:bCs w:val="0"/>
            <w:sz w:val="24"/>
            <w:szCs w:val="24"/>
            <w:lang w:eastAsia="cs-CZ"/>
          </w:rPr>
          <w:tab/>
        </w:r>
        <w:r w:rsidRPr="009261EC">
          <w:rPr>
            <w:rStyle w:val="Hypertextovodkaz"/>
          </w:rPr>
          <w:t>Implementační projekt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_Toc193829110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1DC71E0B" w14:textId="04A14D84" w:rsidR="001A0D58" w:rsidRDefault="001A0D58">
      <w:pPr>
        <w:pStyle w:val="Obsah2"/>
        <w:rPr>
          <w:rFonts w:asciiTheme="minorHAnsi" w:eastAsiaTheme="minorEastAsia" w:hAnsiTheme="minorHAnsi"/>
          <w:noProof/>
          <w:sz w:val="24"/>
          <w:szCs w:val="24"/>
          <w:lang w:eastAsia="cs-CZ"/>
        </w:rPr>
      </w:pPr>
      <w:hyperlink w:anchor="_Toc193829111" w:history="1">
        <w:r w:rsidRPr="009261EC">
          <w:rPr>
            <w:rStyle w:val="Hypertextovodkaz"/>
            <w:noProof/>
          </w:rPr>
          <w:t>6.1</w:t>
        </w:r>
        <w:r>
          <w:rPr>
            <w:rFonts w:asciiTheme="minorHAnsi" w:eastAsiaTheme="minorEastAsia" w:hAnsiTheme="minorHAnsi"/>
            <w:noProof/>
            <w:sz w:val="24"/>
            <w:szCs w:val="24"/>
            <w:lang w:eastAsia="cs-CZ"/>
          </w:rPr>
          <w:tab/>
        </w:r>
        <w:r w:rsidRPr="009261EC">
          <w:rPr>
            <w:rStyle w:val="Hypertextovodkaz"/>
            <w:noProof/>
          </w:rPr>
          <w:t>Požadavek zadavatele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_Toc193829111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AD85918" w14:textId="412BDF3C" w:rsidR="001A0D58" w:rsidRDefault="001A0D58">
      <w:pPr>
        <w:pStyle w:val="Obsah2"/>
        <w:rPr>
          <w:rFonts w:asciiTheme="minorHAnsi" w:eastAsiaTheme="minorEastAsia" w:hAnsiTheme="minorHAnsi"/>
          <w:noProof/>
          <w:sz w:val="24"/>
          <w:szCs w:val="24"/>
          <w:lang w:eastAsia="cs-CZ"/>
        </w:rPr>
      </w:pPr>
      <w:hyperlink w:anchor="_Toc193829112" w:history="1">
        <w:r w:rsidRPr="009261EC">
          <w:rPr>
            <w:rStyle w:val="Hypertextovodkaz"/>
            <w:noProof/>
          </w:rPr>
          <w:t>6.2</w:t>
        </w:r>
        <w:r>
          <w:rPr>
            <w:rFonts w:asciiTheme="minorHAnsi" w:eastAsiaTheme="minorEastAsia" w:hAnsiTheme="minorHAnsi"/>
            <w:noProof/>
            <w:sz w:val="24"/>
            <w:szCs w:val="24"/>
            <w:lang w:eastAsia="cs-CZ"/>
          </w:rPr>
          <w:tab/>
        </w:r>
        <w:r w:rsidRPr="009261EC">
          <w:rPr>
            <w:rStyle w:val="Hypertextovodkaz"/>
            <w:noProof/>
          </w:rPr>
          <w:t>Způsob splnění ze strany dodavatele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_Toc193829112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B125460" w14:textId="58DEEA66" w:rsidR="006B382E" w:rsidRDefault="00833EE3" w:rsidP="00AB27D5">
      <w:r>
        <w:fldChar w:fldCharType="end"/>
      </w:r>
    </w:p>
    <w:p w14:paraId="5CC878A0" w14:textId="11C87D93" w:rsidR="00AB27D5" w:rsidRDefault="00AB27D5">
      <w:pPr>
        <w:spacing w:before="0" w:after="160" w:line="259" w:lineRule="auto"/>
      </w:pPr>
      <w:r>
        <w:br w:type="page"/>
      </w:r>
    </w:p>
    <w:p w14:paraId="27EF3B72" w14:textId="2AC97912" w:rsidR="00FF5885" w:rsidRPr="00FF5885" w:rsidRDefault="00957111" w:rsidP="00FF5885">
      <w:pPr>
        <w:pStyle w:val="Nadpis1"/>
      </w:pPr>
      <w:bookmarkStart w:id="4" w:name="_Toc49110119"/>
      <w:bookmarkStart w:id="5" w:name="_Toc193829097"/>
      <w:r>
        <w:lastRenderedPageBreak/>
        <w:t>Ú</w:t>
      </w:r>
      <w:r w:rsidR="008262A3">
        <w:t xml:space="preserve">vodní </w:t>
      </w:r>
      <w:bookmarkEnd w:id="4"/>
      <w:r>
        <w:t>slovo</w:t>
      </w:r>
      <w:bookmarkEnd w:id="5"/>
    </w:p>
    <w:p w14:paraId="380394AE" w14:textId="5AED5290" w:rsidR="00B771FD" w:rsidRDefault="00FF5885" w:rsidP="00FF5885">
      <w:bookmarkStart w:id="6" w:name="_Toc49110120"/>
      <w:r>
        <w:t xml:space="preserve">Zadavatel </w:t>
      </w:r>
      <w:r w:rsidR="00680F62">
        <w:t>(dále též jako „</w:t>
      </w:r>
      <w:r w:rsidR="00680F62" w:rsidRPr="00A5662E">
        <w:rPr>
          <w:b/>
          <w:bCs/>
        </w:rPr>
        <w:t>IDSK</w:t>
      </w:r>
      <w:r w:rsidR="00680F62">
        <w:t xml:space="preserve">“) </w:t>
      </w:r>
      <w:r>
        <w:t>disponuj</w:t>
      </w:r>
      <w:r w:rsidR="00B771FD">
        <w:t>e lokalitami na území Středočeského kraje a Hl.</w:t>
      </w:r>
      <w:r w:rsidR="00246736">
        <w:t xml:space="preserve"> </w:t>
      </w:r>
      <w:r w:rsidR="00B771FD">
        <w:t>m. Prahy</w:t>
      </w:r>
      <w:r w:rsidR="00F46A5D">
        <w:t>:</w:t>
      </w:r>
    </w:p>
    <w:p w14:paraId="7F3D95F1" w14:textId="6D51F4D4" w:rsidR="00F46A5D" w:rsidRDefault="00680F62" w:rsidP="00F46A5D">
      <w:pPr>
        <w:pStyle w:val="Nadpis6"/>
      </w:pPr>
      <w:bookmarkStart w:id="7" w:name="_Hlk188873873"/>
      <w:r>
        <w:t xml:space="preserve">Sídlo </w:t>
      </w:r>
      <w:r w:rsidR="00F46A5D">
        <w:t>IDSK</w:t>
      </w:r>
    </w:p>
    <w:p w14:paraId="78AE3B3A" w14:textId="7C2A6312" w:rsidR="00F46A5D" w:rsidRDefault="00F46A5D" w:rsidP="00F46A5D">
      <w:pPr>
        <w:pStyle w:val="Odstavecseseznamem"/>
        <w:numPr>
          <w:ilvl w:val="0"/>
          <w:numId w:val="4"/>
        </w:numPr>
      </w:pPr>
      <w:r>
        <w:t>Sokolovská 100/94, Karlín, 186 00 Praha 8, METEOR Centre Office Park, Budova A, 1. patro, serverovna</w:t>
      </w:r>
    </w:p>
    <w:p w14:paraId="4F2329DD" w14:textId="77777777" w:rsidR="00F46A5D" w:rsidRDefault="00F46A5D" w:rsidP="00F46A5D">
      <w:pPr>
        <w:pStyle w:val="Nadpis6"/>
      </w:pPr>
      <w:r>
        <w:t>Detašovaná pracoviště IDSK</w:t>
      </w:r>
    </w:p>
    <w:p w14:paraId="1309DEA0" w14:textId="690C76C0" w:rsidR="00F46A5D" w:rsidRPr="00F46A5D" w:rsidRDefault="00F46A5D" w:rsidP="00F46A5D">
      <w:pPr>
        <w:pStyle w:val="Odstavecseseznamem"/>
        <w:numPr>
          <w:ilvl w:val="0"/>
          <w:numId w:val="4"/>
        </w:numPr>
      </w:pPr>
      <w:r w:rsidRPr="00F46A5D">
        <w:t xml:space="preserve">Koordinační </w:t>
      </w:r>
      <w:r w:rsidR="0075091F">
        <w:t>d</w:t>
      </w:r>
      <w:r w:rsidRPr="00F46A5D">
        <w:t xml:space="preserve">ispečink </w:t>
      </w:r>
      <w:r w:rsidR="0075091F">
        <w:t>P</w:t>
      </w:r>
      <w:r w:rsidRPr="00F46A5D">
        <w:t>ID Letňany, Praha 9 – Letňany, GPS 50.1265617N, 14.5146850E</w:t>
      </w:r>
    </w:p>
    <w:p w14:paraId="7CAE63B5" w14:textId="069A2855" w:rsidR="00F46A5D" w:rsidRPr="00F46A5D" w:rsidRDefault="00F46A5D" w:rsidP="00F46A5D">
      <w:pPr>
        <w:pStyle w:val="Odstavecseseznamem"/>
        <w:numPr>
          <w:ilvl w:val="0"/>
          <w:numId w:val="4"/>
        </w:numPr>
      </w:pPr>
      <w:r w:rsidRPr="00F46A5D">
        <w:t>ROPID, Rytířská 10, Praha 1</w:t>
      </w:r>
    </w:p>
    <w:p w14:paraId="493410D0" w14:textId="77777777" w:rsidR="00F46A5D" w:rsidRDefault="00F46A5D" w:rsidP="00F46A5D">
      <w:pPr>
        <w:pStyle w:val="Nadpis6"/>
      </w:pPr>
      <w:r>
        <w:t>Regionální centra IDSK</w:t>
      </w:r>
    </w:p>
    <w:p w14:paraId="6D75D15A" w14:textId="47EDC681" w:rsidR="00F46A5D" w:rsidRDefault="00F46A5D" w:rsidP="00F46A5D">
      <w:pPr>
        <w:pStyle w:val="Odstavecseseznamem"/>
        <w:numPr>
          <w:ilvl w:val="0"/>
          <w:numId w:val="20"/>
        </w:numPr>
      </w:pPr>
      <w:r>
        <w:t>RC Sever – Brandýs nad Labem: Františka Melichara 370, Brandýs n.</w:t>
      </w:r>
      <w:r w:rsidR="0075091F">
        <w:t> </w:t>
      </w:r>
      <w:r>
        <w:t>L.-Stará Boleslav 1, 250 01</w:t>
      </w:r>
    </w:p>
    <w:p w14:paraId="5BED6912" w14:textId="2D095A01" w:rsidR="00F46A5D" w:rsidRDefault="00F46A5D" w:rsidP="00F46A5D">
      <w:pPr>
        <w:pStyle w:val="Odstavecseseznamem"/>
        <w:numPr>
          <w:ilvl w:val="0"/>
          <w:numId w:val="20"/>
        </w:numPr>
      </w:pPr>
      <w:r>
        <w:t>RC Východ – Kostelec nad Černými lesy: nám. Smiřických 16, Kostelec n.</w:t>
      </w:r>
      <w:r w:rsidR="0075091F">
        <w:t> </w:t>
      </w:r>
      <w:r>
        <w:t>Č.</w:t>
      </w:r>
      <w:r w:rsidR="0075091F">
        <w:t> </w:t>
      </w:r>
      <w:r>
        <w:t>lesy, 281 63</w:t>
      </w:r>
    </w:p>
    <w:p w14:paraId="3DE4CFA6" w14:textId="77777777" w:rsidR="00F46A5D" w:rsidRDefault="00F46A5D" w:rsidP="00F46A5D">
      <w:pPr>
        <w:pStyle w:val="Odstavecseseznamem"/>
        <w:numPr>
          <w:ilvl w:val="0"/>
          <w:numId w:val="20"/>
        </w:numPr>
      </w:pPr>
      <w:r>
        <w:t xml:space="preserve">RC Jih – Votice: </w:t>
      </w:r>
      <w:proofErr w:type="spellStart"/>
      <w:r>
        <w:t>žst</w:t>
      </w:r>
      <w:proofErr w:type="spellEnd"/>
      <w:r>
        <w:t xml:space="preserve">. Votice, </w:t>
      </w:r>
      <w:proofErr w:type="spellStart"/>
      <w:r>
        <w:t>Beztahov</w:t>
      </w:r>
      <w:proofErr w:type="spellEnd"/>
      <w:r>
        <w:t>, Votice, 259 01</w:t>
      </w:r>
    </w:p>
    <w:p w14:paraId="0DFEF3AA" w14:textId="77777777" w:rsidR="00F46A5D" w:rsidRDefault="00F46A5D" w:rsidP="00F46A5D">
      <w:pPr>
        <w:pStyle w:val="Odstavecseseznamem"/>
        <w:numPr>
          <w:ilvl w:val="0"/>
          <w:numId w:val="20"/>
        </w:numPr>
      </w:pPr>
      <w:r>
        <w:t>RC Západ – Králův Dvůr: Pod Hájem 97, Králův Dvůr u Berouna, 267 01</w:t>
      </w:r>
    </w:p>
    <w:p w14:paraId="08D68ADE" w14:textId="77777777" w:rsidR="00F46A5D" w:rsidRPr="00972B4F" w:rsidRDefault="00F46A5D" w:rsidP="00F46A5D">
      <w:pPr>
        <w:pStyle w:val="Odstavecseseznamem"/>
        <w:numPr>
          <w:ilvl w:val="0"/>
          <w:numId w:val="20"/>
        </w:numPr>
        <w:rPr>
          <w:i/>
          <w:iCs/>
        </w:rPr>
      </w:pPr>
      <w:r w:rsidRPr="00972B4F">
        <w:rPr>
          <w:i/>
          <w:iCs/>
        </w:rPr>
        <w:t>RC Slaný: budoucí plnění, lokalita bude specifikována v průběhu trvání smlouvy</w:t>
      </w:r>
      <w:r>
        <w:rPr>
          <w:rStyle w:val="Znakapoznpodarou"/>
          <w:i/>
          <w:iCs/>
        </w:rPr>
        <w:footnoteReference w:id="1"/>
      </w:r>
    </w:p>
    <w:p w14:paraId="299A0C6A" w14:textId="77777777" w:rsidR="00F46A5D" w:rsidRDefault="00F46A5D" w:rsidP="00F46A5D">
      <w:pPr>
        <w:pStyle w:val="Nadpis6"/>
      </w:pPr>
      <w:r>
        <w:t>Informační centra IDSK</w:t>
      </w:r>
    </w:p>
    <w:p w14:paraId="15DB06F7" w14:textId="77777777" w:rsidR="00F46A5D" w:rsidRPr="00EA3676" w:rsidRDefault="00F46A5D" w:rsidP="00F46A5D">
      <w:pPr>
        <w:pStyle w:val="Odstavecseseznamem"/>
        <w:numPr>
          <w:ilvl w:val="0"/>
          <w:numId w:val="21"/>
        </w:numPr>
      </w:pPr>
      <w:r>
        <w:t xml:space="preserve">IC </w:t>
      </w:r>
      <w:r w:rsidRPr="00EA3676">
        <w:t>Mladá Boleslav</w:t>
      </w:r>
      <w:r>
        <w:t xml:space="preserve">: </w:t>
      </w:r>
      <w:r w:rsidRPr="00EA3676">
        <w:t>tř. Václava Klementa 1439/II, Mladá Boleslav, 293 01 (</w:t>
      </w:r>
      <w:r>
        <w:t xml:space="preserve">budova </w:t>
      </w:r>
      <w:r w:rsidRPr="00EA3676">
        <w:t>terminál</w:t>
      </w:r>
      <w:r>
        <w:t>u</w:t>
      </w:r>
      <w:r w:rsidRPr="00EA3676">
        <w:t xml:space="preserve"> autobus</w:t>
      </w:r>
      <w:r>
        <w:t xml:space="preserve">ového </w:t>
      </w:r>
      <w:r w:rsidRPr="00EA3676">
        <w:t>nádraží)</w:t>
      </w:r>
    </w:p>
    <w:p w14:paraId="0EA6FE03" w14:textId="77777777" w:rsidR="00F46A5D" w:rsidRPr="00F46A5D" w:rsidRDefault="00F46A5D" w:rsidP="00F46A5D">
      <w:pPr>
        <w:pStyle w:val="Odstavecseseznamem"/>
        <w:numPr>
          <w:ilvl w:val="0"/>
          <w:numId w:val="21"/>
        </w:numPr>
      </w:pPr>
      <w:r>
        <w:t xml:space="preserve">IC </w:t>
      </w:r>
      <w:r w:rsidRPr="00EA3676">
        <w:t>Kutná Hora</w:t>
      </w:r>
      <w:r>
        <w:t xml:space="preserve">: mezi </w:t>
      </w:r>
      <w:r w:rsidRPr="00EA3676">
        <w:t>ulice</w:t>
      </w:r>
      <w:r>
        <w:t>mi</w:t>
      </w:r>
      <w:r w:rsidRPr="00EA3676">
        <w:t xml:space="preserve"> </w:t>
      </w:r>
      <w:proofErr w:type="spellStart"/>
      <w:r w:rsidRPr="00EA3676">
        <w:t>Lorecká</w:t>
      </w:r>
      <w:proofErr w:type="spellEnd"/>
      <w:r w:rsidRPr="00EA3676">
        <w:t xml:space="preserve">, </w:t>
      </w:r>
      <w:proofErr w:type="spellStart"/>
      <w:r w:rsidRPr="00EA3676">
        <w:t>Waldhauserova</w:t>
      </w:r>
      <w:proofErr w:type="spellEnd"/>
      <w:r w:rsidRPr="00EA3676">
        <w:t>, kpt.</w:t>
      </w:r>
      <w:r>
        <w:t> </w:t>
      </w:r>
      <w:r w:rsidRPr="00EA3676">
        <w:t>Vosky, Kutná Hora (objekt na</w:t>
      </w:r>
      <w:r>
        <w:t xml:space="preserve"> </w:t>
      </w:r>
      <w:r w:rsidRPr="00F46A5D">
        <w:t>autobusovém nádraží), GPS: 49.9541767N, 15.2715386E</w:t>
      </w:r>
    </w:p>
    <w:p w14:paraId="376B691F" w14:textId="77777777" w:rsidR="00F46A5D" w:rsidRPr="00EA3676" w:rsidRDefault="00F46A5D" w:rsidP="00F46A5D">
      <w:pPr>
        <w:pStyle w:val="Odstavecseseznamem"/>
        <w:numPr>
          <w:ilvl w:val="0"/>
          <w:numId w:val="21"/>
        </w:numPr>
      </w:pPr>
      <w:r>
        <w:t xml:space="preserve">IC </w:t>
      </w:r>
      <w:r w:rsidRPr="00EA3676">
        <w:t>Rakovník</w:t>
      </w:r>
      <w:r>
        <w:t xml:space="preserve">: </w:t>
      </w:r>
      <w:r w:rsidRPr="00EA3676">
        <w:t>nábř. Dr. Beneše 2609, Rakovník II, 26901</w:t>
      </w:r>
    </w:p>
    <w:p w14:paraId="2EAC8E4C" w14:textId="28980429" w:rsidR="00F46A5D" w:rsidRPr="00EA3676" w:rsidRDefault="00F46A5D" w:rsidP="00F46A5D">
      <w:pPr>
        <w:pStyle w:val="Odstavecseseznamem"/>
        <w:numPr>
          <w:ilvl w:val="0"/>
          <w:numId w:val="21"/>
        </w:numPr>
      </w:pPr>
      <w:r>
        <w:t xml:space="preserve">IC </w:t>
      </w:r>
      <w:r w:rsidRPr="00EA3676">
        <w:t>Benešov</w:t>
      </w:r>
      <w:r>
        <w:t xml:space="preserve">: </w:t>
      </w:r>
      <w:r w:rsidRPr="00EA3676">
        <w:t>Nádražní 2426, Benešov u Prahy, 256 01</w:t>
      </w:r>
      <w:r>
        <w:t>, GPS:</w:t>
      </w:r>
      <w:r w:rsidR="00A5662E">
        <w:t xml:space="preserve"> </w:t>
      </w:r>
      <w:r w:rsidR="00A5662E" w:rsidRPr="00A5662E">
        <w:t>49.7796311N, 14.6837342E</w:t>
      </w:r>
    </w:p>
    <w:p w14:paraId="2CDBD0C1" w14:textId="77777777" w:rsidR="00F46A5D" w:rsidRDefault="00F46A5D" w:rsidP="00F46A5D">
      <w:pPr>
        <w:pStyle w:val="Odstavecseseznamem"/>
        <w:numPr>
          <w:ilvl w:val="0"/>
          <w:numId w:val="21"/>
        </w:numPr>
      </w:pPr>
      <w:r>
        <w:t xml:space="preserve">IC </w:t>
      </w:r>
      <w:r w:rsidRPr="00EA3676">
        <w:t>Příbram</w:t>
      </w:r>
      <w:r>
        <w:t xml:space="preserve">: </w:t>
      </w:r>
      <w:r w:rsidRPr="00EA3676">
        <w:t>ul</w:t>
      </w:r>
      <w:r>
        <w:t>ice</w:t>
      </w:r>
      <w:r w:rsidRPr="00EA3676">
        <w:t xml:space="preserve"> Čs. Armády č. 7, Příbram IV, 261 01</w:t>
      </w:r>
      <w:r>
        <w:t xml:space="preserve">, GPS: </w:t>
      </w:r>
      <w:r w:rsidRPr="005778DB">
        <w:t>49.6905253N, 14.0031181E</w:t>
      </w:r>
    </w:p>
    <w:p w14:paraId="07E4391C" w14:textId="77777777" w:rsidR="00F46A5D" w:rsidRPr="00EA3676" w:rsidRDefault="00F46A5D" w:rsidP="00F46A5D">
      <w:pPr>
        <w:pStyle w:val="Nadpis6"/>
      </w:pPr>
      <w:r w:rsidRPr="00EA3676">
        <w:t>P+R</w:t>
      </w:r>
      <w:r>
        <w:t xml:space="preserve"> parkoviště IDSK</w:t>
      </w:r>
    </w:p>
    <w:bookmarkEnd w:id="7"/>
    <w:p w14:paraId="596F951A" w14:textId="77777777" w:rsidR="00F46A5D" w:rsidRPr="00EA3676" w:rsidRDefault="00F46A5D" w:rsidP="00F46A5D">
      <w:pPr>
        <w:pStyle w:val="Odstavecseseznamem"/>
        <w:numPr>
          <w:ilvl w:val="0"/>
          <w:numId w:val="22"/>
        </w:numPr>
      </w:pPr>
      <w:r w:rsidRPr="00D34531">
        <w:t xml:space="preserve">P+R </w:t>
      </w:r>
      <w:r w:rsidRPr="00EA3676">
        <w:t>Olbramovice</w:t>
      </w:r>
      <w:r>
        <w:t>:</w:t>
      </w:r>
      <w:r w:rsidRPr="00EA3676">
        <w:tab/>
      </w:r>
      <w:r>
        <w:tab/>
      </w:r>
      <w:r w:rsidRPr="00EA3676">
        <w:t>GPS 49.6676369N, 14.6257344E</w:t>
      </w:r>
    </w:p>
    <w:p w14:paraId="28B7ED8C" w14:textId="0AF287F5" w:rsidR="00F46A5D" w:rsidRPr="00EA3676" w:rsidRDefault="00F46A5D" w:rsidP="00F46A5D">
      <w:pPr>
        <w:pStyle w:val="Odstavecseseznamem"/>
        <w:numPr>
          <w:ilvl w:val="0"/>
          <w:numId w:val="22"/>
        </w:numPr>
      </w:pPr>
      <w:r w:rsidRPr="00D34531">
        <w:t xml:space="preserve">P+R </w:t>
      </w:r>
      <w:r w:rsidRPr="00EA3676">
        <w:t xml:space="preserve">Zeleneč </w:t>
      </w:r>
      <w:r w:rsidR="00762D35">
        <w:t xml:space="preserve">- </w:t>
      </w:r>
      <w:proofErr w:type="spellStart"/>
      <w:r w:rsidRPr="00EA3676">
        <w:t>Mstětice</w:t>
      </w:r>
      <w:proofErr w:type="spellEnd"/>
      <w:r w:rsidRPr="00EA3676">
        <w:tab/>
      </w:r>
      <w:r w:rsidRPr="00EA3676">
        <w:tab/>
        <w:t>GPS 50.1383422N, 14.6934642E</w:t>
      </w:r>
    </w:p>
    <w:p w14:paraId="3320EB4D" w14:textId="77777777" w:rsidR="00F46A5D" w:rsidRPr="00EA3676" w:rsidRDefault="00F46A5D" w:rsidP="00F46A5D">
      <w:pPr>
        <w:pStyle w:val="Odstavecseseznamem"/>
        <w:numPr>
          <w:ilvl w:val="0"/>
          <w:numId w:val="22"/>
        </w:numPr>
      </w:pPr>
      <w:r w:rsidRPr="00D34531">
        <w:t xml:space="preserve">P+R </w:t>
      </w:r>
      <w:r w:rsidRPr="00EA3676">
        <w:t xml:space="preserve">Hostivice </w:t>
      </w:r>
      <w:r w:rsidRPr="00EA3676">
        <w:tab/>
      </w:r>
      <w:r w:rsidRPr="00EA3676">
        <w:tab/>
      </w:r>
      <w:r>
        <w:tab/>
      </w:r>
      <w:r w:rsidRPr="00EA3676">
        <w:t>GPS 50.0839533N, 14.2615789E</w:t>
      </w:r>
    </w:p>
    <w:p w14:paraId="10EFC1D7" w14:textId="77777777" w:rsidR="00F46A5D" w:rsidRPr="00EA3676" w:rsidRDefault="00F46A5D" w:rsidP="00F46A5D">
      <w:pPr>
        <w:pStyle w:val="Odstavecseseznamem"/>
        <w:numPr>
          <w:ilvl w:val="0"/>
          <w:numId w:val="22"/>
        </w:numPr>
      </w:pPr>
      <w:r w:rsidRPr="00D34531">
        <w:t xml:space="preserve">P+R </w:t>
      </w:r>
      <w:r w:rsidRPr="00EA3676">
        <w:t xml:space="preserve">Úvaly </w:t>
      </w:r>
      <w:r w:rsidRPr="00EA3676">
        <w:tab/>
      </w:r>
      <w:r w:rsidRPr="00EA3676">
        <w:tab/>
      </w:r>
      <w:r w:rsidRPr="00EA3676">
        <w:tab/>
        <w:t>GPS 50.0787086N, 14.7192253E</w:t>
      </w:r>
    </w:p>
    <w:p w14:paraId="58EC18EA" w14:textId="77777777" w:rsidR="00F46A5D" w:rsidRPr="00EA3676" w:rsidRDefault="00F46A5D" w:rsidP="00F46A5D">
      <w:pPr>
        <w:pStyle w:val="Odstavecseseznamem"/>
        <w:numPr>
          <w:ilvl w:val="0"/>
          <w:numId w:val="22"/>
        </w:numPr>
      </w:pPr>
      <w:r w:rsidRPr="00D34531">
        <w:t xml:space="preserve">P+R </w:t>
      </w:r>
      <w:r w:rsidRPr="00EA3676">
        <w:t xml:space="preserve">Čerčany Pyšely </w:t>
      </w:r>
      <w:r w:rsidRPr="00EA3676">
        <w:tab/>
      </w:r>
      <w:r>
        <w:tab/>
      </w:r>
      <w:r w:rsidRPr="00EA3676">
        <w:t>GPS 49.8625069N, 14.7002972E</w:t>
      </w:r>
    </w:p>
    <w:p w14:paraId="7484B19B" w14:textId="77777777" w:rsidR="00F46A5D" w:rsidRPr="00EA3676" w:rsidRDefault="00F46A5D" w:rsidP="00F46A5D">
      <w:pPr>
        <w:pStyle w:val="Odstavecseseznamem"/>
        <w:numPr>
          <w:ilvl w:val="0"/>
          <w:numId w:val="22"/>
        </w:numPr>
      </w:pPr>
      <w:r w:rsidRPr="00D34531">
        <w:t xml:space="preserve">P+R </w:t>
      </w:r>
      <w:r w:rsidRPr="00EA3676">
        <w:t xml:space="preserve">Poříčany </w:t>
      </w:r>
      <w:r w:rsidRPr="00EA3676">
        <w:tab/>
      </w:r>
      <w:r w:rsidRPr="00EA3676">
        <w:tab/>
      </w:r>
      <w:r>
        <w:tab/>
      </w:r>
      <w:r w:rsidRPr="00EA3676">
        <w:t>GPS 50.1119789N, 14.9242042E</w:t>
      </w:r>
    </w:p>
    <w:p w14:paraId="219E7707" w14:textId="77777777" w:rsidR="00F46A5D" w:rsidRPr="00EA3676" w:rsidRDefault="00F46A5D" w:rsidP="00F46A5D">
      <w:pPr>
        <w:pStyle w:val="Odstavecseseznamem"/>
        <w:numPr>
          <w:ilvl w:val="0"/>
          <w:numId w:val="22"/>
        </w:numPr>
      </w:pPr>
      <w:r w:rsidRPr="00D34531">
        <w:t xml:space="preserve">P+R </w:t>
      </w:r>
      <w:r w:rsidRPr="00EA3676">
        <w:t xml:space="preserve">Měšice </w:t>
      </w:r>
      <w:r w:rsidRPr="00EA3676">
        <w:tab/>
      </w:r>
      <w:r>
        <w:tab/>
      </w:r>
      <w:r w:rsidRPr="00EA3676">
        <w:tab/>
        <w:t>GPS 50.2027450N, 14.5156381E</w:t>
      </w:r>
    </w:p>
    <w:p w14:paraId="57491ACA" w14:textId="77777777" w:rsidR="00F46A5D" w:rsidRPr="00EA3676" w:rsidRDefault="00F46A5D" w:rsidP="00F46A5D">
      <w:pPr>
        <w:pStyle w:val="Odstavecseseznamem"/>
        <w:numPr>
          <w:ilvl w:val="0"/>
          <w:numId w:val="22"/>
        </w:numPr>
      </w:pPr>
      <w:r w:rsidRPr="00D34531">
        <w:t xml:space="preserve">P+R </w:t>
      </w:r>
      <w:r w:rsidRPr="00EA3676">
        <w:t xml:space="preserve">Rudná </w:t>
      </w:r>
      <w:r w:rsidRPr="00EA3676">
        <w:tab/>
      </w:r>
      <w:r w:rsidRPr="00EA3676">
        <w:tab/>
      </w:r>
      <w:r w:rsidRPr="00EA3676">
        <w:tab/>
        <w:t>GPS 50.0384900N, 14.2456269E</w:t>
      </w:r>
    </w:p>
    <w:p w14:paraId="2A9589A8" w14:textId="77777777" w:rsidR="00F46A5D" w:rsidRPr="00EA3676" w:rsidRDefault="00F46A5D" w:rsidP="00F46A5D">
      <w:pPr>
        <w:pStyle w:val="Odstavecseseznamem"/>
        <w:numPr>
          <w:ilvl w:val="0"/>
          <w:numId w:val="22"/>
        </w:numPr>
      </w:pPr>
      <w:r w:rsidRPr="00D34531">
        <w:t xml:space="preserve">P+R </w:t>
      </w:r>
      <w:r w:rsidRPr="00EA3676">
        <w:t xml:space="preserve">Sedlec </w:t>
      </w:r>
      <w:r w:rsidRPr="00EA3676">
        <w:tab/>
      </w:r>
      <w:r>
        <w:tab/>
      </w:r>
      <w:r w:rsidRPr="00EA3676">
        <w:tab/>
        <w:t>GPS 50.1786792N, 14.4563564E</w:t>
      </w:r>
    </w:p>
    <w:p w14:paraId="45CEB671" w14:textId="77777777" w:rsidR="00F46A5D" w:rsidRPr="00EA3676" w:rsidRDefault="00F46A5D" w:rsidP="00F46A5D">
      <w:pPr>
        <w:pStyle w:val="Odstavecseseznamem"/>
        <w:numPr>
          <w:ilvl w:val="0"/>
          <w:numId w:val="22"/>
        </w:numPr>
      </w:pPr>
      <w:r w:rsidRPr="00D34531">
        <w:t xml:space="preserve">P+R </w:t>
      </w:r>
      <w:r w:rsidRPr="00EA3676">
        <w:t xml:space="preserve">Rostoklaty </w:t>
      </w:r>
      <w:r w:rsidRPr="00EA3676">
        <w:tab/>
      </w:r>
      <w:r w:rsidRPr="00EA3676">
        <w:tab/>
      </w:r>
      <w:r>
        <w:tab/>
      </w:r>
      <w:r w:rsidRPr="00EA3676">
        <w:t>GPS 50.0788486N, 14.8047708E</w:t>
      </w:r>
    </w:p>
    <w:p w14:paraId="2639E0AC" w14:textId="77777777" w:rsidR="00F46A5D" w:rsidRPr="00EA3676" w:rsidRDefault="00F46A5D" w:rsidP="00F46A5D">
      <w:pPr>
        <w:pStyle w:val="Odstavecseseznamem"/>
        <w:numPr>
          <w:ilvl w:val="0"/>
          <w:numId w:val="22"/>
        </w:numPr>
      </w:pPr>
      <w:r w:rsidRPr="00D34531">
        <w:t xml:space="preserve">P+R </w:t>
      </w:r>
      <w:r w:rsidRPr="00EA3676">
        <w:t xml:space="preserve">Kolín </w:t>
      </w:r>
      <w:r w:rsidRPr="00EA3676">
        <w:tab/>
      </w:r>
      <w:r w:rsidRPr="00EA3676">
        <w:tab/>
      </w:r>
      <w:r w:rsidRPr="00EA3676">
        <w:tab/>
        <w:t>GPS 50.0277583N, 15.2086856E</w:t>
      </w:r>
    </w:p>
    <w:p w14:paraId="156CF53D" w14:textId="77777777" w:rsidR="00F46A5D" w:rsidRDefault="00F46A5D" w:rsidP="00F46A5D">
      <w:pPr>
        <w:pStyle w:val="Odstavecseseznamem"/>
        <w:numPr>
          <w:ilvl w:val="0"/>
          <w:numId w:val="22"/>
        </w:numPr>
      </w:pPr>
      <w:r w:rsidRPr="00D34531">
        <w:t xml:space="preserve">P+R </w:t>
      </w:r>
      <w:r w:rsidRPr="00EA3676">
        <w:t xml:space="preserve">Nymburk </w:t>
      </w:r>
      <w:r w:rsidRPr="00EA3676">
        <w:tab/>
      </w:r>
      <w:r w:rsidRPr="00EA3676">
        <w:tab/>
      </w:r>
      <w:r>
        <w:tab/>
      </w:r>
      <w:r w:rsidRPr="00EA3676">
        <w:t>GPS 50.1864978N, 15.0553283E</w:t>
      </w:r>
    </w:p>
    <w:p w14:paraId="1008D4F8" w14:textId="0109F9DE" w:rsidR="00F46A5D" w:rsidRPr="00DC7DEE" w:rsidRDefault="00F46A5D" w:rsidP="00F46A5D">
      <w:pPr>
        <w:pStyle w:val="Odstavecseseznamem"/>
        <w:numPr>
          <w:ilvl w:val="0"/>
          <w:numId w:val="22"/>
        </w:numPr>
      </w:pPr>
      <w:r w:rsidRPr="00DC7DEE">
        <w:rPr>
          <w:i/>
          <w:iCs/>
        </w:rPr>
        <w:t>P+R Brandýs n/L-Stará Boleslav</w:t>
      </w:r>
      <w:r>
        <w:rPr>
          <w:i/>
          <w:iCs/>
        </w:rPr>
        <w:tab/>
      </w:r>
      <w:r w:rsidRPr="00DC7DEE">
        <w:rPr>
          <w:i/>
          <w:iCs/>
        </w:rPr>
        <w:t>zatím neurčeno, (předběžně GPS 50.2099617N, 14.6915306E)</w:t>
      </w:r>
      <w:r>
        <w:rPr>
          <w:i/>
          <w:iCs/>
          <w:vertAlign w:val="superscript"/>
        </w:rPr>
        <w:t>1</w:t>
      </w:r>
    </w:p>
    <w:p w14:paraId="3DDEDD39" w14:textId="41BF9511" w:rsidR="00F46A5D" w:rsidRPr="00D34531" w:rsidRDefault="00F46A5D" w:rsidP="00F46A5D">
      <w:pPr>
        <w:pStyle w:val="Odstavecseseznamem"/>
        <w:numPr>
          <w:ilvl w:val="0"/>
          <w:numId w:val="22"/>
        </w:numPr>
        <w:rPr>
          <w:i/>
          <w:iCs/>
        </w:rPr>
      </w:pPr>
      <w:r w:rsidRPr="00D34531">
        <w:rPr>
          <w:i/>
          <w:iCs/>
        </w:rPr>
        <w:t xml:space="preserve">P+R Světice </w:t>
      </w:r>
      <w:r w:rsidRPr="00D34531">
        <w:rPr>
          <w:i/>
          <w:iCs/>
        </w:rPr>
        <w:tab/>
      </w:r>
      <w:r w:rsidRPr="00D34531">
        <w:rPr>
          <w:i/>
          <w:iCs/>
        </w:rPr>
        <w:tab/>
      </w:r>
      <w:r w:rsidRPr="00D34531">
        <w:rPr>
          <w:i/>
          <w:iCs/>
        </w:rPr>
        <w:tab/>
      </w:r>
      <w:r>
        <w:rPr>
          <w:i/>
          <w:iCs/>
        </w:rPr>
        <w:t xml:space="preserve">zatím neurčeno, (předběžně </w:t>
      </w:r>
      <w:r w:rsidRPr="00D34531">
        <w:rPr>
          <w:i/>
          <w:iCs/>
        </w:rPr>
        <w:t>GPS 49.9715892N, 14.6594811E</w:t>
      </w:r>
      <w:r>
        <w:rPr>
          <w:i/>
          <w:iCs/>
        </w:rPr>
        <w:t>)</w:t>
      </w:r>
      <w:r>
        <w:rPr>
          <w:i/>
          <w:iCs/>
          <w:vertAlign w:val="superscript"/>
        </w:rPr>
        <w:t>1</w:t>
      </w:r>
    </w:p>
    <w:p w14:paraId="29D9B737" w14:textId="2BE4E7AE" w:rsidR="00F46A5D" w:rsidRPr="00D34531" w:rsidRDefault="00F46A5D" w:rsidP="00F46A5D">
      <w:pPr>
        <w:pStyle w:val="Odstavecseseznamem"/>
        <w:numPr>
          <w:ilvl w:val="0"/>
          <w:numId w:val="22"/>
        </w:numPr>
        <w:rPr>
          <w:i/>
          <w:iCs/>
        </w:rPr>
      </w:pPr>
      <w:r w:rsidRPr="00D34531">
        <w:rPr>
          <w:i/>
          <w:iCs/>
        </w:rPr>
        <w:t xml:space="preserve">P+R Dubenec </w:t>
      </w:r>
      <w:r w:rsidRPr="00D34531">
        <w:rPr>
          <w:i/>
          <w:iCs/>
        </w:rPr>
        <w:tab/>
      </w:r>
      <w:r w:rsidRPr="00D34531">
        <w:rPr>
          <w:i/>
          <w:iCs/>
        </w:rPr>
        <w:tab/>
      </w:r>
      <w:r w:rsidRPr="00D34531">
        <w:rPr>
          <w:i/>
          <w:iCs/>
        </w:rPr>
        <w:tab/>
      </w:r>
      <w:r>
        <w:rPr>
          <w:i/>
          <w:iCs/>
        </w:rPr>
        <w:t xml:space="preserve">zatím neurčeno, (předběžně </w:t>
      </w:r>
      <w:r w:rsidRPr="00D34531">
        <w:rPr>
          <w:i/>
          <w:iCs/>
        </w:rPr>
        <w:t>GPS 49.7047553N, 14.0900306E</w:t>
      </w:r>
      <w:r>
        <w:rPr>
          <w:i/>
          <w:iCs/>
        </w:rPr>
        <w:t>)</w:t>
      </w:r>
      <w:r>
        <w:rPr>
          <w:i/>
          <w:iCs/>
          <w:vertAlign w:val="superscript"/>
        </w:rPr>
        <w:t>1</w:t>
      </w:r>
    </w:p>
    <w:p w14:paraId="205674DA" w14:textId="0CFBA407" w:rsidR="00F46A5D" w:rsidRPr="00D34531" w:rsidRDefault="00F46A5D" w:rsidP="00F46A5D">
      <w:pPr>
        <w:pStyle w:val="Odstavecseseznamem"/>
        <w:numPr>
          <w:ilvl w:val="0"/>
          <w:numId w:val="22"/>
        </w:numPr>
        <w:rPr>
          <w:i/>
          <w:iCs/>
        </w:rPr>
      </w:pPr>
      <w:r w:rsidRPr="00D34531">
        <w:rPr>
          <w:i/>
          <w:iCs/>
        </w:rPr>
        <w:t xml:space="preserve">P+R Řevnice </w:t>
      </w:r>
      <w:r w:rsidRPr="00D34531">
        <w:rPr>
          <w:i/>
          <w:iCs/>
        </w:rPr>
        <w:tab/>
      </w:r>
      <w:r w:rsidRPr="00D34531">
        <w:rPr>
          <w:i/>
          <w:iCs/>
        </w:rPr>
        <w:tab/>
      </w:r>
      <w:r w:rsidRPr="00D34531">
        <w:rPr>
          <w:i/>
          <w:iCs/>
        </w:rPr>
        <w:tab/>
      </w:r>
      <w:r>
        <w:rPr>
          <w:i/>
          <w:iCs/>
        </w:rPr>
        <w:t xml:space="preserve">zatím neurčeno, (předběžně </w:t>
      </w:r>
      <w:r w:rsidRPr="00D34531">
        <w:rPr>
          <w:i/>
          <w:iCs/>
        </w:rPr>
        <w:t>GPS 49.9169636N, 14.2402508E</w:t>
      </w:r>
      <w:r>
        <w:rPr>
          <w:i/>
          <w:iCs/>
        </w:rPr>
        <w:t>)</w:t>
      </w:r>
      <w:r>
        <w:rPr>
          <w:i/>
          <w:iCs/>
          <w:vertAlign w:val="superscript"/>
        </w:rPr>
        <w:t>1</w:t>
      </w:r>
    </w:p>
    <w:p w14:paraId="275718AF" w14:textId="77777777" w:rsidR="00F46A5D" w:rsidRDefault="00F46A5D" w:rsidP="00FF5885"/>
    <w:p w14:paraId="5D06B582" w14:textId="77777777" w:rsidR="00F46A5D" w:rsidRDefault="00F46A5D" w:rsidP="00FF5885"/>
    <w:p w14:paraId="1660B782" w14:textId="0DF43FD2" w:rsidR="008262A3" w:rsidRDefault="00957111" w:rsidP="00FF5885">
      <w:r>
        <w:t>Pro uvedené lokality požaduje zadavatel zajistit adekvátní konektivitu dle dále uvedených požadavků.</w:t>
      </w:r>
    </w:p>
    <w:p w14:paraId="78966ABC" w14:textId="1E34A2D5" w:rsidR="00FF5885" w:rsidRDefault="00B771FD" w:rsidP="00FF5885">
      <w:r>
        <w:t xml:space="preserve">V rámci lokality </w:t>
      </w:r>
      <w:r w:rsidR="005836D3">
        <w:t xml:space="preserve">sídla </w:t>
      </w:r>
      <w:r w:rsidR="00065AA9">
        <w:t>IDSK</w:t>
      </w:r>
      <w:r>
        <w:t xml:space="preserve"> jsou </w:t>
      </w:r>
      <w:r w:rsidR="00FF5885">
        <w:t>provozovány centrální aplikace</w:t>
      </w:r>
      <w:r>
        <w:t>. V této lokalitě je poptávána služba centrálního přístupu k síti Internet.</w:t>
      </w:r>
    </w:p>
    <w:p w14:paraId="3DBFDCEA" w14:textId="645786B7" w:rsidR="00B771FD" w:rsidRDefault="00B771FD" w:rsidP="00FF5885">
      <w:r>
        <w:t>Pro připojení lokalit Detašovaných pracovišť</w:t>
      </w:r>
      <w:r w:rsidR="00065AA9">
        <w:t xml:space="preserve"> IDSK</w:t>
      </w:r>
      <w:r>
        <w:t xml:space="preserve"> a Regionálních center</w:t>
      </w:r>
      <w:r w:rsidR="00065AA9">
        <w:t xml:space="preserve"> IDSK</w:t>
      </w:r>
      <w:r>
        <w:t xml:space="preserve"> jsou poptávány L</w:t>
      </w:r>
      <w:r w:rsidRPr="00B771FD">
        <w:t xml:space="preserve">2 </w:t>
      </w:r>
      <w:r>
        <w:t>s</w:t>
      </w:r>
      <w:r w:rsidR="00246736">
        <w:t>lužby (L2 okruhy)</w:t>
      </w:r>
      <w:r>
        <w:t xml:space="preserve"> vždy mezi </w:t>
      </w:r>
      <w:r w:rsidR="005836D3">
        <w:t xml:space="preserve">sídlem </w:t>
      </w:r>
      <w:r>
        <w:t xml:space="preserve">IDSK </w:t>
      </w:r>
      <w:r w:rsidRPr="00B771FD">
        <w:t xml:space="preserve">a </w:t>
      </w:r>
      <w:r>
        <w:t>konkrétním daným detašovaným pracovištěm či regionálním centrem.</w:t>
      </w:r>
    </w:p>
    <w:p w14:paraId="5F830BD9" w14:textId="4A01C334" w:rsidR="00B771FD" w:rsidRDefault="00B771FD" w:rsidP="00FF5885">
      <w:r>
        <w:t>Pro připojení Informačních center a P+R parkovišť je poptávána zálohovaná služba přístupu k síti Internet.</w:t>
      </w:r>
    </w:p>
    <w:p w14:paraId="254025CF" w14:textId="6FB5A5B3" w:rsidR="00B771FD" w:rsidRDefault="00B771FD" w:rsidP="00FF5885">
      <w:r>
        <w:t>Zadavatel dále stanovil, že služby budou pořizovány na bázi jednotlivých dílčích objednávek (technických specifikací služeb) tak, jak mu budou vznikat požadavky na jejich realizaci.</w:t>
      </w:r>
    </w:p>
    <w:p w14:paraId="5AA20EFA" w14:textId="51C25D01" w:rsidR="00B771FD" w:rsidRDefault="00B771FD" w:rsidP="00FF5885">
      <w:r>
        <w:t>Minimálně však služby v lokalitách:</w:t>
      </w:r>
    </w:p>
    <w:p w14:paraId="386393C4" w14:textId="0CD8034F" w:rsidR="00B771FD" w:rsidRDefault="005836D3" w:rsidP="00B771FD">
      <w:pPr>
        <w:pStyle w:val="Odstavecseseznamem"/>
        <w:numPr>
          <w:ilvl w:val="0"/>
          <w:numId w:val="15"/>
        </w:numPr>
      </w:pPr>
      <w:r>
        <w:t xml:space="preserve">Sídlo </w:t>
      </w:r>
      <w:r w:rsidR="00B771FD">
        <w:t>IDSK</w:t>
      </w:r>
      <w:r w:rsidR="0048278A">
        <w:t xml:space="preserve"> (Praha-Karlín),</w:t>
      </w:r>
    </w:p>
    <w:p w14:paraId="7FFA45F6" w14:textId="4DBFD88A" w:rsidR="00B771FD" w:rsidRDefault="00B771FD" w:rsidP="00B771FD">
      <w:pPr>
        <w:pStyle w:val="Odstavecseseznamem"/>
        <w:numPr>
          <w:ilvl w:val="0"/>
          <w:numId w:val="15"/>
        </w:numPr>
      </w:pPr>
      <w:r>
        <w:t>Detašovaná pracoviště IDSK</w:t>
      </w:r>
      <w:r w:rsidR="0048278A">
        <w:t xml:space="preserve">: </w:t>
      </w:r>
      <w:r>
        <w:t>Letňany</w:t>
      </w:r>
      <w:r w:rsidR="0048278A">
        <w:t xml:space="preserve"> a</w:t>
      </w:r>
      <w:r>
        <w:t xml:space="preserve"> ROPID</w:t>
      </w:r>
      <w:r w:rsidR="0048278A">
        <w:t>,</w:t>
      </w:r>
    </w:p>
    <w:p w14:paraId="067AC18B" w14:textId="54FA4A66" w:rsidR="00B771FD" w:rsidRDefault="00B771FD" w:rsidP="00B771FD">
      <w:pPr>
        <w:pStyle w:val="Odstavecseseznamem"/>
        <w:numPr>
          <w:ilvl w:val="0"/>
          <w:numId w:val="15"/>
        </w:numPr>
      </w:pPr>
      <w:r>
        <w:t>Regionální centr</w:t>
      </w:r>
      <w:r w:rsidR="00246736">
        <w:t>um</w:t>
      </w:r>
      <w:r>
        <w:t xml:space="preserve"> IDSK</w:t>
      </w:r>
      <w:r w:rsidR="0048278A">
        <w:t>: Brandýs n/L,</w:t>
      </w:r>
    </w:p>
    <w:p w14:paraId="1AE20CC6" w14:textId="39E4D46B" w:rsidR="0048278A" w:rsidRDefault="0048278A" w:rsidP="00B771FD">
      <w:pPr>
        <w:pStyle w:val="Odstavecseseznamem"/>
        <w:numPr>
          <w:ilvl w:val="0"/>
          <w:numId w:val="15"/>
        </w:numPr>
      </w:pPr>
      <w:r>
        <w:t>Informační centra IDSK: Kutná Hora, Mladá Boleslav a Rakovník,</w:t>
      </w:r>
    </w:p>
    <w:p w14:paraId="12312919" w14:textId="37E08922" w:rsidR="00B771FD" w:rsidRDefault="0048278A" w:rsidP="00FF5885">
      <w:r>
        <w:t xml:space="preserve">budou </w:t>
      </w:r>
      <w:r w:rsidR="00246736">
        <w:t xml:space="preserve">služby </w:t>
      </w:r>
      <w:r>
        <w:t>objednány (zasmluvněny) společně s hlavní Smlouvou, tedy hned v počátku platnosti a účinnosti Smlouvy.</w:t>
      </w:r>
    </w:p>
    <w:bookmarkEnd w:id="6"/>
    <w:p w14:paraId="446CF2AD" w14:textId="77777777" w:rsidR="00666DF0" w:rsidRDefault="00666DF0" w:rsidP="004277AC"/>
    <w:p w14:paraId="12F9E0B4" w14:textId="172E11AA" w:rsidR="00666DF0" w:rsidRDefault="00666DF0">
      <w:pPr>
        <w:spacing w:before="0" w:after="160" w:line="259" w:lineRule="auto"/>
        <w:jc w:val="left"/>
      </w:pPr>
      <w:r>
        <w:br w:type="page"/>
      </w:r>
    </w:p>
    <w:p w14:paraId="0679447C" w14:textId="0CA1D69F" w:rsidR="004277AC" w:rsidRDefault="0048278A" w:rsidP="004277AC">
      <w:pPr>
        <w:pStyle w:val="Nadpis1"/>
      </w:pPr>
      <w:bookmarkStart w:id="8" w:name="_Hlk188352063"/>
      <w:bookmarkStart w:id="9" w:name="_Toc49110122"/>
      <w:bookmarkStart w:id="10" w:name="_Toc193829098"/>
      <w:r>
        <w:lastRenderedPageBreak/>
        <w:t>Specifikace s</w:t>
      </w:r>
      <w:r w:rsidR="004277AC">
        <w:t>lužb</w:t>
      </w:r>
      <w:r>
        <w:t>y</w:t>
      </w:r>
      <w:r w:rsidR="004277AC">
        <w:t xml:space="preserve"> přístupu k síti Internet </w:t>
      </w:r>
      <w:r w:rsidR="005836D3">
        <w:t xml:space="preserve">v sídle </w:t>
      </w:r>
      <w:r w:rsidR="004277AC">
        <w:t>IDSK</w:t>
      </w:r>
      <w:bookmarkEnd w:id="10"/>
    </w:p>
    <w:p w14:paraId="333DA311" w14:textId="64BBBD9E" w:rsidR="004277AC" w:rsidRDefault="004277AC" w:rsidP="004277AC">
      <w:pPr>
        <w:pStyle w:val="Nadpis2"/>
      </w:pPr>
      <w:bookmarkStart w:id="11" w:name="_Toc193829099"/>
      <w:r>
        <w:t>Požadavek zadavatele</w:t>
      </w:r>
      <w:bookmarkEnd w:id="11"/>
    </w:p>
    <w:bookmarkEnd w:id="8"/>
    <w:p w14:paraId="6DA797B1" w14:textId="0E21998F" w:rsidR="004277AC" w:rsidRDefault="0086124B" w:rsidP="004277AC">
      <w:r>
        <w:t>Umístění ukončení služby:</w:t>
      </w:r>
    </w:p>
    <w:p w14:paraId="180E4C53" w14:textId="59E226E0" w:rsidR="0086124B" w:rsidRDefault="0086124B" w:rsidP="0086124B">
      <w:pPr>
        <w:pStyle w:val="Odstavecseseznamem"/>
        <w:numPr>
          <w:ilvl w:val="0"/>
          <w:numId w:val="14"/>
        </w:numPr>
      </w:pPr>
      <w:r>
        <w:t xml:space="preserve">Adresa: </w:t>
      </w:r>
      <w:r w:rsidR="00666DF0" w:rsidRPr="00666DF0">
        <w:t>Sokolovská 100/94, Meteor Centre Office Park budova A, Praha 8</w:t>
      </w:r>
    </w:p>
    <w:p w14:paraId="5ED7DA03" w14:textId="50D04C6A" w:rsidR="0086124B" w:rsidRDefault="0086124B" w:rsidP="0086124B">
      <w:pPr>
        <w:pStyle w:val="Odstavecseseznamem"/>
        <w:numPr>
          <w:ilvl w:val="0"/>
          <w:numId w:val="14"/>
        </w:numPr>
      </w:pPr>
      <w:r>
        <w:t>Hlavní serverovna v budově A v 1. nadzemním podlaží</w:t>
      </w:r>
    </w:p>
    <w:p w14:paraId="26B0E692" w14:textId="593C8D9C" w:rsidR="00435F55" w:rsidRDefault="00435F55" w:rsidP="0086124B">
      <w:pPr>
        <w:pStyle w:val="Odstavecseseznamem"/>
        <w:numPr>
          <w:ilvl w:val="0"/>
          <w:numId w:val="14"/>
        </w:numPr>
      </w:pPr>
      <w:r w:rsidRPr="00435F55">
        <w:t>V uvedené technologické místnosti je k dispozici pro</w:t>
      </w:r>
      <w:r>
        <w:t>stor ve standardním racku pro</w:t>
      </w:r>
      <w:r w:rsidRPr="00435F55">
        <w:t xml:space="preserve"> umístění ukončovacího </w:t>
      </w:r>
      <w:r w:rsidR="00AA1764">
        <w:t xml:space="preserve">zařízení </w:t>
      </w:r>
      <w:r w:rsidRPr="00435F55">
        <w:t xml:space="preserve">služby prostor o velikosti </w:t>
      </w:r>
      <w:r>
        <w:t>1</w:t>
      </w:r>
      <w:r w:rsidRPr="00435F55">
        <w:t xml:space="preserve">U, </w:t>
      </w:r>
      <w:r>
        <w:t>přístup k zálohovanému (</w:t>
      </w:r>
      <w:proofErr w:type="spellStart"/>
      <w:r>
        <w:t>UPSkovanému</w:t>
      </w:r>
      <w:proofErr w:type="spellEnd"/>
      <w:r>
        <w:t xml:space="preserve">) </w:t>
      </w:r>
      <w:r w:rsidR="00AA1764">
        <w:t xml:space="preserve">napájení </w:t>
      </w:r>
      <w:r>
        <w:t>2</w:t>
      </w:r>
      <w:r w:rsidRPr="00435F55">
        <w:t>30V, 50Hz ukončené na standardních PDU</w:t>
      </w:r>
      <w:r>
        <w:t xml:space="preserve"> lištách s jak </w:t>
      </w:r>
      <w:r w:rsidR="00DF5768">
        <w:t>standardní CEE7 zásuvkami, tak s C13 zásuvkami</w:t>
      </w:r>
      <w:r w:rsidRPr="00435F55">
        <w:t>.</w:t>
      </w:r>
    </w:p>
    <w:p w14:paraId="1C5797AA" w14:textId="2E0EA8EA" w:rsidR="004277AC" w:rsidRDefault="00697A98" w:rsidP="004277AC">
      <w:r>
        <w:t>Propustnost služby:</w:t>
      </w:r>
    </w:p>
    <w:p w14:paraId="67F5CD61" w14:textId="246E7F7C" w:rsidR="00697A98" w:rsidRDefault="00697A98" w:rsidP="00697A98">
      <w:pPr>
        <w:pStyle w:val="Odstavecseseznamem"/>
        <w:numPr>
          <w:ilvl w:val="0"/>
          <w:numId w:val="14"/>
        </w:numPr>
      </w:pPr>
      <w:r>
        <w:t xml:space="preserve">1 </w:t>
      </w:r>
      <w:proofErr w:type="spellStart"/>
      <w:r>
        <w:t>Gbit</w:t>
      </w:r>
      <w:proofErr w:type="spellEnd"/>
      <w:r>
        <w:t xml:space="preserve">/s </w:t>
      </w:r>
      <w:r w:rsidR="00DF5768">
        <w:t xml:space="preserve">symetricky (1 </w:t>
      </w:r>
      <w:proofErr w:type="spellStart"/>
      <w:r w:rsidR="00DF5768">
        <w:t>Gbit</w:t>
      </w:r>
      <w:proofErr w:type="spellEnd"/>
      <w:r w:rsidR="00DF5768">
        <w:t xml:space="preserve">/s </w:t>
      </w:r>
      <w:proofErr w:type="spellStart"/>
      <w:r w:rsidR="00DF5768">
        <w:t>uplink</w:t>
      </w:r>
      <w:proofErr w:type="spellEnd"/>
      <w:r w:rsidR="00DF5768">
        <w:t xml:space="preserve">, 1 </w:t>
      </w:r>
      <w:proofErr w:type="spellStart"/>
      <w:r w:rsidR="00DF5768">
        <w:t>Gbit</w:t>
      </w:r>
      <w:proofErr w:type="spellEnd"/>
      <w:r w:rsidR="00DF5768">
        <w:t xml:space="preserve">/s </w:t>
      </w:r>
      <w:proofErr w:type="spellStart"/>
      <w:r w:rsidR="00DF5768">
        <w:t>downlink</w:t>
      </w:r>
      <w:proofErr w:type="spellEnd"/>
      <w:r w:rsidR="00DF5768">
        <w:t>)</w:t>
      </w:r>
    </w:p>
    <w:p w14:paraId="1F882AA7" w14:textId="77777777" w:rsidR="00DF5768" w:rsidRDefault="00DF5768" w:rsidP="00DF5768">
      <w:r>
        <w:t xml:space="preserve">Veřejné IP adresy </w:t>
      </w:r>
    </w:p>
    <w:p w14:paraId="1221B250" w14:textId="37B355F3" w:rsidR="00DF5768" w:rsidRPr="00730416" w:rsidRDefault="00DF5768" w:rsidP="00DF5768">
      <w:pPr>
        <w:pStyle w:val="Odstavecseseznamem"/>
        <w:numPr>
          <w:ilvl w:val="0"/>
          <w:numId w:val="14"/>
        </w:numPr>
      </w:pPr>
      <w:r w:rsidRPr="00730416">
        <w:t xml:space="preserve">Součástí řešení musí být minimálně </w:t>
      </w:r>
      <w:r w:rsidR="00BE6B10" w:rsidRPr="00730416">
        <w:t>1</w:t>
      </w:r>
      <w:r w:rsidR="00730416" w:rsidRPr="00730416">
        <w:t>0</w:t>
      </w:r>
      <w:r w:rsidRPr="00730416">
        <w:t xml:space="preserve"> veřejn</w:t>
      </w:r>
      <w:r w:rsidR="00730416" w:rsidRPr="00730416">
        <w:t>ých</w:t>
      </w:r>
      <w:r w:rsidRPr="00730416">
        <w:t xml:space="preserve"> pevn</w:t>
      </w:r>
      <w:r w:rsidR="00730416" w:rsidRPr="00730416">
        <w:t>ých</w:t>
      </w:r>
      <w:r w:rsidRPr="00730416">
        <w:t xml:space="preserve"> IP adres IPv4</w:t>
      </w:r>
      <w:r w:rsidR="00730416" w:rsidRPr="00730416">
        <w:t xml:space="preserve"> rozdělených do dvou shodně velkých samostatných adresních bloků</w:t>
      </w:r>
    </w:p>
    <w:p w14:paraId="0E55EFF1" w14:textId="31C26315" w:rsidR="00DF5768" w:rsidRDefault="00DF5768" w:rsidP="00DF5768">
      <w:pPr>
        <w:pStyle w:val="Odstavecseseznamem"/>
        <w:numPr>
          <w:ilvl w:val="0"/>
          <w:numId w:val="14"/>
        </w:numPr>
      </w:pPr>
      <w:r>
        <w:t xml:space="preserve">Řešení musí být IPv6 </w:t>
      </w:r>
      <w:proofErr w:type="spellStart"/>
      <w:r>
        <w:t>ready</w:t>
      </w:r>
      <w:proofErr w:type="spellEnd"/>
      <w:r>
        <w:t>, tj. musí být možnost okamžitého přechodu na IPv6.</w:t>
      </w:r>
    </w:p>
    <w:p w14:paraId="351F6AB6" w14:textId="6C521102" w:rsidR="00697A98" w:rsidRDefault="00697A98" w:rsidP="00697A98">
      <w:r>
        <w:t>Požadavek na přípojné vedení:</w:t>
      </w:r>
    </w:p>
    <w:p w14:paraId="2803ECBE" w14:textId="77777777" w:rsidR="00697A98" w:rsidRDefault="00697A98" w:rsidP="00697A98">
      <w:pPr>
        <w:pStyle w:val="Odstavecseseznamem"/>
        <w:numPr>
          <w:ilvl w:val="0"/>
          <w:numId w:val="14"/>
        </w:numPr>
      </w:pPr>
      <w:r>
        <w:t>Zadavatel požaduje, aby dodavatel realizoval přípojná vedení, tzv. „poslední míli“, jedním z následujících způsobů:</w:t>
      </w:r>
    </w:p>
    <w:p w14:paraId="60F7DEA9" w14:textId="61FD5F0C" w:rsidR="00697A98" w:rsidRDefault="00697A98" w:rsidP="00697A98">
      <w:pPr>
        <w:pStyle w:val="Odstavecseseznamem"/>
        <w:numPr>
          <w:ilvl w:val="1"/>
          <w:numId w:val="14"/>
        </w:numPr>
      </w:pPr>
      <w:r>
        <w:t>Technologie optického</w:t>
      </w:r>
      <w:r w:rsidR="00246736">
        <w:t xml:space="preserve"> či metalického</w:t>
      </w:r>
      <w:r>
        <w:t xml:space="preserve"> kabelu;</w:t>
      </w:r>
    </w:p>
    <w:p w14:paraId="1AB6FD23" w14:textId="75F509FD" w:rsidR="00697A98" w:rsidRDefault="00697A98" w:rsidP="00697A98">
      <w:pPr>
        <w:pStyle w:val="Odstavecseseznamem"/>
        <w:numPr>
          <w:ilvl w:val="1"/>
          <w:numId w:val="14"/>
        </w:numPr>
      </w:pPr>
      <w:r>
        <w:t>Radiová technologie point-to-point nebo point-to-</w:t>
      </w:r>
      <w:proofErr w:type="spellStart"/>
      <w:r>
        <w:t>multipoint</w:t>
      </w:r>
      <w:proofErr w:type="spellEnd"/>
      <w:r>
        <w:t xml:space="preserve"> v licencovaném pásmu s garantovanou šířkou pásma vyhra</w:t>
      </w:r>
      <w:r w:rsidR="00001632">
        <w:t>z</w:t>
      </w:r>
      <w:r>
        <w:t>enou výhradně pro účely zadavatele.</w:t>
      </w:r>
    </w:p>
    <w:p w14:paraId="40CCBD0B" w14:textId="548D3063" w:rsidR="00697A98" w:rsidRDefault="00697A98" w:rsidP="00697A98">
      <w:pPr>
        <w:pStyle w:val="Odstavecseseznamem"/>
        <w:numPr>
          <w:ilvl w:val="1"/>
          <w:numId w:val="14"/>
        </w:numPr>
      </w:pPr>
      <w:r>
        <w:t>Zadavatel připouští i použití jiných technických možností řešení, nicméně v takovém případě dodavatel prokáže ve své nabídce, že nabízené řešení je minimálně rovnocenné k výše uvedeným požadavkům, a detailně jej popíše v rámci „z</w:t>
      </w:r>
      <w:r w:rsidRPr="00697A98">
        <w:t xml:space="preserve">působ splnění ze strany </w:t>
      </w:r>
      <w:r w:rsidR="005836D3">
        <w:t>dodavatele</w:t>
      </w:r>
      <w:r>
        <w:t xml:space="preserve">“ níže v tomto dokumentu. </w:t>
      </w:r>
    </w:p>
    <w:p w14:paraId="1AF98FE9" w14:textId="2A740ABD" w:rsidR="0086124B" w:rsidRDefault="00697A98" w:rsidP="00697A98">
      <w:pPr>
        <w:pStyle w:val="Odstavecseseznamem"/>
        <w:numPr>
          <w:ilvl w:val="1"/>
          <w:numId w:val="14"/>
        </w:numPr>
      </w:pPr>
      <w:r>
        <w:t>Zadavatel zcela nepřipouští použití radiových přípojek v nelicencovaném pásmu či použití jakýchkoliv jiných druhů přípojek se sdílenými přenosovými prostředky s jinými uživateli, kdy není možné garantovat vyhrazenou šířku pásma výhradně pro účely zadavatele (např. zejména přípojky realizované radiovou technologií ve veřejně sdíleném či nelicencovaném pásmu).</w:t>
      </w:r>
    </w:p>
    <w:p w14:paraId="090F84A6" w14:textId="77777777" w:rsidR="00697A98" w:rsidRDefault="00697A98" w:rsidP="00697A98">
      <w:r>
        <w:t>Ukončovací zařízení služby:</w:t>
      </w:r>
    </w:p>
    <w:p w14:paraId="0E851FAF" w14:textId="77777777" w:rsidR="00697A98" w:rsidRDefault="0086124B" w:rsidP="00697A98">
      <w:pPr>
        <w:pStyle w:val="Odstavecseseznamem"/>
        <w:numPr>
          <w:ilvl w:val="0"/>
          <w:numId w:val="14"/>
        </w:numPr>
      </w:pPr>
      <w:r w:rsidRPr="00FF5885">
        <w:t>Součástí služby je požadována dodávka a nakonfigurování ukončovací</w:t>
      </w:r>
      <w:r>
        <w:t>ho</w:t>
      </w:r>
      <w:r w:rsidRPr="00FF5885">
        <w:t xml:space="preserve"> zařízení služby (CPE, směrovač</w:t>
      </w:r>
      <w:r>
        <w:t>e/</w:t>
      </w:r>
      <w:r w:rsidRPr="00FF5885">
        <w:t>router</w:t>
      </w:r>
      <w:r>
        <w:t>u</w:t>
      </w:r>
      <w:r w:rsidRPr="00FF5885">
        <w:t xml:space="preserve">). </w:t>
      </w:r>
    </w:p>
    <w:p w14:paraId="0FB45CD5" w14:textId="77777777" w:rsidR="00AA1764" w:rsidRDefault="0086124B" w:rsidP="00697A98">
      <w:pPr>
        <w:pStyle w:val="Odstavecseseznamem"/>
        <w:numPr>
          <w:ilvl w:val="0"/>
          <w:numId w:val="14"/>
        </w:numPr>
      </w:pPr>
      <w:r w:rsidRPr="00FF5885">
        <w:t xml:space="preserve">Jako předávací rozhraní služby (user-network interface, UNI) jsou požadovány </w:t>
      </w:r>
      <w:r>
        <w:t>dva metalické 1</w:t>
      </w:r>
      <w:r w:rsidR="00DB072D">
        <w:t xml:space="preserve">000-Base-T </w:t>
      </w:r>
      <w:r w:rsidR="006C4157">
        <w:t xml:space="preserve">Ethernet </w:t>
      </w:r>
      <w:r w:rsidRPr="00FF5885">
        <w:t xml:space="preserve">porty </w:t>
      </w:r>
      <w:r w:rsidR="006C4157">
        <w:t xml:space="preserve">(GE) </w:t>
      </w:r>
      <w:r w:rsidRPr="00FF5885">
        <w:t xml:space="preserve">na </w:t>
      </w:r>
      <w:r w:rsidR="00AA1764">
        <w:t xml:space="preserve">ukončovacím zařízení služby poskytovatele </w:t>
      </w:r>
      <w:r>
        <w:t>v </w:t>
      </w:r>
      <w:proofErr w:type="spellStart"/>
      <w:r>
        <w:t>bridge</w:t>
      </w:r>
      <w:proofErr w:type="spellEnd"/>
      <w:r>
        <w:t xml:space="preserve"> m</w:t>
      </w:r>
      <w:r w:rsidR="00697A98">
        <w:t>ó</w:t>
      </w:r>
      <w:r>
        <w:t xml:space="preserve">du. </w:t>
      </w:r>
    </w:p>
    <w:p w14:paraId="389D4C0D" w14:textId="719C2E97" w:rsidR="0086124B" w:rsidRPr="00FF5885" w:rsidRDefault="0086124B" w:rsidP="00697A98">
      <w:pPr>
        <w:pStyle w:val="Odstavecseseznamem"/>
        <w:numPr>
          <w:ilvl w:val="0"/>
          <w:numId w:val="14"/>
        </w:numPr>
      </w:pPr>
      <w:r>
        <w:t xml:space="preserve">Z pohledu připojeného zařízení zadavatele se bude jednat o </w:t>
      </w:r>
      <w:r w:rsidR="00805B81">
        <w:t xml:space="preserve">připojený </w:t>
      </w:r>
      <w:proofErr w:type="spellStart"/>
      <w:r>
        <w:t>active-passive</w:t>
      </w:r>
      <w:proofErr w:type="spellEnd"/>
      <w:r>
        <w:t xml:space="preserve"> cluster dvou firewallů Palo </w:t>
      </w:r>
      <w:proofErr w:type="spellStart"/>
      <w:r>
        <w:t>Alto</w:t>
      </w:r>
      <w:proofErr w:type="spellEnd"/>
      <w:r>
        <w:t xml:space="preserve"> PA-1410, kdy jeden z uzlů clusteru bude vždy aktivní a druhý bude </w:t>
      </w:r>
      <w:r w:rsidR="00805B81">
        <w:t xml:space="preserve">vždy </w:t>
      </w:r>
      <w:r>
        <w:t xml:space="preserve">pasivní, tedy nenaváže link vůči CPE poskytovatele. </w:t>
      </w:r>
    </w:p>
    <w:p w14:paraId="057B55AF" w14:textId="77777777" w:rsidR="0086124B" w:rsidRPr="00FF5885" w:rsidRDefault="0086124B" w:rsidP="00697A98">
      <w:r w:rsidRPr="00FF5885">
        <w:t>Obecné požadavky na parametry služby:</w:t>
      </w:r>
    </w:p>
    <w:p w14:paraId="6792CE93" w14:textId="4467D763" w:rsidR="0086124B" w:rsidRPr="00FF5885" w:rsidRDefault="00DF5768" w:rsidP="0086124B">
      <w:pPr>
        <w:pStyle w:val="Odstavecseseznamem"/>
        <w:numPr>
          <w:ilvl w:val="0"/>
          <w:numId w:val="18"/>
        </w:numPr>
      </w:pPr>
      <w:r w:rsidRPr="00DF5768">
        <w:t xml:space="preserve">Zadavatel požaduje, aby řešení bylo na úrovni páteřní sítě dodavatele plně zálohované, a nemohlo tak dojít při výpadku jednoho (několika) páteřních uzlů sítě </w:t>
      </w:r>
      <w:r>
        <w:t xml:space="preserve">dodavatele </w:t>
      </w:r>
      <w:r w:rsidRPr="00DF5768">
        <w:t>k výpadku poskytované konektivity.</w:t>
      </w:r>
    </w:p>
    <w:p w14:paraId="532327E3" w14:textId="77777777" w:rsidR="00DF5768" w:rsidRDefault="00DF5768" w:rsidP="00DF5768">
      <w:pPr>
        <w:pStyle w:val="Odstavecseseznamem"/>
        <w:numPr>
          <w:ilvl w:val="0"/>
          <w:numId w:val="18"/>
        </w:numPr>
      </w:pPr>
      <w:r>
        <w:t>Zadavatel požaduje, aby součástí služby byl nepřetržitý servis (odstraňování poruch) v režimu 24x7, nepřetržitý dohled a linka zákaznické podpory (HelpDesk) v režimu 24x7.</w:t>
      </w:r>
    </w:p>
    <w:p w14:paraId="24D69E81" w14:textId="542A7553" w:rsidR="00DF5768" w:rsidRDefault="00DF5768" w:rsidP="00DF5768">
      <w:pPr>
        <w:pStyle w:val="Odstavecseseznamem"/>
        <w:numPr>
          <w:ilvl w:val="0"/>
          <w:numId w:val="18"/>
        </w:numPr>
      </w:pPr>
      <w:r>
        <w:lastRenderedPageBreak/>
        <w:t xml:space="preserve">Zadavatel požaduje, aby součástí služby byl online reporting provozu poskytovaný prostřednictví webového portálu poskytovatele minimálně v následujícím rozsahu: stav služby funkční/omezená/porucha a s informací </w:t>
      </w:r>
      <w:r w:rsidR="00065AA9">
        <w:t xml:space="preserve">o </w:t>
      </w:r>
      <w:r>
        <w:t>provozním zatížení přípojky</w:t>
      </w:r>
    </w:p>
    <w:p w14:paraId="0AD7D352" w14:textId="0BE7AB29" w:rsidR="0086124B" w:rsidRDefault="00DF5768" w:rsidP="0086124B">
      <w:pPr>
        <w:pStyle w:val="Odstavecseseznamem"/>
        <w:numPr>
          <w:ilvl w:val="0"/>
          <w:numId w:val="18"/>
        </w:numPr>
      </w:pPr>
      <w:r w:rsidRPr="00DF5768">
        <w:t xml:space="preserve">Požadavky na kvalitu celé poskytované služby (SLA – </w:t>
      </w:r>
      <w:proofErr w:type="spellStart"/>
      <w:r w:rsidRPr="00DF5768">
        <w:t>service</w:t>
      </w:r>
      <w:proofErr w:type="spellEnd"/>
      <w:r w:rsidRPr="00DF5768">
        <w:t xml:space="preserve"> level </w:t>
      </w:r>
      <w:proofErr w:type="spellStart"/>
      <w:r w:rsidRPr="00DF5768">
        <w:t>agreement</w:t>
      </w:r>
      <w:proofErr w:type="spellEnd"/>
      <w:r w:rsidRPr="00DF5768">
        <w:t>). Dodavatel musí garantovat minimálně následující ukazatele a jejich hodnoty</w:t>
      </w:r>
      <w:r w:rsidR="00805B81">
        <w:t>:</w:t>
      </w:r>
    </w:p>
    <w:p w14:paraId="5AFEAA7E" w14:textId="082F2758" w:rsidR="00805B81" w:rsidRDefault="00805B81" w:rsidP="00805B81">
      <w:pPr>
        <w:pStyle w:val="Odstavecseseznamem"/>
        <w:numPr>
          <w:ilvl w:val="1"/>
          <w:numId w:val="18"/>
        </w:numPr>
      </w:pPr>
      <w:r>
        <w:t>Dostupnost poskytované služby (</w:t>
      </w:r>
      <w:r w:rsidRPr="00DF5768">
        <w:t>dostupností služby je ze strany zadavatele myšleno „v procentech vyjádřený poměr času, kdy je daná služba během měsíce plně k dispozici, k celkovému časovému fondu za měsíc“</w:t>
      </w:r>
      <w:r>
        <w:t>):</w:t>
      </w:r>
    </w:p>
    <w:p w14:paraId="2050055D" w14:textId="12FBD66E" w:rsidR="00805B81" w:rsidRDefault="00805B81" w:rsidP="00805B81">
      <w:pPr>
        <w:pStyle w:val="Odstavecseseznamem"/>
        <w:numPr>
          <w:ilvl w:val="2"/>
          <w:numId w:val="18"/>
        </w:numPr>
      </w:pPr>
      <w:r>
        <w:t>&gt;= 99,90 %</w:t>
      </w:r>
    </w:p>
    <w:p w14:paraId="5BD9EB27" w14:textId="77777777" w:rsidR="00805B81" w:rsidRDefault="00805B81" w:rsidP="00805B81">
      <w:pPr>
        <w:pStyle w:val="Odstavecseseznamem"/>
        <w:numPr>
          <w:ilvl w:val="1"/>
          <w:numId w:val="18"/>
        </w:numPr>
      </w:pPr>
      <w:r>
        <w:t>Doba odezvy (čas od okamžiku nahlášení závady do okamžiku, kdy je dohodnutému pracovišti na straně zadavatele podána informace o charakteru závady a předpokládaném času jejího odstranění):</w:t>
      </w:r>
    </w:p>
    <w:p w14:paraId="76DF99DB" w14:textId="1338C53E" w:rsidR="00805B81" w:rsidRDefault="00805B81" w:rsidP="00805B81">
      <w:pPr>
        <w:pStyle w:val="Odstavecseseznamem"/>
        <w:numPr>
          <w:ilvl w:val="2"/>
          <w:numId w:val="18"/>
        </w:numPr>
      </w:pPr>
      <w:r>
        <w:t>&lt;= 1 hodina</w:t>
      </w:r>
    </w:p>
    <w:p w14:paraId="7A200D86" w14:textId="77777777" w:rsidR="00805B81" w:rsidRDefault="00805B81" w:rsidP="00805B81">
      <w:pPr>
        <w:pStyle w:val="Odstavecseseznamem"/>
        <w:numPr>
          <w:ilvl w:val="1"/>
          <w:numId w:val="18"/>
        </w:numPr>
      </w:pPr>
      <w:r>
        <w:t>Doba obnovení služby (čas potřebný k odstranění jedné poruchy (závady) od okamžiku jejího nahlášení)</w:t>
      </w:r>
    </w:p>
    <w:p w14:paraId="7B1E70F3" w14:textId="6CB1C002" w:rsidR="00805B81" w:rsidRDefault="00805B81" w:rsidP="00805B81">
      <w:pPr>
        <w:pStyle w:val="Odstavecseseznamem"/>
        <w:numPr>
          <w:ilvl w:val="2"/>
          <w:numId w:val="18"/>
        </w:numPr>
      </w:pPr>
      <w:r>
        <w:t>&lt;= 4 hodiny</w:t>
      </w:r>
    </w:p>
    <w:p w14:paraId="755CD53D" w14:textId="77777777" w:rsidR="00805B81" w:rsidRDefault="00805B81" w:rsidP="00805B81">
      <w:pPr>
        <w:pStyle w:val="Odstavecseseznamem"/>
        <w:numPr>
          <w:ilvl w:val="1"/>
          <w:numId w:val="18"/>
        </w:numPr>
      </w:pPr>
      <w:r>
        <w:t>Sankce/pokuta za nedodržení SLA parametru dostupnost celé poskytované služby</w:t>
      </w:r>
    </w:p>
    <w:p w14:paraId="41F98F40" w14:textId="358326E1" w:rsidR="00DF5768" w:rsidRPr="00FF5885" w:rsidRDefault="00805B81" w:rsidP="00805B81">
      <w:pPr>
        <w:pStyle w:val="Odstavecseseznamem"/>
        <w:numPr>
          <w:ilvl w:val="2"/>
          <w:numId w:val="18"/>
        </w:numPr>
      </w:pPr>
      <w:r>
        <w:t xml:space="preserve">Minimálně </w:t>
      </w:r>
      <w:r w:rsidR="00666DF0">
        <w:t xml:space="preserve">ve formě slevy z ceny služby, která bude odpovídat </w:t>
      </w:r>
      <w:r>
        <w:t>přepočtené hodinové cen</w:t>
      </w:r>
      <w:r w:rsidR="00666DF0">
        <w:t>ě</w:t>
      </w:r>
      <w:r>
        <w:t xml:space="preserve"> služby. Detail specifikuje dodavatel níže ve svém popisu služby.</w:t>
      </w:r>
    </w:p>
    <w:p w14:paraId="46E8239E" w14:textId="1C08A507" w:rsidR="00697A98" w:rsidRPr="00FF5885" w:rsidRDefault="00DF5768" w:rsidP="0086124B">
      <w:pPr>
        <w:pStyle w:val="Odstavecseseznamem"/>
        <w:numPr>
          <w:ilvl w:val="0"/>
          <w:numId w:val="18"/>
        </w:numPr>
      </w:pPr>
      <w:r>
        <w:t>S</w:t>
      </w:r>
      <w:r w:rsidR="00697A98">
        <w:t>oučástí převzetí služby bude test výpadku primárního boxu clusteru firewallů a navázání linku přes druhý box v rámci clusteru (zadavatel zajistí součinnost)</w:t>
      </w:r>
      <w:r w:rsidR="00805B81">
        <w:t>.</w:t>
      </w:r>
    </w:p>
    <w:p w14:paraId="768A7451" w14:textId="77777777" w:rsidR="0086124B" w:rsidRDefault="0086124B" w:rsidP="004277AC"/>
    <w:p w14:paraId="3A8EAD2E" w14:textId="47861B02" w:rsidR="004277AC" w:rsidRDefault="004277AC" w:rsidP="004277AC">
      <w:pPr>
        <w:pStyle w:val="Nadpis2"/>
      </w:pPr>
      <w:bookmarkStart w:id="12" w:name="_Toc193829100"/>
      <w:r>
        <w:t xml:space="preserve">Způsob splnění ze strany </w:t>
      </w:r>
      <w:r w:rsidR="005836D3">
        <w:t>dodavatele</w:t>
      </w:r>
      <w:bookmarkEnd w:id="12"/>
    </w:p>
    <w:p w14:paraId="18CD7936" w14:textId="17CB903B" w:rsidR="0086124B" w:rsidRPr="00FF5885" w:rsidRDefault="004277AC" w:rsidP="0086124B">
      <w:pPr>
        <w:rPr>
          <w:i/>
          <w:iCs/>
        </w:rPr>
      </w:pPr>
      <w:r w:rsidRPr="004277AC">
        <w:rPr>
          <w:i/>
          <w:iCs/>
          <w:highlight w:val="yellow"/>
        </w:rPr>
        <w:t xml:space="preserve">Tento text </w:t>
      </w:r>
      <w:r w:rsidR="00A0225B">
        <w:rPr>
          <w:i/>
          <w:iCs/>
          <w:highlight w:val="yellow"/>
        </w:rPr>
        <w:t xml:space="preserve">zažlucený text </w:t>
      </w:r>
      <w:r w:rsidRPr="004277AC">
        <w:rPr>
          <w:i/>
          <w:iCs/>
          <w:highlight w:val="yellow"/>
        </w:rPr>
        <w:t>dodavatel vymaže</w:t>
      </w:r>
      <w:r w:rsidR="00A0225B">
        <w:rPr>
          <w:i/>
          <w:iCs/>
          <w:highlight w:val="yellow"/>
        </w:rPr>
        <w:t xml:space="preserve"> a na jeho místo</w:t>
      </w:r>
      <w:r w:rsidR="0086124B">
        <w:rPr>
          <w:i/>
          <w:iCs/>
          <w:highlight w:val="yellow"/>
        </w:rPr>
        <w:t xml:space="preserve"> uvede detailní popis splnění uvedených požadavků. Zejména způsob realizace fyzické vrstvy přípojky (technologie, retranslační body v cest, místo připojení do páteřní sítě poskytovatele). Garantované parametry, pokud se tyto liší od minimálně požadovaných. Popis požadavků na umístění koncového zařízení služby v prostorách zadavatele (požad</w:t>
      </w:r>
      <w:r w:rsidR="0086124B" w:rsidRPr="0086124B">
        <w:rPr>
          <w:i/>
          <w:iCs/>
          <w:highlight w:val="yellow"/>
        </w:rPr>
        <w:t xml:space="preserve">avky na umístění v racku, napájení, </w:t>
      </w:r>
      <w:r w:rsidR="0086124B">
        <w:rPr>
          <w:i/>
          <w:iCs/>
          <w:highlight w:val="yellow"/>
        </w:rPr>
        <w:t xml:space="preserve">fyzické rozměry, </w:t>
      </w:r>
      <w:r w:rsidR="0086124B" w:rsidRPr="0086124B">
        <w:rPr>
          <w:i/>
          <w:iCs/>
          <w:highlight w:val="yellow"/>
        </w:rPr>
        <w:t>apod.). Popis koncového zařízení služby (výrobce</w:t>
      </w:r>
      <w:r w:rsidR="0086124B">
        <w:rPr>
          <w:i/>
          <w:iCs/>
          <w:highlight w:val="yellow"/>
        </w:rPr>
        <w:t>,</w:t>
      </w:r>
      <w:r w:rsidR="0086124B" w:rsidRPr="0086124B">
        <w:rPr>
          <w:i/>
          <w:iCs/>
          <w:highlight w:val="yellow"/>
        </w:rPr>
        <w:t xml:space="preserve"> typ, model, apod.)</w:t>
      </w:r>
    </w:p>
    <w:p w14:paraId="50DDF5B7" w14:textId="1DAFBB9A" w:rsidR="004277AC" w:rsidRDefault="004277AC" w:rsidP="004277AC"/>
    <w:p w14:paraId="1A2EF8EA" w14:textId="379AF8B2" w:rsidR="00666DF0" w:rsidRDefault="00666DF0">
      <w:pPr>
        <w:spacing w:before="0" w:after="160" w:line="259" w:lineRule="auto"/>
        <w:jc w:val="left"/>
      </w:pPr>
      <w:r>
        <w:br w:type="page"/>
      </w:r>
    </w:p>
    <w:p w14:paraId="1B64B372" w14:textId="7EC6FBC8" w:rsidR="004277AC" w:rsidRDefault="0048278A" w:rsidP="004277AC">
      <w:pPr>
        <w:pStyle w:val="Nadpis1"/>
      </w:pPr>
      <w:bookmarkStart w:id="13" w:name="_Toc193829101"/>
      <w:r>
        <w:lastRenderedPageBreak/>
        <w:t>Specifikace L2 s</w:t>
      </w:r>
      <w:r w:rsidR="004277AC">
        <w:t>lužb</w:t>
      </w:r>
      <w:r>
        <w:t>y</w:t>
      </w:r>
      <w:r w:rsidR="004277AC">
        <w:t xml:space="preserve"> mezi detašovaným</w:t>
      </w:r>
      <w:r w:rsidR="001F6DFC">
        <w:t>i</w:t>
      </w:r>
      <w:r w:rsidR="004277AC">
        <w:t xml:space="preserve"> pracoviš</w:t>
      </w:r>
      <w:r>
        <w:t>t</w:t>
      </w:r>
      <w:r w:rsidR="001F6DFC">
        <w:t>i</w:t>
      </w:r>
      <w:r>
        <w:t xml:space="preserve"> či regionálním</w:t>
      </w:r>
      <w:r w:rsidR="001F6DFC">
        <w:t>i</w:t>
      </w:r>
      <w:r>
        <w:t xml:space="preserve"> centr</w:t>
      </w:r>
      <w:r w:rsidR="001F6DFC">
        <w:t>y</w:t>
      </w:r>
      <w:r>
        <w:t xml:space="preserve"> </w:t>
      </w:r>
      <w:r w:rsidR="004277AC">
        <w:t xml:space="preserve">a </w:t>
      </w:r>
      <w:r w:rsidR="00391A3E">
        <w:t xml:space="preserve">sídlem </w:t>
      </w:r>
      <w:r>
        <w:t>IDSK</w:t>
      </w:r>
      <w:bookmarkEnd w:id="13"/>
    </w:p>
    <w:p w14:paraId="32B4960F" w14:textId="77777777" w:rsidR="0086124B" w:rsidRPr="004277AC" w:rsidRDefault="0086124B" w:rsidP="0086124B">
      <w:pPr>
        <w:pStyle w:val="Nadpis2"/>
      </w:pPr>
      <w:bookmarkStart w:id="14" w:name="_Toc193829102"/>
      <w:r>
        <w:t>Požadavek zadavatele</w:t>
      </w:r>
      <w:bookmarkEnd w:id="14"/>
    </w:p>
    <w:p w14:paraId="36648AB1" w14:textId="77777777" w:rsidR="00DB072D" w:rsidRDefault="00DB072D" w:rsidP="00DB072D">
      <w:r>
        <w:t>Umístění ukončení služby:</w:t>
      </w:r>
    </w:p>
    <w:p w14:paraId="67B028EF" w14:textId="77777777" w:rsidR="00DB072D" w:rsidRDefault="00DB072D" w:rsidP="00DB072D">
      <w:pPr>
        <w:pStyle w:val="Odstavecseseznamem"/>
        <w:numPr>
          <w:ilvl w:val="0"/>
          <w:numId w:val="14"/>
        </w:numPr>
      </w:pPr>
      <w:r>
        <w:t xml:space="preserve">Bod A: </w:t>
      </w:r>
    </w:p>
    <w:p w14:paraId="4A297793" w14:textId="32B6229D" w:rsidR="00DB072D" w:rsidRDefault="00391A3E" w:rsidP="00DB072D">
      <w:pPr>
        <w:pStyle w:val="Odstavecseseznamem"/>
        <w:numPr>
          <w:ilvl w:val="1"/>
          <w:numId w:val="14"/>
        </w:numPr>
      </w:pPr>
      <w:r>
        <w:t xml:space="preserve">Sídlo </w:t>
      </w:r>
      <w:r w:rsidR="007410C9">
        <w:t xml:space="preserve">ISDK: </w:t>
      </w:r>
      <w:r w:rsidR="00DB072D" w:rsidRPr="00666DF0">
        <w:t xml:space="preserve">Sokolovská 100/94, </w:t>
      </w:r>
      <w:r w:rsidR="00E069C5" w:rsidRPr="00666DF0">
        <w:t xml:space="preserve">METEOR </w:t>
      </w:r>
      <w:r w:rsidR="00DB072D" w:rsidRPr="00666DF0">
        <w:t>Centre Office Park</w:t>
      </w:r>
      <w:r w:rsidR="00E069C5">
        <w:t>,</w:t>
      </w:r>
      <w:r w:rsidR="00DB072D" w:rsidRPr="00666DF0">
        <w:t xml:space="preserve"> budova A, Praha 8</w:t>
      </w:r>
    </w:p>
    <w:p w14:paraId="33DD22FC" w14:textId="77777777" w:rsidR="00DB072D" w:rsidRDefault="00DB072D" w:rsidP="00DB072D">
      <w:pPr>
        <w:pStyle w:val="Odstavecseseznamem"/>
        <w:numPr>
          <w:ilvl w:val="1"/>
          <w:numId w:val="14"/>
        </w:numPr>
      </w:pPr>
      <w:r>
        <w:t>Hlavní serverovna v budově A v 1. nadzemním podlaží</w:t>
      </w:r>
    </w:p>
    <w:p w14:paraId="4593FC8E" w14:textId="678F4867" w:rsidR="00DB072D" w:rsidRDefault="00DB072D" w:rsidP="00DB072D">
      <w:pPr>
        <w:pStyle w:val="Odstavecseseznamem"/>
        <w:numPr>
          <w:ilvl w:val="1"/>
          <w:numId w:val="14"/>
        </w:numPr>
      </w:pPr>
      <w:r w:rsidRPr="00435F55">
        <w:t>V uvedené technologické místnosti je k dispozici pro</w:t>
      </w:r>
      <w:r>
        <w:t>stor ve standardním racku pro</w:t>
      </w:r>
      <w:r w:rsidRPr="00435F55">
        <w:t xml:space="preserve"> umístění ukončovacího </w:t>
      </w:r>
      <w:r w:rsidR="00AA1764">
        <w:t xml:space="preserve">zařízení </w:t>
      </w:r>
      <w:r w:rsidRPr="00435F55">
        <w:t>služby</w:t>
      </w:r>
      <w:r w:rsidR="00AA1764">
        <w:t xml:space="preserve"> o velikosti 1U pro každé takové zařízení ukončující každou jednotlivou službu</w:t>
      </w:r>
      <w:r w:rsidRPr="00435F55">
        <w:t xml:space="preserve">, </w:t>
      </w:r>
      <w:r>
        <w:t>přístup k zálohovanému (</w:t>
      </w:r>
      <w:proofErr w:type="spellStart"/>
      <w:r>
        <w:t>UPSkovanému</w:t>
      </w:r>
      <w:proofErr w:type="spellEnd"/>
      <w:r>
        <w:t xml:space="preserve">) </w:t>
      </w:r>
      <w:r w:rsidR="00AA1764">
        <w:t xml:space="preserve">napájení </w:t>
      </w:r>
      <w:r>
        <w:t>2</w:t>
      </w:r>
      <w:r w:rsidRPr="00435F55">
        <w:t>30V, 50Hz ukončené na standardních PDU</w:t>
      </w:r>
      <w:r>
        <w:t xml:space="preserve"> lištách s jak standardní CEE7 zásuvkami, tak s C13 zásuvkami</w:t>
      </w:r>
      <w:r w:rsidRPr="00435F55">
        <w:t>.</w:t>
      </w:r>
    </w:p>
    <w:p w14:paraId="0520C756" w14:textId="65CEAE29" w:rsidR="00DB072D" w:rsidRDefault="00DB072D" w:rsidP="00DB072D">
      <w:pPr>
        <w:pStyle w:val="Odstavecseseznamem"/>
        <w:numPr>
          <w:ilvl w:val="0"/>
          <w:numId w:val="14"/>
        </w:numPr>
      </w:pPr>
      <w:r>
        <w:t>Bod B:</w:t>
      </w:r>
    </w:p>
    <w:p w14:paraId="5D576655" w14:textId="105ABDBA" w:rsidR="00DB072D" w:rsidRPr="00AA1764" w:rsidRDefault="00AA1764" w:rsidP="00AA1764">
      <w:pPr>
        <w:pStyle w:val="Odstavecseseznamem"/>
        <w:numPr>
          <w:ilvl w:val="1"/>
          <w:numId w:val="14"/>
        </w:numPr>
      </w:pPr>
      <w:r>
        <w:t>Ukončení služeb je požadováno v lokalitách detašovaných pracovišť a regionálních center uvedených v zadávacích podmínkách, případně dále řešených v rámci vyhra</w:t>
      </w:r>
      <w:r w:rsidR="00391A3E">
        <w:t>z</w:t>
      </w:r>
      <w:r>
        <w:t>ené změny závazku ze smlouvy.</w:t>
      </w:r>
    </w:p>
    <w:p w14:paraId="594CB9B6" w14:textId="77777777" w:rsidR="00DB072D" w:rsidRDefault="00DB072D" w:rsidP="00DB072D">
      <w:r>
        <w:t>Propustnost služby:</w:t>
      </w:r>
    </w:p>
    <w:p w14:paraId="6F7D6B0F" w14:textId="38F650DE" w:rsidR="00DB072D" w:rsidRPr="00730416" w:rsidRDefault="00AA1764" w:rsidP="00DB072D">
      <w:pPr>
        <w:pStyle w:val="Odstavecseseznamem"/>
        <w:numPr>
          <w:ilvl w:val="0"/>
          <w:numId w:val="14"/>
        </w:numPr>
      </w:pPr>
      <w:r w:rsidRPr="00730416">
        <w:t>5</w:t>
      </w:r>
      <w:r w:rsidR="00DB072D" w:rsidRPr="00730416">
        <w:t>0 Mbit/s symetricky</w:t>
      </w:r>
      <w:r w:rsidRPr="00730416">
        <w:t xml:space="preserve"> (50 Mbit/s </w:t>
      </w:r>
      <w:proofErr w:type="spellStart"/>
      <w:r w:rsidRPr="00730416">
        <w:t>uplink</w:t>
      </w:r>
      <w:proofErr w:type="spellEnd"/>
      <w:r w:rsidRPr="00730416">
        <w:t xml:space="preserve">, 50 Mbit/s </w:t>
      </w:r>
      <w:proofErr w:type="spellStart"/>
      <w:r w:rsidRPr="00730416">
        <w:t>downlink</w:t>
      </w:r>
      <w:proofErr w:type="spellEnd"/>
      <w:r w:rsidRPr="00730416">
        <w:t>)</w:t>
      </w:r>
    </w:p>
    <w:p w14:paraId="5EEA7882" w14:textId="3602A45E" w:rsidR="006C4157" w:rsidRDefault="006C4157" w:rsidP="00DB072D">
      <w:pPr>
        <w:pStyle w:val="Odstavecseseznamem"/>
        <w:numPr>
          <w:ilvl w:val="0"/>
          <w:numId w:val="14"/>
        </w:numPr>
      </w:pPr>
      <w:r>
        <w:t xml:space="preserve">Služba musí být schopna přenášet </w:t>
      </w:r>
      <w:proofErr w:type="spellStart"/>
      <w:r>
        <w:t>taggované</w:t>
      </w:r>
      <w:proofErr w:type="spellEnd"/>
      <w:r>
        <w:t xml:space="preserve"> ethernet rámce (</w:t>
      </w:r>
      <w:r w:rsidR="007410C9" w:rsidRPr="007410C9">
        <w:t xml:space="preserve">VLAN </w:t>
      </w:r>
      <w:proofErr w:type="spellStart"/>
      <w:r w:rsidR="007410C9">
        <w:t>t</w:t>
      </w:r>
      <w:r w:rsidR="007410C9" w:rsidRPr="007410C9">
        <w:t>agging</w:t>
      </w:r>
      <w:proofErr w:type="spellEnd"/>
      <w:r w:rsidR="007410C9">
        <w:t xml:space="preserve"> </w:t>
      </w:r>
      <w:r w:rsidR="00246736">
        <w:t xml:space="preserve">dle </w:t>
      </w:r>
      <w:r w:rsidR="007410C9" w:rsidRPr="007410C9">
        <w:t>IEEE 802.1Q</w:t>
      </w:r>
      <w:r>
        <w:t>)</w:t>
      </w:r>
    </w:p>
    <w:p w14:paraId="526CAEB7" w14:textId="77777777" w:rsidR="00DB072D" w:rsidRDefault="00DB072D" w:rsidP="00DB072D">
      <w:r>
        <w:t>Požadavek na přípojné vedení:</w:t>
      </w:r>
    </w:p>
    <w:p w14:paraId="2E777E0B" w14:textId="77777777" w:rsidR="00DB072D" w:rsidRDefault="00DB072D" w:rsidP="00DB072D">
      <w:pPr>
        <w:pStyle w:val="Odstavecseseznamem"/>
        <w:numPr>
          <w:ilvl w:val="0"/>
          <w:numId w:val="14"/>
        </w:numPr>
      </w:pPr>
      <w:r>
        <w:t>Zadavatel požaduje, aby dodavatel realizoval přípojná vedení, tzv. „poslední míli“, jedním z následujících způsobů:</w:t>
      </w:r>
    </w:p>
    <w:p w14:paraId="392B447D" w14:textId="6A643DCB" w:rsidR="00DB072D" w:rsidRDefault="00DB072D" w:rsidP="00DB072D">
      <w:pPr>
        <w:pStyle w:val="Odstavecseseznamem"/>
        <w:numPr>
          <w:ilvl w:val="1"/>
          <w:numId w:val="14"/>
        </w:numPr>
      </w:pPr>
      <w:r>
        <w:t>Technologie optického</w:t>
      </w:r>
      <w:r w:rsidR="001F6DFC">
        <w:t xml:space="preserve"> či metalického</w:t>
      </w:r>
      <w:r>
        <w:t xml:space="preserve"> kabelu;</w:t>
      </w:r>
    </w:p>
    <w:p w14:paraId="4BEF36BE" w14:textId="042D3023" w:rsidR="00DB072D" w:rsidRDefault="00DB072D" w:rsidP="00DB072D">
      <w:pPr>
        <w:pStyle w:val="Odstavecseseznamem"/>
        <w:numPr>
          <w:ilvl w:val="1"/>
          <w:numId w:val="14"/>
        </w:numPr>
      </w:pPr>
      <w:r>
        <w:t>Radiová technologie point-to-point nebo point-to-</w:t>
      </w:r>
      <w:proofErr w:type="spellStart"/>
      <w:r>
        <w:t>multipoint</w:t>
      </w:r>
      <w:proofErr w:type="spellEnd"/>
      <w:r>
        <w:t xml:space="preserve"> v licencovaném pásmu s garantovanou šířkou pásma vyhra</w:t>
      </w:r>
      <w:r w:rsidR="00001632">
        <w:t>z</w:t>
      </w:r>
      <w:r>
        <w:t>enou výhradně pro účely zadavatele.</w:t>
      </w:r>
    </w:p>
    <w:p w14:paraId="3313EDDE" w14:textId="549C5E98" w:rsidR="00DB072D" w:rsidRDefault="00DB072D" w:rsidP="00DB072D">
      <w:pPr>
        <w:pStyle w:val="Odstavecseseznamem"/>
        <w:numPr>
          <w:ilvl w:val="1"/>
          <w:numId w:val="14"/>
        </w:numPr>
      </w:pPr>
      <w:r>
        <w:t>Zadavatel připouští i použití jiných technických možností řešení, nicméně v takovém případě dodavatel prokáže ve své nabídce, že nabízené řešení je minimálně rovnocenné k výše uvedeným požadavkům, a detailně jej popíše v rámci „z</w:t>
      </w:r>
      <w:r w:rsidRPr="00697A98">
        <w:t xml:space="preserve">působ splnění ze strany </w:t>
      </w:r>
      <w:r w:rsidR="005836D3">
        <w:t>dodavatele</w:t>
      </w:r>
      <w:r>
        <w:t xml:space="preserve">“ níže v tomto dokumentu. </w:t>
      </w:r>
    </w:p>
    <w:p w14:paraId="1E992522" w14:textId="77777777" w:rsidR="00DB072D" w:rsidRDefault="00DB072D" w:rsidP="00DB072D">
      <w:pPr>
        <w:pStyle w:val="Odstavecseseznamem"/>
        <w:numPr>
          <w:ilvl w:val="1"/>
          <w:numId w:val="14"/>
        </w:numPr>
      </w:pPr>
      <w:r>
        <w:t>Zadavatel zcela nepřipouští použití radiových přípojek v nelicencovaném pásmu či použití jakýchkoliv jiných druhů přípojek se sdílenými přenosovými prostředky s jinými uživateli, kdy není možné garantovat vyhrazenou šířku pásma výhradně pro účely zadavatele (např. zejména přípojky realizované radiovou technologií ve veřejně sdíleném či nelicencovaném pásmu).</w:t>
      </w:r>
    </w:p>
    <w:p w14:paraId="47F80FCE" w14:textId="5157C01D" w:rsidR="00DB072D" w:rsidRDefault="00DB072D" w:rsidP="00DB072D">
      <w:pPr>
        <w:pStyle w:val="Odstavecseseznamem"/>
        <w:numPr>
          <w:ilvl w:val="0"/>
          <w:numId w:val="14"/>
        </w:numPr>
      </w:pPr>
      <w:r>
        <w:t xml:space="preserve">Na straně </w:t>
      </w:r>
      <w:r w:rsidR="007410C9">
        <w:t>ředitelství</w:t>
      </w:r>
      <w:r>
        <w:t xml:space="preserve"> IDSK </w:t>
      </w:r>
      <w:r w:rsidR="00AA1764">
        <w:t>ne</w:t>
      </w:r>
      <w:r>
        <w:t>lze přípojku technologicky sdílet s přípojkou k síti Internet uvedenou výše</w:t>
      </w:r>
      <w:r w:rsidR="00AA1764">
        <w:t>, může však sdílet stejné přenosové medium, avšak za předpokladu, že se služby nebudou vzájemně omezovat, tj. každá ze služeb musí mít svou vlastní garantovanou šířku pásma a své vlastní ukončovací zařízení</w:t>
      </w:r>
      <w:r>
        <w:t xml:space="preserve">. </w:t>
      </w:r>
    </w:p>
    <w:p w14:paraId="1BE0A20A" w14:textId="77777777" w:rsidR="00DB072D" w:rsidRDefault="00DB072D" w:rsidP="00DB072D">
      <w:r>
        <w:t>Ukončovací zařízení služby:</w:t>
      </w:r>
    </w:p>
    <w:p w14:paraId="13B527B6" w14:textId="0BB9D5BB" w:rsidR="00DB072D" w:rsidRDefault="00DB072D" w:rsidP="00DB072D">
      <w:pPr>
        <w:pStyle w:val="Odstavecseseznamem"/>
        <w:numPr>
          <w:ilvl w:val="0"/>
          <w:numId w:val="14"/>
        </w:numPr>
      </w:pPr>
      <w:r w:rsidRPr="00FF5885">
        <w:t>Součástí služby je požadována dodávka a nakonfigurování ukončovací</w:t>
      </w:r>
      <w:r>
        <w:t>ho</w:t>
      </w:r>
      <w:r w:rsidRPr="00FF5885">
        <w:t xml:space="preserve"> zařízení služby (</w:t>
      </w:r>
      <w:r>
        <w:t>přepínače</w:t>
      </w:r>
      <w:r w:rsidRPr="00FF5885">
        <w:t xml:space="preserve">). </w:t>
      </w:r>
    </w:p>
    <w:p w14:paraId="5D71498F" w14:textId="2CD211FC" w:rsidR="00DB072D" w:rsidRDefault="00DB072D" w:rsidP="00DB072D">
      <w:pPr>
        <w:pStyle w:val="Odstavecseseznamem"/>
        <w:numPr>
          <w:ilvl w:val="0"/>
          <w:numId w:val="14"/>
        </w:numPr>
      </w:pPr>
      <w:r w:rsidRPr="00FF5885">
        <w:t>Jako předávací rozhraní služby (user-network interface, UNI) jsou požadovány</w:t>
      </w:r>
      <w:r>
        <w:t>:</w:t>
      </w:r>
      <w:r w:rsidRPr="00FF5885">
        <w:t xml:space="preserve"> </w:t>
      </w:r>
    </w:p>
    <w:p w14:paraId="16C48860" w14:textId="77777777" w:rsidR="001F6DFC" w:rsidRDefault="00DB072D" w:rsidP="00DB072D">
      <w:pPr>
        <w:pStyle w:val="Odstavecseseznamem"/>
        <w:numPr>
          <w:ilvl w:val="1"/>
          <w:numId w:val="14"/>
        </w:numPr>
      </w:pPr>
      <w:r>
        <w:t xml:space="preserve">Na straně </w:t>
      </w:r>
      <w:r w:rsidR="006B61BB">
        <w:t xml:space="preserve">ředitelství: </w:t>
      </w:r>
      <w:r>
        <w:t xml:space="preserve">dva metalické 100-Base-T </w:t>
      </w:r>
      <w:r w:rsidR="006C4157">
        <w:t xml:space="preserve">Ethernet </w:t>
      </w:r>
      <w:r w:rsidRPr="00FF5885">
        <w:t xml:space="preserve">porty </w:t>
      </w:r>
      <w:r w:rsidR="006C4157">
        <w:t xml:space="preserve">(100ME) </w:t>
      </w:r>
      <w:r w:rsidRPr="00FF5885">
        <w:t xml:space="preserve">na </w:t>
      </w:r>
      <w:r w:rsidR="001F6DFC">
        <w:t xml:space="preserve">ukončovacím zařízení služby </w:t>
      </w:r>
      <w:r>
        <w:t>v </w:t>
      </w:r>
      <w:proofErr w:type="spellStart"/>
      <w:r>
        <w:t>bridge</w:t>
      </w:r>
      <w:proofErr w:type="spellEnd"/>
      <w:r>
        <w:t xml:space="preserve"> módu. </w:t>
      </w:r>
    </w:p>
    <w:p w14:paraId="27C12EEF" w14:textId="30D5D7CC" w:rsidR="00DB072D" w:rsidRDefault="00DB072D" w:rsidP="00DB072D">
      <w:pPr>
        <w:pStyle w:val="Odstavecseseznamem"/>
        <w:numPr>
          <w:ilvl w:val="1"/>
          <w:numId w:val="14"/>
        </w:numPr>
      </w:pPr>
      <w:r>
        <w:lastRenderedPageBreak/>
        <w:t xml:space="preserve">Z pohledu připojeného zařízení zadavatele se bude jednat o připojený </w:t>
      </w:r>
      <w:proofErr w:type="spellStart"/>
      <w:r>
        <w:t>active-passive</w:t>
      </w:r>
      <w:proofErr w:type="spellEnd"/>
      <w:r>
        <w:t xml:space="preserve"> cluster dvou firewallů Palo </w:t>
      </w:r>
      <w:proofErr w:type="spellStart"/>
      <w:r>
        <w:t>Alto</w:t>
      </w:r>
      <w:proofErr w:type="spellEnd"/>
      <w:r>
        <w:t xml:space="preserve"> PA-1410, kdy jeden z uzlů clusteru bude vždy aktivní a druhý bude vždy pasivní, tedy nenaváže link vůči </w:t>
      </w:r>
      <w:r w:rsidR="006B61BB">
        <w:t>zařízení</w:t>
      </w:r>
      <w:r>
        <w:t xml:space="preserve"> poskytovatele. </w:t>
      </w:r>
    </w:p>
    <w:p w14:paraId="51BA9058" w14:textId="2E64AA33" w:rsidR="00DB072D" w:rsidRDefault="00DB072D" w:rsidP="00DB072D">
      <w:pPr>
        <w:pStyle w:val="Odstavecseseznamem"/>
        <w:numPr>
          <w:ilvl w:val="1"/>
          <w:numId w:val="14"/>
        </w:numPr>
      </w:pPr>
      <w:r>
        <w:t xml:space="preserve">Na straně </w:t>
      </w:r>
      <w:r w:rsidR="006B61BB">
        <w:t>detašovaných pracovišť a regionálních center: vždy</w:t>
      </w:r>
      <w:r>
        <w:t xml:space="preserve"> jeden metalický 100</w:t>
      </w:r>
      <w:r w:rsidR="001F6DFC">
        <w:noBreakHyphen/>
      </w:r>
      <w:r>
        <w:t xml:space="preserve">BaseT port pro připojení </w:t>
      </w:r>
      <w:r w:rsidR="006C4157">
        <w:t xml:space="preserve">L2 </w:t>
      </w:r>
      <w:r>
        <w:t>switche IDSK.</w:t>
      </w:r>
    </w:p>
    <w:p w14:paraId="7AA5EDF5" w14:textId="77777777" w:rsidR="006C4157" w:rsidRPr="00FF5885" w:rsidRDefault="006C4157" w:rsidP="006C4157">
      <w:r w:rsidRPr="00FF5885">
        <w:t>Obecné požadavky na parametry služby:</w:t>
      </w:r>
    </w:p>
    <w:p w14:paraId="78F39C96" w14:textId="39B3EB9F" w:rsidR="006C4157" w:rsidRDefault="006C4157" w:rsidP="006C4157">
      <w:pPr>
        <w:pStyle w:val="Odstavecseseznamem"/>
        <w:numPr>
          <w:ilvl w:val="0"/>
          <w:numId w:val="18"/>
        </w:numPr>
      </w:pPr>
      <w:r>
        <w:t>Zadavatel požaduje, aby součástí služby byl nepřetržitý servis (odstraňování poruch) v režimu 24x7.</w:t>
      </w:r>
    </w:p>
    <w:p w14:paraId="6FA3F77A" w14:textId="77777777" w:rsidR="006C4157" w:rsidRDefault="006C4157" w:rsidP="006C4157">
      <w:pPr>
        <w:pStyle w:val="Odstavecseseznamem"/>
        <w:numPr>
          <w:ilvl w:val="0"/>
          <w:numId w:val="18"/>
        </w:numPr>
      </w:pPr>
      <w:r w:rsidRPr="00DF5768">
        <w:t xml:space="preserve">Požadavky na kvalitu celé poskytované služby (SLA – </w:t>
      </w:r>
      <w:proofErr w:type="spellStart"/>
      <w:r w:rsidRPr="00DF5768">
        <w:t>service</w:t>
      </w:r>
      <w:proofErr w:type="spellEnd"/>
      <w:r w:rsidRPr="00DF5768">
        <w:t xml:space="preserve"> level </w:t>
      </w:r>
      <w:proofErr w:type="spellStart"/>
      <w:r w:rsidRPr="00DF5768">
        <w:t>agreement</w:t>
      </w:r>
      <w:proofErr w:type="spellEnd"/>
      <w:r w:rsidRPr="00DF5768">
        <w:t>). Dodavatel musí garantovat minimálně následující ukazatele a jejich hodnoty</w:t>
      </w:r>
      <w:r>
        <w:t>:</w:t>
      </w:r>
    </w:p>
    <w:p w14:paraId="0059EFAC" w14:textId="77777777" w:rsidR="006C4157" w:rsidRDefault="006C4157" w:rsidP="006C4157">
      <w:pPr>
        <w:pStyle w:val="Odstavecseseznamem"/>
        <w:numPr>
          <w:ilvl w:val="1"/>
          <w:numId w:val="18"/>
        </w:numPr>
      </w:pPr>
      <w:r>
        <w:t>Dostupnost poskytované služby (</w:t>
      </w:r>
      <w:r w:rsidRPr="00DF5768">
        <w:t>dostupností služby je ze strany zadavatele myšleno „v procentech vyjádřený poměr času, kdy je daná služba během měsíce plně k dispozici, k celkovému časovému fondu za měsíc“</w:t>
      </w:r>
      <w:r>
        <w:t>):</w:t>
      </w:r>
    </w:p>
    <w:p w14:paraId="154C3FC7" w14:textId="6DEEA36C" w:rsidR="006C4157" w:rsidRDefault="006C4157" w:rsidP="006C4157">
      <w:pPr>
        <w:pStyle w:val="Odstavecseseznamem"/>
        <w:numPr>
          <w:ilvl w:val="2"/>
          <w:numId w:val="18"/>
        </w:numPr>
      </w:pPr>
      <w:r>
        <w:t>&gt;= 99,</w:t>
      </w:r>
      <w:r w:rsidR="001F6DFC">
        <w:t>5</w:t>
      </w:r>
      <w:r>
        <w:t>0 %</w:t>
      </w:r>
    </w:p>
    <w:p w14:paraId="293761CE" w14:textId="77777777" w:rsidR="006C4157" w:rsidRDefault="006C4157" w:rsidP="006C4157">
      <w:pPr>
        <w:pStyle w:val="Odstavecseseznamem"/>
        <w:numPr>
          <w:ilvl w:val="1"/>
          <w:numId w:val="18"/>
        </w:numPr>
      </w:pPr>
      <w:r>
        <w:t>Doba odezvy (čas od okamžiku nahlášení závady do okamžiku, kdy je dohodnutému pracovišti na straně zadavatele podána informace o charakteru závady a předpokládaném času jejího odstranění):</w:t>
      </w:r>
    </w:p>
    <w:p w14:paraId="4CAFD9A2" w14:textId="2CACC21E" w:rsidR="006C4157" w:rsidRDefault="006C4157" w:rsidP="006C4157">
      <w:pPr>
        <w:pStyle w:val="Odstavecseseznamem"/>
        <w:numPr>
          <w:ilvl w:val="2"/>
          <w:numId w:val="18"/>
        </w:numPr>
      </w:pPr>
      <w:r>
        <w:t>&lt;= 2 hodina</w:t>
      </w:r>
    </w:p>
    <w:p w14:paraId="113CF7F1" w14:textId="77777777" w:rsidR="006C4157" w:rsidRDefault="006C4157" w:rsidP="006C4157">
      <w:pPr>
        <w:pStyle w:val="Odstavecseseznamem"/>
        <w:numPr>
          <w:ilvl w:val="1"/>
          <w:numId w:val="18"/>
        </w:numPr>
      </w:pPr>
      <w:r>
        <w:t>Doba obnovení služby (čas potřebný k odstranění jedné poruchy (závady) od okamžiku jejího nahlášení)</w:t>
      </w:r>
    </w:p>
    <w:p w14:paraId="292052FF" w14:textId="2E7F3292" w:rsidR="001F6DFC" w:rsidRDefault="001F6DFC" w:rsidP="001F6DFC">
      <w:pPr>
        <w:pStyle w:val="Odstavecseseznamem"/>
        <w:numPr>
          <w:ilvl w:val="2"/>
          <w:numId w:val="18"/>
        </w:numPr>
      </w:pPr>
      <w:r>
        <w:t>&lt;= 8 hodin</w:t>
      </w:r>
    </w:p>
    <w:p w14:paraId="10648A92" w14:textId="77777777" w:rsidR="006C4157" w:rsidRDefault="006C4157" w:rsidP="006C4157">
      <w:pPr>
        <w:pStyle w:val="Odstavecseseznamem"/>
        <w:numPr>
          <w:ilvl w:val="1"/>
          <w:numId w:val="18"/>
        </w:numPr>
      </w:pPr>
      <w:r>
        <w:t>Sankce/pokuta za nedodržení SLA parametru dostupnost celé poskytované služby</w:t>
      </w:r>
    </w:p>
    <w:p w14:paraId="7C24B636" w14:textId="77777777" w:rsidR="006C4157" w:rsidRPr="00FF5885" w:rsidRDefault="006C4157" w:rsidP="006C4157">
      <w:pPr>
        <w:pStyle w:val="Odstavecseseznamem"/>
        <w:numPr>
          <w:ilvl w:val="2"/>
          <w:numId w:val="18"/>
        </w:numPr>
      </w:pPr>
      <w:r>
        <w:t>Minimálně ve formě slevy z ceny služby, která bude odpovídat přepočtené hodinové ceně služby. Detail specifikuje dodavatel níže ve svém popisu služby.</w:t>
      </w:r>
    </w:p>
    <w:p w14:paraId="276F3825" w14:textId="77777777" w:rsidR="006C4157" w:rsidRPr="00FF5885" w:rsidRDefault="006C4157" w:rsidP="006C4157">
      <w:pPr>
        <w:pStyle w:val="Odstavecseseznamem"/>
        <w:numPr>
          <w:ilvl w:val="0"/>
          <w:numId w:val="18"/>
        </w:numPr>
      </w:pPr>
      <w:r>
        <w:t>Součástí převzetí služby bude test výpadku primárního boxu clusteru firewallů a navázání linku přes druhý box v rámci clusteru (zadavatel zajistí součinnost).</w:t>
      </w:r>
    </w:p>
    <w:p w14:paraId="2489CE5B" w14:textId="77777777" w:rsidR="00DB072D" w:rsidRPr="00FF5885" w:rsidRDefault="00DB072D" w:rsidP="00DB072D"/>
    <w:p w14:paraId="5D63CF52" w14:textId="0DE5C9AF" w:rsidR="0086124B" w:rsidRDefault="0086124B" w:rsidP="0086124B">
      <w:pPr>
        <w:pStyle w:val="Nadpis2"/>
      </w:pPr>
      <w:bookmarkStart w:id="15" w:name="_Toc193829103"/>
      <w:r>
        <w:t xml:space="preserve">Způsob splnění ze strany </w:t>
      </w:r>
      <w:r w:rsidR="005836D3">
        <w:t>dodavatele</w:t>
      </w:r>
      <w:bookmarkEnd w:id="15"/>
    </w:p>
    <w:p w14:paraId="545602D1" w14:textId="41C7B5FC" w:rsidR="0086124B" w:rsidRPr="00FF5885" w:rsidRDefault="00A0225B" w:rsidP="0086124B">
      <w:pPr>
        <w:rPr>
          <w:i/>
          <w:iCs/>
        </w:rPr>
      </w:pPr>
      <w:r w:rsidRPr="004277AC">
        <w:rPr>
          <w:i/>
          <w:iCs/>
          <w:highlight w:val="yellow"/>
        </w:rPr>
        <w:t xml:space="preserve">Tento text </w:t>
      </w:r>
      <w:r>
        <w:rPr>
          <w:i/>
          <w:iCs/>
          <w:highlight w:val="yellow"/>
        </w:rPr>
        <w:t xml:space="preserve">zažlucený text </w:t>
      </w:r>
      <w:r w:rsidRPr="004277AC">
        <w:rPr>
          <w:i/>
          <w:iCs/>
          <w:highlight w:val="yellow"/>
        </w:rPr>
        <w:t>dodavatel vymaže</w:t>
      </w:r>
      <w:r>
        <w:rPr>
          <w:i/>
          <w:iCs/>
          <w:highlight w:val="yellow"/>
        </w:rPr>
        <w:t xml:space="preserve"> a na jeho místo</w:t>
      </w:r>
      <w:r w:rsidR="0086124B">
        <w:rPr>
          <w:i/>
          <w:iCs/>
          <w:highlight w:val="yellow"/>
        </w:rPr>
        <w:t xml:space="preserve"> uvede detailní popis splnění uvedených požadavků. Zejména způsob realizace fyzické vrstvy přípojky (technologie, retranslační body v cest, místo připojení do páteřní sítě poskytovatele). Garantované parametry, pokud se tyto liší od minimálně požadovaných. Popis požadavků na umístění koncového zařízení služby v prostorách zadavatele (požad</w:t>
      </w:r>
      <w:r w:rsidR="0086124B" w:rsidRPr="0086124B">
        <w:rPr>
          <w:i/>
          <w:iCs/>
          <w:highlight w:val="yellow"/>
        </w:rPr>
        <w:t xml:space="preserve">avky na umístění v racku, napájení, </w:t>
      </w:r>
      <w:r w:rsidR="0086124B">
        <w:rPr>
          <w:i/>
          <w:iCs/>
          <w:highlight w:val="yellow"/>
        </w:rPr>
        <w:t xml:space="preserve">fyzické rozměry, </w:t>
      </w:r>
      <w:r w:rsidR="0086124B" w:rsidRPr="0086124B">
        <w:rPr>
          <w:i/>
          <w:iCs/>
          <w:highlight w:val="yellow"/>
        </w:rPr>
        <w:t>apod.). Popis koncového zařízení služby (výrobce</w:t>
      </w:r>
      <w:r w:rsidR="0086124B">
        <w:rPr>
          <w:i/>
          <w:iCs/>
          <w:highlight w:val="yellow"/>
        </w:rPr>
        <w:t>,</w:t>
      </w:r>
      <w:r w:rsidR="0086124B" w:rsidRPr="0086124B">
        <w:rPr>
          <w:i/>
          <w:iCs/>
          <w:highlight w:val="yellow"/>
        </w:rPr>
        <w:t xml:space="preserve"> typ, model, apod.)</w:t>
      </w:r>
    </w:p>
    <w:p w14:paraId="26CB0092" w14:textId="02B6EA44" w:rsidR="0086124B" w:rsidRDefault="0086124B" w:rsidP="0086124B"/>
    <w:p w14:paraId="6D50610B" w14:textId="77777777" w:rsidR="004277AC" w:rsidRDefault="004277AC" w:rsidP="004277AC"/>
    <w:p w14:paraId="230F57F4" w14:textId="7A9FC120" w:rsidR="006C4157" w:rsidRDefault="006C4157">
      <w:pPr>
        <w:spacing w:before="0" w:after="160" w:line="259" w:lineRule="auto"/>
        <w:jc w:val="left"/>
      </w:pPr>
      <w:r>
        <w:br w:type="page"/>
      </w:r>
    </w:p>
    <w:p w14:paraId="3CAE26A8" w14:textId="6357185C" w:rsidR="004277AC" w:rsidRDefault="004277AC" w:rsidP="004277AC">
      <w:pPr>
        <w:pStyle w:val="Nadpis1"/>
      </w:pPr>
      <w:bookmarkStart w:id="16" w:name="_Toc193829104"/>
      <w:r w:rsidRPr="004277AC">
        <w:lastRenderedPageBreak/>
        <w:t>Služba přístupu k síti Internet v</w:t>
      </w:r>
      <w:r>
        <w:t xml:space="preserve"> lokalitách </w:t>
      </w:r>
      <w:r w:rsidR="001F6DFC">
        <w:t>Informačních</w:t>
      </w:r>
      <w:r>
        <w:t xml:space="preserve"> center</w:t>
      </w:r>
      <w:r w:rsidR="00BE6B10">
        <w:t xml:space="preserve"> a P+R parkovišť</w:t>
      </w:r>
      <w:r w:rsidR="00B41F99">
        <w:t xml:space="preserve"> IDSK</w:t>
      </w:r>
      <w:bookmarkEnd w:id="16"/>
    </w:p>
    <w:p w14:paraId="54E1A60C" w14:textId="77777777" w:rsidR="0086124B" w:rsidRPr="004277AC" w:rsidRDefault="0086124B" w:rsidP="0086124B">
      <w:pPr>
        <w:pStyle w:val="Nadpis2"/>
      </w:pPr>
      <w:bookmarkStart w:id="17" w:name="_Toc193829105"/>
      <w:r>
        <w:t>Požadavek zadavatele</w:t>
      </w:r>
      <w:bookmarkEnd w:id="17"/>
    </w:p>
    <w:p w14:paraId="2F9A4537" w14:textId="77777777" w:rsidR="00BE6B10" w:rsidRDefault="00BE6B10" w:rsidP="00BE6B10">
      <w:r>
        <w:t>Umístění ukončení služby:</w:t>
      </w:r>
    </w:p>
    <w:p w14:paraId="4C5E2705" w14:textId="4376F798" w:rsidR="00BE6B10" w:rsidRDefault="00BE6B10" w:rsidP="00BE6B10">
      <w:pPr>
        <w:pStyle w:val="Odstavecseseznamem"/>
        <w:numPr>
          <w:ilvl w:val="0"/>
          <w:numId w:val="14"/>
        </w:numPr>
      </w:pPr>
      <w:r>
        <w:t>Ukončení služeb je požadováno v lokalitách informačních center a P+R parkovišť uvedených v zadávacích podmínkách</w:t>
      </w:r>
      <w:r w:rsidR="00AA1764">
        <w:t>, případně dále řešených v rámci vyhra</w:t>
      </w:r>
      <w:r w:rsidR="00001632">
        <w:t>z</w:t>
      </w:r>
      <w:r w:rsidR="00AA1764">
        <w:t>ené změny závazku ze smlouvy.</w:t>
      </w:r>
    </w:p>
    <w:p w14:paraId="11D692D7" w14:textId="74D060A2" w:rsidR="00BE6B10" w:rsidRDefault="00BE6B10" w:rsidP="00BE6B10">
      <w:r>
        <w:t>Propustnost služby:</w:t>
      </w:r>
    </w:p>
    <w:p w14:paraId="2FA4AA24" w14:textId="1E82A14A" w:rsidR="00BE6B10" w:rsidRDefault="00BE6B10" w:rsidP="00BE6B10">
      <w:pPr>
        <w:pStyle w:val="Odstavecseseznamem"/>
        <w:numPr>
          <w:ilvl w:val="0"/>
          <w:numId w:val="14"/>
        </w:numPr>
      </w:pPr>
      <w:r>
        <w:t>Zadavatel požaduje redundantní řešení sestávající se z primární (hlavním symetrické přípojky) a ze sekundární záložní přípojky</w:t>
      </w:r>
      <w:r w:rsidR="00DB4A7A">
        <w:t>;</w:t>
      </w:r>
    </w:p>
    <w:p w14:paraId="2DD756ED" w14:textId="147258E5" w:rsidR="00BE6B10" w:rsidRDefault="00BE6B10" w:rsidP="00BE6B10">
      <w:pPr>
        <w:pStyle w:val="Odstavecseseznamem"/>
        <w:numPr>
          <w:ilvl w:val="0"/>
          <w:numId w:val="14"/>
        </w:numPr>
      </w:pPr>
      <w:r>
        <w:t xml:space="preserve">Obě přípojky musí být na sobě technologicky nezávislé (v přenosové trase od místa plnění až do zálohované páteřní sítě poskytovatele) s výjimkou ukončovacího zařízení služby (CPE), které obstarává </w:t>
      </w:r>
      <w:r w:rsidR="00DB4A7A">
        <w:t>rovněž i přepojení na sekundární (záložní) přípojku v případě výpadku přípojky primární;</w:t>
      </w:r>
    </w:p>
    <w:p w14:paraId="6FCBEF49" w14:textId="01C907D6" w:rsidR="00BE6B10" w:rsidRDefault="00DB4A7A" w:rsidP="00BE6B10">
      <w:pPr>
        <w:pStyle w:val="Odstavecseseznamem"/>
        <w:numPr>
          <w:ilvl w:val="0"/>
          <w:numId w:val="14"/>
        </w:numPr>
      </w:pPr>
      <w:r>
        <w:t xml:space="preserve">Propustnost primární přípojky: minimálně </w:t>
      </w:r>
      <w:r w:rsidR="00BE6B10">
        <w:t xml:space="preserve">20 Mbit/s symetricky (20 Mbit/s </w:t>
      </w:r>
      <w:proofErr w:type="spellStart"/>
      <w:r w:rsidR="00BE6B10">
        <w:t>uplink</w:t>
      </w:r>
      <w:proofErr w:type="spellEnd"/>
      <w:r w:rsidR="00BE6B10">
        <w:t xml:space="preserve">, 20 Mbit/s </w:t>
      </w:r>
      <w:proofErr w:type="spellStart"/>
      <w:r w:rsidR="00BE6B10">
        <w:t>downlink</w:t>
      </w:r>
      <w:proofErr w:type="spellEnd"/>
      <w:r w:rsidR="00BE6B10">
        <w:t>)</w:t>
      </w:r>
      <w:r>
        <w:t>;</w:t>
      </w:r>
    </w:p>
    <w:p w14:paraId="2E628FA8" w14:textId="45033595" w:rsidR="00DB4A7A" w:rsidRDefault="00DB4A7A" w:rsidP="00DB4A7A">
      <w:pPr>
        <w:pStyle w:val="Odstavecseseznamem"/>
        <w:numPr>
          <w:ilvl w:val="0"/>
          <w:numId w:val="14"/>
        </w:numPr>
      </w:pPr>
      <w:r>
        <w:t xml:space="preserve">Propustnost sekundární přípojky: minimálně 2 Mbit/s symetricky (2 Mbit/s </w:t>
      </w:r>
      <w:bookmarkStart w:id="18" w:name="_Hlk188876607"/>
      <w:proofErr w:type="spellStart"/>
      <w:r>
        <w:t>uplink</w:t>
      </w:r>
      <w:proofErr w:type="spellEnd"/>
      <w:r>
        <w:t xml:space="preserve">, 2 Mbit/s </w:t>
      </w:r>
      <w:proofErr w:type="spellStart"/>
      <w:r>
        <w:t>downlink</w:t>
      </w:r>
      <w:bookmarkEnd w:id="18"/>
      <w:proofErr w:type="spellEnd"/>
      <w:r>
        <w:t>), přičemž řešení může být postaveno rovněž i na asymetrické službě, kdy ale pomalejší ze směrů (</w:t>
      </w:r>
      <w:proofErr w:type="spellStart"/>
      <w:r w:rsidRPr="00DB4A7A">
        <w:t>uplink</w:t>
      </w:r>
      <w:proofErr w:type="spellEnd"/>
      <w:r>
        <w:t xml:space="preserve"> či </w:t>
      </w:r>
      <w:proofErr w:type="spellStart"/>
      <w:r w:rsidRPr="00DB4A7A">
        <w:t>downlink</w:t>
      </w:r>
      <w:proofErr w:type="spellEnd"/>
      <w:r>
        <w:t>) nesmí mít propustnost nižší než uvedené 2 Mbit/s.</w:t>
      </w:r>
    </w:p>
    <w:p w14:paraId="7DA7B1A9" w14:textId="77777777" w:rsidR="00BE6B10" w:rsidRDefault="00BE6B10" w:rsidP="00BE6B10">
      <w:r>
        <w:t xml:space="preserve">Veřejné IP adresy </w:t>
      </w:r>
    </w:p>
    <w:p w14:paraId="2557A133" w14:textId="77777777" w:rsidR="00BE6B10" w:rsidRPr="00730416" w:rsidRDefault="00BE6B10" w:rsidP="00BE6B10">
      <w:pPr>
        <w:pStyle w:val="Odstavecseseznamem"/>
        <w:numPr>
          <w:ilvl w:val="0"/>
          <w:numId w:val="14"/>
        </w:numPr>
      </w:pPr>
      <w:r w:rsidRPr="00730416">
        <w:t>Součástí řešení musí být minimálně 1 veřejná pevná IP adresa IPv4.</w:t>
      </w:r>
    </w:p>
    <w:p w14:paraId="42B399A2" w14:textId="50C5D982" w:rsidR="00BE6B10" w:rsidRDefault="00BE6B10" w:rsidP="00DB4A7A">
      <w:pPr>
        <w:pStyle w:val="Odstavecseseznamem"/>
        <w:numPr>
          <w:ilvl w:val="0"/>
          <w:numId w:val="14"/>
        </w:numPr>
      </w:pPr>
      <w:r>
        <w:t xml:space="preserve">Řešení musí být IPv6 </w:t>
      </w:r>
      <w:proofErr w:type="spellStart"/>
      <w:r>
        <w:t>ready</w:t>
      </w:r>
      <w:proofErr w:type="spellEnd"/>
      <w:r>
        <w:t>, tj. musí být možnost okamžitého přechodu na IPv6.</w:t>
      </w:r>
    </w:p>
    <w:p w14:paraId="1A8FC900" w14:textId="77777777" w:rsidR="00BE6B10" w:rsidRDefault="00BE6B10" w:rsidP="00BE6B10">
      <w:r>
        <w:t>Požadavek na přípojné vedení:</w:t>
      </w:r>
    </w:p>
    <w:p w14:paraId="191ED21B" w14:textId="0856CE48" w:rsidR="00BE6B10" w:rsidRDefault="00BE6B10" w:rsidP="00BE6B10">
      <w:pPr>
        <w:pStyle w:val="Odstavecseseznamem"/>
        <w:numPr>
          <w:ilvl w:val="0"/>
          <w:numId w:val="14"/>
        </w:numPr>
      </w:pPr>
      <w:r>
        <w:t>Zadavatel požaduje, aby dodavatel realizoval přípojná vedení</w:t>
      </w:r>
      <w:r w:rsidR="00DB4A7A">
        <w:t xml:space="preserve"> primární přípojky</w:t>
      </w:r>
      <w:r>
        <w:t>, tzv. „poslední míli“, jedním z následujících způsobů:</w:t>
      </w:r>
    </w:p>
    <w:p w14:paraId="4E6F05C3" w14:textId="1B1839BD" w:rsidR="00BE6B10" w:rsidRDefault="00BE6B10" w:rsidP="00BE6B10">
      <w:pPr>
        <w:pStyle w:val="Odstavecseseznamem"/>
        <w:numPr>
          <w:ilvl w:val="1"/>
          <w:numId w:val="14"/>
        </w:numPr>
      </w:pPr>
      <w:r>
        <w:t>Technologie optického</w:t>
      </w:r>
      <w:r w:rsidR="001F6DFC">
        <w:t xml:space="preserve"> či metalického </w:t>
      </w:r>
      <w:r>
        <w:t>kabelu;</w:t>
      </w:r>
    </w:p>
    <w:p w14:paraId="143CED46" w14:textId="460564D3" w:rsidR="00BE6B10" w:rsidRDefault="00BE6B10" w:rsidP="00BE6B10">
      <w:pPr>
        <w:pStyle w:val="Odstavecseseznamem"/>
        <w:numPr>
          <w:ilvl w:val="1"/>
          <w:numId w:val="14"/>
        </w:numPr>
      </w:pPr>
      <w:r>
        <w:t>Radiová technologie point-to-point nebo point-to-</w:t>
      </w:r>
      <w:proofErr w:type="spellStart"/>
      <w:r>
        <w:t>multipoint</w:t>
      </w:r>
      <w:proofErr w:type="spellEnd"/>
      <w:r>
        <w:t xml:space="preserve"> v licencovaném pásmu s garantovanou šířkou pásma vyhra</w:t>
      </w:r>
      <w:r w:rsidR="00001632">
        <w:t>z</w:t>
      </w:r>
      <w:r>
        <w:t>enou výhradně pro účely zadavatele.</w:t>
      </w:r>
    </w:p>
    <w:p w14:paraId="00674B55" w14:textId="57F9CDFD" w:rsidR="00BE6B10" w:rsidRDefault="00BE6B10" w:rsidP="00BE6B10">
      <w:pPr>
        <w:pStyle w:val="Odstavecseseznamem"/>
        <w:numPr>
          <w:ilvl w:val="1"/>
          <w:numId w:val="14"/>
        </w:numPr>
      </w:pPr>
      <w:r>
        <w:t>Zadavatel připouští i použití jiných technických možností řešení, nicméně v takovém případě dodavatel prokáže ve své nabídce, že nabízené řešení je minimálně rovnocenné k výše uvedeným požadavkům, a detailně jej popíše v rámci „z</w:t>
      </w:r>
      <w:r w:rsidRPr="00697A98">
        <w:t xml:space="preserve">působ splnění ze strany </w:t>
      </w:r>
      <w:r w:rsidR="005836D3">
        <w:t>dodavatele</w:t>
      </w:r>
      <w:r>
        <w:t xml:space="preserve">“ níže v tomto dokumentu. </w:t>
      </w:r>
    </w:p>
    <w:p w14:paraId="15C1B880" w14:textId="77777777" w:rsidR="00BE6B10" w:rsidRDefault="00BE6B10" w:rsidP="00BE6B10">
      <w:pPr>
        <w:pStyle w:val="Odstavecseseznamem"/>
        <w:numPr>
          <w:ilvl w:val="1"/>
          <w:numId w:val="14"/>
        </w:numPr>
      </w:pPr>
      <w:r>
        <w:t>Zadavatel zcela nepřipouští použití radiových přípojek v nelicencovaném pásmu či použití jakýchkoliv jiných druhů přípojek se sdílenými přenosovými prostředky s jinými uživateli, kdy není možné garantovat vyhrazenou šířku pásma výhradně pro účely zadavatele (např. zejména přípojky realizované radiovou technologií ve veřejně sdíleném či nelicencovaném pásmu).</w:t>
      </w:r>
    </w:p>
    <w:p w14:paraId="42E6A61F" w14:textId="4651581B" w:rsidR="00DB4A7A" w:rsidRDefault="00DB4A7A" w:rsidP="00DB4A7A">
      <w:pPr>
        <w:pStyle w:val="Odstavecseseznamem"/>
        <w:numPr>
          <w:ilvl w:val="0"/>
          <w:numId w:val="14"/>
        </w:numPr>
      </w:pPr>
      <w:r>
        <w:t xml:space="preserve">Technologie </w:t>
      </w:r>
      <w:r w:rsidR="001F6DFC">
        <w:t xml:space="preserve">záložní přípojky může být realizována libovolnou technologií na které je poskytovatel schopný garantovat kvalitu služby ve zde uvedených parametrech a která splňuje požadavek výše uvedené nezávislosti na primární přípojce. </w:t>
      </w:r>
    </w:p>
    <w:p w14:paraId="43CFB7F4" w14:textId="77777777" w:rsidR="00BE6B10" w:rsidRDefault="00BE6B10" w:rsidP="00BE6B10">
      <w:r>
        <w:t>Ukončovací zařízení služby:</w:t>
      </w:r>
    </w:p>
    <w:p w14:paraId="12D0EF5B" w14:textId="77777777" w:rsidR="00BE6B10" w:rsidRDefault="00BE6B10" w:rsidP="00BE6B10">
      <w:pPr>
        <w:pStyle w:val="Odstavecseseznamem"/>
        <w:numPr>
          <w:ilvl w:val="0"/>
          <w:numId w:val="14"/>
        </w:numPr>
      </w:pPr>
      <w:r w:rsidRPr="00FF5885">
        <w:t>Součástí služby je požadována dodávka a nakonfigurování ukončovací</w:t>
      </w:r>
      <w:r>
        <w:t>ho</w:t>
      </w:r>
      <w:r w:rsidRPr="00FF5885">
        <w:t xml:space="preserve"> zařízení služby (CPE, směrovač</w:t>
      </w:r>
      <w:r>
        <w:t>e/</w:t>
      </w:r>
      <w:r w:rsidRPr="00FF5885">
        <w:t>router</w:t>
      </w:r>
      <w:r>
        <w:t>u</w:t>
      </w:r>
      <w:r w:rsidRPr="00FF5885">
        <w:t xml:space="preserve">). </w:t>
      </w:r>
    </w:p>
    <w:p w14:paraId="55AE4FA9" w14:textId="77777777" w:rsidR="00DB4A7A" w:rsidRDefault="00BE6B10" w:rsidP="00BE6B10">
      <w:pPr>
        <w:pStyle w:val="Odstavecseseznamem"/>
        <w:numPr>
          <w:ilvl w:val="0"/>
          <w:numId w:val="14"/>
        </w:numPr>
      </w:pPr>
      <w:r w:rsidRPr="00FF5885">
        <w:t>Jako předávací rozhraní služby (user-network interface, UNI) j</w:t>
      </w:r>
      <w:r w:rsidR="00DB4A7A">
        <w:t>e požadován jeden</w:t>
      </w:r>
      <w:r>
        <w:t xml:space="preserve"> metalick</w:t>
      </w:r>
      <w:r w:rsidR="00DB4A7A">
        <w:t>ý</w:t>
      </w:r>
      <w:r>
        <w:t xml:space="preserve"> 100</w:t>
      </w:r>
      <w:r w:rsidR="00DB4A7A">
        <w:noBreakHyphen/>
      </w:r>
      <w:r>
        <w:t>Base</w:t>
      </w:r>
      <w:r w:rsidR="00DB4A7A">
        <w:noBreakHyphen/>
      </w:r>
      <w:r>
        <w:t xml:space="preserve">T Ethernet </w:t>
      </w:r>
      <w:r w:rsidRPr="00FF5885">
        <w:t xml:space="preserve">port </w:t>
      </w:r>
      <w:r>
        <w:t>(</w:t>
      </w:r>
      <w:r w:rsidR="00DB4A7A">
        <w:t>M</w:t>
      </w:r>
      <w:r>
        <w:t xml:space="preserve">E). </w:t>
      </w:r>
    </w:p>
    <w:p w14:paraId="747B2855" w14:textId="3C62D7D8" w:rsidR="00BE6B10" w:rsidRPr="00FF5885" w:rsidRDefault="00BE6B10" w:rsidP="00BE6B10">
      <w:pPr>
        <w:pStyle w:val="Odstavecseseznamem"/>
        <w:numPr>
          <w:ilvl w:val="0"/>
          <w:numId w:val="14"/>
        </w:numPr>
      </w:pPr>
      <w:r>
        <w:lastRenderedPageBreak/>
        <w:t xml:space="preserve">Z pohledu připojeného zařízení zadavatele se bude jednat o připojený </w:t>
      </w:r>
      <w:r w:rsidR="00DB4A7A">
        <w:t xml:space="preserve">jednoduchý L3 prvek obstarávající funkci NAT a </w:t>
      </w:r>
      <w:r w:rsidR="00246736">
        <w:t xml:space="preserve">základního </w:t>
      </w:r>
      <w:proofErr w:type="spellStart"/>
      <w:r w:rsidR="00DB4A7A">
        <w:t>firewallingu</w:t>
      </w:r>
      <w:proofErr w:type="spellEnd"/>
      <w:r w:rsidR="001F6DFC">
        <w:t>.</w:t>
      </w:r>
      <w:r>
        <w:t xml:space="preserve"> </w:t>
      </w:r>
    </w:p>
    <w:p w14:paraId="33C74083" w14:textId="77777777" w:rsidR="00BE6B10" w:rsidRPr="00FF5885" w:rsidRDefault="00BE6B10" w:rsidP="00BE6B10">
      <w:r w:rsidRPr="00FF5885">
        <w:t>Obecné požadavky na parametry služby:</w:t>
      </w:r>
    </w:p>
    <w:p w14:paraId="7E02B056" w14:textId="77777777" w:rsidR="00BE6B10" w:rsidRPr="00FF5885" w:rsidRDefault="00BE6B10" w:rsidP="00BE6B10">
      <w:pPr>
        <w:pStyle w:val="Odstavecseseznamem"/>
        <w:numPr>
          <w:ilvl w:val="0"/>
          <w:numId w:val="18"/>
        </w:numPr>
      </w:pPr>
      <w:r w:rsidRPr="00DF5768">
        <w:t xml:space="preserve">Zadavatel požaduje, aby řešení bylo na úrovni páteřní sítě dodavatele plně zálohované, a nemohlo tak dojít při výpadku jednoho (několika) páteřních uzlů sítě </w:t>
      </w:r>
      <w:r>
        <w:t xml:space="preserve">dodavatele </w:t>
      </w:r>
      <w:r w:rsidRPr="00DF5768">
        <w:t>k výpadku poskytované konektivity.</w:t>
      </w:r>
    </w:p>
    <w:p w14:paraId="4833CFC6" w14:textId="77777777" w:rsidR="00BE6B10" w:rsidRDefault="00BE6B10" w:rsidP="00BE6B10">
      <w:pPr>
        <w:pStyle w:val="Odstavecseseznamem"/>
        <w:numPr>
          <w:ilvl w:val="0"/>
          <w:numId w:val="18"/>
        </w:numPr>
      </w:pPr>
      <w:r>
        <w:t>Zadavatel požaduje, aby součástí služby byl nepřetržitý servis (odstraňování poruch) v režimu 24x7, nepřetržitý dohled a linka zákaznické podpory (HelpDesk) v režimu 24x7.</w:t>
      </w:r>
    </w:p>
    <w:p w14:paraId="06B6B494" w14:textId="77777777" w:rsidR="00BE6B10" w:rsidRDefault="00BE6B10" w:rsidP="00BE6B10">
      <w:pPr>
        <w:pStyle w:val="Odstavecseseznamem"/>
        <w:numPr>
          <w:ilvl w:val="0"/>
          <w:numId w:val="18"/>
        </w:numPr>
      </w:pPr>
      <w:r>
        <w:t>Zadavatel požaduje, aby součástí služby byl online reporting provozu poskytovaný prostřednictví webového portálu poskytovatele minimálně v následujícím rozsahu: stav služby funkční/omezená/porucha a s informací provozním zatížení přípojky</w:t>
      </w:r>
    </w:p>
    <w:p w14:paraId="2A3A367B" w14:textId="77777777" w:rsidR="00BE6B10" w:rsidRDefault="00BE6B10" w:rsidP="00BE6B10">
      <w:pPr>
        <w:pStyle w:val="Odstavecseseznamem"/>
        <w:numPr>
          <w:ilvl w:val="0"/>
          <w:numId w:val="18"/>
        </w:numPr>
      </w:pPr>
      <w:r w:rsidRPr="00DF5768">
        <w:t xml:space="preserve">Požadavky na kvalitu celé poskytované služby (SLA – </w:t>
      </w:r>
      <w:proofErr w:type="spellStart"/>
      <w:r w:rsidRPr="00DF5768">
        <w:t>service</w:t>
      </w:r>
      <w:proofErr w:type="spellEnd"/>
      <w:r w:rsidRPr="00DF5768">
        <w:t xml:space="preserve"> level </w:t>
      </w:r>
      <w:proofErr w:type="spellStart"/>
      <w:r w:rsidRPr="00DF5768">
        <w:t>agreement</w:t>
      </w:r>
      <w:proofErr w:type="spellEnd"/>
      <w:r w:rsidRPr="00DF5768">
        <w:t>). Dodavatel musí garantovat minimálně následující ukazatele a jejich hodnoty</w:t>
      </w:r>
      <w:r>
        <w:t>:</w:t>
      </w:r>
    </w:p>
    <w:p w14:paraId="1648E6AD" w14:textId="77777777" w:rsidR="00BE6B10" w:rsidRDefault="00BE6B10" w:rsidP="00BE6B10">
      <w:pPr>
        <w:pStyle w:val="Odstavecseseznamem"/>
        <w:numPr>
          <w:ilvl w:val="1"/>
          <w:numId w:val="18"/>
        </w:numPr>
      </w:pPr>
      <w:r>
        <w:t>Dostupnost poskytované služby (</w:t>
      </w:r>
      <w:r w:rsidRPr="00DF5768">
        <w:t>dostupností služby je ze strany zadavatele myšleno „v procentech vyjádřený poměr času, kdy je daná služba během měsíce plně k dispozici, k celkovému časovému fondu za měsíc“</w:t>
      </w:r>
      <w:r>
        <w:t>):</w:t>
      </w:r>
    </w:p>
    <w:p w14:paraId="05C63419" w14:textId="57AA6214" w:rsidR="00BE6B10" w:rsidRDefault="00BE6B10" w:rsidP="00BE6B10">
      <w:pPr>
        <w:pStyle w:val="Odstavecseseznamem"/>
        <w:numPr>
          <w:ilvl w:val="2"/>
          <w:numId w:val="18"/>
        </w:numPr>
      </w:pPr>
      <w:r>
        <w:t>&gt;= 99,</w:t>
      </w:r>
      <w:r w:rsidR="001F6DFC">
        <w:t>5</w:t>
      </w:r>
      <w:r>
        <w:t>0 %</w:t>
      </w:r>
    </w:p>
    <w:p w14:paraId="1FC94DDE" w14:textId="77777777" w:rsidR="00BE6B10" w:rsidRDefault="00BE6B10" w:rsidP="00BE6B10">
      <w:pPr>
        <w:pStyle w:val="Odstavecseseznamem"/>
        <w:numPr>
          <w:ilvl w:val="1"/>
          <w:numId w:val="18"/>
        </w:numPr>
      </w:pPr>
      <w:r>
        <w:t>Doba odezvy (čas od okamžiku nahlášení závady do okamžiku, kdy je dohodnutému pracovišti na straně zadavatele podána informace o charakteru závady a předpokládaném času jejího odstranění):</w:t>
      </w:r>
    </w:p>
    <w:p w14:paraId="08BD0CA0" w14:textId="3DBEDC9A" w:rsidR="00BE6B10" w:rsidRDefault="00BE6B10" w:rsidP="00BE6B10">
      <w:pPr>
        <w:pStyle w:val="Odstavecseseznamem"/>
        <w:numPr>
          <w:ilvl w:val="2"/>
          <w:numId w:val="18"/>
        </w:numPr>
      </w:pPr>
      <w:r>
        <w:t xml:space="preserve">&lt;= </w:t>
      </w:r>
      <w:r w:rsidR="001F6DFC">
        <w:t>2</w:t>
      </w:r>
      <w:r>
        <w:t xml:space="preserve"> hodin</w:t>
      </w:r>
      <w:r w:rsidR="001F6DFC">
        <w:t>y</w:t>
      </w:r>
    </w:p>
    <w:p w14:paraId="579A1AD5" w14:textId="77777777" w:rsidR="00BE6B10" w:rsidRDefault="00BE6B10" w:rsidP="00BE6B10">
      <w:pPr>
        <w:pStyle w:val="Odstavecseseznamem"/>
        <w:numPr>
          <w:ilvl w:val="1"/>
          <w:numId w:val="18"/>
        </w:numPr>
      </w:pPr>
      <w:r>
        <w:t>Doba obnovení služby (čas potřebný k odstranění jedné poruchy (závady) od okamžiku jejího nahlášení)</w:t>
      </w:r>
    </w:p>
    <w:p w14:paraId="4E044CDF" w14:textId="16F1D02F" w:rsidR="00BE6B10" w:rsidRDefault="00BE6B10" w:rsidP="00BE6B10">
      <w:pPr>
        <w:pStyle w:val="Odstavecseseznamem"/>
        <w:numPr>
          <w:ilvl w:val="2"/>
          <w:numId w:val="18"/>
        </w:numPr>
      </w:pPr>
      <w:r>
        <w:t xml:space="preserve">&lt;= </w:t>
      </w:r>
      <w:r w:rsidR="001F6DFC">
        <w:t>8</w:t>
      </w:r>
      <w:r>
        <w:t xml:space="preserve"> hodin</w:t>
      </w:r>
    </w:p>
    <w:p w14:paraId="1605EBA5" w14:textId="77777777" w:rsidR="00BE6B10" w:rsidRDefault="00BE6B10" w:rsidP="00BE6B10">
      <w:pPr>
        <w:pStyle w:val="Odstavecseseznamem"/>
        <w:numPr>
          <w:ilvl w:val="1"/>
          <w:numId w:val="18"/>
        </w:numPr>
      </w:pPr>
      <w:r>
        <w:t>Sankce/pokuta za nedodržení SLA parametru dostupnost celé poskytované služby</w:t>
      </w:r>
    </w:p>
    <w:p w14:paraId="7C2DCA3E" w14:textId="77777777" w:rsidR="00BE6B10" w:rsidRPr="00FF5885" w:rsidRDefault="00BE6B10" w:rsidP="00BE6B10">
      <w:pPr>
        <w:pStyle w:val="Odstavecseseznamem"/>
        <w:numPr>
          <w:ilvl w:val="2"/>
          <w:numId w:val="18"/>
        </w:numPr>
      </w:pPr>
      <w:r>
        <w:t>Minimálně ve formě slevy z ceny služby, která bude odpovídat přepočtené hodinové ceně služby. Detail specifikuje dodavatel níže ve svém popisu služby.</w:t>
      </w:r>
    </w:p>
    <w:p w14:paraId="03B49A4C" w14:textId="338F0E8E" w:rsidR="00BE6B10" w:rsidRPr="00FF5885" w:rsidRDefault="00BE6B10" w:rsidP="00BE6B10">
      <w:pPr>
        <w:pStyle w:val="Odstavecseseznamem"/>
        <w:numPr>
          <w:ilvl w:val="0"/>
          <w:numId w:val="18"/>
        </w:numPr>
      </w:pPr>
      <w:r>
        <w:t>Součástí převzetí služby bude test výpadku primární</w:t>
      </w:r>
      <w:r w:rsidR="001F6DFC">
        <w:t xml:space="preserve"> konektivity</w:t>
      </w:r>
      <w:r>
        <w:t xml:space="preserve"> a navázání </w:t>
      </w:r>
      <w:r w:rsidR="001F6DFC">
        <w:t>služby přes sekundární (záložní) linku</w:t>
      </w:r>
      <w:r>
        <w:t>.</w:t>
      </w:r>
    </w:p>
    <w:p w14:paraId="347066EE" w14:textId="77777777" w:rsidR="0086124B" w:rsidRDefault="0086124B" w:rsidP="0086124B"/>
    <w:p w14:paraId="572991B3" w14:textId="25604CDC" w:rsidR="0086124B" w:rsidRDefault="0086124B" w:rsidP="0086124B">
      <w:pPr>
        <w:pStyle w:val="Nadpis2"/>
      </w:pPr>
      <w:bookmarkStart w:id="19" w:name="_Toc193829106"/>
      <w:r>
        <w:t xml:space="preserve">Způsob splnění ze strany </w:t>
      </w:r>
      <w:r w:rsidR="005836D3">
        <w:t>dodavatele</w:t>
      </w:r>
      <w:bookmarkEnd w:id="19"/>
    </w:p>
    <w:p w14:paraId="36A60AC7" w14:textId="22FB3977" w:rsidR="0086124B" w:rsidRPr="00FF5885" w:rsidRDefault="00A0225B" w:rsidP="0086124B">
      <w:pPr>
        <w:rPr>
          <w:i/>
          <w:iCs/>
        </w:rPr>
      </w:pPr>
      <w:r w:rsidRPr="004277AC">
        <w:rPr>
          <w:i/>
          <w:iCs/>
          <w:highlight w:val="yellow"/>
        </w:rPr>
        <w:t xml:space="preserve">Tento text </w:t>
      </w:r>
      <w:r>
        <w:rPr>
          <w:i/>
          <w:iCs/>
          <w:highlight w:val="yellow"/>
        </w:rPr>
        <w:t xml:space="preserve">zažlucený text </w:t>
      </w:r>
      <w:r w:rsidRPr="004277AC">
        <w:rPr>
          <w:i/>
          <w:iCs/>
          <w:highlight w:val="yellow"/>
        </w:rPr>
        <w:t>dodavatel vymaže</w:t>
      </w:r>
      <w:r>
        <w:rPr>
          <w:i/>
          <w:iCs/>
          <w:highlight w:val="yellow"/>
        </w:rPr>
        <w:t xml:space="preserve"> a na jeho místo</w:t>
      </w:r>
      <w:r w:rsidR="0086124B">
        <w:rPr>
          <w:i/>
          <w:iCs/>
          <w:highlight w:val="yellow"/>
        </w:rPr>
        <w:t xml:space="preserve"> uvede detailní popis splnění uvedených požadavků. Zejména způsob realizace fyzické vrstvy přípojky (technologie, retranslační body v cest, místo připojení do páteřní sítě poskytovatele). Garantované parametry, pokud se tyto liší od minimálně požadovaných</w:t>
      </w:r>
      <w:r w:rsidR="0086124B" w:rsidRPr="0086124B">
        <w:rPr>
          <w:i/>
          <w:iCs/>
          <w:highlight w:val="yellow"/>
        </w:rPr>
        <w:t xml:space="preserve"> </w:t>
      </w:r>
      <w:r w:rsidR="0086124B">
        <w:rPr>
          <w:i/>
          <w:iCs/>
          <w:highlight w:val="yellow"/>
        </w:rPr>
        <w:t>Popis požadavků na umístění koncového zařízení služby v prostorách zadavatele (požad</w:t>
      </w:r>
      <w:r w:rsidR="0086124B" w:rsidRPr="0086124B">
        <w:rPr>
          <w:i/>
          <w:iCs/>
          <w:highlight w:val="yellow"/>
        </w:rPr>
        <w:t xml:space="preserve">avky na umístění v racku, napájení, </w:t>
      </w:r>
      <w:r w:rsidR="0086124B">
        <w:rPr>
          <w:i/>
          <w:iCs/>
          <w:highlight w:val="yellow"/>
        </w:rPr>
        <w:t xml:space="preserve">fyzické rozměry, </w:t>
      </w:r>
      <w:r w:rsidR="0086124B" w:rsidRPr="0086124B">
        <w:rPr>
          <w:i/>
          <w:iCs/>
          <w:highlight w:val="yellow"/>
        </w:rPr>
        <w:t>apod.). Popis koncového zařízení služby (výrobce</w:t>
      </w:r>
      <w:r w:rsidR="0086124B">
        <w:rPr>
          <w:i/>
          <w:iCs/>
          <w:highlight w:val="yellow"/>
        </w:rPr>
        <w:t>,</w:t>
      </w:r>
      <w:r w:rsidR="0086124B" w:rsidRPr="0086124B">
        <w:rPr>
          <w:i/>
          <w:iCs/>
          <w:highlight w:val="yellow"/>
        </w:rPr>
        <w:t xml:space="preserve"> typ, model, apod.)</w:t>
      </w:r>
    </w:p>
    <w:p w14:paraId="3F48DDEC" w14:textId="1AF83C9A" w:rsidR="004277AC" w:rsidRDefault="004277AC" w:rsidP="004277AC"/>
    <w:p w14:paraId="7F103D06" w14:textId="544385E8" w:rsidR="001F6DFC" w:rsidRDefault="001F6DFC">
      <w:pPr>
        <w:spacing w:before="0" w:after="160" w:line="259" w:lineRule="auto"/>
        <w:jc w:val="left"/>
      </w:pPr>
      <w:r>
        <w:br w:type="page"/>
      </w:r>
    </w:p>
    <w:p w14:paraId="3576CDE5" w14:textId="578F3A3C" w:rsidR="004277AC" w:rsidRDefault="004277AC" w:rsidP="004277AC">
      <w:pPr>
        <w:pStyle w:val="Nadpis1"/>
      </w:pPr>
      <w:bookmarkStart w:id="20" w:name="_Toc193829107"/>
      <w:r>
        <w:lastRenderedPageBreak/>
        <w:t>Doplňkové služby</w:t>
      </w:r>
      <w:bookmarkEnd w:id="20"/>
    </w:p>
    <w:p w14:paraId="19F4C33F" w14:textId="77777777" w:rsidR="00246736" w:rsidRPr="004277AC" w:rsidRDefault="00246736" w:rsidP="00246736">
      <w:pPr>
        <w:pStyle w:val="Nadpis2"/>
      </w:pPr>
      <w:bookmarkStart w:id="21" w:name="_Toc193829108"/>
      <w:r>
        <w:t>Požadavek zadavatele</w:t>
      </w:r>
      <w:bookmarkEnd w:id="21"/>
    </w:p>
    <w:p w14:paraId="452E86FA" w14:textId="77777777" w:rsidR="00246736" w:rsidRDefault="00246736" w:rsidP="004277AC">
      <w:r>
        <w:t xml:space="preserve">Zadavatel požaduje, aby poskytovatel byl schopný zajistit k uvedeným službám další doplňkové služby dle své veřejně dostupné nabídky. </w:t>
      </w:r>
    </w:p>
    <w:p w14:paraId="19D09EEA" w14:textId="2C292D8D" w:rsidR="00246736" w:rsidRDefault="00246736" w:rsidP="004277AC">
      <w:r>
        <w:t>Minimálně se pak musí jednat o možnost rozšíření počtu veřejných pevných IP adres IPv4.</w:t>
      </w:r>
    </w:p>
    <w:p w14:paraId="2AAD2E5C" w14:textId="112492D7" w:rsidR="00B41F99" w:rsidRDefault="00246736" w:rsidP="00B41F99">
      <w:r>
        <w:t>Dále pak řešení musí podporovat technologickou změnu, kdy</w:t>
      </w:r>
      <w:r w:rsidR="00B41F99">
        <w:t xml:space="preserve"> si zadavatel vyhrazuje právo změnit typ služby z čistě internetové konektivity či L2 okruhu na služby typu „SD-WAN“</w:t>
      </w:r>
      <w:r w:rsidR="00B41F99" w:rsidRPr="00B41F99">
        <w:t xml:space="preserve"> </w:t>
      </w:r>
      <w:r w:rsidR="00B41F99">
        <w:t>(softwarově definovanou WAN síť propojující jednotlivé vybrané lokality zadavatele.</w:t>
      </w:r>
    </w:p>
    <w:p w14:paraId="77A8D151" w14:textId="7A71679D" w:rsidR="004277AC" w:rsidRDefault="00246736" w:rsidP="004277AC">
      <w:r>
        <w:t>K uvedeným službám se bude přistupovat jako ke službám novým a bude se postupovat v souladu s definicí vyhra</w:t>
      </w:r>
      <w:r w:rsidR="00001632">
        <w:t>z</w:t>
      </w:r>
      <w:r>
        <w:t>ené změny závazku ze smlouvy.</w:t>
      </w:r>
    </w:p>
    <w:p w14:paraId="162D6706" w14:textId="6BA0EE1D" w:rsidR="00246736" w:rsidRDefault="00246736" w:rsidP="00246736">
      <w:pPr>
        <w:pStyle w:val="Nadpis2"/>
      </w:pPr>
      <w:bookmarkStart w:id="22" w:name="_Toc193829109"/>
      <w:r>
        <w:t xml:space="preserve">Způsob splnění ze strany </w:t>
      </w:r>
      <w:r w:rsidR="005836D3">
        <w:t>dodavatele</w:t>
      </w:r>
      <w:bookmarkEnd w:id="22"/>
    </w:p>
    <w:p w14:paraId="66D612D1" w14:textId="76174B2A" w:rsidR="00246736" w:rsidRDefault="00A0225B" w:rsidP="00246736">
      <w:pPr>
        <w:rPr>
          <w:i/>
          <w:iCs/>
        </w:rPr>
      </w:pPr>
      <w:r w:rsidRPr="004277AC">
        <w:rPr>
          <w:i/>
          <w:iCs/>
          <w:highlight w:val="yellow"/>
        </w:rPr>
        <w:t xml:space="preserve">Tento text </w:t>
      </w:r>
      <w:r>
        <w:rPr>
          <w:i/>
          <w:iCs/>
          <w:highlight w:val="yellow"/>
        </w:rPr>
        <w:t xml:space="preserve">zažlucený text </w:t>
      </w:r>
      <w:r w:rsidRPr="004277AC">
        <w:rPr>
          <w:i/>
          <w:iCs/>
          <w:highlight w:val="yellow"/>
        </w:rPr>
        <w:t>dodavatel vymaže</w:t>
      </w:r>
      <w:r>
        <w:rPr>
          <w:i/>
          <w:iCs/>
          <w:highlight w:val="yellow"/>
        </w:rPr>
        <w:t xml:space="preserve"> a na jeho místo</w:t>
      </w:r>
      <w:r w:rsidR="00246736">
        <w:rPr>
          <w:i/>
          <w:iCs/>
          <w:highlight w:val="yellow"/>
        </w:rPr>
        <w:t xml:space="preserve"> uvede popis splnění uvedených požadavků.</w:t>
      </w:r>
    </w:p>
    <w:p w14:paraId="5E35DFFD" w14:textId="77777777" w:rsidR="00AA1764" w:rsidRDefault="00AA1764" w:rsidP="004277AC"/>
    <w:p w14:paraId="5E484935" w14:textId="77777777" w:rsidR="00246736" w:rsidRPr="004277AC" w:rsidRDefault="00246736" w:rsidP="004277AC"/>
    <w:p w14:paraId="6AD0B12E" w14:textId="7BAC3D5D" w:rsidR="00AA1764" w:rsidRDefault="00AA1764">
      <w:pPr>
        <w:spacing w:before="0" w:after="160" w:line="259" w:lineRule="auto"/>
        <w:jc w:val="left"/>
      </w:pPr>
      <w:r>
        <w:br w:type="page"/>
      </w:r>
    </w:p>
    <w:p w14:paraId="0433CFD7" w14:textId="77777777" w:rsidR="00805B81" w:rsidRDefault="00805B81" w:rsidP="00805B81">
      <w:pPr>
        <w:pStyle w:val="Nadpis1"/>
      </w:pPr>
      <w:bookmarkStart w:id="23" w:name="_Toc53422704"/>
      <w:bookmarkStart w:id="24" w:name="_Toc53557284"/>
      <w:bookmarkStart w:id="25" w:name="_Toc193829110"/>
      <w:r>
        <w:lastRenderedPageBreak/>
        <w:t>Implementační projekt</w:t>
      </w:r>
      <w:bookmarkEnd w:id="23"/>
      <w:bookmarkEnd w:id="24"/>
      <w:bookmarkEnd w:id="25"/>
    </w:p>
    <w:p w14:paraId="33D53752" w14:textId="77777777" w:rsidR="00805B81" w:rsidRPr="004277AC" w:rsidRDefault="00805B81" w:rsidP="00805B81">
      <w:pPr>
        <w:pStyle w:val="Nadpis2"/>
      </w:pPr>
      <w:bookmarkStart w:id="26" w:name="_Toc193829111"/>
      <w:r>
        <w:t>Požadavek zadavatele</w:t>
      </w:r>
      <w:bookmarkEnd w:id="26"/>
    </w:p>
    <w:p w14:paraId="20B20481" w14:textId="3F7AFA85" w:rsidR="00805B81" w:rsidRDefault="00805B81" w:rsidP="00805B81">
      <w:r>
        <w:t>Zadavatel požaduje, aby dodavatel předložil návrh implementačního projektu, který specifikuje proces přechodu na nově vysoutěžené řešení vč. popisu odpovědností jednotlivých smluvních stran a požadavků na způsob interakce pracovníků poskytovatele s pracovníky zadavatele. Součástí implementačního projektu bude i popis (harmonogram) procesu od objednání služby až po protokolární předání služby.</w:t>
      </w:r>
    </w:p>
    <w:p w14:paraId="6FBEB4B3" w14:textId="17DBC6F3" w:rsidR="00805B81" w:rsidRDefault="00805B81" w:rsidP="00805B81">
      <w:pPr>
        <w:pStyle w:val="Nadpis2"/>
      </w:pPr>
      <w:bookmarkStart w:id="27" w:name="_Toc193829112"/>
      <w:r>
        <w:t xml:space="preserve">Způsob splnění ze strany </w:t>
      </w:r>
      <w:r w:rsidR="005836D3">
        <w:t>dodavatele</w:t>
      </w:r>
      <w:bookmarkEnd w:id="27"/>
    </w:p>
    <w:p w14:paraId="47E389DD" w14:textId="2CE051AD" w:rsidR="00805B81" w:rsidRDefault="004F753F" w:rsidP="00805B81">
      <w:pPr>
        <w:rPr>
          <w:i/>
          <w:iCs/>
        </w:rPr>
      </w:pPr>
      <w:r w:rsidRPr="004277AC">
        <w:rPr>
          <w:i/>
          <w:iCs/>
          <w:highlight w:val="yellow"/>
        </w:rPr>
        <w:t xml:space="preserve">Tento text </w:t>
      </w:r>
      <w:r>
        <w:rPr>
          <w:i/>
          <w:iCs/>
          <w:highlight w:val="yellow"/>
        </w:rPr>
        <w:t xml:space="preserve">zažlucený text </w:t>
      </w:r>
      <w:r w:rsidRPr="004277AC">
        <w:rPr>
          <w:i/>
          <w:iCs/>
          <w:highlight w:val="yellow"/>
        </w:rPr>
        <w:t>dodavatel vymaže</w:t>
      </w:r>
      <w:r>
        <w:rPr>
          <w:i/>
          <w:iCs/>
          <w:highlight w:val="yellow"/>
        </w:rPr>
        <w:t xml:space="preserve"> a na jeho místo</w:t>
      </w:r>
      <w:r w:rsidR="00805B81">
        <w:rPr>
          <w:i/>
          <w:iCs/>
          <w:highlight w:val="yellow"/>
        </w:rPr>
        <w:t xml:space="preserve"> uvede popis splnění uvedených požadavků.</w:t>
      </w:r>
    </w:p>
    <w:p w14:paraId="5BAFC9D6" w14:textId="77777777" w:rsidR="00805B81" w:rsidRDefault="00805B81" w:rsidP="00805B81"/>
    <w:p w14:paraId="798363FE" w14:textId="77777777" w:rsidR="00805B81" w:rsidRDefault="00805B81" w:rsidP="00805B81"/>
    <w:bookmarkEnd w:id="9"/>
    <w:p w14:paraId="5E5170FE" w14:textId="77777777" w:rsidR="00805B81" w:rsidRDefault="00805B81" w:rsidP="00805B81"/>
    <w:sectPr w:rsidR="00805B8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83448" w14:textId="77777777" w:rsidR="00372109" w:rsidRDefault="00372109" w:rsidP="00AB27D5">
      <w:pPr>
        <w:spacing w:before="0"/>
      </w:pPr>
      <w:r>
        <w:separator/>
      </w:r>
    </w:p>
  </w:endnote>
  <w:endnote w:type="continuationSeparator" w:id="0">
    <w:p w14:paraId="19FE518F" w14:textId="77777777" w:rsidR="00372109" w:rsidRDefault="00372109" w:rsidP="00AB27D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29046081"/>
      <w:docPartObj>
        <w:docPartGallery w:val="Page Numbers (Bottom of Page)"/>
        <w:docPartUnique/>
      </w:docPartObj>
    </w:sdtPr>
    <w:sdtEndPr/>
    <w:sdtContent>
      <w:p w14:paraId="21274882" w14:textId="394185EB" w:rsidR="00AB27D5" w:rsidRDefault="00AB27D5" w:rsidP="00AB27D5">
        <w:pPr>
          <w:pStyle w:val="Zpat"/>
          <w:jc w:val="right"/>
        </w:pPr>
        <w:r>
          <w:t xml:space="preserve">Strana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/ </w:t>
        </w:r>
        <w:fldSimple w:instr=" NUMPAGES   \* MERGEFORMAT ">
          <w:r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3FA3E" w14:textId="77777777" w:rsidR="00372109" w:rsidRDefault="00372109" w:rsidP="00AB27D5">
      <w:pPr>
        <w:spacing w:before="0"/>
      </w:pPr>
      <w:r>
        <w:separator/>
      </w:r>
    </w:p>
  </w:footnote>
  <w:footnote w:type="continuationSeparator" w:id="0">
    <w:p w14:paraId="4853E04A" w14:textId="77777777" w:rsidR="00372109" w:rsidRDefault="00372109" w:rsidP="00AB27D5">
      <w:pPr>
        <w:spacing w:before="0"/>
      </w:pPr>
      <w:r>
        <w:continuationSeparator/>
      </w:r>
    </w:p>
  </w:footnote>
  <w:footnote w:id="1">
    <w:p w14:paraId="2FCD87B1" w14:textId="656C07DB" w:rsidR="00F46A5D" w:rsidRDefault="00F46A5D" w:rsidP="00F46A5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46A5D">
        <w:rPr>
          <w:i/>
          <w:iCs/>
        </w:rPr>
        <w:t>Lokality bez specifikovaného místa plnění nevstupují do cenové kalkulace veřejné zakázky a bude se k nim přistupovat v průběhu trvání smlouvy tak, že požadované služby budou předmětem vyhra</w:t>
      </w:r>
      <w:r w:rsidR="00001632">
        <w:rPr>
          <w:i/>
          <w:iCs/>
        </w:rPr>
        <w:t>z</w:t>
      </w:r>
      <w:r w:rsidRPr="00F46A5D">
        <w:rPr>
          <w:i/>
          <w:iCs/>
        </w:rPr>
        <w:t>ené změny závazku ze smlouvy, která je uvedena v čl. 10.8 zadávacích podmínek.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594FE" w14:textId="4F59D13A" w:rsidR="00AB27D5" w:rsidRDefault="00AB27D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43BC7237" wp14:editId="6492EE5F">
          <wp:simplePos x="0" y="0"/>
          <wp:positionH relativeFrom="margin">
            <wp:align>right</wp:align>
          </wp:positionH>
          <wp:positionV relativeFrom="paragraph">
            <wp:posOffset>-233680</wp:posOffset>
          </wp:positionV>
          <wp:extent cx="1036800" cy="676800"/>
          <wp:effectExtent l="0" t="0" r="0" b="0"/>
          <wp:wrapNone/>
          <wp:docPr id="1" name="Obrázek 1" descr="Obsah obrázku Písmo, Grafika, grafický design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Písmo, Grafika, grafický design, logo&#10;&#10;Popis byl vytvořen automatick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6800" cy="67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612742"/>
    <w:multiLevelType w:val="hybridMultilevel"/>
    <w:tmpl w:val="81529364"/>
    <w:lvl w:ilvl="0" w:tplc="F1B66B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9D4B9E"/>
    <w:multiLevelType w:val="hybridMultilevel"/>
    <w:tmpl w:val="65E2E9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CA5EEE"/>
    <w:multiLevelType w:val="hybridMultilevel"/>
    <w:tmpl w:val="91724DFE"/>
    <w:lvl w:ilvl="0" w:tplc="3A1A40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B27129"/>
    <w:multiLevelType w:val="hybridMultilevel"/>
    <w:tmpl w:val="27B00A02"/>
    <w:lvl w:ilvl="0" w:tplc="136A31E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7B72C0"/>
    <w:multiLevelType w:val="hybridMultilevel"/>
    <w:tmpl w:val="6026E8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5D31DD"/>
    <w:multiLevelType w:val="hybridMultilevel"/>
    <w:tmpl w:val="6BFAD25C"/>
    <w:lvl w:ilvl="0" w:tplc="56DA4132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7F66C3"/>
    <w:multiLevelType w:val="hybridMultilevel"/>
    <w:tmpl w:val="2FB6BEAE"/>
    <w:lvl w:ilvl="0" w:tplc="91865A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D351B8"/>
    <w:multiLevelType w:val="hybridMultilevel"/>
    <w:tmpl w:val="17F20B44"/>
    <w:lvl w:ilvl="0" w:tplc="0DF24B32">
      <w:start w:val="1"/>
      <w:numFmt w:val="lowerRoman"/>
      <w:lvlText w:val="(%1)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8938D4"/>
    <w:multiLevelType w:val="multilevel"/>
    <w:tmpl w:val="8926EB1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599B633F"/>
    <w:multiLevelType w:val="hybridMultilevel"/>
    <w:tmpl w:val="5FA2321C"/>
    <w:lvl w:ilvl="0" w:tplc="CA96571C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E41373"/>
    <w:multiLevelType w:val="hybridMultilevel"/>
    <w:tmpl w:val="077C7E64"/>
    <w:lvl w:ilvl="0" w:tplc="136A31E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846E0B"/>
    <w:multiLevelType w:val="hybridMultilevel"/>
    <w:tmpl w:val="C05AB2E4"/>
    <w:lvl w:ilvl="0" w:tplc="3A1A40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FB32DD"/>
    <w:multiLevelType w:val="hybridMultilevel"/>
    <w:tmpl w:val="3D0666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F05A50"/>
    <w:multiLevelType w:val="hybridMultilevel"/>
    <w:tmpl w:val="A3DE008E"/>
    <w:lvl w:ilvl="0" w:tplc="91865A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095334"/>
    <w:multiLevelType w:val="hybridMultilevel"/>
    <w:tmpl w:val="733EA4D0"/>
    <w:lvl w:ilvl="0" w:tplc="3A1A40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EA7C03"/>
    <w:multiLevelType w:val="hybridMultilevel"/>
    <w:tmpl w:val="9566F68E"/>
    <w:lvl w:ilvl="0" w:tplc="F1B66B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8C1DC8"/>
    <w:multiLevelType w:val="hybridMultilevel"/>
    <w:tmpl w:val="04742CBA"/>
    <w:lvl w:ilvl="0" w:tplc="11BA5F1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B30A33"/>
    <w:multiLevelType w:val="hybridMultilevel"/>
    <w:tmpl w:val="E5940E7A"/>
    <w:lvl w:ilvl="0" w:tplc="3A1A40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F7044D"/>
    <w:multiLevelType w:val="hybridMultilevel"/>
    <w:tmpl w:val="47C6CC4E"/>
    <w:lvl w:ilvl="0" w:tplc="F1B66B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1278682">
    <w:abstractNumId w:val="8"/>
  </w:num>
  <w:num w:numId="2" w16cid:durableId="1941596920">
    <w:abstractNumId w:val="16"/>
  </w:num>
  <w:num w:numId="3" w16cid:durableId="2116056506">
    <w:abstractNumId w:val="3"/>
  </w:num>
  <w:num w:numId="4" w16cid:durableId="841286659">
    <w:abstractNumId w:val="2"/>
  </w:num>
  <w:num w:numId="5" w16cid:durableId="841970289">
    <w:abstractNumId w:val="1"/>
  </w:num>
  <w:num w:numId="6" w16cid:durableId="889657376">
    <w:abstractNumId w:val="4"/>
  </w:num>
  <w:num w:numId="7" w16cid:durableId="1232421706">
    <w:abstractNumId w:val="12"/>
  </w:num>
  <w:num w:numId="8" w16cid:durableId="571552039">
    <w:abstractNumId w:val="10"/>
  </w:num>
  <w:num w:numId="9" w16cid:durableId="1386031155">
    <w:abstractNumId w:val="13"/>
  </w:num>
  <w:num w:numId="10" w16cid:durableId="1050228187">
    <w:abstractNumId w:val="15"/>
  </w:num>
  <w:num w:numId="11" w16cid:durableId="502010818">
    <w:abstractNumId w:val="18"/>
  </w:num>
  <w:num w:numId="12" w16cid:durableId="146480477">
    <w:abstractNumId w:val="0"/>
  </w:num>
  <w:num w:numId="13" w16cid:durableId="8983231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60280405">
    <w:abstractNumId w:val="9"/>
  </w:num>
  <w:num w:numId="15" w16cid:durableId="183135940">
    <w:abstractNumId w:val="5"/>
  </w:num>
  <w:num w:numId="16" w16cid:durableId="460272452">
    <w:abstractNumId w:val="13"/>
  </w:num>
  <w:num w:numId="17" w16cid:durableId="1899702773">
    <w:abstractNumId w:val="0"/>
  </w:num>
  <w:num w:numId="18" w16cid:durableId="812916275">
    <w:abstractNumId w:val="6"/>
  </w:num>
  <w:num w:numId="19" w16cid:durableId="1431240910">
    <w:abstractNumId w:val="15"/>
  </w:num>
  <w:num w:numId="20" w16cid:durableId="1368988719">
    <w:abstractNumId w:val="17"/>
  </w:num>
  <w:num w:numId="21" w16cid:durableId="333071823">
    <w:abstractNumId w:val="14"/>
  </w:num>
  <w:num w:numId="22" w16cid:durableId="1121074669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7D5"/>
    <w:rsid w:val="00001632"/>
    <w:rsid w:val="00032E94"/>
    <w:rsid w:val="000400D4"/>
    <w:rsid w:val="00043907"/>
    <w:rsid w:val="00055169"/>
    <w:rsid w:val="00065AA9"/>
    <w:rsid w:val="0006684D"/>
    <w:rsid w:val="00075037"/>
    <w:rsid w:val="00086F15"/>
    <w:rsid w:val="000C1C42"/>
    <w:rsid w:val="000C5C8A"/>
    <w:rsid w:val="000E2459"/>
    <w:rsid w:val="000E44B1"/>
    <w:rsid w:val="00111193"/>
    <w:rsid w:val="00115485"/>
    <w:rsid w:val="00124D49"/>
    <w:rsid w:val="00136CC2"/>
    <w:rsid w:val="00150B4E"/>
    <w:rsid w:val="00175696"/>
    <w:rsid w:val="00180919"/>
    <w:rsid w:val="001945B3"/>
    <w:rsid w:val="001A0D58"/>
    <w:rsid w:val="001A6920"/>
    <w:rsid w:val="001B7D9F"/>
    <w:rsid w:val="001F6DFC"/>
    <w:rsid w:val="0020267E"/>
    <w:rsid w:val="0021337F"/>
    <w:rsid w:val="002268A7"/>
    <w:rsid w:val="00242682"/>
    <w:rsid w:val="0024480F"/>
    <w:rsid w:val="00246736"/>
    <w:rsid w:val="00246FEE"/>
    <w:rsid w:val="002608F9"/>
    <w:rsid w:val="00270B2D"/>
    <w:rsid w:val="00281777"/>
    <w:rsid w:val="002978C3"/>
    <w:rsid w:val="002D0392"/>
    <w:rsid w:val="002D0999"/>
    <w:rsid w:val="002D14DA"/>
    <w:rsid w:val="003158B3"/>
    <w:rsid w:val="00316AB2"/>
    <w:rsid w:val="003264AA"/>
    <w:rsid w:val="00334EE5"/>
    <w:rsid w:val="00345E90"/>
    <w:rsid w:val="0036404F"/>
    <w:rsid w:val="0037197A"/>
    <w:rsid w:val="00372109"/>
    <w:rsid w:val="00372D23"/>
    <w:rsid w:val="00391A3E"/>
    <w:rsid w:val="003E49AA"/>
    <w:rsid w:val="00401705"/>
    <w:rsid w:val="00405C05"/>
    <w:rsid w:val="00415E4E"/>
    <w:rsid w:val="00421D06"/>
    <w:rsid w:val="004277AC"/>
    <w:rsid w:val="004317EB"/>
    <w:rsid w:val="00433BF2"/>
    <w:rsid w:val="00435F55"/>
    <w:rsid w:val="00462100"/>
    <w:rsid w:val="0048186C"/>
    <w:rsid w:val="0048278A"/>
    <w:rsid w:val="00483472"/>
    <w:rsid w:val="004A2684"/>
    <w:rsid w:val="004A7CD8"/>
    <w:rsid w:val="004B469C"/>
    <w:rsid w:val="004B547A"/>
    <w:rsid w:val="004F753F"/>
    <w:rsid w:val="00533095"/>
    <w:rsid w:val="00565013"/>
    <w:rsid w:val="005836D3"/>
    <w:rsid w:val="0059534C"/>
    <w:rsid w:val="005F31CA"/>
    <w:rsid w:val="00617DDE"/>
    <w:rsid w:val="0062031F"/>
    <w:rsid w:val="00640F48"/>
    <w:rsid w:val="006570C0"/>
    <w:rsid w:val="00666DF0"/>
    <w:rsid w:val="00680F62"/>
    <w:rsid w:val="00697A98"/>
    <w:rsid w:val="006B05C4"/>
    <w:rsid w:val="006B382E"/>
    <w:rsid w:val="006B61BB"/>
    <w:rsid w:val="006C4157"/>
    <w:rsid w:val="00715215"/>
    <w:rsid w:val="00730416"/>
    <w:rsid w:val="007410C9"/>
    <w:rsid w:val="007410F0"/>
    <w:rsid w:val="007440D4"/>
    <w:rsid w:val="0075091F"/>
    <w:rsid w:val="00754EE8"/>
    <w:rsid w:val="00762D35"/>
    <w:rsid w:val="0076535C"/>
    <w:rsid w:val="007741F2"/>
    <w:rsid w:val="00776787"/>
    <w:rsid w:val="00784BCF"/>
    <w:rsid w:val="00791C5B"/>
    <w:rsid w:val="00796DDF"/>
    <w:rsid w:val="007B2E9D"/>
    <w:rsid w:val="007D45DF"/>
    <w:rsid w:val="007E6A05"/>
    <w:rsid w:val="00805B81"/>
    <w:rsid w:val="0081064C"/>
    <w:rsid w:val="00814477"/>
    <w:rsid w:val="00815495"/>
    <w:rsid w:val="008262A3"/>
    <w:rsid w:val="0083397D"/>
    <w:rsid w:val="00833EE3"/>
    <w:rsid w:val="00836FC2"/>
    <w:rsid w:val="0086124B"/>
    <w:rsid w:val="00863FDC"/>
    <w:rsid w:val="00872FAF"/>
    <w:rsid w:val="00890A59"/>
    <w:rsid w:val="008941DE"/>
    <w:rsid w:val="008A4DD8"/>
    <w:rsid w:val="008F0E5A"/>
    <w:rsid w:val="008F77D3"/>
    <w:rsid w:val="00920639"/>
    <w:rsid w:val="00933521"/>
    <w:rsid w:val="00946CF0"/>
    <w:rsid w:val="00950B4B"/>
    <w:rsid w:val="00957111"/>
    <w:rsid w:val="0097790A"/>
    <w:rsid w:val="0098672B"/>
    <w:rsid w:val="009925AB"/>
    <w:rsid w:val="009B5616"/>
    <w:rsid w:val="009D1D0B"/>
    <w:rsid w:val="009D5053"/>
    <w:rsid w:val="00A0225B"/>
    <w:rsid w:val="00A278C8"/>
    <w:rsid w:val="00A35EC4"/>
    <w:rsid w:val="00A4445E"/>
    <w:rsid w:val="00A5662E"/>
    <w:rsid w:val="00A71523"/>
    <w:rsid w:val="00A72BED"/>
    <w:rsid w:val="00A82D63"/>
    <w:rsid w:val="00AA1764"/>
    <w:rsid w:val="00AB27D5"/>
    <w:rsid w:val="00AD3172"/>
    <w:rsid w:val="00AE2C5E"/>
    <w:rsid w:val="00AF4676"/>
    <w:rsid w:val="00B05DDD"/>
    <w:rsid w:val="00B26BFD"/>
    <w:rsid w:val="00B41F99"/>
    <w:rsid w:val="00B43C73"/>
    <w:rsid w:val="00B61C36"/>
    <w:rsid w:val="00B72481"/>
    <w:rsid w:val="00B771FD"/>
    <w:rsid w:val="00B829B3"/>
    <w:rsid w:val="00B8444B"/>
    <w:rsid w:val="00B94F7C"/>
    <w:rsid w:val="00BC3EF7"/>
    <w:rsid w:val="00BD70DB"/>
    <w:rsid w:val="00BD7888"/>
    <w:rsid w:val="00BD7CD5"/>
    <w:rsid w:val="00BE6B10"/>
    <w:rsid w:val="00BF7083"/>
    <w:rsid w:val="00C01B59"/>
    <w:rsid w:val="00C601EC"/>
    <w:rsid w:val="00C63BFF"/>
    <w:rsid w:val="00C901F7"/>
    <w:rsid w:val="00CB4205"/>
    <w:rsid w:val="00CB5B32"/>
    <w:rsid w:val="00CC70A0"/>
    <w:rsid w:val="00CD4B4D"/>
    <w:rsid w:val="00D1076A"/>
    <w:rsid w:val="00D2422F"/>
    <w:rsid w:val="00D33C18"/>
    <w:rsid w:val="00D3507A"/>
    <w:rsid w:val="00D373FE"/>
    <w:rsid w:val="00D40659"/>
    <w:rsid w:val="00D4762C"/>
    <w:rsid w:val="00D604F4"/>
    <w:rsid w:val="00D60B16"/>
    <w:rsid w:val="00D633B7"/>
    <w:rsid w:val="00D706C4"/>
    <w:rsid w:val="00D76AE1"/>
    <w:rsid w:val="00D909C9"/>
    <w:rsid w:val="00D91CAD"/>
    <w:rsid w:val="00D922AC"/>
    <w:rsid w:val="00D934C2"/>
    <w:rsid w:val="00DB072D"/>
    <w:rsid w:val="00DB4A7A"/>
    <w:rsid w:val="00DB6462"/>
    <w:rsid w:val="00DC5BE4"/>
    <w:rsid w:val="00DF0B2F"/>
    <w:rsid w:val="00DF2EDC"/>
    <w:rsid w:val="00DF5768"/>
    <w:rsid w:val="00DF6016"/>
    <w:rsid w:val="00E069C5"/>
    <w:rsid w:val="00E10BD5"/>
    <w:rsid w:val="00E4607F"/>
    <w:rsid w:val="00E52BDE"/>
    <w:rsid w:val="00E823FA"/>
    <w:rsid w:val="00E851A3"/>
    <w:rsid w:val="00EA35DB"/>
    <w:rsid w:val="00EA4C91"/>
    <w:rsid w:val="00EB051A"/>
    <w:rsid w:val="00EB776A"/>
    <w:rsid w:val="00EE3B01"/>
    <w:rsid w:val="00EF075F"/>
    <w:rsid w:val="00F018BC"/>
    <w:rsid w:val="00F10A90"/>
    <w:rsid w:val="00F20DDE"/>
    <w:rsid w:val="00F32154"/>
    <w:rsid w:val="00F44853"/>
    <w:rsid w:val="00F46A5D"/>
    <w:rsid w:val="00F92E0A"/>
    <w:rsid w:val="00F96F89"/>
    <w:rsid w:val="00FB3C68"/>
    <w:rsid w:val="00FE39ED"/>
    <w:rsid w:val="00FE4D67"/>
    <w:rsid w:val="00FF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509B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7790A"/>
    <w:pPr>
      <w:spacing w:before="120" w:after="0" w:line="240" w:lineRule="auto"/>
      <w:jc w:val="both"/>
    </w:pPr>
    <w:rPr>
      <w:rFonts w:ascii="Calibri" w:hAnsi="Calibri"/>
    </w:rPr>
  </w:style>
  <w:style w:type="paragraph" w:styleId="Nadpis1">
    <w:name w:val="heading 1"/>
    <w:aliases w:val="_Nadpis 1"/>
    <w:basedOn w:val="Normln"/>
    <w:next w:val="Normln"/>
    <w:link w:val="Nadpis1Char"/>
    <w:qFormat/>
    <w:rsid w:val="00F96F89"/>
    <w:pPr>
      <w:keepNext/>
      <w:keepLines/>
      <w:numPr>
        <w:numId w:val="1"/>
      </w:numPr>
      <w:spacing w:before="360" w:after="80"/>
      <w:ind w:left="567" w:hanging="567"/>
      <w:outlineLvl w:val="0"/>
    </w:pPr>
    <w:rPr>
      <w:rFonts w:asciiTheme="majorHAnsi" w:eastAsiaTheme="majorEastAsia" w:hAnsiTheme="majorHAnsi" w:cstheme="majorBidi"/>
      <w:b/>
      <w:sz w:val="32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65013"/>
    <w:pPr>
      <w:keepNext/>
      <w:keepLines/>
      <w:numPr>
        <w:ilvl w:val="1"/>
        <w:numId w:val="1"/>
      </w:numPr>
      <w:spacing w:before="160" w:after="80"/>
      <w:ind w:left="709" w:hanging="709"/>
      <w:outlineLvl w:val="1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D7888"/>
    <w:pPr>
      <w:keepNext/>
      <w:keepLines/>
      <w:numPr>
        <w:ilvl w:val="2"/>
        <w:numId w:val="1"/>
      </w:numPr>
      <w:spacing w:before="160" w:after="80"/>
      <w:outlineLvl w:val="2"/>
    </w:pPr>
    <w:rPr>
      <w:rFonts w:asciiTheme="majorHAnsi" w:eastAsiaTheme="majorEastAsia" w:hAnsiTheme="majorHAnsi" w:cs="Calibri"/>
      <w:b/>
      <w:bC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5DB"/>
    <w:pPr>
      <w:keepNext/>
      <w:keepLines/>
      <w:numPr>
        <w:ilvl w:val="3"/>
        <w:numId w:val="1"/>
      </w:numPr>
      <w:spacing w:before="80" w:after="40"/>
      <w:outlineLvl w:val="3"/>
    </w:pPr>
    <w:rPr>
      <w:rFonts w:eastAsiaTheme="majorEastAsia" w:cstheme="majorBidi"/>
      <w:b/>
      <w:b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B27D5"/>
    <w:pPr>
      <w:keepNext/>
      <w:keepLines/>
      <w:numPr>
        <w:ilvl w:val="4"/>
        <w:numId w:val="1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20DDE"/>
    <w:pPr>
      <w:keepNext/>
      <w:keepLines/>
      <w:spacing w:before="240"/>
      <w:outlineLvl w:val="5"/>
    </w:pPr>
    <w:rPr>
      <w:rFonts w:eastAsiaTheme="majorEastAsia" w:cstheme="majorBidi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AB27D5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B27D5"/>
    <w:pPr>
      <w:keepNext/>
      <w:keepLines/>
      <w:numPr>
        <w:ilvl w:val="7"/>
        <w:numId w:val="1"/>
      </w:numPr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B27D5"/>
    <w:pPr>
      <w:keepNext/>
      <w:keepLines/>
      <w:numPr>
        <w:ilvl w:val="8"/>
        <w:numId w:val="1"/>
      </w:numPr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_Nadpis 1 Char"/>
    <w:basedOn w:val="Standardnpsmoodstavce"/>
    <w:link w:val="Nadpis1"/>
    <w:rsid w:val="00F96F89"/>
    <w:rPr>
      <w:rFonts w:asciiTheme="majorHAnsi" w:eastAsiaTheme="majorEastAsia" w:hAnsiTheme="majorHAnsi" w:cstheme="majorBidi"/>
      <w:b/>
      <w:sz w:val="32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565013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BD7888"/>
    <w:rPr>
      <w:rFonts w:asciiTheme="majorHAnsi" w:eastAsiaTheme="majorEastAsia" w:hAnsiTheme="majorHAnsi" w:cs="Calibri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35DB"/>
    <w:rPr>
      <w:rFonts w:ascii="Calibri" w:eastAsiaTheme="majorEastAsia" w:hAnsi="Calibri" w:cstheme="majorBidi"/>
      <w:b/>
      <w:bCs/>
    </w:rPr>
  </w:style>
  <w:style w:type="character" w:customStyle="1" w:styleId="Nadpis5Char">
    <w:name w:val="Nadpis 5 Char"/>
    <w:basedOn w:val="Standardnpsmoodstavce"/>
    <w:link w:val="Nadpis5"/>
    <w:uiPriority w:val="9"/>
    <w:rsid w:val="00AB27D5"/>
    <w:rPr>
      <w:rFonts w:ascii="Calibri" w:eastAsiaTheme="majorEastAsia" w:hAnsi="Calibri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rsid w:val="00F20DDE"/>
    <w:rPr>
      <w:rFonts w:ascii="Calibri" w:eastAsiaTheme="majorEastAsia" w:hAnsi="Calibri" w:cstheme="maj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rsid w:val="00AB27D5"/>
    <w:rPr>
      <w:rFonts w:ascii="Calibri" w:eastAsiaTheme="majorEastAsia" w:hAnsi="Calibri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rsid w:val="00AB27D5"/>
    <w:rPr>
      <w:rFonts w:ascii="Calibri" w:eastAsiaTheme="majorEastAsia" w:hAnsi="Calibri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rsid w:val="00AB27D5"/>
    <w:rPr>
      <w:rFonts w:ascii="Calibri" w:eastAsiaTheme="majorEastAsia" w:hAnsi="Calibri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B27D5"/>
    <w:pPr>
      <w:spacing w:after="80"/>
      <w:contextualSpacing/>
      <w:jc w:val="center"/>
    </w:pPr>
    <w:rPr>
      <w:rFonts w:asciiTheme="majorHAnsi" w:eastAsiaTheme="majorEastAsia" w:hAnsiTheme="majorHAnsi" w:cstheme="majorBidi"/>
      <w:b/>
      <w:bCs/>
      <w:spacing w:val="-10"/>
      <w:kern w:val="28"/>
      <w:sz w:val="44"/>
      <w:szCs w:val="44"/>
    </w:rPr>
  </w:style>
  <w:style w:type="character" w:customStyle="1" w:styleId="NzevChar">
    <w:name w:val="Název Char"/>
    <w:basedOn w:val="Standardnpsmoodstavce"/>
    <w:link w:val="Nzev"/>
    <w:uiPriority w:val="10"/>
    <w:rsid w:val="00AB27D5"/>
    <w:rPr>
      <w:rFonts w:asciiTheme="majorHAnsi" w:eastAsiaTheme="majorEastAsia" w:hAnsiTheme="majorHAnsi" w:cstheme="majorBidi"/>
      <w:b/>
      <w:bCs/>
      <w:spacing w:val="-10"/>
      <w:kern w:val="28"/>
      <w:sz w:val="44"/>
      <w:szCs w:val="4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B27D5"/>
    <w:pPr>
      <w:numPr>
        <w:ilvl w:val="1"/>
      </w:numPr>
      <w:jc w:val="center"/>
    </w:pPr>
    <w:rPr>
      <w:rFonts w:eastAsiaTheme="majorEastAsia" w:cstheme="majorBidi"/>
      <w:b/>
      <w:bCs/>
      <w:kern w:val="0"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AB27D5"/>
    <w:rPr>
      <w:rFonts w:ascii="Calibri" w:eastAsiaTheme="majorEastAsia" w:hAnsi="Calibri" w:cstheme="majorBidi"/>
      <w:b/>
      <w:bCs/>
      <w:kern w:val="0"/>
      <w:sz w:val="32"/>
      <w:szCs w:val="32"/>
    </w:rPr>
  </w:style>
  <w:style w:type="paragraph" w:styleId="Citt">
    <w:name w:val="Quote"/>
    <w:basedOn w:val="Normln"/>
    <w:next w:val="Normln"/>
    <w:link w:val="CittChar"/>
    <w:uiPriority w:val="29"/>
    <w:qFormat/>
    <w:rsid w:val="00AB27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B27D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B27D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B27D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B27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B27D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B27D5"/>
    <w:rPr>
      <w:b/>
      <w:bCs/>
      <w:smallCaps/>
      <w:color w:val="0F4761" w:themeColor="accent1" w:themeShade="BF"/>
      <w:spacing w:val="5"/>
    </w:rPr>
  </w:style>
  <w:style w:type="paragraph" w:styleId="Bezmezer">
    <w:name w:val="No Spacing"/>
    <w:link w:val="BezmezerChar"/>
    <w:uiPriority w:val="1"/>
    <w:qFormat/>
    <w:rsid w:val="00AB27D5"/>
    <w:pPr>
      <w:spacing w:after="0" w:line="240" w:lineRule="auto"/>
    </w:pPr>
    <w:rPr>
      <w:rFonts w:ascii="Calibri" w:hAnsi="Calibri"/>
    </w:rPr>
  </w:style>
  <w:style w:type="paragraph" w:styleId="Zhlav">
    <w:name w:val="header"/>
    <w:basedOn w:val="Normln"/>
    <w:link w:val="ZhlavChar"/>
    <w:uiPriority w:val="99"/>
    <w:unhideWhenUsed/>
    <w:rsid w:val="00AB27D5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AB27D5"/>
    <w:rPr>
      <w:rFonts w:ascii="Calibri" w:hAnsi="Calibri"/>
    </w:rPr>
  </w:style>
  <w:style w:type="paragraph" w:styleId="Zpat">
    <w:name w:val="footer"/>
    <w:basedOn w:val="Normln"/>
    <w:link w:val="ZpatChar"/>
    <w:uiPriority w:val="99"/>
    <w:unhideWhenUsed/>
    <w:rsid w:val="00AB27D5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AB27D5"/>
    <w:rPr>
      <w:rFonts w:ascii="Calibri" w:hAnsi="Calibri"/>
    </w:rPr>
  </w:style>
  <w:style w:type="table" w:styleId="Mkatabulky">
    <w:name w:val="Table Grid"/>
    <w:basedOn w:val="Normlntabulka"/>
    <w:uiPriority w:val="39"/>
    <w:rsid w:val="00AB2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uiPriority w:val="39"/>
    <w:unhideWhenUsed/>
    <w:rsid w:val="000C5C8A"/>
    <w:pPr>
      <w:tabs>
        <w:tab w:val="left" w:pos="567"/>
        <w:tab w:val="right" w:leader="dot" w:pos="9062"/>
      </w:tabs>
      <w:spacing w:before="60"/>
      <w:ind w:left="567" w:hanging="567"/>
    </w:pPr>
    <w:rPr>
      <w:b/>
      <w:bCs/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C5C8A"/>
    <w:pPr>
      <w:tabs>
        <w:tab w:val="left" w:pos="1418"/>
        <w:tab w:val="right" w:leader="dot" w:pos="9062"/>
      </w:tabs>
      <w:spacing w:before="0"/>
      <w:ind w:left="1418" w:hanging="567"/>
    </w:pPr>
  </w:style>
  <w:style w:type="paragraph" w:styleId="Obsah3">
    <w:name w:val="toc 3"/>
    <w:basedOn w:val="Normln"/>
    <w:next w:val="Normln"/>
    <w:autoRedefine/>
    <w:uiPriority w:val="39"/>
    <w:unhideWhenUsed/>
    <w:rsid w:val="000C5C8A"/>
    <w:pPr>
      <w:tabs>
        <w:tab w:val="left" w:pos="2552"/>
        <w:tab w:val="right" w:leader="dot" w:pos="9062"/>
      </w:tabs>
      <w:spacing w:before="0"/>
      <w:ind w:left="2552" w:hanging="851"/>
    </w:pPr>
  </w:style>
  <w:style w:type="character" w:styleId="Hypertextovodkaz">
    <w:name w:val="Hyperlink"/>
    <w:basedOn w:val="Standardnpsmoodstavce"/>
    <w:uiPriority w:val="99"/>
    <w:unhideWhenUsed/>
    <w:rsid w:val="000C5C8A"/>
    <w:rPr>
      <w:color w:val="467886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D922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922A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922AC"/>
    <w:rPr>
      <w:rFonts w:ascii="Calibri" w:hAnsi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22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22AC"/>
    <w:rPr>
      <w:rFonts w:ascii="Calibri" w:hAnsi="Calibri"/>
      <w:b/>
      <w:bCs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4317EB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601EC"/>
    <w:pPr>
      <w:spacing w:after="0" w:line="240" w:lineRule="auto"/>
    </w:pPr>
    <w:rPr>
      <w:rFonts w:ascii="Calibri" w:hAnsi="Calibri"/>
    </w:rPr>
  </w:style>
  <w:style w:type="character" w:styleId="Sledovanodkaz">
    <w:name w:val="FollowedHyperlink"/>
    <w:basedOn w:val="Standardnpsmoodstavce"/>
    <w:uiPriority w:val="99"/>
    <w:semiHidden/>
    <w:unhideWhenUsed/>
    <w:rsid w:val="00890A59"/>
    <w:rPr>
      <w:color w:val="96607D" w:themeColor="followedHyperlink"/>
      <w:u w:val="single"/>
    </w:rPr>
  </w:style>
  <w:style w:type="character" w:customStyle="1" w:styleId="BezmezerChar">
    <w:name w:val="Bez mezer Char"/>
    <w:link w:val="Bezmezer"/>
    <w:uiPriority w:val="1"/>
    <w:locked/>
    <w:rsid w:val="00CB5B32"/>
    <w:rPr>
      <w:rFonts w:ascii="Calibri" w:hAnsi="Calibri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46A5D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46A5D"/>
    <w:rPr>
      <w:rFonts w:ascii="Calibri" w:hAnsi="Calibr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46A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2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E16B1-2EF5-4CDA-8981-9C24BA491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3102</Words>
  <Characters>18302</Characters>
  <Application>Microsoft Office Word</Application>
  <DocSecurity>0</DocSecurity>
  <Lines>152</Lines>
  <Paragraphs>42</Paragraphs>
  <ScaleCrop>false</ScaleCrop>
  <Company/>
  <LinksUpToDate>false</LinksUpToDate>
  <CharactersWithSpaces>21362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2025-03-25T20:05:00Z</dcterms:created>
  <dcterms:modified xsi:type="dcterms:W3CDTF">2025-03-25T20:05:00Z</dcterms:modified>
</cp:coreProperties>
</file>