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TECHNICKÁ  ZPRÁVA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Investor:</w:t>
        <w:tab/>
      </w:r>
      <w:r>
        <w:rPr/>
        <w:t>SOU a PrŠ Kladno, Vrapice Vrapická 53, 272 03 Kladno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Název stavby:</w:t>
        <w:tab/>
      </w:r>
      <w:r>
        <w:rPr/>
        <w:t xml:space="preserve">Speciálně pedagogické centrum SOU a PrŠ Kladno - Vrapice, rekonstrukce </w:t>
      </w:r>
    </w:p>
    <w:p>
      <w:pPr>
        <w:pStyle w:val="Normal"/>
        <w:bidi w:val="0"/>
        <w:jc w:val="start"/>
        <w:rPr/>
      </w:pPr>
      <w:r>
        <w:rPr/>
        <w:tab/>
        <w:tab/>
        <w:t>a přístavba,  Josefa Jílka 1202, Kladno–Švermov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Místo stavby:</w:t>
        <w:tab/>
      </w:r>
      <w:r>
        <w:rPr/>
        <w:t>Josefa Jílka 1202, Kladno, Švermov p.č. st.198, k.ú. Hnidousy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ab/>
        <w:tab/>
        <w:t xml:space="preserve">                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ELEKTROINSTALACE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Projektant: Bc. Jiří Fůsek 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Zodpovědný projektant: Ing. </w:t>
      </w:r>
      <w:r>
        <w:rPr/>
        <w:t>Petr</w:t>
      </w:r>
      <w:r>
        <w:rPr/>
        <w:t xml:space="preserve"> Fůsek 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prosinec</w:t>
      </w:r>
      <w:r>
        <w:rPr/>
        <w:t xml:space="preserve"> 20</w:t>
      </w:r>
      <w:r>
        <w:rPr/>
        <w:t>23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92710</wp:posOffset>
                </wp:positionH>
                <wp:positionV relativeFrom="paragraph">
                  <wp:posOffset>112395</wp:posOffset>
                </wp:positionV>
                <wp:extent cx="6029325" cy="822960"/>
                <wp:effectExtent l="1270" t="0" r="0" b="0"/>
                <wp:wrapNone/>
                <wp:docPr id="1" name="Tvar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280" cy="822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>
                                <w:sz w:val="16"/>
                                <w:b/>
                                <w:szCs w:val="16"/>
                                <w:bCs/>
                              </w:rPr>
                              <w:t>______________________________________________________________________________________________________________________</w:t>
                            </w:r>
                          </w:p>
                          <w:p>
                            <w:pPr>
                              <w:bidi w:val="0"/>
                              <w:rPr/>
                            </w:pPr>
                            <w:r>
                              <w:rPr>
                                <w:sz w:val="16"/>
                                <w:b/>
                                <w:szCs w:val="16"/>
                                <w:bCs/>
                              </w:rPr>
                              <w:t>ELPRO Fusek s.r.o.</w:t>
                            </w:r>
                          </w:p>
                          <w:p>
                            <w:pPr>
                              <w:bidi w:val="0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Lipník nad Bečvou V-Podhoří 16, </w:t>
                            </w:r>
                          </w:p>
                          <w:p>
                            <w:pPr>
                              <w:bidi w:val="0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751 31 Lipník nad Bečvou</w:t>
                            </w:r>
                          </w:p>
                          <w:p>
                            <w:pPr>
                              <w:bidi w:val="0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IČ:03035476, DIČ: CZ-03035476</w:t>
                            </w:r>
                          </w:p>
                          <w:p>
                            <w:pPr>
                              <w:bidi w:val="0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Vedená u Krajského soudu v Ostravě, C 59001</w:t>
                            </w:r>
                          </w:p>
                          <w:p>
                            <w:pPr>
                              <w:bidi w:val="0"/>
                              <w:rPr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http://www.fusek.eu</w:t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Tvar2" stroked="f" o:allowincell="f" style="position:absolute;margin-left:7.3pt;margin-top:8.85pt;width:474.7pt;height:64.75pt;mso-wrap-style:square;v-text-anchor:top" type="_x0000_t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>
                          <w:sz w:val="16"/>
                          <w:b/>
                          <w:szCs w:val="16"/>
                          <w:bCs/>
                        </w:rPr>
                        <w:t>______________________________________________________________________________________________________________________</w:t>
                      </w:r>
                    </w:p>
                    <w:p>
                      <w:pPr>
                        <w:bidi w:val="0"/>
                        <w:rPr/>
                      </w:pPr>
                      <w:r>
                        <w:rPr>
                          <w:sz w:val="16"/>
                          <w:b/>
                          <w:szCs w:val="16"/>
                          <w:bCs/>
                        </w:rPr>
                        <w:t>ELPRO Fusek s.r.o.</w:t>
                      </w:r>
                    </w:p>
                    <w:p>
                      <w:pPr>
                        <w:bidi w:val="0"/>
                        <w:rPr/>
                      </w:pPr>
                      <w:r>
                        <w:rPr>
                          <w:sz w:val="16"/>
                          <w:szCs w:val="16"/>
                        </w:rPr>
                        <w:t xml:space="preserve">Lipník nad Bečvou V-Podhoří 16, </w:t>
                      </w:r>
                    </w:p>
                    <w:p>
                      <w:pPr>
                        <w:bidi w:val="0"/>
                        <w:rPr/>
                      </w:pPr>
                      <w:r>
                        <w:rPr>
                          <w:sz w:val="16"/>
                          <w:szCs w:val="16"/>
                        </w:rPr>
                        <w:t>751 31 Lipník nad Bečvou</w:t>
                      </w:r>
                    </w:p>
                    <w:p>
                      <w:pPr>
                        <w:bidi w:val="0"/>
                        <w:rPr/>
                      </w:pPr>
                      <w:r>
                        <w:rPr>
                          <w:sz w:val="16"/>
                          <w:szCs w:val="16"/>
                        </w:rPr>
                        <w:t>IČ:03035476, DIČ: CZ-03035476</w:t>
                      </w:r>
                    </w:p>
                    <w:p>
                      <w:pPr>
                        <w:bidi w:val="0"/>
                        <w:rPr/>
                      </w:pPr>
                      <w:r>
                        <w:rPr>
                          <w:sz w:val="16"/>
                          <w:szCs w:val="16"/>
                        </w:rPr>
                        <w:t>Vedená u Krajského soudu v Ostravě, C 59001</w:t>
                      </w:r>
                    </w:p>
                    <w:p>
                      <w:pPr>
                        <w:bidi w:val="0"/>
                        <w:rPr/>
                      </w:pPr>
                      <w:r>
                        <w:rPr>
                          <w:sz w:val="16"/>
                          <w:szCs w:val="16"/>
                        </w:rPr>
                        <w:t>http://www.fusek.eu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Úvod</w:t>
      </w:r>
    </w:p>
    <w:p>
      <w:pPr>
        <w:pStyle w:val="Normal"/>
        <w:bidi w:val="0"/>
        <w:jc w:val="start"/>
        <w:rPr/>
      </w:pPr>
      <w:r>
        <w:rPr/>
        <w:t xml:space="preserve">Projektová dokumentace řeší silnoproudou </w:t>
      </w:r>
      <w:r>
        <w:rPr/>
        <w:t xml:space="preserve">a slaboproudou </w:t>
      </w:r>
      <w:r>
        <w:rPr/>
        <w:t xml:space="preserve">elektroinstalaci v rámci </w:t>
      </w:r>
      <w:r>
        <w:rPr/>
        <w:t>rekonstrukce a přístavby</w:t>
      </w:r>
      <w:r>
        <w:rPr/>
        <w:t xml:space="preserve"> </w:t>
      </w:r>
      <w:r>
        <w:rPr/>
        <w:t>Speciálně pedagogického centra SOU a PrŠ Kladno - Vrapice</w:t>
      </w:r>
      <w:r>
        <w:rPr/>
        <w:t xml:space="preserve">. Investorem je </w:t>
      </w:r>
      <w:r>
        <w:rPr/>
        <w:t>SOU a PrŠ Kladno, Vrapice Vrapická 53, 272 03 Kladno</w:t>
      </w:r>
      <w:r>
        <w:rPr/>
        <w:t xml:space="preserve">. Stavba je umístěna </w:t>
      </w:r>
      <w:r>
        <w:rPr/>
        <w:t>na adrese Josefa Jílka 1202, Kladno, Švermov p.č. st.198, k.ú. Hnidousy</w:t>
      </w:r>
      <w:r>
        <w:rPr/>
        <w:t xml:space="preserve">. Projektová dokumentace je zpracovaná v rozsahu pro </w:t>
      </w:r>
      <w:r>
        <w:rPr/>
        <w:t>provedení stavby</w:t>
      </w:r>
      <w:r>
        <w:rPr/>
        <w:t>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Systém napětí</w:t>
      </w:r>
    </w:p>
    <w:p>
      <w:pPr>
        <w:pStyle w:val="Normal"/>
        <w:bidi w:val="0"/>
        <w:jc w:val="start"/>
        <w:rPr/>
      </w:pPr>
      <w:r>
        <w:rPr/>
        <w:t>Napěťové soustavy provozního napájení:</w:t>
        <w:tab/>
        <w:t>3+PEN / 3+N+PE, 50 Hz, 400 V / TN-C-S</w:t>
      </w:r>
    </w:p>
    <w:p>
      <w:pPr>
        <w:pStyle w:val="Normal"/>
        <w:bidi w:val="0"/>
        <w:jc w:val="start"/>
        <w:rPr/>
      </w:pPr>
      <w:r>
        <w:rPr/>
        <w:tab/>
        <w:tab/>
        <w:tab/>
        <w:tab/>
        <w:tab/>
        <w:tab/>
        <w:t>1+PEN / 1+N+PE, 50 Hz, 230 V / TN-C-S</w:t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Základní údaje</w:t>
      </w:r>
    </w:p>
    <w:p>
      <w:pPr>
        <w:pStyle w:val="Normal"/>
        <w:bidi w:val="0"/>
        <w:jc w:val="both"/>
        <w:rPr>
          <w:b w:val="false"/>
          <w:bCs w:val="false"/>
          <w:u w:val="single"/>
          <w:shd w:fill="auto" w:val="clear"/>
        </w:rPr>
      </w:pPr>
      <w:r>
        <w:rPr>
          <w:b w:val="false"/>
          <w:bCs w:val="false"/>
          <w:u w:val="single"/>
          <w:shd w:fill="auto" w:val="clear"/>
        </w:rPr>
        <w:t>I</w:t>
      </w:r>
      <w:r>
        <w:rPr>
          <w:b w:val="false"/>
          <w:bCs w:val="false"/>
          <w:u w:val="single"/>
          <w:shd w:fill="auto" w:val="clear"/>
        </w:rPr>
        <w:t>nstalovaný příkon:</w:t>
      </w:r>
    </w:p>
    <w:p>
      <w:pPr>
        <w:pStyle w:val="Normal"/>
        <w:bidi w:val="0"/>
        <w:jc w:val="both"/>
        <w:rPr>
          <w:u w:val="none"/>
          <w:shd w:fill="auto" w:val="clear"/>
        </w:rPr>
      </w:pPr>
      <w:r>
        <w:rPr>
          <w:u w:val="none"/>
          <w:shd w:fill="auto" w:val="clear"/>
        </w:rPr>
        <w:t xml:space="preserve">Příkony </w:t>
      </w:r>
      <w:r>
        <w:rPr>
          <w:u w:val="none"/>
          <w:shd w:fill="auto" w:val="clear"/>
        </w:rPr>
        <w:t xml:space="preserve">hlavního </w:t>
      </w:r>
      <w:r>
        <w:rPr>
          <w:u w:val="none"/>
          <w:shd w:fill="auto" w:val="clear"/>
        </w:rPr>
        <w:t xml:space="preserve">rozváděče </w:t>
      </w:r>
      <w:r>
        <w:rPr>
          <w:u w:val="none"/>
          <w:shd w:fill="auto" w:val="clear"/>
        </w:rPr>
        <w:t>RH</w:t>
      </w:r>
      <w:r>
        <w:rPr>
          <w:u w:val="none"/>
          <w:shd w:fill="auto" w:val="clear"/>
        </w:rPr>
        <w:t>: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>(Pi...instalovaný příkon, Ps...soudobý příkon, Psc...soudobý celkový příkon</w:t>
      </w:r>
      <w:r>
        <w:rPr>
          <w:shd w:fill="auto" w:val="clear"/>
        </w:rPr>
        <w:t>)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 xml:space="preserve">Zásuvky </w:t>
      </w:r>
      <w:r>
        <w:rPr>
          <w:shd w:fill="auto" w:val="clear"/>
        </w:rPr>
        <w:t>běžné</w:t>
        <w:tab/>
        <w:tab/>
      </w:r>
      <w:r>
        <w:rPr>
          <w:shd w:fill="auto" w:val="clear"/>
        </w:rPr>
        <w:t xml:space="preserve">Pi= </w:t>
      </w:r>
      <w:r>
        <w:rPr>
          <w:shd w:fill="auto" w:val="clear"/>
        </w:rPr>
        <w:t>10 x 4</w:t>
      </w:r>
      <w:r>
        <w:rPr>
          <w:shd w:fill="auto" w:val="clear"/>
        </w:rPr>
        <w:t xml:space="preserve"> = </w:t>
      </w:r>
      <w:r>
        <w:rPr>
          <w:shd w:fill="auto" w:val="clear"/>
        </w:rPr>
        <w:t>40</w:t>
      </w:r>
      <w:r>
        <w:rPr>
          <w:shd w:fill="auto" w:val="clear"/>
        </w:rPr>
        <w:t xml:space="preserve"> kVA </w:t>
        <w:tab/>
        <w:tab/>
        <w:tab/>
        <w:t xml:space="preserve">Ps = </w:t>
      </w:r>
      <w:r>
        <w:rPr>
          <w:shd w:fill="auto" w:val="clear"/>
        </w:rPr>
        <w:t>40</w:t>
      </w:r>
      <w:r>
        <w:rPr>
          <w:shd w:fill="auto" w:val="clear"/>
        </w:rPr>
        <w:t xml:space="preserve"> x 0,</w:t>
      </w:r>
      <w:r>
        <w:rPr>
          <w:shd w:fill="auto" w:val="clear"/>
        </w:rPr>
        <w:t>3</w:t>
      </w:r>
      <w:r>
        <w:rPr>
          <w:shd w:fill="auto" w:val="clear"/>
        </w:rPr>
        <w:t xml:space="preserve"> = </w:t>
      </w:r>
      <w:r>
        <w:rPr>
          <w:shd w:fill="auto" w:val="clear"/>
        </w:rPr>
        <w:t>1</w:t>
      </w:r>
      <w:r>
        <w:rPr>
          <w:shd w:fill="auto" w:val="clear"/>
        </w:rPr>
        <w:t>2</w:t>
      </w:r>
      <w:r>
        <w:rPr>
          <w:shd w:fill="auto" w:val="clear"/>
        </w:rPr>
        <w:t xml:space="preserve"> kVA,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 xml:space="preserve">(kde </w:t>
      </w:r>
      <w:r>
        <w:rPr>
          <w:shd w:fill="auto" w:val="clear"/>
        </w:rPr>
        <w:t>10</w:t>
      </w:r>
      <w:r>
        <w:rPr>
          <w:shd w:fill="auto" w:val="clear"/>
        </w:rPr>
        <w:t xml:space="preserve"> je počet zásuvk</w:t>
      </w:r>
      <w:r>
        <w:rPr>
          <w:shd w:fill="auto" w:val="clear"/>
        </w:rPr>
        <w:t>ových obvodů</w:t>
      </w:r>
      <w:r>
        <w:rPr>
          <w:shd w:fill="auto" w:val="clear"/>
        </w:rPr>
        <w:t>)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 xml:space="preserve">Zásuvky </w:t>
      </w:r>
      <w:r>
        <w:rPr>
          <w:shd w:fill="auto" w:val="clear"/>
        </w:rPr>
        <w:t>pro infra plotny</w:t>
        <w:tab/>
      </w:r>
      <w:r>
        <w:rPr>
          <w:shd w:fill="auto" w:val="clear"/>
        </w:rPr>
        <w:t xml:space="preserve">Pi= </w:t>
      </w:r>
      <w:r>
        <w:rPr>
          <w:shd w:fill="auto" w:val="clear"/>
        </w:rPr>
        <w:t>6 x 2</w:t>
      </w:r>
      <w:r>
        <w:rPr>
          <w:shd w:fill="auto" w:val="clear"/>
        </w:rPr>
        <w:t xml:space="preserve"> = </w:t>
      </w:r>
      <w:r>
        <w:rPr>
          <w:shd w:fill="auto" w:val="clear"/>
        </w:rPr>
        <w:t>12</w:t>
      </w:r>
      <w:r>
        <w:rPr>
          <w:shd w:fill="auto" w:val="clear"/>
        </w:rPr>
        <w:t xml:space="preserve"> kVA</w:t>
        <w:tab/>
        <w:tab/>
        <w:tab/>
        <w:t xml:space="preserve">Ps = </w:t>
      </w:r>
      <w:r>
        <w:rPr>
          <w:shd w:fill="auto" w:val="clear"/>
        </w:rPr>
        <w:t>12</w:t>
      </w:r>
      <w:r>
        <w:rPr>
          <w:shd w:fill="auto" w:val="clear"/>
        </w:rPr>
        <w:t xml:space="preserve"> x 0,</w:t>
      </w:r>
      <w:r>
        <w:rPr>
          <w:shd w:fill="auto" w:val="clear"/>
        </w:rPr>
        <w:t>5</w:t>
      </w:r>
      <w:r>
        <w:rPr>
          <w:shd w:fill="auto" w:val="clear"/>
        </w:rPr>
        <w:t xml:space="preserve"> = </w:t>
      </w:r>
      <w:r>
        <w:rPr>
          <w:shd w:fill="auto" w:val="clear"/>
        </w:rPr>
        <w:t>6</w:t>
      </w:r>
      <w:r>
        <w:rPr>
          <w:shd w:fill="auto" w:val="clear"/>
        </w:rPr>
        <w:t xml:space="preserve"> kVA,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 xml:space="preserve">(kde </w:t>
      </w:r>
      <w:r>
        <w:rPr>
          <w:shd w:fill="auto" w:val="clear"/>
        </w:rPr>
        <w:t>6</w:t>
      </w:r>
      <w:r>
        <w:rPr>
          <w:shd w:fill="auto" w:val="clear"/>
        </w:rPr>
        <w:t xml:space="preserve"> je počet zásuvk</w:t>
      </w:r>
      <w:r>
        <w:rPr>
          <w:shd w:fill="auto" w:val="clear"/>
        </w:rPr>
        <w:t>ových obvodů</w:t>
      </w:r>
      <w:r>
        <w:rPr>
          <w:shd w:fill="auto" w:val="clear"/>
        </w:rPr>
        <w:t>)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 xml:space="preserve">Zásuvky </w:t>
      </w:r>
      <w:r>
        <w:rPr>
          <w:shd w:fill="auto" w:val="clear"/>
        </w:rPr>
        <w:t>pro pracovní stoly</w:t>
        <w:tab/>
      </w:r>
      <w:r>
        <w:rPr>
          <w:shd w:fill="auto" w:val="clear"/>
        </w:rPr>
        <w:t xml:space="preserve">Pi= </w:t>
      </w:r>
      <w:r>
        <w:rPr>
          <w:shd w:fill="auto" w:val="clear"/>
        </w:rPr>
        <w:t>10 x 3</w:t>
      </w:r>
      <w:r>
        <w:rPr>
          <w:shd w:fill="auto" w:val="clear"/>
        </w:rPr>
        <w:t xml:space="preserve"> = </w:t>
      </w:r>
      <w:r>
        <w:rPr>
          <w:shd w:fill="auto" w:val="clear"/>
        </w:rPr>
        <w:t>30</w:t>
      </w:r>
      <w:r>
        <w:rPr>
          <w:shd w:fill="auto" w:val="clear"/>
        </w:rPr>
        <w:t xml:space="preserve"> kVA</w:t>
        <w:tab/>
        <w:tab/>
        <w:tab/>
        <w:t xml:space="preserve">Ps = </w:t>
      </w:r>
      <w:r>
        <w:rPr>
          <w:shd w:fill="auto" w:val="clear"/>
        </w:rPr>
        <w:t>30</w:t>
      </w:r>
      <w:r>
        <w:rPr>
          <w:shd w:fill="auto" w:val="clear"/>
        </w:rPr>
        <w:t xml:space="preserve"> x 0,</w:t>
      </w:r>
      <w:r>
        <w:rPr>
          <w:shd w:fill="auto" w:val="clear"/>
        </w:rPr>
        <w:t>5</w:t>
      </w:r>
      <w:r>
        <w:rPr>
          <w:shd w:fill="auto" w:val="clear"/>
        </w:rPr>
        <w:t xml:space="preserve"> = </w:t>
      </w:r>
      <w:r>
        <w:rPr>
          <w:shd w:fill="auto" w:val="clear"/>
        </w:rPr>
        <w:t>15</w:t>
      </w:r>
      <w:r>
        <w:rPr>
          <w:shd w:fill="auto" w:val="clear"/>
        </w:rPr>
        <w:t xml:space="preserve"> kVA,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 xml:space="preserve">(kde </w:t>
      </w:r>
      <w:r>
        <w:rPr>
          <w:shd w:fill="auto" w:val="clear"/>
        </w:rPr>
        <w:t>10</w:t>
      </w:r>
      <w:r>
        <w:rPr>
          <w:shd w:fill="auto" w:val="clear"/>
        </w:rPr>
        <w:t xml:space="preserve"> je počet zásuvk</w:t>
      </w:r>
      <w:r>
        <w:rPr>
          <w:shd w:fill="auto" w:val="clear"/>
        </w:rPr>
        <w:t>ových obvodů</w:t>
      </w:r>
      <w:r>
        <w:rPr>
          <w:shd w:fill="auto" w:val="clear"/>
        </w:rPr>
        <w:t>)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>Gastro spotřebiče</w:t>
      </w:r>
      <w:r>
        <w:rPr>
          <w:shd w:fill="auto" w:val="clear"/>
        </w:rPr>
        <w:tab/>
        <w:tab/>
        <w:t xml:space="preserve">Pi= </w:t>
      </w:r>
      <w:r>
        <w:rPr>
          <w:shd w:fill="auto" w:val="clear"/>
        </w:rPr>
        <w:t>84,4</w:t>
      </w:r>
      <w:r>
        <w:rPr>
          <w:shd w:fill="auto" w:val="clear"/>
        </w:rPr>
        <w:t xml:space="preserve"> kVA</w:t>
        <w:tab/>
        <w:tab/>
        <w:tab/>
        <w:tab/>
        <w:t xml:space="preserve">Ps= </w:t>
      </w:r>
      <w:r>
        <w:rPr>
          <w:shd w:fill="auto" w:val="clear"/>
        </w:rPr>
        <w:t>84,4</w:t>
      </w:r>
      <w:r>
        <w:rPr>
          <w:shd w:fill="auto" w:val="clear"/>
        </w:rPr>
        <w:t xml:space="preserve"> x 0,</w:t>
      </w:r>
      <w:r>
        <w:rPr>
          <w:shd w:fill="auto" w:val="clear"/>
        </w:rPr>
        <w:t>6</w:t>
      </w:r>
      <w:r>
        <w:rPr>
          <w:shd w:fill="auto" w:val="clear"/>
        </w:rPr>
        <w:t xml:space="preserve"> = </w:t>
      </w:r>
      <w:r>
        <w:rPr>
          <w:shd w:fill="auto" w:val="clear"/>
        </w:rPr>
        <w:t>50,6</w:t>
      </w:r>
      <w:r>
        <w:rPr>
          <w:shd w:fill="auto" w:val="clear"/>
        </w:rPr>
        <w:t xml:space="preserve"> kVA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>(celkový součet obvodů)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>RH1</w:t>
        <w:tab/>
        <w:tab/>
        <w:tab/>
        <w:tab/>
        <w:t>Pi = 30 kVA</w:t>
        <w:tab/>
        <w:tab/>
        <w:tab/>
        <w:tab/>
        <w:t>Ps = 30 x 0,6 = 18 kVA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>Ostatní</w:t>
        <w:tab/>
        <w:tab/>
        <w:tab/>
        <w:tab/>
        <w:t xml:space="preserve">Pi= </w:t>
      </w:r>
      <w:r>
        <w:rPr>
          <w:shd w:fill="auto" w:val="clear"/>
        </w:rPr>
        <w:t>5</w:t>
      </w:r>
      <w:r>
        <w:rPr>
          <w:shd w:fill="auto" w:val="clear"/>
        </w:rPr>
        <w:t xml:space="preserve"> kVA</w:t>
        <w:tab/>
        <w:tab/>
        <w:tab/>
        <w:tab/>
        <w:t xml:space="preserve">Ps= </w:t>
      </w:r>
      <w:r>
        <w:rPr>
          <w:shd w:fill="auto" w:val="clear"/>
        </w:rPr>
        <w:t>5</w:t>
      </w:r>
      <w:r>
        <w:rPr>
          <w:shd w:fill="auto" w:val="clear"/>
        </w:rPr>
        <w:t xml:space="preserve"> x 0,</w:t>
      </w:r>
      <w:r>
        <w:rPr>
          <w:shd w:fill="auto" w:val="clear"/>
        </w:rPr>
        <w:t>6</w:t>
      </w:r>
      <w:r>
        <w:rPr>
          <w:shd w:fill="auto" w:val="clear"/>
        </w:rPr>
        <w:t xml:space="preserve"> = </w:t>
      </w:r>
      <w:r>
        <w:rPr>
          <w:shd w:fill="auto" w:val="clear"/>
        </w:rPr>
        <w:t>3</w:t>
      </w:r>
      <w:r>
        <w:rPr>
          <w:shd w:fill="auto" w:val="clear"/>
        </w:rPr>
        <w:t xml:space="preserve"> kVA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>Rezerva</w:t>
        <w:tab/>
        <w:tab/>
        <w:tab/>
        <w:t xml:space="preserve">Pi= </w:t>
      </w:r>
      <w:r>
        <w:rPr>
          <w:shd w:fill="auto" w:val="clear"/>
        </w:rPr>
        <w:t>5</w:t>
      </w:r>
      <w:r>
        <w:rPr>
          <w:shd w:fill="auto" w:val="clear"/>
        </w:rPr>
        <w:t xml:space="preserve"> kVA</w:t>
        <w:tab/>
        <w:tab/>
        <w:tab/>
        <w:tab/>
        <w:t xml:space="preserve">Ps= </w:t>
      </w:r>
      <w:r>
        <w:rPr>
          <w:shd w:fill="auto" w:val="clear"/>
        </w:rPr>
        <w:t>5</w:t>
      </w:r>
      <w:r>
        <w:rPr>
          <w:shd w:fill="auto" w:val="clear"/>
        </w:rPr>
        <w:t xml:space="preserve"> x 0,</w:t>
      </w:r>
      <w:r>
        <w:rPr>
          <w:shd w:fill="auto" w:val="clear"/>
        </w:rPr>
        <w:t>5</w:t>
      </w:r>
      <w:r>
        <w:rPr>
          <w:shd w:fill="auto" w:val="clear"/>
        </w:rPr>
        <w:t xml:space="preserve"> = </w:t>
      </w:r>
      <w:r>
        <w:rPr>
          <w:shd w:fill="auto" w:val="clear"/>
        </w:rPr>
        <w:t>2,5</w:t>
      </w:r>
      <w:r>
        <w:rPr>
          <w:shd w:fill="auto" w:val="clear"/>
        </w:rPr>
        <w:t xml:space="preserve"> </w:t>
      </w:r>
      <w:r>
        <w:rPr>
          <w:shd w:fill="auto" w:val="clear"/>
        </w:rPr>
        <w:t xml:space="preserve">kVA 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 xml:space="preserve">(kde údaje </w:t>
      </w:r>
      <w:r>
        <w:rPr>
          <w:shd w:fill="auto" w:val="clear"/>
        </w:rPr>
        <w:t xml:space="preserve">0,3  a </w:t>
      </w:r>
      <w:r>
        <w:rPr>
          <w:shd w:fill="auto" w:val="clear"/>
        </w:rPr>
        <w:t xml:space="preserve"> </w:t>
      </w:r>
      <w:r>
        <w:rPr>
          <w:shd w:fill="auto" w:val="clear"/>
        </w:rPr>
        <w:t>0,</w:t>
      </w:r>
      <w:r>
        <w:rPr>
          <w:shd w:fill="auto" w:val="clear"/>
        </w:rPr>
        <w:t>5</w:t>
      </w:r>
      <w:r>
        <w:rPr>
          <w:shd w:fill="auto" w:val="clear"/>
        </w:rPr>
        <w:t xml:space="preserve">  a  </w:t>
      </w:r>
      <w:r>
        <w:rPr>
          <w:shd w:fill="auto" w:val="clear"/>
        </w:rPr>
        <w:t>0,</w:t>
      </w:r>
      <w:r>
        <w:rPr>
          <w:shd w:fill="auto" w:val="clear"/>
        </w:rPr>
        <w:t>6</w:t>
      </w:r>
      <w:r>
        <w:rPr>
          <w:shd w:fill="auto" w:val="clear"/>
        </w:rPr>
        <w:t xml:space="preserve"> </w:t>
      </w:r>
      <w:r>
        <w:rPr>
          <w:shd w:fill="auto" w:val="clear"/>
        </w:rPr>
        <w:t xml:space="preserve"> a  0,</w:t>
      </w:r>
      <w:r>
        <w:rPr>
          <w:shd w:fill="auto" w:val="clear"/>
        </w:rPr>
        <w:t>8</w:t>
      </w:r>
      <w:r>
        <w:rPr>
          <w:shd w:fill="auto" w:val="clear"/>
        </w:rPr>
        <w:t xml:space="preserve">  jsou odhadnuté soudobosti)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 xml:space="preserve">Celkový příkon rozváděče </w:t>
      </w:r>
      <w:r>
        <w:rPr>
          <w:shd w:fill="auto" w:val="clear"/>
        </w:rPr>
        <w:t>RH</w:t>
      </w:r>
      <w:r>
        <w:rPr>
          <w:shd w:fill="auto" w:val="clear"/>
        </w:rPr>
        <w:t>: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 xml:space="preserve">          </w:t>
      </w:r>
      <w:r>
        <w:rPr>
          <w:shd w:fill="auto" w:val="clear"/>
        </w:rPr>
        <w:t xml:space="preserve">Pi= </w:t>
      </w:r>
      <w:r>
        <w:rPr>
          <w:shd w:fill="auto" w:val="clear"/>
        </w:rPr>
        <w:t>206,5</w:t>
      </w:r>
      <w:r>
        <w:rPr>
          <w:shd w:fill="auto" w:val="clear"/>
        </w:rPr>
        <w:t xml:space="preserve"> kVA</w:t>
        <w:tab/>
        <w:tab/>
        <w:t xml:space="preserve">Ps= </w:t>
      </w:r>
      <w:r>
        <w:rPr>
          <w:shd w:fill="auto" w:val="clear"/>
        </w:rPr>
        <w:t>107</w:t>
      </w:r>
      <w:r>
        <w:rPr>
          <w:shd w:fill="auto" w:val="clear"/>
        </w:rPr>
        <w:t xml:space="preserve"> kVA </w:t>
        <w:tab/>
        <w:t xml:space="preserve">   </w:t>
        <w:tab/>
        <w:t xml:space="preserve">Psc= </w:t>
      </w:r>
      <w:r>
        <w:rPr>
          <w:shd w:fill="auto" w:val="clear"/>
        </w:rPr>
        <w:t>107</w:t>
      </w:r>
      <w:r>
        <w:rPr>
          <w:shd w:fill="auto" w:val="clear"/>
        </w:rPr>
        <w:t xml:space="preserve"> x 0,8 = </w:t>
      </w:r>
      <w:r>
        <w:rPr>
          <w:shd w:fill="auto" w:val="clear"/>
        </w:rPr>
        <w:t>85,6</w:t>
      </w:r>
      <w:r>
        <w:rPr>
          <w:shd w:fill="auto" w:val="clear"/>
        </w:rPr>
        <w:t xml:space="preserve"> kVA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  <w:t>Jistič p</w:t>
      </w:r>
      <w:r>
        <w:rPr>
          <w:shd w:fill="auto" w:val="clear"/>
        </w:rPr>
        <w:t xml:space="preserve">ro rozváděč </w:t>
      </w:r>
      <w:r>
        <w:rPr>
          <w:shd w:fill="auto" w:val="clear"/>
        </w:rPr>
        <w:t>RH</w:t>
      </w:r>
      <w:r>
        <w:rPr>
          <w:shd w:fill="auto" w:val="clear"/>
        </w:rPr>
        <w:t xml:space="preserve"> </w:t>
      </w:r>
      <w:r>
        <w:rPr>
          <w:shd w:fill="auto" w:val="clear"/>
        </w:rPr>
        <w:t>by byl zvolen 125</w:t>
      </w:r>
      <w:r>
        <w:rPr>
          <w:shd w:fill="auto" w:val="clear"/>
        </w:rPr>
        <w:t>B/3.</w:t>
      </w:r>
    </w:p>
    <w:p>
      <w:pPr>
        <w:pStyle w:val="Normal"/>
        <w:bidi w:val="0"/>
        <w:jc w:val="both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start"/>
        <w:rPr>
          <w:shd w:fill="auto" w:val="clear"/>
        </w:rPr>
      </w:pPr>
      <w:r>
        <w:rPr>
          <w:b/>
          <w:bCs/>
          <w:shd w:fill="auto" w:val="clear"/>
        </w:rPr>
        <w:t>Dle požadavku investora je navržen jistič před elektroměrem na hodnotu 80B/3</w:t>
      </w:r>
      <w:r>
        <w:rPr>
          <w:shd w:fill="auto" w:val="clear"/>
        </w:rPr>
        <w:t xml:space="preserve"> a v elektroměrovém rozváděči bude instalováno přímé měření. Pokud by se během provozu ukázalo, že je nutné navýšení hodnoty jističe před elektroměrem bude nutné vyměnit elektroměrový rozváděč za rozváděč pro nepřímé měření a vyměnit kabelové vedení z ER do RH </w:t>
      </w:r>
      <w:r>
        <w:rPr>
          <w:shd w:fill="auto" w:val="clear"/>
        </w:rPr>
        <w:t>a z PS do ER</w:t>
      </w:r>
      <w:r>
        <w:rPr>
          <w:shd w:fill="auto" w:val="clear"/>
        </w:rPr>
        <w:t>.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Vnější vlivy</w:t>
      </w:r>
    </w:p>
    <w:p>
      <w:pPr>
        <w:pStyle w:val="Normal"/>
        <w:bidi w:val="0"/>
        <w:jc w:val="start"/>
        <w:rPr/>
      </w:pPr>
      <w:r>
        <w:rPr/>
        <w:t>Vnější vlivy působící na instalovaná elektrická zařízení jsou uvedeny v ČSN 33 2000-1 ed.2 s odkazem na  ČSN 33 2000-5-51 ed.3. K tomu, aby byly zajištěny základní podmínky bezpečnosti při provozní spolehlivosti, je třeba vybrat a instalovat elektrická zařízení v souladu s požadavky definovanými touto normou.</w:t>
      </w:r>
    </w:p>
    <w:p>
      <w:pPr>
        <w:pStyle w:val="Normal"/>
        <w:bidi w:val="0"/>
        <w:jc w:val="start"/>
        <w:rPr/>
      </w:pPr>
      <w:r>
        <w:rPr/>
        <w:t xml:space="preserve">Ve všech vnitřních prostorech (místnostech) jsou vnější vlivy bez zvyšujícího nebezpečí úrazu elektrickým proudem </w:t>
      </w:r>
      <w:r>
        <w:rPr/>
        <w:t xml:space="preserve">kromě vlivu BA2 </w:t>
      </w:r>
      <w:r>
        <w:rPr/>
        <w:t>(krytí IP2X)</w:t>
      </w:r>
      <w:r>
        <w:rPr/>
        <w:t xml:space="preserve"> v učebnách a BA4 - rozváděče NN - osoby poučené - zařízení, která nejsou chráněna před nebezpečným dotykem živých částí, se připouští jen v místech přístupu minimálně osob poučených dle nařízení vlády 194/ 2022 sb. o požadavcích na odbornou způsobilost k výkonu činnosti na elektrickém zařízení a na odbornou způsobilost v </w:t>
      </w:r>
      <w:r>
        <w:rPr>
          <w:shd w:fill="auto" w:val="clear"/>
        </w:rPr>
        <w:t xml:space="preserve">elektrotechnice. 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start"/>
        <w:rPr>
          <w:shd w:fill="auto" w:val="clear"/>
        </w:rPr>
      </w:pPr>
      <w:r>
        <w:rPr/>
      </w:r>
    </w:p>
    <w:p>
      <w:pPr>
        <w:pStyle w:val="Normal"/>
        <w:bidi w:val="0"/>
        <w:jc w:val="start"/>
        <w:rPr/>
      </w:pPr>
      <w:r>
        <w:rPr>
          <w:shd w:fill="auto" w:val="clear"/>
        </w:rPr>
        <w:t xml:space="preserve">V prostorách </w:t>
      </w:r>
      <w:r>
        <w:rPr>
          <w:shd w:fill="auto" w:val="clear"/>
        </w:rPr>
        <w:t>učebny kuchaři a cukráři</w:t>
      </w:r>
      <w:r>
        <w:rPr>
          <w:shd w:fill="auto" w:val="clear"/>
        </w:rPr>
        <w:t xml:space="preserve"> jsou vnější vlivy BC3 - častý kontakt osob s potenciálem země dle ČSN 33 2000.5-51 ed.3. provést pospojování s ochrannou PE svorkou rozváděče RH u pevně připojených spotřebičů.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  <w:t>Ostatní vnější vlivy v těchto prostorách bez zvyšujícího nebezpečí úrazu elektrickým proudem.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  <w:t>Při čistění stěn a podlahy dbát na bezpečnost před úrazem elektrickým proudem.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  <w:t xml:space="preserve">V prostorách </w:t>
      </w:r>
      <w:r>
        <w:rPr>
          <w:shd w:fill="auto" w:val="clear"/>
        </w:rPr>
        <w:t xml:space="preserve">učebny kuchaři a cukráři  </w:t>
      </w:r>
      <w:r>
        <w:rPr>
          <w:shd w:fill="auto" w:val="clear"/>
        </w:rPr>
        <w:t xml:space="preserve">jsou vnější vlivy AB5 prostory chráněné před atmosferickými vlivy s regulací teploty dle ČSN 33 2000.5-51 ed.3. elektrická zařízení v těchto prostorách s krytím min. IP43.   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  <w:t>Ostatní vnější vlivy v těchto prostorách bez zvyšujícího nebezpečí úrazu elektrickým proudem.</w:t>
      </w:r>
    </w:p>
    <w:p>
      <w:pPr>
        <w:pStyle w:val="Normal"/>
        <w:bidi w:val="0"/>
        <w:jc w:val="start"/>
        <w:rPr>
          <w:shd w:fill="FFFF00" w:val="clear"/>
        </w:rPr>
      </w:pPr>
      <w:r>
        <w:rPr>
          <w:shd w:fill="FFFF00" w:val="clear"/>
        </w:rPr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Ochrana před nebezpečným dotykovým napětím</w:t>
      </w:r>
    </w:p>
    <w:p>
      <w:pPr>
        <w:pStyle w:val="Normal"/>
        <w:bidi w:val="0"/>
        <w:jc w:val="start"/>
        <w:rPr/>
      </w:pPr>
      <w:r>
        <w:rPr/>
        <w:t>Ochrana před nebezpečným dotykem dle ČSN 33 2000-4-41 ed.3:</w:t>
      </w:r>
    </w:p>
    <w:p>
      <w:pPr>
        <w:pStyle w:val="Normal"/>
        <w:bidi w:val="0"/>
        <w:jc w:val="start"/>
        <w:rPr/>
      </w:pPr>
      <w:r>
        <w:rPr/>
        <w:tab/>
        <w:t>čl. 411  -     Ochrana automatickým odpojením od zdroje:</w:t>
      </w:r>
    </w:p>
    <w:p>
      <w:pPr>
        <w:pStyle w:val="Normal"/>
        <w:bidi w:val="0"/>
        <w:jc w:val="start"/>
        <w:rPr/>
      </w:pPr>
      <w:r>
        <w:rPr/>
        <w:tab/>
        <w:t>čl. 411.2  -  Ochrana základní (před nebezpečným dotykem živých částí)</w:t>
      </w:r>
    </w:p>
    <w:p>
      <w:pPr>
        <w:pStyle w:val="Normal"/>
        <w:bidi w:val="0"/>
        <w:jc w:val="start"/>
        <w:rPr/>
      </w:pPr>
      <w:r>
        <w:rPr/>
        <w:tab/>
        <w:t>čl. 411.3  -  Ochrana při poruše (před nebezpečným dotykem neživých částí)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Připojení k síti NN</w:t>
      </w:r>
    </w:p>
    <w:p>
      <w:pPr>
        <w:pStyle w:val="Normal"/>
        <w:bidi w:val="0"/>
        <w:jc w:val="start"/>
        <w:rPr/>
      </w:pPr>
      <w:r>
        <w:rPr/>
        <w:t>Přípojka k síti NN</w:t>
      </w:r>
      <w:r>
        <w:rPr>
          <w:shd w:fill="auto" w:val="clear"/>
        </w:rPr>
        <w:t xml:space="preserve"> je stávající ukončená ve stávající pojistkové skříni zapuštěné ve fasádě objektu u vstupu. Elektroměrový rozváděč </w:t>
      </w:r>
      <w:r>
        <w:rPr>
          <w:shd w:fill="auto" w:val="clear"/>
        </w:rPr>
        <w:t>je umístěný v nice</w:t>
      </w:r>
      <w:r>
        <w:rPr>
          <w:shd w:fill="auto" w:val="clear"/>
        </w:rPr>
        <w:t xml:space="preserve"> ve fasádě objektu nad pojistkou skříň u vstupu.  Přívodní vedení z ER do rozváděče RH </w:t>
      </w:r>
      <w:r>
        <w:rPr>
          <w:shd w:fill="auto" w:val="clear"/>
        </w:rPr>
        <w:t xml:space="preserve">a z PS do ER </w:t>
      </w:r>
      <w:r>
        <w:rPr>
          <w:shd w:fill="auto" w:val="clear"/>
        </w:rPr>
        <w:t>bude kabelem CYKY-J 4x</w:t>
      </w:r>
      <w:r>
        <w:rPr>
          <w:shd w:fill="auto" w:val="clear"/>
        </w:rPr>
        <w:t>2</w:t>
      </w:r>
      <w:r>
        <w:rPr>
          <w:shd w:fill="auto" w:val="clear"/>
        </w:rPr>
        <w:t>5</w:t>
      </w:r>
      <w:r>
        <w:rPr>
          <w:shd w:fill="auto" w:val="clear"/>
        </w:rPr>
        <w:t>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Měření el. energie</w:t>
      </w:r>
    </w:p>
    <w:p>
      <w:pPr>
        <w:pStyle w:val="Normal"/>
        <w:bidi w:val="0"/>
        <w:jc w:val="start"/>
        <w:rPr/>
      </w:pPr>
      <w:r>
        <w:rPr/>
        <w:t xml:space="preserve">Měření el. energie </w:t>
      </w:r>
      <w:r>
        <w:rPr/>
        <w:t>bude</w:t>
      </w:r>
      <w:r>
        <w:rPr/>
        <w:t xml:space="preserve"> </w:t>
      </w:r>
      <w:r>
        <w:rPr/>
        <w:t xml:space="preserve">pomocí fakturačního jednosazbového třífázového elektroměru </w:t>
      </w:r>
      <w:r>
        <w:rPr/>
        <w:t>pro přímé měření</w:t>
      </w:r>
      <w:r>
        <w:rPr/>
        <w:t xml:space="preserve">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Vnitřní rozvody</w:t>
      </w:r>
    </w:p>
    <w:p>
      <w:pPr>
        <w:pStyle w:val="Normal"/>
        <w:bidi w:val="0"/>
        <w:jc w:val="start"/>
        <w:rPr/>
      </w:pPr>
      <w:r>
        <w:rPr/>
        <w:t xml:space="preserve">Jsou provedeny kabely CYKY ve stěnách, v podlaze a ve stropech </w:t>
      </w:r>
      <w:r>
        <w:rPr/>
        <w:t>a v podhledech</w:t>
      </w:r>
      <w:r>
        <w:rPr/>
        <w:t xml:space="preserve">. </w:t>
      </w:r>
      <w:r>
        <w:rPr/>
        <w:t>V únikových cestách budou běžné kabelové rozvody uloženy 1</w:t>
      </w:r>
      <w:r>
        <w:rPr/>
        <w:t>5</w:t>
      </w:r>
      <w:r>
        <w:rPr/>
        <w:t xml:space="preserve"> mm pod omítkou, nebo v nehořlavých truhlících a nebo v podhledu v případě použití protipožárního podhledového materiálu.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Rozvaděče</w:t>
      </w:r>
    </w:p>
    <w:p>
      <w:pPr>
        <w:pStyle w:val="Normal"/>
        <w:bidi w:val="0"/>
        <w:jc w:val="start"/>
        <w:rPr/>
      </w:pPr>
      <w:r>
        <w:rPr/>
        <w:t>ER –</w:t>
      </w:r>
      <w:r>
        <w:rPr>
          <w:shd w:fill="auto" w:val="clear"/>
        </w:rPr>
        <w:t xml:space="preserve"> </w:t>
      </w:r>
      <w:r>
        <w:rPr>
          <w:shd w:fill="auto" w:val="clear"/>
        </w:rPr>
        <w:t xml:space="preserve">stávající </w:t>
      </w:r>
      <w:r>
        <w:rPr>
          <w:shd w:fill="auto" w:val="clear"/>
        </w:rPr>
        <w:t>elektroměrový rozv</w:t>
      </w:r>
      <w:r>
        <w:rPr/>
        <w:t xml:space="preserve">áděč </w:t>
      </w:r>
      <w:r>
        <w:rPr/>
        <w:t xml:space="preserve">zapuštěný ve fasádě nad pojistkovou skříní </w:t>
      </w:r>
      <w:r>
        <w:rPr/>
        <w:t>bude upraven výměnou jističe před elektroměrem na hodnotu 80B-3</w:t>
      </w:r>
      <w:r>
        <w:rPr/>
        <w:t>.</w:t>
      </w:r>
    </w:p>
    <w:p>
      <w:pPr>
        <w:pStyle w:val="Normal"/>
        <w:bidi w:val="0"/>
        <w:jc w:val="start"/>
        <w:rPr/>
      </w:pPr>
      <w:r>
        <w:rPr/>
        <w:t xml:space="preserve">RH – nový rozváděč objektu a 1.NP zapuštěný ve stěně na chodbě u vstupních dveří </w:t>
      </w:r>
      <w:r>
        <w:rPr/>
        <w:t>v protipožární úpravě EI45,</w:t>
      </w:r>
      <w:r>
        <w:rPr/>
        <w:t xml:space="preserve"> pro odpovídající počet modulů dle výkresu rozv</w:t>
      </w:r>
      <w:r>
        <w:rPr/>
        <w:t>áděče</w:t>
      </w:r>
      <w:r>
        <w:rPr/>
        <w:t>. Rozv</w:t>
      </w:r>
      <w:r>
        <w:rPr/>
        <w:t>áděč</w:t>
      </w:r>
      <w:r>
        <w:rPr/>
        <w:t xml:space="preserve"> bude osazen přístroji dle výkresové dokumentace. </w:t>
      </w:r>
      <w:r>
        <w:rPr/>
        <w:t>V rozváděči bude provedeno rozdělení vodiče PEN na N a P</w:t>
      </w:r>
      <w:r>
        <w:rPr>
          <w:shd w:fill="auto" w:val="clear"/>
        </w:rPr>
        <w:t xml:space="preserve">E a </w:t>
      </w:r>
      <w:r>
        <w:rPr>
          <w:shd w:fill="auto" w:val="clear"/>
        </w:rPr>
        <w:t>b</w:t>
      </w:r>
      <w:r>
        <w:rPr>
          <w:shd w:fill="auto" w:val="clear"/>
        </w:rPr>
        <w:t xml:space="preserve">ude </w:t>
      </w:r>
      <w:r>
        <w:rPr/>
        <w:t>zde instalovaná kombinovaná ochrana proti bleskovým proudů a přepětí.</w:t>
      </w:r>
    </w:p>
    <w:p>
      <w:pPr>
        <w:pStyle w:val="Normal"/>
        <w:bidi w:val="0"/>
        <w:jc w:val="start"/>
        <w:rPr/>
      </w:pPr>
      <w:r>
        <w:rPr/>
        <w:t>R</w:t>
      </w:r>
      <w:r>
        <w:rPr/>
        <w:t>H1</w:t>
      </w:r>
      <w:r>
        <w:rPr/>
        <w:t xml:space="preserve"> – </w:t>
      </w:r>
      <w:r>
        <w:rPr/>
        <w:t>stávající</w:t>
      </w:r>
      <w:r>
        <w:rPr/>
        <w:t xml:space="preserve"> </w:t>
      </w:r>
      <w:r>
        <w:rPr/>
        <w:t>rozv</w:t>
      </w:r>
      <w:r>
        <w:rPr/>
        <w:t>áděč</w:t>
      </w:r>
      <w:r>
        <w:rPr/>
        <w:t xml:space="preserve"> </w:t>
      </w:r>
      <w:r>
        <w:rPr/>
        <w:t>objektu zapuštěn</w:t>
      </w:r>
      <w:r>
        <w:rPr>
          <w:shd w:fill="auto" w:val="clear"/>
        </w:rPr>
        <w:t xml:space="preserve">ý do stěny chodby v protipožární úpravě EI45. </w:t>
      </w:r>
      <w:r>
        <w:rPr>
          <w:shd w:fill="auto" w:val="clear"/>
        </w:rPr>
        <w:t>V rozváděči budou přid</w:t>
      </w:r>
      <w:r>
        <w:rPr>
          <w:shd w:fill="auto" w:val="clear"/>
        </w:rPr>
        <w:t>á</w:t>
      </w:r>
      <w:r>
        <w:rPr>
          <w:shd w:fill="auto" w:val="clear"/>
        </w:rPr>
        <w:t xml:space="preserve">ny </w:t>
      </w:r>
      <w:r>
        <w:rPr>
          <w:shd w:fill="auto" w:val="clear"/>
        </w:rPr>
        <w:t>tři proudové chrániče s nadproudovou ochranou pro světelné obvody dle požadavku investora</w:t>
      </w:r>
      <w:r>
        <w:rPr>
          <w:shd w:fill="auto" w:val="clear"/>
        </w:rPr>
        <w:t>.</w:t>
      </w:r>
      <w:r>
        <w:rPr/>
        <w:t xml:space="preserve"> </w:t>
      </w:r>
      <w:r>
        <w:rPr/>
        <w:t>Stávající k</w:t>
      </w:r>
      <w:r>
        <w:rPr/>
        <w:t xml:space="preserve">abelové vedení z RH1 do ER bude </w:t>
      </w:r>
      <w:r>
        <w:rPr/>
        <w:t xml:space="preserve">v ER </w:t>
      </w:r>
      <w:r>
        <w:rPr/>
        <w:t>odpojeno, a bude nově připojeno do rozváděče RH</w:t>
      </w:r>
    </w:p>
    <w:p>
      <w:pPr>
        <w:pStyle w:val="Normal"/>
        <w:bidi w:val="0"/>
        <w:jc w:val="start"/>
        <w:rPr/>
      </w:pPr>
      <w:r>
        <w:rPr/>
        <w:t>R</w:t>
      </w:r>
      <w:r>
        <w:rPr/>
        <w:t>P2</w:t>
      </w:r>
      <w:r>
        <w:rPr/>
        <w:t xml:space="preserve"> – </w:t>
      </w:r>
      <w:r>
        <w:rPr/>
        <w:t>stávající</w:t>
      </w:r>
      <w:r>
        <w:rPr/>
        <w:t xml:space="preserve"> podružný </w:t>
      </w:r>
      <w:r>
        <w:rPr/>
        <w:t>rozv</w:t>
      </w:r>
      <w:r>
        <w:rPr/>
        <w:t>áděč</w:t>
      </w:r>
      <w:r>
        <w:rPr/>
        <w:t xml:space="preserve"> </w:t>
      </w:r>
      <w:r>
        <w:rPr/>
        <w:t xml:space="preserve">2.NP – </w:t>
      </w:r>
      <w:r>
        <w:rPr/>
        <w:t>řešeno v dokumentaci z roku 2018.</w:t>
      </w:r>
    </w:p>
    <w:p>
      <w:pPr>
        <w:pStyle w:val="Normal"/>
        <w:bidi w:val="0"/>
        <w:jc w:val="start"/>
        <w:rPr/>
      </w:pPr>
      <w:r>
        <w:rPr>
          <w:shd w:fill="auto" w:val="clear"/>
        </w:rPr>
        <w:t xml:space="preserve">RACK – </w:t>
      </w:r>
      <w:r>
        <w:rPr>
          <w:shd w:fill="auto" w:val="clear"/>
        </w:rPr>
        <w:t xml:space="preserve">stávající </w:t>
      </w:r>
      <w:r>
        <w:rPr>
          <w:shd w:fill="auto" w:val="clear"/>
        </w:rPr>
        <w:t xml:space="preserve">rozváděč slaboproudých rozvodů </w:t>
      </w:r>
      <w:r>
        <w:rPr>
          <w:shd w:fill="auto" w:val="clear"/>
        </w:rPr>
        <w:t xml:space="preserve">nástěnný – </w:t>
      </w:r>
      <w:r>
        <w:rPr>
          <w:shd w:fill="auto" w:val="clear"/>
        </w:rPr>
        <w:t>řešeno v dokumentaci z roku 2018.</w:t>
      </w:r>
      <w:r>
        <w:rPr>
          <w:shd w:fill="auto" w:val="clear"/>
        </w:rPr>
        <w:t>.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Osvětlení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  <w:t xml:space="preserve">Všechny osvětlovací soustavy musí být v souladu s ČSN EN 12464-1 </w:t>
      </w:r>
      <w:r>
        <w:rPr>
          <w:shd w:fill="auto" w:val="clear"/>
        </w:rPr>
        <w:t>a ČSN 362000</w:t>
      </w:r>
      <w:r>
        <w:rPr>
          <w:shd w:fill="auto" w:val="clear"/>
        </w:rPr>
        <w:t>. Nouzové osvětlení bude dle požadavků ČSN EN 1838 pro osvětlení únikových cest na hodnotu 1 lx a na protipanické osvětlení na hodnotu 0,5 lx.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start"/>
        <w:rPr/>
      </w:pPr>
      <w:r>
        <w:rPr/>
        <w:t xml:space="preserve">Spínání osvětlovacích soustav bude provedeno u vstupů do jednotlivých místností a prostorů podle požadavků investora manuálním spínáním – obsluhou </w:t>
      </w:r>
      <w:r>
        <w:rPr>
          <w:shd w:fill="auto" w:val="clear"/>
        </w:rPr>
        <w:t xml:space="preserve">nebo čidly pohybu </w:t>
      </w:r>
      <w:r>
        <w:rPr>
          <w:shd w:fill="auto" w:val="clear"/>
        </w:rPr>
        <w:t>na sociálních zařízeních</w:t>
      </w:r>
      <w:r>
        <w:rPr>
          <w:shd w:fill="auto" w:val="clear"/>
        </w:rPr>
        <w:t xml:space="preserve">. </w:t>
      </w:r>
      <w:r>
        <w:rPr/>
        <w:t>Obvody osvětlení budou navíc chráněny proudovými chrániči s vypínacím proudem 30 mA.</w:t>
      </w:r>
    </w:p>
    <w:p>
      <w:pPr>
        <w:pStyle w:val="Normal"/>
        <w:bidi w:val="0"/>
        <w:jc w:val="start"/>
        <w:rPr/>
      </w:pPr>
      <w:r>
        <w:rPr/>
        <w:t>Osvětlení vnitřních prostor je řeš</w:t>
      </w:r>
      <w:r>
        <w:rPr/>
        <w:t>eno</w:t>
      </w:r>
      <w:r>
        <w:rPr/>
        <w:t xml:space="preserve"> LED svítidly přisazenými na strop </w:t>
      </w:r>
      <w:r>
        <w:rPr/>
        <w:t>a</w:t>
      </w:r>
      <w:r>
        <w:rPr/>
        <w:t xml:space="preserve"> </w:t>
      </w:r>
      <w:r>
        <w:rPr/>
        <w:t>přisazenými k  podhledu</w:t>
      </w:r>
      <w:r>
        <w:rPr/>
        <w:t xml:space="preserve"> místností. Intenzita osvětlení je 100-</w:t>
      </w:r>
      <w:r>
        <w:rPr/>
        <w:t>7</w:t>
      </w:r>
      <w:r>
        <w:rPr/>
        <w:t>5</w:t>
      </w:r>
      <w:r>
        <w:rPr/>
        <w:t xml:space="preserve">0lx podle typu místnosti </w:t>
      </w:r>
      <w:r>
        <w:rPr/>
        <w:t>dle požadavků normy</w:t>
      </w:r>
      <w:r>
        <w:rPr/>
        <w:t xml:space="preserve">. 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  <w:t>Přílohou projektové dokumentace je světelně-technický protokol.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Zásuvky</w:t>
      </w:r>
    </w:p>
    <w:p>
      <w:pPr>
        <w:pStyle w:val="Normal"/>
        <w:bidi w:val="0"/>
        <w:jc w:val="start"/>
        <w:rPr/>
      </w:pPr>
      <w:r>
        <w:rPr/>
        <w:t>V projektovaných prostorech budou instalovány za</w:t>
      </w:r>
      <w:r>
        <w:rPr>
          <w:shd w:fill="auto" w:val="clear"/>
        </w:rPr>
        <w:t xml:space="preserve">puštěné jednofázové zásuvky. </w:t>
      </w:r>
      <w:r>
        <w:rPr>
          <w:shd w:fill="auto" w:val="clear"/>
        </w:rPr>
        <w:t>V prostor</w:t>
      </w:r>
      <w:r>
        <w:rPr/>
        <w:t xml:space="preserve">ách učebny kuchaři a cukráři budou zásuvky IP44. </w:t>
      </w:r>
      <w:r>
        <w:rPr/>
        <w:t xml:space="preserve">Všechny zásuvkové obvody budou navíc jištěny proudovými chrániči s vypínacím proudem 30 mA. </w:t>
      </w:r>
    </w:p>
    <w:p>
      <w:pPr>
        <w:pStyle w:val="Normal"/>
        <w:bidi w:val="0"/>
        <w:jc w:val="start"/>
        <w:rPr/>
      </w:pPr>
      <w:r>
        <w:rPr/>
        <w:t>Slaboproudé zásuvky tvoří zásuvku pro dvě PC - RJ45 slaboproudé datové zásuvky. U zásuvek pro PC bude instalován třetí stupeň přepěťové ochrany – předchozí první a druhý stupeň je instalován jako kombinovaný svodič přepětí v rozvodnici R</w:t>
      </w:r>
      <w:r>
        <w:rPr/>
        <w:t>H a svodič přepětí v rozváděči R</w:t>
      </w:r>
      <w:r>
        <w:rPr/>
        <w:t>H1 (RP2)</w:t>
      </w:r>
      <w:r>
        <w:rPr/>
        <w:t>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Ostatní elektrická zařízení</w:t>
      </w:r>
    </w:p>
    <w:p>
      <w:pPr>
        <w:pStyle w:val="Normal"/>
        <w:bidi w:val="0"/>
        <w:jc w:val="start"/>
        <w:rPr>
          <w:u w:val="single"/>
        </w:rPr>
      </w:pPr>
      <w:r>
        <w:rPr>
          <w:u w:val="single"/>
        </w:rPr>
        <w:t xml:space="preserve">Pro </w:t>
      </w:r>
      <w:r>
        <w:rPr>
          <w:u w:val="single"/>
        </w:rPr>
        <w:t>technologii gastro budou připraveny vývody:</w:t>
      </w:r>
    </w:p>
    <w:p>
      <w:pPr>
        <w:pStyle w:val="Normal"/>
        <w:bidi w:val="0"/>
        <w:jc w:val="start"/>
        <w:rPr/>
      </w:pPr>
      <w:r>
        <w:rPr/>
        <w:t>Pro myčku a</w:t>
      </w:r>
      <w:r>
        <w:rPr/>
        <w:t xml:space="preserve"> </w:t>
      </w:r>
      <w:r>
        <w:rPr/>
        <w:t>mixér</w:t>
      </w:r>
      <w:r>
        <w:rPr/>
        <w:t xml:space="preserve"> budou připraveny kabelové vývody kabelem CYKY-J </w:t>
      </w:r>
      <w:r>
        <w:rPr/>
        <w:t>5</w:t>
      </w:r>
      <w:r>
        <w:rPr/>
        <w:t>x</w:t>
      </w:r>
      <w:r>
        <w:rPr/>
        <w:t>1</w:t>
      </w:r>
      <w:r>
        <w:rPr/>
        <w:t>,5 ukončené ve zmiňovaných technologiích.</w:t>
      </w:r>
    </w:p>
    <w:p>
      <w:pPr>
        <w:pStyle w:val="Normal"/>
        <w:bidi w:val="0"/>
        <w:jc w:val="start"/>
        <w:rPr/>
      </w:pPr>
      <w:r>
        <w:rPr/>
        <w:t>Pro světlo v digestoři</w:t>
      </w:r>
      <w:r>
        <w:rPr/>
        <w:t xml:space="preserve"> budou připraveny kabelové vývody kabelem CYKY-J </w:t>
      </w:r>
      <w:r>
        <w:rPr/>
        <w:t>3</w:t>
      </w:r>
      <w:r>
        <w:rPr/>
        <w:t>x</w:t>
      </w:r>
      <w:r>
        <w:rPr/>
        <w:t>1</w:t>
      </w:r>
      <w:r>
        <w:rPr/>
        <w:t>,5 ukončené ve zmiňovaných technologiích.</w:t>
      </w:r>
    </w:p>
    <w:p>
      <w:pPr>
        <w:pStyle w:val="Normal"/>
        <w:bidi w:val="0"/>
        <w:jc w:val="start"/>
        <w:rPr/>
      </w:pPr>
      <w:r>
        <w:rPr/>
        <w:t xml:space="preserve">Pro </w:t>
      </w:r>
      <w:r>
        <w:rPr/>
        <w:t xml:space="preserve">indukční plotnu a indukční dvouplotýnku, </w:t>
      </w:r>
      <w:r>
        <w:rPr/>
        <w:t>zásuvky pracovních stolů</w:t>
      </w:r>
      <w:r>
        <w:rPr/>
        <w:t xml:space="preserve"> bud</w:t>
      </w:r>
      <w:r>
        <w:rPr/>
        <w:t>ou</w:t>
      </w:r>
      <w:r>
        <w:rPr/>
        <w:t xml:space="preserve"> připraven</w:t>
      </w:r>
      <w:r>
        <w:rPr/>
        <w:t>y</w:t>
      </w:r>
      <w:r>
        <w:rPr/>
        <w:t xml:space="preserve"> kabelov</w:t>
      </w:r>
      <w:r>
        <w:rPr/>
        <w:t>é</w:t>
      </w:r>
      <w:r>
        <w:rPr/>
        <w:t xml:space="preserve"> vývod</w:t>
      </w:r>
      <w:r>
        <w:rPr/>
        <w:t>y</w:t>
      </w:r>
      <w:r>
        <w:rPr/>
        <w:t xml:space="preserve"> kabelem CYKY-J </w:t>
      </w:r>
      <w:r>
        <w:rPr/>
        <w:t>3</w:t>
      </w:r>
      <w:r>
        <w:rPr/>
        <w:t>x2,5 ukončené ve zmiňovaných technologiích.</w:t>
      </w:r>
    </w:p>
    <w:p>
      <w:pPr>
        <w:pStyle w:val="Normal"/>
        <w:bidi w:val="0"/>
        <w:jc w:val="start"/>
        <w:rPr/>
      </w:pPr>
      <w:r>
        <w:rPr/>
        <w:t xml:space="preserve">Pro </w:t>
      </w:r>
      <w:r>
        <w:rPr/>
        <w:t>konvektomat, pánev a pekařskou pec</w:t>
      </w:r>
      <w:r>
        <w:rPr/>
        <w:t xml:space="preserve"> bud</w:t>
      </w:r>
      <w:r>
        <w:rPr/>
        <w:t>ou</w:t>
      </w:r>
      <w:r>
        <w:rPr/>
        <w:t xml:space="preserve"> připraven</w:t>
      </w:r>
      <w:r>
        <w:rPr/>
        <w:t>y</w:t>
      </w:r>
      <w:r>
        <w:rPr/>
        <w:t xml:space="preserve"> kabelov</w:t>
      </w:r>
      <w:r>
        <w:rPr/>
        <w:t>é</w:t>
      </w:r>
      <w:r>
        <w:rPr/>
        <w:t xml:space="preserve"> vývod</w:t>
      </w:r>
      <w:r>
        <w:rPr/>
        <w:t>y</w:t>
      </w:r>
      <w:r>
        <w:rPr/>
        <w:t xml:space="preserve"> kabelem CYKY-J </w:t>
      </w:r>
      <w:r>
        <w:rPr/>
        <w:t>5</w:t>
      </w:r>
      <w:r>
        <w:rPr/>
        <w:t>x2,5 ukončený sporákovou přípojkou zapuštěnou.</w:t>
      </w:r>
    </w:p>
    <w:p>
      <w:pPr>
        <w:pStyle w:val="Normal"/>
        <w:bidi w:val="0"/>
        <w:jc w:val="start"/>
        <w:rPr>
          <w:u w:val="single"/>
        </w:rPr>
      </w:pPr>
      <w:r>
        <w:rPr>
          <w:u w:val="single"/>
        </w:rPr>
        <w:t xml:space="preserve">Pro </w:t>
      </w:r>
      <w:r>
        <w:rPr>
          <w:u w:val="single"/>
        </w:rPr>
        <w:t>technologii VZT budou připraveny vývody:</w:t>
      </w:r>
    </w:p>
    <w:p>
      <w:pPr>
        <w:pStyle w:val="Normal"/>
        <w:bidi w:val="0"/>
        <w:jc w:val="start"/>
        <w:rPr/>
      </w:pPr>
      <w:r>
        <w:rPr/>
        <w:t xml:space="preserve">Pro </w:t>
      </w:r>
      <w:r>
        <w:rPr/>
        <w:t>rekuperační VZT</w:t>
      </w:r>
      <w:r>
        <w:rPr/>
        <w:t xml:space="preserve"> budou připraveny </w:t>
      </w:r>
      <w:r>
        <w:rPr/>
        <w:t xml:space="preserve">dva </w:t>
      </w:r>
      <w:r>
        <w:rPr/>
        <w:t xml:space="preserve">kabelové vývody kabelem CYKY-J </w:t>
      </w:r>
      <w:r>
        <w:rPr/>
        <w:t>5</w:t>
      </w:r>
      <w:r>
        <w:rPr/>
        <w:t>x</w:t>
      </w:r>
      <w:r>
        <w:rPr/>
        <w:t>1</w:t>
      </w:r>
      <w:r>
        <w:rPr/>
        <w:t>,5 ukončené ve zmiňovan</w:t>
      </w:r>
      <w:r>
        <w:rPr/>
        <w:t>é jednotce</w:t>
      </w:r>
      <w:r>
        <w:rPr/>
        <w:t>.</w:t>
      </w:r>
    </w:p>
    <w:p>
      <w:pPr>
        <w:pStyle w:val="Normal"/>
        <w:bidi w:val="0"/>
        <w:jc w:val="start"/>
        <w:rPr/>
      </w:pPr>
      <w:r>
        <w:rPr/>
        <w:t xml:space="preserve">Pro </w:t>
      </w:r>
      <w:r>
        <w:rPr/>
        <w:t>VZT ventilátory</w:t>
      </w:r>
      <w:r>
        <w:rPr/>
        <w:t xml:space="preserve"> budou připraveny kabelové vývody kabelem CYKY-J </w:t>
      </w:r>
      <w:r>
        <w:rPr/>
        <w:t>3</w:t>
      </w:r>
      <w:r>
        <w:rPr/>
        <w:t>x</w:t>
      </w:r>
      <w:r>
        <w:rPr/>
        <w:t>1</w:t>
      </w:r>
      <w:r>
        <w:rPr/>
        <w:t xml:space="preserve">,5 ukončené ve </w:t>
      </w:r>
      <w:r>
        <w:rPr>
          <w:shd w:fill="auto" w:val="clear"/>
        </w:rPr>
        <w:t>zmiňovaných technologiích.</w:t>
      </w:r>
    </w:p>
    <w:p>
      <w:pPr>
        <w:pStyle w:val="Normal"/>
        <w:bidi w:val="0"/>
        <w:jc w:val="start"/>
        <w:rPr>
          <w:shd w:fill="FFFF00" w:val="clear"/>
        </w:rPr>
      </w:pPr>
      <w:r>
        <w:rPr>
          <w:shd w:fill="FFFF00" w:val="clear"/>
        </w:rPr>
      </w:r>
    </w:p>
    <w:p>
      <w:pPr>
        <w:pStyle w:val="Normal"/>
        <w:bidi w:val="0"/>
        <w:jc w:val="start"/>
        <w:rPr/>
      </w:pPr>
      <w:r>
        <w:rPr/>
        <w:t>Z rozváděče RH bude nově přepojen přívod do rozváděče RH1-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Upozornění</w:t>
      </w:r>
    </w:p>
    <w:p>
      <w:pPr>
        <w:pStyle w:val="Normal"/>
        <w:bidi w:val="0"/>
        <w:jc w:val="start"/>
        <w:rPr/>
      </w:pPr>
      <w:r>
        <w:rPr/>
        <w:t>Řízení a regulace, ovládání a zapojení technologií VZT, UT apod. není předmětem projektu. V případě, že není k dispozici samostatný projekt pro řešení ovládání, je realizační firma povinna prověřit správnost předpokládaného zapojení v komunikaci s dodavatelem technologie, projektantem profese (VZT, UT apod.) a projektantem elektro před započetím realizačních prací z důvodů, aby nedošlo ke škodám (např. instalace nevhodného typu kabeláže apod.)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Slaboproudé obvody</w:t>
      </w:r>
    </w:p>
    <w:p>
      <w:pPr>
        <w:pStyle w:val="Normal"/>
        <w:bidi w:val="0"/>
        <w:jc w:val="start"/>
        <w:rPr>
          <w:b w:val="false"/>
          <w:bCs w:val="false"/>
          <w:u w:val="single"/>
          <w:shd w:fill="auto" w:val="clear"/>
        </w:rPr>
      </w:pPr>
      <w:r>
        <w:rPr>
          <w:b w:val="false"/>
          <w:bCs w:val="false"/>
          <w:u w:val="single"/>
          <w:shd w:fill="auto" w:val="clear"/>
        </w:rPr>
        <w:t xml:space="preserve">Slaboproudé rozvody PC </w:t>
      </w:r>
    </w:p>
    <w:p>
      <w:pPr>
        <w:pStyle w:val="Normal"/>
        <w:bidi w:val="0"/>
        <w:jc w:val="start"/>
        <w:rPr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 xml:space="preserve">Slaboproudé rozvody pro připojení výpočetní techniky budou provedeny formou strukturované kabeláže, </w:t>
      </w:r>
      <w:r>
        <w:rPr>
          <w:b w:val="false"/>
          <w:bCs w:val="false"/>
          <w:shd w:fill="auto" w:val="clear"/>
        </w:rPr>
        <w:t xml:space="preserve">nově připojení do stávajícího RACKu ve 2.NP, </w:t>
      </w:r>
      <w:r>
        <w:rPr>
          <w:b w:val="false"/>
          <w:bCs w:val="false"/>
          <w:shd w:fill="auto" w:val="clear"/>
        </w:rPr>
        <w:t>která spočívá v propojení jednotlivých slaboproudých komunikačních zásuvek RJ45  s aktivními prvky umístěnými v RACK. Instalace bude provedena kabelem UTP Cat. 6.</w:t>
      </w:r>
    </w:p>
    <w:p>
      <w:pPr>
        <w:pStyle w:val="Normal"/>
        <w:bidi w:val="0"/>
        <w:jc w:val="start"/>
        <w:rPr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Rozvody slaboproudu musí být odděleny od silnoproudé instalace. Veškerá slaboproudá instalace musí být provedena v plastových ohebných trubkách.</w:t>
      </w:r>
    </w:p>
    <w:p>
      <w:pPr>
        <w:pStyle w:val="Normal"/>
        <w:bidi w:val="0"/>
        <w:jc w:val="start"/>
        <w:rPr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 xml:space="preserve">V objektu </w:t>
      </w:r>
      <w:r>
        <w:rPr>
          <w:b w:val="false"/>
          <w:bCs w:val="false"/>
          <w:shd w:fill="auto" w:val="clear"/>
        </w:rPr>
        <w:t>je</w:t>
      </w:r>
      <w:r>
        <w:rPr>
          <w:b w:val="false"/>
          <w:bCs w:val="false"/>
          <w:shd w:fill="auto" w:val="clear"/>
        </w:rPr>
        <w:t xml:space="preserve"> instalován </w:t>
      </w:r>
      <w:r>
        <w:rPr>
          <w:b w:val="false"/>
          <w:bCs w:val="false"/>
          <w:shd w:fill="auto" w:val="clear"/>
        </w:rPr>
        <w:t xml:space="preserve">stávající </w:t>
      </w:r>
      <w:r>
        <w:rPr>
          <w:b w:val="false"/>
          <w:bCs w:val="false"/>
          <w:shd w:fill="auto" w:val="clear"/>
        </w:rPr>
        <w:t>domovní vrátný s videotelefonem.</w:t>
      </w:r>
    </w:p>
    <w:p>
      <w:pPr>
        <w:pStyle w:val="Normal"/>
        <w:bidi w:val="0"/>
        <w:jc w:val="start"/>
        <w:rPr>
          <w:b w:val="false"/>
          <w:bCs w:val="false"/>
          <w:shd w:fill="FFFF00" w:val="clear"/>
        </w:rPr>
      </w:pPr>
      <w:r>
        <w:rPr>
          <w:b w:val="false"/>
          <w:bCs w:val="false"/>
          <w:shd w:fill="FFFF00" w:val="clear"/>
        </w:rPr>
      </w:r>
    </w:p>
    <w:p>
      <w:pPr>
        <w:pStyle w:val="Normal"/>
        <w:bidi w:val="0"/>
        <w:jc w:val="both"/>
        <w:rPr>
          <w:b/>
          <w:bCs/>
        </w:rPr>
      </w:pPr>
      <w:r>
        <w:rPr>
          <w:b/>
          <w:bCs/>
        </w:rPr>
        <w:t>Požadavky dle PBŘ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  <w:t xml:space="preserve">Rozváděče na únikové cestě musí být </w:t>
      </w:r>
      <w:r>
        <w:rPr>
          <w:shd w:fill="auto" w:val="clear"/>
        </w:rPr>
        <w:t xml:space="preserve">v protipožární úpravě EI45 </w:t>
      </w:r>
      <w:r>
        <w:rPr>
          <w:shd w:fill="auto" w:val="clear"/>
        </w:rPr>
        <w:t>a kabeláže pod omítkou min. 15 mm.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jc w:val="both"/>
        <w:rPr>
          <w:b/>
          <w:bCs/>
        </w:rPr>
      </w:pPr>
      <w:r>
        <w:rPr>
          <w:b/>
          <w:bCs/>
        </w:rPr>
        <w:t>Úprava EZS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  <w:t>Na chodbě u schodiště bude instalován nový infrapasivní detektor pohybu propojená kabelem 3x2x0,5 se stávající EZS ústřednou.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  <w:t>Ostatní prvky EZS jsou již zrealizovány v předchozí etapě. Bude-li to nutné uvažovat pouze o dočasné demontáži, alternativně o úpravě pozic prvků EZS.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>Hlavní ochranné pospojování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  <w:t xml:space="preserve">Pro vnitřní pospojování dle kap.6 ČSN EN 62305-3 </w:t>
      </w:r>
      <w:r>
        <w:rPr>
          <w:shd w:fill="auto" w:val="clear"/>
        </w:rPr>
        <w:t>bude</w:t>
      </w:r>
      <w:r>
        <w:rPr>
          <w:shd w:fill="auto" w:val="clear"/>
        </w:rPr>
        <w:t xml:space="preserve"> instalovaná </w:t>
      </w:r>
      <w:r>
        <w:rPr>
          <w:shd w:fill="auto" w:val="clear"/>
        </w:rPr>
        <w:t>hlavní uzemňovací přípojnice MET</w:t>
      </w:r>
      <w:r>
        <w:rPr>
          <w:shd w:fill="auto" w:val="clear"/>
        </w:rPr>
        <w:t xml:space="preserve">, se kterou budou vodiči CYA25 žl/z spojeny s uzemněním veškeré kovové přívody energetických rozvodů a dostupné kovové konstrukční prvky stavby. Dále zde bude přiveden vodič PEN přívodu a vodiče z ochrany proti přepětí. </w:t>
      </w:r>
      <w:r>
        <w:rPr>
          <w:shd w:fill="auto" w:val="clear"/>
        </w:rPr>
        <w:t xml:space="preserve">Hlavní uzemňovací přípojnice </w:t>
      </w:r>
      <w:r>
        <w:rPr>
          <w:shd w:fill="auto" w:val="clear"/>
        </w:rPr>
        <w:t xml:space="preserve">bude umístěna poblíž </w:t>
      </w:r>
      <w:r>
        <w:rPr>
          <w:shd w:fill="auto" w:val="clear"/>
        </w:rPr>
        <w:t xml:space="preserve">rozváděče </w:t>
      </w:r>
      <w:r>
        <w:rPr>
          <w:shd w:fill="auto" w:val="clear"/>
        </w:rPr>
        <w:t>RH</w:t>
      </w:r>
      <w:r>
        <w:rPr>
          <w:shd w:fill="auto" w:val="clear"/>
        </w:rPr>
        <w:t xml:space="preserve"> </w:t>
      </w:r>
    </w:p>
    <w:p>
      <w:pPr>
        <w:pStyle w:val="Normal"/>
        <w:bidi w:val="0"/>
        <w:jc w:val="star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  <w:t xml:space="preserve">Uzemnění </w:t>
      </w:r>
      <w:r>
        <w:rPr>
          <w:b/>
          <w:bCs/>
        </w:rPr>
        <w:t>a h</w:t>
      </w:r>
      <w:r>
        <w:rPr>
          <w:b/>
          <w:bCs/>
        </w:rPr>
        <w:t>romosvod</w:t>
      </w:r>
    </w:p>
    <w:p>
      <w:pPr>
        <w:pStyle w:val="Normal"/>
        <w:bidi w:val="0"/>
        <w:jc w:val="start"/>
        <w:rPr>
          <w:b w:val="false"/>
          <w:bCs w:val="false"/>
        </w:rPr>
      </w:pPr>
      <w:r>
        <w:rPr>
          <w:b w:val="false"/>
          <w:bCs w:val="false"/>
        </w:rPr>
        <w:t xml:space="preserve">Uzemnění </w:t>
      </w:r>
      <w:r>
        <w:rPr>
          <w:b w:val="false"/>
          <w:bCs w:val="false"/>
        </w:rPr>
        <w:t xml:space="preserve">a hromosvod </w:t>
      </w:r>
      <w:r>
        <w:rPr>
          <w:b w:val="false"/>
          <w:bCs w:val="false"/>
        </w:rPr>
        <w:t>zůstáv</w:t>
      </w:r>
      <w:r>
        <w:rPr>
          <w:b w:val="false"/>
          <w:bCs w:val="false"/>
        </w:rPr>
        <w:t>ají</w:t>
      </w:r>
      <w:r>
        <w:rPr>
          <w:b w:val="false"/>
          <w:bCs w:val="false"/>
        </w:rPr>
        <w:t xml:space="preserve"> stávající pro celý objekt, ne</w:t>
      </w:r>
      <w:r>
        <w:rPr>
          <w:b w:val="false"/>
          <w:bCs w:val="false"/>
        </w:rPr>
        <w:t>jsou</w:t>
      </w:r>
      <w:r>
        <w:rPr>
          <w:b w:val="false"/>
          <w:bCs w:val="false"/>
        </w:rPr>
        <w:t xml:space="preserve"> předmětem tohoto projektu.</w:t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>
          <w:b/>
          <w:bCs/>
          <w:shd w:fill="auto" w:val="clear"/>
        </w:rPr>
      </w:pPr>
      <w:r>
        <w:rPr>
          <w:b/>
          <w:bCs/>
          <w:shd w:fill="auto" w:val="clear"/>
        </w:rPr>
        <w:t>Doplňující pospojování</w:t>
      </w:r>
    </w:p>
    <w:p>
      <w:pPr>
        <w:pStyle w:val="Normal"/>
        <w:bidi w:val="0"/>
        <w:jc w:val="start"/>
        <w:rPr>
          <w:shd w:fill="auto" w:val="clear"/>
        </w:rPr>
      </w:pPr>
      <w:r>
        <w:rPr>
          <w:shd w:fill="auto" w:val="clear"/>
        </w:rPr>
        <w:t xml:space="preserve">Kovové konstrukce technologií budou spojeny s </w:t>
      </w:r>
      <w:r>
        <w:rPr>
          <w:shd w:fill="auto" w:val="clear"/>
        </w:rPr>
        <w:t>MET</w:t>
      </w:r>
      <w:r>
        <w:rPr>
          <w:shd w:fill="auto" w:val="clear"/>
        </w:rPr>
        <w:t>, popř. se svorkou P</w:t>
      </w:r>
      <w:r>
        <w:rPr>
          <w:shd w:fill="auto" w:val="clear"/>
        </w:rPr>
        <w:t>E v rozváděči</w:t>
      </w:r>
      <w:r>
        <w:rPr>
          <w:shd w:fill="auto" w:val="clear"/>
        </w:rPr>
        <w:t>.</w:t>
      </w:r>
    </w:p>
    <w:p>
      <w:pPr>
        <w:pStyle w:val="Normal"/>
        <w:bidi w:val="0"/>
        <w:jc w:val="start"/>
        <w:rPr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Ochranné svorky PE rozváděčů R</w:t>
      </w:r>
      <w:r>
        <w:rPr>
          <w:b w:val="false"/>
          <w:bCs w:val="false"/>
          <w:shd w:fill="auto" w:val="clear"/>
        </w:rPr>
        <w:t xml:space="preserve">H1 </w:t>
      </w:r>
      <w:r>
        <w:rPr>
          <w:b w:val="false"/>
          <w:bCs w:val="false"/>
          <w:shd w:fill="auto" w:val="clear"/>
        </w:rPr>
        <w:t>a</w:t>
      </w:r>
      <w:r>
        <w:rPr>
          <w:b w:val="false"/>
          <w:bCs w:val="false"/>
          <w:shd w:fill="auto" w:val="clear"/>
        </w:rPr>
        <w:t xml:space="preserve"> </w:t>
      </w:r>
      <w:r>
        <w:rPr>
          <w:b w:val="false"/>
          <w:bCs w:val="false"/>
          <w:shd w:fill="auto" w:val="clear"/>
        </w:rPr>
        <w:t>RP2</w:t>
      </w:r>
      <w:r>
        <w:rPr>
          <w:b w:val="false"/>
          <w:bCs w:val="false"/>
          <w:shd w:fill="auto" w:val="clear"/>
        </w:rPr>
        <w:t xml:space="preserve"> budou připojeny </w:t>
      </w:r>
      <w:r>
        <w:rPr>
          <w:b w:val="false"/>
          <w:bCs w:val="false"/>
          <w:shd w:fill="auto" w:val="clear"/>
        </w:rPr>
        <w:t>k PE svorce daného rozváděče</w:t>
      </w:r>
      <w:r>
        <w:rPr>
          <w:b w:val="false"/>
          <w:bCs w:val="false"/>
          <w:shd w:fill="auto" w:val="clear"/>
        </w:rPr>
        <w:t>.</w:t>
      </w:r>
    </w:p>
    <w:p>
      <w:pPr>
        <w:pStyle w:val="Normal"/>
        <w:bidi w:val="0"/>
        <w:jc w:val="start"/>
        <w:rPr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V</w:t>
      </w:r>
      <w:r>
        <w:rPr>
          <w:b w:val="false"/>
          <w:bCs w:val="false"/>
          <w:shd w:fill="auto" w:val="clear"/>
        </w:rPr>
        <w:t xml:space="preserve"> učebnách s gastro provozem</w:t>
      </w:r>
      <w:r>
        <w:rPr>
          <w:b w:val="false"/>
          <w:bCs w:val="false"/>
          <w:shd w:fill="auto" w:val="clear"/>
        </w:rPr>
        <w:t xml:space="preserve"> bude provedeno pospojování vodičem CYA 4 žl/z </w:t>
      </w:r>
      <w:r>
        <w:rPr>
          <w:b w:val="false"/>
          <w:bCs w:val="false"/>
          <w:shd w:fill="auto" w:val="clear"/>
        </w:rPr>
        <w:t>s ochrannou svorkou rozváděče RH</w:t>
      </w:r>
      <w:r>
        <w:rPr>
          <w:b w:val="false"/>
          <w:bCs w:val="false"/>
          <w:shd w:fill="auto" w:val="clear"/>
        </w:rPr>
        <w:t>.</w:t>
      </w:r>
    </w:p>
    <w:p>
      <w:pPr>
        <w:pStyle w:val="Normal"/>
        <w:bidi w:val="0"/>
        <w:jc w:val="start"/>
        <w:rPr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</w:r>
    </w:p>
    <w:p>
      <w:pPr>
        <w:pStyle w:val="Normal"/>
        <w:bidi w:val="0"/>
        <w:jc w:val="start"/>
        <w:rPr>
          <w:b/>
          <w:bCs/>
          <w:shd w:fill="auto" w:val="clear"/>
        </w:rPr>
      </w:pPr>
      <w:r>
        <w:rPr>
          <w:b/>
          <w:bCs/>
          <w:shd w:fill="auto" w:val="clear"/>
        </w:rPr>
        <w:t>Výchozí revize</w:t>
      </w:r>
    </w:p>
    <w:p>
      <w:pPr>
        <w:pStyle w:val="Normal"/>
        <w:bidi w:val="0"/>
        <w:jc w:val="start"/>
        <w:rPr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Před uvedením do provozu musí být provedena výchozí revize elektroinstalace dle ČSN 33 1500 a ČSN 33 2000-6 ed.2 a vystavena zpráva z výchozí revize. Bez tohoto dokumentu nesmí být elektroinstalace zprovozněn</w:t>
      </w:r>
      <w:r>
        <w:rPr>
          <w:b w:val="false"/>
          <w:bCs w:val="false"/>
          <w:shd w:fill="auto" w:val="clear"/>
        </w:rPr>
        <w:t>a</w:t>
      </w:r>
      <w:r>
        <w:rPr>
          <w:b w:val="false"/>
          <w:bCs w:val="false"/>
          <w:shd w:fill="auto" w:val="clear"/>
        </w:rPr>
        <w:t>.</w:t>
      </w:r>
    </w:p>
    <w:p>
      <w:pPr>
        <w:pStyle w:val="Normal"/>
        <w:bidi w:val="0"/>
        <w:jc w:val="start"/>
        <w:rPr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</w:r>
    </w:p>
    <w:p>
      <w:pPr>
        <w:pStyle w:val="Normal"/>
        <w:bidi w:val="0"/>
        <w:jc w:val="start"/>
        <w:rPr>
          <w:b/>
          <w:bCs/>
          <w:shd w:fill="auto" w:val="clear"/>
        </w:rPr>
      </w:pPr>
      <w:r>
        <w:rPr>
          <w:b/>
          <w:bCs/>
          <w:shd w:fill="auto" w:val="clear"/>
        </w:rPr>
        <w:t>Závěr</w:t>
      </w:r>
    </w:p>
    <w:p>
      <w:pPr>
        <w:pStyle w:val="Normal"/>
        <w:bidi w:val="0"/>
        <w:jc w:val="start"/>
        <w:rPr>
          <w:b w:val="false"/>
          <w:bCs w:val="false"/>
          <w:shd w:fill="auto" w:val="clear"/>
        </w:rPr>
      </w:pPr>
      <w:r>
        <w:rPr>
          <w:b w:val="false"/>
          <w:bCs w:val="false"/>
          <w:shd w:fill="auto" w:val="clear"/>
        </w:rPr>
        <w:t>Projekt je zpracován v rozsahu projektu pro provedení stavby a v souladu s platnými předpisy. Projekt předpokládá, že provádění se bude řídit platnými předpisy a technickými předpisy výrobců jednotlivých materiálů. Elektroinstalace  a výroba rozváděčů bude realizována autorizovanou prováděcí firmou. Na všechny použité materiály a výrobky musí být vydáno ES prohlášení o shodě. Při všech elektroinstalačních pracích musí být dodržovány bezpečnostní předpisy na ochranu zdraví pracovníků.</w:t>
      </w:r>
    </w:p>
    <w:p>
      <w:pPr>
        <w:pStyle w:val="Normal"/>
        <w:bidi w:val="0"/>
        <w:jc w:val="start"/>
        <w:rPr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/>
      </w:pPr>
      <w:r>
        <w:rPr>
          <w:b/>
          <w:bCs/>
        </w:rPr>
        <w:t>P</w:t>
      </w:r>
      <w:r>
        <w:rPr>
          <w:b/>
          <w:bCs/>
        </w:rPr>
        <w:t>oužité technické normy, zákony a vyhlášky</w:t>
      </w:r>
    </w:p>
    <w:p>
      <w:pPr>
        <w:pStyle w:val="Normal"/>
        <w:bidi w:val="0"/>
        <w:jc w:val="start"/>
        <w:rPr>
          <w:u w:val="single"/>
        </w:rPr>
      </w:pPr>
      <w:r>
        <w:rPr>
          <w:u w:val="single"/>
        </w:rPr>
        <w:t>Použité technické normy, zákony a vyhlášky</w:t>
      </w:r>
    </w:p>
    <w:p>
      <w:pPr>
        <w:pStyle w:val="Normal"/>
        <w:bidi w:val="0"/>
        <w:jc w:val="start"/>
        <w:rPr/>
      </w:pPr>
      <w:r>
        <w:rPr/>
        <w:t>ČSN 33 2000-1 ed.2 Elektrická instalace -Základní hlediska, stanovení základních charakteristik, definice ČSN 33 2000-4-41 ed.2,3 Ochrana před úrazem elektrickým proudem</w:t>
      </w:r>
    </w:p>
    <w:p>
      <w:pPr>
        <w:pStyle w:val="Normal"/>
        <w:bidi w:val="0"/>
        <w:jc w:val="start"/>
        <w:rPr/>
      </w:pPr>
      <w:r>
        <w:rPr/>
        <w:t>ČSN 33 2000-4-43 ed.2 Ochrana před nadproudy</w:t>
      </w:r>
    </w:p>
    <w:p>
      <w:pPr>
        <w:pStyle w:val="Normal"/>
        <w:bidi w:val="0"/>
        <w:jc w:val="start"/>
        <w:rPr/>
      </w:pPr>
      <w:r>
        <w:rPr/>
        <w:t>ČSN 33 2000-4-443 ed.3 Ochrana před atmosferickým nebo spínacím přepětím</w:t>
      </w:r>
    </w:p>
    <w:p>
      <w:pPr>
        <w:pStyle w:val="Normal"/>
        <w:bidi w:val="0"/>
        <w:jc w:val="start"/>
        <w:rPr/>
      </w:pPr>
      <w:r>
        <w:rPr/>
        <w:t>ČSN 33 2000-5-51 ed.3 Výběr a stavba elektrických zařízení – Všeobecné předpisy</w:t>
      </w:r>
    </w:p>
    <w:p>
      <w:pPr>
        <w:pStyle w:val="Normal"/>
        <w:bidi w:val="0"/>
        <w:jc w:val="start"/>
        <w:rPr/>
      </w:pPr>
      <w:r>
        <w:rPr/>
        <w:t>ČSN 33 2000-5-52 ed.2 Výběr a stavba elektrických zařízení – Elektrická vedení</w:t>
      </w:r>
    </w:p>
    <w:p>
      <w:pPr>
        <w:pStyle w:val="Normal"/>
        <w:bidi w:val="0"/>
        <w:jc w:val="start"/>
        <w:rPr/>
      </w:pPr>
      <w:r>
        <w:rPr/>
        <w:t>ČSN 33 2000-5-54 ed.3 Výběr a stavba elektrických zařízení - Uzemnění a ochranné vodiče a vodiče ochranného pospojování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ČSN 33 2000-6 ed.2 Elektrická instalace nízkého napětí, část 6 Revize</w:t>
      </w:r>
    </w:p>
    <w:p>
      <w:pPr>
        <w:pStyle w:val="Normal"/>
        <w:bidi w:val="0"/>
        <w:jc w:val="start"/>
        <w:rPr/>
      </w:pPr>
      <w:r>
        <w:rPr/>
        <w:t>ČSN 33 2000 7-701 ed.2 Zařízení jednoúčelová a ve zvláštních objektech – Prostory s vanou nebo sprchou</w:t>
      </w:r>
    </w:p>
    <w:p>
      <w:pPr>
        <w:pStyle w:val="Normal"/>
        <w:bidi w:val="0"/>
        <w:jc w:val="start"/>
        <w:rPr/>
      </w:pPr>
      <w:r>
        <w:rPr/>
        <w:t>ČSN 33 2000-7-713 Zařízení jednoúčelová a ve zvláštních objektech - nábytek</w:t>
      </w:r>
    </w:p>
    <w:p>
      <w:pPr>
        <w:pStyle w:val="Normal"/>
        <w:bidi w:val="0"/>
        <w:jc w:val="start"/>
        <w:rPr/>
      </w:pPr>
      <w:r>
        <w:rPr/>
        <w:t>ČSN 33 2000-7-714 ed.2 Zařízení jednoúčelová a ve zvláštních objektech – Venkovní světelné instalace</w:t>
      </w:r>
    </w:p>
    <w:p>
      <w:pPr>
        <w:pStyle w:val="Normal"/>
        <w:bidi w:val="0"/>
        <w:jc w:val="start"/>
        <w:rPr/>
      </w:pPr>
      <w:r>
        <w:rPr/>
        <w:t xml:space="preserve">ČSN 33 2130 ed.3 Elektrické instalace nízkého napětí – Vnitřní elektrické rozvody </w:t>
      </w:r>
    </w:p>
    <w:p>
      <w:pPr>
        <w:pStyle w:val="Normal"/>
        <w:bidi w:val="0"/>
        <w:jc w:val="start"/>
        <w:rPr/>
      </w:pPr>
      <w:r>
        <w:rPr/>
        <w:t>ČSN 33 1310 ed.2 Bezpečnostní požadavky na elektrické instalace používané laiky</w:t>
      </w:r>
    </w:p>
    <w:p>
      <w:pPr>
        <w:pStyle w:val="Normal"/>
        <w:bidi w:val="0"/>
        <w:jc w:val="start"/>
        <w:rPr/>
      </w:pPr>
      <w:r>
        <w:rPr/>
        <w:t>ČSN 33 150 Revize elektrických zařízení</w:t>
      </w:r>
    </w:p>
    <w:p>
      <w:pPr>
        <w:pStyle w:val="Normal"/>
        <w:bidi w:val="0"/>
        <w:jc w:val="start"/>
        <w:rPr/>
      </w:pPr>
      <w:r>
        <w:rPr/>
        <w:t>ČSN EN 60445 ed.5 Identifikace svorek předmětů, konců vodičů a vodičů</w:t>
      </w:r>
    </w:p>
    <w:p>
      <w:pPr>
        <w:pStyle w:val="Normal"/>
        <w:bidi w:val="0"/>
        <w:jc w:val="start"/>
        <w:rPr/>
      </w:pPr>
      <w:r>
        <w:rPr/>
        <w:t>ČSN EN 60529 Stupně ochrany krytem</w:t>
      </w:r>
    </w:p>
    <w:p>
      <w:pPr>
        <w:pStyle w:val="Normal"/>
        <w:bidi w:val="0"/>
        <w:jc w:val="start"/>
        <w:rPr/>
      </w:pPr>
      <w:r>
        <w:rPr/>
        <w:t>ČSN EN 50110-1ed.3 Obsluha a práce na elektrickém zařízení – Obecné požadavky</w:t>
      </w:r>
    </w:p>
    <w:p>
      <w:pPr>
        <w:pStyle w:val="Normal"/>
        <w:bidi w:val="0"/>
        <w:jc w:val="start"/>
        <w:rPr/>
      </w:pPr>
      <w:r>
        <w:rPr/>
        <w:t>ČSN EN 12464-1 Světlo a osvětlení – Vnitřní pracovní prostory</w:t>
      </w:r>
    </w:p>
    <w:p>
      <w:pPr>
        <w:pStyle w:val="Normal"/>
        <w:bidi w:val="0"/>
        <w:jc w:val="start"/>
        <w:rPr/>
      </w:pPr>
      <w:r>
        <w:rPr/>
        <w:t>ČSN EN 1838 Světlo a osvětlení - Nouzové osvětlení</w:t>
      </w:r>
    </w:p>
    <w:p>
      <w:pPr>
        <w:pStyle w:val="Normal"/>
        <w:bidi w:val="0"/>
        <w:jc w:val="start"/>
        <w:rPr/>
      </w:pPr>
      <w:r>
        <w:rPr/>
        <w:t>ČSN 62305-1 až 4 Ochrana před bleskem</w:t>
      </w:r>
    </w:p>
    <w:p>
      <w:pPr>
        <w:pStyle w:val="Normal"/>
        <w:bidi w:val="0"/>
        <w:jc w:val="start"/>
        <w:rPr/>
      </w:pPr>
      <w:r>
        <w:rPr/>
        <w:t xml:space="preserve">Vyhláška 343/2009 Sb. O hygienických požadavcích na prostory a provoz zařízení  </w:t>
      </w:r>
    </w:p>
    <w:p>
      <w:pPr>
        <w:pStyle w:val="Normal"/>
        <w:bidi w:val="0"/>
        <w:jc w:val="start"/>
        <w:rPr/>
      </w:pPr>
      <w:r>
        <w:rPr/>
        <w:t>Nařízení vlády 101/2005 Sb. O požadavcích na pracoviště a pracovní prostředí</w:t>
      </w:r>
    </w:p>
    <w:p>
      <w:pPr>
        <w:pStyle w:val="Normal"/>
        <w:bidi w:val="0"/>
        <w:jc w:val="start"/>
        <w:rPr/>
      </w:pPr>
      <w:r>
        <w:rPr/>
        <w:t>Nařízení vlády 118/2016 Sb. O posuzování shody elektrických zařízení pro používání v určitých mezích napětí při jejich dodávání na trh</w:t>
      </w:r>
    </w:p>
    <w:p>
      <w:pPr>
        <w:pStyle w:val="Normal"/>
        <w:bidi w:val="0"/>
        <w:jc w:val="start"/>
        <w:rPr/>
      </w:pPr>
      <w:r>
        <w:rPr/>
        <w:t>Zákon 481/2008 Sb. O technických požadavcích na výrobky</w:t>
      </w:r>
    </w:p>
    <w:p>
      <w:pPr>
        <w:pStyle w:val="Normal"/>
        <w:bidi w:val="0"/>
        <w:jc w:val="start"/>
        <w:rPr/>
      </w:pPr>
      <w:r>
        <w:rPr/>
        <w:t>Zákon 250/2021 Sb. O bezpečnosti práce v souvislosti s provozem vyhrazených technických zařízení</w:t>
      </w:r>
    </w:p>
    <w:p>
      <w:pPr>
        <w:pStyle w:val="Normal"/>
        <w:bidi w:val="0"/>
        <w:jc w:val="start"/>
        <w:rPr/>
      </w:pPr>
      <w:r>
        <w:rPr/>
        <w:t>Nařízení vlády 194/2022 Sb. O požadavcích na odbornou způsobilost k výkonu činnosti na el. Zařízení a na odbornou způsobilost v elektrotechnice</w:t>
      </w:r>
    </w:p>
    <w:p>
      <w:pPr>
        <w:pStyle w:val="Normal"/>
        <w:bidi w:val="0"/>
        <w:jc w:val="start"/>
        <w:rPr/>
      </w:pPr>
      <w:r>
        <w:rPr/>
        <w:t>Nařízení vlády 190/2022 Sb. O vyhrazených technických zařízeních a o požadavcích na zajištění jejich bezpečnosti</w:t>
      </w:r>
    </w:p>
    <w:p>
      <w:pPr>
        <w:pStyle w:val="Normal"/>
        <w:bidi w:val="0"/>
        <w:jc w:val="start"/>
        <w:rPr/>
      </w:pPr>
      <w:r>
        <w:rPr/>
        <w:t>Dojde-li v době mezi ukončením tohoto projektového řešení a zahájením realizace ke změnám norem a předpisů ČSN, je nutné, aby investor zajistil revizi tohoto projektového řešení.</w:t>
      </w:r>
    </w:p>
    <w:sectPr>
      <w:headerReference w:type="default" r:id="rId2"/>
      <w:type w:val="nextPage"/>
      <w:pgSz w:w="11906" w:h="16838"/>
      <w:pgMar w:left="1134" w:right="1134" w:gutter="0" w:header="1134" w:top="1693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uppressLineNumbers/>
      <w:bidi w:val="0"/>
      <w:jc w:val="start"/>
      <w:rPr/>
    </w:pPr>
    <w:r>
      <w:rPr/>
      <mc:AlternateContent>
        <mc:Choice Requires="wps">
          <w:drawing>
            <wp:anchor behindDoc="0" distT="0" distB="0" distL="0" distR="0" simplePos="0" locked="0" layoutInCell="1" allowOverlap="1" relativeHeight="13">
              <wp:simplePos x="0" y="0"/>
              <wp:positionH relativeFrom="column">
                <wp:posOffset>4626610</wp:posOffset>
              </wp:positionH>
              <wp:positionV relativeFrom="paragraph">
                <wp:posOffset>28575</wp:posOffset>
              </wp:positionV>
              <wp:extent cx="1466850" cy="353060"/>
              <wp:effectExtent l="0" t="0" r="0" b="0"/>
              <wp:wrapNone/>
              <wp:docPr id="2" name="Tvar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7000" cy="3531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bidi w:val="0"/>
                            <w:jc w:val="end"/>
                            <w:rPr/>
                          </w:pPr>
                          <w:r>
                            <w:rPr>
                              <w:sz w:val="16"/>
                              <w:szCs w:val="16"/>
                            </w:rPr>
                            <w:t>Akce: Speciálně pedagogické centrum SOU a PrŠ Kladno</w:t>
                          </w:r>
                        </w:p>
                        <w:p>
                          <w:pPr>
                            <w:bidi w:val="0"/>
                            <w:jc w:val="end"/>
                            <w:rPr/>
                          </w:pPr>
                          <w:r>
                            <w:rPr>
                              <w:sz w:val="16"/>
                              <w:szCs w:val="16"/>
                            </w:rPr>
                            <w:t>Zakázka: 609/2023</w:t>
                          </w:r>
                        </w:p>
                      </w:txbxContent>
                    </wps:txbx>
                    <wps:bodyPr wrap="square"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_0" ID="Tvar1" stroked="f" o:allowincell="f" style="position:absolute;margin-left:364.3pt;margin-top:2.25pt;width:115.45pt;height:27.75pt;mso-wrap-style:square;v-text-anchor:top" type="_x0000_t202">
              <v:textbox>
                <w:txbxContent>
                  <w:p>
                    <w:pPr>
                      <w:bidi w:val="0"/>
                      <w:jc w:val="end"/>
                      <w:rPr/>
                    </w:pPr>
                    <w:r>
                      <w:rPr>
                        <w:sz w:val="16"/>
                        <w:szCs w:val="16"/>
                      </w:rPr>
                      <w:t>Akce: Speciálně pedagogické centrum SOU a PrŠ Kladno</w:t>
                    </w:r>
                  </w:p>
                  <w:p>
                    <w:pPr>
                      <w:bidi w:val="0"/>
                      <w:jc w:val="end"/>
                      <w:rPr/>
                    </w:pPr>
                    <w:r>
                      <w:rPr>
                        <w:sz w:val="16"/>
                        <w:szCs w:val="16"/>
                      </w:rPr>
                      <w:t>Zakázka: 609/2023</w:t>
                    </w:r>
                  </w:p>
                </w:txbxContent>
              </v:textbox>
              <v:fill o:detectmouseclick="t" on="false"/>
              <v:stroke color="black" joinstyle="round" endcap="flat"/>
              <w10:wrap type="none"/>
            </v:shape>
          </w:pict>
        </mc:Fallback>
      </mc:AlternateContent>
      <w:drawing>
        <wp:anchor behindDoc="0" distT="0" distB="0" distL="0" distR="0" simplePos="0" locked="0" layoutInCell="0" allowOverlap="1" relativeHeight="7">
          <wp:simplePos x="0" y="0"/>
          <wp:positionH relativeFrom="column">
            <wp:posOffset>47625</wp:posOffset>
          </wp:positionH>
          <wp:positionV relativeFrom="paragraph">
            <wp:posOffset>38100</wp:posOffset>
          </wp:positionV>
          <wp:extent cx="783590" cy="298450"/>
          <wp:effectExtent l="0" t="0" r="0" b="0"/>
          <wp:wrapTopAndBottom/>
          <wp:docPr id="3" name="Obrázek2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47" t="-1134" r="-447" b="-1134"/>
                  <a:stretch>
                    <a:fillRect/>
                  </a:stretch>
                </pic:blipFill>
                <pic:spPr bwMode="auto">
                  <a:xfrm>
                    <a:off x="0" y="0"/>
                    <a:ext cx="783590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4"/>
        <w:szCs w:val="24"/>
        <w:lang w:val="cs-CZ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Arial"/>
      <w:color w:val="auto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Zhlavazpat">
    <w:name w:val="Záhlaví a zápatí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273</TotalTime>
  <Application>LibreOffice/7.6.0.3$Windows_X86_64 LibreOffice_project/69edd8b8ebc41d00b4de3915dc82f8f0fc3b6265</Application>
  <AppVersion>15.0000</AppVersion>
  <Pages>6</Pages>
  <Words>1945</Words>
  <Characters>11185</Characters>
  <CharactersWithSpaces>13132</CharactersWithSpaces>
  <Paragraphs>131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2018-08-20T09:53:54Z</dcterms:created>
  <dc:creator/>
  <dc:description/>
  <dc:language>cs-CZ</dc:language>
  <cp:lastModifiedBy>Jiří Fůsek</cp:lastModifiedBy>
  <dcterms:modified xsi:type="dcterms:W3CDTF">2023-12-19T14:24:22Z</dcterms:modified>
  <cp:revision>28</cp:revision>
  <dc:subject/>
  <dc:title/>
</cp:coreProperties>
</file>