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49AF0B" w14:textId="77777777" w:rsidR="00602287" w:rsidRPr="008E09DC" w:rsidRDefault="00602287">
      <w:pPr>
        <w:pStyle w:val="Nzev"/>
        <w:rPr>
          <w:rFonts w:asciiTheme="minorHAnsi" w:hAnsiTheme="minorHAnsi" w:cstheme="minorHAnsi"/>
          <w:sz w:val="24"/>
        </w:rPr>
      </w:pPr>
      <w:r w:rsidRPr="008E09DC">
        <w:rPr>
          <w:rFonts w:asciiTheme="minorHAnsi" w:hAnsiTheme="minorHAnsi" w:cstheme="minorHAnsi"/>
          <w:sz w:val="24"/>
        </w:rPr>
        <w:t>Technická specifikace</w:t>
      </w:r>
    </w:p>
    <w:p w14:paraId="2ACD0952" w14:textId="77777777" w:rsidR="00602287" w:rsidRPr="008E09DC" w:rsidRDefault="00602287">
      <w:pPr>
        <w:ind w:left="2124" w:hanging="2124"/>
        <w:rPr>
          <w:rFonts w:asciiTheme="minorHAnsi" w:hAnsiTheme="minorHAnsi" w:cstheme="minorHAnsi"/>
          <w:b/>
        </w:rPr>
      </w:pPr>
    </w:p>
    <w:p w14:paraId="16EB5DD7" w14:textId="22535773" w:rsidR="00EB20C6" w:rsidRPr="008E09DC" w:rsidRDefault="000867BA" w:rsidP="00D90E5D">
      <w:pPr>
        <w:ind w:left="2124" w:hanging="2124"/>
        <w:rPr>
          <w:rFonts w:asciiTheme="minorHAnsi" w:hAnsiTheme="minorHAnsi" w:cstheme="minorHAnsi"/>
          <w:b/>
          <w:bCs/>
        </w:rPr>
      </w:pPr>
      <w:r w:rsidRPr="008E09DC">
        <w:rPr>
          <w:rFonts w:asciiTheme="minorHAnsi" w:hAnsiTheme="minorHAnsi" w:cstheme="minorHAnsi"/>
          <w:b/>
        </w:rPr>
        <w:t xml:space="preserve">Název </w:t>
      </w:r>
      <w:r w:rsidR="00602287" w:rsidRPr="008E09DC">
        <w:rPr>
          <w:rFonts w:asciiTheme="minorHAnsi" w:hAnsiTheme="minorHAnsi" w:cstheme="minorHAnsi"/>
          <w:b/>
        </w:rPr>
        <w:t>akce</w:t>
      </w:r>
      <w:r w:rsidR="00ED60D7" w:rsidRPr="008E09DC">
        <w:rPr>
          <w:rFonts w:asciiTheme="minorHAnsi" w:hAnsiTheme="minorHAnsi" w:cstheme="minorHAnsi"/>
          <w:b/>
        </w:rPr>
        <w:t xml:space="preserve">: </w:t>
      </w:r>
      <w:r w:rsidR="0000435F" w:rsidRPr="008E09DC">
        <w:rPr>
          <w:rFonts w:asciiTheme="minorHAnsi" w:hAnsiTheme="minorHAnsi" w:cstheme="minorHAnsi"/>
          <w:b/>
        </w:rPr>
        <w:t>„</w:t>
      </w:r>
      <w:r w:rsidR="00A73945" w:rsidRPr="008E09DC">
        <w:rPr>
          <w:rFonts w:asciiTheme="minorHAnsi" w:hAnsiTheme="minorHAnsi" w:cstheme="minorHAnsi"/>
          <w:b/>
        </w:rPr>
        <w:t>I</w:t>
      </w:r>
      <w:r w:rsidR="00A86AE3" w:rsidRPr="008E09DC">
        <w:rPr>
          <w:rFonts w:asciiTheme="minorHAnsi" w:hAnsiTheme="minorHAnsi" w:cstheme="minorHAnsi"/>
          <w:b/>
        </w:rPr>
        <w:t>I</w:t>
      </w:r>
      <w:r w:rsidR="00311033" w:rsidRPr="008E09DC">
        <w:rPr>
          <w:rFonts w:asciiTheme="minorHAnsi" w:hAnsiTheme="minorHAnsi" w:cstheme="minorHAnsi"/>
          <w:b/>
        </w:rPr>
        <w:t>I</w:t>
      </w:r>
      <w:r w:rsidR="00992636">
        <w:rPr>
          <w:rFonts w:asciiTheme="minorHAnsi" w:hAnsiTheme="minorHAnsi" w:cstheme="minorHAnsi"/>
          <w:b/>
        </w:rPr>
        <w:t xml:space="preserve">/00410 </w:t>
      </w:r>
      <w:proofErr w:type="spellStart"/>
      <w:r w:rsidR="00992636">
        <w:rPr>
          <w:rFonts w:asciiTheme="minorHAnsi" w:hAnsiTheme="minorHAnsi" w:cstheme="minorHAnsi"/>
          <w:b/>
        </w:rPr>
        <w:t>Kletice</w:t>
      </w:r>
      <w:proofErr w:type="spellEnd"/>
      <w:r w:rsidR="00A92BB8" w:rsidRPr="008E09DC">
        <w:rPr>
          <w:rFonts w:asciiTheme="minorHAnsi" w:hAnsiTheme="minorHAnsi" w:cstheme="minorHAnsi"/>
          <w:b/>
          <w:bCs/>
        </w:rPr>
        <w:t xml:space="preserve">, most </w:t>
      </w:r>
      <w:r w:rsidR="00992636">
        <w:rPr>
          <w:rFonts w:asciiTheme="minorHAnsi" w:hAnsiTheme="minorHAnsi" w:cstheme="minorHAnsi"/>
          <w:b/>
          <w:bCs/>
        </w:rPr>
        <w:t xml:space="preserve">přes odpad rybníka před obcí </w:t>
      </w:r>
      <w:proofErr w:type="spellStart"/>
      <w:r w:rsidR="00992636">
        <w:rPr>
          <w:rFonts w:asciiTheme="minorHAnsi" w:hAnsiTheme="minorHAnsi" w:cstheme="minorHAnsi"/>
          <w:b/>
          <w:bCs/>
        </w:rPr>
        <w:t>Kletice</w:t>
      </w:r>
      <w:proofErr w:type="spellEnd"/>
      <w:r w:rsidR="00992636">
        <w:rPr>
          <w:rFonts w:asciiTheme="minorHAnsi" w:hAnsiTheme="minorHAnsi" w:cstheme="minorHAnsi"/>
          <w:b/>
          <w:bCs/>
        </w:rPr>
        <w:t xml:space="preserve"> </w:t>
      </w:r>
      <w:proofErr w:type="spellStart"/>
      <w:r w:rsidR="00992636">
        <w:rPr>
          <w:rFonts w:asciiTheme="minorHAnsi" w:hAnsiTheme="minorHAnsi" w:cstheme="minorHAnsi"/>
          <w:b/>
          <w:bCs/>
        </w:rPr>
        <w:t>ev.č</w:t>
      </w:r>
      <w:proofErr w:type="spellEnd"/>
      <w:r w:rsidR="00992636">
        <w:rPr>
          <w:rFonts w:asciiTheme="minorHAnsi" w:hAnsiTheme="minorHAnsi" w:cstheme="minorHAnsi"/>
          <w:b/>
          <w:bCs/>
        </w:rPr>
        <w:t>. 00410-1</w:t>
      </w:r>
      <w:r w:rsidR="00311033" w:rsidRPr="008E09DC">
        <w:rPr>
          <w:rFonts w:asciiTheme="minorHAnsi" w:hAnsiTheme="minorHAnsi" w:cstheme="minorHAnsi"/>
          <w:b/>
          <w:bCs/>
        </w:rPr>
        <w:t>“</w:t>
      </w:r>
      <w:r w:rsidR="000560CE" w:rsidRPr="008E09DC">
        <w:rPr>
          <w:rFonts w:asciiTheme="minorHAnsi" w:hAnsiTheme="minorHAnsi" w:cstheme="minorHAnsi"/>
          <w:b/>
        </w:rPr>
        <w:t xml:space="preserve"> </w:t>
      </w:r>
    </w:p>
    <w:p w14:paraId="5E7BCCC8" w14:textId="77777777" w:rsidR="00EB20C6" w:rsidRPr="008E09DC" w:rsidRDefault="00EB20C6" w:rsidP="00311033">
      <w:pPr>
        <w:ind w:left="2124" w:hanging="2124"/>
        <w:rPr>
          <w:rFonts w:asciiTheme="minorHAnsi" w:hAnsiTheme="minorHAnsi" w:cstheme="minorHAnsi"/>
          <w:b/>
        </w:rPr>
      </w:pPr>
    </w:p>
    <w:p w14:paraId="4E6C0007" w14:textId="671B285B" w:rsidR="00EB20C6" w:rsidRPr="008E09DC" w:rsidRDefault="00EB20C6" w:rsidP="00EB20C6">
      <w:pPr>
        <w:rPr>
          <w:rFonts w:asciiTheme="minorHAnsi" w:hAnsiTheme="minorHAnsi" w:cstheme="minorHAnsi"/>
        </w:rPr>
      </w:pPr>
      <w:r w:rsidRPr="008E09DC">
        <w:rPr>
          <w:rFonts w:asciiTheme="minorHAnsi" w:hAnsiTheme="minorHAnsi" w:cstheme="minorHAnsi"/>
          <w:b/>
        </w:rPr>
        <w:t xml:space="preserve">Místo realizace akce: </w:t>
      </w:r>
      <w:r w:rsidRPr="008E09DC">
        <w:rPr>
          <w:rFonts w:asciiTheme="minorHAnsi" w:hAnsiTheme="minorHAnsi" w:cstheme="minorHAnsi"/>
        </w:rPr>
        <w:t>most na silnici č. III/</w:t>
      </w:r>
      <w:r w:rsidR="00992636">
        <w:rPr>
          <w:rFonts w:asciiTheme="minorHAnsi" w:hAnsiTheme="minorHAnsi" w:cstheme="minorHAnsi"/>
        </w:rPr>
        <w:t>00410</w:t>
      </w:r>
    </w:p>
    <w:p w14:paraId="2049F18C" w14:textId="3DD56FCB" w:rsidR="00EB20C6" w:rsidRPr="008E09DC" w:rsidRDefault="00EB20C6" w:rsidP="00EB20C6">
      <w:pPr>
        <w:rPr>
          <w:rFonts w:asciiTheme="minorHAnsi" w:hAnsiTheme="minorHAnsi" w:cstheme="minorHAnsi"/>
          <w:bCs/>
        </w:rPr>
      </w:pPr>
      <w:r w:rsidRPr="008E09DC">
        <w:rPr>
          <w:rFonts w:asciiTheme="minorHAnsi" w:hAnsiTheme="minorHAnsi" w:cstheme="minorHAnsi"/>
        </w:rPr>
        <w:t xml:space="preserve">                             </w:t>
      </w:r>
      <w:r w:rsidR="009466E1" w:rsidRPr="008E09DC">
        <w:rPr>
          <w:rFonts w:asciiTheme="minorHAnsi" w:hAnsiTheme="minorHAnsi" w:cstheme="minorHAnsi"/>
        </w:rPr>
        <w:t xml:space="preserve">          </w:t>
      </w:r>
      <w:proofErr w:type="gramStart"/>
      <w:r w:rsidR="009466E1" w:rsidRPr="008E09DC">
        <w:rPr>
          <w:rFonts w:asciiTheme="minorHAnsi" w:hAnsiTheme="minorHAnsi" w:cstheme="minorHAnsi"/>
        </w:rPr>
        <w:t>okres :</w:t>
      </w:r>
      <w:proofErr w:type="gramEnd"/>
      <w:r w:rsidR="009466E1" w:rsidRPr="008E09DC">
        <w:rPr>
          <w:rFonts w:asciiTheme="minorHAnsi" w:hAnsiTheme="minorHAnsi" w:cstheme="minorHAnsi"/>
        </w:rPr>
        <w:t xml:space="preserve"> </w:t>
      </w:r>
      <w:r w:rsidR="00A92BB8" w:rsidRPr="008E09DC">
        <w:rPr>
          <w:rFonts w:asciiTheme="minorHAnsi" w:hAnsiTheme="minorHAnsi" w:cstheme="minorHAnsi"/>
        </w:rPr>
        <w:t>Příbram</w:t>
      </w:r>
    </w:p>
    <w:p w14:paraId="4FC45C01" w14:textId="77777777" w:rsidR="00C35E24" w:rsidRPr="008E09DC" w:rsidRDefault="000560CE" w:rsidP="00311033">
      <w:pPr>
        <w:ind w:left="2124" w:hanging="2124"/>
        <w:rPr>
          <w:rFonts w:asciiTheme="minorHAnsi" w:hAnsiTheme="minorHAnsi" w:cstheme="minorHAnsi"/>
          <w:b/>
        </w:rPr>
      </w:pPr>
      <w:r w:rsidRPr="008E09DC">
        <w:rPr>
          <w:rFonts w:asciiTheme="minorHAnsi" w:hAnsiTheme="minorHAnsi" w:cstheme="minorHAnsi"/>
          <w:b/>
        </w:rPr>
        <w:t xml:space="preserve">                      </w:t>
      </w:r>
      <w:r w:rsidR="005C2886" w:rsidRPr="008E09DC">
        <w:rPr>
          <w:rFonts w:asciiTheme="minorHAnsi" w:hAnsiTheme="minorHAnsi" w:cstheme="minorHAnsi"/>
          <w:b/>
        </w:rPr>
        <w:t xml:space="preserve">   </w:t>
      </w:r>
    </w:p>
    <w:p w14:paraId="3D423213" w14:textId="77777777" w:rsidR="0012568C" w:rsidRPr="0012568C" w:rsidRDefault="0012568C" w:rsidP="0012568C">
      <w:pPr>
        <w:spacing w:before="100" w:beforeAutospacing="1" w:after="100" w:afterAutospacing="1"/>
      </w:pPr>
      <w:r w:rsidRPr="0012568C">
        <w:rPr>
          <w:noProof/>
        </w:rPr>
        <w:drawing>
          <wp:inline distT="0" distB="0" distL="0" distR="0" wp14:anchorId="2F87D5A0" wp14:editId="033436B0">
            <wp:extent cx="5361940" cy="3330504"/>
            <wp:effectExtent l="0" t="0" r="0" b="3810"/>
            <wp:docPr id="2" name="obrázek 2" descr="Obsah obrázku mapa, text, diagram,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mapa, text, diagram, řada/pruh&#10;&#10;Popis byl vytvořen automaticky"/>
                    <pic:cNvPicPr>
                      <a:picLocks noChangeAspect="1" noChangeArrowheads="1"/>
                    </pic:cNvPicPr>
                  </pic:nvPicPr>
                  <pic:blipFill rotWithShape="1">
                    <a:blip r:embed="rId11">
                      <a:extLst>
                        <a:ext uri="{28A0092B-C50C-407E-A947-70E740481C1C}">
                          <a14:useLocalDpi xmlns:a14="http://schemas.microsoft.com/office/drawing/2010/main" val="0"/>
                        </a:ext>
                      </a:extLst>
                    </a:blip>
                    <a:srcRect t="20473"/>
                    <a:stretch/>
                  </pic:blipFill>
                  <pic:spPr bwMode="auto">
                    <a:xfrm>
                      <a:off x="0" y="0"/>
                      <a:ext cx="5365478" cy="3332702"/>
                    </a:xfrm>
                    <a:prstGeom prst="rect">
                      <a:avLst/>
                    </a:prstGeom>
                    <a:noFill/>
                    <a:ln>
                      <a:noFill/>
                    </a:ln>
                    <a:extLst>
                      <a:ext uri="{53640926-AAD7-44D8-BBD7-CCE9431645EC}">
                        <a14:shadowObscured xmlns:a14="http://schemas.microsoft.com/office/drawing/2010/main"/>
                      </a:ext>
                    </a:extLst>
                  </pic:spPr>
                </pic:pic>
              </a:graphicData>
            </a:graphic>
          </wp:inline>
        </w:drawing>
      </w:r>
    </w:p>
    <w:p w14:paraId="3B0A6B87" w14:textId="1B7142D4" w:rsidR="00C82ECA" w:rsidRPr="008E09DC" w:rsidRDefault="00C82ECA" w:rsidP="008E09DC">
      <w:pPr>
        <w:widowControl w:val="0"/>
        <w:tabs>
          <w:tab w:val="center" w:pos="4542"/>
          <w:tab w:val="left" w:pos="8310"/>
        </w:tabs>
        <w:spacing w:before="172"/>
        <w:rPr>
          <w:rFonts w:asciiTheme="minorHAnsi" w:hAnsiTheme="minorHAnsi" w:cstheme="minorHAnsi"/>
          <w:b/>
        </w:rPr>
      </w:pPr>
    </w:p>
    <w:p w14:paraId="303C70D6" w14:textId="77777777" w:rsidR="00A92BB8" w:rsidRPr="008E09DC" w:rsidRDefault="00A92BB8" w:rsidP="005F75A0">
      <w:pPr>
        <w:widowControl w:val="0"/>
        <w:tabs>
          <w:tab w:val="center" w:pos="4542"/>
          <w:tab w:val="left" w:pos="8310"/>
        </w:tabs>
        <w:spacing w:before="172"/>
        <w:jc w:val="center"/>
        <w:rPr>
          <w:rFonts w:asciiTheme="minorHAnsi" w:hAnsiTheme="minorHAnsi" w:cstheme="minorHAnsi"/>
          <w:b/>
        </w:rPr>
      </w:pPr>
    </w:p>
    <w:p w14:paraId="19CBF9BB" w14:textId="474150EB" w:rsidR="00602287" w:rsidRPr="008E09DC" w:rsidRDefault="00602287">
      <w:pPr>
        <w:rPr>
          <w:rFonts w:asciiTheme="minorHAnsi" w:hAnsiTheme="minorHAnsi" w:cstheme="minorHAnsi"/>
          <w:b/>
        </w:rPr>
      </w:pPr>
      <w:r w:rsidRPr="008E09DC">
        <w:rPr>
          <w:rFonts w:asciiTheme="minorHAnsi" w:hAnsiTheme="minorHAnsi" w:cstheme="minorHAnsi"/>
        </w:rPr>
        <w:t xml:space="preserve"> </w:t>
      </w:r>
      <w:r w:rsidR="000867BA" w:rsidRPr="008E09DC">
        <w:rPr>
          <w:rFonts w:asciiTheme="minorHAnsi" w:hAnsiTheme="minorHAnsi" w:cstheme="minorHAnsi"/>
          <w:b/>
        </w:rPr>
        <w:t>Staničení provozní v km:</w:t>
      </w:r>
      <w:r w:rsidR="008E09DC" w:rsidRPr="008E09DC">
        <w:rPr>
          <w:rFonts w:asciiTheme="minorHAnsi" w:hAnsiTheme="minorHAnsi" w:cstheme="minorHAnsi"/>
          <w:b/>
        </w:rPr>
        <w:t xml:space="preserve"> </w:t>
      </w:r>
      <w:r w:rsidR="0012568C">
        <w:rPr>
          <w:rFonts w:asciiTheme="minorHAnsi" w:hAnsiTheme="minorHAnsi" w:cstheme="minorHAnsi"/>
          <w:b/>
        </w:rPr>
        <w:t>1,8</w:t>
      </w:r>
      <w:r w:rsidR="008E09DC" w:rsidRPr="008E09DC">
        <w:rPr>
          <w:rFonts w:asciiTheme="minorHAnsi" w:hAnsiTheme="minorHAnsi" w:cstheme="minorHAnsi"/>
          <w:b/>
        </w:rPr>
        <w:t xml:space="preserve"> km</w:t>
      </w:r>
      <w:r w:rsidR="00C44679" w:rsidRPr="008E09DC">
        <w:rPr>
          <w:rFonts w:asciiTheme="minorHAnsi" w:hAnsiTheme="minorHAnsi" w:cstheme="minorHAnsi"/>
          <w:b/>
        </w:rPr>
        <w:t xml:space="preserve">, CMS: </w:t>
      </w:r>
      <w:r w:rsidR="00A92BB8" w:rsidRPr="008E09DC">
        <w:rPr>
          <w:rFonts w:asciiTheme="minorHAnsi" w:hAnsiTheme="minorHAnsi" w:cstheme="minorHAnsi"/>
          <w:b/>
        </w:rPr>
        <w:t>Sedlec-Prčice</w:t>
      </w:r>
    </w:p>
    <w:p w14:paraId="60CD9ADC" w14:textId="77777777" w:rsidR="00A92BB8" w:rsidRPr="008E09DC" w:rsidRDefault="00A92BB8">
      <w:pPr>
        <w:rPr>
          <w:rFonts w:asciiTheme="minorHAnsi" w:hAnsiTheme="minorHAnsi" w:cstheme="minorHAnsi"/>
          <w:b/>
        </w:rPr>
      </w:pPr>
    </w:p>
    <w:p w14:paraId="231726CB" w14:textId="77777777" w:rsidR="00EB20C6" w:rsidRPr="008E09DC" w:rsidRDefault="00EB20C6" w:rsidP="00EB20C6">
      <w:pPr>
        <w:pStyle w:val="Odstavecseseznamem"/>
        <w:numPr>
          <w:ilvl w:val="0"/>
          <w:numId w:val="11"/>
        </w:numPr>
        <w:ind w:left="360"/>
        <w:jc w:val="both"/>
        <w:rPr>
          <w:rFonts w:asciiTheme="minorHAnsi" w:eastAsiaTheme="minorHAnsi" w:hAnsiTheme="minorHAnsi" w:cstheme="minorHAnsi"/>
          <w:color w:val="000000"/>
        </w:rPr>
      </w:pPr>
      <w:r w:rsidRPr="008E09DC">
        <w:rPr>
          <w:rFonts w:asciiTheme="minorHAnsi" w:eastAsiaTheme="minorHAnsi" w:hAnsiTheme="minorHAnsi" w:cstheme="minorHAnsi"/>
          <w:b/>
          <w:color w:val="000000"/>
        </w:rPr>
        <w:t>Předmět akce</w:t>
      </w:r>
      <w:r w:rsidRPr="008E09DC">
        <w:rPr>
          <w:rFonts w:asciiTheme="minorHAnsi" w:eastAsiaTheme="minorHAnsi" w:hAnsiTheme="minorHAnsi" w:cstheme="minorHAnsi"/>
          <w:color w:val="000000"/>
        </w:rPr>
        <w:t>:</w:t>
      </w:r>
    </w:p>
    <w:p w14:paraId="461EC660" w14:textId="77777777" w:rsidR="00A92BB8" w:rsidRPr="008E09DC" w:rsidRDefault="00A92BB8" w:rsidP="00A92BB8">
      <w:pPr>
        <w:jc w:val="both"/>
        <w:rPr>
          <w:rFonts w:asciiTheme="minorHAnsi" w:eastAsiaTheme="minorHAnsi" w:hAnsiTheme="minorHAnsi" w:cstheme="minorHAnsi"/>
          <w:color w:val="000000"/>
        </w:rPr>
      </w:pPr>
    </w:p>
    <w:p w14:paraId="4A37FED4" w14:textId="311D2C82" w:rsidR="002D1AE6" w:rsidRPr="008E09DC" w:rsidRDefault="002D1AE6" w:rsidP="002D1AE6">
      <w:pPr>
        <w:rPr>
          <w:rFonts w:asciiTheme="minorHAnsi" w:hAnsiTheme="minorHAnsi" w:cstheme="minorHAnsi"/>
          <w:bCs/>
        </w:rPr>
      </w:pPr>
      <w:r w:rsidRPr="008E09DC">
        <w:rPr>
          <w:rFonts w:asciiTheme="minorHAnsi" w:hAnsiTheme="minorHAnsi" w:cstheme="minorHAnsi"/>
        </w:rPr>
        <w:t>Kompletní v</w:t>
      </w:r>
      <w:r w:rsidRPr="008E09DC">
        <w:rPr>
          <w:rFonts w:asciiTheme="minorHAnsi" w:hAnsiTheme="minorHAnsi" w:cstheme="minorHAnsi"/>
          <w:bCs/>
        </w:rPr>
        <w:t xml:space="preserve">ypracování projektové dokumentace (PD) pro společné rozhodnutí o umístění a povolení stavby (DUSP) </w:t>
      </w:r>
      <w:r w:rsidRPr="008E09DC">
        <w:rPr>
          <w:rFonts w:asciiTheme="minorHAnsi" w:hAnsiTheme="minorHAnsi" w:cstheme="minorHAnsi"/>
          <w:snapToGrid w:val="0"/>
        </w:rPr>
        <w:t>včetně výkonu inženýrské činnosti ke stavebnímu povolení (IČ k SP); v</w:t>
      </w:r>
      <w:r w:rsidRPr="008E09DC">
        <w:rPr>
          <w:rFonts w:asciiTheme="minorHAnsi" w:hAnsiTheme="minorHAnsi" w:cstheme="minorHAnsi"/>
          <w:bCs/>
        </w:rPr>
        <w:t>ypracování PD pro provádění stavby (PDPS); v</w:t>
      </w:r>
      <w:r w:rsidRPr="008E09DC">
        <w:rPr>
          <w:rFonts w:asciiTheme="minorHAnsi" w:hAnsiTheme="minorHAnsi" w:cstheme="minorHAnsi"/>
        </w:rPr>
        <w:t>ýkon autorského dozoru (AD); vypracování 1. hlavní mostní prohlídky (1.HPM) a mostního listu (ML) včetně zanesení do systému BMS na akci: „</w:t>
      </w:r>
      <w:r w:rsidR="009466E1" w:rsidRPr="008E09DC">
        <w:rPr>
          <w:rFonts w:asciiTheme="minorHAnsi" w:hAnsiTheme="minorHAnsi" w:cstheme="minorHAnsi"/>
        </w:rPr>
        <w:t>III/</w:t>
      </w:r>
      <w:r w:rsidR="00287397">
        <w:rPr>
          <w:rFonts w:asciiTheme="minorHAnsi" w:hAnsiTheme="minorHAnsi" w:cstheme="minorHAnsi"/>
          <w:bCs/>
        </w:rPr>
        <w:t xml:space="preserve">00410, most přes odpad rybníka před obcí </w:t>
      </w:r>
      <w:proofErr w:type="spellStart"/>
      <w:r w:rsidR="00287397">
        <w:rPr>
          <w:rFonts w:asciiTheme="minorHAnsi" w:hAnsiTheme="minorHAnsi" w:cstheme="minorHAnsi"/>
          <w:bCs/>
        </w:rPr>
        <w:t>Kletice</w:t>
      </w:r>
      <w:proofErr w:type="spellEnd"/>
      <w:r w:rsidR="00287397">
        <w:rPr>
          <w:rFonts w:asciiTheme="minorHAnsi" w:hAnsiTheme="minorHAnsi" w:cstheme="minorHAnsi"/>
          <w:bCs/>
        </w:rPr>
        <w:t xml:space="preserve"> </w:t>
      </w:r>
      <w:proofErr w:type="spellStart"/>
      <w:r w:rsidR="00287397">
        <w:rPr>
          <w:rFonts w:asciiTheme="minorHAnsi" w:hAnsiTheme="minorHAnsi" w:cstheme="minorHAnsi"/>
          <w:bCs/>
        </w:rPr>
        <w:t>ev.č</w:t>
      </w:r>
      <w:proofErr w:type="spellEnd"/>
      <w:r w:rsidR="00287397">
        <w:rPr>
          <w:rFonts w:asciiTheme="minorHAnsi" w:hAnsiTheme="minorHAnsi" w:cstheme="minorHAnsi"/>
          <w:bCs/>
        </w:rPr>
        <w:t>. 00410-1</w:t>
      </w:r>
      <w:r w:rsidR="009466E1" w:rsidRPr="008E09DC">
        <w:rPr>
          <w:rFonts w:asciiTheme="minorHAnsi" w:hAnsiTheme="minorHAnsi" w:cstheme="minorHAnsi"/>
          <w:bCs/>
        </w:rPr>
        <w:t xml:space="preserve"> </w:t>
      </w:r>
      <w:r w:rsidR="00EC5E34" w:rsidRPr="008E09DC">
        <w:rPr>
          <w:rFonts w:asciiTheme="minorHAnsi" w:hAnsiTheme="minorHAnsi" w:cstheme="minorHAnsi"/>
          <w:bCs/>
        </w:rPr>
        <w:t xml:space="preserve">- PD </w:t>
      </w:r>
      <w:r w:rsidRPr="008E09DC">
        <w:rPr>
          <w:rFonts w:asciiTheme="minorHAnsi" w:hAnsiTheme="minorHAnsi" w:cstheme="minorHAnsi"/>
        </w:rPr>
        <w:t>“.</w:t>
      </w:r>
    </w:p>
    <w:p w14:paraId="6137F6FC" w14:textId="77777777" w:rsidR="002D1AE6" w:rsidRPr="008E09DC" w:rsidRDefault="002D1AE6" w:rsidP="002D1AE6">
      <w:pPr>
        <w:jc w:val="both"/>
        <w:rPr>
          <w:rFonts w:asciiTheme="minorHAnsi" w:hAnsiTheme="minorHAnsi" w:cstheme="minorHAnsi"/>
        </w:rPr>
      </w:pPr>
    </w:p>
    <w:p w14:paraId="3B0B17EF" w14:textId="77777777" w:rsidR="002D1AE6" w:rsidRPr="008E09DC" w:rsidRDefault="002D1AE6" w:rsidP="002D1AE6">
      <w:pPr>
        <w:jc w:val="both"/>
        <w:rPr>
          <w:rFonts w:asciiTheme="minorHAnsi" w:hAnsiTheme="minorHAnsi" w:cstheme="minorHAnsi"/>
        </w:rPr>
      </w:pPr>
      <w:r w:rsidRPr="008E09DC">
        <w:rPr>
          <w:rFonts w:asciiTheme="minorHAnsi" w:hAnsiTheme="minorHAnsi" w:cstheme="minorHAnsi"/>
        </w:rPr>
        <w:t xml:space="preserve">Součástí akce bude také zajištění veškerých smluv pro přeložení inženýrských sítí (včetně finálních smluv o provedení překládky) a řešení kompletního majetkoprávního vypořádání stavby. Majetkoprávní vypořádání stavby je součástí předmětu plnění a bude prováděno v souladu s platným </w:t>
      </w:r>
      <w:r w:rsidRPr="008E09DC">
        <w:rPr>
          <w:rFonts w:asciiTheme="minorHAnsi" w:hAnsiTheme="minorHAnsi" w:cstheme="minorHAnsi"/>
          <w:i/>
        </w:rPr>
        <w:t>Metodickým pokynem pro výkon majetkoprávní přípravy dopravních staveb Středočeského kraje</w:t>
      </w:r>
      <w:r w:rsidRPr="008E09DC">
        <w:rPr>
          <w:rFonts w:asciiTheme="minorHAnsi" w:hAnsiTheme="minorHAnsi" w:cstheme="minorHAnsi"/>
        </w:rPr>
        <w:t>, schváleným Zastupitelstvem kraje.</w:t>
      </w:r>
    </w:p>
    <w:p w14:paraId="33A2055D" w14:textId="77777777" w:rsidR="002D1AE6" w:rsidRPr="008E09DC" w:rsidRDefault="002D1AE6" w:rsidP="002D1AE6">
      <w:pPr>
        <w:jc w:val="both"/>
        <w:rPr>
          <w:rFonts w:asciiTheme="minorHAnsi" w:hAnsiTheme="minorHAnsi" w:cstheme="minorHAnsi"/>
        </w:rPr>
      </w:pPr>
    </w:p>
    <w:p w14:paraId="69B49CF2" w14:textId="77777777" w:rsidR="00EB20C6" w:rsidRPr="008E09DC" w:rsidRDefault="002D1AE6" w:rsidP="002D1AE6">
      <w:pPr>
        <w:rPr>
          <w:rFonts w:asciiTheme="minorHAnsi" w:hAnsiTheme="minorHAnsi" w:cstheme="minorHAnsi"/>
          <w:b/>
        </w:rPr>
      </w:pPr>
      <w:r w:rsidRPr="008E09DC">
        <w:rPr>
          <w:rFonts w:asciiTheme="minorHAnsi" w:hAnsiTheme="minorHAnsi" w:cstheme="minorHAnsi"/>
        </w:rPr>
        <w:t xml:space="preserve">Projektová dokumentace bude vyhotovena dle směrnice pro dokumentaci staveb pozemních komunikací, účinné od 01. 08. 2022:  </w:t>
      </w:r>
      <w:hyperlink r:id="rId12" w:history="1">
        <w:r w:rsidRPr="008E09DC">
          <w:rPr>
            <w:rFonts w:asciiTheme="minorHAnsi" w:hAnsiTheme="minorHAnsi" w:cstheme="minorHAnsi"/>
            <w:color w:val="0000FF"/>
            <w:u w:val="single"/>
          </w:rPr>
          <w:t>http://www.pjpk.cz/data/USR_001_2_11_METODICKE_POKYNY/SDS_PK_2022_final.pdf</w:t>
        </w:r>
      </w:hyperlink>
    </w:p>
    <w:p w14:paraId="50F5D9C9" w14:textId="77777777" w:rsidR="00EB20C6" w:rsidRPr="008E09DC" w:rsidRDefault="00EB20C6">
      <w:pPr>
        <w:rPr>
          <w:rFonts w:asciiTheme="minorHAnsi" w:hAnsiTheme="minorHAnsi" w:cstheme="minorHAnsi"/>
          <w:bCs/>
        </w:rPr>
      </w:pPr>
    </w:p>
    <w:p w14:paraId="02B0E71D" w14:textId="77777777" w:rsidR="000B5C13" w:rsidRDefault="000B5C13">
      <w:pPr>
        <w:rPr>
          <w:rFonts w:asciiTheme="minorHAnsi" w:hAnsiTheme="minorHAnsi" w:cstheme="minorHAnsi"/>
          <w:bCs/>
        </w:rPr>
      </w:pPr>
    </w:p>
    <w:p w14:paraId="0131FCCB" w14:textId="77777777" w:rsidR="00B63D07" w:rsidRPr="008E09DC" w:rsidRDefault="00B63D07">
      <w:pPr>
        <w:rPr>
          <w:rFonts w:asciiTheme="minorHAnsi" w:hAnsiTheme="minorHAnsi" w:cstheme="minorHAnsi"/>
          <w:bCs/>
        </w:rPr>
      </w:pPr>
    </w:p>
    <w:p w14:paraId="579EF703" w14:textId="2D77FDFB" w:rsidR="00602287" w:rsidRPr="00B63D07" w:rsidRDefault="000867BA" w:rsidP="00B63D07">
      <w:pPr>
        <w:pStyle w:val="Odstavecseseznamem"/>
        <w:numPr>
          <w:ilvl w:val="0"/>
          <w:numId w:val="11"/>
        </w:numPr>
        <w:jc w:val="both"/>
        <w:rPr>
          <w:rFonts w:asciiTheme="minorHAnsi" w:hAnsiTheme="minorHAnsi" w:cstheme="minorHAnsi"/>
          <w:b/>
        </w:rPr>
      </w:pPr>
      <w:r w:rsidRPr="00B63D07">
        <w:rPr>
          <w:rFonts w:asciiTheme="minorHAnsi" w:hAnsiTheme="minorHAnsi" w:cstheme="minorHAnsi"/>
          <w:b/>
        </w:rPr>
        <w:t>Součas</w:t>
      </w:r>
      <w:r w:rsidR="000F0C46" w:rsidRPr="00B63D07">
        <w:rPr>
          <w:rFonts w:asciiTheme="minorHAnsi" w:hAnsiTheme="minorHAnsi" w:cstheme="minorHAnsi"/>
          <w:b/>
        </w:rPr>
        <w:t>ný stavební stav mostu</w:t>
      </w:r>
      <w:r w:rsidR="00637A32" w:rsidRPr="00B63D07">
        <w:rPr>
          <w:rFonts w:asciiTheme="minorHAnsi" w:hAnsiTheme="minorHAnsi" w:cstheme="minorHAnsi"/>
          <w:b/>
        </w:rPr>
        <w:t xml:space="preserve"> a výčet požadovaných oprav</w:t>
      </w:r>
      <w:r w:rsidR="00602287" w:rsidRPr="00B63D07">
        <w:rPr>
          <w:rFonts w:asciiTheme="minorHAnsi" w:hAnsiTheme="minorHAnsi" w:cstheme="minorHAnsi"/>
          <w:b/>
        </w:rPr>
        <w:t>:</w:t>
      </w:r>
    </w:p>
    <w:p w14:paraId="0C7AA118" w14:textId="01A024F2" w:rsidR="00B63D07" w:rsidRDefault="00B63D07" w:rsidP="00B63D07">
      <w:pPr>
        <w:jc w:val="both"/>
        <w:rPr>
          <w:rFonts w:asciiTheme="minorHAnsi" w:hAnsiTheme="minorHAnsi" w:cstheme="minorHAnsi"/>
          <w:color w:val="333333"/>
          <w:shd w:val="clear" w:color="auto" w:fill="FFFFFF"/>
        </w:rPr>
      </w:pPr>
      <w:r w:rsidRPr="00B63D07">
        <w:rPr>
          <w:rFonts w:asciiTheme="minorHAnsi" w:hAnsiTheme="minorHAnsi" w:cstheme="minorHAnsi"/>
        </w:rPr>
        <w:t>Stav mostu je nyní klasifikován jako VII= havarijní. Do mostu zatéká,</w:t>
      </w:r>
      <w:r w:rsidR="0012568C">
        <w:rPr>
          <w:rFonts w:asciiTheme="minorHAnsi" w:hAnsiTheme="minorHAnsi" w:cstheme="minorHAnsi"/>
        </w:rPr>
        <w:t xml:space="preserve"> stav NK na bocích silně poškozen hloubkovou degradací, pod římsami silně zatéká, od poslední HMP silně zhoršený stav konstrukce. Horní hrana římsy pod úrovní vozovky na mostě, na pravé římse dochází k zatékání z vozovky na mostě a silné degradaci betonu až do hloubky </w:t>
      </w:r>
      <w:proofErr w:type="gramStart"/>
      <w:r w:rsidR="0012568C">
        <w:rPr>
          <w:rFonts w:asciiTheme="minorHAnsi" w:hAnsiTheme="minorHAnsi" w:cstheme="minorHAnsi"/>
        </w:rPr>
        <w:t>10cm</w:t>
      </w:r>
      <w:proofErr w:type="gramEnd"/>
      <w:r w:rsidR="0012568C">
        <w:rPr>
          <w:rFonts w:asciiTheme="minorHAnsi" w:hAnsiTheme="minorHAnsi" w:cstheme="minorHAnsi"/>
        </w:rPr>
        <w:t>.</w:t>
      </w:r>
      <w:r w:rsidRPr="00B63D07">
        <w:rPr>
          <w:rFonts w:asciiTheme="minorHAnsi" w:hAnsiTheme="minorHAnsi" w:cstheme="minorHAnsi"/>
        </w:rPr>
        <w:t xml:space="preserve"> </w:t>
      </w:r>
      <w:r w:rsidR="0012568C">
        <w:rPr>
          <w:rFonts w:asciiTheme="minorHAnsi" w:hAnsiTheme="minorHAnsi" w:cstheme="minorHAnsi"/>
        </w:rPr>
        <w:t>S</w:t>
      </w:r>
      <w:r w:rsidRPr="00B63D07">
        <w:rPr>
          <w:rFonts w:asciiTheme="minorHAnsi" w:hAnsiTheme="minorHAnsi" w:cstheme="minorHAnsi"/>
        </w:rPr>
        <w:t xml:space="preserve">tav NK neumožňuje s přiměřenými náklady docílit zvýšení. Nosné konstrukce mostu ve velmi špatném stavu. </w:t>
      </w:r>
      <w:r w:rsidRPr="00B63D07">
        <w:rPr>
          <w:rFonts w:asciiTheme="minorHAnsi" w:hAnsiTheme="minorHAnsi" w:cstheme="minorHAnsi"/>
          <w:color w:val="333333"/>
          <w:shd w:val="clear" w:color="auto" w:fill="FFFFFF"/>
        </w:rPr>
        <w:t>Velka degradace betonu.</w:t>
      </w:r>
      <w:r w:rsidRPr="00B63D07">
        <w:rPr>
          <w:rFonts w:asciiTheme="minorHAnsi" w:hAnsiTheme="minorHAnsi" w:cstheme="minorHAnsi"/>
        </w:rPr>
        <w:t xml:space="preserve"> Záchytný systém neodpovídá ČSN a TP. </w:t>
      </w:r>
      <w:r w:rsidRPr="00B63D07">
        <w:rPr>
          <w:rFonts w:asciiTheme="minorHAnsi" w:hAnsiTheme="minorHAnsi" w:cstheme="minorHAnsi"/>
          <w:color w:val="333333"/>
          <w:shd w:val="clear" w:color="auto" w:fill="FFFFFF"/>
        </w:rPr>
        <w:t>Izolační systém nefunkční.</w:t>
      </w:r>
    </w:p>
    <w:p w14:paraId="7137B7C6" w14:textId="77777777" w:rsidR="00B10DBF" w:rsidRDefault="00B10DBF" w:rsidP="00B10DBF">
      <w:pPr>
        <w:autoSpaceDE w:val="0"/>
        <w:autoSpaceDN w:val="0"/>
        <w:adjustRightInd w:val="0"/>
        <w:rPr>
          <w:rFonts w:ascii="Arialtu?né" w:hAnsi="Arialtu?né" w:cs="Arialtu?né"/>
          <w:sz w:val="25"/>
          <w:szCs w:val="25"/>
        </w:rPr>
      </w:pPr>
    </w:p>
    <w:p w14:paraId="6528C733" w14:textId="7E85E1E3"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Stavební stav</w:t>
      </w:r>
    </w:p>
    <w:p w14:paraId="686EE6E3"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Spodní stavba</w:t>
      </w:r>
    </w:p>
    <w:p w14:paraId="019C79DF"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Stavební stav:</w:t>
      </w:r>
    </w:p>
    <w:p w14:paraId="6AFC0699" w14:textId="77777777" w:rsidR="00B10DBF" w:rsidRPr="00B10DBF" w:rsidRDefault="00B10DBF" w:rsidP="00B10DBF">
      <w:pPr>
        <w:autoSpaceDE w:val="0"/>
        <w:autoSpaceDN w:val="0"/>
        <w:adjustRightInd w:val="0"/>
        <w:rPr>
          <w:rFonts w:asciiTheme="minorHAnsi" w:hAnsiTheme="minorHAnsi" w:cstheme="minorHAnsi"/>
        </w:rPr>
      </w:pPr>
      <w:proofErr w:type="gramStart"/>
      <w:r w:rsidRPr="00B10DBF">
        <w:rPr>
          <w:rFonts w:asciiTheme="minorHAnsi" w:hAnsiTheme="minorHAnsi" w:cstheme="minorHAnsi"/>
        </w:rPr>
        <w:t>IV - Uspokojivý</w:t>
      </w:r>
      <w:proofErr w:type="gramEnd"/>
      <w:r w:rsidRPr="00B10DBF">
        <w:rPr>
          <w:rFonts w:asciiTheme="minorHAnsi" w:hAnsiTheme="minorHAnsi" w:cstheme="minorHAnsi"/>
        </w:rPr>
        <w:t xml:space="preserve"> (</w:t>
      </w:r>
      <w:proofErr w:type="spellStart"/>
      <w:r w:rsidRPr="00B10DBF">
        <w:rPr>
          <w:rFonts w:asciiTheme="minorHAnsi" w:hAnsiTheme="minorHAnsi" w:cstheme="minorHAnsi"/>
        </w:rPr>
        <w:t>koefic</w:t>
      </w:r>
      <w:proofErr w:type="spellEnd"/>
      <w:r w:rsidRPr="00B10DBF">
        <w:rPr>
          <w:rFonts w:asciiTheme="minorHAnsi" w:hAnsiTheme="minorHAnsi" w:cstheme="minorHAnsi"/>
        </w:rPr>
        <w:t>. a=0.9)</w:t>
      </w:r>
    </w:p>
    <w:p w14:paraId="61960A53"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Nosná konstrukce</w:t>
      </w:r>
    </w:p>
    <w:p w14:paraId="5417095D"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Stavební stav:</w:t>
      </w:r>
    </w:p>
    <w:p w14:paraId="12CF0E41" w14:textId="77777777" w:rsidR="00B10DBF" w:rsidRPr="00B10DBF" w:rsidRDefault="00B10DBF" w:rsidP="00B10DBF">
      <w:pPr>
        <w:autoSpaceDE w:val="0"/>
        <w:autoSpaceDN w:val="0"/>
        <w:adjustRightInd w:val="0"/>
        <w:rPr>
          <w:rFonts w:asciiTheme="minorHAnsi" w:hAnsiTheme="minorHAnsi" w:cstheme="minorHAnsi"/>
        </w:rPr>
      </w:pPr>
      <w:proofErr w:type="gramStart"/>
      <w:r w:rsidRPr="00B10DBF">
        <w:rPr>
          <w:rFonts w:asciiTheme="minorHAnsi" w:hAnsiTheme="minorHAnsi" w:cstheme="minorHAnsi"/>
        </w:rPr>
        <w:t>VI - Velmi</w:t>
      </w:r>
      <w:proofErr w:type="gramEnd"/>
      <w:r w:rsidRPr="00B10DBF">
        <w:rPr>
          <w:rFonts w:asciiTheme="minorHAnsi" w:hAnsiTheme="minorHAnsi" w:cstheme="minorHAnsi"/>
        </w:rPr>
        <w:t xml:space="preserve"> špatný (</w:t>
      </w:r>
      <w:proofErr w:type="spellStart"/>
      <w:r w:rsidRPr="00B10DBF">
        <w:rPr>
          <w:rFonts w:asciiTheme="minorHAnsi" w:hAnsiTheme="minorHAnsi" w:cstheme="minorHAnsi"/>
        </w:rPr>
        <w:t>koefic</w:t>
      </w:r>
      <w:proofErr w:type="spellEnd"/>
      <w:r w:rsidRPr="00B10DBF">
        <w:rPr>
          <w:rFonts w:asciiTheme="minorHAnsi" w:hAnsiTheme="minorHAnsi" w:cstheme="minorHAnsi"/>
        </w:rPr>
        <w:t>. a=0.6)</w:t>
      </w:r>
    </w:p>
    <w:p w14:paraId="2C628272"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 xml:space="preserve">Použitelnost: </w:t>
      </w:r>
      <w:proofErr w:type="gramStart"/>
      <w:r w:rsidRPr="00B10DBF">
        <w:rPr>
          <w:rFonts w:asciiTheme="minorHAnsi" w:hAnsiTheme="minorHAnsi" w:cstheme="minorHAnsi"/>
        </w:rPr>
        <w:t>III - Použitelné</w:t>
      </w:r>
      <w:proofErr w:type="gramEnd"/>
      <w:r w:rsidRPr="00B10DBF">
        <w:rPr>
          <w:rFonts w:asciiTheme="minorHAnsi" w:hAnsiTheme="minorHAnsi" w:cstheme="minorHAnsi"/>
        </w:rPr>
        <w:t xml:space="preserve"> s výhradou</w:t>
      </w:r>
    </w:p>
    <w:p w14:paraId="5A33170B"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Zatížitelnost</w:t>
      </w:r>
    </w:p>
    <w:p w14:paraId="7507F3B5"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Způsob zjištění zatížitelnosti:</w:t>
      </w:r>
    </w:p>
    <w:p w14:paraId="4D1D6A7A"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N (Způsob stanovení zatížitelnosti neznámý)</w:t>
      </w:r>
    </w:p>
    <w:p w14:paraId="7C8AB0BE" w14:textId="77777777" w:rsidR="00B10DBF" w:rsidRPr="00B10DBF" w:rsidRDefault="00B10DBF" w:rsidP="00B10DBF">
      <w:pPr>
        <w:autoSpaceDE w:val="0"/>
        <w:autoSpaceDN w:val="0"/>
        <w:adjustRightInd w:val="0"/>
        <w:rPr>
          <w:rFonts w:asciiTheme="minorHAnsi" w:hAnsiTheme="minorHAnsi" w:cstheme="minorHAnsi"/>
        </w:rPr>
      </w:pPr>
      <w:proofErr w:type="spellStart"/>
      <w:r w:rsidRPr="00B10DBF">
        <w:rPr>
          <w:rFonts w:asciiTheme="minorHAnsi" w:hAnsiTheme="minorHAnsi" w:cstheme="minorHAnsi"/>
        </w:rPr>
        <w:t>Vn</w:t>
      </w:r>
      <w:proofErr w:type="spellEnd"/>
      <w:r w:rsidRPr="00B10DBF">
        <w:rPr>
          <w:rFonts w:asciiTheme="minorHAnsi" w:hAnsiTheme="minorHAnsi" w:cstheme="minorHAnsi"/>
        </w:rPr>
        <w:t xml:space="preserve"> = 15.</w:t>
      </w:r>
      <w:proofErr w:type="gramStart"/>
      <w:r w:rsidRPr="00B10DBF">
        <w:rPr>
          <w:rFonts w:asciiTheme="minorHAnsi" w:hAnsiTheme="minorHAnsi" w:cstheme="minorHAnsi"/>
        </w:rPr>
        <w:t>0t</w:t>
      </w:r>
      <w:proofErr w:type="gramEnd"/>
    </w:p>
    <w:p w14:paraId="6FAB74D6" w14:textId="77777777" w:rsidR="00B10DBF" w:rsidRPr="00B10DBF" w:rsidRDefault="00B10DBF" w:rsidP="00B10DBF">
      <w:pPr>
        <w:autoSpaceDE w:val="0"/>
        <w:autoSpaceDN w:val="0"/>
        <w:adjustRightInd w:val="0"/>
        <w:rPr>
          <w:rFonts w:asciiTheme="minorHAnsi" w:hAnsiTheme="minorHAnsi" w:cstheme="minorHAnsi"/>
        </w:rPr>
      </w:pPr>
      <w:proofErr w:type="spellStart"/>
      <w:r w:rsidRPr="00B10DBF">
        <w:rPr>
          <w:rFonts w:asciiTheme="minorHAnsi" w:hAnsiTheme="minorHAnsi" w:cstheme="minorHAnsi"/>
        </w:rPr>
        <w:t>Vr</w:t>
      </w:r>
      <w:proofErr w:type="spellEnd"/>
      <w:r w:rsidRPr="00B10DBF">
        <w:rPr>
          <w:rFonts w:asciiTheme="minorHAnsi" w:hAnsiTheme="minorHAnsi" w:cstheme="minorHAnsi"/>
        </w:rPr>
        <w:t xml:space="preserve"> = </w:t>
      </w:r>
      <w:proofErr w:type="gramStart"/>
      <w:r w:rsidRPr="00B10DBF">
        <w:rPr>
          <w:rFonts w:asciiTheme="minorHAnsi" w:hAnsiTheme="minorHAnsi" w:cstheme="minorHAnsi"/>
        </w:rPr>
        <w:t>22t</w:t>
      </w:r>
      <w:proofErr w:type="gramEnd"/>
    </w:p>
    <w:p w14:paraId="1FAE33D9"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 xml:space="preserve">Ve = </w:t>
      </w:r>
      <w:proofErr w:type="gramStart"/>
      <w:r w:rsidRPr="00B10DBF">
        <w:rPr>
          <w:rFonts w:asciiTheme="minorHAnsi" w:hAnsiTheme="minorHAnsi" w:cstheme="minorHAnsi"/>
        </w:rPr>
        <w:t>156t</w:t>
      </w:r>
      <w:proofErr w:type="gramEnd"/>
    </w:p>
    <w:p w14:paraId="7907DA47" w14:textId="77777777" w:rsidR="00B10DBF" w:rsidRPr="00B10DBF" w:rsidRDefault="00B10DBF" w:rsidP="00B10DBF">
      <w:pPr>
        <w:autoSpaceDE w:val="0"/>
        <w:autoSpaceDN w:val="0"/>
        <w:adjustRightInd w:val="0"/>
        <w:rPr>
          <w:rFonts w:asciiTheme="minorHAnsi" w:hAnsiTheme="minorHAnsi" w:cstheme="minorHAnsi"/>
        </w:rPr>
      </w:pPr>
      <w:proofErr w:type="spellStart"/>
      <w:r w:rsidRPr="00B10DBF">
        <w:rPr>
          <w:rFonts w:asciiTheme="minorHAnsi" w:hAnsiTheme="minorHAnsi" w:cstheme="minorHAnsi"/>
        </w:rPr>
        <w:t>Max.nápravový</w:t>
      </w:r>
      <w:proofErr w:type="spellEnd"/>
      <w:r w:rsidRPr="00B10DBF">
        <w:rPr>
          <w:rFonts w:asciiTheme="minorHAnsi" w:hAnsiTheme="minorHAnsi" w:cstheme="minorHAnsi"/>
        </w:rPr>
        <w:t xml:space="preserve"> tlak = 11.</w:t>
      </w:r>
      <w:proofErr w:type="gramStart"/>
      <w:r w:rsidRPr="00B10DBF">
        <w:rPr>
          <w:rFonts w:asciiTheme="minorHAnsi" w:hAnsiTheme="minorHAnsi" w:cstheme="minorHAnsi"/>
        </w:rPr>
        <w:t>2t</w:t>
      </w:r>
      <w:proofErr w:type="gramEnd"/>
    </w:p>
    <w:p w14:paraId="3D4DDCD0"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Poznámka ke stavu a použitelnosti</w:t>
      </w:r>
    </w:p>
    <w:p w14:paraId="6F1CFDB0"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Stav mostu dán poruchami vlivem zatékání vpravo,</w:t>
      </w:r>
    </w:p>
    <w:p w14:paraId="463D38E1"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součinitel stavu mostu ponechán z předchozí prohlídky.</w:t>
      </w:r>
    </w:p>
    <w:p w14:paraId="35BBF7F7"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Použitelnost mostu dána stavem záchytného systému</w:t>
      </w:r>
    </w:p>
    <w:p w14:paraId="07248B9C"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na mostě a napojení říms na předpolích opěry O2.</w:t>
      </w:r>
    </w:p>
    <w:p w14:paraId="200CA116"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Poznámka k zatížitelnosti</w:t>
      </w:r>
    </w:p>
    <w:p w14:paraId="1F8C926D"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Zatížitelnost mostu převzata z předchozí HPM. Z</w:t>
      </w:r>
    </w:p>
    <w:p w14:paraId="6EDA135F" w14:textId="77777777" w:rsidR="00B10DBF" w:rsidRPr="00B10DBF" w:rsidRDefault="00B10DBF" w:rsidP="00B10DBF">
      <w:pPr>
        <w:autoSpaceDE w:val="0"/>
        <w:autoSpaceDN w:val="0"/>
        <w:adjustRightInd w:val="0"/>
        <w:rPr>
          <w:rFonts w:asciiTheme="minorHAnsi" w:hAnsiTheme="minorHAnsi" w:cstheme="minorHAnsi"/>
        </w:rPr>
      </w:pPr>
      <w:r w:rsidRPr="00B10DBF">
        <w:rPr>
          <w:rFonts w:asciiTheme="minorHAnsi" w:hAnsiTheme="minorHAnsi" w:cstheme="minorHAnsi"/>
        </w:rPr>
        <w:t>hlediska zatížitelnosti stav mostu bez významných</w:t>
      </w:r>
    </w:p>
    <w:p w14:paraId="7000B41B" w14:textId="77777777" w:rsidR="00B10DBF" w:rsidRPr="00B10DBF" w:rsidRDefault="00B10DBF" w:rsidP="00B10DBF">
      <w:pPr>
        <w:autoSpaceDE w:val="0"/>
        <w:autoSpaceDN w:val="0"/>
        <w:adjustRightInd w:val="0"/>
        <w:rPr>
          <w:rFonts w:asciiTheme="minorHAnsi" w:hAnsiTheme="minorHAnsi" w:cstheme="minorHAnsi"/>
        </w:rPr>
      </w:pPr>
      <w:proofErr w:type="gramStart"/>
      <w:r w:rsidRPr="00B10DBF">
        <w:rPr>
          <w:rFonts w:asciiTheme="minorHAnsi" w:hAnsiTheme="minorHAnsi" w:cstheme="minorHAnsi"/>
        </w:rPr>
        <w:t>změn - poškození</w:t>
      </w:r>
      <w:proofErr w:type="gramEnd"/>
      <w:r w:rsidRPr="00B10DBF">
        <w:rPr>
          <w:rFonts w:asciiTheme="minorHAnsi" w:hAnsiTheme="minorHAnsi" w:cstheme="minorHAnsi"/>
        </w:rPr>
        <w:t xml:space="preserve"> lokalizováno v místech mimo</w:t>
      </w:r>
    </w:p>
    <w:p w14:paraId="303A3B35" w14:textId="660A72B5" w:rsidR="00B10DBF" w:rsidRPr="00B10DBF" w:rsidRDefault="00B10DBF" w:rsidP="00B10DBF">
      <w:pPr>
        <w:jc w:val="both"/>
        <w:rPr>
          <w:rFonts w:asciiTheme="minorHAnsi" w:hAnsiTheme="minorHAnsi" w:cstheme="minorHAnsi"/>
          <w:color w:val="333333"/>
          <w:shd w:val="clear" w:color="auto" w:fill="FFFFFF"/>
        </w:rPr>
      </w:pPr>
      <w:r w:rsidRPr="00B10DBF">
        <w:rPr>
          <w:rFonts w:asciiTheme="minorHAnsi" w:hAnsiTheme="minorHAnsi" w:cstheme="minorHAnsi"/>
        </w:rPr>
        <w:t>významné zatížení dopravou.</w:t>
      </w:r>
    </w:p>
    <w:p w14:paraId="27D78615" w14:textId="77777777" w:rsidR="00874BE9" w:rsidRDefault="00874BE9" w:rsidP="00B63D07">
      <w:pPr>
        <w:jc w:val="both"/>
        <w:rPr>
          <w:rFonts w:asciiTheme="minorHAnsi" w:hAnsiTheme="minorHAnsi" w:cstheme="minorHAnsi"/>
          <w:color w:val="333333"/>
          <w:shd w:val="clear" w:color="auto" w:fill="FFFFFF"/>
        </w:rPr>
      </w:pPr>
    </w:p>
    <w:p w14:paraId="2D84A212" w14:textId="3A21151D" w:rsidR="00874BE9" w:rsidRPr="00874BE9" w:rsidRDefault="00874BE9" w:rsidP="00B63D07">
      <w:pPr>
        <w:jc w:val="both"/>
        <w:rPr>
          <w:rFonts w:asciiTheme="minorHAnsi" w:hAnsiTheme="minorHAnsi" w:cstheme="minorHAnsi"/>
          <w:b/>
          <w:bCs/>
          <w:color w:val="333333"/>
          <w:shd w:val="clear" w:color="auto" w:fill="FFFFFF"/>
        </w:rPr>
      </w:pPr>
      <w:r w:rsidRPr="00874BE9">
        <w:rPr>
          <w:rFonts w:asciiTheme="minorHAnsi" w:hAnsiTheme="minorHAnsi" w:cstheme="minorHAnsi"/>
          <w:b/>
          <w:bCs/>
          <w:color w:val="333333"/>
          <w:shd w:val="clear" w:color="auto" w:fill="FFFFFF"/>
        </w:rPr>
        <w:t>Předpokládá se demolice stávajícího objektu a nahrazení objektem novým.</w:t>
      </w:r>
    </w:p>
    <w:p w14:paraId="2946DBF1" w14:textId="77777777" w:rsidR="00B63D07" w:rsidRPr="00874BE9" w:rsidRDefault="00B63D07" w:rsidP="00B63D07">
      <w:pPr>
        <w:jc w:val="both"/>
        <w:rPr>
          <w:rFonts w:asciiTheme="minorHAnsi" w:hAnsiTheme="minorHAnsi" w:cstheme="minorHAnsi"/>
          <w:b/>
          <w:bCs/>
        </w:rPr>
      </w:pPr>
    </w:p>
    <w:p w14:paraId="6F2F4631" w14:textId="77777777" w:rsidR="007B2D2A" w:rsidRPr="008E09DC" w:rsidRDefault="007B2D2A" w:rsidP="007B2D2A">
      <w:pPr>
        <w:pStyle w:val="Zkladntext"/>
        <w:numPr>
          <w:ilvl w:val="0"/>
          <w:numId w:val="13"/>
        </w:numPr>
        <w:ind w:left="360"/>
        <w:rPr>
          <w:rFonts w:asciiTheme="minorHAnsi" w:hAnsiTheme="minorHAnsi" w:cstheme="minorHAnsi"/>
          <w:b/>
        </w:rPr>
      </w:pPr>
      <w:r w:rsidRPr="008E09DC">
        <w:rPr>
          <w:rFonts w:asciiTheme="minorHAnsi" w:hAnsiTheme="minorHAnsi" w:cstheme="minorHAnsi"/>
          <w:b/>
        </w:rPr>
        <w:t>Výčet požadovaných prací:</w:t>
      </w:r>
    </w:p>
    <w:p w14:paraId="03A4B9A5" w14:textId="0C741627" w:rsidR="00983913" w:rsidRPr="008E09DC" w:rsidRDefault="00983913" w:rsidP="00983913">
      <w:pPr>
        <w:numPr>
          <w:ilvl w:val="0"/>
          <w:numId w:val="12"/>
        </w:numPr>
        <w:jc w:val="both"/>
        <w:rPr>
          <w:rFonts w:asciiTheme="minorHAnsi" w:hAnsiTheme="minorHAnsi" w:cstheme="minorHAnsi"/>
        </w:rPr>
      </w:pPr>
      <w:r w:rsidRPr="008E09DC">
        <w:rPr>
          <w:rFonts w:asciiTheme="minorHAnsi" w:hAnsiTheme="minorHAnsi" w:cstheme="minorHAnsi"/>
          <w:bCs/>
        </w:rPr>
        <w:t>P</w:t>
      </w:r>
      <w:r w:rsidR="006F1C76" w:rsidRPr="008E09DC">
        <w:rPr>
          <w:rFonts w:asciiTheme="minorHAnsi" w:hAnsiTheme="minorHAnsi" w:cstheme="minorHAnsi"/>
          <w:bCs/>
        </w:rPr>
        <w:t xml:space="preserve">rovedení </w:t>
      </w:r>
      <w:r w:rsidR="009403D5" w:rsidRPr="008E09DC">
        <w:rPr>
          <w:rFonts w:asciiTheme="minorHAnsi" w:hAnsiTheme="minorHAnsi" w:cstheme="minorHAnsi"/>
          <w:bCs/>
        </w:rPr>
        <w:t>hydrotechnického posouzení</w:t>
      </w:r>
      <w:r w:rsidR="00AC286F" w:rsidRPr="008E09DC">
        <w:rPr>
          <w:rFonts w:asciiTheme="minorHAnsi" w:hAnsiTheme="minorHAnsi" w:cstheme="minorHAnsi"/>
          <w:bCs/>
        </w:rPr>
        <w:t xml:space="preserve">, </w:t>
      </w:r>
      <w:r w:rsidR="006D6F0E" w:rsidRPr="008E09DC">
        <w:rPr>
          <w:rFonts w:asciiTheme="minorHAnsi" w:hAnsiTheme="minorHAnsi" w:cstheme="minorHAnsi"/>
          <w:bCs/>
        </w:rPr>
        <w:t>které upřesní možnost náhrady mostu propustkem případně nutnost</w:t>
      </w:r>
      <w:r w:rsidRPr="008E09DC">
        <w:rPr>
          <w:rFonts w:asciiTheme="minorHAnsi" w:hAnsiTheme="minorHAnsi" w:cstheme="minorHAnsi"/>
          <w:bCs/>
        </w:rPr>
        <w:t xml:space="preserve"> kompletní náhrada mostu novým </w:t>
      </w:r>
      <w:proofErr w:type="gramStart"/>
      <w:r w:rsidRPr="008E09DC">
        <w:rPr>
          <w:rFonts w:asciiTheme="minorHAnsi" w:hAnsiTheme="minorHAnsi" w:cstheme="minorHAnsi"/>
          <w:bCs/>
        </w:rPr>
        <w:t>objektem .</w:t>
      </w:r>
      <w:proofErr w:type="gramEnd"/>
    </w:p>
    <w:p w14:paraId="61729B86" w14:textId="77777777" w:rsidR="00983913" w:rsidRPr="008E09DC" w:rsidRDefault="00983913" w:rsidP="00983913">
      <w:pPr>
        <w:numPr>
          <w:ilvl w:val="0"/>
          <w:numId w:val="12"/>
        </w:numPr>
        <w:jc w:val="both"/>
        <w:rPr>
          <w:rFonts w:asciiTheme="minorHAnsi" w:hAnsiTheme="minorHAnsi" w:cstheme="minorHAnsi"/>
        </w:rPr>
      </w:pPr>
      <w:r w:rsidRPr="008E09DC">
        <w:rPr>
          <w:rFonts w:asciiTheme="minorHAnsi" w:hAnsiTheme="minorHAnsi" w:cstheme="minorHAnsi"/>
          <w:bCs/>
        </w:rPr>
        <w:t>Vypracování PD pro společné rozhodnutí o umístění a povolení stavby (DUSP)</w:t>
      </w:r>
      <w:r w:rsidRPr="008E09DC">
        <w:rPr>
          <w:rFonts w:asciiTheme="minorHAnsi" w:hAnsiTheme="minorHAnsi" w:cstheme="minorHAnsi"/>
          <w:snapToGrid w:val="0"/>
        </w:rPr>
        <w:t xml:space="preserve"> včetně výkonu inženýrské činnosti ke stavebnímu povolení (IČ k SP).</w:t>
      </w:r>
      <w:r w:rsidRPr="008E09DC">
        <w:rPr>
          <w:rFonts w:asciiTheme="minorHAnsi" w:hAnsiTheme="minorHAnsi" w:cstheme="minorHAnsi"/>
          <w:bCs/>
        </w:rPr>
        <w:t xml:space="preserve"> </w:t>
      </w:r>
    </w:p>
    <w:p w14:paraId="04C54072" w14:textId="77777777" w:rsidR="007B2D2A" w:rsidRPr="008E09DC" w:rsidRDefault="007B2D2A" w:rsidP="007B2D2A">
      <w:pPr>
        <w:numPr>
          <w:ilvl w:val="0"/>
          <w:numId w:val="12"/>
        </w:numPr>
        <w:jc w:val="both"/>
        <w:rPr>
          <w:rFonts w:asciiTheme="minorHAnsi" w:hAnsiTheme="minorHAnsi" w:cstheme="minorHAnsi"/>
        </w:rPr>
      </w:pPr>
      <w:r w:rsidRPr="008E09DC">
        <w:rPr>
          <w:rFonts w:asciiTheme="minorHAnsi" w:hAnsiTheme="minorHAnsi" w:cstheme="minorHAnsi"/>
          <w:bCs/>
        </w:rPr>
        <w:t>Vypracování PD pro provádění stavby (PDPS).</w:t>
      </w:r>
    </w:p>
    <w:p w14:paraId="1E4603F2" w14:textId="77777777" w:rsidR="007B2D2A" w:rsidRPr="008E09DC" w:rsidRDefault="007B2D2A" w:rsidP="007B2D2A">
      <w:pPr>
        <w:numPr>
          <w:ilvl w:val="0"/>
          <w:numId w:val="12"/>
        </w:numPr>
        <w:jc w:val="both"/>
        <w:rPr>
          <w:rFonts w:asciiTheme="minorHAnsi" w:hAnsiTheme="minorHAnsi" w:cstheme="minorHAnsi"/>
        </w:rPr>
      </w:pPr>
      <w:r w:rsidRPr="008E09DC">
        <w:rPr>
          <w:rFonts w:asciiTheme="minorHAnsi" w:hAnsiTheme="minorHAnsi" w:cstheme="minorHAnsi"/>
        </w:rPr>
        <w:t>Výkon autorského dozoru (AD).</w:t>
      </w:r>
    </w:p>
    <w:p w14:paraId="7F122D08" w14:textId="77777777" w:rsidR="007B2D2A" w:rsidRPr="008E09DC" w:rsidRDefault="007B2D2A" w:rsidP="007B2D2A">
      <w:pPr>
        <w:numPr>
          <w:ilvl w:val="0"/>
          <w:numId w:val="12"/>
        </w:numPr>
        <w:jc w:val="both"/>
        <w:rPr>
          <w:rFonts w:asciiTheme="minorHAnsi" w:hAnsiTheme="minorHAnsi" w:cstheme="minorHAnsi"/>
        </w:rPr>
      </w:pPr>
      <w:r w:rsidRPr="008E09DC">
        <w:rPr>
          <w:rFonts w:asciiTheme="minorHAnsi" w:hAnsiTheme="minorHAnsi" w:cstheme="minorHAnsi"/>
          <w:color w:val="000000"/>
        </w:rPr>
        <w:t>Vypracování 1. hlavní mostní prohlídky (1.HPM) a mostního listu (ML) včetně zanesení do systému BMS.</w:t>
      </w:r>
    </w:p>
    <w:p w14:paraId="77568F1A" w14:textId="77777777" w:rsidR="00CE174E" w:rsidRPr="008E09DC" w:rsidRDefault="00CE174E" w:rsidP="00CE174E">
      <w:pPr>
        <w:pStyle w:val="Zkladntext"/>
        <w:rPr>
          <w:rFonts w:asciiTheme="minorHAnsi" w:hAnsiTheme="minorHAnsi" w:cstheme="minorHAnsi"/>
          <w:b/>
        </w:rPr>
      </w:pPr>
    </w:p>
    <w:p w14:paraId="4EBCDABF" w14:textId="77777777" w:rsidR="008843B3" w:rsidRPr="008E09DC" w:rsidRDefault="008843B3" w:rsidP="008843B3">
      <w:pPr>
        <w:pStyle w:val="Odstavecseseznamem"/>
        <w:numPr>
          <w:ilvl w:val="0"/>
          <w:numId w:val="13"/>
        </w:numPr>
        <w:ind w:left="417"/>
        <w:jc w:val="both"/>
        <w:rPr>
          <w:rFonts w:asciiTheme="minorHAnsi" w:hAnsiTheme="minorHAnsi" w:cstheme="minorHAnsi"/>
          <w:b/>
        </w:rPr>
      </w:pPr>
      <w:r w:rsidRPr="008E09DC">
        <w:rPr>
          <w:rFonts w:asciiTheme="minorHAnsi" w:hAnsiTheme="minorHAnsi" w:cstheme="minorHAnsi"/>
          <w:b/>
        </w:rPr>
        <w:t>Termíny pro předkládání PD:</w:t>
      </w:r>
    </w:p>
    <w:p w14:paraId="3E20A66E" w14:textId="2C6B8A51" w:rsidR="008843B3" w:rsidRPr="008E09DC" w:rsidRDefault="00B91DFB" w:rsidP="008843B3">
      <w:pPr>
        <w:jc w:val="both"/>
        <w:rPr>
          <w:rFonts w:asciiTheme="minorHAnsi" w:hAnsiTheme="minorHAnsi" w:cstheme="minorHAnsi"/>
        </w:rPr>
      </w:pPr>
      <w:r w:rsidRPr="008E09DC">
        <w:rPr>
          <w:rFonts w:asciiTheme="minorHAnsi" w:hAnsiTheme="minorHAnsi" w:cstheme="minorHAnsi"/>
        </w:rPr>
        <w:t>DUSP</w:t>
      </w:r>
      <w:r w:rsidR="009B0135" w:rsidRPr="008E09DC">
        <w:rPr>
          <w:rFonts w:asciiTheme="minorHAnsi" w:hAnsiTheme="minorHAnsi" w:cstheme="minorHAnsi"/>
        </w:rPr>
        <w:t xml:space="preserve"> koncept: nejpozději do 4</w:t>
      </w:r>
      <w:r w:rsidR="008843B3" w:rsidRPr="008E09DC">
        <w:rPr>
          <w:rFonts w:asciiTheme="minorHAnsi" w:hAnsiTheme="minorHAnsi" w:cstheme="minorHAnsi"/>
        </w:rPr>
        <w:t xml:space="preserve"> měsíců od podpisu Smlouvy.</w:t>
      </w:r>
    </w:p>
    <w:p w14:paraId="059DAA06" w14:textId="77777777" w:rsidR="008843B3" w:rsidRPr="008E09DC" w:rsidRDefault="00B91DFB" w:rsidP="008843B3">
      <w:pPr>
        <w:jc w:val="both"/>
        <w:rPr>
          <w:rFonts w:asciiTheme="minorHAnsi" w:hAnsiTheme="minorHAnsi" w:cstheme="minorHAnsi"/>
        </w:rPr>
      </w:pPr>
      <w:r w:rsidRPr="008E09DC">
        <w:rPr>
          <w:rFonts w:asciiTheme="minorHAnsi" w:hAnsiTheme="minorHAnsi" w:cstheme="minorHAnsi"/>
        </w:rPr>
        <w:lastRenderedPageBreak/>
        <w:t>DUSP</w:t>
      </w:r>
      <w:r w:rsidR="008843B3" w:rsidRPr="008E09DC">
        <w:rPr>
          <w:rFonts w:asciiTheme="minorHAnsi" w:hAnsiTheme="minorHAnsi" w:cstheme="minorHAnsi"/>
        </w:rPr>
        <w:t xml:space="preserve"> čistopis: nejpozději do 1 měsíce od obdržení </w:t>
      </w:r>
      <w:r w:rsidR="008843B3" w:rsidRPr="008E09DC">
        <w:rPr>
          <w:rFonts w:asciiTheme="minorHAnsi" w:hAnsiTheme="minorHAnsi" w:cstheme="minorHAnsi"/>
          <w:u w:val="single"/>
        </w:rPr>
        <w:t>písemných připomínek</w:t>
      </w:r>
      <w:r w:rsidRPr="008E09DC">
        <w:rPr>
          <w:rFonts w:asciiTheme="minorHAnsi" w:hAnsiTheme="minorHAnsi" w:cstheme="minorHAnsi"/>
        </w:rPr>
        <w:t xml:space="preserve"> ke konceptu DUSP</w:t>
      </w:r>
      <w:r w:rsidR="008843B3" w:rsidRPr="008E09DC">
        <w:rPr>
          <w:rFonts w:asciiTheme="minorHAnsi" w:hAnsiTheme="minorHAnsi" w:cstheme="minorHAnsi"/>
        </w:rPr>
        <w:t xml:space="preserve"> od Objednatele.</w:t>
      </w:r>
    </w:p>
    <w:p w14:paraId="379BB439" w14:textId="09D75365" w:rsidR="009B0135" w:rsidRPr="008E09DC" w:rsidRDefault="008843B3" w:rsidP="009B0135">
      <w:pPr>
        <w:jc w:val="both"/>
        <w:rPr>
          <w:rFonts w:asciiTheme="minorHAnsi" w:eastAsiaTheme="minorHAnsi" w:hAnsiTheme="minorHAnsi" w:cstheme="minorHAnsi"/>
          <w:color w:val="000000"/>
        </w:rPr>
      </w:pPr>
      <w:r w:rsidRPr="008E09DC">
        <w:rPr>
          <w:rFonts w:asciiTheme="minorHAnsi" w:hAnsiTheme="minorHAnsi" w:cstheme="minorHAnsi"/>
        </w:rPr>
        <w:t xml:space="preserve">Podání žádosti o vydání SP: nejpozději </w:t>
      </w:r>
      <w:r w:rsidR="003E699E" w:rsidRPr="008E09DC">
        <w:rPr>
          <w:rFonts w:asciiTheme="minorHAnsi" w:hAnsiTheme="minorHAnsi" w:cstheme="minorHAnsi"/>
        </w:rPr>
        <w:t>do</w:t>
      </w:r>
      <w:r w:rsidR="009B0135" w:rsidRPr="008E09DC">
        <w:rPr>
          <w:rFonts w:asciiTheme="minorHAnsi" w:hAnsiTheme="minorHAnsi" w:cstheme="minorHAnsi"/>
        </w:rPr>
        <w:t xml:space="preserve"> 5</w:t>
      </w:r>
      <w:r w:rsidR="003E699E" w:rsidRPr="008E09DC">
        <w:rPr>
          <w:rFonts w:asciiTheme="minorHAnsi" w:hAnsiTheme="minorHAnsi" w:cstheme="minorHAnsi"/>
        </w:rPr>
        <w:t xml:space="preserve"> měsíců</w:t>
      </w:r>
      <w:r w:rsidRPr="008E09DC">
        <w:rPr>
          <w:rFonts w:asciiTheme="minorHAnsi" w:hAnsiTheme="minorHAnsi" w:cstheme="minorHAnsi"/>
        </w:rPr>
        <w:t xml:space="preserve"> od </w:t>
      </w:r>
      <w:r w:rsidRPr="008E09DC">
        <w:rPr>
          <w:rFonts w:asciiTheme="minorHAnsi" w:hAnsiTheme="minorHAnsi" w:cstheme="minorHAnsi"/>
          <w:u w:val="single"/>
        </w:rPr>
        <w:t>vydání čistopisu</w:t>
      </w:r>
      <w:r w:rsidRPr="008E09DC">
        <w:rPr>
          <w:rFonts w:asciiTheme="minorHAnsi" w:hAnsiTheme="minorHAnsi" w:cstheme="minorHAnsi"/>
        </w:rPr>
        <w:t xml:space="preserve"> D</w:t>
      </w:r>
      <w:r w:rsidR="00B91DFB" w:rsidRPr="008E09DC">
        <w:rPr>
          <w:rFonts w:asciiTheme="minorHAnsi" w:hAnsiTheme="minorHAnsi" w:cstheme="minorHAnsi"/>
        </w:rPr>
        <w:t>U</w:t>
      </w:r>
      <w:r w:rsidRPr="008E09DC">
        <w:rPr>
          <w:rFonts w:asciiTheme="minorHAnsi" w:hAnsiTheme="minorHAnsi" w:cstheme="minorHAnsi"/>
        </w:rPr>
        <w:t xml:space="preserve">SP. </w:t>
      </w:r>
      <w:r w:rsidRPr="008E09DC">
        <w:rPr>
          <w:rFonts w:asciiTheme="minorHAnsi" w:hAnsiTheme="minorHAnsi" w:cstheme="minorHAnsi"/>
          <w:b/>
        </w:rPr>
        <w:t>Žádost bude podána KOMPLETNÍ, včetně stanovisek správců sítí a DOSS, zejména policie ČR. V případě podání žádosti bez uvedených stanovisek a náležitostí, upozorňuje investor, že bude považovat plnění za nekompletní, tudíž neakceptovatelné a zhotoviteli bude plynout lhůta prodlení s plněním, jenž je sankciována</w:t>
      </w:r>
      <w:r w:rsidRPr="008E09DC">
        <w:rPr>
          <w:rFonts w:asciiTheme="minorHAnsi" w:hAnsiTheme="minorHAnsi" w:cstheme="minorHAnsi"/>
        </w:rPr>
        <w:t>.</w:t>
      </w:r>
      <w:r w:rsidR="009B0135" w:rsidRPr="008E09DC">
        <w:rPr>
          <w:rFonts w:asciiTheme="minorHAnsi" w:hAnsiTheme="minorHAnsi" w:cstheme="minorHAnsi"/>
        </w:rPr>
        <w:t xml:space="preserve">  </w:t>
      </w:r>
      <w:r w:rsidR="009B0135" w:rsidRPr="008E09DC">
        <w:rPr>
          <w:rFonts w:asciiTheme="minorHAnsi" w:eastAsiaTheme="minorHAnsi" w:hAnsiTheme="minorHAnsi" w:cstheme="minorHAnsi"/>
          <w:color w:val="000000"/>
        </w:rPr>
        <w:t>Inženýrská činnost bude považována za dokončenou teprve po uzavření všech majetkoprávních smluv potřebných pro realizaci stavby.</w:t>
      </w:r>
    </w:p>
    <w:p w14:paraId="184FD6C2" w14:textId="77777777" w:rsidR="008843B3" w:rsidRPr="008E09DC" w:rsidRDefault="003E699E" w:rsidP="008843B3">
      <w:pPr>
        <w:jc w:val="both"/>
        <w:rPr>
          <w:rFonts w:asciiTheme="minorHAnsi" w:hAnsiTheme="minorHAnsi" w:cstheme="minorHAnsi"/>
        </w:rPr>
      </w:pPr>
      <w:r w:rsidRPr="008E09DC">
        <w:rPr>
          <w:rFonts w:asciiTheme="minorHAnsi" w:hAnsiTheme="minorHAnsi" w:cstheme="minorHAnsi"/>
        </w:rPr>
        <w:t>PDPS: nejpozději do 1 měsí</w:t>
      </w:r>
      <w:r w:rsidR="000B08DB" w:rsidRPr="008E09DC">
        <w:rPr>
          <w:rFonts w:asciiTheme="minorHAnsi" w:hAnsiTheme="minorHAnsi" w:cstheme="minorHAnsi"/>
        </w:rPr>
        <w:t>c</w:t>
      </w:r>
      <w:r w:rsidRPr="008E09DC">
        <w:rPr>
          <w:rFonts w:asciiTheme="minorHAnsi" w:hAnsiTheme="minorHAnsi" w:cstheme="minorHAnsi"/>
        </w:rPr>
        <w:t>e</w:t>
      </w:r>
      <w:r w:rsidR="008843B3" w:rsidRPr="008E09DC">
        <w:rPr>
          <w:rFonts w:asciiTheme="minorHAnsi" w:hAnsiTheme="minorHAnsi" w:cstheme="minorHAnsi"/>
        </w:rPr>
        <w:t xml:space="preserve"> od vydání pravomocného SP nebo písemné výzvy Objednatele k zahájení plnění na této dílčí části služeb.</w:t>
      </w:r>
    </w:p>
    <w:p w14:paraId="49EE976F" w14:textId="77777777" w:rsidR="008843B3" w:rsidRPr="008E09DC" w:rsidRDefault="008843B3" w:rsidP="008843B3">
      <w:pPr>
        <w:jc w:val="both"/>
        <w:rPr>
          <w:rFonts w:asciiTheme="minorHAnsi" w:hAnsiTheme="minorHAnsi" w:cstheme="minorHAnsi"/>
        </w:rPr>
      </w:pPr>
      <w:r w:rsidRPr="008E09DC">
        <w:rPr>
          <w:rFonts w:asciiTheme="minorHAnsi" w:hAnsiTheme="minorHAnsi" w:cstheme="minorHAnsi"/>
        </w:rPr>
        <w:t xml:space="preserve">Autorský dozor: na výzvu objednatele, do kolaudace stavby. </w:t>
      </w:r>
    </w:p>
    <w:p w14:paraId="613457B0" w14:textId="77777777" w:rsidR="008843B3" w:rsidRPr="008E09DC" w:rsidRDefault="008843B3" w:rsidP="008843B3">
      <w:pPr>
        <w:ind w:left="720"/>
        <w:jc w:val="both"/>
        <w:rPr>
          <w:rFonts w:asciiTheme="minorHAnsi" w:hAnsiTheme="minorHAnsi" w:cstheme="minorHAnsi"/>
        </w:rPr>
      </w:pPr>
    </w:p>
    <w:p w14:paraId="3014D707" w14:textId="77777777" w:rsidR="008843B3" w:rsidRPr="008E09DC" w:rsidRDefault="008843B3" w:rsidP="008843B3">
      <w:pPr>
        <w:numPr>
          <w:ilvl w:val="0"/>
          <w:numId w:val="13"/>
        </w:numPr>
        <w:ind w:left="360"/>
        <w:contextualSpacing/>
        <w:jc w:val="both"/>
        <w:rPr>
          <w:rFonts w:asciiTheme="minorHAnsi" w:eastAsiaTheme="minorHAnsi" w:hAnsiTheme="minorHAnsi" w:cstheme="minorHAnsi"/>
          <w:b/>
          <w:bCs/>
          <w:color w:val="000000"/>
        </w:rPr>
      </w:pPr>
      <w:r w:rsidRPr="008E09DC">
        <w:rPr>
          <w:rFonts w:asciiTheme="minorHAnsi" w:eastAsiaTheme="minorHAnsi" w:hAnsiTheme="minorHAnsi" w:cstheme="minorHAnsi"/>
          <w:b/>
          <w:bCs/>
          <w:color w:val="000000"/>
        </w:rPr>
        <w:t>Náklady stavby jsou dány odhadem:</w:t>
      </w:r>
    </w:p>
    <w:p w14:paraId="2A89E416" w14:textId="69A8BFEA" w:rsidR="008843B3" w:rsidRPr="008E09DC" w:rsidRDefault="008843B3" w:rsidP="008843B3">
      <w:pPr>
        <w:ind w:left="360"/>
        <w:jc w:val="both"/>
        <w:rPr>
          <w:rFonts w:asciiTheme="minorHAnsi" w:hAnsiTheme="minorHAnsi" w:cstheme="minorHAnsi"/>
          <w:b/>
          <w:bCs/>
        </w:rPr>
      </w:pPr>
      <w:r w:rsidRPr="008E09DC">
        <w:rPr>
          <w:rFonts w:asciiTheme="minorHAnsi" w:hAnsiTheme="minorHAnsi" w:cstheme="minorHAnsi"/>
          <w:b/>
          <w:bCs/>
        </w:rPr>
        <w:t xml:space="preserve">      </w:t>
      </w:r>
      <w:r w:rsidR="0012568C">
        <w:rPr>
          <w:rFonts w:asciiTheme="minorHAnsi" w:hAnsiTheme="minorHAnsi" w:cstheme="minorHAnsi"/>
          <w:b/>
          <w:bCs/>
        </w:rPr>
        <w:t>11 770 000</w:t>
      </w:r>
      <w:r w:rsidR="00B63D07">
        <w:rPr>
          <w:rFonts w:asciiTheme="minorHAnsi" w:hAnsiTheme="minorHAnsi" w:cstheme="minorHAnsi"/>
          <w:b/>
          <w:bCs/>
        </w:rPr>
        <w:t>,00</w:t>
      </w:r>
      <w:r w:rsidRPr="008E09DC">
        <w:rPr>
          <w:rFonts w:asciiTheme="minorHAnsi" w:hAnsiTheme="minorHAnsi" w:cstheme="minorHAnsi"/>
          <w:b/>
          <w:bCs/>
        </w:rPr>
        <w:t xml:space="preserve"> kč bez DPH,</w:t>
      </w:r>
      <w:r w:rsidR="00F0071A">
        <w:rPr>
          <w:rFonts w:asciiTheme="minorHAnsi" w:hAnsiTheme="minorHAnsi" w:cstheme="minorHAnsi"/>
          <w:b/>
          <w:bCs/>
        </w:rPr>
        <w:t xml:space="preserve"> </w:t>
      </w:r>
      <w:r w:rsidR="00287397">
        <w:rPr>
          <w:rFonts w:asciiTheme="minorHAnsi" w:hAnsiTheme="minorHAnsi" w:cstheme="minorHAnsi"/>
          <w:b/>
          <w:bCs/>
        </w:rPr>
        <w:t>14 241 700,00</w:t>
      </w:r>
      <w:r w:rsidRPr="008E09DC">
        <w:rPr>
          <w:rFonts w:asciiTheme="minorHAnsi" w:hAnsiTheme="minorHAnsi" w:cstheme="minorHAnsi"/>
          <w:b/>
          <w:bCs/>
        </w:rPr>
        <w:t xml:space="preserve"> Kč s DPH 21%</w:t>
      </w:r>
    </w:p>
    <w:p w14:paraId="06FFF0D8" w14:textId="77777777" w:rsidR="008843B3" w:rsidRPr="008E09DC" w:rsidRDefault="008843B3" w:rsidP="008843B3">
      <w:pPr>
        <w:ind w:left="720"/>
        <w:contextualSpacing/>
        <w:jc w:val="both"/>
        <w:rPr>
          <w:rFonts w:asciiTheme="minorHAnsi" w:eastAsiaTheme="minorHAnsi" w:hAnsiTheme="minorHAnsi" w:cstheme="minorHAnsi"/>
          <w:b/>
          <w:bCs/>
          <w:color w:val="000000"/>
        </w:rPr>
      </w:pPr>
    </w:p>
    <w:p w14:paraId="23C74192" w14:textId="77777777" w:rsidR="008843B3" w:rsidRPr="008E09DC" w:rsidRDefault="008843B3" w:rsidP="008843B3">
      <w:pPr>
        <w:numPr>
          <w:ilvl w:val="0"/>
          <w:numId w:val="13"/>
        </w:numPr>
        <w:ind w:left="303"/>
        <w:jc w:val="both"/>
        <w:rPr>
          <w:rFonts w:asciiTheme="minorHAnsi" w:hAnsiTheme="minorHAnsi" w:cstheme="minorHAnsi"/>
          <w:b/>
          <w:bCs/>
        </w:rPr>
      </w:pPr>
      <w:r w:rsidRPr="008E09DC">
        <w:rPr>
          <w:rFonts w:asciiTheme="minorHAnsi" w:hAnsiTheme="minorHAnsi" w:cstheme="minorHAnsi"/>
          <w:b/>
          <w:bCs/>
        </w:rPr>
        <w:t>Specifikace rozhodujících stavebních objektů:</w:t>
      </w:r>
    </w:p>
    <w:p w14:paraId="2E2B533C" w14:textId="102FD347" w:rsidR="008843B3" w:rsidRPr="008E09DC" w:rsidRDefault="008843B3" w:rsidP="008843B3">
      <w:pPr>
        <w:numPr>
          <w:ilvl w:val="0"/>
          <w:numId w:val="14"/>
        </w:numPr>
        <w:contextualSpacing/>
        <w:rPr>
          <w:rFonts w:asciiTheme="minorHAnsi" w:eastAsiaTheme="minorHAnsi" w:hAnsiTheme="minorHAnsi" w:cstheme="minorHAnsi"/>
          <w:color w:val="000000"/>
        </w:rPr>
      </w:pPr>
      <w:r w:rsidRPr="008E09DC">
        <w:rPr>
          <w:rFonts w:asciiTheme="minorHAnsi" w:eastAsiaTheme="minorHAnsi" w:hAnsiTheme="minorHAnsi" w:cstheme="minorHAnsi"/>
          <w:color w:val="000000"/>
        </w:rPr>
        <w:t>Demolice mostu</w:t>
      </w:r>
      <w:r w:rsidR="00AC286F" w:rsidRPr="008E09DC">
        <w:rPr>
          <w:rFonts w:asciiTheme="minorHAnsi" w:eastAsiaTheme="minorHAnsi" w:hAnsiTheme="minorHAnsi" w:cstheme="minorHAnsi"/>
          <w:color w:val="000000"/>
        </w:rPr>
        <w:t xml:space="preserve"> </w:t>
      </w:r>
    </w:p>
    <w:p w14:paraId="4F24EC6D" w14:textId="72BC4341" w:rsidR="008843B3" w:rsidRPr="008E09DC" w:rsidRDefault="008843B3" w:rsidP="008843B3">
      <w:pPr>
        <w:numPr>
          <w:ilvl w:val="0"/>
          <w:numId w:val="14"/>
        </w:numPr>
        <w:contextualSpacing/>
        <w:rPr>
          <w:rFonts w:asciiTheme="minorHAnsi" w:eastAsiaTheme="minorHAnsi" w:hAnsiTheme="minorHAnsi" w:cstheme="minorHAnsi"/>
          <w:color w:val="000000"/>
        </w:rPr>
      </w:pPr>
      <w:r w:rsidRPr="008E09DC">
        <w:rPr>
          <w:rFonts w:asciiTheme="minorHAnsi" w:eastAsiaTheme="minorHAnsi" w:hAnsiTheme="minorHAnsi" w:cstheme="minorHAnsi"/>
          <w:color w:val="000000"/>
        </w:rPr>
        <w:t xml:space="preserve">Most </w:t>
      </w:r>
      <w:r w:rsidR="00AC286F" w:rsidRPr="008E09DC">
        <w:rPr>
          <w:rFonts w:asciiTheme="minorHAnsi" w:eastAsiaTheme="minorHAnsi" w:hAnsiTheme="minorHAnsi" w:cstheme="minorHAnsi"/>
          <w:color w:val="000000"/>
        </w:rPr>
        <w:t xml:space="preserve">nebo propustek </w:t>
      </w:r>
      <w:r w:rsidRPr="008E09DC">
        <w:rPr>
          <w:rFonts w:asciiTheme="minorHAnsi" w:eastAsiaTheme="minorHAnsi" w:hAnsiTheme="minorHAnsi" w:cstheme="minorHAnsi"/>
          <w:color w:val="000000"/>
        </w:rPr>
        <w:t>včetně napojení stávající komunikace</w:t>
      </w:r>
      <w:r w:rsidR="00314068" w:rsidRPr="008E09DC">
        <w:rPr>
          <w:rFonts w:asciiTheme="minorHAnsi" w:eastAsiaTheme="minorHAnsi" w:hAnsiTheme="minorHAnsi" w:cstheme="minorHAnsi"/>
          <w:color w:val="000000"/>
        </w:rPr>
        <w:t xml:space="preserve"> a chodníku</w:t>
      </w:r>
    </w:p>
    <w:p w14:paraId="568F0450" w14:textId="77777777" w:rsidR="008843B3" w:rsidRPr="008E09DC" w:rsidRDefault="008843B3" w:rsidP="008843B3">
      <w:pPr>
        <w:numPr>
          <w:ilvl w:val="0"/>
          <w:numId w:val="14"/>
        </w:numPr>
        <w:contextualSpacing/>
        <w:rPr>
          <w:rFonts w:asciiTheme="minorHAnsi" w:eastAsiaTheme="minorHAnsi" w:hAnsiTheme="minorHAnsi" w:cstheme="minorHAnsi"/>
          <w:color w:val="000000"/>
        </w:rPr>
      </w:pPr>
      <w:r w:rsidRPr="008E09DC">
        <w:rPr>
          <w:rFonts w:asciiTheme="minorHAnsi" w:eastAsiaTheme="minorHAnsi" w:hAnsiTheme="minorHAnsi" w:cstheme="minorHAnsi"/>
          <w:color w:val="000000"/>
        </w:rPr>
        <w:t>Přeložky inženýrských sítí – dle zjištěné skutečnosti</w:t>
      </w:r>
    </w:p>
    <w:p w14:paraId="47A54E6C" w14:textId="77777777" w:rsidR="008843B3" w:rsidRPr="008E09DC" w:rsidRDefault="008843B3" w:rsidP="008843B3">
      <w:pPr>
        <w:numPr>
          <w:ilvl w:val="0"/>
          <w:numId w:val="14"/>
        </w:numPr>
        <w:contextualSpacing/>
        <w:rPr>
          <w:rFonts w:asciiTheme="minorHAnsi" w:eastAsiaTheme="minorHAnsi" w:hAnsiTheme="minorHAnsi" w:cstheme="minorHAnsi"/>
          <w:color w:val="000000"/>
        </w:rPr>
      </w:pPr>
      <w:r w:rsidRPr="008E09DC">
        <w:rPr>
          <w:rFonts w:asciiTheme="minorHAnsi" w:eastAsiaTheme="minorHAnsi" w:hAnsiTheme="minorHAnsi" w:cstheme="minorHAnsi"/>
          <w:color w:val="000000"/>
        </w:rPr>
        <w:t>DIO</w:t>
      </w:r>
    </w:p>
    <w:p w14:paraId="2BBE6B83" w14:textId="77777777" w:rsidR="008843B3" w:rsidRPr="008E09DC" w:rsidRDefault="008843B3" w:rsidP="008843B3">
      <w:pPr>
        <w:rPr>
          <w:rFonts w:asciiTheme="minorHAnsi" w:hAnsiTheme="minorHAnsi" w:cstheme="minorHAnsi"/>
          <w:b/>
        </w:rPr>
      </w:pPr>
    </w:p>
    <w:p w14:paraId="432F581B" w14:textId="77777777" w:rsidR="008843B3" w:rsidRPr="008E09DC" w:rsidRDefault="008843B3" w:rsidP="008843B3">
      <w:pPr>
        <w:numPr>
          <w:ilvl w:val="0"/>
          <w:numId w:val="13"/>
        </w:numPr>
        <w:ind w:left="247"/>
        <w:contextualSpacing/>
        <w:rPr>
          <w:rFonts w:asciiTheme="minorHAnsi" w:eastAsiaTheme="minorHAnsi" w:hAnsiTheme="minorHAnsi" w:cstheme="minorHAnsi"/>
          <w:b/>
          <w:color w:val="000000"/>
        </w:rPr>
      </w:pPr>
      <w:r w:rsidRPr="008E09DC">
        <w:rPr>
          <w:rFonts w:asciiTheme="minorHAnsi" w:eastAsiaTheme="minorHAnsi" w:hAnsiTheme="minorHAnsi" w:cstheme="minorHAnsi"/>
          <w:b/>
          <w:color w:val="000000"/>
        </w:rPr>
        <w:t>Termín realizace</w:t>
      </w:r>
    </w:p>
    <w:p w14:paraId="0A53E3A5" w14:textId="77777777" w:rsidR="008843B3" w:rsidRPr="008E09DC" w:rsidRDefault="008843B3" w:rsidP="008843B3">
      <w:pPr>
        <w:ind w:left="720"/>
        <w:contextualSpacing/>
        <w:rPr>
          <w:rFonts w:asciiTheme="minorHAnsi" w:eastAsiaTheme="minorHAnsi" w:hAnsiTheme="minorHAnsi" w:cstheme="minorHAnsi"/>
          <w:b/>
          <w:color w:val="000000"/>
        </w:rPr>
      </w:pPr>
    </w:p>
    <w:p w14:paraId="4F50F0A1" w14:textId="77777777" w:rsidR="008843B3" w:rsidRPr="008E09DC" w:rsidRDefault="008843B3" w:rsidP="008843B3">
      <w:pPr>
        <w:spacing w:before="60"/>
        <w:jc w:val="both"/>
        <w:rPr>
          <w:rFonts w:asciiTheme="minorHAnsi" w:hAnsiTheme="minorHAnsi" w:cstheme="minorHAnsi"/>
        </w:rPr>
      </w:pPr>
      <w:r w:rsidRPr="008E09DC">
        <w:rPr>
          <w:rFonts w:asciiTheme="minorHAnsi" w:hAnsiTheme="minorHAnsi" w:cstheme="minorHAnsi"/>
          <w:b/>
        </w:rPr>
        <w:t xml:space="preserve">    -    PD: </w:t>
      </w:r>
      <w:r w:rsidRPr="008E09DC">
        <w:rPr>
          <w:rFonts w:asciiTheme="minorHAnsi" w:hAnsiTheme="minorHAnsi" w:cstheme="minorHAnsi"/>
        </w:rPr>
        <w:t xml:space="preserve">dle SOD  </w:t>
      </w:r>
    </w:p>
    <w:p w14:paraId="6F2C3976" w14:textId="77777777" w:rsidR="008843B3" w:rsidRPr="008E09DC" w:rsidRDefault="008843B3" w:rsidP="008843B3">
      <w:pPr>
        <w:spacing w:before="60"/>
        <w:jc w:val="both"/>
        <w:rPr>
          <w:rFonts w:asciiTheme="minorHAnsi" w:hAnsiTheme="minorHAnsi" w:cstheme="minorHAnsi"/>
        </w:rPr>
      </w:pPr>
    </w:p>
    <w:p w14:paraId="0EA55011" w14:textId="5DE379EE" w:rsidR="008843B3" w:rsidRPr="008E09DC" w:rsidRDefault="008843B3" w:rsidP="008843B3">
      <w:pPr>
        <w:jc w:val="both"/>
        <w:rPr>
          <w:rFonts w:asciiTheme="minorHAnsi" w:hAnsiTheme="minorHAnsi" w:cstheme="minorHAnsi"/>
          <w:b/>
          <w:bCs/>
        </w:rPr>
      </w:pPr>
      <w:r w:rsidRPr="008E09DC">
        <w:rPr>
          <w:rFonts w:asciiTheme="minorHAnsi" w:hAnsiTheme="minorHAnsi" w:cstheme="minorHAnsi"/>
          <w:bCs/>
        </w:rPr>
        <w:t xml:space="preserve">    -    Stavba</w:t>
      </w:r>
      <w:r w:rsidRPr="008E09DC">
        <w:rPr>
          <w:rFonts w:asciiTheme="minorHAnsi" w:hAnsiTheme="minorHAnsi" w:cstheme="minorHAnsi"/>
          <w:b/>
          <w:bCs/>
        </w:rPr>
        <w:t>:</w:t>
      </w:r>
      <w:r w:rsidR="00314068" w:rsidRPr="008E09DC">
        <w:rPr>
          <w:rFonts w:asciiTheme="minorHAnsi" w:hAnsiTheme="minorHAnsi" w:cstheme="minorHAnsi"/>
          <w:b/>
          <w:bCs/>
        </w:rPr>
        <w:t xml:space="preserve"> předpoklad zahájení </w:t>
      </w:r>
      <w:r w:rsidR="00DF7123">
        <w:rPr>
          <w:rFonts w:asciiTheme="minorHAnsi" w:hAnsiTheme="minorHAnsi" w:cstheme="minorHAnsi"/>
          <w:b/>
          <w:bCs/>
        </w:rPr>
        <w:t>po ukončení ZTP 2026</w:t>
      </w:r>
    </w:p>
    <w:p w14:paraId="76FD5ABD" w14:textId="77777777" w:rsidR="008843B3" w:rsidRPr="008E09DC" w:rsidRDefault="008843B3" w:rsidP="008843B3">
      <w:pPr>
        <w:jc w:val="both"/>
        <w:rPr>
          <w:rFonts w:asciiTheme="minorHAnsi" w:hAnsiTheme="minorHAnsi" w:cstheme="minorHAnsi"/>
          <w:b/>
          <w:bCs/>
        </w:rPr>
      </w:pPr>
    </w:p>
    <w:p w14:paraId="708EF832" w14:textId="77777777" w:rsidR="00CE174E" w:rsidRPr="008E09DC" w:rsidRDefault="00CE174E" w:rsidP="00CE174E">
      <w:pPr>
        <w:jc w:val="both"/>
        <w:rPr>
          <w:rFonts w:asciiTheme="minorHAnsi" w:hAnsiTheme="minorHAnsi" w:cstheme="minorHAnsi"/>
          <w:b/>
        </w:rPr>
      </w:pPr>
      <w:proofErr w:type="gramStart"/>
      <w:r w:rsidRPr="008E09DC">
        <w:rPr>
          <w:rFonts w:asciiTheme="minorHAnsi" w:hAnsiTheme="minorHAnsi" w:cstheme="minorHAnsi"/>
          <w:b/>
        </w:rPr>
        <w:t>Kontakt :</w:t>
      </w:r>
      <w:proofErr w:type="gramEnd"/>
      <w:r w:rsidRPr="008E09DC">
        <w:rPr>
          <w:rFonts w:asciiTheme="minorHAnsi" w:hAnsiTheme="minorHAnsi" w:cstheme="minorHAnsi"/>
          <w:b/>
        </w:rPr>
        <w:t xml:space="preserve"> </w:t>
      </w:r>
    </w:p>
    <w:p w14:paraId="37D499F7" w14:textId="77777777" w:rsidR="00620A7D" w:rsidRPr="008E09DC" w:rsidRDefault="00620A7D" w:rsidP="00CE174E">
      <w:pPr>
        <w:jc w:val="both"/>
        <w:rPr>
          <w:rFonts w:asciiTheme="minorHAnsi" w:hAnsiTheme="minorHAnsi" w:cstheme="minorHAnsi"/>
          <w:b/>
        </w:rPr>
      </w:pPr>
    </w:p>
    <w:p w14:paraId="72235FAF" w14:textId="4622F4AA" w:rsidR="000615EC" w:rsidRPr="008E09DC" w:rsidRDefault="000615EC" w:rsidP="000615EC">
      <w:pPr>
        <w:jc w:val="both"/>
        <w:rPr>
          <w:rFonts w:asciiTheme="minorHAnsi" w:hAnsiTheme="minorHAnsi" w:cstheme="minorHAnsi"/>
        </w:rPr>
      </w:pPr>
      <w:r w:rsidRPr="008E09DC">
        <w:rPr>
          <w:rFonts w:asciiTheme="minorHAnsi" w:hAnsiTheme="minorHAnsi" w:cstheme="minorHAnsi"/>
          <w:b/>
          <w:color w:val="000000" w:themeColor="text1"/>
        </w:rPr>
        <w:t>Miroslav Dostál</w:t>
      </w:r>
      <w:r w:rsidRPr="008E09DC">
        <w:rPr>
          <w:rFonts w:asciiTheme="minorHAnsi" w:hAnsiTheme="minorHAnsi" w:cstheme="minorHAnsi"/>
          <w:color w:val="000000" w:themeColor="text1"/>
        </w:rPr>
        <w:t xml:space="preserve">, vedoucí mostních techniků KSÚS SK, mobil 778 532 514, email: </w:t>
      </w:r>
      <w:hyperlink r:id="rId13" w:history="1">
        <w:r w:rsidR="003B1B55" w:rsidRPr="008E09DC">
          <w:rPr>
            <w:rStyle w:val="Hypertextovodkaz"/>
            <w:rFonts w:asciiTheme="minorHAnsi" w:hAnsiTheme="minorHAnsi" w:cstheme="minorHAnsi"/>
          </w:rPr>
          <w:t>miroslav.dostal@ksus.cz</w:t>
        </w:r>
      </w:hyperlink>
    </w:p>
    <w:p w14:paraId="521ABD4D" w14:textId="44E826AA" w:rsidR="004C2D61" w:rsidRPr="008E09DC" w:rsidRDefault="00B63D07" w:rsidP="004C2D61">
      <w:pPr>
        <w:jc w:val="both"/>
        <w:rPr>
          <w:rFonts w:asciiTheme="minorHAnsi" w:hAnsiTheme="minorHAnsi" w:cstheme="minorHAnsi"/>
        </w:rPr>
      </w:pPr>
      <w:r>
        <w:rPr>
          <w:rFonts w:asciiTheme="minorHAnsi" w:hAnsiTheme="minorHAnsi" w:cstheme="minorHAnsi"/>
          <w:b/>
        </w:rPr>
        <w:t>Lucie Jandíková</w:t>
      </w:r>
      <w:r w:rsidR="004C2D61" w:rsidRPr="008E09DC">
        <w:rPr>
          <w:rFonts w:asciiTheme="minorHAnsi" w:hAnsiTheme="minorHAnsi" w:cstheme="minorHAnsi"/>
        </w:rPr>
        <w:t>, mostní technik oblas</w:t>
      </w:r>
      <w:r>
        <w:rPr>
          <w:rFonts w:asciiTheme="minorHAnsi" w:hAnsiTheme="minorHAnsi" w:cstheme="minorHAnsi"/>
        </w:rPr>
        <w:t>ti Benešov</w:t>
      </w:r>
      <w:r w:rsidR="004C2D61" w:rsidRPr="008E09DC">
        <w:rPr>
          <w:rFonts w:asciiTheme="minorHAnsi" w:hAnsiTheme="minorHAnsi" w:cstheme="minorHAnsi"/>
        </w:rPr>
        <w:t xml:space="preserve">, mobil </w:t>
      </w:r>
      <w:r>
        <w:rPr>
          <w:rFonts w:asciiTheme="minorHAnsi" w:hAnsiTheme="minorHAnsi" w:cstheme="minorHAnsi"/>
        </w:rPr>
        <w:t>724 399 868</w:t>
      </w:r>
      <w:r w:rsidR="004C2D61" w:rsidRPr="008E09DC">
        <w:rPr>
          <w:rFonts w:asciiTheme="minorHAnsi" w:hAnsiTheme="minorHAnsi" w:cstheme="minorHAnsi"/>
        </w:rPr>
        <w:t xml:space="preserve">, email: </w:t>
      </w:r>
      <w:r>
        <w:rPr>
          <w:rFonts w:asciiTheme="minorHAnsi" w:hAnsiTheme="minorHAnsi" w:cstheme="minorHAnsi"/>
        </w:rPr>
        <w:t>lucie.jandikova@ksus.cz</w:t>
      </w:r>
    </w:p>
    <w:p w14:paraId="66DD0F35" w14:textId="77777777" w:rsidR="0068382E" w:rsidRPr="008E09DC" w:rsidRDefault="0068382E" w:rsidP="0068382E">
      <w:pPr>
        <w:jc w:val="both"/>
        <w:rPr>
          <w:rFonts w:asciiTheme="minorHAnsi" w:hAnsiTheme="minorHAnsi" w:cstheme="minorHAnsi"/>
          <w:bCs/>
        </w:rPr>
      </w:pPr>
      <w:r w:rsidRPr="008E09DC">
        <w:rPr>
          <w:rFonts w:asciiTheme="minorHAnsi" w:hAnsiTheme="minorHAnsi" w:cstheme="minorHAnsi"/>
          <w:bCs/>
        </w:rPr>
        <w:t>Krajská správa a údržba silnic Středočeského kraje</w:t>
      </w:r>
      <w:proofErr w:type="gramStart"/>
      <w:r w:rsidRPr="008E09DC">
        <w:rPr>
          <w:rFonts w:asciiTheme="minorHAnsi" w:hAnsiTheme="minorHAnsi" w:cstheme="minorHAnsi"/>
          <w:bCs/>
        </w:rPr>
        <w:t>, ,</w:t>
      </w:r>
      <w:proofErr w:type="gramEnd"/>
      <w:r w:rsidRPr="008E09DC">
        <w:rPr>
          <w:rFonts w:asciiTheme="minorHAnsi" w:hAnsiTheme="minorHAnsi" w:cstheme="minorHAnsi"/>
          <w:bCs/>
        </w:rPr>
        <w:t xml:space="preserve"> Zborovská 11, 150 21 Praha 5</w:t>
      </w:r>
    </w:p>
    <w:p w14:paraId="499D5518" w14:textId="77777777" w:rsidR="0068382E" w:rsidRPr="008E09DC" w:rsidRDefault="0068382E" w:rsidP="0068382E">
      <w:pPr>
        <w:pStyle w:val="Zkladntext"/>
        <w:ind w:firstLine="708"/>
        <w:rPr>
          <w:rFonts w:asciiTheme="minorHAnsi" w:hAnsiTheme="minorHAnsi" w:cstheme="minorHAnsi"/>
        </w:rPr>
      </w:pPr>
    </w:p>
    <w:p w14:paraId="33D668B0" w14:textId="31F2BF36" w:rsidR="00CE174E" w:rsidRPr="008E09DC" w:rsidRDefault="00155249" w:rsidP="00CE174E">
      <w:pPr>
        <w:rPr>
          <w:rFonts w:asciiTheme="minorHAnsi" w:hAnsiTheme="minorHAnsi" w:cstheme="minorHAnsi"/>
          <w:bCs/>
        </w:rPr>
      </w:pPr>
      <w:r w:rsidRPr="008E09DC">
        <w:rPr>
          <w:rFonts w:asciiTheme="minorHAnsi" w:hAnsiTheme="minorHAnsi" w:cstheme="minorHAnsi"/>
        </w:rPr>
        <w:t xml:space="preserve">Zpracoval: </w:t>
      </w:r>
      <w:r w:rsidR="00B63D07">
        <w:rPr>
          <w:rFonts w:asciiTheme="minorHAnsi" w:hAnsiTheme="minorHAnsi" w:cstheme="minorHAnsi"/>
        </w:rPr>
        <w:t>Lucie Jandíková</w:t>
      </w:r>
    </w:p>
    <w:p w14:paraId="437B0227" w14:textId="77777777" w:rsidR="000B5C13" w:rsidRPr="008E09DC" w:rsidRDefault="000B5C13" w:rsidP="00FD07B0">
      <w:pPr>
        <w:pStyle w:val="Zkladntext"/>
        <w:rPr>
          <w:rFonts w:asciiTheme="minorHAnsi" w:hAnsiTheme="minorHAnsi" w:cstheme="minorHAnsi"/>
        </w:rPr>
      </w:pPr>
    </w:p>
    <w:p w14:paraId="610E6051" w14:textId="18F8BADA" w:rsidR="00155249" w:rsidRPr="008E09DC" w:rsidRDefault="00155249" w:rsidP="00FD07B0">
      <w:pPr>
        <w:pStyle w:val="Zkladntext"/>
        <w:rPr>
          <w:rFonts w:asciiTheme="minorHAnsi" w:hAnsiTheme="minorHAnsi" w:cstheme="minorHAnsi"/>
        </w:rPr>
      </w:pPr>
      <w:proofErr w:type="gramStart"/>
      <w:r w:rsidRPr="008E09DC">
        <w:rPr>
          <w:rFonts w:asciiTheme="minorHAnsi" w:hAnsiTheme="minorHAnsi" w:cstheme="minorHAnsi"/>
        </w:rPr>
        <w:t>Datum</w:t>
      </w:r>
      <w:r w:rsidR="00FF42B4" w:rsidRPr="008E09DC">
        <w:rPr>
          <w:rFonts w:asciiTheme="minorHAnsi" w:hAnsiTheme="minorHAnsi" w:cstheme="minorHAnsi"/>
        </w:rPr>
        <w:t xml:space="preserve"> :</w:t>
      </w:r>
      <w:proofErr w:type="gramEnd"/>
      <w:r w:rsidR="00FF42B4" w:rsidRPr="008E09DC">
        <w:rPr>
          <w:rFonts w:asciiTheme="minorHAnsi" w:hAnsiTheme="minorHAnsi" w:cstheme="minorHAnsi"/>
        </w:rPr>
        <w:t xml:space="preserve"> </w:t>
      </w:r>
      <w:r w:rsidR="00B63D07">
        <w:rPr>
          <w:rFonts w:asciiTheme="minorHAnsi" w:hAnsiTheme="minorHAnsi" w:cstheme="minorHAnsi"/>
        </w:rPr>
        <w:t>12.1.2024</w:t>
      </w:r>
    </w:p>
    <w:p w14:paraId="7F91EE92" w14:textId="77777777" w:rsidR="00155249" w:rsidRPr="008E09DC" w:rsidRDefault="00155249" w:rsidP="00FD07B0">
      <w:pPr>
        <w:pStyle w:val="Zkladntext"/>
        <w:rPr>
          <w:rFonts w:asciiTheme="minorHAnsi" w:hAnsiTheme="minorHAnsi" w:cstheme="minorHAnsi"/>
        </w:rPr>
      </w:pPr>
    </w:p>
    <w:p w14:paraId="1C7A4D81" w14:textId="76505C58" w:rsidR="00401320" w:rsidRPr="008E09DC" w:rsidRDefault="00155249" w:rsidP="001D284A">
      <w:pPr>
        <w:pStyle w:val="Zkladntext"/>
        <w:rPr>
          <w:rFonts w:asciiTheme="minorHAnsi" w:hAnsiTheme="minorHAnsi" w:cstheme="minorHAnsi"/>
        </w:rPr>
      </w:pPr>
      <w:proofErr w:type="gramStart"/>
      <w:r w:rsidRPr="008E09DC">
        <w:rPr>
          <w:rFonts w:asciiTheme="minorHAnsi" w:hAnsiTheme="minorHAnsi" w:cstheme="minorHAnsi"/>
        </w:rPr>
        <w:t>Přílohy :</w:t>
      </w:r>
      <w:proofErr w:type="gramEnd"/>
      <w:r w:rsidR="00087E35" w:rsidRPr="008E09DC">
        <w:rPr>
          <w:rFonts w:asciiTheme="minorHAnsi" w:hAnsiTheme="minorHAnsi" w:cstheme="minorHAnsi"/>
        </w:rPr>
        <w:t xml:space="preserve">  H</w:t>
      </w:r>
      <w:r w:rsidR="007436E8" w:rsidRPr="008E09DC">
        <w:rPr>
          <w:rFonts w:asciiTheme="minorHAnsi" w:hAnsiTheme="minorHAnsi" w:cstheme="minorHAnsi"/>
        </w:rPr>
        <w:t xml:space="preserve">PM </w:t>
      </w:r>
      <w:r w:rsidR="00401320" w:rsidRPr="008E09DC">
        <w:rPr>
          <w:rFonts w:asciiTheme="minorHAnsi" w:hAnsiTheme="minorHAnsi" w:cstheme="minorHAnsi"/>
        </w:rPr>
        <w:t>včetně fotodokumentace</w:t>
      </w:r>
    </w:p>
    <w:sectPr w:rsidR="00401320" w:rsidRPr="008E09DC" w:rsidSect="0004678D">
      <w:footerReference w:type="even" r:id="rId14"/>
      <w:footerReference w:type="default" r:id="rId15"/>
      <w:pgSz w:w="11906" w:h="16838" w:code="9"/>
      <w:pgMar w:top="851" w:right="1418" w:bottom="726" w:left="1418" w:header="709" w:footer="709" w:gutter="0"/>
      <w:pgNumType w:chapStyle="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A73873" w14:textId="77777777" w:rsidR="00BD0D9C" w:rsidRDefault="00BD0D9C">
      <w:r>
        <w:separator/>
      </w:r>
    </w:p>
  </w:endnote>
  <w:endnote w:type="continuationSeparator" w:id="0">
    <w:p w14:paraId="3435D8BC" w14:textId="77777777" w:rsidR="00BD0D9C" w:rsidRDefault="00BD0D9C">
      <w:r>
        <w:continuationSeparator/>
      </w:r>
    </w:p>
  </w:endnote>
  <w:endnote w:type="continuationNotice" w:id="1">
    <w:p w14:paraId="74E12A4D" w14:textId="77777777" w:rsidR="00BD0D9C" w:rsidRDefault="00BD0D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tu?né">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EECA3" w14:textId="77777777" w:rsidR="003E7B85" w:rsidRDefault="003E7B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A590F59" w14:textId="77777777" w:rsidR="003E7B85" w:rsidRDefault="003E7B8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71EEF" w14:textId="6BA0ADA9" w:rsidR="003E7B85" w:rsidRDefault="003E7B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95C4F">
      <w:rPr>
        <w:rStyle w:val="slostrnky"/>
        <w:noProof/>
      </w:rPr>
      <w:t>1</w:t>
    </w:r>
    <w:r>
      <w:rPr>
        <w:rStyle w:val="slostrnky"/>
      </w:rPr>
      <w:fldChar w:fldCharType="end"/>
    </w:r>
  </w:p>
  <w:p w14:paraId="5DBA9C20" w14:textId="77777777" w:rsidR="003E7B85" w:rsidRDefault="003E7B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776E1" w14:textId="77777777" w:rsidR="00BD0D9C" w:rsidRDefault="00BD0D9C">
      <w:r>
        <w:separator/>
      </w:r>
    </w:p>
  </w:footnote>
  <w:footnote w:type="continuationSeparator" w:id="0">
    <w:p w14:paraId="0BF3EFFC" w14:textId="77777777" w:rsidR="00BD0D9C" w:rsidRDefault="00BD0D9C">
      <w:r>
        <w:continuationSeparator/>
      </w:r>
    </w:p>
  </w:footnote>
  <w:footnote w:type="continuationNotice" w:id="1">
    <w:p w14:paraId="44BBDD37" w14:textId="77777777" w:rsidR="00BD0D9C" w:rsidRDefault="00BD0D9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86FC1"/>
    <w:multiLevelType w:val="hybridMultilevel"/>
    <w:tmpl w:val="9B28ED0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B57ECE"/>
    <w:multiLevelType w:val="hybridMultilevel"/>
    <w:tmpl w:val="759C68C6"/>
    <w:lvl w:ilvl="0" w:tplc="F74831C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2" w15:restartNumberingAfterBreak="0">
    <w:nsid w:val="126C7BDD"/>
    <w:multiLevelType w:val="hybridMultilevel"/>
    <w:tmpl w:val="1B14121E"/>
    <w:lvl w:ilvl="0" w:tplc="8B0270C2">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3" w15:restartNumberingAfterBreak="0">
    <w:nsid w:val="2DD2072B"/>
    <w:multiLevelType w:val="hybridMultilevel"/>
    <w:tmpl w:val="39409DB0"/>
    <w:lvl w:ilvl="0" w:tplc="38C2ED2C">
      <w:start w:val="3"/>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360D53CE"/>
    <w:multiLevelType w:val="hybridMultilevel"/>
    <w:tmpl w:val="4DF6506C"/>
    <w:lvl w:ilvl="0" w:tplc="7BC24D0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257AB5"/>
    <w:multiLevelType w:val="hybridMultilevel"/>
    <w:tmpl w:val="9EAC94DE"/>
    <w:lvl w:ilvl="0" w:tplc="8690AF08">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E67FD5"/>
    <w:multiLevelType w:val="hybridMultilevel"/>
    <w:tmpl w:val="80665DB0"/>
    <w:lvl w:ilvl="0" w:tplc="09765C5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308291D"/>
    <w:multiLevelType w:val="hybridMultilevel"/>
    <w:tmpl w:val="56124FDE"/>
    <w:lvl w:ilvl="0" w:tplc="B4B07C92">
      <w:start w:val="3"/>
      <w:numFmt w:val="bullet"/>
      <w:lvlText w:val="-"/>
      <w:lvlJc w:val="left"/>
      <w:pPr>
        <w:ind w:left="660" w:hanging="360"/>
      </w:pPr>
      <w:rPr>
        <w:rFonts w:ascii="Arial" w:eastAsia="Times New Roman" w:hAnsi="Arial" w:cs="Arial"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8" w15:restartNumberingAfterBreak="0">
    <w:nsid w:val="56F259CB"/>
    <w:multiLevelType w:val="hybridMultilevel"/>
    <w:tmpl w:val="E138A52E"/>
    <w:lvl w:ilvl="0" w:tplc="2078EE5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AAC3216"/>
    <w:multiLevelType w:val="hybridMultilevel"/>
    <w:tmpl w:val="CA0605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1DF049D"/>
    <w:multiLevelType w:val="hybridMultilevel"/>
    <w:tmpl w:val="6F964A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2A3B1F"/>
    <w:multiLevelType w:val="hybridMultilevel"/>
    <w:tmpl w:val="A4340FD2"/>
    <w:lvl w:ilvl="0" w:tplc="9724D76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12" w15:restartNumberingAfterBreak="0">
    <w:nsid w:val="712269D7"/>
    <w:multiLevelType w:val="hybridMultilevel"/>
    <w:tmpl w:val="A2A0553A"/>
    <w:lvl w:ilvl="0" w:tplc="1A7A10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2740F0"/>
    <w:multiLevelType w:val="hybridMultilevel"/>
    <w:tmpl w:val="B41E9B44"/>
    <w:lvl w:ilvl="0" w:tplc="94E8F758">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072045250">
    <w:abstractNumId w:val="12"/>
  </w:num>
  <w:num w:numId="2" w16cid:durableId="1463035376">
    <w:abstractNumId w:val="5"/>
  </w:num>
  <w:num w:numId="3" w16cid:durableId="1489402506">
    <w:abstractNumId w:val="8"/>
  </w:num>
  <w:num w:numId="4" w16cid:durableId="538250061">
    <w:abstractNumId w:val="13"/>
  </w:num>
  <w:num w:numId="5" w16cid:durableId="1970358774">
    <w:abstractNumId w:val="0"/>
  </w:num>
  <w:num w:numId="6" w16cid:durableId="1393428282">
    <w:abstractNumId w:val="11"/>
  </w:num>
  <w:num w:numId="7" w16cid:durableId="1778254606">
    <w:abstractNumId w:val="2"/>
  </w:num>
  <w:num w:numId="8" w16cid:durableId="1129594751">
    <w:abstractNumId w:val="1"/>
  </w:num>
  <w:num w:numId="9" w16cid:durableId="1517688873">
    <w:abstractNumId w:val="7"/>
  </w:num>
  <w:num w:numId="10" w16cid:durableId="969944855">
    <w:abstractNumId w:val="6"/>
  </w:num>
  <w:num w:numId="11" w16cid:durableId="1488866003">
    <w:abstractNumId w:val="4"/>
  </w:num>
  <w:num w:numId="12" w16cid:durableId="556282632">
    <w:abstractNumId w:val="10"/>
  </w:num>
  <w:num w:numId="13" w16cid:durableId="96365300">
    <w:abstractNumId w:val="3"/>
  </w:num>
  <w:num w:numId="14" w16cid:durableId="10254003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91F"/>
    <w:rsid w:val="0000435F"/>
    <w:rsid w:val="0001003F"/>
    <w:rsid w:val="000211EE"/>
    <w:rsid w:val="0002124F"/>
    <w:rsid w:val="00022D5F"/>
    <w:rsid w:val="00025E0D"/>
    <w:rsid w:val="00040C33"/>
    <w:rsid w:val="00043DA9"/>
    <w:rsid w:val="0004678D"/>
    <w:rsid w:val="00051191"/>
    <w:rsid w:val="0005374B"/>
    <w:rsid w:val="000560CE"/>
    <w:rsid w:val="000615EC"/>
    <w:rsid w:val="00061D4F"/>
    <w:rsid w:val="000655A7"/>
    <w:rsid w:val="00076C41"/>
    <w:rsid w:val="000847AC"/>
    <w:rsid w:val="000867BA"/>
    <w:rsid w:val="000867D0"/>
    <w:rsid w:val="00087E35"/>
    <w:rsid w:val="000A391F"/>
    <w:rsid w:val="000A3A33"/>
    <w:rsid w:val="000A3AF7"/>
    <w:rsid w:val="000B08DB"/>
    <w:rsid w:val="000B2971"/>
    <w:rsid w:val="000B5C13"/>
    <w:rsid w:val="000C2C52"/>
    <w:rsid w:val="000C514E"/>
    <w:rsid w:val="000D71BC"/>
    <w:rsid w:val="000F0C46"/>
    <w:rsid w:val="000F3307"/>
    <w:rsid w:val="000F4CA2"/>
    <w:rsid w:val="000F549B"/>
    <w:rsid w:val="000F6218"/>
    <w:rsid w:val="00105A6A"/>
    <w:rsid w:val="00107FEF"/>
    <w:rsid w:val="00122CB3"/>
    <w:rsid w:val="0012568C"/>
    <w:rsid w:val="00130835"/>
    <w:rsid w:val="001340D2"/>
    <w:rsid w:val="00155249"/>
    <w:rsid w:val="00161067"/>
    <w:rsid w:val="001675A1"/>
    <w:rsid w:val="00176BAB"/>
    <w:rsid w:val="00181867"/>
    <w:rsid w:val="001828B8"/>
    <w:rsid w:val="001941D7"/>
    <w:rsid w:val="001A5B98"/>
    <w:rsid w:val="001B5AEB"/>
    <w:rsid w:val="001B66C9"/>
    <w:rsid w:val="001C0D7B"/>
    <w:rsid w:val="001C777B"/>
    <w:rsid w:val="001D1CA6"/>
    <w:rsid w:val="001D1F00"/>
    <w:rsid w:val="001D284A"/>
    <w:rsid w:val="001F03CB"/>
    <w:rsid w:val="001F377D"/>
    <w:rsid w:val="001F43E2"/>
    <w:rsid w:val="001F6625"/>
    <w:rsid w:val="0020508F"/>
    <w:rsid w:val="00207EBC"/>
    <w:rsid w:val="00215675"/>
    <w:rsid w:val="0023181C"/>
    <w:rsid w:val="002331F8"/>
    <w:rsid w:val="00236314"/>
    <w:rsid w:val="002715EC"/>
    <w:rsid w:val="002779AA"/>
    <w:rsid w:val="00280933"/>
    <w:rsid w:val="002870E0"/>
    <w:rsid w:val="00287397"/>
    <w:rsid w:val="002A380C"/>
    <w:rsid w:val="002B0BA4"/>
    <w:rsid w:val="002B1524"/>
    <w:rsid w:val="002C1448"/>
    <w:rsid w:val="002C7832"/>
    <w:rsid w:val="002D1AE6"/>
    <w:rsid w:val="002D3617"/>
    <w:rsid w:val="002D752C"/>
    <w:rsid w:val="003014CF"/>
    <w:rsid w:val="0030209B"/>
    <w:rsid w:val="00303A3D"/>
    <w:rsid w:val="003103DF"/>
    <w:rsid w:val="00311033"/>
    <w:rsid w:val="00314068"/>
    <w:rsid w:val="003330BA"/>
    <w:rsid w:val="00334BD2"/>
    <w:rsid w:val="003509B9"/>
    <w:rsid w:val="0035112E"/>
    <w:rsid w:val="003514C8"/>
    <w:rsid w:val="00352CA6"/>
    <w:rsid w:val="00357601"/>
    <w:rsid w:val="00363161"/>
    <w:rsid w:val="0036372D"/>
    <w:rsid w:val="0037029C"/>
    <w:rsid w:val="00370F97"/>
    <w:rsid w:val="00382C90"/>
    <w:rsid w:val="00384EA7"/>
    <w:rsid w:val="00387270"/>
    <w:rsid w:val="00395C4F"/>
    <w:rsid w:val="003A47F8"/>
    <w:rsid w:val="003B0F26"/>
    <w:rsid w:val="003B1B55"/>
    <w:rsid w:val="003B5F0B"/>
    <w:rsid w:val="003B788C"/>
    <w:rsid w:val="003C35F2"/>
    <w:rsid w:val="003D29AF"/>
    <w:rsid w:val="003E699E"/>
    <w:rsid w:val="003E7B85"/>
    <w:rsid w:val="003F629F"/>
    <w:rsid w:val="0040112E"/>
    <w:rsid w:val="00401320"/>
    <w:rsid w:val="004111B8"/>
    <w:rsid w:val="00420D4A"/>
    <w:rsid w:val="00423433"/>
    <w:rsid w:val="004238B0"/>
    <w:rsid w:val="004348FB"/>
    <w:rsid w:val="00452798"/>
    <w:rsid w:val="00452B53"/>
    <w:rsid w:val="0045375E"/>
    <w:rsid w:val="00456EFE"/>
    <w:rsid w:val="0048713B"/>
    <w:rsid w:val="00491FDA"/>
    <w:rsid w:val="004A25B6"/>
    <w:rsid w:val="004A3E03"/>
    <w:rsid w:val="004A4A53"/>
    <w:rsid w:val="004A5DFC"/>
    <w:rsid w:val="004B1362"/>
    <w:rsid w:val="004B2F6D"/>
    <w:rsid w:val="004C1F60"/>
    <w:rsid w:val="004C2D61"/>
    <w:rsid w:val="004C660C"/>
    <w:rsid w:val="004D38C8"/>
    <w:rsid w:val="004E013A"/>
    <w:rsid w:val="004E533D"/>
    <w:rsid w:val="004E76AB"/>
    <w:rsid w:val="004F754C"/>
    <w:rsid w:val="00501EB8"/>
    <w:rsid w:val="005137E0"/>
    <w:rsid w:val="00516D1D"/>
    <w:rsid w:val="00520770"/>
    <w:rsid w:val="00531D51"/>
    <w:rsid w:val="00531F62"/>
    <w:rsid w:val="005362D0"/>
    <w:rsid w:val="0054067C"/>
    <w:rsid w:val="0055014E"/>
    <w:rsid w:val="0055134C"/>
    <w:rsid w:val="005574F4"/>
    <w:rsid w:val="00563B47"/>
    <w:rsid w:val="00572983"/>
    <w:rsid w:val="00575A81"/>
    <w:rsid w:val="00591CEF"/>
    <w:rsid w:val="005A27E6"/>
    <w:rsid w:val="005B03C6"/>
    <w:rsid w:val="005B1FAD"/>
    <w:rsid w:val="005B41B6"/>
    <w:rsid w:val="005B51F9"/>
    <w:rsid w:val="005B7D72"/>
    <w:rsid w:val="005C1665"/>
    <w:rsid w:val="005C2886"/>
    <w:rsid w:val="005C60FA"/>
    <w:rsid w:val="005D6F9C"/>
    <w:rsid w:val="005E6F0B"/>
    <w:rsid w:val="005E765A"/>
    <w:rsid w:val="005F1C45"/>
    <w:rsid w:val="005F1E84"/>
    <w:rsid w:val="005F58BA"/>
    <w:rsid w:val="005F75A0"/>
    <w:rsid w:val="00602287"/>
    <w:rsid w:val="00605DF7"/>
    <w:rsid w:val="00612AF5"/>
    <w:rsid w:val="00614385"/>
    <w:rsid w:val="006151F1"/>
    <w:rsid w:val="00620A7D"/>
    <w:rsid w:val="00623676"/>
    <w:rsid w:val="00623F2A"/>
    <w:rsid w:val="00637A32"/>
    <w:rsid w:val="00643083"/>
    <w:rsid w:val="00653885"/>
    <w:rsid w:val="00653B32"/>
    <w:rsid w:val="006545C6"/>
    <w:rsid w:val="00654609"/>
    <w:rsid w:val="00662A7F"/>
    <w:rsid w:val="0066487D"/>
    <w:rsid w:val="00665A2F"/>
    <w:rsid w:val="00667B9C"/>
    <w:rsid w:val="00670A93"/>
    <w:rsid w:val="00677591"/>
    <w:rsid w:val="00683019"/>
    <w:rsid w:val="0068382E"/>
    <w:rsid w:val="006863EE"/>
    <w:rsid w:val="00690D5B"/>
    <w:rsid w:val="006918B0"/>
    <w:rsid w:val="0069267D"/>
    <w:rsid w:val="00693383"/>
    <w:rsid w:val="006A2B6B"/>
    <w:rsid w:val="006A6408"/>
    <w:rsid w:val="006A783B"/>
    <w:rsid w:val="006B66C7"/>
    <w:rsid w:val="006C028D"/>
    <w:rsid w:val="006C0AC8"/>
    <w:rsid w:val="006C4577"/>
    <w:rsid w:val="006D11C9"/>
    <w:rsid w:val="006D47ED"/>
    <w:rsid w:val="006D6608"/>
    <w:rsid w:val="006D6F0E"/>
    <w:rsid w:val="006E197D"/>
    <w:rsid w:val="006E3DF8"/>
    <w:rsid w:val="006E59E4"/>
    <w:rsid w:val="006E5F57"/>
    <w:rsid w:val="006F1C76"/>
    <w:rsid w:val="006F3E3D"/>
    <w:rsid w:val="00715A4E"/>
    <w:rsid w:val="00715B8A"/>
    <w:rsid w:val="00731292"/>
    <w:rsid w:val="00735DA0"/>
    <w:rsid w:val="007436E8"/>
    <w:rsid w:val="00744F4E"/>
    <w:rsid w:val="00745D34"/>
    <w:rsid w:val="007464D8"/>
    <w:rsid w:val="00747F61"/>
    <w:rsid w:val="00757ABB"/>
    <w:rsid w:val="00762367"/>
    <w:rsid w:val="00765820"/>
    <w:rsid w:val="007661D6"/>
    <w:rsid w:val="00767088"/>
    <w:rsid w:val="00773E91"/>
    <w:rsid w:val="00781D29"/>
    <w:rsid w:val="00796AC1"/>
    <w:rsid w:val="007A0601"/>
    <w:rsid w:val="007B113C"/>
    <w:rsid w:val="007B2D2A"/>
    <w:rsid w:val="007C1D6E"/>
    <w:rsid w:val="007D545F"/>
    <w:rsid w:val="007E1DB4"/>
    <w:rsid w:val="007E551F"/>
    <w:rsid w:val="007E57A6"/>
    <w:rsid w:val="007F582E"/>
    <w:rsid w:val="008134F3"/>
    <w:rsid w:val="008146CE"/>
    <w:rsid w:val="00820CE5"/>
    <w:rsid w:val="0082540F"/>
    <w:rsid w:val="00830449"/>
    <w:rsid w:val="00830EC7"/>
    <w:rsid w:val="00836D7C"/>
    <w:rsid w:val="00845323"/>
    <w:rsid w:val="00853332"/>
    <w:rsid w:val="00862B2E"/>
    <w:rsid w:val="00864C55"/>
    <w:rsid w:val="00867B56"/>
    <w:rsid w:val="00874BE9"/>
    <w:rsid w:val="00877D0E"/>
    <w:rsid w:val="008822DB"/>
    <w:rsid w:val="00882CCB"/>
    <w:rsid w:val="00884167"/>
    <w:rsid w:val="008843B3"/>
    <w:rsid w:val="00886058"/>
    <w:rsid w:val="0089469A"/>
    <w:rsid w:val="00894F5D"/>
    <w:rsid w:val="00896F2D"/>
    <w:rsid w:val="008A0DFB"/>
    <w:rsid w:val="008B0949"/>
    <w:rsid w:val="008B1C8A"/>
    <w:rsid w:val="008B4090"/>
    <w:rsid w:val="008B5F0E"/>
    <w:rsid w:val="008C4FB5"/>
    <w:rsid w:val="008C650C"/>
    <w:rsid w:val="008D0920"/>
    <w:rsid w:val="008D34F2"/>
    <w:rsid w:val="008D3D3D"/>
    <w:rsid w:val="008D6EC0"/>
    <w:rsid w:val="008E09DC"/>
    <w:rsid w:val="008E7086"/>
    <w:rsid w:val="009109E3"/>
    <w:rsid w:val="00915883"/>
    <w:rsid w:val="0092486A"/>
    <w:rsid w:val="00925006"/>
    <w:rsid w:val="00931627"/>
    <w:rsid w:val="00932C20"/>
    <w:rsid w:val="00934262"/>
    <w:rsid w:val="00934AE7"/>
    <w:rsid w:val="009403D5"/>
    <w:rsid w:val="009442A1"/>
    <w:rsid w:val="009466E1"/>
    <w:rsid w:val="00950257"/>
    <w:rsid w:val="009537FD"/>
    <w:rsid w:val="00966467"/>
    <w:rsid w:val="00977A1C"/>
    <w:rsid w:val="00983913"/>
    <w:rsid w:val="009846DB"/>
    <w:rsid w:val="00992636"/>
    <w:rsid w:val="00994D81"/>
    <w:rsid w:val="009A28E2"/>
    <w:rsid w:val="009A63D7"/>
    <w:rsid w:val="009B0135"/>
    <w:rsid w:val="009C17FE"/>
    <w:rsid w:val="009C56DE"/>
    <w:rsid w:val="009D0144"/>
    <w:rsid w:val="009D1835"/>
    <w:rsid w:val="009D3DD6"/>
    <w:rsid w:val="009E4563"/>
    <w:rsid w:val="009F7604"/>
    <w:rsid w:val="00A04279"/>
    <w:rsid w:val="00A1019B"/>
    <w:rsid w:val="00A13823"/>
    <w:rsid w:val="00A14FE8"/>
    <w:rsid w:val="00A16274"/>
    <w:rsid w:val="00A24923"/>
    <w:rsid w:val="00A25785"/>
    <w:rsid w:val="00A264FE"/>
    <w:rsid w:val="00A27648"/>
    <w:rsid w:val="00A3078A"/>
    <w:rsid w:val="00A340D8"/>
    <w:rsid w:val="00A35A70"/>
    <w:rsid w:val="00A401D0"/>
    <w:rsid w:val="00A51355"/>
    <w:rsid w:val="00A57579"/>
    <w:rsid w:val="00A62AF7"/>
    <w:rsid w:val="00A63C0E"/>
    <w:rsid w:val="00A72BDA"/>
    <w:rsid w:val="00A73945"/>
    <w:rsid w:val="00A766C2"/>
    <w:rsid w:val="00A86AE3"/>
    <w:rsid w:val="00A86E81"/>
    <w:rsid w:val="00A87FFE"/>
    <w:rsid w:val="00A92BB8"/>
    <w:rsid w:val="00AA134A"/>
    <w:rsid w:val="00AB2046"/>
    <w:rsid w:val="00AB3A38"/>
    <w:rsid w:val="00AC286F"/>
    <w:rsid w:val="00AC3DB7"/>
    <w:rsid w:val="00AD3591"/>
    <w:rsid w:val="00AD4989"/>
    <w:rsid w:val="00AE4041"/>
    <w:rsid w:val="00AF091F"/>
    <w:rsid w:val="00B0015E"/>
    <w:rsid w:val="00B04291"/>
    <w:rsid w:val="00B10DBF"/>
    <w:rsid w:val="00B12EB7"/>
    <w:rsid w:val="00B1598F"/>
    <w:rsid w:val="00B20B5E"/>
    <w:rsid w:val="00B24AF8"/>
    <w:rsid w:val="00B30F4B"/>
    <w:rsid w:val="00B37733"/>
    <w:rsid w:val="00B47785"/>
    <w:rsid w:val="00B510AC"/>
    <w:rsid w:val="00B51D53"/>
    <w:rsid w:val="00B54281"/>
    <w:rsid w:val="00B55007"/>
    <w:rsid w:val="00B55C24"/>
    <w:rsid w:val="00B61846"/>
    <w:rsid w:val="00B63B29"/>
    <w:rsid w:val="00B63D07"/>
    <w:rsid w:val="00B6658F"/>
    <w:rsid w:val="00B7018A"/>
    <w:rsid w:val="00B749A5"/>
    <w:rsid w:val="00B91182"/>
    <w:rsid w:val="00B911A6"/>
    <w:rsid w:val="00B91DFB"/>
    <w:rsid w:val="00B951B6"/>
    <w:rsid w:val="00B96564"/>
    <w:rsid w:val="00B968D9"/>
    <w:rsid w:val="00BB7213"/>
    <w:rsid w:val="00BC374B"/>
    <w:rsid w:val="00BC4534"/>
    <w:rsid w:val="00BD0D9C"/>
    <w:rsid w:val="00BD1747"/>
    <w:rsid w:val="00BD1E86"/>
    <w:rsid w:val="00BD1FD3"/>
    <w:rsid w:val="00BD4CD4"/>
    <w:rsid w:val="00BE40EA"/>
    <w:rsid w:val="00BE75FB"/>
    <w:rsid w:val="00BE7E23"/>
    <w:rsid w:val="00BF7E99"/>
    <w:rsid w:val="00C0263D"/>
    <w:rsid w:val="00C056AD"/>
    <w:rsid w:val="00C1422C"/>
    <w:rsid w:val="00C1440B"/>
    <w:rsid w:val="00C322FC"/>
    <w:rsid w:val="00C35DE0"/>
    <w:rsid w:val="00C35E24"/>
    <w:rsid w:val="00C44679"/>
    <w:rsid w:val="00C52746"/>
    <w:rsid w:val="00C6343C"/>
    <w:rsid w:val="00C75BB7"/>
    <w:rsid w:val="00C82ECA"/>
    <w:rsid w:val="00C979D7"/>
    <w:rsid w:val="00CA28F9"/>
    <w:rsid w:val="00CA770C"/>
    <w:rsid w:val="00CB2D86"/>
    <w:rsid w:val="00CB3C76"/>
    <w:rsid w:val="00CB69C6"/>
    <w:rsid w:val="00CC1FF1"/>
    <w:rsid w:val="00CD40BF"/>
    <w:rsid w:val="00CD4AA3"/>
    <w:rsid w:val="00CD650E"/>
    <w:rsid w:val="00CE174E"/>
    <w:rsid w:val="00CE4DD2"/>
    <w:rsid w:val="00CF34BD"/>
    <w:rsid w:val="00CF7C3A"/>
    <w:rsid w:val="00D10B0A"/>
    <w:rsid w:val="00D10C21"/>
    <w:rsid w:val="00D14293"/>
    <w:rsid w:val="00D164CE"/>
    <w:rsid w:val="00D2331E"/>
    <w:rsid w:val="00D35EFB"/>
    <w:rsid w:val="00D4247A"/>
    <w:rsid w:val="00D43E76"/>
    <w:rsid w:val="00D6016A"/>
    <w:rsid w:val="00D63EF3"/>
    <w:rsid w:val="00D6569F"/>
    <w:rsid w:val="00D6761A"/>
    <w:rsid w:val="00D74B24"/>
    <w:rsid w:val="00D80B83"/>
    <w:rsid w:val="00D82A03"/>
    <w:rsid w:val="00D905EE"/>
    <w:rsid w:val="00D90E5D"/>
    <w:rsid w:val="00D94708"/>
    <w:rsid w:val="00DA3600"/>
    <w:rsid w:val="00DA36A1"/>
    <w:rsid w:val="00DA37A0"/>
    <w:rsid w:val="00DA4C90"/>
    <w:rsid w:val="00DA5EA9"/>
    <w:rsid w:val="00DA6F89"/>
    <w:rsid w:val="00DD30C0"/>
    <w:rsid w:val="00DD4E43"/>
    <w:rsid w:val="00DD5CBA"/>
    <w:rsid w:val="00DD6179"/>
    <w:rsid w:val="00DE2459"/>
    <w:rsid w:val="00DE3F76"/>
    <w:rsid w:val="00DE5B80"/>
    <w:rsid w:val="00DF423D"/>
    <w:rsid w:val="00DF7123"/>
    <w:rsid w:val="00E02870"/>
    <w:rsid w:val="00E052A0"/>
    <w:rsid w:val="00E05AE7"/>
    <w:rsid w:val="00E25167"/>
    <w:rsid w:val="00E2528C"/>
    <w:rsid w:val="00E31596"/>
    <w:rsid w:val="00E427DB"/>
    <w:rsid w:val="00E5151C"/>
    <w:rsid w:val="00E54170"/>
    <w:rsid w:val="00E56FF4"/>
    <w:rsid w:val="00E74AE2"/>
    <w:rsid w:val="00E77269"/>
    <w:rsid w:val="00E81D8F"/>
    <w:rsid w:val="00E82BB6"/>
    <w:rsid w:val="00E8449E"/>
    <w:rsid w:val="00EA05C9"/>
    <w:rsid w:val="00EA3446"/>
    <w:rsid w:val="00EB20C6"/>
    <w:rsid w:val="00EB5A86"/>
    <w:rsid w:val="00EC310B"/>
    <w:rsid w:val="00EC5E34"/>
    <w:rsid w:val="00EC7DD6"/>
    <w:rsid w:val="00ED60D7"/>
    <w:rsid w:val="00EE1B67"/>
    <w:rsid w:val="00EF5B8A"/>
    <w:rsid w:val="00F0071A"/>
    <w:rsid w:val="00F124D9"/>
    <w:rsid w:val="00F14737"/>
    <w:rsid w:val="00F21590"/>
    <w:rsid w:val="00F30425"/>
    <w:rsid w:val="00F36FD3"/>
    <w:rsid w:val="00F45A07"/>
    <w:rsid w:val="00F526C0"/>
    <w:rsid w:val="00F55BFF"/>
    <w:rsid w:val="00F62710"/>
    <w:rsid w:val="00F6645F"/>
    <w:rsid w:val="00F67809"/>
    <w:rsid w:val="00F7731A"/>
    <w:rsid w:val="00F84CC8"/>
    <w:rsid w:val="00F933C0"/>
    <w:rsid w:val="00FA5C02"/>
    <w:rsid w:val="00FB1621"/>
    <w:rsid w:val="00FC0C3E"/>
    <w:rsid w:val="00FC2D90"/>
    <w:rsid w:val="00FD07B0"/>
    <w:rsid w:val="00FD42A7"/>
    <w:rsid w:val="00FF133D"/>
    <w:rsid w:val="00FF42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87FC25"/>
  <w15:docId w15:val="{2AE1BD04-4A35-4A54-BC76-383088A5A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678D"/>
    <w:rPr>
      <w:sz w:val="24"/>
      <w:szCs w:val="24"/>
    </w:rPr>
  </w:style>
  <w:style w:type="paragraph" w:styleId="Nadpis1">
    <w:name w:val="heading 1"/>
    <w:basedOn w:val="Normln"/>
    <w:next w:val="Normln"/>
    <w:qFormat/>
    <w:rsid w:val="0004678D"/>
    <w:pPr>
      <w:keepNext/>
      <w:ind w:left="2124" w:hanging="2124"/>
      <w:jc w:val="center"/>
      <w:outlineLvl w:val="0"/>
    </w:pPr>
    <w:rPr>
      <w:b/>
      <w:sz w:val="32"/>
      <w:szCs w:val="32"/>
    </w:rPr>
  </w:style>
  <w:style w:type="paragraph" w:styleId="Nadpis2">
    <w:name w:val="heading 2"/>
    <w:basedOn w:val="Normln"/>
    <w:next w:val="Normln"/>
    <w:qFormat/>
    <w:rsid w:val="0004678D"/>
    <w:pPr>
      <w:keepNext/>
      <w:jc w:val="center"/>
      <w:outlineLvl w:val="1"/>
    </w:pPr>
    <w:rPr>
      <w:b/>
      <w:bCs/>
      <w:sz w:val="3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04678D"/>
    <w:pPr>
      <w:tabs>
        <w:tab w:val="center" w:pos="4536"/>
        <w:tab w:val="right" w:pos="9072"/>
      </w:tabs>
    </w:pPr>
  </w:style>
  <w:style w:type="character" w:styleId="slostrnky">
    <w:name w:val="page number"/>
    <w:basedOn w:val="Standardnpsmoodstavce"/>
    <w:semiHidden/>
    <w:rsid w:val="0004678D"/>
  </w:style>
  <w:style w:type="character" w:styleId="Hypertextovodkaz">
    <w:name w:val="Hyperlink"/>
    <w:basedOn w:val="Standardnpsmoodstavce"/>
    <w:rsid w:val="0004678D"/>
    <w:rPr>
      <w:color w:val="0000FF"/>
      <w:u w:val="single"/>
    </w:rPr>
  </w:style>
  <w:style w:type="paragraph" w:styleId="Zkladntext">
    <w:name w:val="Body Text"/>
    <w:basedOn w:val="Normln"/>
    <w:link w:val="ZkladntextChar"/>
    <w:rsid w:val="0004678D"/>
    <w:pPr>
      <w:jc w:val="both"/>
    </w:pPr>
    <w:rPr>
      <w:bCs/>
    </w:rPr>
  </w:style>
  <w:style w:type="character" w:styleId="Sledovanodkaz">
    <w:name w:val="FollowedHyperlink"/>
    <w:basedOn w:val="Standardnpsmoodstavce"/>
    <w:semiHidden/>
    <w:rsid w:val="0004678D"/>
    <w:rPr>
      <w:color w:val="800080"/>
      <w:u w:val="single"/>
    </w:rPr>
  </w:style>
  <w:style w:type="paragraph" w:styleId="Nzev">
    <w:name w:val="Title"/>
    <w:basedOn w:val="Normln"/>
    <w:qFormat/>
    <w:rsid w:val="0004678D"/>
    <w:pPr>
      <w:ind w:left="2124" w:hanging="2124"/>
      <w:jc w:val="center"/>
    </w:pPr>
    <w:rPr>
      <w:b/>
      <w:bCs/>
      <w:sz w:val="48"/>
      <w:u w:val="single"/>
    </w:rPr>
  </w:style>
  <w:style w:type="paragraph" w:styleId="Odstavecseseznamem">
    <w:name w:val="List Paragraph"/>
    <w:basedOn w:val="Normln"/>
    <w:uiPriority w:val="34"/>
    <w:qFormat/>
    <w:rsid w:val="006545C6"/>
    <w:pPr>
      <w:ind w:left="720"/>
      <w:contextualSpacing/>
    </w:pPr>
  </w:style>
  <w:style w:type="paragraph" w:styleId="Textbubliny">
    <w:name w:val="Balloon Text"/>
    <w:basedOn w:val="Normln"/>
    <w:link w:val="TextbublinyChar"/>
    <w:uiPriority w:val="99"/>
    <w:semiHidden/>
    <w:unhideWhenUsed/>
    <w:rsid w:val="00845323"/>
    <w:rPr>
      <w:rFonts w:ascii="Tahoma" w:hAnsi="Tahoma" w:cs="Tahoma"/>
      <w:sz w:val="16"/>
      <w:szCs w:val="16"/>
    </w:rPr>
  </w:style>
  <w:style w:type="character" w:customStyle="1" w:styleId="TextbublinyChar">
    <w:name w:val="Text bubliny Char"/>
    <w:basedOn w:val="Standardnpsmoodstavce"/>
    <w:link w:val="Textbubliny"/>
    <w:uiPriority w:val="99"/>
    <w:semiHidden/>
    <w:rsid w:val="00845323"/>
    <w:rPr>
      <w:rFonts w:ascii="Tahoma" w:hAnsi="Tahoma" w:cs="Tahoma"/>
      <w:sz w:val="16"/>
      <w:szCs w:val="16"/>
    </w:rPr>
  </w:style>
  <w:style w:type="character" w:customStyle="1" w:styleId="ZkladntextChar">
    <w:name w:val="Základní text Char"/>
    <w:basedOn w:val="Standardnpsmoodstavce"/>
    <w:link w:val="Zkladntext"/>
    <w:rsid w:val="000847AC"/>
    <w:rPr>
      <w:bCs/>
      <w:sz w:val="24"/>
      <w:szCs w:val="24"/>
    </w:rPr>
  </w:style>
  <w:style w:type="character" w:styleId="Odkaznakoment">
    <w:name w:val="annotation reference"/>
    <w:basedOn w:val="Standardnpsmoodstavce"/>
    <w:uiPriority w:val="99"/>
    <w:semiHidden/>
    <w:unhideWhenUsed/>
    <w:rsid w:val="00A35A70"/>
    <w:rPr>
      <w:sz w:val="16"/>
      <w:szCs w:val="16"/>
    </w:rPr>
  </w:style>
  <w:style w:type="paragraph" w:styleId="Textkomente">
    <w:name w:val="annotation text"/>
    <w:basedOn w:val="Normln"/>
    <w:link w:val="TextkomenteChar"/>
    <w:uiPriority w:val="99"/>
    <w:semiHidden/>
    <w:unhideWhenUsed/>
    <w:rsid w:val="00A35A70"/>
    <w:rPr>
      <w:sz w:val="20"/>
      <w:szCs w:val="20"/>
    </w:rPr>
  </w:style>
  <w:style w:type="character" w:customStyle="1" w:styleId="TextkomenteChar">
    <w:name w:val="Text komentáře Char"/>
    <w:basedOn w:val="Standardnpsmoodstavce"/>
    <w:link w:val="Textkomente"/>
    <w:uiPriority w:val="99"/>
    <w:semiHidden/>
    <w:rsid w:val="00A35A70"/>
  </w:style>
  <w:style w:type="paragraph" w:styleId="Pedmtkomente">
    <w:name w:val="annotation subject"/>
    <w:basedOn w:val="Textkomente"/>
    <w:next w:val="Textkomente"/>
    <w:link w:val="PedmtkomenteChar"/>
    <w:uiPriority w:val="99"/>
    <w:semiHidden/>
    <w:unhideWhenUsed/>
    <w:rsid w:val="00A35A70"/>
    <w:rPr>
      <w:b/>
      <w:bCs/>
    </w:rPr>
  </w:style>
  <w:style w:type="character" w:customStyle="1" w:styleId="PedmtkomenteChar">
    <w:name w:val="Předmět komentáře Char"/>
    <w:basedOn w:val="TextkomenteChar"/>
    <w:link w:val="Pedmtkomente"/>
    <w:uiPriority w:val="99"/>
    <w:semiHidden/>
    <w:rsid w:val="00A35A70"/>
    <w:rPr>
      <w:b/>
      <w:bCs/>
    </w:rPr>
  </w:style>
  <w:style w:type="paragraph" w:styleId="Zhlav">
    <w:name w:val="header"/>
    <w:basedOn w:val="Normln"/>
    <w:link w:val="ZhlavChar"/>
    <w:uiPriority w:val="99"/>
    <w:unhideWhenUsed/>
    <w:rsid w:val="00E5151C"/>
    <w:pPr>
      <w:tabs>
        <w:tab w:val="center" w:pos="4536"/>
        <w:tab w:val="right" w:pos="9072"/>
      </w:tabs>
    </w:pPr>
  </w:style>
  <w:style w:type="character" w:customStyle="1" w:styleId="ZhlavChar">
    <w:name w:val="Záhlaví Char"/>
    <w:basedOn w:val="Standardnpsmoodstavce"/>
    <w:link w:val="Zhlav"/>
    <w:uiPriority w:val="99"/>
    <w:rsid w:val="00E5151C"/>
    <w:rPr>
      <w:sz w:val="24"/>
      <w:szCs w:val="24"/>
    </w:rPr>
  </w:style>
  <w:style w:type="paragraph" w:styleId="Bezmezer">
    <w:name w:val="No Spacing"/>
    <w:uiPriority w:val="99"/>
    <w:qFormat/>
    <w:rsid w:val="006B66C7"/>
    <w:rPr>
      <w:rFonts w:ascii="Arial" w:hAnsi="Arial"/>
      <w:sz w:val="22"/>
      <w:szCs w:val="24"/>
    </w:rPr>
  </w:style>
  <w:style w:type="paragraph" w:styleId="Normlnweb">
    <w:name w:val="Normal (Web)"/>
    <w:basedOn w:val="Normln"/>
    <w:uiPriority w:val="99"/>
    <w:unhideWhenUsed/>
    <w:rsid w:val="008B0949"/>
    <w:pPr>
      <w:spacing w:after="1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620646">
      <w:bodyDiv w:val="1"/>
      <w:marLeft w:val="0"/>
      <w:marRight w:val="0"/>
      <w:marTop w:val="0"/>
      <w:marBottom w:val="0"/>
      <w:divBdr>
        <w:top w:val="none" w:sz="0" w:space="0" w:color="auto"/>
        <w:left w:val="none" w:sz="0" w:space="0" w:color="auto"/>
        <w:bottom w:val="none" w:sz="0" w:space="0" w:color="auto"/>
        <w:right w:val="none" w:sz="0" w:space="0" w:color="auto"/>
      </w:divBdr>
    </w:div>
    <w:div w:id="238364777">
      <w:bodyDiv w:val="1"/>
      <w:marLeft w:val="0"/>
      <w:marRight w:val="0"/>
      <w:marTop w:val="0"/>
      <w:marBottom w:val="0"/>
      <w:divBdr>
        <w:top w:val="none" w:sz="0" w:space="0" w:color="auto"/>
        <w:left w:val="none" w:sz="0" w:space="0" w:color="auto"/>
        <w:bottom w:val="none" w:sz="0" w:space="0" w:color="auto"/>
        <w:right w:val="none" w:sz="0" w:space="0" w:color="auto"/>
      </w:divBdr>
    </w:div>
    <w:div w:id="282813560">
      <w:bodyDiv w:val="1"/>
      <w:marLeft w:val="0"/>
      <w:marRight w:val="0"/>
      <w:marTop w:val="0"/>
      <w:marBottom w:val="0"/>
      <w:divBdr>
        <w:top w:val="none" w:sz="0" w:space="0" w:color="auto"/>
        <w:left w:val="none" w:sz="0" w:space="0" w:color="auto"/>
        <w:bottom w:val="none" w:sz="0" w:space="0" w:color="auto"/>
        <w:right w:val="none" w:sz="0" w:space="0" w:color="auto"/>
      </w:divBdr>
      <w:divsChild>
        <w:div w:id="1250652662">
          <w:marLeft w:val="0"/>
          <w:marRight w:val="0"/>
          <w:marTop w:val="0"/>
          <w:marBottom w:val="0"/>
          <w:divBdr>
            <w:top w:val="none" w:sz="0" w:space="0" w:color="auto"/>
            <w:left w:val="none" w:sz="0" w:space="0" w:color="auto"/>
            <w:bottom w:val="none" w:sz="0" w:space="0" w:color="auto"/>
            <w:right w:val="none" w:sz="0" w:space="0" w:color="auto"/>
          </w:divBdr>
        </w:div>
      </w:divsChild>
    </w:div>
    <w:div w:id="392892457">
      <w:bodyDiv w:val="1"/>
      <w:marLeft w:val="0"/>
      <w:marRight w:val="0"/>
      <w:marTop w:val="0"/>
      <w:marBottom w:val="0"/>
      <w:divBdr>
        <w:top w:val="none" w:sz="0" w:space="0" w:color="auto"/>
        <w:left w:val="none" w:sz="0" w:space="0" w:color="auto"/>
        <w:bottom w:val="none" w:sz="0" w:space="0" w:color="auto"/>
        <w:right w:val="none" w:sz="0" w:space="0" w:color="auto"/>
      </w:divBdr>
    </w:div>
    <w:div w:id="463428847">
      <w:bodyDiv w:val="1"/>
      <w:marLeft w:val="0"/>
      <w:marRight w:val="0"/>
      <w:marTop w:val="0"/>
      <w:marBottom w:val="0"/>
      <w:divBdr>
        <w:top w:val="none" w:sz="0" w:space="0" w:color="auto"/>
        <w:left w:val="none" w:sz="0" w:space="0" w:color="auto"/>
        <w:bottom w:val="none" w:sz="0" w:space="0" w:color="auto"/>
        <w:right w:val="none" w:sz="0" w:space="0" w:color="auto"/>
      </w:divBdr>
      <w:divsChild>
        <w:div w:id="1208185348">
          <w:marLeft w:val="0"/>
          <w:marRight w:val="0"/>
          <w:marTop w:val="0"/>
          <w:marBottom w:val="0"/>
          <w:divBdr>
            <w:top w:val="none" w:sz="0" w:space="0" w:color="auto"/>
            <w:left w:val="none" w:sz="0" w:space="0" w:color="auto"/>
            <w:bottom w:val="none" w:sz="0" w:space="0" w:color="auto"/>
            <w:right w:val="none" w:sz="0" w:space="0" w:color="auto"/>
          </w:divBdr>
          <w:divsChild>
            <w:div w:id="2117745400">
              <w:marLeft w:val="0"/>
              <w:marRight w:val="0"/>
              <w:marTop w:val="0"/>
              <w:marBottom w:val="0"/>
              <w:divBdr>
                <w:top w:val="none" w:sz="0" w:space="0" w:color="auto"/>
                <w:left w:val="none" w:sz="0" w:space="0" w:color="auto"/>
                <w:bottom w:val="none" w:sz="0" w:space="0" w:color="auto"/>
                <w:right w:val="none" w:sz="0" w:space="0" w:color="auto"/>
              </w:divBdr>
              <w:divsChild>
                <w:div w:id="808792084">
                  <w:marLeft w:val="-225"/>
                  <w:marRight w:val="-225"/>
                  <w:marTop w:val="0"/>
                  <w:marBottom w:val="0"/>
                  <w:divBdr>
                    <w:top w:val="none" w:sz="0" w:space="0" w:color="auto"/>
                    <w:left w:val="none" w:sz="0" w:space="0" w:color="auto"/>
                    <w:bottom w:val="none" w:sz="0" w:space="0" w:color="auto"/>
                    <w:right w:val="none" w:sz="0" w:space="0" w:color="auto"/>
                  </w:divBdr>
                  <w:divsChild>
                    <w:div w:id="376051942">
                      <w:marLeft w:val="0"/>
                      <w:marRight w:val="0"/>
                      <w:marTop w:val="0"/>
                      <w:marBottom w:val="0"/>
                      <w:divBdr>
                        <w:top w:val="none" w:sz="0" w:space="0" w:color="auto"/>
                        <w:left w:val="none" w:sz="0" w:space="0" w:color="auto"/>
                        <w:bottom w:val="none" w:sz="0" w:space="0" w:color="auto"/>
                        <w:right w:val="none" w:sz="0" w:space="0" w:color="auto"/>
                      </w:divBdr>
                      <w:divsChild>
                        <w:div w:id="670527847">
                          <w:marLeft w:val="-225"/>
                          <w:marRight w:val="-225"/>
                          <w:marTop w:val="0"/>
                          <w:marBottom w:val="0"/>
                          <w:divBdr>
                            <w:top w:val="none" w:sz="0" w:space="0" w:color="auto"/>
                            <w:left w:val="none" w:sz="0" w:space="0" w:color="auto"/>
                            <w:bottom w:val="none" w:sz="0" w:space="0" w:color="auto"/>
                            <w:right w:val="none" w:sz="0" w:space="0" w:color="auto"/>
                          </w:divBdr>
                          <w:divsChild>
                            <w:div w:id="1033261480">
                              <w:marLeft w:val="0"/>
                              <w:marRight w:val="0"/>
                              <w:marTop w:val="0"/>
                              <w:marBottom w:val="0"/>
                              <w:divBdr>
                                <w:top w:val="none" w:sz="0" w:space="0" w:color="auto"/>
                                <w:left w:val="none" w:sz="0" w:space="0" w:color="auto"/>
                                <w:bottom w:val="none" w:sz="0" w:space="0" w:color="auto"/>
                                <w:right w:val="none" w:sz="0" w:space="0" w:color="auto"/>
                              </w:divBdr>
                              <w:divsChild>
                                <w:div w:id="28529218">
                                  <w:marLeft w:val="0"/>
                                  <w:marRight w:val="0"/>
                                  <w:marTop w:val="0"/>
                                  <w:marBottom w:val="0"/>
                                  <w:divBdr>
                                    <w:top w:val="none" w:sz="0" w:space="0" w:color="auto"/>
                                    <w:left w:val="none" w:sz="0" w:space="0" w:color="auto"/>
                                    <w:bottom w:val="none" w:sz="0" w:space="0" w:color="auto"/>
                                    <w:right w:val="none" w:sz="0" w:space="0" w:color="auto"/>
                                  </w:divBdr>
                                  <w:divsChild>
                                    <w:div w:id="1121264092">
                                      <w:marLeft w:val="0"/>
                                      <w:marRight w:val="0"/>
                                      <w:marTop w:val="0"/>
                                      <w:marBottom w:val="0"/>
                                      <w:divBdr>
                                        <w:top w:val="none" w:sz="0" w:space="0" w:color="auto"/>
                                        <w:left w:val="none" w:sz="0" w:space="0" w:color="auto"/>
                                        <w:bottom w:val="none" w:sz="0" w:space="0" w:color="auto"/>
                                        <w:right w:val="none" w:sz="0" w:space="0" w:color="auto"/>
                                      </w:divBdr>
                                      <w:divsChild>
                                        <w:div w:id="1391996319">
                                          <w:marLeft w:val="0"/>
                                          <w:marRight w:val="0"/>
                                          <w:marTop w:val="0"/>
                                          <w:marBottom w:val="0"/>
                                          <w:divBdr>
                                            <w:top w:val="none" w:sz="0" w:space="0" w:color="auto"/>
                                            <w:left w:val="none" w:sz="0" w:space="0" w:color="auto"/>
                                            <w:bottom w:val="none" w:sz="0" w:space="0" w:color="auto"/>
                                            <w:right w:val="none" w:sz="0" w:space="0" w:color="auto"/>
                                          </w:divBdr>
                                          <w:divsChild>
                                            <w:div w:id="1726635097">
                                              <w:marLeft w:val="0"/>
                                              <w:marRight w:val="0"/>
                                              <w:marTop w:val="150"/>
                                              <w:marBottom w:val="300"/>
                                              <w:divBdr>
                                                <w:top w:val="single" w:sz="6" w:space="0" w:color="CCCCCC"/>
                                                <w:left w:val="single" w:sz="6" w:space="0" w:color="CCCCCC"/>
                                                <w:bottom w:val="single" w:sz="6" w:space="0" w:color="CCCCCC"/>
                                                <w:right w:val="single" w:sz="6" w:space="0" w:color="CCCCCC"/>
                                              </w:divBdr>
                                              <w:divsChild>
                                                <w:div w:id="789515311">
                                                  <w:marLeft w:val="0"/>
                                                  <w:marRight w:val="0"/>
                                                  <w:marTop w:val="0"/>
                                                  <w:marBottom w:val="0"/>
                                                  <w:divBdr>
                                                    <w:top w:val="none" w:sz="0" w:space="0" w:color="auto"/>
                                                    <w:left w:val="none" w:sz="0" w:space="0" w:color="auto"/>
                                                    <w:bottom w:val="none" w:sz="0" w:space="0" w:color="auto"/>
                                                    <w:right w:val="none" w:sz="0" w:space="0" w:color="auto"/>
                                                  </w:divBdr>
                                                  <w:divsChild>
                                                    <w:div w:id="1370835911">
                                                      <w:marLeft w:val="0"/>
                                                      <w:marRight w:val="0"/>
                                                      <w:marTop w:val="0"/>
                                                      <w:marBottom w:val="0"/>
                                                      <w:divBdr>
                                                        <w:top w:val="none" w:sz="0" w:space="0" w:color="auto"/>
                                                        <w:left w:val="none" w:sz="0" w:space="0" w:color="auto"/>
                                                        <w:bottom w:val="none" w:sz="0" w:space="0" w:color="auto"/>
                                                        <w:right w:val="none" w:sz="0" w:space="0" w:color="auto"/>
                                                      </w:divBdr>
                                                      <w:divsChild>
                                                        <w:div w:id="382490495">
                                                          <w:marLeft w:val="450"/>
                                                          <w:marRight w:val="-165"/>
                                                          <w:marTop w:val="150"/>
                                                          <w:marBottom w:val="0"/>
                                                          <w:divBdr>
                                                            <w:top w:val="single" w:sz="6" w:space="0" w:color="CCCCCC"/>
                                                            <w:left w:val="single" w:sz="6" w:space="0" w:color="CCCCCC"/>
                                                            <w:bottom w:val="single" w:sz="6" w:space="0" w:color="CCCCCC"/>
                                                            <w:right w:val="single" w:sz="6" w:space="0" w:color="CCCCCC"/>
                                                          </w:divBdr>
                                                          <w:divsChild>
                                                            <w:div w:id="255484568">
                                                              <w:marLeft w:val="0"/>
                                                              <w:marRight w:val="0"/>
                                                              <w:marTop w:val="0"/>
                                                              <w:marBottom w:val="0"/>
                                                              <w:divBdr>
                                                                <w:top w:val="none" w:sz="0" w:space="0" w:color="auto"/>
                                                                <w:left w:val="none" w:sz="0" w:space="0" w:color="auto"/>
                                                                <w:bottom w:val="none" w:sz="0" w:space="0" w:color="auto"/>
                                                                <w:right w:val="none" w:sz="0" w:space="0" w:color="auto"/>
                                                              </w:divBdr>
                                                              <w:divsChild>
                                                                <w:div w:id="1303803949">
                                                                  <w:marLeft w:val="-225"/>
                                                                  <w:marRight w:val="-225"/>
                                                                  <w:marTop w:val="0"/>
                                                                  <w:marBottom w:val="0"/>
                                                                  <w:divBdr>
                                                                    <w:top w:val="none" w:sz="0" w:space="0" w:color="auto"/>
                                                                    <w:left w:val="none" w:sz="0" w:space="0" w:color="auto"/>
                                                                    <w:bottom w:val="none" w:sz="0" w:space="0" w:color="auto"/>
                                                                    <w:right w:val="none" w:sz="0" w:space="0" w:color="auto"/>
                                                                  </w:divBdr>
                                                                  <w:divsChild>
                                                                    <w:div w:id="1537814530">
                                                                      <w:marLeft w:val="0"/>
                                                                      <w:marRight w:val="0"/>
                                                                      <w:marTop w:val="0"/>
                                                                      <w:marBottom w:val="0"/>
                                                                      <w:divBdr>
                                                                        <w:top w:val="none" w:sz="0" w:space="0" w:color="auto"/>
                                                                        <w:left w:val="none" w:sz="0" w:space="0" w:color="auto"/>
                                                                        <w:bottom w:val="none" w:sz="0" w:space="0" w:color="auto"/>
                                                                        <w:right w:val="none" w:sz="0" w:space="0" w:color="auto"/>
                                                                      </w:divBdr>
                                                                      <w:divsChild>
                                                                        <w:div w:id="59790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6794926">
      <w:bodyDiv w:val="1"/>
      <w:marLeft w:val="0"/>
      <w:marRight w:val="0"/>
      <w:marTop w:val="0"/>
      <w:marBottom w:val="0"/>
      <w:divBdr>
        <w:top w:val="none" w:sz="0" w:space="0" w:color="auto"/>
        <w:left w:val="none" w:sz="0" w:space="0" w:color="auto"/>
        <w:bottom w:val="none" w:sz="0" w:space="0" w:color="auto"/>
        <w:right w:val="none" w:sz="0" w:space="0" w:color="auto"/>
      </w:divBdr>
    </w:div>
    <w:div w:id="602156051">
      <w:bodyDiv w:val="1"/>
      <w:marLeft w:val="0"/>
      <w:marRight w:val="0"/>
      <w:marTop w:val="0"/>
      <w:marBottom w:val="0"/>
      <w:divBdr>
        <w:top w:val="none" w:sz="0" w:space="0" w:color="auto"/>
        <w:left w:val="none" w:sz="0" w:space="0" w:color="auto"/>
        <w:bottom w:val="none" w:sz="0" w:space="0" w:color="auto"/>
        <w:right w:val="none" w:sz="0" w:space="0" w:color="auto"/>
      </w:divBdr>
    </w:div>
    <w:div w:id="651836793">
      <w:bodyDiv w:val="1"/>
      <w:marLeft w:val="0"/>
      <w:marRight w:val="0"/>
      <w:marTop w:val="0"/>
      <w:marBottom w:val="0"/>
      <w:divBdr>
        <w:top w:val="none" w:sz="0" w:space="0" w:color="auto"/>
        <w:left w:val="none" w:sz="0" w:space="0" w:color="auto"/>
        <w:bottom w:val="none" w:sz="0" w:space="0" w:color="auto"/>
        <w:right w:val="none" w:sz="0" w:space="0" w:color="auto"/>
      </w:divBdr>
    </w:div>
    <w:div w:id="654996376">
      <w:bodyDiv w:val="1"/>
      <w:marLeft w:val="0"/>
      <w:marRight w:val="0"/>
      <w:marTop w:val="0"/>
      <w:marBottom w:val="0"/>
      <w:divBdr>
        <w:top w:val="none" w:sz="0" w:space="0" w:color="auto"/>
        <w:left w:val="none" w:sz="0" w:space="0" w:color="auto"/>
        <w:bottom w:val="none" w:sz="0" w:space="0" w:color="auto"/>
        <w:right w:val="none" w:sz="0" w:space="0" w:color="auto"/>
      </w:divBdr>
    </w:div>
    <w:div w:id="774208791">
      <w:bodyDiv w:val="1"/>
      <w:marLeft w:val="0"/>
      <w:marRight w:val="0"/>
      <w:marTop w:val="0"/>
      <w:marBottom w:val="0"/>
      <w:divBdr>
        <w:top w:val="none" w:sz="0" w:space="0" w:color="auto"/>
        <w:left w:val="none" w:sz="0" w:space="0" w:color="auto"/>
        <w:bottom w:val="none" w:sz="0" w:space="0" w:color="auto"/>
        <w:right w:val="none" w:sz="0" w:space="0" w:color="auto"/>
      </w:divBdr>
    </w:div>
    <w:div w:id="1035151764">
      <w:bodyDiv w:val="1"/>
      <w:marLeft w:val="0"/>
      <w:marRight w:val="0"/>
      <w:marTop w:val="0"/>
      <w:marBottom w:val="0"/>
      <w:divBdr>
        <w:top w:val="none" w:sz="0" w:space="0" w:color="auto"/>
        <w:left w:val="none" w:sz="0" w:space="0" w:color="auto"/>
        <w:bottom w:val="none" w:sz="0" w:space="0" w:color="auto"/>
        <w:right w:val="none" w:sz="0" w:space="0" w:color="auto"/>
      </w:divBdr>
    </w:div>
    <w:div w:id="1092162619">
      <w:bodyDiv w:val="1"/>
      <w:marLeft w:val="0"/>
      <w:marRight w:val="0"/>
      <w:marTop w:val="0"/>
      <w:marBottom w:val="0"/>
      <w:divBdr>
        <w:top w:val="none" w:sz="0" w:space="0" w:color="auto"/>
        <w:left w:val="none" w:sz="0" w:space="0" w:color="auto"/>
        <w:bottom w:val="none" w:sz="0" w:space="0" w:color="auto"/>
        <w:right w:val="none" w:sz="0" w:space="0" w:color="auto"/>
      </w:divBdr>
    </w:div>
    <w:div w:id="1120493411">
      <w:bodyDiv w:val="1"/>
      <w:marLeft w:val="0"/>
      <w:marRight w:val="0"/>
      <w:marTop w:val="0"/>
      <w:marBottom w:val="0"/>
      <w:divBdr>
        <w:top w:val="none" w:sz="0" w:space="0" w:color="auto"/>
        <w:left w:val="none" w:sz="0" w:space="0" w:color="auto"/>
        <w:bottom w:val="none" w:sz="0" w:space="0" w:color="auto"/>
        <w:right w:val="none" w:sz="0" w:space="0" w:color="auto"/>
      </w:divBdr>
    </w:div>
    <w:div w:id="1178886020">
      <w:bodyDiv w:val="1"/>
      <w:marLeft w:val="0"/>
      <w:marRight w:val="0"/>
      <w:marTop w:val="0"/>
      <w:marBottom w:val="0"/>
      <w:divBdr>
        <w:top w:val="none" w:sz="0" w:space="0" w:color="auto"/>
        <w:left w:val="none" w:sz="0" w:space="0" w:color="auto"/>
        <w:bottom w:val="none" w:sz="0" w:space="0" w:color="auto"/>
        <w:right w:val="none" w:sz="0" w:space="0" w:color="auto"/>
      </w:divBdr>
    </w:div>
    <w:div w:id="1284118819">
      <w:bodyDiv w:val="1"/>
      <w:marLeft w:val="0"/>
      <w:marRight w:val="0"/>
      <w:marTop w:val="0"/>
      <w:marBottom w:val="0"/>
      <w:divBdr>
        <w:top w:val="none" w:sz="0" w:space="0" w:color="auto"/>
        <w:left w:val="none" w:sz="0" w:space="0" w:color="auto"/>
        <w:bottom w:val="none" w:sz="0" w:space="0" w:color="auto"/>
        <w:right w:val="none" w:sz="0" w:space="0" w:color="auto"/>
      </w:divBdr>
    </w:div>
    <w:div w:id="1401558415">
      <w:bodyDiv w:val="1"/>
      <w:marLeft w:val="0"/>
      <w:marRight w:val="0"/>
      <w:marTop w:val="0"/>
      <w:marBottom w:val="0"/>
      <w:divBdr>
        <w:top w:val="none" w:sz="0" w:space="0" w:color="auto"/>
        <w:left w:val="none" w:sz="0" w:space="0" w:color="auto"/>
        <w:bottom w:val="none" w:sz="0" w:space="0" w:color="auto"/>
        <w:right w:val="none" w:sz="0" w:space="0" w:color="auto"/>
      </w:divBdr>
    </w:div>
    <w:div w:id="1415316292">
      <w:bodyDiv w:val="1"/>
      <w:marLeft w:val="0"/>
      <w:marRight w:val="0"/>
      <w:marTop w:val="0"/>
      <w:marBottom w:val="0"/>
      <w:divBdr>
        <w:top w:val="none" w:sz="0" w:space="0" w:color="auto"/>
        <w:left w:val="none" w:sz="0" w:space="0" w:color="auto"/>
        <w:bottom w:val="none" w:sz="0" w:space="0" w:color="auto"/>
        <w:right w:val="none" w:sz="0" w:space="0" w:color="auto"/>
      </w:divBdr>
      <w:divsChild>
        <w:div w:id="1091194214">
          <w:marLeft w:val="0"/>
          <w:marRight w:val="0"/>
          <w:marTop w:val="0"/>
          <w:marBottom w:val="0"/>
          <w:divBdr>
            <w:top w:val="none" w:sz="0" w:space="0" w:color="auto"/>
            <w:left w:val="none" w:sz="0" w:space="0" w:color="auto"/>
            <w:bottom w:val="none" w:sz="0" w:space="0" w:color="auto"/>
            <w:right w:val="none" w:sz="0" w:space="0" w:color="auto"/>
          </w:divBdr>
        </w:div>
      </w:divsChild>
    </w:div>
    <w:div w:id="1684240182">
      <w:bodyDiv w:val="1"/>
      <w:marLeft w:val="0"/>
      <w:marRight w:val="0"/>
      <w:marTop w:val="0"/>
      <w:marBottom w:val="0"/>
      <w:divBdr>
        <w:top w:val="none" w:sz="0" w:space="0" w:color="auto"/>
        <w:left w:val="none" w:sz="0" w:space="0" w:color="auto"/>
        <w:bottom w:val="none" w:sz="0" w:space="0" w:color="auto"/>
        <w:right w:val="none" w:sz="0" w:space="0" w:color="auto"/>
      </w:divBdr>
      <w:divsChild>
        <w:div w:id="1870991180">
          <w:marLeft w:val="0"/>
          <w:marRight w:val="0"/>
          <w:marTop w:val="0"/>
          <w:marBottom w:val="0"/>
          <w:divBdr>
            <w:top w:val="none" w:sz="0" w:space="0" w:color="auto"/>
            <w:left w:val="none" w:sz="0" w:space="0" w:color="auto"/>
            <w:bottom w:val="none" w:sz="0" w:space="0" w:color="auto"/>
            <w:right w:val="none" w:sz="0" w:space="0" w:color="auto"/>
          </w:divBdr>
          <w:divsChild>
            <w:div w:id="140968983">
              <w:marLeft w:val="0"/>
              <w:marRight w:val="0"/>
              <w:marTop w:val="0"/>
              <w:marBottom w:val="0"/>
              <w:divBdr>
                <w:top w:val="none" w:sz="0" w:space="0" w:color="auto"/>
                <w:left w:val="none" w:sz="0" w:space="0" w:color="auto"/>
                <w:bottom w:val="none" w:sz="0" w:space="0" w:color="auto"/>
                <w:right w:val="none" w:sz="0" w:space="0" w:color="auto"/>
              </w:divBdr>
              <w:divsChild>
                <w:div w:id="1088889932">
                  <w:marLeft w:val="-225"/>
                  <w:marRight w:val="-225"/>
                  <w:marTop w:val="0"/>
                  <w:marBottom w:val="0"/>
                  <w:divBdr>
                    <w:top w:val="none" w:sz="0" w:space="0" w:color="auto"/>
                    <w:left w:val="none" w:sz="0" w:space="0" w:color="auto"/>
                    <w:bottom w:val="none" w:sz="0" w:space="0" w:color="auto"/>
                    <w:right w:val="none" w:sz="0" w:space="0" w:color="auto"/>
                  </w:divBdr>
                  <w:divsChild>
                    <w:div w:id="637032012">
                      <w:marLeft w:val="0"/>
                      <w:marRight w:val="0"/>
                      <w:marTop w:val="0"/>
                      <w:marBottom w:val="0"/>
                      <w:divBdr>
                        <w:top w:val="none" w:sz="0" w:space="0" w:color="auto"/>
                        <w:left w:val="none" w:sz="0" w:space="0" w:color="auto"/>
                        <w:bottom w:val="none" w:sz="0" w:space="0" w:color="auto"/>
                        <w:right w:val="none" w:sz="0" w:space="0" w:color="auto"/>
                      </w:divBdr>
                      <w:divsChild>
                        <w:div w:id="1261257704">
                          <w:marLeft w:val="-225"/>
                          <w:marRight w:val="-225"/>
                          <w:marTop w:val="0"/>
                          <w:marBottom w:val="0"/>
                          <w:divBdr>
                            <w:top w:val="none" w:sz="0" w:space="0" w:color="auto"/>
                            <w:left w:val="none" w:sz="0" w:space="0" w:color="auto"/>
                            <w:bottom w:val="none" w:sz="0" w:space="0" w:color="auto"/>
                            <w:right w:val="none" w:sz="0" w:space="0" w:color="auto"/>
                          </w:divBdr>
                          <w:divsChild>
                            <w:div w:id="319043777">
                              <w:marLeft w:val="0"/>
                              <w:marRight w:val="0"/>
                              <w:marTop w:val="0"/>
                              <w:marBottom w:val="0"/>
                              <w:divBdr>
                                <w:top w:val="none" w:sz="0" w:space="0" w:color="auto"/>
                                <w:left w:val="none" w:sz="0" w:space="0" w:color="auto"/>
                                <w:bottom w:val="none" w:sz="0" w:space="0" w:color="auto"/>
                                <w:right w:val="none" w:sz="0" w:space="0" w:color="auto"/>
                              </w:divBdr>
                              <w:divsChild>
                                <w:div w:id="1900431412">
                                  <w:marLeft w:val="0"/>
                                  <w:marRight w:val="0"/>
                                  <w:marTop w:val="0"/>
                                  <w:marBottom w:val="0"/>
                                  <w:divBdr>
                                    <w:top w:val="none" w:sz="0" w:space="0" w:color="auto"/>
                                    <w:left w:val="none" w:sz="0" w:space="0" w:color="auto"/>
                                    <w:bottom w:val="none" w:sz="0" w:space="0" w:color="auto"/>
                                    <w:right w:val="none" w:sz="0" w:space="0" w:color="auto"/>
                                  </w:divBdr>
                                  <w:divsChild>
                                    <w:div w:id="1265074011">
                                      <w:marLeft w:val="0"/>
                                      <w:marRight w:val="0"/>
                                      <w:marTop w:val="0"/>
                                      <w:marBottom w:val="0"/>
                                      <w:divBdr>
                                        <w:top w:val="none" w:sz="0" w:space="0" w:color="auto"/>
                                        <w:left w:val="none" w:sz="0" w:space="0" w:color="auto"/>
                                        <w:bottom w:val="none" w:sz="0" w:space="0" w:color="auto"/>
                                        <w:right w:val="none" w:sz="0" w:space="0" w:color="auto"/>
                                      </w:divBdr>
                                      <w:divsChild>
                                        <w:div w:id="1988436486">
                                          <w:marLeft w:val="0"/>
                                          <w:marRight w:val="0"/>
                                          <w:marTop w:val="0"/>
                                          <w:marBottom w:val="0"/>
                                          <w:divBdr>
                                            <w:top w:val="none" w:sz="0" w:space="0" w:color="auto"/>
                                            <w:left w:val="none" w:sz="0" w:space="0" w:color="auto"/>
                                            <w:bottom w:val="none" w:sz="0" w:space="0" w:color="auto"/>
                                            <w:right w:val="none" w:sz="0" w:space="0" w:color="auto"/>
                                          </w:divBdr>
                                          <w:divsChild>
                                            <w:div w:id="1299190878">
                                              <w:marLeft w:val="0"/>
                                              <w:marRight w:val="0"/>
                                              <w:marTop w:val="150"/>
                                              <w:marBottom w:val="300"/>
                                              <w:divBdr>
                                                <w:top w:val="single" w:sz="6" w:space="0" w:color="CCCCCC"/>
                                                <w:left w:val="single" w:sz="6" w:space="0" w:color="CCCCCC"/>
                                                <w:bottom w:val="single" w:sz="6" w:space="0" w:color="CCCCCC"/>
                                                <w:right w:val="single" w:sz="6" w:space="0" w:color="CCCCCC"/>
                                              </w:divBdr>
                                              <w:divsChild>
                                                <w:div w:id="1774520276">
                                                  <w:marLeft w:val="0"/>
                                                  <w:marRight w:val="0"/>
                                                  <w:marTop w:val="0"/>
                                                  <w:marBottom w:val="0"/>
                                                  <w:divBdr>
                                                    <w:top w:val="none" w:sz="0" w:space="0" w:color="auto"/>
                                                    <w:left w:val="none" w:sz="0" w:space="0" w:color="auto"/>
                                                    <w:bottom w:val="none" w:sz="0" w:space="0" w:color="auto"/>
                                                    <w:right w:val="none" w:sz="0" w:space="0" w:color="auto"/>
                                                  </w:divBdr>
                                                  <w:divsChild>
                                                    <w:div w:id="2066102472">
                                                      <w:marLeft w:val="0"/>
                                                      <w:marRight w:val="0"/>
                                                      <w:marTop w:val="0"/>
                                                      <w:marBottom w:val="0"/>
                                                      <w:divBdr>
                                                        <w:top w:val="none" w:sz="0" w:space="0" w:color="auto"/>
                                                        <w:left w:val="none" w:sz="0" w:space="0" w:color="auto"/>
                                                        <w:bottom w:val="none" w:sz="0" w:space="0" w:color="auto"/>
                                                        <w:right w:val="none" w:sz="0" w:space="0" w:color="auto"/>
                                                      </w:divBdr>
                                                      <w:divsChild>
                                                        <w:div w:id="494806836">
                                                          <w:marLeft w:val="450"/>
                                                          <w:marRight w:val="-165"/>
                                                          <w:marTop w:val="150"/>
                                                          <w:marBottom w:val="0"/>
                                                          <w:divBdr>
                                                            <w:top w:val="single" w:sz="6" w:space="0" w:color="CCCCCC"/>
                                                            <w:left w:val="single" w:sz="6" w:space="0" w:color="CCCCCC"/>
                                                            <w:bottom w:val="single" w:sz="6" w:space="0" w:color="CCCCCC"/>
                                                            <w:right w:val="single" w:sz="6" w:space="0" w:color="CCCCCC"/>
                                                          </w:divBdr>
                                                          <w:divsChild>
                                                            <w:div w:id="2113668344">
                                                              <w:marLeft w:val="0"/>
                                                              <w:marRight w:val="0"/>
                                                              <w:marTop w:val="0"/>
                                                              <w:marBottom w:val="0"/>
                                                              <w:divBdr>
                                                                <w:top w:val="none" w:sz="0" w:space="0" w:color="auto"/>
                                                                <w:left w:val="none" w:sz="0" w:space="0" w:color="auto"/>
                                                                <w:bottom w:val="none" w:sz="0" w:space="0" w:color="auto"/>
                                                                <w:right w:val="none" w:sz="0" w:space="0" w:color="auto"/>
                                                              </w:divBdr>
                                                              <w:divsChild>
                                                                <w:div w:id="44801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95495671">
      <w:bodyDiv w:val="1"/>
      <w:marLeft w:val="0"/>
      <w:marRight w:val="0"/>
      <w:marTop w:val="0"/>
      <w:marBottom w:val="0"/>
      <w:divBdr>
        <w:top w:val="none" w:sz="0" w:space="0" w:color="auto"/>
        <w:left w:val="none" w:sz="0" w:space="0" w:color="auto"/>
        <w:bottom w:val="none" w:sz="0" w:space="0" w:color="auto"/>
        <w:right w:val="none" w:sz="0" w:space="0" w:color="auto"/>
      </w:divBdr>
      <w:divsChild>
        <w:div w:id="523909817">
          <w:marLeft w:val="0"/>
          <w:marRight w:val="0"/>
          <w:marTop w:val="0"/>
          <w:marBottom w:val="0"/>
          <w:divBdr>
            <w:top w:val="none" w:sz="0" w:space="0" w:color="auto"/>
            <w:left w:val="none" w:sz="0" w:space="0" w:color="auto"/>
            <w:bottom w:val="none" w:sz="0" w:space="0" w:color="auto"/>
            <w:right w:val="none" w:sz="0" w:space="0" w:color="auto"/>
          </w:divBdr>
          <w:divsChild>
            <w:div w:id="1571887226">
              <w:marLeft w:val="0"/>
              <w:marRight w:val="0"/>
              <w:marTop w:val="0"/>
              <w:marBottom w:val="0"/>
              <w:divBdr>
                <w:top w:val="none" w:sz="0" w:space="0" w:color="auto"/>
                <w:left w:val="none" w:sz="0" w:space="0" w:color="auto"/>
                <w:bottom w:val="none" w:sz="0" w:space="0" w:color="auto"/>
                <w:right w:val="none" w:sz="0" w:space="0" w:color="auto"/>
              </w:divBdr>
              <w:divsChild>
                <w:div w:id="324281846">
                  <w:marLeft w:val="-225"/>
                  <w:marRight w:val="-225"/>
                  <w:marTop w:val="0"/>
                  <w:marBottom w:val="0"/>
                  <w:divBdr>
                    <w:top w:val="none" w:sz="0" w:space="0" w:color="auto"/>
                    <w:left w:val="none" w:sz="0" w:space="0" w:color="auto"/>
                    <w:bottom w:val="none" w:sz="0" w:space="0" w:color="auto"/>
                    <w:right w:val="none" w:sz="0" w:space="0" w:color="auto"/>
                  </w:divBdr>
                  <w:divsChild>
                    <w:div w:id="1981183935">
                      <w:marLeft w:val="0"/>
                      <w:marRight w:val="0"/>
                      <w:marTop w:val="0"/>
                      <w:marBottom w:val="0"/>
                      <w:divBdr>
                        <w:top w:val="none" w:sz="0" w:space="0" w:color="auto"/>
                        <w:left w:val="none" w:sz="0" w:space="0" w:color="auto"/>
                        <w:bottom w:val="none" w:sz="0" w:space="0" w:color="auto"/>
                        <w:right w:val="none" w:sz="0" w:space="0" w:color="auto"/>
                      </w:divBdr>
                      <w:divsChild>
                        <w:div w:id="2099473896">
                          <w:marLeft w:val="-225"/>
                          <w:marRight w:val="-225"/>
                          <w:marTop w:val="0"/>
                          <w:marBottom w:val="0"/>
                          <w:divBdr>
                            <w:top w:val="none" w:sz="0" w:space="0" w:color="auto"/>
                            <w:left w:val="none" w:sz="0" w:space="0" w:color="auto"/>
                            <w:bottom w:val="none" w:sz="0" w:space="0" w:color="auto"/>
                            <w:right w:val="none" w:sz="0" w:space="0" w:color="auto"/>
                          </w:divBdr>
                          <w:divsChild>
                            <w:div w:id="491220900">
                              <w:marLeft w:val="0"/>
                              <w:marRight w:val="0"/>
                              <w:marTop w:val="0"/>
                              <w:marBottom w:val="0"/>
                              <w:divBdr>
                                <w:top w:val="none" w:sz="0" w:space="0" w:color="auto"/>
                                <w:left w:val="none" w:sz="0" w:space="0" w:color="auto"/>
                                <w:bottom w:val="none" w:sz="0" w:space="0" w:color="auto"/>
                                <w:right w:val="none" w:sz="0" w:space="0" w:color="auto"/>
                              </w:divBdr>
                              <w:divsChild>
                                <w:div w:id="505289947">
                                  <w:marLeft w:val="0"/>
                                  <w:marRight w:val="0"/>
                                  <w:marTop w:val="0"/>
                                  <w:marBottom w:val="0"/>
                                  <w:divBdr>
                                    <w:top w:val="none" w:sz="0" w:space="0" w:color="auto"/>
                                    <w:left w:val="none" w:sz="0" w:space="0" w:color="auto"/>
                                    <w:bottom w:val="none" w:sz="0" w:space="0" w:color="auto"/>
                                    <w:right w:val="none" w:sz="0" w:space="0" w:color="auto"/>
                                  </w:divBdr>
                                  <w:divsChild>
                                    <w:div w:id="957641120">
                                      <w:marLeft w:val="0"/>
                                      <w:marRight w:val="0"/>
                                      <w:marTop w:val="0"/>
                                      <w:marBottom w:val="0"/>
                                      <w:divBdr>
                                        <w:top w:val="none" w:sz="0" w:space="0" w:color="auto"/>
                                        <w:left w:val="none" w:sz="0" w:space="0" w:color="auto"/>
                                        <w:bottom w:val="none" w:sz="0" w:space="0" w:color="auto"/>
                                        <w:right w:val="none" w:sz="0" w:space="0" w:color="auto"/>
                                      </w:divBdr>
                                      <w:divsChild>
                                        <w:div w:id="607465180">
                                          <w:marLeft w:val="0"/>
                                          <w:marRight w:val="0"/>
                                          <w:marTop w:val="0"/>
                                          <w:marBottom w:val="0"/>
                                          <w:divBdr>
                                            <w:top w:val="none" w:sz="0" w:space="0" w:color="auto"/>
                                            <w:left w:val="none" w:sz="0" w:space="0" w:color="auto"/>
                                            <w:bottom w:val="none" w:sz="0" w:space="0" w:color="auto"/>
                                            <w:right w:val="none" w:sz="0" w:space="0" w:color="auto"/>
                                          </w:divBdr>
                                          <w:divsChild>
                                            <w:div w:id="489295187">
                                              <w:marLeft w:val="0"/>
                                              <w:marRight w:val="0"/>
                                              <w:marTop w:val="150"/>
                                              <w:marBottom w:val="300"/>
                                              <w:divBdr>
                                                <w:top w:val="single" w:sz="6" w:space="0" w:color="CCCCCC"/>
                                                <w:left w:val="single" w:sz="6" w:space="0" w:color="CCCCCC"/>
                                                <w:bottom w:val="single" w:sz="6" w:space="0" w:color="CCCCCC"/>
                                                <w:right w:val="single" w:sz="6" w:space="0" w:color="CCCCCC"/>
                                              </w:divBdr>
                                              <w:divsChild>
                                                <w:div w:id="1166550126">
                                                  <w:marLeft w:val="0"/>
                                                  <w:marRight w:val="0"/>
                                                  <w:marTop w:val="0"/>
                                                  <w:marBottom w:val="0"/>
                                                  <w:divBdr>
                                                    <w:top w:val="none" w:sz="0" w:space="0" w:color="auto"/>
                                                    <w:left w:val="none" w:sz="0" w:space="0" w:color="auto"/>
                                                    <w:bottom w:val="none" w:sz="0" w:space="0" w:color="auto"/>
                                                    <w:right w:val="none" w:sz="0" w:space="0" w:color="auto"/>
                                                  </w:divBdr>
                                                  <w:divsChild>
                                                    <w:div w:id="935284993">
                                                      <w:marLeft w:val="0"/>
                                                      <w:marRight w:val="0"/>
                                                      <w:marTop w:val="0"/>
                                                      <w:marBottom w:val="0"/>
                                                      <w:divBdr>
                                                        <w:top w:val="none" w:sz="0" w:space="0" w:color="auto"/>
                                                        <w:left w:val="none" w:sz="0" w:space="0" w:color="auto"/>
                                                        <w:bottom w:val="none" w:sz="0" w:space="0" w:color="auto"/>
                                                        <w:right w:val="none" w:sz="0" w:space="0" w:color="auto"/>
                                                      </w:divBdr>
                                                      <w:divsChild>
                                                        <w:div w:id="646474394">
                                                          <w:marLeft w:val="450"/>
                                                          <w:marRight w:val="-165"/>
                                                          <w:marTop w:val="150"/>
                                                          <w:marBottom w:val="0"/>
                                                          <w:divBdr>
                                                            <w:top w:val="single" w:sz="6" w:space="0" w:color="CCCCCC"/>
                                                            <w:left w:val="single" w:sz="6" w:space="0" w:color="CCCCCC"/>
                                                            <w:bottom w:val="single" w:sz="6" w:space="0" w:color="CCCCCC"/>
                                                            <w:right w:val="single" w:sz="6" w:space="0" w:color="CCCCCC"/>
                                                          </w:divBdr>
                                                          <w:divsChild>
                                                            <w:div w:id="1905798345">
                                                              <w:marLeft w:val="0"/>
                                                              <w:marRight w:val="0"/>
                                                              <w:marTop w:val="0"/>
                                                              <w:marBottom w:val="0"/>
                                                              <w:divBdr>
                                                                <w:top w:val="none" w:sz="0" w:space="0" w:color="auto"/>
                                                                <w:left w:val="none" w:sz="0" w:space="0" w:color="auto"/>
                                                                <w:bottom w:val="none" w:sz="0" w:space="0" w:color="auto"/>
                                                                <w:right w:val="none" w:sz="0" w:space="0" w:color="auto"/>
                                                              </w:divBdr>
                                                              <w:divsChild>
                                                                <w:div w:id="145119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84126912">
      <w:bodyDiv w:val="1"/>
      <w:marLeft w:val="0"/>
      <w:marRight w:val="0"/>
      <w:marTop w:val="0"/>
      <w:marBottom w:val="0"/>
      <w:divBdr>
        <w:top w:val="none" w:sz="0" w:space="0" w:color="auto"/>
        <w:left w:val="none" w:sz="0" w:space="0" w:color="auto"/>
        <w:bottom w:val="none" w:sz="0" w:space="0" w:color="auto"/>
        <w:right w:val="none" w:sz="0" w:space="0" w:color="auto"/>
      </w:divBdr>
    </w:div>
    <w:div w:id="1949967720">
      <w:bodyDiv w:val="1"/>
      <w:marLeft w:val="0"/>
      <w:marRight w:val="0"/>
      <w:marTop w:val="0"/>
      <w:marBottom w:val="0"/>
      <w:divBdr>
        <w:top w:val="none" w:sz="0" w:space="0" w:color="auto"/>
        <w:left w:val="none" w:sz="0" w:space="0" w:color="auto"/>
        <w:bottom w:val="none" w:sz="0" w:space="0" w:color="auto"/>
        <w:right w:val="none" w:sz="0" w:space="0" w:color="auto"/>
      </w:divBdr>
    </w:div>
    <w:div w:id="1985162783">
      <w:bodyDiv w:val="1"/>
      <w:marLeft w:val="0"/>
      <w:marRight w:val="0"/>
      <w:marTop w:val="0"/>
      <w:marBottom w:val="0"/>
      <w:divBdr>
        <w:top w:val="none" w:sz="0" w:space="0" w:color="auto"/>
        <w:left w:val="none" w:sz="0" w:space="0" w:color="auto"/>
        <w:bottom w:val="none" w:sz="0" w:space="0" w:color="auto"/>
        <w:right w:val="none" w:sz="0" w:space="0" w:color="auto"/>
      </w:divBdr>
    </w:div>
    <w:div w:id="2092390615">
      <w:bodyDiv w:val="1"/>
      <w:marLeft w:val="0"/>
      <w:marRight w:val="0"/>
      <w:marTop w:val="0"/>
      <w:marBottom w:val="0"/>
      <w:divBdr>
        <w:top w:val="none" w:sz="0" w:space="0" w:color="auto"/>
        <w:left w:val="none" w:sz="0" w:space="0" w:color="auto"/>
        <w:bottom w:val="none" w:sz="0" w:space="0" w:color="auto"/>
        <w:right w:val="none" w:sz="0" w:space="0" w:color="auto"/>
      </w:divBdr>
    </w:div>
    <w:div w:id="214337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roslav.dostal@ksus.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jpk.cz/data/USR_001_2_11_METODICKE_POKYNY/SDS_PK_2022_final.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FE6D9B62CACC42B294C4110F99ED93" ma:contentTypeVersion="10" ma:contentTypeDescription="Create a new document." ma:contentTypeScope="" ma:versionID="e1ced072c9ccb114a44784b492211f76">
  <xsd:schema xmlns:xsd="http://www.w3.org/2001/XMLSchema" xmlns:xs="http://www.w3.org/2001/XMLSchema" xmlns:p="http://schemas.microsoft.com/office/2006/metadata/properties" xmlns:ns3="46dd5a07-00d3-4332-bc11-aec261a6a385" targetNamespace="http://schemas.microsoft.com/office/2006/metadata/properties" ma:root="true" ma:fieldsID="ffd00931d74a587d50cf0ee780d543cf" ns3:_="">
    <xsd:import namespace="46dd5a07-00d3-4332-bc11-aec261a6a38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dd5a07-00d3-4332-bc11-aec261a6a3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dexed="true"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ECAE2E-0511-4639-A7BA-0FA494E45445}">
  <ds:schemaRefs>
    <ds:schemaRef ds:uri="http://schemas.openxmlformats.org/officeDocument/2006/bibliography"/>
  </ds:schemaRefs>
</ds:datastoreItem>
</file>

<file path=customXml/itemProps2.xml><?xml version="1.0" encoding="utf-8"?>
<ds:datastoreItem xmlns:ds="http://schemas.openxmlformats.org/officeDocument/2006/customXml" ds:itemID="{8AEE368E-7B56-4F3B-9C0E-6A5951C6C7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188BE8-A792-40C3-99B8-DABD708F5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dd5a07-00d3-4332-bc11-aec261a6a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AC1763-544E-4B1F-8E14-3AFB7148ED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738</Words>
  <Characters>4355</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5083</CharactersWithSpaces>
  <SharedDoc>false</SharedDoc>
  <HLinks>
    <vt:vector size="18" baseType="variant">
      <vt:variant>
        <vt:i4>1507428</vt:i4>
      </vt:variant>
      <vt:variant>
        <vt:i4>6</vt:i4>
      </vt:variant>
      <vt:variant>
        <vt:i4>0</vt:i4>
      </vt:variant>
      <vt:variant>
        <vt:i4>5</vt:i4>
      </vt:variant>
      <vt:variant>
        <vt:lpwstr>mailto:slavomir.kellner@ksus.cz</vt:lpwstr>
      </vt:variant>
      <vt:variant>
        <vt:lpwstr/>
      </vt:variant>
      <vt:variant>
        <vt:i4>6029346</vt:i4>
      </vt:variant>
      <vt:variant>
        <vt:i4>3</vt:i4>
      </vt:variant>
      <vt:variant>
        <vt:i4>0</vt:i4>
      </vt:variant>
      <vt:variant>
        <vt:i4>5</vt:i4>
      </vt:variant>
      <vt:variant>
        <vt:lpwstr>mailto:jan.hasek@ksus.cz</vt:lpwstr>
      </vt:variant>
      <vt:variant>
        <vt:lpwstr/>
      </vt:variant>
      <vt:variant>
        <vt:i4>3407959</vt:i4>
      </vt:variant>
      <vt:variant>
        <vt:i4>0</vt:i4>
      </vt:variant>
      <vt:variant>
        <vt:i4>0</vt:i4>
      </vt:variant>
      <vt:variant>
        <vt:i4>5</vt:i4>
      </vt:variant>
      <vt:variant>
        <vt:lpwstr>mailto:ludek.benes@ksus.cz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Drozenová Dagmar</cp:lastModifiedBy>
  <cp:revision>2</cp:revision>
  <dcterms:created xsi:type="dcterms:W3CDTF">2024-11-21T12:38:00Z</dcterms:created>
  <dcterms:modified xsi:type="dcterms:W3CDTF">2024-11-21T12:38:00Z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0x0101009CFE6D9B62CACC42B294C4110F99ED93</vt:lpwstr>
  </property>
</Properties>
</file>