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FD622" w14:textId="3D086A01" w:rsidR="001A54C3" w:rsidRPr="00D11AED" w:rsidRDefault="001B6F01" w:rsidP="4EB022A9">
      <w:pPr>
        <w:spacing w:after="0"/>
        <w:jc w:val="center"/>
        <w:rPr>
          <w:rFonts w:ascii="Arial Narrow" w:hAnsi="Arial Narrow" w:cs="Times New Roman"/>
          <w:b/>
          <w:bCs/>
          <w:sz w:val="28"/>
          <w:szCs w:val="28"/>
        </w:rPr>
      </w:pPr>
      <w:r w:rsidRPr="4EB022A9">
        <w:rPr>
          <w:rFonts w:ascii="Arial Narrow" w:hAnsi="Arial Narrow" w:cs="Times New Roman"/>
          <w:b/>
          <w:bCs/>
          <w:sz w:val="28"/>
          <w:szCs w:val="28"/>
        </w:rPr>
        <w:t>TECHNICKÁ SPECIFIKACE</w:t>
      </w:r>
    </w:p>
    <w:p w14:paraId="0C6ADD48" w14:textId="06D78012" w:rsidR="001A54C3" w:rsidRPr="00D11AED" w:rsidRDefault="001B6F01" w:rsidP="4EB022A9">
      <w:pPr>
        <w:spacing w:after="0"/>
        <w:jc w:val="center"/>
        <w:rPr>
          <w:rFonts w:ascii="Arial Narrow" w:hAnsi="Arial Narrow" w:cs="Times New Roman"/>
          <w:b/>
          <w:bCs/>
          <w:sz w:val="28"/>
          <w:szCs w:val="28"/>
        </w:rPr>
      </w:pPr>
      <w:r w:rsidRPr="4EB022A9">
        <w:rPr>
          <w:rFonts w:ascii="Arial Narrow" w:hAnsi="Arial Narrow" w:cs="Times New Roman"/>
          <w:b/>
          <w:bCs/>
          <w:sz w:val="28"/>
          <w:szCs w:val="28"/>
        </w:rPr>
        <w:t>SPOLEČNÉHO DATOVÉHO PROSTŘEDÍ</w:t>
      </w:r>
    </w:p>
    <w:p w14:paraId="1458EA4A" w14:textId="15444DDC" w:rsidR="00834838" w:rsidRPr="00D11AED" w:rsidRDefault="00834838" w:rsidP="00834838">
      <w:pPr>
        <w:spacing w:after="0"/>
        <w:jc w:val="center"/>
        <w:rPr>
          <w:rFonts w:ascii="Arial Narrow" w:hAnsi="Arial Narrow" w:cs="Times New Roman"/>
          <w:b/>
          <w:sz w:val="28"/>
          <w:szCs w:val="28"/>
        </w:rPr>
      </w:pPr>
      <w:r w:rsidRPr="00D11AED">
        <w:rPr>
          <w:rFonts w:ascii="Arial Narrow" w:hAnsi="Arial Narrow" w:cs="Times New Roman"/>
          <w:b/>
          <w:sz w:val="28"/>
          <w:szCs w:val="28"/>
        </w:rPr>
        <w:t>veřejné zakázky</w:t>
      </w:r>
    </w:p>
    <w:p w14:paraId="0DAC835D" w14:textId="5600EB61" w:rsidR="00834838" w:rsidRPr="00D11AED" w:rsidRDefault="00993CA1" w:rsidP="00834838">
      <w:pPr>
        <w:pStyle w:val="Zhlav"/>
        <w:jc w:val="center"/>
        <w:rPr>
          <w:rFonts w:ascii="Arial Narrow" w:hAnsi="Arial Narrow" w:cs="Times New Roman"/>
          <w:b/>
          <w:sz w:val="28"/>
          <w:szCs w:val="28"/>
        </w:rPr>
      </w:pPr>
      <w:r w:rsidRPr="00993CA1">
        <w:rPr>
          <w:rFonts w:ascii="Arial Narrow" w:hAnsi="Arial Narrow" w:cs="Times New Roman"/>
          <w:b/>
          <w:sz w:val="28"/>
          <w:szCs w:val="28"/>
        </w:rPr>
        <w:t xml:space="preserve">II/125 Kolín, most </w:t>
      </w:r>
      <w:proofErr w:type="spellStart"/>
      <w:r w:rsidRPr="00993CA1">
        <w:rPr>
          <w:rFonts w:ascii="Arial Narrow" w:hAnsi="Arial Narrow" w:cs="Times New Roman"/>
          <w:b/>
          <w:sz w:val="28"/>
          <w:szCs w:val="28"/>
        </w:rPr>
        <w:t>ev.č</w:t>
      </w:r>
      <w:proofErr w:type="spellEnd"/>
      <w:r w:rsidRPr="00993CA1">
        <w:rPr>
          <w:rFonts w:ascii="Arial Narrow" w:hAnsi="Arial Narrow" w:cs="Times New Roman"/>
          <w:b/>
          <w:sz w:val="28"/>
          <w:szCs w:val="28"/>
        </w:rPr>
        <w:t>. 125-035 a 125-035.1 přes ŽDC a silnici II/322</w:t>
      </w:r>
      <w:r w:rsidR="004A79D6">
        <w:rPr>
          <w:rFonts w:ascii="Arial Narrow" w:hAnsi="Arial Narrow" w:cs="Times New Roman"/>
          <w:b/>
          <w:sz w:val="28"/>
          <w:szCs w:val="28"/>
        </w:rPr>
        <w:t>-PD</w:t>
      </w:r>
      <w:r w:rsidR="00834838" w:rsidRPr="00D11AED">
        <w:rPr>
          <w:rFonts w:ascii="Arial Narrow" w:hAnsi="Arial Narrow" w:cs="Times New Roman"/>
          <w:b/>
          <w:sz w:val="28"/>
          <w:szCs w:val="28"/>
        </w:rPr>
        <w:t>, zhotovení projektové dokumentace, výkon inženýrské činnosti a autorského dozoru projektanta</w:t>
      </w:r>
    </w:p>
    <w:p w14:paraId="3FCBEF6A" w14:textId="77777777" w:rsidR="00834838" w:rsidRPr="00D11AED" w:rsidRDefault="00834838" w:rsidP="003D568E">
      <w:pPr>
        <w:spacing w:after="0"/>
        <w:jc w:val="center"/>
        <w:rPr>
          <w:rFonts w:ascii="Arial Narrow" w:hAnsi="Arial Narrow" w:cs="Times New Roman"/>
          <w:b/>
          <w:sz w:val="20"/>
          <w:szCs w:val="20"/>
        </w:rPr>
      </w:pPr>
    </w:p>
    <w:p w14:paraId="2BDFA1BA" w14:textId="11F51673" w:rsidR="0021198B" w:rsidRPr="00D11AED" w:rsidRDefault="001B6F01" w:rsidP="00473852">
      <w:pPr>
        <w:jc w:val="both"/>
        <w:rPr>
          <w:rFonts w:ascii="Arial Narrow" w:hAnsi="Arial Narrow" w:cs="Times New Roman"/>
        </w:rPr>
      </w:pPr>
      <w:r w:rsidRPr="00D11AED">
        <w:rPr>
          <w:rFonts w:ascii="Arial Narrow" w:hAnsi="Arial Narrow" w:cs="Times New Roman"/>
        </w:rPr>
        <w:t xml:space="preserve">Společné datové prostředí </w:t>
      </w:r>
      <w:r w:rsidR="00914238" w:rsidRPr="00D11AED">
        <w:rPr>
          <w:rFonts w:ascii="Arial Narrow" w:hAnsi="Arial Narrow" w:cs="Times New Roman"/>
        </w:rPr>
        <w:t xml:space="preserve">(CDE, Common Data Environment) </w:t>
      </w:r>
      <w:r w:rsidRPr="00D11AED">
        <w:rPr>
          <w:rFonts w:ascii="Arial Narrow" w:hAnsi="Arial Narrow" w:cs="Times New Roman"/>
        </w:rPr>
        <w:t xml:space="preserve">bude zřízeno vybraným dodavatelem. </w:t>
      </w:r>
      <w:r w:rsidR="007A5070">
        <w:rPr>
          <w:rFonts w:ascii="Arial Narrow" w:hAnsi="Arial Narrow" w:cs="Times New Roman"/>
        </w:rPr>
        <w:t xml:space="preserve">Doba provozu se </w:t>
      </w:r>
      <w:r w:rsidRPr="00D11AED">
        <w:rPr>
          <w:rFonts w:ascii="Arial Narrow" w:hAnsi="Arial Narrow" w:cs="Times New Roman"/>
        </w:rPr>
        <w:t xml:space="preserve">předpokládá </w:t>
      </w:r>
      <w:r w:rsidRPr="00993CA1">
        <w:rPr>
          <w:rFonts w:ascii="Arial Narrow" w:hAnsi="Arial Narrow" w:cs="Times New Roman"/>
          <w:color w:val="000000" w:themeColor="text1"/>
        </w:rPr>
        <w:t xml:space="preserve">na </w:t>
      </w:r>
      <w:r w:rsidR="00DD58D8" w:rsidRPr="00993CA1">
        <w:rPr>
          <w:rFonts w:ascii="Arial Narrow" w:hAnsi="Arial Narrow" w:cs="Times New Roman"/>
          <w:color w:val="000000" w:themeColor="text1"/>
        </w:rPr>
        <w:t>48</w:t>
      </w:r>
      <w:r w:rsidR="00071668" w:rsidRPr="00993CA1">
        <w:rPr>
          <w:rFonts w:ascii="Arial Narrow" w:hAnsi="Arial Narrow" w:cs="Times New Roman"/>
          <w:color w:val="000000" w:themeColor="text1"/>
        </w:rPr>
        <w:t xml:space="preserve"> </w:t>
      </w:r>
      <w:r w:rsidR="00473852" w:rsidRPr="00993CA1">
        <w:rPr>
          <w:rFonts w:ascii="Arial Narrow" w:hAnsi="Arial Narrow" w:cs="Times New Roman"/>
          <w:color w:val="000000" w:themeColor="text1"/>
        </w:rPr>
        <w:t xml:space="preserve">měsíců. </w:t>
      </w:r>
      <w:r w:rsidR="0021198B" w:rsidRPr="00993CA1">
        <w:rPr>
          <w:rFonts w:ascii="Arial Narrow" w:hAnsi="Arial Narrow" w:cs="Times New Roman"/>
          <w:color w:val="000000" w:themeColor="text1"/>
        </w:rPr>
        <w:t xml:space="preserve">Na </w:t>
      </w:r>
      <w:r w:rsidR="0021198B" w:rsidRPr="00D11AED">
        <w:rPr>
          <w:rFonts w:ascii="Arial Narrow" w:hAnsi="Arial Narrow" w:cs="Times New Roman"/>
        </w:rPr>
        <w:t>tuto dobu bude v nabídce uvedená celková cena, aby mohlo dojít k objektivnímu hodnocení nabíd</w:t>
      </w:r>
      <w:r w:rsidR="00304D83" w:rsidRPr="00D11AED">
        <w:rPr>
          <w:rFonts w:ascii="Arial Narrow" w:hAnsi="Arial Narrow" w:cs="Times New Roman"/>
        </w:rPr>
        <w:t>ek</w:t>
      </w:r>
      <w:r w:rsidR="0021198B" w:rsidRPr="00D11AED">
        <w:rPr>
          <w:rFonts w:ascii="Arial Narrow" w:hAnsi="Arial Narrow" w:cs="Times New Roman"/>
        </w:rPr>
        <w:t xml:space="preserve"> (viz </w:t>
      </w:r>
      <w:r w:rsidR="00071668" w:rsidRPr="00D11AED">
        <w:rPr>
          <w:rFonts w:ascii="Arial Narrow" w:hAnsi="Arial Narrow" w:cs="Times New Roman"/>
        </w:rPr>
        <w:t>Formulář</w:t>
      </w:r>
      <w:r w:rsidR="0021198B" w:rsidRPr="00D11AED">
        <w:rPr>
          <w:rFonts w:ascii="Arial Narrow" w:hAnsi="Arial Narrow" w:cs="Times New Roman"/>
        </w:rPr>
        <w:t xml:space="preserve"> nabídk</w:t>
      </w:r>
      <w:r w:rsidR="00071668" w:rsidRPr="00D11AED">
        <w:rPr>
          <w:rFonts w:ascii="Arial Narrow" w:hAnsi="Arial Narrow" w:cs="Times New Roman"/>
        </w:rPr>
        <w:t>y</w:t>
      </w:r>
      <w:r w:rsidR="0021198B" w:rsidRPr="00D11AED">
        <w:rPr>
          <w:rFonts w:ascii="Arial Narrow" w:hAnsi="Arial Narrow" w:cs="Times New Roman"/>
        </w:rPr>
        <w:t xml:space="preserve">). Platby za </w:t>
      </w:r>
      <w:r w:rsidR="00117B11" w:rsidRPr="00D11AED">
        <w:rPr>
          <w:rFonts w:ascii="Arial Narrow" w:hAnsi="Arial Narrow" w:cs="Times New Roman"/>
        </w:rPr>
        <w:t xml:space="preserve">CDE </w:t>
      </w:r>
      <w:r w:rsidR="0021198B" w:rsidRPr="00D11AED">
        <w:rPr>
          <w:rFonts w:ascii="Arial Narrow" w:hAnsi="Arial Narrow" w:cs="Times New Roman"/>
        </w:rPr>
        <w:t xml:space="preserve">budou však hrazeny podle skutečné délky provozování </w:t>
      </w:r>
      <w:r w:rsidR="00C94101" w:rsidRPr="00D11AED">
        <w:rPr>
          <w:rFonts w:ascii="Arial Narrow" w:hAnsi="Arial Narrow" w:cs="Times New Roman"/>
        </w:rPr>
        <w:t>CDE</w:t>
      </w:r>
      <w:r w:rsidR="0021198B" w:rsidRPr="00D11AED">
        <w:rPr>
          <w:rFonts w:ascii="Arial Narrow" w:hAnsi="Arial Narrow" w:cs="Times New Roman"/>
        </w:rPr>
        <w:t xml:space="preserve">, ve smlouvě proto bude uvedena jednotková cena za měsíc vedení </w:t>
      </w:r>
      <w:r w:rsidR="00C94101" w:rsidRPr="00D11AED">
        <w:rPr>
          <w:rFonts w:ascii="Arial Narrow" w:hAnsi="Arial Narrow" w:cs="Times New Roman"/>
        </w:rPr>
        <w:t>CDE</w:t>
      </w:r>
      <w:r w:rsidR="0021198B" w:rsidRPr="00D11AED">
        <w:rPr>
          <w:rFonts w:ascii="Arial Narrow" w:hAnsi="Arial Narrow" w:cs="Times New Roman"/>
        </w:rPr>
        <w:t>.</w:t>
      </w:r>
    </w:p>
    <w:p w14:paraId="3D4C22B4" w14:textId="586414E8" w:rsidR="00473852" w:rsidRPr="00D11AED" w:rsidRDefault="00473852" w:rsidP="00473852">
      <w:pPr>
        <w:jc w:val="both"/>
        <w:rPr>
          <w:rFonts w:ascii="Arial Narrow" w:hAnsi="Arial Narrow" w:cs="Times New Roman"/>
        </w:rPr>
      </w:pPr>
      <w:r w:rsidRPr="00D11AED">
        <w:rPr>
          <w:rFonts w:ascii="Arial Narrow" w:hAnsi="Arial Narrow" w:cs="Times New Roman"/>
        </w:rPr>
        <w:t xml:space="preserve">Zadavatel požaduje, aby </w:t>
      </w:r>
      <w:r w:rsidR="00C94101" w:rsidRPr="00D11AED">
        <w:rPr>
          <w:rFonts w:ascii="Arial Narrow" w:hAnsi="Arial Narrow" w:cs="Times New Roman"/>
        </w:rPr>
        <w:t xml:space="preserve">CDE </w:t>
      </w:r>
      <w:r w:rsidRPr="00D11AED">
        <w:rPr>
          <w:rFonts w:ascii="Arial Narrow" w:hAnsi="Arial Narrow" w:cs="Times New Roman"/>
        </w:rPr>
        <w:t xml:space="preserve">bylo funkční po celou dobu </w:t>
      </w:r>
      <w:r w:rsidR="005235C2" w:rsidRPr="00D11AED">
        <w:rPr>
          <w:rFonts w:ascii="Arial Narrow" w:hAnsi="Arial Narrow" w:cs="Times New Roman"/>
        </w:rPr>
        <w:t>až do doby ukončení převodu dat z CDE na interní úložiště zadavatele</w:t>
      </w:r>
      <w:r w:rsidRPr="00D11AED">
        <w:rPr>
          <w:rFonts w:ascii="Arial Narrow" w:hAnsi="Arial Narrow" w:cs="Times New Roman"/>
        </w:rPr>
        <w:t xml:space="preserve">, a to včetně doby, kdy bude projekt </w:t>
      </w:r>
      <w:r w:rsidR="001A54C3" w:rsidRPr="00D11AED">
        <w:rPr>
          <w:rFonts w:ascii="Arial Narrow" w:hAnsi="Arial Narrow" w:cs="Times New Roman"/>
        </w:rPr>
        <w:t>povolován</w:t>
      </w:r>
      <w:r w:rsidRPr="00D11AED">
        <w:rPr>
          <w:rFonts w:ascii="Arial Narrow" w:hAnsi="Arial Narrow" w:cs="Times New Roman"/>
        </w:rPr>
        <w:t xml:space="preserve"> stavebním úřadem. </w:t>
      </w:r>
    </w:p>
    <w:p w14:paraId="2CDC2DD5" w14:textId="02072757" w:rsidR="0064361A" w:rsidRPr="00D11AED" w:rsidRDefault="00304D83" w:rsidP="00473852">
      <w:pPr>
        <w:jc w:val="both"/>
        <w:rPr>
          <w:rFonts w:ascii="Arial Narrow" w:hAnsi="Arial Narrow" w:cs="Times New Roman"/>
        </w:rPr>
      </w:pPr>
      <w:r w:rsidRPr="00D11AED">
        <w:rPr>
          <w:rFonts w:ascii="Arial Narrow" w:hAnsi="Arial Narrow" w:cs="Times New Roman"/>
        </w:rPr>
        <w:t>Zadavatel stanovuje násled</w:t>
      </w:r>
      <w:r w:rsidR="00BC00F9" w:rsidRPr="00D11AED">
        <w:rPr>
          <w:rFonts w:ascii="Arial Narrow" w:hAnsi="Arial Narrow" w:cs="Times New Roman"/>
        </w:rPr>
        <w:t>ující</w:t>
      </w:r>
      <w:r w:rsidRPr="00D11AED">
        <w:rPr>
          <w:rFonts w:ascii="Arial Narrow" w:hAnsi="Arial Narrow" w:cs="Times New Roman"/>
        </w:rPr>
        <w:t xml:space="preserve"> minimální požadavky na funkce </w:t>
      </w:r>
      <w:r w:rsidR="00117B11" w:rsidRPr="00D11AED">
        <w:rPr>
          <w:rFonts w:ascii="Arial Narrow" w:hAnsi="Arial Narrow" w:cs="Times New Roman"/>
        </w:rPr>
        <w:t>CDE</w:t>
      </w:r>
      <w:r w:rsidRPr="00D11AED">
        <w:rPr>
          <w:rFonts w:ascii="Arial Narrow" w:hAnsi="Arial Narrow" w:cs="Times New Roman"/>
        </w:rPr>
        <w:t>: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40"/>
      </w:tblGrid>
      <w:tr w:rsidR="00715BFB" w:rsidRPr="00D11AED" w14:paraId="7450EE52" w14:textId="77777777" w:rsidTr="003D568E">
        <w:trPr>
          <w:trHeight w:val="1332"/>
          <w:tblHeader/>
        </w:trPr>
        <w:tc>
          <w:tcPr>
            <w:tcW w:w="92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2CC" w:themeFill="accent4" w:themeFillTint="33"/>
            <w:vAlign w:val="center"/>
            <w:hideMark/>
          </w:tcPr>
          <w:p w14:paraId="15D70113" w14:textId="77777777" w:rsidR="00715BFB" w:rsidRPr="00D11AED" w:rsidRDefault="00715BFB" w:rsidP="00715B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b/>
                <w:bCs/>
                <w:color w:val="000000"/>
                <w:lang w:eastAsia="cs-CZ"/>
              </w:rPr>
              <w:t xml:space="preserve">Povinná funkce </w:t>
            </w:r>
          </w:p>
        </w:tc>
      </w:tr>
      <w:tr w:rsidR="00715BFB" w:rsidRPr="00D11AED" w14:paraId="582EB3D1" w14:textId="77777777" w:rsidTr="00B730AA">
        <w:trPr>
          <w:trHeight w:val="450"/>
          <w:tblHeader/>
        </w:trPr>
        <w:tc>
          <w:tcPr>
            <w:tcW w:w="92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2CC" w:themeFill="accent4" w:themeFillTint="33"/>
            <w:vAlign w:val="center"/>
            <w:hideMark/>
          </w:tcPr>
          <w:p w14:paraId="5FD3B75F" w14:textId="77777777" w:rsidR="00715BFB" w:rsidRPr="00D11AED" w:rsidRDefault="00715BFB" w:rsidP="00715BF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cs-CZ"/>
              </w:rPr>
            </w:pPr>
          </w:p>
        </w:tc>
      </w:tr>
      <w:tr w:rsidR="00715BFB" w:rsidRPr="00D11AED" w14:paraId="4E60643E" w14:textId="77777777" w:rsidTr="00051090">
        <w:trPr>
          <w:trHeight w:val="330"/>
        </w:trPr>
        <w:tc>
          <w:tcPr>
            <w:tcW w:w="9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12B53FE1" w14:textId="77777777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Bezinstalační řešení – tzn. cloudové řešení, SaaS (Software as a Service). </w:t>
            </w:r>
          </w:p>
        </w:tc>
      </w:tr>
      <w:tr w:rsidR="00715BFB" w:rsidRPr="00D11AED" w14:paraId="0C172CEA" w14:textId="77777777" w:rsidTr="00051090">
        <w:trPr>
          <w:trHeight w:val="330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62F27FA1" w14:textId="77777777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Všechny tyto platformy: webové rozhraní, desktop i mobilní aplikace.</w:t>
            </w:r>
          </w:p>
        </w:tc>
      </w:tr>
      <w:tr w:rsidR="00715BFB" w:rsidRPr="00D11AED" w14:paraId="0383A117" w14:textId="77777777" w:rsidTr="00051090">
        <w:trPr>
          <w:trHeight w:val="397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7022D649" w14:textId="77777777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Data uložena na cloudovém úložišti se servery umístěnými v některém z členských států Evropské unie.</w:t>
            </w:r>
          </w:p>
        </w:tc>
      </w:tr>
      <w:tr w:rsidR="00715BFB" w:rsidRPr="00D11AED" w14:paraId="6331E8E5" w14:textId="77777777" w:rsidTr="00051090">
        <w:trPr>
          <w:trHeight w:val="330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6BC7987D" w14:textId="605B99A1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CDE splňuje požadavky normy ČSN </w:t>
            </w:r>
            <w:r w:rsidR="003F12D0"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EN ISO </w:t>
            </w: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19650.</w:t>
            </w:r>
          </w:p>
        </w:tc>
      </w:tr>
      <w:tr w:rsidR="00715BFB" w:rsidRPr="00D11AED" w14:paraId="52B595C7" w14:textId="77777777" w:rsidTr="00051090">
        <w:trPr>
          <w:trHeight w:val="675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0CC09234" w14:textId="5ED84C92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Možnost nahrát data v neomezeném rozsahu a s přístupem libovolnému počtu uživatelů bez navyšování nákladů v průběhu projektu.</w:t>
            </w:r>
          </w:p>
        </w:tc>
      </w:tr>
      <w:tr w:rsidR="00715BFB" w:rsidRPr="00D11AED" w14:paraId="7B680F1B" w14:textId="77777777" w:rsidTr="00051090">
        <w:trPr>
          <w:trHeight w:val="645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1B3FD8AC" w14:textId="677CD56C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Dokumentová </w:t>
            </w:r>
            <w:r w:rsidR="005608C0"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metadata – dokumenty</w:t>
            </w: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 jsou k dispozici v uživatelském rozhraní obsahujícím uživatelská metadata potřebná pro řízení BIM projektu.</w:t>
            </w:r>
          </w:p>
        </w:tc>
      </w:tr>
      <w:tr w:rsidR="00715BFB" w:rsidRPr="00D11AED" w14:paraId="5D9D0C90" w14:textId="77777777" w:rsidTr="00051090">
        <w:trPr>
          <w:trHeight w:val="645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621869BB" w14:textId="1C6C5E98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Nahrávání a stahování všech běžných a nejčastěji používaných typů dokumentů (mj. </w:t>
            </w:r>
            <w:r w:rsidR="000F6C06"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DOCX</w:t>
            </w: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, </w:t>
            </w:r>
            <w:r w:rsidR="000F6C06"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XLSX</w:t>
            </w: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, </w:t>
            </w:r>
            <w:r w:rsidR="000F6C06"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CSV, XML, DWG, RVT, IFC, JPG, PNG, TIFF, BMP, PDF</w:t>
            </w: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).</w:t>
            </w:r>
          </w:p>
        </w:tc>
      </w:tr>
      <w:tr w:rsidR="00715BFB" w:rsidRPr="00D11AED" w14:paraId="7CF87EF6" w14:textId="77777777" w:rsidTr="00051090">
        <w:trPr>
          <w:trHeight w:val="981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6CF7E426" w14:textId="3918900E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Správa přístupu uživatelů na základě rolí, skupin a jednotlivých uživatelů; konkrétnímu uživateli, skupině uživatelů nebo roli mohou být poskytnuta přístupová práva s různými úrovněmi přístupových oprávnění k celému projektu </w:t>
            </w:r>
            <w:r w:rsidR="00EC0C3C">
              <w:rPr>
                <w:rFonts w:ascii="Arial Narrow" w:eastAsia="Times New Roman" w:hAnsi="Arial Narrow" w:cs="Times New Roman"/>
                <w:color w:val="000000"/>
                <w:lang w:eastAsia="cs-CZ"/>
              </w:rPr>
              <w:br/>
            </w: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a jeho jednotlivým složkám a podsložkám. </w:t>
            </w:r>
          </w:p>
        </w:tc>
      </w:tr>
      <w:tr w:rsidR="00715BFB" w:rsidRPr="00D11AED" w14:paraId="778B3CAA" w14:textId="77777777" w:rsidTr="00051090">
        <w:trPr>
          <w:trHeight w:val="645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642B98A1" w14:textId="0475A1D3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Hromadné ukládání dokumentů ručním výběrem a </w:t>
            </w:r>
            <w:r w:rsidR="00BC5A6D"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zadáním – možnost</w:t>
            </w: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 nahrát vybranou skupinu souborů, složek nebo skupin složek v jedné operaci.</w:t>
            </w:r>
          </w:p>
        </w:tc>
      </w:tr>
      <w:tr w:rsidR="00715BFB" w:rsidRPr="00D11AED" w14:paraId="18E829BE" w14:textId="77777777" w:rsidTr="00051090">
        <w:trPr>
          <w:trHeight w:val="960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33A34057" w14:textId="2FCDBC66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Oznámení při nahrávání nebo úpravách nových dokumentů nebo </w:t>
            </w:r>
            <w:r w:rsidR="00BC5A6D"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úkolů – zasílání</w:t>
            </w: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 oznámení o nově odeslaných dokumentech přiřazených úkolů nebo jakékoli změny stavu všem uživatelům prostřednictvím e-mailového oznámení nebo pravidelné souhrnné zprávy.</w:t>
            </w:r>
          </w:p>
        </w:tc>
      </w:tr>
      <w:tr w:rsidR="00BC00F9" w:rsidRPr="00D11AED" w14:paraId="216C4A33" w14:textId="77777777" w:rsidTr="00051090">
        <w:trPr>
          <w:trHeight w:val="1191"/>
        </w:trPr>
        <w:tc>
          <w:tcPr>
            <w:tcW w:w="924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54227439" w14:textId="77777777" w:rsidR="00BC00F9" w:rsidRPr="00D11AED" w:rsidRDefault="00BC00F9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lastRenderedPageBreak/>
              <w:t>Verze dokumentu: </w:t>
            </w:r>
          </w:p>
          <w:p w14:paraId="17AE5D1E" w14:textId="02C156FF" w:rsidR="00BC00F9" w:rsidRPr="00D11AED" w:rsidRDefault="00BC00F9" w:rsidP="00051090">
            <w:pPr>
              <w:pStyle w:val="Odrky"/>
              <w:spacing w:after="0" w:line="240" w:lineRule="auto"/>
              <w:ind w:left="714" w:hanging="357"/>
              <w:contextualSpacing/>
              <w:rPr>
                <w:rFonts w:ascii="Arial Narrow" w:hAnsi="Arial Narrow" w:cs="Times New Roman"/>
                <w:lang w:eastAsia="cs-CZ"/>
              </w:rPr>
            </w:pPr>
            <w:r w:rsidRPr="00D11AED">
              <w:rPr>
                <w:rFonts w:ascii="Arial Narrow" w:hAnsi="Arial Narrow" w:cs="Times New Roman"/>
                <w:lang w:eastAsia="cs-CZ"/>
              </w:rPr>
              <w:t>Automatické značení verzí při nahrávání nové verze dokumentu</w:t>
            </w:r>
          </w:p>
          <w:p w14:paraId="1736F336" w14:textId="4E33221E" w:rsidR="00BC00F9" w:rsidRPr="00D11AED" w:rsidRDefault="00BC00F9" w:rsidP="00051090">
            <w:pPr>
              <w:pStyle w:val="Odrky"/>
              <w:spacing w:after="0" w:line="240" w:lineRule="auto"/>
              <w:ind w:left="714" w:hanging="357"/>
              <w:contextualSpacing/>
              <w:rPr>
                <w:rFonts w:ascii="Arial Narrow" w:hAnsi="Arial Narrow" w:cs="Times New Roman"/>
                <w:lang w:eastAsia="cs-CZ"/>
              </w:rPr>
            </w:pPr>
            <w:r w:rsidRPr="00D11AED">
              <w:rPr>
                <w:rFonts w:ascii="Arial Narrow" w:hAnsi="Arial Narrow" w:cs="Times New Roman"/>
                <w:lang w:eastAsia="cs-CZ"/>
              </w:rPr>
              <w:t>Archivace předchozích verzí dokumentů s možností návratu k předchozí verzi</w:t>
            </w:r>
          </w:p>
          <w:p w14:paraId="1D96133A" w14:textId="1ECD6AE9" w:rsidR="00BC00F9" w:rsidRPr="00D11AED" w:rsidRDefault="00BC00F9" w:rsidP="00051090">
            <w:pPr>
              <w:pStyle w:val="Odrky"/>
              <w:spacing w:after="0" w:line="240" w:lineRule="auto"/>
              <w:ind w:left="714" w:hanging="357"/>
              <w:contextualSpacing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hAnsi="Arial Narrow" w:cs="Times New Roman"/>
                <w:lang w:eastAsia="cs-CZ"/>
              </w:rPr>
              <w:t>Sledování historie verzí – datum, autor a požadovaná metadata pro každou verzi obsaženou v</w:t>
            </w:r>
            <w:r w:rsidR="003D568E" w:rsidRPr="00D11AED">
              <w:rPr>
                <w:rFonts w:ascii="Arial Narrow" w:hAnsi="Arial Narrow" w:cs="Times New Roman"/>
                <w:lang w:eastAsia="cs-CZ"/>
              </w:rPr>
              <w:t> </w:t>
            </w:r>
            <w:r w:rsidRPr="00D11AED">
              <w:rPr>
                <w:rFonts w:ascii="Arial Narrow" w:hAnsi="Arial Narrow" w:cs="Times New Roman"/>
                <w:lang w:eastAsia="cs-CZ"/>
              </w:rPr>
              <w:t>historii</w:t>
            </w:r>
            <w:r w:rsidR="003D568E" w:rsidRPr="00D11AED">
              <w:rPr>
                <w:rFonts w:ascii="Arial Narrow" w:hAnsi="Arial Narrow" w:cs="Times New Roman"/>
                <w:lang w:eastAsia="cs-CZ"/>
              </w:rPr>
              <w:t>.</w:t>
            </w:r>
          </w:p>
        </w:tc>
      </w:tr>
      <w:tr w:rsidR="00715BFB" w:rsidRPr="00D11AED" w14:paraId="150EA624" w14:textId="77777777" w:rsidTr="00051090">
        <w:trPr>
          <w:trHeight w:val="60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2410014D" w14:textId="77777777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</w:p>
        </w:tc>
      </w:tr>
      <w:tr w:rsidR="00715BFB" w:rsidRPr="00D11AED" w14:paraId="54083F1C" w14:textId="77777777" w:rsidTr="00AE1679">
        <w:trPr>
          <w:trHeight w:val="624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6E086B46" w14:textId="0389684B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Podpora pro iOS, </w:t>
            </w:r>
            <w:r w:rsidR="00166DBD"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Android – zobrazení</w:t>
            </w: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 struktury adresářů a jednotlivých dokumentů stejným způsobem jako ve webovém rozhraní s možností prohlížení formátu .PDF.</w:t>
            </w:r>
          </w:p>
        </w:tc>
      </w:tr>
      <w:tr w:rsidR="00715BFB" w:rsidRPr="00D11AED" w14:paraId="7D6DF5C5" w14:textId="77777777" w:rsidTr="00051090">
        <w:trPr>
          <w:trHeight w:val="330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4F0E94C4" w14:textId="498B3540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Záznam veškerých aktivit všech uživatelů do audit logu s možností exportu</w:t>
            </w:r>
            <w:r w:rsidR="003D568E"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.</w:t>
            </w: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 </w:t>
            </w:r>
          </w:p>
        </w:tc>
      </w:tr>
      <w:tr w:rsidR="00715BFB" w:rsidRPr="00D11AED" w14:paraId="3E883A31" w14:textId="77777777" w:rsidTr="00051090">
        <w:trPr>
          <w:trHeight w:val="330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7E7A8D36" w14:textId="77777777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Obnovení smazaných souborů.</w:t>
            </w:r>
          </w:p>
        </w:tc>
      </w:tr>
      <w:tr w:rsidR="00715BFB" w:rsidRPr="00D11AED" w14:paraId="73D32116" w14:textId="77777777" w:rsidTr="00051090">
        <w:trPr>
          <w:trHeight w:val="392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3BA2E90B" w14:textId="77777777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Přístup externích uživatelů bez nutnosti vlastní licence pro zobrazení dokumentů a prohlížení modelu.</w:t>
            </w:r>
          </w:p>
        </w:tc>
      </w:tr>
      <w:tr w:rsidR="00715BFB" w:rsidRPr="00D11AED" w14:paraId="6DDD6AF5" w14:textId="77777777" w:rsidTr="00051090">
        <w:trPr>
          <w:trHeight w:val="1480"/>
        </w:trPr>
        <w:tc>
          <w:tcPr>
            <w:tcW w:w="92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auto"/>
            <w:hideMark/>
          </w:tcPr>
          <w:p w14:paraId="79F2DBDE" w14:textId="7FF1226A" w:rsidR="00BC00F9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Integrovaný prohlížeč informačního modelu v prostředí CDE bez nutnosti lokálních instalací aplikací, s možností následujících funkcionalit: </w:t>
            </w:r>
          </w:p>
          <w:p w14:paraId="6890308C" w14:textId="2243E200" w:rsidR="00BC00F9" w:rsidRPr="00D11AED" w:rsidRDefault="00BC00F9" w:rsidP="00051090">
            <w:pPr>
              <w:pStyle w:val="Odrky"/>
              <w:spacing w:after="0" w:line="240" w:lineRule="auto"/>
              <w:ind w:left="714" w:hanging="357"/>
              <w:contextualSpacing/>
              <w:rPr>
                <w:rFonts w:ascii="Arial Narrow" w:hAnsi="Arial Narrow" w:cs="Times New Roman"/>
                <w:lang w:eastAsia="cs-CZ"/>
              </w:rPr>
            </w:pPr>
            <w:r w:rsidRPr="00D11AED">
              <w:rPr>
                <w:rFonts w:ascii="Arial Narrow" w:hAnsi="Arial Narrow" w:cs="Times New Roman"/>
                <w:lang w:eastAsia="cs-CZ"/>
              </w:rPr>
              <w:t>m</w:t>
            </w:r>
            <w:r w:rsidR="00715BFB" w:rsidRPr="00D11AED">
              <w:rPr>
                <w:rFonts w:ascii="Arial Narrow" w:hAnsi="Arial Narrow" w:cs="Times New Roman"/>
                <w:lang w:eastAsia="cs-CZ"/>
              </w:rPr>
              <w:t xml:space="preserve">ožnost číst hodnoty parametrů. </w:t>
            </w:r>
          </w:p>
          <w:p w14:paraId="485BACFC" w14:textId="7834A7CB" w:rsidR="00BC00F9" w:rsidRPr="00D11AED" w:rsidRDefault="00BC00F9" w:rsidP="00051090">
            <w:pPr>
              <w:pStyle w:val="Odrky"/>
              <w:spacing w:after="0" w:line="240" w:lineRule="auto"/>
              <w:ind w:left="714" w:hanging="357"/>
              <w:contextualSpacing/>
              <w:rPr>
                <w:rFonts w:ascii="Arial Narrow" w:hAnsi="Arial Narrow" w:cs="Times New Roman"/>
                <w:lang w:eastAsia="cs-CZ"/>
              </w:rPr>
            </w:pPr>
            <w:r w:rsidRPr="00D11AED">
              <w:rPr>
                <w:rFonts w:ascii="Arial Narrow" w:hAnsi="Arial Narrow" w:cs="Times New Roman"/>
                <w:lang w:eastAsia="cs-CZ"/>
              </w:rPr>
              <w:t>v</w:t>
            </w:r>
            <w:r w:rsidR="00715BFB" w:rsidRPr="00D11AED">
              <w:rPr>
                <w:rFonts w:ascii="Arial Narrow" w:hAnsi="Arial Narrow" w:cs="Times New Roman"/>
                <w:lang w:eastAsia="cs-CZ"/>
              </w:rPr>
              <w:t>ytváření řezových rovin</w:t>
            </w:r>
          </w:p>
          <w:p w14:paraId="4D8E79A4" w14:textId="7C86B276" w:rsidR="00715BFB" w:rsidRPr="00D11AED" w:rsidRDefault="00715BFB" w:rsidP="00051090">
            <w:pPr>
              <w:pStyle w:val="Odrky"/>
              <w:spacing w:after="0" w:line="240" w:lineRule="auto"/>
              <w:ind w:left="714" w:hanging="357"/>
              <w:contextualSpacing/>
              <w:rPr>
                <w:rFonts w:ascii="Arial Narrow" w:hAnsi="Arial Narrow"/>
                <w:lang w:eastAsia="cs-CZ"/>
              </w:rPr>
            </w:pPr>
            <w:r w:rsidRPr="00D11AED">
              <w:rPr>
                <w:rFonts w:ascii="Arial Narrow" w:hAnsi="Arial Narrow" w:cs="Times New Roman"/>
                <w:lang w:eastAsia="cs-CZ"/>
              </w:rPr>
              <w:t>měření vzdáleností a úhlů</w:t>
            </w:r>
            <w:r w:rsidR="003D568E" w:rsidRPr="00D11AED">
              <w:rPr>
                <w:rFonts w:ascii="Arial Narrow" w:hAnsi="Arial Narrow" w:cs="Times New Roman"/>
                <w:lang w:eastAsia="cs-CZ"/>
              </w:rPr>
              <w:t>.</w:t>
            </w:r>
          </w:p>
        </w:tc>
      </w:tr>
      <w:tr w:rsidR="00715BFB" w:rsidRPr="00D11AED" w14:paraId="2A7FF96C" w14:textId="77777777" w:rsidTr="00051090">
        <w:trPr>
          <w:trHeight w:val="330"/>
        </w:trPr>
        <w:tc>
          <w:tcPr>
            <w:tcW w:w="9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14:paraId="625D25CC" w14:textId="1EBF9D37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Lokalizace CDE do české</w:t>
            </w:r>
            <w:r w:rsidR="00BC00F9"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ho jazyka</w:t>
            </w: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.</w:t>
            </w:r>
          </w:p>
        </w:tc>
      </w:tr>
      <w:tr w:rsidR="00715BFB" w:rsidRPr="00D11AED" w14:paraId="632A9D1E" w14:textId="77777777" w:rsidTr="00AE1679">
        <w:trPr>
          <w:trHeight w:val="397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0A9076CF" w14:textId="77777777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 xml:space="preserve">Nastavení workflow dokumentu nebo složky obsahující dokumenty (standardizovaný pracovní postup). </w:t>
            </w:r>
          </w:p>
        </w:tc>
      </w:tr>
      <w:tr w:rsidR="00715BFB" w:rsidRPr="00D11AED" w14:paraId="7B3D264D" w14:textId="77777777" w:rsidTr="00AE1679">
        <w:trPr>
          <w:trHeight w:val="1531"/>
        </w:trPr>
        <w:tc>
          <w:tcPr>
            <w:tcW w:w="92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auto"/>
            <w:hideMark/>
          </w:tcPr>
          <w:p w14:paraId="4FE7155A" w14:textId="77777777" w:rsidR="00BC00F9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Vytváření úkolů přímo spojených s určitými místy v dokumentu (2D výkres / model)</w:t>
            </w:r>
          </w:p>
          <w:p w14:paraId="794BACB9" w14:textId="37FF1641" w:rsidR="00BC00F9" w:rsidRPr="00D11AED" w:rsidRDefault="00715BFB" w:rsidP="00051090">
            <w:pPr>
              <w:pStyle w:val="Odrky"/>
              <w:spacing w:after="0" w:line="240" w:lineRule="auto"/>
              <w:ind w:left="714" w:hanging="357"/>
              <w:contextualSpacing/>
              <w:rPr>
                <w:rFonts w:ascii="Arial Narrow" w:hAnsi="Arial Narrow" w:cs="Times New Roman"/>
                <w:lang w:eastAsia="cs-CZ"/>
              </w:rPr>
            </w:pPr>
            <w:r w:rsidRPr="00D11AED">
              <w:rPr>
                <w:rFonts w:ascii="Arial Narrow" w:hAnsi="Arial Narrow" w:cs="Times New Roman"/>
                <w:lang w:eastAsia="cs-CZ"/>
              </w:rPr>
              <w:t>Přiřazení úkolů řešitelům, automatické upozornění prostřednictvím e-mailu nebo pravidelné zprávy.</w:t>
            </w:r>
          </w:p>
          <w:p w14:paraId="3D742D02" w14:textId="50059C32" w:rsidR="00BC00F9" w:rsidRPr="00D11AED" w:rsidRDefault="00715BFB" w:rsidP="00051090">
            <w:pPr>
              <w:pStyle w:val="Odrky"/>
              <w:spacing w:after="0" w:line="240" w:lineRule="auto"/>
              <w:ind w:left="714" w:hanging="357"/>
              <w:contextualSpacing/>
              <w:rPr>
                <w:rFonts w:ascii="Arial Narrow" w:hAnsi="Arial Narrow" w:cs="Times New Roman"/>
                <w:lang w:eastAsia="cs-CZ"/>
              </w:rPr>
            </w:pPr>
            <w:r w:rsidRPr="00D11AED">
              <w:rPr>
                <w:rFonts w:ascii="Arial Narrow" w:hAnsi="Arial Narrow" w:cs="Times New Roman"/>
                <w:lang w:eastAsia="cs-CZ"/>
              </w:rPr>
              <w:t>Atribut označující stav zpracování úlohy.</w:t>
            </w:r>
          </w:p>
          <w:p w14:paraId="11FBC87F" w14:textId="0246092D" w:rsidR="00BC00F9" w:rsidRPr="00D11AED" w:rsidRDefault="00715BFB" w:rsidP="00051090">
            <w:pPr>
              <w:pStyle w:val="Odrky"/>
              <w:spacing w:after="0" w:line="240" w:lineRule="auto"/>
              <w:ind w:left="714" w:hanging="357"/>
              <w:contextualSpacing/>
              <w:rPr>
                <w:rFonts w:ascii="Arial Narrow" w:hAnsi="Arial Narrow" w:cs="Times New Roman"/>
                <w:lang w:eastAsia="cs-CZ"/>
              </w:rPr>
            </w:pPr>
            <w:r w:rsidRPr="00D11AED">
              <w:rPr>
                <w:rFonts w:ascii="Arial Narrow" w:hAnsi="Arial Narrow" w:cs="Times New Roman"/>
                <w:lang w:eastAsia="cs-CZ"/>
              </w:rPr>
              <w:t>Zasílání notifikačních emailů s možností přímého přístupu.</w:t>
            </w:r>
          </w:p>
          <w:p w14:paraId="74DA7165" w14:textId="53DAC31C" w:rsidR="00715BFB" w:rsidRPr="00D11AED" w:rsidRDefault="00715BFB" w:rsidP="00051090">
            <w:pPr>
              <w:pStyle w:val="Odrky"/>
              <w:spacing w:after="0" w:line="240" w:lineRule="auto"/>
              <w:ind w:left="714" w:hanging="357"/>
              <w:contextualSpacing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hAnsi="Arial Narrow" w:cs="Times New Roman"/>
                <w:lang w:eastAsia="cs-CZ"/>
              </w:rPr>
              <w:t>Přidání vlastních atributů k úkolům.</w:t>
            </w:r>
          </w:p>
        </w:tc>
      </w:tr>
      <w:tr w:rsidR="00715BFB" w:rsidRPr="00D11AED" w14:paraId="56E4269D" w14:textId="77777777" w:rsidTr="00051090">
        <w:trPr>
          <w:trHeight w:val="330"/>
        </w:trPr>
        <w:tc>
          <w:tcPr>
            <w:tcW w:w="9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hideMark/>
          </w:tcPr>
          <w:p w14:paraId="73F3467D" w14:textId="77777777" w:rsidR="00715BFB" w:rsidRPr="00D11AED" w:rsidRDefault="00715BFB" w:rsidP="0005109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cs-CZ"/>
              </w:rPr>
            </w:pPr>
            <w:r w:rsidRPr="00D11AED">
              <w:rPr>
                <w:rFonts w:ascii="Arial Narrow" w:eastAsia="Times New Roman" w:hAnsi="Arial Narrow" w:cs="Times New Roman"/>
                <w:color w:val="000000"/>
                <w:lang w:eastAsia="cs-CZ"/>
              </w:rPr>
              <w:t>Fulltextové vyhledávání v dokumentech.</w:t>
            </w:r>
          </w:p>
        </w:tc>
      </w:tr>
    </w:tbl>
    <w:p w14:paraId="09AA42F5" w14:textId="77777777" w:rsidR="00715BFB" w:rsidRPr="00D11AED" w:rsidRDefault="00715BFB" w:rsidP="00473852">
      <w:pPr>
        <w:jc w:val="both"/>
        <w:rPr>
          <w:rFonts w:ascii="Arial Narrow" w:hAnsi="Arial Narrow" w:cs="Times New Roman"/>
          <w:sz w:val="24"/>
          <w:szCs w:val="24"/>
        </w:rPr>
      </w:pPr>
    </w:p>
    <w:sectPr w:rsidR="00715BFB" w:rsidRPr="00D11AED" w:rsidSect="0049014A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456A4" w14:textId="77777777" w:rsidR="0049014A" w:rsidRDefault="0049014A" w:rsidP="001B6F01">
      <w:pPr>
        <w:spacing w:after="0" w:line="240" w:lineRule="auto"/>
      </w:pPr>
      <w:r>
        <w:separator/>
      </w:r>
    </w:p>
  </w:endnote>
  <w:endnote w:type="continuationSeparator" w:id="0">
    <w:p w14:paraId="28EC8BDB" w14:textId="77777777" w:rsidR="0049014A" w:rsidRDefault="0049014A" w:rsidP="001B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3EC69" w14:textId="77777777" w:rsidR="0049014A" w:rsidRDefault="0049014A" w:rsidP="001B6F01">
      <w:pPr>
        <w:spacing w:after="0" w:line="240" w:lineRule="auto"/>
      </w:pPr>
      <w:r>
        <w:separator/>
      </w:r>
    </w:p>
  </w:footnote>
  <w:footnote w:type="continuationSeparator" w:id="0">
    <w:p w14:paraId="2C51D4A6" w14:textId="77777777" w:rsidR="0049014A" w:rsidRDefault="0049014A" w:rsidP="001B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42AB0" w14:textId="59E4CB31" w:rsidR="001A54C3" w:rsidRPr="00834838" w:rsidRDefault="001A54C3">
    <w:pPr>
      <w:pStyle w:val="Zhlav"/>
      <w:rPr>
        <w:rFonts w:ascii="Times New Roman" w:hAnsi="Times New Roman" w:cs="Times New Roman"/>
        <w:sz w:val="20"/>
        <w:szCs w:val="20"/>
      </w:rPr>
    </w:pPr>
    <w:r w:rsidRPr="00834838">
      <w:rPr>
        <w:rFonts w:ascii="Times New Roman" w:hAnsi="Times New Roman" w:cs="Times New Roman"/>
        <w:sz w:val="20"/>
        <w:szCs w:val="20"/>
      </w:rPr>
      <w:t xml:space="preserve">Příloha č. </w:t>
    </w:r>
  </w:p>
  <w:p w14:paraId="31E25B96" w14:textId="7EA9ED60" w:rsidR="00834838" w:rsidRPr="00834838" w:rsidRDefault="00834838" w:rsidP="00834838">
    <w:pPr>
      <w:pStyle w:val="Zhlav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VZ </w:t>
    </w:r>
    <w:r w:rsidR="00D80C30">
      <w:rPr>
        <w:rFonts w:ascii="Times New Roman" w:hAnsi="Times New Roman" w:cs="Times New Roman"/>
        <w:sz w:val="20"/>
        <w:szCs w:val="20"/>
      </w:rPr>
      <w:t>–</w:t>
    </w:r>
    <w:r>
      <w:rPr>
        <w:rFonts w:ascii="Times New Roman" w:hAnsi="Times New Roman" w:cs="Times New Roman"/>
        <w:sz w:val="20"/>
        <w:szCs w:val="20"/>
      </w:rPr>
      <w:t xml:space="preserve"> </w:t>
    </w:r>
    <w:r w:rsidR="0052707F" w:rsidRPr="0052707F">
      <w:rPr>
        <w:rFonts w:ascii="Times New Roman" w:hAnsi="Times New Roman" w:cs="Times New Roman"/>
        <w:sz w:val="20"/>
        <w:szCs w:val="20"/>
      </w:rPr>
      <w:t xml:space="preserve">II/125 Kolín, most </w:t>
    </w:r>
    <w:proofErr w:type="spellStart"/>
    <w:r w:rsidR="0052707F" w:rsidRPr="0052707F">
      <w:rPr>
        <w:rFonts w:ascii="Times New Roman" w:hAnsi="Times New Roman" w:cs="Times New Roman"/>
        <w:sz w:val="20"/>
        <w:szCs w:val="20"/>
      </w:rPr>
      <w:t>ev.č</w:t>
    </w:r>
    <w:proofErr w:type="spellEnd"/>
    <w:r w:rsidR="0052707F" w:rsidRPr="0052707F">
      <w:rPr>
        <w:rFonts w:ascii="Times New Roman" w:hAnsi="Times New Roman" w:cs="Times New Roman"/>
        <w:sz w:val="20"/>
        <w:szCs w:val="20"/>
      </w:rPr>
      <w:t>. 125-035 a 125-035.1 přes ŽDC a silnici II/322</w:t>
    </w:r>
    <w:r w:rsidR="00D80C30">
      <w:rPr>
        <w:rFonts w:ascii="Times New Roman" w:hAnsi="Times New Roman" w:cs="Times New Roman"/>
        <w:sz w:val="20"/>
        <w:szCs w:val="20"/>
      </w:rPr>
      <w:t>-PD</w:t>
    </w:r>
    <w:r w:rsidRPr="00834838">
      <w:rPr>
        <w:rFonts w:ascii="Times New Roman" w:hAnsi="Times New Roman" w:cs="Times New Roman"/>
        <w:sz w:val="20"/>
        <w:szCs w:val="20"/>
      </w:rPr>
      <w:t>, zhotovení projektové dokumentace, výkon inženýrské činnosti a autorského dozoru projektanta</w:t>
    </w:r>
  </w:p>
  <w:p w14:paraId="2E0C88A1" w14:textId="77777777" w:rsidR="00834838" w:rsidRPr="001A54C3" w:rsidRDefault="00834838">
    <w:pPr>
      <w:pStyle w:val="Zhlav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1F00F0"/>
    <w:multiLevelType w:val="hybridMultilevel"/>
    <w:tmpl w:val="E20ECD36"/>
    <w:lvl w:ilvl="0" w:tplc="B82C248A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724507">
    <w:abstractNumId w:val="0"/>
  </w:num>
  <w:num w:numId="2" w16cid:durableId="208416213">
    <w:abstractNumId w:val="0"/>
  </w:num>
  <w:num w:numId="3" w16cid:durableId="574049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revisionView w:insDel="0"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F01"/>
    <w:rsid w:val="00022D1B"/>
    <w:rsid w:val="00051090"/>
    <w:rsid w:val="00071668"/>
    <w:rsid w:val="000846E0"/>
    <w:rsid w:val="000F6C06"/>
    <w:rsid w:val="001001B4"/>
    <w:rsid w:val="00117B11"/>
    <w:rsid w:val="001341C9"/>
    <w:rsid w:val="00166DBD"/>
    <w:rsid w:val="001A54C3"/>
    <w:rsid w:val="001B6F01"/>
    <w:rsid w:val="001D10CA"/>
    <w:rsid w:val="001D3F01"/>
    <w:rsid w:val="0021198B"/>
    <w:rsid w:val="00220109"/>
    <w:rsid w:val="00245EDD"/>
    <w:rsid w:val="00271343"/>
    <w:rsid w:val="002B710C"/>
    <w:rsid w:val="00304D83"/>
    <w:rsid w:val="00397B94"/>
    <w:rsid w:val="003A4D91"/>
    <w:rsid w:val="003D568E"/>
    <w:rsid w:val="003F12D0"/>
    <w:rsid w:val="00440862"/>
    <w:rsid w:val="00473852"/>
    <w:rsid w:val="0049014A"/>
    <w:rsid w:val="004A59C5"/>
    <w:rsid w:val="004A79D6"/>
    <w:rsid w:val="004E7403"/>
    <w:rsid w:val="005235C2"/>
    <w:rsid w:val="0052707F"/>
    <w:rsid w:val="005608C0"/>
    <w:rsid w:val="005B5C45"/>
    <w:rsid w:val="005C50A5"/>
    <w:rsid w:val="00602E71"/>
    <w:rsid w:val="0064361A"/>
    <w:rsid w:val="006D425F"/>
    <w:rsid w:val="007006D1"/>
    <w:rsid w:val="00715BFB"/>
    <w:rsid w:val="0076509D"/>
    <w:rsid w:val="0078567F"/>
    <w:rsid w:val="007A5070"/>
    <w:rsid w:val="007C2C9B"/>
    <w:rsid w:val="00834838"/>
    <w:rsid w:val="00836156"/>
    <w:rsid w:val="00842C8D"/>
    <w:rsid w:val="00852A23"/>
    <w:rsid w:val="008A055A"/>
    <w:rsid w:val="00914238"/>
    <w:rsid w:val="00993CA1"/>
    <w:rsid w:val="00A726F7"/>
    <w:rsid w:val="00AB0374"/>
    <w:rsid w:val="00AD40E3"/>
    <w:rsid w:val="00AE1679"/>
    <w:rsid w:val="00B078C3"/>
    <w:rsid w:val="00B5127D"/>
    <w:rsid w:val="00B70970"/>
    <w:rsid w:val="00B730AA"/>
    <w:rsid w:val="00BC00F9"/>
    <w:rsid w:val="00BC5A6D"/>
    <w:rsid w:val="00C94101"/>
    <w:rsid w:val="00CB6CC9"/>
    <w:rsid w:val="00CD3CA0"/>
    <w:rsid w:val="00D11AED"/>
    <w:rsid w:val="00D80C30"/>
    <w:rsid w:val="00DD58D8"/>
    <w:rsid w:val="00E158BC"/>
    <w:rsid w:val="00E94D2B"/>
    <w:rsid w:val="00EC0C3C"/>
    <w:rsid w:val="00F61295"/>
    <w:rsid w:val="00F80D5F"/>
    <w:rsid w:val="00FA697E"/>
    <w:rsid w:val="00FB3902"/>
    <w:rsid w:val="4EB0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45AC0"/>
  <w15:chartTrackingRefBased/>
  <w15:docId w15:val="{71D24E12-5910-4AEB-84EF-55C1A87F3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3F12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1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12D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1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12D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7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B1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A5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4C3"/>
  </w:style>
  <w:style w:type="paragraph" w:styleId="Zpat">
    <w:name w:val="footer"/>
    <w:basedOn w:val="Normln"/>
    <w:link w:val="ZpatChar"/>
    <w:uiPriority w:val="99"/>
    <w:unhideWhenUsed/>
    <w:rsid w:val="001A5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4C3"/>
  </w:style>
  <w:style w:type="paragraph" w:styleId="Revize">
    <w:name w:val="Revision"/>
    <w:hidden/>
    <w:uiPriority w:val="99"/>
    <w:semiHidden/>
    <w:rsid w:val="005608C0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C00F9"/>
    <w:pPr>
      <w:ind w:left="720"/>
      <w:contextualSpacing/>
    </w:pPr>
  </w:style>
  <w:style w:type="paragraph" w:customStyle="1" w:styleId="Odrky">
    <w:name w:val="Odrážky"/>
    <w:basedOn w:val="Normln"/>
    <w:rsid w:val="00BC00F9"/>
    <w:pPr>
      <w:numPr>
        <w:numId w:val="1"/>
      </w:numPr>
    </w:pPr>
  </w:style>
  <w:style w:type="paragraph" w:styleId="Bezmezer">
    <w:name w:val="No Spacing"/>
    <w:uiPriority w:val="1"/>
    <w:qFormat/>
    <w:rsid w:val="00BC00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9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9720b-3c68-457c-942c-3306925aedda">
      <Terms xmlns="http://schemas.microsoft.com/office/infopath/2007/PartnerControls"/>
    </lcf76f155ced4ddcb4097134ff3c332f>
    <TaxCatchAll xmlns="0f12a255-1600-4cae-9121-dd52f35d45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8" ma:contentTypeDescription="Vytvoří nový dokument" ma:contentTypeScope="" ma:versionID="f13001140a4f9a89ba99151c3b2be662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4135c24140a79f72b1dae771980020de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51f0bb27-dbe0-4bcd-ae55-6bcbe8e17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847ff9-e4fb-44d7-a11b-7a68bb3c181d}" ma:internalName="TaxCatchAll" ma:showField="CatchAllData" ma:web="0f12a255-1600-4cae-9121-dd52f35d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6B98BD-2C9B-4092-BDE3-7703700687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A73038-BD38-4F6B-B508-4AA58EE364C9}">
  <ds:schemaRefs>
    <ds:schemaRef ds:uri="http://schemas.microsoft.com/office/2006/metadata/properties"/>
    <ds:schemaRef ds:uri="http://schemas.microsoft.com/office/infopath/2007/PartnerControls"/>
    <ds:schemaRef ds:uri="9459720b-3c68-457c-942c-3306925aedda"/>
    <ds:schemaRef ds:uri="0f12a255-1600-4cae-9121-dd52f35d4516"/>
  </ds:schemaRefs>
</ds:datastoreItem>
</file>

<file path=customXml/itemProps3.xml><?xml version="1.0" encoding="utf-8"?>
<ds:datastoreItem xmlns:ds="http://schemas.openxmlformats.org/officeDocument/2006/customXml" ds:itemID="{69B80575-14DB-4FA5-9435-6175AEB35D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524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Milan Jeřábek</cp:lastModifiedBy>
  <cp:revision>2</cp:revision>
  <dcterms:created xsi:type="dcterms:W3CDTF">2024-04-15T11:20:00Z</dcterms:created>
  <dcterms:modified xsi:type="dcterms:W3CDTF">2024-04-15T11:20:00Z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MediaServiceImageTags">
    <vt:lpwstr/>
  </property>
</Properties>
</file>