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31AB" w:rsidRPr="008331AB" w:rsidRDefault="008331AB" w:rsidP="008331AB">
      <w:pPr>
        <w:spacing w:after="300" w:line="240" w:lineRule="auto"/>
        <w:contextualSpacing/>
        <w:jc w:val="center"/>
        <w:rPr>
          <w:rFonts w:ascii="Calibri" w:eastAsia="Times New Roman" w:hAnsi="Calibri" w:cs="Times New Roman"/>
          <w:spacing w:val="5"/>
          <w:kern w:val="28"/>
          <w:sz w:val="52"/>
          <w:szCs w:val="52"/>
        </w:rPr>
      </w:pPr>
      <w:r w:rsidRPr="008331AB">
        <w:rPr>
          <w:rFonts w:ascii="Calibri" w:eastAsia="Times New Roman" w:hAnsi="Calibri" w:cs="Times New Roman"/>
          <w:spacing w:val="5"/>
          <w:kern w:val="28"/>
          <w:sz w:val="52"/>
          <w:szCs w:val="52"/>
        </w:rPr>
        <w:t>FITOX TEAM s.r.o.</w:t>
      </w:r>
    </w:p>
    <w:p w:rsidR="008331AB" w:rsidRPr="008331AB" w:rsidRDefault="008331AB" w:rsidP="008331AB">
      <w:pPr>
        <w:pBdr>
          <w:bottom w:val="single" w:sz="6" w:space="1" w:color="auto"/>
        </w:pBdr>
        <w:spacing w:after="200" w:line="276" w:lineRule="auto"/>
        <w:jc w:val="center"/>
        <w:rPr>
          <w:rFonts w:ascii="Calibri" w:eastAsia="Calibri" w:hAnsi="Calibri" w:cs="Times New Roman"/>
        </w:rPr>
      </w:pPr>
      <w:r w:rsidRPr="008331AB">
        <w:rPr>
          <w:rFonts w:ascii="Calibri" w:eastAsia="Calibri" w:hAnsi="Calibri" w:cs="Times New Roman"/>
        </w:rPr>
        <w:t xml:space="preserve">Vítězné náměstí 576/1, 160 00 Praha 6, IČ 038 05 433 tel. 775717174, E-mail: </w:t>
      </w:r>
      <w:hyperlink r:id="rId6" w:history="1">
        <w:r w:rsidRPr="008331AB">
          <w:rPr>
            <w:rFonts w:ascii="Calibri" w:eastAsia="Calibri" w:hAnsi="Calibri" w:cs="Times New Roman"/>
            <w:color w:val="0000FF"/>
            <w:u w:val="single"/>
          </w:rPr>
          <w:t>fitox.sro@seznam.cz</w:t>
        </w:r>
      </w:hyperlink>
    </w:p>
    <w:p w:rsidR="008331AB" w:rsidRPr="008331AB" w:rsidRDefault="008331AB" w:rsidP="008331AB">
      <w:pPr>
        <w:spacing w:after="200" w:line="276" w:lineRule="auto"/>
        <w:rPr>
          <w:rFonts w:ascii="Calibri" w:eastAsia="Calibri" w:hAnsi="Calibri" w:cs="Times New Roman"/>
          <w:sz w:val="28"/>
        </w:rPr>
      </w:pPr>
    </w:p>
    <w:p w:rsidR="008331AB" w:rsidRPr="008331AB" w:rsidRDefault="008331AB" w:rsidP="008331AB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8"/>
          <w:szCs w:val="28"/>
          <w:lang w:eastAsia="cs-CZ"/>
        </w:rPr>
      </w:pPr>
      <w:proofErr w:type="gramStart"/>
      <w:r w:rsidRPr="008331AB">
        <w:rPr>
          <w:rFonts w:ascii="Calibri" w:eastAsia="Calibri" w:hAnsi="Calibri" w:cs="Calibri"/>
          <w:color w:val="000000"/>
          <w:sz w:val="28"/>
          <w:szCs w:val="28"/>
          <w:lang w:eastAsia="cs-CZ"/>
        </w:rPr>
        <w:t>Stavba :</w:t>
      </w:r>
      <w:proofErr w:type="gramEnd"/>
      <w:r w:rsidRPr="008331AB">
        <w:rPr>
          <w:rFonts w:ascii="Calibri" w:eastAsia="Calibri" w:hAnsi="Calibri" w:cs="Calibri"/>
          <w:color w:val="000000"/>
          <w:sz w:val="28"/>
          <w:szCs w:val="28"/>
          <w:lang w:eastAsia="cs-CZ"/>
        </w:rPr>
        <w:t xml:space="preserve">        </w:t>
      </w:r>
      <w:r w:rsidRPr="008331AB">
        <w:rPr>
          <w:rFonts w:ascii="Calibri" w:eastAsia="Calibri" w:hAnsi="Calibri" w:cs="Calibri"/>
          <w:b/>
          <w:bCs/>
          <w:color w:val="000000"/>
          <w:sz w:val="28"/>
          <w:szCs w:val="28"/>
          <w:lang w:eastAsia="cs-CZ"/>
        </w:rPr>
        <w:t>„</w:t>
      </w:r>
      <w:bookmarkStart w:id="0" w:name="_Hlk44275836"/>
      <w:r w:rsidRPr="008331AB">
        <w:rPr>
          <w:rFonts w:ascii="Calibri" w:eastAsia="Calibri" w:hAnsi="Calibri" w:cs="Calibri"/>
          <w:b/>
          <w:bCs/>
          <w:color w:val="000000"/>
          <w:sz w:val="28"/>
          <w:szCs w:val="28"/>
          <w:lang w:eastAsia="cs-CZ"/>
        </w:rPr>
        <w:t xml:space="preserve">Sanace MOK na </w:t>
      </w:r>
      <w:proofErr w:type="spellStart"/>
      <w:r w:rsidRPr="008331AB">
        <w:rPr>
          <w:rFonts w:ascii="Calibri" w:eastAsia="Calibri" w:hAnsi="Calibri" w:cs="Calibri"/>
          <w:b/>
          <w:bCs/>
          <w:color w:val="000000"/>
          <w:sz w:val="28"/>
          <w:szCs w:val="28"/>
          <w:lang w:eastAsia="cs-CZ"/>
        </w:rPr>
        <w:t>p.p.č</w:t>
      </w:r>
      <w:proofErr w:type="spellEnd"/>
      <w:r w:rsidRPr="008331AB">
        <w:rPr>
          <w:rFonts w:ascii="Calibri" w:eastAsia="Calibri" w:hAnsi="Calibri" w:cs="Calibri"/>
          <w:b/>
          <w:bCs/>
          <w:color w:val="000000"/>
          <w:sz w:val="28"/>
          <w:szCs w:val="28"/>
          <w:lang w:eastAsia="cs-CZ"/>
        </w:rPr>
        <w:t xml:space="preserve">. 1726-k.ú. Milovice </w:t>
      </w:r>
      <w:bookmarkEnd w:id="0"/>
      <w:r w:rsidRPr="008331AB">
        <w:rPr>
          <w:rFonts w:ascii="Calibri" w:eastAsia="Calibri" w:hAnsi="Calibri" w:cs="Calibri"/>
          <w:b/>
          <w:bCs/>
          <w:color w:val="000000"/>
          <w:sz w:val="28"/>
          <w:szCs w:val="28"/>
          <w:lang w:eastAsia="cs-CZ"/>
        </w:rPr>
        <w:t>„</w:t>
      </w:r>
    </w:p>
    <w:p w:rsidR="008331AB" w:rsidRPr="008331AB" w:rsidRDefault="008331AB" w:rsidP="008331AB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8"/>
          <w:szCs w:val="28"/>
          <w:lang w:eastAsia="cs-CZ"/>
        </w:rPr>
      </w:pPr>
    </w:p>
    <w:p w:rsidR="008331AB" w:rsidRPr="008331AB" w:rsidRDefault="008331AB" w:rsidP="008331AB">
      <w:pPr>
        <w:spacing w:after="200" w:line="276" w:lineRule="auto"/>
        <w:rPr>
          <w:rFonts w:ascii="Calibri" w:eastAsia="Calibri" w:hAnsi="Calibri" w:cs="Times New Roman"/>
          <w:b/>
          <w:bCs/>
          <w:sz w:val="28"/>
          <w:szCs w:val="28"/>
        </w:rPr>
      </w:pPr>
      <w:r w:rsidRPr="008331AB">
        <w:rPr>
          <w:rFonts w:ascii="Calibri" w:eastAsia="Calibri" w:hAnsi="Calibri" w:cs="Times New Roman"/>
          <w:sz w:val="28"/>
        </w:rPr>
        <w:t xml:space="preserve">Druh </w:t>
      </w:r>
      <w:proofErr w:type="gramStart"/>
      <w:r w:rsidRPr="008331AB">
        <w:rPr>
          <w:rFonts w:ascii="Calibri" w:eastAsia="Calibri" w:hAnsi="Calibri" w:cs="Times New Roman"/>
          <w:sz w:val="28"/>
        </w:rPr>
        <w:t>stavby :</w:t>
      </w:r>
      <w:proofErr w:type="gramEnd"/>
      <w:r w:rsidRPr="008331AB">
        <w:rPr>
          <w:rFonts w:ascii="Calibri" w:eastAsia="Calibri" w:hAnsi="Calibri" w:cs="Times New Roman"/>
          <w:sz w:val="28"/>
        </w:rPr>
        <w:t xml:space="preserve">             </w:t>
      </w:r>
      <w:r w:rsidRPr="008331AB">
        <w:rPr>
          <w:rFonts w:ascii="Calibri" w:eastAsia="Calibri" w:hAnsi="Calibri" w:cs="Times New Roman"/>
          <w:b/>
          <w:sz w:val="28"/>
        </w:rPr>
        <w:t xml:space="preserve">oprava – sanace ( havarijní stav ) </w:t>
      </w:r>
    </w:p>
    <w:p w:rsidR="008331AB" w:rsidRPr="008331AB" w:rsidRDefault="008331AB" w:rsidP="008331AB">
      <w:pPr>
        <w:spacing w:after="200" w:line="276" w:lineRule="auto"/>
        <w:rPr>
          <w:rFonts w:ascii="Calibri" w:eastAsia="Calibri" w:hAnsi="Calibri" w:cs="Times New Roman"/>
          <w:sz w:val="28"/>
        </w:rPr>
      </w:pPr>
      <w:proofErr w:type="gramStart"/>
      <w:r w:rsidRPr="008331AB">
        <w:rPr>
          <w:rFonts w:ascii="Calibri" w:eastAsia="Calibri" w:hAnsi="Calibri" w:cs="Times New Roman"/>
          <w:sz w:val="28"/>
        </w:rPr>
        <w:t>Investor :</w:t>
      </w:r>
      <w:proofErr w:type="gramEnd"/>
      <w:r w:rsidRPr="008331AB">
        <w:rPr>
          <w:rFonts w:ascii="Calibri" w:eastAsia="Calibri" w:hAnsi="Calibri" w:cs="Times New Roman"/>
          <w:sz w:val="28"/>
        </w:rPr>
        <w:t xml:space="preserve">                    </w:t>
      </w:r>
      <w:r w:rsidRPr="008331AB">
        <w:rPr>
          <w:rFonts w:ascii="Calibri" w:eastAsia="Calibri" w:hAnsi="Calibri" w:cs="Times New Roman"/>
          <w:b/>
          <w:sz w:val="28"/>
        </w:rPr>
        <w:t>Středočeský kraj</w:t>
      </w:r>
    </w:p>
    <w:p w:rsidR="008331AB" w:rsidRPr="008331AB" w:rsidRDefault="008331AB" w:rsidP="008331AB">
      <w:pPr>
        <w:spacing w:after="200" w:line="276" w:lineRule="auto"/>
        <w:rPr>
          <w:rFonts w:ascii="Calibri" w:eastAsia="Calibri" w:hAnsi="Calibri" w:cs="Times New Roman"/>
          <w:sz w:val="28"/>
        </w:rPr>
      </w:pPr>
      <w:r w:rsidRPr="008331AB">
        <w:rPr>
          <w:rFonts w:ascii="Calibri" w:eastAsia="Calibri" w:hAnsi="Calibri" w:cs="Times New Roman"/>
          <w:sz w:val="28"/>
        </w:rPr>
        <w:t xml:space="preserve">                                     Zborovská 11</w:t>
      </w:r>
    </w:p>
    <w:p w:rsidR="008331AB" w:rsidRPr="008331AB" w:rsidRDefault="008331AB" w:rsidP="008331AB">
      <w:pPr>
        <w:spacing w:after="200" w:line="276" w:lineRule="auto"/>
        <w:ind w:left="1080"/>
        <w:rPr>
          <w:rFonts w:ascii="Calibri" w:eastAsia="Calibri" w:hAnsi="Calibri" w:cs="Times New Roman"/>
          <w:sz w:val="28"/>
          <w:szCs w:val="28"/>
        </w:rPr>
      </w:pPr>
      <w:r w:rsidRPr="008331AB">
        <w:rPr>
          <w:rFonts w:ascii="Calibri" w:eastAsia="Calibri" w:hAnsi="Calibri" w:cs="Times New Roman"/>
          <w:sz w:val="28"/>
        </w:rPr>
        <w:t xml:space="preserve">                    </w:t>
      </w:r>
      <w:r w:rsidRPr="008331AB">
        <w:rPr>
          <w:rFonts w:ascii="Calibri" w:eastAsia="Calibri" w:hAnsi="Calibri" w:cs="Times New Roman"/>
          <w:sz w:val="28"/>
          <w:szCs w:val="28"/>
        </w:rPr>
        <w:t>150 21 Praha 5</w:t>
      </w:r>
    </w:p>
    <w:p w:rsidR="008331AB" w:rsidRPr="008331AB" w:rsidRDefault="008331AB" w:rsidP="008331AB">
      <w:pPr>
        <w:spacing w:after="200" w:line="276" w:lineRule="auto"/>
        <w:rPr>
          <w:rFonts w:ascii="Calibri" w:eastAsia="Calibri" w:hAnsi="Calibri" w:cs="Times New Roman"/>
          <w:b/>
          <w:sz w:val="28"/>
        </w:rPr>
      </w:pPr>
      <w:r w:rsidRPr="008331AB">
        <w:rPr>
          <w:rFonts w:ascii="Calibri" w:eastAsia="Calibri" w:hAnsi="Calibri" w:cs="Times New Roman"/>
          <w:sz w:val="28"/>
        </w:rPr>
        <w:t xml:space="preserve">Místo </w:t>
      </w:r>
      <w:proofErr w:type="gramStart"/>
      <w:r w:rsidRPr="008331AB">
        <w:rPr>
          <w:rFonts w:ascii="Calibri" w:eastAsia="Calibri" w:hAnsi="Calibri" w:cs="Times New Roman"/>
          <w:sz w:val="28"/>
        </w:rPr>
        <w:t>stavby :</w:t>
      </w:r>
      <w:proofErr w:type="gramEnd"/>
      <w:r w:rsidRPr="008331AB">
        <w:rPr>
          <w:rFonts w:ascii="Calibri" w:eastAsia="Calibri" w:hAnsi="Calibri" w:cs="Times New Roman"/>
          <w:sz w:val="28"/>
        </w:rPr>
        <w:t xml:space="preserve">           </w:t>
      </w:r>
      <w:r w:rsidRPr="008331AB">
        <w:rPr>
          <w:rFonts w:ascii="Calibri" w:eastAsia="Calibri" w:hAnsi="Calibri" w:cs="Times New Roman"/>
          <w:b/>
          <w:sz w:val="28"/>
        </w:rPr>
        <w:t xml:space="preserve">MOK – Milovice – </w:t>
      </w:r>
      <w:proofErr w:type="spellStart"/>
      <w:r w:rsidRPr="008331AB">
        <w:rPr>
          <w:rFonts w:ascii="Calibri" w:eastAsia="Calibri" w:hAnsi="Calibri" w:cs="Times New Roman"/>
          <w:b/>
          <w:sz w:val="28"/>
        </w:rPr>
        <w:t>p.p.č</w:t>
      </w:r>
      <w:proofErr w:type="spellEnd"/>
      <w:r w:rsidRPr="008331AB">
        <w:rPr>
          <w:rFonts w:ascii="Calibri" w:eastAsia="Calibri" w:hAnsi="Calibri" w:cs="Times New Roman"/>
          <w:b/>
          <w:sz w:val="28"/>
        </w:rPr>
        <w:t xml:space="preserve">. 1726, 1715, 1709/1 </w:t>
      </w:r>
    </w:p>
    <w:p w:rsidR="008331AB" w:rsidRPr="008331AB" w:rsidRDefault="008331AB" w:rsidP="008331AB">
      <w:pPr>
        <w:spacing w:after="200" w:line="276" w:lineRule="auto"/>
        <w:rPr>
          <w:rFonts w:ascii="Calibri" w:eastAsia="Calibri" w:hAnsi="Calibri" w:cs="Times New Roman"/>
          <w:b/>
          <w:sz w:val="28"/>
        </w:rPr>
      </w:pPr>
      <w:r w:rsidRPr="008331AB">
        <w:rPr>
          <w:rFonts w:ascii="Calibri" w:eastAsia="Calibri" w:hAnsi="Calibri" w:cs="Times New Roman"/>
          <w:b/>
          <w:sz w:val="28"/>
        </w:rPr>
        <w:t xml:space="preserve">                                    </w:t>
      </w:r>
      <w:proofErr w:type="spellStart"/>
      <w:r w:rsidRPr="008331AB">
        <w:rPr>
          <w:rFonts w:ascii="Calibri" w:eastAsia="Calibri" w:hAnsi="Calibri" w:cs="Times New Roman"/>
          <w:b/>
          <w:sz w:val="28"/>
        </w:rPr>
        <w:t>k.ú</w:t>
      </w:r>
      <w:proofErr w:type="spellEnd"/>
      <w:r w:rsidRPr="008331AB">
        <w:rPr>
          <w:rFonts w:ascii="Calibri" w:eastAsia="Calibri" w:hAnsi="Calibri" w:cs="Times New Roman"/>
          <w:b/>
          <w:sz w:val="28"/>
        </w:rPr>
        <w:t xml:space="preserve">. Milovice nad Labem                                    </w:t>
      </w:r>
    </w:p>
    <w:p w:rsidR="008331AB" w:rsidRPr="008331AB" w:rsidRDefault="008331AB" w:rsidP="008331AB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  <w:r w:rsidRPr="008331AB">
        <w:rPr>
          <w:rFonts w:ascii="Calibri" w:eastAsia="Calibri" w:hAnsi="Calibri" w:cs="Times New Roman"/>
          <w:sz w:val="28"/>
        </w:rPr>
        <w:t xml:space="preserve">Stavební </w:t>
      </w:r>
      <w:proofErr w:type="gramStart"/>
      <w:r w:rsidRPr="008331AB">
        <w:rPr>
          <w:rFonts w:ascii="Calibri" w:eastAsia="Calibri" w:hAnsi="Calibri" w:cs="Times New Roman"/>
          <w:sz w:val="28"/>
        </w:rPr>
        <w:t xml:space="preserve">úřad </w:t>
      </w:r>
      <w:r w:rsidRPr="008331AB">
        <w:rPr>
          <w:rFonts w:ascii="Calibri" w:eastAsia="Calibri" w:hAnsi="Calibri" w:cs="Times New Roman"/>
          <w:sz w:val="28"/>
          <w:szCs w:val="28"/>
        </w:rPr>
        <w:t>:</w:t>
      </w:r>
      <w:proofErr w:type="gramEnd"/>
      <w:r w:rsidRPr="008331AB">
        <w:rPr>
          <w:rFonts w:ascii="Calibri" w:eastAsia="Calibri" w:hAnsi="Calibri" w:cs="Times New Roman"/>
          <w:sz w:val="28"/>
          <w:szCs w:val="28"/>
        </w:rPr>
        <w:t xml:space="preserve">           </w:t>
      </w:r>
      <w:r w:rsidRPr="008331AB">
        <w:rPr>
          <w:rFonts w:ascii="Calibri" w:eastAsia="Calibri" w:hAnsi="Calibri" w:cs="Times New Roman"/>
          <w:b/>
          <w:sz w:val="28"/>
          <w:szCs w:val="28"/>
        </w:rPr>
        <w:t>Milovice</w:t>
      </w:r>
    </w:p>
    <w:p w:rsidR="008331AB" w:rsidRPr="008331AB" w:rsidRDefault="008331AB" w:rsidP="008331AB">
      <w:pPr>
        <w:spacing w:after="200" w:line="276" w:lineRule="auto"/>
        <w:rPr>
          <w:rFonts w:ascii="Calibri" w:eastAsia="Calibri" w:hAnsi="Calibri" w:cs="Times New Roman"/>
          <w:bCs/>
          <w:sz w:val="28"/>
        </w:rPr>
      </w:pPr>
      <w:r w:rsidRPr="008331AB">
        <w:rPr>
          <w:rFonts w:ascii="Calibri" w:eastAsia="Calibri" w:hAnsi="Calibri" w:cs="Times New Roman"/>
          <w:bCs/>
          <w:sz w:val="28"/>
          <w:szCs w:val="28"/>
        </w:rPr>
        <w:t xml:space="preserve">Speciální stavební úřad: </w:t>
      </w:r>
      <w:r w:rsidRPr="008331AB">
        <w:rPr>
          <w:rFonts w:ascii="Calibri" w:eastAsia="Calibri" w:hAnsi="Calibri" w:cs="Times New Roman"/>
          <w:b/>
          <w:sz w:val="28"/>
          <w:szCs w:val="28"/>
        </w:rPr>
        <w:t>Nymburk</w:t>
      </w:r>
    </w:p>
    <w:p w:rsidR="008331AB" w:rsidRPr="008331AB" w:rsidRDefault="008331AB" w:rsidP="008331AB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  <w:proofErr w:type="gramStart"/>
      <w:r w:rsidRPr="008331AB">
        <w:rPr>
          <w:rFonts w:ascii="Calibri" w:eastAsia="Calibri" w:hAnsi="Calibri" w:cs="Times New Roman"/>
          <w:sz w:val="28"/>
        </w:rPr>
        <w:t>Navrhl :</w:t>
      </w:r>
      <w:proofErr w:type="gramEnd"/>
      <w:r w:rsidRPr="008331AB">
        <w:rPr>
          <w:rFonts w:ascii="Calibri" w:eastAsia="Calibri" w:hAnsi="Calibri" w:cs="Times New Roman"/>
          <w:sz w:val="28"/>
        </w:rPr>
        <w:t xml:space="preserve">                       </w:t>
      </w:r>
      <w:bookmarkStart w:id="1" w:name="_Hlk44275774"/>
      <w:r w:rsidRPr="008331AB">
        <w:rPr>
          <w:rFonts w:ascii="Calibri" w:eastAsia="Calibri" w:hAnsi="Calibri" w:cs="Times New Roman"/>
          <w:b/>
          <w:sz w:val="28"/>
          <w:szCs w:val="28"/>
        </w:rPr>
        <w:t xml:space="preserve">ing. Pavel Kolář, </w:t>
      </w:r>
      <w:bookmarkEnd w:id="1"/>
      <w:r w:rsidRPr="008331AB">
        <w:rPr>
          <w:rFonts w:ascii="Calibri" w:eastAsia="Calibri" w:hAnsi="Calibri" w:cs="Times New Roman"/>
          <w:b/>
          <w:sz w:val="28"/>
          <w:szCs w:val="28"/>
        </w:rPr>
        <w:t>ČKAIT 0400731</w:t>
      </w:r>
    </w:p>
    <w:p w:rsidR="008331AB" w:rsidRPr="008331AB" w:rsidRDefault="008331AB" w:rsidP="008331AB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  <w:proofErr w:type="gramStart"/>
      <w:r w:rsidRPr="008331AB">
        <w:rPr>
          <w:rFonts w:ascii="Calibri" w:eastAsia="Calibri" w:hAnsi="Calibri" w:cs="Times New Roman"/>
          <w:sz w:val="28"/>
          <w:szCs w:val="28"/>
        </w:rPr>
        <w:t>Schválil :</w:t>
      </w:r>
      <w:proofErr w:type="gramEnd"/>
      <w:r w:rsidRPr="008331AB">
        <w:rPr>
          <w:rFonts w:ascii="Calibri" w:eastAsia="Calibri" w:hAnsi="Calibri" w:cs="Times New Roman"/>
          <w:b/>
          <w:sz w:val="28"/>
          <w:szCs w:val="28"/>
        </w:rPr>
        <w:t xml:space="preserve">                     ing. Pavel Kolář, ČKAIT 0400731</w:t>
      </w:r>
    </w:p>
    <w:p w:rsidR="008331AB" w:rsidRPr="008331AB" w:rsidRDefault="008331AB" w:rsidP="008331AB">
      <w:pPr>
        <w:keepNext/>
        <w:spacing w:after="0" w:line="240" w:lineRule="auto"/>
        <w:outlineLvl w:val="1"/>
        <w:rPr>
          <w:rFonts w:ascii="Calibri" w:eastAsia="Times New Roman" w:hAnsi="Calibri" w:cs="Calibri"/>
          <w:b/>
          <w:sz w:val="28"/>
          <w:szCs w:val="24"/>
          <w:lang w:eastAsia="cs-CZ"/>
        </w:rPr>
      </w:pPr>
      <w:proofErr w:type="gramStart"/>
      <w:r w:rsidRPr="008331AB">
        <w:rPr>
          <w:rFonts w:ascii="Calibri" w:eastAsia="Times New Roman" w:hAnsi="Calibri" w:cs="Calibri"/>
          <w:sz w:val="28"/>
          <w:szCs w:val="24"/>
          <w:lang w:eastAsia="cs-CZ"/>
        </w:rPr>
        <w:t xml:space="preserve">Datum </w:t>
      </w:r>
      <w:r w:rsidRPr="008331AB">
        <w:rPr>
          <w:rFonts w:ascii="Calibri" w:eastAsia="Times New Roman" w:hAnsi="Calibri" w:cs="Calibri"/>
          <w:b/>
          <w:sz w:val="28"/>
          <w:szCs w:val="24"/>
          <w:lang w:eastAsia="cs-CZ"/>
        </w:rPr>
        <w:t>:</w:t>
      </w:r>
      <w:proofErr w:type="gramEnd"/>
      <w:r w:rsidRPr="008331AB">
        <w:rPr>
          <w:rFonts w:ascii="Calibri" w:eastAsia="Times New Roman" w:hAnsi="Calibri" w:cs="Calibri"/>
          <w:b/>
          <w:sz w:val="28"/>
          <w:szCs w:val="24"/>
          <w:lang w:eastAsia="cs-CZ"/>
        </w:rPr>
        <w:t xml:space="preserve">                       </w:t>
      </w:r>
      <w:r w:rsidRPr="008331AB">
        <w:rPr>
          <w:rFonts w:ascii="Calibri" w:eastAsia="Times New Roman" w:hAnsi="Calibri" w:cs="Calibri"/>
          <w:b/>
          <w:bCs/>
          <w:sz w:val="28"/>
          <w:szCs w:val="28"/>
          <w:lang w:eastAsia="cs-CZ"/>
        </w:rPr>
        <w:t>06 / 2020</w:t>
      </w:r>
    </w:p>
    <w:p w:rsidR="00BA5A81" w:rsidRDefault="00BA5A81"/>
    <w:p w:rsidR="008331AB" w:rsidRDefault="008331AB"/>
    <w:p w:rsidR="008331AB" w:rsidRDefault="008331AB"/>
    <w:p w:rsidR="008331AB" w:rsidRDefault="008331AB"/>
    <w:p w:rsidR="008331AB" w:rsidRPr="008331AB" w:rsidRDefault="008331AB" w:rsidP="008331AB">
      <w:pPr>
        <w:jc w:val="center"/>
        <w:rPr>
          <w:rFonts w:cstheme="minorHAnsi"/>
          <w:b/>
          <w:bCs/>
          <w:sz w:val="44"/>
          <w:szCs w:val="44"/>
          <w:u w:val="single"/>
        </w:rPr>
      </w:pPr>
      <w:r w:rsidRPr="008331AB">
        <w:rPr>
          <w:rFonts w:cstheme="minorHAnsi"/>
          <w:b/>
          <w:bCs/>
          <w:sz w:val="44"/>
          <w:szCs w:val="44"/>
          <w:u w:val="single"/>
        </w:rPr>
        <w:t>FOTODOKUMENTACE</w:t>
      </w:r>
    </w:p>
    <w:sectPr w:rsidR="008331AB" w:rsidRPr="008331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0861" w:rsidRDefault="00D90861" w:rsidP="008331AB">
      <w:pPr>
        <w:spacing w:after="0" w:line="240" w:lineRule="auto"/>
      </w:pPr>
      <w:r>
        <w:separator/>
      </w:r>
    </w:p>
  </w:endnote>
  <w:endnote w:type="continuationSeparator" w:id="0">
    <w:p w:rsidR="00D90861" w:rsidRDefault="00D90861" w:rsidP="0083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0861" w:rsidRDefault="00D90861" w:rsidP="008331AB">
      <w:pPr>
        <w:spacing w:after="0" w:line="240" w:lineRule="auto"/>
      </w:pPr>
      <w:r>
        <w:separator/>
      </w:r>
    </w:p>
  </w:footnote>
  <w:footnote w:type="continuationSeparator" w:id="0">
    <w:p w:rsidR="00D90861" w:rsidRDefault="00D90861" w:rsidP="00833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31AB" w:rsidRPr="008331AB" w:rsidRDefault="008331AB" w:rsidP="008331AB">
    <w:pPr>
      <w:pBdr>
        <w:bottom w:val="single" w:sz="12" w:space="1" w:color="auto"/>
      </w:pBd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Calibri"/>
        <w:i/>
        <w:iCs/>
      </w:rPr>
    </w:pPr>
    <w:r w:rsidRPr="008331AB">
      <w:rPr>
        <w:rFonts w:ascii="Calibri" w:eastAsia="Calibri" w:hAnsi="Calibri" w:cs="Calibri"/>
        <w:i/>
        <w:iCs/>
      </w:rPr>
      <w:t xml:space="preserve">Sanace MOK na </w:t>
    </w:r>
    <w:proofErr w:type="spellStart"/>
    <w:r w:rsidRPr="008331AB">
      <w:rPr>
        <w:rFonts w:ascii="Calibri" w:eastAsia="Calibri" w:hAnsi="Calibri" w:cs="Calibri"/>
        <w:i/>
        <w:iCs/>
      </w:rPr>
      <w:t>p.p.č</w:t>
    </w:r>
    <w:proofErr w:type="spellEnd"/>
    <w:r w:rsidRPr="008331AB">
      <w:rPr>
        <w:rFonts w:ascii="Calibri" w:eastAsia="Calibri" w:hAnsi="Calibri" w:cs="Calibri"/>
        <w:i/>
        <w:iCs/>
      </w:rPr>
      <w:t>. 1726-k.ú. Milovice nad Labem                                                A. průvodní zpráva</w:t>
    </w:r>
  </w:p>
  <w:p w:rsidR="008331AB" w:rsidRDefault="008331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AB"/>
    <w:rsid w:val="008331AB"/>
    <w:rsid w:val="00BA5A81"/>
    <w:rsid w:val="00D9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83A93"/>
  <w15:chartTrackingRefBased/>
  <w15:docId w15:val="{8B3B3B3F-943B-4661-91D3-FF8A9EB1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3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31AB"/>
  </w:style>
  <w:style w:type="paragraph" w:styleId="Zpat">
    <w:name w:val="footer"/>
    <w:basedOn w:val="Normln"/>
    <w:link w:val="ZpatChar"/>
    <w:uiPriority w:val="99"/>
    <w:unhideWhenUsed/>
    <w:rsid w:val="0083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3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tox.sro@seznam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712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Kolář</dc:creator>
  <cp:keywords/>
  <dc:description/>
  <cp:lastModifiedBy>Pavel Kolář</cp:lastModifiedBy>
  <cp:revision>1</cp:revision>
  <cp:lastPrinted>2020-07-27T01:52:00Z</cp:lastPrinted>
  <dcterms:created xsi:type="dcterms:W3CDTF">2020-07-27T01:50:00Z</dcterms:created>
  <dcterms:modified xsi:type="dcterms:W3CDTF">2020-07-27T01:58:00Z</dcterms:modified>
</cp:coreProperties>
</file>