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2A" w:rsidRDefault="0056522A">
      <w:pPr>
        <w:pStyle w:val="Nzev"/>
      </w:pPr>
    </w:p>
    <w:p w:rsidR="0056522A" w:rsidRDefault="0056522A">
      <w:pPr>
        <w:pStyle w:val="Nzev"/>
      </w:pPr>
      <w:r>
        <w:t>Technická specifikace</w:t>
      </w:r>
    </w:p>
    <w:p w:rsidR="0056522A" w:rsidRDefault="0056522A">
      <w:pPr>
        <w:ind w:left="2124" w:hanging="2124"/>
        <w:rPr>
          <w:b/>
        </w:rPr>
      </w:pPr>
    </w:p>
    <w:p w:rsidR="0056522A" w:rsidRPr="00540C42" w:rsidRDefault="00733A82" w:rsidP="00583885">
      <w:pPr>
        <w:ind w:left="2124" w:hanging="2124"/>
        <w:rPr>
          <w:b/>
        </w:rPr>
      </w:pPr>
      <w:r>
        <w:rPr>
          <w:b/>
        </w:rPr>
        <w:t xml:space="preserve">Název </w:t>
      </w:r>
      <w:r w:rsidR="0056522A">
        <w:rPr>
          <w:b/>
        </w:rPr>
        <w:t xml:space="preserve">akce:      </w:t>
      </w:r>
      <w:r w:rsidR="004E247D" w:rsidRPr="004E247D">
        <w:rPr>
          <w:b/>
        </w:rPr>
        <w:t>II</w:t>
      </w:r>
      <w:r w:rsidR="00A4054D">
        <w:rPr>
          <w:b/>
        </w:rPr>
        <w:t>I/24210 Odolena Voda, III/24211 Odolena Voda</w:t>
      </w:r>
    </w:p>
    <w:p w:rsidR="0056522A" w:rsidRDefault="0056522A" w:rsidP="00583885">
      <w:pPr>
        <w:ind w:left="2124" w:hanging="2124"/>
        <w:rPr>
          <w:b/>
        </w:rPr>
      </w:pPr>
    </w:p>
    <w:p w:rsidR="0056522A" w:rsidRPr="007851C6" w:rsidRDefault="0056522A" w:rsidP="00583885">
      <w:pPr>
        <w:ind w:left="2124" w:hanging="2124"/>
      </w:pPr>
      <w:r>
        <w:rPr>
          <w:b/>
        </w:rPr>
        <w:t xml:space="preserve">Místo realizace: </w:t>
      </w:r>
      <w:r w:rsidRPr="007851C6">
        <w:t>sil</w:t>
      </w:r>
      <w:r w:rsidR="00A4054D" w:rsidRPr="007851C6">
        <w:t xml:space="preserve">. </w:t>
      </w:r>
      <w:r w:rsidR="001335FC" w:rsidRPr="007851C6">
        <w:t xml:space="preserve">č. </w:t>
      </w:r>
      <w:r w:rsidR="00A4054D" w:rsidRPr="007851C6">
        <w:t>I</w:t>
      </w:r>
      <w:r w:rsidR="00E60466" w:rsidRPr="007851C6">
        <w:t>II/</w:t>
      </w:r>
      <w:r w:rsidR="00A4054D" w:rsidRPr="007851C6">
        <w:t>24210</w:t>
      </w:r>
      <w:r w:rsidR="001335FC" w:rsidRPr="007851C6">
        <w:t xml:space="preserve"> </w:t>
      </w:r>
      <w:r w:rsidR="00A4054D" w:rsidRPr="007851C6">
        <w:t xml:space="preserve">(SO 101 ) </w:t>
      </w:r>
      <w:r w:rsidR="001335FC" w:rsidRPr="007851C6">
        <w:t xml:space="preserve">v úseku </w:t>
      </w:r>
      <w:r w:rsidR="00A4054D" w:rsidRPr="007851C6">
        <w:t>křiž. se sil. III/24211 – Dolínek</w:t>
      </w:r>
    </w:p>
    <w:p w:rsidR="00A4054D" w:rsidRPr="007851C6" w:rsidRDefault="00A4054D" w:rsidP="00583885">
      <w:pPr>
        <w:ind w:left="2124" w:hanging="2124"/>
      </w:pPr>
      <w:r w:rsidRPr="007851C6">
        <w:t xml:space="preserve">                            sil.č. III/24211 ( SO 102 ) v úseku křiž. se sil. II/608 po čp. 319 O. Voda</w:t>
      </w:r>
    </w:p>
    <w:p w:rsidR="0056522A" w:rsidRDefault="0056522A" w:rsidP="00583885">
      <w:pPr>
        <w:ind w:left="2124" w:hanging="2124"/>
        <w:rPr>
          <w:b/>
        </w:rPr>
      </w:pPr>
    </w:p>
    <w:p w:rsidR="00534A59" w:rsidRPr="007851C6" w:rsidRDefault="0056522A" w:rsidP="00583885">
      <w:pPr>
        <w:ind w:left="2124" w:hanging="2124"/>
      </w:pPr>
      <w:r>
        <w:rPr>
          <w:b/>
        </w:rPr>
        <w:t xml:space="preserve">Staničení: </w:t>
      </w:r>
      <w:r w:rsidRPr="007851C6">
        <w:t>II</w:t>
      </w:r>
      <w:r w:rsidR="00A4054D" w:rsidRPr="007851C6">
        <w:t>I</w:t>
      </w:r>
      <w:r w:rsidRPr="007851C6">
        <w:t>/</w:t>
      </w:r>
      <w:r w:rsidR="00A4054D" w:rsidRPr="007851C6">
        <w:t>24210</w:t>
      </w:r>
      <w:r w:rsidR="006D55C6" w:rsidRPr="007851C6">
        <w:t xml:space="preserve"> </w:t>
      </w:r>
      <w:r w:rsidR="007851C6">
        <w:t xml:space="preserve">km </w:t>
      </w:r>
      <w:r w:rsidR="00A4054D" w:rsidRPr="007851C6">
        <w:t>0</w:t>
      </w:r>
      <w:r w:rsidR="00534A59" w:rsidRPr="007851C6">
        <w:t>,</w:t>
      </w:r>
      <w:r w:rsidR="00A4054D" w:rsidRPr="007851C6">
        <w:t>000</w:t>
      </w:r>
      <w:r w:rsidR="007851C6">
        <w:t xml:space="preserve"> - </w:t>
      </w:r>
      <w:r w:rsidR="00A4054D" w:rsidRPr="007851C6">
        <w:t>1</w:t>
      </w:r>
      <w:r w:rsidR="00534A59" w:rsidRPr="007851C6">
        <w:t>,</w:t>
      </w:r>
      <w:r w:rsidR="00A4054D" w:rsidRPr="007851C6">
        <w:t>190</w:t>
      </w:r>
      <w:r w:rsidR="007851C6">
        <w:t xml:space="preserve">, </w:t>
      </w:r>
      <w:r w:rsidR="00534A59" w:rsidRPr="007851C6">
        <w:t>délka</w:t>
      </w:r>
      <w:r w:rsidR="007851C6">
        <w:t xml:space="preserve"> úseku</w:t>
      </w:r>
      <w:r w:rsidR="00534A59" w:rsidRPr="007851C6">
        <w:t xml:space="preserve"> </w:t>
      </w:r>
      <w:r w:rsidR="00A4054D" w:rsidRPr="007851C6">
        <w:t>1190</w:t>
      </w:r>
      <w:r w:rsidR="007851C6">
        <w:t xml:space="preserve"> m, plocha 8</w:t>
      </w:r>
      <w:r w:rsidR="00A4054D" w:rsidRPr="007851C6">
        <w:t xml:space="preserve">092 </w:t>
      </w:r>
      <w:r w:rsidR="00534A59" w:rsidRPr="007851C6">
        <w:t xml:space="preserve">m2 </w:t>
      </w:r>
    </w:p>
    <w:p w:rsidR="00534A59" w:rsidRPr="007851C6" w:rsidRDefault="00534A59" w:rsidP="00583885">
      <w:pPr>
        <w:ind w:left="2124" w:hanging="2124"/>
      </w:pPr>
      <w:r w:rsidRPr="007851C6">
        <w:t xml:space="preserve">                  </w:t>
      </w:r>
      <w:r w:rsidR="00A4054D" w:rsidRPr="007851C6">
        <w:t xml:space="preserve">III/24211 </w:t>
      </w:r>
      <w:r w:rsidR="007851C6">
        <w:t xml:space="preserve">km </w:t>
      </w:r>
      <w:r w:rsidR="00A4054D" w:rsidRPr="007851C6">
        <w:t>0</w:t>
      </w:r>
      <w:r w:rsidRPr="007851C6">
        <w:t>,0</w:t>
      </w:r>
      <w:r w:rsidR="00A4054D" w:rsidRPr="007851C6">
        <w:t>00</w:t>
      </w:r>
      <w:r w:rsidR="007851C6">
        <w:t xml:space="preserve"> - </w:t>
      </w:r>
      <w:r w:rsidR="00A4054D" w:rsidRPr="007851C6">
        <w:t>0</w:t>
      </w:r>
      <w:r w:rsidRPr="007851C6">
        <w:t>,</w:t>
      </w:r>
      <w:r w:rsidR="00A4054D" w:rsidRPr="007851C6">
        <w:t>848</w:t>
      </w:r>
      <w:r w:rsidR="007851C6">
        <w:t xml:space="preserve">, </w:t>
      </w:r>
      <w:r w:rsidRPr="007851C6">
        <w:t xml:space="preserve">délka </w:t>
      </w:r>
      <w:r w:rsidR="007851C6">
        <w:t xml:space="preserve">úseku </w:t>
      </w:r>
      <w:r w:rsidR="00A4054D" w:rsidRPr="007851C6">
        <w:t>848</w:t>
      </w:r>
      <w:r w:rsidR="007851C6">
        <w:t xml:space="preserve"> m</w:t>
      </w:r>
      <w:r w:rsidRPr="007851C6">
        <w:t xml:space="preserve">, plocha </w:t>
      </w:r>
      <w:r w:rsidR="00A4054D" w:rsidRPr="007851C6">
        <w:t>5379</w:t>
      </w:r>
      <w:r w:rsidRPr="007851C6">
        <w:t xml:space="preserve"> m2</w:t>
      </w:r>
    </w:p>
    <w:p w:rsidR="0056522A" w:rsidRDefault="00A4054D" w:rsidP="00583885">
      <w:pPr>
        <w:ind w:left="2124" w:hanging="2124"/>
      </w:pPr>
      <w:r w:rsidRPr="007851C6">
        <w:t xml:space="preserve">                  </w:t>
      </w:r>
      <w:r w:rsidR="00534A59" w:rsidRPr="007851C6">
        <w:t xml:space="preserve">Celková délka obou úseků </w:t>
      </w:r>
      <w:r w:rsidR="00947D2B" w:rsidRPr="007851C6">
        <w:t xml:space="preserve">je </w:t>
      </w:r>
      <w:r w:rsidRPr="007851C6">
        <w:t>2038</w:t>
      </w:r>
      <w:r w:rsidR="007851C6">
        <w:t xml:space="preserve"> </w:t>
      </w:r>
      <w:r w:rsidR="00534A59" w:rsidRPr="007851C6">
        <w:t xml:space="preserve">m, plocha </w:t>
      </w:r>
      <w:r w:rsidRPr="007851C6">
        <w:t>13471</w:t>
      </w:r>
      <w:r w:rsidR="00534A59" w:rsidRPr="007851C6">
        <w:t xml:space="preserve"> m2</w:t>
      </w:r>
    </w:p>
    <w:p w:rsidR="007851C6" w:rsidRPr="007851C6" w:rsidRDefault="007851C6" w:rsidP="00583885">
      <w:pPr>
        <w:ind w:left="2124" w:hanging="2124"/>
      </w:pPr>
    </w:p>
    <w:p w:rsidR="00E60466" w:rsidRDefault="00E60466" w:rsidP="00583885">
      <w:pPr>
        <w:ind w:left="2124" w:hanging="2124"/>
        <w:rPr>
          <w:b/>
        </w:rPr>
      </w:pPr>
    </w:p>
    <w:p w:rsidR="0056522A" w:rsidRPr="006B7984" w:rsidRDefault="009A5A1C" w:rsidP="0028006E">
      <w:pPr>
        <w:ind w:left="2124" w:hanging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70pt">
            <v:imagedata r:id="rId8" o:title=""/>
          </v:shape>
        </w:pict>
      </w:r>
    </w:p>
    <w:p w:rsidR="0056522A" w:rsidRDefault="0056522A" w:rsidP="008C6EEB">
      <w:pPr>
        <w:jc w:val="center"/>
        <w:rPr>
          <w:b/>
        </w:rPr>
      </w:pPr>
    </w:p>
    <w:p w:rsidR="0056522A" w:rsidRDefault="0056522A" w:rsidP="00817919">
      <w:pPr>
        <w:rPr>
          <w:b/>
        </w:rPr>
      </w:pPr>
    </w:p>
    <w:p w:rsidR="007851C6" w:rsidRDefault="00733A82">
      <w:pPr>
        <w:jc w:val="both"/>
        <w:rPr>
          <w:b/>
        </w:rPr>
      </w:pPr>
      <w:r>
        <w:rPr>
          <w:b/>
        </w:rPr>
        <w:t>Popis součas</w:t>
      </w:r>
      <w:r w:rsidR="0056522A">
        <w:rPr>
          <w:b/>
        </w:rPr>
        <w:t>ného stavu:</w:t>
      </w:r>
    </w:p>
    <w:p w:rsidR="004F3160" w:rsidRPr="007851C6" w:rsidRDefault="007851C6">
      <w:pPr>
        <w:jc w:val="both"/>
        <w:rPr>
          <w:b/>
        </w:rPr>
      </w:pPr>
      <w:r>
        <w:t xml:space="preserve">    </w:t>
      </w:r>
      <w:r w:rsidR="0056522A">
        <w:t xml:space="preserve">Jedná se o </w:t>
      </w:r>
      <w:r w:rsidR="00043A4C">
        <w:t xml:space="preserve">dva </w:t>
      </w:r>
      <w:r w:rsidR="0056522A">
        <w:t>úsek</w:t>
      </w:r>
      <w:r w:rsidR="00043A4C">
        <w:t>y</w:t>
      </w:r>
      <w:r w:rsidR="0056522A">
        <w:t xml:space="preserve"> </w:t>
      </w:r>
      <w:r>
        <w:t>silnic</w:t>
      </w:r>
      <w:r w:rsidR="0056522A" w:rsidRPr="00817919">
        <w:t xml:space="preserve"> </w:t>
      </w:r>
      <w:r w:rsidR="004F3160">
        <w:t>I</w:t>
      </w:r>
      <w:r w:rsidR="0056522A">
        <w:t>I</w:t>
      </w:r>
      <w:r w:rsidR="0056522A" w:rsidRPr="00817919">
        <w:t xml:space="preserve">I. </w:t>
      </w:r>
      <w:r w:rsidR="0056522A">
        <w:t>t</w:t>
      </w:r>
      <w:r w:rsidR="0056522A" w:rsidRPr="00817919">
        <w:t>řídy</w:t>
      </w:r>
      <w:r w:rsidR="0056522A">
        <w:t xml:space="preserve"> </w:t>
      </w:r>
      <w:r w:rsidR="00043A4C">
        <w:t xml:space="preserve">č. </w:t>
      </w:r>
      <w:r w:rsidR="004F3160">
        <w:t>I</w:t>
      </w:r>
      <w:r w:rsidR="00043A4C">
        <w:t>II/</w:t>
      </w:r>
      <w:r w:rsidR="004F3160">
        <w:t xml:space="preserve">24210 a III/24211. Silnice č. III/24210 označená jako SO 101 spojuje obce Odolena Voda a Dolínek, silnice č. III/24211 označená jako SO 102 slouží jako přivaděč od silnice č. II/608 do obce Odolena Voda. Začátek opravovaného úseku SO 101 je na křižovatce silnic III/24210 a III/24211, konec pak v obci Dolínek a to na křižovatce s MK ul. K Lomu. Začátek opravovaného úseku silnice č. III/24211 je na křižovatce se silnicí č. II/608 a končí </w:t>
      </w:r>
      <w:r>
        <w:t>u čp. 309 v obci Odolena Voda (</w:t>
      </w:r>
      <w:r w:rsidR="004F3160">
        <w:t>v místě pře</w:t>
      </w:r>
      <w:r>
        <w:t>chází živičný povrch v dlážděný</w:t>
      </w:r>
      <w:r w:rsidR="004F3160">
        <w:t>)</w:t>
      </w:r>
    </w:p>
    <w:p w:rsidR="009B3DD1" w:rsidRDefault="009B3DD1">
      <w:pPr>
        <w:jc w:val="both"/>
      </w:pPr>
      <w:r>
        <w:t xml:space="preserve">   </w:t>
      </w:r>
      <w:r w:rsidR="004F3160">
        <w:t xml:space="preserve"> Oba úseky vykazují </w:t>
      </w:r>
      <w:r>
        <w:t xml:space="preserve">různé </w:t>
      </w:r>
      <w:r w:rsidR="0056522A">
        <w:t xml:space="preserve">poruchy krytu vozovky, jako jsou výtluky, </w:t>
      </w:r>
      <w:r w:rsidR="00165CDF">
        <w:t>trhliny a síťové rozpady</w:t>
      </w:r>
      <w:r w:rsidR="004F3160">
        <w:t xml:space="preserve">. </w:t>
      </w:r>
      <w:r w:rsidR="00CC2BE1">
        <w:t xml:space="preserve">Silnice </w:t>
      </w:r>
      <w:r w:rsidR="004F3160">
        <w:t xml:space="preserve">jsou zatíženy </w:t>
      </w:r>
      <w:r w:rsidR="00CC2BE1">
        <w:t>veškerou</w:t>
      </w:r>
      <w:r w:rsidR="004F3160">
        <w:t xml:space="preserve"> a</w:t>
      </w:r>
      <w:r w:rsidR="00CC2BE1">
        <w:t>utomobilovou dopravou</w:t>
      </w:r>
      <w:r w:rsidR="000E0F64">
        <w:t xml:space="preserve">. </w:t>
      </w:r>
      <w:r w:rsidR="004F3160">
        <w:t>Vzhledem k šířkovým poměrům silnice č. III/24211, kde šíře místy nedosahuje ani 5 metrů dochází k odlamování okrajů</w:t>
      </w:r>
      <w:r w:rsidR="007851C6">
        <w:t>,</w:t>
      </w:r>
      <w:r w:rsidR="004F3160">
        <w:t xml:space="preserve"> což </w:t>
      </w:r>
      <w:r w:rsidR="00CC2BE1">
        <w:t>negativně ovlivňuje její</w:t>
      </w:r>
      <w:r w:rsidR="000E0F64">
        <w:t xml:space="preserve"> stavební </w:t>
      </w:r>
      <w:r w:rsidR="00CC2BE1">
        <w:t>stav</w:t>
      </w:r>
      <w:r w:rsidR="000E0F64">
        <w:t xml:space="preserve"> a v návaznosti na to i bezpečnost a plynulost silničního provozu. </w:t>
      </w:r>
      <w:r w:rsidR="00165CDF">
        <w:t xml:space="preserve">Samotná oprava </w:t>
      </w:r>
      <w:r w:rsidR="004F3160">
        <w:t xml:space="preserve">obou silnic </w:t>
      </w:r>
      <w:r>
        <w:t xml:space="preserve">tak zvýší </w:t>
      </w:r>
      <w:r w:rsidR="004F3160">
        <w:t xml:space="preserve">jízdní komfort, usnadní následnou údržbu a významně </w:t>
      </w:r>
      <w:r w:rsidR="000E0F64">
        <w:t xml:space="preserve">ovlivní i život </w:t>
      </w:r>
      <w:r>
        <w:t>obyvatelstv</w:t>
      </w:r>
      <w:r w:rsidR="000E0F64">
        <w:t>a</w:t>
      </w:r>
      <w:r>
        <w:t xml:space="preserve"> žijící</w:t>
      </w:r>
      <w:r w:rsidR="000E0F64">
        <w:t>ho</w:t>
      </w:r>
      <w:r>
        <w:t xml:space="preserve"> v bezprostřední blízkosti</w:t>
      </w:r>
      <w:r w:rsidR="006D5E85">
        <w:t xml:space="preserve"> těchto </w:t>
      </w:r>
      <w:r>
        <w:t xml:space="preserve"> </w:t>
      </w:r>
      <w:r w:rsidR="006D5E85">
        <w:t>komun</w:t>
      </w:r>
      <w:r w:rsidR="002C0380">
        <w:t>i</w:t>
      </w:r>
      <w:r w:rsidR="006D5E85">
        <w:t>kací.</w:t>
      </w:r>
    </w:p>
    <w:p w:rsidR="00165CDF" w:rsidRDefault="00165CDF">
      <w:pPr>
        <w:jc w:val="both"/>
      </w:pPr>
    </w:p>
    <w:p w:rsidR="006D5E85" w:rsidRDefault="006D5E85" w:rsidP="00AC1732">
      <w:pPr>
        <w:jc w:val="both"/>
        <w:rPr>
          <w:b/>
        </w:rPr>
      </w:pPr>
    </w:p>
    <w:p w:rsidR="007851C6" w:rsidRDefault="007851C6" w:rsidP="00AC1732">
      <w:pPr>
        <w:jc w:val="both"/>
        <w:rPr>
          <w:b/>
        </w:rPr>
      </w:pPr>
    </w:p>
    <w:p w:rsidR="00166503" w:rsidRDefault="0056522A" w:rsidP="00AC1732">
      <w:pPr>
        <w:jc w:val="both"/>
        <w:rPr>
          <w:b/>
        </w:rPr>
      </w:pPr>
      <w:r>
        <w:rPr>
          <w:b/>
        </w:rPr>
        <w:t>Základní popis akce:</w:t>
      </w:r>
    </w:p>
    <w:p w:rsidR="0056522A" w:rsidRDefault="0056522A">
      <w:pPr>
        <w:jc w:val="both"/>
      </w:pPr>
      <w:r>
        <w:t>Zadání stavebních prací na o</w:t>
      </w:r>
      <w:r w:rsidR="0036016E">
        <w:t>pravu povrchu komunikac</w:t>
      </w:r>
      <w:r w:rsidR="006D5E85">
        <w:t>í sinic č. I</w:t>
      </w:r>
      <w:r w:rsidR="0036016E">
        <w:t>II/</w:t>
      </w:r>
      <w:r w:rsidR="006D5E85">
        <w:t>24210 a III/24211</w:t>
      </w:r>
      <w:r w:rsidR="0036016E">
        <w:t>.</w:t>
      </w:r>
      <w:r>
        <w:t xml:space="preserve"> </w:t>
      </w:r>
    </w:p>
    <w:p w:rsidR="0056522A" w:rsidRDefault="0056522A" w:rsidP="00AC1455">
      <w:pPr>
        <w:jc w:val="both"/>
      </w:pPr>
      <w:r>
        <w:t xml:space="preserve">Rozsah prací je specifikován v položkovém rozpočtu, který je nedílnou součástí této přílohy. </w:t>
      </w:r>
    </w:p>
    <w:p w:rsidR="0056522A" w:rsidRDefault="0056522A">
      <w:pPr>
        <w:pStyle w:val="Zkladntext"/>
        <w:ind w:firstLine="708"/>
        <w:rPr>
          <w:sz w:val="22"/>
        </w:rPr>
      </w:pPr>
    </w:p>
    <w:p w:rsidR="002C0380" w:rsidRPr="007851C6" w:rsidRDefault="00733A82" w:rsidP="00C94C49">
      <w:pPr>
        <w:jc w:val="both"/>
        <w:rPr>
          <w:b/>
        </w:rPr>
      </w:pPr>
      <w:r>
        <w:rPr>
          <w:b/>
        </w:rPr>
        <w:t>Technologie opravy</w:t>
      </w:r>
      <w:r w:rsidR="0056522A" w:rsidRPr="001931EB">
        <w:rPr>
          <w:b/>
        </w:rPr>
        <w:t>:</w:t>
      </w:r>
      <w:r w:rsidR="00C92578">
        <w:t xml:space="preserve">   </w:t>
      </w:r>
      <w:r w:rsidR="002C0380">
        <w:t xml:space="preserve"> </w:t>
      </w:r>
    </w:p>
    <w:p w:rsidR="00B44251" w:rsidRDefault="002C0380" w:rsidP="00C94C49">
      <w:pPr>
        <w:jc w:val="both"/>
      </w:pPr>
      <w:r>
        <w:t xml:space="preserve">  </w:t>
      </w:r>
      <w:r w:rsidR="00C92578">
        <w:t xml:space="preserve">  </w:t>
      </w:r>
      <w:r w:rsidR="000E0F64" w:rsidRPr="00B01C4F">
        <w:rPr>
          <w:b/>
        </w:rPr>
        <w:t>SO 101</w:t>
      </w:r>
      <w:r w:rsidR="000E0F64">
        <w:t xml:space="preserve">: </w:t>
      </w:r>
      <w:r w:rsidR="0056522A">
        <w:t xml:space="preserve">Předmětem zakázky </w:t>
      </w:r>
      <w:r w:rsidR="000E0F64">
        <w:t xml:space="preserve">této části komunikace je vyčištění krajnic od nánosů, </w:t>
      </w:r>
      <w:r w:rsidR="006D5E85">
        <w:t xml:space="preserve">obnova příkopů, </w:t>
      </w:r>
      <w:r w:rsidR="000E0F64">
        <w:t>frézovaní obrusných a ložných vrstev v celkové tloušťce 100</w:t>
      </w:r>
      <w:r w:rsidR="007851C6">
        <w:t xml:space="preserve"> </w:t>
      </w:r>
      <w:r w:rsidR="000E0F64">
        <w:t xml:space="preserve">mm, pokládka nových </w:t>
      </w:r>
      <w:r w:rsidR="00B44251">
        <w:t>asfaltových vrstev</w:t>
      </w:r>
      <w:r w:rsidR="006D5E85">
        <w:t xml:space="preserve"> v mocnosti ACL 50</w:t>
      </w:r>
      <w:r w:rsidR="007851C6">
        <w:t xml:space="preserve"> </w:t>
      </w:r>
      <w:r w:rsidR="006D5E85">
        <w:t>mm a ACO 50</w:t>
      </w:r>
      <w:r w:rsidR="007851C6">
        <w:t xml:space="preserve"> </w:t>
      </w:r>
      <w:r w:rsidR="006D5E85">
        <w:t>mm</w:t>
      </w:r>
      <w:r w:rsidR="00B44251">
        <w:t xml:space="preserve">, zřízení krajnic a obnova vodorovného dopravního značení v provedení </w:t>
      </w:r>
      <w:r w:rsidR="006D5E85">
        <w:t xml:space="preserve">barva / </w:t>
      </w:r>
      <w:r w:rsidR="00B44251">
        <w:t xml:space="preserve">plast. </w:t>
      </w:r>
    </w:p>
    <w:p w:rsidR="002C0380" w:rsidRDefault="00B44251" w:rsidP="00C94C49">
      <w:pPr>
        <w:jc w:val="both"/>
      </w:pPr>
      <w:r>
        <w:t xml:space="preserve">     </w:t>
      </w:r>
    </w:p>
    <w:p w:rsidR="006D5E85" w:rsidRDefault="002C0380" w:rsidP="00C94C49">
      <w:pPr>
        <w:jc w:val="both"/>
      </w:pPr>
      <w:r>
        <w:t xml:space="preserve">    </w:t>
      </w:r>
      <w:r w:rsidR="00B44251" w:rsidRPr="00B01C4F">
        <w:rPr>
          <w:b/>
        </w:rPr>
        <w:t>SO 102</w:t>
      </w:r>
      <w:r w:rsidR="00B44251">
        <w:t xml:space="preserve">: Předmětem zakázky této části komunikace je vyčištění krajnic od nánosů, frézovaní obrusných a ložných vrstev v celkové tloušťce </w:t>
      </w:r>
      <w:r w:rsidR="006D5E85">
        <w:t>80</w:t>
      </w:r>
      <w:r w:rsidR="007851C6">
        <w:t xml:space="preserve"> </w:t>
      </w:r>
      <w:r w:rsidR="00B44251">
        <w:t>mm</w:t>
      </w:r>
      <w:r w:rsidR="007851C6">
        <w:t xml:space="preserve"> (</w:t>
      </w:r>
      <w:r w:rsidR="006D5E85">
        <w:t>v prostoru mostu ev.č. 24211-1 v tloušťce 40mm)</w:t>
      </w:r>
      <w:r w:rsidR="00B44251">
        <w:t>, výšková úprava povrchových znaků, pokládka nových asfaltových vrstev</w:t>
      </w:r>
      <w:r w:rsidR="006D5E85">
        <w:t xml:space="preserve"> v mocnosti ACO 80</w:t>
      </w:r>
      <w:r w:rsidR="007851C6">
        <w:t xml:space="preserve"> </w:t>
      </w:r>
      <w:r w:rsidR="006D5E85">
        <w:t>mm</w:t>
      </w:r>
      <w:r w:rsidR="007851C6">
        <w:t xml:space="preserve"> (</w:t>
      </w:r>
      <w:r w:rsidR="008A109B">
        <w:t>v prostoru mostu ev. č. 24211-1 v touš</w:t>
      </w:r>
      <w:r w:rsidR="007851C6">
        <w:t>ťce 40 mm</w:t>
      </w:r>
      <w:r w:rsidR="008A109B">
        <w:t>)</w:t>
      </w:r>
      <w:r w:rsidR="00B44251">
        <w:t xml:space="preserve">, zřízení krajnic a obnova vodorovného dopravního značení v provedení </w:t>
      </w:r>
      <w:r w:rsidR="006D5E85">
        <w:t xml:space="preserve">barva / </w:t>
      </w:r>
      <w:r w:rsidR="00B44251">
        <w:t>plast</w:t>
      </w:r>
      <w:r w:rsidR="006D5E85">
        <w:t>.</w:t>
      </w:r>
    </w:p>
    <w:p w:rsidR="002C0380" w:rsidRDefault="00B44251" w:rsidP="00C94C49">
      <w:pPr>
        <w:jc w:val="both"/>
      </w:pPr>
      <w:r>
        <w:t xml:space="preserve">     </w:t>
      </w:r>
    </w:p>
    <w:p w:rsidR="0056522A" w:rsidRDefault="00C92578" w:rsidP="00C94C49">
      <w:pPr>
        <w:jc w:val="both"/>
      </w:pPr>
      <w:r>
        <w:t>Součástí stavby</w:t>
      </w:r>
      <w:r w:rsidR="005427AE">
        <w:t xml:space="preserve"> </w:t>
      </w:r>
      <w:r w:rsidR="00B44251">
        <w:t xml:space="preserve">obou úseků </w:t>
      </w:r>
      <w:r w:rsidR="005427AE">
        <w:t>jsou spojovací postřiky, zalití dilatačních spár</w:t>
      </w:r>
      <w:r w:rsidR="00B44251">
        <w:t xml:space="preserve"> a vodorovné značení, přičemž </w:t>
      </w:r>
      <w:r w:rsidR="006D5E85">
        <w:t xml:space="preserve">u obou SO je počítáno s provedením vodících čar </w:t>
      </w:r>
      <w:r w:rsidR="007851C6">
        <w:t xml:space="preserve">v šíři 0,125 </w:t>
      </w:r>
      <w:r w:rsidR="00B44251">
        <w:t xml:space="preserve">m. </w:t>
      </w:r>
      <w:r>
        <w:t xml:space="preserve">Nedílnou součástí realizace je </w:t>
      </w:r>
      <w:r w:rsidR="00166503">
        <w:t xml:space="preserve">i </w:t>
      </w:r>
      <w:r w:rsidR="006D5E85">
        <w:t xml:space="preserve">navržení, projednání a </w:t>
      </w:r>
      <w:r>
        <w:t>zajištění řádného</w:t>
      </w:r>
      <w:r w:rsidR="0056522A">
        <w:t xml:space="preserve"> DIO</w:t>
      </w:r>
      <w:r w:rsidR="007851C6">
        <w:t>.</w:t>
      </w:r>
      <w:r>
        <w:t xml:space="preserve"> </w:t>
      </w:r>
      <w:r w:rsidR="007851C6">
        <w:t>(P</w:t>
      </w:r>
      <w:r>
        <w:t xml:space="preserve">ředpokládá se </w:t>
      </w:r>
      <w:r w:rsidR="00B44251">
        <w:t>částečná</w:t>
      </w:r>
      <w:r>
        <w:t xml:space="preserve"> uzavírka </w:t>
      </w:r>
      <w:r w:rsidR="008A109B">
        <w:t xml:space="preserve">pro </w:t>
      </w:r>
      <w:r w:rsidR="006D5E85">
        <w:t xml:space="preserve">SO 101 a úplná v případě </w:t>
      </w:r>
      <w:r w:rsidR="00015166">
        <w:t>SO 102</w:t>
      </w:r>
      <w:r>
        <w:t>)</w:t>
      </w:r>
      <w:r w:rsidR="0056522A">
        <w:t xml:space="preserve">. </w:t>
      </w:r>
    </w:p>
    <w:p w:rsidR="0056522A" w:rsidRDefault="0056522A" w:rsidP="00FC40B1">
      <w:pPr>
        <w:jc w:val="both"/>
      </w:pPr>
      <w:r>
        <w:t>Veškeré provedené práce budou dle platných norem ČSN, TP</w:t>
      </w:r>
    </w:p>
    <w:p w:rsidR="00E27F2B" w:rsidRDefault="00E27F2B" w:rsidP="00FC40B1">
      <w:pPr>
        <w:jc w:val="both"/>
      </w:pPr>
    </w:p>
    <w:p w:rsidR="0056522A" w:rsidRDefault="0056522A" w:rsidP="00924C4B">
      <w:pPr>
        <w:pStyle w:val="Zkladntext"/>
        <w:rPr>
          <w:b/>
          <w:sz w:val="22"/>
        </w:rPr>
      </w:pPr>
      <w:r>
        <w:rPr>
          <w:b/>
          <w:sz w:val="22"/>
        </w:rPr>
        <w:t xml:space="preserve">   </w:t>
      </w:r>
    </w:p>
    <w:p w:rsidR="002C0380" w:rsidRDefault="002C0380" w:rsidP="002C0380">
      <w:r>
        <w:rPr>
          <w:b/>
        </w:rPr>
        <w:t>Termín realizace:</w:t>
      </w:r>
      <w:r>
        <w:t xml:space="preserve"> </w:t>
      </w:r>
      <w:r w:rsidR="007851C6">
        <w:t xml:space="preserve">r. </w:t>
      </w:r>
      <w:r w:rsidR="001845B0">
        <w:t>2020 - předpoklad 6</w:t>
      </w:r>
      <w:r>
        <w:t xml:space="preserve"> týdnů</w:t>
      </w:r>
    </w:p>
    <w:p w:rsidR="002C0380" w:rsidRDefault="002C0380" w:rsidP="002C0380">
      <w:pPr>
        <w:rPr>
          <w:color w:val="FF0000"/>
        </w:rPr>
      </w:pPr>
    </w:p>
    <w:p w:rsidR="002C0380" w:rsidRDefault="002C0380" w:rsidP="002C0380">
      <w:pPr>
        <w:rPr>
          <w:b/>
        </w:rPr>
      </w:pPr>
      <w:r>
        <w:rPr>
          <w:b/>
        </w:rPr>
        <w:t>Záruční doba:</w:t>
      </w:r>
      <w:r>
        <w:t xml:space="preserve"> 36 měsíců</w:t>
      </w:r>
    </w:p>
    <w:p w:rsidR="002C0380" w:rsidRDefault="002C0380" w:rsidP="002C0380">
      <w:pPr>
        <w:rPr>
          <w:b/>
          <w:color w:val="FF0000"/>
        </w:rPr>
      </w:pPr>
    </w:p>
    <w:p w:rsidR="002C0380" w:rsidRDefault="002C0380" w:rsidP="002C0380">
      <w:pPr>
        <w:autoSpaceDE w:val="0"/>
        <w:autoSpaceDN w:val="0"/>
        <w:adjustRightInd w:val="0"/>
        <w:jc w:val="both"/>
      </w:pPr>
      <w:r>
        <w:rPr>
          <w:b/>
        </w:rPr>
        <w:t xml:space="preserve">Zdroj financování:  </w:t>
      </w:r>
      <w:r>
        <w:t>SFDI</w:t>
      </w:r>
      <w:r w:rsidR="007851C6">
        <w:t xml:space="preserve"> – NZ 2020 / vlastní zdroje</w:t>
      </w:r>
      <w:r>
        <w:t xml:space="preserve"> </w:t>
      </w:r>
    </w:p>
    <w:p w:rsidR="002C0380" w:rsidRDefault="002C0380" w:rsidP="002C0380">
      <w:pPr>
        <w:autoSpaceDE w:val="0"/>
        <w:autoSpaceDN w:val="0"/>
        <w:adjustRightInd w:val="0"/>
        <w:jc w:val="both"/>
      </w:pPr>
      <w:r>
        <w:t>(realizace akce bude provedena za předpokladu přidělení finančních prostředků)</w:t>
      </w:r>
    </w:p>
    <w:p w:rsidR="002C0380" w:rsidRDefault="002C0380" w:rsidP="002C0380">
      <w:pPr>
        <w:autoSpaceDE w:val="0"/>
        <w:autoSpaceDN w:val="0"/>
        <w:adjustRightInd w:val="0"/>
        <w:jc w:val="both"/>
      </w:pPr>
    </w:p>
    <w:p w:rsidR="007851C6" w:rsidRDefault="007851C6" w:rsidP="007851C6">
      <w:pPr>
        <w:jc w:val="both"/>
      </w:pPr>
      <w:r w:rsidRPr="00DC0C78">
        <w:rPr>
          <w:b/>
        </w:rPr>
        <w:t xml:space="preserve">Platební podmínky (fakturace): </w:t>
      </w:r>
      <w:r w:rsidRPr="00DC0C78">
        <w:t>po dokončení a předání díla</w:t>
      </w:r>
    </w:p>
    <w:p w:rsidR="007851C6" w:rsidRPr="00DC0C78" w:rsidRDefault="007851C6" w:rsidP="007851C6">
      <w:pPr>
        <w:jc w:val="both"/>
      </w:pPr>
      <w:r w:rsidRPr="00DC0C78">
        <w:t>Faktura bude vystavena po kompletním dokončení stavebních prací</w:t>
      </w:r>
      <w:r>
        <w:t>,</w:t>
      </w:r>
      <w:r w:rsidRPr="00DC0C78">
        <w:t xml:space="preserve"> po předání řádně vedených dokladů</w:t>
      </w:r>
      <w:r>
        <w:t xml:space="preserve"> (</w:t>
      </w:r>
      <w:r w:rsidRPr="00DC0C78">
        <w:t xml:space="preserve">stavební </w:t>
      </w:r>
      <w:r>
        <w:t>deník, zkoušky, atesty, apod.) a to v návaznosti na podpis Předávacího protokolu o převzetí díla.</w:t>
      </w:r>
    </w:p>
    <w:p w:rsidR="00870B6C" w:rsidRDefault="00870B6C" w:rsidP="000B5C13">
      <w:pPr>
        <w:jc w:val="center"/>
      </w:pPr>
    </w:p>
    <w:p w:rsidR="0056522A" w:rsidRDefault="0056522A" w:rsidP="00123EE1">
      <w:pPr>
        <w:jc w:val="both"/>
        <w:rPr>
          <w:b/>
        </w:rPr>
      </w:pPr>
    </w:p>
    <w:p w:rsidR="0056522A" w:rsidRDefault="0056522A" w:rsidP="00123EE1">
      <w:pPr>
        <w:jc w:val="both"/>
        <w:rPr>
          <w:b/>
        </w:rPr>
      </w:pPr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924C4B" w:rsidRDefault="00924C4B" w:rsidP="004853B9">
      <w:pPr>
        <w:jc w:val="center"/>
        <w:rPr>
          <w:b/>
          <w:sz w:val="28"/>
          <w:szCs w:val="28"/>
        </w:rPr>
      </w:pPr>
    </w:p>
    <w:p w:rsidR="00924C4B" w:rsidRDefault="00924C4B" w:rsidP="004853B9">
      <w:pPr>
        <w:jc w:val="center"/>
        <w:rPr>
          <w:b/>
          <w:sz w:val="28"/>
          <w:szCs w:val="28"/>
        </w:rPr>
      </w:pPr>
    </w:p>
    <w:p w:rsidR="00924C4B" w:rsidRDefault="00924C4B" w:rsidP="004853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851C6" w:rsidRDefault="007851C6" w:rsidP="004853B9">
      <w:pPr>
        <w:jc w:val="center"/>
        <w:rPr>
          <w:b/>
          <w:sz w:val="28"/>
          <w:szCs w:val="28"/>
        </w:rPr>
      </w:pPr>
    </w:p>
    <w:p w:rsidR="003D6C88" w:rsidRPr="007851C6" w:rsidRDefault="003D6C88" w:rsidP="007851C6">
      <w:pPr>
        <w:jc w:val="center"/>
        <w:rPr>
          <w:b/>
          <w:sz w:val="28"/>
          <w:szCs w:val="28"/>
        </w:rPr>
      </w:pPr>
      <w:r w:rsidRPr="007851C6">
        <w:rPr>
          <w:b/>
          <w:sz w:val="28"/>
          <w:szCs w:val="28"/>
        </w:rPr>
        <w:lastRenderedPageBreak/>
        <w:t>Fotodokumentace</w:t>
      </w:r>
    </w:p>
    <w:p w:rsidR="004853B9" w:rsidRDefault="004853B9" w:rsidP="004853B9">
      <w:pPr>
        <w:jc w:val="center"/>
        <w:rPr>
          <w:b/>
        </w:rPr>
      </w:pPr>
    </w:p>
    <w:p w:rsidR="003D6C88" w:rsidRDefault="00924C4B" w:rsidP="004853B9">
      <w:pPr>
        <w:jc w:val="center"/>
        <w:rPr>
          <w:b/>
        </w:rPr>
      </w:pPr>
      <w:r>
        <w:rPr>
          <w:b/>
        </w:rPr>
        <w:pict>
          <v:shape id="_x0000_i1026" type="#_x0000_t75" style="width:420pt;height:234pt">
            <v:imagedata r:id="rId9" o:title="P_20200515_063359"/>
          </v:shape>
        </w:pict>
      </w:r>
    </w:p>
    <w:p w:rsidR="003D6C88" w:rsidRDefault="003D6C88" w:rsidP="004853B9">
      <w:pPr>
        <w:jc w:val="center"/>
        <w:rPr>
          <w:b/>
        </w:rPr>
      </w:pPr>
    </w:p>
    <w:p w:rsidR="003D6C88" w:rsidRPr="00E70FCB" w:rsidRDefault="003D6C88" w:rsidP="003D6C88">
      <w:pPr>
        <w:rPr>
          <w:b/>
          <w:i/>
          <w:sz w:val="18"/>
          <w:szCs w:val="18"/>
        </w:rPr>
      </w:pPr>
      <w:r>
        <w:rPr>
          <w:b/>
          <w:i/>
        </w:rPr>
        <w:t xml:space="preserve">      </w:t>
      </w:r>
      <w:r w:rsidRPr="00E70FCB">
        <w:rPr>
          <w:b/>
          <w:i/>
          <w:sz w:val="18"/>
          <w:szCs w:val="18"/>
        </w:rPr>
        <w:t>SO 101 ( III/24210 )</w:t>
      </w:r>
    </w:p>
    <w:p w:rsidR="003D6C88" w:rsidRDefault="003D6C88" w:rsidP="004853B9">
      <w:pPr>
        <w:jc w:val="center"/>
        <w:rPr>
          <w:b/>
        </w:rPr>
      </w:pPr>
    </w:p>
    <w:p w:rsidR="003D6C88" w:rsidRDefault="003D6C88" w:rsidP="004853B9">
      <w:pPr>
        <w:jc w:val="center"/>
        <w:rPr>
          <w:b/>
        </w:rPr>
      </w:pPr>
    </w:p>
    <w:p w:rsidR="003D6C88" w:rsidRDefault="003D6C88" w:rsidP="004853B9">
      <w:pPr>
        <w:jc w:val="center"/>
        <w:rPr>
          <w:b/>
        </w:rPr>
      </w:pPr>
    </w:p>
    <w:p w:rsidR="003D6C88" w:rsidRDefault="003D6C88" w:rsidP="004853B9">
      <w:pPr>
        <w:jc w:val="center"/>
        <w:rPr>
          <w:b/>
        </w:rPr>
      </w:pPr>
    </w:p>
    <w:p w:rsidR="003D6C88" w:rsidRDefault="00924C4B" w:rsidP="004853B9">
      <w:pPr>
        <w:jc w:val="center"/>
        <w:rPr>
          <w:b/>
        </w:rPr>
      </w:pPr>
      <w:r>
        <w:rPr>
          <w:b/>
        </w:rPr>
        <w:pict>
          <v:shape id="_x0000_i1027" type="#_x0000_t75" style="width:414pt;height:234pt">
            <v:imagedata r:id="rId10" o:title="P_20200515_063745"/>
          </v:shape>
        </w:pict>
      </w:r>
    </w:p>
    <w:p w:rsidR="003D6C88" w:rsidRDefault="003D6C88" w:rsidP="004853B9">
      <w:pPr>
        <w:jc w:val="center"/>
        <w:rPr>
          <w:b/>
        </w:rPr>
      </w:pPr>
    </w:p>
    <w:p w:rsidR="003D6C88" w:rsidRPr="00E70FCB" w:rsidRDefault="003D6C88" w:rsidP="003D6C88">
      <w:pPr>
        <w:rPr>
          <w:b/>
          <w:i/>
          <w:sz w:val="18"/>
          <w:szCs w:val="18"/>
        </w:rPr>
      </w:pPr>
      <w:r>
        <w:rPr>
          <w:b/>
          <w:i/>
        </w:rPr>
        <w:t xml:space="preserve">       </w:t>
      </w:r>
      <w:r w:rsidRPr="00E70FCB">
        <w:rPr>
          <w:b/>
          <w:i/>
          <w:sz w:val="18"/>
          <w:szCs w:val="18"/>
        </w:rPr>
        <w:t>SO 101 ( III/24210 )</w:t>
      </w:r>
    </w:p>
    <w:p w:rsidR="004853B9" w:rsidRDefault="004853B9" w:rsidP="004853B9">
      <w:pPr>
        <w:jc w:val="center"/>
        <w:rPr>
          <w:b/>
        </w:rPr>
      </w:pPr>
    </w:p>
    <w:p w:rsidR="003D6C88" w:rsidRDefault="003D6C88" w:rsidP="004853B9">
      <w:pPr>
        <w:jc w:val="center"/>
        <w:rPr>
          <w:b/>
        </w:rPr>
      </w:pPr>
    </w:p>
    <w:p w:rsidR="003D6C88" w:rsidRDefault="003D6C88" w:rsidP="004853B9">
      <w:pPr>
        <w:jc w:val="center"/>
        <w:rPr>
          <w:b/>
        </w:rPr>
      </w:pPr>
    </w:p>
    <w:p w:rsidR="003D6C88" w:rsidRDefault="003D6C88" w:rsidP="004853B9">
      <w:pPr>
        <w:jc w:val="center"/>
        <w:rPr>
          <w:b/>
        </w:rPr>
      </w:pPr>
    </w:p>
    <w:p w:rsidR="003D6C88" w:rsidRDefault="003D6C88" w:rsidP="004853B9">
      <w:pPr>
        <w:jc w:val="center"/>
        <w:rPr>
          <w:b/>
        </w:rPr>
      </w:pPr>
    </w:p>
    <w:p w:rsidR="004853B9" w:rsidRDefault="00924C4B" w:rsidP="004853B9">
      <w:pPr>
        <w:jc w:val="center"/>
        <w:rPr>
          <w:b/>
        </w:rPr>
      </w:pPr>
      <w:r>
        <w:rPr>
          <w:b/>
        </w:rPr>
        <w:lastRenderedPageBreak/>
        <w:pict>
          <v:shape id="_x0000_i1028" type="#_x0000_t75" style="width:426pt;height:240pt">
            <v:imagedata r:id="rId11" o:title="P_20200515_060052"/>
          </v:shape>
        </w:pict>
      </w:r>
    </w:p>
    <w:p w:rsidR="004853B9" w:rsidRDefault="004853B9" w:rsidP="004853B9">
      <w:pPr>
        <w:jc w:val="center"/>
        <w:rPr>
          <w:b/>
        </w:rPr>
      </w:pPr>
    </w:p>
    <w:p w:rsidR="004853B9" w:rsidRPr="00E70FCB" w:rsidRDefault="00E70FCB" w:rsidP="00E70FCB">
      <w:pPr>
        <w:rPr>
          <w:b/>
          <w:i/>
          <w:sz w:val="18"/>
          <w:szCs w:val="18"/>
        </w:rPr>
      </w:pPr>
      <w:r w:rsidRPr="00E70FC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E70FCB">
        <w:rPr>
          <w:b/>
          <w:i/>
          <w:sz w:val="18"/>
          <w:szCs w:val="18"/>
        </w:rPr>
        <w:t xml:space="preserve">   </w:t>
      </w:r>
      <w:r w:rsidR="003D6C88" w:rsidRPr="00E70FCB">
        <w:rPr>
          <w:b/>
          <w:i/>
          <w:sz w:val="18"/>
          <w:szCs w:val="18"/>
        </w:rPr>
        <w:t>SO 102 ( III/24211 )</w:t>
      </w:r>
    </w:p>
    <w:p w:rsidR="003D6C88" w:rsidRDefault="003D6C88" w:rsidP="001845B0">
      <w:pPr>
        <w:rPr>
          <w:b/>
        </w:rPr>
      </w:pPr>
    </w:p>
    <w:p w:rsidR="003D6C88" w:rsidRDefault="00924C4B" w:rsidP="004853B9">
      <w:pPr>
        <w:jc w:val="center"/>
        <w:rPr>
          <w:b/>
        </w:rPr>
      </w:pPr>
      <w:r>
        <w:rPr>
          <w:b/>
        </w:rPr>
        <w:pict>
          <v:shape id="_x0000_i1029" type="#_x0000_t75" style="width:426pt;height:240pt">
            <v:imagedata r:id="rId12" o:title="P_20200515_061512"/>
          </v:shape>
        </w:pict>
      </w:r>
    </w:p>
    <w:p w:rsidR="004853B9" w:rsidRDefault="004853B9" w:rsidP="004853B9">
      <w:pPr>
        <w:jc w:val="center"/>
        <w:rPr>
          <w:b/>
        </w:rPr>
      </w:pPr>
    </w:p>
    <w:p w:rsidR="004853B9" w:rsidRPr="00E70FCB" w:rsidRDefault="00E70FCB" w:rsidP="00E70FCB">
      <w:pPr>
        <w:rPr>
          <w:b/>
          <w:i/>
          <w:sz w:val="18"/>
          <w:szCs w:val="18"/>
        </w:rPr>
      </w:pPr>
      <w:r>
        <w:rPr>
          <w:b/>
          <w:i/>
        </w:rPr>
        <w:t xml:space="preserve">     </w:t>
      </w:r>
      <w:r w:rsidRPr="00E70FCB">
        <w:rPr>
          <w:b/>
          <w:i/>
          <w:sz w:val="18"/>
          <w:szCs w:val="18"/>
        </w:rPr>
        <w:t>SO 102 ( III/24211 )</w:t>
      </w:r>
    </w:p>
    <w:p w:rsidR="00E70FCB" w:rsidRDefault="00E70FCB" w:rsidP="004853B9">
      <w:pPr>
        <w:jc w:val="center"/>
        <w:rPr>
          <w:b/>
        </w:rPr>
      </w:pPr>
    </w:p>
    <w:p w:rsidR="00E70FCB" w:rsidRDefault="00E70FCB" w:rsidP="004853B9">
      <w:pPr>
        <w:jc w:val="center"/>
        <w:rPr>
          <w:b/>
        </w:rPr>
      </w:pPr>
    </w:p>
    <w:p w:rsidR="0056522A" w:rsidRDefault="007851C6" w:rsidP="00123EE1">
      <w:pPr>
        <w:jc w:val="both"/>
        <w:rPr>
          <w:b/>
        </w:rPr>
      </w:pPr>
      <w:r>
        <w:rPr>
          <w:b/>
        </w:rPr>
        <w:t>Kontakty</w:t>
      </w:r>
      <w:r w:rsidR="0056522A">
        <w:rPr>
          <w:b/>
        </w:rPr>
        <w:t>:</w:t>
      </w:r>
    </w:p>
    <w:p w:rsidR="007851C6" w:rsidRPr="00204991" w:rsidRDefault="007851C6" w:rsidP="007851C6">
      <w:pPr>
        <w:jc w:val="both"/>
        <w:rPr>
          <w:bCs/>
        </w:rPr>
      </w:pPr>
      <w:r w:rsidRPr="00204991">
        <w:t>Vladimír Krejča</w:t>
      </w:r>
      <w:r w:rsidRPr="00204991">
        <w:rPr>
          <w:bCs/>
        </w:rPr>
        <w:t xml:space="preserve">, vedoucí provozu oblasti Mnichovo Hradiště, </w:t>
      </w:r>
      <w:r w:rsidRPr="00204991">
        <w:t xml:space="preserve">tel: </w:t>
      </w:r>
      <w:r w:rsidRPr="00204991">
        <w:rPr>
          <w:bCs/>
        </w:rPr>
        <w:t>602 489 625</w:t>
      </w:r>
    </w:p>
    <w:p w:rsidR="007851C6" w:rsidRPr="00204991" w:rsidRDefault="007851C6" w:rsidP="007851C6">
      <w:pPr>
        <w:jc w:val="both"/>
        <w:rPr>
          <w:color w:val="0000FF"/>
          <w:u w:val="single"/>
        </w:rPr>
      </w:pPr>
      <w:r w:rsidRPr="00204991">
        <w:rPr>
          <w:bCs/>
        </w:rPr>
        <w:t xml:space="preserve">email: </w:t>
      </w:r>
      <w:hyperlink r:id="rId13" w:history="1">
        <w:r w:rsidRPr="00204991">
          <w:rPr>
            <w:bCs/>
            <w:color w:val="0000FF"/>
            <w:u w:val="single"/>
          </w:rPr>
          <w:t>vladimir.krejca@ksus.cz</w:t>
        </w:r>
      </w:hyperlink>
    </w:p>
    <w:p w:rsidR="007851C6" w:rsidRDefault="001845B0" w:rsidP="007851C6">
      <w:pPr>
        <w:jc w:val="both"/>
      </w:pPr>
      <w:r>
        <w:t>Lumír Kubalík</w:t>
      </w:r>
      <w:r w:rsidR="007851C6">
        <w:t>, pr</w:t>
      </w:r>
      <w:r>
        <w:t>ovozní cestmistr, tel: 702 265 979</w:t>
      </w:r>
      <w:r w:rsidR="007851C6">
        <w:t xml:space="preserve">, email: </w:t>
      </w:r>
      <w:hyperlink r:id="rId14" w:history="1">
        <w:r w:rsidRPr="00616FF1">
          <w:rPr>
            <w:rStyle w:val="Hypertextovodkaz"/>
          </w:rPr>
          <w:t>lumir.kubalik@ksus.cz</w:t>
        </w:r>
      </w:hyperlink>
      <w:r w:rsidR="007851C6">
        <w:t>,</w:t>
      </w:r>
      <w:r>
        <w:t xml:space="preserve"> </w:t>
      </w:r>
    </w:p>
    <w:p w:rsidR="007851C6" w:rsidRPr="00204991" w:rsidRDefault="007851C6" w:rsidP="007851C6">
      <w:pPr>
        <w:jc w:val="both"/>
      </w:pPr>
      <w:r w:rsidRPr="00204991">
        <w:t>Lenka Chmelová, vedoucí TSÚ oblasti Mnichovo Hradiště, tel:</w:t>
      </w:r>
      <w:r>
        <w:t xml:space="preserve"> </w:t>
      </w:r>
      <w:r w:rsidRPr="00204991">
        <w:t>736 623 720</w:t>
      </w:r>
    </w:p>
    <w:p w:rsidR="007851C6" w:rsidRPr="00204991" w:rsidRDefault="007851C6" w:rsidP="007851C6">
      <w:pPr>
        <w:jc w:val="both"/>
        <w:rPr>
          <w:color w:val="0000FF"/>
          <w:u w:val="single"/>
        </w:rPr>
      </w:pPr>
      <w:r w:rsidRPr="00204991">
        <w:t xml:space="preserve">e-mail: </w:t>
      </w:r>
      <w:hyperlink r:id="rId15" w:history="1">
        <w:r w:rsidRPr="00204991">
          <w:rPr>
            <w:color w:val="0000FF"/>
            <w:u w:val="single"/>
          </w:rPr>
          <w:t>lenka.chmelova@ksus.cz</w:t>
        </w:r>
      </w:hyperlink>
    </w:p>
    <w:p w:rsidR="007851C6" w:rsidRPr="00204991" w:rsidRDefault="007851C6" w:rsidP="007851C6">
      <w:pPr>
        <w:jc w:val="both"/>
        <w:rPr>
          <w:color w:val="0000FF"/>
          <w:u w:val="single"/>
        </w:rPr>
      </w:pPr>
      <w:r w:rsidRPr="00204991">
        <w:t>Karel Sulek, silniční technik, tel.: 602 739 774,</w:t>
      </w:r>
      <w:r w:rsidRPr="00204991">
        <w:rPr>
          <w:color w:val="0000FF"/>
          <w:u w:val="single"/>
        </w:rPr>
        <w:t xml:space="preserve"> email: </w:t>
      </w:r>
      <w:hyperlink r:id="rId16" w:history="1">
        <w:r w:rsidRPr="00204991">
          <w:rPr>
            <w:color w:val="0000FF"/>
            <w:u w:val="single"/>
          </w:rPr>
          <w:t>karel.sulek@ksus.cz</w:t>
        </w:r>
      </w:hyperlink>
    </w:p>
    <w:p w:rsidR="007851C6" w:rsidRPr="00204991" w:rsidRDefault="007851C6" w:rsidP="007851C6">
      <w:pPr>
        <w:jc w:val="both"/>
        <w:rPr>
          <w:color w:val="0000FF"/>
          <w:u w:val="single"/>
        </w:rPr>
      </w:pPr>
      <w:r w:rsidRPr="00204991">
        <w:t>Tomáš Pecka, silniční technik, tel.: 736 623 713,</w:t>
      </w:r>
      <w:r w:rsidRPr="00204991">
        <w:rPr>
          <w:color w:val="0000FF"/>
          <w:u w:val="single"/>
        </w:rPr>
        <w:t xml:space="preserve"> email: </w:t>
      </w:r>
      <w:hyperlink r:id="rId17" w:history="1">
        <w:r w:rsidRPr="00204991">
          <w:rPr>
            <w:color w:val="0000FF"/>
            <w:u w:val="single"/>
          </w:rPr>
          <w:t>tomas.pecka@ksus.cz</w:t>
        </w:r>
      </w:hyperlink>
    </w:p>
    <w:p w:rsidR="0056522A" w:rsidRDefault="0056522A" w:rsidP="00123EE1">
      <w:pPr>
        <w:jc w:val="both"/>
      </w:pPr>
    </w:p>
    <w:p w:rsidR="0056522A" w:rsidRDefault="0056522A" w:rsidP="00123EE1">
      <w:pPr>
        <w:jc w:val="both"/>
      </w:pPr>
      <w:r>
        <w:t>Krajská správa a údržba silnic Středočeského kraje, příspěvková organizace, Zborovská 11, 150 21 Praha 5</w:t>
      </w:r>
    </w:p>
    <w:p w:rsidR="0056522A" w:rsidRDefault="0056522A" w:rsidP="00123EE1">
      <w:pPr>
        <w:jc w:val="both"/>
      </w:pPr>
    </w:p>
    <w:p w:rsidR="0056522A" w:rsidRDefault="0056522A" w:rsidP="00AF091F">
      <w:r>
        <w:rPr>
          <w:sz w:val="22"/>
          <w:szCs w:val="22"/>
        </w:rPr>
        <w:t xml:space="preserve">Zpracoval:  </w:t>
      </w:r>
      <w:r w:rsidR="00C92578">
        <w:rPr>
          <w:sz w:val="22"/>
          <w:szCs w:val="22"/>
        </w:rPr>
        <w:t xml:space="preserve">Karel Sulek </w:t>
      </w:r>
    </w:p>
    <w:sectPr w:rsidR="0056522A" w:rsidSect="00287A7C">
      <w:footerReference w:type="even" r:id="rId18"/>
      <w:footerReference w:type="default" r:id="rId19"/>
      <w:pgSz w:w="11906" w:h="16838" w:code="9"/>
      <w:pgMar w:top="851" w:right="1418" w:bottom="726" w:left="1418" w:header="709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1C" w:rsidRDefault="009A5A1C">
      <w:r>
        <w:separator/>
      </w:r>
    </w:p>
  </w:endnote>
  <w:endnote w:type="continuationSeparator" w:id="0">
    <w:p w:rsidR="009A5A1C" w:rsidRDefault="009A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A" w:rsidRDefault="005652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522A" w:rsidRDefault="005652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A" w:rsidRDefault="005652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4C4B">
      <w:rPr>
        <w:rStyle w:val="slostrnky"/>
        <w:noProof/>
      </w:rPr>
      <w:t>4</w:t>
    </w:r>
    <w:r>
      <w:rPr>
        <w:rStyle w:val="slostrnky"/>
      </w:rPr>
      <w:fldChar w:fldCharType="end"/>
    </w:r>
  </w:p>
  <w:p w:rsidR="0056522A" w:rsidRDefault="005652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1C" w:rsidRDefault="009A5A1C">
      <w:r>
        <w:separator/>
      </w:r>
    </w:p>
  </w:footnote>
  <w:footnote w:type="continuationSeparator" w:id="0">
    <w:p w:rsidR="009A5A1C" w:rsidRDefault="009A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AB5"/>
    <w:multiLevelType w:val="hybridMultilevel"/>
    <w:tmpl w:val="9EAC94DE"/>
    <w:lvl w:ilvl="0" w:tplc="8690AF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269D7"/>
    <w:multiLevelType w:val="hybridMultilevel"/>
    <w:tmpl w:val="A2A0553A"/>
    <w:lvl w:ilvl="0" w:tplc="1A7A1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91F"/>
    <w:rsid w:val="00001D01"/>
    <w:rsid w:val="00015166"/>
    <w:rsid w:val="00031412"/>
    <w:rsid w:val="00043A4C"/>
    <w:rsid w:val="00044497"/>
    <w:rsid w:val="00046025"/>
    <w:rsid w:val="00046BD0"/>
    <w:rsid w:val="000755B0"/>
    <w:rsid w:val="0007624E"/>
    <w:rsid w:val="0009261E"/>
    <w:rsid w:val="000A15A1"/>
    <w:rsid w:val="000A4CE7"/>
    <w:rsid w:val="000A58ED"/>
    <w:rsid w:val="000B14C5"/>
    <w:rsid w:val="000B5C13"/>
    <w:rsid w:val="000C2B6D"/>
    <w:rsid w:val="000C35F0"/>
    <w:rsid w:val="000C7A54"/>
    <w:rsid w:val="000E0F64"/>
    <w:rsid w:val="000E1B0A"/>
    <w:rsid w:val="00100F59"/>
    <w:rsid w:val="0010167A"/>
    <w:rsid w:val="00116B47"/>
    <w:rsid w:val="00123EE1"/>
    <w:rsid w:val="00127548"/>
    <w:rsid w:val="001335FC"/>
    <w:rsid w:val="00137ED5"/>
    <w:rsid w:val="00165CDF"/>
    <w:rsid w:val="00166503"/>
    <w:rsid w:val="0017167A"/>
    <w:rsid w:val="001751E6"/>
    <w:rsid w:val="00181E4F"/>
    <w:rsid w:val="001845B0"/>
    <w:rsid w:val="001931EB"/>
    <w:rsid w:val="001A7185"/>
    <w:rsid w:val="001C71BC"/>
    <w:rsid w:val="001D25BB"/>
    <w:rsid w:val="001D2F24"/>
    <w:rsid w:val="001F0CB1"/>
    <w:rsid w:val="001F6C9F"/>
    <w:rsid w:val="00231FD8"/>
    <w:rsid w:val="002342FD"/>
    <w:rsid w:val="00246688"/>
    <w:rsid w:val="00250224"/>
    <w:rsid w:val="002543C8"/>
    <w:rsid w:val="002664B6"/>
    <w:rsid w:val="0028006E"/>
    <w:rsid w:val="00287A7C"/>
    <w:rsid w:val="00297178"/>
    <w:rsid w:val="002B01E1"/>
    <w:rsid w:val="002B0CEA"/>
    <w:rsid w:val="002B3B4E"/>
    <w:rsid w:val="002B4572"/>
    <w:rsid w:val="002B5632"/>
    <w:rsid w:val="002C0380"/>
    <w:rsid w:val="002C611A"/>
    <w:rsid w:val="003342E8"/>
    <w:rsid w:val="00335660"/>
    <w:rsid w:val="003423B3"/>
    <w:rsid w:val="00350824"/>
    <w:rsid w:val="0036016E"/>
    <w:rsid w:val="003705B5"/>
    <w:rsid w:val="00370DCC"/>
    <w:rsid w:val="003776E0"/>
    <w:rsid w:val="00380F27"/>
    <w:rsid w:val="00391277"/>
    <w:rsid w:val="00392910"/>
    <w:rsid w:val="003954EF"/>
    <w:rsid w:val="003B5139"/>
    <w:rsid w:val="003D0769"/>
    <w:rsid w:val="003D1A5E"/>
    <w:rsid w:val="003D6C88"/>
    <w:rsid w:val="003E2ABD"/>
    <w:rsid w:val="003E376C"/>
    <w:rsid w:val="003F5A16"/>
    <w:rsid w:val="00405553"/>
    <w:rsid w:val="00430DE1"/>
    <w:rsid w:val="00441723"/>
    <w:rsid w:val="00447748"/>
    <w:rsid w:val="00460386"/>
    <w:rsid w:val="00466968"/>
    <w:rsid w:val="00466C41"/>
    <w:rsid w:val="0046702B"/>
    <w:rsid w:val="0047283E"/>
    <w:rsid w:val="004853B9"/>
    <w:rsid w:val="004A3B66"/>
    <w:rsid w:val="004A67EB"/>
    <w:rsid w:val="004E0E47"/>
    <w:rsid w:val="004E247D"/>
    <w:rsid w:val="004E32BF"/>
    <w:rsid w:val="004E4964"/>
    <w:rsid w:val="004E66DD"/>
    <w:rsid w:val="004F3160"/>
    <w:rsid w:val="005013C8"/>
    <w:rsid w:val="00516E46"/>
    <w:rsid w:val="00526681"/>
    <w:rsid w:val="00531E3F"/>
    <w:rsid w:val="00534A59"/>
    <w:rsid w:val="00534E89"/>
    <w:rsid w:val="00536150"/>
    <w:rsid w:val="00540C42"/>
    <w:rsid w:val="005427AE"/>
    <w:rsid w:val="0055483F"/>
    <w:rsid w:val="00561BE2"/>
    <w:rsid w:val="00563B47"/>
    <w:rsid w:val="0056522A"/>
    <w:rsid w:val="005725F8"/>
    <w:rsid w:val="005829D6"/>
    <w:rsid w:val="00583885"/>
    <w:rsid w:val="005955F8"/>
    <w:rsid w:val="005C003B"/>
    <w:rsid w:val="005D3D25"/>
    <w:rsid w:val="005F1C45"/>
    <w:rsid w:val="00602287"/>
    <w:rsid w:val="00610F82"/>
    <w:rsid w:val="00623EED"/>
    <w:rsid w:val="00623F2A"/>
    <w:rsid w:val="006303C2"/>
    <w:rsid w:val="00650D32"/>
    <w:rsid w:val="006538B0"/>
    <w:rsid w:val="006551D3"/>
    <w:rsid w:val="00662A7F"/>
    <w:rsid w:val="00671BD4"/>
    <w:rsid w:val="00674CB9"/>
    <w:rsid w:val="006B7984"/>
    <w:rsid w:val="006D1882"/>
    <w:rsid w:val="006D5536"/>
    <w:rsid w:val="006D55C6"/>
    <w:rsid w:val="006D5E85"/>
    <w:rsid w:val="006D740E"/>
    <w:rsid w:val="006D758D"/>
    <w:rsid w:val="006F04B3"/>
    <w:rsid w:val="006F0D03"/>
    <w:rsid w:val="006F3CFC"/>
    <w:rsid w:val="00714AD0"/>
    <w:rsid w:val="00716B8E"/>
    <w:rsid w:val="00723B5D"/>
    <w:rsid w:val="00730E74"/>
    <w:rsid w:val="00733A82"/>
    <w:rsid w:val="0074347E"/>
    <w:rsid w:val="00752851"/>
    <w:rsid w:val="00756EEE"/>
    <w:rsid w:val="00760442"/>
    <w:rsid w:val="00772ACF"/>
    <w:rsid w:val="00781C66"/>
    <w:rsid w:val="007851C6"/>
    <w:rsid w:val="00786C1F"/>
    <w:rsid w:val="00797A4B"/>
    <w:rsid w:val="007A6885"/>
    <w:rsid w:val="007B3E84"/>
    <w:rsid w:val="007D08C3"/>
    <w:rsid w:val="007F084A"/>
    <w:rsid w:val="007F75AE"/>
    <w:rsid w:val="00811426"/>
    <w:rsid w:val="00811F4E"/>
    <w:rsid w:val="00812009"/>
    <w:rsid w:val="00814734"/>
    <w:rsid w:val="00817919"/>
    <w:rsid w:val="00825C44"/>
    <w:rsid w:val="00826BE3"/>
    <w:rsid w:val="008314CC"/>
    <w:rsid w:val="00835466"/>
    <w:rsid w:val="00852FAF"/>
    <w:rsid w:val="008701B8"/>
    <w:rsid w:val="00870B6C"/>
    <w:rsid w:val="00872EA4"/>
    <w:rsid w:val="0087401F"/>
    <w:rsid w:val="00881790"/>
    <w:rsid w:val="00882943"/>
    <w:rsid w:val="008917BD"/>
    <w:rsid w:val="008A109B"/>
    <w:rsid w:val="008B6306"/>
    <w:rsid w:val="008C362A"/>
    <w:rsid w:val="008C6EEB"/>
    <w:rsid w:val="008D71D8"/>
    <w:rsid w:val="008F0D6E"/>
    <w:rsid w:val="00917361"/>
    <w:rsid w:val="00924A9D"/>
    <w:rsid w:val="00924C4B"/>
    <w:rsid w:val="009442A1"/>
    <w:rsid w:val="00947D2B"/>
    <w:rsid w:val="00947FB5"/>
    <w:rsid w:val="00955512"/>
    <w:rsid w:val="0097183A"/>
    <w:rsid w:val="009962C0"/>
    <w:rsid w:val="009A5A1C"/>
    <w:rsid w:val="009B3DD1"/>
    <w:rsid w:val="009B3FDC"/>
    <w:rsid w:val="009D39E8"/>
    <w:rsid w:val="009F7484"/>
    <w:rsid w:val="00A04279"/>
    <w:rsid w:val="00A11D93"/>
    <w:rsid w:val="00A12179"/>
    <w:rsid w:val="00A4054D"/>
    <w:rsid w:val="00A42761"/>
    <w:rsid w:val="00A5701F"/>
    <w:rsid w:val="00A747D5"/>
    <w:rsid w:val="00A80518"/>
    <w:rsid w:val="00A90111"/>
    <w:rsid w:val="00A95E6A"/>
    <w:rsid w:val="00AA74E0"/>
    <w:rsid w:val="00AB1ED4"/>
    <w:rsid w:val="00AB5235"/>
    <w:rsid w:val="00AC1455"/>
    <w:rsid w:val="00AC1732"/>
    <w:rsid w:val="00AC2A79"/>
    <w:rsid w:val="00AD520D"/>
    <w:rsid w:val="00AF091F"/>
    <w:rsid w:val="00AF1618"/>
    <w:rsid w:val="00AF7C09"/>
    <w:rsid w:val="00B01C4F"/>
    <w:rsid w:val="00B141C4"/>
    <w:rsid w:val="00B1583E"/>
    <w:rsid w:val="00B15893"/>
    <w:rsid w:val="00B44251"/>
    <w:rsid w:val="00B55EDE"/>
    <w:rsid w:val="00B568C3"/>
    <w:rsid w:val="00B850C4"/>
    <w:rsid w:val="00BA04A1"/>
    <w:rsid w:val="00BB30D4"/>
    <w:rsid w:val="00BF3389"/>
    <w:rsid w:val="00C14EB0"/>
    <w:rsid w:val="00C344E6"/>
    <w:rsid w:val="00C372AD"/>
    <w:rsid w:val="00C66E57"/>
    <w:rsid w:val="00C92578"/>
    <w:rsid w:val="00C94C49"/>
    <w:rsid w:val="00CA35FA"/>
    <w:rsid w:val="00CC2BE1"/>
    <w:rsid w:val="00CD43AC"/>
    <w:rsid w:val="00CD6950"/>
    <w:rsid w:val="00CF45BD"/>
    <w:rsid w:val="00D1341F"/>
    <w:rsid w:val="00D27B06"/>
    <w:rsid w:val="00D30601"/>
    <w:rsid w:val="00D45AE2"/>
    <w:rsid w:val="00D518B9"/>
    <w:rsid w:val="00D53698"/>
    <w:rsid w:val="00D64FEE"/>
    <w:rsid w:val="00D66767"/>
    <w:rsid w:val="00D83500"/>
    <w:rsid w:val="00D97349"/>
    <w:rsid w:val="00DA0FBD"/>
    <w:rsid w:val="00DA1944"/>
    <w:rsid w:val="00DB47DA"/>
    <w:rsid w:val="00DB6401"/>
    <w:rsid w:val="00DD540D"/>
    <w:rsid w:val="00DF6722"/>
    <w:rsid w:val="00E04CA7"/>
    <w:rsid w:val="00E21722"/>
    <w:rsid w:val="00E27F2B"/>
    <w:rsid w:val="00E33E97"/>
    <w:rsid w:val="00E60466"/>
    <w:rsid w:val="00E6195F"/>
    <w:rsid w:val="00E70FCB"/>
    <w:rsid w:val="00E710DD"/>
    <w:rsid w:val="00E71E31"/>
    <w:rsid w:val="00E84D9C"/>
    <w:rsid w:val="00E8603C"/>
    <w:rsid w:val="00E958CE"/>
    <w:rsid w:val="00EA2121"/>
    <w:rsid w:val="00EA4819"/>
    <w:rsid w:val="00EB1E30"/>
    <w:rsid w:val="00EC2AFA"/>
    <w:rsid w:val="00EC2F0C"/>
    <w:rsid w:val="00ED13F3"/>
    <w:rsid w:val="00ED19BB"/>
    <w:rsid w:val="00ED64F8"/>
    <w:rsid w:val="00EE32C1"/>
    <w:rsid w:val="00EE4589"/>
    <w:rsid w:val="00EF325D"/>
    <w:rsid w:val="00EF3ABE"/>
    <w:rsid w:val="00F03416"/>
    <w:rsid w:val="00F046F2"/>
    <w:rsid w:val="00F16201"/>
    <w:rsid w:val="00F25082"/>
    <w:rsid w:val="00F27F8C"/>
    <w:rsid w:val="00F310AF"/>
    <w:rsid w:val="00F430CD"/>
    <w:rsid w:val="00F43DE9"/>
    <w:rsid w:val="00F540F0"/>
    <w:rsid w:val="00F56C1A"/>
    <w:rsid w:val="00F6067E"/>
    <w:rsid w:val="00F62950"/>
    <w:rsid w:val="00F65A87"/>
    <w:rsid w:val="00F711C0"/>
    <w:rsid w:val="00FA1C7B"/>
    <w:rsid w:val="00FA2F71"/>
    <w:rsid w:val="00FB2CC8"/>
    <w:rsid w:val="00FB6B89"/>
    <w:rsid w:val="00FC40B1"/>
    <w:rsid w:val="00FD185F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A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7A7C"/>
    <w:pPr>
      <w:keepNext/>
      <w:ind w:left="2124" w:hanging="2124"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87A7C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F67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F6722"/>
    <w:rPr>
      <w:rFonts w:ascii="Cambria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semiHidden/>
    <w:rsid w:val="00287A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DF6722"/>
    <w:rPr>
      <w:rFonts w:cs="Times New Roman"/>
      <w:sz w:val="24"/>
      <w:szCs w:val="24"/>
    </w:rPr>
  </w:style>
  <w:style w:type="character" w:styleId="slostrnky">
    <w:name w:val="page number"/>
    <w:uiPriority w:val="99"/>
    <w:semiHidden/>
    <w:rsid w:val="00287A7C"/>
    <w:rPr>
      <w:rFonts w:cs="Times New Roman"/>
    </w:rPr>
  </w:style>
  <w:style w:type="character" w:styleId="Hypertextovodkaz">
    <w:name w:val="Hyperlink"/>
    <w:uiPriority w:val="99"/>
    <w:semiHidden/>
    <w:rsid w:val="00287A7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287A7C"/>
    <w:pPr>
      <w:jc w:val="both"/>
    </w:pPr>
    <w:rPr>
      <w:bCs/>
    </w:rPr>
  </w:style>
  <w:style w:type="character" w:customStyle="1" w:styleId="ZkladntextChar">
    <w:name w:val="Základní text Char"/>
    <w:link w:val="Zkladntext"/>
    <w:uiPriority w:val="99"/>
    <w:semiHidden/>
    <w:locked/>
    <w:rsid w:val="00DF6722"/>
    <w:rPr>
      <w:rFonts w:cs="Times New Roman"/>
      <w:sz w:val="24"/>
      <w:szCs w:val="24"/>
    </w:rPr>
  </w:style>
  <w:style w:type="character" w:styleId="Sledovanodkaz">
    <w:name w:val="FollowedHyperlink"/>
    <w:uiPriority w:val="99"/>
    <w:semiHidden/>
    <w:rsid w:val="00287A7C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287A7C"/>
    <w:pPr>
      <w:ind w:left="2124" w:hanging="2124"/>
      <w:jc w:val="center"/>
    </w:pPr>
    <w:rPr>
      <w:b/>
      <w:bCs/>
      <w:sz w:val="48"/>
      <w:u w:val="single"/>
    </w:rPr>
  </w:style>
  <w:style w:type="character" w:customStyle="1" w:styleId="NzevChar">
    <w:name w:val="Název Char"/>
    <w:link w:val="Nzev"/>
    <w:uiPriority w:val="99"/>
    <w:locked/>
    <w:rsid w:val="00DF6722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F7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711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931EB"/>
    <w:pPr>
      <w:spacing w:before="100" w:beforeAutospacing="1" w:after="100" w:afterAutospacing="1"/>
    </w:pPr>
  </w:style>
  <w:style w:type="paragraph" w:styleId="Rozloendokumentu">
    <w:name w:val="Document Map"/>
    <w:basedOn w:val="Normln"/>
    <w:link w:val="RozloendokumentuChar"/>
    <w:uiPriority w:val="99"/>
    <w:semiHidden/>
    <w:rsid w:val="004417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0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0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0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0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0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ladimir.krejca@ksus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omas.pecka@ksus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el.sulek@ksus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lenka.chmelova@ksus.cz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umir.kubalik@ksu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4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II/280 Březno- Lhotky-oprava vozovky</vt:lpstr>
    </vt:vector>
  </TitlesOfParts>
  <Company>SÚS Mnichovo Hradiště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II/280 Březno- Lhotky-oprava vozovky</dc:title>
  <dc:subject>NEINVESTICE SK</dc:subject>
  <dc:creator>Ing. Pavel Knespl</dc:creator>
  <cp:keywords/>
  <dc:description/>
  <cp:lastModifiedBy>linda.zamazalova</cp:lastModifiedBy>
  <cp:revision>60</cp:revision>
  <cp:lastPrinted>2020-02-26T12:42:00Z</cp:lastPrinted>
  <dcterms:created xsi:type="dcterms:W3CDTF">2014-10-29T07:49:00Z</dcterms:created>
  <dcterms:modified xsi:type="dcterms:W3CDTF">2020-06-23T11:42:00Z</dcterms:modified>
</cp:coreProperties>
</file>