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702CB" w14:textId="4F372A27" w:rsidR="00083E3F" w:rsidRDefault="00407D1F" w:rsidP="001A72C3">
      <w:pPr>
        <w:pStyle w:val="AKFZFnormln"/>
        <w:jc w:val="center"/>
        <w:rPr>
          <w:b/>
          <w:bCs/>
        </w:rPr>
      </w:pPr>
      <w:r>
        <w:rPr>
          <w:b/>
          <w:bCs/>
        </w:rPr>
        <w:t>ZADÁVACÍ DOKUMENTACE</w:t>
      </w:r>
    </w:p>
    <w:p w14:paraId="3F3FD7B0" w14:textId="51A0AE3E" w:rsidR="00083E3F" w:rsidRDefault="00083E3F" w:rsidP="001A72C3">
      <w:pPr>
        <w:pStyle w:val="AKFZFnormln"/>
      </w:pPr>
    </w:p>
    <w:p w14:paraId="0F4249B1" w14:textId="77777777" w:rsidR="00083E3F" w:rsidRDefault="00083E3F" w:rsidP="00305B5C">
      <w:pPr>
        <w:pStyle w:val="AKFZFnormln"/>
        <w:jc w:val="center"/>
        <w:rPr>
          <w:b/>
          <w:bCs/>
        </w:rPr>
      </w:pPr>
      <w:r w:rsidRPr="00A042D6">
        <w:rPr>
          <w:b/>
          <w:bCs/>
        </w:rPr>
        <w:t>Zadavatel:</w:t>
      </w:r>
    </w:p>
    <w:p w14:paraId="7D11BB1A" w14:textId="77777777" w:rsidR="00083E3F" w:rsidRDefault="00083E3F" w:rsidP="00305B5C">
      <w:pPr>
        <w:pStyle w:val="AKFZFnormln"/>
        <w:jc w:val="center"/>
        <w:rPr>
          <w:b/>
          <w:bCs/>
        </w:rPr>
      </w:pPr>
    </w:p>
    <w:p w14:paraId="08DF3907" w14:textId="04F1BA4F" w:rsidR="00083E3F" w:rsidRPr="00407D1F" w:rsidRDefault="00407D1F" w:rsidP="00305B5C">
      <w:pPr>
        <w:pStyle w:val="AKFZFnormln"/>
        <w:jc w:val="center"/>
        <w:rPr>
          <w:b/>
        </w:rPr>
      </w:pPr>
      <w:r w:rsidRPr="00407D1F">
        <w:rPr>
          <w:b/>
        </w:rPr>
        <w:t>D</w:t>
      </w:r>
      <w:r>
        <w:rPr>
          <w:b/>
        </w:rPr>
        <w:t>Ě</w:t>
      </w:r>
      <w:r w:rsidRPr="00407D1F">
        <w:rPr>
          <w:b/>
        </w:rPr>
        <w:t>TSKÝ DOMOV KRNSKO</w:t>
      </w:r>
    </w:p>
    <w:p w14:paraId="509E1CFE" w14:textId="24CF2B57" w:rsidR="00083E3F" w:rsidRDefault="00083E3F" w:rsidP="001A72C3">
      <w:pPr>
        <w:pStyle w:val="AKFZFnormln"/>
        <w:jc w:val="center"/>
      </w:pPr>
      <w:r>
        <w:rPr>
          <w:b/>
          <w:bCs/>
        </w:rPr>
        <w:t>příspěvková organizace</w:t>
      </w:r>
    </w:p>
    <w:p w14:paraId="5CCB2B51" w14:textId="77777777" w:rsidR="00083E3F" w:rsidRDefault="00083E3F" w:rsidP="00305B5C">
      <w:pPr>
        <w:pStyle w:val="AKFZFnormln"/>
        <w:jc w:val="center"/>
      </w:pPr>
    </w:p>
    <w:p w14:paraId="0AAEFB8E" w14:textId="47BBA15E" w:rsidR="00083E3F" w:rsidRDefault="00083E3F" w:rsidP="009703E4">
      <w:pPr>
        <w:pStyle w:val="AKFZFnormln"/>
        <w:jc w:val="center"/>
      </w:pPr>
      <w:r>
        <w:t>veřejná zakázka malého rozsahu s názvem</w:t>
      </w:r>
    </w:p>
    <w:p w14:paraId="75F51CCC" w14:textId="47515C72" w:rsidR="00083E3F" w:rsidRDefault="00083E3F" w:rsidP="00305B5C">
      <w:pPr>
        <w:pStyle w:val="AKFZFnormln"/>
        <w:jc w:val="center"/>
        <w:rPr>
          <w:b/>
          <w:bCs/>
        </w:rPr>
      </w:pPr>
      <w:r>
        <w:rPr>
          <w:b/>
          <w:bCs/>
        </w:rPr>
        <w:t>„</w:t>
      </w:r>
      <w:r w:rsidR="00586C62">
        <w:rPr>
          <w:b/>
          <w:bCs/>
        </w:rPr>
        <w:t>personální a mzdové služby pro Děts</w:t>
      </w:r>
      <w:r w:rsidR="00EF5DF5">
        <w:rPr>
          <w:b/>
          <w:bCs/>
        </w:rPr>
        <w:t>ký domov Krnsko</w:t>
      </w:r>
      <w:r>
        <w:rPr>
          <w:b/>
          <w:bCs/>
        </w:rPr>
        <w:t>“</w:t>
      </w:r>
    </w:p>
    <w:p w14:paraId="575EB060" w14:textId="77777777" w:rsidR="00083E3F" w:rsidRDefault="00083E3F" w:rsidP="00305B5C">
      <w:pPr>
        <w:pStyle w:val="AKFZFnormln"/>
        <w:jc w:val="center"/>
        <w:rPr>
          <w:b/>
          <w:bCs/>
        </w:rPr>
      </w:pPr>
    </w:p>
    <w:p w14:paraId="2997443D" w14:textId="6ACACCE0" w:rsidR="00083E3F" w:rsidRDefault="00305B5C" w:rsidP="001A72C3">
      <w:pPr>
        <w:pStyle w:val="AKFZFnormln"/>
      </w:pPr>
      <w:r>
        <w:rPr>
          <w:b/>
          <w:bCs/>
        </w:rPr>
        <w:t xml:space="preserve"> </w:t>
      </w:r>
      <w:r w:rsidR="00083E3F">
        <w:t>zadávaná mimo režim zákona č. 134/2016 Sb., o zadávání veřejných zakázek (dále jen „</w:t>
      </w:r>
      <w:r w:rsidR="00083E3F" w:rsidRPr="00A042D6">
        <w:rPr>
          <w:b/>
          <w:bCs/>
        </w:rPr>
        <w:t>zákon</w:t>
      </w:r>
      <w:r w:rsidR="00083E3F">
        <w:t>“)</w:t>
      </w:r>
    </w:p>
    <w:p w14:paraId="2B21966D" w14:textId="77777777" w:rsidR="00083E3F" w:rsidRDefault="00083E3F" w:rsidP="00C7202C">
      <w:pPr>
        <w:pStyle w:val="AKFZFnovNadpis1"/>
      </w:pPr>
      <w:bookmarkStart w:id="0" w:name="_Toc460856931"/>
      <w:r>
        <w:t xml:space="preserve">OBECNÉ </w:t>
      </w:r>
      <w:r w:rsidRPr="00A10F68">
        <w:t>INFORMACE</w:t>
      </w:r>
      <w:r>
        <w:t xml:space="preserve"> O VEŘEJNÉ ZAKÁZCE</w:t>
      </w:r>
      <w:bookmarkEnd w:id="0"/>
    </w:p>
    <w:p w14:paraId="4294AB44" w14:textId="77777777" w:rsidR="00083E3F" w:rsidRDefault="00083E3F" w:rsidP="00A10F68">
      <w:pPr>
        <w:pStyle w:val="AKFZFnovnadpis2"/>
      </w:pPr>
      <w:bookmarkStart w:id="1" w:name="_Toc460856932"/>
      <w:r>
        <w:t>Informace o zadavateli</w:t>
      </w:r>
      <w:bookmarkEnd w:id="1"/>
    </w:p>
    <w:p w14:paraId="5C7B171C" w14:textId="6D3D2449" w:rsidR="00083E3F" w:rsidRDefault="00083E3F" w:rsidP="00E17DF7">
      <w:pPr>
        <w:pStyle w:val="AKFZFnovnadpis3"/>
      </w:pPr>
      <w:bookmarkStart w:id="2" w:name="_Ref459127329"/>
      <w:bookmarkStart w:id="3" w:name="_Toc460856933"/>
      <w:r>
        <w:t>Zadavatel</w:t>
      </w:r>
      <w:bookmarkEnd w:id="2"/>
      <w:bookmarkEnd w:id="3"/>
    </w:p>
    <w:p w14:paraId="5DA5ECD1" w14:textId="77777777" w:rsidR="00407D1F" w:rsidRDefault="00407D1F" w:rsidP="00E17DF7">
      <w:pPr>
        <w:pStyle w:val="AKFZFnovnadpis3"/>
      </w:pPr>
    </w:p>
    <w:tbl>
      <w:tblPr>
        <w:tblW w:w="10022" w:type="dxa"/>
        <w:tblInd w:w="-106" w:type="dxa"/>
        <w:tblLook w:val="00A0" w:firstRow="1" w:lastRow="0" w:firstColumn="1" w:lastColumn="0" w:noHBand="0" w:noVBand="0"/>
      </w:tblPr>
      <w:tblGrid>
        <w:gridCol w:w="3268"/>
        <w:gridCol w:w="6754"/>
      </w:tblGrid>
      <w:tr w:rsidR="00083E3F" w14:paraId="73459182" w14:textId="77777777">
        <w:tc>
          <w:tcPr>
            <w:tcW w:w="3268" w:type="dxa"/>
          </w:tcPr>
          <w:p w14:paraId="79326AFB" w14:textId="77777777" w:rsidR="00083E3F" w:rsidRPr="00433DA4" w:rsidRDefault="00083E3F" w:rsidP="00433DA4">
            <w:pPr>
              <w:pStyle w:val="AKFZFnormln"/>
              <w:spacing w:before="100"/>
              <w:rPr>
                <w:b/>
                <w:bCs/>
              </w:rPr>
            </w:pPr>
            <w:r w:rsidRPr="00433DA4">
              <w:rPr>
                <w:b/>
                <w:bCs/>
              </w:rPr>
              <w:t>Název:</w:t>
            </w:r>
          </w:p>
        </w:tc>
        <w:tc>
          <w:tcPr>
            <w:tcW w:w="6754" w:type="dxa"/>
            <w:vAlign w:val="center"/>
          </w:tcPr>
          <w:p w14:paraId="1E3F08E9" w14:textId="441B7177" w:rsidR="00083E3F" w:rsidRPr="00433DA4" w:rsidRDefault="00407D1F" w:rsidP="00433DA4">
            <w:pPr>
              <w:pStyle w:val="AKFZFnormln"/>
              <w:spacing w:before="100"/>
              <w:jc w:val="left"/>
              <w:rPr>
                <w:b/>
                <w:bCs/>
              </w:rPr>
            </w:pPr>
            <w:r>
              <w:t>Dětský domov Krnsko, příspěvková organizace</w:t>
            </w:r>
          </w:p>
        </w:tc>
      </w:tr>
      <w:tr w:rsidR="00083E3F" w14:paraId="5C3370C4" w14:textId="77777777">
        <w:tc>
          <w:tcPr>
            <w:tcW w:w="3268" w:type="dxa"/>
          </w:tcPr>
          <w:p w14:paraId="4EEC1147" w14:textId="77777777" w:rsidR="00083E3F" w:rsidRPr="00544E0D" w:rsidRDefault="00083E3F" w:rsidP="00433DA4">
            <w:pPr>
              <w:pStyle w:val="AKFZFnormln"/>
              <w:spacing w:before="100"/>
            </w:pPr>
            <w:r w:rsidRPr="00544E0D">
              <w:t>Sídlo:</w:t>
            </w:r>
          </w:p>
        </w:tc>
        <w:tc>
          <w:tcPr>
            <w:tcW w:w="6754" w:type="dxa"/>
            <w:vAlign w:val="center"/>
          </w:tcPr>
          <w:p w14:paraId="515F9DBE" w14:textId="3A80D29E" w:rsidR="00083E3F" w:rsidRPr="00C8588B" w:rsidRDefault="00407D1F" w:rsidP="00407D1F">
            <w:pPr>
              <w:pStyle w:val="AKFZFnormln"/>
              <w:spacing w:before="100"/>
              <w:jc w:val="left"/>
            </w:pPr>
            <w:r>
              <w:t xml:space="preserve">Horní Krnsko </w:t>
            </w:r>
            <w:proofErr w:type="gramStart"/>
            <w:r>
              <w:t xml:space="preserve">180, </w:t>
            </w:r>
            <w:r w:rsidR="00083E3F">
              <w:t xml:space="preserve"> 2</w:t>
            </w:r>
            <w:r>
              <w:t>94</w:t>
            </w:r>
            <w:r w:rsidR="00083E3F">
              <w:t xml:space="preserve"> </w:t>
            </w:r>
            <w:r>
              <w:t>3</w:t>
            </w:r>
            <w:r w:rsidR="00083E3F">
              <w:t>1</w:t>
            </w:r>
            <w:proofErr w:type="gramEnd"/>
            <w:r w:rsidR="00083E3F">
              <w:t xml:space="preserve"> K</w:t>
            </w:r>
            <w:r>
              <w:t>rnsko</w:t>
            </w:r>
          </w:p>
        </w:tc>
      </w:tr>
      <w:tr w:rsidR="00083E3F" w14:paraId="6E45177C" w14:textId="77777777">
        <w:tc>
          <w:tcPr>
            <w:tcW w:w="3268" w:type="dxa"/>
          </w:tcPr>
          <w:p w14:paraId="3C79FAE0" w14:textId="77777777" w:rsidR="00083E3F" w:rsidRPr="00544E0D" w:rsidRDefault="00083E3F" w:rsidP="00433DA4">
            <w:pPr>
              <w:pStyle w:val="AKFZFnormln"/>
              <w:spacing w:before="100"/>
            </w:pPr>
            <w:r w:rsidRPr="00544E0D">
              <w:t>IČO:</w:t>
            </w:r>
          </w:p>
        </w:tc>
        <w:tc>
          <w:tcPr>
            <w:tcW w:w="6754" w:type="dxa"/>
            <w:vAlign w:val="center"/>
          </w:tcPr>
          <w:p w14:paraId="2E9A3DE4" w14:textId="31CE59E3" w:rsidR="00083E3F" w:rsidRPr="00C8588B" w:rsidRDefault="00407D1F" w:rsidP="00433DA4">
            <w:pPr>
              <w:pStyle w:val="AKFZFnormln"/>
              <w:spacing w:before="100"/>
              <w:jc w:val="left"/>
            </w:pPr>
            <w:r>
              <w:t>48682161</w:t>
            </w:r>
          </w:p>
        </w:tc>
      </w:tr>
      <w:tr w:rsidR="00083E3F" w14:paraId="60EEBBBC" w14:textId="77777777">
        <w:tc>
          <w:tcPr>
            <w:tcW w:w="3268" w:type="dxa"/>
          </w:tcPr>
          <w:p w14:paraId="6BA2F112" w14:textId="432322C7" w:rsidR="00083E3F" w:rsidRPr="00544E0D" w:rsidRDefault="00083E3F" w:rsidP="00433DA4">
            <w:pPr>
              <w:pStyle w:val="AKFZFnormln"/>
              <w:spacing w:before="100"/>
            </w:pPr>
          </w:p>
        </w:tc>
        <w:tc>
          <w:tcPr>
            <w:tcW w:w="6754" w:type="dxa"/>
            <w:vAlign w:val="center"/>
          </w:tcPr>
          <w:p w14:paraId="650737A6" w14:textId="526D38A6" w:rsidR="00083E3F" w:rsidRPr="00C8588B" w:rsidRDefault="00083E3F" w:rsidP="00433DA4">
            <w:pPr>
              <w:pStyle w:val="AKFZFnormln"/>
              <w:spacing w:before="100"/>
              <w:jc w:val="left"/>
            </w:pPr>
          </w:p>
        </w:tc>
      </w:tr>
      <w:tr w:rsidR="00083E3F" w14:paraId="64163F2A" w14:textId="77777777">
        <w:tc>
          <w:tcPr>
            <w:tcW w:w="3268" w:type="dxa"/>
          </w:tcPr>
          <w:p w14:paraId="41A512BC" w14:textId="7F6D4999" w:rsidR="00083E3F" w:rsidRPr="00544E0D" w:rsidRDefault="00083E3F" w:rsidP="00433DA4">
            <w:pPr>
              <w:pStyle w:val="AKFZFnormln"/>
              <w:spacing w:before="100"/>
            </w:pPr>
            <w:r w:rsidRPr="00544E0D">
              <w:t>Osoba oprávněná jednat za zadavatele:</w:t>
            </w:r>
          </w:p>
        </w:tc>
        <w:tc>
          <w:tcPr>
            <w:tcW w:w="6754" w:type="dxa"/>
            <w:vAlign w:val="center"/>
          </w:tcPr>
          <w:p w14:paraId="74CC7E4D" w14:textId="0AA99E7C" w:rsidR="00083E3F" w:rsidRPr="00544E0D" w:rsidRDefault="00616AB2" w:rsidP="005C25F9">
            <w:pPr>
              <w:pStyle w:val="AKFZFnormln"/>
              <w:spacing w:before="100"/>
              <w:jc w:val="left"/>
            </w:pPr>
            <w:r>
              <w:t xml:space="preserve"> </w:t>
            </w:r>
            <w:r w:rsidR="00407D1F">
              <w:t>Mgr. et Mgr. Josef Povolný</w:t>
            </w:r>
            <w:r w:rsidR="00083E3F">
              <w:t>, ředitel</w:t>
            </w:r>
            <w:r w:rsidR="00407D1F">
              <w:t xml:space="preserve"> Dětského domova </w:t>
            </w:r>
            <w:proofErr w:type="gramStart"/>
            <w:r w:rsidR="00407D1F">
              <w:t xml:space="preserve">Krnsko, </w:t>
            </w:r>
            <w:r w:rsidR="00083E3F">
              <w:t xml:space="preserve"> p</w:t>
            </w:r>
            <w:r w:rsidR="00407D1F">
              <w:t>říspěvková</w:t>
            </w:r>
            <w:proofErr w:type="gramEnd"/>
            <w:r w:rsidR="005C25F9">
              <w:t xml:space="preserve"> </w:t>
            </w:r>
            <w:r w:rsidR="00083E3F">
              <w:t>o</w:t>
            </w:r>
            <w:r w:rsidR="00407D1F">
              <w:t>rganizace</w:t>
            </w:r>
          </w:p>
        </w:tc>
      </w:tr>
      <w:tr w:rsidR="00083E3F" w14:paraId="4EADD406" w14:textId="77777777">
        <w:tc>
          <w:tcPr>
            <w:tcW w:w="10022" w:type="dxa"/>
            <w:gridSpan w:val="2"/>
          </w:tcPr>
          <w:p w14:paraId="44821D60" w14:textId="77777777" w:rsidR="00083E3F" w:rsidRPr="00433DA4" w:rsidRDefault="00083E3F" w:rsidP="00433DA4">
            <w:pPr>
              <w:pStyle w:val="AKFZFnormln"/>
              <w:spacing w:before="100" w:after="0" w:line="240" w:lineRule="auto"/>
              <w:jc w:val="left"/>
            </w:pPr>
            <w:r>
              <w:t>(dále jen „</w:t>
            </w:r>
            <w:r w:rsidRPr="00433DA4">
              <w:rPr>
                <w:b/>
                <w:bCs/>
              </w:rPr>
              <w:t>Zadavatel</w:t>
            </w:r>
            <w:r>
              <w:t>“)</w:t>
            </w:r>
          </w:p>
        </w:tc>
      </w:tr>
    </w:tbl>
    <w:p w14:paraId="063B46DF" w14:textId="3DF5324D" w:rsidR="00F8567B" w:rsidRDefault="00F8567B" w:rsidP="001D0FEF">
      <w:pPr>
        <w:pStyle w:val="AKFZFnovnadpis3"/>
        <w:numPr>
          <w:ilvl w:val="0"/>
          <w:numId w:val="0"/>
        </w:numPr>
      </w:pPr>
      <w:bookmarkStart w:id="4" w:name="_Toc460856936"/>
    </w:p>
    <w:p w14:paraId="444EE5AD" w14:textId="77777777" w:rsidR="00083E3F" w:rsidRDefault="00083E3F" w:rsidP="00252F47">
      <w:pPr>
        <w:pStyle w:val="AKFZFnovnadpis3"/>
      </w:pPr>
      <w:r>
        <w:t>Kontaktní osoby za Zadavatele</w:t>
      </w:r>
    </w:p>
    <w:tbl>
      <w:tblPr>
        <w:tblW w:w="10022" w:type="dxa"/>
        <w:tblInd w:w="-106" w:type="dxa"/>
        <w:tblLook w:val="00A0" w:firstRow="1" w:lastRow="0" w:firstColumn="1" w:lastColumn="0" w:noHBand="0" w:noVBand="0"/>
      </w:tblPr>
      <w:tblGrid>
        <w:gridCol w:w="3268"/>
        <w:gridCol w:w="6754"/>
      </w:tblGrid>
      <w:tr w:rsidR="00083E3F" w14:paraId="2F1C4E8E" w14:textId="77777777">
        <w:tc>
          <w:tcPr>
            <w:tcW w:w="3268" w:type="dxa"/>
          </w:tcPr>
          <w:p w14:paraId="21CDE6E8" w14:textId="29CFB899" w:rsidR="00083E3F" w:rsidRPr="00544E0D" w:rsidRDefault="00F8567B" w:rsidP="00F8567B">
            <w:pPr>
              <w:pStyle w:val="AKFZFnormln"/>
              <w:spacing w:before="100"/>
            </w:pPr>
            <w:r w:rsidRPr="00644CEA">
              <w:t xml:space="preserve">Kontaktní osoba zástupce </w:t>
            </w:r>
            <w:r>
              <w:t>z</w:t>
            </w:r>
            <w:r w:rsidRPr="00644CEA">
              <w:t>adavatele</w:t>
            </w:r>
            <w:r>
              <w:t xml:space="preserve"> ve věcech zadávací dokumentace:</w:t>
            </w:r>
          </w:p>
        </w:tc>
        <w:tc>
          <w:tcPr>
            <w:tcW w:w="6754" w:type="dxa"/>
            <w:vAlign w:val="center"/>
          </w:tcPr>
          <w:p w14:paraId="3F7CCE26" w14:textId="77777777" w:rsidR="00F8567B" w:rsidRDefault="00F8567B" w:rsidP="00F8567B">
            <w:pPr>
              <w:pStyle w:val="AKFZFnormln"/>
              <w:spacing w:before="100"/>
              <w:jc w:val="left"/>
            </w:pPr>
          </w:p>
          <w:p w14:paraId="73200993" w14:textId="7FD23D0B" w:rsidR="00083E3F" w:rsidRPr="00544E0D" w:rsidRDefault="00FF334D" w:rsidP="00F8567B">
            <w:pPr>
              <w:pStyle w:val="AKFZFnormln"/>
              <w:spacing w:before="100"/>
              <w:jc w:val="left"/>
            </w:pPr>
            <w:r>
              <w:t xml:space="preserve">Lenka </w:t>
            </w:r>
            <w:r w:rsidR="00F8567B">
              <w:t>Schmiedtová</w:t>
            </w:r>
          </w:p>
        </w:tc>
      </w:tr>
      <w:tr w:rsidR="00083E3F" w14:paraId="095B61CB" w14:textId="77777777">
        <w:tc>
          <w:tcPr>
            <w:tcW w:w="3268" w:type="dxa"/>
          </w:tcPr>
          <w:p w14:paraId="6BFE64B1" w14:textId="77777777" w:rsidR="00083E3F" w:rsidRPr="00644CEA" w:rsidRDefault="00083E3F" w:rsidP="00B87D28">
            <w:pPr>
              <w:pStyle w:val="AKFZFnormln"/>
              <w:spacing w:before="100"/>
            </w:pPr>
            <w:r>
              <w:t>Funkce:</w:t>
            </w:r>
          </w:p>
        </w:tc>
        <w:tc>
          <w:tcPr>
            <w:tcW w:w="6754" w:type="dxa"/>
            <w:vAlign w:val="center"/>
          </w:tcPr>
          <w:p w14:paraId="1969C29B" w14:textId="7B716D62" w:rsidR="00083E3F" w:rsidRPr="00433DA4" w:rsidRDefault="005C25F9" w:rsidP="005C25F9">
            <w:pPr>
              <w:pStyle w:val="AKFZFnormln"/>
              <w:spacing w:before="100"/>
              <w:jc w:val="left"/>
            </w:pPr>
            <w:r>
              <w:t>a</w:t>
            </w:r>
            <w:r w:rsidR="00F8567B">
              <w:t>dministrativní pracovník</w:t>
            </w:r>
          </w:p>
        </w:tc>
      </w:tr>
      <w:tr w:rsidR="00083E3F" w14:paraId="5CDD3A4E" w14:textId="77777777">
        <w:tc>
          <w:tcPr>
            <w:tcW w:w="3268" w:type="dxa"/>
          </w:tcPr>
          <w:p w14:paraId="11C3660A" w14:textId="77777777" w:rsidR="00083E3F" w:rsidRPr="00544E0D" w:rsidRDefault="00083E3F" w:rsidP="00B87D28">
            <w:pPr>
              <w:pStyle w:val="AKFZFnormln"/>
              <w:spacing w:before="100"/>
            </w:pPr>
            <w:r w:rsidRPr="00644CEA">
              <w:t>Email</w:t>
            </w:r>
            <w:r>
              <w:t>:</w:t>
            </w:r>
          </w:p>
        </w:tc>
        <w:tc>
          <w:tcPr>
            <w:tcW w:w="6754" w:type="dxa"/>
            <w:vAlign w:val="center"/>
          </w:tcPr>
          <w:p w14:paraId="102E5771" w14:textId="24916F54" w:rsidR="00083E3F" w:rsidRPr="009F2717" w:rsidRDefault="00F8567B" w:rsidP="00B87D28">
            <w:pPr>
              <w:pStyle w:val="AKFZFnormln"/>
              <w:spacing w:before="100"/>
              <w:jc w:val="left"/>
            </w:pPr>
            <w:r>
              <w:t>schmiedtova@domovkrnsko.cz</w:t>
            </w:r>
          </w:p>
        </w:tc>
      </w:tr>
      <w:tr w:rsidR="00083E3F" w14:paraId="7B046E84" w14:textId="77777777">
        <w:tc>
          <w:tcPr>
            <w:tcW w:w="3268" w:type="dxa"/>
          </w:tcPr>
          <w:p w14:paraId="2E129B47" w14:textId="7E28F2B6" w:rsidR="00083E3F" w:rsidRPr="00644CEA" w:rsidRDefault="00083E3F" w:rsidP="009703E4">
            <w:pPr>
              <w:pStyle w:val="AKFZFnormln"/>
              <w:spacing w:before="100" w:after="0" w:line="240" w:lineRule="auto"/>
              <w:jc w:val="left"/>
            </w:pPr>
            <w:r w:rsidRPr="00644CEA">
              <w:t>Tel.</w:t>
            </w:r>
            <w:r>
              <w:t>:</w:t>
            </w:r>
            <w:r w:rsidR="009703E4">
              <w:t xml:space="preserve">                      </w:t>
            </w:r>
          </w:p>
        </w:tc>
        <w:tc>
          <w:tcPr>
            <w:tcW w:w="6754" w:type="dxa"/>
            <w:vAlign w:val="center"/>
          </w:tcPr>
          <w:p w14:paraId="7EC72DC7" w14:textId="19F8AF1F" w:rsidR="00305B5C" w:rsidRDefault="009703E4" w:rsidP="009703E4">
            <w:pPr>
              <w:pStyle w:val="AKFZFnormln"/>
              <w:spacing w:before="100" w:after="0" w:line="240" w:lineRule="auto"/>
              <w:jc w:val="left"/>
            </w:pPr>
            <w:r>
              <w:t>326 723 178</w:t>
            </w:r>
          </w:p>
          <w:p w14:paraId="1ADBBD93" w14:textId="08960840" w:rsidR="005C25F9" w:rsidRPr="00433DA4" w:rsidRDefault="005C25F9" w:rsidP="00B87D28">
            <w:pPr>
              <w:pStyle w:val="AKFZFnormln"/>
              <w:spacing w:before="100" w:after="0" w:line="240" w:lineRule="auto"/>
              <w:jc w:val="left"/>
            </w:pPr>
          </w:p>
        </w:tc>
      </w:tr>
    </w:tbl>
    <w:p w14:paraId="2D3998E3" w14:textId="04C33C8E" w:rsidR="005C25F9" w:rsidRDefault="00305B5C" w:rsidP="001A72C3">
      <w:pPr>
        <w:pStyle w:val="AKFZFnovnadpis2"/>
      </w:pPr>
      <w:r>
        <w:lastRenderedPageBreak/>
        <w:t>Základní informace o veřejné zakázce</w:t>
      </w:r>
    </w:p>
    <w:p w14:paraId="3754CCCE" w14:textId="77777777" w:rsidR="00305B5C" w:rsidRDefault="00305B5C" w:rsidP="00305B5C">
      <w:pPr>
        <w:pStyle w:val="AKFZFnovnadpis3"/>
      </w:pPr>
      <w:bookmarkStart w:id="5" w:name="_Toc460856937"/>
      <w:r>
        <w:t>Poptávkové řízení</w:t>
      </w:r>
      <w:bookmarkEnd w:id="5"/>
    </w:p>
    <w:p w14:paraId="4B41C95C" w14:textId="4CEA1DB2" w:rsidR="00305B5C" w:rsidRDefault="00305B5C" w:rsidP="00305B5C">
      <w:pPr>
        <w:pStyle w:val="AKFZFnormln"/>
        <w:rPr>
          <w:b/>
          <w:bCs/>
        </w:rPr>
      </w:pPr>
      <w:r>
        <w:t>Veřejná zakázka s názvem „</w:t>
      </w:r>
      <w:r w:rsidR="00EF5DF5">
        <w:rPr>
          <w:b/>
          <w:bCs/>
        </w:rPr>
        <w:t>personální a mzdové služby pro Dětský domov Krnsko</w:t>
      </w:r>
      <w:r>
        <w:rPr>
          <w:b/>
          <w:bCs/>
        </w:rPr>
        <w:t>“</w:t>
      </w:r>
    </w:p>
    <w:p w14:paraId="35D6B60C" w14:textId="77777777" w:rsidR="00305B5C" w:rsidRDefault="00305B5C" w:rsidP="00305B5C">
      <w:pPr>
        <w:pStyle w:val="AKFZFnormln"/>
      </w:pPr>
      <w:r>
        <w:t xml:space="preserve">je veřejnou zakázkou malého rozsahu na </w:t>
      </w:r>
      <w:r w:rsidRPr="003A0E4E">
        <w:t xml:space="preserve">dodávky </w:t>
      </w:r>
      <w:r>
        <w:t>(dále jen „</w:t>
      </w:r>
      <w:r w:rsidRPr="0097252B">
        <w:rPr>
          <w:b/>
          <w:bCs/>
        </w:rPr>
        <w:t>Veřejná zakázka</w:t>
      </w:r>
      <w:r>
        <w:t>“).</w:t>
      </w:r>
    </w:p>
    <w:p w14:paraId="0912CC38" w14:textId="77777777" w:rsidR="00305B5C" w:rsidRDefault="00305B5C" w:rsidP="00305B5C">
      <w:pPr>
        <w:pStyle w:val="AKFZFnormln"/>
      </w:pPr>
      <w:r>
        <w:t>Veřejná zakázka je v souladu s § 31 zákona zadávána mimo režim zákona. Obsahuje-li tato zadávací dokumentace odkaz na zákon, použije se příslušné ustanovení zákona analogicky. To však neznamená, že Zadavatel zadává Veřejnou zakázku v režimu zákona.</w:t>
      </w:r>
    </w:p>
    <w:p w14:paraId="31313C5D" w14:textId="77777777" w:rsidR="00305B5C" w:rsidRDefault="00305B5C" w:rsidP="00305B5C">
      <w:pPr>
        <w:pStyle w:val="AKFZFnovnadpis3"/>
      </w:pPr>
      <w:bookmarkStart w:id="6" w:name="_Toc460856938"/>
      <w:r>
        <w:t>Účel Veřejné zakázky</w:t>
      </w:r>
      <w:bookmarkEnd w:id="6"/>
    </w:p>
    <w:p w14:paraId="27C16E4B" w14:textId="28673940" w:rsidR="00305B5C" w:rsidRPr="00057658" w:rsidRDefault="00305B5C" w:rsidP="00057658">
      <w:pPr>
        <w:pStyle w:val="AKFZFnormln"/>
      </w:pPr>
      <w:r>
        <w:t>Účelem Veřejné zakázky je uzavření smlouvy na plnění Veřejné zakázky s vybraným dodavatel</w:t>
      </w:r>
      <w:r w:rsidR="00057658">
        <w:t>em</w:t>
      </w:r>
      <w:r>
        <w:t>, na jejímž základě bud</w:t>
      </w:r>
      <w:r w:rsidR="00057658">
        <w:t xml:space="preserve">ou </w:t>
      </w:r>
      <w:r>
        <w:t>pro Zadavatele poskytnut</w:t>
      </w:r>
      <w:r w:rsidR="00057658">
        <w:t>y</w:t>
      </w:r>
      <w:r>
        <w:t xml:space="preserve"> </w:t>
      </w:r>
      <w:bookmarkStart w:id="7" w:name="_Toc460856939"/>
      <w:r w:rsidR="00057658" w:rsidRPr="00057658">
        <w:rPr>
          <w:bCs/>
        </w:rPr>
        <w:t>personální a mzdové služby</w:t>
      </w:r>
      <w:bookmarkEnd w:id="7"/>
      <w:r w:rsidR="00057658">
        <w:rPr>
          <w:bCs/>
        </w:rPr>
        <w:t>.</w:t>
      </w:r>
    </w:p>
    <w:p w14:paraId="7410AE0B" w14:textId="31749A0E" w:rsidR="00083E3F" w:rsidRDefault="00970862" w:rsidP="003A0E4E">
      <w:pPr>
        <w:pStyle w:val="AKFZFnovnadpis2"/>
        <w:numPr>
          <w:ilvl w:val="0"/>
          <w:numId w:val="0"/>
        </w:numPr>
      </w:pPr>
      <w:r>
        <w:t xml:space="preserve">       </w:t>
      </w:r>
      <w:proofErr w:type="gramStart"/>
      <w:r w:rsidR="00186FEE">
        <w:t xml:space="preserve">1.2.3  </w:t>
      </w:r>
      <w:r>
        <w:t xml:space="preserve">   </w:t>
      </w:r>
      <w:r w:rsidR="00186FEE">
        <w:t>Předmět</w:t>
      </w:r>
      <w:proofErr w:type="gramEnd"/>
      <w:r w:rsidR="00186FEE">
        <w:t xml:space="preserve"> plnění Veřejné zakázky</w:t>
      </w:r>
    </w:p>
    <w:p w14:paraId="479B41D4" w14:textId="312E6078" w:rsidR="00186FEE" w:rsidRPr="00186FEE" w:rsidRDefault="00186FEE" w:rsidP="003A0E4E">
      <w:pPr>
        <w:pStyle w:val="AKFZFnovnadpis2"/>
        <w:numPr>
          <w:ilvl w:val="0"/>
          <w:numId w:val="0"/>
        </w:numPr>
        <w:rPr>
          <w:b w:val="0"/>
        </w:rPr>
      </w:pPr>
      <w:r>
        <w:rPr>
          <w:b w:val="0"/>
        </w:rPr>
        <w:t xml:space="preserve">Předmětem plnění Veřejné zakázky zajištění zpracování a vedení personální a mzdové agendy pro příspěvkovou organizaci Dětský domov Krnsko dle specifikace / příloha č. 1 této zadávací dokumentace/ v období od 01. 05. 2020 do 30. 04. 2024.   </w:t>
      </w:r>
    </w:p>
    <w:p w14:paraId="21DAEE74" w14:textId="0DBA4ED4" w:rsidR="00083E3F" w:rsidRDefault="00970862" w:rsidP="00030C56">
      <w:pPr>
        <w:pStyle w:val="AKFZFnovnadpis3"/>
        <w:numPr>
          <w:ilvl w:val="0"/>
          <w:numId w:val="0"/>
        </w:numPr>
        <w:jc w:val="left"/>
      </w:pPr>
      <w:bookmarkStart w:id="8" w:name="_Toc460856942"/>
      <w:bookmarkEnd w:id="4"/>
      <w:r>
        <w:t xml:space="preserve">      </w:t>
      </w:r>
      <w:proofErr w:type="gramStart"/>
      <w:r w:rsidR="00030C56">
        <w:t>1.2.</w:t>
      </w:r>
      <w:r>
        <w:t>4</w:t>
      </w:r>
      <w:r w:rsidR="00030C56">
        <w:t xml:space="preserve">  </w:t>
      </w:r>
      <w:r>
        <w:t xml:space="preserve">  </w:t>
      </w:r>
      <w:r w:rsidR="001A72C3">
        <w:t xml:space="preserve"> </w:t>
      </w:r>
      <w:r>
        <w:t xml:space="preserve"> </w:t>
      </w:r>
      <w:r w:rsidR="00083E3F">
        <w:t>Doba</w:t>
      </w:r>
      <w:proofErr w:type="gramEnd"/>
      <w:r w:rsidR="00083E3F">
        <w:t xml:space="preserve"> plnění</w:t>
      </w:r>
      <w:bookmarkEnd w:id="8"/>
    </w:p>
    <w:p w14:paraId="66FAA89D" w14:textId="4D3DD8D7" w:rsidR="00083E3F" w:rsidRDefault="00083E3F" w:rsidP="003E47ED">
      <w:pPr>
        <w:pStyle w:val="AKFZFnormln"/>
      </w:pPr>
      <w:r>
        <w:t xml:space="preserve">Smlouva na plnění Veřejné zakázky bude uzavřena bezodkladně po výběru nejvhodnější nabídky. </w:t>
      </w:r>
      <w:r w:rsidR="007D5834">
        <w:t xml:space="preserve">Plnění </w:t>
      </w:r>
      <w:r w:rsidR="007D5834" w:rsidRPr="00055C78">
        <w:t xml:space="preserve">předmětu veřejné </w:t>
      </w:r>
      <w:r w:rsidR="007D5834">
        <w:t xml:space="preserve">zakázky bude realizováno do </w:t>
      </w:r>
      <w:proofErr w:type="gramStart"/>
      <w:r w:rsidR="00DB7011">
        <w:t>14</w:t>
      </w:r>
      <w:r w:rsidR="007D5834">
        <w:t>-ti</w:t>
      </w:r>
      <w:proofErr w:type="gramEnd"/>
      <w:r w:rsidR="007D5834">
        <w:t xml:space="preserve"> dní od uzavření </w:t>
      </w:r>
      <w:r w:rsidR="00030C56">
        <w:t>příkazní</w:t>
      </w:r>
      <w:r w:rsidR="007D5834">
        <w:t xml:space="preserve"> smlouvy.</w:t>
      </w:r>
    </w:p>
    <w:p w14:paraId="39236C06" w14:textId="7EDDF3B5" w:rsidR="00083E3F" w:rsidRPr="003C13BF" w:rsidRDefault="00970862" w:rsidP="00030C56">
      <w:pPr>
        <w:pStyle w:val="AKFZFnovnadpis3"/>
        <w:numPr>
          <w:ilvl w:val="0"/>
          <w:numId w:val="0"/>
        </w:numPr>
        <w:ind w:left="851" w:hanging="851"/>
        <w:jc w:val="left"/>
      </w:pPr>
      <w:bookmarkStart w:id="9" w:name="_Toc460856943"/>
      <w:r>
        <w:t xml:space="preserve">       </w:t>
      </w:r>
      <w:proofErr w:type="gramStart"/>
      <w:r w:rsidR="00030C56">
        <w:t>1.2.</w:t>
      </w:r>
      <w:r>
        <w:t>5</w:t>
      </w:r>
      <w:r w:rsidR="00030C56">
        <w:t xml:space="preserve">   </w:t>
      </w:r>
      <w:r w:rsidR="001A72C3">
        <w:t xml:space="preserve"> </w:t>
      </w:r>
      <w:r w:rsidR="00030C56">
        <w:t>M</w:t>
      </w:r>
      <w:r w:rsidR="00083E3F" w:rsidRPr="003C13BF">
        <w:t>ísto</w:t>
      </w:r>
      <w:proofErr w:type="gramEnd"/>
      <w:r w:rsidR="00083E3F" w:rsidRPr="003C13BF">
        <w:t xml:space="preserve"> plnění</w:t>
      </w:r>
      <w:bookmarkEnd w:id="9"/>
    </w:p>
    <w:p w14:paraId="1C24140E" w14:textId="77777777" w:rsidR="006E794C" w:rsidRDefault="00083E3F" w:rsidP="00E37406">
      <w:pPr>
        <w:pStyle w:val="AKFZFnormln"/>
      </w:pPr>
      <w:r w:rsidRPr="003C13BF">
        <w:t xml:space="preserve">Místem plnění Veřejné zakázky je </w:t>
      </w:r>
      <w:r w:rsidR="006E794C">
        <w:t xml:space="preserve">Dětský domov Krnsko, příspěvková organizace, </w:t>
      </w:r>
    </w:p>
    <w:p w14:paraId="2B95B8BC" w14:textId="77777777" w:rsidR="00030C56" w:rsidRDefault="006E794C" w:rsidP="00030C56">
      <w:pPr>
        <w:pStyle w:val="AKFZFnormln"/>
      </w:pPr>
      <w:r>
        <w:t>Horní Krnsko 180, 294 31 Krnsko.</w:t>
      </w:r>
      <w:bookmarkStart w:id="10" w:name="_Toc460856944"/>
    </w:p>
    <w:p w14:paraId="7E2687CC" w14:textId="1FF4C2DE" w:rsidR="00970862" w:rsidRDefault="00970862" w:rsidP="00030C56">
      <w:pPr>
        <w:pStyle w:val="AKFZFnormln"/>
      </w:pPr>
    </w:p>
    <w:p w14:paraId="0DBCA429" w14:textId="65EBA523" w:rsidR="00083E3F" w:rsidRPr="00030C56" w:rsidRDefault="001A72C3" w:rsidP="00030C56">
      <w:pPr>
        <w:pStyle w:val="AKFZFnormln"/>
        <w:rPr>
          <w:b/>
        </w:rPr>
      </w:pPr>
      <w:r>
        <w:rPr>
          <w:b/>
        </w:rPr>
        <w:t xml:space="preserve">       </w:t>
      </w:r>
      <w:proofErr w:type="gramStart"/>
      <w:r w:rsidR="00030C56" w:rsidRPr="00030C56">
        <w:rPr>
          <w:b/>
        </w:rPr>
        <w:t>1.2.</w:t>
      </w:r>
      <w:r w:rsidR="00970862">
        <w:rPr>
          <w:b/>
        </w:rPr>
        <w:t>6</w:t>
      </w:r>
      <w:r w:rsidR="00030C56" w:rsidRPr="00030C56">
        <w:rPr>
          <w:b/>
        </w:rPr>
        <w:t xml:space="preserve">  </w:t>
      </w:r>
      <w:r>
        <w:rPr>
          <w:b/>
        </w:rPr>
        <w:t xml:space="preserve">   </w:t>
      </w:r>
      <w:r w:rsidR="00083E3F" w:rsidRPr="00030C56">
        <w:rPr>
          <w:b/>
        </w:rPr>
        <w:t>Závaznost</w:t>
      </w:r>
      <w:proofErr w:type="gramEnd"/>
      <w:r w:rsidR="00083E3F" w:rsidRPr="00030C56">
        <w:rPr>
          <w:b/>
        </w:rPr>
        <w:t xml:space="preserve"> požadavků zadavatele</w:t>
      </w:r>
      <w:bookmarkEnd w:id="10"/>
    </w:p>
    <w:p w14:paraId="18F2707E" w14:textId="77777777" w:rsidR="00083E3F" w:rsidRDefault="00083E3F" w:rsidP="004B6800">
      <w:pPr>
        <w:pStyle w:val="AKFZFnormln"/>
      </w:pPr>
      <w:r w:rsidRPr="00225397">
        <w:t>Informace a údaje uvedené v jednotlivých částech této zadávací dokumentace a v jejích příloh</w:t>
      </w:r>
      <w:r>
        <w:t>ách vymezují závazné požadavky Z</w:t>
      </w:r>
      <w:r w:rsidRPr="00225397">
        <w:t xml:space="preserve">adavatele na plnění této </w:t>
      </w:r>
      <w:r>
        <w:t xml:space="preserve">Veřejné </w:t>
      </w:r>
      <w:r w:rsidRPr="00225397">
        <w:t>za</w:t>
      </w:r>
      <w:r>
        <w:t>kázky, není-li uvedeno jinak. Tyto požadavky jsou účastníci povin</w:t>
      </w:r>
      <w:r w:rsidRPr="00225397">
        <w:t>n</w:t>
      </w:r>
      <w:r>
        <w:t>i</w:t>
      </w:r>
      <w:r w:rsidRPr="00225397">
        <w:t xml:space="preserve"> plně a bezvýhradně </w:t>
      </w:r>
      <w:r>
        <w:t>dodržet</w:t>
      </w:r>
      <w:r w:rsidRPr="00225397">
        <w:t xml:space="preserve"> při zprac</w:t>
      </w:r>
      <w:r>
        <w:t>ování své nabídky. Nedodržení závazných požadavků Zadavatele</w:t>
      </w:r>
      <w:r w:rsidRPr="00225397">
        <w:t xml:space="preserve"> </w:t>
      </w:r>
      <w:r>
        <w:t xml:space="preserve">bude </w:t>
      </w:r>
      <w:r w:rsidRPr="00225397">
        <w:t>považováno za nesplnění zadávacích podmíne</w:t>
      </w:r>
      <w:r>
        <w:t>k, jehož následkem může být vyloučení účastníka z poptávkového řízení</w:t>
      </w:r>
      <w:r w:rsidRPr="00225397">
        <w:t>.</w:t>
      </w:r>
    </w:p>
    <w:p w14:paraId="27D26313" w14:textId="77777777" w:rsidR="00252F47" w:rsidRPr="004B6800" w:rsidRDefault="00252F47" w:rsidP="004B6800">
      <w:pPr>
        <w:pStyle w:val="AKFZFnormln"/>
      </w:pPr>
    </w:p>
    <w:p w14:paraId="4D2F8673" w14:textId="77777777" w:rsidR="00083E3F" w:rsidRDefault="00083E3F" w:rsidP="0066708E">
      <w:pPr>
        <w:pStyle w:val="AKFZFnovNadpis1"/>
      </w:pPr>
      <w:bookmarkStart w:id="11" w:name="_Toc460856945"/>
      <w:r>
        <w:t>KVALIFIKACE ÚČASTNÍKŮ</w:t>
      </w:r>
      <w:bookmarkEnd w:id="11"/>
    </w:p>
    <w:p w14:paraId="3345CC9C" w14:textId="77777777" w:rsidR="00083E3F" w:rsidRDefault="00083E3F" w:rsidP="0066708E">
      <w:pPr>
        <w:pStyle w:val="AKFZFnovnadpis2"/>
      </w:pPr>
      <w:bookmarkStart w:id="12" w:name="_Toc460856946"/>
      <w:r>
        <w:t>Obecná ustanovení o prokazování kvalifikace</w:t>
      </w:r>
      <w:bookmarkEnd w:id="12"/>
    </w:p>
    <w:p w14:paraId="17C7468E" w14:textId="77777777" w:rsidR="00083E3F" w:rsidRDefault="00083E3F" w:rsidP="0066708E">
      <w:pPr>
        <w:pStyle w:val="AKFZFnormln"/>
      </w:pPr>
      <w:r>
        <w:t>Zadavatel stanovil požadavky na kvalifikaci analogicky k požadavkům uvedeným v § 73 zákona.</w:t>
      </w:r>
    </w:p>
    <w:p w14:paraId="52EA6CCF" w14:textId="77777777" w:rsidR="00083E3F" w:rsidRDefault="00083E3F" w:rsidP="0066708E">
      <w:pPr>
        <w:pStyle w:val="AKFZFnormln"/>
      </w:pPr>
      <w:proofErr w:type="gramStart"/>
      <w:r>
        <w:lastRenderedPageBreak/>
        <w:t>Kvalifikovaným</w:t>
      </w:r>
      <w:proofErr w:type="gramEnd"/>
      <w:r>
        <w:t xml:space="preserve"> pro splnění Veřejné zakázky je účastník, </w:t>
      </w:r>
      <w:proofErr w:type="gramStart"/>
      <w:r>
        <w:t>který:</w:t>
      </w:r>
      <w:proofErr w:type="gramEnd"/>
    </w:p>
    <w:p w14:paraId="065D1606" w14:textId="3E5F9882" w:rsidR="00083E3F" w:rsidRDefault="00083E3F" w:rsidP="00AA3469">
      <w:pPr>
        <w:pStyle w:val="AKFZFnormln"/>
        <w:numPr>
          <w:ilvl w:val="0"/>
          <w:numId w:val="12"/>
        </w:numPr>
        <w:ind w:hanging="720"/>
      </w:pPr>
      <w:r>
        <w:t xml:space="preserve">splní základní způsobilosti ve smyslu § 74 a násl. zákona, v rozsahu dle </w:t>
      </w:r>
      <w:proofErr w:type="gramStart"/>
      <w:r>
        <w:t xml:space="preserve">odst. </w:t>
      </w:r>
      <w:r>
        <w:fldChar w:fldCharType="begin"/>
      </w:r>
      <w:r>
        <w:instrText xml:space="preserve"> REF _Ref460340856 \r \h </w:instrText>
      </w:r>
      <w:r>
        <w:fldChar w:fldCharType="separate"/>
      </w:r>
      <w:r w:rsidR="001A72C3">
        <w:t>2.2</w:t>
      </w:r>
      <w:r>
        <w:fldChar w:fldCharType="end"/>
      </w:r>
      <w:r>
        <w:t xml:space="preserve"> této</w:t>
      </w:r>
      <w:proofErr w:type="gramEnd"/>
      <w:r>
        <w:t xml:space="preserve"> zadávací dokumentace;</w:t>
      </w:r>
    </w:p>
    <w:p w14:paraId="3C2288F8" w14:textId="77777777" w:rsidR="00083E3F" w:rsidRDefault="00083E3F" w:rsidP="00AA3469">
      <w:pPr>
        <w:pStyle w:val="AKFZFnormln"/>
        <w:numPr>
          <w:ilvl w:val="0"/>
          <w:numId w:val="12"/>
        </w:numPr>
        <w:ind w:hanging="720"/>
      </w:pPr>
      <w:r>
        <w:t xml:space="preserve">splní profesní způsobilosti </w:t>
      </w:r>
      <w:r w:rsidRPr="00D23305">
        <w:t xml:space="preserve">ve smyslu </w:t>
      </w:r>
      <w:r>
        <w:t>§ 77 zákona,</w:t>
      </w:r>
      <w:r w:rsidRPr="001A5A15">
        <w:t xml:space="preserve"> v rozsahu dle odst. </w:t>
      </w:r>
      <w:r>
        <w:t xml:space="preserve">2.3 </w:t>
      </w:r>
      <w:r w:rsidRPr="001A5A15">
        <w:t>této zadávací dokumentace</w:t>
      </w:r>
      <w:r>
        <w:t>;</w:t>
      </w:r>
    </w:p>
    <w:p w14:paraId="62600A23" w14:textId="77777777" w:rsidR="00083E3F" w:rsidRDefault="00083E3F" w:rsidP="008267E9">
      <w:pPr>
        <w:pStyle w:val="AKFZFnovnadpis2"/>
      </w:pPr>
      <w:bookmarkStart w:id="13" w:name="_Ref460340856"/>
      <w:bookmarkStart w:id="14" w:name="_Toc460856947"/>
      <w:r>
        <w:t>Základní způsobilost</w:t>
      </w:r>
      <w:bookmarkEnd w:id="13"/>
      <w:bookmarkEnd w:id="14"/>
    </w:p>
    <w:p w14:paraId="1971D289" w14:textId="77777777" w:rsidR="00083E3F" w:rsidRPr="000A3415" w:rsidRDefault="00083E3F" w:rsidP="008267E9">
      <w:pPr>
        <w:pStyle w:val="AKFZFnormln"/>
      </w:pPr>
      <w:r>
        <w:t xml:space="preserve">Účastník je povinen prokázat základní způsobilost v rozsahu dle písm. a) až e) </w:t>
      </w:r>
      <w:r w:rsidRPr="000A3415">
        <w:t xml:space="preserve">ustanovení § </w:t>
      </w:r>
      <w:r>
        <w:t>74</w:t>
      </w:r>
      <w:r w:rsidRPr="000A3415">
        <w:t xml:space="preserve"> odst. 1 zákona</w:t>
      </w:r>
      <w:r>
        <w:t>. Ustanovení § 74 odst. 2 a 3 zákona se aplikují obdobně.</w:t>
      </w:r>
    </w:p>
    <w:p w14:paraId="3EA681E0" w14:textId="75BD8543" w:rsidR="00083E3F" w:rsidRPr="00456604" w:rsidRDefault="00083E3F" w:rsidP="00295B56">
      <w:pPr>
        <w:pStyle w:val="AKFZFnormln"/>
      </w:pPr>
      <w:r w:rsidRPr="00970862">
        <w:t>Účastník</w:t>
      </w:r>
      <w:r w:rsidRPr="00970862">
        <w:rPr>
          <w:snapToGrid w:val="0"/>
        </w:rPr>
        <w:t xml:space="preserve"> prokáže </w:t>
      </w:r>
      <w:r w:rsidR="005C25F9" w:rsidRPr="00970862">
        <w:rPr>
          <w:snapToGrid w:val="0"/>
        </w:rPr>
        <w:t>profesní</w:t>
      </w:r>
      <w:r w:rsidRPr="00970862">
        <w:rPr>
          <w:snapToGrid w:val="0"/>
        </w:rPr>
        <w:t xml:space="preserve"> způsobilost předložením písemného čestného prohlášení. Za tímto účelem lze využít vzoru uvedeného v </w:t>
      </w:r>
      <w:proofErr w:type="gramStart"/>
      <w:r w:rsidRPr="00970862">
        <w:rPr>
          <w:snapToGrid w:val="0"/>
        </w:rPr>
        <w:t>příloze  této</w:t>
      </w:r>
      <w:proofErr w:type="gramEnd"/>
      <w:r w:rsidRPr="00970862">
        <w:rPr>
          <w:snapToGrid w:val="0"/>
        </w:rPr>
        <w:t xml:space="preserve"> zadávací dokumentace.</w:t>
      </w:r>
    </w:p>
    <w:p w14:paraId="14D13962" w14:textId="77777777" w:rsidR="00083E3F" w:rsidRDefault="00083E3F" w:rsidP="008267E9">
      <w:pPr>
        <w:pStyle w:val="AKFZFnovnadpis2"/>
      </w:pPr>
      <w:bookmarkStart w:id="15" w:name="_Ref460843626"/>
      <w:bookmarkStart w:id="16" w:name="_Toc460856948"/>
      <w:r>
        <w:t>Profesní způsobilost</w:t>
      </w:r>
      <w:bookmarkEnd w:id="15"/>
      <w:bookmarkEnd w:id="16"/>
    </w:p>
    <w:p w14:paraId="39931142" w14:textId="77777777" w:rsidR="00083E3F" w:rsidRPr="000A3415" w:rsidRDefault="00083E3F" w:rsidP="008267E9">
      <w:pPr>
        <w:pStyle w:val="AKFZFnormln"/>
      </w:pPr>
      <w:r w:rsidRPr="001C275C">
        <w:t xml:space="preserve">Účastník je povinen prokázat </w:t>
      </w:r>
      <w:r>
        <w:t>profesní způsobilost předložením</w:t>
      </w:r>
      <w:r w:rsidRPr="000A3415">
        <w:t>:</w:t>
      </w:r>
    </w:p>
    <w:p w14:paraId="5A09F4B4" w14:textId="77777777" w:rsidR="00083E3F" w:rsidRPr="000A3415" w:rsidRDefault="00083E3F" w:rsidP="00831E27">
      <w:pPr>
        <w:pStyle w:val="AKFZFnormln"/>
        <w:numPr>
          <w:ilvl w:val="0"/>
          <w:numId w:val="16"/>
        </w:numPr>
        <w:ind w:hanging="720"/>
      </w:pPr>
      <w:bookmarkStart w:id="17" w:name="_Ref460844231"/>
      <w:r>
        <w:t>výpisu</w:t>
      </w:r>
      <w:r w:rsidRPr="000A3415">
        <w:t xml:space="preserve"> z obchodního rejstříku, pokud je v něm </w:t>
      </w:r>
      <w:r>
        <w:t xml:space="preserve">účastník </w:t>
      </w:r>
      <w:r w:rsidRPr="000A3415">
        <w:t>zapsán, či výpis</w:t>
      </w:r>
      <w:r>
        <w:t>u</w:t>
      </w:r>
      <w:r w:rsidRPr="000A3415">
        <w:t xml:space="preserve"> z jiné obdobné evidence</w:t>
      </w:r>
      <w:r>
        <w:t>, pokud jiný právní předpis zápis do takové evidence vyžaduje</w:t>
      </w:r>
      <w:r w:rsidRPr="000A3415">
        <w:t>;</w:t>
      </w:r>
      <w:bookmarkEnd w:id="17"/>
    </w:p>
    <w:p w14:paraId="4AFD9487" w14:textId="71C30B49" w:rsidR="00083E3F" w:rsidRPr="005C25F9" w:rsidRDefault="00083E3F" w:rsidP="006729CE">
      <w:pPr>
        <w:pStyle w:val="AKFZFnormln"/>
        <w:numPr>
          <w:ilvl w:val="0"/>
          <w:numId w:val="16"/>
        </w:numPr>
        <w:ind w:hanging="720"/>
        <w:rPr>
          <w:i/>
          <w:iCs/>
        </w:rPr>
      </w:pPr>
      <w:r>
        <w:t>dokladu</w:t>
      </w:r>
      <w:r w:rsidRPr="000A3415">
        <w:t xml:space="preserve"> o oprávnění k podnikání v </w:t>
      </w:r>
      <w:r>
        <w:t>rozsahu odpovídajícím předmětu Veřejné zakázky,</w:t>
      </w:r>
      <w:r w:rsidRPr="000A3415">
        <w:t xml:space="preserve"> zejména doklad</w:t>
      </w:r>
      <w:r>
        <w:t>u</w:t>
      </w:r>
      <w:r w:rsidRPr="000A3415">
        <w:t xml:space="preserve"> prokazující</w:t>
      </w:r>
      <w:r>
        <w:t>ho</w:t>
      </w:r>
      <w:r w:rsidRPr="000A3415">
        <w:t xml:space="preserve"> příslušné živnostenské oprávnění</w:t>
      </w:r>
      <w:r>
        <w:t xml:space="preserve"> či</w:t>
      </w:r>
      <w:r w:rsidRPr="000A3415">
        <w:t> licenci</w:t>
      </w:r>
      <w:r>
        <w:t xml:space="preserve"> </w:t>
      </w:r>
      <w:r w:rsidRPr="00CD3CC9">
        <w:t xml:space="preserve">k předmětu </w:t>
      </w:r>
      <w:r>
        <w:t>Veřejné zakázky.</w:t>
      </w:r>
    </w:p>
    <w:p w14:paraId="7C89194F" w14:textId="2E6B4F45" w:rsidR="00073B32" w:rsidRPr="001A72C3" w:rsidRDefault="005C25F9" w:rsidP="00C71FD1">
      <w:pPr>
        <w:pStyle w:val="AKFZFnormln"/>
        <w:numPr>
          <w:ilvl w:val="0"/>
          <w:numId w:val="16"/>
        </w:numPr>
        <w:ind w:hanging="720"/>
        <w:rPr>
          <w:i/>
          <w:iCs/>
        </w:rPr>
      </w:pPr>
      <w:r w:rsidRPr="00456604">
        <w:t>Účastník</w:t>
      </w:r>
      <w:r w:rsidRPr="005C25F9">
        <w:rPr>
          <w:snapToGrid w:val="0"/>
        </w:rPr>
        <w:t xml:space="preserve"> prokáže profesní způsobilost předložením písemného čestného prohlášení. Za tímto účelem lze využít vzoru uvedeného v </w:t>
      </w:r>
      <w:proofErr w:type="gramStart"/>
      <w:r w:rsidRPr="005C25F9">
        <w:rPr>
          <w:snapToGrid w:val="0"/>
        </w:rPr>
        <w:t>příloze  této</w:t>
      </w:r>
      <w:proofErr w:type="gramEnd"/>
      <w:r w:rsidRPr="005C25F9">
        <w:rPr>
          <w:snapToGrid w:val="0"/>
        </w:rPr>
        <w:t xml:space="preserve"> zadávací dokumentace.</w:t>
      </w:r>
    </w:p>
    <w:p w14:paraId="74FC4790" w14:textId="77777777" w:rsidR="00083E3F" w:rsidRDefault="00083E3F" w:rsidP="00E92EED">
      <w:pPr>
        <w:pStyle w:val="AKFZFnovnadpis3"/>
      </w:pPr>
      <w:bookmarkStart w:id="18" w:name="_Toc460856955"/>
      <w:r>
        <w:t>Prokazování kvalifikace účastníky</w:t>
      </w:r>
      <w:r w:rsidRPr="00EC00AD">
        <w:t>, kteří podávají společnou nabídku</w:t>
      </w:r>
      <w:bookmarkEnd w:id="18"/>
    </w:p>
    <w:p w14:paraId="0D525734" w14:textId="67FA1303" w:rsidR="00083E3F" w:rsidRPr="000A3415" w:rsidRDefault="00083E3F" w:rsidP="00E92EED">
      <w:pPr>
        <w:pStyle w:val="AKFZFnormln"/>
      </w:pPr>
      <w:r>
        <w:t>Má-li být předmět V</w:t>
      </w:r>
      <w:r w:rsidRPr="000A3415">
        <w:t xml:space="preserve">eřejné zakázky plněn několika </w:t>
      </w:r>
      <w:r>
        <w:t>účastníky</w:t>
      </w:r>
      <w:r w:rsidRPr="000A3415">
        <w:t xml:space="preserve"> společně a za tímto účelem podávají či hodlají podat společnou nabídku, je každý z </w:t>
      </w:r>
      <w:r>
        <w:t>účastníků</w:t>
      </w:r>
      <w:r w:rsidRPr="000A3415">
        <w:t xml:space="preserve"> povinen prokázat splnění základní</w:t>
      </w:r>
      <w:r>
        <w:t xml:space="preserve"> </w:t>
      </w:r>
      <w:r w:rsidRPr="00EC00AD">
        <w:t xml:space="preserve">způsobilosti podle </w:t>
      </w:r>
      <w:proofErr w:type="gramStart"/>
      <w:r w:rsidRPr="00EC00AD">
        <w:t xml:space="preserve">odst. </w:t>
      </w:r>
      <w:r w:rsidRPr="00EC00AD">
        <w:fldChar w:fldCharType="begin"/>
      </w:r>
      <w:r w:rsidRPr="00EC00AD">
        <w:instrText xml:space="preserve"> REF _Ref460340856 \r \h </w:instrText>
      </w:r>
      <w:r w:rsidRPr="00EC00AD">
        <w:fldChar w:fldCharType="separate"/>
      </w:r>
      <w:r w:rsidR="001A72C3">
        <w:t>2.2</w:t>
      </w:r>
      <w:r w:rsidRPr="00EC00AD">
        <w:fldChar w:fldCharType="end"/>
      </w:r>
      <w:r w:rsidRPr="00EC00AD">
        <w:t xml:space="preserve"> </w:t>
      </w:r>
      <w:r w:rsidRPr="00E12443">
        <w:t>této</w:t>
      </w:r>
      <w:proofErr w:type="gramEnd"/>
      <w:r w:rsidRPr="00E12443">
        <w:t xml:space="preserve"> zadávací dokumentace </w:t>
      </w:r>
      <w:r w:rsidRPr="00EC00AD">
        <w:t xml:space="preserve">a profesní způsobilost podle odst. </w:t>
      </w:r>
      <w:r w:rsidRPr="00EC00AD">
        <w:fldChar w:fldCharType="begin"/>
      </w:r>
      <w:r w:rsidRPr="00EC00AD">
        <w:instrText xml:space="preserve"> REF _Ref460843626 \r \h </w:instrText>
      </w:r>
      <w:r w:rsidRPr="00EC00AD">
        <w:fldChar w:fldCharType="separate"/>
      </w:r>
      <w:r w:rsidR="001A72C3">
        <w:t>2.3</w:t>
      </w:r>
      <w:r w:rsidRPr="00EC00AD">
        <w:fldChar w:fldCharType="end"/>
      </w:r>
      <w:r>
        <w:t xml:space="preserve"> </w:t>
      </w:r>
      <w:r w:rsidRPr="00197227">
        <w:t xml:space="preserve">písm. </w:t>
      </w:r>
      <w:r w:rsidRPr="00197227">
        <w:fldChar w:fldCharType="begin"/>
      </w:r>
      <w:r w:rsidRPr="00197227">
        <w:instrText xml:space="preserve"> REF _Ref460844231 \r \h </w:instrText>
      </w:r>
      <w:r w:rsidRPr="00197227">
        <w:fldChar w:fldCharType="separate"/>
      </w:r>
      <w:r w:rsidR="001A72C3">
        <w:t>a)</w:t>
      </w:r>
      <w:r w:rsidRPr="00197227">
        <w:fldChar w:fldCharType="end"/>
      </w:r>
      <w:r>
        <w:t xml:space="preserve"> </w:t>
      </w:r>
      <w:r w:rsidRPr="00E12443">
        <w:t xml:space="preserve">této zadávací dokumentace </w:t>
      </w:r>
      <w:r>
        <w:t xml:space="preserve">v plném rozsahu. </w:t>
      </w:r>
    </w:p>
    <w:p w14:paraId="3C8810C8" w14:textId="560BE9FC" w:rsidR="00275D62" w:rsidRDefault="00083E3F" w:rsidP="00E92EED">
      <w:pPr>
        <w:pStyle w:val="AKFZFnormln"/>
      </w:pPr>
      <w:r>
        <w:t>V případě, že má být předmět V</w:t>
      </w:r>
      <w:r w:rsidRPr="000A3415">
        <w:t xml:space="preserve">eřejné zakázky plněn společně několika </w:t>
      </w:r>
      <w:r>
        <w:t>účastníky</w:t>
      </w:r>
      <w:r w:rsidRPr="000A3415">
        <w:t xml:space="preserve">, jsou zadavateli povinni </w:t>
      </w:r>
      <w:r>
        <w:t xml:space="preserve">doložit, že </w:t>
      </w:r>
      <w:r w:rsidRPr="00CE0C01">
        <w:t xml:space="preserve">všichni dodavatelé podávající společnou nabídku </w:t>
      </w:r>
      <w:r>
        <w:t xml:space="preserve">nesou </w:t>
      </w:r>
      <w:r w:rsidRPr="00CE0C01">
        <w:t>společně a nerozdílně</w:t>
      </w:r>
      <w:r>
        <w:t xml:space="preserve"> </w:t>
      </w:r>
      <w:r w:rsidRPr="00CE0C01">
        <w:t>odpovědnost za plnění veřejné zakázky</w:t>
      </w:r>
      <w:r>
        <w:t xml:space="preserve">. Tuto skutečnost lze doložit například předložením smlouvy, z níž bude společná a nerozdílní </w:t>
      </w:r>
      <w:r w:rsidRPr="00624A10">
        <w:t>odpovědnost za plnění veřejné zakázky</w:t>
      </w:r>
      <w:r>
        <w:t xml:space="preserve"> vyplývat.</w:t>
      </w:r>
    </w:p>
    <w:p w14:paraId="580E4AFE" w14:textId="23FE4288" w:rsidR="00083E3F" w:rsidRPr="00275D62" w:rsidRDefault="002C1CFB" w:rsidP="00E92EED">
      <w:pPr>
        <w:pStyle w:val="AKFZFnormln"/>
        <w:rPr>
          <w:b/>
        </w:rPr>
      </w:pPr>
      <w:r w:rsidRPr="00275D62">
        <w:rPr>
          <w:b/>
        </w:rPr>
        <w:t>2.4. Technická kvalifikace</w:t>
      </w:r>
    </w:p>
    <w:p w14:paraId="0D965083" w14:textId="7D2C47D6" w:rsidR="00275D62" w:rsidRDefault="002C1CFB" w:rsidP="00E92EED">
      <w:pPr>
        <w:pStyle w:val="AKFZFnormln"/>
      </w:pPr>
      <w:r>
        <w:t>Účastník prokáže technickou kvalifikaci předložením seznamu významných služeb.</w:t>
      </w:r>
    </w:p>
    <w:p w14:paraId="6B0A8DAC" w14:textId="4B4680A0" w:rsidR="00510C4E" w:rsidRPr="00275D62" w:rsidRDefault="00510C4E" w:rsidP="00E92EED">
      <w:pPr>
        <w:pStyle w:val="AKFZFnormln"/>
        <w:rPr>
          <w:b/>
        </w:rPr>
      </w:pPr>
      <w:r w:rsidRPr="00275D62">
        <w:rPr>
          <w:b/>
        </w:rPr>
        <w:t>2.4.1 Seznam významných služeb</w:t>
      </w:r>
    </w:p>
    <w:p w14:paraId="16C66796" w14:textId="67184F52" w:rsidR="00275D62" w:rsidRDefault="00510C4E" w:rsidP="00E92EED">
      <w:pPr>
        <w:pStyle w:val="AKFZFnormln"/>
      </w:pPr>
      <w:r>
        <w:t>Účastník je povinen předložit seznam významných služeb poskytnutých za poslední 2 roky před zahájením poptávkového řízení /tj. před uveřejněním výzvy k podání nabídky nebo jejím doručením účastníkovi, nebyla-li uveřejněna/</w:t>
      </w:r>
    </w:p>
    <w:p w14:paraId="6F071BB3" w14:textId="47AEF182" w:rsidR="00275D62" w:rsidRDefault="00275D62" w:rsidP="00E92EED">
      <w:pPr>
        <w:pStyle w:val="AKFZFnormln"/>
      </w:pPr>
      <w:r>
        <w:t xml:space="preserve">- v seznamu významných služeb </w:t>
      </w:r>
      <w:r w:rsidR="00DB28E6">
        <w:t>musí být ve vztahu ke každé službě uvedeny minimálně následující údaje:</w:t>
      </w:r>
    </w:p>
    <w:p w14:paraId="1D73ED75" w14:textId="1EDAFEA3" w:rsidR="00DB28E6" w:rsidRDefault="00DB28E6" w:rsidP="00E92EED">
      <w:pPr>
        <w:pStyle w:val="AKFZFnormln"/>
      </w:pPr>
      <w:r>
        <w:t>a/ identifikace objednatel</w:t>
      </w:r>
    </w:p>
    <w:p w14:paraId="526774ED" w14:textId="43E7D297" w:rsidR="00DB28E6" w:rsidRDefault="00DB28E6" w:rsidP="00E92EED">
      <w:pPr>
        <w:pStyle w:val="AKFZFnormln"/>
      </w:pPr>
      <w:r>
        <w:t>b/ specifikace realizovaných služeb</w:t>
      </w:r>
    </w:p>
    <w:p w14:paraId="2F86C1D9" w14:textId="49DBD0A2" w:rsidR="00DB28E6" w:rsidRDefault="00DB28E6" w:rsidP="00E92EED">
      <w:pPr>
        <w:pStyle w:val="AKFZFnormln"/>
      </w:pPr>
      <w:r>
        <w:lastRenderedPageBreak/>
        <w:t>c/ finanční objem služeb</w:t>
      </w:r>
    </w:p>
    <w:p w14:paraId="10DFAF1F" w14:textId="4A1E6AB2" w:rsidR="00DB28E6" w:rsidRDefault="00DB28E6" w:rsidP="00E92EED">
      <w:pPr>
        <w:pStyle w:val="AKFZFnormln"/>
      </w:pPr>
      <w:r>
        <w:t>d/ doba realizace služeb</w:t>
      </w:r>
    </w:p>
    <w:p w14:paraId="0BF018B1" w14:textId="35E0BF6E" w:rsidR="00DB28E6" w:rsidRDefault="00DB28E6" w:rsidP="00E92EED">
      <w:pPr>
        <w:pStyle w:val="AKFZFnormln"/>
      </w:pPr>
      <w:r>
        <w:t>Z předložených podkladů musí být ve vztahu ke každé uvedené službě možné bez pochybností posoudit, zda se jedná o významnou službu, jak je definována Zadavatelem výše.</w:t>
      </w:r>
    </w:p>
    <w:p w14:paraId="6AE23C80" w14:textId="67D612AE" w:rsidR="00510C4E" w:rsidRDefault="00510C4E" w:rsidP="00E92EED">
      <w:pPr>
        <w:pStyle w:val="AKFZFnormln"/>
      </w:pPr>
    </w:p>
    <w:p w14:paraId="375FC4C5" w14:textId="77777777" w:rsidR="00083E3F" w:rsidRDefault="00083E3F" w:rsidP="00BD4318">
      <w:pPr>
        <w:pStyle w:val="AKFZFnovNadpis1"/>
      </w:pPr>
      <w:bookmarkStart w:id="19" w:name="_Toc460856957"/>
      <w:r>
        <w:t>ZPŮSOB ZPRACOVÁNÍ NABÍDKOVÉ CENY</w:t>
      </w:r>
      <w:bookmarkEnd w:id="19"/>
    </w:p>
    <w:p w14:paraId="700C92E1" w14:textId="77777777" w:rsidR="00083E3F" w:rsidRDefault="00083E3F" w:rsidP="009B07AE">
      <w:pPr>
        <w:pStyle w:val="AKFZFnovnadpis2"/>
      </w:pPr>
      <w:bookmarkStart w:id="20" w:name="_Toc460856958"/>
      <w:r>
        <w:t>Základní požadavky zadavatele</w:t>
      </w:r>
      <w:bookmarkEnd w:id="20"/>
    </w:p>
    <w:p w14:paraId="2D6BAF5C" w14:textId="77777777" w:rsidR="00083E3F" w:rsidRPr="008D15AD" w:rsidRDefault="00083E3F" w:rsidP="008D15AD">
      <w:pPr>
        <w:pStyle w:val="AKFZFnormln"/>
      </w:pPr>
      <w:r>
        <w:t>Účastník</w:t>
      </w:r>
      <w:r w:rsidRPr="008D15AD">
        <w:t xml:space="preserve"> stanoví nabídkovou cenu za řádné a včasné splnění předmětu Veřejné zakázky, na jejíž plnění podává nabídku.</w:t>
      </w:r>
    </w:p>
    <w:p w14:paraId="17332C60" w14:textId="77777777" w:rsidR="00083E3F" w:rsidRDefault="00083E3F" w:rsidP="009B07AE">
      <w:pPr>
        <w:pStyle w:val="AKFZFnormln"/>
      </w:pPr>
      <w:r w:rsidRPr="008D15AD">
        <w:t>Nabídková cena bude uvedena v </w:t>
      </w:r>
      <w:r>
        <w:t>nabídce</w:t>
      </w:r>
      <w:r w:rsidRPr="008D15AD">
        <w:t xml:space="preserve"> v následujícím členění:</w:t>
      </w:r>
    </w:p>
    <w:p w14:paraId="213A0B16" w14:textId="77777777" w:rsidR="00083E3F" w:rsidRPr="008D15AD" w:rsidRDefault="00083E3F" w:rsidP="008D15AD">
      <w:pPr>
        <w:pStyle w:val="AKFZFnormln"/>
        <w:numPr>
          <w:ilvl w:val="0"/>
          <w:numId w:val="22"/>
        </w:numPr>
      </w:pPr>
      <w:r w:rsidRPr="008D15AD">
        <w:t>Cena v Kč bez DPH</w:t>
      </w:r>
    </w:p>
    <w:p w14:paraId="4AC804E9" w14:textId="77777777" w:rsidR="00083E3F" w:rsidRPr="008D15AD" w:rsidRDefault="00083E3F" w:rsidP="008D15AD">
      <w:pPr>
        <w:pStyle w:val="AKFZFnormln"/>
        <w:numPr>
          <w:ilvl w:val="0"/>
          <w:numId w:val="22"/>
        </w:numPr>
      </w:pPr>
      <w:r w:rsidRPr="008D15AD">
        <w:t>Sazba DPH v %</w:t>
      </w:r>
    </w:p>
    <w:p w14:paraId="76714824" w14:textId="2AAE6D97" w:rsidR="00083E3F" w:rsidRDefault="00083E3F" w:rsidP="008D15AD">
      <w:pPr>
        <w:pStyle w:val="AKFZFnormln"/>
        <w:numPr>
          <w:ilvl w:val="0"/>
          <w:numId w:val="22"/>
        </w:numPr>
      </w:pPr>
      <w:r w:rsidRPr="008D15AD">
        <w:t>Cena v Kč včetně DPH</w:t>
      </w:r>
    </w:p>
    <w:p w14:paraId="00AF0A1C" w14:textId="77777777" w:rsidR="001A72C3" w:rsidRDefault="001A72C3" w:rsidP="008D15AD">
      <w:pPr>
        <w:pStyle w:val="AKFZFnormln"/>
        <w:numPr>
          <w:ilvl w:val="0"/>
          <w:numId w:val="22"/>
        </w:numPr>
      </w:pPr>
    </w:p>
    <w:p w14:paraId="72E983B0" w14:textId="77777777" w:rsidR="00083E3F" w:rsidRDefault="00083E3F" w:rsidP="005B072D">
      <w:pPr>
        <w:pStyle w:val="AKFZFnovnadpis2"/>
      </w:pPr>
      <w:bookmarkStart w:id="21" w:name="_Toc460856959"/>
      <w:r>
        <w:t>Maximální výše nabídkové ceny</w:t>
      </w:r>
      <w:bookmarkEnd w:id="21"/>
    </w:p>
    <w:p w14:paraId="036DE576" w14:textId="77777777" w:rsidR="00083E3F" w:rsidRPr="00CB4F9A" w:rsidRDefault="00083E3F" w:rsidP="005B072D">
      <w:pPr>
        <w:pStyle w:val="AKFZFnormln"/>
      </w:pPr>
      <w:r w:rsidRPr="00CB4F9A">
        <w:t>Maximální výše nabí</w:t>
      </w:r>
      <w:r>
        <w:t>dkové ceny, kterou jsou účastníci</w:t>
      </w:r>
      <w:r w:rsidRPr="00CB4F9A">
        <w:t xml:space="preserve"> oprávněni v nabídce uvést, </w:t>
      </w:r>
      <w:r>
        <w:t>odpovídá</w:t>
      </w:r>
      <w:r w:rsidRPr="00CB4F9A">
        <w:t xml:space="preserve"> </w:t>
      </w:r>
      <w:r>
        <w:t xml:space="preserve">výši </w:t>
      </w:r>
      <w:r w:rsidRPr="00CB4F9A">
        <w:t>předpokládané hodnoty Veřejné zakázky.</w:t>
      </w:r>
    </w:p>
    <w:p w14:paraId="2A089059" w14:textId="6E76831C" w:rsidR="00083E3F" w:rsidRDefault="00083E3F" w:rsidP="005B072D">
      <w:pPr>
        <w:pStyle w:val="AKFZFnormln"/>
      </w:pPr>
      <w:r>
        <w:t>Účastník, který podá nabídku</w:t>
      </w:r>
      <w:r w:rsidRPr="00CB4F9A">
        <w:t xml:space="preserve"> obsahující vyšší nabídkovou cenu</w:t>
      </w:r>
      <w:r>
        <w:t>,</w:t>
      </w:r>
      <w:r w:rsidRPr="00CB4F9A">
        <w:t xml:space="preserve"> bu</w:t>
      </w:r>
      <w:r>
        <w:t>de za zadávacího řízení vyloučen</w:t>
      </w:r>
      <w:r w:rsidRPr="00CB4F9A">
        <w:t>.</w:t>
      </w:r>
    </w:p>
    <w:p w14:paraId="5390CB19" w14:textId="77777777" w:rsidR="00073B32" w:rsidRPr="00CB4F9A" w:rsidRDefault="00073B32" w:rsidP="005B072D">
      <w:pPr>
        <w:pStyle w:val="AKFZFnormln"/>
      </w:pPr>
    </w:p>
    <w:p w14:paraId="25966DD1" w14:textId="77777777" w:rsidR="00083E3F" w:rsidRDefault="00083E3F" w:rsidP="005B072D">
      <w:pPr>
        <w:pStyle w:val="AKFZFnovnadpis2"/>
      </w:pPr>
      <w:bookmarkStart w:id="22" w:name="_Toc460856960"/>
      <w:r>
        <w:t>Podmínky překročení nabídkové ceny</w:t>
      </w:r>
      <w:bookmarkEnd w:id="22"/>
    </w:p>
    <w:p w14:paraId="16FFA958" w14:textId="77777777" w:rsidR="00083E3F" w:rsidRPr="00CB4F9A" w:rsidRDefault="00083E3F" w:rsidP="005B072D">
      <w:pPr>
        <w:pStyle w:val="AKFZFnormln"/>
      </w:pPr>
      <w:r w:rsidRPr="00CB4F9A">
        <w:t>Nabídková cena a veškeré její položky musí být stanoveny jako nejvýše přípustné a neměnné.</w:t>
      </w:r>
    </w:p>
    <w:p w14:paraId="69105435" w14:textId="77777777" w:rsidR="00083E3F" w:rsidRPr="00CB4F9A" w:rsidRDefault="00083E3F" w:rsidP="005B072D">
      <w:pPr>
        <w:pStyle w:val="AKFZFnormln"/>
      </w:pPr>
      <w:r>
        <w:t>Nabídková cena bude</w:t>
      </w:r>
      <w:r w:rsidRPr="00CB4F9A">
        <w:t xml:space="preserve"> stanovena jako cena konečná, tj. zahrnující jakékoliv pří</w:t>
      </w:r>
      <w:r>
        <w:t>padné dodatečné náklady účastníka</w:t>
      </w:r>
      <w:r w:rsidRPr="00CB4F9A">
        <w:t xml:space="preserve">, nepřekročitelná a ve smlouvě jako cena smluvní. </w:t>
      </w:r>
      <w:bookmarkStart w:id="23" w:name="_Hlt326912150"/>
      <w:bookmarkEnd w:id="23"/>
    </w:p>
    <w:p w14:paraId="327B5AC8" w14:textId="4339D861" w:rsidR="00083E3F" w:rsidRDefault="00083E3F" w:rsidP="005B072D">
      <w:pPr>
        <w:pStyle w:val="AKFZFnormln"/>
      </w:pPr>
      <w:r w:rsidRPr="00CB4F9A">
        <w:t xml:space="preserve">Překročení nabídkové ceny je možné pouze v případě, že po podání nabídky na </w:t>
      </w:r>
      <w:r>
        <w:t>Veřejnou zakázku</w:t>
      </w:r>
      <w:r w:rsidRPr="00CB4F9A">
        <w:t xml:space="preserve"> a před termínem </w:t>
      </w:r>
      <w:r>
        <w:t>jejího plnění</w:t>
      </w:r>
      <w:r w:rsidRPr="00CB4F9A">
        <w:t xml:space="preserve"> dojde ke změně relevantních sazeb DPH, a to pouze o hodnotu odpovídající této změně.</w:t>
      </w:r>
    </w:p>
    <w:p w14:paraId="41568937" w14:textId="27AD5645" w:rsidR="00083E3F" w:rsidRDefault="00083E3F" w:rsidP="005B072D">
      <w:pPr>
        <w:pStyle w:val="AKFZFnormln"/>
      </w:pPr>
    </w:p>
    <w:p w14:paraId="2FDAE5AA" w14:textId="77777777" w:rsidR="00083E3F" w:rsidRDefault="00083E3F" w:rsidP="0020283C">
      <w:pPr>
        <w:pStyle w:val="AKFZFnovNadpis1"/>
      </w:pPr>
      <w:bookmarkStart w:id="24" w:name="_Toc460856961"/>
      <w:r>
        <w:t>ZPŮSOB HODNOCENÍ NABÍDEK</w:t>
      </w:r>
      <w:bookmarkEnd w:id="24"/>
    </w:p>
    <w:p w14:paraId="7C53AFC4" w14:textId="77777777" w:rsidR="00D04FE5" w:rsidRDefault="00083E3F" w:rsidP="0020283C">
      <w:pPr>
        <w:pStyle w:val="AKFZFnormln"/>
      </w:pPr>
      <w:r>
        <w:t>Základní kritériu</w:t>
      </w:r>
      <w:r w:rsidRPr="000A3415">
        <w:t>m pro hodnocení nabíd</w:t>
      </w:r>
      <w:r>
        <w:t>ek je</w:t>
      </w:r>
      <w:r w:rsidRPr="000A3415">
        <w:t xml:space="preserve"> ekonomická výhodnost nabídky</w:t>
      </w:r>
      <w:r>
        <w:t xml:space="preserve"> ve smyslu </w:t>
      </w:r>
      <w:r w:rsidRPr="006126D9">
        <w:t xml:space="preserve">§ 114 </w:t>
      </w:r>
    </w:p>
    <w:p w14:paraId="7BA966B2" w14:textId="65CCC94E" w:rsidR="00083E3F" w:rsidRDefault="00083E3F" w:rsidP="0020283C">
      <w:pPr>
        <w:pStyle w:val="AKFZFnormln"/>
      </w:pPr>
      <w:r w:rsidRPr="006126D9">
        <w:t>odst. 1 zákona</w:t>
      </w:r>
      <w:r w:rsidRPr="000A3415">
        <w:t xml:space="preserve">. Hodnocení </w:t>
      </w:r>
      <w:r>
        <w:t>ekonomické výhodnosti nabídek</w:t>
      </w:r>
      <w:r w:rsidRPr="000A3415">
        <w:t xml:space="preserve"> </w:t>
      </w:r>
      <w:r>
        <w:t xml:space="preserve">bude provedeno podle jediného kritéria hodnocení – nejnižší nabídkové ceny. </w:t>
      </w:r>
    </w:p>
    <w:p w14:paraId="2CD5C6DB" w14:textId="77777777" w:rsidR="00083E3F" w:rsidRDefault="00083E3F" w:rsidP="0020283C">
      <w:pPr>
        <w:pStyle w:val="AKFZFnormln"/>
        <w:rPr>
          <w:b/>
          <w:bCs/>
        </w:rPr>
      </w:pPr>
      <w:r w:rsidRPr="00A06586">
        <w:t>Jako</w:t>
      </w:r>
      <w:r>
        <w:t xml:space="preserve"> ekonomicky</w:t>
      </w:r>
      <w:r w:rsidRPr="00A06586">
        <w:t xml:space="preserve"> nejv</w:t>
      </w:r>
      <w:r>
        <w:t>ý</w:t>
      </w:r>
      <w:r w:rsidRPr="00A06586">
        <w:t xml:space="preserve">hodnější bude vyhodnocena taková nabídková cena, která bude nižší oproti nabídkovým cenám ostatních </w:t>
      </w:r>
      <w:r>
        <w:t>účastníků</w:t>
      </w:r>
      <w:r w:rsidRPr="00A06586">
        <w:t>.</w:t>
      </w:r>
    </w:p>
    <w:p w14:paraId="203A93B5" w14:textId="77777777" w:rsidR="00083E3F" w:rsidRDefault="00083E3F" w:rsidP="0020283C">
      <w:pPr>
        <w:pStyle w:val="AKFZFnormln"/>
      </w:pPr>
      <w:r w:rsidRPr="000A3415">
        <w:t xml:space="preserve">Hodnocena bude </w:t>
      </w:r>
      <w:r>
        <w:t>celková výše nabídkové</w:t>
      </w:r>
      <w:r w:rsidRPr="000A3415">
        <w:t xml:space="preserve"> </w:t>
      </w:r>
      <w:r>
        <w:t>ceny v Kč bez DPH</w:t>
      </w:r>
      <w:r w:rsidRPr="000A3415">
        <w:t>.</w:t>
      </w:r>
    </w:p>
    <w:p w14:paraId="0241398F" w14:textId="77777777" w:rsidR="00083E3F" w:rsidRDefault="00083E3F" w:rsidP="0020283C">
      <w:pPr>
        <w:pStyle w:val="AKFZFnormln"/>
      </w:pPr>
    </w:p>
    <w:p w14:paraId="1B49DC46" w14:textId="77777777" w:rsidR="00083E3F" w:rsidRDefault="00083E3F" w:rsidP="00D47FF2">
      <w:pPr>
        <w:pStyle w:val="AKFZFnovNadpis1"/>
      </w:pPr>
      <w:bookmarkStart w:id="25" w:name="_Toc460856962"/>
      <w:r>
        <w:t>OBCHODNÍ PODMÍNKY A PLATEBNÍ PODMÍNKY</w:t>
      </w:r>
      <w:bookmarkEnd w:id="25"/>
    </w:p>
    <w:p w14:paraId="7B941B2E" w14:textId="7E31E6FD" w:rsidR="00083E3F" w:rsidRPr="00456604" w:rsidRDefault="00083E3F" w:rsidP="00D47FF2">
      <w:pPr>
        <w:pStyle w:val="AKFZFnovnadpis2"/>
      </w:pPr>
      <w:bookmarkStart w:id="26" w:name="_Toc460856963"/>
      <w:r w:rsidRPr="00456604">
        <w:t>Uzavření smlouvy a Obchodní podmínky</w:t>
      </w:r>
      <w:bookmarkEnd w:id="26"/>
    </w:p>
    <w:p w14:paraId="7BE3BBED" w14:textId="77777777" w:rsidR="00083E3F" w:rsidRDefault="00083E3F" w:rsidP="00456604">
      <w:pPr>
        <w:tabs>
          <w:tab w:val="left" w:pos="-2880"/>
        </w:tabs>
      </w:pPr>
      <w:r>
        <w:t xml:space="preserve">Smlouvu k plnění výše uvedené veřejné zakázky malého rozsahu uzavře zadavatel s účastníkem, který předložil nejvhodnější nabídku. </w:t>
      </w:r>
    </w:p>
    <w:p w14:paraId="6AAD7BFD" w14:textId="7A118F57" w:rsidR="00083E3F" w:rsidRDefault="00083E3F" w:rsidP="00456604">
      <w:r>
        <w:t xml:space="preserve">Smlouva uzavřená na tuto veřejnou zakázku, bude za účelem provádění zásady transparentnosti uveřejněna v Registru smluv v souladu s platnou legislativou, zejm. pak zákon č. 340/2015 Sb., </w:t>
      </w:r>
      <w:r w:rsidR="007D5834">
        <w:t>o zvláštních</w:t>
      </w:r>
      <w:r>
        <w:t xml:space="preserve"> podmínkách účinnosti některých smluv, uveřejňování těchto smluv a registru smluv.</w:t>
      </w:r>
    </w:p>
    <w:p w14:paraId="1C7A93B8" w14:textId="77777777" w:rsidR="00083E3F" w:rsidRDefault="00083E3F" w:rsidP="00456604">
      <w:r>
        <w:t>O datu účinnosti smlouvy</w:t>
      </w:r>
      <w:r w:rsidRPr="00C84235">
        <w:t xml:space="preserve"> mají smluvní strany možnost přesvědčit se nahlédnutím do Registru smluv</w:t>
      </w:r>
      <w:r>
        <w:t>.</w:t>
      </w:r>
    </w:p>
    <w:p w14:paraId="2581C885" w14:textId="736B7CCA" w:rsidR="00616AB2" w:rsidRPr="00616AB2" w:rsidRDefault="00616AB2" w:rsidP="00616AB2">
      <w:r w:rsidRPr="00616AB2">
        <w:t>Obchodní podmínky jsou obsaženy v závazném návrhu Smlouvy na plnění Veřejné zakázky, který tvoří přílohu této zadávací dokumentace.</w:t>
      </w:r>
    </w:p>
    <w:p w14:paraId="7EF66583" w14:textId="77777777" w:rsidR="00616AB2" w:rsidRPr="00616AB2" w:rsidRDefault="00616AB2" w:rsidP="00616AB2">
      <w:r w:rsidRPr="00616AB2">
        <w:t>Závazný návrh Smlouvy na plnění Veřejné zakázky představuje závazné požadavky Zadavatele na plnění Veřejné zakázky a účastníci nejsou oprávněni činit úpravy Smlouvy s výjimkou údajů, které jsou v závazném návrhu Smlouvy výslovně označeny k doplnění (uvozeny formulací [DOPLNÍ ÚČASTNÍK] nebo ●●●, a dále s výjimkou identifikace účastníka uvedené v hlavičce návrhu Smlouvy (zejména pokud je účastníkem více dodavatelů či fyzická osoba).</w:t>
      </w:r>
    </w:p>
    <w:p w14:paraId="4DA15291" w14:textId="77777777" w:rsidR="00616AB2" w:rsidRPr="00616AB2" w:rsidRDefault="00616AB2" w:rsidP="00616AB2">
      <w:r w:rsidRPr="00616AB2">
        <w:t xml:space="preserve">Návrh Smlouvy musí být ze strany účastníka podepsán statutárním orgánem nebo jinou osobou prokazatelně oprávněnou jednat za účastníka; v takovém případě doloží účastník toto oprávnění v originálu či v úředně ověřené kopii v nabídce. Předložení nepodepsaného návrhu Smlouvy není předložením řádného návrhu požadované Smlouvy. Podává-li nabídku více účastníků společně (jako konsorcium dodavatelů), návrh Smlouvy musí být podepsán statutárními orgány nebo jinými osobami prokazatelně oprávněnými jednat za všechny účastníky podávající nabídku, nebo účastníkem, který byl ostatními účastníky k tomuto úkonu výslovně zmocněn. </w:t>
      </w:r>
    </w:p>
    <w:p w14:paraId="55402F96" w14:textId="1D620D1D" w:rsidR="00616AB2" w:rsidRDefault="00616AB2" w:rsidP="00456604">
      <w:r w:rsidRPr="00616AB2">
        <w:t>Vybraný účastník bude uskutečňovat svou součinnost po podpisu Smlouvy podle pokynů Zadavatele a v souladu s jeho zájmy, pokud tyto nebudou v rozporu s obecně platnými právními předpisy.</w:t>
      </w:r>
    </w:p>
    <w:p w14:paraId="559DD665" w14:textId="30464831" w:rsidR="00314588" w:rsidRPr="00F86DD1" w:rsidRDefault="00314588" w:rsidP="00456604">
      <w:r w:rsidRPr="00314588">
        <w:t>Ve Smlouvě uzavřené na tuto Veřejnou zakázku nebude nic považováno za obchodní tajemství.</w:t>
      </w:r>
    </w:p>
    <w:p w14:paraId="1A6E80F6" w14:textId="77777777" w:rsidR="00083E3F" w:rsidRPr="00456604" w:rsidRDefault="00083E3F" w:rsidP="00D47FF2">
      <w:pPr>
        <w:pStyle w:val="AKFZFnovnadpis2"/>
      </w:pPr>
      <w:bookmarkStart w:id="27" w:name="_Toc460856964"/>
      <w:r w:rsidRPr="00456604">
        <w:t>Platební podmínky</w:t>
      </w:r>
      <w:bookmarkEnd w:id="27"/>
    </w:p>
    <w:p w14:paraId="1C560D53" w14:textId="77777777" w:rsidR="00083E3F" w:rsidRDefault="00083E3F" w:rsidP="00456604">
      <w:pPr>
        <w:pStyle w:val="AKFZFnormln"/>
        <w:spacing w:line="240" w:lineRule="auto"/>
      </w:pPr>
      <w:r>
        <w:t>Zadavatel nebude poskytovat zálohy.</w:t>
      </w:r>
    </w:p>
    <w:p w14:paraId="2C49E638" w14:textId="79786601" w:rsidR="00083E3F" w:rsidRDefault="00083E3F" w:rsidP="00456604">
      <w:pPr>
        <w:pStyle w:val="AKFZFnormln"/>
        <w:spacing w:line="240" w:lineRule="auto"/>
      </w:pPr>
      <w:r>
        <w:t xml:space="preserve">Splatnost faktur je </w:t>
      </w:r>
      <w:r w:rsidR="00073B32">
        <w:t>14</w:t>
      </w:r>
      <w:r>
        <w:t xml:space="preserve"> dní od doručení faktury zadavateli.</w:t>
      </w:r>
    </w:p>
    <w:p w14:paraId="2A11CD9C" w14:textId="77777777" w:rsidR="00083E3F" w:rsidRDefault="00083E3F" w:rsidP="00456604">
      <w:pPr>
        <w:pStyle w:val="AKFZFnormln"/>
        <w:spacing w:line="240" w:lineRule="auto"/>
      </w:pPr>
      <w:r>
        <w:t>Faktura musí splňovat náležitosti daňového dokladu dle platných právních předpisů.</w:t>
      </w:r>
    </w:p>
    <w:p w14:paraId="0809964B" w14:textId="77777777" w:rsidR="00083E3F" w:rsidRDefault="00083E3F" w:rsidP="00456604">
      <w:pPr>
        <w:pStyle w:val="AKFZFnormln"/>
        <w:spacing w:line="240" w:lineRule="auto"/>
      </w:pPr>
    </w:p>
    <w:p w14:paraId="72D76CB2" w14:textId="77777777" w:rsidR="00252F47" w:rsidRPr="00CB4F9A" w:rsidRDefault="00252F47" w:rsidP="00456604">
      <w:pPr>
        <w:pStyle w:val="AKFZFnormln"/>
        <w:spacing w:line="240" w:lineRule="auto"/>
      </w:pPr>
    </w:p>
    <w:p w14:paraId="4D71E45F" w14:textId="77777777" w:rsidR="00083E3F" w:rsidRPr="001A72C3" w:rsidRDefault="00083E3F" w:rsidP="00256B55">
      <w:pPr>
        <w:pStyle w:val="AKFZFnovNadpis1"/>
      </w:pPr>
      <w:bookmarkStart w:id="28" w:name="_Toc460856965"/>
      <w:r w:rsidRPr="001A72C3">
        <w:lastRenderedPageBreak/>
        <w:t>DALŠÍ POŽADAVKY ZADAVATELE</w:t>
      </w:r>
      <w:bookmarkEnd w:id="28"/>
    </w:p>
    <w:p w14:paraId="56B1D5A9" w14:textId="729D1B04" w:rsidR="00083E3F" w:rsidRDefault="00CE15DA" w:rsidP="002978AD">
      <w:pPr>
        <w:pStyle w:val="AKFZFnovnadpis2"/>
      </w:pPr>
      <w:r>
        <w:t>Zadávací lhůta</w:t>
      </w:r>
    </w:p>
    <w:p w14:paraId="7F5E9413" w14:textId="32CF955B" w:rsidR="00083E3F" w:rsidRDefault="00CE15DA" w:rsidP="002978AD">
      <w:pPr>
        <w:pStyle w:val="AKFZFnovnadpis2"/>
        <w:numPr>
          <w:ilvl w:val="0"/>
          <w:numId w:val="0"/>
        </w:numPr>
        <w:rPr>
          <w:b w:val="0"/>
          <w:bCs w:val="0"/>
        </w:rPr>
      </w:pPr>
      <w:r>
        <w:rPr>
          <w:b w:val="0"/>
          <w:bCs w:val="0"/>
        </w:rPr>
        <w:t>Zadavatel stanovuje zadávací lhůtu v délce 10 dní. V této lhůtě účastníci poptávkového řízení nesmí z poptávkového řízení odstoupit. Počátkem zadávací lhůty je konec lhůty pro podání nabídek</w:t>
      </w:r>
      <w:r w:rsidR="00083E3F" w:rsidRPr="002978AD">
        <w:rPr>
          <w:b w:val="0"/>
          <w:bCs w:val="0"/>
        </w:rPr>
        <w:t>.</w:t>
      </w:r>
    </w:p>
    <w:p w14:paraId="60A18B8A" w14:textId="617C0124" w:rsidR="00CE15DA" w:rsidRDefault="00CE15DA" w:rsidP="00CE15DA">
      <w:pPr>
        <w:pStyle w:val="AKFZFnovnadpis2"/>
      </w:pPr>
      <w:r>
        <w:t>Obchodní tajemství</w:t>
      </w:r>
    </w:p>
    <w:p w14:paraId="0107A40E" w14:textId="311E524B" w:rsidR="001A72C3" w:rsidRPr="001A72C3" w:rsidRDefault="00CE15DA" w:rsidP="001A72C3">
      <w:pPr>
        <w:pStyle w:val="AKFZFnovnadpis2"/>
        <w:numPr>
          <w:ilvl w:val="0"/>
          <w:numId w:val="0"/>
        </w:numPr>
        <w:ind w:left="851"/>
        <w:rPr>
          <w:b w:val="0"/>
        </w:rPr>
      </w:pPr>
      <w:r w:rsidRPr="00CE15DA">
        <w:rPr>
          <w:b w:val="0"/>
        </w:rPr>
        <w:t>Zadavatel</w:t>
      </w:r>
      <w:r>
        <w:rPr>
          <w:b w:val="0"/>
        </w:rPr>
        <w:t xml:space="preserve"> požaduje, aby účastník, v případě, že považuje část své nabídky za své obchodní tajemství, pro které má zákonné důvody pro to, aby nebylo uveřejněno v souvislosti s povinností Zadavatele uveřejňovat uzavřené smlouvy na předmět plnění Veřejných zakázek včetně jejich příloh a dodatků, takové informace v nabídce označil a řádně odůvodnil požadavek na jejich neuveřejnění</w:t>
      </w:r>
      <w:r w:rsidR="001A72C3">
        <w:rPr>
          <w:b w:val="0"/>
        </w:rPr>
        <w:t>.</w:t>
      </w:r>
    </w:p>
    <w:p w14:paraId="0A4CC975" w14:textId="77777777" w:rsidR="00083E3F" w:rsidRDefault="00083E3F" w:rsidP="00B020EB">
      <w:pPr>
        <w:pStyle w:val="AKFZFnovNadpis1"/>
      </w:pPr>
      <w:bookmarkStart w:id="29" w:name="_Toc460856973"/>
      <w:r>
        <w:t>VYSVĚTLENÍ A ZMĚNY ZADÁVACÍ DOKUMENTACE</w:t>
      </w:r>
      <w:bookmarkEnd w:id="29"/>
    </w:p>
    <w:p w14:paraId="3ED95297" w14:textId="77777777" w:rsidR="00083E3F" w:rsidRDefault="00083E3F" w:rsidP="004A6236">
      <w:pPr>
        <w:pStyle w:val="AKFZFnovnadpis2"/>
      </w:pPr>
      <w:bookmarkStart w:id="30" w:name="_Ref460855890"/>
      <w:bookmarkStart w:id="31" w:name="_Toc460856974"/>
      <w:r>
        <w:t>Vysvětlení zadávací dokumentace</w:t>
      </w:r>
      <w:bookmarkEnd w:id="30"/>
      <w:bookmarkEnd w:id="31"/>
    </w:p>
    <w:p w14:paraId="32423077" w14:textId="45844D73" w:rsidR="00083E3F" w:rsidRPr="007070BB" w:rsidRDefault="00083E3F" w:rsidP="005974D7">
      <w:pPr>
        <w:pStyle w:val="AKFZFnormln"/>
      </w:pPr>
      <w:r>
        <w:t>Účastníci</w:t>
      </w:r>
      <w:r w:rsidRPr="000A3415">
        <w:t xml:space="preserve"> j</w:t>
      </w:r>
      <w:r>
        <w:t xml:space="preserve">sou </w:t>
      </w:r>
      <w:r w:rsidRPr="000A3415">
        <w:t>oprávněn</w:t>
      </w:r>
      <w:r>
        <w:t>i</w:t>
      </w:r>
      <w:r w:rsidRPr="000A3415">
        <w:t xml:space="preserve"> po zadavateli </w:t>
      </w:r>
      <w:r>
        <w:t>písemně po</w:t>
      </w:r>
      <w:r w:rsidRPr="000A3415">
        <w:t xml:space="preserve">žadovat </w:t>
      </w:r>
      <w:r>
        <w:t xml:space="preserve">vysvětlení </w:t>
      </w:r>
      <w:r w:rsidRPr="000A3415">
        <w:t xml:space="preserve">zadávací </w:t>
      </w:r>
      <w:r>
        <w:t>dokumentace</w:t>
      </w:r>
      <w:r w:rsidRPr="000A3415">
        <w:t xml:space="preserve">. Písemná žádost musí být doručena </w:t>
      </w:r>
      <w:r>
        <w:t>kontaktní osobě</w:t>
      </w:r>
      <w:r w:rsidRPr="000A3415">
        <w:t xml:space="preserve"> zadavatele </w:t>
      </w:r>
      <w:r>
        <w:t xml:space="preserve">ve věcech zadávací dokumentace </w:t>
      </w:r>
      <w:r w:rsidRPr="000320A6">
        <w:t>na emailovou adresu</w:t>
      </w:r>
      <w:r>
        <w:t xml:space="preserve"> </w:t>
      </w:r>
      <w:proofErr w:type="gramStart"/>
      <w:r>
        <w:t xml:space="preserve">nejpozději </w:t>
      </w:r>
      <w:r w:rsidR="00CE15DA">
        <w:t>5</w:t>
      </w:r>
      <w:r>
        <w:t xml:space="preserve"> </w:t>
      </w:r>
      <w:r w:rsidR="005C25F9">
        <w:t xml:space="preserve"> pracovní</w:t>
      </w:r>
      <w:proofErr w:type="gramEnd"/>
      <w:r w:rsidR="005C25F9">
        <w:t xml:space="preserve"> </w:t>
      </w:r>
      <w:r>
        <w:t>dn</w:t>
      </w:r>
      <w:r w:rsidR="005C25F9">
        <w:t>y</w:t>
      </w:r>
      <w:r>
        <w:t xml:space="preserve"> před uplynutím lhůty pro podání nabídek. Na později doručené žádosti není Zadavatel povinen reagovat.</w:t>
      </w:r>
    </w:p>
    <w:p w14:paraId="304A1541" w14:textId="77777777" w:rsidR="00083E3F" w:rsidRDefault="00083E3F" w:rsidP="005974D7">
      <w:pPr>
        <w:pStyle w:val="AKFZFnormln"/>
      </w:pPr>
      <w:r w:rsidRPr="008B2D0E">
        <w:t xml:space="preserve">Vysvětlení zadávací dokumentace </w:t>
      </w:r>
      <w:r>
        <w:t>Z</w:t>
      </w:r>
      <w:r w:rsidRPr="008B2D0E">
        <w:t xml:space="preserve">adavatel poskytne všem dodavatelům, a to stejným způsobem jako výzvu k podání nabídky. </w:t>
      </w:r>
    </w:p>
    <w:p w14:paraId="251E3828" w14:textId="77777777" w:rsidR="00083E3F" w:rsidRDefault="00083E3F" w:rsidP="005974D7">
      <w:pPr>
        <w:pStyle w:val="AKFZFnormln"/>
      </w:pPr>
      <w:r w:rsidRPr="000A3415">
        <w:t xml:space="preserve">Zadavatel může poskytnout </w:t>
      </w:r>
      <w:r>
        <w:t>účastníkům</w:t>
      </w:r>
      <w:r w:rsidRPr="000A3415">
        <w:t xml:space="preserve"> </w:t>
      </w:r>
      <w:r>
        <w:t>vysvětlení</w:t>
      </w:r>
      <w:r w:rsidRPr="000A3415">
        <w:t xml:space="preserve"> zadávací </w:t>
      </w:r>
      <w:r>
        <w:t xml:space="preserve">dokumentace </w:t>
      </w:r>
      <w:r w:rsidRPr="000A3415">
        <w:t xml:space="preserve">i bez předchozí žádosti. </w:t>
      </w:r>
    </w:p>
    <w:p w14:paraId="135D0C55" w14:textId="77777777" w:rsidR="00083E3F" w:rsidRDefault="00083E3F" w:rsidP="004A6236">
      <w:pPr>
        <w:pStyle w:val="AKFZFnovnadpis2"/>
      </w:pPr>
      <w:bookmarkStart w:id="32" w:name="_Toc460856975"/>
      <w:r>
        <w:t>Změny a doplnění zadávací dokumentace</w:t>
      </w:r>
      <w:bookmarkEnd w:id="32"/>
    </w:p>
    <w:p w14:paraId="73AEDC63" w14:textId="77777777" w:rsidR="00083E3F" w:rsidRDefault="00083E3F" w:rsidP="004A6236">
      <w:pPr>
        <w:pStyle w:val="AKFZFnormln"/>
      </w:pPr>
      <w:r w:rsidRPr="00FC4B0C">
        <w:t xml:space="preserve">Kdykoli v průběhu lhůty pro podání nabídek </w:t>
      </w:r>
      <w:r>
        <w:t>může Z</w:t>
      </w:r>
      <w:r w:rsidRPr="00FC4B0C">
        <w:t>adavatel přistoupit ke změně nebo doplnění zadávací dokumentace.</w:t>
      </w:r>
    </w:p>
    <w:p w14:paraId="1649B50F" w14:textId="77777777" w:rsidR="00083E3F" w:rsidRDefault="00083E3F" w:rsidP="004A6236">
      <w:pPr>
        <w:pStyle w:val="AKFZFnormln"/>
      </w:pPr>
    </w:p>
    <w:p w14:paraId="24B3B3ED" w14:textId="77777777" w:rsidR="00083E3F" w:rsidRDefault="00083E3F" w:rsidP="00B020EB">
      <w:pPr>
        <w:pStyle w:val="AKFZFnovNadpis1"/>
      </w:pPr>
      <w:bookmarkStart w:id="33" w:name="_Toc460856976"/>
      <w:r>
        <w:t>POŽADAVKY NA ZPRACOVÁNÍ NABÍDEK</w:t>
      </w:r>
      <w:bookmarkEnd w:id="33"/>
    </w:p>
    <w:p w14:paraId="1D0A5CC6" w14:textId="77777777" w:rsidR="00083E3F" w:rsidRDefault="00083E3F" w:rsidP="00B020EB">
      <w:pPr>
        <w:pStyle w:val="AKFZFnovnadpis2"/>
      </w:pPr>
      <w:bookmarkStart w:id="34" w:name="_Toc460856977"/>
      <w:r>
        <w:t>Podání nabídky</w:t>
      </w:r>
      <w:bookmarkEnd w:id="34"/>
    </w:p>
    <w:p w14:paraId="3195CAF5" w14:textId="1EC3E1D0" w:rsidR="00083E3F" w:rsidRPr="00CB4F9A" w:rsidRDefault="00083E3F" w:rsidP="00B020EB">
      <w:pPr>
        <w:pStyle w:val="AKFZFnormln"/>
      </w:pPr>
      <w:r>
        <w:t>Nabídky</w:t>
      </w:r>
      <w:r w:rsidRPr="00CB4F9A">
        <w:t xml:space="preserve"> na </w:t>
      </w:r>
      <w:r>
        <w:t>Veřejnou zakázku se podávají</w:t>
      </w:r>
      <w:r w:rsidRPr="00CB4F9A">
        <w:t xml:space="preserve"> písemně </w:t>
      </w:r>
      <w:r>
        <w:t xml:space="preserve">v listinné formě </w:t>
      </w:r>
      <w:r w:rsidRPr="00CB4F9A">
        <w:t>v uzavřené obálce opatřené na uzavřeních razítkem či podpisem os</w:t>
      </w:r>
      <w:r>
        <w:t>oby oprávněné jednat za účastníka</w:t>
      </w:r>
      <w:r w:rsidRPr="00CB4F9A">
        <w:t xml:space="preserve"> a označené </w:t>
      </w:r>
      <w:r>
        <w:rPr>
          <w:b/>
          <w:bCs/>
        </w:rPr>
        <w:t xml:space="preserve">„Veřejná </w:t>
      </w:r>
      <w:proofErr w:type="gramStart"/>
      <w:r>
        <w:rPr>
          <w:b/>
          <w:bCs/>
        </w:rPr>
        <w:t>zakázka</w:t>
      </w:r>
      <w:proofErr w:type="gramEnd"/>
      <w:r w:rsidRPr="00F272FC">
        <w:rPr>
          <w:b/>
          <w:bCs/>
        </w:rPr>
        <w:t>–</w:t>
      </w:r>
      <w:r w:rsidR="00073B32">
        <w:rPr>
          <w:b/>
          <w:bCs/>
        </w:rPr>
        <w:t xml:space="preserve"> </w:t>
      </w:r>
      <w:proofErr w:type="gramStart"/>
      <w:r w:rsidR="00BE2072">
        <w:rPr>
          <w:b/>
          <w:bCs/>
        </w:rPr>
        <w:t>Personální</w:t>
      </w:r>
      <w:proofErr w:type="gramEnd"/>
      <w:r w:rsidR="00BE2072">
        <w:rPr>
          <w:b/>
          <w:bCs/>
        </w:rPr>
        <w:t xml:space="preserve"> a mzdové služby pro Dětský domov Krnsko </w:t>
      </w:r>
      <w:r w:rsidR="00073B32">
        <w:rPr>
          <w:b/>
          <w:bCs/>
        </w:rPr>
        <w:t>-</w:t>
      </w:r>
      <w:r w:rsidRPr="00F272FC">
        <w:rPr>
          <w:b/>
          <w:bCs/>
        </w:rPr>
        <w:t xml:space="preserve"> Neotevírat“</w:t>
      </w:r>
      <w:r w:rsidRPr="00CB4F9A">
        <w:t xml:space="preserve">, na které musí být uvedena adresa, na niž je možné vyrozumět </w:t>
      </w:r>
      <w:r>
        <w:t>účastníka</w:t>
      </w:r>
      <w:r w:rsidRPr="00CB4F9A">
        <w:t xml:space="preserve"> o tom, že jeho nabídka byla podána po uplynutí lhůty pro podání nabídek. </w:t>
      </w:r>
    </w:p>
    <w:p w14:paraId="5A97E73A" w14:textId="77777777" w:rsidR="00083E3F" w:rsidRDefault="00083E3F" w:rsidP="00B020EB">
      <w:pPr>
        <w:pStyle w:val="AKFZFnormln"/>
      </w:pPr>
      <w:bookmarkStart w:id="35" w:name="_Ref132512239"/>
      <w:bookmarkStart w:id="36" w:name="_Ref245709052"/>
      <w:r w:rsidRPr="00CB4F9A">
        <w:t>V nabídce musejí být uved</w:t>
      </w:r>
      <w:r>
        <w:t>eny identifikační údaje účastníka</w:t>
      </w:r>
      <w:r w:rsidRPr="00CB4F9A">
        <w:t xml:space="preserve"> v rozsahu dle § </w:t>
      </w:r>
      <w:r>
        <w:t>28 odst. 1 písm. g) zákona</w:t>
      </w:r>
      <w:r w:rsidRPr="00CB4F9A">
        <w:t>.</w:t>
      </w:r>
      <w:bookmarkEnd w:id="35"/>
      <w:bookmarkEnd w:id="36"/>
    </w:p>
    <w:p w14:paraId="108E8E30" w14:textId="77777777" w:rsidR="00083E3F" w:rsidRDefault="00083E3F" w:rsidP="00B020EB">
      <w:pPr>
        <w:pStyle w:val="AKFZFnormln"/>
      </w:pPr>
      <w:r>
        <w:t>Ú</w:t>
      </w:r>
      <w:r w:rsidRPr="00042902">
        <w:t>častník může v poptávkovém řízení podat pouze jedinou nabídku</w:t>
      </w:r>
      <w:r>
        <w:t>,</w:t>
      </w:r>
      <w:r w:rsidRPr="00042902">
        <w:t xml:space="preserve"> a pokud podá nabídku, nesmí být současně osobou, jejímž prostřednictvím jiný účastník v tomtéž poptávkovém řízení prokazuje kvalifikaci</w:t>
      </w:r>
      <w:r>
        <w:t>.</w:t>
      </w:r>
    </w:p>
    <w:p w14:paraId="47F1936A" w14:textId="77777777" w:rsidR="00083E3F" w:rsidRDefault="00083E3F" w:rsidP="00B87857">
      <w:pPr>
        <w:pStyle w:val="AKFZFnovnadpis2"/>
      </w:pPr>
      <w:bookmarkStart w:id="37" w:name="_Toc460856978"/>
      <w:r>
        <w:lastRenderedPageBreak/>
        <w:t>Požadavky na obsah nabídky</w:t>
      </w:r>
      <w:bookmarkEnd w:id="37"/>
    </w:p>
    <w:p w14:paraId="19B12A65" w14:textId="77777777" w:rsidR="00083E3F" w:rsidRPr="00CB4F9A" w:rsidRDefault="00083E3F" w:rsidP="00B87857">
      <w:pPr>
        <w:pStyle w:val="AKFZFnormln"/>
      </w:pPr>
      <w:r>
        <w:t xml:space="preserve">Účastník </w:t>
      </w:r>
      <w:r w:rsidRPr="00CB4F9A">
        <w:t xml:space="preserve">předloží nabídku na </w:t>
      </w:r>
      <w:r>
        <w:t>Veřejnou zakázku</w:t>
      </w:r>
      <w:r w:rsidRPr="00CB4F9A">
        <w:t xml:space="preserve"> </w:t>
      </w:r>
      <w:r>
        <w:t>v takové podobě, že v</w:t>
      </w:r>
      <w:r w:rsidRPr="00CB4F9A">
        <w:t>šechny listy nabídky budou navzájem pevně spojeny či sešity tak, aby byly dostatečně zabezpečeny před jejich vyjmutím z nabídky. Všechny výtisky budou řádně čitelné, bez škrtů a přepisů. Všechny stránky nabídky, resp. jednotlivých výtisků, budou očíslovány vzestupnou kontinuální řadou; není třeba číslovat originály či úředně ověřené kopie požadovaných dokumentů.</w:t>
      </w:r>
    </w:p>
    <w:p w14:paraId="3CB412D9" w14:textId="77777777" w:rsidR="00083E3F" w:rsidRDefault="00083E3F" w:rsidP="004B2B17">
      <w:pPr>
        <w:pStyle w:val="AKFZFnormln"/>
        <w:ind w:left="708" w:hanging="708"/>
      </w:pPr>
      <w:r w:rsidRPr="00CB4F9A">
        <w:t xml:space="preserve">Nabídka na </w:t>
      </w:r>
      <w:r>
        <w:t>Veřejnou</w:t>
      </w:r>
      <w:r w:rsidRPr="00CB4F9A">
        <w:t xml:space="preserve"> zakázk</w:t>
      </w:r>
      <w:r>
        <w:t>u</w:t>
      </w:r>
      <w:r w:rsidRPr="00CB4F9A">
        <w:t xml:space="preserve"> bude předložena v následující struktuře</w:t>
      </w:r>
      <w:r>
        <w:t>:</w:t>
      </w:r>
    </w:p>
    <w:p w14:paraId="6343E479" w14:textId="6E60AA7D" w:rsidR="00083E3F" w:rsidRDefault="00083E3F" w:rsidP="00131408">
      <w:pPr>
        <w:pStyle w:val="AKFZFnormln"/>
        <w:numPr>
          <w:ilvl w:val="0"/>
          <w:numId w:val="19"/>
        </w:numPr>
        <w:ind w:left="708" w:hanging="708"/>
      </w:pPr>
      <w:r>
        <w:t>Krycí list nabídky</w:t>
      </w:r>
      <w:r w:rsidR="007D5834">
        <w:t xml:space="preserve"> </w:t>
      </w:r>
    </w:p>
    <w:p w14:paraId="3EA0E766" w14:textId="77777777" w:rsidR="00083E3F" w:rsidRPr="004B2B17" w:rsidRDefault="00083E3F" w:rsidP="00131408">
      <w:pPr>
        <w:pStyle w:val="AKFZFnormln"/>
        <w:numPr>
          <w:ilvl w:val="0"/>
          <w:numId w:val="19"/>
        </w:numPr>
        <w:ind w:left="708" w:hanging="708"/>
      </w:pPr>
      <w:r>
        <w:t>Cenová nabídka zpracovaná účastníkem</w:t>
      </w:r>
    </w:p>
    <w:p w14:paraId="3DDA0E0B" w14:textId="77777777" w:rsidR="00083E3F" w:rsidRDefault="00083E3F" w:rsidP="00831E27">
      <w:pPr>
        <w:pStyle w:val="AKFZFnormln"/>
        <w:numPr>
          <w:ilvl w:val="0"/>
          <w:numId w:val="19"/>
        </w:numPr>
        <w:ind w:left="708" w:hanging="708"/>
      </w:pPr>
      <w:r w:rsidRPr="004B2B17">
        <w:rPr>
          <w:snapToGrid w:val="0"/>
        </w:rPr>
        <w:t>Doklady</w:t>
      </w:r>
      <w:r w:rsidRPr="004B2B17">
        <w:t xml:space="preserve"> prokazující splnění kvalifikačních předpokladů</w:t>
      </w:r>
    </w:p>
    <w:p w14:paraId="1CA2098E" w14:textId="56F9F39F" w:rsidR="00083E3F" w:rsidRDefault="00083E3F" w:rsidP="00131408">
      <w:pPr>
        <w:pStyle w:val="AKFZFnormln"/>
        <w:numPr>
          <w:ilvl w:val="0"/>
          <w:numId w:val="19"/>
        </w:numPr>
        <w:ind w:left="708" w:hanging="708"/>
      </w:pPr>
      <w:r>
        <w:t xml:space="preserve">Návrh </w:t>
      </w:r>
      <w:r w:rsidR="00BE2072">
        <w:t>Příkazní</w:t>
      </w:r>
      <w:r>
        <w:t xml:space="preserve"> smlouvy</w:t>
      </w:r>
      <w:r w:rsidR="007D5834">
        <w:t xml:space="preserve"> </w:t>
      </w:r>
    </w:p>
    <w:p w14:paraId="0F555844" w14:textId="77777777" w:rsidR="00083E3F" w:rsidRDefault="00083E3F" w:rsidP="00831E27">
      <w:pPr>
        <w:pStyle w:val="AKFZFnormln"/>
        <w:numPr>
          <w:ilvl w:val="0"/>
          <w:numId w:val="19"/>
        </w:numPr>
        <w:ind w:left="708" w:hanging="708"/>
      </w:pPr>
      <w:r w:rsidRPr="004B2B17">
        <w:t xml:space="preserve">Další dokumenty požadované zadávací </w:t>
      </w:r>
      <w:proofErr w:type="gramStart"/>
      <w:r w:rsidRPr="004B2B17">
        <w:t>dokumentací</w:t>
      </w:r>
      <w:r>
        <w:t xml:space="preserve"> a nebo dle</w:t>
      </w:r>
      <w:proofErr w:type="gramEnd"/>
      <w:r>
        <w:t xml:space="preserve"> uvážení účastníka</w:t>
      </w:r>
    </w:p>
    <w:p w14:paraId="5827EDB6" w14:textId="77777777" w:rsidR="00083E3F" w:rsidRPr="004B2B17" w:rsidRDefault="00083E3F" w:rsidP="00E5311C">
      <w:pPr>
        <w:pStyle w:val="AKFZFnormln"/>
      </w:pPr>
      <w:r>
        <w:t xml:space="preserve">Veškeré dokumenty budou podepsány osobou oprávněnou jednat za účastníka. </w:t>
      </w:r>
    </w:p>
    <w:p w14:paraId="0ED74420" w14:textId="77777777" w:rsidR="00083E3F" w:rsidRDefault="00083E3F" w:rsidP="00257BF8">
      <w:pPr>
        <w:pStyle w:val="AKFZFnovnadpis2"/>
      </w:pPr>
      <w:bookmarkStart w:id="38" w:name="_Toc460856979"/>
      <w:r>
        <w:t>Jazyk nabídky</w:t>
      </w:r>
      <w:bookmarkEnd w:id="38"/>
    </w:p>
    <w:p w14:paraId="735D2D67" w14:textId="77777777" w:rsidR="00083E3F" w:rsidRDefault="00083E3F" w:rsidP="00257BF8">
      <w:pPr>
        <w:pStyle w:val="AKFZFnormln"/>
      </w:pPr>
      <w:r w:rsidRPr="00257BF8">
        <w:t>Nabídka musí být zpracována ve všech svých částech v českém jazyce (výjimku tvoří odborné údaje a názvy).</w:t>
      </w:r>
    </w:p>
    <w:p w14:paraId="58A3C7F2" w14:textId="77777777" w:rsidR="00083E3F" w:rsidRDefault="00083E3F" w:rsidP="00257BF8">
      <w:pPr>
        <w:pStyle w:val="AKFZFnormln"/>
      </w:pPr>
    </w:p>
    <w:p w14:paraId="1E3A6EC0" w14:textId="77777777" w:rsidR="00083E3F" w:rsidRDefault="00083E3F" w:rsidP="00C47342">
      <w:pPr>
        <w:pStyle w:val="AKFZFnovNadpis1"/>
      </w:pPr>
      <w:bookmarkStart w:id="39" w:name="_Toc460856982"/>
      <w:r>
        <w:t>LHŮTA PRO PODÁNÍ NABÍDEK A OTEVÍRÁNÍ NABÍDEK</w:t>
      </w:r>
      <w:bookmarkEnd w:id="39"/>
    </w:p>
    <w:p w14:paraId="42B77B70" w14:textId="77777777" w:rsidR="00083E3F" w:rsidRDefault="00083E3F" w:rsidP="00E1788F">
      <w:pPr>
        <w:pStyle w:val="AKFZFnovnadpis2"/>
      </w:pPr>
      <w:bookmarkStart w:id="40" w:name="_Toc460856983"/>
      <w:r>
        <w:t>Lhůta a místo pro podání nabídek</w:t>
      </w:r>
      <w:bookmarkEnd w:id="40"/>
    </w:p>
    <w:p w14:paraId="140760AA" w14:textId="4F83CE8B" w:rsidR="00083E3F" w:rsidRPr="00F258BD" w:rsidRDefault="00083E3F" w:rsidP="00E1788F">
      <w:pPr>
        <w:pStyle w:val="AKFZFnormln"/>
      </w:pPr>
      <w:r w:rsidRPr="00F258BD">
        <w:t xml:space="preserve">Nabídky na </w:t>
      </w:r>
      <w:r>
        <w:t>Veřejnou zakázku</w:t>
      </w:r>
      <w:r w:rsidRPr="00F258BD">
        <w:t xml:space="preserve"> se podávají v listinné podobě osobně nebo poštou na adresu </w:t>
      </w:r>
      <w:r w:rsidRPr="00492901">
        <w:t xml:space="preserve">sídla zadavatele </w:t>
      </w:r>
      <w:r w:rsidR="00073B32" w:rsidRPr="00073B32">
        <w:rPr>
          <w:bCs/>
        </w:rPr>
        <w:t>Horní Krnsko 180, 294 31 Krnsko</w:t>
      </w:r>
      <w:r w:rsidRPr="00492901">
        <w:t xml:space="preserve"> ve lhůtě pro podání nabídek.</w:t>
      </w:r>
    </w:p>
    <w:p w14:paraId="7A141F96" w14:textId="66B5E435" w:rsidR="00083E3F" w:rsidRDefault="00083E3F" w:rsidP="00E1788F">
      <w:pPr>
        <w:pStyle w:val="AKFZFnormln"/>
      </w:pPr>
      <w:r>
        <w:t xml:space="preserve">Lhůta pro podání nabídek končí dne </w:t>
      </w:r>
      <w:proofErr w:type="gramStart"/>
      <w:r w:rsidR="002617A4">
        <w:t>17</w:t>
      </w:r>
      <w:r w:rsidR="00CE15DA">
        <w:t>.0</w:t>
      </w:r>
      <w:r w:rsidR="002617A4">
        <w:t>4</w:t>
      </w:r>
      <w:proofErr w:type="gramEnd"/>
      <w:r w:rsidR="00CE15DA">
        <w:t xml:space="preserve">. </w:t>
      </w:r>
      <w:r w:rsidR="00CE15DA" w:rsidRPr="002617A4">
        <w:t xml:space="preserve">2020 </w:t>
      </w:r>
      <w:r w:rsidR="00294338" w:rsidRPr="002617A4">
        <w:rPr>
          <w:b/>
          <w:bCs/>
        </w:rPr>
        <w:t xml:space="preserve"> </w:t>
      </w:r>
      <w:r w:rsidRPr="002617A4">
        <w:rPr>
          <w:bCs/>
        </w:rPr>
        <w:t>do 1</w:t>
      </w:r>
      <w:r w:rsidR="004D78B8" w:rsidRPr="002617A4">
        <w:rPr>
          <w:bCs/>
        </w:rPr>
        <w:t>0</w:t>
      </w:r>
      <w:r w:rsidRPr="002617A4">
        <w:rPr>
          <w:bCs/>
        </w:rPr>
        <w:t>:00</w:t>
      </w:r>
      <w:r w:rsidR="002617A4">
        <w:rPr>
          <w:bCs/>
        </w:rPr>
        <w:t xml:space="preserve"> hodin.</w:t>
      </w:r>
    </w:p>
    <w:p w14:paraId="710CC8C8" w14:textId="05F00EBD" w:rsidR="00083E3F" w:rsidRDefault="00083E3F" w:rsidP="00E1788F">
      <w:pPr>
        <w:pStyle w:val="AKFZFnovnadpis2"/>
      </w:pPr>
      <w:bookmarkStart w:id="41" w:name="_Toc460856984"/>
      <w:r>
        <w:t>Otevírání nabídek</w:t>
      </w:r>
      <w:bookmarkEnd w:id="41"/>
    </w:p>
    <w:p w14:paraId="21702B10" w14:textId="3B0290C9" w:rsidR="001B09FD" w:rsidRDefault="00083E3F" w:rsidP="00C47342">
      <w:pPr>
        <w:pStyle w:val="AKFZFnormln"/>
      </w:pPr>
      <w:r>
        <w:t>O</w:t>
      </w:r>
      <w:r w:rsidRPr="00BF653B">
        <w:t>tevírání nabídek</w:t>
      </w:r>
      <w:r>
        <w:t xml:space="preserve"> je</w:t>
      </w:r>
      <w:r w:rsidRPr="00BF653B">
        <w:t xml:space="preserve"> neveřejné. </w:t>
      </w:r>
    </w:p>
    <w:p w14:paraId="719C3DA3" w14:textId="77777777" w:rsidR="001B09FD" w:rsidRDefault="001B09FD" w:rsidP="00C47342">
      <w:pPr>
        <w:pStyle w:val="AKFZFnormln"/>
      </w:pPr>
    </w:p>
    <w:p w14:paraId="07BDA7DA" w14:textId="77777777" w:rsidR="00083E3F" w:rsidRDefault="00083E3F" w:rsidP="00D26E82">
      <w:pPr>
        <w:pStyle w:val="AKFZFnovNadpis1"/>
      </w:pPr>
      <w:bookmarkStart w:id="42" w:name="_Toc460856985"/>
      <w:r>
        <w:t>PRÁVA A VÝHRADY ZADAVATELE</w:t>
      </w:r>
      <w:bookmarkEnd w:id="42"/>
    </w:p>
    <w:p w14:paraId="11DD07BA" w14:textId="77777777" w:rsidR="00083E3F" w:rsidRDefault="00083E3F" w:rsidP="00D26E82">
      <w:pPr>
        <w:pStyle w:val="AKFZFnormln"/>
      </w:pPr>
      <w:r>
        <w:t xml:space="preserve">Na vyloučení účastníka z poptávkového řízení se přiměřeně aplikuje ustanovení § 48 zákona, s výjimkou § 48 odst. 7, 9 a 10 zákona. Okamžikem doručení rozhodnutí o vyloučení zaniká </w:t>
      </w:r>
      <w:r w:rsidRPr="00FE5998">
        <w:t xml:space="preserve">účastníkovi </w:t>
      </w:r>
      <w:r>
        <w:t>účast v poptávkovém řízení.</w:t>
      </w:r>
    </w:p>
    <w:p w14:paraId="677E2084" w14:textId="77777777" w:rsidR="00083E3F" w:rsidRDefault="00083E3F" w:rsidP="00D26E82">
      <w:pPr>
        <w:pStyle w:val="AKFZFnormln"/>
      </w:pPr>
      <w:r w:rsidRPr="00CB4F9A">
        <w:t>Zadavatel nepřipouští varianty nabídek ani dodatečné plnění nabídnuté nad rámec požadavků stanovených v</w:t>
      </w:r>
      <w:r>
        <w:t xml:space="preserve"> této </w:t>
      </w:r>
      <w:r w:rsidRPr="00CB4F9A">
        <w:t xml:space="preserve">zadávací dokumentaci. </w:t>
      </w:r>
    </w:p>
    <w:p w14:paraId="6CB25FC3" w14:textId="77777777" w:rsidR="00083E3F" w:rsidRPr="00CB4F9A" w:rsidRDefault="00083E3F" w:rsidP="00D26E82">
      <w:pPr>
        <w:pStyle w:val="AKFZFnormln"/>
      </w:pPr>
      <w:r w:rsidRPr="00CB4F9A">
        <w:t xml:space="preserve">Zadavatel nehradí náklady spojené se zpracováním nabídek </w:t>
      </w:r>
      <w:r>
        <w:t>účastníků a s účastí v poptávkovém řízení</w:t>
      </w:r>
      <w:r w:rsidRPr="00CB4F9A">
        <w:t xml:space="preserve">. </w:t>
      </w:r>
    </w:p>
    <w:p w14:paraId="1210A6B1" w14:textId="77777777" w:rsidR="00083E3F" w:rsidRDefault="00083E3F" w:rsidP="00D26E82">
      <w:pPr>
        <w:pStyle w:val="AKFZFnormln"/>
      </w:pPr>
      <w:r w:rsidRPr="00CB4F9A">
        <w:t xml:space="preserve">Zadavatel si vyhrazuje právo ověřit informace obsažené v nabídce </w:t>
      </w:r>
      <w:r>
        <w:t>účastníka</w:t>
      </w:r>
      <w:r w:rsidRPr="00CB4F9A">
        <w:t xml:space="preserve"> u třetích osob a </w:t>
      </w:r>
      <w:r>
        <w:t>účastník</w:t>
      </w:r>
      <w:r w:rsidRPr="00CB4F9A">
        <w:t xml:space="preserve"> je povinen mu v tomto ohledu poskytnout veškerou potřebnou součinnost.</w:t>
      </w:r>
    </w:p>
    <w:p w14:paraId="4FB4F126" w14:textId="77777777" w:rsidR="00D04FE5" w:rsidRDefault="00D04FE5" w:rsidP="00D26E82">
      <w:pPr>
        <w:pStyle w:val="AKFZFnormln"/>
      </w:pPr>
    </w:p>
    <w:p w14:paraId="23D788AD" w14:textId="0F371889" w:rsidR="00083E3F" w:rsidRDefault="00083E3F" w:rsidP="00D26E82">
      <w:pPr>
        <w:pStyle w:val="AKFZFnormln"/>
      </w:pPr>
      <w:r w:rsidRPr="00D72EB0">
        <w:lastRenderedPageBreak/>
        <w:t xml:space="preserve">Zadavatel si vyhrazuje právo toto </w:t>
      </w:r>
      <w:r>
        <w:t>poptávkové řízení kdykoli až do uzavření smlouvy</w:t>
      </w:r>
      <w:r w:rsidRPr="00D72EB0">
        <w:t xml:space="preserve"> zrušit, </w:t>
      </w:r>
      <w:r>
        <w:t>p</w:t>
      </w:r>
      <w:r w:rsidRPr="00D72EB0">
        <w:t>opřípadě odmítnout všechny předložené nabídky</w:t>
      </w:r>
      <w:r>
        <w:t>, a to i bez udání důvodu.</w:t>
      </w:r>
    </w:p>
    <w:p w14:paraId="706BC688" w14:textId="77777777" w:rsidR="00B5139D" w:rsidRPr="00CB4F9A" w:rsidRDefault="00B5139D" w:rsidP="00B5139D">
      <w:pPr>
        <w:pStyle w:val="AKFZFnormln"/>
      </w:pPr>
      <w:r>
        <w:t xml:space="preserve">Zadavatel nepřipouští podání </w:t>
      </w:r>
      <w:r w:rsidRPr="00966A3D">
        <w:t>námitky</w:t>
      </w:r>
      <w:r>
        <w:t xml:space="preserve"> ve výběrovém řízení.</w:t>
      </w:r>
    </w:p>
    <w:p w14:paraId="3CAABFDE" w14:textId="77777777" w:rsidR="007D5834" w:rsidRPr="00CB4F9A" w:rsidRDefault="007D5834" w:rsidP="00D26E82">
      <w:pPr>
        <w:pStyle w:val="AKFZFnormln"/>
      </w:pPr>
    </w:p>
    <w:p w14:paraId="1EA32D6A" w14:textId="77777777" w:rsidR="00083E3F" w:rsidRDefault="00083E3F" w:rsidP="0018646B">
      <w:pPr>
        <w:pStyle w:val="AKFZFnovNadpis1"/>
      </w:pPr>
      <w:bookmarkStart w:id="43" w:name="_Toc460856986"/>
      <w:r>
        <w:t>SEZNAM PŘÍLOH ZADÁVACÍ DOKUMENTACE</w:t>
      </w:r>
      <w:bookmarkEnd w:id="43"/>
    </w:p>
    <w:p w14:paraId="751209CE" w14:textId="3E4626F8" w:rsidR="00083E3F" w:rsidRDefault="00083E3F" w:rsidP="0018646B">
      <w:pPr>
        <w:pStyle w:val="AKFZFnormln"/>
      </w:pPr>
      <w:r>
        <w:t>Nedílnou součástí této zadávací dokumentace jsou následující přílohy:</w:t>
      </w:r>
    </w:p>
    <w:p w14:paraId="2451CEA3" w14:textId="750F15CB" w:rsidR="002617A4" w:rsidRDefault="002617A4" w:rsidP="002617A4">
      <w:pPr>
        <w:pStyle w:val="AKFZFnormln"/>
        <w:numPr>
          <w:ilvl w:val="0"/>
          <w:numId w:val="37"/>
        </w:numPr>
      </w:pPr>
      <w:r>
        <w:t>výzva k podání nabídky</w:t>
      </w:r>
    </w:p>
    <w:p w14:paraId="387DBFF7" w14:textId="3C472DF6" w:rsidR="00D04FE5" w:rsidRDefault="009703E4" w:rsidP="009703E4">
      <w:pPr>
        <w:pStyle w:val="AKFZFnormln"/>
        <w:numPr>
          <w:ilvl w:val="0"/>
          <w:numId w:val="37"/>
        </w:numPr>
      </w:pPr>
      <w:r>
        <w:t>k</w:t>
      </w:r>
      <w:r w:rsidR="00D04FE5">
        <w:t>rycí list smlouvy</w:t>
      </w:r>
    </w:p>
    <w:p w14:paraId="173316FB" w14:textId="46EF0ACC" w:rsidR="00D04FE5" w:rsidRDefault="009703E4" w:rsidP="009703E4">
      <w:pPr>
        <w:pStyle w:val="AKFZFnormln"/>
        <w:numPr>
          <w:ilvl w:val="0"/>
          <w:numId w:val="37"/>
        </w:numPr>
      </w:pPr>
      <w:r>
        <w:t>č</w:t>
      </w:r>
      <w:r w:rsidR="00D04FE5">
        <w:t>estné prohlášení o splnění kvalifikačních předpokladů</w:t>
      </w:r>
    </w:p>
    <w:p w14:paraId="74236EC1" w14:textId="7E8547C8" w:rsidR="00D04FE5" w:rsidRDefault="009703E4" w:rsidP="009703E4">
      <w:pPr>
        <w:pStyle w:val="AKFZFnormln"/>
        <w:numPr>
          <w:ilvl w:val="0"/>
          <w:numId w:val="37"/>
        </w:numPr>
      </w:pPr>
      <w:r>
        <w:t>n</w:t>
      </w:r>
      <w:r w:rsidR="00D04FE5">
        <w:t>ávrh</w:t>
      </w:r>
      <w:r>
        <w:t xml:space="preserve"> Příkazní </w:t>
      </w:r>
      <w:r w:rsidR="00D04FE5">
        <w:t>smlouvy</w:t>
      </w:r>
    </w:p>
    <w:tbl>
      <w:tblPr>
        <w:tblW w:w="9072" w:type="dxa"/>
        <w:tblInd w:w="-106" w:type="dxa"/>
        <w:tblLook w:val="00A0" w:firstRow="1" w:lastRow="0" w:firstColumn="1" w:lastColumn="0" w:noHBand="0" w:noVBand="0"/>
      </w:tblPr>
      <w:tblGrid>
        <w:gridCol w:w="1530"/>
        <w:gridCol w:w="7542"/>
      </w:tblGrid>
      <w:tr w:rsidR="00083E3F" w:rsidRPr="003E1221" w14:paraId="08A7EF1E" w14:textId="77777777">
        <w:tc>
          <w:tcPr>
            <w:tcW w:w="1530" w:type="dxa"/>
          </w:tcPr>
          <w:p w14:paraId="500F1CEB" w14:textId="280F4F38" w:rsidR="00083E3F" w:rsidRPr="003E1221" w:rsidRDefault="00083E3F" w:rsidP="00D04FE5">
            <w:pPr>
              <w:spacing w:after="0"/>
            </w:pPr>
          </w:p>
        </w:tc>
        <w:tc>
          <w:tcPr>
            <w:tcW w:w="7542" w:type="dxa"/>
          </w:tcPr>
          <w:p w14:paraId="324D23DB" w14:textId="77777777" w:rsidR="00083E3F" w:rsidRDefault="00083E3F" w:rsidP="00D04FE5">
            <w:pPr>
              <w:spacing w:after="0"/>
              <w:jc w:val="left"/>
            </w:pPr>
          </w:p>
          <w:p w14:paraId="6ED55197" w14:textId="5D8E2C7A" w:rsidR="00D04FE5" w:rsidRPr="003E1221" w:rsidRDefault="00D04FE5" w:rsidP="00D04FE5">
            <w:pPr>
              <w:spacing w:after="0"/>
              <w:jc w:val="left"/>
            </w:pPr>
          </w:p>
        </w:tc>
      </w:tr>
      <w:tr w:rsidR="00083E3F" w:rsidRPr="003E1221" w14:paraId="213DA9EF" w14:textId="77777777">
        <w:tc>
          <w:tcPr>
            <w:tcW w:w="1530" w:type="dxa"/>
          </w:tcPr>
          <w:p w14:paraId="2D8CFCAF" w14:textId="6D476F3B" w:rsidR="00083E3F" w:rsidRPr="003E1221" w:rsidRDefault="00083E3F" w:rsidP="00433DA4">
            <w:pPr>
              <w:spacing w:after="0"/>
            </w:pPr>
          </w:p>
        </w:tc>
        <w:tc>
          <w:tcPr>
            <w:tcW w:w="7542" w:type="dxa"/>
          </w:tcPr>
          <w:p w14:paraId="14C6948D" w14:textId="1F802460" w:rsidR="00083E3F" w:rsidRPr="003E1221" w:rsidRDefault="00083E3F" w:rsidP="00D04FE5">
            <w:pPr>
              <w:spacing w:after="0"/>
            </w:pPr>
          </w:p>
        </w:tc>
      </w:tr>
      <w:tr w:rsidR="00083E3F" w:rsidRPr="003E1221" w14:paraId="51C61DBB" w14:textId="77777777">
        <w:tc>
          <w:tcPr>
            <w:tcW w:w="1530" w:type="dxa"/>
          </w:tcPr>
          <w:p w14:paraId="55ACFEF4" w14:textId="26624B1A" w:rsidR="00083E3F" w:rsidRPr="003E1221" w:rsidRDefault="00083E3F" w:rsidP="00433DA4">
            <w:pPr>
              <w:spacing w:after="0"/>
            </w:pPr>
          </w:p>
        </w:tc>
        <w:tc>
          <w:tcPr>
            <w:tcW w:w="7542" w:type="dxa"/>
          </w:tcPr>
          <w:p w14:paraId="68BDBB44" w14:textId="1200397D" w:rsidR="00083E3F" w:rsidRPr="00433DA4" w:rsidRDefault="00083E3F" w:rsidP="00D04FE5">
            <w:pPr>
              <w:spacing w:after="0"/>
            </w:pPr>
          </w:p>
        </w:tc>
      </w:tr>
      <w:tr w:rsidR="00083E3F" w:rsidRPr="003E1221" w14:paraId="048C0541" w14:textId="77777777">
        <w:tc>
          <w:tcPr>
            <w:tcW w:w="1530" w:type="dxa"/>
          </w:tcPr>
          <w:p w14:paraId="386F7CB4" w14:textId="4823C127" w:rsidR="00083E3F" w:rsidRPr="003E1221" w:rsidRDefault="00083E3F" w:rsidP="00433DA4">
            <w:pPr>
              <w:spacing w:after="0"/>
            </w:pPr>
          </w:p>
        </w:tc>
        <w:tc>
          <w:tcPr>
            <w:tcW w:w="7542" w:type="dxa"/>
          </w:tcPr>
          <w:p w14:paraId="280FE334" w14:textId="76957B7E" w:rsidR="00083E3F" w:rsidRDefault="00083E3F" w:rsidP="00433DA4">
            <w:pPr>
              <w:spacing w:after="0"/>
            </w:pPr>
          </w:p>
        </w:tc>
      </w:tr>
    </w:tbl>
    <w:p w14:paraId="2446E16D" w14:textId="1E0D9D54" w:rsidR="00083E3F" w:rsidRDefault="00305B5C" w:rsidP="0036614E">
      <w:pPr>
        <w:pStyle w:val="AKFZFnormln"/>
      </w:pPr>
      <w:r>
        <w:t xml:space="preserve">Za Dětský domov Krnsko </w:t>
      </w:r>
      <w:proofErr w:type="gramStart"/>
      <w:r>
        <w:t>d</w:t>
      </w:r>
      <w:r w:rsidR="00083E3F">
        <w:t>ne</w:t>
      </w:r>
      <w:r w:rsidR="00E13A4C">
        <w:t xml:space="preserve"> </w:t>
      </w:r>
      <w:r w:rsidR="001B09FD">
        <w:t xml:space="preserve"> </w:t>
      </w:r>
      <w:r w:rsidR="002617A4">
        <w:t>07</w:t>
      </w:r>
      <w:proofErr w:type="gramEnd"/>
      <w:r w:rsidR="002617A4">
        <w:t>. 04</w:t>
      </w:r>
      <w:r w:rsidR="00E13A4C">
        <w:t>.</w:t>
      </w:r>
      <w:r w:rsidR="00073B32">
        <w:t xml:space="preserve"> </w:t>
      </w:r>
      <w:r w:rsidR="00E13A4C">
        <w:t>20</w:t>
      </w:r>
      <w:r w:rsidR="00CE15DA">
        <w:t>20</w:t>
      </w:r>
    </w:p>
    <w:p w14:paraId="4E42CCAB" w14:textId="77777777" w:rsidR="00083E3F" w:rsidRDefault="00083E3F" w:rsidP="0036614E">
      <w:pPr>
        <w:pStyle w:val="AKFZFnormln"/>
      </w:pPr>
    </w:p>
    <w:p w14:paraId="73B28D31" w14:textId="77777777" w:rsidR="00083E3F" w:rsidRDefault="00083E3F" w:rsidP="0036614E">
      <w:pPr>
        <w:pStyle w:val="AKFZFnormln"/>
      </w:pPr>
    </w:p>
    <w:p w14:paraId="4B953A33" w14:textId="77777777" w:rsidR="005455A5" w:rsidRDefault="005455A5" w:rsidP="0036614E">
      <w:pPr>
        <w:pStyle w:val="AKFZFnormln"/>
      </w:pPr>
    </w:p>
    <w:p w14:paraId="7EF0E83D" w14:textId="77777777" w:rsidR="005455A5" w:rsidRDefault="005455A5" w:rsidP="0036614E">
      <w:pPr>
        <w:pStyle w:val="AKFZFnormln"/>
      </w:pPr>
    </w:p>
    <w:p w14:paraId="6649EC10" w14:textId="3CBB77D5" w:rsidR="00305B5C" w:rsidRDefault="00305B5C" w:rsidP="0036614E">
      <w:pPr>
        <w:pStyle w:val="AKFZFnormln"/>
      </w:pPr>
      <w:r>
        <w:t>Mgr.</w:t>
      </w:r>
      <w:r w:rsidR="001B09FD">
        <w:t xml:space="preserve"> </w:t>
      </w:r>
      <w:r>
        <w:t>et Mgr. Josef Povolný</w:t>
      </w:r>
    </w:p>
    <w:p w14:paraId="3DB6918D" w14:textId="0F29796D" w:rsidR="00083E3F" w:rsidRDefault="00083E3F" w:rsidP="00A57364">
      <w:pPr>
        <w:pStyle w:val="AKFZFnormln"/>
      </w:pPr>
      <w:r>
        <w:t>ředitel</w:t>
      </w:r>
      <w:r w:rsidR="00305B5C">
        <w:t xml:space="preserve"> Dětského domova Krnsko</w:t>
      </w:r>
    </w:p>
    <w:p w14:paraId="1FFAB241" w14:textId="77777777" w:rsidR="00083E3F" w:rsidRDefault="00083E3F" w:rsidP="00A57364">
      <w:pPr>
        <w:pStyle w:val="AKFZFnormln"/>
      </w:pPr>
    </w:p>
    <w:p w14:paraId="6F952DE5" w14:textId="77777777" w:rsidR="00083E3F" w:rsidRDefault="00083E3F" w:rsidP="00131408">
      <w:pPr>
        <w:pStyle w:val="AKFZFnormln"/>
      </w:pPr>
    </w:p>
    <w:p w14:paraId="250B3DD1" w14:textId="2E9BCA72" w:rsidR="00083E3F" w:rsidRDefault="00083E3F" w:rsidP="00131408">
      <w:pPr>
        <w:pStyle w:val="AKFZFnormln"/>
      </w:pPr>
    </w:p>
    <w:p w14:paraId="3B4F40FC" w14:textId="0A870578" w:rsidR="00083E3F" w:rsidRDefault="00083E3F" w:rsidP="00131408">
      <w:pPr>
        <w:pStyle w:val="AKFZFnormln"/>
      </w:pPr>
    </w:p>
    <w:p w14:paraId="78E97367" w14:textId="36CE7390" w:rsidR="009703E4" w:rsidRDefault="009703E4" w:rsidP="00131408">
      <w:pPr>
        <w:pStyle w:val="AKFZFnormln"/>
      </w:pPr>
    </w:p>
    <w:p w14:paraId="29343EBE" w14:textId="0F59256A" w:rsidR="009703E4" w:rsidRDefault="009703E4" w:rsidP="00131408">
      <w:pPr>
        <w:pStyle w:val="AKFZFnormln"/>
      </w:pPr>
    </w:p>
    <w:p w14:paraId="7C7A46BF" w14:textId="20BBD357" w:rsidR="004821EB" w:rsidRDefault="004821EB" w:rsidP="00131408">
      <w:pPr>
        <w:pStyle w:val="AKFZFnormln"/>
      </w:pPr>
    </w:p>
    <w:p w14:paraId="60A77217" w14:textId="3D9BFCE3" w:rsidR="001A72C3" w:rsidRDefault="001A72C3" w:rsidP="00131408">
      <w:pPr>
        <w:pStyle w:val="AKFZFnormln"/>
      </w:pPr>
    </w:p>
    <w:p w14:paraId="244175FF" w14:textId="08C85927" w:rsidR="001A72C3" w:rsidRDefault="001A72C3" w:rsidP="00131408">
      <w:pPr>
        <w:pStyle w:val="AKFZFnormln"/>
      </w:pPr>
    </w:p>
    <w:p w14:paraId="0910D662" w14:textId="01309CAA" w:rsidR="001A72C3" w:rsidRDefault="001A72C3" w:rsidP="00131408">
      <w:pPr>
        <w:pStyle w:val="AKFZFnormln"/>
      </w:pPr>
    </w:p>
    <w:p w14:paraId="171274CE" w14:textId="6D35BDB7" w:rsidR="001A72C3" w:rsidRDefault="001A72C3" w:rsidP="009703E4">
      <w:pPr>
        <w:pStyle w:val="AKFZFnormln"/>
        <w:jc w:val="right"/>
      </w:pPr>
    </w:p>
    <w:p w14:paraId="41BC075F" w14:textId="370A59C3" w:rsidR="00A907EC" w:rsidRDefault="00A907EC" w:rsidP="009703E4">
      <w:pPr>
        <w:pStyle w:val="AKFZFnormln"/>
        <w:jc w:val="right"/>
      </w:pPr>
    </w:p>
    <w:p w14:paraId="23227206" w14:textId="3436E738" w:rsidR="00A907EC" w:rsidRDefault="00A907EC" w:rsidP="009703E4">
      <w:pPr>
        <w:pStyle w:val="AKFZFnormln"/>
        <w:jc w:val="right"/>
      </w:pPr>
    </w:p>
    <w:p w14:paraId="395126DC" w14:textId="00F05412" w:rsidR="00A907EC" w:rsidRDefault="00A907EC" w:rsidP="009703E4">
      <w:pPr>
        <w:pStyle w:val="AKFZFnormln"/>
        <w:jc w:val="right"/>
      </w:pPr>
    </w:p>
    <w:p w14:paraId="1ED5F448" w14:textId="77777777" w:rsidR="00A907EC" w:rsidRDefault="00A907EC" w:rsidP="009703E4">
      <w:pPr>
        <w:pStyle w:val="AKFZFnormln"/>
        <w:jc w:val="right"/>
      </w:pPr>
    </w:p>
    <w:p w14:paraId="100AFD0A" w14:textId="49A34171" w:rsidR="004821EB" w:rsidRDefault="004821EB" w:rsidP="009703E4">
      <w:pPr>
        <w:pStyle w:val="AKFZFnormln"/>
        <w:jc w:val="right"/>
      </w:pPr>
      <w:r>
        <w:lastRenderedPageBreak/>
        <w:t>příloha č. 1</w:t>
      </w:r>
    </w:p>
    <w:p w14:paraId="7A1A9A2C" w14:textId="67812E07" w:rsidR="004821EB" w:rsidRDefault="004821EB" w:rsidP="00131408">
      <w:pPr>
        <w:pStyle w:val="AKFZFnormln"/>
      </w:pPr>
    </w:p>
    <w:p w14:paraId="61CFA812" w14:textId="787538A5" w:rsidR="004821EB" w:rsidRPr="009703E4" w:rsidRDefault="004821EB" w:rsidP="00131408">
      <w:pPr>
        <w:pStyle w:val="AKFZFnormln"/>
        <w:rPr>
          <w:b/>
        </w:rPr>
      </w:pPr>
      <w:r w:rsidRPr="009703E4">
        <w:rPr>
          <w:b/>
        </w:rPr>
        <w:t>Specifikace poptávky k veřejné zakázce malého rozsahu na službu</w:t>
      </w:r>
    </w:p>
    <w:p w14:paraId="4A4C0A93" w14:textId="4472541E" w:rsidR="004821EB" w:rsidRDefault="004821EB" w:rsidP="00131408">
      <w:pPr>
        <w:pStyle w:val="AKFZFnormln"/>
        <w:rPr>
          <w:b/>
        </w:rPr>
      </w:pPr>
      <w:r w:rsidRPr="009703E4">
        <w:rPr>
          <w:b/>
        </w:rPr>
        <w:t>personální a mzdové služby pro Dětský domov Krnsko</w:t>
      </w:r>
    </w:p>
    <w:p w14:paraId="7111E7AD" w14:textId="2F61E5DA" w:rsidR="00DD1E51" w:rsidRDefault="00DD1E51" w:rsidP="00131408">
      <w:pPr>
        <w:pStyle w:val="AKFZFnormln"/>
        <w:rPr>
          <w:b/>
        </w:rPr>
      </w:pPr>
    </w:p>
    <w:p w14:paraId="59BBB85B" w14:textId="77777777" w:rsidR="00DD1E51" w:rsidRPr="001A72C3" w:rsidRDefault="00DD1E51" w:rsidP="00131408">
      <w:pPr>
        <w:pStyle w:val="AKFZFnormln"/>
        <w:rPr>
          <w:b/>
        </w:rPr>
      </w:pPr>
    </w:p>
    <w:p w14:paraId="7207E7F3" w14:textId="45C62B01" w:rsidR="004821EB" w:rsidRDefault="004821EB" w:rsidP="00131408">
      <w:pPr>
        <w:pStyle w:val="AKFZFnormln"/>
      </w:pPr>
      <w:r>
        <w:t>Detailní přehled poskytovaných mzdových a personálních služeb</w:t>
      </w:r>
    </w:p>
    <w:p w14:paraId="461F4BD3" w14:textId="053D92FA" w:rsidR="004821EB" w:rsidRDefault="004821EB" w:rsidP="004821EB">
      <w:pPr>
        <w:pStyle w:val="AKFZFnormln"/>
        <w:numPr>
          <w:ilvl w:val="0"/>
          <w:numId w:val="36"/>
        </w:numPr>
      </w:pPr>
      <w:r>
        <w:t>kompletní výpočet měsíčních mezd a odvodů na základě zpracování docházky zaměstnanců</w:t>
      </w:r>
    </w:p>
    <w:p w14:paraId="242DE258" w14:textId="4C889532" w:rsidR="004821EB" w:rsidRDefault="004821EB" w:rsidP="004821EB">
      <w:pPr>
        <w:pStyle w:val="AKFZFnormln"/>
        <w:numPr>
          <w:ilvl w:val="0"/>
          <w:numId w:val="36"/>
        </w:numPr>
      </w:pPr>
      <w:r>
        <w:t>přihlášení a odhlášení zaměstnanců k sociálnímu a zdravotnímu pojištění</w:t>
      </w:r>
    </w:p>
    <w:p w14:paraId="2ED08B96" w14:textId="051C62FA" w:rsidR="004821EB" w:rsidRDefault="004821EB" w:rsidP="004821EB">
      <w:pPr>
        <w:pStyle w:val="AKFZFnormln"/>
        <w:numPr>
          <w:ilvl w:val="0"/>
          <w:numId w:val="36"/>
        </w:numPr>
      </w:pPr>
      <w:r>
        <w:t>komunikace s OSSZ včetně zpracování nemocenských dávek</w:t>
      </w:r>
    </w:p>
    <w:p w14:paraId="2D0DD0BC" w14:textId="788AD296" w:rsidR="004821EB" w:rsidRDefault="004821EB" w:rsidP="004821EB">
      <w:pPr>
        <w:pStyle w:val="AKFZFnormln"/>
        <w:numPr>
          <w:ilvl w:val="0"/>
          <w:numId w:val="36"/>
        </w:numPr>
      </w:pPr>
      <w:r>
        <w:t>zastupování při jednáních a kontrolách prováděných OSSZ, ÚP a ZP</w:t>
      </w:r>
    </w:p>
    <w:p w14:paraId="00BDC2D3" w14:textId="3BC92802" w:rsidR="004821EB" w:rsidRDefault="004821EB" w:rsidP="004821EB">
      <w:pPr>
        <w:pStyle w:val="AKFZFnormln"/>
        <w:numPr>
          <w:ilvl w:val="0"/>
          <w:numId w:val="36"/>
        </w:numPr>
      </w:pPr>
      <w:r>
        <w:t>vystavení přehledů vyměřovacích základů na OSSZ, ZP</w:t>
      </w:r>
    </w:p>
    <w:p w14:paraId="2F10B802" w14:textId="272AE949" w:rsidR="004821EB" w:rsidRDefault="004821EB" w:rsidP="004821EB">
      <w:pPr>
        <w:pStyle w:val="AKFZFnormln"/>
        <w:numPr>
          <w:ilvl w:val="0"/>
          <w:numId w:val="36"/>
        </w:numPr>
      </w:pPr>
      <w:r>
        <w:t>tisk výplatních pásek</w:t>
      </w:r>
    </w:p>
    <w:p w14:paraId="3444524A" w14:textId="49C23F72" w:rsidR="004821EB" w:rsidRDefault="004821EB" w:rsidP="004821EB">
      <w:pPr>
        <w:pStyle w:val="AKFZFnormln"/>
        <w:numPr>
          <w:ilvl w:val="0"/>
          <w:numId w:val="36"/>
        </w:numPr>
      </w:pPr>
      <w:r>
        <w:t>zpracování a odeslání přehledu vyměřovacích základů na OSSZ, ZP</w:t>
      </w:r>
    </w:p>
    <w:p w14:paraId="3C08DED7" w14:textId="1C4E887D" w:rsidR="004821EB" w:rsidRDefault="004821EB" w:rsidP="004821EB">
      <w:pPr>
        <w:pStyle w:val="AKFZFnormln"/>
        <w:numPr>
          <w:ilvl w:val="0"/>
          <w:numId w:val="36"/>
        </w:numPr>
      </w:pPr>
      <w:r>
        <w:t>výpočet zákonného pojištění odpovědnosti zaměstnavatele za škodu včetně výpočtu náhrady ztráty na výdělku při pracovním úrazu</w:t>
      </w:r>
    </w:p>
    <w:p w14:paraId="0BD6DDDC" w14:textId="3106C6B9" w:rsidR="004821EB" w:rsidRDefault="004821EB" w:rsidP="004821EB">
      <w:pPr>
        <w:pStyle w:val="AKFZFnormln"/>
        <w:numPr>
          <w:ilvl w:val="0"/>
          <w:numId w:val="36"/>
        </w:numPr>
      </w:pPr>
      <w:r>
        <w:t>zpracování sestavy nemocenských dávek dle jednotlivých zaměstnanců</w:t>
      </w:r>
    </w:p>
    <w:p w14:paraId="6C02647F" w14:textId="749999D4" w:rsidR="004821EB" w:rsidRDefault="004821EB" w:rsidP="004821EB">
      <w:pPr>
        <w:pStyle w:val="AKFZFnormln"/>
        <w:numPr>
          <w:ilvl w:val="0"/>
          <w:numId w:val="36"/>
        </w:numPr>
      </w:pPr>
      <w:r>
        <w:t>zpracování sestavy srážek a exekucí dle jednotlivých zaměstnanců včetně komunikace s exekutorskými úřady</w:t>
      </w:r>
    </w:p>
    <w:p w14:paraId="43AF5BA4" w14:textId="44ADEBAD" w:rsidR="004821EB" w:rsidRDefault="004821EB" w:rsidP="004821EB">
      <w:pPr>
        <w:pStyle w:val="AKFZFnormln"/>
        <w:numPr>
          <w:ilvl w:val="0"/>
          <w:numId w:val="36"/>
        </w:numPr>
      </w:pPr>
      <w:r>
        <w:t>zpracování sestavy čerpání dovolené</w:t>
      </w:r>
    </w:p>
    <w:p w14:paraId="5F372C34" w14:textId="6F6668D3" w:rsidR="004821EB" w:rsidRDefault="004821EB" w:rsidP="004821EB">
      <w:pPr>
        <w:pStyle w:val="AKFZFnormln"/>
        <w:numPr>
          <w:ilvl w:val="0"/>
          <w:numId w:val="36"/>
        </w:numPr>
      </w:pPr>
      <w:r>
        <w:t>zpracování rekapitulace mezd včetně výplatních míst</w:t>
      </w:r>
    </w:p>
    <w:p w14:paraId="46D05865" w14:textId="1E9880AF" w:rsidR="004821EB" w:rsidRDefault="004821EB" w:rsidP="004821EB">
      <w:pPr>
        <w:pStyle w:val="AKFZFnormln"/>
        <w:numPr>
          <w:ilvl w:val="0"/>
          <w:numId w:val="36"/>
        </w:numPr>
      </w:pPr>
      <w:r>
        <w:t>vypracování, vedení a odesílání evidenčního listu důchodového pojištění</w:t>
      </w:r>
    </w:p>
    <w:p w14:paraId="5B8D8A7F" w14:textId="0DE94860" w:rsidR="004821EB" w:rsidRDefault="003E51CD" w:rsidP="004821EB">
      <w:pPr>
        <w:pStyle w:val="AKFZFnormln"/>
        <w:numPr>
          <w:ilvl w:val="0"/>
          <w:numId w:val="36"/>
        </w:numPr>
      </w:pPr>
      <w:r>
        <w:t>zpracování mzdových listů</w:t>
      </w:r>
    </w:p>
    <w:p w14:paraId="498A3A28" w14:textId="5F0CDCDA" w:rsidR="003E51CD" w:rsidRDefault="003E51CD" w:rsidP="004821EB">
      <w:pPr>
        <w:pStyle w:val="AKFZFnormln"/>
        <w:numPr>
          <w:ilvl w:val="0"/>
          <w:numId w:val="36"/>
        </w:numPr>
      </w:pPr>
      <w:r>
        <w:t>vypracování potvrzení o příjmech</w:t>
      </w:r>
    </w:p>
    <w:p w14:paraId="0B817E9A" w14:textId="320575F5" w:rsidR="003E51CD" w:rsidRDefault="003E51CD" w:rsidP="004821EB">
      <w:pPr>
        <w:pStyle w:val="AKFZFnormln"/>
        <w:numPr>
          <w:ilvl w:val="0"/>
          <w:numId w:val="36"/>
        </w:numPr>
      </w:pPr>
      <w:r>
        <w:t>zpracování ročního vyúčtování daní za zaměstnance dle dokladů</w:t>
      </w:r>
    </w:p>
    <w:p w14:paraId="168B0329" w14:textId="07C71AEB" w:rsidR="003E51CD" w:rsidRDefault="003E51CD" w:rsidP="004821EB">
      <w:pPr>
        <w:pStyle w:val="AKFZFnormln"/>
        <w:numPr>
          <w:ilvl w:val="0"/>
          <w:numId w:val="36"/>
        </w:numPr>
      </w:pPr>
      <w:r>
        <w:t>administrativní úkony spojené se vznikem a ukončením pracovního poměru, včetně dohod, úkony spojené se změnami pracovních smluv a platových postupů</w:t>
      </w:r>
    </w:p>
    <w:p w14:paraId="7C605457" w14:textId="7A59E2DF" w:rsidR="003E51CD" w:rsidRDefault="003E51CD" w:rsidP="004821EB">
      <w:pPr>
        <w:pStyle w:val="AKFZFnormln"/>
        <w:numPr>
          <w:ilvl w:val="0"/>
          <w:numId w:val="36"/>
        </w:numPr>
      </w:pPr>
      <w:r>
        <w:t>zpracování sestavy pro odvod do FKSP</w:t>
      </w:r>
    </w:p>
    <w:p w14:paraId="65616C30" w14:textId="421EEA40" w:rsidR="003E51CD" w:rsidRDefault="003E51CD" w:rsidP="004821EB">
      <w:pPr>
        <w:pStyle w:val="AKFZFnormln"/>
        <w:numPr>
          <w:ilvl w:val="0"/>
          <w:numId w:val="36"/>
        </w:numPr>
      </w:pPr>
      <w:r>
        <w:t>zpracování sestavy zaměstnávání osob zdravotně postižených</w:t>
      </w:r>
    </w:p>
    <w:p w14:paraId="370D6FDE" w14:textId="1E78D212" w:rsidR="003E51CD" w:rsidRDefault="003E51CD" w:rsidP="004821EB">
      <w:pPr>
        <w:pStyle w:val="AKFZFnormln"/>
        <w:numPr>
          <w:ilvl w:val="0"/>
          <w:numId w:val="36"/>
        </w:numPr>
      </w:pPr>
      <w:r>
        <w:t>mzdový SW</w:t>
      </w:r>
    </w:p>
    <w:p w14:paraId="1C1FBE07" w14:textId="71AA16C5" w:rsidR="003E51CD" w:rsidRDefault="003E51CD" w:rsidP="004821EB">
      <w:pPr>
        <w:pStyle w:val="AKFZFnormln"/>
        <w:numPr>
          <w:ilvl w:val="0"/>
          <w:numId w:val="36"/>
        </w:numPr>
      </w:pPr>
      <w:r>
        <w:t>počet zaměstnanců:….</w:t>
      </w:r>
    </w:p>
    <w:p w14:paraId="25388292" w14:textId="7BE4F926" w:rsidR="003E51CD" w:rsidRDefault="003E51CD" w:rsidP="004821EB">
      <w:pPr>
        <w:pStyle w:val="AKFZFnormln"/>
        <w:numPr>
          <w:ilvl w:val="0"/>
          <w:numId w:val="36"/>
        </w:numPr>
      </w:pPr>
      <w:r>
        <w:t xml:space="preserve">počet nástupů/odchodů zaměstnanců za rok: </w:t>
      </w:r>
      <w:proofErr w:type="gramStart"/>
      <w:r>
        <w:t>…./…</w:t>
      </w:r>
      <w:proofErr w:type="gramEnd"/>
      <w:r>
        <w:t>.</w:t>
      </w:r>
    </w:p>
    <w:p w14:paraId="63055FD3" w14:textId="77777777" w:rsidR="00E96010" w:rsidRDefault="000E0366" w:rsidP="004821EB">
      <w:pPr>
        <w:pStyle w:val="AKFZFnormln"/>
        <w:numPr>
          <w:ilvl w:val="0"/>
          <w:numId w:val="36"/>
        </w:numPr>
      </w:pPr>
      <w:r>
        <w:t xml:space="preserve">vyúčtování daně z příjmu ze závislé činnosti, </w:t>
      </w:r>
    </w:p>
    <w:p w14:paraId="29B87929" w14:textId="77777777" w:rsidR="00E96010" w:rsidRDefault="00E96010" w:rsidP="004821EB">
      <w:pPr>
        <w:pStyle w:val="AKFZFnormln"/>
        <w:numPr>
          <w:ilvl w:val="0"/>
          <w:numId w:val="36"/>
        </w:numPr>
      </w:pPr>
      <w:r>
        <w:t xml:space="preserve">vyúčtování </w:t>
      </w:r>
      <w:r w:rsidR="000E0366">
        <w:t>daně</w:t>
      </w:r>
      <w:r>
        <w:t xml:space="preserve"> vybírané srážkou</w:t>
      </w:r>
    </w:p>
    <w:p w14:paraId="1DBA9977" w14:textId="4B90CEBE" w:rsidR="00E96010" w:rsidRDefault="00E96010" w:rsidP="004821EB">
      <w:pPr>
        <w:pStyle w:val="AKFZFnormln"/>
        <w:numPr>
          <w:ilvl w:val="0"/>
          <w:numId w:val="36"/>
        </w:numPr>
      </w:pPr>
      <w:r>
        <w:t xml:space="preserve">zpracování výkazů pro Český statistický </w:t>
      </w:r>
      <w:proofErr w:type="gramStart"/>
      <w:r>
        <w:t>úřad : P1-04</w:t>
      </w:r>
      <w:proofErr w:type="gramEnd"/>
      <w:r>
        <w:t>, P1-02, P1c-01</w:t>
      </w:r>
      <w:r w:rsidR="000E0366">
        <w:t xml:space="preserve"> </w:t>
      </w:r>
    </w:p>
    <w:p w14:paraId="6618D819" w14:textId="77777777" w:rsidR="00E96010" w:rsidRDefault="00E96010" w:rsidP="003E51CD">
      <w:pPr>
        <w:pStyle w:val="AKFZFnormln"/>
      </w:pPr>
    </w:p>
    <w:p w14:paraId="542B3329" w14:textId="77777777" w:rsidR="00E96010" w:rsidRDefault="00E96010" w:rsidP="003E51CD">
      <w:pPr>
        <w:pStyle w:val="AKFZFnormln"/>
      </w:pPr>
    </w:p>
    <w:p w14:paraId="79DBB483" w14:textId="77777777" w:rsidR="00E96010" w:rsidRDefault="00E96010" w:rsidP="003E51CD">
      <w:pPr>
        <w:pStyle w:val="AKFZFnormln"/>
      </w:pPr>
    </w:p>
    <w:p w14:paraId="55203BA5" w14:textId="0590E21E" w:rsidR="003E51CD" w:rsidRDefault="00E96010" w:rsidP="00E96010">
      <w:pPr>
        <w:pStyle w:val="AKFZFnormln"/>
        <w:numPr>
          <w:ilvl w:val="0"/>
          <w:numId w:val="36"/>
        </w:numPr>
      </w:pPr>
      <w:r>
        <w:t xml:space="preserve">Informační systém o platu </w:t>
      </w:r>
      <w:r w:rsidR="00DD1E51">
        <w:t>–</w:t>
      </w:r>
      <w:r>
        <w:t xml:space="preserve"> sbě</w:t>
      </w:r>
      <w:r w:rsidR="00DD1E51">
        <w:t>r dat</w:t>
      </w:r>
    </w:p>
    <w:p w14:paraId="223F4E40" w14:textId="02E5CBB4" w:rsidR="00DD1E51" w:rsidRDefault="00DD1E51" w:rsidP="00E96010">
      <w:pPr>
        <w:pStyle w:val="AKFZFnormln"/>
        <w:numPr>
          <w:ilvl w:val="0"/>
          <w:numId w:val="36"/>
        </w:numPr>
      </w:pPr>
      <w:r>
        <w:t>tvorba směnových kalendářů pro nepřetržitý provoz</w:t>
      </w:r>
    </w:p>
    <w:p w14:paraId="44C47648" w14:textId="4A1E1BE4" w:rsidR="00DD1E51" w:rsidRDefault="00DD1E51" w:rsidP="00E96010">
      <w:pPr>
        <w:pStyle w:val="AKFZFnormln"/>
        <w:numPr>
          <w:ilvl w:val="0"/>
          <w:numId w:val="36"/>
        </w:numPr>
      </w:pPr>
      <w:r>
        <w:t>osobní konzultace a poradenství v oblasti personalistiky a mezd cca 2x měsíčně dle potřeby i více / do 20 km/</w:t>
      </w:r>
    </w:p>
    <w:p w14:paraId="0020CDAD" w14:textId="0A87753F" w:rsidR="00DD1E51" w:rsidRDefault="00A907EC" w:rsidP="00A907EC">
      <w:pPr>
        <w:pStyle w:val="AKFZFnormln"/>
        <w:numPr>
          <w:ilvl w:val="0"/>
          <w:numId w:val="36"/>
        </w:numPr>
      </w:pPr>
      <w:r>
        <w:t>platný certifikát ISO 9001</w:t>
      </w:r>
    </w:p>
    <w:p w14:paraId="28F3F9A1" w14:textId="6B19DA02" w:rsidR="00DD1E51" w:rsidRDefault="00DD1E51" w:rsidP="00DD1E51">
      <w:pPr>
        <w:pStyle w:val="AKFZFnormln"/>
      </w:pPr>
    </w:p>
    <w:p w14:paraId="59CD73C3" w14:textId="77777777" w:rsidR="00DD1E51" w:rsidRDefault="00DD1E51" w:rsidP="00DD1E51">
      <w:pPr>
        <w:pStyle w:val="AKFZFnormln"/>
      </w:pPr>
    </w:p>
    <w:p w14:paraId="738A3915" w14:textId="10B08628" w:rsidR="003E51CD" w:rsidRDefault="003E51CD" w:rsidP="003E51CD">
      <w:pPr>
        <w:pStyle w:val="AKFZFnormln"/>
      </w:pPr>
      <w:r>
        <w:t>V Krnsku dne</w:t>
      </w:r>
      <w:r w:rsidR="00A907EC">
        <w:t xml:space="preserve"> 07. 04. 2020</w:t>
      </w:r>
    </w:p>
    <w:p w14:paraId="440B1C1C" w14:textId="70DB40B2" w:rsidR="004821EB" w:rsidRDefault="004821EB" w:rsidP="00970862">
      <w:pPr>
        <w:pStyle w:val="AKFZFnormln"/>
        <w:ind w:left="720"/>
      </w:pPr>
    </w:p>
    <w:p w14:paraId="264DE899" w14:textId="0501AD4B" w:rsidR="00A907EC" w:rsidRDefault="00A907EC" w:rsidP="00970862">
      <w:pPr>
        <w:pStyle w:val="AKFZFnormln"/>
        <w:ind w:left="720"/>
      </w:pPr>
    </w:p>
    <w:p w14:paraId="2C61BC63" w14:textId="6A1429BC" w:rsidR="00A907EC" w:rsidRDefault="00A907EC" w:rsidP="00970862">
      <w:pPr>
        <w:pStyle w:val="AKFZFnormln"/>
        <w:ind w:left="720"/>
      </w:pPr>
    </w:p>
    <w:p w14:paraId="2291F2C8" w14:textId="24F11EC6" w:rsidR="00A907EC" w:rsidRDefault="00A907EC" w:rsidP="00970862">
      <w:pPr>
        <w:pStyle w:val="AKFZFnormln"/>
        <w:ind w:left="720"/>
      </w:pPr>
    </w:p>
    <w:p w14:paraId="51365058" w14:textId="76165D97" w:rsidR="00A907EC" w:rsidRDefault="00A907EC" w:rsidP="00970862">
      <w:pPr>
        <w:pStyle w:val="AKFZFnormln"/>
        <w:ind w:left="720"/>
      </w:pPr>
    </w:p>
    <w:p w14:paraId="53116A48" w14:textId="55F70AAF" w:rsidR="00A907EC" w:rsidRDefault="00A907EC" w:rsidP="00970862">
      <w:pPr>
        <w:pStyle w:val="AKFZFnormln"/>
        <w:ind w:left="720"/>
      </w:pPr>
    </w:p>
    <w:p w14:paraId="0161C826" w14:textId="47AD3467" w:rsidR="00A907EC" w:rsidRDefault="00A907EC" w:rsidP="00970862">
      <w:pPr>
        <w:pStyle w:val="AKFZFnormln"/>
        <w:ind w:left="720"/>
      </w:pPr>
    </w:p>
    <w:p w14:paraId="5AC02025" w14:textId="5CE37A2A" w:rsidR="00A907EC" w:rsidRDefault="00A907EC" w:rsidP="00970862">
      <w:pPr>
        <w:pStyle w:val="AKFZFnormln"/>
        <w:ind w:left="720"/>
      </w:pPr>
    </w:p>
    <w:p w14:paraId="1DD27F1E" w14:textId="5C4911E9" w:rsidR="00A907EC" w:rsidRDefault="00A907EC" w:rsidP="00970862">
      <w:pPr>
        <w:pStyle w:val="AKFZFnormln"/>
        <w:ind w:left="720"/>
      </w:pPr>
    </w:p>
    <w:p w14:paraId="7A410064" w14:textId="1201FE86" w:rsidR="00A907EC" w:rsidRDefault="00A907EC" w:rsidP="00970862">
      <w:pPr>
        <w:pStyle w:val="AKFZFnormln"/>
        <w:ind w:left="720"/>
      </w:pPr>
    </w:p>
    <w:p w14:paraId="718E1FB0" w14:textId="7661E0BC" w:rsidR="00A907EC" w:rsidRDefault="00A907EC" w:rsidP="00970862">
      <w:pPr>
        <w:pStyle w:val="AKFZFnormln"/>
        <w:ind w:left="720"/>
      </w:pPr>
    </w:p>
    <w:p w14:paraId="23F773C6" w14:textId="53C12802" w:rsidR="00A907EC" w:rsidRDefault="00A907EC" w:rsidP="00970862">
      <w:pPr>
        <w:pStyle w:val="AKFZFnormln"/>
        <w:ind w:left="720"/>
      </w:pPr>
    </w:p>
    <w:p w14:paraId="3428B7A2" w14:textId="0EF370DA" w:rsidR="00A907EC" w:rsidRDefault="00A907EC" w:rsidP="00970862">
      <w:pPr>
        <w:pStyle w:val="AKFZFnormln"/>
        <w:ind w:left="720"/>
      </w:pPr>
    </w:p>
    <w:p w14:paraId="2C3D089A" w14:textId="561FB726" w:rsidR="00A907EC" w:rsidRDefault="00A907EC" w:rsidP="00970862">
      <w:pPr>
        <w:pStyle w:val="AKFZFnormln"/>
        <w:ind w:left="720"/>
      </w:pPr>
    </w:p>
    <w:p w14:paraId="19C1FF27" w14:textId="14C6F48D" w:rsidR="00A907EC" w:rsidRDefault="00A907EC" w:rsidP="00970862">
      <w:pPr>
        <w:pStyle w:val="AKFZFnormln"/>
        <w:ind w:left="720"/>
      </w:pPr>
    </w:p>
    <w:p w14:paraId="2FA07447" w14:textId="1A7BE081" w:rsidR="00A907EC" w:rsidRDefault="00A907EC" w:rsidP="00970862">
      <w:pPr>
        <w:pStyle w:val="AKFZFnormln"/>
        <w:ind w:left="720"/>
      </w:pPr>
    </w:p>
    <w:p w14:paraId="1D608530" w14:textId="1100C568" w:rsidR="00A907EC" w:rsidRDefault="00A907EC" w:rsidP="00970862">
      <w:pPr>
        <w:pStyle w:val="AKFZFnormln"/>
        <w:ind w:left="720"/>
      </w:pPr>
    </w:p>
    <w:p w14:paraId="65A1D576" w14:textId="670290BD" w:rsidR="00A907EC" w:rsidRDefault="00A907EC" w:rsidP="00970862">
      <w:pPr>
        <w:pStyle w:val="AKFZFnormln"/>
        <w:ind w:left="720"/>
      </w:pPr>
    </w:p>
    <w:p w14:paraId="687783D7" w14:textId="1D06F2F2" w:rsidR="00A907EC" w:rsidRDefault="00A907EC" w:rsidP="00970862">
      <w:pPr>
        <w:pStyle w:val="AKFZFnormln"/>
        <w:ind w:left="720"/>
      </w:pPr>
    </w:p>
    <w:p w14:paraId="2EA2F0D4" w14:textId="761D5987" w:rsidR="00A907EC" w:rsidRDefault="00A907EC" w:rsidP="00970862">
      <w:pPr>
        <w:pStyle w:val="AKFZFnormln"/>
        <w:ind w:left="720"/>
      </w:pPr>
    </w:p>
    <w:p w14:paraId="5F0084DB" w14:textId="25B37A3D" w:rsidR="00A907EC" w:rsidRDefault="00A907EC" w:rsidP="00970862">
      <w:pPr>
        <w:pStyle w:val="AKFZFnormln"/>
        <w:ind w:left="720"/>
      </w:pPr>
    </w:p>
    <w:p w14:paraId="71654847" w14:textId="0BCD5139" w:rsidR="00A907EC" w:rsidRDefault="00A907EC" w:rsidP="00970862">
      <w:pPr>
        <w:pStyle w:val="AKFZFnormln"/>
        <w:ind w:left="720"/>
      </w:pPr>
    </w:p>
    <w:p w14:paraId="5EB1B453" w14:textId="466F5EDA" w:rsidR="00A907EC" w:rsidRDefault="00A907EC" w:rsidP="00970862">
      <w:pPr>
        <w:pStyle w:val="AKFZFnormln"/>
        <w:ind w:left="720"/>
      </w:pPr>
    </w:p>
    <w:p w14:paraId="39969F7F" w14:textId="3B3B3BCB" w:rsidR="00A907EC" w:rsidRDefault="00A907EC" w:rsidP="00970862">
      <w:pPr>
        <w:pStyle w:val="AKFZFnormln"/>
        <w:ind w:left="720"/>
      </w:pPr>
    </w:p>
    <w:p w14:paraId="6A71AC57" w14:textId="241F3E22" w:rsidR="00A907EC" w:rsidRDefault="00A907EC" w:rsidP="00970862">
      <w:pPr>
        <w:pStyle w:val="AKFZFnormln"/>
        <w:ind w:left="720"/>
      </w:pPr>
    </w:p>
    <w:p w14:paraId="5D9F64DC" w14:textId="66B55193" w:rsidR="00A907EC" w:rsidRDefault="00A907EC" w:rsidP="00970862">
      <w:pPr>
        <w:pStyle w:val="AKFZFnormln"/>
        <w:ind w:left="720"/>
      </w:pPr>
    </w:p>
    <w:p w14:paraId="55076E29" w14:textId="0343AD79" w:rsidR="00A907EC" w:rsidRDefault="00A907EC" w:rsidP="00970862">
      <w:pPr>
        <w:pStyle w:val="AKFZFnormln"/>
        <w:ind w:left="720"/>
      </w:pPr>
    </w:p>
    <w:p w14:paraId="31C63B78" w14:textId="77777777" w:rsidR="00A907EC" w:rsidRDefault="00A907EC" w:rsidP="00A907EC">
      <w:pPr>
        <w:autoSpaceDE w:val="0"/>
        <w:autoSpaceDN w:val="0"/>
        <w:adjustRightInd w:val="0"/>
        <w:spacing w:before="120" w:after="120"/>
        <w:jc w:val="center"/>
        <w:rPr>
          <w:b/>
          <w:smallCaps/>
        </w:rPr>
      </w:pPr>
      <w:r w:rsidRPr="00902DC7">
        <w:rPr>
          <w:b/>
          <w:smallCaps/>
        </w:rPr>
        <w:lastRenderedPageBreak/>
        <w:t xml:space="preserve">ČESTNÉ PROHLÁŠENÍ K PROKÁZÁNÍ </w:t>
      </w:r>
      <w:r>
        <w:rPr>
          <w:b/>
          <w:smallCaps/>
        </w:rPr>
        <w:t xml:space="preserve">KVALIFIKACE </w:t>
      </w:r>
    </w:p>
    <w:p w14:paraId="1CE44509" w14:textId="77777777" w:rsidR="00A907EC" w:rsidRPr="007E1726" w:rsidRDefault="00A907EC" w:rsidP="00A907EC">
      <w:pPr>
        <w:autoSpaceDE w:val="0"/>
        <w:autoSpaceDN w:val="0"/>
        <w:adjustRightInd w:val="0"/>
        <w:spacing w:before="120" w:after="120"/>
        <w:rPr>
          <w:b/>
          <w:smallCaps/>
        </w:rPr>
      </w:pPr>
      <w:proofErr w:type="gramStart"/>
      <w:r w:rsidRPr="00902DC7">
        <w:t xml:space="preserve">Dodavatel </w:t>
      </w:r>
      <w:r>
        <w:t xml:space="preserve">   </w:t>
      </w:r>
      <w:r w:rsidRPr="00902DC7">
        <w:rPr>
          <w:highlight w:val="yellow"/>
        </w:rPr>
        <w:t>[DOPLNÍ</w:t>
      </w:r>
      <w:proofErr w:type="gramEnd"/>
      <w:r w:rsidRPr="00902DC7">
        <w:rPr>
          <w:highlight w:val="yellow"/>
        </w:rPr>
        <w:t xml:space="preserve"> ÚČASTNÍK]</w:t>
      </w:r>
      <w:r w:rsidRPr="00902DC7">
        <w:t>,</w:t>
      </w:r>
    </w:p>
    <w:p w14:paraId="7C3926F5" w14:textId="77777777" w:rsidR="00A907EC" w:rsidRPr="00902DC7" w:rsidRDefault="00A907EC" w:rsidP="00A907EC">
      <w:pPr>
        <w:autoSpaceDE w:val="0"/>
        <w:autoSpaceDN w:val="0"/>
        <w:adjustRightInd w:val="0"/>
        <w:spacing w:before="120" w:after="120"/>
      </w:pPr>
      <w:r w:rsidRPr="00902DC7">
        <w:t xml:space="preserve">se </w:t>
      </w:r>
      <w:proofErr w:type="gramStart"/>
      <w:r w:rsidRPr="00902DC7">
        <w:t>sídlem</w:t>
      </w:r>
      <w:r>
        <w:t xml:space="preserve">    </w:t>
      </w:r>
      <w:r w:rsidRPr="00902DC7">
        <w:t xml:space="preserve"> </w:t>
      </w:r>
      <w:r w:rsidRPr="00902DC7">
        <w:rPr>
          <w:highlight w:val="yellow"/>
        </w:rPr>
        <w:t>[DOPLNÍ</w:t>
      </w:r>
      <w:proofErr w:type="gramEnd"/>
      <w:r w:rsidRPr="00902DC7">
        <w:rPr>
          <w:highlight w:val="yellow"/>
        </w:rPr>
        <w:t xml:space="preserve"> ÚČASTNÍK]</w:t>
      </w:r>
      <w:r w:rsidRPr="00902DC7">
        <w:t>,</w:t>
      </w:r>
    </w:p>
    <w:p w14:paraId="37988A27" w14:textId="77777777" w:rsidR="00A907EC" w:rsidRPr="00902DC7" w:rsidRDefault="00A907EC" w:rsidP="00A907EC">
      <w:pPr>
        <w:autoSpaceDE w:val="0"/>
        <w:autoSpaceDN w:val="0"/>
        <w:adjustRightInd w:val="0"/>
        <w:spacing w:before="120" w:after="120"/>
      </w:pPr>
      <w:r w:rsidRPr="00902DC7">
        <w:t>IČ</w:t>
      </w:r>
      <w:r>
        <w:t xml:space="preserve">O            </w:t>
      </w:r>
      <w:r w:rsidRPr="00902DC7">
        <w:t xml:space="preserve"> </w:t>
      </w:r>
      <w:r w:rsidRPr="00902DC7">
        <w:rPr>
          <w:highlight w:val="yellow"/>
        </w:rPr>
        <w:t>[DOPLNÍ ÚČASTNÍK]</w:t>
      </w:r>
      <w:r w:rsidRPr="00902DC7">
        <w:t>,</w:t>
      </w:r>
    </w:p>
    <w:p w14:paraId="71F8CB76" w14:textId="77777777" w:rsidR="00A907EC" w:rsidRPr="00902DC7" w:rsidRDefault="00A907EC" w:rsidP="00A907EC">
      <w:pPr>
        <w:autoSpaceDE w:val="0"/>
        <w:autoSpaceDN w:val="0"/>
        <w:adjustRightInd w:val="0"/>
        <w:spacing w:before="120" w:after="120"/>
      </w:pPr>
      <w:r w:rsidRPr="00902DC7">
        <w:rPr>
          <w:highlight w:val="yellow"/>
        </w:rPr>
        <w:t xml:space="preserve">zapsaný v obchodním rejstříku vedeném [DOPLNÍ ÚČASTNÍK] pod </w:t>
      </w:r>
      <w:proofErr w:type="spellStart"/>
      <w:r w:rsidRPr="00902DC7">
        <w:rPr>
          <w:highlight w:val="yellow"/>
        </w:rPr>
        <w:t>sp</w:t>
      </w:r>
      <w:proofErr w:type="spellEnd"/>
      <w:r w:rsidRPr="00902DC7">
        <w:rPr>
          <w:highlight w:val="yellow"/>
        </w:rPr>
        <w:t>. zn. [DOPLNÍ ÚČASTNÍK],</w:t>
      </w:r>
    </w:p>
    <w:p w14:paraId="70A27124" w14:textId="77777777" w:rsidR="00A907EC" w:rsidRPr="00DA170A" w:rsidRDefault="00A907EC" w:rsidP="00A907EC">
      <w:pPr>
        <w:pStyle w:val="AKFZFnormln"/>
        <w:spacing w:line="240" w:lineRule="auto"/>
        <w:jc w:val="left"/>
        <w:rPr>
          <w:rFonts w:ascii="Times New Roman" w:hAnsi="Times New Roman" w:cs="Times New Roman"/>
        </w:rPr>
      </w:pPr>
      <w:r w:rsidRPr="00DA170A">
        <w:rPr>
          <w:rFonts w:ascii="Times New Roman" w:hAnsi="Times New Roman" w:cs="Times New Roman"/>
        </w:rPr>
        <w:t>tímto</w:t>
      </w:r>
      <w:r w:rsidRPr="00DA170A">
        <w:rPr>
          <w:rFonts w:ascii="Times New Roman" w:hAnsi="Times New Roman" w:cs="Times New Roman"/>
          <w:b/>
        </w:rPr>
        <w:t xml:space="preserve"> </w:t>
      </w:r>
      <w:r w:rsidRPr="00DA170A">
        <w:rPr>
          <w:rFonts w:ascii="Times New Roman" w:hAnsi="Times New Roman" w:cs="Times New Roman"/>
        </w:rPr>
        <w:t xml:space="preserve">ve vztahu k veřejné zakázce malého rozsahu s názvem </w:t>
      </w:r>
      <w:r w:rsidRPr="00DA170A">
        <w:rPr>
          <w:rFonts w:ascii="Times New Roman" w:hAnsi="Times New Roman" w:cs="Times New Roman"/>
          <w:b/>
        </w:rPr>
        <w:t>„</w:t>
      </w:r>
      <w:r>
        <w:rPr>
          <w:rFonts w:ascii="Times New Roman" w:hAnsi="Times New Roman" w:cs="Times New Roman"/>
          <w:b/>
        </w:rPr>
        <w:t>poskytování mzdových a personálních služeb</w:t>
      </w:r>
      <w:r w:rsidRPr="00DA170A">
        <w:rPr>
          <w:rFonts w:ascii="Times New Roman" w:hAnsi="Times New Roman" w:cs="Times New Roman"/>
        </w:rPr>
        <w:t xml:space="preserve"> (dále jen „</w:t>
      </w:r>
      <w:r w:rsidRPr="00DA170A">
        <w:rPr>
          <w:rFonts w:ascii="Times New Roman" w:hAnsi="Times New Roman" w:cs="Times New Roman"/>
          <w:b/>
        </w:rPr>
        <w:t>Veřejná zakázka</w:t>
      </w:r>
      <w:r w:rsidRPr="00DA170A">
        <w:rPr>
          <w:rFonts w:ascii="Times New Roman" w:hAnsi="Times New Roman" w:cs="Times New Roman"/>
        </w:rPr>
        <w:t xml:space="preserve">“), zadávané zadavatelem </w:t>
      </w:r>
      <w:r>
        <w:rPr>
          <w:rFonts w:ascii="Times New Roman" w:hAnsi="Times New Roman" w:cs="Times New Roman"/>
        </w:rPr>
        <w:t>Dětský domov Krnsko</w:t>
      </w:r>
      <w:r w:rsidRPr="00DA170A">
        <w:rPr>
          <w:rFonts w:ascii="Times New Roman" w:hAnsi="Times New Roman" w:cs="Times New Roman"/>
          <w:bCs/>
        </w:rPr>
        <w:t xml:space="preserve">, se sídlem </w:t>
      </w:r>
      <w:r>
        <w:rPr>
          <w:rFonts w:ascii="Times New Roman" w:hAnsi="Times New Roman" w:cs="Times New Roman"/>
          <w:bCs/>
        </w:rPr>
        <w:t>Horní Krnsko 180</w:t>
      </w:r>
      <w:r w:rsidRPr="00DA170A">
        <w:rPr>
          <w:rFonts w:ascii="Times New Roman" w:hAnsi="Times New Roman" w:cs="Times New Roman"/>
          <w:bCs/>
        </w:rPr>
        <w:t xml:space="preserve">, </w:t>
      </w:r>
      <w:r>
        <w:rPr>
          <w:rFonts w:ascii="Times New Roman" w:hAnsi="Times New Roman" w:cs="Times New Roman"/>
          <w:bCs/>
        </w:rPr>
        <w:t>294 31 Krnsko</w:t>
      </w:r>
      <w:r w:rsidRPr="00DA170A">
        <w:rPr>
          <w:rFonts w:ascii="Times New Roman" w:hAnsi="Times New Roman" w:cs="Times New Roman"/>
          <w:bCs/>
        </w:rPr>
        <w:t xml:space="preserve">, IČO: </w:t>
      </w:r>
      <w:r>
        <w:rPr>
          <w:rFonts w:ascii="Times New Roman" w:hAnsi="Times New Roman" w:cs="Times New Roman"/>
          <w:bCs/>
        </w:rPr>
        <w:t>486 82 161</w:t>
      </w:r>
      <w:r w:rsidRPr="00DA170A">
        <w:rPr>
          <w:rFonts w:ascii="Times New Roman" w:hAnsi="Times New Roman" w:cs="Times New Roman"/>
          <w:bCs/>
        </w:rPr>
        <w:t xml:space="preserve"> </w:t>
      </w:r>
      <w:r w:rsidRPr="00DA170A">
        <w:rPr>
          <w:rFonts w:ascii="Times New Roman" w:hAnsi="Times New Roman" w:cs="Times New Roman"/>
        </w:rPr>
        <w:t>(dále jen „</w:t>
      </w:r>
      <w:r w:rsidRPr="00DA170A">
        <w:rPr>
          <w:rFonts w:ascii="Times New Roman" w:hAnsi="Times New Roman" w:cs="Times New Roman"/>
          <w:b/>
        </w:rPr>
        <w:t>Zadavatel</w:t>
      </w:r>
      <w:r w:rsidRPr="00DA170A">
        <w:rPr>
          <w:rFonts w:ascii="Times New Roman" w:hAnsi="Times New Roman" w:cs="Times New Roman"/>
        </w:rPr>
        <w:t xml:space="preserve">“), </w:t>
      </w:r>
    </w:p>
    <w:p w14:paraId="22DB54E9" w14:textId="77777777" w:rsidR="00A907EC" w:rsidRPr="00902DC7" w:rsidRDefault="00A907EC" w:rsidP="00A907EC">
      <w:pPr>
        <w:pStyle w:val="Odstavecseseznamem"/>
        <w:numPr>
          <w:ilvl w:val="0"/>
          <w:numId w:val="45"/>
        </w:numPr>
        <w:autoSpaceDE w:val="0"/>
        <w:autoSpaceDN w:val="0"/>
        <w:adjustRightInd w:val="0"/>
        <w:spacing w:before="120" w:after="120"/>
        <w:ind w:left="426" w:hanging="426"/>
        <w:rPr>
          <w:b/>
        </w:rPr>
      </w:pPr>
      <w:proofErr w:type="gramStart"/>
      <w:r w:rsidRPr="00902DC7">
        <w:t>za</w:t>
      </w:r>
      <w:proofErr w:type="gramEnd"/>
      <w:r w:rsidRPr="00902DC7">
        <w:t xml:space="preserve"> účelem prokázání Zadavatelem požadované základních způsobilosti čestně prohlašuje, že je dodavatelem, </w:t>
      </w:r>
      <w:proofErr w:type="gramStart"/>
      <w:r w:rsidRPr="00902DC7">
        <w:t>který:</w:t>
      </w:r>
      <w:proofErr w:type="gramEnd"/>
    </w:p>
    <w:p w14:paraId="53553899" w14:textId="77777777" w:rsidR="00A907EC" w:rsidRPr="00902DC7" w:rsidRDefault="00A907EC" w:rsidP="00A907EC">
      <w:pPr>
        <w:pStyle w:val="Odstavecseseznamem"/>
        <w:numPr>
          <w:ilvl w:val="0"/>
          <w:numId w:val="44"/>
        </w:numPr>
        <w:spacing w:before="120" w:after="120"/>
      </w:pPr>
      <w:r w:rsidRPr="00902DC7">
        <w:t>nebyl v zemi svého sídla v posledních 5 letech před zahájením zadávacího řízení pravomocně odsouzen pro trestný čin uvedený v příloze č. 3 k zákonu č. 134/2016 Sb., o zadávání veřejných zakázek, ve znění pozdějších předpisů, nebo obdobný trestný čin podle právního řádu země sídla dodavatele; k zahlazeným odsouzením se nepřihlíží; je-li dodavatelem právnická osoba, dodavatel čestně prohlašuje, že podmínku dle první věty splňuje jak tato právnická osoba, tak i každý člen jejího statutárního orgánu; je-li členem statutárního orgánu dodavatele právnická osoba, dodavatel dále čestně prohlašuje, že podmínku dle první věty splňuje jak tato právnická osoba, tak i každý člen statutárního orgánu této právnické osoby a osoba zastupující tuto právnickou osobu v statutárním orgánu dodavatele;</w:t>
      </w:r>
    </w:p>
    <w:p w14:paraId="07692A24" w14:textId="77777777" w:rsidR="00A907EC" w:rsidRPr="00902DC7" w:rsidRDefault="00A907EC" w:rsidP="00A907EC">
      <w:pPr>
        <w:pStyle w:val="Odstavecseseznamem"/>
        <w:numPr>
          <w:ilvl w:val="0"/>
          <w:numId w:val="44"/>
        </w:numPr>
        <w:spacing w:before="120" w:after="120"/>
      </w:pPr>
      <w:r w:rsidRPr="00902DC7">
        <w:t>nemá v České republice nebo v zemi svého sídla v evidenci daní zachycen splatný daňový nedoplatek,</w:t>
      </w:r>
    </w:p>
    <w:p w14:paraId="68825169" w14:textId="77777777" w:rsidR="00A907EC" w:rsidRPr="00902DC7" w:rsidRDefault="00A907EC" w:rsidP="00A907EC">
      <w:pPr>
        <w:pStyle w:val="Odstavecseseznamem"/>
        <w:numPr>
          <w:ilvl w:val="0"/>
          <w:numId w:val="44"/>
        </w:numPr>
        <w:spacing w:before="120" w:after="120"/>
      </w:pPr>
      <w:r w:rsidRPr="00902DC7">
        <w:t>nemá v České republice nebo v zemi svého sídla splatný nedoplatek na pojistném nebo na penále na veřejné zdravotní pojištění,</w:t>
      </w:r>
    </w:p>
    <w:p w14:paraId="6A7A1B09" w14:textId="77777777" w:rsidR="00A907EC" w:rsidRPr="00902DC7" w:rsidRDefault="00A907EC" w:rsidP="00A907EC">
      <w:pPr>
        <w:pStyle w:val="Odstavecseseznamem"/>
        <w:numPr>
          <w:ilvl w:val="0"/>
          <w:numId w:val="44"/>
        </w:numPr>
        <w:spacing w:before="120" w:after="120"/>
      </w:pPr>
      <w:r w:rsidRPr="00902DC7">
        <w:t>nemá v České republice nebo v zemi svého sídla splatný nedoplatek na pojistném nebo na penále na sociální zabezpečení a příspěvku na státní politiku zaměstnanosti,</w:t>
      </w:r>
    </w:p>
    <w:p w14:paraId="696C05B4" w14:textId="77777777" w:rsidR="00A907EC" w:rsidRPr="00902DC7" w:rsidRDefault="00A907EC" w:rsidP="00A907EC">
      <w:pPr>
        <w:pStyle w:val="Odstavecseseznamem"/>
        <w:numPr>
          <w:ilvl w:val="0"/>
          <w:numId w:val="44"/>
        </w:numPr>
        <w:spacing w:before="120" w:after="120"/>
      </w:pPr>
      <w:r w:rsidRPr="00902DC7">
        <w:t>není v likvidaci, nebylo proti němu vydáno rozhodnutí o úpadku, nebyla vůči němu nařízena nucená správa podle jiného právního předpisu, ani není v obdobné situaci podle právního řádu země sídla dodavatele;</w:t>
      </w:r>
    </w:p>
    <w:p w14:paraId="7023B7A2" w14:textId="77777777" w:rsidR="00A907EC" w:rsidRPr="00902DC7" w:rsidRDefault="00A907EC" w:rsidP="00A907EC">
      <w:pPr>
        <w:pStyle w:val="Odstavecseseznamem"/>
        <w:numPr>
          <w:ilvl w:val="0"/>
          <w:numId w:val="45"/>
        </w:numPr>
        <w:autoSpaceDE w:val="0"/>
        <w:autoSpaceDN w:val="0"/>
        <w:adjustRightInd w:val="0"/>
        <w:spacing w:before="120" w:after="120"/>
        <w:ind w:left="426" w:hanging="426"/>
      </w:pPr>
      <w:r w:rsidRPr="00902DC7">
        <w:t>za účelem prokázání Zadavatelem požadované profesní způsobilosti čestně prohlašuje, že</w:t>
      </w:r>
    </w:p>
    <w:p w14:paraId="2548BB9D" w14:textId="77777777" w:rsidR="00A907EC" w:rsidRPr="00902DC7" w:rsidRDefault="00A907EC" w:rsidP="00A907EC">
      <w:pPr>
        <w:pStyle w:val="Odstavecseseznamem"/>
        <w:numPr>
          <w:ilvl w:val="0"/>
          <w:numId w:val="46"/>
        </w:numPr>
        <w:spacing w:before="120" w:after="120"/>
      </w:pPr>
      <w:r w:rsidRPr="00902DC7">
        <w:t xml:space="preserve">je zapsán v obchodním rejstříku, vedeném </w:t>
      </w:r>
      <w:r w:rsidRPr="00902DC7">
        <w:rPr>
          <w:highlight w:val="yellow"/>
        </w:rPr>
        <w:t xml:space="preserve">[DOPLNÍ ÚČASTNÍK] </w:t>
      </w:r>
      <w:r w:rsidRPr="00902DC7">
        <w:t xml:space="preserve">pod </w:t>
      </w:r>
      <w:proofErr w:type="spellStart"/>
      <w:r w:rsidRPr="00902DC7">
        <w:t>sp</w:t>
      </w:r>
      <w:proofErr w:type="spellEnd"/>
      <w:r w:rsidRPr="00902DC7">
        <w:t xml:space="preserve">. zn. </w:t>
      </w:r>
      <w:r w:rsidRPr="00902DC7">
        <w:rPr>
          <w:highlight w:val="yellow"/>
        </w:rPr>
        <w:t>[DOPLNÍ ÚČASTNÍK]</w:t>
      </w:r>
      <w:r w:rsidRPr="00902DC7">
        <w:t xml:space="preserve"> </w:t>
      </w:r>
    </w:p>
    <w:p w14:paraId="72522FF4" w14:textId="77777777" w:rsidR="00A907EC" w:rsidRPr="007E1726" w:rsidRDefault="00A907EC" w:rsidP="00A907EC">
      <w:pPr>
        <w:pStyle w:val="Odstavecseseznamem"/>
        <w:spacing w:before="120" w:after="120"/>
        <w:rPr>
          <w:highlight w:val="yellow"/>
        </w:rPr>
      </w:pPr>
      <w:r w:rsidRPr="007E1726">
        <w:rPr>
          <w:highlight w:val="yellow"/>
        </w:rPr>
        <w:t xml:space="preserve">alternativa pro případ zápisu v jiné evidenci: je zapsán v [JINOU EVIDENCI DOPLNÍ ÚČASTNÍK], vedené [DOPLNÍ ÚČASTNÍK] pod </w:t>
      </w:r>
      <w:proofErr w:type="spellStart"/>
      <w:r w:rsidRPr="007E1726">
        <w:rPr>
          <w:highlight w:val="yellow"/>
        </w:rPr>
        <w:t>sp</w:t>
      </w:r>
      <w:proofErr w:type="spellEnd"/>
      <w:r w:rsidRPr="007E1726">
        <w:rPr>
          <w:highlight w:val="yellow"/>
        </w:rPr>
        <w:t xml:space="preserve">. zn. [DOPLNÍ ÚČASTNÍK] </w:t>
      </w:r>
    </w:p>
    <w:p w14:paraId="56068D23" w14:textId="77777777" w:rsidR="00A907EC" w:rsidRPr="00902DC7" w:rsidRDefault="00A907EC" w:rsidP="00A907EC">
      <w:pPr>
        <w:pStyle w:val="Odstavecseseznamem"/>
        <w:numPr>
          <w:ilvl w:val="0"/>
          <w:numId w:val="46"/>
        </w:numPr>
        <w:spacing w:before="120" w:after="120"/>
        <w:rPr>
          <w:b/>
          <w:highlight w:val="yellow"/>
        </w:rPr>
      </w:pPr>
      <w:r w:rsidRPr="007E1726">
        <w:t xml:space="preserve">má oprávnění k podnikání v rozsahu odpovídajícím předmětu Veřejné zakázky, zejména příslušné živnostenské oprávnění či licenci k předmětu podnikání </w:t>
      </w:r>
      <w:r w:rsidRPr="00902DC7">
        <w:t xml:space="preserve">Za dodavatele </w:t>
      </w:r>
      <w:r w:rsidRPr="00902DC7">
        <w:rPr>
          <w:highlight w:val="yellow"/>
        </w:rPr>
        <w:t>[DOPLNÍ ÚČASTNÍK]</w:t>
      </w:r>
    </w:p>
    <w:p w14:paraId="54616E53" w14:textId="77777777" w:rsidR="00A907EC" w:rsidRPr="00902DC7" w:rsidRDefault="00A907EC" w:rsidP="00A907EC">
      <w:pPr>
        <w:pStyle w:val="AKFZFnormln"/>
        <w:spacing w:before="120" w:after="120"/>
        <w:rPr>
          <w:rFonts w:ascii="Times New Roman" w:hAnsi="Times New Roman" w:cs="Times New Roman"/>
        </w:rPr>
      </w:pPr>
      <w:r w:rsidRPr="00902DC7">
        <w:rPr>
          <w:rFonts w:ascii="Times New Roman" w:hAnsi="Times New Roman" w:cs="Times New Roman"/>
        </w:rPr>
        <w:t xml:space="preserve">V </w:t>
      </w:r>
      <w:r w:rsidRPr="00902DC7">
        <w:rPr>
          <w:rFonts w:ascii="Times New Roman" w:hAnsi="Times New Roman" w:cs="Times New Roman"/>
          <w:highlight w:val="yellow"/>
        </w:rPr>
        <w:t xml:space="preserve">[DOPLNÍ </w:t>
      </w:r>
      <w:r w:rsidRPr="00902DC7">
        <w:rPr>
          <w:rFonts w:ascii="Times New Roman" w:hAnsi="Times New Roman" w:cs="Times New Roman"/>
          <w:highlight w:val="yellow"/>
          <w:lang w:val="en-US"/>
        </w:rPr>
        <w:t>ÚČASTNÍK</w:t>
      </w:r>
      <w:r w:rsidRPr="00902DC7">
        <w:rPr>
          <w:rFonts w:ascii="Times New Roman" w:hAnsi="Times New Roman" w:cs="Times New Roman"/>
          <w:highlight w:val="yellow"/>
        </w:rPr>
        <w:t>]</w:t>
      </w:r>
      <w:r w:rsidRPr="00902DC7">
        <w:rPr>
          <w:rFonts w:ascii="Times New Roman" w:hAnsi="Times New Roman" w:cs="Times New Roman"/>
        </w:rPr>
        <w:t xml:space="preserve">, dne </w:t>
      </w:r>
      <w:r w:rsidRPr="00902DC7">
        <w:rPr>
          <w:rFonts w:ascii="Times New Roman" w:hAnsi="Times New Roman" w:cs="Times New Roman"/>
          <w:highlight w:val="yellow"/>
        </w:rPr>
        <w:t xml:space="preserve">[DOPLNÍ </w:t>
      </w:r>
      <w:r w:rsidRPr="00902DC7">
        <w:rPr>
          <w:rFonts w:ascii="Times New Roman" w:hAnsi="Times New Roman" w:cs="Times New Roman"/>
          <w:highlight w:val="yellow"/>
          <w:lang w:val="en-US"/>
        </w:rPr>
        <w:t>ÚČASTNÍK</w:t>
      </w:r>
      <w:r w:rsidRPr="00902DC7">
        <w:rPr>
          <w:rFonts w:ascii="Times New Roman" w:hAnsi="Times New Roman" w:cs="Times New Roman"/>
          <w:highlight w:val="yellow"/>
        </w:rPr>
        <w:t>]</w:t>
      </w:r>
    </w:p>
    <w:p w14:paraId="38D25499" w14:textId="77777777" w:rsidR="00A907EC" w:rsidRPr="00902DC7" w:rsidRDefault="00A907EC" w:rsidP="00A907EC">
      <w:pPr>
        <w:pStyle w:val="AKFZFpodpis"/>
        <w:spacing w:before="120" w:after="120"/>
        <w:jc w:val="left"/>
        <w:rPr>
          <w:rFonts w:ascii="Times New Roman" w:hAnsi="Times New Roman" w:cs="Times New Roman"/>
        </w:rPr>
      </w:pPr>
      <w:r w:rsidRPr="00902DC7">
        <w:rPr>
          <w:rFonts w:ascii="Times New Roman" w:hAnsi="Times New Roman" w:cs="Times New Roman"/>
        </w:rPr>
        <w:t>__________________________</w:t>
      </w:r>
    </w:p>
    <w:p w14:paraId="5662A67D" w14:textId="23A892C2" w:rsidR="00A907EC" w:rsidRPr="001066A6" w:rsidRDefault="00A907EC" w:rsidP="001066A6">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highlight w:val="yellow"/>
        </w:rPr>
        <w:t xml:space="preserve">[DOPLNÍ </w:t>
      </w:r>
      <w:r w:rsidRPr="00902DC7">
        <w:rPr>
          <w:rFonts w:ascii="Times New Roman" w:hAnsi="Times New Roman" w:cs="Times New Roman"/>
          <w:highlight w:val="yellow"/>
          <w:lang w:val="en-US"/>
        </w:rPr>
        <w:t>ÚČASTNÍK</w:t>
      </w:r>
      <w:r w:rsidRPr="00902DC7">
        <w:rPr>
          <w:rFonts w:ascii="Times New Roman" w:hAnsi="Times New Roman" w:cs="Times New Roman"/>
          <w:highlight w:val="yellow"/>
        </w:rPr>
        <w:t>]</w:t>
      </w:r>
      <w:bookmarkStart w:id="44" w:name="_GoBack"/>
      <w:bookmarkEnd w:id="44"/>
    </w:p>
    <w:sectPr w:rsidR="00A907EC" w:rsidRPr="001066A6" w:rsidSect="001A72C3">
      <w:footerReference w:type="default" r:id="rId8"/>
      <w:pgSz w:w="11906" w:h="16838" w:code="9"/>
      <w:pgMar w:top="1134" w:right="1418" w:bottom="851"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24B2" w14:textId="77777777" w:rsidR="00AC2466" w:rsidRDefault="00AC2466" w:rsidP="009C0A2F">
      <w:r>
        <w:separator/>
      </w:r>
    </w:p>
  </w:endnote>
  <w:endnote w:type="continuationSeparator" w:id="0">
    <w:p w14:paraId="79CB9F5F" w14:textId="77777777" w:rsidR="00AC2466" w:rsidRDefault="00AC2466"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3D25" w14:textId="35BB23D5" w:rsidR="00083E3F" w:rsidRPr="00A042D6" w:rsidRDefault="00083E3F" w:rsidP="00A042D6">
    <w:pPr>
      <w:pStyle w:val="Zpat"/>
      <w:tabs>
        <w:tab w:val="clear" w:pos="9072"/>
      </w:tabs>
      <w:jc w:val="right"/>
      <w:rPr>
        <w:i/>
        <w:iCs/>
        <w:sz w:val="18"/>
        <w:szCs w:val="18"/>
      </w:rPr>
    </w:pPr>
    <w:r w:rsidRPr="00A042D6">
      <w:rPr>
        <w:i/>
        <w:iCs/>
        <w:sz w:val="18"/>
        <w:szCs w:val="18"/>
      </w:rPr>
      <w:t xml:space="preserve">Strana </w:t>
    </w:r>
    <w:r w:rsidRPr="00A042D6">
      <w:rPr>
        <w:i/>
        <w:iCs/>
        <w:sz w:val="18"/>
        <w:szCs w:val="18"/>
      </w:rPr>
      <w:fldChar w:fldCharType="begin"/>
    </w:r>
    <w:r w:rsidRPr="00A042D6">
      <w:rPr>
        <w:i/>
        <w:iCs/>
        <w:sz w:val="18"/>
        <w:szCs w:val="18"/>
      </w:rPr>
      <w:instrText>PAGE   \* MERGEFORMAT</w:instrText>
    </w:r>
    <w:r w:rsidRPr="00A042D6">
      <w:rPr>
        <w:i/>
        <w:iCs/>
        <w:sz w:val="18"/>
        <w:szCs w:val="18"/>
      </w:rPr>
      <w:fldChar w:fldCharType="separate"/>
    </w:r>
    <w:r w:rsidR="001066A6">
      <w:rPr>
        <w:i/>
        <w:iCs/>
        <w:noProof/>
        <w:sz w:val="18"/>
        <w:szCs w:val="18"/>
      </w:rPr>
      <w:t>10</w:t>
    </w:r>
    <w:r w:rsidRPr="00A042D6">
      <w:rPr>
        <w:i/>
        <w:iCs/>
        <w:sz w:val="18"/>
        <w:szCs w:val="18"/>
      </w:rPr>
      <w:fldChar w:fldCharType="end"/>
    </w:r>
    <w:r>
      <w:rPr>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134BD" w14:textId="77777777" w:rsidR="00AC2466" w:rsidRDefault="00AC2466" w:rsidP="009C0A2F">
      <w:r>
        <w:separator/>
      </w:r>
    </w:p>
  </w:footnote>
  <w:footnote w:type="continuationSeparator" w:id="0">
    <w:p w14:paraId="19C23EFE" w14:textId="77777777" w:rsidR="00AC2466" w:rsidRDefault="00AC2466" w:rsidP="009C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pStyle w:val="Styl58"/>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34E6AF3"/>
    <w:multiLevelType w:val="hybridMultilevel"/>
    <w:tmpl w:val="9210D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2016FE"/>
    <w:multiLevelType w:val="hybridMultilevel"/>
    <w:tmpl w:val="97949864"/>
    <w:lvl w:ilvl="0" w:tplc="F11E8B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EE5EF9"/>
    <w:multiLevelType w:val="hybridMultilevel"/>
    <w:tmpl w:val="739CAD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CE7779"/>
    <w:multiLevelType w:val="hybridMultilevel"/>
    <w:tmpl w:val="5A3408A2"/>
    <w:lvl w:ilvl="0" w:tplc="04050017">
      <w:start w:val="1"/>
      <w:numFmt w:val="lowerLetter"/>
      <w:lvlText w:val="%1)"/>
      <w:lvlJc w:val="left"/>
      <w:pPr>
        <w:ind w:left="720" w:hanging="360"/>
      </w:pPr>
      <w:rPr>
        <w:b w:val="0"/>
        <w:bCs w:val="0"/>
        <w:i w:val="0"/>
        <w:iCs w:val="0"/>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324029"/>
    <w:multiLevelType w:val="hybridMultilevel"/>
    <w:tmpl w:val="9D5438BC"/>
    <w:lvl w:ilvl="0" w:tplc="04050017">
      <w:start w:val="1"/>
      <w:numFmt w:val="lowerLetter"/>
      <w:lvlText w:val="%1)"/>
      <w:lvlJc w:val="left"/>
      <w:pPr>
        <w:ind w:left="720" w:hanging="360"/>
      </w:pPr>
      <w:rPr>
        <w:b w:val="0"/>
        <w:bCs w:val="0"/>
        <w:i w:val="0"/>
        <w:iCs w:val="0"/>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6782547"/>
    <w:multiLevelType w:val="hybridMultilevel"/>
    <w:tmpl w:val="5DA4DCC0"/>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A9E1853"/>
    <w:multiLevelType w:val="hybridMultilevel"/>
    <w:tmpl w:val="9D5438BC"/>
    <w:lvl w:ilvl="0" w:tplc="04050017">
      <w:start w:val="1"/>
      <w:numFmt w:val="lowerLetter"/>
      <w:lvlText w:val="%1)"/>
      <w:lvlJc w:val="left"/>
      <w:pPr>
        <w:ind w:left="720" w:hanging="360"/>
      </w:pPr>
      <w:rPr>
        <w:b w:val="0"/>
        <w:bCs w:val="0"/>
        <w:i w:val="0"/>
        <w:iCs w:val="0"/>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8A74C2"/>
    <w:multiLevelType w:val="hybridMultilevel"/>
    <w:tmpl w:val="C6CC07B6"/>
    <w:lvl w:ilvl="0" w:tplc="2F448BEC">
      <w:start w:val="1"/>
      <w:numFmt w:val="upperLetter"/>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B0834"/>
    <w:multiLevelType w:val="hybridMultilevel"/>
    <w:tmpl w:val="19B2021E"/>
    <w:lvl w:ilvl="0" w:tplc="18FA9CF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21E83"/>
    <w:multiLevelType w:val="hybridMultilevel"/>
    <w:tmpl w:val="9D5438BC"/>
    <w:lvl w:ilvl="0" w:tplc="04050017">
      <w:start w:val="1"/>
      <w:numFmt w:val="lowerLetter"/>
      <w:lvlText w:val="%1)"/>
      <w:lvlJc w:val="left"/>
      <w:pPr>
        <w:ind w:left="720" w:hanging="360"/>
      </w:pPr>
      <w:rPr>
        <w:b w:val="0"/>
        <w:bCs w:val="0"/>
        <w:i w:val="0"/>
        <w:iCs w:val="0"/>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C1A629E"/>
    <w:multiLevelType w:val="hybridMultilevel"/>
    <w:tmpl w:val="405694C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06404DB"/>
    <w:multiLevelType w:val="multilevel"/>
    <w:tmpl w:val="CA8258D0"/>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7"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cs="Wingdings"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1">
      <w:start w:val="1"/>
      <w:numFmt w:val="bullet"/>
      <w:lvlRestart w:val="0"/>
      <w:lvlText w:val=""/>
      <w:lvlJc w:val="left"/>
      <w:pPr>
        <w:tabs>
          <w:tab w:val="num" w:pos="1134"/>
        </w:tabs>
        <w:ind w:left="1134" w:hanging="567"/>
      </w:pPr>
      <w:rPr>
        <w:rFonts w:ascii="Wingdings" w:hAnsi="Wingdings" w:cs="Wingdings" w:hint="default"/>
        <w:color w:val="auto"/>
        <w:sz w:val="13"/>
        <w:szCs w:val="13"/>
      </w:rPr>
    </w:lvl>
    <w:lvl w:ilvl="2">
      <w:start w:val="1"/>
      <w:numFmt w:val="bullet"/>
      <w:lvlRestart w:val="0"/>
      <w:lvlText w:val=""/>
      <w:lvlJc w:val="left"/>
      <w:pPr>
        <w:tabs>
          <w:tab w:val="num" w:pos="1701"/>
        </w:tabs>
        <w:ind w:left="1701" w:hanging="567"/>
      </w:pPr>
      <w:rPr>
        <w:rFonts w:ascii="Wingdings" w:hAnsi="Wingdings" w:cs="Wingdings" w:hint="default"/>
        <w:color w:val="auto"/>
        <w:sz w:val="13"/>
        <w:szCs w:val="13"/>
      </w:rPr>
    </w:lvl>
    <w:lvl w:ilvl="3">
      <w:start w:val="1"/>
      <w:numFmt w:val="bullet"/>
      <w:lvlRestart w:val="0"/>
      <w:lvlText w:val=""/>
      <w:lvlJc w:val="left"/>
      <w:pPr>
        <w:tabs>
          <w:tab w:val="num" w:pos="2268"/>
        </w:tabs>
        <w:ind w:left="2268" w:hanging="567"/>
      </w:pPr>
      <w:rPr>
        <w:rFonts w:ascii="Wingdings" w:hAnsi="Wingdings" w:cs="Wingdings" w:hint="default"/>
        <w:color w:val="auto"/>
        <w:sz w:val="13"/>
        <w:szCs w:val="13"/>
      </w:rPr>
    </w:lvl>
    <w:lvl w:ilvl="4">
      <w:start w:val="1"/>
      <w:numFmt w:val="bullet"/>
      <w:lvlText w:val="o"/>
      <w:lvlJc w:val="left"/>
      <w:pPr>
        <w:tabs>
          <w:tab w:val="num" w:pos="9163"/>
        </w:tabs>
        <w:ind w:left="3661" w:hanging="737"/>
      </w:pPr>
      <w:rPr>
        <w:rFonts w:ascii="Courier New" w:hAnsi="Courier New" w:cs="Courier New" w:hint="default"/>
      </w:rPr>
    </w:lvl>
    <w:lvl w:ilvl="5">
      <w:start w:val="1"/>
      <w:numFmt w:val="bullet"/>
      <w:lvlText w:val=""/>
      <w:lvlJc w:val="left"/>
      <w:pPr>
        <w:tabs>
          <w:tab w:val="num" w:pos="9900"/>
        </w:tabs>
        <w:ind w:left="4398" w:hanging="737"/>
      </w:pPr>
      <w:rPr>
        <w:rFonts w:ascii="Wingdings" w:hAnsi="Wingdings" w:cs="Wingdings" w:hint="default"/>
      </w:rPr>
    </w:lvl>
    <w:lvl w:ilvl="6">
      <w:start w:val="1"/>
      <w:numFmt w:val="bullet"/>
      <w:lvlText w:val=""/>
      <w:lvlJc w:val="left"/>
      <w:pPr>
        <w:tabs>
          <w:tab w:val="num" w:pos="10637"/>
        </w:tabs>
        <w:ind w:left="5135" w:hanging="737"/>
      </w:pPr>
      <w:rPr>
        <w:rFonts w:ascii="Symbol" w:hAnsi="Symbol" w:cs="Symbol" w:hint="default"/>
      </w:rPr>
    </w:lvl>
    <w:lvl w:ilvl="7">
      <w:start w:val="1"/>
      <w:numFmt w:val="bullet"/>
      <w:lvlText w:val="o"/>
      <w:lvlJc w:val="left"/>
      <w:pPr>
        <w:tabs>
          <w:tab w:val="num" w:pos="11374"/>
        </w:tabs>
        <w:ind w:left="5872" w:hanging="737"/>
      </w:pPr>
      <w:rPr>
        <w:rFonts w:ascii="Courier New" w:hAnsi="Courier New" w:cs="Courier New" w:hint="default"/>
      </w:rPr>
    </w:lvl>
    <w:lvl w:ilvl="8">
      <w:start w:val="1"/>
      <w:numFmt w:val="bullet"/>
      <w:lvlText w:val=""/>
      <w:lvlJc w:val="left"/>
      <w:pPr>
        <w:ind w:left="6609" w:hanging="737"/>
      </w:pPr>
      <w:rPr>
        <w:rFonts w:ascii="Wingdings" w:hAnsi="Wingdings" w:cs="Wingdings" w:hint="default"/>
      </w:rPr>
    </w:lvl>
  </w:abstractNum>
  <w:abstractNum w:abstractNumId="18" w15:restartNumberingAfterBreak="0">
    <w:nsid w:val="4F4C6496"/>
    <w:multiLevelType w:val="hybridMultilevel"/>
    <w:tmpl w:val="170EEFD4"/>
    <w:lvl w:ilvl="0" w:tplc="04050017">
      <w:start w:val="1"/>
      <w:numFmt w:val="lowerLetter"/>
      <w:lvlText w:val="%1)"/>
      <w:lvlJc w:val="left"/>
      <w:pPr>
        <w:ind w:left="720" w:hanging="360"/>
      </w:pPr>
      <w:rPr>
        <w:b w:val="0"/>
        <w:bCs w:val="0"/>
        <w:i w:val="0"/>
        <w:iCs w:val="0"/>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2B24388"/>
    <w:multiLevelType w:val="multilevel"/>
    <w:tmpl w:val="2EE8C62E"/>
    <w:lvl w:ilvl="0">
      <w:start w:val="1"/>
      <w:numFmt w:val="decimal"/>
      <w:pStyle w:val="AKFZFnovNadpis1"/>
      <w:lvlText w:val="%1."/>
      <w:lvlJc w:val="left"/>
      <w:pPr>
        <w:tabs>
          <w:tab w:val="num" w:pos="851"/>
        </w:tabs>
        <w:ind w:left="851" w:hanging="851"/>
      </w:pPr>
      <w:rPr>
        <w:rFonts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1277"/>
        </w:tabs>
        <w:ind w:left="1277"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3B10534"/>
    <w:multiLevelType w:val="multilevel"/>
    <w:tmpl w:val="5DF01F7C"/>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46A3E60"/>
    <w:multiLevelType w:val="multilevel"/>
    <w:tmpl w:val="7EFE685A"/>
    <w:lvl w:ilvl="0">
      <w:start w:val="1"/>
      <w:numFmt w:val="decimal"/>
      <w:lvlText w:val="%1."/>
      <w:lvlJc w:val="left"/>
      <w:pPr>
        <w:tabs>
          <w:tab w:val="num" w:pos="851"/>
        </w:tabs>
        <w:ind w:left="851" w:hanging="851"/>
      </w:pPr>
      <w:rPr>
        <w:rFonts w:hint="default"/>
        <w:b/>
        <w:bCs/>
        <w:i w:val="0"/>
        <w:iCs w:val="0"/>
        <w:caps/>
        <w:smallCaps w:val="0"/>
        <w:sz w:val="22"/>
        <w:szCs w:val="22"/>
      </w:rPr>
    </w:lvl>
    <w:lvl w:ilvl="1">
      <w:start w:val="1"/>
      <w:numFmt w:val="decimal"/>
      <w:lvlText w:val="%1.%2"/>
      <w:lvlJc w:val="left"/>
      <w:pPr>
        <w:tabs>
          <w:tab w:val="num" w:pos="851"/>
        </w:tabs>
        <w:ind w:left="851" w:hanging="851"/>
      </w:pPr>
      <w:rPr>
        <w:rFonts w:ascii="Arial" w:hAnsi="Arial" w:cs="Arial" w:hint="default"/>
        <w:b/>
        <w:bCs/>
        <w:i w:val="0"/>
        <w:iCs w:val="0"/>
        <w:caps/>
        <w:sz w:val="22"/>
        <w:szCs w:val="22"/>
      </w:rPr>
    </w:lvl>
    <w:lvl w:ilvl="2">
      <w:start w:val="1"/>
      <w:numFmt w:val="decimal"/>
      <w:lvlText w:val="%1.%2.%3"/>
      <w:lvlJc w:val="left"/>
      <w:pPr>
        <w:tabs>
          <w:tab w:val="num" w:pos="1277"/>
        </w:tabs>
        <w:ind w:left="1277" w:hanging="851"/>
      </w:pPr>
      <w:rPr>
        <w:rFonts w:ascii="Arial" w:hAnsi="Arial" w:cs="Arial" w:hint="default"/>
        <w:b/>
        <w:bCs/>
        <w:i w:val="0"/>
        <w:iCs w:val="0"/>
        <w:caps w:val="0"/>
        <w:sz w:val="22"/>
        <w:szCs w:val="22"/>
      </w:rPr>
    </w:lvl>
    <w:lvl w:ilvl="3">
      <w:start w:val="1"/>
      <w:numFmt w:val="lowerRoman"/>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70553E"/>
    <w:multiLevelType w:val="multilevel"/>
    <w:tmpl w:val="A6BCF9DE"/>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23" w15:restartNumberingAfterBreak="0">
    <w:nsid w:val="57A35DD6"/>
    <w:multiLevelType w:val="hybridMultilevel"/>
    <w:tmpl w:val="5DD2AE9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4"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A22585"/>
    <w:multiLevelType w:val="hybridMultilevel"/>
    <w:tmpl w:val="44CA6462"/>
    <w:lvl w:ilvl="0" w:tplc="04050017">
      <w:start w:val="1"/>
      <w:numFmt w:val="lowerLetter"/>
      <w:lvlText w:val="%1)"/>
      <w:lvlJc w:val="left"/>
      <w:pPr>
        <w:ind w:left="720" w:hanging="360"/>
      </w:pPr>
      <w:rPr>
        <w:b w:val="0"/>
        <w:bCs w:val="0"/>
        <w:i w:val="0"/>
        <w:iCs w:val="0"/>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cs="Arial" w:hint="default"/>
        <w:b/>
        <w:bCs/>
        <w:i w:val="0"/>
        <w:iCs w:val="0"/>
        <w:cap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CDB085D"/>
    <w:multiLevelType w:val="hybridMultilevel"/>
    <w:tmpl w:val="3B9632AC"/>
    <w:lvl w:ilvl="0" w:tplc="04050017">
      <w:start w:val="1"/>
      <w:numFmt w:val="lowerLetter"/>
      <w:lvlText w:val="%1)"/>
      <w:lvlJc w:val="left"/>
      <w:pPr>
        <w:ind w:left="360" w:hanging="360"/>
      </w:pPr>
      <w:rPr>
        <w:b w:val="0"/>
        <w:bCs w:val="0"/>
        <w:i w:val="0"/>
        <w:iCs w:val="0"/>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F48178C"/>
    <w:multiLevelType w:val="hybridMultilevel"/>
    <w:tmpl w:val="F3E4FDC6"/>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44733EA"/>
    <w:multiLevelType w:val="hybridMultilevel"/>
    <w:tmpl w:val="44CA6462"/>
    <w:lvl w:ilvl="0" w:tplc="04050017">
      <w:start w:val="1"/>
      <w:numFmt w:val="lowerLetter"/>
      <w:lvlText w:val="%1)"/>
      <w:lvlJc w:val="left"/>
      <w:pPr>
        <w:ind w:left="720" w:hanging="360"/>
      </w:pPr>
      <w:rPr>
        <w:b w:val="0"/>
        <w:bCs w:val="0"/>
        <w:i w:val="0"/>
        <w:iCs w:val="0"/>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51B7F0C"/>
    <w:multiLevelType w:val="hybridMultilevel"/>
    <w:tmpl w:val="A8FC4274"/>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1" w15:restartNumberingAfterBreak="0">
    <w:nsid w:val="6829379F"/>
    <w:multiLevelType w:val="multilevel"/>
    <w:tmpl w:val="3A50650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32"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33" w15:restartNumberingAfterBreak="0">
    <w:nsid w:val="6DF75CEA"/>
    <w:multiLevelType w:val="hybridMultilevel"/>
    <w:tmpl w:val="9AA4012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4" w15:restartNumberingAfterBreak="0">
    <w:nsid w:val="6E690C4A"/>
    <w:multiLevelType w:val="hybridMultilevel"/>
    <w:tmpl w:val="44CA6462"/>
    <w:lvl w:ilvl="0" w:tplc="04050017">
      <w:start w:val="1"/>
      <w:numFmt w:val="lowerLetter"/>
      <w:lvlText w:val="%1)"/>
      <w:lvlJc w:val="left"/>
      <w:pPr>
        <w:ind w:left="720" w:hanging="360"/>
      </w:pPr>
      <w:rPr>
        <w:b w:val="0"/>
        <w:bCs w:val="0"/>
        <w:i w:val="0"/>
        <w:iCs w:val="0"/>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6F5437CD"/>
    <w:multiLevelType w:val="hybridMultilevel"/>
    <w:tmpl w:val="D2D6D4E0"/>
    <w:lvl w:ilvl="0" w:tplc="04050017">
      <w:start w:val="1"/>
      <w:numFmt w:val="lowerLetter"/>
      <w:lvlText w:val="%1)"/>
      <w:lvlJc w:val="left"/>
      <w:pPr>
        <w:ind w:left="720" w:hanging="360"/>
      </w:pPr>
      <w:rPr>
        <w:b w:val="0"/>
        <w:bCs w:val="0"/>
        <w:i w:val="0"/>
        <w:iCs w:val="0"/>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701F3761"/>
    <w:multiLevelType w:val="hybridMultilevel"/>
    <w:tmpl w:val="721AB90A"/>
    <w:lvl w:ilvl="0" w:tplc="82EC3D20">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36D605D"/>
    <w:multiLevelType w:val="hybridMultilevel"/>
    <w:tmpl w:val="2E5CCA2C"/>
    <w:lvl w:ilvl="0" w:tplc="04050017">
      <w:start w:val="1"/>
      <w:numFmt w:val="lowerLetter"/>
      <w:lvlText w:val="%1)"/>
      <w:lvlJc w:val="left"/>
      <w:pPr>
        <w:tabs>
          <w:tab w:val="num" w:pos="720"/>
        </w:tabs>
        <w:ind w:left="720" w:hanging="360"/>
      </w:pPr>
      <w:rPr>
        <w:b w:val="0"/>
        <w:bCs w:val="0"/>
        <w:i w:val="0"/>
        <w:iCs w:val="0"/>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3B64CDC"/>
    <w:multiLevelType w:val="hybridMultilevel"/>
    <w:tmpl w:val="C5C499A6"/>
    <w:lvl w:ilvl="0" w:tplc="04050019">
      <w:start w:val="1"/>
      <w:numFmt w:val="lowerLetter"/>
      <w:lvlText w:val="%1."/>
      <w:lvlJc w:val="left"/>
      <w:pPr>
        <w:tabs>
          <w:tab w:val="num" w:pos="1140"/>
        </w:tabs>
        <w:ind w:left="1140" w:hanging="360"/>
      </w:pPr>
    </w:lvl>
    <w:lvl w:ilvl="1" w:tplc="04050019">
      <w:start w:val="1"/>
      <w:numFmt w:val="lowerLetter"/>
      <w:lvlText w:val="%2."/>
      <w:lvlJc w:val="left"/>
      <w:pPr>
        <w:tabs>
          <w:tab w:val="num" w:pos="1860"/>
        </w:tabs>
        <w:ind w:left="1860" w:hanging="360"/>
      </w:pPr>
    </w:lvl>
    <w:lvl w:ilvl="2" w:tplc="0405001B">
      <w:start w:val="1"/>
      <w:numFmt w:val="lowerRoman"/>
      <w:lvlText w:val="%3."/>
      <w:lvlJc w:val="right"/>
      <w:pPr>
        <w:tabs>
          <w:tab w:val="num" w:pos="2580"/>
        </w:tabs>
        <w:ind w:left="2580" w:hanging="180"/>
      </w:pPr>
    </w:lvl>
    <w:lvl w:ilvl="3" w:tplc="0405000F">
      <w:start w:val="1"/>
      <w:numFmt w:val="decimal"/>
      <w:lvlText w:val="%4."/>
      <w:lvlJc w:val="left"/>
      <w:pPr>
        <w:tabs>
          <w:tab w:val="num" w:pos="3300"/>
        </w:tabs>
        <w:ind w:left="3300" w:hanging="360"/>
      </w:pPr>
    </w:lvl>
    <w:lvl w:ilvl="4" w:tplc="04050019">
      <w:start w:val="1"/>
      <w:numFmt w:val="lowerLetter"/>
      <w:lvlText w:val="%5."/>
      <w:lvlJc w:val="left"/>
      <w:pPr>
        <w:tabs>
          <w:tab w:val="num" w:pos="4020"/>
        </w:tabs>
        <w:ind w:left="4020" w:hanging="360"/>
      </w:pPr>
    </w:lvl>
    <w:lvl w:ilvl="5" w:tplc="0405001B">
      <w:start w:val="1"/>
      <w:numFmt w:val="lowerRoman"/>
      <w:lvlText w:val="%6."/>
      <w:lvlJc w:val="right"/>
      <w:pPr>
        <w:tabs>
          <w:tab w:val="num" w:pos="4740"/>
        </w:tabs>
        <w:ind w:left="4740" w:hanging="180"/>
      </w:pPr>
    </w:lvl>
    <w:lvl w:ilvl="6" w:tplc="0405000F">
      <w:start w:val="1"/>
      <w:numFmt w:val="decimal"/>
      <w:lvlText w:val="%7."/>
      <w:lvlJc w:val="left"/>
      <w:pPr>
        <w:tabs>
          <w:tab w:val="num" w:pos="5460"/>
        </w:tabs>
        <w:ind w:left="5460" w:hanging="360"/>
      </w:pPr>
    </w:lvl>
    <w:lvl w:ilvl="7" w:tplc="04050019">
      <w:start w:val="1"/>
      <w:numFmt w:val="lowerLetter"/>
      <w:lvlText w:val="%8."/>
      <w:lvlJc w:val="left"/>
      <w:pPr>
        <w:tabs>
          <w:tab w:val="num" w:pos="6180"/>
        </w:tabs>
        <w:ind w:left="6180" w:hanging="360"/>
      </w:pPr>
    </w:lvl>
    <w:lvl w:ilvl="8" w:tplc="0405001B">
      <w:start w:val="1"/>
      <w:numFmt w:val="lowerRoman"/>
      <w:lvlText w:val="%9."/>
      <w:lvlJc w:val="right"/>
      <w:pPr>
        <w:tabs>
          <w:tab w:val="num" w:pos="6900"/>
        </w:tabs>
        <w:ind w:left="6900" w:hanging="180"/>
      </w:pPr>
    </w:lvl>
  </w:abstractNum>
  <w:abstractNum w:abstractNumId="39" w15:restartNumberingAfterBreak="0">
    <w:nsid w:val="785E13A1"/>
    <w:multiLevelType w:val="hybridMultilevel"/>
    <w:tmpl w:val="5D3AF2A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7EC34313"/>
    <w:multiLevelType w:val="multilevel"/>
    <w:tmpl w:val="7EFE685A"/>
    <w:lvl w:ilvl="0">
      <w:start w:val="1"/>
      <w:numFmt w:val="decimal"/>
      <w:lvlText w:val="%1."/>
      <w:lvlJc w:val="left"/>
      <w:pPr>
        <w:tabs>
          <w:tab w:val="num" w:pos="851"/>
        </w:tabs>
        <w:ind w:left="851" w:hanging="851"/>
      </w:pPr>
      <w:rPr>
        <w:rFonts w:hint="default"/>
        <w:b/>
        <w:bCs/>
        <w:i w:val="0"/>
        <w:iCs w:val="0"/>
        <w:caps/>
        <w:smallCaps w:val="0"/>
        <w:sz w:val="22"/>
        <w:szCs w:val="22"/>
      </w:rPr>
    </w:lvl>
    <w:lvl w:ilvl="1">
      <w:start w:val="1"/>
      <w:numFmt w:val="decimal"/>
      <w:lvlText w:val="%1.%2"/>
      <w:lvlJc w:val="left"/>
      <w:pPr>
        <w:tabs>
          <w:tab w:val="num" w:pos="851"/>
        </w:tabs>
        <w:ind w:left="851" w:hanging="851"/>
      </w:pPr>
      <w:rPr>
        <w:rFonts w:ascii="Arial" w:hAnsi="Arial" w:cs="Arial" w:hint="default"/>
        <w:b/>
        <w:bCs/>
        <w:i w:val="0"/>
        <w:iCs w:val="0"/>
        <w:caps/>
        <w:sz w:val="22"/>
        <w:szCs w:val="22"/>
      </w:rPr>
    </w:lvl>
    <w:lvl w:ilvl="2">
      <w:start w:val="1"/>
      <w:numFmt w:val="decimal"/>
      <w:lvlText w:val="%1.%2.%3"/>
      <w:lvlJc w:val="left"/>
      <w:pPr>
        <w:tabs>
          <w:tab w:val="num" w:pos="1277"/>
        </w:tabs>
        <w:ind w:left="1277" w:hanging="851"/>
      </w:pPr>
      <w:rPr>
        <w:rFonts w:ascii="Arial" w:hAnsi="Arial" w:cs="Arial" w:hint="default"/>
        <w:b/>
        <w:bCs/>
        <w:i w:val="0"/>
        <w:iCs w:val="0"/>
        <w:caps w:val="0"/>
        <w:sz w:val="22"/>
        <w:szCs w:val="22"/>
      </w:rPr>
    </w:lvl>
    <w:lvl w:ilvl="3">
      <w:start w:val="1"/>
      <w:numFmt w:val="lowerRoman"/>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1"/>
  </w:num>
  <w:num w:numId="3">
    <w:abstractNumId w:val="17"/>
  </w:num>
  <w:num w:numId="4">
    <w:abstractNumId w:val="11"/>
  </w:num>
  <w:num w:numId="5">
    <w:abstractNumId w:val="26"/>
  </w:num>
  <w:num w:numId="6">
    <w:abstractNumId w:val="31"/>
  </w:num>
  <w:num w:numId="7">
    <w:abstractNumId w:val="19"/>
  </w:num>
  <w:num w:numId="8">
    <w:abstractNumId w:val="22"/>
  </w:num>
  <w:num w:numId="9">
    <w:abstractNumId w:val="20"/>
  </w:num>
  <w:num w:numId="10">
    <w:abstractNumId w:val="16"/>
  </w:num>
  <w:num w:numId="11">
    <w:abstractNumId w:val="7"/>
  </w:num>
  <w:num w:numId="12">
    <w:abstractNumId w:val="6"/>
  </w:num>
  <w:num w:numId="13">
    <w:abstractNumId w:val="18"/>
  </w:num>
  <w:num w:numId="14">
    <w:abstractNumId w:val="0"/>
  </w:num>
  <w:num w:numId="15">
    <w:abstractNumId w:val="36"/>
  </w:num>
  <w:num w:numId="16">
    <w:abstractNumId w:val="37"/>
  </w:num>
  <w:num w:numId="17">
    <w:abstractNumId w:val="35"/>
  </w:num>
  <w:num w:numId="18">
    <w:abstractNumId w:val="14"/>
  </w:num>
  <w:num w:numId="19">
    <w:abstractNumId w:val="27"/>
  </w:num>
  <w:num w:numId="20">
    <w:abstractNumId w:val="25"/>
  </w:num>
  <w:num w:numId="21">
    <w:abstractNumId w:val="29"/>
  </w:num>
  <w:num w:numId="22">
    <w:abstractNumId w:val="33"/>
  </w:num>
  <w:num w:numId="23">
    <w:abstractNumId w:val="8"/>
  </w:num>
  <w:num w:numId="24">
    <w:abstractNumId w:val="10"/>
  </w:num>
  <w:num w:numId="25">
    <w:abstractNumId w:val="34"/>
  </w:num>
  <w:num w:numId="26">
    <w:abstractNumId w:val="28"/>
  </w:num>
  <w:num w:numId="27">
    <w:abstractNumId w:val="30"/>
  </w:num>
  <w:num w:numId="28">
    <w:abstractNumId w:val="23"/>
  </w:num>
  <w:num w:numId="29">
    <w:abstractNumId w:val="4"/>
  </w:num>
  <w:num w:numId="30">
    <w:abstractNumId w:val="38"/>
  </w:num>
  <w:num w:numId="31">
    <w:abstractNumId w:val="9"/>
  </w:num>
  <w:num w:numId="32">
    <w:abstractNumId w:val="19"/>
  </w:num>
  <w:num w:numId="33">
    <w:abstractNumId w:val="39"/>
  </w:num>
  <w:num w:numId="34">
    <w:abstractNumId w:val="15"/>
  </w:num>
  <w:num w:numId="35">
    <w:abstractNumId w:val="2"/>
  </w:num>
  <w:num w:numId="36">
    <w:abstractNumId w:val="13"/>
  </w:num>
  <w:num w:numId="37">
    <w:abstractNumId w:val="3"/>
  </w:num>
  <w:num w:numId="38">
    <w:abstractNumId w:val="19"/>
    <w:lvlOverride w:ilvl="0">
      <w:startOverride w:val="1"/>
    </w:lvlOverride>
    <w:lvlOverride w:ilvl="1">
      <w:startOverride w:val="2"/>
    </w:lvlOverride>
    <w:lvlOverride w:ilvl="2">
      <w:startOverride w:val="5"/>
    </w:lvlOverride>
  </w:num>
  <w:num w:numId="39">
    <w:abstractNumId w:val="19"/>
    <w:lvlOverride w:ilvl="0">
      <w:startOverride w:val="1"/>
    </w:lvlOverride>
    <w:lvlOverride w:ilvl="1">
      <w:startOverride w:val="2"/>
    </w:lvlOverride>
    <w:lvlOverride w:ilvl="2">
      <w:startOverride w:val="5"/>
    </w:lvlOverride>
  </w:num>
  <w:num w:numId="40">
    <w:abstractNumId w:val="21"/>
  </w:num>
  <w:num w:numId="41">
    <w:abstractNumId w:val="19"/>
    <w:lvlOverride w:ilvl="0">
      <w:startOverride w:val="1"/>
    </w:lvlOverride>
    <w:lvlOverride w:ilvl="1">
      <w:startOverride w:val="2"/>
    </w:lvlOverride>
    <w:lvlOverride w:ilvl="2">
      <w:startOverride w:val="6"/>
    </w:lvlOverride>
  </w:num>
  <w:num w:numId="42">
    <w:abstractNumId w:val="40"/>
  </w:num>
  <w:num w:numId="43">
    <w:abstractNumId w:val="19"/>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defaultTabStop w:val="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16"/>
    <w:rsid w:val="00000B00"/>
    <w:rsid w:val="000011CE"/>
    <w:rsid w:val="00003C77"/>
    <w:rsid w:val="00003E22"/>
    <w:rsid w:val="000041A5"/>
    <w:rsid w:val="0000421A"/>
    <w:rsid w:val="0000427A"/>
    <w:rsid w:val="00005382"/>
    <w:rsid w:val="000068F0"/>
    <w:rsid w:val="00006D78"/>
    <w:rsid w:val="00007766"/>
    <w:rsid w:val="000077F8"/>
    <w:rsid w:val="00010CE1"/>
    <w:rsid w:val="0001102B"/>
    <w:rsid w:val="000110C1"/>
    <w:rsid w:val="00011507"/>
    <w:rsid w:val="00012007"/>
    <w:rsid w:val="000134C3"/>
    <w:rsid w:val="000135B7"/>
    <w:rsid w:val="0001433A"/>
    <w:rsid w:val="00014872"/>
    <w:rsid w:val="00014B99"/>
    <w:rsid w:val="00015079"/>
    <w:rsid w:val="00015C1F"/>
    <w:rsid w:val="000173F8"/>
    <w:rsid w:val="00017EFA"/>
    <w:rsid w:val="00020CCB"/>
    <w:rsid w:val="0002141C"/>
    <w:rsid w:val="000218D9"/>
    <w:rsid w:val="00021E2A"/>
    <w:rsid w:val="0002215B"/>
    <w:rsid w:val="00024327"/>
    <w:rsid w:val="00024856"/>
    <w:rsid w:val="00024B2B"/>
    <w:rsid w:val="000252A8"/>
    <w:rsid w:val="00026BA0"/>
    <w:rsid w:val="0002756E"/>
    <w:rsid w:val="00027716"/>
    <w:rsid w:val="00030C56"/>
    <w:rsid w:val="000314EF"/>
    <w:rsid w:val="00031652"/>
    <w:rsid w:val="00031CFF"/>
    <w:rsid w:val="000320A6"/>
    <w:rsid w:val="00032343"/>
    <w:rsid w:val="00032CA7"/>
    <w:rsid w:val="00032D91"/>
    <w:rsid w:val="00033277"/>
    <w:rsid w:val="000335E6"/>
    <w:rsid w:val="000342AB"/>
    <w:rsid w:val="00034311"/>
    <w:rsid w:val="00035DAD"/>
    <w:rsid w:val="0003756E"/>
    <w:rsid w:val="00037C78"/>
    <w:rsid w:val="00040190"/>
    <w:rsid w:val="00040D4A"/>
    <w:rsid w:val="00041309"/>
    <w:rsid w:val="00041C86"/>
    <w:rsid w:val="00041E72"/>
    <w:rsid w:val="000422DD"/>
    <w:rsid w:val="00042902"/>
    <w:rsid w:val="00043063"/>
    <w:rsid w:val="00044009"/>
    <w:rsid w:val="000441BE"/>
    <w:rsid w:val="0004449C"/>
    <w:rsid w:val="0004452C"/>
    <w:rsid w:val="00045B2D"/>
    <w:rsid w:val="00046C38"/>
    <w:rsid w:val="00046E31"/>
    <w:rsid w:val="00047122"/>
    <w:rsid w:val="00047C1D"/>
    <w:rsid w:val="000502BE"/>
    <w:rsid w:val="000502CE"/>
    <w:rsid w:val="0005092C"/>
    <w:rsid w:val="00051334"/>
    <w:rsid w:val="00051F8D"/>
    <w:rsid w:val="00052D8C"/>
    <w:rsid w:val="000546A9"/>
    <w:rsid w:val="000553DB"/>
    <w:rsid w:val="00055A97"/>
    <w:rsid w:val="00056397"/>
    <w:rsid w:val="00056626"/>
    <w:rsid w:val="00056631"/>
    <w:rsid w:val="000566A1"/>
    <w:rsid w:val="000572A5"/>
    <w:rsid w:val="00057658"/>
    <w:rsid w:val="000576CB"/>
    <w:rsid w:val="00057CA3"/>
    <w:rsid w:val="00057CCB"/>
    <w:rsid w:val="000604A9"/>
    <w:rsid w:val="000617C5"/>
    <w:rsid w:val="00061DDE"/>
    <w:rsid w:val="000620AA"/>
    <w:rsid w:val="00062242"/>
    <w:rsid w:val="0006257C"/>
    <w:rsid w:val="00062AE6"/>
    <w:rsid w:val="00062CCF"/>
    <w:rsid w:val="00062DEC"/>
    <w:rsid w:val="0006319E"/>
    <w:rsid w:val="0006334A"/>
    <w:rsid w:val="00063F1F"/>
    <w:rsid w:val="00064990"/>
    <w:rsid w:val="00064BFA"/>
    <w:rsid w:val="00065154"/>
    <w:rsid w:val="00065336"/>
    <w:rsid w:val="00065B72"/>
    <w:rsid w:val="0006691A"/>
    <w:rsid w:val="00066BF2"/>
    <w:rsid w:val="00067970"/>
    <w:rsid w:val="00067CD0"/>
    <w:rsid w:val="00070E58"/>
    <w:rsid w:val="00072040"/>
    <w:rsid w:val="00073269"/>
    <w:rsid w:val="00073B32"/>
    <w:rsid w:val="00074381"/>
    <w:rsid w:val="000743AB"/>
    <w:rsid w:val="00075B7F"/>
    <w:rsid w:val="00075E41"/>
    <w:rsid w:val="00076400"/>
    <w:rsid w:val="00080CEE"/>
    <w:rsid w:val="00081FD3"/>
    <w:rsid w:val="00082153"/>
    <w:rsid w:val="0008253D"/>
    <w:rsid w:val="0008273D"/>
    <w:rsid w:val="00083E3F"/>
    <w:rsid w:val="00084064"/>
    <w:rsid w:val="00084BF1"/>
    <w:rsid w:val="00085763"/>
    <w:rsid w:val="00085941"/>
    <w:rsid w:val="0008685C"/>
    <w:rsid w:val="000876BD"/>
    <w:rsid w:val="00087A9C"/>
    <w:rsid w:val="0009005F"/>
    <w:rsid w:val="000900FA"/>
    <w:rsid w:val="000903BC"/>
    <w:rsid w:val="00090D64"/>
    <w:rsid w:val="0009276E"/>
    <w:rsid w:val="000936E9"/>
    <w:rsid w:val="00097EB9"/>
    <w:rsid w:val="000A0737"/>
    <w:rsid w:val="000A0B93"/>
    <w:rsid w:val="000A0DA7"/>
    <w:rsid w:val="000A1583"/>
    <w:rsid w:val="000A1856"/>
    <w:rsid w:val="000A1E99"/>
    <w:rsid w:val="000A286B"/>
    <w:rsid w:val="000A2FC0"/>
    <w:rsid w:val="000A3415"/>
    <w:rsid w:val="000A381D"/>
    <w:rsid w:val="000A3B57"/>
    <w:rsid w:val="000A47F1"/>
    <w:rsid w:val="000A5ADF"/>
    <w:rsid w:val="000A5F02"/>
    <w:rsid w:val="000A643F"/>
    <w:rsid w:val="000A6529"/>
    <w:rsid w:val="000B0340"/>
    <w:rsid w:val="000B107E"/>
    <w:rsid w:val="000B1149"/>
    <w:rsid w:val="000B1558"/>
    <w:rsid w:val="000B22E8"/>
    <w:rsid w:val="000B27CF"/>
    <w:rsid w:val="000B5727"/>
    <w:rsid w:val="000B6051"/>
    <w:rsid w:val="000B637D"/>
    <w:rsid w:val="000B6945"/>
    <w:rsid w:val="000B6E03"/>
    <w:rsid w:val="000B7E12"/>
    <w:rsid w:val="000C1007"/>
    <w:rsid w:val="000C1263"/>
    <w:rsid w:val="000C1464"/>
    <w:rsid w:val="000C1484"/>
    <w:rsid w:val="000C26DE"/>
    <w:rsid w:val="000C27CD"/>
    <w:rsid w:val="000C3D49"/>
    <w:rsid w:val="000C53B9"/>
    <w:rsid w:val="000C58BB"/>
    <w:rsid w:val="000C5ED0"/>
    <w:rsid w:val="000C6AED"/>
    <w:rsid w:val="000C6CD4"/>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6660"/>
    <w:rsid w:val="000D6730"/>
    <w:rsid w:val="000D6C54"/>
    <w:rsid w:val="000D7A89"/>
    <w:rsid w:val="000E0366"/>
    <w:rsid w:val="000E0967"/>
    <w:rsid w:val="000E0FEE"/>
    <w:rsid w:val="000E22FF"/>
    <w:rsid w:val="000E359F"/>
    <w:rsid w:val="000E386D"/>
    <w:rsid w:val="000E4264"/>
    <w:rsid w:val="000E4960"/>
    <w:rsid w:val="000E4BEA"/>
    <w:rsid w:val="000E60CF"/>
    <w:rsid w:val="000E652B"/>
    <w:rsid w:val="000E6587"/>
    <w:rsid w:val="000E6D43"/>
    <w:rsid w:val="000F03E1"/>
    <w:rsid w:val="000F0470"/>
    <w:rsid w:val="000F0C25"/>
    <w:rsid w:val="000F1432"/>
    <w:rsid w:val="000F161A"/>
    <w:rsid w:val="000F230A"/>
    <w:rsid w:val="000F2FC3"/>
    <w:rsid w:val="000F37F8"/>
    <w:rsid w:val="000F3BB1"/>
    <w:rsid w:val="000F4004"/>
    <w:rsid w:val="000F412B"/>
    <w:rsid w:val="000F54BB"/>
    <w:rsid w:val="000F64CF"/>
    <w:rsid w:val="000F6876"/>
    <w:rsid w:val="000F7EB0"/>
    <w:rsid w:val="0010003C"/>
    <w:rsid w:val="00100102"/>
    <w:rsid w:val="00100C82"/>
    <w:rsid w:val="00101031"/>
    <w:rsid w:val="001013F4"/>
    <w:rsid w:val="00101BD9"/>
    <w:rsid w:val="001029B3"/>
    <w:rsid w:val="001031EE"/>
    <w:rsid w:val="00103EF4"/>
    <w:rsid w:val="00104544"/>
    <w:rsid w:val="00104AC5"/>
    <w:rsid w:val="00104E6D"/>
    <w:rsid w:val="001056B4"/>
    <w:rsid w:val="00105CEB"/>
    <w:rsid w:val="001066A6"/>
    <w:rsid w:val="00106DA8"/>
    <w:rsid w:val="00107D86"/>
    <w:rsid w:val="00110844"/>
    <w:rsid w:val="0011086C"/>
    <w:rsid w:val="001111E8"/>
    <w:rsid w:val="00111259"/>
    <w:rsid w:val="00111796"/>
    <w:rsid w:val="00113020"/>
    <w:rsid w:val="001133C9"/>
    <w:rsid w:val="0011493E"/>
    <w:rsid w:val="00115566"/>
    <w:rsid w:val="00115880"/>
    <w:rsid w:val="00115987"/>
    <w:rsid w:val="00115AF3"/>
    <w:rsid w:val="00115CE1"/>
    <w:rsid w:val="001161A1"/>
    <w:rsid w:val="00116DBF"/>
    <w:rsid w:val="00117074"/>
    <w:rsid w:val="00117094"/>
    <w:rsid w:val="001171A3"/>
    <w:rsid w:val="00120008"/>
    <w:rsid w:val="00120448"/>
    <w:rsid w:val="0012119A"/>
    <w:rsid w:val="00122BA4"/>
    <w:rsid w:val="00123CBC"/>
    <w:rsid w:val="001247E8"/>
    <w:rsid w:val="00124B36"/>
    <w:rsid w:val="00124F9F"/>
    <w:rsid w:val="001253B5"/>
    <w:rsid w:val="00125438"/>
    <w:rsid w:val="0013132A"/>
    <w:rsid w:val="00131408"/>
    <w:rsid w:val="001319C8"/>
    <w:rsid w:val="0013246B"/>
    <w:rsid w:val="00132AD4"/>
    <w:rsid w:val="00133533"/>
    <w:rsid w:val="0013388B"/>
    <w:rsid w:val="0013495D"/>
    <w:rsid w:val="001351C2"/>
    <w:rsid w:val="00136C02"/>
    <w:rsid w:val="00136CC5"/>
    <w:rsid w:val="001377F1"/>
    <w:rsid w:val="0014065A"/>
    <w:rsid w:val="001410B0"/>
    <w:rsid w:val="00142C85"/>
    <w:rsid w:val="00142FF0"/>
    <w:rsid w:val="0014459E"/>
    <w:rsid w:val="00144904"/>
    <w:rsid w:val="00144AC6"/>
    <w:rsid w:val="00144DBD"/>
    <w:rsid w:val="00144F26"/>
    <w:rsid w:val="00146944"/>
    <w:rsid w:val="001502EA"/>
    <w:rsid w:val="00151689"/>
    <w:rsid w:val="00151D91"/>
    <w:rsid w:val="00152D25"/>
    <w:rsid w:val="001534F1"/>
    <w:rsid w:val="00153540"/>
    <w:rsid w:val="001538F5"/>
    <w:rsid w:val="0015396E"/>
    <w:rsid w:val="001539D2"/>
    <w:rsid w:val="00153B70"/>
    <w:rsid w:val="00153E54"/>
    <w:rsid w:val="0015420D"/>
    <w:rsid w:val="0015443B"/>
    <w:rsid w:val="0015453F"/>
    <w:rsid w:val="00154E70"/>
    <w:rsid w:val="0015590D"/>
    <w:rsid w:val="00155945"/>
    <w:rsid w:val="00155F5B"/>
    <w:rsid w:val="001561BB"/>
    <w:rsid w:val="001562D3"/>
    <w:rsid w:val="0015651C"/>
    <w:rsid w:val="00157327"/>
    <w:rsid w:val="0015735B"/>
    <w:rsid w:val="00157F81"/>
    <w:rsid w:val="00160C35"/>
    <w:rsid w:val="00161D87"/>
    <w:rsid w:val="00161DB0"/>
    <w:rsid w:val="001625CA"/>
    <w:rsid w:val="001629FA"/>
    <w:rsid w:val="001636DA"/>
    <w:rsid w:val="001651A5"/>
    <w:rsid w:val="00165E51"/>
    <w:rsid w:val="00166364"/>
    <w:rsid w:val="00167535"/>
    <w:rsid w:val="00167D3A"/>
    <w:rsid w:val="00171385"/>
    <w:rsid w:val="00171451"/>
    <w:rsid w:val="001719BF"/>
    <w:rsid w:val="001726AE"/>
    <w:rsid w:val="00172E3B"/>
    <w:rsid w:val="00172ED6"/>
    <w:rsid w:val="001739A5"/>
    <w:rsid w:val="00173BEC"/>
    <w:rsid w:val="00173D49"/>
    <w:rsid w:val="00173F3A"/>
    <w:rsid w:val="001755DF"/>
    <w:rsid w:val="00175B6D"/>
    <w:rsid w:val="0017756F"/>
    <w:rsid w:val="00177C7A"/>
    <w:rsid w:val="00180426"/>
    <w:rsid w:val="001815B4"/>
    <w:rsid w:val="00182222"/>
    <w:rsid w:val="00182487"/>
    <w:rsid w:val="001835EA"/>
    <w:rsid w:val="00183E5C"/>
    <w:rsid w:val="00185642"/>
    <w:rsid w:val="00186390"/>
    <w:rsid w:val="0018646B"/>
    <w:rsid w:val="0018662F"/>
    <w:rsid w:val="00186AB4"/>
    <w:rsid w:val="00186FEE"/>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97227"/>
    <w:rsid w:val="001978F3"/>
    <w:rsid w:val="001A0185"/>
    <w:rsid w:val="001A0FD0"/>
    <w:rsid w:val="001A16BB"/>
    <w:rsid w:val="001A2423"/>
    <w:rsid w:val="001A2663"/>
    <w:rsid w:val="001A292C"/>
    <w:rsid w:val="001A2956"/>
    <w:rsid w:val="001A374C"/>
    <w:rsid w:val="001A4308"/>
    <w:rsid w:val="001A4649"/>
    <w:rsid w:val="001A4DDE"/>
    <w:rsid w:val="001A5A15"/>
    <w:rsid w:val="001A677A"/>
    <w:rsid w:val="001A6A2A"/>
    <w:rsid w:val="001A6EA1"/>
    <w:rsid w:val="001A72C3"/>
    <w:rsid w:val="001A7562"/>
    <w:rsid w:val="001A7C66"/>
    <w:rsid w:val="001B09FD"/>
    <w:rsid w:val="001B128B"/>
    <w:rsid w:val="001B3927"/>
    <w:rsid w:val="001B40A5"/>
    <w:rsid w:val="001B4C9B"/>
    <w:rsid w:val="001B4CD0"/>
    <w:rsid w:val="001B4EC1"/>
    <w:rsid w:val="001B5ACD"/>
    <w:rsid w:val="001B63F1"/>
    <w:rsid w:val="001C01A9"/>
    <w:rsid w:val="001C055D"/>
    <w:rsid w:val="001C070A"/>
    <w:rsid w:val="001C0AD9"/>
    <w:rsid w:val="001C0B8B"/>
    <w:rsid w:val="001C0C37"/>
    <w:rsid w:val="001C207F"/>
    <w:rsid w:val="001C2154"/>
    <w:rsid w:val="001C275C"/>
    <w:rsid w:val="001C3688"/>
    <w:rsid w:val="001C37FF"/>
    <w:rsid w:val="001C432B"/>
    <w:rsid w:val="001C4588"/>
    <w:rsid w:val="001C4FBC"/>
    <w:rsid w:val="001C6B5B"/>
    <w:rsid w:val="001C79A1"/>
    <w:rsid w:val="001D09ED"/>
    <w:rsid w:val="001D0FEF"/>
    <w:rsid w:val="001D155A"/>
    <w:rsid w:val="001D23F6"/>
    <w:rsid w:val="001D355D"/>
    <w:rsid w:val="001D417A"/>
    <w:rsid w:val="001D75F7"/>
    <w:rsid w:val="001D7F0D"/>
    <w:rsid w:val="001E0023"/>
    <w:rsid w:val="001E0902"/>
    <w:rsid w:val="001E11AE"/>
    <w:rsid w:val="001E18E9"/>
    <w:rsid w:val="001E1999"/>
    <w:rsid w:val="001E1F56"/>
    <w:rsid w:val="001E1F5D"/>
    <w:rsid w:val="001E23CC"/>
    <w:rsid w:val="001E2B11"/>
    <w:rsid w:val="001E2FF3"/>
    <w:rsid w:val="001E30D1"/>
    <w:rsid w:val="001E5D58"/>
    <w:rsid w:val="001E5E3C"/>
    <w:rsid w:val="001E61C9"/>
    <w:rsid w:val="001E6BEE"/>
    <w:rsid w:val="001E6FB4"/>
    <w:rsid w:val="001E7805"/>
    <w:rsid w:val="001E7874"/>
    <w:rsid w:val="001F0104"/>
    <w:rsid w:val="001F0C90"/>
    <w:rsid w:val="001F1A64"/>
    <w:rsid w:val="001F1EA7"/>
    <w:rsid w:val="001F1EDE"/>
    <w:rsid w:val="001F2635"/>
    <w:rsid w:val="001F2B4C"/>
    <w:rsid w:val="001F45E5"/>
    <w:rsid w:val="001F48BE"/>
    <w:rsid w:val="001F5F03"/>
    <w:rsid w:val="001F6F6C"/>
    <w:rsid w:val="001F73EC"/>
    <w:rsid w:val="001F7C27"/>
    <w:rsid w:val="001F7E83"/>
    <w:rsid w:val="001F7FA1"/>
    <w:rsid w:val="00200D0C"/>
    <w:rsid w:val="0020197F"/>
    <w:rsid w:val="00201B3C"/>
    <w:rsid w:val="0020283C"/>
    <w:rsid w:val="002028AE"/>
    <w:rsid w:val="00202D44"/>
    <w:rsid w:val="00203340"/>
    <w:rsid w:val="00203F6E"/>
    <w:rsid w:val="002056AD"/>
    <w:rsid w:val="00205C56"/>
    <w:rsid w:val="00206A3F"/>
    <w:rsid w:val="002072E2"/>
    <w:rsid w:val="0020790F"/>
    <w:rsid w:val="00207935"/>
    <w:rsid w:val="00207DD9"/>
    <w:rsid w:val="0021127F"/>
    <w:rsid w:val="00211322"/>
    <w:rsid w:val="00211B81"/>
    <w:rsid w:val="00211E48"/>
    <w:rsid w:val="00212114"/>
    <w:rsid w:val="00212970"/>
    <w:rsid w:val="00214551"/>
    <w:rsid w:val="0021455B"/>
    <w:rsid w:val="002145A9"/>
    <w:rsid w:val="0021464A"/>
    <w:rsid w:val="00216C23"/>
    <w:rsid w:val="00216F8A"/>
    <w:rsid w:val="002175B7"/>
    <w:rsid w:val="00217AE5"/>
    <w:rsid w:val="00217B7F"/>
    <w:rsid w:val="00220EE9"/>
    <w:rsid w:val="00221E9B"/>
    <w:rsid w:val="00222F67"/>
    <w:rsid w:val="00223017"/>
    <w:rsid w:val="00223A04"/>
    <w:rsid w:val="00223B32"/>
    <w:rsid w:val="002249A7"/>
    <w:rsid w:val="00225397"/>
    <w:rsid w:val="00226098"/>
    <w:rsid w:val="002264A9"/>
    <w:rsid w:val="002270E9"/>
    <w:rsid w:val="002272D3"/>
    <w:rsid w:val="00227CEF"/>
    <w:rsid w:val="00231BF0"/>
    <w:rsid w:val="00231C49"/>
    <w:rsid w:val="00231DC2"/>
    <w:rsid w:val="00233858"/>
    <w:rsid w:val="00234D49"/>
    <w:rsid w:val="00235A74"/>
    <w:rsid w:val="00235FD3"/>
    <w:rsid w:val="00237D06"/>
    <w:rsid w:val="00240A33"/>
    <w:rsid w:val="00240B36"/>
    <w:rsid w:val="002416B0"/>
    <w:rsid w:val="002424E4"/>
    <w:rsid w:val="00242531"/>
    <w:rsid w:val="00242D15"/>
    <w:rsid w:val="0024389F"/>
    <w:rsid w:val="0024442F"/>
    <w:rsid w:val="00245FF3"/>
    <w:rsid w:val="0024684C"/>
    <w:rsid w:val="00251049"/>
    <w:rsid w:val="0025137D"/>
    <w:rsid w:val="00251684"/>
    <w:rsid w:val="00251786"/>
    <w:rsid w:val="00251C78"/>
    <w:rsid w:val="0025238E"/>
    <w:rsid w:val="002526BC"/>
    <w:rsid w:val="00252F47"/>
    <w:rsid w:val="0025327F"/>
    <w:rsid w:val="00253448"/>
    <w:rsid w:val="0025363B"/>
    <w:rsid w:val="00253B21"/>
    <w:rsid w:val="00253E25"/>
    <w:rsid w:val="00255BF1"/>
    <w:rsid w:val="00255ED1"/>
    <w:rsid w:val="002563A1"/>
    <w:rsid w:val="00256B55"/>
    <w:rsid w:val="002572A5"/>
    <w:rsid w:val="00257BF8"/>
    <w:rsid w:val="00257E6D"/>
    <w:rsid w:val="0026065A"/>
    <w:rsid w:val="00260CE1"/>
    <w:rsid w:val="00260EDD"/>
    <w:rsid w:val="002617A4"/>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1E"/>
    <w:rsid w:val="002720A4"/>
    <w:rsid w:val="002727C4"/>
    <w:rsid w:val="00273CE9"/>
    <w:rsid w:val="00275D62"/>
    <w:rsid w:val="00276117"/>
    <w:rsid w:val="00276140"/>
    <w:rsid w:val="00276256"/>
    <w:rsid w:val="002763B0"/>
    <w:rsid w:val="0027723F"/>
    <w:rsid w:val="00277D41"/>
    <w:rsid w:val="00277DF9"/>
    <w:rsid w:val="00277E32"/>
    <w:rsid w:val="00280883"/>
    <w:rsid w:val="00280BDB"/>
    <w:rsid w:val="00281527"/>
    <w:rsid w:val="0028299B"/>
    <w:rsid w:val="00283E93"/>
    <w:rsid w:val="00284C8A"/>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2AFF"/>
    <w:rsid w:val="00293692"/>
    <w:rsid w:val="00294338"/>
    <w:rsid w:val="00294FA1"/>
    <w:rsid w:val="00295B56"/>
    <w:rsid w:val="0029708D"/>
    <w:rsid w:val="00297428"/>
    <w:rsid w:val="002978AD"/>
    <w:rsid w:val="002A0B3E"/>
    <w:rsid w:val="002A0EB9"/>
    <w:rsid w:val="002A1493"/>
    <w:rsid w:val="002A2400"/>
    <w:rsid w:val="002A2667"/>
    <w:rsid w:val="002A26BB"/>
    <w:rsid w:val="002A3BD6"/>
    <w:rsid w:val="002A43C2"/>
    <w:rsid w:val="002A537F"/>
    <w:rsid w:val="002A53BA"/>
    <w:rsid w:val="002A58C8"/>
    <w:rsid w:val="002A598F"/>
    <w:rsid w:val="002A6450"/>
    <w:rsid w:val="002A6486"/>
    <w:rsid w:val="002A6D63"/>
    <w:rsid w:val="002A70E7"/>
    <w:rsid w:val="002A744F"/>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1CFB"/>
    <w:rsid w:val="002C2228"/>
    <w:rsid w:val="002C233A"/>
    <w:rsid w:val="002C2824"/>
    <w:rsid w:val="002C2BFF"/>
    <w:rsid w:val="002C2C42"/>
    <w:rsid w:val="002C3209"/>
    <w:rsid w:val="002C3DBF"/>
    <w:rsid w:val="002C429D"/>
    <w:rsid w:val="002C43E2"/>
    <w:rsid w:val="002C475E"/>
    <w:rsid w:val="002C47AF"/>
    <w:rsid w:val="002C66D5"/>
    <w:rsid w:val="002D08FA"/>
    <w:rsid w:val="002D1DAC"/>
    <w:rsid w:val="002D2E3C"/>
    <w:rsid w:val="002D36C7"/>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A0B"/>
    <w:rsid w:val="002E4B8E"/>
    <w:rsid w:val="002E4CF6"/>
    <w:rsid w:val="002E57DE"/>
    <w:rsid w:val="002E5DAF"/>
    <w:rsid w:val="002E6558"/>
    <w:rsid w:val="002E736B"/>
    <w:rsid w:val="002F0098"/>
    <w:rsid w:val="002F03C7"/>
    <w:rsid w:val="002F1BC1"/>
    <w:rsid w:val="002F25F7"/>
    <w:rsid w:val="002F36EF"/>
    <w:rsid w:val="002F60BC"/>
    <w:rsid w:val="002F66D8"/>
    <w:rsid w:val="002F68F4"/>
    <w:rsid w:val="002F6963"/>
    <w:rsid w:val="002F75C7"/>
    <w:rsid w:val="002F7635"/>
    <w:rsid w:val="002F7860"/>
    <w:rsid w:val="003011D4"/>
    <w:rsid w:val="0030266A"/>
    <w:rsid w:val="00302B11"/>
    <w:rsid w:val="00302ED2"/>
    <w:rsid w:val="003033FD"/>
    <w:rsid w:val="00305B5C"/>
    <w:rsid w:val="00306188"/>
    <w:rsid w:val="00306624"/>
    <w:rsid w:val="00306DF1"/>
    <w:rsid w:val="00306FBE"/>
    <w:rsid w:val="00307135"/>
    <w:rsid w:val="0030752F"/>
    <w:rsid w:val="00307B8E"/>
    <w:rsid w:val="003105BE"/>
    <w:rsid w:val="00311C0A"/>
    <w:rsid w:val="0031234B"/>
    <w:rsid w:val="00312CA2"/>
    <w:rsid w:val="003130D1"/>
    <w:rsid w:val="0031405B"/>
    <w:rsid w:val="00314334"/>
    <w:rsid w:val="00314588"/>
    <w:rsid w:val="00314592"/>
    <w:rsid w:val="00314656"/>
    <w:rsid w:val="00315006"/>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104"/>
    <w:rsid w:val="00327879"/>
    <w:rsid w:val="00327B75"/>
    <w:rsid w:val="00330A53"/>
    <w:rsid w:val="00330B97"/>
    <w:rsid w:val="00331104"/>
    <w:rsid w:val="00331B67"/>
    <w:rsid w:val="00331D7A"/>
    <w:rsid w:val="00332329"/>
    <w:rsid w:val="00332BFF"/>
    <w:rsid w:val="0033390A"/>
    <w:rsid w:val="00333DCB"/>
    <w:rsid w:val="003346DB"/>
    <w:rsid w:val="00336091"/>
    <w:rsid w:val="00337C38"/>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06A5"/>
    <w:rsid w:val="00351930"/>
    <w:rsid w:val="00352AE1"/>
    <w:rsid w:val="00352C68"/>
    <w:rsid w:val="003532F0"/>
    <w:rsid w:val="00353560"/>
    <w:rsid w:val="00353F5E"/>
    <w:rsid w:val="00354083"/>
    <w:rsid w:val="00356B84"/>
    <w:rsid w:val="00356B9E"/>
    <w:rsid w:val="003574C0"/>
    <w:rsid w:val="00357AD9"/>
    <w:rsid w:val="00357DAE"/>
    <w:rsid w:val="003618F8"/>
    <w:rsid w:val="00363F62"/>
    <w:rsid w:val="00365D71"/>
    <w:rsid w:val="0036614E"/>
    <w:rsid w:val="00366C46"/>
    <w:rsid w:val="0036789F"/>
    <w:rsid w:val="003725E8"/>
    <w:rsid w:val="00372D01"/>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DB0"/>
    <w:rsid w:val="00383FEB"/>
    <w:rsid w:val="003843EE"/>
    <w:rsid w:val="00385348"/>
    <w:rsid w:val="003857D0"/>
    <w:rsid w:val="00385F12"/>
    <w:rsid w:val="003867CD"/>
    <w:rsid w:val="00386D87"/>
    <w:rsid w:val="00387F2B"/>
    <w:rsid w:val="00390B3C"/>
    <w:rsid w:val="00391471"/>
    <w:rsid w:val="00391EF8"/>
    <w:rsid w:val="00392261"/>
    <w:rsid w:val="003923D1"/>
    <w:rsid w:val="00393DB2"/>
    <w:rsid w:val="003947E4"/>
    <w:rsid w:val="00394C4C"/>
    <w:rsid w:val="003953E0"/>
    <w:rsid w:val="00395B8D"/>
    <w:rsid w:val="0039620F"/>
    <w:rsid w:val="0039623E"/>
    <w:rsid w:val="003963E7"/>
    <w:rsid w:val="00396A99"/>
    <w:rsid w:val="00397D88"/>
    <w:rsid w:val="003A0266"/>
    <w:rsid w:val="003A05C4"/>
    <w:rsid w:val="003A0DCD"/>
    <w:rsid w:val="003A0E4E"/>
    <w:rsid w:val="003A13DD"/>
    <w:rsid w:val="003A1D13"/>
    <w:rsid w:val="003A1FCA"/>
    <w:rsid w:val="003A2210"/>
    <w:rsid w:val="003A29BF"/>
    <w:rsid w:val="003A360D"/>
    <w:rsid w:val="003A49FF"/>
    <w:rsid w:val="003A4FB8"/>
    <w:rsid w:val="003A52B9"/>
    <w:rsid w:val="003A5696"/>
    <w:rsid w:val="003A5C97"/>
    <w:rsid w:val="003A684F"/>
    <w:rsid w:val="003A74B6"/>
    <w:rsid w:val="003A74CB"/>
    <w:rsid w:val="003A7E36"/>
    <w:rsid w:val="003A7E9D"/>
    <w:rsid w:val="003B03ED"/>
    <w:rsid w:val="003B1079"/>
    <w:rsid w:val="003B1D81"/>
    <w:rsid w:val="003B2156"/>
    <w:rsid w:val="003B2CA8"/>
    <w:rsid w:val="003B31DB"/>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13BF"/>
    <w:rsid w:val="003C238C"/>
    <w:rsid w:val="003C23E8"/>
    <w:rsid w:val="003C2613"/>
    <w:rsid w:val="003C49E2"/>
    <w:rsid w:val="003C4E22"/>
    <w:rsid w:val="003C4FB9"/>
    <w:rsid w:val="003C5470"/>
    <w:rsid w:val="003C608E"/>
    <w:rsid w:val="003C6411"/>
    <w:rsid w:val="003C6B52"/>
    <w:rsid w:val="003C734B"/>
    <w:rsid w:val="003C7825"/>
    <w:rsid w:val="003C7F58"/>
    <w:rsid w:val="003D0125"/>
    <w:rsid w:val="003D1116"/>
    <w:rsid w:val="003D2991"/>
    <w:rsid w:val="003D2A3B"/>
    <w:rsid w:val="003D2CC8"/>
    <w:rsid w:val="003D2F8E"/>
    <w:rsid w:val="003D33BB"/>
    <w:rsid w:val="003D3E94"/>
    <w:rsid w:val="003D4022"/>
    <w:rsid w:val="003D4B67"/>
    <w:rsid w:val="003D6A70"/>
    <w:rsid w:val="003E11DA"/>
    <w:rsid w:val="003E1221"/>
    <w:rsid w:val="003E1A88"/>
    <w:rsid w:val="003E1E43"/>
    <w:rsid w:val="003E1F7D"/>
    <w:rsid w:val="003E2165"/>
    <w:rsid w:val="003E244D"/>
    <w:rsid w:val="003E2C11"/>
    <w:rsid w:val="003E3BFB"/>
    <w:rsid w:val="003E4061"/>
    <w:rsid w:val="003E4744"/>
    <w:rsid w:val="003E47ED"/>
    <w:rsid w:val="003E4AF2"/>
    <w:rsid w:val="003E5079"/>
    <w:rsid w:val="003E51CD"/>
    <w:rsid w:val="003E5572"/>
    <w:rsid w:val="003E76CF"/>
    <w:rsid w:val="003E7A90"/>
    <w:rsid w:val="003F163F"/>
    <w:rsid w:val="003F3266"/>
    <w:rsid w:val="003F3B06"/>
    <w:rsid w:val="003F49B5"/>
    <w:rsid w:val="003F58DB"/>
    <w:rsid w:val="004000AC"/>
    <w:rsid w:val="0040040E"/>
    <w:rsid w:val="004005E0"/>
    <w:rsid w:val="00400D9F"/>
    <w:rsid w:val="00402E63"/>
    <w:rsid w:val="004041C7"/>
    <w:rsid w:val="0040458D"/>
    <w:rsid w:val="004058F6"/>
    <w:rsid w:val="00405AD3"/>
    <w:rsid w:val="004062DC"/>
    <w:rsid w:val="00406805"/>
    <w:rsid w:val="00406990"/>
    <w:rsid w:val="00406F84"/>
    <w:rsid w:val="00407D1F"/>
    <w:rsid w:val="00407F87"/>
    <w:rsid w:val="0041027E"/>
    <w:rsid w:val="004104F7"/>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243C"/>
    <w:rsid w:val="00422B3B"/>
    <w:rsid w:val="0042305A"/>
    <w:rsid w:val="004244DA"/>
    <w:rsid w:val="004261F4"/>
    <w:rsid w:val="00426C9D"/>
    <w:rsid w:val="00427209"/>
    <w:rsid w:val="00427920"/>
    <w:rsid w:val="00430D6A"/>
    <w:rsid w:val="004314CB"/>
    <w:rsid w:val="00431A38"/>
    <w:rsid w:val="004320FE"/>
    <w:rsid w:val="00432835"/>
    <w:rsid w:val="00432F3F"/>
    <w:rsid w:val="00433620"/>
    <w:rsid w:val="0043390C"/>
    <w:rsid w:val="00433DA4"/>
    <w:rsid w:val="00434279"/>
    <w:rsid w:val="0043446B"/>
    <w:rsid w:val="00434BA1"/>
    <w:rsid w:val="00434C33"/>
    <w:rsid w:val="004354BB"/>
    <w:rsid w:val="00436897"/>
    <w:rsid w:val="0043695A"/>
    <w:rsid w:val="00437076"/>
    <w:rsid w:val="00440FB7"/>
    <w:rsid w:val="00441541"/>
    <w:rsid w:val="004415DA"/>
    <w:rsid w:val="00442356"/>
    <w:rsid w:val="00443CB9"/>
    <w:rsid w:val="00444121"/>
    <w:rsid w:val="0044565E"/>
    <w:rsid w:val="00445791"/>
    <w:rsid w:val="00445919"/>
    <w:rsid w:val="00445995"/>
    <w:rsid w:val="0044680C"/>
    <w:rsid w:val="00446A49"/>
    <w:rsid w:val="00446CFE"/>
    <w:rsid w:val="0045044D"/>
    <w:rsid w:val="004509AE"/>
    <w:rsid w:val="00450FA9"/>
    <w:rsid w:val="004518DE"/>
    <w:rsid w:val="004525E8"/>
    <w:rsid w:val="0045380E"/>
    <w:rsid w:val="00453FA5"/>
    <w:rsid w:val="0045504F"/>
    <w:rsid w:val="00456524"/>
    <w:rsid w:val="00456604"/>
    <w:rsid w:val="00456A38"/>
    <w:rsid w:val="00457732"/>
    <w:rsid w:val="0045798D"/>
    <w:rsid w:val="00457C86"/>
    <w:rsid w:val="00457EF0"/>
    <w:rsid w:val="00460B5A"/>
    <w:rsid w:val="00461833"/>
    <w:rsid w:val="00461963"/>
    <w:rsid w:val="004620A6"/>
    <w:rsid w:val="00462428"/>
    <w:rsid w:val="00462EED"/>
    <w:rsid w:val="004630F5"/>
    <w:rsid w:val="00463503"/>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B3A"/>
    <w:rsid w:val="00476140"/>
    <w:rsid w:val="004768C6"/>
    <w:rsid w:val="00476D96"/>
    <w:rsid w:val="004770A1"/>
    <w:rsid w:val="00480A18"/>
    <w:rsid w:val="00481236"/>
    <w:rsid w:val="00481457"/>
    <w:rsid w:val="004821EB"/>
    <w:rsid w:val="00482E61"/>
    <w:rsid w:val="004832ED"/>
    <w:rsid w:val="00483308"/>
    <w:rsid w:val="00483B7A"/>
    <w:rsid w:val="00484219"/>
    <w:rsid w:val="00486583"/>
    <w:rsid w:val="00486E70"/>
    <w:rsid w:val="00487727"/>
    <w:rsid w:val="0049203C"/>
    <w:rsid w:val="004921F3"/>
    <w:rsid w:val="00492456"/>
    <w:rsid w:val="00492836"/>
    <w:rsid w:val="00492901"/>
    <w:rsid w:val="00492DF7"/>
    <w:rsid w:val="00493893"/>
    <w:rsid w:val="004939B7"/>
    <w:rsid w:val="00494AFF"/>
    <w:rsid w:val="004967CD"/>
    <w:rsid w:val="00496FDA"/>
    <w:rsid w:val="004970DA"/>
    <w:rsid w:val="0049725F"/>
    <w:rsid w:val="00497D65"/>
    <w:rsid w:val="004A053C"/>
    <w:rsid w:val="004A08CC"/>
    <w:rsid w:val="004A1236"/>
    <w:rsid w:val="004A16D9"/>
    <w:rsid w:val="004A206F"/>
    <w:rsid w:val="004A2939"/>
    <w:rsid w:val="004A3A5D"/>
    <w:rsid w:val="004A3A9E"/>
    <w:rsid w:val="004A3DAA"/>
    <w:rsid w:val="004A4C21"/>
    <w:rsid w:val="004A5561"/>
    <w:rsid w:val="004A5D80"/>
    <w:rsid w:val="004A6236"/>
    <w:rsid w:val="004A65E6"/>
    <w:rsid w:val="004A69D7"/>
    <w:rsid w:val="004A6D2E"/>
    <w:rsid w:val="004A7DD2"/>
    <w:rsid w:val="004B0B4E"/>
    <w:rsid w:val="004B101A"/>
    <w:rsid w:val="004B19EA"/>
    <w:rsid w:val="004B236A"/>
    <w:rsid w:val="004B2B17"/>
    <w:rsid w:val="004B30A8"/>
    <w:rsid w:val="004B3CE1"/>
    <w:rsid w:val="004B3CF3"/>
    <w:rsid w:val="004B3D2D"/>
    <w:rsid w:val="004B46D6"/>
    <w:rsid w:val="004B479B"/>
    <w:rsid w:val="004B51DE"/>
    <w:rsid w:val="004B56E2"/>
    <w:rsid w:val="004B5ED6"/>
    <w:rsid w:val="004B6800"/>
    <w:rsid w:val="004B6B31"/>
    <w:rsid w:val="004B6D60"/>
    <w:rsid w:val="004C08CE"/>
    <w:rsid w:val="004C096C"/>
    <w:rsid w:val="004C0B4D"/>
    <w:rsid w:val="004C11CD"/>
    <w:rsid w:val="004C2145"/>
    <w:rsid w:val="004C242F"/>
    <w:rsid w:val="004C34EA"/>
    <w:rsid w:val="004C368C"/>
    <w:rsid w:val="004C3896"/>
    <w:rsid w:val="004C3903"/>
    <w:rsid w:val="004C451E"/>
    <w:rsid w:val="004C6092"/>
    <w:rsid w:val="004C7392"/>
    <w:rsid w:val="004C7CC3"/>
    <w:rsid w:val="004D02C3"/>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D78B8"/>
    <w:rsid w:val="004E0F3C"/>
    <w:rsid w:val="004E0FF8"/>
    <w:rsid w:val="004E187C"/>
    <w:rsid w:val="004E1FB1"/>
    <w:rsid w:val="004E2232"/>
    <w:rsid w:val="004E391E"/>
    <w:rsid w:val="004E3CB4"/>
    <w:rsid w:val="004E3E50"/>
    <w:rsid w:val="004E4F36"/>
    <w:rsid w:val="004E5929"/>
    <w:rsid w:val="004E5FB5"/>
    <w:rsid w:val="004E65D0"/>
    <w:rsid w:val="004E663A"/>
    <w:rsid w:val="004E6709"/>
    <w:rsid w:val="004E686F"/>
    <w:rsid w:val="004E6C5A"/>
    <w:rsid w:val="004E6E5F"/>
    <w:rsid w:val="004F03C0"/>
    <w:rsid w:val="004F06D8"/>
    <w:rsid w:val="004F0A79"/>
    <w:rsid w:val="004F0AC5"/>
    <w:rsid w:val="004F1874"/>
    <w:rsid w:val="004F19D9"/>
    <w:rsid w:val="004F1FB8"/>
    <w:rsid w:val="004F25F5"/>
    <w:rsid w:val="004F27EF"/>
    <w:rsid w:val="004F2FBB"/>
    <w:rsid w:val="004F3159"/>
    <w:rsid w:val="004F392D"/>
    <w:rsid w:val="004F3DE4"/>
    <w:rsid w:val="004F3F1A"/>
    <w:rsid w:val="004F4381"/>
    <w:rsid w:val="004F4B9E"/>
    <w:rsid w:val="004F5FFD"/>
    <w:rsid w:val="004F6C4D"/>
    <w:rsid w:val="004F6CE1"/>
    <w:rsid w:val="004F7369"/>
    <w:rsid w:val="004F7DD6"/>
    <w:rsid w:val="00500042"/>
    <w:rsid w:val="00500A44"/>
    <w:rsid w:val="005014FC"/>
    <w:rsid w:val="005024AC"/>
    <w:rsid w:val="00502A4F"/>
    <w:rsid w:val="00504978"/>
    <w:rsid w:val="00504DA4"/>
    <w:rsid w:val="00504DBE"/>
    <w:rsid w:val="00506549"/>
    <w:rsid w:val="00506C81"/>
    <w:rsid w:val="00506F6E"/>
    <w:rsid w:val="00507454"/>
    <w:rsid w:val="00507FD0"/>
    <w:rsid w:val="00510C4E"/>
    <w:rsid w:val="00511185"/>
    <w:rsid w:val="00511B4C"/>
    <w:rsid w:val="00512619"/>
    <w:rsid w:val="00512996"/>
    <w:rsid w:val="00512BEF"/>
    <w:rsid w:val="00512C8D"/>
    <w:rsid w:val="005133B8"/>
    <w:rsid w:val="005137B5"/>
    <w:rsid w:val="00514171"/>
    <w:rsid w:val="00515716"/>
    <w:rsid w:val="00515B53"/>
    <w:rsid w:val="00516380"/>
    <w:rsid w:val="00516882"/>
    <w:rsid w:val="005168E2"/>
    <w:rsid w:val="00517E1D"/>
    <w:rsid w:val="0052027D"/>
    <w:rsid w:val="005205E2"/>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493"/>
    <w:rsid w:val="00531B56"/>
    <w:rsid w:val="005339B8"/>
    <w:rsid w:val="0053408D"/>
    <w:rsid w:val="005347EC"/>
    <w:rsid w:val="00534BB7"/>
    <w:rsid w:val="00535D14"/>
    <w:rsid w:val="0053723F"/>
    <w:rsid w:val="005375C9"/>
    <w:rsid w:val="0053791F"/>
    <w:rsid w:val="00540628"/>
    <w:rsid w:val="00540895"/>
    <w:rsid w:val="00540B28"/>
    <w:rsid w:val="005410ED"/>
    <w:rsid w:val="00541355"/>
    <w:rsid w:val="00541572"/>
    <w:rsid w:val="00541811"/>
    <w:rsid w:val="0054278A"/>
    <w:rsid w:val="00543B97"/>
    <w:rsid w:val="005440B0"/>
    <w:rsid w:val="005442BD"/>
    <w:rsid w:val="0054462B"/>
    <w:rsid w:val="00544E0D"/>
    <w:rsid w:val="00545089"/>
    <w:rsid w:val="005455A5"/>
    <w:rsid w:val="0054640D"/>
    <w:rsid w:val="00546C64"/>
    <w:rsid w:val="005479BF"/>
    <w:rsid w:val="00547AB3"/>
    <w:rsid w:val="00547D74"/>
    <w:rsid w:val="0055070E"/>
    <w:rsid w:val="0055093F"/>
    <w:rsid w:val="00551183"/>
    <w:rsid w:val="00551A28"/>
    <w:rsid w:val="005524A9"/>
    <w:rsid w:val="00552D3D"/>
    <w:rsid w:val="005541CF"/>
    <w:rsid w:val="00554362"/>
    <w:rsid w:val="005548A7"/>
    <w:rsid w:val="005556B6"/>
    <w:rsid w:val="00555E31"/>
    <w:rsid w:val="00555EC8"/>
    <w:rsid w:val="0055618A"/>
    <w:rsid w:val="00556403"/>
    <w:rsid w:val="0055649D"/>
    <w:rsid w:val="005565B9"/>
    <w:rsid w:val="00556A56"/>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2E51"/>
    <w:rsid w:val="00573358"/>
    <w:rsid w:val="00573467"/>
    <w:rsid w:val="00574819"/>
    <w:rsid w:val="00574AEC"/>
    <w:rsid w:val="0057764B"/>
    <w:rsid w:val="00577C6B"/>
    <w:rsid w:val="00580202"/>
    <w:rsid w:val="00580688"/>
    <w:rsid w:val="00580C57"/>
    <w:rsid w:val="00580C6E"/>
    <w:rsid w:val="00581307"/>
    <w:rsid w:val="00581378"/>
    <w:rsid w:val="005844E5"/>
    <w:rsid w:val="00584AB4"/>
    <w:rsid w:val="00585326"/>
    <w:rsid w:val="00585A60"/>
    <w:rsid w:val="0058643F"/>
    <w:rsid w:val="00586C62"/>
    <w:rsid w:val="00587C0A"/>
    <w:rsid w:val="00587EA4"/>
    <w:rsid w:val="005913FC"/>
    <w:rsid w:val="005917EB"/>
    <w:rsid w:val="00592212"/>
    <w:rsid w:val="0059228A"/>
    <w:rsid w:val="005929F0"/>
    <w:rsid w:val="005936FB"/>
    <w:rsid w:val="005944F4"/>
    <w:rsid w:val="0059486C"/>
    <w:rsid w:val="0059496D"/>
    <w:rsid w:val="00595968"/>
    <w:rsid w:val="0059648A"/>
    <w:rsid w:val="00596C50"/>
    <w:rsid w:val="0059723F"/>
    <w:rsid w:val="0059727B"/>
    <w:rsid w:val="0059731E"/>
    <w:rsid w:val="005974D7"/>
    <w:rsid w:val="0059786F"/>
    <w:rsid w:val="00597F81"/>
    <w:rsid w:val="005A058E"/>
    <w:rsid w:val="005A1B38"/>
    <w:rsid w:val="005A22CE"/>
    <w:rsid w:val="005A22DB"/>
    <w:rsid w:val="005A26DE"/>
    <w:rsid w:val="005A3D52"/>
    <w:rsid w:val="005A3DFB"/>
    <w:rsid w:val="005A512A"/>
    <w:rsid w:val="005A5133"/>
    <w:rsid w:val="005A6555"/>
    <w:rsid w:val="005A7084"/>
    <w:rsid w:val="005A7207"/>
    <w:rsid w:val="005A7DE6"/>
    <w:rsid w:val="005B0184"/>
    <w:rsid w:val="005B072D"/>
    <w:rsid w:val="005B2424"/>
    <w:rsid w:val="005B277E"/>
    <w:rsid w:val="005B2D6C"/>
    <w:rsid w:val="005B2E8D"/>
    <w:rsid w:val="005B3284"/>
    <w:rsid w:val="005B429C"/>
    <w:rsid w:val="005B471E"/>
    <w:rsid w:val="005B48AC"/>
    <w:rsid w:val="005B4952"/>
    <w:rsid w:val="005B5204"/>
    <w:rsid w:val="005B5A19"/>
    <w:rsid w:val="005B6C67"/>
    <w:rsid w:val="005C0D4F"/>
    <w:rsid w:val="005C1916"/>
    <w:rsid w:val="005C1C03"/>
    <w:rsid w:val="005C1E17"/>
    <w:rsid w:val="005C25F9"/>
    <w:rsid w:val="005C27F9"/>
    <w:rsid w:val="005C2CD5"/>
    <w:rsid w:val="005C4284"/>
    <w:rsid w:val="005C43F6"/>
    <w:rsid w:val="005C4474"/>
    <w:rsid w:val="005C49F6"/>
    <w:rsid w:val="005C5B77"/>
    <w:rsid w:val="005C5EF4"/>
    <w:rsid w:val="005C65E3"/>
    <w:rsid w:val="005C671C"/>
    <w:rsid w:val="005C6D0D"/>
    <w:rsid w:val="005C7284"/>
    <w:rsid w:val="005C7585"/>
    <w:rsid w:val="005C7AEA"/>
    <w:rsid w:val="005C7CDE"/>
    <w:rsid w:val="005C7E51"/>
    <w:rsid w:val="005D0209"/>
    <w:rsid w:val="005D04E7"/>
    <w:rsid w:val="005D1884"/>
    <w:rsid w:val="005D1AAB"/>
    <w:rsid w:val="005D1AE4"/>
    <w:rsid w:val="005D2818"/>
    <w:rsid w:val="005D283D"/>
    <w:rsid w:val="005D30ED"/>
    <w:rsid w:val="005D4029"/>
    <w:rsid w:val="005D423E"/>
    <w:rsid w:val="005D453A"/>
    <w:rsid w:val="005D4B51"/>
    <w:rsid w:val="005D4C37"/>
    <w:rsid w:val="005D5E45"/>
    <w:rsid w:val="005D61EA"/>
    <w:rsid w:val="005D62F9"/>
    <w:rsid w:val="005D6C12"/>
    <w:rsid w:val="005D72F4"/>
    <w:rsid w:val="005D7A78"/>
    <w:rsid w:val="005E1154"/>
    <w:rsid w:val="005E16D6"/>
    <w:rsid w:val="005E1CD4"/>
    <w:rsid w:val="005E2627"/>
    <w:rsid w:val="005E2EC8"/>
    <w:rsid w:val="005E33AB"/>
    <w:rsid w:val="005E33F3"/>
    <w:rsid w:val="005E46F4"/>
    <w:rsid w:val="005E4914"/>
    <w:rsid w:val="005E53B2"/>
    <w:rsid w:val="005E607F"/>
    <w:rsid w:val="005E6A81"/>
    <w:rsid w:val="005E7ED6"/>
    <w:rsid w:val="005E7F69"/>
    <w:rsid w:val="005F0833"/>
    <w:rsid w:val="005F1CFB"/>
    <w:rsid w:val="005F2388"/>
    <w:rsid w:val="005F4AE0"/>
    <w:rsid w:val="005F6335"/>
    <w:rsid w:val="005F6400"/>
    <w:rsid w:val="005F7D72"/>
    <w:rsid w:val="0060025F"/>
    <w:rsid w:val="00600BE3"/>
    <w:rsid w:val="00600E42"/>
    <w:rsid w:val="006015C6"/>
    <w:rsid w:val="00602CB8"/>
    <w:rsid w:val="00602F1D"/>
    <w:rsid w:val="00603088"/>
    <w:rsid w:val="00603764"/>
    <w:rsid w:val="006053B7"/>
    <w:rsid w:val="00606CD9"/>
    <w:rsid w:val="00606DCA"/>
    <w:rsid w:val="0060707D"/>
    <w:rsid w:val="00607B90"/>
    <w:rsid w:val="00610608"/>
    <w:rsid w:val="00610FB8"/>
    <w:rsid w:val="00611137"/>
    <w:rsid w:val="006116A3"/>
    <w:rsid w:val="00611998"/>
    <w:rsid w:val="006126D9"/>
    <w:rsid w:val="00612C1D"/>
    <w:rsid w:val="006162D1"/>
    <w:rsid w:val="006164FA"/>
    <w:rsid w:val="00616AB2"/>
    <w:rsid w:val="00616D7C"/>
    <w:rsid w:val="00617732"/>
    <w:rsid w:val="00617F39"/>
    <w:rsid w:val="00617F8C"/>
    <w:rsid w:val="00620495"/>
    <w:rsid w:val="006206AD"/>
    <w:rsid w:val="00620F78"/>
    <w:rsid w:val="00621A30"/>
    <w:rsid w:val="00622E47"/>
    <w:rsid w:val="0062318B"/>
    <w:rsid w:val="0062320A"/>
    <w:rsid w:val="0062334B"/>
    <w:rsid w:val="006241E4"/>
    <w:rsid w:val="00624A10"/>
    <w:rsid w:val="006257C8"/>
    <w:rsid w:val="00626938"/>
    <w:rsid w:val="00626BF2"/>
    <w:rsid w:val="006278CC"/>
    <w:rsid w:val="006302D5"/>
    <w:rsid w:val="006306AF"/>
    <w:rsid w:val="00630806"/>
    <w:rsid w:val="0063099D"/>
    <w:rsid w:val="00631A7F"/>
    <w:rsid w:val="00632732"/>
    <w:rsid w:val="00632B98"/>
    <w:rsid w:val="0063339C"/>
    <w:rsid w:val="00633DC0"/>
    <w:rsid w:val="00634356"/>
    <w:rsid w:val="00634A16"/>
    <w:rsid w:val="006374A4"/>
    <w:rsid w:val="00637947"/>
    <w:rsid w:val="006403D3"/>
    <w:rsid w:val="00641AC5"/>
    <w:rsid w:val="00641ECB"/>
    <w:rsid w:val="00642287"/>
    <w:rsid w:val="0064228A"/>
    <w:rsid w:val="00642452"/>
    <w:rsid w:val="006425A0"/>
    <w:rsid w:val="00643228"/>
    <w:rsid w:val="006442B2"/>
    <w:rsid w:val="006445C6"/>
    <w:rsid w:val="00644CEA"/>
    <w:rsid w:val="006455FC"/>
    <w:rsid w:val="0064561C"/>
    <w:rsid w:val="00646344"/>
    <w:rsid w:val="006466A0"/>
    <w:rsid w:val="00646824"/>
    <w:rsid w:val="006470C6"/>
    <w:rsid w:val="006473AD"/>
    <w:rsid w:val="00647EB3"/>
    <w:rsid w:val="006506E3"/>
    <w:rsid w:val="006508A5"/>
    <w:rsid w:val="00650D87"/>
    <w:rsid w:val="00651342"/>
    <w:rsid w:val="00651409"/>
    <w:rsid w:val="006518D6"/>
    <w:rsid w:val="00651EDE"/>
    <w:rsid w:val="00652162"/>
    <w:rsid w:val="00652C8D"/>
    <w:rsid w:val="00652FA9"/>
    <w:rsid w:val="00653954"/>
    <w:rsid w:val="00655733"/>
    <w:rsid w:val="00655CBC"/>
    <w:rsid w:val="00655DF9"/>
    <w:rsid w:val="00655E6C"/>
    <w:rsid w:val="006560F3"/>
    <w:rsid w:val="006565BF"/>
    <w:rsid w:val="0065701C"/>
    <w:rsid w:val="006571C4"/>
    <w:rsid w:val="00657B97"/>
    <w:rsid w:val="00657DE5"/>
    <w:rsid w:val="0066060F"/>
    <w:rsid w:val="00662267"/>
    <w:rsid w:val="0066271E"/>
    <w:rsid w:val="00663654"/>
    <w:rsid w:val="00663D13"/>
    <w:rsid w:val="0066448C"/>
    <w:rsid w:val="00664604"/>
    <w:rsid w:val="00664C05"/>
    <w:rsid w:val="00665DC6"/>
    <w:rsid w:val="00665FD3"/>
    <w:rsid w:val="0066708E"/>
    <w:rsid w:val="006706C4"/>
    <w:rsid w:val="0067094A"/>
    <w:rsid w:val="006714B1"/>
    <w:rsid w:val="00671833"/>
    <w:rsid w:val="00672243"/>
    <w:rsid w:val="0067250A"/>
    <w:rsid w:val="006729CE"/>
    <w:rsid w:val="00672F3C"/>
    <w:rsid w:val="00673975"/>
    <w:rsid w:val="0067541C"/>
    <w:rsid w:val="006756AA"/>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A092A"/>
    <w:rsid w:val="006A09A7"/>
    <w:rsid w:val="006A0CC9"/>
    <w:rsid w:val="006A1370"/>
    <w:rsid w:val="006A20EE"/>
    <w:rsid w:val="006A2521"/>
    <w:rsid w:val="006A2A59"/>
    <w:rsid w:val="006A2BC0"/>
    <w:rsid w:val="006A382B"/>
    <w:rsid w:val="006A522A"/>
    <w:rsid w:val="006A56C5"/>
    <w:rsid w:val="006A575D"/>
    <w:rsid w:val="006A5A3B"/>
    <w:rsid w:val="006A77CB"/>
    <w:rsid w:val="006A7D32"/>
    <w:rsid w:val="006A7DDE"/>
    <w:rsid w:val="006B0658"/>
    <w:rsid w:val="006B3A62"/>
    <w:rsid w:val="006B3C3C"/>
    <w:rsid w:val="006B3D1B"/>
    <w:rsid w:val="006B4357"/>
    <w:rsid w:val="006B4ECC"/>
    <w:rsid w:val="006B4F60"/>
    <w:rsid w:val="006B5F67"/>
    <w:rsid w:val="006B6713"/>
    <w:rsid w:val="006B6C7E"/>
    <w:rsid w:val="006B791C"/>
    <w:rsid w:val="006B7A58"/>
    <w:rsid w:val="006B7DB9"/>
    <w:rsid w:val="006C048B"/>
    <w:rsid w:val="006C15AD"/>
    <w:rsid w:val="006C1679"/>
    <w:rsid w:val="006C21DE"/>
    <w:rsid w:val="006C35D1"/>
    <w:rsid w:val="006C6A22"/>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D0D"/>
    <w:rsid w:val="006D75C1"/>
    <w:rsid w:val="006E016B"/>
    <w:rsid w:val="006E2A82"/>
    <w:rsid w:val="006E2E30"/>
    <w:rsid w:val="006E2FA2"/>
    <w:rsid w:val="006E31F1"/>
    <w:rsid w:val="006E394F"/>
    <w:rsid w:val="006E573E"/>
    <w:rsid w:val="006E5F2F"/>
    <w:rsid w:val="006E6889"/>
    <w:rsid w:val="006E7286"/>
    <w:rsid w:val="006E794C"/>
    <w:rsid w:val="006F024F"/>
    <w:rsid w:val="006F056C"/>
    <w:rsid w:val="006F0D41"/>
    <w:rsid w:val="006F14B2"/>
    <w:rsid w:val="006F198D"/>
    <w:rsid w:val="006F2C7A"/>
    <w:rsid w:val="006F32AC"/>
    <w:rsid w:val="006F395F"/>
    <w:rsid w:val="006F42B4"/>
    <w:rsid w:val="006F49F6"/>
    <w:rsid w:val="006F5156"/>
    <w:rsid w:val="006F6361"/>
    <w:rsid w:val="006F6426"/>
    <w:rsid w:val="006F69BE"/>
    <w:rsid w:val="006F77C5"/>
    <w:rsid w:val="006F7C09"/>
    <w:rsid w:val="00700EB4"/>
    <w:rsid w:val="00701AF6"/>
    <w:rsid w:val="007029B8"/>
    <w:rsid w:val="007030CC"/>
    <w:rsid w:val="007032AB"/>
    <w:rsid w:val="0070375B"/>
    <w:rsid w:val="00705261"/>
    <w:rsid w:val="0070543A"/>
    <w:rsid w:val="007057DB"/>
    <w:rsid w:val="00705E0F"/>
    <w:rsid w:val="00706523"/>
    <w:rsid w:val="00706E66"/>
    <w:rsid w:val="007070BB"/>
    <w:rsid w:val="00707586"/>
    <w:rsid w:val="00707C39"/>
    <w:rsid w:val="0071063B"/>
    <w:rsid w:val="00711250"/>
    <w:rsid w:val="0071169F"/>
    <w:rsid w:val="007122DF"/>
    <w:rsid w:val="00714446"/>
    <w:rsid w:val="007152D7"/>
    <w:rsid w:val="007159BA"/>
    <w:rsid w:val="00715C9C"/>
    <w:rsid w:val="00715DF6"/>
    <w:rsid w:val="0071649D"/>
    <w:rsid w:val="00717658"/>
    <w:rsid w:val="00717BCF"/>
    <w:rsid w:val="007207B1"/>
    <w:rsid w:val="00720EF2"/>
    <w:rsid w:val="00720F54"/>
    <w:rsid w:val="007220D2"/>
    <w:rsid w:val="0072238E"/>
    <w:rsid w:val="00723029"/>
    <w:rsid w:val="00724405"/>
    <w:rsid w:val="00725276"/>
    <w:rsid w:val="00725612"/>
    <w:rsid w:val="00726407"/>
    <w:rsid w:val="00726F75"/>
    <w:rsid w:val="007278EE"/>
    <w:rsid w:val="00727CF1"/>
    <w:rsid w:val="00727D90"/>
    <w:rsid w:val="00727E89"/>
    <w:rsid w:val="00730443"/>
    <w:rsid w:val="00731687"/>
    <w:rsid w:val="00731991"/>
    <w:rsid w:val="007322A5"/>
    <w:rsid w:val="00733A5F"/>
    <w:rsid w:val="00733AF3"/>
    <w:rsid w:val="00734C71"/>
    <w:rsid w:val="00734CB6"/>
    <w:rsid w:val="00735327"/>
    <w:rsid w:val="007357F1"/>
    <w:rsid w:val="00737C0A"/>
    <w:rsid w:val="007400D0"/>
    <w:rsid w:val="0074102D"/>
    <w:rsid w:val="007412CA"/>
    <w:rsid w:val="00741D20"/>
    <w:rsid w:val="00742FEA"/>
    <w:rsid w:val="007435FB"/>
    <w:rsid w:val="00746258"/>
    <w:rsid w:val="007464E7"/>
    <w:rsid w:val="0074695F"/>
    <w:rsid w:val="00746DC8"/>
    <w:rsid w:val="00747D5E"/>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98"/>
    <w:rsid w:val="00756FE7"/>
    <w:rsid w:val="00757782"/>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70746"/>
    <w:rsid w:val="00771BAE"/>
    <w:rsid w:val="007722F8"/>
    <w:rsid w:val="007729C7"/>
    <w:rsid w:val="007730F4"/>
    <w:rsid w:val="00773200"/>
    <w:rsid w:val="0077441F"/>
    <w:rsid w:val="007765E6"/>
    <w:rsid w:val="00777679"/>
    <w:rsid w:val="00777E34"/>
    <w:rsid w:val="0078025E"/>
    <w:rsid w:val="00781649"/>
    <w:rsid w:val="0078181C"/>
    <w:rsid w:val="00781E92"/>
    <w:rsid w:val="00782296"/>
    <w:rsid w:val="007829C5"/>
    <w:rsid w:val="00783C83"/>
    <w:rsid w:val="0078433C"/>
    <w:rsid w:val="00784A4E"/>
    <w:rsid w:val="00784CA2"/>
    <w:rsid w:val="0078615C"/>
    <w:rsid w:val="00786976"/>
    <w:rsid w:val="00787AF6"/>
    <w:rsid w:val="0079003D"/>
    <w:rsid w:val="0079005E"/>
    <w:rsid w:val="007901F0"/>
    <w:rsid w:val="00791A90"/>
    <w:rsid w:val="007920D4"/>
    <w:rsid w:val="00792E14"/>
    <w:rsid w:val="00792F6E"/>
    <w:rsid w:val="007937A9"/>
    <w:rsid w:val="0079448D"/>
    <w:rsid w:val="00795599"/>
    <w:rsid w:val="00795794"/>
    <w:rsid w:val="00795C75"/>
    <w:rsid w:val="00795EBF"/>
    <w:rsid w:val="00796F9A"/>
    <w:rsid w:val="00797270"/>
    <w:rsid w:val="007A0309"/>
    <w:rsid w:val="007A108E"/>
    <w:rsid w:val="007A16DC"/>
    <w:rsid w:val="007A1CBF"/>
    <w:rsid w:val="007A33CA"/>
    <w:rsid w:val="007A37BA"/>
    <w:rsid w:val="007A3A0C"/>
    <w:rsid w:val="007A4481"/>
    <w:rsid w:val="007A46E8"/>
    <w:rsid w:val="007A4806"/>
    <w:rsid w:val="007A5349"/>
    <w:rsid w:val="007A56C0"/>
    <w:rsid w:val="007A67CC"/>
    <w:rsid w:val="007A7452"/>
    <w:rsid w:val="007B1A35"/>
    <w:rsid w:val="007B331C"/>
    <w:rsid w:val="007B4092"/>
    <w:rsid w:val="007B482D"/>
    <w:rsid w:val="007B56A9"/>
    <w:rsid w:val="007B5766"/>
    <w:rsid w:val="007B5A90"/>
    <w:rsid w:val="007B617A"/>
    <w:rsid w:val="007B6DB5"/>
    <w:rsid w:val="007C05C1"/>
    <w:rsid w:val="007C0B58"/>
    <w:rsid w:val="007C0C2A"/>
    <w:rsid w:val="007C273A"/>
    <w:rsid w:val="007C2F9A"/>
    <w:rsid w:val="007C3287"/>
    <w:rsid w:val="007C40B0"/>
    <w:rsid w:val="007C443D"/>
    <w:rsid w:val="007C480E"/>
    <w:rsid w:val="007C49B2"/>
    <w:rsid w:val="007C4A46"/>
    <w:rsid w:val="007C552F"/>
    <w:rsid w:val="007C6A29"/>
    <w:rsid w:val="007C6CA2"/>
    <w:rsid w:val="007C77E3"/>
    <w:rsid w:val="007C7DD4"/>
    <w:rsid w:val="007D072C"/>
    <w:rsid w:val="007D18F4"/>
    <w:rsid w:val="007D19EC"/>
    <w:rsid w:val="007D2FB1"/>
    <w:rsid w:val="007D358D"/>
    <w:rsid w:val="007D3A69"/>
    <w:rsid w:val="007D472F"/>
    <w:rsid w:val="007D5834"/>
    <w:rsid w:val="007D7825"/>
    <w:rsid w:val="007E0104"/>
    <w:rsid w:val="007E01A2"/>
    <w:rsid w:val="007E0850"/>
    <w:rsid w:val="007E2316"/>
    <w:rsid w:val="007E2D41"/>
    <w:rsid w:val="007E30EA"/>
    <w:rsid w:val="007E35AE"/>
    <w:rsid w:val="007E3E68"/>
    <w:rsid w:val="007E3EBC"/>
    <w:rsid w:val="007E3F54"/>
    <w:rsid w:val="007E4716"/>
    <w:rsid w:val="007E4831"/>
    <w:rsid w:val="007E62DF"/>
    <w:rsid w:val="007E740F"/>
    <w:rsid w:val="007E7967"/>
    <w:rsid w:val="007E7B33"/>
    <w:rsid w:val="007F0A8A"/>
    <w:rsid w:val="007F0E4F"/>
    <w:rsid w:val="007F1B86"/>
    <w:rsid w:val="007F21C6"/>
    <w:rsid w:val="007F3216"/>
    <w:rsid w:val="007F3444"/>
    <w:rsid w:val="007F38C9"/>
    <w:rsid w:val="007F3A16"/>
    <w:rsid w:val="007F3C53"/>
    <w:rsid w:val="007F487D"/>
    <w:rsid w:val="007F6BB8"/>
    <w:rsid w:val="007F6CF6"/>
    <w:rsid w:val="008001D6"/>
    <w:rsid w:val="0080106D"/>
    <w:rsid w:val="00801957"/>
    <w:rsid w:val="00801E66"/>
    <w:rsid w:val="0080200E"/>
    <w:rsid w:val="0080437F"/>
    <w:rsid w:val="008056A4"/>
    <w:rsid w:val="00805F3A"/>
    <w:rsid w:val="008062E4"/>
    <w:rsid w:val="008068F8"/>
    <w:rsid w:val="00807375"/>
    <w:rsid w:val="00807AEE"/>
    <w:rsid w:val="00807B28"/>
    <w:rsid w:val="00807D21"/>
    <w:rsid w:val="008109CA"/>
    <w:rsid w:val="00810DAB"/>
    <w:rsid w:val="008112DD"/>
    <w:rsid w:val="00811D86"/>
    <w:rsid w:val="008124D1"/>
    <w:rsid w:val="00813BD6"/>
    <w:rsid w:val="0081432C"/>
    <w:rsid w:val="00814689"/>
    <w:rsid w:val="0081472D"/>
    <w:rsid w:val="00814BF1"/>
    <w:rsid w:val="00814E7C"/>
    <w:rsid w:val="00815116"/>
    <w:rsid w:val="00815369"/>
    <w:rsid w:val="0081595F"/>
    <w:rsid w:val="008159FD"/>
    <w:rsid w:val="00815B34"/>
    <w:rsid w:val="008165F6"/>
    <w:rsid w:val="00817075"/>
    <w:rsid w:val="00820C27"/>
    <w:rsid w:val="00820CAE"/>
    <w:rsid w:val="00821806"/>
    <w:rsid w:val="00821AF1"/>
    <w:rsid w:val="00822879"/>
    <w:rsid w:val="00823019"/>
    <w:rsid w:val="008238F3"/>
    <w:rsid w:val="00825361"/>
    <w:rsid w:val="00825882"/>
    <w:rsid w:val="00825D38"/>
    <w:rsid w:val="008267E9"/>
    <w:rsid w:val="00826A0E"/>
    <w:rsid w:val="00826A45"/>
    <w:rsid w:val="00826B4E"/>
    <w:rsid w:val="008273B9"/>
    <w:rsid w:val="00827680"/>
    <w:rsid w:val="00830A6F"/>
    <w:rsid w:val="00830E11"/>
    <w:rsid w:val="0083133A"/>
    <w:rsid w:val="0083153F"/>
    <w:rsid w:val="00831E27"/>
    <w:rsid w:val="00832569"/>
    <w:rsid w:val="00832AFD"/>
    <w:rsid w:val="00832C26"/>
    <w:rsid w:val="00832FEB"/>
    <w:rsid w:val="0083324D"/>
    <w:rsid w:val="008335E0"/>
    <w:rsid w:val="00834FF7"/>
    <w:rsid w:val="00836B1A"/>
    <w:rsid w:val="00836CC8"/>
    <w:rsid w:val="00836D37"/>
    <w:rsid w:val="00837687"/>
    <w:rsid w:val="00841B54"/>
    <w:rsid w:val="0084224B"/>
    <w:rsid w:val="00842516"/>
    <w:rsid w:val="00843150"/>
    <w:rsid w:val="00843308"/>
    <w:rsid w:val="00843B5D"/>
    <w:rsid w:val="00843D03"/>
    <w:rsid w:val="00845900"/>
    <w:rsid w:val="00845ED6"/>
    <w:rsid w:val="008462F8"/>
    <w:rsid w:val="00846BF2"/>
    <w:rsid w:val="00846D71"/>
    <w:rsid w:val="0084764F"/>
    <w:rsid w:val="008479ED"/>
    <w:rsid w:val="008518D5"/>
    <w:rsid w:val="00852A25"/>
    <w:rsid w:val="00852BEC"/>
    <w:rsid w:val="00852FFE"/>
    <w:rsid w:val="00854365"/>
    <w:rsid w:val="00854B2B"/>
    <w:rsid w:val="00854EA8"/>
    <w:rsid w:val="00856332"/>
    <w:rsid w:val="0085669A"/>
    <w:rsid w:val="008566F0"/>
    <w:rsid w:val="00856AC6"/>
    <w:rsid w:val="00857FC5"/>
    <w:rsid w:val="00860183"/>
    <w:rsid w:val="008605DB"/>
    <w:rsid w:val="008609D7"/>
    <w:rsid w:val="00861085"/>
    <w:rsid w:val="0086146B"/>
    <w:rsid w:val="0086288A"/>
    <w:rsid w:val="008632CF"/>
    <w:rsid w:val="00863447"/>
    <w:rsid w:val="0086382A"/>
    <w:rsid w:val="00863880"/>
    <w:rsid w:val="00864571"/>
    <w:rsid w:val="008647E9"/>
    <w:rsid w:val="00864B88"/>
    <w:rsid w:val="008658CB"/>
    <w:rsid w:val="00865F65"/>
    <w:rsid w:val="008665B7"/>
    <w:rsid w:val="0086675C"/>
    <w:rsid w:val="00866951"/>
    <w:rsid w:val="00866BDC"/>
    <w:rsid w:val="00866DCD"/>
    <w:rsid w:val="0086729E"/>
    <w:rsid w:val="00870C3D"/>
    <w:rsid w:val="00871160"/>
    <w:rsid w:val="008722DB"/>
    <w:rsid w:val="00872765"/>
    <w:rsid w:val="00872E5C"/>
    <w:rsid w:val="00872F03"/>
    <w:rsid w:val="00873433"/>
    <w:rsid w:val="008738C0"/>
    <w:rsid w:val="00874686"/>
    <w:rsid w:val="00875815"/>
    <w:rsid w:val="00875FCA"/>
    <w:rsid w:val="00876805"/>
    <w:rsid w:val="00876E78"/>
    <w:rsid w:val="0087723F"/>
    <w:rsid w:val="008776AD"/>
    <w:rsid w:val="0088054C"/>
    <w:rsid w:val="00880725"/>
    <w:rsid w:val="00880F2D"/>
    <w:rsid w:val="008815E4"/>
    <w:rsid w:val="00881723"/>
    <w:rsid w:val="00881798"/>
    <w:rsid w:val="00881E39"/>
    <w:rsid w:val="00882114"/>
    <w:rsid w:val="00882222"/>
    <w:rsid w:val="008824FF"/>
    <w:rsid w:val="0088289C"/>
    <w:rsid w:val="00882B00"/>
    <w:rsid w:val="00882BC8"/>
    <w:rsid w:val="00883C35"/>
    <w:rsid w:val="00884719"/>
    <w:rsid w:val="008877BF"/>
    <w:rsid w:val="008878D9"/>
    <w:rsid w:val="00887E42"/>
    <w:rsid w:val="00887FB2"/>
    <w:rsid w:val="00890388"/>
    <w:rsid w:val="00890517"/>
    <w:rsid w:val="008919C5"/>
    <w:rsid w:val="00891DB6"/>
    <w:rsid w:val="00892B19"/>
    <w:rsid w:val="00894B7B"/>
    <w:rsid w:val="008950F7"/>
    <w:rsid w:val="00895AEA"/>
    <w:rsid w:val="0089661E"/>
    <w:rsid w:val="0089689B"/>
    <w:rsid w:val="008975FD"/>
    <w:rsid w:val="00897877"/>
    <w:rsid w:val="00897EA6"/>
    <w:rsid w:val="008A09B2"/>
    <w:rsid w:val="008A1E84"/>
    <w:rsid w:val="008A1F52"/>
    <w:rsid w:val="008A21FE"/>
    <w:rsid w:val="008A27FD"/>
    <w:rsid w:val="008A2A7F"/>
    <w:rsid w:val="008A35F5"/>
    <w:rsid w:val="008A3896"/>
    <w:rsid w:val="008A3EA1"/>
    <w:rsid w:val="008A4782"/>
    <w:rsid w:val="008A686B"/>
    <w:rsid w:val="008A6ABF"/>
    <w:rsid w:val="008A7019"/>
    <w:rsid w:val="008A71B9"/>
    <w:rsid w:val="008B0DDA"/>
    <w:rsid w:val="008B1084"/>
    <w:rsid w:val="008B1837"/>
    <w:rsid w:val="008B2D0E"/>
    <w:rsid w:val="008B3AEA"/>
    <w:rsid w:val="008B3E1A"/>
    <w:rsid w:val="008B4039"/>
    <w:rsid w:val="008B4B3A"/>
    <w:rsid w:val="008B4B79"/>
    <w:rsid w:val="008B4F76"/>
    <w:rsid w:val="008B5328"/>
    <w:rsid w:val="008B53E1"/>
    <w:rsid w:val="008B56AD"/>
    <w:rsid w:val="008B5895"/>
    <w:rsid w:val="008B58B8"/>
    <w:rsid w:val="008B59B9"/>
    <w:rsid w:val="008B5DEB"/>
    <w:rsid w:val="008B687B"/>
    <w:rsid w:val="008B7D04"/>
    <w:rsid w:val="008B7DE4"/>
    <w:rsid w:val="008C0502"/>
    <w:rsid w:val="008C0956"/>
    <w:rsid w:val="008C12EA"/>
    <w:rsid w:val="008C16B5"/>
    <w:rsid w:val="008C17B1"/>
    <w:rsid w:val="008C1BE4"/>
    <w:rsid w:val="008C25A2"/>
    <w:rsid w:val="008C2DBA"/>
    <w:rsid w:val="008C2E95"/>
    <w:rsid w:val="008C316A"/>
    <w:rsid w:val="008C3685"/>
    <w:rsid w:val="008C3A2F"/>
    <w:rsid w:val="008C3BFB"/>
    <w:rsid w:val="008C4065"/>
    <w:rsid w:val="008C472E"/>
    <w:rsid w:val="008C48FA"/>
    <w:rsid w:val="008C5311"/>
    <w:rsid w:val="008C63B9"/>
    <w:rsid w:val="008C6619"/>
    <w:rsid w:val="008C71FC"/>
    <w:rsid w:val="008C779D"/>
    <w:rsid w:val="008C7C0A"/>
    <w:rsid w:val="008D0FC6"/>
    <w:rsid w:val="008D130E"/>
    <w:rsid w:val="008D15AD"/>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1485"/>
    <w:rsid w:val="008F19B0"/>
    <w:rsid w:val="008F1F67"/>
    <w:rsid w:val="008F28BF"/>
    <w:rsid w:val="008F2B22"/>
    <w:rsid w:val="008F31A1"/>
    <w:rsid w:val="008F4AC6"/>
    <w:rsid w:val="008F4DE4"/>
    <w:rsid w:val="008F6335"/>
    <w:rsid w:val="008F6D0F"/>
    <w:rsid w:val="008F7636"/>
    <w:rsid w:val="008F7AFD"/>
    <w:rsid w:val="008F7B43"/>
    <w:rsid w:val="009009D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17F"/>
    <w:rsid w:val="0091421E"/>
    <w:rsid w:val="009145D0"/>
    <w:rsid w:val="009148B0"/>
    <w:rsid w:val="009149CD"/>
    <w:rsid w:val="009149F6"/>
    <w:rsid w:val="0091502F"/>
    <w:rsid w:val="0091515F"/>
    <w:rsid w:val="00915259"/>
    <w:rsid w:val="00916422"/>
    <w:rsid w:val="0091649A"/>
    <w:rsid w:val="009176D0"/>
    <w:rsid w:val="0092054D"/>
    <w:rsid w:val="00920AD7"/>
    <w:rsid w:val="009212DA"/>
    <w:rsid w:val="00921664"/>
    <w:rsid w:val="00922468"/>
    <w:rsid w:val="009241EC"/>
    <w:rsid w:val="00924408"/>
    <w:rsid w:val="009244A7"/>
    <w:rsid w:val="0092608C"/>
    <w:rsid w:val="009260FD"/>
    <w:rsid w:val="00926B52"/>
    <w:rsid w:val="00926BE2"/>
    <w:rsid w:val="009270D5"/>
    <w:rsid w:val="00930767"/>
    <w:rsid w:val="00930C52"/>
    <w:rsid w:val="00930CA1"/>
    <w:rsid w:val="00930E74"/>
    <w:rsid w:val="00932010"/>
    <w:rsid w:val="0093284D"/>
    <w:rsid w:val="0093284F"/>
    <w:rsid w:val="00932E52"/>
    <w:rsid w:val="00934170"/>
    <w:rsid w:val="009346D4"/>
    <w:rsid w:val="00934904"/>
    <w:rsid w:val="009349E0"/>
    <w:rsid w:val="009363E4"/>
    <w:rsid w:val="009372E9"/>
    <w:rsid w:val="00937807"/>
    <w:rsid w:val="00937E9C"/>
    <w:rsid w:val="0094070C"/>
    <w:rsid w:val="00940795"/>
    <w:rsid w:val="0094099F"/>
    <w:rsid w:val="00940AF3"/>
    <w:rsid w:val="00940D42"/>
    <w:rsid w:val="00941496"/>
    <w:rsid w:val="00941697"/>
    <w:rsid w:val="009422D5"/>
    <w:rsid w:val="00942680"/>
    <w:rsid w:val="00942FD5"/>
    <w:rsid w:val="009443FD"/>
    <w:rsid w:val="00944468"/>
    <w:rsid w:val="00944E45"/>
    <w:rsid w:val="0094532C"/>
    <w:rsid w:val="00945CAA"/>
    <w:rsid w:val="0094691D"/>
    <w:rsid w:val="0094736B"/>
    <w:rsid w:val="009479E5"/>
    <w:rsid w:val="00950AA5"/>
    <w:rsid w:val="009521F1"/>
    <w:rsid w:val="00952412"/>
    <w:rsid w:val="00953BB5"/>
    <w:rsid w:val="00953D1D"/>
    <w:rsid w:val="00954EE8"/>
    <w:rsid w:val="00955B3C"/>
    <w:rsid w:val="00955FCF"/>
    <w:rsid w:val="009560A9"/>
    <w:rsid w:val="00956183"/>
    <w:rsid w:val="0095713E"/>
    <w:rsid w:val="00957529"/>
    <w:rsid w:val="00957959"/>
    <w:rsid w:val="00957AD8"/>
    <w:rsid w:val="00957CB3"/>
    <w:rsid w:val="0096078B"/>
    <w:rsid w:val="009617D8"/>
    <w:rsid w:val="00961BC9"/>
    <w:rsid w:val="009622E9"/>
    <w:rsid w:val="0096270D"/>
    <w:rsid w:val="00962DFA"/>
    <w:rsid w:val="00965F53"/>
    <w:rsid w:val="0096611E"/>
    <w:rsid w:val="00966162"/>
    <w:rsid w:val="00967BBC"/>
    <w:rsid w:val="00967D40"/>
    <w:rsid w:val="009703E4"/>
    <w:rsid w:val="00970862"/>
    <w:rsid w:val="0097252B"/>
    <w:rsid w:val="00972B54"/>
    <w:rsid w:val="00973789"/>
    <w:rsid w:val="00973B7B"/>
    <w:rsid w:val="00973D7D"/>
    <w:rsid w:val="00974EB6"/>
    <w:rsid w:val="009759FF"/>
    <w:rsid w:val="00975BC9"/>
    <w:rsid w:val="00975C04"/>
    <w:rsid w:val="00976636"/>
    <w:rsid w:val="00977256"/>
    <w:rsid w:val="00977A4F"/>
    <w:rsid w:val="00980BFF"/>
    <w:rsid w:val="009813D6"/>
    <w:rsid w:val="0098221A"/>
    <w:rsid w:val="009825C2"/>
    <w:rsid w:val="00983233"/>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A1F"/>
    <w:rsid w:val="00992BDE"/>
    <w:rsid w:val="0099346D"/>
    <w:rsid w:val="00993C15"/>
    <w:rsid w:val="00993C84"/>
    <w:rsid w:val="009942D6"/>
    <w:rsid w:val="009947A1"/>
    <w:rsid w:val="00994962"/>
    <w:rsid w:val="00994A03"/>
    <w:rsid w:val="00995431"/>
    <w:rsid w:val="009954DD"/>
    <w:rsid w:val="00997032"/>
    <w:rsid w:val="009970D9"/>
    <w:rsid w:val="009A1571"/>
    <w:rsid w:val="009A1A3A"/>
    <w:rsid w:val="009A1A71"/>
    <w:rsid w:val="009A1D0C"/>
    <w:rsid w:val="009A25ED"/>
    <w:rsid w:val="009A273A"/>
    <w:rsid w:val="009A295A"/>
    <w:rsid w:val="009A2963"/>
    <w:rsid w:val="009A2A02"/>
    <w:rsid w:val="009A2FA2"/>
    <w:rsid w:val="009A3057"/>
    <w:rsid w:val="009A496D"/>
    <w:rsid w:val="009A4C98"/>
    <w:rsid w:val="009A5489"/>
    <w:rsid w:val="009A5960"/>
    <w:rsid w:val="009A5AC5"/>
    <w:rsid w:val="009A5F50"/>
    <w:rsid w:val="009A659F"/>
    <w:rsid w:val="009A6D65"/>
    <w:rsid w:val="009A6D70"/>
    <w:rsid w:val="009A70BC"/>
    <w:rsid w:val="009A75DE"/>
    <w:rsid w:val="009A7747"/>
    <w:rsid w:val="009B0379"/>
    <w:rsid w:val="009B05BA"/>
    <w:rsid w:val="009B05C8"/>
    <w:rsid w:val="009B07AE"/>
    <w:rsid w:val="009B0ABA"/>
    <w:rsid w:val="009B118D"/>
    <w:rsid w:val="009B1782"/>
    <w:rsid w:val="009B17A8"/>
    <w:rsid w:val="009B1E83"/>
    <w:rsid w:val="009B6711"/>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C5F"/>
    <w:rsid w:val="009C705F"/>
    <w:rsid w:val="009C7212"/>
    <w:rsid w:val="009C7542"/>
    <w:rsid w:val="009D178A"/>
    <w:rsid w:val="009D1F8D"/>
    <w:rsid w:val="009D28B6"/>
    <w:rsid w:val="009D2BF9"/>
    <w:rsid w:val="009D352F"/>
    <w:rsid w:val="009D37C4"/>
    <w:rsid w:val="009D4595"/>
    <w:rsid w:val="009D55D7"/>
    <w:rsid w:val="009D591E"/>
    <w:rsid w:val="009D60C9"/>
    <w:rsid w:val="009D6161"/>
    <w:rsid w:val="009D6A30"/>
    <w:rsid w:val="009D6F5E"/>
    <w:rsid w:val="009D75C3"/>
    <w:rsid w:val="009D7C52"/>
    <w:rsid w:val="009E04EC"/>
    <w:rsid w:val="009E05D2"/>
    <w:rsid w:val="009E23DD"/>
    <w:rsid w:val="009E2B70"/>
    <w:rsid w:val="009E316D"/>
    <w:rsid w:val="009E3186"/>
    <w:rsid w:val="009E3655"/>
    <w:rsid w:val="009E3877"/>
    <w:rsid w:val="009E5D5F"/>
    <w:rsid w:val="009E6C51"/>
    <w:rsid w:val="009F0002"/>
    <w:rsid w:val="009F06D6"/>
    <w:rsid w:val="009F0BBF"/>
    <w:rsid w:val="009F0EF4"/>
    <w:rsid w:val="009F1031"/>
    <w:rsid w:val="009F1B27"/>
    <w:rsid w:val="009F24EA"/>
    <w:rsid w:val="009F2717"/>
    <w:rsid w:val="009F3406"/>
    <w:rsid w:val="009F379F"/>
    <w:rsid w:val="009F40ED"/>
    <w:rsid w:val="009F43AD"/>
    <w:rsid w:val="009F5A3E"/>
    <w:rsid w:val="009F5B6D"/>
    <w:rsid w:val="009F7A22"/>
    <w:rsid w:val="009F7F22"/>
    <w:rsid w:val="00A00BB5"/>
    <w:rsid w:val="00A011F5"/>
    <w:rsid w:val="00A0190C"/>
    <w:rsid w:val="00A01C8C"/>
    <w:rsid w:val="00A01F4A"/>
    <w:rsid w:val="00A02875"/>
    <w:rsid w:val="00A02C16"/>
    <w:rsid w:val="00A035B9"/>
    <w:rsid w:val="00A042D6"/>
    <w:rsid w:val="00A05BBF"/>
    <w:rsid w:val="00A06586"/>
    <w:rsid w:val="00A06DF4"/>
    <w:rsid w:val="00A10402"/>
    <w:rsid w:val="00A1058A"/>
    <w:rsid w:val="00A10A7A"/>
    <w:rsid w:val="00A10F68"/>
    <w:rsid w:val="00A110B7"/>
    <w:rsid w:val="00A110FA"/>
    <w:rsid w:val="00A1174E"/>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0F4A"/>
    <w:rsid w:val="00A2148D"/>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4E7"/>
    <w:rsid w:val="00A350A1"/>
    <w:rsid w:val="00A351F3"/>
    <w:rsid w:val="00A3522F"/>
    <w:rsid w:val="00A35575"/>
    <w:rsid w:val="00A359A6"/>
    <w:rsid w:val="00A36859"/>
    <w:rsid w:val="00A36BD8"/>
    <w:rsid w:val="00A37155"/>
    <w:rsid w:val="00A4005D"/>
    <w:rsid w:val="00A402C3"/>
    <w:rsid w:val="00A403D2"/>
    <w:rsid w:val="00A410C7"/>
    <w:rsid w:val="00A42CDB"/>
    <w:rsid w:val="00A4314B"/>
    <w:rsid w:val="00A43B78"/>
    <w:rsid w:val="00A43D16"/>
    <w:rsid w:val="00A44309"/>
    <w:rsid w:val="00A4478A"/>
    <w:rsid w:val="00A511E5"/>
    <w:rsid w:val="00A512BE"/>
    <w:rsid w:val="00A51516"/>
    <w:rsid w:val="00A51817"/>
    <w:rsid w:val="00A51E0C"/>
    <w:rsid w:val="00A525B0"/>
    <w:rsid w:val="00A52E1B"/>
    <w:rsid w:val="00A53027"/>
    <w:rsid w:val="00A53190"/>
    <w:rsid w:val="00A56424"/>
    <w:rsid w:val="00A568DF"/>
    <w:rsid w:val="00A56C95"/>
    <w:rsid w:val="00A5708F"/>
    <w:rsid w:val="00A57292"/>
    <w:rsid w:val="00A57364"/>
    <w:rsid w:val="00A60007"/>
    <w:rsid w:val="00A600DB"/>
    <w:rsid w:val="00A60BDC"/>
    <w:rsid w:val="00A61DFE"/>
    <w:rsid w:val="00A61F6A"/>
    <w:rsid w:val="00A627D0"/>
    <w:rsid w:val="00A62819"/>
    <w:rsid w:val="00A62A84"/>
    <w:rsid w:val="00A63C77"/>
    <w:rsid w:val="00A6479B"/>
    <w:rsid w:val="00A65854"/>
    <w:rsid w:val="00A661D2"/>
    <w:rsid w:val="00A67ECE"/>
    <w:rsid w:val="00A7078D"/>
    <w:rsid w:val="00A70F77"/>
    <w:rsid w:val="00A72846"/>
    <w:rsid w:val="00A72E23"/>
    <w:rsid w:val="00A73E73"/>
    <w:rsid w:val="00A74692"/>
    <w:rsid w:val="00A749D3"/>
    <w:rsid w:val="00A74A7C"/>
    <w:rsid w:val="00A755E9"/>
    <w:rsid w:val="00A75862"/>
    <w:rsid w:val="00A75E99"/>
    <w:rsid w:val="00A770CF"/>
    <w:rsid w:val="00A7718E"/>
    <w:rsid w:val="00A801F9"/>
    <w:rsid w:val="00A80985"/>
    <w:rsid w:val="00A80A0B"/>
    <w:rsid w:val="00A80B35"/>
    <w:rsid w:val="00A80F41"/>
    <w:rsid w:val="00A80FB1"/>
    <w:rsid w:val="00A81022"/>
    <w:rsid w:val="00A81E9F"/>
    <w:rsid w:val="00A828A8"/>
    <w:rsid w:val="00A835D9"/>
    <w:rsid w:val="00A84C00"/>
    <w:rsid w:val="00A851CF"/>
    <w:rsid w:val="00A85216"/>
    <w:rsid w:val="00A8534D"/>
    <w:rsid w:val="00A8598D"/>
    <w:rsid w:val="00A86568"/>
    <w:rsid w:val="00A8705A"/>
    <w:rsid w:val="00A870CC"/>
    <w:rsid w:val="00A87743"/>
    <w:rsid w:val="00A878E3"/>
    <w:rsid w:val="00A904C8"/>
    <w:rsid w:val="00A907EC"/>
    <w:rsid w:val="00A9103D"/>
    <w:rsid w:val="00A91329"/>
    <w:rsid w:val="00A91622"/>
    <w:rsid w:val="00A9288C"/>
    <w:rsid w:val="00A92A7E"/>
    <w:rsid w:val="00A92DB8"/>
    <w:rsid w:val="00A9407B"/>
    <w:rsid w:val="00A940A5"/>
    <w:rsid w:val="00A94116"/>
    <w:rsid w:val="00A94480"/>
    <w:rsid w:val="00A95A11"/>
    <w:rsid w:val="00A95A1C"/>
    <w:rsid w:val="00A95B2F"/>
    <w:rsid w:val="00A96ECE"/>
    <w:rsid w:val="00A9706A"/>
    <w:rsid w:val="00A97C17"/>
    <w:rsid w:val="00A97F9F"/>
    <w:rsid w:val="00AA01AB"/>
    <w:rsid w:val="00AA0C6D"/>
    <w:rsid w:val="00AA1509"/>
    <w:rsid w:val="00AA180F"/>
    <w:rsid w:val="00AA2265"/>
    <w:rsid w:val="00AA295D"/>
    <w:rsid w:val="00AA2EF3"/>
    <w:rsid w:val="00AA3469"/>
    <w:rsid w:val="00AA5628"/>
    <w:rsid w:val="00AA6699"/>
    <w:rsid w:val="00AA66D2"/>
    <w:rsid w:val="00AA6BD8"/>
    <w:rsid w:val="00AA7043"/>
    <w:rsid w:val="00AA71BC"/>
    <w:rsid w:val="00AA766D"/>
    <w:rsid w:val="00AA7D79"/>
    <w:rsid w:val="00AA7F50"/>
    <w:rsid w:val="00AA7FB4"/>
    <w:rsid w:val="00AB00FD"/>
    <w:rsid w:val="00AB03A6"/>
    <w:rsid w:val="00AB0761"/>
    <w:rsid w:val="00AB0C0B"/>
    <w:rsid w:val="00AB1628"/>
    <w:rsid w:val="00AB1AE0"/>
    <w:rsid w:val="00AB1F52"/>
    <w:rsid w:val="00AB20CA"/>
    <w:rsid w:val="00AB25AF"/>
    <w:rsid w:val="00AB28BF"/>
    <w:rsid w:val="00AB2968"/>
    <w:rsid w:val="00AB3F7F"/>
    <w:rsid w:val="00AB4155"/>
    <w:rsid w:val="00AB4426"/>
    <w:rsid w:val="00AB4FA1"/>
    <w:rsid w:val="00AB541F"/>
    <w:rsid w:val="00AB58A2"/>
    <w:rsid w:val="00AB6AC7"/>
    <w:rsid w:val="00AC05FE"/>
    <w:rsid w:val="00AC176C"/>
    <w:rsid w:val="00AC178A"/>
    <w:rsid w:val="00AC2466"/>
    <w:rsid w:val="00AC24CB"/>
    <w:rsid w:val="00AC3A27"/>
    <w:rsid w:val="00AC3ED4"/>
    <w:rsid w:val="00AC53B8"/>
    <w:rsid w:val="00AC5714"/>
    <w:rsid w:val="00AC5CCF"/>
    <w:rsid w:val="00AC5CD8"/>
    <w:rsid w:val="00AC62B1"/>
    <w:rsid w:val="00AC62C8"/>
    <w:rsid w:val="00AD0232"/>
    <w:rsid w:val="00AD049F"/>
    <w:rsid w:val="00AD1580"/>
    <w:rsid w:val="00AD2A98"/>
    <w:rsid w:val="00AD2CCF"/>
    <w:rsid w:val="00AD2F92"/>
    <w:rsid w:val="00AD36D8"/>
    <w:rsid w:val="00AD3CBD"/>
    <w:rsid w:val="00AD4A45"/>
    <w:rsid w:val="00AD5154"/>
    <w:rsid w:val="00AD527F"/>
    <w:rsid w:val="00AD59A0"/>
    <w:rsid w:val="00AD756D"/>
    <w:rsid w:val="00AE053F"/>
    <w:rsid w:val="00AE075F"/>
    <w:rsid w:val="00AE0CE9"/>
    <w:rsid w:val="00AE1275"/>
    <w:rsid w:val="00AE240B"/>
    <w:rsid w:val="00AE2A9C"/>
    <w:rsid w:val="00AE31E7"/>
    <w:rsid w:val="00AE3701"/>
    <w:rsid w:val="00AE3EA5"/>
    <w:rsid w:val="00AE47DC"/>
    <w:rsid w:val="00AE4981"/>
    <w:rsid w:val="00AE4B66"/>
    <w:rsid w:val="00AE4CA4"/>
    <w:rsid w:val="00AE5274"/>
    <w:rsid w:val="00AE5C8A"/>
    <w:rsid w:val="00AF0A35"/>
    <w:rsid w:val="00AF13A5"/>
    <w:rsid w:val="00AF1FBC"/>
    <w:rsid w:val="00AF2C95"/>
    <w:rsid w:val="00AF39A5"/>
    <w:rsid w:val="00AF4747"/>
    <w:rsid w:val="00AF5229"/>
    <w:rsid w:val="00AF535F"/>
    <w:rsid w:val="00AF5371"/>
    <w:rsid w:val="00AF59C6"/>
    <w:rsid w:val="00AF5C95"/>
    <w:rsid w:val="00AF63CC"/>
    <w:rsid w:val="00AF7744"/>
    <w:rsid w:val="00AF7B7B"/>
    <w:rsid w:val="00B01096"/>
    <w:rsid w:val="00B011E3"/>
    <w:rsid w:val="00B020EB"/>
    <w:rsid w:val="00B02319"/>
    <w:rsid w:val="00B02941"/>
    <w:rsid w:val="00B029C6"/>
    <w:rsid w:val="00B03119"/>
    <w:rsid w:val="00B03CB8"/>
    <w:rsid w:val="00B04706"/>
    <w:rsid w:val="00B05295"/>
    <w:rsid w:val="00B0529E"/>
    <w:rsid w:val="00B063F7"/>
    <w:rsid w:val="00B06997"/>
    <w:rsid w:val="00B07A0B"/>
    <w:rsid w:val="00B106D3"/>
    <w:rsid w:val="00B10AED"/>
    <w:rsid w:val="00B11077"/>
    <w:rsid w:val="00B11309"/>
    <w:rsid w:val="00B1173F"/>
    <w:rsid w:val="00B11C9E"/>
    <w:rsid w:val="00B11F98"/>
    <w:rsid w:val="00B12315"/>
    <w:rsid w:val="00B126CF"/>
    <w:rsid w:val="00B13B4B"/>
    <w:rsid w:val="00B13BEE"/>
    <w:rsid w:val="00B146BB"/>
    <w:rsid w:val="00B14E7F"/>
    <w:rsid w:val="00B15328"/>
    <w:rsid w:val="00B160C2"/>
    <w:rsid w:val="00B16918"/>
    <w:rsid w:val="00B16AA4"/>
    <w:rsid w:val="00B171BA"/>
    <w:rsid w:val="00B17B25"/>
    <w:rsid w:val="00B21DCC"/>
    <w:rsid w:val="00B221ED"/>
    <w:rsid w:val="00B22225"/>
    <w:rsid w:val="00B226C7"/>
    <w:rsid w:val="00B22D5A"/>
    <w:rsid w:val="00B23FB7"/>
    <w:rsid w:val="00B24283"/>
    <w:rsid w:val="00B246E1"/>
    <w:rsid w:val="00B2504C"/>
    <w:rsid w:val="00B2508D"/>
    <w:rsid w:val="00B26EFE"/>
    <w:rsid w:val="00B274F8"/>
    <w:rsid w:val="00B27A66"/>
    <w:rsid w:val="00B27E90"/>
    <w:rsid w:val="00B30C26"/>
    <w:rsid w:val="00B30C4B"/>
    <w:rsid w:val="00B30EFF"/>
    <w:rsid w:val="00B311EF"/>
    <w:rsid w:val="00B31D4E"/>
    <w:rsid w:val="00B3291E"/>
    <w:rsid w:val="00B32BDF"/>
    <w:rsid w:val="00B34162"/>
    <w:rsid w:val="00B3489D"/>
    <w:rsid w:val="00B34C46"/>
    <w:rsid w:val="00B35672"/>
    <w:rsid w:val="00B35F90"/>
    <w:rsid w:val="00B364CB"/>
    <w:rsid w:val="00B36538"/>
    <w:rsid w:val="00B37E13"/>
    <w:rsid w:val="00B37FBC"/>
    <w:rsid w:val="00B40991"/>
    <w:rsid w:val="00B418EA"/>
    <w:rsid w:val="00B4226F"/>
    <w:rsid w:val="00B427C1"/>
    <w:rsid w:val="00B4356F"/>
    <w:rsid w:val="00B44928"/>
    <w:rsid w:val="00B44A85"/>
    <w:rsid w:val="00B44DCD"/>
    <w:rsid w:val="00B45EC6"/>
    <w:rsid w:val="00B4625E"/>
    <w:rsid w:val="00B47E05"/>
    <w:rsid w:val="00B47F5F"/>
    <w:rsid w:val="00B50974"/>
    <w:rsid w:val="00B5139D"/>
    <w:rsid w:val="00B54CE3"/>
    <w:rsid w:val="00B55CFA"/>
    <w:rsid w:val="00B56816"/>
    <w:rsid w:val="00B61243"/>
    <w:rsid w:val="00B61489"/>
    <w:rsid w:val="00B61EFF"/>
    <w:rsid w:val="00B62170"/>
    <w:rsid w:val="00B626E2"/>
    <w:rsid w:val="00B628C9"/>
    <w:rsid w:val="00B62D76"/>
    <w:rsid w:val="00B62FBC"/>
    <w:rsid w:val="00B64A84"/>
    <w:rsid w:val="00B6533C"/>
    <w:rsid w:val="00B65C9F"/>
    <w:rsid w:val="00B65FCC"/>
    <w:rsid w:val="00B672E7"/>
    <w:rsid w:val="00B675E5"/>
    <w:rsid w:val="00B7030E"/>
    <w:rsid w:val="00B70402"/>
    <w:rsid w:val="00B707B1"/>
    <w:rsid w:val="00B71164"/>
    <w:rsid w:val="00B71339"/>
    <w:rsid w:val="00B72327"/>
    <w:rsid w:val="00B72B68"/>
    <w:rsid w:val="00B73C3A"/>
    <w:rsid w:val="00B73E04"/>
    <w:rsid w:val="00B73F27"/>
    <w:rsid w:val="00B745AF"/>
    <w:rsid w:val="00B7462C"/>
    <w:rsid w:val="00B74738"/>
    <w:rsid w:val="00B76549"/>
    <w:rsid w:val="00B76751"/>
    <w:rsid w:val="00B77342"/>
    <w:rsid w:val="00B77873"/>
    <w:rsid w:val="00B77B1D"/>
    <w:rsid w:val="00B77B4B"/>
    <w:rsid w:val="00B826A0"/>
    <w:rsid w:val="00B8405C"/>
    <w:rsid w:val="00B84B50"/>
    <w:rsid w:val="00B84DDF"/>
    <w:rsid w:val="00B85A59"/>
    <w:rsid w:val="00B867A6"/>
    <w:rsid w:val="00B86AA0"/>
    <w:rsid w:val="00B870AB"/>
    <w:rsid w:val="00B8777C"/>
    <w:rsid w:val="00B87827"/>
    <w:rsid w:val="00B87857"/>
    <w:rsid w:val="00B87905"/>
    <w:rsid w:val="00B87D28"/>
    <w:rsid w:val="00B901DA"/>
    <w:rsid w:val="00B90E7E"/>
    <w:rsid w:val="00B91625"/>
    <w:rsid w:val="00B9285E"/>
    <w:rsid w:val="00B93503"/>
    <w:rsid w:val="00B942D3"/>
    <w:rsid w:val="00B94EB5"/>
    <w:rsid w:val="00B954B3"/>
    <w:rsid w:val="00B96CD7"/>
    <w:rsid w:val="00B97E61"/>
    <w:rsid w:val="00B97F3B"/>
    <w:rsid w:val="00BA174B"/>
    <w:rsid w:val="00BA26B0"/>
    <w:rsid w:val="00BA38DF"/>
    <w:rsid w:val="00BA4109"/>
    <w:rsid w:val="00BA4711"/>
    <w:rsid w:val="00BA4DA6"/>
    <w:rsid w:val="00BA4F27"/>
    <w:rsid w:val="00BA54C1"/>
    <w:rsid w:val="00BA5CE0"/>
    <w:rsid w:val="00BA6584"/>
    <w:rsid w:val="00BA6F3A"/>
    <w:rsid w:val="00BB0230"/>
    <w:rsid w:val="00BB0275"/>
    <w:rsid w:val="00BB0370"/>
    <w:rsid w:val="00BB06AE"/>
    <w:rsid w:val="00BB0C5C"/>
    <w:rsid w:val="00BB102F"/>
    <w:rsid w:val="00BB154A"/>
    <w:rsid w:val="00BB1E03"/>
    <w:rsid w:val="00BB2CFC"/>
    <w:rsid w:val="00BB38EE"/>
    <w:rsid w:val="00BB51F3"/>
    <w:rsid w:val="00BB61FE"/>
    <w:rsid w:val="00BB7627"/>
    <w:rsid w:val="00BC06C1"/>
    <w:rsid w:val="00BC14AC"/>
    <w:rsid w:val="00BC2070"/>
    <w:rsid w:val="00BC32C9"/>
    <w:rsid w:val="00BC3AA1"/>
    <w:rsid w:val="00BC3CA4"/>
    <w:rsid w:val="00BC4BE7"/>
    <w:rsid w:val="00BC532E"/>
    <w:rsid w:val="00BC548E"/>
    <w:rsid w:val="00BC5567"/>
    <w:rsid w:val="00BC652D"/>
    <w:rsid w:val="00BC6DE8"/>
    <w:rsid w:val="00BC7079"/>
    <w:rsid w:val="00BC7CDC"/>
    <w:rsid w:val="00BD06B1"/>
    <w:rsid w:val="00BD1066"/>
    <w:rsid w:val="00BD12A9"/>
    <w:rsid w:val="00BD13A5"/>
    <w:rsid w:val="00BD1454"/>
    <w:rsid w:val="00BD2655"/>
    <w:rsid w:val="00BD2E8F"/>
    <w:rsid w:val="00BD306C"/>
    <w:rsid w:val="00BD3AE8"/>
    <w:rsid w:val="00BD4318"/>
    <w:rsid w:val="00BD6F79"/>
    <w:rsid w:val="00BD75DC"/>
    <w:rsid w:val="00BD79EE"/>
    <w:rsid w:val="00BD7E03"/>
    <w:rsid w:val="00BE05D1"/>
    <w:rsid w:val="00BE156B"/>
    <w:rsid w:val="00BE2072"/>
    <w:rsid w:val="00BE2476"/>
    <w:rsid w:val="00BE2DA2"/>
    <w:rsid w:val="00BE3D42"/>
    <w:rsid w:val="00BE47EB"/>
    <w:rsid w:val="00BE482E"/>
    <w:rsid w:val="00BE4A7F"/>
    <w:rsid w:val="00BE59B0"/>
    <w:rsid w:val="00BE5B9B"/>
    <w:rsid w:val="00BE5F10"/>
    <w:rsid w:val="00BE6BE1"/>
    <w:rsid w:val="00BF12CF"/>
    <w:rsid w:val="00BF2612"/>
    <w:rsid w:val="00BF30BC"/>
    <w:rsid w:val="00BF3A01"/>
    <w:rsid w:val="00BF42A6"/>
    <w:rsid w:val="00BF4A96"/>
    <w:rsid w:val="00BF4C5B"/>
    <w:rsid w:val="00BF5749"/>
    <w:rsid w:val="00BF581C"/>
    <w:rsid w:val="00BF5F17"/>
    <w:rsid w:val="00BF653B"/>
    <w:rsid w:val="00BF7171"/>
    <w:rsid w:val="00BF7309"/>
    <w:rsid w:val="00BF7FA3"/>
    <w:rsid w:val="00C0083D"/>
    <w:rsid w:val="00C00BF1"/>
    <w:rsid w:val="00C018F7"/>
    <w:rsid w:val="00C020C0"/>
    <w:rsid w:val="00C02144"/>
    <w:rsid w:val="00C02665"/>
    <w:rsid w:val="00C02E06"/>
    <w:rsid w:val="00C04780"/>
    <w:rsid w:val="00C047B5"/>
    <w:rsid w:val="00C04AA7"/>
    <w:rsid w:val="00C04AC6"/>
    <w:rsid w:val="00C054BC"/>
    <w:rsid w:val="00C05F71"/>
    <w:rsid w:val="00C06069"/>
    <w:rsid w:val="00C069E6"/>
    <w:rsid w:val="00C07416"/>
    <w:rsid w:val="00C07E94"/>
    <w:rsid w:val="00C10177"/>
    <w:rsid w:val="00C11575"/>
    <w:rsid w:val="00C11588"/>
    <w:rsid w:val="00C11FB2"/>
    <w:rsid w:val="00C12D3F"/>
    <w:rsid w:val="00C12E71"/>
    <w:rsid w:val="00C12F5D"/>
    <w:rsid w:val="00C13815"/>
    <w:rsid w:val="00C139D8"/>
    <w:rsid w:val="00C14BA4"/>
    <w:rsid w:val="00C1529B"/>
    <w:rsid w:val="00C15CB0"/>
    <w:rsid w:val="00C16225"/>
    <w:rsid w:val="00C162E2"/>
    <w:rsid w:val="00C16E40"/>
    <w:rsid w:val="00C17477"/>
    <w:rsid w:val="00C21103"/>
    <w:rsid w:val="00C21654"/>
    <w:rsid w:val="00C217B2"/>
    <w:rsid w:val="00C21959"/>
    <w:rsid w:val="00C23AE8"/>
    <w:rsid w:val="00C2442D"/>
    <w:rsid w:val="00C247D8"/>
    <w:rsid w:val="00C25183"/>
    <w:rsid w:val="00C256E5"/>
    <w:rsid w:val="00C25E81"/>
    <w:rsid w:val="00C31185"/>
    <w:rsid w:val="00C31E28"/>
    <w:rsid w:val="00C32C47"/>
    <w:rsid w:val="00C34DE9"/>
    <w:rsid w:val="00C34EDB"/>
    <w:rsid w:val="00C35B43"/>
    <w:rsid w:val="00C36389"/>
    <w:rsid w:val="00C36A39"/>
    <w:rsid w:val="00C379A6"/>
    <w:rsid w:val="00C400BA"/>
    <w:rsid w:val="00C40277"/>
    <w:rsid w:val="00C4027A"/>
    <w:rsid w:val="00C405E7"/>
    <w:rsid w:val="00C41017"/>
    <w:rsid w:val="00C42260"/>
    <w:rsid w:val="00C437A2"/>
    <w:rsid w:val="00C43FEF"/>
    <w:rsid w:val="00C4429A"/>
    <w:rsid w:val="00C4492C"/>
    <w:rsid w:val="00C45066"/>
    <w:rsid w:val="00C45359"/>
    <w:rsid w:val="00C453FE"/>
    <w:rsid w:val="00C455D6"/>
    <w:rsid w:val="00C45826"/>
    <w:rsid w:val="00C459CE"/>
    <w:rsid w:val="00C45D80"/>
    <w:rsid w:val="00C46786"/>
    <w:rsid w:val="00C47342"/>
    <w:rsid w:val="00C478C4"/>
    <w:rsid w:val="00C50003"/>
    <w:rsid w:val="00C50276"/>
    <w:rsid w:val="00C508A5"/>
    <w:rsid w:val="00C5163A"/>
    <w:rsid w:val="00C517E8"/>
    <w:rsid w:val="00C51981"/>
    <w:rsid w:val="00C521CD"/>
    <w:rsid w:val="00C5233F"/>
    <w:rsid w:val="00C52460"/>
    <w:rsid w:val="00C530F3"/>
    <w:rsid w:val="00C537E6"/>
    <w:rsid w:val="00C54664"/>
    <w:rsid w:val="00C55C5A"/>
    <w:rsid w:val="00C56B25"/>
    <w:rsid w:val="00C56B43"/>
    <w:rsid w:val="00C56CC1"/>
    <w:rsid w:val="00C578A9"/>
    <w:rsid w:val="00C57999"/>
    <w:rsid w:val="00C57F8A"/>
    <w:rsid w:val="00C603FC"/>
    <w:rsid w:val="00C605C1"/>
    <w:rsid w:val="00C60F38"/>
    <w:rsid w:val="00C60FBA"/>
    <w:rsid w:val="00C61B51"/>
    <w:rsid w:val="00C62295"/>
    <w:rsid w:val="00C6293E"/>
    <w:rsid w:val="00C62964"/>
    <w:rsid w:val="00C62EFA"/>
    <w:rsid w:val="00C63833"/>
    <w:rsid w:val="00C63B74"/>
    <w:rsid w:val="00C64605"/>
    <w:rsid w:val="00C6553B"/>
    <w:rsid w:val="00C65F46"/>
    <w:rsid w:val="00C668CC"/>
    <w:rsid w:val="00C66FA3"/>
    <w:rsid w:val="00C67517"/>
    <w:rsid w:val="00C67561"/>
    <w:rsid w:val="00C7017F"/>
    <w:rsid w:val="00C705DE"/>
    <w:rsid w:val="00C70F41"/>
    <w:rsid w:val="00C71E32"/>
    <w:rsid w:val="00C71FD1"/>
    <w:rsid w:val="00C7202C"/>
    <w:rsid w:val="00C72B5F"/>
    <w:rsid w:val="00C72CEC"/>
    <w:rsid w:val="00C72F11"/>
    <w:rsid w:val="00C74570"/>
    <w:rsid w:val="00C74BA3"/>
    <w:rsid w:val="00C7573F"/>
    <w:rsid w:val="00C75F39"/>
    <w:rsid w:val="00C75F7A"/>
    <w:rsid w:val="00C76251"/>
    <w:rsid w:val="00C76608"/>
    <w:rsid w:val="00C8039C"/>
    <w:rsid w:val="00C8188D"/>
    <w:rsid w:val="00C83561"/>
    <w:rsid w:val="00C83DBC"/>
    <w:rsid w:val="00C84235"/>
    <w:rsid w:val="00C84C1E"/>
    <w:rsid w:val="00C851F4"/>
    <w:rsid w:val="00C8588B"/>
    <w:rsid w:val="00C872E2"/>
    <w:rsid w:val="00C873C4"/>
    <w:rsid w:val="00C87FA7"/>
    <w:rsid w:val="00C903E3"/>
    <w:rsid w:val="00C9055F"/>
    <w:rsid w:val="00C905B0"/>
    <w:rsid w:val="00C9060B"/>
    <w:rsid w:val="00C90A53"/>
    <w:rsid w:val="00C90EA2"/>
    <w:rsid w:val="00C9122C"/>
    <w:rsid w:val="00C912C0"/>
    <w:rsid w:val="00C91341"/>
    <w:rsid w:val="00C92365"/>
    <w:rsid w:val="00C92552"/>
    <w:rsid w:val="00C92CA9"/>
    <w:rsid w:val="00C9384F"/>
    <w:rsid w:val="00C946BE"/>
    <w:rsid w:val="00C9471C"/>
    <w:rsid w:val="00C950A9"/>
    <w:rsid w:val="00C95AEE"/>
    <w:rsid w:val="00C96354"/>
    <w:rsid w:val="00CA0202"/>
    <w:rsid w:val="00CA0598"/>
    <w:rsid w:val="00CA144B"/>
    <w:rsid w:val="00CA18EA"/>
    <w:rsid w:val="00CA2A37"/>
    <w:rsid w:val="00CA312F"/>
    <w:rsid w:val="00CA3DF6"/>
    <w:rsid w:val="00CA3EE3"/>
    <w:rsid w:val="00CA4075"/>
    <w:rsid w:val="00CA5DD3"/>
    <w:rsid w:val="00CA62AF"/>
    <w:rsid w:val="00CA651E"/>
    <w:rsid w:val="00CA6DD1"/>
    <w:rsid w:val="00CA7713"/>
    <w:rsid w:val="00CB0071"/>
    <w:rsid w:val="00CB353C"/>
    <w:rsid w:val="00CB3E57"/>
    <w:rsid w:val="00CB4C77"/>
    <w:rsid w:val="00CB4DB1"/>
    <w:rsid w:val="00CB4F9A"/>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7B9"/>
    <w:rsid w:val="00CC280B"/>
    <w:rsid w:val="00CC2CDA"/>
    <w:rsid w:val="00CC2F46"/>
    <w:rsid w:val="00CC3E26"/>
    <w:rsid w:val="00CC46AA"/>
    <w:rsid w:val="00CC48B0"/>
    <w:rsid w:val="00CC5BF2"/>
    <w:rsid w:val="00CC5DDB"/>
    <w:rsid w:val="00CC71C2"/>
    <w:rsid w:val="00CC7B8A"/>
    <w:rsid w:val="00CD017F"/>
    <w:rsid w:val="00CD0944"/>
    <w:rsid w:val="00CD0C44"/>
    <w:rsid w:val="00CD2003"/>
    <w:rsid w:val="00CD33A3"/>
    <w:rsid w:val="00CD3CC9"/>
    <w:rsid w:val="00CD407B"/>
    <w:rsid w:val="00CD57B5"/>
    <w:rsid w:val="00CD684D"/>
    <w:rsid w:val="00CE0965"/>
    <w:rsid w:val="00CE0B58"/>
    <w:rsid w:val="00CE0C01"/>
    <w:rsid w:val="00CE0D3F"/>
    <w:rsid w:val="00CE1020"/>
    <w:rsid w:val="00CE15DA"/>
    <w:rsid w:val="00CE2972"/>
    <w:rsid w:val="00CE3695"/>
    <w:rsid w:val="00CE3F75"/>
    <w:rsid w:val="00CE4AC4"/>
    <w:rsid w:val="00CE4B3A"/>
    <w:rsid w:val="00CE4C3D"/>
    <w:rsid w:val="00CE5314"/>
    <w:rsid w:val="00CE553F"/>
    <w:rsid w:val="00CE5860"/>
    <w:rsid w:val="00CE69AC"/>
    <w:rsid w:val="00CE7B32"/>
    <w:rsid w:val="00CF056F"/>
    <w:rsid w:val="00CF09D9"/>
    <w:rsid w:val="00CF2D1B"/>
    <w:rsid w:val="00CF2FD1"/>
    <w:rsid w:val="00CF3342"/>
    <w:rsid w:val="00CF3AC6"/>
    <w:rsid w:val="00CF3C03"/>
    <w:rsid w:val="00CF4C77"/>
    <w:rsid w:val="00CF5210"/>
    <w:rsid w:val="00CF5303"/>
    <w:rsid w:val="00CF5650"/>
    <w:rsid w:val="00CF5F7D"/>
    <w:rsid w:val="00CF6434"/>
    <w:rsid w:val="00CF75CE"/>
    <w:rsid w:val="00CF78ED"/>
    <w:rsid w:val="00D00054"/>
    <w:rsid w:val="00D00530"/>
    <w:rsid w:val="00D00E62"/>
    <w:rsid w:val="00D013F8"/>
    <w:rsid w:val="00D01519"/>
    <w:rsid w:val="00D01A4B"/>
    <w:rsid w:val="00D024B5"/>
    <w:rsid w:val="00D0300D"/>
    <w:rsid w:val="00D036FB"/>
    <w:rsid w:val="00D04FE5"/>
    <w:rsid w:val="00D055D4"/>
    <w:rsid w:val="00D0571E"/>
    <w:rsid w:val="00D05937"/>
    <w:rsid w:val="00D05F60"/>
    <w:rsid w:val="00D07492"/>
    <w:rsid w:val="00D07572"/>
    <w:rsid w:val="00D07A22"/>
    <w:rsid w:val="00D07CF9"/>
    <w:rsid w:val="00D1088E"/>
    <w:rsid w:val="00D109FB"/>
    <w:rsid w:val="00D10A2B"/>
    <w:rsid w:val="00D112EA"/>
    <w:rsid w:val="00D114FD"/>
    <w:rsid w:val="00D1184A"/>
    <w:rsid w:val="00D118D5"/>
    <w:rsid w:val="00D11936"/>
    <w:rsid w:val="00D1212D"/>
    <w:rsid w:val="00D126EF"/>
    <w:rsid w:val="00D1427D"/>
    <w:rsid w:val="00D15660"/>
    <w:rsid w:val="00D15A17"/>
    <w:rsid w:val="00D16338"/>
    <w:rsid w:val="00D16F48"/>
    <w:rsid w:val="00D17A8C"/>
    <w:rsid w:val="00D20016"/>
    <w:rsid w:val="00D20361"/>
    <w:rsid w:val="00D204CA"/>
    <w:rsid w:val="00D20AB3"/>
    <w:rsid w:val="00D22C22"/>
    <w:rsid w:val="00D23305"/>
    <w:rsid w:val="00D23BF4"/>
    <w:rsid w:val="00D24255"/>
    <w:rsid w:val="00D250C9"/>
    <w:rsid w:val="00D25E77"/>
    <w:rsid w:val="00D25FF4"/>
    <w:rsid w:val="00D26E82"/>
    <w:rsid w:val="00D277F5"/>
    <w:rsid w:val="00D304F5"/>
    <w:rsid w:val="00D3061F"/>
    <w:rsid w:val="00D31355"/>
    <w:rsid w:val="00D31438"/>
    <w:rsid w:val="00D3147A"/>
    <w:rsid w:val="00D31926"/>
    <w:rsid w:val="00D32706"/>
    <w:rsid w:val="00D328F9"/>
    <w:rsid w:val="00D32C82"/>
    <w:rsid w:val="00D33387"/>
    <w:rsid w:val="00D33CF3"/>
    <w:rsid w:val="00D34A91"/>
    <w:rsid w:val="00D34B3E"/>
    <w:rsid w:val="00D353E8"/>
    <w:rsid w:val="00D35437"/>
    <w:rsid w:val="00D35FF0"/>
    <w:rsid w:val="00D367C1"/>
    <w:rsid w:val="00D369AC"/>
    <w:rsid w:val="00D36C30"/>
    <w:rsid w:val="00D36C3B"/>
    <w:rsid w:val="00D40689"/>
    <w:rsid w:val="00D40833"/>
    <w:rsid w:val="00D4169E"/>
    <w:rsid w:val="00D4248B"/>
    <w:rsid w:val="00D43DDE"/>
    <w:rsid w:val="00D4481E"/>
    <w:rsid w:val="00D461D1"/>
    <w:rsid w:val="00D46529"/>
    <w:rsid w:val="00D46932"/>
    <w:rsid w:val="00D47CF2"/>
    <w:rsid w:val="00D47F87"/>
    <w:rsid w:val="00D47FF2"/>
    <w:rsid w:val="00D50036"/>
    <w:rsid w:val="00D5042B"/>
    <w:rsid w:val="00D515C3"/>
    <w:rsid w:val="00D519F5"/>
    <w:rsid w:val="00D51AAB"/>
    <w:rsid w:val="00D51ABF"/>
    <w:rsid w:val="00D51DCD"/>
    <w:rsid w:val="00D52616"/>
    <w:rsid w:val="00D52C7C"/>
    <w:rsid w:val="00D52D8A"/>
    <w:rsid w:val="00D53A21"/>
    <w:rsid w:val="00D540E8"/>
    <w:rsid w:val="00D546DC"/>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1AF9"/>
    <w:rsid w:val="00D62143"/>
    <w:rsid w:val="00D64C52"/>
    <w:rsid w:val="00D65835"/>
    <w:rsid w:val="00D673CD"/>
    <w:rsid w:val="00D67475"/>
    <w:rsid w:val="00D700F0"/>
    <w:rsid w:val="00D7067C"/>
    <w:rsid w:val="00D7078F"/>
    <w:rsid w:val="00D71E8A"/>
    <w:rsid w:val="00D7214F"/>
    <w:rsid w:val="00D7253F"/>
    <w:rsid w:val="00D72EB0"/>
    <w:rsid w:val="00D7455E"/>
    <w:rsid w:val="00D74B5A"/>
    <w:rsid w:val="00D74D92"/>
    <w:rsid w:val="00D76AFC"/>
    <w:rsid w:val="00D76CFB"/>
    <w:rsid w:val="00D773A7"/>
    <w:rsid w:val="00D8089B"/>
    <w:rsid w:val="00D80A36"/>
    <w:rsid w:val="00D80AF3"/>
    <w:rsid w:val="00D80D1D"/>
    <w:rsid w:val="00D81422"/>
    <w:rsid w:val="00D82950"/>
    <w:rsid w:val="00D82EB0"/>
    <w:rsid w:val="00D83554"/>
    <w:rsid w:val="00D83EA2"/>
    <w:rsid w:val="00D853B0"/>
    <w:rsid w:val="00D8575A"/>
    <w:rsid w:val="00D85A3B"/>
    <w:rsid w:val="00D8657E"/>
    <w:rsid w:val="00D87496"/>
    <w:rsid w:val="00D8766A"/>
    <w:rsid w:val="00D87F3E"/>
    <w:rsid w:val="00D9051D"/>
    <w:rsid w:val="00D90696"/>
    <w:rsid w:val="00D9105E"/>
    <w:rsid w:val="00D91A22"/>
    <w:rsid w:val="00D91BDF"/>
    <w:rsid w:val="00D935A1"/>
    <w:rsid w:val="00D95F82"/>
    <w:rsid w:val="00D97794"/>
    <w:rsid w:val="00D97930"/>
    <w:rsid w:val="00DA11ED"/>
    <w:rsid w:val="00DA2946"/>
    <w:rsid w:val="00DA2EF0"/>
    <w:rsid w:val="00DA2FB5"/>
    <w:rsid w:val="00DA32FB"/>
    <w:rsid w:val="00DA3339"/>
    <w:rsid w:val="00DA344A"/>
    <w:rsid w:val="00DA41EC"/>
    <w:rsid w:val="00DA4E56"/>
    <w:rsid w:val="00DA5461"/>
    <w:rsid w:val="00DA586A"/>
    <w:rsid w:val="00DA5952"/>
    <w:rsid w:val="00DA6D5F"/>
    <w:rsid w:val="00DA70EB"/>
    <w:rsid w:val="00DA74FC"/>
    <w:rsid w:val="00DB168E"/>
    <w:rsid w:val="00DB1CED"/>
    <w:rsid w:val="00DB28E6"/>
    <w:rsid w:val="00DB3C47"/>
    <w:rsid w:val="00DB4043"/>
    <w:rsid w:val="00DB4297"/>
    <w:rsid w:val="00DB520B"/>
    <w:rsid w:val="00DB53E4"/>
    <w:rsid w:val="00DB550F"/>
    <w:rsid w:val="00DB55BD"/>
    <w:rsid w:val="00DB5900"/>
    <w:rsid w:val="00DB5E88"/>
    <w:rsid w:val="00DB61C4"/>
    <w:rsid w:val="00DB62A9"/>
    <w:rsid w:val="00DB63F7"/>
    <w:rsid w:val="00DB7011"/>
    <w:rsid w:val="00DC0194"/>
    <w:rsid w:val="00DC0356"/>
    <w:rsid w:val="00DC1CC5"/>
    <w:rsid w:val="00DC1D65"/>
    <w:rsid w:val="00DC33E5"/>
    <w:rsid w:val="00DC387A"/>
    <w:rsid w:val="00DC3FB4"/>
    <w:rsid w:val="00DC484B"/>
    <w:rsid w:val="00DC4863"/>
    <w:rsid w:val="00DC5F6D"/>
    <w:rsid w:val="00DC621A"/>
    <w:rsid w:val="00DC6AAC"/>
    <w:rsid w:val="00DC7CF3"/>
    <w:rsid w:val="00DD07B9"/>
    <w:rsid w:val="00DD0FDA"/>
    <w:rsid w:val="00DD1186"/>
    <w:rsid w:val="00DD142D"/>
    <w:rsid w:val="00DD1E51"/>
    <w:rsid w:val="00DD25C7"/>
    <w:rsid w:val="00DD2C37"/>
    <w:rsid w:val="00DD2C6F"/>
    <w:rsid w:val="00DD300C"/>
    <w:rsid w:val="00DD3AF5"/>
    <w:rsid w:val="00DD6363"/>
    <w:rsid w:val="00DD682B"/>
    <w:rsid w:val="00DD7796"/>
    <w:rsid w:val="00DE03E4"/>
    <w:rsid w:val="00DE0A32"/>
    <w:rsid w:val="00DE1BCD"/>
    <w:rsid w:val="00DE2003"/>
    <w:rsid w:val="00DE22C8"/>
    <w:rsid w:val="00DE235F"/>
    <w:rsid w:val="00DE2C84"/>
    <w:rsid w:val="00DE2F29"/>
    <w:rsid w:val="00DE317D"/>
    <w:rsid w:val="00DE3B3C"/>
    <w:rsid w:val="00DE4126"/>
    <w:rsid w:val="00DE4582"/>
    <w:rsid w:val="00DE46FB"/>
    <w:rsid w:val="00DE5095"/>
    <w:rsid w:val="00DE71BE"/>
    <w:rsid w:val="00DF0313"/>
    <w:rsid w:val="00DF0C30"/>
    <w:rsid w:val="00DF0C8C"/>
    <w:rsid w:val="00DF1D0B"/>
    <w:rsid w:val="00DF432C"/>
    <w:rsid w:val="00DF4B6F"/>
    <w:rsid w:val="00DF5588"/>
    <w:rsid w:val="00DF60E5"/>
    <w:rsid w:val="00DF6704"/>
    <w:rsid w:val="00DF72D8"/>
    <w:rsid w:val="00DF7856"/>
    <w:rsid w:val="00E00A2C"/>
    <w:rsid w:val="00E00DC5"/>
    <w:rsid w:val="00E01004"/>
    <w:rsid w:val="00E027AD"/>
    <w:rsid w:val="00E02CBF"/>
    <w:rsid w:val="00E03BD4"/>
    <w:rsid w:val="00E05DA9"/>
    <w:rsid w:val="00E06F3C"/>
    <w:rsid w:val="00E07250"/>
    <w:rsid w:val="00E0751E"/>
    <w:rsid w:val="00E10315"/>
    <w:rsid w:val="00E10732"/>
    <w:rsid w:val="00E10A9D"/>
    <w:rsid w:val="00E10D35"/>
    <w:rsid w:val="00E119ED"/>
    <w:rsid w:val="00E120A3"/>
    <w:rsid w:val="00E121C1"/>
    <w:rsid w:val="00E12427"/>
    <w:rsid w:val="00E12443"/>
    <w:rsid w:val="00E12CB2"/>
    <w:rsid w:val="00E12E0A"/>
    <w:rsid w:val="00E13A4C"/>
    <w:rsid w:val="00E14CFD"/>
    <w:rsid w:val="00E15799"/>
    <w:rsid w:val="00E1622D"/>
    <w:rsid w:val="00E1715C"/>
    <w:rsid w:val="00E1788F"/>
    <w:rsid w:val="00E17DF7"/>
    <w:rsid w:val="00E218DF"/>
    <w:rsid w:val="00E21C37"/>
    <w:rsid w:val="00E21FE7"/>
    <w:rsid w:val="00E22B0D"/>
    <w:rsid w:val="00E2325C"/>
    <w:rsid w:val="00E23D0E"/>
    <w:rsid w:val="00E24D83"/>
    <w:rsid w:val="00E25168"/>
    <w:rsid w:val="00E25774"/>
    <w:rsid w:val="00E25898"/>
    <w:rsid w:val="00E27252"/>
    <w:rsid w:val="00E273A5"/>
    <w:rsid w:val="00E27FFD"/>
    <w:rsid w:val="00E30213"/>
    <w:rsid w:val="00E30387"/>
    <w:rsid w:val="00E3073B"/>
    <w:rsid w:val="00E308DB"/>
    <w:rsid w:val="00E30F79"/>
    <w:rsid w:val="00E317C2"/>
    <w:rsid w:val="00E318CD"/>
    <w:rsid w:val="00E31A76"/>
    <w:rsid w:val="00E31EA7"/>
    <w:rsid w:val="00E31F98"/>
    <w:rsid w:val="00E321BA"/>
    <w:rsid w:val="00E32325"/>
    <w:rsid w:val="00E32CBC"/>
    <w:rsid w:val="00E33B7A"/>
    <w:rsid w:val="00E347A1"/>
    <w:rsid w:val="00E34EEC"/>
    <w:rsid w:val="00E37406"/>
    <w:rsid w:val="00E375D9"/>
    <w:rsid w:val="00E37C80"/>
    <w:rsid w:val="00E40668"/>
    <w:rsid w:val="00E4145A"/>
    <w:rsid w:val="00E41A42"/>
    <w:rsid w:val="00E42534"/>
    <w:rsid w:val="00E42C33"/>
    <w:rsid w:val="00E44346"/>
    <w:rsid w:val="00E44C01"/>
    <w:rsid w:val="00E46662"/>
    <w:rsid w:val="00E46A5A"/>
    <w:rsid w:val="00E50ADE"/>
    <w:rsid w:val="00E51CDC"/>
    <w:rsid w:val="00E524AB"/>
    <w:rsid w:val="00E5286E"/>
    <w:rsid w:val="00E530B6"/>
    <w:rsid w:val="00E5311C"/>
    <w:rsid w:val="00E53159"/>
    <w:rsid w:val="00E531EC"/>
    <w:rsid w:val="00E5371B"/>
    <w:rsid w:val="00E54F91"/>
    <w:rsid w:val="00E558D2"/>
    <w:rsid w:val="00E55F99"/>
    <w:rsid w:val="00E56737"/>
    <w:rsid w:val="00E60330"/>
    <w:rsid w:val="00E609E5"/>
    <w:rsid w:val="00E61106"/>
    <w:rsid w:val="00E611B7"/>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285"/>
    <w:rsid w:val="00E703B2"/>
    <w:rsid w:val="00E70605"/>
    <w:rsid w:val="00E72286"/>
    <w:rsid w:val="00E724D2"/>
    <w:rsid w:val="00E73F45"/>
    <w:rsid w:val="00E7579B"/>
    <w:rsid w:val="00E76789"/>
    <w:rsid w:val="00E76BA0"/>
    <w:rsid w:val="00E77092"/>
    <w:rsid w:val="00E77F9E"/>
    <w:rsid w:val="00E80B48"/>
    <w:rsid w:val="00E812C9"/>
    <w:rsid w:val="00E829A6"/>
    <w:rsid w:val="00E832AB"/>
    <w:rsid w:val="00E844D6"/>
    <w:rsid w:val="00E855C2"/>
    <w:rsid w:val="00E85DA5"/>
    <w:rsid w:val="00E86264"/>
    <w:rsid w:val="00E8745F"/>
    <w:rsid w:val="00E87ABD"/>
    <w:rsid w:val="00E914A6"/>
    <w:rsid w:val="00E91B11"/>
    <w:rsid w:val="00E91B2C"/>
    <w:rsid w:val="00E922BC"/>
    <w:rsid w:val="00E92EED"/>
    <w:rsid w:val="00E94088"/>
    <w:rsid w:val="00E94887"/>
    <w:rsid w:val="00E95067"/>
    <w:rsid w:val="00E95AFC"/>
    <w:rsid w:val="00E95B10"/>
    <w:rsid w:val="00E96010"/>
    <w:rsid w:val="00E96647"/>
    <w:rsid w:val="00E96A27"/>
    <w:rsid w:val="00E97BD6"/>
    <w:rsid w:val="00EA0302"/>
    <w:rsid w:val="00EA03D6"/>
    <w:rsid w:val="00EA13DE"/>
    <w:rsid w:val="00EA250A"/>
    <w:rsid w:val="00EA2682"/>
    <w:rsid w:val="00EA2BE7"/>
    <w:rsid w:val="00EA32F4"/>
    <w:rsid w:val="00EA3A3C"/>
    <w:rsid w:val="00EA3A70"/>
    <w:rsid w:val="00EA3FB9"/>
    <w:rsid w:val="00EA403D"/>
    <w:rsid w:val="00EA44E4"/>
    <w:rsid w:val="00EA5424"/>
    <w:rsid w:val="00EA5AA4"/>
    <w:rsid w:val="00EA64B0"/>
    <w:rsid w:val="00EA79A2"/>
    <w:rsid w:val="00EA7C41"/>
    <w:rsid w:val="00EB0400"/>
    <w:rsid w:val="00EB207C"/>
    <w:rsid w:val="00EB2C71"/>
    <w:rsid w:val="00EB2FEB"/>
    <w:rsid w:val="00EB3570"/>
    <w:rsid w:val="00EB3CE5"/>
    <w:rsid w:val="00EB610E"/>
    <w:rsid w:val="00EB6161"/>
    <w:rsid w:val="00EB632D"/>
    <w:rsid w:val="00EB6E84"/>
    <w:rsid w:val="00EB74F5"/>
    <w:rsid w:val="00EB7A64"/>
    <w:rsid w:val="00EB7C00"/>
    <w:rsid w:val="00EC00AD"/>
    <w:rsid w:val="00EC03F4"/>
    <w:rsid w:val="00EC05CA"/>
    <w:rsid w:val="00EC07C0"/>
    <w:rsid w:val="00EC0878"/>
    <w:rsid w:val="00EC094B"/>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EFF"/>
    <w:rsid w:val="00ED2F83"/>
    <w:rsid w:val="00ED3BFD"/>
    <w:rsid w:val="00ED452C"/>
    <w:rsid w:val="00ED4DBE"/>
    <w:rsid w:val="00ED5549"/>
    <w:rsid w:val="00ED563D"/>
    <w:rsid w:val="00ED5D02"/>
    <w:rsid w:val="00ED6415"/>
    <w:rsid w:val="00ED6789"/>
    <w:rsid w:val="00ED6930"/>
    <w:rsid w:val="00ED6934"/>
    <w:rsid w:val="00ED799E"/>
    <w:rsid w:val="00ED7BA1"/>
    <w:rsid w:val="00EE014B"/>
    <w:rsid w:val="00EE0384"/>
    <w:rsid w:val="00EE12C1"/>
    <w:rsid w:val="00EE1AD3"/>
    <w:rsid w:val="00EE22A2"/>
    <w:rsid w:val="00EE272C"/>
    <w:rsid w:val="00EE341F"/>
    <w:rsid w:val="00EE3508"/>
    <w:rsid w:val="00EE3883"/>
    <w:rsid w:val="00EE3BBB"/>
    <w:rsid w:val="00EE3F9E"/>
    <w:rsid w:val="00EE4776"/>
    <w:rsid w:val="00EE48CA"/>
    <w:rsid w:val="00EE4948"/>
    <w:rsid w:val="00EE4B03"/>
    <w:rsid w:val="00EE54F7"/>
    <w:rsid w:val="00EE6410"/>
    <w:rsid w:val="00EE662C"/>
    <w:rsid w:val="00EE6AEB"/>
    <w:rsid w:val="00EE733A"/>
    <w:rsid w:val="00EE7628"/>
    <w:rsid w:val="00EE7DE6"/>
    <w:rsid w:val="00EF07D9"/>
    <w:rsid w:val="00EF1ACF"/>
    <w:rsid w:val="00EF2366"/>
    <w:rsid w:val="00EF30AE"/>
    <w:rsid w:val="00EF38EA"/>
    <w:rsid w:val="00EF4638"/>
    <w:rsid w:val="00EF4E89"/>
    <w:rsid w:val="00EF4EE2"/>
    <w:rsid w:val="00EF556E"/>
    <w:rsid w:val="00EF5790"/>
    <w:rsid w:val="00EF5DF5"/>
    <w:rsid w:val="00EF6798"/>
    <w:rsid w:val="00EF6875"/>
    <w:rsid w:val="00EF7E43"/>
    <w:rsid w:val="00F03846"/>
    <w:rsid w:val="00F03EA4"/>
    <w:rsid w:val="00F0497D"/>
    <w:rsid w:val="00F0522C"/>
    <w:rsid w:val="00F05451"/>
    <w:rsid w:val="00F0591B"/>
    <w:rsid w:val="00F074ED"/>
    <w:rsid w:val="00F1059D"/>
    <w:rsid w:val="00F12A35"/>
    <w:rsid w:val="00F12BBF"/>
    <w:rsid w:val="00F12D20"/>
    <w:rsid w:val="00F131E7"/>
    <w:rsid w:val="00F13788"/>
    <w:rsid w:val="00F1488A"/>
    <w:rsid w:val="00F15A5D"/>
    <w:rsid w:val="00F16F53"/>
    <w:rsid w:val="00F20554"/>
    <w:rsid w:val="00F20C53"/>
    <w:rsid w:val="00F217D6"/>
    <w:rsid w:val="00F2270B"/>
    <w:rsid w:val="00F23A0B"/>
    <w:rsid w:val="00F23F7F"/>
    <w:rsid w:val="00F2435D"/>
    <w:rsid w:val="00F25162"/>
    <w:rsid w:val="00F258BD"/>
    <w:rsid w:val="00F25925"/>
    <w:rsid w:val="00F25A60"/>
    <w:rsid w:val="00F26388"/>
    <w:rsid w:val="00F26C2E"/>
    <w:rsid w:val="00F272BA"/>
    <w:rsid w:val="00F272FC"/>
    <w:rsid w:val="00F27E8B"/>
    <w:rsid w:val="00F308FF"/>
    <w:rsid w:val="00F30E28"/>
    <w:rsid w:val="00F31CB8"/>
    <w:rsid w:val="00F33053"/>
    <w:rsid w:val="00F33907"/>
    <w:rsid w:val="00F33CF1"/>
    <w:rsid w:val="00F34386"/>
    <w:rsid w:val="00F348AD"/>
    <w:rsid w:val="00F36178"/>
    <w:rsid w:val="00F36358"/>
    <w:rsid w:val="00F36408"/>
    <w:rsid w:val="00F36795"/>
    <w:rsid w:val="00F367D4"/>
    <w:rsid w:val="00F3688B"/>
    <w:rsid w:val="00F4071B"/>
    <w:rsid w:val="00F40B91"/>
    <w:rsid w:val="00F40BBD"/>
    <w:rsid w:val="00F40F67"/>
    <w:rsid w:val="00F41241"/>
    <w:rsid w:val="00F42DF3"/>
    <w:rsid w:val="00F43221"/>
    <w:rsid w:val="00F435FD"/>
    <w:rsid w:val="00F452E7"/>
    <w:rsid w:val="00F45BDE"/>
    <w:rsid w:val="00F466FB"/>
    <w:rsid w:val="00F50073"/>
    <w:rsid w:val="00F50B87"/>
    <w:rsid w:val="00F50F82"/>
    <w:rsid w:val="00F51336"/>
    <w:rsid w:val="00F516C5"/>
    <w:rsid w:val="00F51A4E"/>
    <w:rsid w:val="00F524CE"/>
    <w:rsid w:val="00F52E1B"/>
    <w:rsid w:val="00F531E1"/>
    <w:rsid w:val="00F53612"/>
    <w:rsid w:val="00F5423A"/>
    <w:rsid w:val="00F54D63"/>
    <w:rsid w:val="00F54F70"/>
    <w:rsid w:val="00F55895"/>
    <w:rsid w:val="00F562B7"/>
    <w:rsid w:val="00F56578"/>
    <w:rsid w:val="00F56B51"/>
    <w:rsid w:val="00F57360"/>
    <w:rsid w:val="00F576E1"/>
    <w:rsid w:val="00F57F84"/>
    <w:rsid w:val="00F600D3"/>
    <w:rsid w:val="00F60989"/>
    <w:rsid w:val="00F61A01"/>
    <w:rsid w:val="00F61DF1"/>
    <w:rsid w:val="00F61F14"/>
    <w:rsid w:val="00F62B7F"/>
    <w:rsid w:val="00F62F73"/>
    <w:rsid w:val="00F637A1"/>
    <w:rsid w:val="00F639C0"/>
    <w:rsid w:val="00F64E38"/>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5DD1"/>
    <w:rsid w:val="00F760E0"/>
    <w:rsid w:val="00F7711B"/>
    <w:rsid w:val="00F776F8"/>
    <w:rsid w:val="00F77F93"/>
    <w:rsid w:val="00F81A57"/>
    <w:rsid w:val="00F82E20"/>
    <w:rsid w:val="00F84849"/>
    <w:rsid w:val="00F8567B"/>
    <w:rsid w:val="00F85D39"/>
    <w:rsid w:val="00F85EFA"/>
    <w:rsid w:val="00F8641C"/>
    <w:rsid w:val="00F86DD1"/>
    <w:rsid w:val="00F87220"/>
    <w:rsid w:val="00F87466"/>
    <w:rsid w:val="00F874B8"/>
    <w:rsid w:val="00F87814"/>
    <w:rsid w:val="00F87966"/>
    <w:rsid w:val="00F879F3"/>
    <w:rsid w:val="00F90538"/>
    <w:rsid w:val="00F91543"/>
    <w:rsid w:val="00F91651"/>
    <w:rsid w:val="00F91932"/>
    <w:rsid w:val="00F91ADE"/>
    <w:rsid w:val="00F91F80"/>
    <w:rsid w:val="00F92177"/>
    <w:rsid w:val="00F926E7"/>
    <w:rsid w:val="00F933E6"/>
    <w:rsid w:val="00F93963"/>
    <w:rsid w:val="00F947D0"/>
    <w:rsid w:val="00F949ED"/>
    <w:rsid w:val="00F94D02"/>
    <w:rsid w:val="00F95470"/>
    <w:rsid w:val="00F95786"/>
    <w:rsid w:val="00F95F38"/>
    <w:rsid w:val="00F95F85"/>
    <w:rsid w:val="00F9649D"/>
    <w:rsid w:val="00F967F8"/>
    <w:rsid w:val="00FA0324"/>
    <w:rsid w:val="00FA0D5F"/>
    <w:rsid w:val="00FA0E81"/>
    <w:rsid w:val="00FA0F51"/>
    <w:rsid w:val="00FA118D"/>
    <w:rsid w:val="00FA1ABE"/>
    <w:rsid w:val="00FA1B81"/>
    <w:rsid w:val="00FA2345"/>
    <w:rsid w:val="00FA3F92"/>
    <w:rsid w:val="00FA4938"/>
    <w:rsid w:val="00FA515C"/>
    <w:rsid w:val="00FA565C"/>
    <w:rsid w:val="00FA5978"/>
    <w:rsid w:val="00FA5F33"/>
    <w:rsid w:val="00FA5FCB"/>
    <w:rsid w:val="00FA6635"/>
    <w:rsid w:val="00FA66FD"/>
    <w:rsid w:val="00FB1AE0"/>
    <w:rsid w:val="00FB1B58"/>
    <w:rsid w:val="00FB21F4"/>
    <w:rsid w:val="00FB2DAA"/>
    <w:rsid w:val="00FB2EC8"/>
    <w:rsid w:val="00FB3FF1"/>
    <w:rsid w:val="00FB4CF1"/>
    <w:rsid w:val="00FB6CA0"/>
    <w:rsid w:val="00FB7148"/>
    <w:rsid w:val="00FB7277"/>
    <w:rsid w:val="00FB7433"/>
    <w:rsid w:val="00FC0B9B"/>
    <w:rsid w:val="00FC1064"/>
    <w:rsid w:val="00FC12D4"/>
    <w:rsid w:val="00FC15D0"/>
    <w:rsid w:val="00FC1659"/>
    <w:rsid w:val="00FC243F"/>
    <w:rsid w:val="00FC3A12"/>
    <w:rsid w:val="00FC457B"/>
    <w:rsid w:val="00FC487C"/>
    <w:rsid w:val="00FC4B0C"/>
    <w:rsid w:val="00FC4B56"/>
    <w:rsid w:val="00FC5B50"/>
    <w:rsid w:val="00FC682B"/>
    <w:rsid w:val="00FC6B36"/>
    <w:rsid w:val="00FC6D73"/>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5998"/>
    <w:rsid w:val="00FE68E8"/>
    <w:rsid w:val="00FE6936"/>
    <w:rsid w:val="00FE6A43"/>
    <w:rsid w:val="00FE766F"/>
    <w:rsid w:val="00FF023B"/>
    <w:rsid w:val="00FF035A"/>
    <w:rsid w:val="00FF088F"/>
    <w:rsid w:val="00FF0DF8"/>
    <w:rsid w:val="00FF21EC"/>
    <w:rsid w:val="00FF287C"/>
    <w:rsid w:val="00FF2BF3"/>
    <w:rsid w:val="00FF334D"/>
    <w:rsid w:val="00FF47CD"/>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5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AKFZ_Normální"/>
    <w:qFormat/>
    <w:rsid w:val="00F25925"/>
    <w:pPr>
      <w:spacing w:after="100" w:line="288" w:lineRule="auto"/>
      <w:jc w:val="both"/>
    </w:pPr>
    <w:rPr>
      <w:rFonts w:ascii="Arial" w:hAnsi="Arial" w:cs="Arial"/>
      <w:lang w:eastAsia="en-US"/>
    </w:rPr>
  </w:style>
  <w:style w:type="paragraph" w:styleId="Nadpis1">
    <w:name w:val="heading 1"/>
    <w:aliases w:val="AKFZ podání 1,Heading 1 - Nadpis 1. úrovně,H1,Chapter,1,section,ASAPHeading 1,Celého textu,V_Head1,Záhlaví 1,h1,1.,Kapitola1,Kapitola2,Kapitola3,Kapitola4,Kapitola5,Kapitola11,Kapitola21,Kapitola31,Kapitola41,Kapitola6,Kapitola12,Kapitola22"/>
    <w:basedOn w:val="Normln"/>
    <w:next w:val="Normln"/>
    <w:link w:val="Nadpis1Char"/>
    <w:uiPriority w:val="99"/>
    <w:qFormat/>
    <w:rsid w:val="005442BD"/>
    <w:pPr>
      <w:spacing w:before="240"/>
      <w:outlineLvl w:val="0"/>
    </w:pPr>
    <w:rPr>
      <w:rFonts w:eastAsia="Times New Roman"/>
      <w:b/>
      <w:bCs/>
      <w:caps/>
    </w:rPr>
  </w:style>
  <w:style w:type="paragraph" w:styleId="Nadpis2">
    <w:name w:val="heading 2"/>
    <w:aliases w:val="AKFZ podání 2"/>
    <w:basedOn w:val="Normln"/>
    <w:next w:val="Normln"/>
    <w:link w:val="Nadpis2Char"/>
    <w:uiPriority w:val="99"/>
    <w:qFormat/>
    <w:rsid w:val="005442BD"/>
    <w:pPr>
      <w:keepNext/>
      <w:spacing w:before="360" w:after="120" w:line="240" w:lineRule="auto"/>
      <w:outlineLvl w:val="1"/>
    </w:pPr>
    <w:rPr>
      <w:rFonts w:eastAsia="Times New Roman"/>
      <w:b/>
      <w:bCs/>
      <w:caps/>
      <w:spacing w:val="20"/>
    </w:rPr>
  </w:style>
  <w:style w:type="paragraph" w:styleId="Nadpis3">
    <w:name w:val="heading 3"/>
    <w:aliases w:val="AKFZ podání 3"/>
    <w:basedOn w:val="Normln"/>
    <w:next w:val="Normln"/>
    <w:link w:val="Nadpis3Char"/>
    <w:uiPriority w:val="99"/>
    <w:qFormat/>
    <w:rsid w:val="00EC10C5"/>
    <w:pPr>
      <w:keepNext/>
      <w:spacing w:before="360" w:after="120" w:line="240" w:lineRule="auto"/>
      <w:outlineLvl w:val="2"/>
    </w:pPr>
    <w:rPr>
      <w:rFonts w:eastAsia="Times New Roman"/>
      <w:b/>
      <w:bCs/>
    </w:rPr>
  </w:style>
  <w:style w:type="paragraph" w:styleId="Nadpis4">
    <w:name w:val="heading 4"/>
    <w:aliases w:val="AKFZ Podání 4"/>
    <w:basedOn w:val="Nadpis3"/>
    <w:next w:val="Normln"/>
    <w:link w:val="Nadpis4Char"/>
    <w:uiPriority w:val="99"/>
    <w:qFormat/>
    <w:rsid w:val="005442BD"/>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Heading 1 - Nadpis 1. úrovně Char,H1 Char,Chapter Char,1 Char,section Char,ASAPHeading 1 Char,Celého textu Char,V_Head1 Char,Záhlaví 1 Char,h1 Char,1. Char,Kapitola1 Char,Kapitola2 Char,Kapitola3 Char,Kapitola4 Char"/>
    <w:basedOn w:val="Standardnpsmoodstavce"/>
    <w:link w:val="Nadpis1"/>
    <w:uiPriority w:val="99"/>
    <w:locked/>
    <w:rsid w:val="005442BD"/>
    <w:rPr>
      <w:rFonts w:ascii="Arial" w:hAnsi="Arial" w:cs="Arial"/>
      <w:b/>
      <w:bCs/>
      <w:caps/>
      <w:lang w:eastAsia="cs-CZ"/>
    </w:rPr>
  </w:style>
  <w:style w:type="character" w:customStyle="1" w:styleId="Nadpis2Char">
    <w:name w:val="Nadpis 2 Char"/>
    <w:aliases w:val="AKFZ podání 2 Char"/>
    <w:basedOn w:val="Standardnpsmoodstavce"/>
    <w:link w:val="Nadpis2"/>
    <w:uiPriority w:val="99"/>
    <w:locked/>
    <w:rsid w:val="005442BD"/>
    <w:rPr>
      <w:rFonts w:ascii="Arial" w:hAnsi="Arial" w:cs="Arial"/>
      <w:b/>
      <w:bCs/>
      <w:caps/>
      <w:spacing w:val="20"/>
    </w:rPr>
  </w:style>
  <w:style w:type="character" w:customStyle="1" w:styleId="Nadpis3Char">
    <w:name w:val="Nadpis 3 Char"/>
    <w:aliases w:val="AKFZ podání 3 Char"/>
    <w:basedOn w:val="Standardnpsmoodstavce"/>
    <w:link w:val="Nadpis3"/>
    <w:uiPriority w:val="99"/>
    <w:locked/>
    <w:rsid w:val="005442BD"/>
    <w:rPr>
      <w:rFonts w:ascii="Arial" w:hAnsi="Arial" w:cs="Arial"/>
      <w:b/>
      <w:bCs/>
    </w:rPr>
  </w:style>
  <w:style w:type="character" w:customStyle="1" w:styleId="Nadpis4Char">
    <w:name w:val="Nadpis 4 Char"/>
    <w:aliases w:val="AKFZ Podání 4 Char"/>
    <w:basedOn w:val="Standardnpsmoodstavce"/>
    <w:link w:val="Nadpis4"/>
    <w:uiPriority w:val="99"/>
    <w:locked/>
    <w:rsid w:val="005442BD"/>
    <w:rPr>
      <w:rFonts w:ascii="Arial" w:hAnsi="Arial" w:cs="Arial"/>
      <w:b/>
      <w:bCs/>
      <w:lang w:eastAsia="cs-CZ"/>
    </w:rPr>
  </w:style>
  <w:style w:type="paragraph" w:customStyle="1" w:styleId="AKFZslovanodstavec">
    <w:name w:val="AKFZ_číslovaný odstavec"/>
    <w:basedOn w:val="AKFZFnormln"/>
    <w:uiPriority w:val="99"/>
    <w:rsid w:val="004354BB"/>
    <w:pPr>
      <w:numPr>
        <w:numId w:val="6"/>
      </w:numPr>
    </w:pPr>
  </w:style>
  <w:style w:type="paragraph" w:customStyle="1" w:styleId="AKFZnadpis1rovn">
    <w:name w:val="AKFZ_nadpis 1. úrovně"/>
    <w:basedOn w:val="Normln"/>
    <w:next w:val="Normln"/>
    <w:uiPriority w:val="99"/>
    <w:rsid w:val="006206AD"/>
    <w:pPr>
      <w:spacing w:before="480" w:after="360" w:line="240" w:lineRule="auto"/>
    </w:pPr>
    <w:rPr>
      <w:b/>
      <w:bCs/>
      <w:caps/>
      <w:sz w:val="40"/>
      <w:szCs w:val="40"/>
    </w:rPr>
  </w:style>
  <w:style w:type="paragraph" w:customStyle="1" w:styleId="AKFZFNadpisvrozboru">
    <w:name w:val="AKFZF_Nadpis v rozboru"/>
    <w:basedOn w:val="AKFZFnormln"/>
    <w:next w:val="AKFZFnovnadpis2"/>
    <w:uiPriority w:val="99"/>
    <w:rsid w:val="00F217D6"/>
    <w:pPr>
      <w:outlineLvl w:val="0"/>
    </w:pPr>
    <w:rPr>
      <w:b/>
      <w:bCs/>
      <w:caps/>
      <w:sz w:val="32"/>
      <w:szCs w:val="32"/>
    </w:rPr>
  </w:style>
  <w:style w:type="paragraph" w:customStyle="1" w:styleId="lneksmlouvy">
    <w:name w:val="článek_smlouvy"/>
    <w:basedOn w:val="AKFZFnormln"/>
    <w:uiPriority w:val="99"/>
    <w:rsid w:val="004354BB"/>
    <w:pPr>
      <w:numPr>
        <w:ilvl w:val="1"/>
        <w:numId w:val="10"/>
      </w:numPr>
    </w:pPr>
  </w:style>
  <w:style w:type="paragraph" w:customStyle="1" w:styleId="AKFZOdrky">
    <w:name w:val="AKFZ Odrážky"/>
    <w:basedOn w:val="Normln"/>
    <w:uiPriority w:val="99"/>
    <w:rsid w:val="005442BD"/>
    <w:pPr>
      <w:numPr>
        <w:numId w:val="3"/>
      </w:numPr>
    </w:pPr>
  </w:style>
  <w:style w:type="paragraph" w:styleId="Odstavecseseznamem">
    <w:name w:val="List Paragraph"/>
    <w:basedOn w:val="Normln"/>
    <w:uiPriority w:val="34"/>
    <w:qFormat/>
    <w:rsid w:val="002D5271"/>
    <w:pPr>
      <w:ind w:left="720"/>
    </w:pPr>
  </w:style>
  <w:style w:type="paragraph" w:styleId="Zhlav">
    <w:name w:val="header"/>
    <w:basedOn w:val="Normln"/>
    <w:link w:val="ZhlavChar"/>
    <w:uiPriority w:val="99"/>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71BAE"/>
    <w:rPr>
      <w:rFonts w:ascii="Calibri" w:hAnsi="Calibri" w:cs="Calibri"/>
      <w:spacing w:val="3"/>
      <w:sz w:val="20"/>
      <w:szCs w:val="20"/>
      <w:lang w:eastAsia="cs-CZ"/>
    </w:rPr>
  </w:style>
  <w:style w:type="paragraph" w:styleId="Zpat">
    <w:name w:val="footer"/>
    <w:basedOn w:val="Normln"/>
    <w:link w:val="ZpatChar"/>
    <w:uiPriority w:val="99"/>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71BAE"/>
    <w:rPr>
      <w:rFonts w:ascii="Calibri" w:hAnsi="Calibri" w:cs="Calibri"/>
      <w:spacing w:val="3"/>
      <w:sz w:val="20"/>
      <w:szCs w:val="20"/>
      <w:lang w:eastAsia="cs-CZ"/>
    </w:rPr>
  </w:style>
  <w:style w:type="paragraph" w:styleId="Textbubliny">
    <w:name w:val="Balloon Text"/>
    <w:basedOn w:val="Normln"/>
    <w:link w:val="TextbublinyChar"/>
    <w:uiPriority w:val="99"/>
    <w:semiHidden/>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BAE"/>
    <w:rPr>
      <w:rFonts w:ascii="Tahoma" w:hAnsi="Tahoma" w:cs="Tahoma"/>
      <w:spacing w:val="3"/>
      <w:sz w:val="16"/>
      <w:szCs w:val="16"/>
      <w:lang w:eastAsia="cs-CZ"/>
    </w:rPr>
  </w:style>
  <w:style w:type="paragraph" w:customStyle="1" w:styleId="RLslovanodstavec">
    <w:name w:val="RL Číslovaný odstavec"/>
    <w:basedOn w:val="Normln"/>
    <w:uiPriority w:val="99"/>
    <w:rsid w:val="00EA64B0"/>
    <w:pPr>
      <w:tabs>
        <w:tab w:val="num" w:pos="737"/>
      </w:tabs>
      <w:spacing w:after="120" w:line="340" w:lineRule="exact"/>
      <w:ind w:left="737" w:hanging="737"/>
    </w:pPr>
    <w:rPr>
      <w:rFonts w:ascii="Calibri" w:hAnsi="Calibri" w:cs="Calibri"/>
      <w:spacing w:val="-4"/>
    </w:rPr>
  </w:style>
  <w:style w:type="paragraph" w:styleId="Obsah2">
    <w:name w:val="toc 2"/>
    <w:basedOn w:val="Normln"/>
    <w:next w:val="Normln"/>
    <w:autoRedefine/>
    <w:uiPriority w:val="99"/>
    <w:semiHidden/>
    <w:rsid w:val="00957529"/>
    <w:pPr>
      <w:ind w:left="220"/>
    </w:pPr>
  </w:style>
  <w:style w:type="paragraph" w:styleId="Obsah1">
    <w:name w:val="toc 1"/>
    <w:basedOn w:val="Normln"/>
    <w:next w:val="Normln"/>
    <w:autoRedefine/>
    <w:uiPriority w:val="99"/>
    <w:semiHidden/>
    <w:rsid w:val="00957529"/>
  </w:style>
  <w:style w:type="paragraph" w:styleId="Obsah3">
    <w:name w:val="toc 3"/>
    <w:basedOn w:val="Normln"/>
    <w:next w:val="Normln"/>
    <w:autoRedefine/>
    <w:uiPriority w:val="99"/>
    <w:semiHidden/>
    <w:rsid w:val="00957529"/>
    <w:pPr>
      <w:ind w:left="440"/>
    </w:pPr>
  </w:style>
  <w:style w:type="character" w:styleId="Hypertextovodkaz">
    <w:name w:val="Hyperlink"/>
    <w:basedOn w:val="Standardnpsmoodstavce"/>
    <w:uiPriority w:val="99"/>
    <w:rsid w:val="00957529"/>
    <w:rPr>
      <w:rFonts w:cs="Times New Roman"/>
      <w:color w:val="0000FF"/>
      <w:u w:val="single"/>
    </w:rPr>
  </w:style>
  <w:style w:type="table" w:styleId="Mkatabulky">
    <w:name w:val="Table Grid"/>
    <w:basedOn w:val="Normlntabulka"/>
    <w:uiPriority w:val="99"/>
    <w:rsid w:val="00EE388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uiPriority w:val="99"/>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uiPriority w:val="99"/>
    <w:locked/>
    <w:rsid w:val="005442BD"/>
    <w:rPr>
      <w:rFonts w:ascii="Arial" w:hAnsi="Arial" w:cs="Arial"/>
      <w:sz w:val="22"/>
      <w:szCs w:val="22"/>
      <w:lang w:val="cs-CZ" w:eastAsia="en-US"/>
    </w:rPr>
  </w:style>
  <w:style w:type="paragraph" w:customStyle="1" w:styleId="AKFZdkaz">
    <w:name w:val="AKFZ_důkaz"/>
    <w:basedOn w:val="Normln"/>
    <w:link w:val="AKFZdkazChar"/>
    <w:uiPriority w:val="99"/>
    <w:rsid w:val="005442BD"/>
    <w:pPr>
      <w:tabs>
        <w:tab w:val="left" w:pos="1134"/>
        <w:tab w:val="left" w:pos="1560"/>
      </w:tabs>
      <w:ind w:left="1559" w:hanging="1559"/>
    </w:pPr>
  </w:style>
  <w:style w:type="character" w:customStyle="1" w:styleId="AKFZdkazChar">
    <w:name w:val="AKFZ_důkaz Char"/>
    <w:basedOn w:val="Standardnpsmoodstavce"/>
    <w:link w:val="AKFZdkaz"/>
    <w:uiPriority w:val="99"/>
    <w:locked/>
    <w:rsid w:val="005442BD"/>
    <w:rPr>
      <w:rFonts w:ascii="Arial" w:hAnsi="Arial" w:cs="Arial"/>
    </w:rPr>
  </w:style>
  <w:style w:type="paragraph" w:customStyle="1" w:styleId="AKFZFlaeksmlouvy">
    <w:name w:val="AKFZF_člańek smlouvy"/>
    <w:basedOn w:val="AKFZFnormln"/>
    <w:uiPriority w:val="99"/>
    <w:rsid w:val="00EC10C5"/>
  </w:style>
  <w:style w:type="paragraph" w:customStyle="1" w:styleId="AKFZFNadpisvpodn">
    <w:name w:val="AKFZF_Nadpis v podání"/>
    <w:basedOn w:val="AKFZFnormln"/>
    <w:next w:val="AKFZFnovnadpis2"/>
    <w:uiPriority w:val="99"/>
    <w:rsid w:val="00F217D6"/>
    <w:pPr>
      <w:numPr>
        <w:numId w:val="5"/>
      </w:numPr>
      <w:outlineLvl w:val="0"/>
    </w:pPr>
    <w:rPr>
      <w:b/>
      <w:bCs/>
      <w:caps/>
    </w:rPr>
  </w:style>
  <w:style w:type="paragraph" w:customStyle="1" w:styleId="AKFZpreambule">
    <w:name w:val="AKFZ_preambule"/>
    <w:basedOn w:val="Normln"/>
    <w:link w:val="AKFZpreambuleChar"/>
    <w:uiPriority w:val="99"/>
    <w:rsid w:val="005442BD"/>
    <w:rPr>
      <w:color w:val="000000"/>
    </w:rPr>
  </w:style>
  <w:style w:type="character" w:customStyle="1" w:styleId="AKFZpreambuleChar">
    <w:name w:val="AKFZ_preambule Char"/>
    <w:basedOn w:val="Standardnpsmoodstavce"/>
    <w:link w:val="AKFZpreambule"/>
    <w:uiPriority w:val="99"/>
    <w:locked/>
    <w:rsid w:val="005442BD"/>
    <w:rPr>
      <w:rFonts w:ascii="Arial" w:hAnsi="Arial" w:cs="Arial"/>
      <w:color w:val="000000"/>
      <w:lang w:eastAsia="cs-CZ"/>
    </w:rPr>
  </w:style>
  <w:style w:type="paragraph" w:customStyle="1" w:styleId="AKFZlnektext">
    <w:name w:val="AKFZ_článek_text"/>
    <w:basedOn w:val="Normln"/>
    <w:link w:val="AKFZlnektextChar"/>
    <w:uiPriority w:val="99"/>
    <w:rsid w:val="005442BD"/>
    <w:pPr>
      <w:widowControl w:val="0"/>
    </w:pPr>
  </w:style>
  <w:style w:type="character" w:customStyle="1" w:styleId="AKFZlnektextChar">
    <w:name w:val="AKFZ_článek_text Char"/>
    <w:basedOn w:val="Standardnpsmoodstavce"/>
    <w:link w:val="AKFZlnektext"/>
    <w:uiPriority w:val="99"/>
    <w:locked/>
    <w:rsid w:val="005442BD"/>
    <w:rPr>
      <w:rFonts w:ascii="Arial" w:hAnsi="Arial" w:cs="Arial"/>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locked/>
    <w:rsid w:val="005442BD"/>
    <w:rPr>
      <w:rFonts w:ascii="Arial" w:hAnsi="Arial" w:cs="Arial"/>
      <w:lang w:eastAsia="cs-CZ"/>
    </w:rPr>
  </w:style>
  <w:style w:type="paragraph" w:customStyle="1" w:styleId="AKFZFnormln">
    <w:name w:val="AKFZF_normální"/>
    <w:link w:val="AKFZFnormlnChar"/>
    <w:qFormat/>
    <w:rsid w:val="004354BB"/>
    <w:pPr>
      <w:spacing w:after="100" w:line="288" w:lineRule="auto"/>
      <w:jc w:val="both"/>
    </w:pPr>
    <w:rPr>
      <w:rFonts w:ascii="Arial" w:hAnsi="Arial" w:cs="Arial"/>
      <w:lang w:eastAsia="en-US"/>
    </w:rPr>
  </w:style>
  <w:style w:type="character" w:customStyle="1" w:styleId="AKFZFnormlnChar">
    <w:name w:val="AKFZF_normální Char"/>
    <w:basedOn w:val="Standardnpsmoodstavce"/>
    <w:link w:val="AKFZFnormln"/>
    <w:locked/>
    <w:rsid w:val="004354BB"/>
    <w:rPr>
      <w:rFonts w:ascii="Arial" w:hAnsi="Arial" w:cs="Arial"/>
      <w:sz w:val="22"/>
      <w:szCs w:val="22"/>
      <w:lang w:val="cs-CZ" w:eastAsia="en-US"/>
    </w:rPr>
  </w:style>
  <w:style w:type="paragraph" w:customStyle="1" w:styleId="AKFZFdkaz">
    <w:name w:val="AKFZF_důkaz"/>
    <w:basedOn w:val="AKFZFnormln"/>
    <w:link w:val="AKFZFdkazChar"/>
    <w:uiPriority w:val="99"/>
    <w:rsid w:val="004354BB"/>
    <w:pPr>
      <w:tabs>
        <w:tab w:val="left" w:pos="851"/>
        <w:tab w:val="left" w:pos="1276"/>
      </w:tabs>
      <w:ind w:left="1276" w:hanging="1276"/>
      <w:jc w:val="left"/>
    </w:pPr>
  </w:style>
  <w:style w:type="character" w:customStyle="1" w:styleId="AKFZFdkazChar">
    <w:name w:val="AKFZF_důkaz Char"/>
    <w:basedOn w:val="AKFZFnormlnChar"/>
    <w:link w:val="AKFZFdkaz"/>
    <w:uiPriority w:val="99"/>
    <w:locked/>
    <w:rsid w:val="004354BB"/>
    <w:rPr>
      <w:rFonts w:ascii="Arial" w:hAnsi="Arial" w:cs="Arial"/>
      <w:sz w:val="22"/>
      <w:szCs w:val="22"/>
      <w:lang w:val="cs-CZ" w:eastAsia="en-US"/>
    </w:rPr>
  </w:style>
  <w:style w:type="paragraph" w:customStyle="1" w:styleId="AKFZFnovNadpis1">
    <w:name w:val="AKFZF_nový Nadpis 1"/>
    <w:basedOn w:val="AKFZFnormln"/>
    <w:uiPriority w:val="99"/>
    <w:rsid w:val="004354BB"/>
    <w:pPr>
      <w:keepNext/>
      <w:numPr>
        <w:numId w:val="7"/>
      </w:numPr>
      <w:spacing w:before="240" w:after="240"/>
      <w:outlineLvl w:val="0"/>
    </w:pPr>
    <w:rPr>
      <w:b/>
      <w:bCs/>
      <w:caps/>
    </w:rPr>
  </w:style>
  <w:style w:type="paragraph" w:customStyle="1" w:styleId="AKFZFnovnadpis3">
    <w:name w:val="AKFZF_nový nadpis 3"/>
    <w:basedOn w:val="AKFZFnormln"/>
    <w:uiPriority w:val="99"/>
    <w:rsid w:val="004354BB"/>
    <w:pPr>
      <w:keepNext/>
      <w:numPr>
        <w:ilvl w:val="2"/>
        <w:numId w:val="7"/>
      </w:numPr>
      <w:spacing w:before="240" w:after="240"/>
      <w:outlineLvl w:val="2"/>
    </w:pPr>
    <w:rPr>
      <w:b/>
      <w:bCs/>
    </w:rPr>
  </w:style>
  <w:style w:type="paragraph" w:customStyle="1" w:styleId="AKFZFnovnadpis2">
    <w:name w:val="AKFZF_nový nadpis 2"/>
    <w:basedOn w:val="AKFZFnormln"/>
    <w:uiPriority w:val="99"/>
    <w:rsid w:val="004354BB"/>
    <w:pPr>
      <w:keepNext/>
      <w:numPr>
        <w:ilvl w:val="1"/>
        <w:numId w:val="7"/>
      </w:numPr>
      <w:spacing w:before="240" w:after="240"/>
      <w:outlineLvl w:val="1"/>
    </w:pPr>
    <w:rPr>
      <w:b/>
      <w:bCs/>
    </w:rPr>
  </w:style>
  <w:style w:type="paragraph" w:customStyle="1" w:styleId="AKFZFnovnadpis4">
    <w:name w:val="AKFZF_nový nadpis 4"/>
    <w:basedOn w:val="Normln"/>
    <w:uiPriority w:val="99"/>
    <w:rsid w:val="004354BB"/>
    <w:pPr>
      <w:keepNext/>
      <w:numPr>
        <w:ilvl w:val="3"/>
        <w:numId w:val="7"/>
      </w:numPr>
      <w:spacing w:before="240" w:after="240"/>
      <w:outlineLvl w:val="3"/>
    </w:pPr>
    <w:rPr>
      <w:i/>
      <w:iCs/>
    </w:rPr>
  </w:style>
  <w:style w:type="paragraph" w:customStyle="1" w:styleId="AKFZFnovnadpis5">
    <w:name w:val="AKFZF_nový nadpis 5"/>
    <w:basedOn w:val="AKFZFnormln"/>
    <w:uiPriority w:val="99"/>
    <w:rsid w:val="004354BB"/>
    <w:pPr>
      <w:keepNext/>
      <w:numPr>
        <w:ilvl w:val="4"/>
        <w:numId w:val="7"/>
      </w:numPr>
      <w:spacing w:before="240" w:after="240"/>
    </w:pPr>
  </w:style>
  <w:style w:type="paragraph" w:customStyle="1" w:styleId="AKFZFnovnadpis6">
    <w:name w:val="AKFZF_nový nadpis 6"/>
    <w:basedOn w:val="AKFZFnormln"/>
    <w:uiPriority w:val="99"/>
    <w:rsid w:val="004354BB"/>
    <w:pPr>
      <w:keepNext/>
      <w:numPr>
        <w:ilvl w:val="5"/>
        <w:numId w:val="7"/>
      </w:numPr>
      <w:spacing w:before="240" w:after="240"/>
    </w:pPr>
    <w:rPr>
      <w:i/>
      <w:iCs/>
    </w:rPr>
  </w:style>
  <w:style w:type="paragraph" w:customStyle="1" w:styleId="AKFZFnovodrka">
    <w:name w:val="AKFZF_nová odrážka"/>
    <w:basedOn w:val="AKFZFnormln"/>
    <w:uiPriority w:val="99"/>
    <w:rsid w:val="004354BB"/>
    <w:pPr>
      <w:numPr>
        <w:numId w:val="8"/>
      </w:numPr>
    </w:pPr>
  </w:style>
  <w:style w:type="paragraph" w:customStyle="1" w:styleId="AKFZFnovpetit">
    <w:name w:val="AKFZF_nový petit"/>
    <w:basedOn w:val="AKFZFnormln"/>
    <w:uiPriority w:val="99"/>
    <w:rsid w:val="004354BB"/>
    <w:pPr>
      <w:numPr>
        <w:numId w:val="9"/>
      </w:numPr>
    </w:pPr>
    <w:rPr>
      <w:b/>
      <w:bCs/>
    </w:rPr>
  </w:style>
  <w:style w:type="paragraph" w:customStyle="1" w:styleId="lneksmlouvynadpis">
    <w:name w:val="Článek_smlouvy_nadpis"/>
    <w:basedOn w:val="AKFZFnormln"/>
    <w:uiPriority w:val="99"/>
    <w:rsid w:val="004354BB"/>
    <w:pPr>
      <w:numPr>
        <w:numId w:val="10"/>
      </w:numPr>
      <w:spacing w:before="240"/>
      <w:outlineLvl w:val="0"/>
    </w:pPr>
    <w:rPr>
      <w:b/>
      <w:bCs/>
      <w:caps/>
    </w:rPr>
  </w:style>
  <w:style w:type="paragraph" w:customStyle="1" w:styleId="AKFZFPreambule">
    <w:name w:val="AKFZF_Preambule"/>
    <w:uiPriority w:val="99"/>
    <w:rsid w:val="004354BB"/>
    <w:pPr>
      <w:numPr>
        <w:numId w:val="11"/>
      </w:numPr>
      <w:spacing w:after="100" w:line="288" w:lineRule="auto"/>
      <w:jc w:val="both"/>
    </w:pPr>
    <w:rPr>
      <w:rFonts w:ascii="Arial" w:hAnsi="Arial" w:cs="Arial"/>
      <w:lang w:eastAsia="en-US"/>
    </w:rPr>
  </w:style>
  <w:style w:type="paragraph" w:customStyle="1" w:styleId="AKFZFpodpis">
    <w:name w:val="AKFZF_podpis"/>
    <w:basedOn w:val="AKFZFnormln"/>
    <w:link w:val="AKFZFpodpisChar"/>
    <w:qFormat/>
    <w:rsid w:val="004354BB"/>
    <w:pPr>
      <w:spacing w:after="0"/>
    </w:pPr>
  </w:style>
  <w:style w:type="character" w:customStyle="1" w:styleId="AKFZFpodpisChar">
    <w:name w:val="AKFZF_podpis Char"/>
    <w:basedOn w:val="AKFZFnormlnChar"/>
    <w:link w:val="AKFZFpodpis"/>
    <w:locked/>
    <w:rsid w:val="004354BB"/>
    <w:rPr>
      <w:rFonts w:ascii="Arial" w:hAnsi="Arial" w:cs="Arial"/>
      <w:sz w:val="22"/>
      <w:szCs w:val="22"/>
      <w:lang w:val="cs-CZ" w:eastAsia="en-US"/>
    </w:rPr>
  </w:style>
  <w:style w:type="paragraph" w:styleId="Nadpisobsahu">
    <w:name w:val="TOC Heading"/>
    <w:basedOn w:val="Nadpis1"/>
    <w:next w:val="Normln"/>
    <w:uiPriority w:val="99"/>
    <w:qFormat/>
    <w:locked/>
    <w:rsid w:val="004354BB"/>
    <w:pPr>
      <w:keepNext/>
      <w:keepLines/>
      <w:spacing w:before="480" w:after="0" w:line="276" w:lineRule="auto"/>
      <w:jc w:val="left"/>
      <w:outlineLvl w:val="9"/>
    </w:pPr>
    <w:rPr>
      <w:rFonts w:ascii="Cambria" w:hAnsi="Cambria" w:cs="Cambria"/>
      <w:caps w:val="0"/>
      <w:color w:val="365F91"/>
      <w:sz w:val="28"/>
      <w:szCs w:val="28"/>
      <w:lang w:eastAsia="cs-CZ"/>
    </w:rPr>
  </w:style>
  <w:style w:type="character" w:styleId="Odkaznakoment">
    <w:name w:val="annotation reference"/>
    <w:basedOn w:val="Standardnpsmoodstavce"/>
    <w:uiPriority w:val="99"/>
    <w:semiHidden/>
    <w:rsid w:val="00543B97"/>
    <w:rPr>
      <w:rFonts w:cs="Times New Roman"/>
      <w:sz w:val="16"/>
      <w:szCs w:val="16"/>
    </w:rPr>
  </w:style>
  <w:style w:type="paragraph" w:styleId="Textkomente">
    <w:name w:val="annotation text"/>
    <w:basedOn w:val="Normln"/>
    <w:link w:val="TextkomenteChar"/>
    <w:uiPriority w:val="99"/>
    <w:semiHidden/>
    <w:rsid w:val="00543B97"/>
    <w:pPr>
      <w:spacing w:line="240" w:lineRule="auto"/>
    </w:pPr>
    <w:rPr>
      <w:sz w:val="20"/>
      <w:szCs w:val="20"/>
    </w:rPr>
  </w:style>
  <w:style w:type="character" w:customStyle="1" w:styleId="TextkomenteChar">
    <w:name w:val="Text komentáře Char"/>
    <w:basedOn w:val="Standardnpsmoodstavce"/>
    <w:link w:val="Textkomente"/>
    <w:uiPriority w:val="99"/>
    <w:locked/>
    <w:rsid w:val="00543B97"/>
    <w:rPr>
      <w:rFonts w:ascii="Arial" w:hAnsi="Arial" w:cs="Arial"/>
      <w:sz w:val="20"/>
      <w:szCs w:val="20"/>
    </w:rPr>
  </w:style>
  <w:style w:type="paragraph" w:styleId="Pedmtkomente">
    <w:name w:val="annotation subject"/>
    <w:basedOn w:val="Textkomente"/>
    <w:next w:val="Textkomente"/>
    <w:link w:val="PedmtkomenteChar"/>
    <w:uiPriority w:val="99"/>
    <w:semiHidden/>
    <w:rsid w:val="00543B97"/>
    <w:rPr>
      <w:b/>
      <w:bCs/>
    </w:rPr>
  </w:style>
  <w:style w:type="character" w:customStyle="1" w:styleId="PedmtkomenteChar">
    <w:name w:val="Předmět komentáře Char"/>
    <w:basedOn w:val="TextkomenteChar"/>
    <w:link w:val="Pedmtkomente"/>
    <w:uiPriority w:val="99"/>
    <w:semiHidden/>
    <w:locked/>
    <w:rsid w:val="00543B97"/>
    <w:rPr>
      <w:rFonts w:ascii="Arial" w:hAnsi="Arial" w:cs="Arial"/>
      <w:b/>
      <w:bCs/>
      <w:sz w:val="20"/>
      <w:szCs w:val="20"/>
    </w:rPr>
  </w:style>
  <w:style w:type="paragraph" w:customStyle="1" w:styleId="normalodsazene">
    <w:name w:val="normalodsazene"/>
    <w:basedOn w:val="Normln"/>
    <w:uiPriority w:val="99"/>
    <w:rsid w:val="00E92EED"/>
    <w:pPr>
      <w:spacing w:before="280" w:after="280" w:line="240" w:lineRule="auto"/>
      <w:jc w:val="left"/>
    </w:pPr>
    <w:rPr>
      <w:rFonts w:ascii="Times New Roman" w:eastAsia="Times New Roman" w:hAnsi="Times New Roman" w:cs="Times New Roman"/>
      <w:sz w:val="20"/>
      <w:szCs w:val="20"/>
      <w:lang w:eastAsia="ar-SA"/>
    </w:rPr>
  </w:style>
  <w:style w:type="paragraph" w:customStyle="1" w:styleId="AAodsazen">
    <w:name w:val="AA_odsazení"/>
    <w:basedOn w:val="Normln"/>
    <w:uiPriority w:val="99"/>
    <w:rsid w:val="00CF3AC6"/>
    <w:pPr>
      <w:tabs>
        <w:tab w:val="num" w:pos="1140"/>
        <w:tab w:val="right" w:leader="dot" w:pos="7371"/>
      </w:tabs>
      <w:autoSpaceDE w:val="0"/>
      <w:autoSpaceDN w:val="0"/>
      <w:adjustRightInd w:val="0"/>
      <w:spacing w:before="120" w:after="0" w:line="240" w:lineRule="auto"/>
      <w:ind w:left="1140" w:hanging="360"/>
    </w:pPr>
    <w:rPr>
      <w:rFonts w:eastAsia="Times New Roman"/>
      <w:sz w:val="24"/>
      <w:szCs w:val="24"/>
      <w:lang w:eastAsia="cs-CZ"/>
    </w:rPr>
  </w:style>
  <w:style w:type="paragraph" w:customStyle="1" w:styleId="Styl58">
    <w:name w:val="Styl58"/>
    <w:basedOn w:val="Normln"/>
    <w:uiPriority w:val="99"/>
    <w:rsid w:val="00CF3AC6"/>
    <w:pPr>
      <w:widowControl w:val="0"/>
      <w:numPr>
        <w:ilvl w:val="1"/>
        <w:numId w:val="14"/>
      </w:numPr>
      <w:tabs>
        <w:tab w:val="left" w:pos="1080"/>
      </w:tabs>
      <w:spacing w:before="200" w:line="240" w:lineRule="auto"/>
      <w:outlineLvl w:val="1"/>
    </w:pPr>
    <w:rPr>
      <w:rFonts w:eastAsia="Times New Roman"/>
      <w:b/>
      <w:bCs/>
      <w:sz w:val="24"/>
      <w:szCs w:val="24"/>
      <w:lang w:eastAsia="cs-CZ"/>
    </w:rPr>
  </w:style>
  <w:style w:type="paragraph" w:styleId="Nzev">
    <w:name w:val="Title"/>
    <w:basedOn w:val="Normln"/>
    <w:next w:val="Normln"/>
    <w:link w:val="NzevChar"/>
    <w:uiPriority w:val="99"/>
    <w:qFormat/>
    <w:rsid w:val="00A43B78"/>
    <w:pPr>
      <w:pBdr>
        <w:bottom w:val="single" w:sz="4" w:space="1" w:color="auto"/>
      </w:pBdr>
      <w:spacing w:after="200" w:line="240" w:lineRule="auto"/>
      <w:jc w:val="left"/>
    </w:pPr>
    <w:rPr>
      <w:rFonts w:ascii="Cambria" w:eastAsia="Times New Roman" w:hAnsi="Cambria" w:cs="Cambria"/>
      <w:spacing w:val="5"/>
      <w:sz w:val="52"/>
      <w:szCs w:val="52"/>
      <w:lang w:val="en-US"/>
    </w:rPr>
  </w:style>
  <w:style w:type="character" w:customStyle="1" w:styleId="NzevChar">
    <w:name w:val="Název Char"/>
    <w:basedOn w:val="Standardnpsmoodstavce"/>
    <w:link w:val="Nzev"/>
    <w:uiPriority w:val="99"/>
    <w:locked/>
    <w:rsid w:val="00A43B78"/>
    <w:rPr>
      <w:rFonts w:ascii="Cambria" w:hAnsi="Cambria" w:cs="Cambria"/>
      <w:spacing w:val="5"/>
      <w:sz w:val="52"/>
      <w:szCs w:val="52"/>
      <w:lang w:val="en-US"/>
    </w:rPr>
  </w:style>
  <w:style w:type="paragraph" w:styleId="Bezmezer">
    <w:name w:val="No Spacing"/>
    <w:basedOn w:val="Nadpis1"/>
    <w:next w:val="Normln"/>
    <w:link w:val="BezmezerChar"/>
    <w:uiPriority w:val="99"/>
    <w:qFormat/>
    <w:rsid w:val="00F8641C"/>
    <w:pPr>
      <w:keepNext/>
      <w:spacing w:before="360" w:after="240" w:line="240" w:lineRule="auto"/>
      <w:ind w:left="454" w:hanging="454"/>
    </w:pPr>
    <w:rPr>
      <w:rFonts w:eastAsia="Calibri"/>
      <w:caps w:val="0"/>
      <w:sz w:val="28"/>
      <w:szCs w:val="28"/>
      <w:lang w:eastAsia="cs-CZ"/>
    </w:rPr>
  </w:style>
  <w:style w:type="character" w:customStyle="1" w:styleId="BezmezerChar">
    <w:name w:val="Bez mezer Char"/>
    <w:link w:val="Bezmezer"/>
    <w:uiPriority w:val="99"/>
    <w:locked/>
    <w:rsid w:val="00F8641C"/>
    <w:rPr>
      <w:rFonts w:ascii="Arial" w:hAnsi="Arial" w:cs="Arial"/>
      <w:b/>
      <w:bCs/>
      <w:sz w:val="28"/>
      <w:szCs w:val="28"/>
    </w:rPr>
  </w:style>
  <w:style w:type="character" w:styleId="Zstupntext">
    <w:name w:val="Placeholder Text"/>
    <w:basedOn w:val="Standardnpsmoodstavce"/>
    <w:uiPriority w:val="99"/>
    <w:semiHidden/>
    <w:rsid w:val="00506549"/>
    <w:rPr>
      <w:rFonts w:cs="Times New Roman"/>
      <w:color w:val="808080"/>
    </w:rPr>
  </w:style>
  <w:style w:type="table" w:customStyle="1" w:styleId="Mkatabulky1">
    <w:name w:val="Mřížka tabulky1"/>
    <w:uiPriority w:val="99"/>
    <w:rsid w:val="00B063F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ln"/>
    <w:uiPriority w:val="99"/>
    <w:rsid w:val="00831E27"/>
    <w:pPr>
      <w:widowControl w:val="0"/>
      <w:adjustRightInd w:val="0"/>
      <w:spacing w:after="160" w:line="240" w:lineRule="exact"/>
      <w:textAlignment w:val="baseline"/>
    </w:pPr>
    <w:rPr>
      <w:rFonts w:ascii="Times New Roman Bold" w:hAnsi="Times New Roman Bold" w:cs="Times New Roman Bold"/>
      <w:lang w:val="sk-SK"/>
    </w:rPr>
  </w:style>
  <w:style w:type="paragraph" w:customStyle="1" w:styleId="CharCharCharCharChar1">
    <w:name w:val="Char Char Char Char Char1"/>
    <w:basedOn w:val="Normln"/>
    <w:uiPriority w:val="99"/>
    <w:rsid w:val="00456604"/>
    <w:pPr>
      <w:widowControl w:val="0"/>
      <w:suppressAutoHyphens/>
      <w:adjustRightInd w:val="0"/>
      <w:spacing w:after="160" w:line="240" w:lineRule="exact"/>
      <w:textAlignment w:val="baseline"/>
    </w:pPr>
    <w:rPr>
      <w:rFonts w:ascii="Times New Roman Bold" w:hAnsi="Times New Roman Bold" w:cs="Times New Roman Bold"/>
      <w:lang w:val="sk-SK"/>
    </w:rPr>
  </w:style>
  <w:style w:type="paragraph" w:customStyle="1" w:styleId="CharChar">
    <w:name w:val="Char Char"/>
    <w:basedOn w:val="Normln"/>
    <w:uiPriority w:val="99"/>
    <w:rsid w:val="002072E2"/>
    <w:pPr>
      <w:widowControl w:val="0"/>
      <w:suppressAutoHyphens/>
      <w:adjustRightInd w:val="0"/>
      <w:spacing w:after="160" w:line="240" w:lineRule="exact"/>
      <w:textAlignment w:val="baseline"/>
    </w:pPr>
    <w:rPr>
      <w:rFonts w:ascii="Times New Roman Bold" w:hAnsi="Times New Roman Bold" w:cs="Times New Roman Bold"/>
      <w:lang w:val="sk-SK"/>
    </w:rPr>
  </w:style>
  <w:style w:type="paragraph" w:customStyle="1" w:styleId="CharCharCharCharChar2">
    <w:name w:val="Char Char Char Char Char2"/>
    <w:basedOn w:val="Normln"/>
    <w:uiPriority w:val="99"/>
    <w:rsid w:val="001C6B5B"/>
    <w:pPr>
      <w:widowControl w:val="0"/>
      <w:adjustRightInd w:val="0"/>
      <w:spacing w:after="160" w:line="240" w:lineRule="exact"/>
      <w:textAlignment w:val="baseline"/>
    </w:pPr>
    <w:rPr>
      <w:rFonts w:ascii="Times New Roman Bold" w:hAnsi="Times New Roman Bold" w:cs="Times New Roman Bold"/>
      <w:lang w:val="sk-SK"/>
    </w:rPr>
  </w:style>
  <w:style w:type="paragraph" w:customStyle="1" w:styleId="CharCharChar">
    <w:name w:val="Char Char Char"/>
    <w:basedOn w:val="Normln"/>
    <w:uiPriority w:val="99"/>
    <w:rsid w:val="002E4A0B"/>
    <w:pPr>
      <w:widowControl w:val="0"/>
      <w:adjustRightInd w:val="0"/>
      <w:spacing w:after="160" w:line="240" w:lineRule="exact"/>
      <w:textAlignment w:val="baseline"/>
    </w:pPr>
    <w:rPr>
      <w:rFonts w:ascii="Times New Roman Bold" w:hAnsi="Times New Roman Bold" w:cs="Times New Roman Bold"/>
      <w:lang w:val="sk-SK"/>
    </w:rPr>
  </w:style>
  <w:style w:type="numbering" w:customStyle="1" w:styleId="AKFZlneknadpis">
    <w:name w:val="AKFZ_článek nadpis"/>
    <w:rsid w:val="00D11B18"/>
    <w:pPr>
      <w:numPr>
        <w:numId w:val="4"/>
      </w:numPr>
    </w:pPr>
  </w:style>
  <w:style w:type="numbering" w:customStyle="1" w:styleId="Styl1">
    <w:name w:val="Styl1"/>
    <w:rsid w:val="00D11B1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2D6FE-80F9-49F6-8F83-6ACF63E5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2690</Words>
  <Characters>15873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Příloha č. 4 ke Směrnici č. 148</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4 ke Směrnici č. 148</dc:title>
  <dc:subject/>
  <dc:creator/>
  <cp:keywords/>
  <dc:description/>
  <cp:lastModifiedBy/>
  <cp:revision>1</cp:revision>
  <cp:lastPrinted>2017-03-06T07:12:00Z</cp:lastPrinted>
  <dcterms:created xsi:type="dcterms:W3CDTF">2019-05-30T11:23:00Z</dcterms:created>
  <dcterms:modified xsi:type="dcterms:W3CDTF">2020-04-07T08:32:00Z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0x01010049E0587A2A1F23479701BEFA7391C304</vt:lpwstr>
  </property>
  <property fmtid="{D5CDD505-2E9C-101B-9397-08002B2CF9AE}" pid="3" name="Platnost">
    <vt:lpwstr>Platné směrnice</vt:lpwstr>
  </property>
  <property fmtid="{D5CDD505-2E9C-101B-9397-08002B2CF9AE}" pid="4" name="ValidFrom">
    <vt:lpwstr>2016-10-14T00:00:00Z</vt:lpwstr>
  </property>
</Properties>
</file>