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2515" w14:textId="22EF735D" w:rsidR="00555607" w:rsidRPr="00046AA4" w:rsidRDefault="006D40DE">
      <w:pPr>
        <w:pStyle w:val="Nzev"/>
        <w:rPr>
          <w:rFonts w:cstheme="minorHAnsi"/>
        </w:rPr>
      </w:pPr>
      <w:r w:rsidRPr="00046AA4">
        <w:rPr>
          <w:rFonts w:cstheme="minorHAnsi"/>
          <w:sz w:val="24"/>
          <w:szCs w:val="24"/>
        </w:rPr>
        <w:t>Technická specifikace vozidla (podvozku v 1. stupni výroby) a zástavby sanitního vozidla rychlé zdravotnické pomoci ambulance typu C (2. stupeň výroby) dle ČSN 1789+A2 v souladu s vyhláškou č. 296/2012 Sb., a v souladu s platnou legislativou</w:t>
      </w:r>
      <w:r w:rsidR="005F22A4" w:rsidRPr="00046AA4">
        <w:rPr>
          <w:rFonts w:cstheme="minorHAnsi"/>
          <w:sz w:val="24"/>
          <w:szCs w:val="24"/>
        </w:rPr>
        <w:t>.</w:t>
      </w:r>
      <w:r w:rsidRPr="00046AA4">
        <w:rPr>
          <w:rFonts w:cstheme="minorHAnsi"/>
          <w:sz w:val="24"/>
          <w:szCs w:val="24"/>
        </w:rPr>
        <w:t xml:space="preserve"> </w:t>
      </w:r>
    </w:p>
    <w:p w14:paraId="25807E08" w14:textId="77777777" w:rsidR="00555607" w:rsidRPr="00046AA4" w:rsidRDefault="006D40DE">
      <w:pPr>
        <w:jc w:val="both"/>
        <w:rPr>
          <w:rFonts w:cstheme="minorHAnsi"/>
          <w:b/>
          <w:bCs/>
          <w:lang w:eastAsia="ar-SA" w:bidi="ar-SA"/>
        </w:rPr>
      </w:pPr>
      <w:r w:rsidRPr="00046AA4">
        <w:rPr>
          <w:rFonts w:cstheme="minorHAnsi"/>
          <w:b/>
          <w:bCs/>
          <w:lang w:eastAsia="ar-SA" w:bidi="ar-SA"/>
        </w:rPr>
        <w:t>Veškeré technické parametry motoru a převodovky vozidla musí být původní, stanovené a dodané výrobcem vozidla v 1. stupni výroby. Zadavatel nepřipouští dosažení těchto technických parametrů (např. výkon, krouticí moment, exhalační hodnoty) dodatečnou úpravou původního vozidla v 1. stupni výroby, například zvýšení výkonu motoru zásahem do elektroniky řídící jednotky motoru.</w:t>
      </w:r>
    </w:p>
    <w:p w14:paraId="4D6FC5DB" w14:textId="77777777" w:rsidR="00555607" w:rsidRPr="00046AA4" w:rsidRDefault="006D40DE">
      <w:pPr>
        <w:spacing w:after="120"/>
        <w:ind w:right="-2"/>
        <w:rPr>
          <w:rFonts w:cstheme="minorHAnsi"/>
          <w:sz w:val="21"/>
          <w:szCs w:val="21"/>
          <w:u w:val="single"/>
        </w:rPr>
      </w:pPr>
      <w:r w:rsidRPr="00046AA4">
        <w:rPr>
          <w:rFonts w:cstheme="minorHAnsi"/>
          <w:sz w:val="21"/>
          <w:szCs w:val="21"/>
        </w:rPr>
        <w:t>Dodavatel</w:t>
      </w:r>
      <w:r w:rsidRPr="00046AA4">
        <w:rPr>
          <w:rFonts w:cstheme="minorHAnsi"/>
          <w:sz w:val="21"/>
          <w:szCs w:val="21"/>
          <w:u w:val="single"/>
        </w:rPr>
        <w:t xml:space="preserve"> je povinen v tabulce vyplnit požadované údaje označené červeným textem „</w:t>
      </w:r>
      <w:r w:rsidRPr="00046AA4">
        <w:rPr>
          <w:rFonts w:cstheme="minorHAnsi"/>
          <w:color w:val="C00000"/>
          <w:sz w:val="21"/>
          <w:szCs w:val="21"/>
          <w:u w:val="single"/>
        </w:rPr>
        <w:t>Doplní dodavatel</w:t>
      </w:r>
      <w:r w:rsidRPr="00046AA4">
        <w:rPr>
          <w:rFonts w:cstheme="minorHAnsi"/>
          <w:sz w:val="21"/>
          <w:szCs w:val="21"/>
          <w:u w:val="single"/>
        </w:rPr>
        <w:t>“</w:t>
      </w:r>
      <w:r w:rsidRPr="00046AA4">
        <w:rPr>
          <w:rFonts w:cstheme="minorHAnsi"/>
          <w:sz w:val="21"/>
          <w:szCs w:val="21"/>
        </w:rPr>
        <w:t>, resp. doplní u každé položky, kterou splňuje slovo „</w:t>
      </w:r>
      <w:r w:rsidRPr="00046AA4">
        <w:rPr>
          <w:rFonts w:cstheme="minorHAnsi"/>
          <w:sz w:val="21"/>
          <w:szCs w:val="21"/>
          <w:u w:val="single"/>
        </w:rPr>
        <w:t>ANO</w:t>
      </w:r>
      <w:r w:rsidRPr="00046AA4">
        <w:rPr>
          <w:rFonts w:cstheme="minorHAnsi"/>
          <w:sz w:val="21"/>
          <w:szCs w:val="21"/>
        </w:rPr>
        <w:t>“ či nesplňuje slovo „</w:t>
      </w:r>
      <w:r w:rsidRPr="00046AA4">
        <w:rPr>
          <w:rFonts w:cstheme="minorHAnsi"/>
          <w:sz w:val="21"/>
          <w:szCs w:val="21"/>
          <w:u w:val="single"/>
        </w:rPr>
        <w:t>NE</w:t>
      </w:r>
      <w:r w:rsidRPr="00046AA4">
        <w:rPr>
          <w:rFonts w:cstheme="minorHAnsi"/>
          <w:sz w:val="21"/>
          <w:szCs w:val="21"/>
        </w:rPr>
        <w:t xml:space="preserve">“ nebo uvede </w:t>
      </w:r>
      <w:r w:rsidRPr="00046AA4">
        <w:rPr>
          <w:rFonts w:cstheme="minorHAnsi"/>
          <w:sz w:val="21"/>
          <w:szCs w:val="21"/>
          <w:u w:val="single"/>
        </w:rPr>
        <w:t>konkrétní nabízenou hodnotu parametru.</w:t>
      </w:r>
    </w:p>
    <w:p w14:paraId="5406514D" w14:textId="77777777" w:rsidR="00555607" w:rsidRPr="00046AA4" w:rsidRDefault="00555607">
      <w:pPr>
        <w:spacing w:after="120"/>
        <w:ind w:right="-2"/>
        <w:rPr>
          <w:rFonts w:cstheme="minorHAnsi"/>
          <w:sz w:val="21"/>
          <w:szCs w:val="21"/>
          <w:u w:val="single"/>
        </w:rPr>
      </w:pPr>
    </w:p>
    <w:p w14:paraId="1169E2A6"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b/>
          <w:bCs/>
          <w:color w:val="000000"/>
          <w:lang w:eastAsia="en-US" w:bidi="ar-SA"/>
        </w:rPr>
        <w:t xml:space="preserve">TECHNICKÁ SPECIFIKACE </w:t>
      </w:r>
    </w:p>
    <w:p w14:paraId="2628AE75"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b/>
          <w:bCs/>
          <w:color w:val="000000"/>
          <w:lang w:eastAsia="en-US" w:bidi="ar-SA"/>
        </w:rPr>
        <w:t xml:space="preserve">Vozidlo zvláštního určení sanitní automobil typu C podle ČSN EN 1789+A2 se skříňovou nástavbou sendvičové konstrukce </w:t>
      </w:r>
    </w:p>
    <w:p w14:paraId="01B9822B"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b/>
          <w:bCs/>
          <w:color w:val="000000"/>
          <w:lang w:eastAsia="en-US" w:bidi="ar-SA"/>
        </w:rPr>
        <w:t>Počet kusů: 1</w:t>
      </w:r>
    </w:p>
    <w:p w14:paraId="44C35FEC"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color w:val="000000"/>
          <w:lang w:eastAsia="en-US" w:bidi="ar-SA"/>
        </w:rPr>
        <w:t xml:space="preserve">Bezvýhradné splnění všech zadavatelem níže uvedených technických parametrů je podmínkou pro následné převzetí vozidla. </w:t>
      </w:r>
    </w:p>
    <w:p w14:paraId="1643B256"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color w:val="000000"/>
          <w:lang w:eastAsia="en-US" w:bidi="ar-SA"/>
        </w:rPr>
        <w:t xml:space="preserve">Jsou-li výše uvedeny konkrétní odkazy na výrobky, výrobce nebo dodavatele, pak jedině z důvodu nezbytné a nezaměnitelné kompatibility s vozidly a jejich vybavením již zadavatelem užívanými. Přesně vyspecifikovaná zařízení anebo přístroje musí být možné umístit do držáků v jiných, např. záložních vozidlech nebo vozidlech používaných na jiné výjezdové základně. U použitých komponentů nástavby zadavatel požaduje splnění homologací podle ČSN EN 1789+A2. </w:t>
      </w:r>
    </w:p>
    <w:tbl>
      <w:tblPr>
        <w:tblW w:w="10240" w:type="dxa"/>
        <w:tblCellMar>
          <w:left w:w="70" w:type="dxa"/>
          <w:right w:w="70" w:type="dxa"/>
        </w:tblCellMar>
        <w:tblLook w:val="04A0" w:firstRow="1" w:lastRow="0" w:firstColumn="1" w:lastColumn="0" w:noHBand="0" w:noVBand="1"/>
      </w:tblPr>
      <w:tblGrid>
        <w:gridCol w:w="10240"/>
      </w:tblGrid>
      <w:tr w:rsidR="00AD309F" w:rsidRPr="00046AA4" w14:paraId="4BA7B18E" w14:textId="77777777" w:rsidTr="00AD309F">
        <w:trPr>
          <w:trHeight w:val="373"/>
        </w:trPr>
        <w:tc>
          <w:tcPr>
            <w:tcW w:w="10240" w:type="dxa"/>
            <w:tcBorders>
              <w:top w:val="nil"/>
              <w:left w:val="nil"/>
              <w:bottom w:val="nil"/>
              <w:right w:val="nil"/>
            </w:tcBorders>
            <w:shd w:val="clear" w:color="auto" w:fill="auto"/>
            <w:vAlign w:val="center"/>
            <w:hideMark/>
          </w:tcPr>
          <w:p w14:paraId="2B147A61" w14:textId="77777777" w:rsidR="00AD309F" w:rsidRPr="00046AA4" w:rsidRDefault="00AD309F" w:rsidP="00AD309F">
            <w:pPr>
              <w:widowControl/>
              <w:suppressAutoHyphens w:val="0"/>
              <w:rPr>
                <w:rFonts w:eastAsiaTheme="minorHAnsi" w:cstheme="minorHAnsi"/>
                <w:color w:val="000000"/>
                <w:lang w:eastAsia="en-US" w:bidi="ar-SA"/>
              </w:rPr>
            </w:pPr>
            <w:r w:rsidRPr="00046AA4">
              <w:rPr>
                <w:rFonts w:eastAsiaTheme="minorHAnsi" w:cstheme="minorHAnsi"/>
                <w:color w:val="000000"/>
                <w:lang w:eastAsia="en-US" w:bidi="ar-SA"/>
              </w:rPr>
              <w:t>Požadovaná záruka na vozidlo: minimálně 2 + 2 roky nebo 200.000 km podle toho, co nastane dříve</w:t>
            </w:r>
          </w:p>
        </w:tc>
      </w:tr>
      <w:tr w:rsidR="00AD309F" w:rsidRPr="00046AA4" w14:paraId="4C300CB7" w14:textId="77777777" w:rsidTr="00AD309F">
        <w:trPr>
          <w:trHeight w:val="373"/>
        </w:trPr>
        <w:tc>
          <w:tcPr>
            <w:tcW w:w="10240" w:type="dxa"/>
            <w:tcBorders>
              <w:top w:val="nil"/>
              <w:left w:val="nil"/>
              <w:bottom w:val="nil"/>
              <w:right w:val="nil"/>
            </w:tcBorders>
            <w:shd w:val="clear" w:color="auto" w:fill="auto"/>
            <w:vAlign w:val="center"/>
            <w:hideMark/>
          </w:tcPr>
          <w:p w14:paraId="7B537803" w14:textId="77777777" w:rsidR="00AD309F" w:rsidRPr="00046AA4" w:rsidRDefault="00AD309F" w:rsidP="00AD309F">
            <w:pPr>
              <w:widowControl/>
              <w:suppressAutoHyphens w:val="0"/>
              <w:rPr>
                <w:rFonts w:eastAsiaTheme="minorHAnsi" w:cstheme="minorHAnsi"/>
                <w:color w:val="000000"/>
                <w:lang w:eastAsia="en-US" w:bidi="ar-SA"/>
              </w:rPr>
            </w:pPr>
            <w:r w:rsidRPr="00046AA4">
              <w:rPr>
                <w:rFonts w:eastAsiaTheme="minorHAnsi" w:cstheme="minorHAnsi"/>
                <w:color w:val="000000"/>
                <w:lang w:eastAsia="en-US" w:bidi="ar-SA"/>
              </w:rPr>
              <w:t>Požadovaná záruka na zástavbu:  minimálně 2 roky</w:t>
            </w:r>
          </w:p>
        </w:tc>
      </w:tr>
    </w:tbl>
    <w:p w14:paraId="059E899F" w14:textId="77777777" w:rsidR="00555607" w:rsidRPr="00046AA4" w:rsidRDefault="00555607">
      <w:pPr>
        <w:rPr>
          <w:rFonts w:eastAsiaTheme="minorHAnsi" w:cstheme="minorHAnsi"/>
          <w:color w:val="000000"/>
          <w:lang w:eastAsia="en-US" w:bidi="ar-SA"/>
        </w:rPr>
      </w:pPr>
    </w:p>
    <w:p w14:paraId="2E123E9A" w14:textId="77777777" w:rsidR="00555607" w:rsidRPr="00046AA4" w:rsidRDefault="00555607">
      <w:pPr>
        <w:widowControl/>
        <w:suppressAutoHyphens w:val="0"/>
        <w:rPr>
          <w:rFonts w:eastAsiaTheme="minorHAnsi" w:cstheme="minorHAnsi"/>
          <w:color w:val="000000"/>
          <w:sz w:val="24"/>
          <w:szCs w:val="24"/>
          <w:lang w:eastAsia="en-US" w:bidi="ar-SA"/>
        </w:rPr>
      </w:pPr>
    </w:p>
    <w:p w14:paraId="0CF8695F"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color w:val="000000"/>
          <w:sz w:val="24"/>
          <w:szCs w:val="24"/>
          <w:lang w:eastAsia="en-US" w:bidi="ar-SA"/>
        </w:rPr>
        <w:t xml:space="preserve"> </w:t>
      </w:r>
      <w:r w:rsidRPr="00046AA4">
        <w:rPr>
          <w:rFonts w:eastAsiaTheme="minorHAnsi" w:cstheme="minorHAnsi"/>
          <w:b/>
          <w:bCs/>
          <w:color w:val="000000"/>
          <w:lang w:eastAsia="en-US" w:bidi="ar-SA"/>
        </w:rPr>
        <w:t xml:space="preserve">Zvláštní technické podmínky </w:t>
      </w:r>
    </w:p>
    <w:p w14:paraId="30EF29AB" w14:textId="77777777" w:rsidR="00555607" w:rsidRPr="00046AA4" w:rsidRDefault="006D40DE">
      <w:pPr>
        <w:widowControl/>
        <w:suppressAutoHyphens w:val="0"/>
        <w:spacing w:after="68"/>
        <w:jc w:val="both"/>
        <w:rPr>
          <w:rFonts w:eastAsiaTheme="minorHAnsi" w:cstheme="minorHAnsi"/>
          <w:color w:val="000000"/>
          <w:lang w:eastAsia="en-US" w:bidi="ar-SA"/>
        </w:rPr>
      </w:pPr>
      <w:r w:rsidRPr="00046AA4">
        <w:rPr>
          <w:rFonts w:eastAsiaTheme="minorHAnsi" w:cstheme="minorHAnsi"/>
          <w:color w:val="000000"/>
          <w:lang w:eastAsia="en-US" w:bidi="ar-SA"/>
        </w:rPr>
        <w:t xml:space="preserve"> vozidlo vyhovuje nařízení vlády č. 173/2016, ze dne 11. května 2016, </w:t>
      </w:r>
    </w:p>
    <w:p w14:paraId="621E5BE3" w14:textId="77777777" w:rsidR="00555607" w:rsidRPr="00046AA4" w:rsidRDefault="006D40DE">
      <w:pPr>
        <w:widowControl/>
        <w:suppressAutoHyphens w:val="0"/>
        <w:spacing w:after="68"/>
        <w:jc w:val="both"/>
        <w:rPr>
          <w:rFonts w:eastAsiaTheme="minorHAnsi" w:cstheme="minorHAnsi"/>
          <w:color w:val="000000"/>
          <w:lang w:eastAsia="en-US" w:bidi="ar-SA"/>
        </w:rPr>
      </w:pPr>
      <w:r w:rsidRPr="00046AA4">
        <w:rPr>
          <w:rFonts w:eastAsiaTheme="minorHAnsi" w:cstheme="minorHAnsi"/>
          <w:color w:val="000000"/>
          <w:lang w:eastAsia="en-US" w:bidi="ar-SA"/>
        </w:rPr>
        <w:t xml:space="preserve"> vozidlo kategorie M1 splňující emisní limity minimálně EURO 6, v souladu s přílohou č. 1 uvedeného nařízení vlády, </w:t>
      </w:r>
    </w:p>
    <w:p w14:paraId="41B7FA57" w14:textId="77777777" w:rsidR="00555607" w:rsidRPr="00046AA4" w:rsidRDefault="006D40DE">
      <w:pPr>
        <w:widowControl/>
        <w:suppressAutoHyphens w:val="0"/>
        <w:jc w:val="both"/>
        <w:rPr>
          <w:rFonts w:eastAsiaTheme="minorHAnsi" w:cstheme="minorHAnsi"/>
          <w:color w:val="000000"/>
          <w:lang w:eastAsia="en-US" w:bidi="ar-SA"/>
        </w:rPr>
      </w:pPr>
      <w:r w:rsidRPr="00046AA4">
        <w:rPr>
          <w:rFonts w:eastAsiaTheme="minorHAnsi" w:cstheme="minorHAnsi"/>
          <w:color w:val="000000"/>
          <w:lang w:eastAsia="en-US" w:bidi="ar-SA"/>
        </w:rPr>
        <w:t xml:space="preserve"> maximální spotřeba pohonných hmot pro kombinovaný provoz je 11 litrů na 100 km u naftových motorů, v souladu s přílohou č. 2. článek III, uvedeného nařízení vlády </w:t>
      </w:r>
    </w:p>
    <w:p w14:paraId="4A0BC481" w14:textId="77777777" w:rsidR="00555607" w:rsidRDefault="00555607">
      <w:pPr>
        <w:spacing w:after="120"/>
        <w:ind w:right="-2"/>
        <w:rPr>
          <w:sz w:val="21"/>
          <w:szCs w:val="21"/>
          <w:lang w:eastAsia="cs-CZ"/>
        </w:rPr>
      </w:pPr>
    </w:p>
    <w:tbl>
      <w:tblPr>
        <w:tblW w:w="10348"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A0" w:firstRow="1" w:lastRow="0" w:firstColumn="1" w:lastColumn="1" w:noHBand="0" w:noVBand="0"/>
      </w:tblPr>
      <w:tblGrid>
        <w:gridCol w:w="5247"/>
        <w:gridCol w:w="5101"/>
      </w:tblGrid>
      <w:tr w:rsidR="00555607" w14:paraId="156D67F0" w14:textId="77777777">
        <w:trPr>
          <w:trHeight w:val="489"/>
        </w:trPr>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7E6E17" w14:textId="77777777" w:rsidR="00555607" w:rsidRDefault="006D40DE">
            <w:pPr>
              <w:jc w:val="center"/>
              <w:rPr>
                <w:b/>
                <w:bCs/>
                <w:sz w:val="20"/>
                <w:szCs w:val="20"/>
                <w:lang w:eastAsia="cs-CZ"/>
              </w:rPr>
            </w:pPr>
            <w:r>
              <w:rPr>
                <w:b/>
                <w:bCs/>
                <w:sz w:val="20"/>
                <w:szCs w:val="20"/>
                <w:lang w:eastAsia="cs-CZ"/>
              </w:rPr>
              <w:t>Položka</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525168" w14:textId="77777777" w:rsidR="00555607" w:rsidRDefault="006D40DE">
            <w:pPr>
              <w:jc w:val="center"/>
              <w:rPr>
                <w:b/>
                <w:bCs/>
                <w:sz w:val="20"/>
                <w:szCs w:val="20"/>
                <w:lang w:eastAsia="cs-CZ"/>
              </w:rPr>
            </w:pPr>
            <w:r>
              <w:rPr>
                <w:b/>
                <w:bCs/>
                <w:sz w:val="20"/>
                <w:szCs w:val="20"/>
                <w:lang w:eastAsia="cs-CZ"/>
              </w:rPr>
              <w:t>Nabízené vozidlo</w:t>
            </w:r>
          </w:p>
          <w:p w14:paraId="6A09CF95" w14:textId="77777777" w:rsidR="00555607" w:rsidRDefault="006D40DE">
            <w:pPr>
              <w:jc w:val="center"/>
              <w:rPr>
                <w:b/>
                <w:bCs/>
                <w:sz w:val="20"/>
                <w:szCs w:val="20"/>
                <w:lang w:eastAsia="cs-CZ"/>
              </w:rPr>
            </w:pPr>
            <w:r>
              <w:rPr>
                <w:b/>
                <w:bCs/>
                <w:color w:val="C00000"/>
                <w:sz w:val="20"/>
                <w:szCs w:val="20"/>
                <w:lang w:eastAsia="cs-CZ"/>
              </w:rPr>
              <w:t>Doplní dodavatel</w:t>
            </w:r>
          </w:p>
        </w:tc>
      </w:tr>
      <w:tr w:rsidR="00555607" w14:paraId="7433034C" w14:textId="77777777">
        <w:trPr>
          <w:trHeight w:val="344"/>
        </w:trPr>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392FBE" w14:textId="77777777" w:rsidR="00555607" w:rsidRDefault="006D40DE">
            <w:pPr>
              <w:rPr>
                <w:sz w:val="20"/>
                <w:szCs w:val="20"/>
                <w:lang w:eastAsia="ar-SA" w:bidi="ar-SA"/>
              </w:rPr>
            </w:pPr>
            <w:r>
              <w:rPr>
                <w:sz w:val="20"/>
                <w:szCs w:val="20"/>
                <w:lang w:eastAsia="ar-SA" w:bidi="ar-SA"/>
              </w:rPr>
              <w:t>Tovární značka vozidla</w:t>
            </w:r>
          </w:p>
        </w:tc>
        <w:tc>
          <w:tcPr>
            <w:tcW w:w="5101"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vAlign w:val="center"/>
          </w:tcPr>
          <w:p w14:paraId="29E93F6D" w14:textId="77777777" w:rsidR="00555607" w:rsidRDefault="00555607">
            <w:pPr>
              <w:rPr>
                <w:sz w:val="20"/>
                <w:szCs w:val="20"/>
                <w:lang w:eastAsia="ar-SA" w:bidi="ar-SA"/>
              </w:rPr>
            </w:pPr>
          </w:p>
        </w:tc>
      </w:tr>
      <w:tr w:rsidR="00555607" w14:paraId="59ACCED4" w14:textId="77777777">
        <w:trPr>
          <w:trHeight w:val="391"/>
        </w:trPr>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4127E7B" w14:textId="77777777" w:rsidR="00555607" w:rsidRDefault="006D40DE">
            <w:pPr>
              <w:rPr>
                <w:sz w:val="20"/>
                <w:szCs w:val="20"/>
                <w:lang w:eastAsia="ar-SA" w:bidi="ar-SA"/>
              </w:rPr>
            </w:pPr>
            <w:r>
              <w:rPr>
                <w:sz w:val="20"/>
                <w:szCs w:val="20"/>
                <w:lang w:eastAsia="ar-SA" w:bidi="ar-SA"/>
              </w:rPr>
              <w:t>Typ vozidla</w:t>
            </w:r>
          </w:p>
        </w:tc>
        <w:tc>
          <w:tcPr>
            <w:tcW w:w="5101"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vAlign w:val="center"/>
          </w:tcPr>
          <w:p w14:paraId="348B28E6" w14:textId="77777777" w:rsidR="00555607" w:rsidRDefault="00555607">
            <w:pPr>
              <w:rPr>
                <w:sz w:val="20"/>
                <w:szCs w:val="20"/>
                <w:lang w:eastAsia="ar-SA" w:bidi="ar-SA"/>
              </w:rPr>
            </w:pPr>
          </w:p>
        </w:tc>
      </w:tr>
    </w:tbl>
    <w:p w14:paraId="55877B99" w14:textId="77777777" w:rsidR="00555607" w:rsidRDefault="00555607">
      <w:pPr>
        <w:jc w:val="both"/>
        <w:rPr>
          <w:b/>
          <w:bCs/>
          <w:lang w:eastAsia="ar-SA" w:bidi="ar-SA"/>
        </w:rPr>
      </w:pPr>
    </w:p>
    <w:tbl>
      <w:tblPr>
        <w:tblW w:w="10312"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6664"/>
        <w:gridCol w:w="3648"/>
      </w:tblGrid>
      <w:tr w:rsidR="00555607" w14:paraId="595A89B3" w14:textId="77777777" w:rsidTr="006D40DE">
        <w:trPr>
          <w:trHeight w:val="489"/>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9D7B97" w14:textId="77777777" w:rsidR="00555607" w:rsidRDefault="006D40DE">
            <w:pPr>
              <w:jc w:val="center"/>
              <w:rPr>
                <w:b/>
                <w:bCs/>
                <w:sz w:val="20"/>
                <w:szCs w:val="20"/>
                <w:lang w:eastAsia="cs-CZ"/>
              </w:rPr>
            </w:pPr>
            <w:r>
              <w:rPr>
                <w:b/>
                <w:bCs/>
                <w:sz w:val="20"/>
                <w:szCs w:val="20"/>
                <w:lang w:eastAsia="cs-CZ"/>
              </w:rPr>
              <w:t>Technické požadavky a vybavení sanitního vozidla:</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9B35FC" w14:textId="77777777" w:rsidR="00555607" w:rsidRDefault="006D40DE">
            <w:pPr>
              <w:jc w:val="center"/>
              <w:rPr>
                <w:b/>
                <w:bCs/>
                <w:sz w:val="20"/>
                <w:szCs w:val="20"/>
                <w:lang w:eastAsia="cs-CZ"/>
              </w:rPr>
            </w:pPr>
            <w:r>
              <w:rPr>
                <w:b/>
                <w:bCs/>
                <w:sz w:val="20"/>
                <w:szCs w:val="20"/>
                <w:lang w:eastAsia="cs-CZ"/>
              </w:rPr>
              <w:t>Parametry nabízené dodavatelem</w:t>
            </w:r>
          </w:p>
          <w:p w14:paraId="1272CE21" w14:textId="77777777" w:rsidR="00555607" w:rsidRDefault="006D40DE">
            <w:pPr>
              <w:jc w:val="center"/>
              <w:rPr>
                <w:b/>
                <w:bCs/>
                <w:sz w:val="20"/>
                <w:szCs w:val="20"/>
                <w:lang w:eastAsia="cs-CZ"/>
              </w:rPr>
            </w:pPr>
            <w:r>
              <w:rPr>
                <w:b/>
                <w:bCs/>
                <w:color w:val="C00000"/>
                <w:sz w:val="20"/>
                <w:szCs w:val="20"/>
                <w:lang w:eastAsia="cs-CZ"/>
              </w:rPr>
              <w:t>Doplní dodavatel</w:t>
            </w:r>
          </w:p>
        </w:tc>
      </w:tr>
      <w:tr w:rsidR="00555607" w14:paraId="0F1F237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617D5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Globální homologace: speciální vozidlo, M1/sanitní vůz typu C (mobilní jednotka intenzivní péče) dle normy EN 1789+A2 a vyhlášky MZ ČR č. 296/2012 Sb. (2+2 sedící+1 ležící přepravovaná osoba).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411EF89" w14:textId="77777777" w:rsidR="00555607" w:rsidRDefault="00555607">
            <w:pPr>
              <w:widowControl/>
              <w:spacing w:line="276" w:lineRule="auto"/>
              <w:ind w:left="142"/>
              <w:jc w:val="both"/>
              <w:rPr>
                <w:sz w:val="20"/>
                <w:szCs w:val="20"/>
                <w:lang w:eastAsia="ar-SA" w:bidi="ar-SA"/>
              </w:rPr>
            </w:pPr>
          </w:p>
        </w:tc>
      </w:tr>
      <w:tr w:rsidR="00555607" w14:paraId="5B6BE26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9FDF7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Sanitní vozidlo – podvozek s kabinou, skříňová nástavba z lehkých kovů o vnitřním objemu ambulantního prostoru více než 10 m3 minimálních rozměrech ambulantního prostoru: délka – 2980 mm, šířka – 1900 mm, výška 1850 mm. Rozvor náprav minimálně 3 300 mm. Celková délka </w:t>
            </w:r>
            <w:r w:rsidRPr="00046AA4">
              <w:rPr>
                <w:rFonts w:cstheme="minorHAnsi"/>
                <w:sz w:val="20"/>
                <w:szCs w:val="20"/>
                <w:lang w:eastAsia="ar-SA" w:bidi="ar-SA"/>
              </w:rPr>
              <w:lastRenderedPageBreak/>
              <w:t xml:space="preserve">vozidla max. 5 500 mm. Max. výška vozidla 2 500 mm včetně veškeré výbavy jako výstražná zařízení, střešní okna, ventilátory apod.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84C8A8B" w14:textId="77777777" w:rsidR="00555607" w:rsidRDefault="00555607">
            <w:pPr>
              <w:widowControl/>
              <w:spacing w:line="276" w:lineRule="auto"/>
              <w:ind w:left="142"/>
              <w:jc w:val="both"/>
              <w:rPr>
                <w:sz w:val="20"/>
                <w:szCs w:val="20"/>
                <w:lang w:eastAsia="ar-SA" w:bidi="ar-SA"/>
              </w:rPr>
            </w:pPr>
          </w:p>
        </w:tc>
      </w:tr>
      <w:tr w:rsidR="00555607" w14:paraId="33C4FE2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D905B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Nejvyšší technicky přípustná/povolená hmotnost vozidla 3 500 kg včetně hmotností rezervy 260 kg pro vybavení vozidla zdravotnickým materiálem zapsaná v technickém průkazu.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4BE4E0D" w14:textId="77777777" w:rsidR="00555607" w:rsidRDefault="00555607">
            <w:pPr>
              <w:widowControl/>
              <w:spacing w:line="276" w:lineRule="auto"/>
              <w:ind w:left="142"/>
              <w:jc w:val="both"/>
              <w:rPr>
                <w:sz w:val="20"/>
                <w:szCs w:val="20"/>
                <w:lang w:eastAsia="ar-SA" w:bidi="ar-SA"/>
              </w:rPr>
            </w:pPr>
          </w:p>
        </w:tc>
      </w:tr>
      <w:tr w:rsidR="00555607" w14:paraId="55D725D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56BED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Nezávislé zavěšení všech kol.</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5E3F913" w14:textId="77777777" w:rsidR="00555607" w:rsidRDefault="00555607">
            <w:pPr>
              <w:widowControl/>
              <w:spacing w:line="276" w:lineRule="auto"/>
              <w:ind w:left="142"/>
              <w:jc w:val="both"/>
              <w:rPr>
                <w:sz w:val="20"/>
                <w:szCs w:val="20"/>
                <w:lang w:eastAsia="ar-SA" w:bidi="ar-SA"/>
              </w:rPr>
            </w:pPr>
          </w:p>
        </w:tc>
      </w:tr>
      <w:tr w:rsidR="00555607" w14:paraId="71939D3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D498EE" w14:textId="3C11C897" w:rsidR="00555607" w:rsidRPr="00046AA4" w:rsidRDefault="00B96968"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Automatická s min 6 st vpřed</w:t>
            </w:r>
            <w:r w:rsidR="00680265" w:rsidRPr="00046AA4">
              <w:rPr>
                <w:rFonts w:cstheme="minorHAnsi"/>
                <w:sz w:val="20"/>
                <w:szCs w:val="20"/>
                <w:lang w:eastAsia="ar-SA" w:bidi="ar-SA"/>
              </w:rPr>
              <w: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BFBAFCA" w14:textId="1FB1EA99" w:rsidR="00555607" w:rsidRDefault="00555607">
            <w:pPr>
              <w:widowControl/>
              <w:spacing w:line="276" w:lineRule="auto"/>
              <w:ind w:left="142"/>
              <w:jc w:val="both"/>
              <w:rPr>
                <w:sz w:val="20"/>
                <w:szCs w:val="20"/>
                <w:lang w:eastAsia="ar-SA" w:bidi="ar-SA"/>
              </w:rPr>
            </w:pPr>
          </w:p>
        </w:tc>
      </w:tr>
      <w:tr w:rsidR="00555607" w14:paraId="66D545A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042A9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Motor vznětový přeplňovaný minimálně čtyřválcový s minimálním výkonem 140kW splňující emisní normu EURO 6.</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5E2BF65" w14:textId="77777777" w:rsidR="00555607" w:rsidRDefault="00555607">
            <w:pPr>
              <w:widowControl/>
              <w:spacing w:line="276" w:lineRule="auto"/>
              <w:ind w:left="142"/>
              <w:jc w:val="both"/>
              <w:rPr>
                <w:sz w:val="20"/>
                <w:szCs w:val="20"/>
                <w:lang w:eastAsia="ar-SA" w:bidi="ar-SA"/>
              </w:rPr>
            </w:pPr>
          </w:p>
        </w:tc>
      </w:tr>
      <w:tr w:rsidR="00555607" w14:paraId="363A434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DF02B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Stálý pohon všech kol (4x4).</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C774260" w14:textId="77777777" w:rsidR="00555607" w:rsidRDefault="00555607">
            <w:pPr>
              <w:widowControl/>
              <w:spacing w:line="276" w:lineRule="auto"/>
              <w:ind w:left="142"/>
              <w:jc w:val="both"/>
              <w:rPr>
                <w:sz w:val="20"/>
                <w:szCs w:val="20"/>
                <w:lang w:eastAsia="ar-SA" w:bidi="ar-SA"/>
              </w:rPr>
            </w:pPr>
          </w:p>
        </w:tc>
      </w:tr>
      <w:tr w:rsidR="00555607" w14:paraId="253F5148" w14:textId="77777777" w:rsidTr="006D40DE">
        <w:trPr>
          <w:trHeight w:val="398"/>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34C67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Zadní náprava vybavená úplnou mechanickou uzávěrkou diferenciálu.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7AFFB10" w14:textId="77777777" w:rsidR="00555607" w:rsidRDefault="00555607">
            <w:pPr>
              <w:widowControl/>
              <w:spacing w:line="276" w:lineRule="auto"/>
              <w:ind w:left="142"/>
              <w:jc w:val="both"/>
              <w:rPr>
                <w:sz w:val="20"/>
                <w:szCs w:val="20"/>
                <w:lang w:eastAsia="ar-SA" w:bidi="ar-SA"/>
              </w:rPr>
            </w:pPr>
          </w:p>
        </w:tc>
      </w:tr>
      <w:tr w:rsidR="00555607" w14:paraId="19A70D61" w14:textId="77777777" w:rsidTr="006D40DE">
        <w:trPr>
          <w:trHeight w:val="386"/>
        </w:trPr>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1E010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Výška podlahy maximálně 680 mm od terénu.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F1A93DA" w14:textId="77777777" w:rsidR="00555607" w:rsidRDefault="00555607">
            <w:pPr>
              <w:widowControl/>
              <w:spacing w:line="276" w:lineRule="auto"/>
              <w:ind w:left="142"/>
              <w:jc w:val="both"/>
              <w:rPr>
                <w:sz w:val="20"/>
                <w:szCs w:val="20"/>
                <w:lang w:eastAsia="ar-SA" w:bidi="ar-SA"/>
              </w:rPr>
            </w:pPr>
          </w:p>
        </w:tc>
      </w:tr>
      <w:tr w:rsidR="00555607" w14:paraId="71E94A0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B90D64" w14:textId="60E1A3DC" w:rsidR="00555607" w:rsidRPr="00046AA4" w:rsidRDefault="006D40DE" w:rsidP="00046AA4">
            <w:pPr>
              <w:spacing w:line="276" w:lineRule="auto"/>
              <w:rPr>
                <w:rFonts w:cstheme="minorHAnsi"/>
                <w:sz w:val="20"/>
                <w:szCs w:val="20"/>
                <w:lang w:eastAsia="ar-SA" w:bidi="ar-SA"/>
              </w:rPr>
            </w:pPr>
            <w:r w:rsidRPr="00046AA4">
              <w:rPr>
                <w:rFonts w:cstheme="minorHAnsi"/>
                <w:b/>
                <w:bCs/>
                <w:sz w:val="20"/>
                <w:szCs w:val="20"/>
                <w:lang w:eastAsia="cs-CZ"/>
              </w:rPr>
              <w:t>Vybavení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E439649" w14:textId="77777777" w:rsidR="00555607" w:rsidRDefault="00555607">
            <w:pPr>
              <w:widowControl/>
              <w:spacing w:line="276" w:lineRule="auto"/>
              <w:ind w:left="142"/>
              <w:jc w:val="both"/>
              <w:rPr>
                <w:sz w:val="20"/>
                <w:szCs w:val="20"/>
                <w:lang w:eastAsia="ar-SA" w:bidi="ar-SA"/>
              </w:rPr>
            </w:pPr>
          </w:p>
        </w:tc>
      </w:tr>
      <w:tr w:rsidR="00555607" w14:paraId="0CA669D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C90040"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Skříňová nástavba sendvičové konstrukce v provedení s integrovanými nástupními schody u bočních a zadních dveří, s kryty podběhů a střešním spoilerem nad kabinou řidiče.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31B62B4" w14:textId="77777777" w:rsidR="00555607" w:rsidRDefault="00555607">
            <w:pPr>
              <w:widowControl/>
              <w:spacing w:line="276" w:lineRule="auto"/>
              <w:ind w:left="142"/>
              <w:jc w:val="both"/>
              <w:rPr>
                <w:sz w:val="20"/>
                <w:szCs w:val="20"/>
                <w:lang w:eastAsia="ar-SA" w:bidi="ar-SA"/>
              </w:rPr>
            </w:pPr>
          </w:p>
        </w:tc>
      </w:tr>
      <w:tr w:rsidR="00555607" w14:paraId="51FA5CA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37E7E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Pevně zabudované výsuvné nástupní schody v protiskluzové úpravě u bočních posuvných dveří.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6C9421E" w14:textId="77777777" w:rsidR="00555607" w:rsidRDefault="00555607">
            <w:pPr>
              <w:widowControl/>
              <w:spacing w:line="276" w:lineRule="auto"/>
              <w:ind w:left="142"/>
              <w:jc w:val="both"/>
              <w:rPr>
                <w:sz w:val="20"/>
                <w:szCs w:val="20"/>
                <w:lang w:eastAsia="ar-SA" w:bidi="ar-SA"/>
              </w:rPr>
            </w:pPr>
          </w:p>
        </w:tc>
      </w:tr>
      <w:tr w:rsidR="00555607" w14:paraId="41D4DC0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C05D4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Posuvné dveře v sanitním prostoru s posuvným zatmaveným oknem.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AC6A5D6" w14:textId="77777777" w:rsidR="00555607" w:rsidRDefault="00555607">
            <w:pPr>
              <w:widowControl/>
              <w:spacing w:line="276" w:lineRule="auto"/>
              <w:ind w:left="142"/>
              <w:jc w:val="both"/>
              <w:rPr>
                <w:sz w:val="20"/>
                <w:szCs w:val="20"/>
                <w:lang w:eastAsia="ar-SA" w:bidi="ar-SA"/>
              </w:rPr>
            </w:pPr>
          </w:p>
        </w:tc>
      </w:tr>
      <w:tr w:rsidR="00555607" w14:paraId="2A9673C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0AF2B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 stranách bočních dveří nástupní madla z obou stran.</w:t>
            </w:r>
          </w:p>
          <w:p w14:paraId="250DD9A1"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Zadní křídlové dveře v nástavbě, vysoké, prosklené, zatmavené.</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F62C118" w14:textId="77777777" w:rsidR="00555607" w:rsidRDefault="00555607">
            <w:pPr>
              <w:widowControl/>
              <w:spacing w:line="276" w:lineRule="auto"/>
              <w:ind w:left="142"/>
              <w:jc w:val="both"/>
              <w:rPr>
                <w:sz w:val="20"/>
                <w:szCs w:val="20"/>
                <w:lang w:eastAsia="ar-SA" w:bidi="ar-SA"/>
              </w:rPr>
            </w:pPr>
          </w:p>
        </w:tc>
      </w:tr>
      <w:tr w:rsidR="00555607" w14:paraId="0A8A862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3C299"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Zatmavené boční okno na levé straně nástavby.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4AD61B8" w14:textId="77777777" w:rsidR="00555607" w:rsidRDefault="00555607">
            <w:pPr>
              <w:widowControl/>
              <w:spacing w:line="276" w:lineRule="auto"/>
              <w:ind w:left="142"/>
              <w:jc w:val="both"/>
              <w:rPr>
                <w:sz w:val="20"/>
                <w:szCs w:val="20"/>
                <w:lang w:eastAsia="ar-SA" w:bidi="ar-SA"/>
              </w:rPr>
            </w:pPr>
          </w:p>
        </w:tc>
      </w:tr>
      <w:tr w:rsidR="00555607" w14:paraId="5363C3FB"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49ED8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Aretace mechanická při otevření křídlových dveří na 90 stupňů.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22AEA1A" w14:textId="77777777" w:rsidR="00555607" w:rsidRDefault="00555607">
            <w:pPr>
              <w:widowControl/>
              <w:spacing w:line="276" w:lineRule="auto"/>
              <w:ind w:left="142"/>
              <w:jc w:val="both"/>
              <w:rPr>
                <w:sz w:val="20"/>
                <w:szCs w:val="20"/>
                <w:lang w:eastAsia="ar-SA" w:bidi="ar-SA"/>
              </w:rPr>
            </w:pPr>
          </w:p>
        </w:tc>
      </w:tr>
      <w:tr w:rsidR="00555607" w14:paraId="1807515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625A89"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Aretace magnetická pro všechny dveře v otevřené poloze 180 stupňů.</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9381842" w14:textId="77777777" w:rsidR="00555607" w:rsidRDefault="00555607">
            <w:pPr>
              <w:widowControl/>
              <w:spacing w:line="276" w:lineRule="auto"/>
              <w:ind w:left="142"/>
              <w:jc w:val="both"/>
              <w:rPr>
                <w:sz w:val="20"/>
                <w:szCs w:val="20"/>
                <w:lang w:eastAsia="ar-SA" w:bidi="ar-SA"/>
              </w:rPr>
            </w:pPr>
          </w:p>
        </w:tc>
      </w:tr>
      <w:tr w:rsidR="00555607" w14:paraId="43743E1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C7C39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Úložný prostor na boční zadní straně nástavby přístupný z vnějšku vozidla.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9A6EA37" w14:textId="77777777" w:rsidR="00555607" w:rsidRDefault="00555607">
            <w:pPr>
              <w:widowControl/>
              <w:spacing w:line="276" w:lineRule="auto"/>
              <w:ind w:left="142"/>
              <w:jc w:val="both"/>
              <w:rPr>
                <w:sz w:val="20"/>
                <w:szCs w:val="20"/>
                <w:lang w:eastAsia="ar-SA" w:bidi="ar-SA"/>
              </w:rPr>
            </w:pPr>
          </w:p>
        </w:tc>
      </w:tr>
      <w:tr w:rsidR="00555607" w14:paraId="37FB6ED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7EA05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Pevná dělící přepážka částečně prosklená s posuvným oknem (homologované prosklení).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DDB0FD6" w14:textId="77777777" w:rsidR="00555607" w:rsidRDefault="00555607">
            <w:pPr>
              <w:widowControl/>
              <w:spacing w:line="276" w:lineRule="auto"/>
              <w:ind w:left="142"/>
              <w:jc w:val="both"/>
              <w:rPr>
                <w:sz w:val="20"/>
                <w:szCs w:val="20"/>
                <w:lang w:eastAsia="ar-SA" w:bidi="ar-SA"/>
              </w:rPr>
            </w:pPr>
          </w:p>
        </w:tc>
      </w:tr>
      <w:tr w:rsidR="00555607" w14:paraId="0C79788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D80FB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Barva karoserie – sírově žlutá RAL1016.</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2E09323" w14:textId="77777777" w:rsidR="00555607" w:rsidRDefault="00555607">
            <w:pPr>
              <w:widowControl/>
              <w:spacing w:line="276" w:lineRule="auto"/>
              <w:ind w:left="142"/>
              <w:jc w:val="both"/>
              <w:rPr>
                <w:sz w:val="20"/>
                <w:szCs w:val="20"/>
                <w:lang w:eastAsia="ar-SA" w:bidi="ar-SA"/>
              </w:rPr>
            </w:pPr>
          </w:p>
        </w:tc>
      </w:tr>
      <w:tr w:rsidR="00555607" w14:paraId="1438365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11086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Barevné značení a reflexní polepy podle grafického manuálu ZÁSADY JEDNOTNÉHO VIZUÁLNÍHO STYLU ZÁSAHOVÝCH VOZIDEL ZDRAVOTNICKÉ ZÁCHRANNÉ SLUŽBY Středočeského kraje (viz příloha).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77CA7A5" w14:textId="77777777" w:rsidR="00555607" w:rsidRDefault="00555607">
            <w:pPr>
              <w:widowControl/>
              <w:spacing w:line="276" w:lineRule="auto"/>
              <w:ind w:left="142"/>
              <w:jc w:val="both"/>
              <w:rPr>
                <w:sz w:val="20"/>
                <w:szCs w:val="20"/>
                <w:lang w:eastAsia="ar-SA" w:bidi="ar-SA"/>
              </w:rPr>
            </w:pPr>
          </w:p>
        </w:tc>
      </w:tr>
      <w:tr w:rsidR="00555607" w14:paraId="567B4E9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887EF1"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Reflexní prvky na vnitřní straně všech dveří vozidla, včetně dvířek od úložných prostor.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E7AC242" w14:textId="77777777" w:rsidR="00555607" w:rsidRDefault="00555607">
            <w:pPr>
              <w:widowControl/>
              <w:spacing w:line="276" w:lineRule="auto"/>
              <w:ind w:left="142"/>
              <w:jc w:val="both"/>
              <w:rPr>
                <w:sz w:val="20"/>
                <w:szCs w:val="20"/>
                <w:lang w:eastAsia="ar-SA" w:bidi="ar-SA"/>
              </w:rPr>
            </w:pPr>
          </w:p>
        </w:tc>
      </w:tr>
      <w:tr w:rsidR="00555607" w14:paraId="2801B78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82F748"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Úprava odpružení zadní nápravy na vzduchové pérování umožňující zvýšení a snížení světlé výšky vozidla pro bezpečné nakládání pacienta a komfort přepravy pacienta.</w:t>
            </w:r>
          </w:p>
          <w:p w14:paraId="62556BBB" w14:textId="77777777" w:rsidR="00555607" w:rsidRPr="00046AA4" w:rsidRDefault="006D40DE" w:rsidP="00046AA4">
            <w:pPr>
              <w:widowControl/>
              <w:spacing w:line="276" w:lineRule="auto"/>
              <w:ind w:left="142"/>
              <w:jc w:val="both"/>
              <w:rPr>
                <w:rFonts w:cstheme="minorHAnsi"/>
                <w:sz w:val="20"/>
                <w:szCs w:val="20"/>
                <w:lang w:eastAsia="ar-SA" w:bidi="ar-SA"/>
              </w:rPr>
            </w:pPr>
            <w:r w:rsidRPr="00046AA4">
              <w:rPr>
                <w:rFonts w:cstheme="minorHAnsi"/>
                <w:sz w:val="20"/>
                <w:szCs w:val="20"/>
                <w:lang w:eastAsia="ar-SA" w:bidi="ar-SA"/>
              </w:rPr>
              <w:t>Zdůvodnění: Zajišťuje komfort pacienta a zlepšuje jízdní vlastnosti vozidla na špatných komunikacích i mimo zpevněné komunikace.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212D854" w14:textId="77777777" w:rsidR="00555607" w:rsidRDefault="00555607">
            <w:pPr>
              <w:widowControl/>
              <w:spacing w:line="276" w:lineRule="auto"/>
              <w:ind w:left="142"/>
              <w:jc w:val="both"/>
              <w:rPr>
                <w:sz w:val="20"/>
                <w:szCs w:val="20"/>
                <w:lang w:eastAsia="ar-SA" w:bidi="ar-SA"/>
              </w:rPr>
            </w:pPr>
          </w:p>
        </w:tc>
      </w:tr>
      <w:tr w:rsidR="00555607" w14:paraId="7FD5117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E9910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Celková hmotnost 3500 kg zapsaná v technickém průkazu vozidla (Osvědčení o registraci část 2.).</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F6E919C" w14:textId="77777777" w:rsidR="00555607" w:rsidRDefault="00555607">
            <w:pPr>
              <w:widowControl/>
              <w:spacing w:line="276" w:lineRule="auto"/>
              <w:ind w:left="142"/>
              <w:jc w:val="both"/>
              <w:rPr>
                <w:sz w:val="20"/>
                <w:szCs w:val="20"/>
                <w:lang w:eastAsia="ar-SA" w:bidi="ar-SA"/>
              </w:rPr>
            </w:pPr>
          </w:p>
        </w:tc>
      </w:tr>
      <w:tr w:rsidR="00555607" w14:paraId="4465D47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0C15E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Posilovač řízení.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6B18C72" w14:textId="77777777" w:rsidR="00555607" w:rsidRDefault="00555607">
            <w:pPr>
              <w:widowControl/>
              <w:spacing w:line="276" w:lineRule="auto"/>
              <w:ind w:left="142"/>
              <w:jc w:val="both"/>
              <w:rPr>
                <w:sz w:val="20"/>
                <w:szCs w:val="20"/>
                <w:lang w:eastAsia="ar-SA" w:bidi="ar-SA"/>
              </w:rPr>
            </w:pPr>
          </w:p>
        </w:tc>
      </w:tr>
      <w:tr w:rsidR="00555607" w14:paraId="5B3284C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94DE62"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Brzdící systém dvouokruhový, hydraulický s posilovačem.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7240077" w14:textId="77777777" w:rsidR="00555607" w:rsidRDefault="00555607">
            <w:pPr>
              <w:widowControl/>
              <w:spacing w:line="276" w:lineRule="auto"/>
              <w:ind w:left="142"/>
              <w:jc w:val="both"/>
              <w:rPr>
                <w:sz w:val="20"/>
                <w:szCs w:val="20"/>
                <w:lang w:eastAsia="ar-SA" w:bidi="ar-SA"/>
              </w:rPr>
            </w:pPr>
          </w:p>
        </w:tc>
      </w:tr>
      <w:tr w:rsidR="00555607" w14:paraId="16A6049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1DE02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Kotoučové brzdy na všech kolech se systémem ABS/EDS/ASR/ESP.</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12D01AC" w14:textId="77777777" w:rsidR="00555607" w:rsidRDefault="00555607">
            <w:pPr>
              <w:widowControl/>
              <w:spacing w:line="276" w:lineRule="auto"/>
              <w:ind w:left="142"/>
              <w:jc w:val="both"/>
              <w:rPr>
                <w:sz w:val="20"/>
                <w:szCs w:val="20"/>
                <w:lang w:eastAsia="ar-SA" w:bidi="ar-SA"/>
              </w:rPr>
            </w:pPr>
          </w:p>
        </w:tc>
      </w:tr>
      <w:tr w:rsidR="00555607" w14:paraId="64A76A0A"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0AFE4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Přední brzdové kotouče vzduchem chlazené.</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2C9D970" w14:textId="77777777" w:rsidR="00555607" w:rsidRDefault="00555607">
            <w:pPr>
              <w:widowControl/>
              <w:spacing w:line="276" w:lineRule="auto"/>
              <w:ind w:left="142"/>
              <w:jc w:val="both"/>
              <w:rPr>
                <w:sz w:val="20"/>
                <w:szCs w:val="20"/>
                <w:lang w:eastAsia="ar-SA" w:bidi="ar-SA"/>
              </w:rPr>
            </w:pPr>
          </w:p>
        </w:tc>
      </w:tr>
      <w:tr w:rsidR="00555607" w14:paraId="2970A4B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9BDEF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Senzory opotřebení brzdového obložení.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7C69C8D" w14:textId="77777777" w:rsidR="00555607" w:rsidRDefault="00555607">
            <w:pPr>
              <w:widowControl/>
              <w:spacing w:line="276" w:lineRule="auto"/>
              <w:ind w:left="142"/>
              <w:jc w:val="both"/>
              <w:rPr>
                <w:sz w:val="20"/>
                <w:szCs w:val="20"/>
                <w:lang w:eastAsia="ar-SA" w:bidi="ar-SA"/>
              </w:rPr>
            </w:pPr>
          </w:p>
        </w:tc>
      </w:tr>
      <w:tr w:rsidR="00555607" w14:paraId="33D748A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6CC67E" w14:textId="6782983F"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Hlavní světlomety (potkávací a dálkové) se zvýšenou svítivostí</w:t>
            </w:r>
            <w:r w:rsidR="00B96968" w:rsidRPr="00046AA4">
              <w:rPr>
                <w:rFonts w:cstheme="minorHAnsi"/>
                <w:sz w:val="20"/>
                <w:szCs w:val="20"/>
                <w:lang w:eastAsia="ar-SA" w:bidi="ar-SA"/>
              </w:rPr>
              <w:t xml:space="preserve"> LED</w:t>
            </w:r>
            <w:r w:rsidRPr="00046AA4">
              <w:rPr>
                <w:rFonts w:cstheme="minorHAnsi"/>
                <w:sz w:val="20"/>
                <w:szCs w:val="20"/>
                <w:lang w:eastAsia="ar-SA" w:bidi="ar-SA"/>
              </w:rPr>
              <w: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507B5D4" w14:textId="181797DC" w:rsidR="00555607" w:rsidRDefault="00555607">
            <w:pPr>
              <w:widowControl/>
              <w:spacing w:line="276" w:lineRule="auto"/>
              <w:ind w:left="142"/>
              <w:jc w:val="both"/>
              <w:rPr>
                <w:sz w:val="20"/>
                <w:szCs w:val="20"/>
                <w:lang w:eastAsia="ar-SA" w:bidi="ar-SA"/>
              </w:rPr>
            </w:pPr>
          </w:p>
        </w:tc>
      </w:tr>
      <w:tr w:rsidR="00555607" w14:paraId="635D140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0A0E52"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Klimatizace kabiny řidiče.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DD444B8" w14:textId="77777777" w:rsidR="00555607" w:rsidRDefault="00555607">
            <w:pPr>
              <w:widowControl/>
              <w:spacing w:line="276" w:lineRule="auto"/>
              <w:ind w:left="142"/>
              <w:jc w:val="both"/>
              <w:rPr>
                <w:sz w:val="20"/>
                <w:szCs w:val="20"/>
                <w:lang w:eastAsia="ar-SA" w:bidi="ar-SA"/>
              </w:rPr>
            </w:pPr>
          </w:p>
        </w:tc>
      </w:tr>
      <w:tr w:rsidR="00555607" w14:paraId="7F63A4B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D5E11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lastRenderedPageBreak/>
              <w:t>Airbag řidiče a spolujezdce, včetně napínačů bezpečnostních pásů.</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C2981C2" w14:textId="77777777" w:rsidR="00555607" w:rsidRDefault="00555607">
            <w:pPr>
              <w:widowControl/>
              <w:spacing w:line="276" w:lineRule="auto"/>
              <w:ind w:left="142"/>
              <w:jc w:val="both"/>
              <w:rPr>
                <w:sz w:val="20"/>
                <w:szCs w:val="20"/>
                <w:lang w:eastAsia="ar-SA" w:bidi="ar-SA"/>
              </w:rPr>
            </w:pPr>
          </w:p>
        </w:tc>
      </w:tr>
      <w:tr w:rsidR="00555607" w14:paraId="38B74EF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B4393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Vnitřní zpětné zrcátko.</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9038FFB" w14:textId="77777777" w:rsidR="00555607" w:rsidRDefault="00555607">
            <w:pPr>
              <w:widowControl/>
              <w:spacing w:line="276" w:lineRule="auto"/>
              <w:ind w:left="142"/>
              <w:jc w:val="both"/>
              <w:rPr>
                <w:sz w:val="20"/>
                <w:szCs w:val="20"/>
                <w:lang w:eastAsia="ar-SA" w:bidi="ar-SA"/>
              </w:rPr>
            </w:pPr>
          </w:p>
        </w:tc>
      </w:tr>
      <w:tr w:rsidR="00555607" w14:paraId="40EBE48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5D8889"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Počet míst v kabině řidiče 1+1 (sedadlo spolujezdce pouze pro jednu osobu).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E4BE70D" w14:textId="77777777" w:rsidR="00555607" w:rsidRDefault="00555607">
            <w:pPr>
              <w:widowControl/>
              <w:spacing w:line="276" w:lineRule="auto"/>
              <w:ind w:left="142"/>
              <w:jc w:val="both"/>
              <w:rPr>
                <w:sz w:val="20"/>
                <w:szCs w:val="20"/>
                <w:lang w:eastAsia="ar-SA" w:bidi="ar-SA"/>
              </w:rPr>
            </w:pPr>
          </w:p>
        </w:tc>
      </w:tr>
      <w:tr w:rsidR="00555607" w14:paraId="7702B4F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AA937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Výškově nastavitelné sedadlo řidiče a spolujezdce.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EE80B35" w14:textId="77777777" w:rsidR="00555607" w:rsidRDefault="00555607">
            <w:pPr>
              <w:widowControl/>
              <w:spacing w:line="276" w:lineRule="auto"/>
              <w:ind w:left="142"/>
              <w:jc w:val="both"/>
              <w:rPr>
                <w:sz w:val="20"/>
                <w:szCs w:val="20"/>
                <w:lang w:eastAsia="ar-SA" w:bidi="ar-SA"/>
              </w:rPr>
            </w:pPr>
          </w:p>
        </w:tc>
      </w:tr>
      <w:tr w:rsidR="00555607" w14:paraId="66D594E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E530DC" w14:textId="77777777" w:rsidR="00555607" w:rsidRPr="00046AA4" w:rsidRDefault="006D40DE" w:rsidP="00046AA4">
            <w:pPr>
              <w:widowControl/>
              <w:numPr>
                <w:ilvl w:val="0"/>
                <w:numId w:val="1"/>
              </w:numPr>
              <w:spacing w:line="276" w:lineRule="auto"/>
              <w:jc w:val="both"/>
              <w:rPr>
                <w:rFonts w:eastAsiaTheme="minorHAnsi" w:cstheme="minorHAnsi"/>
                <w:color w:val="000000"/>
                <w:lang w:eastAsia="en-US" w:bidi="ar-SA"/>
              </w:rPr>
            </w:pPr>
            <w:r w:rsidRPr="00046AA4">
              <w:rPr>
                <w:rFonts w:cstheme="minorHAnsi"/>
                <w:sz w:val="20"/>
                <w:szCs w:val="20"/>
                <w:lang w:eastAsia="ar-SA" w:bidi="ar-SA"/>
              </w:rPr>
              <w:t>Startovací akumulátor min. 85 Ah.</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C904C8E" w14:textId="77777777" w:rsidR="00555607" w:rsidRDefault="00555607">
            <w:pPr>
              <w:widowControl/>
              <w:spacing w:line="276" w:lineRule="auto"/>
              <w:ind w:left="142"/>
              <w:jc w:val="both"/>
              <w:rPr>
                <w:sz w:val="20"/>
                <w:szCs w:val="20"/>
                <w:lang w:eastAsia="ar-SA" w:bidi="ar-SA"/>
              </w:rPr>
            </w:pPr>
          </w:p>
        </w:tc>
      </w:tr>
      <w:tr w:rsidR="00555607" w14:paraId="18E8990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BDB63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Přídavný akumulátor min. 80 Ah pro elektrický systém napájení informačních technologií a přístrojů ambulantního prostoru.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B04F99B" w14:textId="77777777" w:rsidR="00555607" w:rsidRDefault="00555607">
            <w:pPr>
              <w:widowControl/>
              <w:spacing w:line="276" w:lineRule="auto"/>
              <w:ind w:left="142"/>
              <w:jc w:val="both"/>
              <w:rPr>
                <w:sz w:val="20"/>
                <w:szCs w:val="20"/>
                <w:lang w:eastAsia="ar-SA" w:bidi="ar-SA"/>
              </w:rPr>
            </w:pPr>
          </w:p>
        </w:tc>
      </w:tr>
      <w:tr w:rsidR="00555607" w14:paraId="0B62045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43AD10" w14:textId="77777777" w:rsidR="00555607" w:rsidRPr="00046AA4" w:rsidRDefault="006D40DE" w:rsidP="00046AA4">
            <w:pPr>
              <w:widowControl/>
              <w:numPr>
                <w:ilvl w:val="0"/>
                <w:numId w:val="1"/>
              </w:numPr>
              <w:spacing w:line="276" w:lineRule="auto"/>
              <w:jc w:val="both"/>
              <w:rPr>
                <w:rFonts w:eastAsiaTheme="minorHAnsi" w:cstheme="minorHAnsi"/>
                <w:color w:val="000000"/>
                <w:lang w:eastAsia="en-US" w:bidi="ar-SA"/>
              </w:rPr>
            </w:pPr>
            <w:r w:rsidRPr="00046AA4">
              <w:rPr>
                <w:rFonts w:cstheme="minorHAnsi"/>
                <w:sz w:val="20"/>
                <w:szCs w:val="20"/>
                <w:lang w:eastAsia="ar-SA" w:bidi="ar-SA"/>
              </w:rPr>
              <w:t>Zesílený alternátor min. 140 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552FA87" w14:textId="77777777" w:rsidR="00555607" w:rsidRDefault="00555607">
            <w:pPr>
              <w:widowControl/>
              <w:spacing w:line="276" w:lineRule="auto"/>
              <w:ind w:left="142"/>
              <w:jc w:val="both"/>
              <w:rPr>
                <w:sz w:val="20"/>
                <w:szCs w:val="20"/>
                <w:lang w:eastAsia="ar-SA" w:bidi="ar-SA"/>
              </w:rPr>
            </w:pPr>
          </w:p>
        </w:tc>
      </w:tr>
      <w:tr w:rsidR="00555607" w14:paraId="7FE46DB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CEAF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Mlhové světlomety integrované v nárazníku s funkcí přisvěcování do zatáček.</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3DE3D5B" w14:textId="77777777" w:rsidR="00555607" w:rsidRDefault="00555607">
            <w:pPr>
              <w:widowControl/>
              <w:spacing w:line="276" w:lineRule="auto"/>
              <w:ind w:left="142"/>
              <w:jc w:val="both"/>
              <w:rPr>
                <w:sz w:val="20"/>
                <w:szCs w:val="20"/>
                <w:lang w:eastAsia="ar-SA" w:bidi="ar-SA"/>
              </w:rPr>
            </w:pPr>
          </w:p>
        </w:tc>
      </w:tr>
      <w:tr w:rsidR="00555607" w14:paraId="523F311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515B38"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Třetí brzdové světlo.</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1256276" w14:textId="77777777" w:rsidR="00555607" w:rsidRDefault="00555607">
            <w:pPr>
              <w:widowControl/>
              <w:spacing w:line="276" w:lineRule="auto"/>
              <w:ind w:left="142"/>
              <w:jc w:val="both"/>
              <w:rPr>
                <w:sz w:val="20"/>
                <w:szCs w:val="20"/>
                <w:lang w:eastAsia="ar-SA" w:bidi="ar-SA"/>
              </w:rPr>
            </w:pPr>
          </w:p>
        </w:tc>
      </w:tr>
      <w:tr w:rsidR="00555607" w14:paraId="54F1781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4B3298"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Vnější přídavné dálkové reflektory.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8E0D8FF" w14:textId="77777777" w:rsidR="00555607" w:rsidRDefault="00555607">
            <w:pPr>
              <w:widowControl/>
              <w:spacing w:line="276" w:lineRule="auto"/>
              <w:ind w:left="142"/>
              <w:jc w:val="both"/>
              <w:rPr>
                <w:sz w:val="20"/>
                <w:szCs w:val="20"/>
                <w:lang w:eastAsia="ar-SA" w:bidi="ar-SA"/>
              </w:rPr>
            </w:pPr>
          </w:p>
        </w:tc>
      </w:tr>
      <w:tr w:rsidR="00555607" w14:paraId="13C9999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97FE50"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Elektronický imobilizér.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804309C" w14:textId="77777777" w:rsidR="00555607" w:rsidRDefault="00555607">
            <w:pPr>
              <w:widowControl/>
              <w:spacing w:line="276" w:lineRule="auto"/>
              <w:ind w:left="142"/>
              <w:jc w:val="both"/>
              <w:rPr>
                <w:sz w:val="20"/>
                <w:szCs w:val="20"/>
                <w:lang w:eastAsia="ar-SA" w:bidi="ar-SA"/>
              </w:rPr>
            </w:pPr>
          </w:p>
        </w:tc>
      </w:tr>
      <w:tr w:rsidR="00555607" w14:paraId="0AEE1A5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15927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Multifunkční ukazatel jízdních režimů vozidla (palubní počítač).</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EA1A971" w14:textId="77777777" w:rsidR="00555607" w:rsidRDefault="00555607">
            <w:pPr>
              <w:widowControl/>
              <w:spacing w:line="276" w:lineRule="auto"/>
              <w:ind w:left="142"/>
              <w:jc w:val="both"/>
              <w:rPr>
                <w:sz w:val="20"/>
                <w:szCs w:val="20"/>
                <w:lang w:eastAsia="ar-SA" w:bidi="ar-SA"/>
              </w:rPr>
            </w:pPr>
          </w:p>
        </w:tc>
      </w:tr>
      <w:tr w:rsidR="00555607" w14:paraId="46CC7C2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751740"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Otáčkoměr.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609F36E" w14:textId="77777777" w:rsidR="00555607" w:rsidRDefault="00555607">
            <w:pPr>
              <w:widowControl/>
              <w:spacing w:line="276" w:lineRule="auto"/>
              <w:ind w:left="142"/>
              <w:jc w:val="both"/>
              <w:rPr>
                <w:sz w:val="20"/>
                <w:szCs w:val="20"/>
                <w:lang w:eastAsia="ar-SA" w:bidi="ar-SA"/>
              </w:rPr>
            </w:pPr>
          </w:p>
        </w:tc>
      </w:tr>
      <w:tr w:rsidR="00555607" w14:paraId="4DAADB3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C2EE88"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Elektricky otvíraná okna v kabině řidiče.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A45AA81" w14:textId="77777777" w:rsidR="00555607" w:rsidRDefault="00555607">
            <w:pPr>
              <w:widowControl/>
              <w:spacing w:line="276" w:lineRule="auto"/>
              <w:ind w:left="142"/>
              <w:jc w:val="both"/>
              <w:rPr>
                <w:sz w:val="20"/>
                <w:szCs w:val="20"/>
                <w:lang w:eastAsia="ar-SA" w:bidi="ar-SA"/>
              </w:rPr>
            </w:pPr>
          </w:p>
        </w:tc>
      </w:tr>
      <w:tr w:rsidR="00555607" w14:paraId="085EA4E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A8002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Radiopřijímač s reproduktory v prostoru řidiče i ambulantním prostoru s možností vypnutí samostatným vypínačem v ambulantním prostoru.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E1BB794" w14:textId="77777777" w:rsidR="00555607" w:rsidRDefault="00555607">
            <w:pPr>
              <w:widowControl/>
              <w:spacing w:line="276" w:lineRule="auto"/>
              <w:ind w:left="142"/>
              <w:jc w:val="both"/>
              <w:rPr>
                <w:sz w:val="20"/>
                <w:szCs w:val="20"/>
                <w:lang w:eastAsia="ar-SA" w:bidi="ar-SA"/>
              </w:rPr>
            </w:pPr>
          </w:p>
        </w:tc>
      </w:tr>
      <w:tr w:rsidR="00555607" w14:paraId="149DC76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E9CAD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Světelný zdroj (lampička) na palubní desce u spolujezdce v LED technologii.</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116D95D" w14:textId="77777777" w:rsidR="00555607" w:rsidRDefault="00555607">
            <w:pPr>
              <w:widowControl/>
              <w:spacing w:line="276" w:lineRule="auto"/>
              <w:ind w:left="142"/>
              <w:jc w:val="both"/>
              <w:rPr>
                <w:sz w:val="20"/>
                <w:szCs w:val="20"/>
                <w:lang w:eastAsia="ar-SA" w:bidi="ar-SA"/>
              </w:rPr>
            </w:pPr>
          </w:p>
        </w:tc>
      </w:tr>
      <w:tr w:rsidR="00555607" w14:paraId="0F7F2CE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F6EB8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Vnější zpětná zrcátka elektricky nastavitelná a vyhřívaná.</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2B61CE4" w14:textId="77777777" w:rsidR="00555607" w:rsidRDefault="00555607">
            <w:pPr>
              <w:widowControl/>
              <w:spacing w:line="276" w:lineRule="auto"/>
              <w:ind w:left="142"/>
              <w:jc w:val="both"/>
              <w:rPr>
                <w:sz w:val="20"/>
                <w:szCs w:val="20"/>
                <w:lang w:eastAsia="ar-SA" w:bidi="ar-SA"/>
              </w:rPr>
            </w:pPr>
          </w:p>
        </w:tc>
      </w:tr>
      <w:tr w:rsidR="00555607" w14:paraId="7DB81CC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EB284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Centrální zamykání dveří včetně dveří ambulantního prostoru s 2x funkční klíče s dálkovým ovládáním.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474539B" w14:textId="77777777" w:rsidR="00555607" w:rsidRDefault="00555607">
            <w:pPr>
              <w:widowControl/>
              <w:spacing w:line="276" w:lineRule="auto"/>
              <w:ind w:left="142"/>
              <w:jc w:val="both"/>
              <w:rPr>
                <w:sz w:val="20"/>
                <w:szCs w:val="20"/>
                <w:lang w:eastAsia="ar-SA" w:bidi="ar-SA"/>
              </w:rPr>
            </w:pPr>
          </w:p>
        </w:tc>
      </w:tr>
      <w:tr w:rsidR="00555607" w14:paraId="0996111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35C6D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Lapače nečistot vzadu.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91A8610" w14:textId="77777777" w:rsidR="00555607" w:rsidRDefault="00555607">
            <w:pPr>
              <w:widowControl/>
              <w:spacing w:line="276" w:lineRule="auto"/>
              <w:ind w:left="142"/>
              <w:jc w:val="both"/>
              <w:rPr>
                <w:sz w:val="20"/>
                <w:szCs w:val="20"/>
                <w:lang w:eastAsia="ar-SA" w:bidi="ar-SA"/>
              </w:rPr>
            </w:pPr>
          </w:p>
        </w:tc>
      </w:tr>
      <w:tr w:rsidR="00555607" w14:paraId="746A87C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1A942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Parkovací senzory vzadu.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FB31647" w14:textId="77777777" w:rsidR="00555607" w:rsidRDefault="00555607">
            <w:pPr>
              <w:widowControl/>
              <w:spacing w:line="276" w:lineRule="auto"/>
              <w:ind w:left="142"/>
              <w:jc w:val="both"/>
              <w:rPr>
                <w:sz w:val="20"/>
                <w:szCs w:val="20"/>
                <w:lang w:eastAsia="ar-SA" w:bidi="ar-SA"/>
              </w:rPr>
            </w:pPr>
          </w:p>
        </w:tc>
      </w:tr>
      <w:tr w:rsidR="00555607" w14:paraId="61A8F69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E7729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Zadní parkovací kamera nad zadními dveřmi se zobrazením obrazu na přístrojové desce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B233B5C" w14:textId="77777777" w:rsidR="00555607" w:rsidRDefault="00555607">
            <w:pPr>
              <w:widowControl/>
              <w:spacing w:line="276" w:lineRule="auto"/>
              <w:ind w:left="142"/>
              <w:jc w:val="both"/>
              <w:rPr>
                <w:sz w:val="20"/>
                <w:szCs w:val="20"/>
                <w:lang w:eastAsia="ar-SA" w:bidi="ar-SA"/>
              </w:rPr>
            </w:pPr>
          </w:p>
        </w:tc>
      </w:tr>
      <w:tr w:rsidR="00555607" w14:paraId="44F8541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9B5BC" w14:textId="6B86A183"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hasicího přístroje 2 kg (bude upřesněno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18DB8D3" w14:textId="634BBC60" w:rsidR="00555607" w:rsidRDefault="00555607">
            <w:pPr>
              <w:widowControl/>
              <w:spacing w:line="276" w:lineRule="auto"/>
              <w:ind w:left="142"/>
              <w:jc w:val="both"/>
              <w:rPr>
                <w:sz w:val="20"/>
                <w:szCs w:val="20"/>
                <w:lang w:eastAsia="ar-SA" w:bidi="ar-SA"/>
              </w:rPr>
            </w:pPr>
          </w:p>
        </w:tc>
      </w:tr>
      <w:tr w:rsidR="00555607" w14:paraId="0C1247C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EBD3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Povinná výbava vozidla (nůž na pásy, vybíječ oken, výstražný trojúhelník, lékárnička, reflexní vesta 2x, tažné lano min. 3500 kg).</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16EA08F" w14:textId="77777777" w:rsidR="00555607" w:rsidRDefault="00555607">
            <w:pPr>
              <w:widowControl/>
              <w:spacing w:line="276" w:lineRule="auto"/>
              <w:ind w:left="142"/>
              <w:jc w:val="both"/>
              <w:rPr>
                <w:sz w:val="20"/>
                <w:szCs w:val="20"/>
                <w:lang w:eastAsia="ar-SA" w:bidi="ar-SA"/>
              </w:rPr>
            </w:pPr>
          </w:p>
        </w:tc>
      </w:tr>
      <w:tr w:rsidR="00555607" w14:paraId="788C881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9194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Asistent rozjezdu do kopce.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92B98AA" w14:textId="77777777" w:rsidR="00555607" w:rsidRDefault="00555607">
            <w:pPr>
              <w:widowControl/>
              <w:spacing w:line="276" w:lineRule="auto"/>
              <w:ind w:left="142"/>
              <w:jc w:val="both"/>
              <w:rPr>
                <w:sz w:val="20"/>
                <w:szCs w:val="20"/>
                <w:lang w:eastAsia="ar-SA" w:bidi="ar-SA"/>
              </w:rPr>
            </w:pPr>
          </w:p>
        </w:tc>
      </w:tr>
      <w:tr w:rsidR="00555607" w14:paraId="16E2E0D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4E944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Sada zimních pneumatik včetně disků 4 ks.</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B9C512C" w14:textId="77777777" w:rsidR="00555607" w:rsidRDefault="00555607">
            <w:pPr>
              <w:widowControl/>
              <w:spacing w:line="276" w:lineRule="auto"/>
              <w:ind w:left="142"/>
              <w:jc w:val="both"/>
              <w:rPr>
                <w:sz w:val="20"/>
                <w:szCs w:val="20"/>
                <w:lang w:eastAsia="ar-SA" w:bidi="ar-SA"/>
              </w:rPr>
            </w:pPr>
          </w:p>
        </w:tc>
      </w:tr>
      <w:tr w:rsidR="00555607" w14:paraId="6BA5E33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D8B2D6" w14:textId="77777777" w:rsidR="00555607" w:rsidRPr="00046AA4" w:rsidRDefault="006D40DE" w:rsidP="00046AA4">
            <w:pPr>
              <w:spacing w:line="276" w:lineRule="auto"/>
              <w:rPr>
                <w:rFonts w:cstheme="minorHAnsi"/>
                <w:b/>
                <w:bCs/>
                <w:sz w:val="20"/>
                <w:szCs w:val="20"/>
                <w:lang w:eastAsia="cs-CZ"/>
              </w:rPr>
            </w:pPr>
            <w:r w:rsidRPr="00046AA4">
              <w:rPr>
                <w:rFonts w:cstheme="minorHAnsi"/>
                <w:b/>
                <w:bCs/>
                <w:sz w:val="20"/>
                <w:szCs w:val="20"/>
                <w:lang w:eastAsia="cs-CZ"/>
              </w:rPr>
              <w:t>Zabudované výstražné světelné a zvukové zařízení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C517297" w14:textId="77777777" w:rsidR="00555607" w:rsidRDefault="00555607">
            <w:pPr>
              <w:widowControl/>
              <w:spacing w:line="276" w:lineRule="auto"/>
              <w:ind w:left="142"/>
              <w:jc w:val="both"/>
              <w:rPr>
                <w:sz w:val="20"/>
                <w:szCs w:val="20"/>
                <w:lang w:eastAsia="ar-SA" w:bidi="ar-SA"/>
              </w:rPr>
            </w:pPr>
          </w:p>
        </w:tc>
      </w:tr>
      <w:tr w:rsidR="00555607" w14:paraId="1FDB3EC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09D4EC" w14:textId="77777777" w:rsidR="00555607" w:rsidRPr="00046AA4" w:rsidRDefault="006D40DE" w:rsidP="00046AA4">
            <w:pPr>
              <w:widowControl/>
              <w:numPr>
                <w:ilvl w:val="0"/>
                <w:numId w:val="1"/>
              </w:numPr>
              <w:spacing w:line="276" w:lineRule="auto"/>
              <w:jc w:val="both"/>
              <w:rPr>
                <w:rFonts w:eastAsiaTheme="minorHAnsi" w:cstheme="minorHAnsi"/>
                <w:color w:val="000000"/>
                <w:lang w:eastAsia="en-US" w:bidi="ar-SA"/>
              </w:rPr>
            </w:pPr>
            <w:r w:rsidRPr="00046AA4">
              <w:rPr>
                <w:rFonts w:cstheme="minorHAnsi"/>
                <w:sz w:val="20"/>
                <w:szCs w:val="20"/>
                <w:lang w:eastAsia="ar-SA" w:bidi="ar-SA"/>
              </w:rPr>
              <w:t>Přední horní modro-červená zvláštní výstražná světla v LED technologii vytvářející pás světel v celé šířce střechy a odpovídající platné legislativě pro vozidla s právem přednostní jízdy, vozidla IZS, integrované (zabudované) v rozích zvýšené střechy nebo v aerodynamickém spojleru a umístěné, pokud je to možné, na nejvyšším místě střechy nebo co nejblíže nejvyššímu místu, a to co nejdále od podélné střední roviny vozidla (symetricky po obou stranách vozidla) s čirým krytem.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23A40F8" w14:textId="5C2986C5" w:rsidR="00555607" w:rsidRDefault="00555607">
            <w:pPr>
              <w:widowControl/>
              <w:spacing w:line="276" w:lineRule="auto"/>
              <w:ind w:left="142"/>
              <w:jc w:val="both"/>
              <w:rPr>
                <w:sz w:val="20"/>
                <w:szCs w:val="20"/>
                <w:lang w:eastAsia="ar-SA" w:bidi="ar-SA"/>
              </w:rPr>
            </w:pPr>
            <w:bookmarkStart w:id="0" w:name="__DdeLink__911_1626814640"/>
            <w:bookmarkEnd w:id="0"/>
          </w:p>
        </w:tc>
      </w:tr>
      <w:tr w:rsidR="00555607" w14:paraId="10F3A94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03A26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Zadní záblesková zvláštní výstražná světla modré a červené barvy v LED technologii integrovaná v obou zadních rozích karoserie nebo v aerodynamickém spoileru s čirým krytem.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B7ACC12" w14:textId="40242815" w:rsidR="00555607" w:rsidRDefault="00555607">
            <w:pPr>
              <w:widowControl/>
              <w:spacing w:line="276" w:lineRule="auto"/>
              <w:ind w:left="142"/>
              <w:jc w:val="both"/>
              <w:rPr>
                <w:sz w:val="20"/>
                <w:szCs w:val="20"/>
                <w:lang w:eastAsia="ar-SA" w:bidi="ar-SA"/>
              </w:rPr>
            </w:pPr>
          </w:p>
        </w:tc>
      </w:tr>
      <w:tr w:rsidR="00555607" w14:paraId="0202100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B1E15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Integrovaná siréna (WAIL, YELP, HI-LO, HORN) za přední maskou nebo v předním nárazníku vozidla se dvěma reproduktory sirény (min. výkon 100 W pro každý z nich) s ovládáním změny tónů sirény rovněž zvukovou houkačkou na volantu, reproduktory musí být umístěné tak, aby nedošlo </w:t>
            </w:r>
            <w:r w:rsidRPr="00046AA4">
              <w:rPr>
                <w:rFonts w:cstheme="minorHAnsi"/>
                <w:sz w:val="20"/>
                <w:szCs w:val="20"/>
                <w:lang w:eastAsia="ar-SA" w:bidi="ar-SA"/>
              </w:rPr>
              <w:lastRenderedPageBreak/>
              <w:t>k porušení jejich funkce odlétávající vodou, sněhem a kamením a zároveň nebyla překročena přípustná hluková hladina v kabině řidiče a prostoru pro pacienta a aby bylo zachováno originální logo výrobce vozidla v přední masce.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91F54B9" w14:textId="77777777" w:rsidR="00555607" w:rsidRDefault="00555607">
            <w:pPr>
              <w:widowControl/>
              <w:spacing w:line="276" w:lineRule="auto"/>
              <w:ind w:left="142"/>
              <w:jc w:val="both"/>
              <w:rPr>
                <w:sz w:val="20"/>
                <w:szCs w:val="20"/>
                <w:lang w:eastAsia="ar-SA" w:bidi="ar-SA"/>
              </w:rPr>
            </w:pPr>
          </w:p>
        </w:tc>
      </w:tr>
      <w:tr w:rsidR="00555607" w14:paraId="5B17B2C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2CC531"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Ovládání funkce HORN samostatným tlačítkem v dosahu řidiče.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4959F93" w14:textId="77777777" w:rsidR="00555607" w:rsidRDefault="00555607">
            <w:pPr>
              <w:widowControl/>
              <w:spacing w:line="276" w:lineRule="auto"/>
              <w:ind w:left="142"/>
              <w:jc w:val="both"/>
              <w:rPr>
                <w:sz w:val="20"/>
                <w:szCs w:val="20"/>
                <w:lang w:eastAsia="ar-SA" w:bidi="ar-SA"/>
              </w:rPr>
            </w:pPr>
          </w:p>
        </w:tc>
      </w:tr>
      <w:tr w:rsidR="00555607" w14:paraId="5CE2A82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32571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Doplňkový pár zvláštních výstražných světel modré a červené barvy v LED provedení instalovaný v přední části vozidla (maska vozidla), vyzařující světlo vpřed s rozsvícením společně se základními výstražnými světly a možností samostatného vypnutí.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1448658" w14:textId="4622726A" w:rsidR="00555607" w:rsidRDefault="00555607">
            <w:pPr>
              <w:widowControl/>
              <w:spacing w:line="276" w:lineRule="auto"/>
              <w:ind w:left="142"/>
              <w:jc w:val="both"/>
              <w:rPr>
                <w:sz w:val="20"/>
                <w:szCs w:val="20"/>
                <w:lang w:eastAsia="ar-SA" w:bidi="ar-SA"/>
              </w:rPr>
            </w:pPr>
          </w:p>
        </w:tc>
      </w:tr>
      <w:tr w:rsidR="00555607" w14:paraId="4884104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598CE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Doplňkový pár zvláštních výstražných světel modré a červené barvy v LED provedení instalovaný do vnějších zpětných zrcátek nebo jejich držáků.</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C7F3E41" w14:textId="328C1C9B" w:rsidR="00555607" w:rsidRDefault="00555607">
            <w:pPr>
              <w:widowControl/>
              <w:spacing w:line="276" w:lineRule="auto"/>
              <w:ind w:left="142"/>
              <w:jc w:val="both"/>
              <w:rPr>
                <w:sz w:val="20"/>
                <w:szCs w:val="20"/>
                <w:lang w:eastAsia="ar-SA" w:bidi="ar-SA"/>
              </w:rPr>
            </w:pPr>
          </w:p>
        </w:tc>
      </w:tr>
      <w:tr w:rsidR="00555607" w14:paraId="69E94B2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70D39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Dva přídavné páry zvláštních výstražných světel modré a červené barvy v LED provedení instalované na boku v přední části vozidla (přední blatník nebo nárazník), vyzařující světlo do boku.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C718432" w14:textId="443246D1" w:rsidR="00555607" w:rsidRDefault="00555607">
            <w:pPr>
              <w:widowControl/>
              <w:spacing w:line="276" w:lineRule="auto"/>
              <w:ind w:left="142"/>
              <w:jc w:val="both"/>
              <w:rPr>
                <w:sz w:val="20"/>
                <w:szCs w:val="20"/>
                <w:lang w:eastAsia="ar-SA" w:bidi="ar-SA"/>
              </w:rPr>
            </w:pPr>
          </w:p>
        </w:tc>
      </w:tr>
      <w:tr w:rsidR="00555607" w14:paraId="37A80D6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F5F57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Osvětlení prostoru za vozidlem minimálně 1x pracovním reflektorem s vysokou svítivostí a technologií LED pod hranou střechy vozidla se zapojením přes zpátečku a vypínačem u řidiče a u zadních dveří.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7D669DD" w14:textId="77777777" w:rsidR="00555607" w:rsidRDefault="00555607">
            <w:pPr>
              <w:widowControl/>
              <w:spacing w:line="276" w:lineRule="auto"/>
              <w:ind w:left="142"/>
              <w:jc w:val="both"/>
              <w:rPr>
                <w:sz w:val="20"/>
                <w:szCs w:val="20"/>
                <w:lang w:eastAsia="ar-SA" w:bidi="ar-SA"/>
              </w:rPr>
            </w:pPr>
          </w:p>
        </w:tc>
      </w:tr>
      <w:tr w:rsidR="00555607" w14:paraId="0FFD02A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16817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Osvětlení prostoru na bocích vozidla na zvýšené střeše 2x v LED technologii na každé straně.</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B712DF7" w14:textId="77777777" w:rsidR="00555607" w:rsidRDefault="00555607">
            <w:pPr>
              <w:widowControl/>
              <w:spacing w:line="276" w:lineRule="auto"/>
              <w:ind w:left="142"/>
              <w:jc w:val="both"/>
              <w:rPr>
                <w:sz w:val="20"/>
                <w:szCs w:val="20"/>
                <w:lang w:eastAsia="ar-SA" w:bidi="ar-SA"/>
              </w:rPr>
            </w:pPr>
          </w:p>
        </w:tc>
      </w:tr>
      <w:tr w:rsidR="00555607" w14:paraId="5D823FE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5B4A5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Ovladače výstražného zvukového a světelného zařízení a veškeré ostatní ovládací prvky zabudované na palubní desce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13F8946" w14:textId="77777777" w:rsidR="00555607" w:rsidRDefault="00555607">
            <w:pPr>
              <w:widowControl/>
              <w:spacing w:line="276" w:lineRule="auto"/>
              <w:ind w:left="142"/>
              <w:jc w:val="both"/>
              <w:rPr>
                <w:sz w:val="20"/>
                <w:szCs w:val="20"/>
                <w:lang w:eastAsia="ar-SA" w:bidi="ar-SA"/>
              </w:rPr>
            </w:pPr>
          </w:p>
        </w:tc>
      </w:tr>
      <w:tr w:rsidR="00555607" w14:paraId="0AF1046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1D99A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Všechna použitá světla s platnou homologací pro ČR-EU, výstražná světla v LED technologii v červeno-modré barvě odpovídající platné legislativě pro vozidla s právem přednostní jízdy, vozidla IZS s certifikací dle ECE 65 (nutno doložit kompletní protokol o provedení zkoušky dle ECE 65).</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59D346C" w14:textId="77777777" w:rsidR="00555607" w:rsidRDefault="00555607">
            <w:pPr>
              <w:widowControl/>
              <w:spacing w:line="276" w:lineRule="auto"/>
              <w:ind w:left="142"/>
              <w:jc w:val="both"/>
              <w:rPr>
                <w:sz w:val="20"/>
                <w:szCs w:val="20"/>
                <w:lang w:eastAsia="ar-SA" w:bidi="ar-SA"/>
              </w:rPr>
            </w:pPr>
          </w:p>
        </w:tc>
      </w:tr>
      <w:tr w:rsidR="00555607" w14:paraId="1277240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41BB5A" w14:textId="77777777" w:rsidR="00555607" w:rsidRPr="00046AA4" w:rsidRDefault="006D40DE" w:rsidP="00046AA4">
            <w:pPr>
              <w:spacing w:line="276" w:lineRule="auto"/>
              <w:rPr>
                <w:rFonts w:cstheme="minorHAnsi"/>
                <w:b/>
                <w:bCs/>
                <w:sz w:val="20"/>
                <w:szCs w:val="20"/>
                <w:lang w:eastAsia="cs-CZ"/>
              </w:rPr>
            </w:pPr>
            <w:r w:rsidRPr="00046AA4">
              <w:rPr>
                <w:rFonts w:cstheme="minorHAnsi"/>
                <w:b/>
                <w:bCs/>
                <w:sz w:val="20"/>
                <w:szCs w:val="20"/>
                <w:lang w:eastAsia="cs-CZ"/>
              </w:rPr>
              <w:t>Elektroinstalace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3BD5BCB" w14:textId="77777777" w:rsidR="00555607" w:rsidRDefault="00555607">
            <w:pPr>
              <w:widowControl/>
              <w:spacing w:line="276" w:lineRule="auto"/>
              <w:ind w:left="142"/>
              <w:jc w:val="both"/>
              <w:rPr>
                <w:sz w:val="20"/>
                <w:szCs w:val="20"/>
                <w:lang w:eastAsia="ar-SA" w:bidi="ar-SA"/>
              </w:rPr>
            </w:pPr>
          </w:p>
        </w:tc>
      </w:tr>
      <w:tr w:rsidR="00555607" w14:paraId="530E0F3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AE23F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Elektrický okruh 12 V.</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6A6AB7F" w14:textId="77777777" w:rsidR="00555607" w:rsidRDefault="00555607">
            <w:pPr>
              <w:widowControl/>
              <w:spacing w:line="276" w:lineRule="auto"/>
              <w:ind w:left="142"/>
              <w:jc w:val="both"/>
              <w:rPr>
                <w:sz w:val="20"/>
                <w:szCs w:val="20"/>
                <w:lang w:eastAsia="ar-SA" w:bidi="ar-SA"/>
              </w:rPr>
            </w:pPr>
          </w:p>
        </w:tc>
      </w:tr>
      <w:tr w:rsidR="00555607" w14:paraId="5EE8170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6A6FE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Vnější přípojka 230 V s přípojným kabelem v délce minimálně 5 metrů umožňující nabíjení a práci zařízení montovaných do sanitního vozu s automatickým odpojením kabelu po nastartování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7547A63" w14:textId="77777777" w:rsidR="00555607" w:rsidRDefault="00555607">
            <w:pPr>
              <w:widowControl/>
              <w:spacing w:line="276" w:lineRule="auto"/>
              <w:ind w:left="142"/>
              <w:jc w:val="both"/>
              <w:rPr>
                <w:sz w:val="20"/>
                <w:szCs w:val="20"/>
                <w:lang w:eastAsia="ar-SA" w:bidi="ar-SA"/>
              </w:rPr>
            </w:pPr>
          </w:p>
        </w:tc>
      </w:tr>
      <w:tr w:rsidR="00555607" w14:paraId="3C44DE0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C788E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2x zásuvka odběru elektrické energie s napětím 230 V v ambulantním prostoru funkční při připojení vozidla k externímu zdroji 230 V.</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9DC1CAC" w14:textId="77777777" w:rsidR="00555607" w:rsidRDefault="00555607">
            <w:pPr>
              <w:widowControl/>
              <w:spacing w:line="276" w:lineRule="auto"/>
              <w:ind w:left="142"/>
              <w:jc w:val="both"/>
              <w:rPr>
                <w:sz w:val="20"/>
                <w:szCs w:val="20"/>
                <w:lang w:eastAsia="ar-SA" w:bidi="ar-SA"/>
              </w:rPr>
            </w:pPr>
          </w:p>
        </w:tc>
      </w:tr>
      <w:tr w:rsidR="00555607" w14:paraId="19E9011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05BF4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Zabudovaný měnič napětí 12 V/230 V s minimálním výkonem 400 W se zásuvkou umístěnou dle zadání objednavatele.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C88DF3D" w14:textId="77777777" w:rsidR="00555607" w:rsidRDefault="00555607">
            <w:pPr>
              <w:widowControl/>
              <w:spacing w:line="276" w:lineRule="auto"/>
              <w:ind w:left="142"/>
              <w:jc w:val="both"/>
              <w:rPr>
                <w:sz w:val="20"/>
                <w:szCs w:val="20"/>
                <w:lang w:eastAsia="ar-SA" w:bidi="ar-SA"/>
              </w:rPr>
            </w:pPr>
          </w:p>
        </w:tc>
      </w:tr>
      <w:tr w:rsidR="00555607" w14:paraId="36CE90C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DB0E8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Automatická akumulátorová nabíječka, bezobslužná, s ochranou proti přebíjení, s dvěma nezávislými nabíjecími obvody (nabíjecí proud minimálně 10 A pro každý akumulátor).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0C9BFC3" w14:textId="77777777" w:rsidR="00555607" w:rsidRDefault="00555607">
            <w:pPr>
              <w:widowControl/>
              <w:spacing w:line="276" w:lineRule="auto"/>
              <w:ind w:left="142"/>
              <w:jc w:val="both"/>
              <w:rPr>
                <w:sz w:val="20"/>
                <w:szCs w:val="20"/>
                <w:lang w:eastAsia="ar-SA" w:bidi="ar-SA"/>
              </w:rPr>
            </w:pPr>
          </w:p>
        </w:tc>
      </w:tr>
      <w:tr w:rsidR="00555607" w14:paraId="0478E16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95F711"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4x zásuvka DIN a 2x zásuvka PAL k odběru elektrické energie s napětím 12 V v ambulantním prostoru pro připojení zdravotnických přístrojů.</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D3424E9" w14:textId="77777777" w:rsidR="00555607" w:rsidRDefault="00555607">
            <w:pPr>
              <w:widowControl/>
              <w:spacing w:line="276" w:lineRule="auto"/>
              <w:ind w:left="142"/>
              <w:jc w:val="both"/>
              <w:rPr>
                <w:sz w:val="20"/>
                <w:szCs w:val="20"/>
                <w:lang w:eastAsia="ar-SA" w:bidi="ar-SA"/>
              </w:rPr>
            </w:pPr>
          </w:p>
        </w:tc>
      </w:tr>
      <w:tr w:rsidR="00555607" w14:paraId="78E471E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6BEF7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LED stropní osvětlení ambulantního prostoru –barva teplá bílá, vypínač s regulátorem u bočních dveří a vypínače u zadních dveří a v kabině řidiče.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3CF0AF7" w14:textId="77777777" w:rsidR="00555607" w:rsidRDefault="00555607">
            <w:pPr>
              <w:widowControl/>
              <w:spacing w:line="276" w:lineRule="auto"/>
              <w:ind w:left="142"/>
              <w:jc w:val="both"/>
              <w:rPr>
                <w:sz w:val="20"/>
                <w:szCs w:val="20"/>
                <w:lang w:eastAsia="ar-SA" w:bidi="ar-SA"/>
              </w:rPr>
            </w:pPr>
          </w:p>
        </w:tc>
      </w:tr>
      <w:tr w:rsidR="00555607" w14:paraId="5B62C49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F3AD3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Minimálně dvě bodová stropní směrovatelná světla nad nosítky pacienta.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54A3869" w14:textId="77777777" w:rsidR="00555607" w:rsidRDefault="00555607">
            <w:pPr>
              <w:widowControl/>
              <w:spacing w:line="276" w:lineRule="auto"/>
              <w:ind w:left="142"/>
              <w:jc w:val="both"/>
              <w:rPr>
                <w:sz w:val="20"/>
                <w:szCs w:val="20"/>
                <w:lang w:eastAsia="ar-SA" w:bidi="ar-SA"/>
              </w:rPr>
            </w:pPr>
          </w:p>
        </w:tc>
      </w:tr>
      <w:tr w:rsidR="00555607" w14:paraId="432FD1A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1DF59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Nouzové orientační osvětlení ambulantního prostoru LED technologií integrovaným světlem modré barvy.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3642016" w14:textId="77777777" w:rsidR="00555607" w:rsidRDefault="00555607">
            <w:pPr>
              <w:widowControl/>
              <w:spacing w:line="276" w:lineRule="auto"/>
              <w:ind w:left="142"/>
              <w:jc w:val="both"/>
              <w:rPr>
                <w:sz w:val="20"/>
                <w:szCs w:val="20"/>
                <w:lang w:eastAsia="ar-SA" w:bidi="ar-SA"/>
              </w:rPr>
            </w:pPr>
          </w:p>
        </w:tc>
      </w:tr>
      <w:tr w:rsidR="00555607" w14:paraId="0C5300C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8B799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Dvojitá zásuvka PAL 12 V pro připojení tabletu posádky (přesné umístění bude upřesněno zadavatelem podle typu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DC57CD7" w14:textId="77777777" w:rsidR="00555607" w:rsidRDefault="00555607">
            <w:pPr>
              <w:widowControl/>
              <w:spacing w:line="276" w:lineRule="auto"/>
              <w:ind w:left="142"/>
              <w:jc w:val="both"/>
              <w:rPr>
                <w:sz w:val="20"/>
                <w:szCs w:val="20"/>
                <w:lang w:eastAsia="ar-SA" w:bidi="ar-SA"/>
              </w:rPr>
            </w:pPr>
          </w:p>
        </w:tc>
      </w:tr>
      <w:tr w:rsidR="00555607" w14:paraId="06B2027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5270E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Zásuvka DIN 12 V pro připojení tiskárny (přesné umístění bude upřesněno zadavatelem podle typu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0C1D269" w14:textId="77777777" w:rsidR="00555607" w:rsidRDefault="00555607">
            <w:pPr>
              <w:widowControl/>
              <w:spacing w:line="276" w:lineRule="auto"/>
              <w:ind w:left="142"/>
              <w:jc w:val="both"/>
              <w:rPr>
                <w:sz w:val="20"/>
                <w:szCs w:val="20"/>
                <w:lang w:eastAsia="ar-SA" w:bidi="ar-SA"/>
              </w:rPr>
            </w:pPr>
          </w:p>
        </w:tc>
      </w:tr>
      <w:tr w:rsidR="00555607" w14:paraId="487798D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14DCB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lastRenderedPageBreak/>
              <w:t>Záložní zásuvka 230 V pro připojení tiskárny (přesné umístění bude upřesněno zadavatelem podle typu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964BB71" w14:textId="77777777" w:rsidR="00555607" w:rsidRDefault="00555607">
            <w:pPr>
              <w:widowControl/>
              <w:spacing w:line="276" w:lineRule="auto"/>
              <w:ind w:left="142"/>
              <w:jc w:val="both"/>
              <w:rPr>
                <w:sz w:val="20"/>
                <w:szCs w:val="20"/>
                <w:lang w:eastAsia="ar-SA" w:bidi="ar-SA"/>
              </w:rPr>
            </w:pPr>
          </w:p>
        </w:tc>
      </w:tr>
      <w:tr w:rsidR="00555607" w14:paraId="33B03F1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306D0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Minimálně 1x zásuvka USB 5 V pro nabíjení mobilního telefonu v kabině řidiče.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FD40427" w14:textId="77777777" w:rsidR="00555607" w:rsidRDefault="00555607">
            <w:pPr>
              <w:widowControl/>
              <w:spacing w:line="276" w:lineRule="auto"/>
              <w:ind w:left="142"/>
              <w:jc w:val="both"/>
              <w:rPr>
                <w:sz w:val="20"/>
                <w:szCs w:val="20"/>
                <w:lang w:eastAsia="ar-SA" w:bidi="ar-SA"/>
              </w:rPr>
            </w:pPr>
          </w:p>
        </w:tc>
      </w:tr>
      <w:tr w:rsidR="00555607" w14:paraId="0F5F515A"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71E13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Přenosná LED dobíjecí svítilna v kovovém pouzdře s dobíjecím adaptérem 12 V umístěná v kabině řidiče se svítivostí min. 300 Lm, dosvitem min. 180 m, splňující normu IP X6.</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ADA2F8F" w14:textId="77777777" w:rsidR="00555607" w:rsidRDefault="00555607">
            <w:pPr>
              <w:widowControl/>
              <w:spacing w:line="276" w:lineRule="auto"/>
              <w:ind w:left="142"/>
              <w:jc w:val="both"/>
              <w:rPr>
                <w:sz w:val="20"/>
                <w:szCs w:val="20"/>
                <w:lang w:eastAsia="ar-SA" w:bidi="ar-SA"/>
              </w:rPr>
            </w:pPr>
          </w:p>
        </w:tc>
      </w:tr>
      <w:tr w:rsidR="00555607" w14:paraId="4EE657F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C09959" w14:textId="77777777" w:rsidR="00555607" w:rsidRPr="00046AA4" w:rsidRDefault="006D40DE" w:rsidP="00046AA4">
            <w:pPr>
              <w:spacing w:line="276" w:lineRule="auto"/>
              <w:rPr>
                <w:rFonts w:cstheme="minorHAnsi"/>
                <w:sz w:val="20"/>
                <w:szCs w:val="20"/>
                <w:lang w:eastAsia="ar-SA" w:bidi="ar-SA"/>
              </w:rPr>
            </w:pPr>
            <w:r w:rsidRPr="00046AA4">
              <w:rPr>
                <w:rFonts w:cstheme="minorHAnsi"/>
                <w:b/>
                <w:bCs/>
                <w:sz w:val="20"/>
                <w:szCs w:val="20"/>
                <w:lang w:eastAsia="cs-CZ"/>
              </w:rPr>
              <w:t>Ambulantní prostor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5C7D941" w14:textId="77777777" w:rsidR="00555607" w:rsidRDefault="00555607">
            <w:pPr>
              <w:widowControl/>
              <w:spacing w:line="276" w:lineRule="auto"/>
              <w:ind w:left="142"/>
              <w:jc w:val="both"/>
              <w:rPr>
                <w:sz w:val="20"/>
                <w:szCs w:val="20"/>
                <w:lang w:eastAsia="ar-SA" w:bidi="ar-SA"/>
              </w:rPr>
            </w:pPr>
          </w:p>
        </w:tc>
      </w:tr>
      <w:tr w:rsidR="00555607" w14:paraId="34A2728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AB31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Vyztužená karoserie pro uchycení držáků přístrojů, nábytkových sestav a ostatních prvků a komponentů sanitní zástavby.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C466BCC" w14:textId="77777777" w:rsidR="00555607" w:rsidRDefault="00555607">
            <w:pPr>
              <w:widowControl/>
              <w:spacing w:line="276" w:lineRule="auto"/>
              <w:ind w:left="142"/>
              <w:jc w:val="both"/>
              <w:rPr>
                <w:sz w:val="20"/>
                <w:szCs w:val="20"/>
                <w:lang w:eastAsia="ar-SA" w:bidi="ar-SA"/>
              </w:rPr>
            </w:pPr>
          </w:p>
        </w:tc>
      </w:tr>
      <w:tr w:rsidR="00555607" w14:paraId="0DDB5F4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0FD9B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Vozidlo jako celek, veškerá sedadla, kotvící prvky, nosítka a stůl nosítek sanitní zástavby musí splňovat podmínky ČSN EN 1789+A2, včetně tepelné a zvukové izolace.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62112CF" w14:textId="77777777" w:rsidR="00555607" w:rsidRDefault="00555607">
            <w:pPr>
              <w:widowControl/>
              <w:spacing w:line="276" w:lineRule="auto"/>
              <w:ind w:left="142"/>
              <w:jc w:val="both"/>
              <w:rPr>
                <w:sz w:val="20"/>
                <w:szCs w:val="20"/>
                <w:lang w:eastAsia="ar-SA" w:bidi="ar-SA"/>
              </w:rPr>
            </w:pPr>
          </w:p>
        </w:tc>
      </w:tr>
      <w:tr w:rsidR="00555607" w14:paraId="64035E6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E3C71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Klimatizace.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45AA1F0" w14:textId="77777777" w:rsidR="00555607" w:rsidRDefault="00555607">
            <w:pPr>
              <w:widowControl/>
              <w:spacing w:line="276" w:lineRule="auto"/>
              <w:ind w:left="142"/>
              <w:jc w:val="both"/>
              <w:rPr>
                <w:sz w:val="20"/>
                <w:szCs w:val="20"/>
                <w:lang w:eastAsia="ar-SA" w:bidi="ar-SA"/>
              </w:rPr>
            </w:pPr>
          </w:p>
        </w:tc>
      </w:tr>
      <w:tr w:rsidR="00555607" w14:paraId="5540D62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4AB7E4" w14:textId="06CEC032"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Střešní obousměrný ventilátor.</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D7D916C" w14:textId="6C527992" w:rsidR="00555607" w:rsidRDefault="00555607">
            <w:pPr>
              <w:widowControl/>
              <w:spacing w:line="276" w:lineRule="auto"/>
              <w:ind w:left="142"/>
              <w:jc w:val="both"/>
              <w:rPr>
                <w:sz w:val="20"/>
                <w:szCs w:val="20"/>
                <w:lang w:eastAsia="ar-SA" w:bidi="ar-SA"/>
              </w:rPr>
            </w:pPr>
          </w:p>
        </w:tc>
      </w:tr>
      <w:tr w:rsidR="00555607" w14:paraId="763522A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64114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Střešní zatmavené okno.</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0F871DE" w14:textId="77777777" w:rsidR="00555607" w:rsidRDefault="00555607">
            <w:pPr>
              <w:widowControl/>
              <w:spacing w:line="276" w:lineRule="auto"/>
              <w:ind w:left="142"/>
              <w:jc w:val="both"/>
              <w:rPr>
                <w:sz w:val="20"/>
                <w:szCs w:val="20"/>
                <w:lang w:eastAsia="ar-SA" w:bidi="ar-SA"/>
              </w:rPr>
            </w:pPr>
          </w:p>
        </w:tc>
      </w:tr>
      <w:tr w:rsidR="00555607" w14:paraId="5E0AC530"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7EFB5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Vnitřní obložení stěn, stropu a dveří formovanými laminátovými díly s minimem konstrukčních spár, snadno omyvatelným a dezinfikovatelným materiálem.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57D2BEB" w14:textId="77777777" w:rsidR="00555607" w:rsidRDefault="00555607">
            <w:pPr>
              <w:widowControl/>
              <w:spacing w:line="276" w:lineRule="auto"/>
              <w:ind w:left="142"/>
              <w:jc w:val="both"/>
              <w:rPr>
                <w:sz w:val="20"/>
                <w:szCs w:val="20"/>
                <w:lang w:eastAsia="ar-SA" w:bidi="ar-SA"/>
              </w:rPr>
            </w:pPr>
          </w:p>
        </w:tc>
      </w:tr>
      <w:tr w:rsidR="00555607" w14:paraId="544CFF5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3BB52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Zpevněná podlaha umožňující připevnění základny pod nosítka, nosítek a sedaček s protiskluzovou úpravou, jednoduše omyvatelnou, těsně spojenou se stěnovou zástavbou.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3A17688" w14:textId="77777777" w:rsidR="00555607" w:rsidRDefault="00555607">
            <w:pPr>
              <w:widowControl/>
              <w:spacing w:line="276" w:lineRule="auto"/>
              <w:ind w:left="142"/>
              <w:jc w:val="both"/>
              <w:rPr>
                <w:sz w:val="20"/>
                <w:szCs w:val="20"/>
                <w:lang w:eastAsia="ar-SA" w:bidi="ar-SA"/>
              </w:rPr>
            </w:pPr>
          </w:p>
        </w:tc>
      </w:tr>
      <w:tr w:rsidR="00555607" w14:paraId="447039C2" w14:textId="77777777" w:rsidTr="006D40DE">
        <w:tc>
          <w:tcPr>
            <w:tcW w:w="6664" w:type="dxa"/>
            <w:tcBorders>
              <w:left w:val="single" w:sz="4" w:space="0" w:color="000001"/>
              <w:bottom w:val="single" w:sz="4" w:space="0" w:color="000001"/>
              <w:right w:val="single" w:sz="4" w:space="0" w:color="000001"/>
            </w:tcBorders>
            <w:shd w:val="clear" w:color="auto" w:fill="auto"/>
            <w:tcMar>
              <w:left w:w="103" w:type="dxa"/>
            </w:tcMar>
          </w:tcPr>
          <w:p w14:paraId="58F69996" w14:textId="77777777" w:rsidR="00555607" w:rsidRPr="00046AA4" w:rsidRDefault="006D40DE" w:rsidP="00046AA4">
            <w:pPr>
              <w:widowControl/>
              <w:numPr>
                <w:ilvl w:val="0"/>
                <w:numId w:val="1"/>
              </w:numPr>
              <w:spacing w:line="276" w:lineRule="auto"/>
              <w:jc w:val="both"/>
              <w:rPr>
                <w:rFonts w:cstheme="minorHAnsi"/>
              </w:rPr>
            </w:pPr>
            <w:r w:rsidRPr="00046AA4">
              <w:rPr>
                <w:rFonts w:cstheme="minorHAnsi"/>
                <w:sz w:val="20"/>
                <w:szCs w:val="20"/>
                <w:lang w:eastAsia="ar-SA" w:bidi="ar-SA"/>
              </w:rPr>
              <w:t>Zvukové znamení k řidiči.</w:t>
            </w:r>
          </w:p>
        </w:tc>
        <w:tc>
          <w:tcPr>
            <w:tcW w:w="3648" w:type="dxa"/>
            <w:tcBorders>
              <w:left w:val="single" w:sz="4" w:space="0" w:color="000001"/>
              <w:bottom w:val="single" w:sz="4" w:space="0" w:color="000001"/>
              <w:right w:val="single" w:sz="4" w:space="0" w:color="000001"/>
            </w:tcBorders>
            <w:shd w:val="clear" w:color="auto" w:fill="FFFFCC"/>
            <w:tcMar>
              <w:left w:w="103" w:type="dxa"/>
            </w:tcMar>
          </w:tcPr>
          <w:p w14:paraId="076EE5BD" w14:textId="77777777" w:rsidR="00555607" w:rsidRDefault="00555607">
            <w:pPr>
              <w:widowControl/>
              <w:spacing w:line="276" w:lineRule="auto"/>
              <w:ind w:left="142"/>
              <w:jc w:val="both"/>
              <w:rPr>
                <w:sz w:val="20"/>
                <w:szCs w:val="20"/>
                <w:lang w:eastAsia="ar-SA" w:bidi="ar-SA"/>
              </w:rPr>
            </w:pPr>
          </w:p>
        </w:tc>
      </w:tr>
      <w:tr w:rsidR="00555607" w14:paraId="60B99E6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64A6DD"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Stůl nosítek s nerezovým pojezdem, bočním posuvem a zádržným univerzálním systémem pro ukotvení soupravy nosítek s podvozkem pro nosítka značky MEDIROL i STRYKER (používané typy nosítek zadavatelem umožňující jejich výměnu mezi záložními sanitními vozidly).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0622887" w14:textId="77777777" w:rsidR="00555607" w:rsidRDefault="00555607">
            <w:pPr>
              <w:widowControl/>
              <w:spacing w:line="276" w:lineRule="auto"/>
              <w:ind w:left="142"/>
              <w:jc w:val="both"/>
              <w:rPr>
                <w:sz w:val="20"/>
                <w:szCs w:val="20"/>
                <w:lang w:eastAsia="ar-SA" w:bidi="ar-SA"/>
              </w:rPr>
            </w:pPr>
          </w:p>
        </w:tc>
      </w:tr>
      <w:tr w:rsidR="00555607" w14:paraId="649A201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FDD930"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2x sklopné sedadlo na pravé straně sanitního prostoru s integrovaným tříbodovým bezpečnostním pásem a s možností otáčení sedadla o 180 stupňů s polohovatelnou loketní a zádovou opěrkou.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481DA21" w14:textId="77777777" w:rsidR="00555607" w:rsidRDefault="00555607">
            <w:pPr>
              <w:widowControl/>
              <w:spacing w:line="276" w:lineRule="auto"/>
              <w:ind w:left="142"/>
              <w:jc w:val="both"/>
              <w:rPr>
                <w:sz w:val="20"/>
                <w:szCs w:val="20"/>
                <w:lang w:eastAsia="ar-SA" w:bidi="ar-SA"/>
              </w:rPr>
            </w:pPr>
          </w:p>
        </w:tc>
      </w:tr>
      <w:tr w:rsidR="00555607" w14:paraId="2473FD6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CD249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pohotovostní sedadlo za hlavou nosítek situované proti směru jízdy umožňující provedení tracheální intubace u ležícího pacienta a snadný přístup k hlavě (sedadlo nemusí být využitelné při jízdě).</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401645C" w14:textId="77777777" w:rsidR="00555607" w:rsidRDefault="00555607">
            <w:pPr>
              <w:widowControl/>
              <w:spacing w:line="276" w:lineRule="auto"/>
              <w:ind w:left="142"/>
              <w:jc w:val="both"/>
              <w:rPr>
                <w:sz w:val="20"/>
                <w:szCs w:val="20"/>
                <w:lang w:eastAsia="ar-SA" w:bidi="ar-SA"/>
              </w:rPr>
            </w:pPr>
          </w:p>
        </w:tc>
      </w:tr>
      <w:tr w:rsidR="00555607" w14:paraId="2448188A"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CD4C69"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Centrální rozvod kyslíku s centrálním panelem kyslíkové instalace se čtyřmi odběrovými body (z toho dva nad nosítky pro pacienta).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EF91284" w14:textId="77777777" w:rsidR="00555607" w:rsidRDefault="00555607">
            <w:pPr>
              <w:widowControl/>
              <w:spacing w:line="276" w:lineRule="auto"/>
              <w:ind w:left="142"/>
              <w:jc w:val="both"/>
              <w:rPr>
                <w:sz w:val="20"/>
                <w:szCs w:val="20"/>
                <w:lang w:eastAsia="ar-SA" w:bidi="ar-SA"/>
              </w:rPr>
            </w:pPr>
          </w:p>
        </w:tc>
      </w:tr>
      <w:tr w:rsidR="00555607" w14:paraId="3A812A7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E21DA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2x úchyt pro kyslíkové lahve o objemu 10 l . Kyslíkové lahve musí být snadno přístupné z vnějšku vozidla, volný přístup k průtokoměrům musí být zajištěn rovněž z interiéru vozidla, prostor pro obsluhu kyslíkových lahví musí být osvětlený.</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998805D" w14:textId="77777777" w:rsidR="00555607" w:rsidRDefault="00555607">
            <w:pPr>
              <w:widowControl/>
              <w:spacing w:line="276" w:lineRule="auto"/>
              <w:ind w:left="142"/>
              <w:jc w:val="both"/>
              <w:rPr>
                <w:sz w:val="20"/>
                <w:szCs w:val="20"/>
                <w:lang w:eastAsia="ar-SA" w:bidi="ar-SA"/>
              </w:rPr>
            </w:pPr>
          </w:p>
        </w:tc>
      </w:tr>
      <w:tr w:rsidR="00555607" w14:paraId="4F165760"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46869A" w14:textId="4B95C76D"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2x úchyt pro kyslíkovou lahev o objemu 2 l (bude upřesněno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4A668FC" w14:textId="4C10800E" w:rsidR="00555607" w:rsidRDefault="00555607">
            <w:pPr>
              <w:widowControl/>
              <w:spacing w:line="276" w:lineRule="auto"/>
              <w:ind w:left="142"/>
              <w:jc w:val="both"/>
              <w:rPr>
                <w:sz w:val="20"/>
                <w:szCs w:val="20"/>
                <w:lang w:eastAsia="ar-SA" w:bidi="ar-SA"/>
              </w:rPr>
            </w:pPr>
          </w:p>
        </w:tc>
      </w:tr>
      <w:tr w:rsidR="00555607" w14:paraId="2CACF89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22D0D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2x reduktor s rychlospojkami propojovací hadice O2 k připojení kyslíkových lahví o objemu 10 l k centrálnímu rozvodu O2.</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DB1E50C" w14:textId="77777777" w:rsidR="00555607" w:rsidRDefault="00555607">
            <w:pPr>
              <w:widowControl/>
              <w:spacing w:line="276" w:lineRule="auto"/>
              <w:ind w:left="142"/>
              <w:jc w:val="both"/>
              <w:rPr>
                <w:sz w:val="20"/>
                <w:szCs w:val="20"/>
                <w:lang w:eastAsia="ar-SA" w:bidi="ar-SA"/>
              </w:rPr>
            </w:pPr>
          </w:p>
        </w:tc>
      </w:tr>
      <w:tr w:rsidR="00555607" w14:paraId="2DF06BE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CA9799"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Stropní madlo.</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1268606" w14:textId="77777777" w:rsidR="00555607" w:rsidRDefault="00555607">
            <w:pPr>
              <w:widowControl/>
              <w:spacing w:line="276" w:lineRule="auto"/>
              <w:ind w:left="142"/>
              <w:jc w:val="both"/>
              <w:rPr>
                <w:sz w:val="20"/>
                <w:szCs w:val="20"/>
                <w:lang w:eastAsia="ar-SA" w:bidi="ar-SA"/>
              </w:rPr>
            </w:pPr>
          </w:p>
        </w:tc>
      </w:tr>
      <w:tr w:rsidR="00555607" w14:paraId="5E0A807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69221C" w14:textId="77777777" w:rsidR="00555607" w:rsidRPr="00046AA4" w:rsidRDefault="006D40DE" w:rsidP="00046AA4">
            <w:pPr>
              <w:widowControl/>
              <w:numPr>
                <w:ilvl w:val="0"/>
                <w:numId w:val="1"/>
              </w:numPr>
              <w:spacing w:line="276" w:lineRule="auto"/>
              <w:jc w:val="both"/>
              <w:rPr>
                <w:rFonts w:cstheme="minorHAnsi"/>
              </w:rPr>
            </w:pPr>
            <w:r w:rsidRPr="00046AA4">
              <w:rPr>
                <w:rFonts w:cstheme="minorHAnsi"/>
                <w:sz w:val="20"/>
                <w:szCs w:val="20"/>
                <w:lang w:eastAsia="ar-SA" w:bidi="ar-SA"/>
              </w:rPr>
              <w:t>držák infuzních lahví minimálně na 3 infuze o objemu 500 ml umístěný na stropu ambulantního prostoru.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B4E8329" w14:textId="77777777" w:rsidR="00555607" w:rsidRDefault="00555607">
            <w:pPr>
              <w:widowControl/>
              <w:spacing w:line="276" w:lineRule="auto"/>
              <w:ind w:left="142"/>
              <w:jc w:val="both"/>
              <w:rPr>
                <w:sz w:val="20"/>
                <w:szCs w:val="20"/>
                <w:lang w:eastAsia="ar-SA" w:bidi="ar-SA"/>
              </w:rPr>
            </w:pPr>
          </w:p>
        </w:tc>
      </w:tr>
      <w:tr w:rsidR="00555607" w14:paraId="02A80EB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EEC3B2" w14:textId="77777777" w:rsidR="00555607" w:rsidRPr="00046AA4" w:rsidRDefault="006D40DE" w:rsidP="00046AA4">
            <w:pPr>
              <w:widowControl/>
              <w:numPr>
                <w:ilvl w:val="0"/>
                <w:numId w:val="1"/>
              </w:numPr>
              <w:spacing w:line="276" w:lineRule="auto"/>
              <w:jc w:val="both"/>
              <w:rPr>
                <w:rFonts w:cstheme="minorHAnsi"/>
              </w:rPr>
            </w:pPr>
            <w:r w:rsidRPr="00046AA4">
              <w:rPr>
                <w:rFonts w:cstheme="minorHAnsi"/>
                <w:sz w:val="20"/>
                <w:szCs w:val="20"/>
                <w:lang w:eastAsia="ar-SA" w:bidi="ar-SA"/>
              </w:rPr>
              <w:t>Držák (uchycení) transportního prostředku schodolezu s přístupem z vnější strany vozidla, prostor bude osvětlen.</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9D6708A" w14:textId="77777777" w:rsidR="00555607" w:rsidRDefault="00555607">
            <w:pPr>
              <w:widowControl/>
              <w:spacing w:line="276" w:lineRule="auto"/>
              <w:ind w:left="142"/>
              <w:jc w:val="both"/>
              <w:rPr>
                <w:sz w:val="20"/>
                <w:szCs w:val="20"/>
                <w:lang w:eastAsia="ar-SA" w:bidi="ar-SA"/>
              </w:rPr>
            </w:pPr>
          </w:p>
        </w:tc>
      </w:tr>
      <w:tr w:rsidR="00555607" w14:paraId="042B52B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48446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Držák (uchycení) scoop-rámu s přístupem z vnější strany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3746A9F" w14:textId="77777777" w:rsidR="00555607" w:rsidRDefault="00555607">
            <w:pPr>
              <w:widowControl/>
              <w:spacing w:line="276" w:lineRule="auto"/>
              <w:ind w:left="142"/>
              <w:jc w:val="both"/>
              <w:rPr>
                <w:sz w:val="20"/>
                <w:szCs w:val="20"/>
                <w:lang w:eastAsia="ar-SA" w:bidi="ar-SA"/>
              </w:rPr>
            </w:pPr>
          </w:p>
        </w:tc>
      </w:tr>
      <w:tr w:rsidR="00555607" w14:paraId="2D2E76F9"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11BFF4" w14:textId="77777777" w:rsidR="00555607" w:rsidRPr="00046AA4" w:rsidRDefault="006D40DE" w:rsidP="00046AA4">
            <w:pPr>
              <w:widowControl/>
              <w:numPr>
                <w:ilvl w:val="0"/>
                <w:numId w:val="1"/>
              </w:numPr>
              <w:spacing w:line="276" w:lineRule="auto"/>
              <w:jc w:val="both"/>
              <w:rPr>
                <w:rFonts w:cstheme="minorHAnsi"/>
              </w:rPr>
            </w:pPr>
            <w:r w:rsidRPr="00046AA4">
              <w:rPr>
                <w:rFonts w:cstheme="minorHAnsi"/>
                <w:sz w:val="20"/>
                <w:szCs w:val="20"/>
                <w:lang w:eastAsia="ar-SA" w:bidi="ar-SA"/>
              </w:rPr>
              <w:lastRenderedPageBreak/>
              <w:t>Integrovaný termobox s ohřevem minimálně 2 ks infuzních lahví o objemu 500 ml na teplotu přibližně 37 stupňů Celsia vybavený termostatem.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CFDBC51" w14:textId="300D82A9" w:rsidR="00555607" w:rsidRDefault="00555607">
            <w:pPr>
              <w:widowControl/>
              <w:spacing w:line="276" w:lineRule="auto"/>
              <w:ind w:left="142"/>
              <w:jc w:val="both"/>
              <w:rPr>
                <w:sz w:val="20"/>
                <w:szCs w:val="20"/>
                <w:lang w:eastAsia="ar-SA" w:bidi="ar-SA"/>
              </w:rPr>
            </w:pPr>
          </w:p>
        </w:tc>
      </w:tr>
      <w:tr w:rsidR="00555607" w14:paraId="3E7B4F8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96F88F" w14:textId="77777777" w:rsidR="00555607" w:rsidRPr="00046AA4" w:rsidRDefault="006D40DE" w:rsidP="00046AA4">
            <w:pPr>
              <w:spacing w:line="276" w:lineRule="auto"/>
              <w:rPr>
                <w:rFonts w:cstheme="minorHAnsi"/>
                <w:sz w:val="20"/>
                <w:szCs w:val="20"/>
                <w:lang w:eastAsia="ar-SA" w:bidi="ar-SA"/>
              </w:rPr>
            </w:pPr>
            <w:r w:rsidRPr="00046AA4">
              <w:rPr>
                <w:rFonts w:cstheme="minorHAnsi"/>
                <w:b/>
                <w:bCs/>
                <w:sz w:val="20"/>
                <w:szCs w:val="20"/>
                <w:lang w:eastAsia="cs-CZ"/>
              </w:rPr>
              <w:t>Nábytek v ambulantním prostoru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CCA7871" w14:textId="77777777" w:rsidR="00555607" w:rsidRDefault="00555607">
            <w:pPr>
              <w:widowControl/>
              <w:spacing w:line="276" w:lineRule="auto"/>
              <w:ind w:left="142"/>
              <w:jc w:val="both"/>
              <w:rPr>
                <w:sz w:val="20"/>
                <w:szCs w:val="20"/>
                <w:lang w:eastAsia="ar-SA" w:bidi="ar-SA"/>
              </w:rPr>
            </w:pPr>
          </w:p>
        </w:tc>
      </w:tr>
      <w:tr w:rsidR="00555607" w14:paraId="010B910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A5FA82"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Definitivní rozmístění nábytku a přístrojů bude provedeno vždy po dohodě se zadavatelem ve vztahu k vybranému typu sanitního vozidla (příklad zástavby viz příloha).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987FD41" w14:textId="77777777" w:rsidR="00555607" w:rsidRDefault="00555607">
            <w:pPr>
              <w:widowControl/>
              <w:spacing w:line="276" w:lineRule="auto"/>
              <w:ind w:left="142"/>
              <w:jc w:val="both"/>
              <w:rPr>
                <w:sz w:val="20"/>
                <w:szCs w:val="20"/>
                <w:lang w:eastAsia="ar-SA" w:bidi="ar-SA"/>
              </w:rPr>
            </w:pPr>
          </w:p>
        </w:tc>
      </w:tr>
      <w:tr w:rsidR="00555607" w14:paraId="003EA62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6F73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Zásuvkové úložné prostory s aretací v uzavřené i otevřené poloze.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30775C9" w14:textId="77777777" w:rsidR="00555607" w:rsidRDefault="00555607">
            <w:pPr>
              <w:widowControl/>
              <w:spacing w:line="276" w:lineRule="auto"/>
              <w:ind w:left="142"/>
              <w:jc w:val="both"/>
              <w:rPr>
                <w:sz w:val="20"/>
                <w:szCs w:val="20"/>
                <w:lang w:eastAsia="ar-SA" w:bidi="ar-SA"/>
              </w:rPr>
            </w:pPr>
          </w:p>
        </w:tc>
      </w:tr>
      <w:tr w:rsidR="00555607" w14:paraId="6B2A7A0E"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7A023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Podstropní skříňky (uzavřené) na zdravotnický materiál.</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9B3A0BF" w14:textId="77777777" w:rsidR="00555607" w:rsidRDefault="00555607">
            <w:pPr>
              <w:widowControl/>
              <w:spacing w:line="276" w:lineRule="auto"/>
              <w:ind w:left="142"/>
              <w:jc w:val="both"/>
              <w:rPr>
                <w:sz w:val="20"/>
                <w:szCs w:val="20"/>
                <w:lang w:eastAsia="ar-SA" w:bidi="ar-SA"/>
              </w:rPr>
            </w:pPr>
          </w:p>
        </w:tc>
      </w:tr>
      <w:tr w:rsidR="00555607" w14:paraId="5C88F51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994D8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Prostor pro ampulárium na léky (budou dodány pouze montážní prvky).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F409B0C" w14:textId="115A649D" w:rsidR="00555607" w:rsidRDefault="00555607">
            <w:pPr>
              <w:widowControl/>
              <w:spacing w:line="276" w:lineRule="auto"/>
              <w:ind w:left="142"/>
              <w:jc w:val="both"/>
              <w:rPr>
                <w:sz w:val="20"/>
                <w:szCs w:val="20"/>
                <w:lang w:eastAsia="ar-SA" w:bidi="ar-SA"/>
              </w:rPr>
            </w:pPr>
          </w:p>
        </w:tc>
      </w:tr>
      <w:tr w:rsidR="00555607" w14:paraId="1E268D6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30975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Nerezová pracovní odkládací deska nebo pult se zvýšenými okraji a omyvatelným povrchem.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C2A4F07" w14:textId="77777777" w:rsidR="00555607" w:rsidRDefault="00555607">
            <w:pPr>
              <w:widowControl/>
              <w:spacing w:line="276" w:lineRule="auto"/>
              <w:ind w:left="142"/>
              <w:jc w:val="both"/>
              <w:rPr>
                <w:sz w:val="20"/>
                <w:szCs w:val="20"/>
                <w:lang w:eastAsia="ar-SA" w:bidi="ar-SA"/>
              </w:rPr>
            </w:pPr>
          </w:p>
        </w:tc>
      </w:tr>
      <w:tr w:rsidR="00555607" w14:paraId="08D6AA1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0B2AF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Prostor (police) se záchytným systémem pro uložení batohu a snadným přístupem z otevřených pravých bočních dveří ambulantního prostoru.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F7C264F" w14:textId="77777777" w:rsidR="00555607" w:rsidRDefault="00555607">
            <w:pPr>
              <w:widowControl/>
              <w:spacing w:line="276" w:lineRule="auto"/>
              <w:ind w:left="142"/>
              <w:jc w:val="both"/>
              <w:rPr>
                <w:sz w:val="20"/>
                <w:szCs w:val="20"/>
                <w:lang w:eastAsia="ar-SA" w:bidi="ar-SA"/>
              </w:rPr>
            </w:pPr>
          </w:p>
        </w:tc>
      </w:tr>
      <w:tr w:rsidR="00555607" w14:paraId="55298A1A"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475AA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Prostor pro uložení imobilizačních pomůcek, zejména sady vakuových dlah na končetiny, sady krčních límců apod.</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26E1BB4" w14:textId="77777777" w:rsidR="00555607" w:rsidRDefault="00555607">
            <w:pPr>
              <w:widowControl/>
              <w:spacing w:line="276" w:lineRule="auto"/>
              <w:ind w:left="142"/>
              <w:jc w:val="both"/>
              <w:rPr>
                <w:sz w:val="20"/>
                <w:szCs w:val="20"/>
                <w:lang w:eastAsia="ar-SA" w:bidi="ar-SA"/>
              </w:rPr>
            </w:pPr>
          </w:p>
        </w:tc>
      </w:tr>
      <w:tr w:rsidR="00555607" w14:paraId="5ED215C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A3ECC0"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Prostor a zádržný systém pro bezpečné uložení vakuové matrace.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CBE6268" w14:textId="77777777" w:rsidR="00555607" w:rsidRDefault="00555607">
            <w:pPr>
              <w:widowControl/>
              <w:spacing w:line="276" w:lineRule="auto"/>
              <w:ind w:left="142"/>
              <w:jc w:val="both"/>
              <w:rPr>
                <w:sz w:val="20"/>
                <w:szCs w:val="20"/>
                <w:lang w:eastAsia="ar-SA" w:bidi="ar-SA"/>
              </w:rPr>
            </w:pPr>
          </w:p>
        </w:tc>
      </w:tr>
      <w:tr w:rsidR="00555607" w14:paraId="2E69CE7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99958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Plastový odpadkový koš s nepropustnými stěnami a možností snadného vložení vyměnitelných sáčků na odpad umístěný v uzavíratelné zásuvce pod pracovním pultem.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B0B5FDF" w14:textId="77777777" w:rsidR="00555607" w:rsidRDefault="00555607">
            <w:pPr>
              <w:widowControl/>
              <w:spacing w:line="276" w:lineRule="auto"/>
              <w:ind w:left="142"/>
              <w:jc w:val="both"/>
              <w:rPr>
                <w:sz w:val="20"/>
                <w:szCs w:val="20"/>
                <w:lang w:eastAsia="ar-SA" w:bidi="ar-SA"/>
              </w:rPr>
            </w:pPr>
          </w:p>
        </w:tc>
      </w:tr>
      <w:tr w:rsidR="00555607" w14:paraId="63906E9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21BC90" w14:textId="77777777" w:rsidR="00555607" w:rsidRPr="00046AA4" w:rsidRDefault="006D40DE" w:rsidP="00046AA4">
            <w:pPr>
              <w:widowControl/>
              <w:numPr>
                <w:ilvl w:val="0"/>
                <w:numId w:val="1"/>
              </w:numPr>
              <w:spacing w:line="276" w:lineRule="auto"/>
              <w:jc w:val="both"/>
              <w:rPr>
                <w:rFonts w:cstheme="minorHAnsi"/>
                <w:color w:val="FF0000"/>
              </w:rPr>
            </w:pPr>
            <w:r w:rsidRPr="00046AA4">
              <w:rPr>
                <w:rFonts w:cstheme="minorHAnsi"/>
                <w:sz w:val="20"/>
                <w:szCs w:val="20"/>
                <w:lang w:eastAsia="ar-SA" w:bidi="ar-SA"/>
              </w:rPr>
              <w:t>2x universální držák na kontejner pro bioodpad nad pracovním pultem - umístění po dohodě se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54BAF4A" w14:textId="77777777" w:rsidR="00555607" w:rsidRDefault="00555607">
            <w:pPr>
              <w:widowControl/>
              <w:spacing w:line="276" w:lineRule="auto"/>
              <w:ind w:left="142"/>
              <w:jc w:val="both"/>
              <w:rPr>
                <w:sz w:val="20"/>
                <w:szCs w:val="20"/>
                <w:lang w:eastAsia="ar-SA" w:bidi="ar-SA"/>
              </w:rPr>
            </w:pPr>
          </w:p>
        </w:tc>
      </w:tr>
      <w:tr w:rsidR="00555607" w14:paraId="4A52FD0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EF865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universální držák na dezinfekční ubrousky.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E01E8F7" w14:textId="77777777" w:rsidR="00555607" w:rsidRDefault="00555607">
            <w:pPr>
              <w:widowControl/>
              <w:spacing w:line="276" w:lineRule="auto"/>
              <w:ind w:left="142"/>
              <w:jc w:val="both"/>
              <w:rPr>
                <w:sz w:val="20"/>
                <w:szCs w:val="20"/>
                <w:lang w:eastAsia="ar-SA" w:bidi="ar-SA"/>
              </w:rPr>
            </w:pPr>
          </w:p>
        </w:tc>
      </w:tr>
      <w:tr w:rsidR="00555607" w14:paraId="163789C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C209A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dávkovač na dezinfekční roztok (typ dávkovače bude zadavatelem upřesněn).</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AFA0FA8" w14:textId="77777777" w:rsidR="00555607" w:rsidRDefault="00555607">
            <w:pPr>
              <w:widowControl/>
              <w:spacing w:line="276" w:lineRule="auto"/>
              <w:ind w:left="142"/>
              <w:jc w:val="both"/>
              <w:rPr>
                <w:sz w:val="20"/>
                <w:szCs w:val="20"/>
                <w:lang w:eastAsia="ar-SA" w:bidi="ar-SA"/>
              </w:rPr>
            </w:pPr>
          </w:p>
        </w:tc>
      </w:tr>
      <w:tr w:rsidR="00555607" w14:paraId="2CBEA9FC"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AC9657"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3x držák krabic na nesterilní rukavice se zvýšenými okraji proti dislokaci krabic při jízdě umístěný v interiéru vozidla podle požadavku zadavatele.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71070A7" w14:textId="77777777" w:rsidR="00555607" w:rsidRDefault="00555607">
            <w:pPr>
              <w:widowControl/>
              <w:spacing w:line="276" w:lineRule="auto"/>
              <w:ind w:left="142"/>
              <w:jc w:val="both"/>
              <w:rPr>
                <w:sz w:val="20"/>
                <w:szCs w:val="20"/>
                <w:lang w:eastAsia="ar-SA" w:bidi="ar-SA"/>
              </w:rPr>
            </w:pPr>
          </w:p>
        </w:tc>
      </w:tr>
      <w:tr w:rsidR="00555607" w14:paraId="2B4C2315"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8BF0EE" w14:textId="77777777" w:rsidR="00555607" w:rsidRPr="00046AA4" w:rsidRDefault="006D40DE" w:rsidP="00046AA4">
            <w:pPr>
              <w:spacing w:line="276" w:lineRule="auto"/>
              <w:rPr>
                <w:rFonts w:cstheme="minorHAnsi"/>
                <w:b/>
                <w:bCs/>
                <w:sz w:val="20"/>
                <w:szCs w:val="20"/>
                <w:lang w:eastAsia="cs-CZ"/>
              </w:rPr>
            </w:pPr>
            <w:r w:rsidRPr="00046AA4">
              <w:rPr>
                <w:rFonts w:cstheme="minorHAnsi"/>
                <w:b/>
                <w:bCs/>
                <w:sz w:val="20"/>
                <w:szCs w:val="20"/>
                <w:lang w:eastAsia="cs-CZ"/>
              </w:rPr>
              <w:t>Informační technologie (radiové spojení, GPS, navigace, tiskárny)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8A69FC4" w14:textId="77777777" w:rsidR="00555607" w:rsidRDefault="00555607">
            <w:pPr>
              <w:widowControl/>
              <w:spacing w:line="276" w:lineRule="auto"/>
              <w:ind w:left="142"/>
              <w:jc w:val="both"/>
              <w:rPr>
                <w:sz w:val="20"/>
                <w:szCs w:val="20"/>
                <w:lang w:eastAsia="ar-SA" w:bidi="ar-SA"/>
              </w:rPr>
            </w:pPr>
          </w:p>
        </w:tc>
      </w:tr>
      <w:tr w:rsidR="00555607" w14:paraId="55F9BCCB"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EAA04B"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V prostoru mezi sedadly řidiče a spolujezdce středový tunel pro zabudování: </w:t>
            </w:r>
          </w:p>
          <w:p w14:paraId="1E14118C" w14:textId="77777777" w:rsidR="00555607" w:rsidRPr="00046AA4" w:rsidRDefault="006D40DE" w:rsidP="00046AA4">
            <w:pPr>
              <w:widowControl/>
              <w:spacing w:line="276" w:lineRule="auto"/>
              <w:ind w:left="360"/>
              <w:jc w:val="both"/>
              <w:rPr>
                <w:rFonts w:cstheme="minorHAnsi"/>
                <w:sz w:val="20"/>
                <w:szCs w:val="20"/>
                <w:lang w:eastAsia="ar-SA" w:bidi="ar-SA"/>
              </w:rPr>
            </w:pPr>
            <w:r w:rsidRPr="00046AA4">
              <w:rPr>
                <w:rFonts w:cstheme="minorHAnsi"/>
                <w:sz w:val="20"/>
                <w:szCs w:val="20"/>
                <w:lang w:eastAsia="ar-SA" w:bidi="ar-SA"/>
              </w:rPr>
              <w:t xml:space="preserve">vozidlového adaptéru s nf a vf zesilovačem pro ruční radiostanici Matra TPH700, </w:t>
            </w:r>
          </w:p>
          <w:p w14:paraId="02F1F976" w14:textId="77777777" w:rsidR="00555607" w:rsidRPr="00046AA4" w:rsidRDefault="006D40DE" w:rsidP="00046AA4">
            <w:pPr>
              <w:widowControl/>
              <w:spacing w:line="276" w:lineRule="auto"/>
              <w:ind w:left="360"/>
              <w:jc w:val="both"/>
              <w:rPr>
                <w:rFonts w:cstheme="minorHAnsi"/>
                <w:sz w:val="20"/>
                <w:szCs w:val="20"/>
                <w:lang w:eastAsia="ar-SA" w:bidi="ar-SA"/>
              </w:rPr>
            </w:pPr>
            <w:r w:rsidRPr="00046AA4">
              <w:rPr>
                <w:rFonts w:cstheme="minorHAnsi"/>
                <w:sz w:val="20"/>
                <w:szCs w:val="20"/>
                <w:lang w:eastAsia="ar-SA" w:bidi="ar-SA"/>
              </w:rPr>
              <w:t>dodávka a montáž analogové radiostanice Mototrbo DM 2600 s mikrofonem PMMN4089A,</w:t>
            </w:r>
          </w:p>
          <w:p w14:paraId="17FBCFEE" w14:textId="77777777" w:rsidR="00555607" w:rsidRPr="00046AA4" w:rsidRDefault="006D40DE" w:rsidP="00046AA4">
            <w:pPr>
              <w:widowControl/>
              <w:spacing w:line="276" w:lineRule="auto"/>
              <w:ind w:left="360"/>
              <w:jc w:val="both"/>
              <w:rPr>
                <w:rFonts w:cstheme="minorHAnsi"/>
                <w:sz w:val="20"/>
                <w:szCs w:val="20"/>
                <w:lang w:eastAsia="ar-SA" w:bidi="ar-SA"/>
              </w:rPr>
            </w:pPr>
            <w:r w:rsidRPr="00046AA4">
              <w:rPr>
                <w:rFonts w:cstheme="minorHAnsi"/>
                <w:sz w:val="20"/>
                <w:szCs w:val="20"/>
                <w:lang w:eastAsia="ar-SA" w:bidi="ar-SA"/>
              </w:rPr>
              <w:t>přihrádky na dokumentaci formátu A4.</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2648973" w14:textId="77777777" w:rsidR="00555607" w:rsidRDefault="00555607">
            <w:pPr>
              <w:widowControl/>
              <w:spacing w:line="276" w:lineRule="auto"/>
              <w:ind w:left="142"/>
              <w:jc w:val="both"/>
              <w:rPr>
                <w:sz w:val="20"/>
                <w:szCs w:val="20"/>
                <w:lang w:eastAsia="ar-SA" w:bidi="ar-SA"/>
              </w:rPr>
            </w:pPr>
          </w:p>
        </w:tc>
      </w:tr>
      <w:tr w:rsidR="00555607" w14:paraId="2E6F3FF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CCA48A"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 Dodávka a montáž ziskové antény 4 dB pro pásmo 160MHz a kabeláže zakončené konektorem BNC v prostoru mezi sedadly, umístění na předním sloupku vozidla podle pokynu zákazníka (umístění bude optimalizováno tak, aby přívod antény do prostoru mezi sedadly byl dostatečně dlouhý pro přímé připojení radiostanice bez jakéhokoliv nastavování kabeláže a anténa nezvyšovala celkovou výšku vozidla).</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DD13873" w14:textId="77777777" w:rsidR="00555607" w:rsidRDefault="00555607">
            <w:pPr>
              <w:widowControl/>
              <w:spacing w:line="276" w:lineRule="auto"/>
              <w:ind w:left="142"/>
              <w:jc w:val="both"/>
              <w:rPr>
                <w:sz w:val="20"/>
                <w:szCs w:val="20"/>
                <w:lang w:eastAsia="ar-SA" w:bidi="ar-SA"/>
              </w:rPr>
            </w:pPr>
          </w:p>
        </w:tc>
      </w:tr>
      <w:tr w:rsidR="00555607" w14:paraId="34AD043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F686D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antény pro vozidlový adaptér k ruční radiostanici Pegas-Matra TPH700 a kabeláže zakončené konektorem TNC v prostoru pod sedadlem spolujezdce, umístění na předním sloupku vozidla podle pokynu zákazníka (umístění bude optimalizováno tak, aby přívod antény do prostoru mezi sedadly byl dostatečně dlouhý pro přímé připojení radiostanice/adaptéru bez jakéhokoliv nastavování kabeláže).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89F5C84" w14:textId="77777777" w:rsidR="00555607" w:rsidRDefault="00555607">
            <w:pPr>
              <w:widowControl/>
              <w:spacing w:line="276" w:lineRule="auto"/>
              <w:ind w:left="142"/>
              <w:jc w:val="both"/>
              <w:rPr>
                <w:sz w:val="20"/>
                <w:szCs w:val="20"/>
                <w:lang w:eastAsia="ar-SA" w:bidi="ar-SA"/>
              </w:rPr>
            </w:pPr>
          </w:p>
        </w:tc>
      </w:tr>
      <w:tr w:rsidR="00555607" w14:paraId="4C7DFEA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8706F8"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Samostatně jištěné napájení pro analogovou vozidlovou radiostanici Mototrbo DM 2600 (napájení přivedené do prostoru mezi sedadly).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13234E42" w14:textId="77777777" w:rsidR="00555607" w:rsidRDefault="00555607">
            <w:pPr>
              <w:widowControl/>
              <w:spacing w:line="276" w:lineRule="auto"/>
              <w:ind w:left="142"/>
              <w:jc w:val="both"/>
              <w:rPr>
                <w:sz w:val="20"/>
                <w:szCs w:val="20"/>
                <w:lang w:eastAsia="ar-SA" w:bidi="ar-SA"/>
              </w:rPr>
            </w:pPr>
          </w:p>
        </w:tc>
      </w:tr>
      <w:tr w:rsidR="00555607" w14:paraId="53518D80"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A06F12" w14:textId="77777777" w:rsidR="00555607" w:rsidRPr="00046AA4" w:rsidRDefault="006D40DE" w:rsidP="00046AA4">
            <w:pPr>
              <w:widowControl/>
              <w:numPr>
                <w:ilvl w:val="0"/>
                <w:numId w:val="1"/>
              </w:numPr>
              <w:spacing w:line="276" w:lineRule="auto"/>
              <w:jc w:val="both"/>
              <w:rPr>
                <w:rFonts w:eastAsiaTheme="minorHAnsi" w:cstheme="minorHAnsi"/>
                <w:lang w:eastAsia="en-US" w:bidi="ar-SA"/>
              </w:rPr>
            </w:pPr>
            <w:r w:rsidRPr="00046AA4">
              <w:rPr>
                <w:rFonts w:cstheme="minorHAnsi"/>
                <w:sz w:val="20"/>
                <w:szCs w:val="20"/>
                <w:lang w:eastAsia="ar-SA" w:bidi="ar-SA"/>
              </w:rPr>
              <w:lastRenderedPageBreak/>
              <w:t>Samostatně jištěné napájení pro vozidlový adaptér k ruční radiostanici Pegas Matra TPH700 (napájení přivedené do prostoru pod sedadlem spolujezdce).</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DD1C3CE" w14:textId="77777777" w:rsidR="00555607" w:rsidRDefault="00555607">
            <w:pPr>
              <w:widowControl/>
              <w:spacing w:line="276" w:lineRule="auto"/>
              <w:ind w:left="142"/>
              <w:jc w:val="both"/>
              <w:rPr>
                <w:sz w:val="20"/>
                <w:szCs w:val="20"/>
                <w:lang w:eastAsia="ar-SA" w:bidi="ar-SA"/>
              </w:rPr>
            </w:pPr>
          </w:p>
        </w:tc>
      </w:tr>
      <w:tr w:rsidR="00555607" w14:paraId="230DDBAA"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AE5544"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lokalizační jednotky GPS s akceleračním čidlem kompatibilní se současně používanými lokalizačními jednotkami používanými ZZS SČK (včetně samostatně jištěného napájení, GSM antény a GPS antény), umístění ve voze podle doporučení výrobce:</w:t>
            </w:r>
          </w:p>
          <w:p w14:paraId="0D0A15E1" w14:textId="77777777" w:rsidR="00555607" w:rsidRPr="00046AA4" w:rsidRDefault="006D40DE" w:rsidP="00046AA4">
            <w:pPr>
              <w:pStyle w:val="Odstavecseseznamem"/>
              <w:widowControl/>
              <w:numPr>
                <w:ilvl w:val="0"/>
                <w:numId w:val="3"/>
              </w:numPr>
              <w:spacing w:line="276" w:lineRule="auto"/>
              <w:jc w:val="both"/>
              <w:rPr>
                <w:rFonts w:cstheme="minorHAnsi"/>
                <w:sz w:val="20"/>
                <w:szCs w:val="20"/>
                <w:lang w:eastAsia="ar-SA" w:bidi="ar-SA"/>
              </w:rPr>
            </w:pPr>
            <w:r w:rsidRPr="00046AA4">
              <w:rPr>
                <w:rFonts w:cstheme="minorHAnsi"/>
                <w:sz w:val="20"/>
                <w:szCs w:val="20"/>
                <w:lang w:eastAsia="ar-SA" w:bidi="ar-SA"/>
              </w:rPr>
              <w:t xml:space="preserve">jednotka bude napojena na sběrnici CAN vozidla a bude umožňovat vyčítat informace o stavu paliva v nádrži, stavu tachometru vozidla, stavu výstražných zvukových a světelných zařízení vozidla </w:t>
            </w:r>
          </w:p>
          <w:p w14:paraId="56F61C19" w14:textId="77777777" w:rsidR="00555607" w:rsidRPr="00046AA4" w:rsidRDefault="006D40DE" w:rsidP="00046AA4">
            <w:pPr>
              <w:pStyle w:val="Odstavecseseznamem"/>
              <w:widowControl/>
              <w:numPr>
                <w:ilvl w:val="0"/>
                <w:numId w:val="3"/>
              </w:numPr>
              <w:spacing w:line="276" w:lineRule="auto"/>
              <w:jc w:val="both"/>
              <w:rPr>
                <w:rFonts w:cstheme="minorHAnsi"/>
                <w:sz w:val="20"/>
                <w:szCs w:val="20"/>
                <w:lang w:eastAsia="ar-SA" w:bidi="ar-SA"/>
              </w:rPr>
            </w:pPr>
            <w:r w:rsidRPr="00046AA4">
              <w:rPr>
                <w:rFonts w:cstheme="minorHAnsi"/>
                <w:sz w:val="20"/>
                <w:szCs w:val="20"/>
                <w:lang w:eastAsia="ar-SA" w:bidi="ar-SA"/>
              </w:rPr>
              <w:t xml:space="preserve">jednotka bude obsahovat akcelerometr a bude zapojena ve vozidle dle specifikací výrobce </w:t>
            </w:r>
          </w:p>
          <w:p w14:paraId="3AA0D03C" w14:textId="77777777" w:rsidR="00555607" w:rsidRPr="00046AA4" w:rsidRDefault="006D40DE" w:rsidP="00046AA4">
            <w:pPr>
              <w:pStyle w:val="Odstavecseseznamem"/>
              <w:widowControl/>
              <w:numPr>
                <w:ilvl w:val="0"/>
                <w:numId w:val="3"/>
              </w:numPr>
              <w:spacing w:line="276" w:lineRule="auto"/>
              <w:jc w:val="both"/>
              <w:rPr>
                <w:rFonts w:cstheme="minorHAnsi"/>
                <w:sz w:val="20"/>
                <w:szCs w:val="20"/>
                <w:lang w:eastAsia="ar-SA" w:bidi="ar-SA"/>
              </w:rPr>
            </w:pPr>
            <w:r w:rsidRPr="00046AA4">
              <w:rPr>
                <w:rFonts w:cstheme="minorHAnsi"/>
                <w:sz w:val="20"/>
                <w:szCs w:val="20"/>
                <w:lang w:eastAsia="ar-SA" w:bidi="ar-SA"/>
              </w:rPr>
              <w:t>GSM a GPS anténa umístěny tak, aby byl zajištěn dostatečný signál</w:t>
            </w:r>
            <w:r w:rsidRPr="00046AA4">
              <w:rPr>
                <w:rFonts w:eastAsiaTheme="minorHAnsi" w:cstheme="minorHAnsi"/>
                <w:lang w:eastAsia="en-US" w:bidi="ar-SA"/>
              </w:rPr>
              <w:t xml:space="preserve">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6616FE1" w14:textId="77777777" w:rsidR="00555607" w:rsidRDefault="00555607">
            <w:pPr>
              <w:widowControl/>
              <w:spacing w:line="276" w:lineRule="auto"/>
              <w:ind w:left="142"/>
              <w:jc w:val="both"/>
              <w:rPr>
                <w:sz w:val="20"/>
                <w:szCs w:val="20"/>
                <w:lang w:eastAsia="ar-SA" w:bidi="ar-SA"/>
              </w:rPr>
            </w:pPr>
          </w:p>
        </w:tc>
      </w:tr>
      <w:tr w:rsidR="00555607" w14:paraId="2D890A5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B0C2D3"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držáku navigačního tabletu, provedení a umístění bude upřesněno podle použitého typu vozu.</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92F1016" w14:textId="77777777" w:rsidR="00555607" w:rsidRDefault="00555607">
            <w:pPr>
              <w:widowControl/>
              <w:spacing w:line="276" w:lineRule="auto"/>
              <w:ind w:left="142"/>
              <w:jc w:val="both"/>
              <w:rPr>
                <w:sz w:val="20"/>
                <w:szCs w:val="20"/>
                <w:lang w:eastAsia="ar-SA" w:bidi="ar-SA"/>
              </w:rPr>
            </w:pPr>
          </w:p>
        </w:tc>
      </w:tr>
      <w:tr w:rsidR="00555607" w14:paraId="5C254864" w14:textId="77777777" w:rsidTr="006D40DE">
        <w:tc>
          <w:tcPr>
            <w:tcW w:w="6664" w:type="dxa"/>
            <w:tcBorders>
              <w:left w:val="single" w:sz="4" w:space="0" w:color="000001"/>
              <w:bottom w:val="single" w:sz="4" w:space="0" w:color="000001"/>
              <w:right w:val="single" w:sz="4" w:space="0" w:color="000001"/>
            </w:tcBorders>
            <w:shd w:val="clear" w:color="auto" w:fill="auto"/>
            <w:tcMar>
              <w:left w:w="103" w:type="dxa"/>
            </w:tcMar>
          </w:tcPr>
          <w:p w14:paraId="7D5F5A9D" w14:textId="77777777" w:rsidR="00555607" w:rsidRPr="00046AA4" w:rsidRDefault="006D40DE" w:rsidP="00046AA4">
            <w:pPr>
              <w:pStyle w:val="Pedformtovantext"/>
              <w:widowControl/>
              <w:numPr>
                <w:ilvl w:val="0"/>
                <w:numId w:val="1"/>
              </w:numPr>
              <w:spacing w:line="276" w:lineRule="auto"/>
              <w:jc w:val="both"/>
              <w:rPr>
                <w:rFonts w:asciiTheme="minorHAnsi" w:eastAsia="Times New Roman" w:hAnsiTheme="minorHAnsi" w:cstheme="minorHAnsi"/>
                <w:lang w:eastAsia="ar-SA" w:bidi="ar-SA"/>
              </w:rPr>
            </w:pPr>
            <w:r w:rsidRPr="00046AA4">
              <w:rPr>
                <w:rFonts w:asciiTheme="minorHAnsi" w:eastAsia="Times New Roman" w:hAnsiTheme="minorHAnsi" w:cstheme="minorHAnsi"/>
                <w:lang w:eastAsia="ar-SA" w:bidi="ar-SA"/>
              </w:rPr>
              <w:t xml:space="preserve">Dodávka a montáž držáku pro tiskárnu, včetně elektroinstalace </w:t>
            </w:r>
            <w:r w:rsidRPr="00BC62DE">
              <w:rPr>
                <w:rFonts w:asciiTheme="minorHAnsi" w:eastAsia="Times New Roman" w:hAnsiTheme="minorHAnsi" w:cstheme="minorHAnsi"/>
                <w:b/>
                <w:bCs/>
                <w:lang w:eastAsia="ar-SA" w:bidi="ar-SA"/>
              </w:rPr>
              <w:t>(tiskárnu dodá zadavatel).</w:t>
            </w:r>
          </w:p>
        </w:tc>
        <w:tc>
          <w:tcPr>
            <w:tcW w:w="3648" w:type="dxa"/>
            <w:tcBorders>
              <w:left w:val="single" w:sz="4" w:space="0" w:color="000001"/>
              <w:bottom w:val="single" w:sz="4" w:space="0" w:color="000001"/>
              <w:right w:val="single" w:sz="4" w:space="0" w:color="000001"/>
            </w:tcBorders>
            <w:shd w:val="clear" w:color="auto" w:fill="FFFFCC"/>
            <w:tcMar>
              <w:left w:w="103" w:type="dxa"/>
            </w:tcMar>
          </w:tcPr>
          <w:p w14:paraId="4E242827" w14:textId="77777777" w:rsidR="00555607" w:rsidRDefault="00555607">
            <w:pPr>
              <w:widowControl/>
              <w:spacing w:line="276" w:lineRule="auto"/>
              <w:ind w:left="142"/>
              <w:jc w:val="both"/>
              <w:rPr>
                <w:sz w:val="20"/>
                <w:szCs w:val="20"/>
                <w:lang w:eastAsia="ar-SA" w:bidi="ar-SA"/>
              </w:rPr>
            </w:pPr>
          </w:p>
        </w:tc>
      </w:tr>
      <w:tr w:rsidR="00555607" w14:paraId="191B1493"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71792"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kabeláže pro navigační tablet.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12FFD74" w14:textId="77777777" w:rsidR="00555607" w:rsidRDefault="00555607">
            <w:pPr>
              <w:widowControl/>
              <w:spacing w:line="276" w:lineRule="auto"/>
              <w:ind w:left="142"/>
              <w:jc w:val="both"/>
              <w:rPr>
                <w:sz w:val="20"/>
                <w:szCs w:val="20"/>
                <w:lang w:eastAsia="ar-SA" w:bidi="ar-SA"/>
              </w:rPr>
            </w:pPr>
          </w:p>
        </w:tc>
      </w:tr>
      <w:tr w:rsidR="00555607" w14:paraId="7531701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F0FF2E"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 xml:space="preserve">Montáž navigačního tabletu </w:t>
            </w:r>
            <w:r w:rsidRPr="00365315">
              <w:rPr>
                <w:rFonts w:cstheme="minorHAnsi"/>
                <w:b/>
                <w:bCs/>
                <w:sz w:val="20"/>
                <w:szCs w:val="20"/>
                <w:lang w:eastAsia="ar-SA" w:bidi="ar-SA"/>
              </w:rPr>
              <w:t>(navigační tablet dodá zadavatel</w:t>
            </w:r>
            <w:r w:rsidRPr="00046AA4">
              <w:rPr>
                <w:rFonts w:cstheme="minorHAnsi"/>
                <w:sz w:val="20"/>
                <w:szCs w:val="20"/>
                <w:lang w:eastAsia="ar-SA" w:bidi="ar-SA"/>
              </w:rPr>
              <w: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E7A4EE5" w14:textId="77777777" w:rsidR="00555607" w:rsidRDefault="00555607">
            <w:pPr>
              <w:widowControl/>
              <w:spacing w:line="276" w:lineRule="auto"/>
              <w:ind w:left="142"/>
              <w:jc w:val="both"/>
              <w:rPr>
                <w:sz w:val="20"/>
                <w:szCs w:val="20"/>
                <w:lang w:eastAsia="ar-SA" w:bidi="ar-SA"/>
              </w:rPr>
            </w:pPr>
          </w:p>
        </w:tc>
      </w:tr>
      <w:tr w:rsidR="00555607" w14:paraId="1D2C32E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A63ECF"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vozidlového adaptéru pro TPH700, montáž Mototrbo DM 2600.</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8C448DD" w14:textId="77777777" w:rsidR="00555607" w:rsidRDefault="00555607">
            <w:pPr>
              <w:widowControl/>
              <w:spacing w:line="276" w:lineRule="auto"/>
              <w:ind w:left="142"/>
              <w:jc w:val="both"/>
              <w:rPr>
                <w:sz w:val="20"/>
                <w:szCs w:val="20"/>
                <w:lang w:eastAsia="ar-SA" w:bidi="ar-SA"/>
              </w:rPr>
            </w:pPr>
          </w:p>
        </w:tc>
      </w:tr>
      <w:tr w:rsidR="00555607" w14:paraId="7B34638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20F84D" w14:textId="5035E852" w:rsidR="00555607" w:rsidRPr="00D249BA" w:rsidRDefault="00680265" w:rsidP="00D249BA">
            <w:pPr>
              <w:widowControl/>
              <w:numPr>
                <w:ilvl w:val="0"/>
                <w:numId w:val="1"/>
              </w:numPr>
              <w:spacing w:line="276" w:lineRule="auto"/>
              <w:jc w:val="both"/>
              <w:rPr>
                <w:rFonts w:cstheme="minorHAnsi"/>
                <w:sz w:val="20"/>
                <w:szCs w:val="20"/>
                <w:lang w:eastAsia="ar-SA" w:bidi="ar-SA"/>
              </w:rPr>
            </w:pPr>
            <w:r w:rsidRPr="00046AA4">
              <w:rPr>
                <w:rFonts w:cstheme="minorHAnsi"/>
                <w:b/>
                <w:bCs/>
                <w:sz w:val="20"/>
                <w:szCs w:val="20"/>
                <w:lang w:eastAsia="ar-SA" w:bidi="ar-SA"/>
              </w:rPr>
              <w:t>T</w:t>
            </w:r>
            <w:r w:rsidR="006D40DE" w:rsidRPr="00046AA4">
              <w:rPr>
                <w:rFonts w:cstheme="minorHAnsi"/>
                <w:b/>
                <w:bCs/>
                <w:sz w:val="20"/>
                <w:szCs w:val="20"/>
                <w:lang w:eastAsia="ar-SA" w:bidi="ar-SA"/>
              </w:rPr>
              <w:t>ablet - notebook pro mobilní zadávání</w:t>
            </w:r>
          </w:p>
          <w:p w14:paraId="2A69461B" w14:textId="3B756F5B" w:rsidR="00D249BA" w:rsidRPr="00D249BA" w:rsidRDefault="00D249BA" w:rsidP="00D078E7">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barevný kapacitní dotykový displej min. 11“, rozlišení minimálně FHD, jas minimálně 1000 NIT kvůli čitelnosti na přímém slunci</w:t>
            </w:r>
          </w:p>
          <w:p w14:paraId="23B33DB2"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ovládání prsty – i v rukavicích (rozpoznání 10 současných doteků) a perem</w:t>
            </w:r>
          </w:p>
          <w:p w14:paraId="2E529ED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funkčnost při teplotách 25˚C až 62 ˚C</w:t>
            </w:r>
          </w:p>
          <w:p w14:paraId="32A5963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konstrukční řešení vhodné do extrémních podmínek</w:t>
            </w:r>
          </w:p>
          <w:p w14:paraId="1581C26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vnitřní rám z kovové slitiny, vnější rohové tlumiče z elastomeru</w:t>
            </w:r>
          </w:p>
          <w:p w14:paraId="2E0CE41B"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CPU min 6 400 Average CPU Mark bodů dle www.cpubenchmark.net</w:t>
            </w:r>
          </w:p>
          <w:p w14:paraId="3F97BA19"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integrované úložiště min. kapacita 256GB; požadována technologie SSD PCIe NVMe</w:t>
            </w:r>
          </w:p>
          <w:p w14:paraId="3ACB2634"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min. 8 GB RAM</w:t>
            </w:r>
          </w:p>
          <w:p w14:paraId="1E85598E"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integrovaná WiFi (IEEE802.11a/b/g/n/ac) a Bluetooth v 5.0 (EDR + BLE), podpora WCDMA/HSPA+</w:t>
            </w:r>
          </w:p>
          <w:p w14:paraId="7CC96D0E"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integrovaná přední (min. 5 MP, infračervená) a zadní kamera (min. 8 MP, autofocus, blesk) včetně min. dvou mikrofonů</w:t>
            </w:r>
          </w:p>
          <w:p w14:paraId="5669B56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modem LTE (4G)</w:t>
            </w:r>
          </w:p>
          <w:p w14:paraId="30624D33"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GNSS - GPS + GLONASS + Galileo + Beidou</w:t>
            </w:r>
          </w:p>
          <w:p w14:paraId="46386A41"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minimální doba provozu na baterie 10 hodin, baterie vyměnitelné za provozu s možnosti nabíjení v samostatné nabíječce či dokovací stanici</w:t>
            </w:r>
          </w:p>
          <w:p w14:paraId="7D511973"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min 1x USB port 3.1 typ A s technologií PowerShare, 1x USB 3.0 typ C</w:t>
            </w:r>
          </w:p>
          <w:p w14:paraId="2B4A48D0"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univerzální zvukový konektor (typ jack) pro mikrofon a sluchátka</w:t>
            </w:r>
          </w:p>
          <w:p w14:paraId="5BD82D1A"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slot pro zámek Kensington</w:t>
            </w:r>
          </w:p>
          <w:p w14:paraId="0F471A9C"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alespoň 2 uživatelsky programovatelná HW tlačítka</w:t>
            </w:r>
          </w:p>
          <w:p w14:paraId="35D4962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možnost zvýšení/snížení jasu přes HW tlačítko (tlačítka)</w:t>
            </w:r>
          </w:p>
          <w:p w14:paraId="379255CD"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lastRenderedPageBreak/>
              <w:t>- HW tlačítko pro uzamčení otočení displeje</w:t>
            </w:r>
          </w:p>
          <w:p w14:paraId="03F27351"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min 1x port POGO</w:t>
            </w:r>
          </w:p>
          <w:p w14:paraId="073E95BD"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možnost připojení odpojitelné klávesnice s krytím min. IP65</w:t>
            </w:r>
          </w:p>
          <w:p w14:paraId="070326B1"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možnost připojení dokovací stanice, která umí i nabíjet samostatné baterie</w:t>
            </w:r>
          </w:p>
          <w:p w14:paraId="1EEFFC2A"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možnost zakoupení dokovací stanice s držákem tabletu do vozidla</w:t>
            </w:r>
          </w:p>
          <w:p w14:paraId="77A9A302"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napájení tabletu - notebooku typu „powerjack“</w:t>
            </w:r>
          </w:p>
          <w:p w14:paraId="41DF7611"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operační systém kompatibilní s aplikací pro Mobilní zadávání dat (Windows 10 PRO 64 bit. CZ)</w:t>
            </w:r>
          </w:p>
          <w:p w14:paraId="34C14B35"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maximální hmotnost tabletu s jednou baterií – 1,6 kg</w:t>
            </w:r>
          </w:p>
          <w:p w14:paraId="766F12B5"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součástí dodávky je napájecí adaptér pro 230 V a 12 V autozapalovač, soft handle úchop, dotykové pero (voděodolný digitizer)</w:t>
            </w:r>
          </w:p>
          <w:p w14:paraId="1E2D9D85"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minimální požadované testy na odolnost přístroje:</w:t>
            </w:r>
          </w:p>
          <w:p w14:paraId="5700C338"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krytí přístroje: min. IP65,</w:t>
            </w:r>
          </w:p>
          <w:p w14:paraId="534E1542"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odolnost: MIL-STD 810G a MIL-STD-810H: pád z výšky min. 1,2 m a odolnost vůči environmentálních zátěž, dále podpora MIL-STD-461F a MIL-STD-461G na překližku položenou na betonu, pád z výšky 4 stop na beton</w:t>
            </w:r>
          </w:p>
          <w:p w14:paraId="75925D9D"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tablet - notebook bude dodán včetně dokončené instalace operačního systému</w:t>
            </w:r>
          </w:p>
          <w:p w14:paraId="0B1E4BAC"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baterie a kryt baterie nesmí být k tělu tabletu - notebooku připevněn pomocí šroubků</w:t>
            </w:r>
          </w:p>
          <w:p w14:paraId="2449ADDF" w14:textId="77777777" w:rsidR="00D249BA" w:rsidRPr="00D249BA"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záruka minimálně 3 roky se servisem druhý pracovní den na místě u zákazníka (technik s dílem) + pojištění zařízení proti poškození uživatelem ve stejné délce, jako je záruka</w:t>
            </w:r>
          </w:p>
          <w:p w14:paraId="561BD703" w14:textId="5B105597" w:rsidR="00914418" w:rsidRPr="00046AA4" w:rsidRDefault="00D249BA" w:rsidP="00D249BA">
            <w:pPr>
              <w:pStyle w:val="Odstavecseseznamem"/>
              <w:widowControl/>
              <w:numPr>
                <w:ilvl w:val="0"/>
                <w:numId w:val="6"/>
              </w:numPr>
              <w:spacing w:line="276" w:lineRule="auto"/>
              <w:rPr>
                <w:rFonts w:cstheme="minorHAnsi"/>
                <w:sz w:val="20"/>
                <w:szCs w:val="20"/>
                <w:lang w:eastAsia="ar-SA" w:bidi="ar-SA"/>
              </w:rPr>
            </w:pPr>
            <w:r w:rsidRPr="00D249BA">
              <w:rPr>
                <w:rFonts w:cstheme="minorHAnsi"/>
                <w:sz w:val="20"/>
                <w:szCs w:val="20"/>
                <w:lang w:eastAsia="ar-SA" w:bidi="ar-SA"/>
              </w:rPr>
              <w:t>- možnost rozšíření originální záruky a servisu typu Next Business</w:t>
            </w:r>
            <w:r w:rsidR="00D078E7">
              <w:rPr>
                <w:rFonts w:cstheme="minorHAnsi"/>
                <w:sz w:val="20"/>
                <w:szCs w:val="20"/>
                <w:lang w:eastAsia="ar-SA" w:bidi="ar-SA"/>
              </w:rPr>
              <w:t xml:space="preserve"> Day výrobce včetně pojištění až na pět let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5146A08" w14:textId="77777777" w:rsidR="00555607" w:rsidRDefault="00555607">
            <w:pPr>
              <w:widowControl/>
              <w:spacing w:line="276" w:lineRule="auto"/>
              <w:ind w:left="142"/>
              <w:jc w:val="both"/>
              <w:rPr>
                <w:sz w:val="20"/>
                <w:szCs w:val="20"/>
                <w:lang w:eastAsia="ar-SA" w:bidi="ar-SA"/>
              </w:rPr>
            </w:pPr>
          </w:p>
        </w:tc>
      </w:tr>
      <w:tr w:rsidR="00AC5F8F" w14:paraId="4DE8C72D"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6081E0" w14:textId="77777777" w:rsidR="00AC5F8F" w:rsidRPr="00046AA4" w:rsidRDefault="00AC5F8F" w:rsidP="00046AA4">
            <w:pPr>
              <w:widowControl/>
              <w:numPr>
                <w:ilvl w:val="0"/>
                <w:numId w:val="1"/>
              </w:numPr>
              <w:spacing w:line="276" w:lineRule="auto"/>
              <w:jc w:val="both"/>
              <w:rPr>
                <w:rFonts w:cstheme="minorHAnsi"/>
                <w:sz w:val="20"/>
                <w:szCs w:val="20"/>
                <w:lang w:eastAsia="ar-SA" w:bidi="ar-SA"/>
              </w:rPr>
            </w:pPr>
            <w:r w:rsidRPr="00046AA4">
              <w:rPr>
                <w:rFonts w:cstheme="minorHAnsi"/>
                <w:b/>
                <w:bCs/>
                <w:sz w:val="20"/>
                <w:szCs w:val="20"/>
                <w:lang w:eastAsia="ar-SA" w:bidi="ar-SA"/>
              </w:rPr>
              <w:t>Tiskárna</w:t>
            </w:r>
          </w:p>
          <w:p w14:paraId="5F38BBDC" w14:textId="77777777"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Typ tiskárny: černobílá. </w:t>
            </w:r>
          </w:p>
          <w:p w14:paraId="1E8BC136" w14:textId="6FB5EFCE"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Technologie tisku: přímý termotisk. </w:t>
            </w:r>
          </w:p>
          <w:p w14:paraId="728009BC" w14:textId="7E7CBC17"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Rozlišení [DPI]: 300. </w:t>
            </w:r>
          </w:p>
          <w:p w14:paraId="35025853" w14:textId="0C6E1DC8"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Rozhraní: USB 2.0, Wi-Fi. </w:t>
            </w:r>
          </w:p>
          <w:p w14:paraId="360338B4" w14:textId="599226CE"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Rychlost tisku: minimálně 8 stran/minutu. </w:t>
            </w:r>
          </w:p>
          <w:p w14:paraId="34A30EFC" w14:textId="534CCEBB"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Formát papíru: A4. </w:t>
            </w:r>
          </w:p>
          <w:p w14:paraId="6E8298DC" w14:textId="485E0ECD"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Ovladače: pro Windows 7, 8, 8.1, 10. </w:t>
            </w:r>
          </w:p>
          <w:p w14:paraId="232F1C6C" w14:textId="0C14463D" w:rsidR="00B047A0" w:rsidRPr="00046AA4" w:rsidRDefault="00B047A0" w:rsidP="00046AA4">
            <w:pPr>
              <w:widowControl/>
              <w:numPr>
                <w:ilvl w:val="0"/>
                <w:numId w:val="5"/>
              </w:numPr>
              <w:tabs>
                <w:tab w:val="clear" w:pos="720"/>
                <w:tab w:val="num" w:pos="567"/>
              </w:tabs>
              <w:spacing w:line="276" w:lineRule="auto"/>
              <w:ind w:hanging="436"/>
              <w:rPr>
                <w:rFonts w:cstheme="minorHAnsi"/>
                <w:sz w:val="20"/>
                <w:szCs w:val="20"/>
                <w:lang w:eastAsia="ar-SA" w:bidi="ar-SA"/>
              </w:rPr>
            </w:pPr>
            <w:r w:rsidRPr="00046AA4">
              <w:rPr>
                <w:rFonts w:cstheme="minorHAnsi"/>
                <w:sz w:val="20"/>
                <w:szCs w:val="20"/>
                <w:lang w:eastAsia="ar-SA" w:bidi="ar-SA"/>
              </w:rPr>
              <w:t xml:space="preserve">Záruční doba minimálně 36 měsíců. </w:t>
            </w:r>
          </w:p>
          <w:p w14:paraId="06BBC225" w14:textId="2AABC6E6" w:rsidR="00AC5F8F" w:rsidRPr="00046AA4" w:rsidRDefault="00B047A0" w:rsidP="00046AA4">
            <w:pPr>
              <w:widowControl/>
              <w:numPr>
                <w:ilvl w:val="0"/>
                <w:numId w:val="5"/>
              </w:numPr>
              <w:tabs>
                <w:tab w:val="clear" w:pos="720"/>
                <w:tab w:val="num" w:pos="567"/>
              </w:tabs>
              <w:spacing w:line="276" w:lineRule="auto"/>
              <w:ind w:hanging="436"/>
              <w:jc w:val="both"/>
              <w:rPr>
                <w:rFonts w:cstheme="minorHAnsi"/>
                <w:sz w:val="20"/>
                <w:szCs w:val="20"/>
                <w:lang w:eastAsia="ar-SA" w:bidi="ar-SA"/>
              </w:rPr>
            </w:pPr>
            <w:r w:rsidRPr="00046AA4">
              <w:rPr>
                <w:rFonts w:cstheme="minorHAnsi"/>
                <w:sz w:val="20"/>
                <w:szCs w:val="20"/>
                <w:lang w:eastAsia="ar-SA" w:bidi="ar-SA"/>
              </w:rPr>
              <w:t xml:space="preserve">Součásti dodávky pro každou tiskárnu: autoadaptér, propojovovací USB kabel, ochranné pouzdro na tiskárnu a roli papíru (odolnost IP-54), termopapír A4 (návin role 30 metrů, počet rolí 6), zásobník na papír je součástí tiskárny. </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C13C7E7" w14:textId="77777777" w:rsidR="00AC5F8F" w:rsidRDefault="00AC5F8F">
            <w:pPr>
              <w:widowControl/>
              <w:spacing w:line="276" w:lineRule="auto"/>
              <w:ind w:left="142"/>
              <w:jc w:val="both"/>
              <w:rPr>
                <w:sz w:val="20"/>
                <w:szCs w:val="20"/>
                <w:lang w:eastAsia="ar-SA" w:bidi="ar-SA"/>
              </w:rPr>
            </w:pPr>
          </w:p>
        </w:tc>
      </w:tr>
      <w:tr w:rsidR="00AC5F8F" w14:paraId="531EC58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440E48" w14:textId="47095624" w:rsidR="00B24DFE" w:rsidRPr="00046AA4" w:rsidRDefault="00B24DFE" w:rsidP="00046AA4">
            <w:pPr>
              <w:widowControl/>
              <w:numPr>
                <w:ilvl w:val="0"/>
                <w:numId w:val="1"/>
              </w:numPr>
              <w:spacing w:line="276" w:lineRule="auto"/>
              <w:jc w:val="both"/>
              <w:rPr>
                <w:rFonts w:cstheme="minorHAnsi"/>
                <w:sz w:val="20"/>
                <w:szCs w:val="20"/>
                <w:lang w:eastAsia="ar-SA" w:bidi="ar-SA"/>
              </w:rPr>
            </w:pPr>
            <w:r w:rsidRPr="00046AA4">
              <w:rPr>
                <w:rFonts w:cstheme="minorHAnsi"/>
                <w:b/>
                <w:bCs/>
                <w:sz w:val="20"/>
                <w:szCs w:val="20"/>
                <w:lang w:eastAsia="ar-SA" w:bidi="ar-SA"/>
              </w:rPr>
              <w:t>Konektivita pro</w:t>
            </w:r>
            <w:r w:rsidRPr="00046AA4">
              <w:rPr>
                <w:rFonts w:cstheme="minorHAnsi"/>
                <w:sz w:val="20"/>
                <w:szCs w:val="20"/>
                <w:lang w:eastAsia="ar-SA" w:bidi="ar-SA"/>
              </w:rPr>
              <w:t xml:space="preserve"> </w:t>
            </w:r>
            <w:r w:rsidRPr="00046AA4">
              <w:rPr>
                <w:rFonts w:cstheme="minorHAnsi"/>
                <w:b/>
                <w:bCs/>
                <w:sz w:val="20"/>
                <w:szCs w:val="20"/>
                <w:lang w:eastAsia="ar-SA" w:bidi="ar-SA"/>
              </w:rPr>
              <w:t>vůz</w:t>
            </w:r>
          </w:p>
          <w:p w14:paraId="0BFFCFE7" w14:textId="40FBC8EC" w:rsidR="00D078E7" w:rsidRPr="00D078E7" w:rsidRDefault="00376705" w:rsidP="00376705">
            <w:pPr>
              <w:pStyle w:val="Odstavecseseznamem"/>
              <w:widowControl/>
              <w:spacing w:line="276" w:lineRule="auto"/>
              <w:rPr>
                <w:rFonts w:cstheme="minorHAnsi"/>
                <w:sz w:val="20"/>
                <w:szCs w:val="20"/>
                <w:lang w:eastAsia="ar-SA" w:bidi="ar-SA"/>
              </w:rPr>
            </w:pPr>
            <w:r w:rsidRPr="00376705">
              <w:rPr>
                <w:rFonts w:cstheme="minorHAnsi"/>
                <w:sz w:val="20"/>
                <w:szCs w:val="20"/>
                <w:lang w:eastAsia="ar-SA" w:bidi="ar-SA"/>
              </w:rPr>
              <w:t>Konektivita vozu dle standardu zadavatele</w:t>
            </w:r>
            <w:r w:rsidR="00814D25">
              <w:rPr>
                <w:rFonts w:cstheme="minorHAnsi"/>
                <w:sz w:val="20"/>
                <w:szCs w:val="20"/>
                <w:lang w:eastAsia="ar-SA" w:bidi="ar-SA"/>
              </w:rPr>
              <w:t>.</w:t>
            </w:r>
            <w:r>
              <w:rPr>
                <w:rFonts w:cstheme="minorHAnsi"/>
                <w:sz w:val="20"/>
                <w:szCs w:val="20"/>
                <w:lang w:eastAsia="ar-SA" w:bidi="ar-SA"/>
              </w:rPr>
              <w:t xml:space="preserve">                                    </w:t>
            </w:r>
            <w:r w:rsidRPr="00376705">
              <w:rPr>
                <w:rFonts w:cstheme="minorHAnsi"/>
                <w:b/>
                <w:bCs/>
                <w:sz w:val="20"/>
                <w:szCs w:val="20"/>
                <w:lang w:eastAsia="ar-SA" w:bidi="ar-SA"/>
              </w:rPr>
              <w:t>(</w:t>
            </w:r>
            <w:r>
              <w:rPr>
                <w:rFonts w:cstheme="minorHAnsi"/>
                <w:b/>
                <w:bCs/>
                <w:sz w:val="20"/>
                <w:szCs w:val="20"/>
                <w:lang w:eastAsia="ar-SA" w:bidi="ar-SA"/>
              </w:rPr>
              <w:t xml:space="preserve">konektivitu pro vůz </w:t>
            </w:r>
            <w:r w:rsidRPr="00376705">
              <w:rPr>
                <w:rFonts w:cstheme="minorHAnsi"/>
                <w:b/>
                <w:bCs/>
                <w:sz w:val="20"/>
                <w:szCs w:val="20"/>
                <w:lang w:eastAsia="ar-SA" w:bidi="ar-SA"/>
              </w:rPr>
              <w:t>dodá zadavatel)</w:t>
            </w:r>
            <w:r w:rsidRPr="00376705">
              <w:rPr>
                <w:rFonts w:cstheme="minorHAnsi"/>
                <w:sz w:val="20"/>
                <w:szCs w:val="20"/>
                <w:lang w:eastAsia="ar-SA" w:bidi="ar-SA"/>
              </w:rPr>
              <w:t xml:space="preserve">                            </w:t>
            </w:r>
            <w:r>
              <w:rPr>
                <w:rFonts w:cstheme="minorHAnsi"/>
                <w:sz w:val="20"/>
                <w:szCs w:val="20"/>
                <w:lang w:eastAsia="ar-SA" w:bidi="ar-SA"/>
              </w:rPr>
              <w:t xml:space="preserve">                                                                   </w:t>
            </w:r>
            <w:r w:rsidRPr="00376705">
              <w:rPr>
                <w:rFonts w:cstheme="minorHAnsi"/>
                <w:sz w:val="20"/>
                <w:szCs w:val="20"/>
                <w:lang w:eastAsia="ar-SA" w:bidi="ar-SA"/>
              </w:rPr>
              <w:t xml:space="preserve"> Montáž a připojení konektivity.   </w:t>
            </w:r>
          </w:p>
          <w:p w14:paraId="3DA7CD37" w14:textId="71D46814" w:rsidR="00B24DFE" w:rsidRPr="00D078E7" w:rsidRDefault="00B24DFE" w:rsidP="00376705">
            <w:pPr>
              <w:pStyle w:val="Odstavecseseznamem"/>
              <w:widowControl/>
              <w:spacing w:line="276" w:lineRule="auto"/>
              <w:rPr>
                <w:rFonts w:cstheme="minorHAnsi"/>
                <w:sz w:val="20"/>
                <w:szCs w:val="20"/>
                <w:lang w:eastAsia="ar-SA" w:bidi="ar-SA"/>
              </w:rPr>
            </w:pP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69789CA8" w14:textId="77777777" w:rsidR="00AC5F8F" w:rsidRDefault="00AC5F8F">
            <w:pPr>
              <w:widowControl/>
              <w:spacing w:line="276" w:lineRule="auto"/>
              <w:ind w:left="142"/>
              <w:jc w:val="both"/>
              <w:rPr>
                <w:sz w:val="20"/>
                <w:szCs w:val="20"/>
                <w:lang w:eastAsia="ar-SA" w:bidi="ar-SA"/>
              </w:rPr>
            </w:pPr>
          </w:p>
        </w:tc>
      </w:tr>
      <w:tr w:rsidR="00223E02" w14:paraId="70E63FC2"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18BEA5" w14:textId="58C6262C" w:rsidR="00223E02" w:rsidRPr="00BC62DE" w:rsidRDefault="00223E02" w:rsidP="00223E02">
            <w:pPr>
              <w:widowControl/>
              <w:numPr>
                <w:ilvl w:val="0"/>
                <w:numId w:val="1"/>
              </w:numPr>
              <w:spacing w:line="276" w:lineRule="auto"/>
              <w:jc w:val="both"/>
              <w:rPr>
                <w:sz w:val="20"/>
                <w:szCs w:val="20"/>
                <w:lang w:eastAsia="ar-SA" w:bidi="ar-SA"/>
              </w:rPr>
            </w:pPr>
            <w:r w:rsidRPr="00997105">
              <w:rPr>
                <w:b/>
                <w:bCs/>
                <w:sz w:val="20"/>
                <w:szCs w:val="20"/>
                <w:lang w:eastAsia="ar-SA" w:bidi="ar-SA"/>
              </w:rPr>
              <w:t>Kamerový systém</w:t>
            </w:r>
          </w:p>
          <w:p w14:paraId="032B03E5" w14:textId="1657D05E" w:rsidR="00223E02" w:rsidRPr="00046AA4" w:rsidRDefault="00376705" w:rsidP="00376705">
            <w:pPr>
              <w:widowControl/>
              <w:ind w:left="720"/>
              <w:rPr>
                <w:rFonts w:cstheme="minorHAnsi"/>
                <w:b/>
                <w:bCs/>
                <w:sz w:val="20"/>
                <w:szCs w:val="20"/>
                <w:lang w:eastAsia="ar-SA" w:bidi="ar-SA"/>
              </w:rPr>
            </w:pPr>
            <w:r w:rsidRPr="00376705">
              <w:rPr>
                <w:rFonts w:cstheme="minorHAnsi"/>
                <w:sz w:val="20"/>
                <w:szCs w:val="20"/>
                <w:lang w:eastAsia="ar-SA" w:bidi="ar-SA"/>
              </w:rPr>
              <w:t>Kamerový systém vozu dle standardu zadavatele</w:t>
            </w:r>
            <w:r w:rsidR="00814D25">
              <w:rPr>
                <w:rFonts w:cstheme="minorHAnsi"/>
                <w:sz w:val="20"/>
                <w:szCs w:val="20"/>
                <w:lang w:eastAsia="ar-SA" w:bidi="ar-SA"/>
              </w:rPr>
              <w:t>.</w:t>
            </w:r>
            <w:r>
              <w:rPr>
                <w:rFonts w:cstheme="minorHAnsi"/>
                <w:sz w:val="20"/>
                <w:szCs w:val="20"/>
                <w:lang w:eastAsia="ar-SA" w:bidi="ar-SA"/>
              </w:rPr>
              <w:t xml:space="preserve">                                         </w:t>
            </w:r>
            <w:r w:rsidRPr="00376705">
              <w:rPr>
                <w:rFonts w:cstheme="minorHAnsi"/>
                <w:sz w:val="20"/>
                <w:szCs w:val="20"/>
                <w:lang w:eastAsia="ar-SA" w:bidi="ar-SA"/>
              </w:rPr>
              <w:t xml:space="preserve"> </w:t>
            </w:r>
            <w:r w:rsidRPr="00376705">
              <w:rPr>
                <w:rFonts w:cstheme="minorHAnsi"/>
                <w:b/>
                <w:bCs/>
                <w:sz w:val="20"/>
                <w:szCs w:val="20"/>
                <w:lang w:eastAsia="ar-SA" w:bidi="ar-SA"/>
              </w:rPr>
              <w:t>(</w:t>
            </w:r>
            <w:r>
              <w:rPr>
                <w:rFonts w:cstheme="minorHAnsi"/>
                <w:b/>
                <w:bCs/>
                <w:sz w:val="20"/>
                <w:szCs w:val="20"/>
                <w:lang w:eastAsia="ar-SA" w:bidi="ar-SA"/>
              </w:rPr>
              <w:t xml:space="preserve">kamerový sytém </w:t>
            </w:r>
            <w:r w:rsidRPr="00376705">
              <w:rPr>
                <w:rFonts w:cstheme="minorHAnsi"/>
                <w:b/>
                <w:bCs/>
                <w:sz w:val="20"/>
                <w:szCs w:val="20"/>
                <w:lang w:eastAsia="ar-SA" w:bidi="ar-SA"/>
              </w:rPr>
              <w:t>dodá zadavatel)</w:t>
            </w:r>
            <w:r w:rsidRPr="00376705">
              <w:rPr>
                <w:rFonts w:cstheme="minorHAnsi"/>
                <w:sz w:val="20"/>
                <w:szCs w:val="20"/>
                <w:lang w:eastAsia="ar-SA" w:bidi="ar-SA"/>
              </w:rPr>
              <w:t xml:space="preserve">                       </w:t>
            </w:r>
            <w:r>
              <w:rPr>
                <w:rFonts w:cstheme="minorHAnsi"/>
                <w:sz w:val="20"/>
                <w:szCs w:val="20"/>
                <w:lang w:eastAsia="ar-SA" w:bidi="ar-SA"/>
              </w:rPr>
              <w:t xml:space="preserve">                                                                                        </w:t>
            </w:r>
            <w:r w:rsidRPr="00376705">
              <w:rPr>
                <w:rFonts w:cstheme="minorHAnsi"/>
                <w:sz w:val="20"/>
                <w:szCs w:val="20"/>
                <w:lang w:eastAsia="ar-SA" w:bidi="ar-SA"/>
              </w:rPr>
              <w:t xml:space="preserve">      Montáž a připojení kamerového systému</w:t>
            </w:r>
            <w:r w:rsidRPr="00376705">
              <w:rPr>
                <w:rFonts w:cstheme="minorHAnsi"/>
                <w:b/>
                <w:bCs/>
                <w:sz w:val="20"/>
                <w:szCs w:val="20"/>
                <w:lang w:eastAsia="ar-SA" w:bidi="ar-SA"/>
              </w:rPr>
              <w:t>.</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4411C45" w14:textId="77777777" w:rsidR="00223E02" w:rsidRDefault="00223E02">
            <w:pPr>
              <w:widowControl/>
              <w:spacing w:line="276" w:lineRule="auto"/>
              <w:ind w:left="142"/>
              <w:jc w:val="both"/>
              <w:rPr>
                <w:sz w:val="20"/>
                <w:szCs w:val="20"/>
                <w:lang w:eastAsia="ar-SA" w:bidi="ar-SA"/>
              </w:rPr>
            </w:pPr>
          </w:p>
        </w:tc>
      </w:tr>
      <w:tr w:rsidR="00555607" w14:paraId="7A28583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DA71AE" w14:textId="77777777" w:rsidR="00555607" w:rsidRPr="00046AA4" w:rsidRDefault="006D40DE" w:rsidP="00046AA4">
            <w:pPr>
              <w:spacing w:line="276" w:lineRule="auto"/>
              <w:rPr>
                <w:rFonts w:cstheme="minorHAnsi"/>
                <w:sz w:val="20"/>
                <w:szCs w:val="20"/>
                <w:lang w:eastAsia="ar-SA" w:bidi="ar-SA"/>
              </w:rPr>
            </w:pPr>
            <w:r w:rsidRPr="00046AA4">
              <w:rPr>
                <w:rFonts w:cstheme="minorHAnsi"/>
                <w:b/>
                <w:bCs/>
                <w:sz w:val="20"/>
                <w:szCs w:val="20"/>
                <w:lang w:eastAsia="cs-CZ"/>
              </w:rPr>
              <w:lastRenderedPageBreak/>
              <w:t>Držáky přístrojů</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E47F901" w14:textId="77777777" w:rsidR="00555607" w:rsidRDefault="00555607">
            <w:pPr>
              <w:widowControl/>
              <w:spacing w:line="276" w:lineRule="auto"/>
              <w:ind w:left="142"/>
              <w:jc w:val="both"/>
              <w:rPr>
                <w:sz w:val="20"/>
                <w:szCs w:val="20"/>
                <w:lang w:eastAsia="ar-SA" w:bidi="ar-SA"/>
              </w:rPr>
            </w:pPr>
          </w:p>
        </w:tc>
      </w:tr>
      <w:tr w:rsidR="00555607" w14:paraId="6209C717"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CCAF9C" w14:textId="77777777" w:rsidR="00555607" w:rsidRPr="00046AA4" w:rsidRDefault="006D40DE" w:rsidP="00046AA4">
            <w:pPr>
              <w:widowControl/>
              <w:numPr>
                <w:ilvl w:val="0"/>
                <w:numId w:val="1"/>
              </w:numPr>
              <w:spacing w:line="276" w:lineRule="auto"/>
              <w:jc w:val="both"/>
              <w:rPr>
                <w:rFonts w:cstheme="minorHAnsi"/>
                <w:color w:val="FF0000"/>
              </w:rPr>
            </w:pPr>
            <w:r w:rsidRPr="00046AA4">
              <w:rPr>
                <w:rFonts w:cstheme="minorHAnsi"/>
                <w:sz w:val="20"/>
                <w:szCs w:val="20"/>
                <w:lang w:eastAsia="ar-SA" w:bidi="ar-SA"/>
              </w:rPr>
              <w:t>Dodávka a montáž držáku na defibrilátor s možností dobíjení (defibrilátor dodá zadavatel). Umístění bude upřesněno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F79E317" w14:textId="77777777" w:rsidR="00555607" w:rsidRDefault="006D40DE">
            <w:pPr>
              <w:widowControl/>
              <w:spacing w:line="276" w:lineRule="auto"/>
              <w:ind w:left="142"/>
              <w:jc w:val="both"/>
              <w:rPr>
                <w:sz w:val="20"/>
                <w:szCs w:val="20"/>
                <w:lang w:eastAsia="ar-SA" w:bidi="ar-SA"/>
              </w:rPr>
            </w:pPr>
            <w:r>
              <w:rPr>
                <w:sz w:val="20"/>
                <w:szCs w:val="20"/>
                <w:lang w:eastAsia="ar-SA" w:bidi="ar-SA"/>
              </w:rPr>
              <w:t xml:space="preserve"> </w:t>
            </w:r>
          </w:p>
        </w:tc>
      </w:tr>
      <w:tr w:rsidR="00555607" w14:paraId="4693661F"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27A01D" w14:textId="77777777" w:rsidR="00555607" w:rsidRPr="00046AA4" w:rsidRDefault="006D40DE" w:rsidP="00046AA4">
            <w:pPr>
              <w:widowControl/>
              <w:numPr>
                <w:ilvl w:val="0"/>
                <w:numId w:val="1"/>
              </w:numPr>
              <w:spacing w:line="276" w:lineRule="auto"/>
              <w:jc w:val="both"/>
              <w:rPr>
                <w:rFonts w:cstheme="minorHAnsi"/>
                <w:color w:val="FF0000"/>
              </w:rPr>
            </w:pPr>
            <w:r w:rsidRPr="00046AA4">
              <w:rPr>
                <w:rFonts w:cstheme="minorHAnsi"/>
                <w:sz w:val="20"/>
                <w:szCs w:val="20"/>
                <w:lang w:eastAsia="ar-SA" w:bidi="ar-SA"/>
              </w:rPr>
              <w:t>Montáž držáku na transportní ventilátor (přesný typ použitého ventilátoru bude upřesněn zadavatelem). Umístění bude upřesněno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07363B73" w14:textId="77777777" w:rsidR="00555607" w:rsidRDefault="00555607">
            <w:pPr>
              <w:widowControl/>
              <w:spacing w:line="276" w:lineRule="auto"/>
              <w:ind w:left="142"/>
              <w:jc w:val="both"/>
              <w:rPr>
                <w:sz w:val="20"/>
                <w:szCs w:val="20"/>
                <w:lang w:eastAsia="ar-SA" w:bidi="ar-SA"/>
              </w:rPr>
            </w:pPr>
          </w:p>
        </w:tc>
      </w:tr>
      <w:tr w:rsidR="00555607" w14:paraId="6E90C028"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C187B5"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Dodávka a montáž držáku na přenosnou bateriovou odsávačku s možností dobíjení včetně dobíjecího kabelu – odsávačku dodá zadavatel. Umístění bude upřesněno zadavatelem.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E7FF96D" w14:textId="77777777" w:rsidR="00555607" w:rsidRDefault="00555607">
            <w:pPr>
              <w:widowControl/>
              <w:spacing w:line="276" w:lineRule="auto"/>
              <w:ind w:left="142"/>
              <w:jc w:val="both"/>
              <w:rPr>
                <w:sz w:val="20"/>
                <w:szCs w:val="20"/>
                <w:lang w:eastAsia="ar-SA" w:bidi="ar-SA"/>
              </w:rPr>
            </w:pPr>
          </w:p>
        </w:tc>
      </w:tr>
      <w:tr w:rsidR="00555607" w14:paraId="0C13DCD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28BE82"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Zdravotnické přístroje nejsou součástí zakázky.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3021645C" w14:textId="77777777" w:rsidR="00555607" w:rsidRDefault="00555607">
            <w:pPr>
              <w:widowControl/>
              <w:spacing w:line="276" w:lineRule="auto"/>
              <w:ind w:left="142"/>
              <w:jc w:val="both"/>
              <w:rPr>
                <w:sz w:val="20"/>
                <w:szCs w:val="20"/>
                <w:lang w:eastAsia="ar-SA" w:bidi="ar-SA"/>
              </w:rPr>
            </w:pPr>
          </w:p>
        </w:tc>
      </w:tr>
      <w:tr w:rsidR="00555607" w14:paraId="0FBBD056"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0AE4A9" w14:textId="77777777" w:rsidR="00555607" w:rsidRPr="00046AA4" w:rsidRDefault="006D40DE" w:rsidP="00046AA4">
            <w:pPr>
              <w:spacing w:line="276" w:lineRule="auto"/>
              <w:rPr>
                <w:rFonts w:cstheme="minorHAnsi"/>
                <w:b/>
                <w:bCs/>
                <w:sz w:val="20"/>
                <w:szCs w:val="20"/>
                <w:lang w:eastAsia="cs-CZ"/>
              </w:rPr>
            </w:pPr>
            <w:r w:rsidRPr="00046AA4">
              <w:rPr>
                <w:rFonts w:cstheme="minorHAnsi"/>
                <w:b/>
                <w:bCs/>
                <w:sz w:val="20"/>
                <w:szCs w:val="20"/>
                <w:lang w:eastAsia="cs-CZ"/>
              </w:rPr>
              <w:t>Transportní prostředky (dodání se sanitním vozidlem)</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49F32413" w14:textId="77777777" w:rsidR="00555607" w:rsidRDefault="00555607">
            <w:pPr>
              <w:widowControl/>
              <w:spacing w:line="276" w:lineRule="auto"/>
              <w:ind w:left="142"/>
              <w:jc w:val="both"/>
              <w:rPr>
                <w:sz w:val="20"/>
                <w:szCs w:val="20"/>
                <w:lang w:eastAsia="ar-SA" w:bidi="ar-SA"/>
              </w:rPr>
            </w:pPr>
          </w:p>
        </w:tc>
      </w:tr>
      <w:tr w:rsidR="00555607" w14:paraId="34DEA744"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342825" w14:textId="3E56BCEE"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nosítka polohovací s gumovými kolečky s oddělitelným podvozkem minimální nosnost 250 kg, homologace dle ČSN EN 1789</w:t>
            </w:r>
            <w:r w:rsidR="00D249BA">
              <w:rPr>
                <w:rFonts w:cstheme="minorHAnsi"/>
                <w:sz w:val="20"/>
                <w:szCs w:val="20"/>
                <w:lang w:eastAsia="ar-SA" w:bidi="ar-SA"/>
              </w:rPr>
              <w:t xml:space="preserve"> + A2</w:t>
            </w:r>
            <w:r w:rsidRPr="00046AA4">
              <w:rPr>
                <w:rFonts w:cstheme="minorHAnsi"/>
                <w:sz w:val="20"/>
                <w:szCs w:val="20"/>
                <w:lang w:eastAsia="ar-SA" w:bidi="ar-SA"/>
              </w:rPr>
              <w:t>, možnost polohování pacienta alespoň do polosedu, možnost změny výšky podvozku, boční pojezd, profilová matrace s integrovaným systémem pro dospělé, odnímatelnou podložkou hlavy, minimálně čtyřmi bodovými samonavíjecími pásy a integrovaným zádržným systémem pro děti podle vyhlášky č. 296/2012 Sb., s brzdou minimálně na dvou kolech.</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72F4D00E" w14:textId="7199B74C" w:rsidR="00555607" w:rsidRDefault="00555607">
            <w:pPr>
              <w:widowControl/>
              <w:spacing w:line="276" w:lineRule="auto"/>
              <w:ind w:left="142"/>
              <w:jc w:val="both"/>
              <w:rPr>
                <w:sz w:val="20"/>
                <w:szCs w:val="20"/>
                <w:lang w:eastAsia="ar-SA" w:bidi="ar-SA"/>
              </w:rPr>
            </w:pPr>
          </w:p>
        </w:tc>
      </w:tr>
      <w:tr w:rsidR="00555607" w14:paraId="79B9E491"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C3B10C"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schodolez s bezpečnostními pásy.</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5A6BEEED" w14:textId="3119D705" w:rsidR="00555607" w:rsidRDefault="00555607">
            <w:pPr>
              <w:widowControl/>
              <w:spacing w:line="276" w:lineRule="auto"/>
              <w:ind w:left="142"/>
              <w:jc w:val="both"/>
              <w:rPr>
                <w:sz w:val="20"/>
                <w:szCs w:val="20"/>
                <w:lang w:eastAsia="ar-SA" w:bidi="ar-SA"/>
              </w:rPr>
            </w:pPr>
          </w:p>
        </w:tc>
      </w:tr>
      <w:tr w:rsidR="00555607" w14:paraId="7ACD896B" w14:textId="77777777" w:rsidTr="006D40DE">
        <w:tc>
          <w:tcPr>
            <w:tcW w:w="66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829326" w14:textId="77777777" w:rsidR="00555607" w:rsidRPr="00046AA4" w:rsidRDefault="006D40DE" w:rsidP="00046AA4">
            <w:pPr>
              <w:widowControl/>
              <w:numPr>
                <w:ilvl w:val="0"/>
                <w:numId w:val="1"/>
              </w:numPr>
              <w:spacing w:line="276" w:lineRule="auto"/>
              <w:jc w:val="both"/>
              <w:rPr>
                <w:rFonts w:cstheme="minorHAnsi"/>
                <w:sz w:val="20"/>
                <w:szCs w:val="20"/>
                <w:lang w:eastAsia="ar-SA" w:bidi="ar-SA"/>
              </w:rPr>
            </w:pPr>
            <w:r w:rsidRPr="00046AA4">
              <w:rPr>
                <w:rFonts w:cstheme="minorHAnsi"/>
                <w:sz w:val="20"/>
                <w:szCs w:val="20"/>
                <w:lang w:eastAsia="ar-SA" w:bidi="ar-SA"/>
              </w:rPr>
              <w:t>1x scoop-rám hliníkový s nosností minimálně 150 kg a možností složení.</w:t>
            </w:r>
          </w:p>
        </w:tc>
        <w:tc>
          <w:tcPr>
            <w:tcW w:w="3648" w:type="dxa"/>
            <w:tcBorders>
              <w:top w:val="single" w:sz="4" w:space="0" w:color="000001"/>
              <w:left w:val="single" w:sz="4" w:space="0" w:color="000001"/>
              <w:bottom w:val="single" w:sz="4" w:space="0" w:color="000001"/>
              <w:right w:val="single" w:sz="4" w:space="0" w:color="000001"/>
            </w:tcBorders>
            <w:shd w:val="clear" w:color="auto" w:fill="FFFFCC"/>
            <w:tcMar>
              <w:left w:w="103" w:type="dxa"/>
            </w:tcMar>
          </w:tcPr>
          <w:p w14:paraId="2F5F6C61" w14:textId="77777777" w:rsidR="00555607" w:rsidRDefault="00555607" w:rsidP="00173664">
            <w:pPr>
              <w:widowControl/>
              <w:spacing w:line="276" w:lineRule="auto"/>
              <w:ind w:left="142"/>
              <w:jc w:val="both"/>
              <w:rPr>
                <w:sz w:val="20"/>
                <w:szCs w:val="20"/>
                <w:lang w:eastAsia="ar-SA" w:bidi="ar-SA"/>
              </w:rPr>
            </w:pPr>
          </w:p>
        </w:tc>
      </w:tr>
    </w:tbl>
    <w:p w14:paraId="3A1DD950" w14:textId="77777777" w:rsidR="00555607" w:rsidRDefault="00555607"/>
    <w:p w14:paraId="2626AD41" w14:textId="77777777" w:rsidR="00555607" w:rsidRDefault="006D40DE">
      <w:r>
        <w:rPr>
          <w:b/>
          <w:bCs/>
        </w:rPr>
        <w:t>Příloha: Příklad uspořádání zástavby ambulantního prostoru podle technické specifikace</w:t>
      </w:r>
    </w:p>
    <w:p w14:paraId="34D14C43" w14:textId="77777777" w:rsidR="00555607" w:rsidRDefault="00555607">
      <w:pPr>
        <w:widowControl/>
        <w:suppressAutoHyphens w:val="0"/>
        <w:rPr>
          <w:rFonts w:ascii="Arial" w:eastAsiaTheme="minorHAnsi" w:hAnsi="Arial" w:cs="Arial"/>
          <w:color w:val="000000"/>
          <w:sz w:val="24"/>
          <w:szCs w:val="24"/>
          <w:lang w:eastAsia="en-US" w:bidi="ar-SA"/>
        </w:rPr>
      </w:pPr>
    </w:p>
    <w:p w14:paraId="5C678247" w14:textId="01866BB5" w:rsidR="00555607" w:rsidRDefault="006D40DE">
      <w:r>
        <w:rPr>
          <w:noProof/>
          <w:lang w:eastAsia="cs-CZ" w:bidi="ar-SA"/>
        </w:rPr>
        <w:drawing>
          <wp:inline distT="0" distB="0" distL="0" distR="0" wp14:anchorId="09FDB2C4" wp14:editId="64BFBBED">
            <wp:extent cx="5760720" cy="3536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a:stretch>
                      <a:fillRect/>
                    </a:stretch>
                  </pic:blipFill>
                  <pic:spPr bwMode="auto">
                    <a:xfrm>
                      <a:off x="0" y="0"/>
                      <a:ext cx="5760720" cy="3536950"/>
                    </a:xfrm>
                    <a:prstGeom prst="rect">
                      <a:avLst/>
                    </a:prstGeom>
                  </pic:spPr>
                </pic:pic>
              </a:graphicData>
            </a:graphic>
          </wp:inline>
        </w:drawing>
      </w:r>
    </w:p>
    <w:sectPr w:rsidR="0055560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4EE3F1E"/>
    <w:multiLevelType w:val="multilevel"/>
    <w:tmpl w:val="687E4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96213C"/>
    <w:multiLevelType w:val="multilevel"/>
    <w:tmpl w:val="6B10C6CA"/>
    <w:lvl w:ilvl="0">
      <w:start w:val="1"/>
      <w:numFmt w:val="decimal"/>
      <w:lvlText w:val="%1."/>
      <w:lvlJc w:val="left"/>
      <w:pPr>
        <w:tabs>
          <w:tab w:val="num" w:pos="502"/>
        </w:tabs>
        <w:ind w:left="502" w:hanging="360"/>
      </w:pPr>
      <w:rPr>
        <w:rFonts w:ascii="Arial" w:hAnsi="Arial" w:cs="Calibri"/>
        <w:color w:val="00000A"/>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EF52BC"/>
    <w:multiLevelType w:val="multilevel"/>
    <w:tmpl w:val="6B54028C"/>
    <w:lvl w:ilvl="0">
      <w:numFmt w:val="bullet"/>
      <w:lvlText w:val="-"/>
      <w:lvlJc w:val="left"/>
      <w:pPr>
        <w:ind w:left="862" w:hanging="360"/>
      </w:pPr>
      <w:rPr>
        <w:rFonts w:ascii="Times New Roman" w:hAnsi="Times New Roman" w:cs="Times New Roman"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15:restartNumberingAfterBreak="0">
    <w:nsid w:val="406651F0"/>
    <w:multiLevelType w:val="hybridMultilevel"/>
    <w:tmpl w:val="65F27C1E"/>
    <w:lvl w:ilvl="0" w:tplc="0000000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72B"/>
    <w:multiLevelType w:val="hybridMultilevel"/>
    <w:tmpl w:val="8646C608"/>
    <w:lvl w:ilvl="0" w:tplc="00000002">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726A2E64"/>
    <w:multiLevelType w:val="multilevel"/>
    <w:tmpl w:val="BA5CE2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31446287">
    <w:abstractNumId w:val="2"/>
  </w:num>
  <w:num w:numId="2" w16cid:durableId="905840927">
    <w:abstractNumId w:val="6"/>
  </w:num>
  <w:num w:numId="3" w16cid:durableId="1983272998">
    <w:abstractNumId w:val="3"/>
  </w:num>
  <w:num w:numId="4" w16cid:durableId="637999711">
    <w:abstractNumId w:val="1"/>
  </w:num>
  <w:num w:numId="5" w16cid:durableId="130751229">
    <w:abstractNumId w:val="0"/>
  </w:num>
  <w:num w:numId="6" w16cid:durableId="1289822540">
    <w:abstractNumId w:val="5"/>
  </w:num>
  <w:num w:numId="7" w16cid:durableId="93659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07"/>
    <w:rsid w:val="00046AA4"/>
    <w:rsid w:val="00171349"/>
    <w:rsid w:val="00173664"/>
    <w:rsid w:val="001907AE"/>
    <w:rsid w:val="00223E02"/>
    <w:rsid w:val="00237B70"/>
    <w:rsid w:val="003441D8"/>
    <w:rsid w:val="00365315"/>
    <w:rsid w:val="00376705"/>
    <w:rsid w:val="003B3CDF"/>
    <w:rsid w:val="00555607"/>
    <w:rsid w:val="005F22A4"/>
    <w:rsid w:val="00680265"/>
    <w:rsid w:val="006D40DE"/>
    <w:rsid w:val="006E04E3"/>
    <w:rsid w:val="00814D25"/>
    <w:rsid w:val="00914418"/>
    <w:rsid w:val="00AC5F8F"/>
    <w:rsid w:val="00AD309F"/>
    <w:rsid w:val="00B01B2E"/>
    <w:rsid w:val="00B047A0"/>
    <w:rsid w:val="00B24DFE"/>
    <w:rsid w:val="00B96968"/>
    <w:rsid w:val="00BC62DE"/>
    <w:rsid w:val="00CA3AEC"/>
    <w:rsid w:val="00D078E7"/>
    <w:rsid w:val="00D249BA"/>
    <w:rsid w:val="00DB51A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0495"/>
  <w15:docId w15:val="{2953D293-8019-406F-8EBC-FC5D975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24E"/>
    <w:pPr>
      <w:widowControl w:val="0"/>
      <w:suppressAutoHyphens/>
    </w:pPr>
    <w:rPr>
      <w:rFonts w:eastAsia="Times New Roman" w:cs="Calibri"/>
      <w:sz w:val="22"/>
      <w:lang w:eastAsia="hi-IN" w:bidi="hi-IN"/>
    </w:rPr>
  </w:style>
  <w:style w:type="paragraph" w:styleId="Nadpis1">
    <w:name w:val="heading 1"/>
    <w:basedOn w:val="Normln"/>
    <w:link w:val="Nadpis1Char"/>
    <w:uiPriority w:val="99"/>
    <w:qFormat/>
    <w:rsid w:val="003A024E"/>
    <w:pPr>
      <w:keepNext/>
      <w:widowControl/>
      <w:spacing w:before="240" w:after="120" w:line="276" w:lineRule="auto"/>
      <w:jc w:val="center"/>
      <w:outlineLvl w:val="0"/>
    </w:pPr>
    <w:rPr>
      <w:b/>
      <w:bCs/>
      <w:color w:val="000000"/>
      <w:sz w:val="28"/>
      <w:szCs w:val="28"/>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3A024E"/>
    <w:rPr>
      <w:rFonts w:ascii="Calibri" w:eastAsia="Times New Roman" w:hAnsi="Calibri" w:cs="Calibri"/>
      <w:b/>
      <w:bCs/>
      <w:color w:val="000000"/>
      <w:sz w:val="28"/>
      <w:szCs w:val="28"/>
      <w:lang w:eastAsia="ar-SA"/>
    </w:rPr>
  </w:style>
  <w:style w:type="character" w:customStyle="1" w:styleId="NzevChar">
    <w:name w:val="Název Char"/>
    <w:basedOn w:val="Standardnpsmoodstavce"/>
    <w:link w:val="Nzev"/>
    <w:uiPriority w:val="99"/>
    <w:qFormat/>
    <w:rsid w:val="003A024E"/>
    <w:rPr>
      <w:rFonts w:ascii="Calibri" w:eastAsia="Times New Roman" w:hAnsi="Calibri" w:cs="Calibri"/>
      <w:b/>
      <w:bCs/>
      <w:sz w:val="32"/>
      <w:szCs w:val="32"/>
      <w:lang w:eastAsia="hi-IN" w:bidi="hi-IN"/>
    </w:rPr>
  </w:style>
  <w:style w:type="character" w:styleId="Odkaznakoment">
    <w:name w:val="annotation reference"/>
    <w:uiPriority w:val="99"/>
    <w:semiHidden/>
    <w:qFormat/>
    <w:rsid w:val="003A024E"/>
    <w:rPr>
      <w:sz w:val="16"/>
      <w:szCs w:val="16"/>
    </w:rPr>
  </w:style>
  <w:style w:type="character" w:customStyle="1" w:styleId="TextkomenteChar">
    <w:name w:val="Text komentáře Char"/>
    <w:basedOn w:val="Standardnpsmoodstavce"/>
    <w:link w:val="Textkomente"/>
    <w:uiPriority w:val="99"/>
    <w:semiHidden/>
    <w:qFormat/>
    <w:rsid w:val="003A024E"/>
    <w:rPr>
      <w:rFonts w:ascii="Calibri" w:eastAsia="Times New Roman" w:hAnsi="Calibri" w:cs="Calibri"/>
      <w:sz w:val="20"/>
      <w:szCs w:val="20"/>
      <w:lang w:eastAsia="hi-IN" w:bidi="hi-IN"/>
    </w:rPr>
  </w:style>
  <w:style w:type="character" w:customStyle="1" w:styleId="TextbublinyChar">
    <w:name w:val="Text bubliny Char"/>
    <w:basedOn w:val="Standardnpsmoodstavce"/>
    <w:link w:val="Textbubliny"/>
    <w:uiPriority w:val="99"/>
    <w:semiHidden/>
    <w:qFormat/>
    <w:rsid w:val="003A024E"/>
    <w:rPr>
      <w:rFonts w:ascii="Segoe UI" w:eastAsia="Times New Roman" w:hAnsi="Segoe UI" w:cs="Mangal"/>
      <w:sz w:val="18"/>
      <w:szCs w:val="16"/>
      <w:lang w:eastAsia="hi-IN" w:bidi="hi-IN"/>
    </w:rPr>
  </w:style>
  <w:style w:type="character" w:customStyle="1" w:styleId="PedmtkomenteChar">
    <w:name w:val="Předmět komentáře Char"/>
    <w:basedOn w:val="TextkomenteChar"/>
    <w:link w:val="Pedmtkomente"/>
    <w:uiPriority w:val="99"/>
    <w:semiHidden/>
    <w:qFormat/>
    <w:rsid w:val="003A024E"/>
    <w:rPr>
      <w:rFonts w:ascii="Calibri" w:eastAsia="Times New Roman" w:hAnsi="Calibri" w:cs="Mangal"/>
      <w:b/>
      <w:bCs/>
      <w:sz w:val="20"/>
      <w:szCs w:val="18"/>
      <w:lang w:eastAsia="hi-IN" w:bidi="hi-IN"/>
    </w:rPr>
  </w:style>
  <w:style w:type="character" w:customStyle="1" w:styleId="ListLabel1">
    <w:name w:val="ListLabel 1"/>
    <w:qFormat/>
    <w:rPr>
      <w:rFonts w:ascii="Arial" w:hAnsi="Arial" w:cs="Calibri"/>
      <w:sz w:val="20"/>
      <w:szCs w:val="2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hAnsi="Arial" w:cs="Calibri"/>
      <w:sz w:val="20"/>
      <w:szCs w:val="20"/>
    </w:rPr>
  </w:style>
  <w:style w:type="character" w:customStyle="1" w:styleId="ListLabel13">
    <w:name w:val="ListLabel 13"/>
    <w:qFormat/>
    <w:rPr>
      <w:rFonts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Calibri"/>
      <w:color w:val="00000A"/>
      <w:sz w:val="20"/>
      <w:szCs w:val="20"/>
    </w:rPr>
  </w:style>
  <w:style w:type="character" w:customStyle="1" w:styleId="ListLabel32">
    <w:name w:val="ListLabel 32"/>
    <w:qFormat/>
    <w:rPr>
      <w:rFonts w:cs="Symbol"/>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uiPriority w:val="99"/>
    <w:qFormat/>
    <w:rsid w:val="003A024E"/>
    <w:pPr>
      <w:spacing w:before="120" w:after="120" w:line="276" w:lineRule="auto"/>
      <w:jc w:val="center"/>
    </w:pPr>
    <w:rPr>
      <w:b/>
      <w:bCs/>
      <w:sz w:val="32"/>
      <w:szCs w:val="32"/>
    </w:rPr>
  </w:style>
  <w:style w:type="paragraph" w:styleId="Odstavecseseznamem">
    <w:name w:val="List Paragraph"/>
    <w:basedOn w:val="Normln"/>
    <w:uiPriority w:val="34"/>
    <w:qFormat/>
    <w:rsid w:val="003A024E"/>
    <w:pPr>
      <w:ind w:left="720"/>
    </w:pPr>
  </w:style>
  <w:style w:type="paragraph" w:styleId="Textkomente">
    <w:name w:val="annotation text"/>
    <w:basedOn w:val="Normln"/>
    <w:link w:val="TextkomenteChar"/>
    <w:uiPriority w:val="99"/>
    <w:semiHidden/>
    <w:qFormat/>
    <w:rsid w:val="003A024E"/>
    <w:rPr>
      <w:sz w:val="20"/>
      <w:szCs w:val="20"/>
    </w:rPr>
  </w:style>
  <w:style w:type="paragraph" w:styleId="Textbubliny">
    <w:name w:val="Balloon Text"/>
    <w:basedOn w:val="Normln"/>
    <w:link w:val="TextbublinyChar"/>
    <w:uiPriority w:val="99"/>
    <w:semiHidden/>
    <w:unhideWhenUsed/>
    <w:qFormat/>
    <w:rsid w:val="003A024E"/>
    <w:rPr>
      <w:rFonts w:ascii="Segoe UI" w:hAnsi="Segoe UI" w:cs="Mangal"/>
      <w:sz w:val="18"/>
      <w:szCs w:val="16"/>
    </w:rPr>
  </w:style>
  <w:style w:type="paragraph" w:styleId="Pedmtkomente">
    <w:name w:val="annotation subject"/>
    <w:basedOn w:val="Textkomente"/>
    <w:link w:val="PedmtkomenteChar"/>
    <w:uiPriority w:val="99"/>
    <w:semiHidden/>
    <w:unhideWhenUsed/>
    <w:qFormat/>
    <w:rsid w:val="003A024E"/>
    <w:rPr>
      <w:rFonts w:cs="Mangal"/>
      <w:b/>
      <w:bCs/>
      <w:szCs w:val="18"/>
    </w:rPr>
  </w:style>
  <w:style w:type="paragraph" w:customStyle="1" w:styleId="Default">
    <w:name w:val="Default"/>
    <w:qFormat/>
    <w:rsid w:val="008F481C"/>
    <w:rPr>
      <w:rFonts w:ascii="Arial" w:eastAsia="Calibri" w:hAnsi="Arial" w:cs="Arial"/>
      <w:color w:val="000000"/>
      <w:sz w:val="24"/>
      <w:szCs w:val="24"/>
    </w:rPr>
  </w:style>
  <w:style w:type="paragraph" w:customStyle="1" w:styleId="Pedformtovantext">
    <w:name w:val="Předformátovaný text"/>
    <w:basedOn w:val="Normln"/>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3192</Words>
  <Characters>18839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asistent.ekonom</dc:creator>
  <dc:description/>
  <cp:lastModifiedBy>Rylichová Dana</cp:lastModifiedBy>
  <cp:revision>17</cp:revision>
  <cp:lastPrinted>2021-09-07T12:11:00Z</cp:lastPrinted>
  <dcterms:created xsi:type="dcterms:W3CDTF">2021-11-30T09:07:00Z</dcterms:created>
  <dcterms:modified xsi:type="dcterms:W3CDTF">2022-04-03T18:59:00Z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