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78D4" w14:textId="58ADC420" w:rsidR="00A17999" w:rsidRPr="00582B59" w:rsidRDefault="00A17999" w:rsidP="00582B59">
      <w:pPr>
        <w:rPr>
          <w:rFonts w:ascii="Times New Roman" w:hAnsi="Times New Roman" w:cs="Times New Roman"/>
        </w:rPr>
      </w:pPr>
      <w:r w:rsidRPr="00A17999">
        <w:rPr>
          <w:rFonts w:ascii="Times New Roman" w:hAnsi="Times New Roman" w:cs="Times New Roman"/>
        </w:rPr>
        <w:t xml:space="preserve"> Příloha č. 3</w:t>
      </w:r>
    </w:p>
    <w:p w14:paraId="3AE4C0EC" w14:textId="57B5C99D" w:rsidR="00A17999" w:rsidRDefault="00A17999" w:rsidP="00A17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99">
        <w:rPr>
          <w:rFonts w:ascii="Times New Roman" w:hAnsi="Times New Roman" w:cs="Times New Roman"/>
          <w:b/>
          <w:bCs/>
          <w:sz w:val="24"/>
          <w:szCs w:val="24"/>
        </w:rPr>
        <w:t>SPECIFIKACE PŘEDMĚTU ZAKÁZKY</w:t>
      </w:r>
    </w:p>
    <w:p w14:paraId="740478C1" w14:textId="6A997374" w:rsidR="00A17999" w:rsidRDefault="00A17999" w:rsidP="00A17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53B05" w14:textId="066835DA" w:rsidR="005E4A7A" w:rsidRDefault="00A17999" w:rsidP="005E4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999">
        <w:rPr>
          <w:rFonts w:ascii="Times New Roman" w:hAnsi="Times New Roman" w:cs="Times New Roman"/>
          <w:b/>
          <w:bCs/>
          <w:sz w:val="24"/>
          <w:szCs w:val="24"/>
        </w:rPr>
        <w:t>Položka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7999">
        <w:rPr>
          <w:rFonts w:ascii="Times New Roman" w:hAnsi="Times New Roman" w:cs="Times New Roman"/>
          <w:b/>
          <w:bCs/>
          <w:sz w:val="24"/>
          <w:szCs w:val="24"/>
        </w:rPr>
        <w:t>cílové destinace</w:t>
      </w:r>
      <w:proofErr w:type="gramEnd"/>
    </w:p>
    <w:p w14:paraId="04EF4F0D" w14:textId="0730A9CA" w:rsidR="00775004" w:rsidRDefault="005E4A7A" w:rsidP="005E4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5004">
        <w:rPr>
          <w:rFonts w:ascii="Times New Roman" w:hAnsi="Times New Roman" w:cs="Times New Roman"/>
          <w:sz w:val="24"/>
          <w:szCs w:val="24"/>
        </w:rPr>
        <w:t xml:space="preserve">ýjezd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75004">
        <w:rPr>
          <w:rFonts w:ascii="Times New Roman" w:hAnsi="Times New Roman" w:cs="Times New Roman"/>
          <w:sz w:val="24"/>
          <w:szCs w:val="24"/>
        </w:rPr>
        <w:t xml:space="preserve">14 dnů se zajištěním stáže pro pedagogické pracovníky v celkové dotaci 72hodin,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5004">
        <w:rPr>
          <w:rFonts w:ascii="Times New Roman" w:hAnsi="Times New Roman" w:cs="Times New Roman"/>
          <w:sz w:val="24"/>
          <w:szCs w:val="24"/>
        </w:rPr>
        <w:t>max. však 8hod stáže/1 den)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 příjezdu a odjezdu se do celkového počtu dní stáže nezapočítávají). </w:t>
      </w:r>
    </w:p>
    <w:p w14:paraId="1BEF2659" w14:textId="19BC283B" w:rsidR="00A17999" w:rsidRDefault="00A17999" w:rsidP="00A17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výjezd</w:t>
      </w:r>
      <w:r w:rsidR="005E4A7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 pedagogický pracovník)</w:t>
      </w:r>
      <w:r w:rsidR="005E4A7A">
        <w:rPr>
          <w:rFonts w:ascii="Times New Roman" w:hAnsi="Times New Roman" w:cs="Times New Roman"/>
          <w:sz w:val="24"/>
          <w:szCs w:val="24"/>
        </w:rPr>
        <w:t>.</w:t>
      </w:r>
    </w:p>
    <w:p w14:paraId="3EB64A21" w14:textId="11B6BF53" w:rsidR="00A17999" w:rsidRPr="005E4A7A" w:rsidRDefault="00A17999" w:rsidP="00A1799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4A7A">
        <w:rPr>
          <w:rFonts w:ascii="Times New Roman" w:hAnsi="Times New Roman" w:cs="Times New Roman"/>
          <w:b/>
          <w:bCs/>
          <w:sz w:val="24"/>
          <w:szCs w:val="24"/>
        </w:rPr>
        <w:t xml:space="preserve">Francie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66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6665B">
        <w:rPr>
          <w:rFonts w:ascii="Times New Roman" w:hAnsi="Times New Roman" w:cs="Times New Roman"/>
          <w:sz w:val="24"/>
          <w:szCs w:val="24"/>
        </w:rPr>
        <w:t xml:space="preserve">oblast </w:t>
      </w:r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Normandi</w:t>
      </w:r>
      <w:r w:rsid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e,</w:t>
      </w:r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Akvitáni</w:t>
      </w:r>
      <w:r w:rsid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proofErr w:type="spellEnd"/>
      <w:r w:rsid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Perigord</w:t>
      </w:r>
      <w:proofErr w:type="spellEnd"/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Noir</w:t>
      </w:r>
      <w:proofErr w:type="spellEnd"/>
      <w:r w:rsid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6665B" w:rsidRP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Auvergne</w:t>
      </w:r>
      <w:proofErr w:type="spellEnd"/>
      <w:r w:rsidR="0076665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) </w:t>
      </w:r>
      <w:r w:rsidRPr="005E4A7A">
        <w:rPr>
          <w:rFonts w:ascii="Times New Roman" w:hAnsi="Times New Roman" w:cs="Times New Roman"/>
          <w:b/>
          <w:bCs/>
          <w:sz w:val="24"/>
          <w:szCs w:val="24"/>
        </w:rPr>
        <w:t xml:space="preserve">1 výjezd </w:t>
      </w:r>
    </w:p>
    <w:p w14:paraId="481AF9E2" w14:textId="472EB84E" w:rsidR="00A17999" w:rsidRPr="005E4A7A" w:rsidRDefault="00A17999" w:rsidP="00A1799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4A7A">
        <w:rPr>
          <w:rFonts w:ascii="Times New Roman" w:hAnsi="Times New Roman" w:cs="Times New Roman"/>
          <w:b/>
          <w:bCs/>
          <w:sz w:val="24"/>
          <w:szCs w:val="24"/>
        </w:rPr>
        <w:t>Německo – 2 výjezdy</w:t>
      </w:r>
    </w:p>
    <w:p w14:paraId="666172E2" w14:textId="27867F56" w:rsidR="00A17999" w:rsidRDefault="008779E3" w:rsidP="00A1799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4A7A">
        <w:rPr>
          <w:rFonts w:ascii="Times New Roman" w:hAnsi="Times New Roman" w:cs="Times New Roman"/>
          <w:b/>
          <w:bCs/>
          <w:sz w:val="24"/>
          <w:szCs w:val="24"/>
        </w:rPr>
        <w:t xml:space="preserve">Velká </w:t>
      </w:r>
      <w:proofErr w:type="gramStart"/>
      <w:r w:rsidRPr="005E4A7A">
        <w:rPr>
          <w:rFonts w:ascii="Times New Roman" w:hAnsi="Times New Roman" w:cs="Times New Roman"/>
          <w:b/>
          <w:bCs/>
          <w:sz w:val="24"/>
          <w:szCs w:val="24"/>
        </w:rPr>
        <w:t>Británie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99">
        <w:rPr>
          <w:rFonts w:ascii="Times New Roman" w:hAnsi="Times New Roman" w:cs="Times New Roman"/>
          <w:sz w:val="24"/>
          <w:szCs w:val="24"/>
        </w:rPr>
        <w:t xml:space="preserve"> </w:t>
      </w:r>
      <w:r w:rsidR="00F023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23B0">
        <w:rPr>
          <w:rFonts w:ascii="Times New Roman" w:hAnsi="Times New Roman" w:cs="Times New Roman"/>
          <w:sz w:val="24"/>
          <w:szCs w:val="24"/>
        </w:rPr>
        <w:t xml:space="preserve">oblast </w:t>
      </w:r>
      <w:r>
        <w:rPr>
          <w:rFonts w:ascii="Times New Roman" w:hAnsi="Times New Roman" w:cs="Times New Roman"/>
          <w:sz w:val="24"/>
          <w:szCs w:val="24"/>
        </w:rPr>
        <w:t xml:space="preserve">Brighton, Edinburgh, Oxford, Cambridge) </w:t>
      </w:r>
      <w:r w:rsidR="00A17999">
        <w:rPr>
          <w:rFonts w:ascii="Times New Roman" w:hAnsi="Times New Roman" w:cs="Times New Roman"/>
          <w:sz w:val="24"/>
          <w:szCs w:val="24"/>
        </w:rPr>
        <w:t xml:space="preserve">– </w:t>
      </w:r>
      <w:r w:rsidR="00A17999" w:rsidRPr="005E4A7A">
        <w:rPr>
          <w:rFonts w:ascii="Times New Roman" w:hAnsi="Times New Roman" w:cs="Times New Roman"/>
          <w:b/>
          <w:bCs/>
          <w:sz w:val="24"/>
          <w:szCs w:val="24"/>
        </w:rPr>
        <w:t>9 výjezdů</w:t>
      </w:r>
      <w:r w:rsidR="00F023B0" w:rsidRPr="005E4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CFD690" w14:textId="77777777" w:rsidR="005E4A7A" w:rsidRDefault="005E4A7A" w:rsidP="00A1799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E2E2" w14:textId="1CF614BE" w:rsidR="005E4A7A" w:rsidRPr="005E4A7A" w:rsidRDefault="005E4A7A" w:rsidP="005E4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A7A">
        <w:rPr>
          <w:rFonts w:ascii="Times New Roman" w:hAnsi="Times New Roman" w:cs="Times New Roman"/>
          <w:sz w:val="24"/>
          <w:szCs w:val="24"/>
        </w:rPr>
        <w:t>(Celkem 12 výjezdů do 3 destinací)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EF57D" w14:textId="620CAFF3" w:rsidR="00A17999" w:rsidRDefault="00A17999" w:rsidP="00A1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6F192" w14:textId="3ED489F3" w:rsidR="00A17999" w:rsidRDefault="00A17999" w:rsidP="00A17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7999">
        <w:rPr>
          <w:rFonts w:ascii="Times New Roman" w:hAnsi="Times New Roman" w:cs="Times New Roman"/>
          <w:b/>
          <w:bCs/>
          <w:sz w:val="24"/>
          <w:szCs w:val="24"/>
        </w:rPr>
        <w:t>Položka č.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doprava z místa sídla </w:t>
      </w:r>
      <w:r w:rsidR="00E861AE">
        <w:rPr>
          <w:rFonts w:ascii="Times New Roman" w:hAnsi="Times New Roman" w:cs="Times New Roman"/>
          <w:b/>
          <w:bCs/>
          <w:sz w:val="24"/>
          <w:szCs w:val="24"/>
        </w:rPr>
        <w:t>Zadavatele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31873" w14:textId="1723092C" w:rsidR="00A17999" w:rsidRDefault="00E861AE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Dopravu zajistí dodavatel z místa sídla Zadavatele do </w:t>
      </w:r>
      <w:proofErr w:type="gramStart"/>
      <w:r>
        <w:rPr>
          <w:rFonts w:ascii="Times New Roman" w:hAnsi="Times New Roman" w:cs="Times New Roman"/>
          <w:sz w:val="24"/>
          <w:szCs w:val="24"/>
        </w:rPr>
        <w:t>cílové destinace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místa ubytování a zpět</w:t>
      </w:r>
      <w:r w:rsidR="00F64C7F">
        <w:rPr>
          <w:rFonts w:ascii="Times New Roman" w:hAnsi="Times New Roman" w:cs="Times New Roman"/>
          <w:sz w:val="24"/>
          <w:szCs w:val="24"/>
        </w:rPr>
        <w:t xml:space="preserve"> v den ukončení programu.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23057" w14:textId="61956AAC" w:rsidR="00F64C7F" w:rsidRDefault="00F64C7F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A2612" w14:textId="6A664CB1" w:rsidR="00F64C7F" w:rsidRDefault="00F64C7F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C7F">
        <w:rPr>
          <w:rFonts w:ascii="Times New Roman" w:hAnsi="Times New Roman" w:cs="Times New Roman"/>
          <w:b/>
          <w:bCs/>
          <w:sz w:val="24"/>
          <w:szCs w:val="24"/>
        </w:rPr>
        <w:t>Položka č. 3 – Ubytování v </w:t>
      </w:r>
      <w:proofErr w:type="gramStart"/>
      <w:r w:rsidRPr="00F64C7F">
        <w:rPr>
          <w:rFonts w:ascii="Times New Roman" w:hAnsi="Times New Roman" w:cs="Times New Roman"/>
          <w:b/>
          <w:bCs/>
          <w:sz w:val="24"/>
          <w:szCs w:val="24"/>
        </w:rPr>
        <w:t>cílové destinaci</w:t>
      </w:r>
      <w:proofErr w:type="gramEnd"/>
    </w:p>
    <w:p w14:paraId="71992306" w14:textId="31F8B54D" w:rsidR="000C0B3E" w:rsidRDefault="000C0B3E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zajistí ubytování pro jednotlivé účastníky ve vzdálenosti nejvýše </w:t>
      </w:r>
      <w:proofErr w:type="gramStart"/>
      <w:r>
        <w:rPr>
          <w:rFonts w:ascii="Times New Roman" w:hAnsi="Times New Roman" w:cs="Times New Roman"/>
          <w:sz w:val="24"/>
          <w:szCs w:val="24"/>
        </w:rPr>
        <w:t>5km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místa, kde bude probíhat jeho stáž ve školském zařízení. Ubytovací zařízení </w:t>
      </w:r>
      <w:r w:rsidR="00A72934">
        <w:rPr>
          <w:rFonts w:ascii="Times New Roman" w:hAnsi="Times New Roman" w:cs="Times New Roman"/>
          <w:sz w:val="24"/>
          <w:szCs w:val="24"/>
        </w:rPr>
        <w:t xml:space="preserve">(penzion, hotel) </w:t>
      </w:r>
      <w:r>
        <w:rPr>
          <w:rFonts w:ascii="Times New Roman" w:hAnsi="Times New Roman" w:cs="Times New Roman"/>
          <w:sz w:val="24"/>
          <w:szCs w:val="24"/>
        </w:rPr>
        <w:t>musí mít k dispozici vlastní sociální zázemí (umyvadlo, sprchový kout/vana, WC</w:t>
      </w:r>
      <w:r w:rsidR="00A72934">
        <w:rPr>
          <w:rFonts w:ascii="Times New Roman" w:hAnsi="Times New Roman" w:cs="Times New Roman"/>
          <w:sz w:val="24"/>
          <w:szCs w:val="24"/>
        </w:rPr>
        <w:t>), postel s ložním prádlem).</w:t>
      </w:r>
    </w:p>
    <w:p w14:paraId="0D157637" w14:textId="0B64C7AB" w:rsidR="00A72934" w:rsidRDefault="00A72934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C9AA0" w14:textId="42214C91" w:rsidR="00A72934" w:rsidRDefault="00A72934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34">
        <w:rPr>
          <w:rFonts w:ascii="Times New Roman" w:hAnsi="Times New Roman" w:cs="Times New Roman"/>
          <w:b/>
          <w:bCs/>
          <w:sz w:val="24"/>
          <w:szCs w:val="24"/>
        </w:rPr>
        <w:t xml:space="preserve">Položka č. 4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2934">
        <w:rPr>
          <w:rFonts w:ascii="Times New Roman" w:hAnsi="Times New Roman" w:cs="Times New Roman"/>
          <w:b/>
          <w:bCs/>
          <w:sz w:val="24"/>
          <w:szCs w:val="24"/>
        </w:rPr>
        <w:t xml:space="preserve"> Stravování</w:t>
      </w:r>
    </w:p>
    <w:p w14:paraId="07DAA90B" w14:textId="70D4E095" w:rsidR="00A72934" w:rsidRDefault="00A72934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Stravu zajistí dodavatel po celou dobu pobytu v zahraničí. Každý den nejméně snídani, dopolední svačinu, oběd, odpolední svačinu, večeři, vždy však nejméně jeden </w:t>
      </w:r>
      <w:r w:rsidR="00582B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teplý chod</w:t>
      </w:r>
      <w:r w:rsidR="00582B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B59">
        <w:rPr>
          <w:rFonts w:ascii="Times New Roman" w:hAnsi="Times New Roman" w:cs="Times New Roman"/>
          <w:sz w:val="24"/>
          <w:szCs w:val="24"/>
        </w:rPr>
        <w:t xml:space="preserve">Některé chody mohou být zajišťovány školským zařízením, uvedené však neplatí pro odpolední svačinu a večeři. </w:t>
      </w:r>
      <w:r>
        <w:rPr>
          <w:rFonts w:ascii="Times New Roman" w:hAnsi="Times New Roman" w:cs="Times New Roman"/>
          <w:sz w:val="24"/>
          <w:szCs w:val="24"/>
        </w:rPr>
        <w:t xml:space="preserve">Dále zajistí po celý den pitný režim. </w:t>
      </w:r>
    </w:p>
    <w:p w14:paraId="738DE63E" w14:textId="25C6C6D2" w:rsidR="00A72934" w:rsidRDefault="00A72934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62826" w14:textId="6FE5D99C" w:rsidR="00A72934" w:rsidRPr="00A72934" w:rsidRDefault="00A72934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34">
        <w:rPr>
          <w:rFonts w:ascii="Times New Roman" w:hAnsi="Times New Roman" w:cs="Times New Roman"/>
          <w:b/>
          <w:bCs/>
          <w:sz w:val="24"/>
          <w:szCs w:val="24"/>
        </w:rPr>
        <w:t xml:space="preserve">Položka č. 5 – Zajištění každodenní stáže ve školském zařízení </w:t>
      </w:r>
    </w:p>
    <w:p w14:paraId="0007AFE1" w14:textId="41F2FF43" w:rsidR="00F14EFF" w:rsidRDefault="00F14EFF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4C8">
        <w:rPr>
          <w:rFonts w:ascii="Times New Roman" w:hAnsi="Times New Roman" w:cs="Times New Roman"/>
          <w:color w:val="FF0000"/>
          <w:sz w:val="24"/>
          <w:szCs w:val="24"/>
        </w:rPr>
        <w:t>Vždy se musí jednat o stáž zacílenou na zvyšování jazykových kompetencí v cizích jazycích, tzn. na vlastní studium jazyka. Aktivita cílí na profesní rozvoj pedagogických pracovníků prostřednictvím zahraničních stáží. M</w:t>
      </w:r>
      <w:r w:rsidRPr="00CA24C8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>usí se jednat o stáž zacílenou na práci s heterogenní skupinou dětí/žáků</w:t>
      </w:r>
    </w:p>
    <w:p w14:paraId="21C1B83C" w14:textId="79BA6D80" w:rsidR="00582B59" w:rsidRDefault="00A72934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zajistí </w:t>
      </w:r>
      <w:r w:rsidR="00582B59">
        <w:rPr>
          <w:rFonts w:ascii="Times New Roman" w:hAnsi="Times New Roman" w:cs="Times New Roman"/>
          <w:sz w:val="24"/>
          <w:szCs w:val="24"/>
        </w:rPr>
        <w:t xml:space="preserve">pro každého účastníka </w:t>
      </w:r>
      <w:r w:rsidR="00775004">
        <w:rPr>
          <w:rFonts w:ascii="Times New Roman" w:hAnsi="Times New Roman" w:cs="Times New Roman"/>
          <w:sz w:val="24"/>
          <w:szCs w:val="24"/>
        </w:rPr>
        <w:t>stáž v časové dotaci 72 hodin/max 8hod/den ve školském zařízení, popř. v jiné výchovně vzdělávací instituci.</w:t>
      </w:r>
      <w:r w:rsidR="005E4A7A">
        <w:rPr>
          <w:rFonts w:ascii="Times New Roman" w:hAnsi="Times New Roman" w:cs="Times New Roman"/>
          <w:sz w:val="24"/>
          <w:szCs w:val="24"/>
        </w:rPr>
        <w:t xml:space="preserve"> Stáž může zahrnovat </w:t>
      </w:r>
      <w:r w:rsidR="00304EF2">
        <w:rPr>
          <w:rFonts w:ascii="Times New Roman" w:hAnsi="Times New Roman" w:cs="Times New Roman"/>
          <w:sz w:val="24"/>
          <w:szCs w:val="24"/>
        </w:rPr>
        <w:t xml:space="preserve">stínování pedagogických pracovníků v hostitelské škole, školském poradenském zařízení, či jiné výchovně-vzdělávací instituci, řízené debaty a konzultace s pedagogickými pracovníky a schůzky s dětmi, žáky, studenty a učiteli a dalšími pracovníky ve vzdělávání. </w:t>
      </w:r>
      <w:r w:rsidR="00582B59">
        <w:rPr>
          <w:rFonts w:ascii="Times New Roman" w:hAnsi="Times New Roman" w:cs="Times New Roman"/>
          <w:sz w:val="24"/>
          <w:szCs w:val="24"/>
        </w:rPr>
        <w:t>Dodavatel do nabídky uvede název školského zařízení, ve kterém je schopen zajistit výuku a dále uvede termín počátku a konce výuky v jím vybraném školské</w:t>
      </w:r>
      <w:r w:rsidR="009E1B87">
        <w:rPr>
          <w:rFonts w:ascii="Times New Roman" w:hAnsi="Times New Roman" w:cs="Times New Roman"/>
          <w:sz w:val="24"/>
          <w:szCs w:val="24"/>
        </w:rPr>
        <w:t>m</w:t>
      </w:r>
      <w:r w:rsidR="00582B59">
        <w:rPr>
          <w:rFonts w:ascii="Times New Roman" w:hAnsi="Times New Roman" w:cs="Times New Roman"/>
          <w:sz w:val="24"/>
          <w:szCs w:val="24"/>
        </w:rPr>
        <w:t xml:space="preserve"> zařízení. </w:t>
      </w:r>
    </w:p>
    <w:p w14:paraId="6A3DDF3D" w14:textId="1C5C7358" w:rsidR="00A17999" w:rsidRDefault="000779C4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260">
        <w:rPr>
          <w:rFonts w:ascii="Times New Roman" w:hAnsi="Times New Roman" w:cs="Times New Roman"/>
          <w:b/>
          <w:bCs/>
          <w:sz w:val="24"/>
          <w:szCs w:val="24"/>
        </w:rPr>
        <w:t xml:space="preserve">Dodavatel zajistí uzavření </w:t>
      </w:r>
      <w:r w:rsidR="00B82CFD" w:rsidRPr="00B57260">
        <w:rPr>
          <w:rFonts w:ascii="Times New Roman" w:hAnsi="Times New Roman" w:cs="Times New Roman"/>
          <w:b/>
          <w:bCs/>
          <w:sz w:val="24"/>
          <w:szCs w:val="24"/>
        </w:rPr>
        <w:t>Smlouv</w:t>
      </w:r>
      <w:r w:rsidRPr="00B5726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82CFD" w:rsidRPr="00B57260">
        <w:rPr>
          <w:rFonts w:ascii="Times New Roman" w:hAnsi="Times New Roman" w:cs="Times New Roman"/>
          <w:b/>
          <w:bCs/>
          <w:sz w:val="24"/>
          <w:szCs w:val="24"/>
        </w:rPr>
        <w:t>/dohod</w:t>
      </w:r>
      <w:r w:rsidRPr="00B5726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82CFD" w:rsidRPr="00B57260">
        <w:rPr>
          <w:rFonts w:ascii="Times New Roman" w:hAnsi="Times New Roman" w:cs="Times New Roman"/>
          <w:b/>
          <w:bCs/>
          <w:sz w:val="24"/>
          <w:szCs w:val="24"/>
        </w:rPr>
        <w:t xml:space="preserve"> o stáži</w:t>
      </w:r>
      <w:r w:rsidR="00B57260">
        <w:rPr>
          <w:rFonts w:ascii="Times New Roman" w:hAnsi="Times New Roman" w:cs="Times New Roman"/>
          <w:b/>
          <w:bCs/>
          <w:sz w:val="24"/>
          <w:szCs w:val="24"/>
        </w:rPr>
        <w:t xml:space="preserve"> s hostitelskou institucí</w:t>
      </w:r>
      <w:r w:rsidR="00B57260" w:rsidRPr="00B57260">
        <w:rPr>
          <w:rFonts w:ascii="Times New Roman" w:hAnsi="Times New Roman" w:cs="Times New Roman"/>
          <w:b/>
          <w:bCs/>
          <w:sz w:val="24"/>
          <w:szCs w:val="24"/>
        </w:rPr>
        <w:t xml:space="preserve"> – nedílná součást specifikace předmětu zakázky.</w:t>
      </w:r>
      <w:r w:rsidR="00B57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D4D54" w14:textId="59FC76FE" w:rsidR="00055932" w:rsidRDefault="00055932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DC245" w14:textId="560DFFE6" w:rsidR="00055932" w:rsidRDefault="00055932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932">
        <w:rPr>
          <w:rFonts w:ascii="Times New Roman" w:hAnsi="Times New Roman" w:cs="Times New Roman"/>
          <w:b/>
          <w:bCs/>
          <w:sz w:val="24"/>
          <w:szCs w:val="24"/>
        </w:rPr>
        <w:t>Položka č. 6 – Doprava z místa ubytování do školského zařízení</w:t>
      </w:r>
    </w:p>
    <w:p w14:paraId="6C995B8B" w14:textId="77777777" w:rsidR="00582B59" w:rsidRDefault="00055932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zajistí ve dnech stáže dopravu </w:t>
      </w:r>
      <w:r w:rsidR="00582B59">
        <w:rPr>
          <w:rFonts w:ascii="Times New Roman" w:hAnsi="Times New Roman" w:cs="Times New Roman"/>
          <w:sz w:val="24"/>
          <w:szCs w:val="24"/>
        </w:rPr>
        <w:t>mezi místem ubytování a školským zařízením</w:t>
      </w:r>
    </w:p>
    <w:p w14:paraId="721F004E" w14:textId="5B68A5CE" w:rsidR="00055932" w:rsidRDefault="00055932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zpět. </w:t>
      </w:r>
    </w:p>
    <w:p w14:paraId="38D65915" w14:textId="12245E5D" w:rsidR="00B83C17" w:rsidRDefault="00B83C17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4C033" w14:textId="00859042" w:rsidR="00B83C17" w:rsidRPr="00B83C17" w:rsidRDefault="00B83C17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Položka č. 7 – Podpora po celou dobu zahraničního pobytu</w:t>
      </w:r>
    </w:p>
    <w:p w14:paraId="17FF0EF3" w14:textId="404414DB" w:rsidR="00B82CFD" w:rsidRDefault="00B83C17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podpora zejména spočívá v možnosti obracet se na Dodavatele, či jím určené osoby v případě nedostatků, či neuspokojivé kvality stran ubytování a stravování. Kdy Dodavatel, či jím určené osoby budou hledat možné způsoby řešení. Dodavatel poskytne podporu v případě, že objektivně vznikne potřeba obrátit se na tamní úřady, či jiné složky veřejné moci. </w:t>
      </w:r>
    </w:p>
    <w:p w14:paraId="0EE0FF70" w14:textId="61F2D910" w:rsidR="00B83C17" w:rsidRDefault="00B83C17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E1FAB" w14:textId="00BEC344" w:rsidR="00BF5E51" w:rsidRPr="00BF5E51" w:rsidRDefault="00BF5E51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E51">
        <w:rPr>
          <w:rFonts w:ascii="Times New Roman" w:hAnsi="Times New Roman" w:cs="Times New Roman"/>
          <w:b/>
          <w:bCs/>
          <w:sz w:val="24"/>
          <w:szCs w:val="24"/>
        </w:rPr>
        <w:t>Položka č. 8 – Cestovní pojištění</w:t>
      </w:r>
    </w:p>
    <w:p w14:paraId="3155C811" w14:textId="07A8282F" w:rsidR="00BF5E51" w:rsidRDefault="00BF5E51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zajistí po celou dobu stáže</w:t>
      </w:r>
      <w:r w:rsidR="00F14D48">
        <w:rPr>
          <w:rFonts w:ascii="Times New Roman" w:hAnsi="Times New Roman" w:cs="Times New Roman"/>
          <w:sz w:val="24"/>
          <w:szCs w:val="24"/>
        </w:rPr>
        <w:t>, tj. po dobu vzdělávacího pobytu, včetně doby cesty so místa určení a zpět,</w:t>
      </w:r>
      <w:r>
        <w:rPr>
          <w:rFonts w:ascii="Times New Roman" w:hAnsi="Times New Roman" w:cs="Times New Roman"/>
          <w:sz w:val="24"/>
          <w:szCs w:val="24"/>
        </w:rPr>
        <w:t xml:space="preserve"> zdravotní a cestovní pojištění</w:t>
      </w:r>
      <w:r w:rsidR="00AD170F">
        <w:rPr>
          <w:rFonts w:ascii="Times New Roman" w:hAnsi="Times New Roman" w:cs="Times New Roman"/>
          <w:sz w:val="24"/>
          <w:szCs w:val="24"/>
        </w:rPr>
        <w:t xml:space="preserve"> včetně COVID pojištění</w:t>
      </w:r>
      <w:r>
        <w:rPr>
          <w:rFonts w:ascii="Times New Roman" w:hAnsi="Times New Roman" w:cs="Times New Roman"/>
          <w:sz w:val="24"/>
          <w:szCs w:val="24"/>
        </w:rPr>
        <w:t xml:space="preserve">, ke krytí léčebných výloh ve výši nejméně </w:t>
      </w:r>
      <w:proofErr w:type="gramStart"/>
      <w:r>
        <w:rPr>
          <w:rFonts w:ascii="Times New Roman" w:hAnsi="Times New Roman" w:cs="Times New Roman"/>
          <w:sz w:val="24"/>
          <w:szCs w:val="24"/>
        </w:rPr>
        <w:t>5.000.000,-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5FA4A53A" w14:textId="77777777" w:rsidR="00B82CFD" w:rsidRPr="00055932" w:rsidRDefault="00B82CFD" w:rsidP="00A7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FE4A9" w14:textId="77777777" w:rsidR="00A72934" w:rsidRDefault="00A72934" w:rsidP="00A72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3BC0" w14:textId="77777777" w:rsidR="00A17999" w:rsidRPr="00A17999" w:rsidRDefault="00A17999" w:rsidP="00A17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999" w:rsidRPr="00A1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99"/>
    <w:rsid w:val="00055932"/>
    <w:rsid w:val="000779C4"/>
    <w:rsid w:val="000875AD"/>
    <w:rsid w:val="000C0B3E"/>
    <w:rsid w:val="00206B92"/>
    <w:rsid w:val="002F30AC"/>
    <w:rsid w:val="00304EF2"/>
    <w:rsid w:val="00582B59"/>
    <w:rsid w:val="005E4A7A"/>
    <w:rsid w:val="0076665B"/>
    <w:rsid w:val="00775004"/>
    <w:rsid w:val="008779E3"/>
    <w:rsid w:val="009E1B87"/>
    <w:rsid w:val="00A17999"/>
    <w:rsid w:val="00A72934"/>
    <w:rsid w:val="00AD170F"/>
    <w:rsid w:val="00B57260"/>
    <w:rsid w:val="00B75120"/>
    <w:rsid w:val="00B82CFD"/>
    <w:rsid w:val="00B83C17"/>
    <w:rsid w:val="00BF5E51"/>
    <w:rsid w:val="00CA24C8"/>
    <w:rsid w:val="00DC3CED"/>
    <w:rsid w:val="00E861AE"/>
    <w:rsid w:val="00F023B0"/>
    <w:rsid w:val="00F14D48"/>
    <w:rsid w:val="00F14EFF"/>
    <w:rsid w:val="00F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74E2"/>
  <w15:chartTrackingRefBased/>
  <w15:docId w15:val="{1374695C-B2D9-4507-A457-AE62676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Radka</dc:creator>
  <cp:keywords/>
  <dc:description/>
  <cp:lastModifiedBy>Urbanová Radka</cp:lastModifiedBy>
  <cp:revision>3</cp:revision>
  <dcterms:created xsi:type="dcterms:W3CDTF">2022-03-01T08:33:00Z</dcterms:created>
  <dcterms:modified xsi:type="dcterms:W3CDTF">2022-03-01T08:37:00Z</dcterms:modified>
</cp:coreProperties>
</file>