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3667" w:rsidRPr="007423E5" w:rsidRDefault="00372F82" w:rsidP="00165CC7">
      <w:pPr>
        <w:jc w:val="center"/>
        <w:rPr>
          <w:rFonts w:cs="Arial"/>
          <w:sz w:val="36"/>
        </w:rPr>
      </w:pPr>
      <w:r>
        <w:rPr>
          <w:rFonts w:cs="Arial"/>
          <w:sz w:val="36"/>
        </w:rPr>
        <w:t xml:space="preserve">     </w:t>
      </w:r>
      <w:r w:rsidR="00533667" w:rsidRPr="007423E5">
        <w:rPr>
          <w:rFonts w:cs="Arial"/>
          <w:sz w:val="36"/>
        </w:rPr>
        <w:t>STATICKÝ VÝPOČET</w:t>
      </w:r>
    </w:p>
    <w:p w:rsidR="0049533B" w:rsidRPr="007423E5" w:rsidRDefault="00C12630" w:rsidP="00C12630">
      <w:pPr>
        <w:spacing w:before="240"/>
        <w:rPr>
          <w:b/>
        </w:rPr>
      </w:pPr>
      <w:r w:rsidRPr="007423E5">
        <w:rPr>
          <w:b/>
        </w:rPr>
        <w:t>Obsah</w:t>
      </w:r>
    </w:p>
    <w:p w:rsidR="00BB7667" w:rsidRDefault="0049533B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423E5">
        <w:rPr>
          <w:sz w:val="20"/>
        </w:rPr>
        <w:fldChar w:fldCharType="begin"/>
      </w:r>
      <w:r w:rsidRPr="007423E5">
        <w:rPr>
          <w:sz w:val="20"/>
        </w:rPr>
        <w:instrText xml:space="preserve"> TOC \o "1-3" \h \z \u </w:instrText>
      </w:r>
      <w:r w:rsidRPr="007423E5">
        <w:rPr>
          <w:sz w:val="20"/>
        </w:rPr>
        <w:fldChar w:fldCharType="separate"/>
      </w:r>
      <w:hyperlink w:anchor="_Toc85696494" w:history="1">
        <w:r w:rsidR="00BB7667" w:rsidRPr="00CF429F">
          <w:rPr>
            <w:rStyle w:val="Hypertextovodkaz"/>
            <w:noProof/>
          </w:rPr>
          <w:t>I.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ÚVOD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495" w:history="1">
        <w:r w:rsidR="00BB7667" w:rsidRPr="00CF429F">
          <w:rPr>
            <w:rStyle w:val="Hypertextovodkaz"/>
            <w:noProof/>
          </w:rPr>
          <w:t>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STRUČNÝ TECHNICKÝ POPIS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496" w:history="1">
        <w:r w:rsidR="00BB7667" w:rsidRPr="00CF429F">
          <w:rPr>
            <w:rStyle w:val="Hypertextovodkaz"/>
            <w:noProof/>
          </w:rPr>
          <w:t>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OBSAH A METODY STATICKÉHO VÝPOČTU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497" w:history="1">
        <w:r w:rsidR="00BB7667" w:rsidRPr="00CF429F">
          <w:rPr>
            <w:rStyle w:val="Hypertextovodkaz"/>
            <w:noProof/>
          </w:rPr>
          <w:t>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PODKLADY, NORMY, LITERATURA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498" w:history="1">
        <w:r w:rsidR="00BB7667" w:rsidRPr="00CF429F">
          <w:rPr>
            <w:rStyle w:val="Hypertextovodkaz"/>
            <w:noProof/>
          </w:rPr>
          <w:t>3.1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PODKLADY: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499" w:history="1">
        <w:r w:rsidR="00BB7667" w:rsidRPr="00CF429F">
          <w:rPr>
            <w:rStyle w:val="Hypertextovodkaz"/>
            <w:noProof/>
          </w:rPr>
          <w:t>3.2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NORMY: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_Toc85696499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0" w:history="1">
        <w:r w:rsidR="00BB7667" w:rsidRPr="00CF429F">
          <w:rPr>
            <w:rStyle w:val="Hypertextovodkaz"/>
            <w:noProof/>
          </w:rPr>
          <w:t>3.3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LITERATURA: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1" w:history="1">
        <w:r w:rsidR="00BB7667" w:rsidRPr="00CF429F">
          <w:rPr>
            <w:rStyle w:val="Hypertextovodkaz"/>
            <w:noProof/>
          </w:rPr>
          <w:t>3.4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PROGRAMY: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2" w:history="1">
        <w:r w:rsidR="00BB7667" w:rsidRPr="00CF429F">
          <w:rPr>
            <w:rStyle w:val="Hypertextovodkaz"/>
            <w:noProof/>
          </w:rPr>
          <w:t>II.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VSTUPNÍ ÚDAJE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3" w:history="1">
        <w:r w:rsidR="00BB7667" w:rsidRPr="00CF429F">
          <w:rPr>
            <w:rStyle w:val="Hypertextovodkaz"/>
            <w:noProof/>
          </w:rPr>
          <w:t>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ČASOVÉ PŘEDPOKLADY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4" w:history="1">
        <w:r w:rsidR="00BB7667" w:rsidRPr="00CF429F">
          <w:rPr>
            <w:rStyle w:val="Hypertextovodkaz"/>
            <w:noProof/>
          </w:rPr>
          <w:t>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MATERIÁLY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5" w:history="1">
        <w:r w:rsidR="00BB7667" w:rsidRPr="00CF429F">
          <w:rPr>
            <w:rStyle w:val="Hypertextovodkaz"/>
            <w:noProof/>
          </w:rPr>
          <w:t>2.1.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BETON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6" w:history="1">
        <w:r w:rsidR="00BB7667" w:rsidRPr="00CF429F">
          <w:rPr>
            <w:rStyle w:val="Hypertextovodkaz"/>
            <w:noProof/>
          </w:rPr>
          <w:t>2.2.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BETONÁŘSKÁ VÝZTUŽ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7" w:history="1">
        <w:r w:rsidR="00BB7667" w:rsidRPr="00CF429F">
          <w:rPr>
            <w:rStyle w:val="Hypertextovodkaz"/>
            <w:noProof/>
          </w:rPr>
          <w:t>2.3.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KONSTRUKČNÍ OCEL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8" w:history="1">
        <w:r w:rsidR="00BB7667" w:rsidRPr="00CF429F">
          <w:rPr>
            <w:rStyle w:val="Hypertextovodkaz"/>
            <w:noProof/>
          </w:rPr>
          <w:t>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PŘEHLEDNÉ VÝKRESY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11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09" w:history="1">
        <w:r w:rsidR="00BB7667" w:rsidRPr="00CF429F">
          <w:rPr>
            <w:rStyle w:val="Hypertextovodkaz"/>
            <w:noProof/>
          </w:rPr>
          <w:t>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ZATÍŽENÍ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_Toc85696509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0" w:history="1">
        <w:r w:rsidR="00BB7667" w:rsidRPr="00CF429F">
          <w:rPr>
            <w:rStyle w:val="Hypertextovodkaz"/>
            <w:noProof/>
          </w:rPr>
          <w:t>4.1.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VŠEOBECNĚ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1" w:history="1">
        <w:r w:rsidR="00BB7667" w:rsidRPr="00CF429F">
          <w:rPr>
            <w:rStyle w:val="Hypertextovodkaz"/>
            <w:noProof/>
          </w:rPr>
          <w:t>4.2.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STÁLÁ ZATÍŽENÍ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2" w:history="1">
        <w:r w:rsidR="00BB7667" w:rsidRPr="00CF429F">
          <w:rPr>
            <w:rStyle w:val="Hypertextovodkaz"/>
            <w:noProof/>
          </w:rPr>
          <w:t>4.3.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ZATÍŽENÍ SILNIČNÍ DOPRAVOU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3" w:history="1">
        <w:r w:rsidR="00BB7667" w:rsidRPr="00CF429F">
          <w:rPr>
            <w:rStyle w:val="Hypertextovodkaz"/>
            <w:noProof/>
          </w:rPr>
          <w:t>4.4.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ZATÍŽENÍ VĚTREM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24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4" w:history="1">
        <w:r w:rsidR="00BB7667" w:rsidRPr="00CF429F">
          <w:rPr>
            <w:rStyle w:val="Hypertextovodkaz"/>
            <w:noProof/>
          </w:rPr>
          <w:t>4.5.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ZATÍŽENÍ TEPLOTOU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27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5" w:history="1">
        <w:r w:rsidR="00BB7667" w:rsidRPr="00CF429F">
          <w:rPr>
            <w:rStyle w:val="Hypertextovodkaz"/>
            <w:noProof/>
          </w:rPr>
          <w:t>4.6.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VRATNÉ SÍLY V LOŽISKÁCH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32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6" w:history="1">
        <w:r w:rsidR="00BB7667" w:rsidRPr="00CF429F">
          <w:rPr>
            <w:rStyle w:val="Hypertextovodkaz"/>
            <w:noProof/>
          </w:rPr>
          <w:t>5.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ZEMNÍ TLAKY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7" w:history="1">
        <w:r w:rsidR="00BB7667" w:rsidRPr="00CF429F">
          <w:rPr>
            <w:rStyle w:val="Hypertextovodkaz"/>
            <w:noProof/>
          </w:rPr>
          <w:t>5.1.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VŠEOBECNĚ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8" w:history="1">
        <w:r w:rsidR="00BB7667" w:rsidRPr="00CF429F">
          <w:rPr>
            <w:rStyle w:val="Hypertextovodkaz"/>
            <w:noProof/>
          </w:rPr>
          <w:t>5.2.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ZEMNÍ TLAK V KLIDU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19" w:history="1">
        <w:r w:rsidR="00BB7667" w:rsidRPr="00CF429F">
          <w:rPr>
            <w:rStyle w:val="Hypertextovodkaz"/>
            <w:noProof/>
          </w:rPr>
          <w:t>6.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KOMBINACE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_Toc85696519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42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0" w:history="1">
        <w:r w:rsidR="00BB7667" w:rsidRPr="00CF429F">
          <w:rPr>
            <w:rStyle w:val="Hypertextovodkaz"/>
            <w:noProof/>
          </w:rPr>
          <w:t>6.1.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MEZNÍ STAV ÚNOSNOSTI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42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1" w:history="1">
        <w:r w:rsidR="00BB7667" w:rsidRPr="00CF429F">
          <w:rPr>
            <w:rStyle w:val="Hypertextovodkaz"/>
            <w:noProof/>
          </w:rPr>
          <w:t>6.2.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MEZNÍ STAV POUŽITELNOSTI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2" w:history="1">
        <w:r w:rsidR="00BB7667" w:rsidRPr="00CF429F">
          <w:rPr>
            <w:rStyle w:val="Hypertextovodkaz"/>
            <w:noProof/>
          </w:rPr>
          <w:t>III.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NOSNÁ KONSTRUKCE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3" w:history="1">
        <w:r w:rsidR="00BB7667" w:rsidRPr="00CF429F">
          <w:rPr>
            <w:rStyle w:val="Hypertextovodkaz"/>
            <w:noProof/>
          </w:rPr>
          <w:t>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MODEL PRO PROGRAM SCIA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4" w:history="1">
        <w:r w:rsidR="00BB7667" w:rsidRPr="00CF429F">
          <w:rPr>
            <w:rStyle w:val="Hypertextovodkaz"/>
            <w:noProof/>
          </w:rPr>
          <w:t>1.1.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VŠEOBECNĚ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5" w:history="1">
        <w:r w:rsidR="00BB7667" w:rsidRPr="00CF429F">
          <w:rPr>
            <w:rStyle w:val="Hypertextovodkaz"/>
            <w:noProof/>
          </w:rPr>
          <w:t>1.2.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SCHÉMA modelu a fází výstavby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6" w:history="1">
        <w:r w:rsidR="00BB7667" w:rsidRPr="00CF429F">
          <w:rPr>
            <w:rStyle w:val="Hypertextovodkaz"/>
            <w:noProof/>
          </w:rPr>
          <w:t>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PŘÍČNÝ ROZNOS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7" w:history="1">
        <w:r w:rsidR="00BB7667" w:rsidRPr="00CF429F">
          <w:rPr>
            <w:rStyle w:val="Hypertextovodkaz"/>
            <w:noProof/>
          </w:rPr>
          <w:t>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OCELOVÝ PRŮŘEZ - MONTÁŽ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8" w:history="1">
        <w:r w:rsidR="00BB7667" w:rsidRPr="00CF429F">
          <w:rPr>
            <w:rStyle w:val="Hypertextovodkaz"/>
            <w:noProof/>
          </w:rPr>
          <w:t>3.1.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ZATÍŽENÍ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9" w:history="1">
        <w:r w:rsidR="00BB7667" w:rsidRPr="00CF429F">
          <w:rPr>
            <w:rStyle w:val="Hypertextovodkaz"/>
            <w:noProof/>
          </w:rPr>
          <w:t>3.2.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VNITŘNÍ SÍLY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_Toc85696529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48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0" w:history="1">
        <w:r w:rsidR="00BB7667" w:rsidRPr="00CF429F">
          <w:rPr>
            <w:rStyle w:val="Hypertextovodkaz"/>
            <w:noProof/>
          </w:rPr>
          <w:t>3.3.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PRŮŘEZŮ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49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1" w:history="1">
        <w:r w:rsidR="00BB7667" w:rsidRPr="00CF429F">
          <w:rPr>
            <w:rStyle w:val="Hypertextovodkaz"/>
            <w:noProof/>
          </w:rPr>
          <w:t>3.4.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STANOVENÍ PRŮHYBU V MSP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2" w:history="1">
        <w:r w:rsidR="00BB7667" w:rsidRPr="00CF429F">
          <w:rPr>
            <w:rStyle w:val="Hypertextovodkaz"/>
            <w:noProof/>
          </w:rPr>
          <w:t>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SPŘAŽENÝ PRŮŘEZ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3" w:history="1">
        <w:r w:rsidR="00BB7667" w:rsidRPr="00CF429F">
          <w:rPr>
            <w:rStyle w:val="Hypertextovodkaz"/>
            <w:noProof/>
          </w:rPr>
          <w:t>4.1.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Vliv dotvarování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4" w:history="1">
        <w:r w:rsidR="00BB7667" w:rsidRPr="00CF429F">
          <w:rPr>
            <w:rStyle w:val="Hypertextovodkaz"/>
            <w:noProof/>
          </w:rPr>
          <w:t>4.2.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VNITŘNÍ SÍLY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60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5" w:history="1">
        <w:r w:rsidR="00BB7667" w:rsidRPr="00CF429F">
          <w:rPr>
            <w:rStyle w:val="Hypertextovodkaz"/>
            <w:noProof/>
          </w:rPr>
          <w:t>4.3.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Kombinace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61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6" w:history="1">
        <w:r w:rsidR="00BB7667" w:rsidRPr="00CF429F">
          <w:rPr>
            <w:rStyle w:val="Hypertextovodkaz"/>
            <w:noProof/>
          </w:rPr>
          <w:t>4.4.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7" w:history="1">
        <w:r w:rsidR="00BB7667" w:rsidRPr="00CF429F">
          <w:rPr>
            <w:rStyle w:val="Hypertextovodkaz"/>
            <w:noProof/>
          </w:rPr>
          <w:t>4.5.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Únava v podélném směru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8" w:history="1">
        <w:r w:rsidR="00BB7667" w:rsidRPr="00CF429F">
          <w:rPr>
            <w:rStyle w:val="Hypertextovodkaz"/>
            <w:noProof/>
          </w:rPr>
          <w:t>4.6.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průhybu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9" w:history="1">
        <w:r w:rsidR="00BB7667" w:rsidRPr="00CF429F">
          <w:rPr>
            <w:rStyle w:val="Hypertextovodkaz"/>
            <w:noProof/>
          </w:rPr>
          <w:t>4.7.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Náraz do nosníku – mimořádná situace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_Toc85696539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0" w:history="1">
        <w:r w:rsidR="00BB7667" w:rsidRPr="00CF429F">
          <w:rPr>
            <w:rStyle w:val="Hypertextovodkaz"/>
            <w:noProof/>
          </w:rPr>
          <w:t>5.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BETONOVÁ DESKA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1" w:history="1">
        <w:r w:rsidR="00BB7667" w:rsidRPr="00CF429F">
          <w:rPr>
            <w:rStyle w:val="Hypertextovodkaz"/>
            <w:noProof/>
          </w:rPr>
          <w:t>6.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PŘÍČNÍKY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89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2" w:history="1">
        <w:r w:rsidR="00BB7667" w:rsidRPr="00CF429F">
          <w:rPr>
            <w:rStyle w:val="Hypertextovodkaz"/>
            <w:noProof/>
          </w:rPr>
          <w:t>6.1.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BETONOVÉ PŘÍČNÍKY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89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3" w:history="1">
        <w:r w:rsidR="00BB7667" w:rsidRPr="00CF429F">
          <w:rPr>
            <w:rStyle w:val="Hypertextovodkaz"/>
            <w:noProof/>
          </w:rPr>
          <w:t>6.2.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ROZNOS SIL Z OCELOVÉHO NOSNÍKU DO BETONOVÉHO PŘÍČNÍKU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91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4" w:history="1">
        <w:r w:rsidR="00BB7667" w:rsidRPr="00CF429F">
          <w:rPr>
            <w:rStyle w:val="Hypertextovodkaz"/>
            <w:noProof/>
          </w:rPr>
          <w:t>7.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vodorovné posuny a přechodová oblast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92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5" w:history="1">
        <w:r w:rsidR="00BB7667" w:rsidRPr="00CF429F">
          <w:rPr>
            <w:rStyle w:val="Hypertextovodkaz"/>
            <w:noProof/>
          </w:rPr>
          <w:t>8.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NA SEISMICITU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94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6" w:history="1">
        <w:r w:rsidR="00BB7667" w:rsidRPr="00CF429F">
          <w:rPr>
            <w:rStyle w:val="Hypertextovodkaz"/>
            <w:noProof/>
          </w:rPr>
          <w:t>9.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přechodová deska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_Toc85696546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7" w:history="1">
        <w:r w:rsidR="00BB7667" w:rsidRPr="00CF429F">
          <w:rPr>
            <w:rStyle w:val="Hypertextovodkaz"/>
            <w:noProof/>
          </w:rPr>
          <w:t>IV.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SPODNÍ STAVBA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_Toc85696547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96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8" w:history="1">
        <w:r w:rsidR="00BB7667" w:rsidRPr="00CF429F">
          <w:rPr>
            <w:rStyle w:val="Hypertextovodkaz"/>
            <w:noProof/>
          </w:rPr>
          <w:t>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VŠEOBECNĚ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_Toc85696548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9" w:history="1">
        <w:r w:rsidR="00BB7667" w:rsidRPr="00CF429F">
          <w:rPr>
            <w:rStyle w:val="Hypertextovodkaz"/>
            <w:noProof/>
          </w:rPr>
          <w:t>2.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PLOŠNÉHO ZALOŽENÍ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_Toc85696549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97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0" w:history="1">
        <w:r w:rsidR="00BB7667" w:rsidRPr="00CF429F">
          <w:rPr>
            <w:rStyle w:val="Hypertextovodkaz"/>
            <w:noProof/>
          </w:rPr>
          <w:t>3.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PRŮŘEZŮ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_Toc85696550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105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1" w:history="1">
        <w:r w:rsidR="00BB7667" w:rsidRPr="00CF429F">
          <w:rPr>
            <w:rStyle w:val="Hypertextovodkaz"/>
            <w:noProof/>
          </w:rPr>
          <w:t>4.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PAŽENÍ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_Toc85696551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108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2" w:history="1">
        <w:r w:rsidR="00BB7667" w:rsidRPr="00CF429F">
          <w:rPr>
            <w:rStyle w:val="Hypertextovodkaz"/>
            <w:noProof/>
          </w:rPr>
          <w:t>5.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POSOUZENÍ KŘÍDEL O1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_Toc85696552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123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3" w:history="1">
        <w:r w:rsidR="00BB7667" w:rsidRPr="00CF429F">
          <w:rPr>
            <w:rStyle w:val="Hypertextovodkaz"/>
            <w:noProof/>
          </w:rPr>
          <w:t>V.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ODVODNĚNÍ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_Toc85696553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151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4" w:history="1">
        <w:r w:rsidR="00BB7667" w:rsidRPr="00CF429F">
          <w:rPr>
            <w:rStyle w:val="Hypertextovodkaz"/>
            <w:noProof/>
          </w:rPr>
          <w:t>1.</w:t>
        </w:r>
        <w:r w:rsidR="00BB766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B7667" w:rsidRPr="00CF429F">
          <w:rPr>
            <w:rStyle w:val="Hypertextovodkaz"/>
            <w:noProof/>
          </w:rPr>
          <w:t>Výpočet šířky rozlití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_Toc85696554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152</w:t>
        </w:r>
        <w:r w:rsidR="00BB7667">
          <w:rPr>
            <w:noProof/>
            <w:webHidden/>
          </w:rPr>
          <w:fldChar w:fldCharType="end"/>
        </w:r>
      </w:hyperlink>
    </w:p>
    <w:p w:rsidR="00BB7667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5" w:history="1">
        <w:r w:rsidR="00BB7667" w:rsidRPr="00CF429F">
          <w:rPr>
            <w:rStyle w:val="Hypertextovodkaz"/>
            <w:noProof/>
          </w:rPr>
          <w:t>ZÁVĚR</w:t>
        </w:r>
        <w:r w:rsidR="00BB7667">
          <w:rPr>
            <w:noProof/>
            <w:webHidden/>
          </w:rPr>
          <w:tab/>
        </w:r>
        <w:r w:rsidR="00BB7667">
          <w:rPr>
            <w:noProof/>
            <w:webHidden/>
          </w:rPr>
          <w:fldChar w:fldCharType="begin"/>
        </w:r>
        <w:r w:rsidR="00BB7667">
          <w:rPr>
            <w:noProof/>
            <w:webHidden/>
          </w:rPr>
          <w:instrText xml:space="preserve"> PAGEREF _Toc85696555 \h </w:instrText>
        </w:r>
        <w:r w:rsidR="00BB7667">
          <w:rPr>
            <w:noProof/>
            <w:webHidden/>
          </w:rPr>
        </w:r>
        <w:r w:rsidR="00BB766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153</w:t>
        </w:r>
        <w:r w:rsidR="00BB7667">
          <w:rPr>
            <w:noProof/>
            <w:webHidden/>
          </w:rPr>
          <w:fldChar w:fldCharType="end"/>
        </w:r>
      </w:hyperlink>
    </w:p>
    <w:p w:rsidR="00F47157" w:rsidRPr="00765537" w:rsidRDefault="0049533B" w:rsidP="00CB1E91">
      <w:pPr>
        <w:tabs>
          <w:tab w:val="left" w:pos="9214"/>
        </w:tabs>
      </w:pPr>
      <w:r w:rsidRPr="007423E5">
        <w:rPr>
          <w:b/>
          <w:bCs/>
          <w:sz w:val="20"/>
        </w:rPr>
        <w:fldChar w:fldCharType="end"/>
      </w:r>
      <w:r w:rsidR="00533667" w:rsidRPr="00765537">
        <w:br w:type="page"/>
      </w:r>
    </w:p>
    <w:p w:rsidR="00F47157" w:rsidRPr="00CD7BC2" w:rsidRDefault="00F47157">
      <w:pPr>
        <w:pStyle w:val="Zhlav"/>
        <w:ind w:left="1416"/>
        <w:jc w:val="both"/>
        <w:rPr>
          <w:sz w:val="20"/>
          <w:highlight w:val="yellow"/>
        </w:rPr>
      </w:pPr>
    </w:p>
    <w:p w:rsidR="00F47157" w:rsidRPr="00CD7BC2" w:rsidRDefault="00F47157">
      <w:pPr>
        <w:pStyle w:val="Zhlav"/>
        <w:ind w:left="1416"/>
        <w:jc w:val="both"/>
        <w:rPr>
          <w:sz w:val="20"/>
          <w:highlight w:val="yellow"/>
        </w:rPr>
      </w:pPr>
    </w:p>
    <w:p w:rsidR="00F47157" w:rsidRPr="00CD7BC2" w:rsidRDefault="00F47157">
      <w:pPr>
        <w:pStyle w:val="Zhlav"/>
        <w:ind w:left="1416"/>
        <w:jc w:val="both"/>
        <w:rPr>
          <w:sz w:val="20"/>
          <w:highlight w:val="yellow"/>
        </w:rPr>
      </w:pPr>
    </w:p>
    <w:p w:rsidR="00F47157" w:rsidRPr="00CD7BC2" w:rsidRDefault="00F47157">
      <w:pPr>
        <w:pStyle w:val="Zhlav"/>
        <w:ind w:left="1416"/>
        <w:jc w:val="both"/>
        <w:rPr>
          <w:sz w:val="20"/>
          <w:highlight w:val="yellow"/>
        </w:rPr>
      </w:pPr>
    </w:p>
    <w:p w:rsidR="00F47157" w:rsidRPr="00CD7BC2" w:rsidRDefault="00F47157">
      <w:pPr>
        <w:pStyle w:val="Zhlav"/>
        <w:ind w:left="1416"/>
        <w:jc w:val="both"/>
        <w:rPr>
          <w:sz w:val="20"/>
          <w:highlight w:val="yellow"/>
        </w:rPr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>
      <w:pPr>
        <w:pStyle w:val="Zhlav"/>
        <w:ind w:left="1416"/>
        <w:jc w:val="both"/>
      </w:pPr>
    </w:p>
    <w:p w:rsidR="00F47157" w:rsidRPr="00765537" w:rsidRDefault="00F47157" w:rsidP="00880FA7">
      <w:pPr>
        <w:pStyle w:val="Nadpis1"/>
        <w:tabs>
          <w:tab w:val="clear" w:pos="2136"/>
        </w:tabs>
        <w:ind w:left="3686"/>
      </w:pPr>
      <w:bookmarkStart w:id="0" w:name="_Toc336850524"/>
      <w:bookmarkStart w:id="1" w:name="_Toc336850576"/>
      <w:bookmarkStart w:id="2" w:name="_Toc336853427"/>
      <w:bookmarkStart w:id="3" w:name="_Toc336857448"/>
      <w:bookmarkStart w:id="4" w:name="_Toc336868644"/>
      <w:bookmarkStart w:id="5" w:name="_Toc338082656"/>
      <w:bookmarkStart w:id="6" w:name="_Toc338083683"/>
      <w:bookmarkStart w:id="7" w:name="_Toc338084335"/>
      <w:bookmarkStart w:id="8" w:name="_Toc338085018"/>
      <w:bookmarkStart w:id="9" w:name="_Toc339534253"/>
      <w:bookmarkStart w:id="10" w:name="_Toc339535948"/>
      <w:bookmarkStart w:id="11" w:name="_Toc340841157"/>
      <w:bookmarkStart w:id="12" w:name="_Toc341110370"/>
      <w:bookmarkStart w:id="13" w:name="_Toc344969288"/>
      <w:bookmarkStart w:id="14" w:name="_Toc344978296"/>
      <w:bookmarkStart w:id="15" w:name="_Toc344978470"/>
      <w:bookmarkStart w:id="16" w:name="_Toc364668641"/>
      <w:bookmarkStart w:id="17" w:name="_Toc365528444"/>
      <w:bookmarkStart w:id="18" w:name="_Toc365528897"/>
      <w:bookmarkStart w:id="19" w:name="_Toc374370626"/>
      <w:bookmarkStart w:id="20" w:name="_Toc374371036"/>
      <w:bookmarkStart w:id="21" w:name="_Toc374371324"/>
      <w:bookmarkStart w:id="22" w:name="_Toc374371563"/>
      <w:bookmarkStart w:id="23" w:name="_Toc374371923"/>
      <w:bookmarkStart w:id="24" w:name="_Toc374622790"/>
      <w:bookmarkStart w:id="25" w:name="_Toc374947421"/>
      <w:bookmarkStart w:id="26" w:name="_Toc6395746"/>
      <w:bookmarkStart w:id="27" w:name="_Toc47607398"/>
      <w:bookmarkStart w:id="28" w:name="_Toc47607549"/>
      <w:bookmarkStart w:id="29" w:name="_Toc47607646"/>
      <w:bookmarkStart w:id="30" w:name="_Toc47617045"/>
      <w:bookmarkStart w:id="31" w:name="_Toc48746467"/>
      <w:bookmarkStart w:id="32" w:name="_Toc48746748"/>
      <w:bookmarkStart w:id="33" w:name="_Toc48746844"/>
      <w:bookmarkStart w:id="34" w:name="_Toc85696494"/>
      <w:r w:rsidRPr="00765537">
        <w:t>ÚVOD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</w:p>
    <w:p w:rsidR="00F47157" w:rsidRPr="00765537" w:rsidRDefault="00F47157">
      <w:pPr>
        <w:pStyle w:val="Zhlav"/>
      </w:pPr>
    </w:p>
    <w:p w:rsidR="00F47157" w:rsidRPr="00765537" w:rsidRDefault="00F47157">
      <w:pPr>
        <w:pStyle w:val="Zhlav"/>
      </w:pPr>
    </w:p>
    <w:p w:rsidR="00F47157" w:rsidRPr="00765537" w:rsidRDefault="00F47157">
      <w:pPr>
        <w:pStyle w:val="Zhlav"/>
      </w:pPr>
    </w:p>
    <w:p w:rsidR="00F47157" w:rsidRPr="00765537" w:rsidRDefault="00F47157">
      <w:pPr>
        <w:pStyle w:val="Zhlav"/>
      </w:pPr>
    </w:p>
    <w:p w:rsidR="00F47157" w:rsidRPr="00765537" w:rsidRDefault="00F47157">
      <w:pPr>
        <w:pStyle w:val="Zhlav"/>
      </w:pPr>
    </w:p>
    <w:p w:rsidR="00F47157" w:rsidRPr="00765537" w:rsidRDefault="00F47157">
      <w:pPr>
        <w:pStyle w:val="Zhlav"/>
      </w:pPr>
    </w:p>
    <w:p w:rsidR="00F47157" w:rsidRPr="00765537" w:rsidRDefault="00F47157" w:rsidP="00304C52">
      <w:pPr>
        <w:ind w:firstLine="708"/>
        <w:rPr>
          <w:b/>
          <w:u w:val="single"/>
        </w:rPr>
      </w:pPr>
      <w:bookmarkStart w:id="35" w:name="_Toc336850525"/>
      <w:bookmarkStart w:id="36" w:name="_Toc336850577"/>
      <w:bookmarkStart w:id="37" w:name="_Toc336853428"/>
      <w:bookmarkStart w:id="38" w:name="_Toc336857449"/>
      <w:bookmarkStart w:id="39" w:name="_Toc336868645"/>
      <w:bookmarkStart w:id="40" w:name="_Toc338082657"/>
      <w:bookmarkStart w:id="41" w:name="_Toc338083684"/>
      <w:bookmarkStart w:id="42" w:name="_Toc338084336"/>
      <w:bookmarkStart w:id="43" w:name="_Toc338085019"/>
      <w:bookmarkStart w:id="44" w:name="_Toc339534254"/>
      <w:bookmarkStart w:id="45" w:name="_Toc339535949"/>
      <w:r w:rsidRPr="00765537">
        <w:rPr>
          <w:b/>
          <w:u w:val="single"/>
        </w:rPr>
        <w:t>OBSAH:</w:t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Pr="00765537">
        <w:rPr>
          <w:b/>
          <w:u w:val="single"/>
        </w:rPr>
        <w:tab/>
      </w:r>
      <w:r w:rsidR="00C12630" w:rsidRPr="00765537">
        <w:rPr>
          <w:b/>
          <w:u w:val="single"/>
        </w:rPr>
        <w:t xml:space="preserve">          </w:t>
      </w:r>
      <w:r w:rsidRPr="00765537">
        <w:rPr>
          <w:b/>
          <w:u w:val="single"/>
        </w:rPr>
        <w:t>Str.</w:t>
      </w:r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</w:p>
    <w:p w:rsidR="005E26B3" w:rsidRPr="00765537" w:rsidRDefault="005E26B3" w:rsidP="005E26B3"/>
    <w:p w:rsidR="00B97E37" w:rsidRPr="00765537" w:rsidRDefault="003A4D14" w:rsidP="00C1263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65537">
        <w:fldChar w:fldCharType="begin"/>
      </w:r>
      <w:r w:rsidRPr="00765537">
        <w:instrText xml:space="preserve"> TOC \o "1-3" \h \z \u </w:instrText>
      </w:r>
      <w:r w:rsidRPr="00765537">
        <w:fldChar w:fldCharType="separate"/>
      </w:r>
      <w:hyperlink w:anchor="_Toc6395747" w:history="1">
        <w:r w:rsidR="00B97E37" w:rsidRPr="00765537">
          <w:rPr>
            <w:rStyle w:val="Hypertextovodkaz"/>
            <w:noProof/>
          </w:rPr>
          <w:t>1.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STRUČNÝ TECHNICKÝ POPIS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_Toc6395747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48" w:history="1">
        <w:r w:rsidR="00B97E37" w:rsidRPr="00765537">
          <w:rPr>
            <w:rStyle w:val="Hypertextovodkaz"/>
            <w:noProof/>
          </w:rPr>
          <w:t>2.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OBSAH A METODY STATICKÉHO VÝPOČTU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_Toc6395748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49" w:history="1">
        <w:r w:rsidR="00B97E37" w:rsidRPr="00765537">
          <w:rPr>
            <w:rStyle w:val="Hypertextovodkaz"/>
            <w:noProof/>
          </w:rPr>
          <w:t>3.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PODKLADY, NORMY, LITERATURA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_Toc6395749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3"/>
        <w:tabs>
          <w:tab w:val="clear" w:pos="8364"/>
          <w:tab w:val="left" w:pos="8931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50" w:history="1">
        <w:r w:rsidR="00B97E37" w:rsidRPr="00765537">
          <w:rPr>
            <w:rStyle w:val="Hypertextovodkaz"/>
            <w:noProof/>
          </w:rPr>
          <w:t>3.1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PODKLADY: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_Toc6395750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3"/>
        <w:tabs>
          <w:tab w:val="clear" w:pos="8364"/>
          <w:tab w:val="left" w:pos="8931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51" w:history="1">
        <w:r w:rsidR="00B97E37" w:rsidRPr="00765537">
          <w:rPr>
            <w:rStyle w:val="Hypertextovodkaz"/>
            <w:noProof/>
          </w:rPr>
          <w:t>3.2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NORMY: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_Toc6395751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3"/>
        <w:tabs>
          <w:tab w:val="clear" w:pos="8364"/>
          <w:tab w:val="left" w:pos="8931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52" w:history="1">
        <w:r w:rsidR="00B97E37" w:rsidRPr="00765537">
          <w:rPr>
            <w:rStyle w:val="Hypertextovodkaz"/>
            <w:noProof/>
          </w:rPr>
          <w:t>3.3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LITERATURA: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_Toc6395752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</w:t>
        </w:r>
        <w:r w:rsidR="00B97E37" w:rsidRPr="00765537">
          <w:rPr>
            <w:noProof/>
            <w:webHidden/>
          </w:rPr>
          <w:fldChar w:fldCharType="end"/>
        </w:r>
      </w:hyperlink>
    </w:p>
    <w:p w:rsidR="00B97E37" w:rsidRPr="00765537" w:rsidRDefault="00D140E0" w:rsidP="00C12630">
      <w:pPr>
        <w:pStyle w:val="Obsah3"/>
        <w:tabs>
          <w:tab w:val="clear" w:pos="8364"/>
          <w:tab w:val="left" w:pos="8931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6395753" w:history="1">
        <w:r w:rsidR="00B97E37" w:rsidRPr="00765537">
          <w:rPr>
            <w:rStyle w:val="Hypertextovodkaz"/>
            <w:noProof/>
          </w:rPr>
          <w:t>3.4</w:t>
        </w:r>
        <w:r w:rsidR="00B97E37" w:rsidRPr="00765537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B97E37" w:rsidRPr="00765537">
          <w:rPr>
            <w:rStyle w:val="Hypertextovodkaz"/>
            <w:noProof/>
          </w:rPr>
          <w:t>PROGRAMY:</w:t>
        </w:r>
        <w:r w:rsidR="00B97E37" w:rsidRPr="00765537">
          <w:rPr>
            <w:noProof/>
            <w:webHidden/>
          </w:rPr>
          <w:tab/>
        </w:r>
        <w:r w:rsidR="00B97E37" w:rsidRPr="00765537">
          <w:rPr>
            <w:noProof/>
            <w:webHidden/>
          </w:rPr>
          <w:fldChar w:fldCharType="begin"/>
        </w:r>
        <w:r w:rsidR="00B97E37" w:rsidRPr="00765537">
          <w:rPr>
            <w:noProof/>
            <w:webHidden/>
          </w:rPr>
          <w:instrText xml:space="preserve"> PAGEREF _Toc6395753 \h </w:instrText>
        </w:r>
        <w:r w:rsidR="00B97E37" w:rsidRPr="00765537">
          <w:rPr>
            <w:noProof/>
            <w:webHidden/>
          </w:rPr>
        </w:r>
        <w:r w:rsidR="00B97E37" w:rsidRPr="00765537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</w:t>
        </w:r>
        <w:r w:rsidR="00B97E37" w:rsidRPr="00765537">
          <w:rPr>
            <w:noProof/>
            <w:webHidden/>
          </w:rPr>
          <w:fldChar w:fldCharType="end"/>
        </w:r>
      </w:hyperlink>
    </w:p>
    <w:p w:rsidR="003A4D14" w:rsidRPr="00765537" w:rsidRDefault="003A4D14">
      <w:r w:rsidRPr="00765537">
        <w:rPr>
          <w:b/>
          <w:bCs/>
          <w:sz w:val="26"/>
          <w:szCs w:val="26"/>
        </w:rPr>
        <w:fldChar w:fldCharType="end"/>
      </w:r>
    </w:p>
    <w:p w:rsidR="007828DA" w:rsidRPr="006112F0" w:rsidRDefault="007828DA" w:rsidP="00380C9C">
      <w:pPr>
        <w:pStyle w:val="Nadpis2"/>
        <w:numPr>
          <w:ilvl w:val="0"/>
          <w:numId w:val="4"/>
        </w:numPr>
      </w:pPr>
      <w:r w:rsidRPr="00CD7BC2">
        <w:rPr>
          <w:highlight w:val="yellow"/>
        </w:rPr>
        <w:br w:type="page"/>
      </w:r>
      <w:bookmarkStart w:id="46" w:name="_Toc336850526"/>
      <w:bookmarkStart w:id="47" w:name="_Toc336853429"/>
      <w:bookmarkStart w:id="48" w:name="_Toc336857450"/>
      <w:bookmarkStart w:id="49" w:name="_Toc336868646"/>
      <w:bookmarkStart w:id="50" w:name="_Toc338082658"/>
      <w:bookmarkStart w:id="51" w:name="_Toc338083685"/>
      <w:bookmarkStart w:id="52" w:name="_Toc338084337"/>
      <w:bookmarkStart w:id="53" w:name="_Toc338085020"/>
      <w:bookmarkStart w:id="54" w:name="_Toc339534255"/>
      <w:bookmarkStart w:id="55" w:name="_Toc339535950"/>
      <w:bookmarkStart w:id="56" w:name="_Toc340841158"/>
      <w:bookmarkStart w:id="57" w:name="_Toc341110371"/>
      <w:bookmarkStart w:id="58" w:name="_Toc344978297"/>
      <w:bookmarkStart w:id="59" w:name="_Toc344978471"/>
      <w:bookmarkStart w:id="60" w:name="_Toc364668642"/>
      <w:bookmarkStart w:id="61" w:name="_Toc365528445"/>
      <w:bookmarkStart w:id="62" w:name="_Toc365528898"/>
      <w:bookmarkStart w:id="63" w:name="_Toc374370627"/>
      <w:bookmarkStart w:id="64" w:name="_Toc374371037"/>
      <w:bookmarkStart w:id="65" w:name="_Toc374371325"/>
      <w:bookmarkStart w:id="66" w:name="_Toc374371564"/>
      <w:bookmarkStart w:id="67" w:name="_Toc374371925"/>
      <w:bookmarkStart w:id="68" w:name="_Toc374622791"/>
      <w:bookmarkStart w:id="69" w:name="_Toc374947422"/>
      <w:bookmarkStart w:id="70" w:name="_Toc6395747"/>
      <w:bookmarkStart w:id="71" w:name="_Toc47607399"/>
      <w:bookmarkStart w:id="72" w:name="_Toc47607550"/>
      <w:bookmarkStart w:id="73" w:name="_Toc47607647"/>
      <w:bookmarkStart w:id="74" w:name="_Toc47617046"/>
      <w:bookmarkStart w:id="75" w:name="_Toc48746468"/>
      <w:bookmarkStart w:id="76" w:name="_Toc48746749"/>
      <w:bookmarkStart w:id="77" w:name="_Toc48746845"/>
      <w:bookmarkStart w:id="78" w:name="_Toc85696495"/>
      <w:r w:rsidRPr="006112F0">
        <w:lastRenderedPageBreak/>
        <w:t>STRUČNÝ TECHNICKÝ POPIS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:rsidR="009F71F3" w:rsidRPr="00CD7BC2" w:rsidRDefault="006112F0" w:rsidP="00D06AB5">
      <w:pPr>
        <w:jc w:val="both"/>
        <w:rPr>
          <w:highlight w:val="yellow"/>
        </w:rPr>
      </w:pPr>
      <w:r w:rsidRPr="006112F0">
        <w:rPr>
          <w:rFonts w:cs="Arial"/>
          <w:szCs w:val="22"/>
        </w:rPr>
        <w:t>ost se nachází v intravilánu na okraji obce Jirny v rovinatém území. Trasa dálnice D11 je vedena v zářezu (cca 6,0 m), přeložka silnice II/101 je vedena před mostem na terénu, za mostem na mírném násypu v. cca 2,0 m.</w:t>
      </w:r>
      <w:r w:rsidR="009F71F3" w:rsidRPr="006112F0">
        <w:t xml:space="preserve"> Volná šířka vozovky na mostě mezi </w:t>
      </w:r>
      <w:r w:rsidR="00B97E37" w:rsidRPr="006112F0">
        <w:t>obrubníky</w:t>
      </w:r>
      <w:r w:rsidR="009F71F3" w:rsidRPr="006112F0">
        <w:t xml:space="preserve"> je</w:t>
      </w:r>
      <w:r w:rsidR="007C61C1" w:rsidRPr="006112F0">
        <w:t xml:space="preserve"> </w:t>
      </w:r>
      <w:r w:rsidRPr="006112F0">
        <w:t>konstantně</w:t>
      </w:r>
      <w:r w:rsidR="007C61C1" w:rsidRPr="006112F0">
        <w:t xml:space="preserve"> </w:t>
      </w:r>
      <w:r w:rsidRPr="006112F0">
        <w:t>7,</w:t>
      </w:r>
      <w:r w:rsidR="007C61C1" w:rsidRPr="006112F0">
        <w:t>5 m</w:t>
      </w:r>
      <w:r w:rsidR="009F71F3" w:rsidRPr="006112F0">
        <w:t xml:space="preserve">. Po </w:t>
      </w:r>
      <w:r w:rsidRPr="006112F0">
        <w:t>levé straně</w:t>
      </w:r>
      <w:r w:rsidR="009F71F3" w:rsidRPr="006112F0">
        <w:t xml:space="preserve"> vozovky j</w:t>
      </w:r>
      <w:r w:rsidRPr="006112F0">
        <w:t>e</w:t>
      </w:r>
      <w:r w:rsidR="00C048D5" w:rsidRPr="006112F0">
        <w:t xml:space="preserve"> chodníky šířky 1,</w:t>
      </w:r>
      <w:r w:rsidRPr="006112F0">
        <w:t>0</w:t>
      </w:r>
      <w:r w:rsidR="00C048D5" w:rsidRPr="006112F0">
        <w:t xml:space="preserve"> m</w:t>
      </w:r>
      <w:r w:rsidR="009F71F3" w:rsidRPr="006112F0">
        <w:t xml:space="preserve"> </w:t>
      </w:r>
      <w:r w:rsidR="00C048D5" w:rsidRPr="006112F0">
        <w:t>na monolitick</w:t>
      </w:r>
      <w:r>
        <w:t>é</w:t>
      </w:r>
      <w:r w:rsidR="009F71F3" w:rsidRPr="006112F0">
        <w:t xml:space="preserve"> říms</w:t>
      </w:r>
      <w:r>
        <w:t>e. Z</w:t>
      </w:r>
      <w:r w:rsidR="00C048D5" w:rsidRPr="006112F0">
        <w:t xml:space="preserve"> vnější strany </w:t>
      </w:r>
      <w:r>
        <w:t xml:space="preserve">je </w:t>
      </w:r>
      <w:r w:rsidR="00C048D5" w:rsidRPr="006112F0">
        <w:t xml:space="preserve">opatřen </w:t>
      </w:r>
      <w:r w:rsidR="006C4A35" w:rsidRPr="006112F0">
        <w:t>zábradlím</w:t>
      </w:r>
      <w:r w:rsidRPr="006112F0">
        <w:t xml:space="preserve"> a z vnitřní </w:t>
      </w:r>
      <w:r>
        <w:t xml:space="preserve">strany </w:t>
      </w:r>
      <w:r w:rsidRPr="006112F0">
        <w:t>svodidlem</w:t>
      </w:r>
      <w:r w:rsidR="009F71F3" w:rsidRPr="006112F0">
        <w:t>.</w:t>
      </w:r>
      <w:r w:rsidR="007C61C1" w:rsidRPr="006112F0">
        <w:t xml:space="preserve"> </w:t>
      </w:r>
      <w:r w:rsidRPr="006112F0">
        <w:t>Po pravé straně je cyklostezka šířky 2,0 m</w:t>
      </w:r>
      <w:r>
        <w:t>. Cyklostezka je od vozovky oddělena betonovým svodidlem výšky 800 mm. Z vnější strany je osazeno zábradelní svodidlo na monoliti</w:t>
      </w:r>
      <w:r w:rsidRPr="006112F0">
        <w:t>cké římse.</w:t>
      </w:r>
      <w:r w:rsidR="009F71F3" w:rsidRPr="006112F0">
        <w:t xml:space="preserve"> </w:t>
      </w:r>
      <w:r w:rsidR="009949D0" w:rsidRPr="006112F0">
        <w:t xml:space="preserve">Celková šířka mostu je </w:t>
      </w:r>
      <w:r w:rsidRPr="006112F0">
        <w:t>12,75 m</w:t>
      </w:r>
      <w:r w:rsidR="009949D0" w:rsidRPr="006112F0">
        <w:t xml:space="preserve">. </w:t>
      </w:r>
      <w:r w:rsidR="009F71F3" w:rsidRPr="006112F0">
        <w:t>Délka mostu je</w:t>
      </w:r>
      <w:r w:rsidRPr="006112F0">
        <w:t xml:space="preserve"> 65,0</w:t>
      </w:r>
      <w:r w:rsidR="009949D0" w:rsidRPr="006112F0">
        <w:t xml:space="preserve"> m, délka nosné konstrukce </w:t>
      </w:r>
      <w:r w:rsidRPr="006112F0">
        <w:t>45,5</w:t>
      </w:r>
      <w:r w:rsidR="009949D0" w:rsidRPr="006112F0">
        <w:t xml:space="preserve"> m</w:t>
      </w:r>
      <w:r w:rsidRPr="006112F0">
        <w:t xml:space="preserve"> při rozpětí 44,0 m</w:t>
      </w:r>
      <w:r w:rsidR="009949D0" w:rsidRPr="006112F0">
        <w:t xml:space="preserve">. </w:t>
      </w:r>
      <w:r w:rsidR="006C4A35" w:rsidRPr="006112F0">
        <w:t xml:space="preserve">Most je </w:t>
      </w:r>
      <w:r w:rsidR="00301C35" w:rsidRPr="006112F0">
        <w:t>kolmý</w:t>
      </w:r>
      <w:r w:rsidR="009949D0" w:rsidRPr="006112F0">
        <w:t>.</w:t>
      </w:r>
    </w:p>
    <w:p w:rsidR="009F71F3" w:rsidRPr="000247B6" w:rsidRDefault="00301C35" w:rsidP="00D06AB5">
      <w:pPr>
        <w:jc w:val="both"/>
      </w:pPr>
      <w:r w:rsidRPr="00331452">
        <w:t>Nosná konstrukce</w:t>
      </w:r>
      <w:r w:rsidR="009F71F3" w:rsidRPr="00331452">
        <w:t xml:space="preserve"> </w:t>
      </w:r>
      <w:r w:rsidRPr="00331452">
        <w:t xml:space="preserve">sestává s ocelových nosníků tvaru I a spřažené </w:t>
      </w:r>
      <w:r w:rsidR="00B97E37" w:rsidRPr="00331452">
        <w:t>železo</w:t>
      </w:r>
      <w:r w:rsidRPr="00331452">
        <w:t xml:space="preserve">betonové desky, ze statického hlediska se jedná o </w:t>
      </w:r>
      <w:r w:rsidR="006112F0" w:rsidRPr="00331452">
        <w:t xml:space="preserve">oboustranně vetknutý </w:t>
      </w:r>
      <w:r w:rsidRPr="00331452">
        <w:t xml:space="preserve">nosník o </w:t>
      </w:r>
      <w:r w:rsidR="006112F0" w:rsidRPr="00331452">
        <w:t>světlosti 41,0 </w:t>
      </w:r>
      <w:r w:rsidR="009949D0" w:rsidRPr="00331452">
        <w:t>m</w:t>
      </w:r>
      <w:r w:rsidR="009F71F3" w:rsidRPr="00331452">
        <w:t xml:space="preserve">. </w:t>
      </w:r>
      <w:r w:rsidR="00DB1D4B" w:rsidRPr="00331452">
        <w:t>V</w:t>
      </w:r>
      <w:r w:rsidRPr="00331452">
        <w:t xml:space="preserve"> příčném řezu je </w:t>
      </w:r>
      <w:r w:rsidR="006112F0" w:rsidRPr="00331452">
        <w:t>5</w:t>
      </w:r>
      <w:r w:rsidRPr="00331452">
        <w:t xml:space="preserve"> ocelových nos</w:t>
      </w:r>
      <w:r w:rsidR="006112F0" w:rsidRPr="00331452">
        <w:t>níků, které mají proměnnou výšku. Celá konstrukční výška se mění z pole 1,4 m</w:t>
      </w:r>
      <w:r w:rsidR="00331452" w:rsidRPr="00331452">
        <w:t xml:space="preserve"> k podporám na 2,4 m</w:t>
      </w:r>
      <w:r w:rsidRPr="00331452">
        <w:t>.</w:t>
      </w:r>
      <w:r w:rsidR="009F71F3" w:rsidRPr="00331452">
        <w:t xml:space="preserve"> </w:t>
      </w:r>
      <w:r w:rsidR="006C4A35" w:rsidRPr="00331452">
        <w:t xml:space="preserve">Spřažená deska má </w:t>
      </w:r>
      <w:r w:rsidR="009F71F3" w:rsidRPr="00331452">
        <w:t xml:space="preserve">základní tloušťku </w:t>
      </w:r>
      <w:r w:rsidR="00331452" w:rsidRPr="00331452">
        <w:t>30</w:t>
      </w:r>
      <w:r w:rsidR="00B97E37" w:rsidRPr="00331452">
        <w:t>0</w:t>
      </w:r>
      <w:r w:rsidR="009F71F3" w:rsidRPr="00331452">
        <w:t xml:space="preserve"> </w:t>
      </w:r>
      <w:r w:rsidR="00B97E37" w:rsidRPr="00331452">
        <w:t>m</w:t>
      </w:r>
      <w:r w:rsidR="009F71F3" w:rsidRPr="00331452">
        <w:t xml:space="preserve">m. Sklon horního povrchu spřažené desky je </w:t>
      </w:r>
      <w:r w:rsidRPr="00331452">
        <w:t>jedno</w:t>
      </w:r>
      <w:r w:rsidR="009F71F3" w:rsidRPr="00331452">
        <w:t>stranný 2,</w:t>
      </w:r>
      <w:r w:rsidR="00331452" w:rsidRPr="00331452">
        <w:t>5</w:t>
      </w:r>
      <w:r w:rsidR="009F71F3" w:rsidRPr="00331452">
        <w:t xml:space="preserve"> % s protisklonem </w:t>
      </w:r>
      <w:r w:rsidRPr="00331452">
        <w:t>4</w:t>
      </w:r>
      <w:r w:rsidR="006C4A35" w:rsidRPr="00331452">
        <w:t xml:space="preserve">,0 </w:t>
      </w:r>
      <w:r w:rsidR="009F71F3" w:rsidRPr="00331452">
        <w:t xml:space="preserve">%. Šířka nosné konstrukce </w:t>
      </w:r>
      <w:r w:rsidR="009F71F3" w:rsidRPr="000247B6">
        <w:t xml:space="preserve">mostu je </w:t>
      </w:r>
      <w:r w:rsidR="00331452" w:rsidRPr="000247B6">
        <w:t>12,25</w:t>
      </w:r>
      <w:r w:rsidRPr="000247B6">
        <w:t xml:space="preserve"> m</w:t>
      </w:r>
      <w:r w:rsidR="009F71F3" w:rsidRPr="000247B6">
        <w:t xml:space="preserve">. </w:t>
      </w:r>
      <w:r w:rsidRPr="000247B6">
        <w:t>U opěr jsou nosníky zabetonovány do monolitických příčníků</w:t>
      </w:r>
      <w:r w:rsidR="00331452" w:rsidRPr="000247B6">
        <w:t xml:space="preserve"> (opěr)</w:t>
      </w:r>
      <w:r w:rsidRPr="000247B6">
        <w:t xml:space="preserve"> šířky</w:t>
      </w:r>
      <w:r w:rsidR="009F71F3" w:rsidRPr="000247B6">
        <w:t xml:space="preserve"> </w:t>
      </w:r>
      <w:r w:rsidR="00331452" w:rsidRPr="000247B6">
        <w:t>2,2 až 2,7</w:t>
      </w:r>
      <w:r w:rsidR="009F71F3" w:rsidRPr="000247B6">
        <w:t> m a výšk</w:t>
      </w:r>
      <w:r w:rsidR="00B97E37" w:rsidRPr="000247B6">
        <w:t>y</w:t>
      </w:r>
      <w:r w:rsidR="009F71F3" w:rsidRPr="000247B6">
        <w:t xml:space="preserve"> cca </w:t>
      </w:r>
      <w:r w:rsidR="00331452" w:rsidRPr="000247B6">
        <w:t>2,8</w:t>
      </w:r>
      <w:r w:rsidR="009F71F3" w:rsidRPr="000247B6">
        <w:t xml:space="preserve"> m.</w:t>
      </w:r>
    </w:p>
    <w:p w:rsidR="00D06AB5" w:rsidRPr="000247B6" w:rsidRDefault="009F71F3" w:rsidP="00331452">
      <w:pPr>
        <w:jc w:val="both"/>
      </w:pPr>
      <w:r w:rsidRPr="000247B6">
        <w:t xml:space="preserve">Nosná konstrukce je </w:t>
      </w:r>
      <w:r w:rsidR="00331452" w:rsidRPr="000247B6">
        <w:t>vetknuta do spodní stavby. Opěry jsou masivní železobetonové výšky cca 8,05 m a proměnné šířky. Od základové desky v šířce 1,5 m</w:t>
      </w:r>
      <w:r w:rsidR="00587053" w:rsidRPr="000247B6">
        <w:t xml:space="preserve"> </w:t>
      </w:r>
      <w:r w:rsidR="00331452" w:rsidRPr="000247B6">
        <w:t xml:space="preserve">se rozšiřují směrem nahoru v líci ve sklonu 7,6:1. </w:t>
      </w:r>
      <w:r w:rsidR="000247B6" w:rsidRPr="000247B6">
        <w:t>Základová deska výšky 1,5 m je umístěna centricky k dříku opěry. Šířka základu 5,0 m a délka základu 12,25 m</w:t>
      </w:r>
      <w:r w:rsidR="00587053" w:rsidRPr="000247B6">
        <w:t xml:space="preserve">. </w:t>
      </w:r>
    </w:p>
    <w:p w:rsidR="000247B6" w:rsidRPr="000247B6" w:rsidRDefault="000247B6" w:rsidP="00D06AB5">
      <w:pPr>
        <w:jc w:val="both"/>
      </w:pPr>
      <w:r w:rsidRPr="000247B6">
        <w:t>Za rubem opěr jsou navržena samostatná křídla tvořená úhlovými zdmi s plošným založením. Základová deska šířky 5,5 m a tl. 1,2 m. Dříky vysoké cca 6,3 m s proměnnou tloušťkou. V patě šířky 1,2 m a cca v polovině délky se pod pracovní spárou mění tloušťka na 0,6 m. Horní část křídel je vykonzolována. Na O1 o 3,5 m a na O2 o 4 m.</w:t>
      </w:r>
    </w:p>
    <w:p w:rsidR="009F71F3" w:rsidRPr="000247B6" w:rsidRDefault="000247B6" w:rsidP="00D06AB5">
      <w:pPr>
        <w:jc w:val="both"/>
      </w:pPr>
      <w:r w:rsidRPr="000247B6">
        <w:t>Na rubu nosné konstrukce je osazena vlečená přechodová deska délky 6,0 m a tloušťky 0,35 m.</w:t>
      </w:r>
    </w:p>
    <w:p w:rsidR="009F71F3" w:rsidRPr="000247B6" w:rsidRDefault="009F71F3" w:rsidP="00D06AB5">
      <w:pPr>
        <w:jc w:val="both"/>
        <w:rPr>
          <w:szCs w:val="24"/>
        </w:rPr>
      </w:pPr>
      <w:r w:rsidRPr="000247B6">
        <w:t xml:space="preserve">Vozovka je navržena jako </w:t>
      </w:r>
      <w:r w:rsidR="00C14F19" w:rsidRPr="000247B6">
        <w:t>dvou</w:t>
      </w:r>
      <w:r w:rsidRPr="000247B6">
        <w:t xml:space="preserve">vrstvá tl. </w:t>
      </w:r>
      <w:r w:rsidR="00C14F19" w:rsidRPr="000247B6">
        <w:t>8</w:t>
      </w:r>
      <w:r w:rsidRPr="000247B6">
        <w:t>5 mm včetně izolace</w:t>
      </w:r>
      <w:r w:rsidR="00251780" w:rsidRPr="000247B6">
        <w:t>.</w:t>
      </w:r>
    </w:p>
    <w:p w:rsidR="007828DA" w:rsidRPr="00765537" w:rsidRDefault="007828DA" w:rsidP="00380C9C">
      <w:pPr>
        <w:pStyle w:val="Nadpis2"/>
        <w:numPr>
          <w:ilvl w:val="0"/>
          <w:numId w:val="4"/>
        </w:numPr>
      </w:pPr>
      <w:bookmarkStart w:id="79" w:name="_Toc336850527"/>
      <w:bookmarkStart w:id="80" w:name="_Toc336853430"/>
      <w:bookmarkStart w:id="81" w:name="_Toc336857451"/>
      <w:bookmarkStart w:id="82" w:name="_Toc336868647"/>
      <w:bookmarkStart w:id="83" w:name="_Toc338082659"/>
      <w:bookmarkStart w:id="84" w:name="_Toc338083686"/>
      <w:bookmarkStart w:id="85" w:name="_Toc338084338"/>
      <w:bookmarkStart w:id="86" w:name="_Toc338085021"/>
      <w:bookmarkStart w:id="87" w:name="_Toc339534256"/>
      <w:bookmarkStart w:id="88" w:name="_Toc339535951"/>
      <w:bookmarkStart w:id="89" w:name="_Toc340841159"/>
      <w:bookmarkStart w:id="90" w:name="_Toc341110372"/>
      <w:bookmarkStart w:id="91" w:name="_Toc344978298"/>
      <w:bookmarkStart w:id="92" w:name="_Toc344978472"/>
      <w:bookmarkStart w:id="93" w:name="_Toc364668643"/>
      <w:bookmarkStart w:id="94" w:name="_Toc365528446"/>
      <w:bookmarkStart w:id="95" w:name="_Toc365528899"/>
      <w:bookmarkStart w:id="96" w:name="_Toc374370628"/>
      <w:bookmarkStart w:id="97" w:name="_Toc374371038"/>
      <w:bookmarkStart w:id="98" w:name="_Toc374371326"/>
      <w:bookmarkStart w:id="99" w:name="_Toc374371565"/>
      <w:bookmarkStart w:id="100" w:name="_Toc374371926"/>
      <w:bookmarkStart w:id="101" w:name="_Toc374622792"/>
      <w:bookmarkStart w:id="102" w:name="_Toc374947423"/>
      <w:bookmarkStart w:id="103" w:name="_Toc6395748"/>
      <w:bookmarkStart w:id="104" w:name="_Toc47607400"/>
      <w:bookmarkStart w:id="105" w:name="_Toc47607551"/>
      <w:bookmarkStart w:id="106" w:name="_Toc47607648"/>
      <w:bookmarkStart w:id="107" w:name="_Toc47617047"/>
      <w:bookmarkStart w:id="108" w:name="_Toc48746469"/>
      <w:bookmarkStart w:id="109" w:name="_Toc48746750"/>
      <w:bookmarkStart w:id="110" w:name="_Toc48746846"/>
      <w:bookmarkStart w:id="111" w:name="_Toc85696496"/>
      <w:r w:rsidRPr="00765537">
        <w:t>OBSAH A METODY STATICKÉHO VÝPOČTU</w:t>
      </w:r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:rsidR="00F47157" w:rsidRPr="00765537" w:rsidRDefault="00F47157" w:rsidP="007828DA">
      <w:pPr>
        <w:pStyle w:val="Zhlav"/>
        <w:tabs>
          <w:tab w:val="left" w:pos="0"/>
        </w:tabs>
        <w:rPr>
          <w:szCs w:val="24"/>
        </w:rPr>
      </w:pPr>
      <w:r w:rsidRPr="00765537">
        <w:rPr>
          <w:szCs w:val="24"/>
        </w:rPr>
        <w:t>V tomto st</w:t>
      </w:r>
      <w:r w:rsidR="006D1E27" w:rsidRPr="00765537">
        <w:rPr>
          <w:szCs w:val="24"/>
        </w:rPr>
        <w:t>atické</w:t>
      </w:r>
      <w:r w:rsidR="007B3B05" w:rsidRPr="00765537">
        <w:rPr>
          <w:szCs w:val="24"/>
        </w:rPr>
        <w:t>m</w:t>
      </w:r>
      <w:r w:rsidR="006D1E27" w:rsidRPr="00765537">
        <w:rPr>
          <w:szCs w:val="24"/>
        </w:rPr>
        <w:t xml:space="preserve"> výpočtu je</w:t>
      </w:r>
      <w:r w:rsidRPr="00765537">
        <w:rPr>
          <w:szCs w:val="24"/>
        </w:rPr>
        <w:t xml:space="preserve"> provedeno posouzení základních dimenzí nosné konstrukce a spodní stavby mos</w:t>
      </w:r>
      <w:r w:rsidR="006D1E27" w:rsidRPr="00765537">
        <w:rPr>
          <w:szCs w:val="24"/>
        </w:rPr>
        <w:t>tu včetně zakládání. Výpočet je</w:t>
      </w:r>
      <w:r w:rsidRPr="00765537">
        <w:rPr>
          <w:szCs w:val="24"/>
        </w:rPr>
        <w:t xml:space="preserve"> proveden podle řady norem ČSN EN 1990 až 1998, tzv. Eurokó</w:t>
      </w:r>
      <w:r w:rsidR="006D1E27" w:rsidRPr="00765537">
        <w:rPr>
          <w:szCs w:val="24"/>
        </w:rPr>
        <w:t>dů. Zat</w:t>
      </w:r>
      <w:r w:rsidR="000614EE" w:rsidRPr="00765537">
        <w:rPr>
          <w:szCs w:val="24"/>
        </w:rPr>
        <w:t>ížení mostu d</w:t>
      </w:r>
      <w:r w:rsidR="006D1E27" w:rsidRPr="00765537">
        <w:rPr>
          <w:szCs w:val="24"/>
        </w:rPr>
        <w:t>opravou je</w:t>
      </w:r>
      <w:r w:rsidR="000614EE" w:rsidRPr="00765537">
        <w:rPr>
          <w:szCs w:val="24"/>
        </w:rPr>
        <w:t xml:space="preserve"> uvažováno podle ČSN EN 1991-2.</w:t>
      </w:r>
    </w:p>
    <w:p w:rsidR="00F47157" w:rsidRPr="00765537" w:rsidRDefault="006D1E27" w:rsidP="007828DA">
      <w:pPr>
        <w:pStyle w:val="Zhlav"/>
        <w:tabs>
          <w:tab w:val="left" w:pos="0"/>
        </w:tabs>
        <w:rPr>
          <w:szCs w:val="24"/>
        </w:rPr>
      </w:pPr>
      <w:r w:rsidRPr="00765537">
        <w:rPr>
          <w:szCs w:val="24"/>
        </w:rPr>
        <w:t>Kombinace zatížení jsou</w:t>
      </w:r>
      <w:r w:rsidR="00F47157" w:rsidRPr="00765537">
        <w:rPr>
          <w:szCs w:val="24"/>
        </w:rPr>
        <w:t xml:space="preserve"> uvažovány v souladu s požadavky ČSN EN 1990/A2. Vliv seismických účinků </w:t>
      </w:r>
      <w:r w:rsidRPr="00765537">
        <w:rPr>
          <w:szCs w:val="24"/>
        </w:rPr>
        <w:t>je posouzen podle ČSN EN 1998-1 a 2</w:t>
      </w:r>
      <w:r w:rsidR="00F47157" w:rsidRPr="00765537">
        <w:rPr>
          <w:szCs w:val="24"/>
        </w:rPr>
        <w:t xml:space="preserve">. </w:t>
      </w:r>
    </w:p>
    <w:p w:rsidR="00F47157" w:rsidRPr="00765537" w:rsidRDefault="00F47157" w:rsidP="007828DA">
      <w:pPr>
        <w:pStyle w:val="Zhlav"/>
        <w:tabs>
          <w:tab w:val="left" w:pos="0"/>
        </w:tabs>
        <w:rPr>
          <w:szCs w:val="24"/>
        </w:rPr>
      </w:pPr>
      <w:r w:rsidRPr="00765537">
        <w:rPr>
          <w:szCs w:val="24"/>
        </w:rPr>
        <w:t>No</w:t>
      </w:r>
      <w:r w:rsidR="006D1E27" w:rsidRPr="00765537">
        <w:rPr>
          <w:szCs w:val="24"/>
        </w:rPr>
        <w:t>sná konstrukce mostu je navržena</w:t>
      </w:r>
      <w:r w:rsidRPr="00765537">
        <w:rPr>
          <w:szCs w:val="24"/>
        </w:rPr>
        <w:t xml:space="preserve"> jako </w:t>
      </w:r>
      <w:r w:rsidR="000614EE" w:rsidRPr="00765537">
        <w:rPr>
          <w:szCs w:val="24"/>
        </w:rPr>
        <w:t>spřažená</w:t>
      </w:r>
      <w:r w:rsidRPr="00765537">
        <w:rPr>
          <w:szCs w:val="24"/>
        </w:rPr>
        <w:t xml:space="preserve"> </w:t>
      </w:r>
      <w:r w:rsidR="000614EE" w:rsidRPr="00765537">
        <w:rPr>
          <w:szCs w:val="24"/>
        </w:rPr>
        <w:t>ocelobetonová</w:t>
      </w:r>
      <w:r w:rsidRPr="00765537">
        <w:rPr>
          <w:szCs w:val="24"/>
        </w:rPr>
        <w:t xml:space="preserve">. Posouzení </w:t>
      </w:r>
      <w:r w:rsidR="000614EE" w:rsidRPr="00765537">
        <w:rPr>
          <w:szCs w:val="24"/>
        </w:rPr>
        <w:t>desky mostovky a</w:t>
      </w:r>
      <w:r w:rsidRPr="00765537">
        <w:rPr>
          <w:szCs w:val="24"/>
        </w:rPr>
        <w:t xml:space="preserve"> spodní stavby je provedeno podle ČSN EN 1992-1</w:t>
      </w:r>
      <w:r w:rsidR="006D1E27" w:rsidRPr="00765537">
        <w:rPr>
          <w:szCs w:val="24"/>
        </w:rPr>
        <w:t>-1</w:t>
      </w:r>
      <w:r w:rsidRPr="00765537">
        <w:rPr>
          <w:szCs w:val="24"/>
        </w:rPr>
        <w:t xml:space="preserve"> a ČSN EN 1992-2. </w:t>
      </w:r>
      <w:r w:rsidR="000614EE" w:rsidRPr="00765537">
        <w:rPr>
          <w:szCs w:val="24"/>
        </w:rPr>
        <w:t xml:space="preserve">Nosná kostrukce byla posouzena podle norem ČSN EN 1993-1-1, ČSN EN 1993-2, ČSN EN 1994-1-1 a ČSN EN 1994-2. </w:t>
      </w:r>
      <w:r w:rsidRPr="00765537">
        <w:rPr>
          <w:szCs w:val="24"/>
        </w:rPr>
        <w:t>Posouzení založení je provedeno metodicky v souladu s ČSN EN 1997 s použitím návrhového přístupu 2 ve smyslu čl. NA2.16 v ČSN EN 1990/A2.</w:t>
      </w:r>
    </w:p>
    <w:p w:rsidR="00F47157" w:rsidRPr="00765537" w:rsidRDefault="00F47157" w:rsidP="007828DA">
      <w:pPr>
        <w:pStyle w:val="Zhlav"/>
        <w:tabs>
          <w:tab w:val="left" w:pos="0"/>
        </w:tabs>
        <w:rPr>
          <w:szCs w:val="24"/>
        </w:rPr>
      </w:pPr>
      <w:r w:rsidRPr="00765537">
        <w:rPr>
          <w:szCs w:val="24"/>
        </w:rPr>
        <w:t>Pro výpočet zemních tlaků a napětí v základové spáře byly použity osvědčené obecné m</w:t>
      </w:r>
      <w:r w:rsidR="00765537" w:rsidRPr="00765537">
        <w:rPr>
          <w:szCs w:val="24"/>
        </w:rPr>
        <w:t>etody s použitím programu GEO5</w:t>
      </w:r>
      <w:r w:rsidR="0053302D" w:rsidRPr="00765537">
        <w:rPr>
          <w:szCs w:val="24"/>
        </w:rPr>
        <w:t>.</w:t>
      </w:r>
    </w:p>
    <w:p w:rsidR="00BB433A" w:rsidRPr="00765537" w:rsidRDefault="00BB433A" w:rsidP="007828DA">
      <w:pPr>
        <w:pStyle w:val="Zhlav"/>
        <w:tabs>
          <w:tab w:val="left" w:pos="0"/>
        </w:tabs>
        <w:rPr>
          <w:szCs w:val="24"/>
        </w:rPr>
      </w:pPr>
    </w:p>
    <w:p w:rsidR="006437BD" w:rsidRDefault="006437BD">
      <w:pPr>
        <w:rPr>
          <w:rFonts w:cs="Arial"/>
          <w:b/>
          <w:caps/>
          <w:sz w:val="28"/>
          <w:szCs w:val="28"/>
          <w:u w:val="single"/>
        </w:rPr>
      </w:pPr>
      <w:bookmarkStart w:id="112" w:name="_Toc336850528"/>
      <w:bookmarkStart w:id="113" w:name="_Toc336853431"/>
      <w:bookmarkStart w:id="114" w:name="_Toc336857452"/>
      <w:bookmarkStart w:id="115" w:name="_Toc336868648"/>
      <w:bookmarkStart w:id="116" w:name="_Toc338082660"/>
      <w:bookmarkStart w:id="117" w:name="_Toc338083687"/>
      <w:bookmarkStart w:id="118" w:name="_Toc338084339"/>
      <w:bookmarkStart w:id="119" w:name="_Toc338085022"/>
      <w:bookmarkStart w:id="120" w:name="_Toc339534257"/>
      <w:bookmarkStart w:id="121" w:name="_Toc339535952"/>
      <w:bookmarkStart w:id="122" w:name="_Toc340841160"/>
      <w:bookmarkStart w:id="123" w:name="_Toc341110373"/>
      <w:bookmarkStart w:id="124" w:name="_Toc344978299"/>
      <w:bookmarkStart w:id="125" w:name="_Toc344978473"/>
      <w:bookmarkStart w:id="126" w:name="_Toc364668644"/>
      <w:bookmarkStart w:id="127" w:name="_Toc365528447"/>
      <w:bookmarkStart w:id="128" w:name="_Toc365528900"/>
      <w:bookmarkStart w:id="129" w:name="_Toc374370629"/>
      <w:bookmarkStart w:id="130" w:name="_Toc374371039"/>
      <w:bookmarkStart w:id="131" w:name="_Toc374371327"/>
      <w:bookmarkStart w:id="132" w:name="_Toc374371566"/>
      <w:bookmarkStart w:id="133" w:name="_Toc374371927"/>
      <w:bookmarkStart w:id="134" w:name="_Toc374622793"/>
      <w:bookmarkStart w:id="135" w:name="_Toc374947424"/>
      <w:bookmarkStart w:id="136" w:name="_Toc6395749"/>
      <w:bookmarkStart w:id="137" w:name="_Toc47607401"/>
      <w:bookmarkStart w:id="138" w:name="_Toc47607552"/>
      <w:bookmarkStart w:id="139" w:name="_Toc47607649"/>
      <w:bookmarkStart w:id="140" w:name="_Toc47617048"/>
      <w:bookmarkStart w:id="141" w:name="_Toc48746470"/>
      <w:bookmarkStart w:id="142" w:name="_Toc48746751"/>
      <w:bookmarkStart w:id="143" w:name="_Toc48746847"/>
      <w:bookmarkStart w:id="144" w:name="_Toc85696497"/>
      <w:r>
        <w:br w:type="page"/>
      </w:r>
    </w:p>
    <w:p w:rsidR="00F47157" w:rsidRPr="00765537" w:rsidRDefault="00F47157" w:rsidP="00380C9C">
      <w:pPr>
        <w:pStyle w:val="Nadpis2"/>
        <w:numPr>
          <w:ilvl w:val="0"/>
          <w:numId w:val="4"/>
        </w:numPr>
      </w:pPr>
      <w:r w:rsidRPr="00765537">
        <w:lastRenderedPageBreak/>
        <w:t>PODKLADY, NORMY, LITERATURA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</w:p>
    <w:p w:rsidR="00F47157" w:rsidRPr="00765537" w:rsidRDefault="00F47157" w:rsidP="00380C9C">
      <w:pPr>
        <w:pStyle w:val="Nadpis3"/>
        <w:numPr>
          <w:ilvl w:val="1"/>
          <w:numId w:val="4"/>
        </w:numPr>
        <w:ind w:left="709"/>
      </w:pPr>
      <w:bookmarkStart w:id="145" w:name="_Toc336850529"/>
      <w:bookmarkStart w:id="146" w:name="_Toc336853432"/>
      <w:bookmarkStart w:id="147" w:name="_Toc336857453"/>
      <w:bookmarkStart w:id="148" w:name="_Toc336868649"/>
      <w:bookmarkStart w:id="149" w:name="_Toc338082661"/>
      <w:bookmarkStart w:id="150" w:name="_Toc338083688"/>
      <w:bookmarkStart w:id="151" w:name="_Toc338084340"/>
      <w:bookmarkStart w:id="152" w:name="_Toc338085023"/>
      <w:bookmarkStart w:id="153" w:name="_Toc339534258"/>
      <w:bookmarkStart w:id="154" w:name="_Toc339535953"/>
      <w:bookmarkStart w:id="155" w:name="_Toc340841161"/>
      <w:bookmarkStart w:id="156" w:name="_Toc341110374"/>
      <w:bookmarkStart w:id="157" w:name="_Toc344977854"/>
      <w:bookmarkStart w:id="158" w:name="_Toc344978051"/>
      <w:bookmarkStart w:id="159" w:name="_Toc344978300"/>
      <w:bookmarkStart w:id="160" w:name="_Toc344978474"/>
      <w:bookmarkStart w:id="161" w:name="_Toc364668645"/>
      <w:bookmarkStart w:id="162" w:name="_Toc365528448"/>
      <w:bookmarkStart w:id="163" w:name="_Toc365528901"/>
      <w:bookmarkStart w:id="164" w:name="_Toc374370630"/>
      <w:bookmarkStart w:id="165" w:name="_Toc374371040"/>
      <w:bookmarkStart w:id="166" w:name="_Toc374371328"/>
      <w:bookmarkStart w:id="167" w:name="_Toc374371567"/>
      <w:bookmarkStart w:id="168" w:name="_Toc374371728"/>
      <w:bookmarkStart w:id="169" w:name="_Toc374371928"/>
      <w:bookmarkStart w:id="170" w:name="_Toc374622794"/>
      <w:bookmarkStart w:id="171" w:name="_Toc374947425"/>
      <w:bookmarkStart w:id="172" w:name="_Toc6395750"/>
      <w:bookmarkStart w:id="173" w:name="_Toc45715071"/>
      <w:bookmarkStart w:id="174" w:name="_Toc47607402"/>
      <w:bookmarkStart w:id="175" w:name="_Toc47607553"/>
      <w:bookmarkStart w:id="176" w:name="_Toc47607650"/>
      <w:bookmarkStart w:id="177" w:name="_Toc47617049"/>
      <w:bookmarkStart w:id="178" w:name="_Toc48746471"/>
      <w:bookmarkStart w:id="179" w:name="_Toc48746752"/>
      <w:bookmarkStart w:id="180" w:name="_Toc48746848"/>
      <w:bookmarkStart w:id="181" w:name="_Toc48746944"/>
      <w:bookmarkStart w:id="182" w:name="_Toc85696498"/>
      <w:r w:rsidRPr="00765537">
        <w:t>PODKLADY:</w:t>
      </w:r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</w:p>
    <w:p w:rsidR="00BB433A" w:rsidRPr="006019E5" w:rsidRDefault="00BB433A" w:rsidP="00EB2AF7">
      <w:pPr>
        <w:pStyle w:val="Zhlav"/>
        <w:tabs>
          <w:tab w:val="clear" w:pos="4536"/>
          <w:tab w:val="clear" w:pos="9072"/>
        </w:tabs>
        <w:ind w:left="705" w:hanging="705"/>
        <w:jc w:val="both"/>
        <w:rPr>
          <w:rFonts w:cs="Arial"/>
          <w:szCs w:val="24"/>
        </w:rPr>
      </w:pPr>
      <w:r w:rsidRPr="006019E5">
        <w:rPr>
          <w:rFonts w:cs="Arial"/>
          <w:szCs w:val="24"/>
          <w:lang w:val="en-US"/>
        </w:rPr>
        <w:t>[P1]</w:t>
      </w:r>
      <w:r w:rsidRPr="006019E5">
        <w:rPr>
          <w:rFonts w:cs="Arial"/>
          <w:szCs w:val="24"/>
          <w:lang w:val="en-US"/>
        </w:rPr>
        <w:tab/>
      </w:r>
      <w:r w:rsidR="006B2399" w:rsidRPr="006019E5">
        <w:t>Dokumentace pro stavební povolení (</w:t>
      </w:r>
      <w:r w:rsidR="006019E5" w:rsidRPr="006019E5">
        <w:t>11</w:t>
      </w:r>
      <w:r w:rsidR="006B2399" w:rsidRPr="006019E5">
        <w:t>/20</w:t>
      </w:r>
      <w:r w:rsidR="006019E5" w:rsidRPr="006019E5">
        <w:t>20</w:t>
      </w:r>
      <w:r w:rsidR="006B2399" w:rsidRPr="006019E5">
        <w:t>, PRAGOPROJEKT a.s.)</w:t>
      </w:r>
    </w:p>
    <w:p w:rsidR="006019E5" w:rsidRPr="00D641F6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2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Průzkum inženýrských sítí (PRAGOPROJEKT, 12/2019)</w:t>
      </w:r>
    </w:p>
    <w:p w:rsidR="006019E5" w:rsidRPr="00D641F6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3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Geodetické zaměření území (PRAGOPROJEKT, 10/2019)</w:t>
      </w:r>
    </w:p>
    <w:p w:rsidR="006019E5" w:rsidRPr="00D641F6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4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Katastrální mapa území (PRAGOPROJEKT, 10/2019)</w:t>
      </w:r>
    </w:p>
    <w:p w:rsidR="006019E5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5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Hlavní mostní prohlídka (Míčka, 11/2018)</w:t>
      </w:r>
    </w:p>
    <w:p w:rsidR="006019E5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6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D11 1101 Praha – Jirny, modernizace, km 0,00-7,80 – DÚR (PRAGOPROJEKT, 05/2019)</w:t>
      </w:r>
    </w:p>
    <w:p w:rsidR="006019E5" w:rsidRPr="00AB327D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7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 w:rsidRPr="00AB327D">
        <w:t>D11 Jirny - Poděbrady, zkapacitnění, územně-technická studie (PRAGOPROJEKT, 2020)</w:t>
      </w:r>
    </w:p>
    <w:p w:rsidR="006019E5" w:rsidRPr="00E43D2A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8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 w:rsidRPr="00E43D2A">
        <w:t>Rozpracovaná DÚR vysokorychlostní tratě: Pilotní úsek Praha-Běchovice – Poříčany (Správa železnic, 03/2020)</w:t>
      </w:r>
    </w:p>
    <w:p w:rsidR="006019E5" w:rsidRPr="00E43D2A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</w:t>
      </w:r>
      <w:r>
        <w:rPr>
          <w:rFonts w:cs="Arial"/>
          <w:szCs w:val="24"/>
          <w:lang w:val="en-US"/>
        </w:rPr>
        <w:t>9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 w:rsidRPr="00E43D2A">
        <w:t>Rekognoskace terénu</w:t>
      </w:r>
    </w:p>
    <w:p w:rsidR="006019E5" w:rsidRPr="006019E5" w:rsidRDefault="006019E5" w:rsidP="006019E5">
      <w:pPr>
        <w:pStyle w:val="Zhlav"/>
        <w:tabs>
          <w:tab w:val="clear" w:pos="4536"/>
          <w:tab w:val="clear" w:pos="9072"/>
        </w:tabs>
        <w:ind w:left="705" w:hanging="705"/>
        <w:jc w:val="both"/>
      </w:pPr>
      <w:r w:rsidRPr="006019E5">
        <w:rPr>
          <w:rFonts w:cs="Arial"/>
          <w:szCs w:val="24"/>
          <w:lang w:val="en-US"/>
        </w:rPr>
        <w:t>[P1</w:t>
      </w:r>
      <w:r>
        <w:rPr>
          <w:rFonts w:cs="Arial"/>
          <w:szCs w:val="24"/>
          <w:lang w:val="en-US"/>
        </w:rPr>
        <w:t>0</w:t>
      </w:r>
      <w:r w:rsidRPr="006019E5">
        <w:rPr>
          <w:rFonts w:cs="Arial"/>
          <w:szCs w:val="24"/>
          <w:lang w:val="en-US"/>
        </w:rPr>
        <w:t>]</w:t>
      </w:r>
      <w:r w:rsidRPr="006019E5">
        <w:rPr>
          <w:rFonts w:cs="Arial"/>
          <w:szCs w:val="24"/>
          <w:lang w:val="en-US"/>
        </w:rPr>
        <w:tab/>
      </w:r>
      <w:r>
        <w:t>Závěry ze v</w:t>
      </w:r>
      <w:r w:rsidRPr="006019E5">
        <w:t>stupních jednání</w:t>
      </w:r>
    </w:p>
    <w:p w:rsidR="00BB433A" w:rsidRPr="006019E5" w:rsidRDefault="00BB433A" w:rsidP="00EB2AF7">
      <w:pPr>
        <w:pStyle w:val="4ZakladniPGP"/>
        <w:ind w:left="567" w:hanging="567"/>
        <w:rPr>
          <w:rFonts w:ascii="Arial" w:hAnsi="Arial" w:cs="Arial"/>
          <w:sz w:val="24"/>
        </w:rPr>
      </w:pPr>
    </w:p>
    <w:p w:rsidR="00F47157" w:rsidRPr="006019E5" w:rsidRDefault="00F47157" w:rsidP="00380C9C">
      <w:pPr>
        <w:pStyle w:val="Nadpis3"/>
        <w:numPr>
          <w:ilvl w:val="1"/>
          <w:numId w:val="4"/>
        </w:numPr>
      </w:pPr>
      <w:bookmarkStart w:id="183" w:name="_Toc336850530"/>
      <w:bookmarkStart w:id="184" w:name="_Toc336853433"/>
      <w:bookmarkStart w:id="185" w:name="_Toc336857454"/>
      <w:bookmarkStart w:id="186" w:name="_Toc336868650"/>
      <w:bookmarkStart w:id="187" w:name="_Toc338082662"/>
      <w:bookmarkStart w:id="188" w:name="_Toc338083689"/>
      <w:bookmarkStart w:id="189" w:name="_Toc338084341"/>
      <w:bookmarkStart w:id="190" w:name="_Toc338085024"/>
      <w:bookmarkStart w:id="191" w:name="_Toc339534259"/>
      <w:bookmarkStart w:id="192" w:name="_Toc339535954"/>
      <w:bookmarkStart w:id="193" w:name="_Toc340841162"/>
      <w:bookmarkStart w:id="194" w:name="_Toc341110375"/>
      <w:bookmarkStart w:id="195" w:name="_Toc344977855"/>
      <w:bookmarkStart w:id="196" w:name="_Toc344978052"/>
      <w:bookmarkStart w:id="197" w:name="_Toc344978301"/>
      <w:bookmarkStart w:id="198" w:name="_Toc344978475"/>
      <w:bookmarkStart w:id="199" w:name="_Toc364668646"/>
      <w:bookmarkStart w:id="200" w:name="_Toc365528449"/>
      <w:bookmarkStart w:id="201" w:name="_Toc365528902"/>
      <w:bookmarkStart w:id="202" w:name="_Toc374370631"/>
      <w:bookmarkStart w:id="203" w:name="_Toc374371041"/>
      <w:bookmarkStart w:id="204" w:name="_Toc374371329"/>
      <w:bookmarkStart w:id="205" w:name="_Toc374371568"/>
      <w:bookmarkStart w:id="206" w:name="_Toc374371729"/>
      <w:bookmarkStart w:id="207" w:name="_Toc374371929"/>
      <w:bookmarkStart w:id="208" w:name="_Toc374622795"/>
      <w:bookmarkStart w:id="209" w:name="_Toc374947426"/>
      <w:bookmarkStart w:id="210" w:name="_Toc6395751"/>
      <w:bookmarkStart w:id="211" w:name="_Toc45715072"/>
      <w:bookmarkStart w:id="212" w:name="_Toc47607403"/>
      <w:bookmarkStart w:id="213" w:name="_Toc47607554"/>
      <w:bookmarkStart w:id="214" w:name="_Toc47607651"/>
      <w:bookmarkStart w:id="215" w:name="_Toc47617050"/>
      <w:bookmarkStart w:id="216" w:name="_Toc48746472"/>
      <w:bookmarkStart w:id="217" w:name="_Toc48746753"/>
      <w:bookmarkStart w:id="218" w:name="_Toc48746849"/>
      <w:bookmarkStart w:id="219" w:name="_Toc48746945"/>
      <w:bookmarkStart w:id="220" w:name="_Toc85696499"/>
      <w:r w:rsidRPr="006019E5">
        <w:t>NORMY:</w:t>
      </w:r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:rsidR="00F47157" w:rsidRPr="006019E5" w:rsidRDefault="00F47157" w:rsidP="00C12630">
      <w:pPr>
        <w:pStyle w:val="Obsah2"/>
      </w:pPr>
      <w:r w:rsidRPr="006019E5">
        <w:rPr>
          <w:lang w:val="en-US"/>
        </w:rPr>
        <w:t>[N1a]</w:t>
      </w:r>
      <w:r w:rsidRPr="006019E5">
        <w:rPr>
          <w:lang w:val="en-US"/>
        </w:rPr>
        <w:tab/>
      </w:r>
      <w:r w:rsidRPr="006019E5">
        <w:t>ČSN EN 1990 Eurokód: Zásady navrhování konstrukcí</w:t>
      </w:r>
    </w:p>
    <w:p w:rsidR="00F47157" w:rsidRPr="006019E5" w:rsidRDefault="00F47157" w:rsidP="00C12630">
      <w:pPr>
        <w:pStyle w:val="Obsah2"/>
      </w:pPr>
      <w:r w:rsidRPr="006019E5">
        <w:t>]N1b]</w:t>
      </w:r>
      <w:r w:rsidRPr="006019E5">
        <w:tab/>
        <w:t>ČSN EN 1990 ZMĚNA A1 Eurokód: Zásady navrhování konstrukcí</w:t>
      </w:r>
    </w:p>
    <w:p w:rsidR="00F47157" w:rsidRPr="006019E5" w:rsidRDefault="000614EE" w:rsidP="00C12630">
      <w:pPr>
        <w:pStyle w:val="Obsah2"/>
      </w:pPr>
      <w:r w:rsidRPr="006019E5">
        <w:t>[N2]</w:t>
      </w:r>
      <w:r w:rsidRPr="006019E5">
        <w:tab/>
        <w:t>ČSN EN 1991-1</w:t>
      </w:r>
      <w:r w:rsidR="00F47157" w:rsidRPr="006019E5">
        <w:t>-1 Eurokód 1: Zatížení konstrukcí – Část 1-1: Obecná zatížení – Objemové tíhy, vlastní tíha a užitná zatížení pozemních staveb</w:t>
      </w:r>
    </w:p>
    <w:p w:rsidR="00F47157" w:rsidRPr="006019E5" w:rsidRDefault="00F47157" w:rsidP="00C12630">
      <w:pPr>
        <w:pStyle w:val="Obsah2"/>
      </w:pPr>
      <w:r w:rsidRPr="006019E5">
        <w:t>[N3]</w:t>
      </w:r>
      <w:r w:rsidRPr="006019E5">
        <w:tab/>
        <w:t>ČSN EN 1991-1-3 Eurokód 1: Zatížení konstrukcí – Část 1-3: Obecná zatížení –Zatížení sněhem</w:t>
      </w:r>
    </w:p>
    <w:p w:rsidR="00F47157" w:rsidRPr="006019E5" w:rsidRDefault="00F47157" w:rsidP="00C12630">
      <w:pPr>
        <w:pStyle w:val="Obsah2"/>
      </w:pPr>
      <w:r w:rsidRPr="006019E5">
        <w:t>[N4]</w:t>
      </w:r>
      <w:r w:rsidRPr="006019E5">
        <w:tab/>
        <w:t>ČSN EN 1991-1-4 Eurokód 1: Zatížení konstrukcí – Část 1-4: Obecná zatížení –Zatížení větrem</w:t>
      </w:r>
    </w:p>
    <w:p w:rsidR="00F47157" w:rsidRPr="006019E5" w:rsidRDefault="00F47157" w:rsidP="00C12630">
      <w:pPr>
        <w:pStyle w:val="Obsah2"/>
      </w:pPr>
      <w:r w:rsidRPr="006019E5">
        <w:t>[N5]</w:t>
      </w:r>
      <w:r w:rsidRPr="006019E5">
        <w:tab/>
        <w:t>ČSN EN 1991-1-5 Eurokód 1: Zatížení konstrukcí – Část 1-5: Obecná zatížení –Zatížení teplotou</w:t>
      </w:r>
    </w:p>
    <w:p w:rsidR="00F47157" w:rsidRPr="006019E5" w:rsidRDefault="00F47157" w:rsidP="00C12630">
      <w:pPr>
        <w:pStyle w:val="Obsah2"/>
      </w:pPr>
      <w:r w:rsidRPr="006019E5">
        <w:t>[N6]</w:t>
      </w:r>
      <w:r w:rsidRPr="006019E5">
        <w:tab/>
        <w:t>ČSN EN 1991-1-6 Eurokód 1: Zatížení konstrukcí – Část 1-6: Obecná zatížení –Zatížení během provádění</w:t>
      </w:r>
    </w:p>
    <w:p w:rsidR="00F47157" w:rsidRPr="006019E5" w:rsidRDefault="00F47157" w:rsidP="00C12630">
      <w:pPr>
        <w:pStyle w:val="Obsah2"/>
      </w:pPr>
      <w:r w:rsidRPr="006019E5">
        <w:t>[N7]</w:t>
      </w:r>
      <w:r w:rsidRPr="006019E5">
        <w:tab/>
        <w:t>ČSN EN 1991-1-7 Eurokód 1: Zatížení konstrukcí – Část 1-7: Obecná zatížení –Mimořádná zatížení</w:t>
      </w:r>
    </w:p>
    <w:p w:rsidR="00F47157" w:rsidRPr="006019E5" w:rsidRDefault="00F47157" w:rsidP="00C12630">
      <w:pPr>
        <w:pStyle w:val="Obsah2"/>
      </w:pPr>
      <w:r w:rsidRPr="006019E5">
        <w:t>[N8]</w:t>
      </w:r>
      <w:r w:rsidRPr="006019E5">
        <w:tab/>
        <w:t>ČSN EN 1991-2 Eurokód 1: Zatížení konstrukcí – Část 2: Zatížení mostů dopravou</w:t>
      </w:r>
    </w:p>
    <w:p w:rsidR="00F47157" w:rsidRPr="006019E5" w:rsidRDefault="00F47157" w:rsidP="00C12630">
      <w:pPr>
        <w:pStyle w:val="Obsah2"/>
      </w:pPr>
      <w:r w:rsidRPr="006019E5">
        <w:t>[N9]</w:t>
      </w:r>
      <w:r w:rsidRPr="006019E5">
        <w:tab/>
        <w:t>ČSN EN 1992-1-1 Eurokód 2: Navrhování betonových konstrukcí – Část 1-1: Obecná pravidla a pravidla pro pozemní stavby</w:t>
      </w:r>
    </w:p>
    <w:p w:rsidR="00F47157" w:rsidRPr="006019E5" w:rsidRDefault="00F47157" w:rsidP="00C12630">
      <w:pPr>
        <w:pStyle w:val="Obsah2"/>
      </w:pPr>
      <w:r w:rsidRPr="006019E5">
        <w:t>[N10]</w:t>
      </w:r>
      <w:r w:rsidRPr="006019E5">
        <w:tab/>
        <w:t>ČSN EN 1992-2 Eurokód 2: Navrhování betonových konstrukcí – Část 2: Betonové mosty – Navrhování a konstrukční zásady</w:t>
      </w:r>
    </w:p>
    <w:p w:rsidR="000614EE" w:rsidRPr="006019E5" w:rsidRDefault="000614EE" w:rsidP="00C12630">
      <w:pPr>
        <w:pStyle w:val="Obsah2"/>
      </w:pPr>
      <w:r w:rsidRPr="006019E5">
        <w:t>[N</w:t>
      </w:r>
      <w:r w:rsidR="00104956" w:rsidRPr="006019E5">
        <w:t>21</w:t>
      </w:r>
      <w:r w:rsidRPr="006019E5">
        <w:t>]</w:t>
      </w:r>
      <w:r w:rsidRPr="006019E5">
        <w:tab/>
        <w:t>ČSN EN 1993-1-1 Eurokód 3: Navrhování ocelových konstrukcí – Část 1-1: Obecná pravidla a pravidla pro pozemní stavby</w:t>
      </w:r>
    </w:p>
    <w:p w:rsidR="004A7709" w:rsidRPr="006019E5" w:rsidRDefault="004A7709" w:rsidP="00C12630">
      <w:pPr>
        <w:pStyle w:val="Obsah2"/>
      </w:pPr>
      <w:r w:rsidRPr="006019E5">
        <w:t>[N25]</w:t>
      </w:r>
      <w:r w:rsidRPr="006019E5">
        <w:tab/>
        <w:t>ČSN EN 1993-1-5 Eurokód 3: Navrhování ocelových konstrukcí – Část 1-5: Boulení stěn</w:t>
      </w:r>
    </w:p>
    <w:p w:rsidR="0021106C" w:rsidRPr="006019E5" w:rsidRDefault="0021106C" w:rsidP="00C12630">
      <w:pPr>
        <w:pStyle w:val="Obsah2"/>
      </w:pPr>
      <w:r w:rsidRPr="006019E5">
        <w:t>[N26]</w:t>
      </w:r>
      <w:r w:rsidRPr="006019E5">
        <w:tab/>
        <w:t>ČSN EN 1993-1-8 Eurokód 3: Navrhování ocelových konstrukcí – Část 1-8: Navrhování styčníků</w:t>
      </w:r>
    </w:p>
    <w:p w:rsidR="00EA2E0A" w:rsidRPr="006019E5" w:rsidRDefault="00EA2E0A" w:rsidP="00C12630">
      <w:pPr>
        <w:pStyle w:val="Obsah2"/>
      </w:pPr>
      <w:r w:rsidRPr="006019E5">
        <w:t>[N22]</w:t>
      </w:r>
      <w:r w:rsidRPr="006019E5">
        <w:tab/>
        <w:t>ČSN EN 1993-1-</w:t>
      </w:r>
      <w:r w:rsidR="004A7709" w:rsidRPr="006019E5">
        <w:t>9</w:t>
      </w:r>
      <w:r w:rsidRPr="006019E5">
        <w:t xml:space="preserve"> Eurokód 3: Navrhování ocelových konstrukcí – Část 1-9: Únava</w:t>
      </w:r>
    </w:p>
    <w:p w:rsidR="000614EE" w:rsidRPr="006019E5" w:rsidRDefault="000614EE" w:rsidP="00C12630">
      <w:pPr>
        <w:pStyle w:val="Obsah2"/>
      </w:pPr>
      <w:r w:rsidRPr="006019E5">
        <w:t>[N</w:t>
      </w:r>
      <w:r w:rsidR="00104956" w:rsidRPr="006019E5">
        <w:t>12</w:t>
      </w:r>
      <w:r w:rsidRPr="006019E5">
        <w:t>]</w:t>
      </w:r>
      <w:r w:rsidRPr="006019E5">
        <w:tab/>
        <w:t>ČSN EN 1993-2 Eurokód 2: Navrhování ocelových konstrukcí – Část 2: Ocelové mosty</w:t>
      </w:r>
    </w:p>
    <w:p w:rsidR="000614EE" w:rsidRPr="006019E5" w:rsidRDefault="000614EE" w:rsidP="00C12630">
      <w:pPr>
        <w:pStyle w:val="Obsah2"/>
      </w:pPr>
      <w:r w:rsidRPr="006019E5">
        <w:t>[N</w:t>
      </w:r>
      <w:r w:rsidR="00104956" w:rsidRPr="006019E5">
        <w:t>2</w:t>
      </w:r>
      <w:r w:rsidR="00EA2E0A" w:rsidRPr="006019E5">
        <w:t>3</w:t>
      </w:r>
      <w:r w:rsidRPr="006019E5">
        <w:t>]</w:t>
      </w:r>
      <w:r w:rsidRPr="006019E5">
        <w:tab/>
        <w:t>ČSN EN 1994-1-1 Eurokód 4: Navrhování spřažených ocelobetonových konstrukcí – Část 1-1: Obecná pravidla a pravidla pro pozemní stavby</w:t>
      </w:r>
    </w:p>
    <w:p w:rsidR="000614EE" w:rsidRPr="006019E5" w:rsidRDefault="000614EE" w:rsidP="00C12630">
      <w:pPr>
        <w:pStyle w:val="Obsah2"/>
      </w:pPr>
      <w:r w:rsidRPr="006019E5">
        <w:lastRenderedPageBreak/>
        <w:t>[N</w:t>
      </w:r>
      <w:r w:rsidR="00104956" w:rsidRPr="006019E5">
        <w:t>2</w:t>
      </w:r>
      <w:r w:rsidR="00EA2E0A" w:rsidRPr="006019E5">
        <w:t>4</w:t>
      </w:r>
      <w:r w:rsidRPr="006019E5">
        <w:t>]</w:t>
      </w:r>
      <w:r w:rsidRPr="006019E5">
        <w:tab/>
        <w:t>ČSN EN 1994-2 Eurokód 4: Navrhování spřažených ocelobetonových konstrukcí – Část 2: Obecná pravidla a pravidla pro mosty</w:t>
      </w:r>
    </w:p>
    <w:p w:rsidR="00F47157" w:rsidRPr="006019E5" w:rsidRDefault="00F47157" w:rsidP="00C12630">
      <w:pPr>
        <w:pStyle w:val="Obsah2"/>
      </w:pPr>
      <w:r w:rsidRPr="006019E5">
        <w:t>[N12]</w:t>
      </w:r>
      <w:r w:rsidRPr="006019E5">
        <w:tab/>
        <w:t>ČSN EN 1997-1 Eurokód 7: Navrhování geotechnických konstrukcí – Část 1: Obecná pravidla</w:t>
      </w:r>
    </w:p>
    <w:p w:rsidR="004A366D" w:rsidRPr="006019E5" w:rsidRDefault="004A366D" w:rsidP="00C12630">
      <w:pPr>
        <w:pStyle w:val="Obsah2"/>
      </w:pPr>
      <w:r w:rsidRPr="006019E5">
        <w:t>[N13]</w:t>
      </w:r>
      <w:r w:rsidRPr="006019E5">
        <w:tab/>
        <w:t>ČSN EN 1998-1 Eurokód 8: Navrhování konstrukcí odolných proti zemětřesení– Část 1: Obecná pravidla, seismická zatížení a pravidla pro pozemní stavby</w:t>
      </w:r>
    </w:p>
    <w:p w:rsidR="004A366D" w:rsidRPr="006019E5" w:rsidRDefault="004A366D" w:rsidP="00C12630">
      <w:pPr>
        <w:pStyle w:val="Obsah2"/>
      </w:pPr>
      <w:r w:rsidRPr="006019E5">
        <w:t>[N14]</w:t>
      </w:r>
      <w:r w:rsidRPr="006019E5">
        <w:tab/>
        <w:t>ČSN EN 1998-2 Eurokód 8: Navrhování konstrukcí odolných proti zemětřesení– Část 2:</w:t>
      </w:r>
    </w:p>
    <w:p w:rsidR="004A366D" w:rsidRPr="006019E5" w:rsidRDefault="004A366D" w:rsidP="006019E5">
      <w:pPr>
        <w:pStyle w:val="Obsah2"/>
      </w:pPr>
      <w:r w:rsidRPr="006019E5">
        <w:t>Mosty</w:t>
      </w:r>
    </w:p>
    <w:p w:rsidR="00F47157" w:rsidRPr="006019E5" w:rsidRDefault="00F47157" w:rsidP="006019E5">
      <w:pPr>
        <w:pStyle w:val="Obsah2"/>
      </w:pPr>
      <w:r w:rsidRPr="006019E5">
        <w:t>[N1</w:t>
      </w:r>
      <w:r w:rsidR="004A366D" w:rsidRPr="006019E5">
        <w:t>5</w:t>
      </w:r>
      <w:r w:rsidRPr="006019E5">
        <w:t>]</w:t>
      </w:r>
      <w:r w:rsidRPr="006019E5">
        <w:tab/>
        <w:t>ČSN EN 206 Beton –</w:t>
      </w:r>
      <w:r w:rsidR="00EB2AF7" w:rsidRPr="006019E5">
        <w:t xml:space="preserve"> </w:t>
      </w:r>
      <w:r w:rsidRPr="006019E5">
        <w:t>Specifikace, vlastnosti, výroba a shoda</w:t>
      </w:r>
    </w:p>
    <w:p w:rsidR="00F47157" w:rsidRPr="006019E5" w:rsidRDefault="00F47157" w:rsidP="006019E5">
      <w:pPr>
        <w:pStyle w:val="Obsah2"/>
      </w:pPr>
      <w:r w:rsidRPr="006019E5">
        <w:t>[N1</w:t>
      </w:r>
      <w:r w:rsidR="004A366D" w:rsidRPr="006019E5">
        <w:t>6</w:t>
      </w:r>
      <w:r w:rsidRPr="006019E5">
        <w:t>]</w:t>
      </w:r>
      <w:r w:rsidRPr="006019E5">
        <w:tab/>
        <w:t>ČSN EN 13670-1 Provádění betonových konstrukcí – Část 1: Společná ustanovení</w:t>
      </w:r>
    </w:p>
    <w:p w:rsidR="004A366D" w:rsidRPr="006019E5" w:rsidRDefault="004A366D" w:rsidP="006019E5">
      <w:pPr>
        <w:pStyle w:val="Obsah2"/>
      </w:pPr>
      <w:r w:rsidRPr="006019E5">
        <w:t>[N17]</w:t>
      </w:r>
      <w:r w:rsidRPr="006019E5">
        <w:tab/>
        <w:t>ČSN 73 6244 Přechody mostů pozemních komunikací</w:t>
      </w:r>
    </w:p>
    <w:p w:rsidR="004A366D" w:rsidRPr="006019E5" w:rsidRDefault="004A366D" w:rsidP="006019E5">
      <w:pPr>
        <w:pStyle w:val="Obsah2"/>
      </w:pPr>
      <w:r w:rsidRPr="006019E5">
        <w:t>[N18]</w:t>
      </w:r>
      <w:r w:rsidRPr="006019E5">
        <w:tab/>
        <w:t>ČSN EN 1337-1 Stavební ložiska-část 1: Všeobecná pravidla navrhování</w:t>
      </w:r>
    </w:p>
    <w:p w:rsidR="004A366D" w:rsidRPr="006019E5" w:rsidRDefault="004A366D" w:rsidP="006019E5">
      <w:pPr>
        <w:pStyle w:val="Obsah2"/>
      </w:pPr>
      <w:r w:rsidRPr="006019E5">
        <w:t>[N20]</w:t>
      </w:r>
      <w:r w:rsidRPr="006019E5">
        <w:tab/>
        <w:t>ČSN EN 1337</w:t>
      </w:r>
      <w:r w:rsidR="002D0A2D" w:rsidRPr="006019E5">
        <w:t>-5</w:t>
      </w:r>
      <w:r w:rsidRPr="006019E5">
        <w:t xml:space="preserve"> Stavební ložiska-část </w:t>
      </w:r>
      <w:r w:rsidR="002D0A2D" w:rsidRPr="006019E5">
        <w:t>5</w:t>
      </w:r>
      <w:r w:rsidRPr="006019E5">
        <w:t>:</w:t>
      </w:r>
      <w:r w:rsidR="002D0A2D" w:rsidRPr="006019E5">
        <w:t xml:space="preserve"> Hrnc</w:t>
      </w:r>
      <w:r w:rsidRPr="006019E5">
        <w:t>ová ložiska</w:t>
      </w:r>
    </w:p>
    <w:p w:rsidR="001A700F" w:rsidRPr="006019E5" w:rsidRDefault="001A700F" w:rsidP="00EB2AF7">
      <w:pPr>
        <w:pStyle w:val="Zhlav"/>
        <w:tabs>
          <w:tab w:val="clear" w:pos="4536"/>
          <w:tab w:val="clear" w:pos="9072"/>
        </w:tabs>
        <w:ind w:left="851" w:hanging="851"/>
        <w:jc w:val="both"/>
      </w:pPr>
    </w:p>
    <w:p w:rsidR="00F47157" w:rsidRPr="006019E5" w:rsidRDefault="00F47157" w:rsidP="00380C9C">
      <w:pPr>
        <w:pStyle w:val="Nadpis3"/>
        <w:numPr>
          <w:ilvl w:val="1"/>
          <w:numId w:val="4"/>
        </w:numPr>
      </w:pPr>
      <w:bookmarkStart w:id="221" w:name="_Toc336850531"/>
      <w:bookmarkStart w:id="222" w:name="_Toc336853434"/>
      <w:bookmarkStart w:id="223" w:name="_Toc336857455"/>
      <w:bookmarkStart w:id="224" w:name="_Toc336868651"/>
      <w:bookmarkStart w:id="225" w:name="_Toc338082663"/>
      <w:bookmarkStart w:id="226" w:name="_Toc338083690"/>
      <w:bookmarkStart w:id="227" w:name="_Toc338084342"/>
      <w:bookmarkStart w:id="228" w:name="_Toc338085025"/>
      <w:bookmarkStart w:id="229" w:name="_Toc339534260"/>
      <w:bookmarkStart w:id="230" w:name="_Toc339535955"/>
      <w:bookmarkStart w:id="231" w:name="_Toc340841163"/>
      <w:bookmarkStart w:id="232" w:name="_Toc341110376"/>
      <w:bookmarkStart w:id="233" w:name="_Toc344977856"/>
      <w:bookmarkStart w:id="234" w:name="_Toc344978053"/>
      <w:bookmarkStart w:id="235" w:name="_Toc344978302"/>
      <w:bookmarkStart w:id="236" w:name="_Toc344978476"/>
      <w:bookmarkStart w:id="237" w:name="_Toc364668647"/>
      <w:bookmarkStart w:id="238" w:name="_Toc365528450"/>
      <w:bookmarkStart w:id="239" w:name="_Toc365528903"/>
      <w:bookmarkStart w:id="240" w:name="_Toc374370632"/>
      <w:bookmarkStart w:id="241" w:name="_Toc374371042"/>
      <w:bookmarkStart w:id="242" w:name="_Toc374371330"/>
      <w:bookmarkStart w:id="243" w:name="_Toc374371569"/>
      <w:bookmarkStart w:id="244" w:name="_Toc374371730"/>
      <w:bookmarkStart w:id="245" w:name="_Toc374371930"/>
      <w:bookmarkStart w:id="246" w:name="_Toc374622796"/>
      <w:bookmarkStart w:id="247" w:name="_Toc374947427"/>
      <w:bookmarkStart w:id="248" w:name="_Toc6395752"/>
      <w:bookmarkStart w:id="249" w:name="_Toc45715073"/>
      <w:bookmarkStart w:id="250" w:name="_Toc47607404"/>
      <w:bookmarkStart w:id="251" w:name="_Toc47607555"/>
      <w:bookmarkStart w:id="252" w:name="_Toc47607652"/>
      <w:bookmarkStart w:id="253" w:name="_Toc47617051"/>
      <w:bookmarkStart w:id="254" w:name="_Toc48746473"/>
      <w:bookmarkStart w:id="255" w:name="_Toc48746754"/>
      <w:bookmarkStart w:id="256" w:name="_Toc48746850"/>
      <w:bookmarkStart w:id="257" w:name="_Toc48746946"/>
      <w:bookmarkStart w:id="258" w:name="_Toc85696500"/>
      <w:r w:rsidRPr="006019E5">
        <w:t>LITERATURA:</w:t>
      </w:r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</w:p>
    <w:p w:rsidR="00F47157" w:rsidRPr="006019E5" w:rsidRDefault="00F47157" w:rsidP="00C12630">
      <w:pPr>
        <w:pStyle w:val="Obsah2"/>
        <w:rPr>
          <w:lang w:val="en-US"/>
        </w:rPr>
      </w:pPr>
      <w:r w:rsidRPr="006019E5">
        <w:rPr>
          <w:lang w:val="en-US"/>
        </w:rPr>
        <w:t>[L1]</w:t>
      </w:r>
      <w:r w:rsidRPr="006019E5">
        <w:rPr>
          <w:lang w:val="en-US"/>
        </w:rPr>
        <w:tab/>
        <w:t xml:space="preserve">Revised draft of EN 1337-1 Structural bearings – Part 1: General rules </w:t>
      </w:r>
    </w:p>
    <w:p w:rsidR="00F47157" w:rsidRPr="006019E5" w:rsidRDefault="00F47157" w:rsidP="006019E5">
      <w:pPr>
        <w:pStyle w:val="Obsah2"/>
        <w:rPr>
          <w:lang w:val="en-US"/>
        </w:rPr>
      </w:pPr>
      <w:r w:rsidRPr="006019E5">
        <w:rPr>
          <w:lang w:val="en-US"/>
        </w:rPr>
        <w:t>[L2]</w:t>
      </w:r>
      <w:r w:rsidRPr="006019E5">
        <w:rPr>
          <w:lang w:val="en-US"/>
        </w:rPr>
        <w:tab/>
        <w:t>ČSN 730037 Zemní tlak na stavební konstrukce (zrušena v r. 2010)</w:t>
      </w:r>
    </w:p>
    <w:p w:rsidR="00F47157" w:rsidRPr="006019E5" w:rsidRDefault="00EB2AF7" w:rsidP="006019E5">
      <w:pPr>
        <w:pStyle w:val="Obsah2"/>
        <w:rPr>
          <w:lang w:val="en-US"/>
        </w:rPr>
      </w:pPr>
      <w:r w:rsidRPr="006019E5">
        <w:rPr>
          <w:lang w:val="en-US"/>
        </w:rPr>
        <w:t>[L3]</w:t>
      </w:r>
      <w:r w:rsidRPr="006019E5">
        <w:rPr>
          <w:lang w:val="en-US"/>
        </w:rPr>
        <w:tab/>
      </w:r>
      <w:r w:rsidR="00F47157" w:rsidRPr="006019E5">
        <w:rPr>
          <w:lang w:val="en-US"/>
        </w:rPr>
        <w:t>TP114 Svodidla na pozemních komunikacích</w:t>
      </w:r>
    </w:p>
    <w:p w:rsidR="00F47157" w:rsidRPr="00A2416D" w:rsidRDefault="00F47157">
      <w:pPr>
        <w:pStyle w:val="Zhlav"/>
        <w:jc w:val="both"/>
      </w:pPr>
    </w:p>
    <w:p w:rsidR="00BB433A" w:rsidRPr="00A2416D" w:rsidRDefault="00BB433A" w:rsidP="00BB433A">
      <w:pPr>
        <w:pStyle w:val="Nadpis3"/>
        <w:numPr>
          <w:ilvl w:val="1"/>
          <w:numId w:val="4"/>
        </w:numPr>
      </w:pPr>
      <w:bookmarkStart w:id="259" w:name="_Toc344977857"/>
      <w:bookmarkStart w:id="260" w:name="_Toc344978054"/>
      <w:bookmarkStart w:id="261" w:name="_Toc344978303"/>
      <w:bookmarkStart w:id="262" w:name="_Toc344978477"/>
      <w:bookmarkStart w:id="263" w:name="_Toc364668648"/>
      <w:bookmarkStart w:id="264" w:name="_Toc365528451"/>
      <w:bookmarkStart w:id="265" w:name="_Toc365528904"/>
      <w:bookmarkStart w:id="266" w:name="_Toc374370633"/>
      <w:bookmarkStart w:id="267" w:name="_Toc374371043"/>
      <w:bookmarkStart w:id="268" w:name="_Toc374371331"/>
      <w:bookmarkStart w:id="269" w:name="_Toc374371570"/>
      <w:bookmarkStart w:id="270" w:name="_Toc374371731"/>
      <w:bookmarkStart w:id="271" w:name="_Toc374371931"/>
      <w:bookmarkStart w:id="272" w:name="_Toc374622797"/>
      <w:bookmarkStart w:id="273" w:name="_Toc374947428"/>
      <w:bookmarkStart w:id="274" w:name="_Toc6395753"/>
      <w:bookmarkStart w:id="275" w:name="_Toc45715074"/>
      <w:bookmarkStart w:id="276" w:name="_Toc47607405"/>
      <w:bookmarkStart w:id="277" w:name="_Toc47607556"/>
      <w:bookmarkStart w:id="278" w:name="_Toc47607653"/>
      <w:bookmarkStart w:id="279" w:name="_Toc47617052"/>
      <w:bookmarkStart w:id="280" w:name="_Toc48746474"/>
      <w:bookmarkStart w:id="281" w:name="_Toc48746755"/>
      <w:bookmarkStart w:id="282" w:name="_Toc48746851"/>
      <w:bookmarkStart w:id="283" w:name="_Toc48746947"/>
      <w:bookmarkStart w:id="284" w:name="_Toc85696501"/>
      <w:r w:rsidRPr="00A2416D">
        <w:t>PROGRAMY:</w:t>
      </w:r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</w:p>
    <w:p w:rsidR="00BB433A" w:rsidRPr="00A2416D" w:rsidRDefault="00BB433A" w:rsidP="00BB433A">
      <w:pPr>
        <w:pStyle w:val="Zhlav"/>
        <w:jc w:val="both"/>
      </w:pPr>
      <w:r w:rsidRPr="00A2416D">
        <w:t>SCIA Enginner – pr</w:t>
      </w:r>
      <w:r w:rsidR="00104956" w:rsidRPr="00A2416D">
        <w:t>o</w:t>
      </w:r>
      <w:r w:rsidRPr="00A2416D">
        <w:t xml:space="preserve">gram </w:t>
      </w:r>
      <w:r w:rsidR="00104956" w:rsidRPr="00A2416D">
        <w:t>pro</w:t>
      </w:r>
      <w:r w:rsidRPr="00A2416D">
        <w:t xml:space="preserve"> statickou analýzu prutových a deskostěnových konstrukcí</w:t>
      </w:r>
    </w:p>
    <w:p w:rsidR="00BB433A" w:rsidRPr="00A2416D" w:rsidRDefault="00104956" w:rsidP="00BB433A">
      <w:pPr>
        <w:pStyle w:val="Zhlav"/>
        <w:jc w:val="both"/>
      </w:pPr>
      <w:r w:rsidRPr="00A2416D">
        <w:t xml:space="preserve">FIN EC –Beton (FINE) </w:t>
      </w:r>
      <w:r w:rsidR="00BB433A" w:rsidRPr="00A2416D">
        <w:t xml:space="preserve">– program na posouzení </w:t>
      </w:r>
      <w:r w:rsidRPr="00A2416D">
        <w:t>ŽLB průřezů</w:t>
      </w:r>
      <w:r w:rsidR="00BB433A" w:rsidRPr="00A2416D">
        <w:t xml:space="preserve"> </w:t>
      </w:r>
      <w:r w:rsidRPr="00A2416D">
        <w:t>po</w:t>
      </w:r>
      <w:r w:rsidR="00BB433A" w:rsidRPr="00A2416D">
        <w:t>dle Eurokódu</w:t>
      </w:r>
    </w:p>
    <w:p w:rsidR="00BB433A" w:rsidRPr="00A2416D" w:rsidRDefault="00BB433A" w:rsidP="00BB433A">
      <w:pPr>
        <w:pStyle w:val="Zhlav"/>
        <w:jc w:val="both"/>
      </w:pPr>
      <w:r w:rsidRPr="00A2416D">
        <w:t>GEO5 (FINE) – program pro výpočty geotechnických konstrukcí</w:t>
      </w:r>
    </w:p>
    <w:p w:rsidR="00A2416D" w:rsidRPr="00A2416D" w:rsidRDefault="00A2416D" w:rsidP="00BB433A">
      <w:pPr>
        <w:pStyle w:val="Zhlav"/>
        <w:jc w:val="both"/>
      </w:pPr>
      <w:r w:rsidRPr="00A2416D">
        <w:t>iBridge 1.0 - program pro stanovení tuhosti při spolupůsobení integrovaných mostů se zeminou</w:t>
      </w:r>
    </w:p>
    <w:p w:rsidR="00A2416D" w:rsidRPr="00A2416D" w:rsidRDefault="00A2416D" w:rsidP="00BB433A">
      <w:pPr>
        <w:pStyle w:val="Zhlav"/>
        <w:jc w:val="both"/>
      </w:pPr>
    </w:p>
    <w:p w:rsidR="00BB433A" w:rsidRPr="00A2416D" w:rsidRDefault="00BB433A">
      <w:pPr>
        <w:pStyle w:val="Zhlav"/>
        <w:jc w:val="both"/>
      </w:pPr>
    </w:p>
    <w:p w:rsidR="00BB433A" w:rsidRPr="00A2416D" w:rsidRDefault="00BB433A">
      <w:pPr>
        <w:pStyle w:val="Zhlav"/>
        <w:jc w:val="both"/>
      </w:pPr>
    </w:p>
    <w:p w:rsidR="00F47157" w:rsidRPr="00A2416D" w:rsidRDefault="00F47157">
      <w:pPr>
        <w:pStyle w:val="Zhlav"/>
        <w:jc w:val="both"/>
      </w:pPr>
      <w:r w:rsidRPr="00A2416D">
        <w:br w:type="page"/>
      </w:r>
    </w:p>
    <w:p w:rsidR="00F47157" w:rsidRPr="00CD7BC2" w:rsidRDefault="00F47157">
      <w:pPr>
        <w:pStyle w:val="Zhlav"/>
        <w:ind w:left="1416"/>
        <w:jc w:val="both"/>
        <w:rPr>
          <w:highlight w:val="yellow"/>
        </w:rPr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F47157">
      <w:pPr>
        <w:pStyle w:val="Zhlav"/>
        <w:ind w:left="1416"/>
        <w:jc w:val="both"/>
      </w:pPr>
    </w:p>
    <w:p w:rsidR="00F47157" w:rsidRPr="00795D0D" w:rsidRDefault="003A4D14" w:rsidP="00880FA7">
      <w:pPr>
        <w:pStyle w:val="Nadpis1"/>
        <w:tabs>
          <w:tab w:val="clear" w:pos="2136"/>
        </w:tabs>
        <w:ind w:left="3402"/>
      </w:pPr>
      <w:bookmarkStart w:id="285" w:name="_Toc336853435"/>
      <w:bookmarkStart w:id="286" w:name="_Toc336857456"/>
      <w:bookmarkStart w:id="287" w:name="_Toc336868652"/>
      <w:bookmarkStart w:id="288" w:name="_Toc338082664"/>
      <w:bookmarkStart w:id="289" w:name="_Toc338083691"/>
      <w:bookmarkStart w:id="290" w:name="_Toc338084343"/>
      <w:bookmarkStart w:id="291" w:name="_Toc338085026"/>
      <w:bookmarkStart w:id="292" w:name="_Toc339534261"/>
      <w:bookmarkStart w:id="293" w:name="_Toc339535956"/>
      <w:bookmarkStart w:id="294" w:name="_Toc340841164"/>
      <w:bookmarkStart w:id="295" w:name="_Toc341110377"/>
      <w:bookmarkStart w:id="296" w:name="_Toc344969296"/>
      <w:bookmarkStart w:id="297" w:name="_Toc344978304"/>
      <w:bookmarkStart w:id="298" w:name="_Toc344978478"/>
      <w:bookmarkStart w:id="299" w:name="_Toc364668649"/>
      <w:bookmarkStart w:id="300" w:name="_Toc365528452"/>
      <w:bookmarkStart w:id="301" w:name="_Toc365528905"/>
      <w:bookmarkStart w:id="302" w:name="_Toc374370634"/>
      <w:bookmarkStart w:id="303" w:name="_Toc374371044"/>
      <w:bookmarkStart w:id="304" w:name="_Toc374371332"/>
      <w:bookmarkStart w:id="305" w:name="_Toc374371571"/>
      <w:bookmarkStart w:id="306" w:name="_Toc374371932"/>
      <w:bookmarkStart w:id="307" w:name="_Toc374622798"/>
      <w:bookmarkStart w:id="308" w:name="_Toc374947429"/>
      <w:bookmarkStart w:id="309" w:name="_Toc6395754"/>
      <w:bookmarkStart w:id="310" w:name="_Toc47607406"/>
      <w:bookmarkStart w:id="311" w:name="_Toc47607557"/>
      <w:bookmarkStart w:id="312" w:name="_Toc47607654"/>
      <w:bookmarkStart w:id="313" w:name="_Toc47617053"/>
      <w:bookmarkStart w:id="314" w:name="_Toc48746475"/>
      <w:bookmarkStart w:id="315" w:name="_Toc48746756"/>
      <w:bookmarkStart w:id="316" w:name="_Toc48746852"/>
      <w:bookmarkStart w:id="317" w:name="_Toc85696502"/>
      <w:r w:rsidRPr="00795D0D">
        <w:t xml:space="preserve">VSTUPNÍ </w:t>
      </w:r>
      <w:r w:rsidR="00F47157" w:rsidRPr="00795D0D">
        <w:t>ÚDAJE</w:t>
      </w:r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</w:pPr>
    </w:p>
    <w:p w:rsidR="00F47157" w:rsidRPr="00795D0D" w:rsidRDefault="00F47157">
      <w:pPr>
        <w:pStyle w:val="Zhlav"/>
        <w:rPr>
          <w:b/>
          <w:u w:val="single"/>
        </w:rPr>
      </w:pPr>
      <w:r w:rsidRPr="00795D0D">
        <w:rPr>
          <w:b/>
          <w:u w:val="single"/>
        </w:rPr>
        <w:t>OBSAH:</w:t>
      </w:r>
      <w:r w:rsidRPr="00795D0D">
        <w:rPr>
          <w:b/>
          <w:u w:val="single"/>
        </w:rPr>
        <w:tab/>
      </w:r>
      <w:r w:rsidR="00EB2AF7" w:rsidRPr="00795D0D">
        <w:rPr>
          <w:b/>
          <w:u w:val="single"/>
        </w:rPr>
        <w:tab/>
      </w:r>
      <w:r w:rsidRPr="00795D0D">
        <w:rPr>
          <w:b/>
          <w:u w:val="single"/>
        </w:rPr>
        <w:tab/>
        <w:t>Str.</w:t>
      </w:r>
    </w:p>
    <w:p w:rsidR="00C12630" w:rsidRPr="00795D0D" w:rsidRDefault="00BB6560" w:rsidP="00C1263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95D0D">
        <w:fldChar w:fldCharType="begin"/>
      </w:r>
      <w:r w:rsidRPr="00795D0D">
        <w:instrText xml:space="preserve"> TOC \o "1-3" \h \z \u </w:instrText>
      </w:r>
      <w:r w:rsidRPr="00795D0D">
        <w:fldChar w:fldCharType="separate"/>
      </w:r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3" w:history="1">
        <w:r w:rsidR="00C12630" w:rsidRPr="00795D0D">
          <w:rPr>
            <w:rStyle w:val="Hypertextovodkaz"/>
            <w:noProof/>
          </w:rPr>
          <w:t>1.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ČASOVÉ PŘEDPOKLADY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_Toc48746853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4" w:history="1">
        <w:r w:rsidR="00C12630" w:rsidRPr="00795D0D">
          <w:rPr>
            <w:rStyle w:val="Hypertextovodkaz"/>
            <w:noProof/>
          </w:rPr>
          <w:t>2.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MATERIÁLY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_Toc48746854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5" w:history="1">
        <w:r w:rsidR="00C12630" w:rsidRPr="00795D0D">
          <w:rPr>
            <w:rStyle w:val="Hypertextovodkaz"/>
            <w:noProof/>
          </w:rPr>
          <w:t>2.1.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BETON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_Toc48746855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6" w:history="1">
        <w:r w:rsidR="00C12630" w:rsidRPr="00795D0D">
          <w:rPr>
            <w:rStyle w:val="Hypertextovodkaz"/>
            <w:noProof/>
          </w:rPr>
          <w:t>2.2.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BETONÁŘSKÁ VÝZTUŽ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_Toc48746856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7" w:history="1">
        <w:r w:rsidR="00C12630" w:rsidRPr="00795D0D">
          <w:rPr>
            <w:rStyle w:val="Hypertextovodkaz"/>
            <w:noProof/>
          </w:rPr>
          <w:t>2.3.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KONSTRUKČNÍ OCEL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_Toc48746857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10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8" w:history="1">
        <w:r w:rsidR="00C12630" w:rsidRPr="00795D0D">
          <w:rPr>
            <w:rStyle w:val="Hypertextovodkaz"/>
            <w:noProof/>
          </w:rPr>
          <w:t>3.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PŘEHLEDNÉ VÝKRESY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_Toc48746858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11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59" w:history="1">
        <w:r w:rsidR="00C12630" w:rsidRPr="00795D0D">
          <w:rPr>
            <w:rStyle w:val="Hypertextovodkaz"/>
            <w:noProof/>
          </w:rPr>
          <w:t>4.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ZATÍŽENÍ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_Toc48746859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0" w:history="1">
        <w:r w:rsidR="00C12630" w:rsidRPr="00795D0D">
          <w:rPr>
            <w:rStyle w:val="Hypertextovodkaz"/>
            <w:noProof/>
          </w:rPr>
          <w:t>4.1.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VŠEOBECNĚ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_Toc48746860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1" w:history="1">
        <w:r w:rsidR="00C12630" w:rsidRPr="00795D0D">
          <w:rPr>
            <w:rStyle w:val="Hypertextovodkaz"/>
            <w:noProof/>
          </w:rPr>
          <w:t>4.2.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STÁLÁ ZATÍŽENÍ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_Toc48746861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14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2" w:history="1">
        <w:r w:rsidR="00C12630" w:rsidRPr="00795D0D">
          <w:rPr>
            <w:rStyle w:val="Hypertextovodkaz"/>
            <w:noProof/>
          </w:rPr>
          <w:t>4.3.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ZATÍŽENÍ SILNIČNÍ DOPRAVOU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_Toc48746862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16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3" w:history="1">
        <w:r w:rsidR="00C12630" w:rsidRPr="00795D0D">
          <w:rPr>
            <w:rStyle w:val="Hypertextovodkaz"/>
            <w:noProof/>
          </w:rPr>
          <w:t>4.4.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ZATÍŽENÍ VĚTREM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_Toc48746863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24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4" w:history="1">
        <w:r w:rsidR="00C12630" w:rsidRPr="00795D0D">
          <w:rPr>
            <w:rStyle w:val="Hypertextovodkaz"/>
            <w:noProof/>
          </w:rPr>
          <w:t>4.5.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ZATÍŽENÍ TEPLOTOU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_Toc48746864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27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5" w:history="1">
        <w:r w:rsidR="00C12630" w:rsidRPr="00795D0D">
          <w:rPr>
            <w:rStyle w:val="Hypertextovodkaz"/>
            <w:noProof/>
          </w:rPr>
          <w:t>4.6.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VRATNÉ SÍLY V LOŽISKÁCH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_Toc48746865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32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6" w:history="1">
        <w:r w:rsidR="00C12630" w:rsidRPr="00795D0D">
          <w:rPr>
            <w:rStyle w:val="Hypertextovodkaz"/>
            <w:noProof/>
          </w:rPr>
          <w:t>5.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ZEMNÍ TLAKY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_Toc48746866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33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7" w:history="1">
        <w:r w:rsidR="00C12630" w:rsidRPr="00795D0D">
          <w:rPr>
            <w:rStyle w:val="Hypertextovodkaz"/>
            <w:noProof/>
          </w:rPr>
          <w:t>5.1.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VŠEOBECNĚ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_Toc48746867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33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69" w:history="1">
        <w:r w:rsidR="00C12630" w:rsidRPr="00795D0D">
          <w:rPr>
            <w:rStyle w:val="Hypertextovodkaz"/>
            <w:noProof/>
          </w:rPr>
          <w:t>5.3.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ZEMNÍ TLAK V KLIDU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_Toc48746869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35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70" w:history="1">
        <w:r w:rsidR="00C12630" w:rsidRPr="00795D0D">
          <w:rPr>
            <w:rStyle w:val="Hypertextovodkaz"/>
            <w:noProof/>
          </w:rPr>
          <w:t>6.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KOMBINACE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_Toc48746870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42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71" w:history="1">
        <w:r w:rsidR="00C12630" w:rsidRPr="00795D0D">
          <w:rPr>
            <w:rStyle w:val="Hypertextovodkaz"/>
            <w:noProof/>
          </w:rPr>
          <w:t>6.1.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MEZNÍ STAV ÚNOSNOSTI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_Toc48746871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42</w:t>
        </w:r>
        <w:r w:rsidR="00C12630" w:rsidRPr="00795D0D">
          <w:rPr>
            <w:noProof/>
            <w:webHidden/>
          </w:rPr>
          <w:fldChar w:fldCharType="end"/>
        </w:r>
      </w:hyperlink>
    </w:p>
    <w:p w:rsidR="00C12630" w:rsidRPr="00795D0D" w:rsidRDefault="00D140E0" w:rsidP="00C12630">
      <w:pPr>
        <w:pStyle w:val="Obsah3"/>
        <w:tabs>
          <w:tab w:val="clear" w:pos="8364"/>
          <w:tab w:val="left" w:pos="921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746872" w:history="1">
        <w:r w:rsidR="00C12630" w:rsidRPr="00795D0D">
          <w:rPr>
            <w:rStyle w:val="Hypertextovodkaz"/>
            <w:noProof/>
          </w:rPr>
          <w:t>6.2.</w:t>
        </w:r>
        <w:r w:rsidR="00C12630" w:rsidRPr="00795D0D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12630" w:rsidRPr="00795D0D">
          <w:rPr>
            <w:rStyle w:val="Hypertextovodkaz"/>
            <w:noProof/>
          </w:rPr>
          <w:t>MEZNÍ STAV POUŽITELNOSTI</w:t>
        </w:r>
        <w:r w:rsidR="00C12630" w:rsidRPr="00795D0D">
          <w:rPr>
            <w:noProof/>
            <w:webHidden/>
          </w:rPr>
          <w:tab/>
        </w:r>
        <w:r w:rsidR="00C12630" w:rsidRPr="00795D0D">
          <w:rPr>
            <w:noProof/>
            <w:webHidden/>
          </w:rPr>
          <w:fldChar w:fldCharType="begin"/>
        </w:r>
        <w:r w:rsidR="00C12630" w:rsidRPr="00795D0D">
          <w:rPr>
            <w:noProof/>
            <w:webHidden/>
          </w:rPr>
          <w:instrText xml:space="preserve"> PAGEREF _Toc48746872 \h </w:instrText>
        </w:r>
        <w:r w:rsidR="00C12630" w:rsidRPr="00795D0D">
          <w:rPr>
            <w:noProof/>
            <w:webHidden/>
          </w:rPr>
        </w:r>
        <w:r w:rsidR="00C12630" w:rsidRPr="00795D0D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43</w:t>
        </w:r>
        <w:r w:rsidR="00C12630" w:rsidRPr="00795D0D">
          <w:rPr>
            <w:noProof/>
            <w:webHidden/>
          </w:rPr>
          <w:fldChar w:fldCharType="end"/>
        </w:r>
      </w:hyperlink>
    </w:p>
    <w:p w:rsidR="00BB6560" w:rsidRPr="00795D0D" w:rsidRDefault="00BB6560">
      <w:r w:rsidRPr="00795D0D">
        <w:rPr>
          <w:b/>
          <w:bCs/>
        </w:rPr>
        <w:fldChar w:fldCharType="end"/>
      </w:r>
    </w:p>
    <w:p w:rsidR="00F47157" w:rsidRPr="00795D0D" w:rsidRDefault="00F47157">
      <w:pPr>
        <w:pStyle w:val="Zhlav"/>
        <w:tabs>
          <w:tab w:val="left" w:pos="567"/>
        </w:tabs>
      </w:pPr>
    </w:p>
    <w:p w:rsidR="00F47157" w:rsidRPr="00795D0D" w:rsidRDefault="00F47157">
      <w:pPr>
        <w:pStyle w:val="Zhlav"/>
        <w:tabs>
          <w:tab w:val="left" w:pos="567"/>
        </w:tabs>
      </w:pPr>
    </w:p>
    <w:p w:rsidR="00F47157" w:rsidRPr="00CD7BC2" w:rsidRDefault="00F47157">
      <w:pPr>
        <w:pStyle w:val="Zhlav"/>
        <w:tabs>
          <w:tab w:val="left" w:pos="567"/>
        </w:tabs>
        <w:rPr>
          <w:highlight w:val="yellow"/>
        </w:rPr>
      </w:pPr>
    </w:p>
    <w:p w:rsidR="00F47157" w:rsidRPr="00CD7BC2" w:rsidRDefault="00F47157">
      <w:pPr>
        <w:pStyle w:val="Zhlav"/>
        <w:tabs>
          <w:tab w:val="left" w:pos="567"/>
        </w:tabs>
        <w:rPr>
          <w:highlight w:val="yellow"/>
        </w:rPr>
      </w:pPr>
    </w:p>
    <w:p w:rsidR="00F47157" w:rsidRPr="00CD7BC2" w:rsidRDefault="00F47157">
      <w:pPr>
        <w:pStyle w:val="Zhlav"/>
        <w:tabs>
          <w:tab w:val="left" w:pos="567"/>
        </w:tabs>
        <w:rPr>
          <w:highlight w:val="yellow"/>
        </w:rPr>
      </w:pPr>
    </w:p>
    <w:p w:rsidR="00F47157" w:rsidRPr="00343A62" w:rsidRDefault="00F47157" w:rsidP="00FB5417">
      <w:pPr>
        <w:pStyle w:val="Nadpis2"/>
        <w:numPr>
          <w:ilvl w:val="0"/>
          <w:numId w:val="5"/>
        </w:numPr>
      </w:pPr>
      <w:r w:rsidRPr="00CD7BC2">
        <w:rPr>
          <w:sz w:val="24"/>
          <w:highlight w:val="yellow"/>
        </w:rPr>
        <w:br w:type="page"/>
      </w:r>
      <w:bookmarkStart w:id="318" w:name="_Toc336857457"/>
      <w:bookmarkStart w:id="319" w:name="_Toc336868653"/>
      <w:bookmarkStart w:id="320" w:name="_Toc338082665"/>
      <w:bookmarkStart w:id="321" w:name="_Toc338083692"/>
      <w:bookmarkStart w:id="322" w:name="_Toc338084344"/>
      <w:bookmarkStart w:id="323" w:name="_Toc338085027"/>
      <w:bookmarkStart w:id="324" w:name="_Toc339534262"/>
      <w:bookmarkStart w:id="325" w:name="_Toc339535957"/>
      <w:bookmarkStart w:id="326" w:name="_Toc340841165"/>
      <w:bookmarkStart w:id="327" w:name="_Toc341110378"/>
      <w:bookmarkStart w:id="328" w:name="_Toc344969297"/>
      <w:bookmarkStart w:id="329" w:name="_Toc344978305"/>
      <w:bookmarkStart w:id="330" w:name="_Toc344978479"/>
      <w:bookmarkStart w:id="331" w:name="_Toc364668650"/>
      <w:bookmarkStart w:id="332" w:name="_Toc365528453"/>
      <w:bookmarkStart w:id="333" w:name="_Toc365528906"/>
      <w:bookmarkStart w:id="334" w:name="_Toc374370635"/>
      <w:bookmarkStart w:id="335" w:name="_Toc374371045"/>
      <w:bookmarkStart w:id="336" w:name="_Toc374371333"/>
      <w:bookmarkStart w:id="337" w:name="_Toc374371933"/>
      <w:bookmarkStart w:id="338" w:name="_Toc374622799"/>
      <w:bookmarkStart w:id="339" w:name="_Toc374947430"/>
      <w:bookmarkStart w:id="340" w:name="_Toc6395755"/>
      <w:bookmarkStart w:id="341" w:name="_Toc47607407"/>
      <w:bookmarkStart w:id="342" w:name="_Toc47607558"/>
      <w:bookmarkStart w:id="343" w:name="_Toc47607655"/>
      <w:bookmarkStart w:id="344" w:name="_Toc47617054"/>
      <w:bookmarkStart w:id="345" w:name="_Toc48746476"/>
      <w:bookmarkStart w:id="346" w:name="_Toc48746757"/>
      <w:bookmarkStart w:id="347" w:name="_Toc48746853"/>
      <w:bookmarkStart w:id="348" w:name="_Toc85696503"/>
      <w:r w:rsidRPr="00343A62">
        <w:lastRenderedPageBreak/>
        <w:t>ČASOVÉ PŘEDPOKLADY</w:t>
      </w:r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</w:p>
    <w:p w:rsidR="000429D3" w:rsidRPr="00343A62" w:rsidRDefault="00343A62" w:rsidP="00343A62">
      <w:pPr>
        <w:pStyle w:val="Zhlav"/>
        <w:tabs>
          <w:tab w:val="left" w:pos="567"/>
        </w:tabs>
      </w:pPr>
      <w:r w:rsidRPr="00343A62">
        <w:t xml:space="preserve">Postup výstavby předpokládá, že ocelové nosníky budou osazovány na vybetonované a částečně zasypané opěry a střední montážní podpěru. Následně proběhne betonáž příčníků a uvolnění střední montážní podpěru. </w:t>
      </w:r>
      <w:r w:rsidR="00104956" w:rsidRPr="00343A62">
        <w:t>Následně proběhne b</w:t>
      </w:r>
      <w:r w:rsidR="000429D3" w:rsidRPr="00343A62">
        <w:t>etoná</w:t>
      </w:r>
      <w:r w:rsidR="00104956" w:rsidRPr="00343A62">
        <w:t>ž</w:t>
      </w:r>
      <w:r w:rsidR="000429D3" w:rsidRPr="00343A62">
        <w:t xml:space="preserve"> spřažené desky. Spřažení se předpokládá 1 den po betonáži desky. Dokončení provádění svršku se přepokládá </w:t>
      </w:r>
      <w:r w:rsidR="001A700F" w:rsidRPr="00343A62">
        <w:t>1,5</w:t>
      </w:r>
      <w:r w:rsidR="000429D3" w:rsidRPr="00343A62">
        <w:t xml:space="preserve"> měsíce po </w:t>
      </w:r>
      <w:r w:rsidR="00104956" w:rsidRPr="00343A62">
        <w:t>betonáži desky</w:t>
      </w:r>
      <w:r w:rsidR="000429D3" w:rsidRPr="00343A62">
        <w:t xml:space="preserve">. Uvedení mostu do provozu se předpokládá </w:t>
      </w:r>
      <w:r w:rsidR="001A700F" w:rsidRPr="00343A62">
        <w:t>2</w:t>
      </w:r>
      <w:r w:rsidR="000429D3" w:rsidRPr="00343A62">
        <w:t xml:space="preserve"> měsíce po </w:t>
      </w:r>
      <w:r w:rsidR="00104956" w:rsidRPr="00343A62">
        <w:t>betonáži desky</w:t>
      </w:r>
      <w:r w:rsidR="000429D3" w:rsidRPr="00343A62">
        <w:t>.</w:t>
      </w:r>
    </w:p>
    <w:p w:rsidR="00F47157" w:rsidRPr="00343A62" w:rsidRDefault="00F47157" w:rsidP="00FB5417">
      <w:pPr>
        <w:pStyle w:val="Nadpis2"/>
        <w:numPr>
          <w:ilvl w:val="0"/>
          <w:numId w:val="5"/>
        </w:numPr>
      </w:pPr>
      <w:bookmarkStart w:id="349" w:name="_Toc336857458"/>
      <w:bookmarkStart w:id="350" w:name="_Toc336868654"/>
      <w:bookmarkStart w:id="351" w:name="_Toc338082666"/>
      <w:bookmarkStart w:id="352" w:name="_Toc338083693"/>
      <w:bookmarkStart w:id="353" w:name="_Toc338084345"/>
      <w:bookmarkStart w:id="354" w:name="_Toc338085028"/>
      <w:bookmarkStart w:id="355" w:name="_Toc339534263"/>
      <w:bookmarkStart w:id="356" w:name="_Toc339535958"/>
      <w:bookmarkStart w:id="357" w:name="_Toc340841166"/>
      <w:bookmarkStart w:id="358" w:name="_Toc341110379"/>
      <w:bookmarkStart w:id="359" w:name="_Toc344969298"/>
      <w:bookmarkStart w:id="360" w:name="_Toc344978306"/>
      <w:bookmarkStart w:id="361" w:name="_Toc344978480"/>
      <w:bookmarkStart w:id="362" w:name="_Toc364668651"/>
      <w:bookmarkStart w:id="363" w:name="_Toc365528454"/>
      <w:bookmarkStart w:id="364" w:name="_Toc365528907"/>
      <w:bookmarkStart w:id="365" w:name="_Toc374370636"/>
      <w:bookmarkStart w:id="366" w:name="_Toc374371046"/>
      <w:bookmarkStart w:id="367" w:name="_Toc374371334"/>
      <w:bookmarkStart w:id="368" w:name="_Toc374371934"/>
      <w:bookmarkStart w:id="369" w:name="_Toc374622800"/>
      <w:bookmarkStart w:id="370" w:name="_Toc374947431"/>
      <w:bookmarkStart w:id="371" w:name="_Toc6395756"/>
      <w:bookmarkStart w:id="372" w:name="_Toc47607408"/>
      <w:bookmarkStart w:id="373" w:name="_Toc47607559"/>
      <w:bookmarkStart w:id="374" w:name="_Toc47607656"/>
      <w:bookmarkStart w:id="375" w:name="_Toc47617055"/>
      <w:bookmarkStart w:id="376" w:name="_Toc48746477"/>
      <w:bookmarkStart w:id="377" w:name="_Toc48746758"/>
      <w:bookmarkStart w:id="378" w:name="_Toc48746854"/>
      <w:bookmarkStart w:id="379" w:name="_Toc85696504"/>
      <w:r w:rsidRPr="00343A62">
        <w:t>MATERIÁLY</w:t>
      </w:r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</w:p>
    <w:p w:rsidR="00F47157" w:rsidRPr="00343A62" w:rsidRDefault="001A700F">
      <w:pPr>
        <w:rPr>
          <w:b/>
          <w:u w:val="single"/>
        </w:rPr>
      </w:pPr>
      <w:r w:rsidRPr="00343A62">
        <w:rPr>
          <w:b/>
          <w:u w:val="single"/>
        </w:rPr>
        <w:t>Beton:</w:t>
      </w:r>
    </w:p>
    <w:p w:rsidR="00F47157" w:rsidRPr="00343A62" w:rsidRDefault="00F47157">
      <w:pPr>
        <w:rPr>
          <w:lang w:val="en-US"/>
        </w:rPr>
      </w:pPr>
      <w:r w:rsidRPr="00343A62">
        <w:t xml:space="preserve">Součinitele materiálů v mezních stavech únosnosti a při posouzení na únavu dle čl. 2.4.2.4 (1), tab. 2.1N v </w:t>
      </w:r>
      <w:r w:rsidRPr="00343A62">
        <w:rPr>
          <w:lang w:val="en-US"/>
        </w:rPr>
        <w:t>[N9].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86"/>
        <w:gridCol w:w="2586"/>
        <w:gridCol w:w="2586"/>
        <w:gridCol w:w="2586"/>
      </w:tblGrid>
      <w:tr w:rsidR="00F47157" w:rsidRPr="00343A62">
        <w:tc>
          <w:tcPr>
            <w:tcW w:w="2586" w:type="dxa"/>
          </w:tcPr>
          <w:p w:rsidR="00F47157" w:rsidRPr="00343A62" w:rsidRDefault="00F47157">
            <w:r w:rsidRPr="00343A62">
              <w:t>Návrhová situace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sym w:font="Symbol" w:char="F067"/>
            </w:r>
            <w:r w:rsidRPr="00343A62">
              <w:rPr>
                <w:vertAlign w:val="subscript"/>
              </w:rPr>
              <w:t>c</w:t>
            </w:r>
            <w:r w:rsidRPr="00343A62">
              <w:t xml:space="preserve"> pro beton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sym w:font="Symbol" w:char="F067"/>
            </w:r>
            <w:r w:rsidRPr="00343A62">
              <w:rPr>
                <w:vertAlign w:val="subscript"/>
              </w:rPr>
              <w:t>s</w:t>
            </w:r>
            <w:r w:rsidRPr="00343A62">
              <w:t xml:space="preserve"> pro beton. výztuž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sym w:font="Symbol" w:char="F067"/>
            </w:r>
            <w:r w:rsidRPr="00343A62">
              <w:rPr>
                <w:vertAlign w:val="subscript"/>
              </w:rPr>
              <w:t>s</w:t>
            </w:r>
            <w:r w:rsidRPr="00343A62">
              <w:t xml:space="preserve"> pro předp. výztuž</w:t>
            </w:r>
          </w:p>
        </w:tc>
      </w:tr>
      <w:tr w:rsidR="00F47157" w:rsidRPr="00343A62">
        <w:tc>
          <w:tcPr>
            <w:tcW w:w="2586" w:type="dxa"/>
          </w:tcPr>
          <w:p w:rsidR="00F47157" w:rsidRPr="00343A62" w:rsidRDefault="00F47157">
            <w:r w:rsidRPr="00343A62">
              <w:t>Trvalá i dočasná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1,5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1,15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1,15</w:t>
            </w:r>
          </w:p>
        </w:tc>
      </w:tr>
      <w:tr w:rsidR="00F47157" w:rsidRPr="00343A62">
        <w:tc>
          <w:tcPr>
            <w:tcW w:w="2586" w:type="dxa"/>
          </w:tcPr>
          <w:p w:rsidR="00F47157" w:rsidRPr="00343A62" w:rsidRDefault="00F47157">
            <w:r w:rsidRPr="00343A62">
              <w:t>Mimořádná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1,2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1,0</w:t>
            </w:r>
          </w:p>
        </w:tc>
        <w:tc>
          <w:tcPr>
            <w:tcW w:w="2586" w:type="dxa"/>
          </w:tcPr>
          <w:p w:rsidR="00F47157" w:rsidRPr="00343A62" w:rsidRDefault="00F47157">
            <w:pPr>
              <w:jc w:val="center"/>
            </w:pPr>
            <w:r w:rsidRPr="00343A62">
              <w:t>1,0</w:t>
            </w:r>
          </w:p>
        </w:tc>
      </w:tr>
    </w:tbl>
    <w:p w:rsidR="00F47157" w:rsidRPr="00343A62" w:rsidRDefault="00F47157">
      <w:r w:rsidRPr="00343A62">
        <w:t xml:space="preserve">Pro výpočet mezní návrhové únosnosti pilot se součinitel pro beton zvyšuje dle Poznámky u čl. 2.4.2.5(2) v </w:t>
      </w:r>
      <w:r w:rsidRPr="00343A62">
        <w:rPr>
          <w:lang w:val="en-US"/>
        </w:rPr>
        <w:t xml:space="preserve">[N9] </w:t>
      </w:r>
      <w:r w:rsidRPr="00343A62">
        <w:t>součinitelem k</w:t>
      </w:r>
      <w:r w:rsidRPr="00343A62">
        <w:rPr>
          <w:vertAlign w:val="subscript"/>
        </w:rPr>
        <w:t>1</w:t>
      </w:r>
      <w:r w:rsidRPr="00343A62">
        <w:t xml:space="preserve"> = 1,1, tj. </w:t>
      </w:r>
      <w:r w:rsidRPr="00343A62">
        <w:sym w:font="Symbol" w:char="F067"/>
      </w:r>
      <w:r w:rsidRPr="00343A62">
        <w:rPr>
          <w:vertAlign w:val="subscript"/>
        </w:rPr>
        <w:t>c</w:t>
      </w:r>
      <w:r w:rsidR="00EE1CC2" w:rsidRPr="00343A62">
        <w:t xml:space="preserve"> = 1,1x1,5 = 1,65</w:t>
      </w:r>
    </w:p>
    <w:p w:rsidR="00F47157" w:rsidRPr="00343A62" w:rsidRDefault="00F47157">
      <w:r w:rsidRPr="00343A62">
        <w:t xml:space="preserve">Součinitele materiálů v mezních stavech použitelnosti dle čl. 2.4.2.4 (2) v </w:t>
      </w:r>
      <w:r w:rsidRPr="00343A62">
        <w:rPr>
          <w:lang w:val="en-US"/>
        </w:rPr>
        <w:t xml:space="preserve">[N9] </w:t>
      </w:r>
      <w:r w:rsidRPr="00343A62">
        <w:t xml:space="preserve">se zpravidla uvažují hodnotami </w:t>
      </w:r>
      <w:r w:rsidRPr="00343A62">
        <w:sym w:font="Symbol" w:char="F067"/>
      </w:r>
      <w:r w:rsidRPr="00343A62">
        <w:rPr>
          <w:vertAlign w:val="subscript"/>
        </w:rPr>
        <w:t>c</w:t>
      </w:r>
      <w:r w:rsidRPr="00343A62">
        <w:t xml:space="preserve"> = 1,0 a </w:t>
      </w:r>
      <w:r w:rsidRPr="00343A62">
        <w:sym w:font="Symbol" w:char="F067"/>
      </w:r>
      <w:r w:rsidRPr="00343A62">
        <w:rPr>
          <w:vertAlign w:val="subscript"/>
        </w:rPr>
        <w:t>s</w:t>
      </w:r>
      <w:r w:rsidRPr="00343A62">
        <w:t xml:space="preserve"> = 1,0, pokud není v jednotlivých posouzeních vyžadováno jinak.</w:t>
      </w:r>
    </w:p>
    <w:p w:rsidR="00231A7F" w:rsidRPr="00343A62" w:rsidRDefault="00231A7F"/>
    <w:p w:rsidR="001A700F" w:rsidRPr="00343A62" w:rsidRDefault="001A700F">
      <w:pPr>
        <w:rPr>
          <w:b/>
          <w:u w:val="single"/>
        </w:rPr>
      </w:pPr>
      <w:r w:rsidRPr="00343A62">
        <w:rPr>
          <w:b/>
          <w:u w:val="single"/>
        </w:rPr>
        <w:t>Ocel:</w:t>
      </w:r>
    </w:p>
    <w:p w:rsidR="00F90F46" w:rsidRPr="00343A62" w:rsidRDefault="00F90F46">
      <w:r w:rsidRPr="00343A62">
        <w:t>Dílčí součinitele dle [</w:t>
      </w:r>
      <w:r w:rsidR="00231A7F" w:rsidRPr="00343A62">
        <w:t>N12] (tab. 6.1):</w:t>
      </w:r>
    </w:p>
    <w:p w:rsidR="00231A7F" w:rsidRPr="00343A62" w:rsidRDefault="00231A7F">
      <w:r w:rsidRPr="00343A62">
        <w:t>Únosnost plastická i pružbná včetně lokálního boulení:</w:t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M0</w:t>
      </w:r>
      <w:r w:rsidRPr="00343A62">
        <w:t xml:space="preserve"> = 1,0</w:t>
      </w:r>
    </w:p>
    <w:p w:rsidR="00231A7F" w:rsidRPr="00343A62" w:rsidRDefault="00231A7F">
      <w:r w:rsidRPr="00343A62">
        <w:t>Stabilita: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M1</w:t>
      </w:r>
      <w:r w:rsidRPr="00343A62">
        <w:t xml:space="preserve"> = 1,1</w:t>
      </w:r>
    </w:p>
    <w:p w:rsidR="00231A7F" w:rsidRPr="00343A62" w:rsidRDefault="00231A7F">
      <w:r w:rsidRPr="00343A62">
        <w:t>Spoje kormě předpjatých: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M2</w:t>
      </w:r>
      <w:r w:rsidRPr="00343A62">
        <w:t xml:space="preserve"> = 1,25</w:t>
      </w:r>
    </w:p>
    <w:p w:rsidR="00231A7F" w:rsidRPr="00343A62" w:rsidRDefault="00231A7F">
      <w:r w:rsidRPr="00343A62">
        <w:t>Předpjaté šrouby (prokluz v MSÚ):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M3</w:t>
      </w:r>
      <w:r w:rsidRPr="00343A62">
        <w:t xml:space="preserve"> = 1,25</w:t>
      </w:r>
    </w:p>
    <w:p w:rsidR="00231A7F" w:rsidRPr="00343A62" w:rsidRDefault="00231A7F">
      <w:r w:rsidRPr="00343A62">
        <w:t>Předpjaté šrouby (prokluz v MSP):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M3,ser</w:t>
      </w:r>
      <w:r w:rsidRPr="00343A62">
        <w:t xml:space="preserve"> = 1,10</w:t>
      </w:r>
    </w:p>
    <w:p w:rsidR="00231A7F" w:rsidRPr="00343A62" w:rsidRDefault="00231A7F">
      <w:r w:rsidRPr="00343A62">
        <w:t>Otlačení injektovaného šroubu: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M4</w:t>
      </w:r>
      <w:r w:rsidRPr="00343A62">
        <w:t xml:space="preserve"> = 1,10</w:t>
      </w:r>
    </w:p>
    <w:p w:rsidR="00231A7F" w:rsidRPr="00343A62" w:rsidRDefault="00231A7F" w:rsidP="00231A7F"/>
    <w:p w:rsidR="00231A7F" w:rsidRPr="00343A62" w:rsidRDefault="00231A7F" w:rsidP="00231A7F">
      <w:r w:rsidRPr="00343A62">
        <w:t>Dílčí součinitele dle [N2</w:t>
      </w:r>
      <w:r w:rsidR="00EA2E0A" w:rsidRPr="00343A62">
        <w:t>4</w:t>
      </w:r>
      <w:r w:rsidRPr="00343A62">
        <w:t>] (2.4.1.2):</w:t>
      </w:r>
    </w:p>
    <w:p w:rsidR="00231A7F" w:rsidRPr="00343A62" w:rsidRDefault="00231A7F">
      <w:r w:rsidRPr="00343A62">
        <w:t>Smykové spojení: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Pr="00343A62">
        <w:rPr>
          <w:vertAlign w:val="subscript"/>
        </w:rPr>
        <w:t>V</w:t>
      </w:r>
      <w:r w:rsidRPr="00343A62">
        <w:t xml:space="preserve"> = 1,25</w:t>
      </w:r>
    </w:p>
    <w:p w:rsidR="00231A7F" w:rsidRPr="00343A62" w:rsidRDefault="00231A7F" w:rsidP="00231A7F">
      <w:r w:rsidRPr="00343A62">
        <w:t>Smykové spojení</w:t>
      </w:r>
      <w:r w:rsidR="00EA2E0A" w:rsidRPr="00343A62">
        <w:t xml:space="preserve"> - únava</w:t>
      </w:r>
      <w:r w:rsidRPr="00343A62">
        <w:t>:</w:t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tab/>
      </w:r>
      <w:r w:rsidRPr="00343A62">
        <w:sym w:font="Symbol" w:char="F067"/>
      </w:r>
      <w:r w:rsidR="00EA2E0A" w:rsidRPr="00343A62">
        <w:rPr>
          <w:vertAlign w:val="subscript"/>
        </w:rPr>
        <w:t>Mf,s</w:t>
      </w:r>
      <w:r w:rsidRPr="00343A62">
        <w:t xml:space="preserve"> = 1,</w:t>
      </w:r>
      <w:r w:rsidR="00EA2E0A" w:rsidRPr="00343A62">
        <w:t>0</w:t>
      </w:r>
    </w:p>
    <w:p w:rsidR="00FA5E33" w:rsidRPr="00343A62" w:rsidRDefault="00FA5E33">
      <w:pPr>
        <w:rPr>
          <w:b/>
          <w:u w:val="single"/>
        </w:rPr>
      </w:pPr>
    </w:p>
    <w:p w:rsidR="00EA2E0A" w:rsidRPr="001E126A" w:rsidRDefault="00EA2E0A" w:rsidP="00EA2E0A">
      <w:r w:rsidRPr="00343A62">
        <w:t xml:space="preserve">Dílčí součinitele pro únavu se </w:t>
      </w:r>
      <w:r w:rsidRPr="001E126A">
        <w:t>použijí podle tab. 3.1 v [N22].</w:t>
      </w:r>
    </w:p>
    <w:p w:rsidR="00F47157" w:rsidRPr="001E126A" w:rsidRDefault="00F47157" w:rsidP="00FB5417">
      <w:pPr>
        <w:pStyle w:val="Nadpis3"/>
        <w:numPr>
          <w:ilvl w:val="1"/>
          <w:numId w:val="5"/>
        </w:numPr>
      </w:pPr>
      <w:bookmarkStart w:id="380" w:name="_Toc336857459"/>
      <w:bookmarkStart w:id="381" w:name="_Toc336868655"/>
      <w:bookmarkStart w:id="382" w:name="_Toc338082667"/>
      <w:bookmarkStart w:id="383" w:name="_Toc338083694"/>
      <w:bookmarkStart w:id="384" w:name="_Toc338084346"/>
      <w:bookmarkStart w:id="385" w:name="_Toc338085029"/>
      <w:bookmarkStart w:id="386" w:name="_Toc339534264"/>
      <w:bookmarkStart w:id="387" w:name="_Toc339535959"/>
      <w:bookmarkStart w:id="388" w:name="_Toc340841167"/>
      <w:bookmarkStart w:id="389" w:name="_Toc341110380"/>
      <w:bookmarkStart w:id="390" w:name="_Toc344969299"/>
      <w:bookmarkStart w:id="391" w:name="_Toc344977861"/>
      <w:bookmarkStart w:id="392" w:name="_Toc344978058"/>
      <w:bookmarkStart w:id="393" w:name="_Toc344978307"/>
      <w:bookmarkStart w:id="394" w:name="_Toc344978481"/>
      <w:bookmarkStart w:id="395" w:name="_Toc364668652"/>
      <w:bookmarkStart w:id="396" w:name="_Toc365528455"/>
      <w:bookmarkStart w:id="397" w:name="_Toc365528908"/>
      <w:bookmarkStart w:id="398" w:name="_Toc374370637"/>
      <w:bookmarkStart w:id="399" w:name="_Toc374371047"/>
      <w:bookmarkStart w:id="400" w:name="_Toc374371335"/>
      <w:bookmarkStart w:id="401" w:name="_Toc374371735"/>
      <w:bookmarkStart w:id="402" w:name="_Toc374371935"/>
      <w:bookmarkStart w:id="403" w:name="_Toc374622801"/>
      <w:bookmarkStart w:id="404" w:name="_Toc374947432"/>
      <w:bookmarkStart w:id="405" w:name="_Toc6395757"/>
      <w:bookmarkStart w:id="406" w:name="_Toc45715078"/>
      <w:bookmarkStart w:id="407" w:name="_Toc47607409"/>
      <w:bookmarkStart w:id="408" w:name="_Toc47607560"/>
      <w:bookmarkStart w:id="409" w:name="_Toc47607657"/>
      <w:bookmarkStart w:id="410" w:name="_Toc47617056"/>
      <w:bookmarkStart w:id="411" w:name="_Toc48746478"/>
      <w:bookmarkStart w:id="412" w:name="_Toc48746759"/>
      <w:bookmarkStart w:id="413" w:name="_Toc48746855"/>
      <w:bookmarkStart w:id="414" w:name="_Toc48746951"/>
      <w:bookmarkStart w:id="415" w:name="_Toc85696505"/>
      <w:r w:rsidRPr="001E126A">
        <w:t>BETON</w:t>
      </w:r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</w:p>
    <w:p w:rsidR="00F47157" w:rsidRPr="001E126A" w:rsidRDefault="00F47157" w:rsidP="00EE1CC2">
      <w:pPr>
        <w:jc w:val="both"/>
      </w:pPr>
      <w:r w:rsidRPr="001E126A">
        <w:t>Charakteristické a průměrné pevnostní a deformační charakteristiky se</w:t>
      </w:r>
      <w:r w:rsidR="00EA2E0A" w:rsidRPr="001E126A">
        <w:t xml:space="preserve"> uvažují dle čl. 3.1, tab. 3.1. </w:t>
      </w:r>
      <w:r w:rsidRPr="001E126A">
        <w:t>v</w:t>
      </w:r>
      <w:r w:rsidR="00EA2E0A" w:rsidRPr="001E126A">
        <w:t xml:space="preserve"> </w:t>
      </w:r>
      <w:r w:rsidRPr="001E126A">
        <w:rPr>
          <w:lang w:val="en-US"/>
        </w:rPr>
        <w:t xml:space="preserve">[N9]. </w:t>
      </w:r>
    </w:p>
    <w:p w:rsidR="00F47157" w:rsidRPr="001E126A" w:rsidRDefault="00F47157" w:rsidP="00EE1CC2">
      <w:pPr>
        <w:jc w:val="both"/>
      </w:pPr>
      <w:r w:rsidRPr="001E126A">
        <w:t xml:space="preserve">Návrhová pevnost betonu v tlaku se určí dle čl. 3.1.6(1)P v </w:t>
      </w:r>
      <w:r w:rsidRPr="001E126A">
        <w:rPr>
          <w:lang w:val="en-US"/>
        </w:rPr>
        <w:t>[N9]</w:t>
      </w:r>
      <w:r w:rsidRPr="001E126A">
        <w:t xml:space="preserve">, resp. (101)P v </w:t>
      </w:r>
      <w:r w:rsidRPr="001E126A">
        <w:rPr>
          <w:lang w:val="en-US"/>
        </w:rPr>
        <w:t xml:space="preserve">[N10] </w:t>
      </w:r>
      <w:r w:rsidRPr="001E126A">
        <w:t>dle vztahu: f</w:t>
      </w:r>
      <w:r w:rsidRPr="001E126A">
        <w:rPr>
          <w:vertAlign w:val="subscript"/>
        </w:rPr>
        <w:t>cd</w:t>
      </w:r>
      <w:r w:rsidRPr="001E126A">
        <w:t xml:space="preserve"> = </w:t>
      </w:r>
      <w:r w:rsidRPr="001E126A">
        <w:sym w:font="Symbol" w:char="F061"/>
      </w:r>
      <w:r w:rsidRPr="001E126A">
        <w:rPr>
          <w:vertAlign w:val="subscript"/>
        </w:rPr>
        <w:t>cc</w:t>
      </w:r>
      <w:r w:rsidRPr="001E126A">
        <w:t xml:space="preserve"> </w:t>
      </w:r>
      <w:r w:rsidRPr="001E126A">
        <w:rPr>
          <w:vertAlign w:val="superscript"/>
        </w:rPr>
        <w:t>.</w:t>
      </w:r>
      <w:r w:rsidRPr="001E126A">
        <w:t xml:space="preserve"> f</w:t>
      </w:r>
      <w:r w:rsidRPr="001E126A">
        <w:rPr>
          <w:vertAlign w:val="subscript"/>
        </w:rPr>
        <w:t>ck</w:t>
      </w:r>
      <w:r w:rsidRPr="001E126A">
        <w:t xml:space="preserve"> /</w:t>
      </w:r>
      <w:r w:rsidRPr="001E126A">
        <w:sym w:font="Symbol" w:char="F067"/>
      </w:r>
      <w:r w:rsidRPr="001E126A">
        <w:rPr>
          <w:vertAlign w:val="subscript"/>
        </w:rPr>
        <w:t>c</w:t>
      </w:r>
      <w:r w:rsidRPr="001E126A">
        <w:t xml:space="preserve">, kde součinitel </w:t>
      </w:r>
      <w:r w:rsidRPr="001E126A">
        <w:sym w:font="Symbol" w:char="F061"/>
      </w:r>
      <w:r w:rsidRPr="001E126A">
        <w:rPr>
          <w:vertAlign w:val="subscript"/>
        </w:rPr>
        <w:t>cc</w:t>
      </w:r>
      <w:r w:rsidRPr="001E126A">
        <w:t xml:space="preserve"> = 0,85 dle čl. 3.1.6 (101)P v </w:t>
      </w:r>
      <w:r w:rsidRPr="001E126A">
        <w:rPr>
          <w:lang w:val="en-US"/>
        </w:rPr>
        <w:t>[N10]</w:t>
      </w:r>
      <w:r w:rsidRPr="001E126A">
        <w:t>.</w:t>
      </w:r>
    </w:p>
    <w:p w:rsidR="00F47157" w:rsidRPr="001E126A" w:rsidRDefault="00F47157" w:rsidP="00EE1CC2">
      <w:pPr>
        <w:jc w:val="both"/>
      </w:pPr>
      <w:r w:rsidRPr="001E126A">
        <w:t xml:space="preserve">Pro časový průběh pevnosti betonu v tlaku platí vztahy dle čl. 3.1.2 (6) v </w:t>
      </w:r>
      <w:r w:rsidR="00EE1CC2" w:rsidRPr="001E126A">
        <w:rPr>
          <w:lang w:val="en-US"/>
        </w:rPr>
        <w:t>[N9].</w:t>
      </w:r>
      <w:r w:rsidRPr="001E126A">
        <w:t xml:space="preserve"> Vztah platí pro čas t</w:t>
      </w:r>
      <w:r w:rsidRPr="001E126A">
        <w:rPr>
          <w:lang w:val="en-US"/>
        </w:rPr>
        <w:sym w:font="Symbol" w:char="F0B3"/>
      </w:r>
      <w:r w:rsidRPr="001E126A">
        <w:rPr>
          <w:lang w:val="en-US"/>
        </w:rPr>
        <w:t>3 dny.</w:t>
      </w:r>
    </w:p>
    <w:p w:rsidR="00F47157" w:rsidRPr="001E126A" w:rsidRDefault="00F47157" w:rsidP="00EE1CC2">
      <w:pPr>
        <w:jc w:val="both"/>
      </w:pPr>
    </w:p>
    <w:p w:rsidR="00F47157" w:rsidRPr="001E126A" w:rsidRDefault="00F47157" w:rsidP="00EE1CC2">
      <w:pPr>
        <w:jc w:val="both"/>
        <w:rPr>
          <w:vertAlign w:val="subscript"/>
        </w:rPr>
      </w:pPr>
      <w:r w:rsidRPr="001E126A">
        <w:t xml:space="preserve">Návrhová pevnost betonu v tahu se určí dle čl. 3.1.6(2)P v </w:t>
      </w:r>
      <w:r w:rsidRPr="001E126A">
        <w:rPr>
          <w:lang w:val="en-US"/>
        </w:rPr>
        <w:t xml:space="preserve">[N9] </w:t>
      </w:r>
      <w:r w:rsidRPr="001E126A">
        <w:t>dle vztahu f</w:t>
      </w:r>
      <w:r w:rsidRPr="001E126A">
        <w:rPr>
          <w:vertAlign w:val="subscript"/>
        </w:rPr>
        <w:t>ctd</w:t>
      </w:r>
      <w:r w:rsidRPr="001E126A">
        <w:t xml:space="preserve"> = </w:t>
      </w:r>
      <w:r w:rsidRPr="001E126A">
        <w:sym w:font="Symbol" w:char="F061"/>
      </w:r>
      <w:r w:rsidRPr="001E126A">
        <w:rPr>
          <w:vertAlign w:val="subscript"/>
        </w:rPr>
        <w:t>ct</w:t>
      </w:r>
      <w:r w:rsidRPr="001E126A">
        <w:t xml:space="preserve"> </w:t>
      </w:r>
      <w:r w:rsidRPr="001E126A">
        <w:rPr>
          <w:vertAlign w:val="superscript"/>
        </w:rPr>
        <w:t>.</w:t>
      </w:r>
      <w:r w:rsidRPr="001E126A">
        <w:t xml:space="preserve"> f</w:t>
      </w:r>
      <w:r w:rsidRPr="001E126A">
        <w:rPr>
          <w:vertAlign w:val="subscript"/>
        </w:rPr>
        <w:t>ctk,0,05</w:t>
      </w:r>
      <w:r w:rsidRPr="001E126A">
        <w:t xml:space="preserve"> /</w:t>
      </w:r>
      <w:r w:rsidRPr="001E126A">
        <w:sym w:font="Symbol" w:char="F067"/>
      </w:r>
      <w:r w:rsidRPr="001E126A">
        <w:rPr>
          <w:vertAlign w:val="subscript"/>
        </w:rPr>
        <w:t>c</w:t>
      </w:r>
      <w:r w:rsidRPr="001E126A">
        <w:t xml:space="preserve">, kde součinitel </w:t>
      </w:r>
      <w:r w:rsidRPr="001E126A">
        <w:sym w:font="Symbol" w:char="F061"/>
      </w:r>
      <w:r w:rsidRPr="001E126A">
        <w:rPr>
          <w:vertAlign w:val="subscript"/>
        </w:rPr>
        <w:t>cc</w:t>
      </w:r>
      <w:r w:rsidRPr="001E126A">
        <w:t xml:space="preserve"> = 1,0 čl. 3.1.6 (102)P v </w:t>
      </w:r>
      <w:r w:rsidRPr="001E126A">
        <w:rPr>
          <w:lang w:val="en-US"/>
        </w:rPr>
        <w:t>[N10]</w:t>
      </w:r>
      <w:r w:rsidRPr="001E126A">
        <w:t xml:space="preserve"> a f</w:t>
      </w:r>
      <w:r w:rsidRPr="001E126A">
        <w:rPr>
          <w:vertAlign w:val="subscript"/>
        </w:rPr>
        <w:t>ctk,0,05</w:t>
      </w:r>
      <w:r w:rsidRPr="001E126A">
        <w:t xml:space="preserve"> = 0,7 f</w:t>
      </w:r>
      <w:r w:rsidRPr="001E126A">
        <w:rPr>
          <w:vertAlign w:val="subscript"/>
        </w:rPr>
        <w:t>ctm.</w:t>
      </w:r>
    </w:p>
    <w:p w:rsidR="00F47157" w:rsidRPr="001E126A" w:rsidRDefault="00F47157" w:rsidP="00EE1CC2">
      <w:pPr>
        <w:jc w:val="both"/>
      </w:pPr>
      <w:r w:rsidRPr="001E126A">
        <w:t xml:space="preserve">Pro časový průběh pevnosti (průměrné i charakteristické) betonu v tahu platí vztahy dle čl. 3.1.2 (9) v </w:t>
      </w:r>
      <w:r w:rsidRPr="001E126A">
        <w:rPr>
          <w:lang w:val="en-US"/>
        </w:rPr>
        <w:t>[N9]</w:t>
      </w:r>
      <w:r w:rsidRPr="001E126A">
        <w:t>. Vztah platí pro čas t</w:t>
      </w:r>
      <w:r w:rsidRPr="001E126A">
        <w:rPr>
          <w:lang w:val="en-US"/>
        </w:rPr>
        <w:sym w:font="Symbol" w:char="F0B3"/>
      </w:r>
      <w:r w:rsidRPr="001E126A">
        <w:rPr>
          <w:lang w:val="en-US"/>
        </w:rPr>
        <w:t>3 dny.</w:t>
      </w:r>
    </w:p>
    <w:p w:rsidR="00F47157" w:rsidRPr="001E126A" w:rsidRDefault="00F47157" w:rsidP="00EE1CC2">
      <w:pPr>
        <w:jc w:val="both"/>
      </w:pPr>
    </w:p>
    <w:p w:rsidR="00F47157" w:rsidRPr="001E126A" w:rsidRDefault="00F47157" w:rsidP="00EE1CC2">
      <w:pPr>
        <w:jc w:val="both"/>
        <w:rPr>
          <w:lang w:val="en-US"/>
        </w:rPr>
      </w:pPr>
      <w:r w:rsidRPr="001E126A">
        <w:lastRenderedPageBreak/>
        <w:t>Pro časový průběh modulu pružnosti betonu E</w:t>
      </w:r>
      <w:r w:rsidRPr="001E126A">
        <w:rPr>
          <w:vertAlign w:val="subscript"/>
        </w:rPr>
        <w:t>cm</w:t>
      </w:r>
      <w:r w:rsidRPr="001E126A">
        <w:t xml:space="preserve">(t) platí vztahy dle čl. 3.1.3 (3) v </w:t>
      </w:r>
      <w:r w:rsidRPr="001E126A">
        <w:rPr>
          <w:lang w:val="en-US"/>
        </w:rPr>
        <w:t xml:space="preserve">[N9]. </w:t>
      </w:r>
      <w:r w:rsidRPr="001E126A">
        <w:t>Vztah platí pro čas t</w:t>
      </w:r>
      <w:r w:rsidRPr="001E126A">
        <w:rPr>
          <w:lang w:val="en-US"/>
        </w:rPr>
        <w:sym w:font="Symbol" w:char="F0B3"/>
      </w:r>
      <w:r w:rsidRPr="001E126A">
        <w:rPr>
          <w:lang w:val="en-US"/>
        </w:rPr>
        <w:t>3 dny.</w:t>
      </w:r>
    </w:p>
    <w:p w:rsidR="00F47157" w:rsidRPr="001E126A" w:rsidRDefault="00F47157" w:rsidP="00EE1CC2">
      <w:pPr>
        <w:jc w:val="both"/>
      </w:pPr>
      <w:r w:rsidRPr="001E126A">
        <w:t>Tečnový modul pružnosti betonu se uvažuje dle vztahu E</w:t>
      </w:r>
      <w:r w:rsidRPr="001E126A">
        <w:rPr>
          <w:vertAlign w:val="subscript"/>
        </w:rPr>
        <w:t>c</w:t>
      </w:r>
      <w:r w:rsidRPr="001E126A">
        <w:t>=1,05xE</w:t>
      </w:r>
      <w:r w:rsidRPr="001E126A">
        <w:rPr>
          <w:vertAlign w:val="subscript"/>
        </w:rPr>
        <w:t>cm</w:t>
      </w:r>
      <w:r w:rsidRPr="001E126A">
        <w:t xml:space="preserve">. </w:t>
      </w:r>
    </w:p>
    <w:p w:rsidR="00F47157" w:rsidRPr="001E126A" w:rsidRDefault="00F47157" w:rsidP="00EE1CC2">
      <w:pPr>
        <w:jc w:val="both"/>
      </w:pPr>
    </w:p>
    <w:p w:rsidR="00D3665F" w:rsidRPr="001E126A" w:rsidRDefault="00D3665F" w:rsidP="00EE1CC2">
      <w:pPr>
        <w:jc w:val="both"/>
      </w:pPr>
      <w:r w:rsidRPr="001E126A">
        <w:t xml:space="preserve">Součinitel dotvarování </w:t>
      </w:r>
      <w:r w:rsidRPr="001E126A">
        <w:sym w:font="Symbol" w:char="F06A"/>
      </w:r>
      <w:r w:rsidRPr="001E126A">
        <w:t>(t,t</w:t>
      </w:r>
      <w:r w:rsidRPr="001E126A">
        <w:rPr>
          <w:vertAlign w:val="subscript"/>
        </w:rPr>
        <w:t>0</w:t>
      </w:r>
      <w:r w:rsidRPr="001E126A">
        <w:t>), který se vztahuje k tečnovému modulu E</w:t>
      </w:r>
      <w:r w:rsidRPr="001E126A">
        <w:rPr>
          <w:vertAlign w:val="subscript"/>
        </w:rPr>
        <w:t>c</w:t>
      </w:r>
      <w:r w:rsidRPr="001E126A">
        <w:t>, se stanoví pro normální betony (do f</w:t>
      </w:r>
      <w:r w:rsidRPr="001E126A">
        <w:rPr>
          <w:vertAlign w:val="subscript"/>
        </w:rPr>
        <w:t>ck</w:t>
      </w:r>
      <w:r w:rsidRPr="001E126A">
        <w:t xml:space="preserve"> </w:t>
      </w:r>
      <w:r w:rsidRPr="001E126A">
        <w:sym w:font="Symbol" w:char="F0A3"/>
      </w:r>
      <w:r w:rsidRPr="001E126A">
        <w:t xml:space="preserve"> 50 MPa) dle vztahů v příloze B v </w:t>
      </w:r>
      <w:r w:rsidRPr="001E126A">
        <w:rPr>
          <w:lang w:val="en-US"/>
        </w:rPr>
        <w:t>[N9]</w:t>
      </w:r>
      <w:r w:rsidR="007F25B1" w:rsidRPr="001E126A">
        <w:rPr>
          <w:lang w:val="en-US"/>
        </w:rPr>
        <w:t>.</w:t>
      </w:r>
      <w:r w:rsidRPr="001E126A">
        <w:t xml:space="preserve"> Vztah platí jen</w:t>
      </w:r>
      <w:r w:rsidR="00EE1CC2" w:rsidRPr="001E126A">
        <w:t>,</w:t>
      </w:r>
      <w:r w:rsidRPr="001E126A">
        <w:t xml:space="preserve"> pokud pevnost betonu v tlaku v čase t</w:t>
      </w:r>
      <w:r w:rsidRPr="001E126A">
        <w:rPr>
          <w:vertAlign w:val="subscript"/>
        </w:rPr>
        <w:t>0</w:t>
      </w:r>
      <w:r w:rsidRPr="001E126A">
        <w:t xml:space="preserve"> &gt; 0,6 f</w:t>
      </w:r>
      <w:r w:rsidRPr="001E126A">
        <w:rPr>
          <w:vertAlign w:val="subscript"/>
        </w:rPr>
        <w:t>cm</w:t>
      </w:r>
      <w:r w:rsidRPr="001E126A">
        <w:t xml:space="preserve"> (viz příl. B v </w:t>
      </w:r>
      <w:r w:rsidRPr="001E126A">
        <w:rPr>
          <w:lang w:val="en-US"/>
        </w:rPr>
        <w:t>[N10]).</w:t>
      </w:r>
      <w:r w:rsidRPr="001E126A">
        <w:t xml:space="preserve"> Lineární průběh dotvarování lze uvažovat pokud tlakové napětí v betonu v čase t</w:t>
      </w:r>
      <w:r w:rsidRPr="001E126A">
        <w:rPr>
          <w:vertAlign w:val="subscript"/>
        </w:rPr>
        <w:t>0</w:t>
      </w:r>
      <w:r w:rsidRPr="001E126A">
        <w:t xml:space="preserve"> (tj. v čase zavedení zatížení) nepřestoupí dle čl. 3.1.4(4), 5.10.2.2 (5) a 7.2.(3) v </w:t>
      </w:r>
      <w:r w:rsidRPr="001E126A">
        <w:rPr>
          <w:lang w:val="en-US"/>
        </w:rPr>
        <w:t>[N9]</w:t>
      </w:r>
      <w:r w:rsidRPr="001E126A">
        <w:t xml:space="preserve"> hodnotu 0,45 f</w:t>
      </w:r>
      <w:r w:rsidRPr="001E126A">
        <w:rPr>
          <w:vertAlign w:val="subscript"/>
        </w:rPr>
        <w:t>ck</w:t>
      </w:r>
      <w:r w:rsidRPr="001E126A">
        <w:t>(t</w:t>
      </w:r>
      <w:r w:rsidRPr="001E126A">
        <w:rPr>
          <w:vertAlign w:val="subscript"/>
        </w:rPr>
        <w:t>0</w:t>
      </w:r>
      <w:r w:rsidRPr="001E126A">
        <w:t>).</w:t>
      </w:r>
    </w:p>
    <w:p w:rsidR="00D3665F" w:rsidRPr="001E126A" w:rsidRDefault="00D3665F" w:rsidP="00EE1CC2">
      <w:pPr>
        <w:jc w:val="both"/>
      </w:pPr>
    </w:p>
    <w:p w:rsidR="00D3665F" w:rsidRPr="001E126A" w:rsidRDefault="00D3665F" w:rsidP="00EE1CC2">
      <w:pPr>
        <w:jc w:val="both"/>
      </w:pPr>
      <w:r w:rsidRPr="001E126A">
        <w:t xml:space="preserve">Celkové poměrné smršťování betonu je udáno v čl. 3.1.4 (6) v </w:t>
      </w:r>
      <w:r w:rsidRPr="001E126A">
        <w:rPr>
          <w:lang w:val="en-US"/>
        </w:rPr>
        <w:t>[N9]</w:t>
      </w:r>
      <w:r w:rsidRPr="001E126A">
        <w:t xml:space="preserve"> vztahem </w:t>
      </w:r>
      <w:r w:rsidRPr="001E126A">
        <w:sym w:font="Symbol" w:char="F065"/>
      </w:r>
      <w:r w:rsidRPr="001E126A">
        <w:rPr>
          <w:vertAlign w:val="subscript"/>
        </w:rPr>
        <w:t>cs</w:t>
      </w:r>
      <w:r w:rsidRPr="001E126A">
        <w:t xml:space="preserve"> = </w:t>
      </w:r>
      <w:r w:rsidRPr="001E126A">
        <w:sym w:font="Symbol" w:char="F065"/>
      </w:r>
      <w:r w:rsidRPr="001E126A">
        <w:rPr>
          <w:vertAlign w:val="subscript"/>
        </w:rPr>
        <w:t>cd</w:t>
      </w:r>
      <w:r w:rsidRPr="001E126A">
        <w:t xml:space="preserve"> + </w:t>
      </w:r>
      <w:r w:rsidRPr="001E126A">
        <w:sym w:font="Symbol" w:char="F065"/>
      </w:r>
      <w:r w:rsidRPr="001E126A">
        <w:rPr>
          <w:vertAlign w:val="subscript"/>
        </w:rPr>
        <w:t>ca</w:t>
      </w:r>
      <w:r w:rsidRPr="001E126A">
        <w:t xml:space="preserve">, kde </w:t>
      </w:r>
      <w:r w:rsidRPr="001E126A">
        <w:sym w:font="Symbol" w:char="F065"/>
      </w:r>
      <w:r w:rsidRPr="001E126A">
        <w:rPr>
          <w:vertAlign w:val="subscript"/>
        </w:rPr>
        <w:t>cd</w:t>
      </w:r>
      <w:r w:rsidRPr="001E126A">
        <w:t xml:space="preserve"> poměrné vysychání smršťováním a </w:t>
      </w:r>
      <w:r w:rsidRPr="001E126A">
        <w:sym w:font="Symbol" w:char="F065"/>
      </w:r>
      <w:r w:rsidRPr="001E126A">
        <w:rPr>
          <w:vertAlign w:val="subscript"/>
        </w:rPr>
        <w:t>ca</w:t>
      </w:r>
      <w:r w:rsidRPr="001E126A">
        <w:t xml:space="preserve"> je poměrné autogenní smršťování. </w:t>
      </w:r>
    </w:p>
    <w:p w:rsidR="00F3100B" w:rsidRPr="001E126A" w:rsidRDefault="00F3100B" w:rsidP="00EE1CC2">
      <w:pPr>
        <w:jc w:val="both"/>
      </w:pPr>
    </w:p>
    <w:p w:rsidR="00F47157" w:rsidRPr="001E126A" w:rsidRDefault="00F47157" w:rsidP="00EE1CC2">
      <w:pPr>
        <w:jc w:val="both"/>
      </w:pPr>
      <w:r w:rsidRPr="001E126A">
        <w:t xml:space="preserve">Poissonův součinitel se uvažuje dle čl. 3.1.3(4) v </w:t>
      </w:r>
      <w:r w:rsidRPr="001E126A">
        <w:rPr>
          <w:lang w:val="en-US"/>
        </w:rPr>
        <w:t xml:space="preserve">[N9] </w:t>
      </w:r>
      <w:r w:rsidRPr="001E126A">
        <w:t>hodnotou 0,2 pro beton neporušený trhlinkami, resp. hodnotou 0,0 pro beton s trhlinkami.</w:t>
      </w:r>
    </w:p>
    <w:p w:rsidR="00F47157" w:rsidRPr="001E126A" w:rsidRDefault="00F47157" w:rsidP="00EE1CC2">
      <w:pPr>
        <w:jc w:val="both"/>
      </w:pPr>
      <w:r w:rsidRPr="001E126A">
        <w:t xml:space="preserve">Součinitel teplotní roztažnosti se uvažuje dle čl. 3.1.3(5) v </w:t>
      </w:r>
      <w:r w:rsidRPr="001E126A">
        <w:rPr>
          <w:lang w:val="en-US"/>
        </w:rPr>
        <w:t xml:space="preserve">[N9] </w:t>
      </w:r>
      <w:r w:rsidRPr="001E126A">
        <w:t>hodnotou 10x10</w:t>
      </w:r>
      <w:r w:rsidRPr="001E126A">
        <w:rPr>
          <w:vertAlign w:val="superscript"/>
        </w:rPr>
        <w:t xml:space="preserve">-6 </w:t>
      </w:r>
      <w:r w:rsidRPr="001E126A">
        <w:t>K</w:t>
      </w:r>
      <w:r w:rsidRPr="001E126A">
        <w:rPr>
          <w:vertAlign w:val="superscript"/>
        </w:rPr>
        <w:t>-1</w:t>
      </w:r>
      <w:r w:rsidRPr="001E126A">
        <w:t>.</w:t>
      </w:r>
    </w:p>
    <w:p w:rsidR="00F47157" w:rsidRPr="001E126A" w:rsidRDefault="00F47157" w:rsidP="00EE1CC2">
      <w:pPr>
        <w:jc w:val="both"/>
      </w:pPr>
      <w:r w:rsidRPr="001E126A">
        <w:t>Cement uvažujeme třídy N (CEM 32,5R, resp. CEM 42,5 N), tj. normálně nebo rychle tuhnoucí).</w:t>
      </w:r>
    </w:p>
    <w:p w:rsidR="00F47157" w:rsidRPr="001E126A" w:rsidRDefault="00F47157" w:rsidP="00FB5417">
      <w:pPr>
        <w:pStyle w:val="Nadpis4"/>
        <w:numPr>
          <w:ilvl w:val="2"/>
          <w:numId w:val="5"/>
        </w:numPr>
      </w:pPr>
      <w:r w:rsidRPr="001E126A">
        <w:t>Nosná konstrukce</w:t>
      </w:r>
    </w:p>
    <w:p w:rsidR="00F47157" w:rsidRPr="00DE3D38" w:rsidRDefault="00F47157">
      <w:pPr>
        <w:rPr>
          <w:b/>
        </w:rPr>
      </w:pPr>
      <w:r w:rsidRPr="00DE3D38">
        <w:rPr>
          <w:b/>
        </w:rPr>
        <w:t>Spřažená deska</w:t>
      </w:r>
      <w:r w:rsidR="00DE3D38" w:rsidRPr="00DE3D38">
        <w:rPr>
          <w:b/>
        </w:rPr>
        <w:t xml:space="preserve"> a příčníky</w:t>
      </w:r>
      <w:r w:rsidRPr="00DE3D38">
        <w:rPr>
          <w:b/>
        </w:rPr>
        <w:t xml:space="preserve">: </w:t>
      </w:r>
    </w:p>
    <w:p w:rsidR="00F47157" w:rsidRPr="00DE3D38" w:rsidRDefault="00F47157">
      <w:r w:rsidRPr="00DE3D38">
        <w:t>Beton C3</w:t>
      </w:r>
      <w:r w:rsidR="00EA2E0A" w:rsidRPr="00DE3D38">
        <w:t>5</w:t>
      </w:r>
      <w:r w:rsidRPr="00DE3D38">
        <w:t>/</w:t>
      </w:r>
      <w:r w:rsidR="00EA2E0A" w:rsidRPr="00DE3D38">
        <w:t>45</w:t>
      </w:r>
      <w:r w:rsidRPr="00DE3D38">
        <w:t xml:space="preserve"> XF2+XD1</w:t>
      </w:r>
    </w:p>
    <w:p w:rsidR="00F47157" w:rsidRPr="00DE3D38" w:rsidRDefault="00F47157">
      <w:r w:rsidRPr="00DE3D38">
        <w:t xml:space="preserve">Charakteristická pevnost betonu v tlaku ve stáří 28 dní je </w:t>
      </w:r>
      <w:r w:rsidR="00AE160B" w:rsidRPr="00DE3D38">
        <w:tab/>
      </w:r>
      <w:r w:rsidR="00AE160B" w:rsidRPr="00DE3D38">
        <w:tab/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ck</w:t>
      </w:r>
      <w:r w:rsidRPr="00DE3D38">
        <w:t xml:space="preserve"> = 3</w:t>
      </w:r>
      <w:r w:rsidR="00EA2E0A" w:rsidRPr="00DE3D38">
        <w:t>5</w:t>
      </w:r>
      <w:r w:rsidRPr="00DE3D38">
        <w:t xml:space="preserve"> MPa.</w:t>
      </w:r>
    </w:p>
    <w:p w:rsidR="00F47157" w:rsidRPr="00DE3D38" w:rsidRDefault="00F47157">
      <w:r w:rsidRPr="00DE3D38">
        <w:t xml:space="preserve">Průměrná pevnost betonu v tlaku ve stáří 28 dní je </w:t>
      </w:r>
      <w:r w:rsidR="00AE160B" w:rsidRPr="00DE3D38">
        <w:tab/>
      </w:r>
      <w:r w:rsidR="00AE160B" w:rsidRPr="00DE3D38">
        <w:tab/>
      </w:r>
      <w:r w:rsidR="00AE160B" w:rsidRPr="00DE3D38">
        <w:tab/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cm</w:t>
      </w:r>
      <w:r w:rsidRPr="00DE3D38">
        <w:t xml:space="preserve"> = </w:t>
      </w:r>
      <w:r w:rsidR="00EA2E0A" w:rsidRPr="00DE3D38">
        <w:t>43</w:t>
      </w:r>
      <w:r w:rsidRPr="00DE3D38">
        <w:t xml:space="preserve"> MPa.</w:t>
      </w:r>
    </w:p>
    <w:p w:rsidR="00F47157" w:rsidRPr="00DE3D38" w:rsidRDefault="00F47157">
      <w:r w:rsidRPr="00DE3D38">
        <w:t>Charakteristická pevnost betonu v dos</w:t>
      </w:r>
      <w:r w:rsidR="00AE160B" w:rsidRPr="00DE3D38">
        <w:t>tředném tahu ve stáří 28 dní je</w:t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ctk,0,05</w:t>
      </w:r>
      <w:r w:rsidRPr="00DE3D38">
        <w:t xml:space="preserve"> = 2,</w:t>
      </w:r>
      <w:r w:rsidR="006D1868" w:rsidRPr="00DE3D38">
        <w:t>2</w:t>
      </w:r>
      <w:r w:rsidRPr="00DE3D38">
        <w:t xml:space="preserve"> MPa.</w:t>
      </w:r>
    </w:p>
    <w:p w:rsidR="00F47157" w:rsidRPr="00DE3D38" w:rsidRDefault="00F47157">
      <w:pPr>
        <w:rPr>
          <w:vertAlign w:val="subscript"/>
        </w:rPr>
      </w:pPr>
      <w:r w:rsidRPr="00DE3D38">
        <w:t xml:space="preserve">Průměrná pevnost betonu v dostředném tahu ve stáří 28 dní je </w:t>
      </w:r>
      <w:r w:rsidR="00AE160B" w:rsidRPr="00DE3D38">
        <w:tab/>
      </w:r>
      <w:r w:rsidR="00AE160B" w:rsidRPr="00DE3D38">
        <w:tab/>
      </w:r>
      <w:r w:rsidRPr="00DE3D38">
        <w:t>f</w:t>
      </w:r>
      <w:r w:rsidR="000B4325" w:rsidRPr="00DE3D38">
        <w:rPr>
          <w:vertAlign w:val="subscript"/>
        </w:rPr>
        <w:t>ctm</w:t>
      </w:r>
      <w:r w:rsidRPr="00DE3D38">
        <w:t xml:space="preserve"> = </w:t>
      </w:r>
      <w:r w:rsidR="006D1868" w:rsidRPr="00DE3D38">
        <w:t>3,2</w:t>
      </w:r>
      <w:r w:rsidRPr="00DE3D38">
        <w:t xml:space="preserve"> MPa.</w:t>
      </w:r>
    </w:p>
    <w:p w:rsidR="00F47157" w:rsidRPr="00DE3D38" w:rsidRDefault="00F47157">
      <w:r w:rsidRPr="00DE3D38">
        <w:t>Sečnový modul pružnosti betonu je E</w:t>
      </w:r>
      <w:r w:rsidRPr="00DE3D38">
        <w:rPr>
          <w:vertAlign w:val="subscript"/>
        </w:rPr>
        <w:t>cm</w:t>
      </w:r>
      <w:r w:rsidRPr="00DE3D38">
        <w:t xml:space="preserve"> = 33</w:t>
      </w:r>
      <w:r w:rsidR="006D1868" w:rsidRPr="00DE3D38">
        <w:t>5</w:t>
      </w:r>
      <w:r w:rsidRPr="00DE3D38">
        <w:t xml:space="preserve">00 MPa. </w:t>
      </w:r>
    </w:p>
    <w:p w:rsidR="00F47157" w:rsidRPr="00DE3D38" w:rsidRDefault="00F47157" w:rsidP="00CF3916">
      <w:bookmarkStart w:id="416" w:name="_Toc336850539"/>
      <w:bookmarkStart w:id="417" w:name="_Toc336850591"/>
      <w:bookmarkStart w:id="418" w:name="_Toc336853446"/>
      <w:bookmarkStart w:id="419" w:name="_Toc336857467"/>
      <w:bookmarkStart w:id="420" w:name="_Toc336868663"/>
      <w:r w:rsidRPr="00DE3D38">
        <w:t xml:space="preserve">Návrhová pevnost v tlaku </w:t>
      </w:r>
      <w:r w:rsidR="00AE160B" w:rsidRPr="00DE3D38">
        <w:tab/>
      </w:r>
      <w:r w:rsidR="00AE160B" w:rsidRPr="00DE3D38">
        <w:tab/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cd</w:t>
      </w:r>
      <w:r w:rsidRPr="00DE3D38">
        <w:t xml:space="preserve"> = </w:t>
      </w:r>
      <w:r w:rsidRPr="00DE3D38">
        <w:sym w:font="Symbol" w:char="F061"/>
      </w:r>
      <w:r w:rsidRPr="00DE3D38">
        <w:rPr>
          <w:vertAlign w:val="subscript"/>
        </w:rPr>
        <w:t>cc</w:t>
      </w:r>
      <w:r w:rsidRPr="00DE3D38">
        <w:t xml:space="preserve"> </w:t>
      </w:r>
      <w:r w:rsidRPr="00DE3D38">
        <w:rPr>
          <w:vertAlign w:val="superscript"/>
        </w:rPr>
        <w:t>.</w:t>
      </w:r>
      <w:r w:rsidRPr="00DE3D38">
        <w:t xml:space="preserve"> f</w:t>
      </w:r>
      <w:r w:rsidRPr="00DE3D38">
        <w:rPr>
          <w:vertAlign w:val="subscript"/>
        </w:rPr>
        <w:t>ck</w:t>
      </w:r>
      <w:r w:rsidRPr="00DE3D38">
        <w:t xml:space="preserve"> /</w:t>
      </w:r>
      <w:r w:rsidRPr="00DE3D38">
        <w:sym w:font="Symbol" w:char="F067"/>
      </w:r>
      <w:r w:rsidRPr="00DE3D38">
        <w:rPr>
          <w:vertAlign w:val="subscript"/>
        </w:rPr>
        <w:t xml:space="preserve">c </w:t>
      </w:r>
      <w:r w:rsidRPr="00DE3D38">
        <w:t>:</w:t>
      </w:r>
      <w:bookmarkEnd w:id="416"/>
      <w:bookmarkEnd w:id="417"/>
      <w:bookmarkEnd w:id="418"/>
      <w:bookmarkEnd w:id="419"/>
      <w:bookmarkEnd w:id="420"/>
    </w:p>
    <w:p w:rsidR="00F47157" w:rsidRPr="00DE3D38" w:rsidRDefault="00F47157" w:rsidP="00CF3916">
      <w:bookmarkStart w:id="421" w:name="_Toc336850540"/>
      <w:bookmarkStart w:id="422" w:name="_Toc336850592"/>
      <w:bookmarkStart w:id="423" w:name="_Toc336853447"/>
      <w:bookmarkStart w:id="424" w:name="_Toc336857468"/>
      <w:bookmarkStart w:id="425" w:name="_Toc336868664"/>
      <w:r w:rsidRPr="00DE3D38">
        <w:t xml:space="preserve">pro trvalé a dočasné návrhové situace: </w:t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0,85*3</w:t>
      </w:r>
      <w:r w:rsidR="006D1868" w:rsidRPr="00DE3D38">
        <w:t>5</w:t>
      </w:r>
      <w:r w:rsidRPr="00DE3D38">
        <w:t xml:space="preserve">,0/1,5 = </w:t>
      </w:r>
      <w:r w:rsidR="006D1868" w:rsidRPr="00DE3D38">
        <w:t>19</w:t>
      </w:r>
      <w:r w:rsidRPr="00DE3D38">
        <w:t>,</w:t>
      </w:r>
      <w:r w:rsidR="006D1868" w:rsidRPr="00DE3D38">
        <w:t>83</w:t>
      </w:r>
      <w:r w:rsidRPr="00DE3D38">
        <w:t xml:space="preserve"> MPa.</w:t>
      </w:r>
      <w:bookmarkEnd w:id="421"/>
      <w:bookmarkEnd w:id="422"/>
      <w:bookmarkEnd w:id="423"/>
      <w:bookmarkEnd w:id="424"/>
      <w:bookmarkEnd w:id="425"/>
    </w:p>
    <w:p w:rsidR="00F47157" w:rsidRPr="00DE3D38" w:rsidRDefault="00F47157" w:rsidP="00CF3916">
      <w:bookmarkStart w:id="426" w:name="_Toc336850541"/>
      <w:bookmarkStart w:id="427" w:name="_Toc336850593"/>
      <w:bookmarkStart w:id="428" w:name="_Toc336853448"/>
      <w:bookmarkStart w:id="429" w:name="_Toc336857469"/>
      <w:bookmarkStart w:id="430" w:name="_Toc336868665"/>
      <w:r w:rsidRPr="00DE3D38">
        <w:t>pro mi</w:t>
      </w:r>
      <w:r w:rsidR="00B72E24" w:rsidRPr="00DE3D38">
        <w:t>mořádné návrhové situace:</w:t>
      </w:r>
      <w:r w:rsidR="00B72E24" w:rsidRPr="00DE3D38">
        <w:tab/>
      </w:r>
      <w:r w:rsidRPr="00DE3D38">
        <w:t>f</w:t>
      </w:r>
      <w:r w:rsidRPr="00DE3D38">
        <w:rPr>
          <w:vertAlign w:val="subscript"/>
        </w:rPr>
        <w:t>cd</w:t>
      </w:r>
      <w:r w:rsidRPr="00DE3D38">
        <w:t xml:space="preserve"> = 0,85*3</w:t>
      </w:r>
      <w:r w:rsidR="006D1868" w:rsidRPr="00DE3D38">
        <w:t>5</w:t>
      </w:r>
      <w:r w:rsidRPr="00DE3D38">
        <w:t>,0/1,2 = 2</w:t>
      </w:r>
      <w:r w:rsidR="006D1868" w:rsidRPr="00DE3D38">
        <w:t>4</w:t>
      </w:r>
      <w:r w:rsidRPr="00DE3D38">
        <w:t>,</w:t>
      </w:r>
      <w:r w:rsidR="006D1868" w:rsidRPr="00DE3D38">
        <w:t>79</w:t>
      </w:r>
      <w:r w:rsidRPr="00DE3D38">
        <w:t xml:space="preserve"> MPa.</w:t>
      </w:r>
      <w:bookmarkEnd w:id="426"/>
      <w:bookmarkEnd w:id="427"/>
      <w:bookmarkEnd w:id="428"/>
      <w:bookmarkEnd w:id="429"/>
      <w:bookmarkEnd w:id="430"/>
    </w:p>
    <w:p w:rsidR="00F47157" w:rsidRPr="00DE3D38" w:rsidRDefault="00F47157" w:rsidP="00CF3916">
      <w:bookmarkStart w:id="431" w:name="_Toc336850542"/>
      <w:bookmarkStart w:id="432" w:name="_Toc336850594"/>
      <w:bookmarkStart w:id="433" w:name="_Toc336853449"/>
      <w:bookmarkStart w:id="434" w:name="_Toc336857470"/>
      <w:bookmarkStart w:id="435" w:name="_Toc336868666"/>
      <w:r w:rsidRPr="00DE3D38">
        <w:t xml:space="preserve">Návrhová pevnost v tahu </w:t>
      </w:r>
      <w:r w:rsidR="00AE160B" w:rsidRPr="00DE3D38">
        <w:tab/>
      </w:r>
      <w:r w:rsidR="00AE160B" w:rsidRPr="00DE3D38">
        <w:tab/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ctd</w:t>
      </w:r>
      <w:r w:rsidRPr="00DE3D38">
        <w:t xml:space="preserve"> = </w:t>
      </w:r>
      <w:r w:rsidRPr="00DE3D38">
        <w:sym w:font="Symbol" w:char="F061"/>
      </w:r>
      <w:r w:rsidRPr="00DE3D38">
        <w:rPr>
          <w:vertAlign w:val="subscript"/>
        </w:rPr>
        <w:t>ct</w:t>
      </w:r>
      <w:r w:rsidRPr="00DE3D38">
        <w:t xml:space="preserve"> </w:t>
      </w:r>
      <w:r w:rsidRPr="00DE3D38">
        <w:rPr>
          <w:vertAlign w:val="superscript"/>
        </w:rPr>
        <w:t>.</w:t>
      </w:r>
      <w:r w:rsidRPr="00DE3D38">
        <w:t xml:space="preserve"> f</w:t>
      </w:r>
      <w:r w:rsidRPr="00DE3D38">
        <w:rPr>
          <w:vertAlign w:val="subscript"/>
        </w:rPr>
        <w:t>ctk,0,05</w:t>
      </w:r>
      <w:r w:rsidRPr="00DE3D38">
        <w:t xml:space="preserve"> /</w:t>
      </w:r>
      <w:r w:rsidRPr="00DE3D38">
        <w:sym w:font="Symbol" w:char="F067"/>
      </w:r>
      <w:r w:rsidRPr="00DE3D38">
        <w:rPr>
          <w:vertAlign w:val="subscript"/>
        </w:rPr>
        <w:t>c</w:t>
      </w:r>
      <w:r w:rsidRPr="00DE3D38">
        <w:t xml:space="preserve"> :</w:t>
      </w:r>
      <w:bookmarkEnd w:id="431"/>
      <w:bookmarkEnd w:id="432"/>
      <w:bookmarkEnd w:id="433"/>
      <w:bookmarkEnd w:id="434"/>
      <w:bookmarkEnd w:id="435"/>
    </w:p>
    <w:p w:rsidR="00F47157" w:rsidRPr="00DE3D38" w:rsidRDefault="00F47157" w:rsidP="00CF3916">
      <w:bookmarkStart w:id="436" w:name="_Toc336850543"/>
      <w:bookmarkStart w:id="437" w:name="_Toc336850595"/>
      <w:bookmarkStart w:id="438" w:name="_Toc336853450"/>
      <w:bookmarkStart w:id="439" w:name="_Toc336857471"/>
      <w:bookmarkStart w:id="440" w:name="_Toc336868667"/>
      <w:r w:rsidRPr="00DE3D38">
        <w:t xml:space="preserve">pro trvalé a dočasné návrhové situace: </w:t>
      </w:r>
      <w:r w:rsidRPr="00DE3D38">
        <w:tab/>
        <w:t>f</w:t>
      </w:r>
      <w:r w:rsidRPr="00DE3D38">
        <w:rPr>
          <w:vertAlign w:val="subscript"/>
        </w:rPr>
        <w:t>c</w:t>
      </w:r>
      <w:r w:rsidR="006D1868" w:rsidRPr="00DE3D38">
        <w:rPr>
          <w:vertAlign w:val="subscript"/>
        </w:rPr>
        <w:t>t</w:t>
      </w:r>
      <w:r w:rsidRPr="00DE3D38">
        <w:rPr>
          <w:vertAlign w:val="subscript"/>
        </w:rPr>
        <w:t>d</w:t>
      </w:r>
      <w:r w:rsidRPr="00DE3D38">
        <w:t xml:space="preserve"> = 1,0*2,</w:t>
      </w:r>
      <w:r w:rsidR="006D1868" w:rsidRPr="00DE3D38">
        <w:t>2</w:t>
      </w:r>
      <w:r w:rsidRPr="00DE3D38">
        <w:t>/1,5 = 1,</w:t>
      </w:r>
      <w:r w:rsidR="006D1868" w:rsidRPr="00DE3D38">
        <w:t>47</w:t>
      </w:r>
      <w:r w:rsidRPr="00DE3D38">
        <w:t xml:space="preserve"> MPa.</w:t>
      </w:r>
      <w:bookmarkEnd w:id="436"/>
      <w:bookmarkEnd w:id="437"/>
      <w:bookmarkEnd w:id="438"/>
      <w:bookmarkEnd w:id="439"/>
      <w:bookmarkEnd w:id="440"/>
    </w:p>
    <w:p w:rsidR="00F47157" w:rsidRPr="00DE3D38" w:rsidRDefault="00F47157" w:rsidP="00CF3916">
      <w:bookmarkStart w:id="441" w:name="_Toc336850544"/>
      <w:bookmarkStart w:id="442" w:name="_Toc336850596"/>
      <w:bookmarkStart w:id="443" w:name="_Toc336853451"/>
      <w:bookmarkStart w:id="444" w:name="_Toc336857472"/>
      <w:bookmarkStart w:id="445" w:name="_Toc336868668"/>
      <w:r w:rsidRPr="00DE3D38">
        <w:t>pro mimořádné ná</w:t>
      </w:r>
      <w:r w:rsidR="00AE160B" w:rsidRPr="00DE3D38">
        <w:t>vrhové situace:</w:t>
      </w:r>
      <w:r w:rsidR="00AE160B" w:rsidRPr="00DE3D38">
        <w:tab/>
      </w:r>
      <w:r w:rsidRPr="00DE3D38">
        <w:t>f</w:t>
      </w:r>
      <w:r w:rsidRPr="00DE3D38">
        <w:rPr>
          <w:vertAlign w:val="subscript"/>
        </w:rPr>
        <w:t>c</w:t>
      </w:r>
      <w:r w:rsidR="006D1868" w:rsidRPr="00DE3D38">
        <w:rPr>
          <w:vertAlign w:val="subscript"/>
        </w:rPr>
        <w:t>t</w:t>
      </w:r>
      <w:r w:rsidRPr="00DE3D38">
        <w:rPr>
          <w:vertAlign w:val="subscript"/>
        </w:rPr>
        <w:t>d</w:t>
      </w:r>
      <w:r w:rsidRPr="00DE3D38">
        <w:t xml:space="preserve"> = 1,0*2,0/1,2 = 1,</w:t>
      </w:r>
      <w:r w:rsidR="006D1868" w:rsidRPr="00DE3D38">
        <w:t>83</w:t>
      </w:r>
      <w:r w:rsidRPr="00DE3D38">
        <w:t xml:space="preserve"> MPa.</w:t>
      </w:r>
      <w:bookmarkEnd w:id="441"/>
      <w:bookmarkEnd w:id="442"/>
      <w:bookmarkEnd w:id="443"/>
      <w:bookmarkEnd w:id="444"/>
      <w:bookmarkEnd w:id="445"/>
    </w:p>
    <w:p w:rsidR="003A4D14" w:rsidRPr="00DE3D38" w:rsidRDefault="003A4D14" w:rsidP="00FB5417">
      <w:pPr>
        <w:pStyle w:val="Nadpis4"/>
        <w:numPr>
          <w:ilvl w:val="2"/>
          <w:numId w:val="5"/>
        </w:numPr>
      </w:pPr>
      <w:r w:rsidRPr="00DE3D38">
        <w:t>Spodní stavba</w:t>
      </w:r>
    </w:p>
    <w:p w:rsidR="00887160" w:rsidRPr="00DE3D38" w:rsidRDefault="006D1868" w:rsidP="00887160">
      <w:pPr>
        <w:pStyle w:val="Zhlav"/>
        <w:tabs>
          <w:tab w:val="left" w:pos="567"/>
        </w:tabs>
        <w:rPr>
          <w:b/>
        </w:rPr>
      </w:pPr>
      <w:r w:rsidRPr="00DE3D38">
        <w:rPr>
          <w:b/>
        </w:rPr>
        <w:t>O</w:t>
      </w:r>
      <w:r w:rsidR="00887160" w:rsidRPr="00DE3D38">
        <w:rPr>
          <w:b/>
        </w:rPr>
        <w:t>pěr</w:t>
      </w:r>
      <w:r w:rsidRPr="00DE3D38">
        <w:rPr>
          <w:b/>
        </w:rPr>
        <w:t>y</w:t>
      </w:r>
      <w:r w:rsidR="00DE3D38" w:rsidRPr="00DE3D38">
        <w:rPr>
          <w:b/>
        </w:rPr>
        <w:t>, křídla a základy</w:t>
      </w:r>
      <w:r w:rsidR="00887160" w:rsidRPr="00DE3D38">
        <w:rPr>
          <w:b/>
        </w:rPr>
        <w:t>:</w:t>
      </w:r>
    </w:p>
    <w:p w:rsidR="00887160" w:rsidRPr="00DE3D38" w:rsidRDefault="00887160" w:rsidP="00887160">
      <w:pPr>
        <w:pStyle w:val="Zhlav"/>
        <w:tabs>
          <w:tab w:val="left" w:pos="567"/>
        </w:tabs>
      </w:pPr>
      <w:r w:rsidRPr="00DE3D38">
        <w:t>C30/37 XF4+XD3</w:t>
      </w:r>
      <w:r w:rsidR="00DE3D38" w:rsidRPr="00DE3D38">
        <w:t>, C30/37 XF2</w:t>
      </w:r>
    </w:p>
    <w:p w:rsidR="00887160" w:rsidRPr="00DE3D38" w:rsidRDefault="00887160" w:rsidP="00887160">
      <w:r w:rsidRPr="00DE3D38">
        <w:t xml:space="preserve">Charakteristická pevnost betonu v tlaku ve stáří 28 dní je </w:t>
      </w:r>
      <w:r w:rsidRPr="00DE3D38">
        <w:tab/>
      </w:r>
      <w:r w:rsidRPr="00DE3D38">
        <w:tab/>
      </w:r>
      <w:r w:rsidRPr="00DE3D38">
        <w:tab/>
        <w:t>f</w:t>
      </w:r>
      <w:r w:rsidRPr="00DE3D38">
        <w:rPr>
          <w:vertAlign w:val="subscript"/>
        </w:rPr>
        <w:t>ck</w:t>
      </w:r>
      <w:r w:rsidRPr="00DE3D38">
        <w:t xml:space="preserve"> = 30 MPa.</w:t>
      </w:r>
    </w:p>
    <w:p w:rsidR="00887160" w:rsidRPr="00DE3D38" w:rsidRDefault="00887160" w:rsidP="00887160">
      <w:r w:rsidRPr="00DE3D38">
        <w:t xml:space="preserve">Průměrná pevnost betonu v tlaku ve stáří 28 dní je </w:t>
      </w:r>
      <w:r w:rsidRPr="00DE3D38">
        <w:tab/>
      </w:r>
      <w:r w:rsidRPr="00DE3D38">
        <w:tab/>
      </w:r>
      <w:r w:rsidRPr="00DE3D38">
        <w:tab/>
      </w:r>
      <w:r w:rsidRPr="00DE3D38">
        <w:tab/>
        <w:t>f</w:t>
      </w:r>
      <w:r w:rsidRPr="00DE3D38">
        <w:rPr>
          <w:vertAlign w:val="subscript"/>
        </w:rPr>
        <w:t>cm</w:t>
      </w:r>
      <w:r w:rsidRPr="00DE3D38">
        <w:t xml:space="preserve"> = 38 MPa.</w:t>
      </w:r>
    </w:p>
    <w:p w:rsidR="00887160" w:rsidRPr="00DE3D38" w:rsidRDefault="00887160" w:rsidP="00887160">
      <w:r w:rsidRPr="00DE3D38">
        <w:t>Charakteristická pevnost betonu v dostředném tahu ve stáří 28 dní je</w:t>
      </w:r>
      <w:r w:rsidRPr="00DE3D38">
        <w:tab/>
        <w:t>f</w:t>
      </w:r>
      <w:r w:rsidRPr="00DE3D38">
        <w:rPr>
          <w:vertAlign w:val="subscript"/>
        </w:rPr>
        <w:t>ctk,0,05</w:t>
      </w:r>
      <w:r w:rsidRPr="00DE3D38">
        <w:t xml:space="preserve"> = 2,0 MPa.</w:t>
      </w:r>
    </w:p>
    <w:p w:rsidR="00887160" w:rsidRPr="00DE3D38" w:rsidRDefault="00887160" w:rsidP="00887160">
      <w:r w:rsidRPr="00DE3D38">
        <w:t xml:space="preserve">Průměrná pevnost betonu v dostředném tahu ve stáří 28 dní je </w:t>
      </w:r>
      <w:r w:rsidRPr="00DE3D38">
        <w:tab/>
      </w:r>
      <w:r w:rsidRPr="00DE3D38">
        <w:tab/>
        <w:t>f</w:t>
      </w:r>
      <w:r w:rsidRPr="00DE3D38">
        <w:rPr>
          <w:vertAlign w:val="subscript"/>
        </w:rPr>
        <w:t>cmt</w:t>
      </w:r>
      <w:r w:rsidRPr="00DE3D38">
        <w:t xml:space="preserve"> = 2,9 MPa.</w:t>
      </w:r>
    </w:p>
    <w:p w:rsidR="00887160" w:rsidRPr="00DE3D38" w:rsidRDefault="00887160" w:rsidP="00887160">
      <w:r w:rsidRPr="00DE3D38">
        <w:t>Sečnový modul pružnosti betonu je E</w:t>
      </w:r>
      <w:r w:rsidRPr="00DE3D38">
        <w:rPr>
          <w:vertAlign w:val="subscript"/>
        </w:rPr>
        <w:t>cm</w:t>
      </w:r>
      <w:r w:rsidRPr="00DE3D38">
        <w:t xml:space="preserve"> = 33000 MPa. </w:t>
      </w:r>
    </w:p>
    <w:p w:rsidR="00887160" w:rsidRPr="00DE3D38" w:rsidRDefault="00887160" w:rsidP="00887160">
      <w:r w:rsidRPr="00DE3D38">
        <w:t xml:space="preserve">Návrhová pevnost v tlaku </w:t>
      </w:r>
      <w:r w:rsidRPr="00DE3D38">
        <w:tab/>
      </w:r>
      <w:r w:rsidRPr="00DE3D38">
        <w:tab/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</w:t>
      </w:r>
      <w:r w:rsidRPr="00DE3D38">
        <w:sym w:font="Symbol" w:char="F061"/>
      </w:r>
      <w:r w:rsidRPr="00DE3D38">
        <w:rPr>
          <w:vertAlign w:val="subscript"/>
        </w:rPr>
        <w:t>cc</w:t>
      </w:r>
      <w:r w:rsidRPr="00DE3D38">
        <w:t xml:space="preserve"> </w:t>
      </w:r>
      <w:r w:rsidRPr="00DE3D38">
        <w:rPr>
          <w:vertAlign w:val="superscript"/>
        </w:rPr>
        <w:t>.</w:t>
      </w:r>
      <w:r w:rsidRPr="00DE3D38">
        <w:t xml:space="preserve"> f</w:t>
      </w:r>
      <w:r w:rsidRPr="00DE3D38">
        <w:rPr>
          <w:vertAlign w:val="subscript"/>
        </w:rPr>
        <w:t>ck</w:t>
      </w:r>
      <w:r w:rsidRPr="00DE3D38">
        <w:t xml:space="preserve"> /</w:t>
      </w:r>
      <w:r w:rsidRPr="00DE3D38">
        <w:sym w:font="Symbol" w:char="F067"/>
      </w:r>
      <w:r w:rsidRPr="00DE3D38">
        <w:rPr>
          <w:vertAlign w:val="subscript"/>
        </w:rPr>
        <w:t xml:space="preserve">c </w:t>
      </w:r>
      <w:r w:rsidRPr="00DE3D38">
        <w:t>:</w:t>
      </w:r>
    </w:p>
    <w:p w:rsidR="00887160" w:rsidRPr="00DE3D38" w:rsidRDefault="00887160" w:rsidP="00887160">
      <w:r w:rsidRPr="00DE3D38">
        <w:t xml:space="preserve">pro trvalé a dočasné návrhové situace: </w:t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0,85*30,0/1,5 = 17,00 MPa.</w:t>
      </w:r>
    </w:p>
    <w:p w:rsidR="00887160" w:rsidRPr="00DE3D38" w:rsidRDefault="00887160" w:rsidP="00887160">
      <w:r w:rsidRPr="00DE3D38">
        <w:t>pro mimořádné návrhové situace:</w:t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0,85*30,0/1,2 = 21,25 MPa.</w:t>
      </w:r>
    </w:p>
    <w:p w:rsidR="00887160" w:rsidRPr="00DE3D38" w:rsidRDefault="00887160" w:rsidP="00887160">
      <w:r w:rsidRPr="00DE3D38">
        <w:t>Návrhová pevnost v tahu</w:t>
      </w:r>
      <w:r w:rsidRPr="00DE3D38">
        <w:tab/>
      </w:r>
      <w:r w:rsidRPr="00DE3D38">
        <w:tab/>
      </w:r>
      <w:r w:rsidRPr="00DE3D38">
        <w:tab/>
        <w:t xml:space="preserve"> f</w:t>
      </w:r>
      <w:r w:rsidRPr="00DE3D38">
        <w:rPr>
          <w:vertAlign w:val="subscript"/>
        </w:rPr>
        <w:t>ctd</w:t>
      </w:r>
      <w:r w:rsidRPr="00DE3D38">
        <w:t xml:space="preserve"> = </w:t>
      </w:r>
      <w:r w:rsidRPr="00DE3D38">
        <w:sym w:font="Symbol" w:char="F061"/>
      </w:r>
      <w:r w:rsidRPr="00DE3D38">
        <w:rPr>
          <w:vertAlign w:val="subscript"/>
        </w:rPr>
        <w:t>ct</w:t>
      </w:r>
      <w:r w:rsidRPr="00DE3D38">
        <w:t xml:space="preserve"> </w:t>
      </w:r>
      <w:r w:rsidRPr="00DE3D38">
        <w:rPr>
          <w:vertAlign w:val="superscript"/>
        </w:rPr>
        <w:t>.</w:t>
      </w:r>
      <w:r w:rsidRPr="00DE3D38">
        <w:t xml:space="preserve"> f</w:t>
      </w:r>
      <w:r w:rsidRPr="00DE3D38">
        <w:rPr>
          <w:vertAlign w:val="subscript"/>
        </w:rPr>
        <w:t>ctk,0,05</w:t>
      </w:r>
      <w:r w:rsidRPr="00DE3D38">
        <w:t xml:space="preserve"> /</w:t>
      </w:r>
      <w:r w:rsidRPr="00DE3D38">
        <w:sym w:font="Symbol" w:char="F067"/>
      </w:r>
      <w:r w:rsidRPr="00DE3D38">
        <w:rPr>
          <w:vertAlign w:val="subscript"/>
        </w:rPr>
        <w:t>c</w:t>
      </w:r>
      <w:r w:rsidRPr="00DE3D38">
        <w:t xml:space="preserve"> :</w:t>
      </w:r>
    </w:p>
    <w:p w:rsidR="00887160" w:rsidRPr="00DE3D38" w:rsidRDefault="00887160" w:rsidP="00887160">
      <w:r w:rsidRPr="00DE3D38">
        <w:t xml:space="preserve">pro trvalé a dočasné návrhové situace: </w:t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1,0*2,0/1,5 = 1,33 MPa.</w:t>
      </w:r>
    </w:p>
    <w:p w:rsidR="00887160" w:rsidRPr="00DE3D38" w:rsidRDefault="00887160" w:rsidP="00887160">
      <w:r w:rsidRPr="00DE3D38">
        <w:t>pro mimořádné návrhové situace:</w:t>
      </w:r>
      <w:r w:rsidRPr="00DE3D38">
        <w:tab/>
        <w:t>f</w:t>
      </w:r>
      <w:r w:rsidRPr="00DE3D38">
        <w:rPr>
          <w:vertAlign w:val="subscript"/>
        </w:rPr>
        <w:t>cd</w:t>
      </w:r>
      <w:r w:rsidRPr="00DE3D38">
        <w:t xml:space="preserve"> = 1,0*2,0/1,2 = 1,67 MPa.</w:t>
      </w:r>
    </w:p>
    <w:p w:rsidR="00887160" w:rsidRPr="00CD7BC2" w:rsidRDefault="00887160">
      <w:pPr>
        <w:pStyle w:val="Zhlav"/>
        <w:tabs>
          <w:tab w:val="left" w:pos="567"/>
        </w:tabs>
        <w:rPr>
          <w:highlight w:val="yellow"/>
        </w:rPr>
      </w:pPr>
    </w:p>
    <w:p w:rsidR="00F47157" w:rsidRPr="00730B44" w:rsidRDefault="00F47157" w:rsidP="00FB5417">
      <w:pPr>
        <w:pStyle w:val="Nadpis3"/>
        <w:numPr>
          <w:ilvl w:val="1"/>
          <w:numId w:val="5"/>
        </w:numPr>
      </w:pPr>
      <w:bookmarkStart w:id="446" w:name="_Toc336857491"/>
      <w:bookmarkStart w:id="447" w:name="_Toc336868687"/>
      <w:bookmarkStart w:id="448" w:name="_Toc338082668"/>
      <w:bookmarkStart w:id="449" w:name="_Toc338083695"/>
      <w:bookmarkStart w:id="450" w:name="_Toc338084347"/>
      <w:bookmarkStart w:id="451" w:name="_Toc338085030"/>
      <w:bookmarkStart w:id="452" w:name="_Toc339534265"/>
      <w:bookmarkStart w:id="453" w:name="_Toc339535960"/>
      <w:bookmarkStart w:id="454" w:name="_Toc340841168"/>
      <w:bookmarkStart w:id="455" w:name="_Toc341110381"/>
      <w:bookmarkStart w:id="456" w:name="_Toc344969300"/>
      <w:bookmarkStart w:id="457" w:name="_Toc344977862"/>
      <w:bookmarkStart w:id="458" w:name="_Toc344978059"/>
      <w:bookmarkStart w:id="459" w:name="_Toc344978308"/>
      <w:bookmarkStart w:id="460" w:name="_Toc344978482"/>
      <w:bookmarkStart w:id="461" w:name="_Toc364668653"/>
      <w:bookmarkStart w:id="462" w:name="_Toc365528456"/>
      <w:bookmarkStart w:id="463" w:name="_Toc365528909"/>
      <w:bookmarkStart w:id="464" w:name="_Toc374370638"/>
      <w:bookmarkStart w:id="465" w:name="_Toc374371048"/>
      <w:bookmarkStart w:id="466" w:name="_Toc374371336"/>
      <w:bookmarkStart w:id="467" w:name="_Toc374371736"/>
      <w:bookmarkStart w:id="468" w:name="_Toc374371936"/>
      <w:bookmarkStart w:id="469" w:name="_Toc374622802"/>
      <w:bookmarkStart w:id="470" w:name="_Toc374947433"/>
      <w:bookmarkStart w:id="471" w:name="_Toc6395758"/>
      <w:bookmarkStart w:id="472" w:name="_Toc45715079"/>
      <w:bookmarkStart w:id="473" w:name="_Toc47607410"/>
      <w:bookmarkStart w:id="474" w:name="_Toc47607561"/>
      <w:bookmarkStart w:id="475" w:name="_Toc47607658"/>
      <w:bookmarkStart w:id="476" w:name="_Toc47617057"/>
      <w:bookmarkStart w:id="477" w:name="_Toc48746479"/>
      <w:bookmarkStart w:id="478" w:name="_Toc48746760"/>
      <w:bookmarkStart w:id="479" w:name="_Toc48746856"/>
      <w:bookmarkStart w:id="480" w:name="_Toc48746952"/>
      <w:bookmarkStart w:id="481" w:name="_Toc85696506"/>
      <w:r w:rsidRPr="00730B44">
        <w:lastRenderedPageBreak/>
        <w:t>BETONÁŘSKÁ VÝZTUŽ</w:t>
      </w:r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</w:p>
    <w:p w:rsidR="00F47157" w:rsidRPr="00730B44" w:rsidRDefault="00F47157" w:rsidP="00CF3916">
      <w:bookmarkStart w:id="482" w:name="_Toc336850563"/>
      <w:bookmarkStart w:id="483" w:name="_Toc336850615"/>
      <w:bookmarkStart w:id="484" w:name="_Toc336853471"/>
      <w:bookmarkStart w:id="485" w:name="_Toc336857492"/>
      <w:bookmarkStart w:id="486" w:name="_Toc336868688"/>
      <w:r w:rsidRPr="00730B44">
        <w:t xml:space="preserve">Vlastnosti použité betonářské výztuže musí vyhovovat dle [N9] požadavkům v příloze C, čl. C.1 a C.2N. Dle čl. 3.4.2 v </w:t>
      </w:r>
      <w:r w:rsidRPr="00730B44">
        <w:rPr>
          <w:lang w:val="en-US"/>
        </w:rPr>
        <w:t xml:space="preserve">[N9] </w:t>
      </w:r>
      <w:r w:rsidRPr="00730B44">
        <w:t>je doporučená třída výztuže pro mosty B nebo C.</w:t>
      </w:r>
      <w:bookmarkEnd w:id="482"/>
      <w:bookmarkEnd w:id="483"/>
      <w:bookmarkEnd w:id="484"/>
      <w:bookmarkEnd w:id="485"/>
      <w:bookmarkEnd w:id="486"/>
    </w:p>
    <w:p w:rsidR="00F47157" w:rsidRPr="00730B44" w:rsidRDefault="00F47157" w:rsidP="00CF3916">
      <w:bookmarkStart w:id="487" w:name="_Toc336850564"/>
      <w:bookmarkStart w:id="488" w:name="_Toc336850616"/>
      <w:bookmarkStart w:id="489" w:name="_Toc336853472"/>
      <w:bookmarkStart w:id="490" w:name="_Toc336857493"/>
      <w:bookmarkStart w:id="491" w:name="_Toc336868689"/>
      <w:r w:rsidRPr="00730B44">
        <w:t xml:space="preserve">Návrhová mez kluzu se určí dle čl. 3.2.7(2)P v </w:t>
      </w:r>
      <w:r w:rsidRPr="00730B44">
        <w:rPr>
          <w:lang w:val="en-US"/>
        </w:rPr>
        <w:t xml:space="preserve">[N9] </w:t>
      </w:r>
      <w:r w:rsidRPr="00730B44">
        <w:t>dle vztahu f</w:t>
      </w:r>
      <w:r w:rsidRPr="00730B44">
        <w:rPr>
          <w:vertAlign w:val="subscript"/>
        </w:rPr>
        <w:t>yd</w:t>
      </w:r>
      <w:r w:rsidRPr="00730B44">
        <w:t xml:space="preserve"> = f</w:t>
      </w:r>
      <w:r w:rsidRPr="00730B44">
        <w:rPr>
          <w:vertAlign w:val="subscript"/>
        </w:rPr>
        <w:t xml:space="preserve">yk </w:t>
      </w:r>
      <w:r w:rsidRPr="00730B44">
        <w:t>/</w:t>
      </w:r>
      <w:r w:rsidRPr="00730B44">
        <w:sym w:font="Symbol" w:char="F067"/>
      </w:r>
      <w:r w:rsidRPr="00730B44">
        <w:rPr>
          <w:vertAlign w:val="subscript"/>
        </w:rPr>
        <w:t>s</w:t>
      </w:r>
      <w:r w:rsidRPr="00730B44">
        <w:t>.</w:t>
      </w:r>
      <w:bookmarkEnd w:id="487"/>
      <w:bookmarkEnd w:id="488"/>
      <w:bookmarkEnd w:id="489"/>
      <w:bookmarkEnd w:id="490"/>
      <w:bookmarkEnd w:id="491"/>
    </w:p>
    <w:p w:rsidR="00F47157" w:rsidRPr="00730B44" w:rsidRDefault="00F47157" w:rsidP="00CF3916"/>
    <w:p w:rsidR="00F47157" w:rsidRPr="00730B44" w:rsidRDefault="00F47157" w:rsidP="00CF3916">
      <w:bookmarkStart w:id="492" w:name="_Toc336850565"/>
      <w:bookmarkStart w:id="493" w:name="_Toc336850617"/>
      <w:bookmarkStart w:id="494" w:name="_Toc336853473"/>
      <w:bookmarkStart w:id="495" w:name="_Toc336857494"/>
      <w:bookmarkStart w:id="496" w:name="_Toc336868690"/>
      <w:r w:rsidRPr="00730B44">
        <w:t>Ocel B500B (dle ČSN 42 0139)</w:t>
      </w:r>
      <w:bookmarkEnd w:id="492"/>
      <w:bookmarkEnd w:id="493"/>
      <w:bookmarkEnd w:id="494"/>
      <w:bookmarkEnd w:id="495"/>
      <w:bookmarkEnd w:id="496"/>
    </w:p>
    <w:p w:rsidR="00F47157" w:rsidRPr="00730B44" w:rsidRDefault="00F47157" w:rsidP="00CF3916">
      <w:r w:rsidRPr="00730B44">
        <w:t>Charakteristická mez kluzu:</w:t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yk</w:t>
      </w:r>
      <w:r w:rsidRPr="00730B44">
        <w:t xml:space="preserve"> = 500 MPa</w:t>
      </w:r>
    </w:p>
    <w:p w:rsidR="00F47157" w:rsidRPr="00730B44" w:rsidRDefault="00F47157" w:rsidP="00CF3916">
      <w:r w:rsidRPr="00730B44">
        <w:t>Pevnost v tahu: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t</w:t>
      </w:r>
      <w:r w:rsidRPr="00730B44">
        <w:t xml:space="preserve"> = 550 MPa</w:t>
      </w:r>
    </w:p>
    <w:p w:rsidR="00F47157" w:rsidRPr="00730B44" w:rsidRDefault="00F47157" w:rsidP="00CF3916">
      <w:r w:rsidRPr="00730B44">
        <w:t>Návrhový modul pružnosti výztuže:</w:t>
      </w:r>
      <w:r w:rsidRPr="00730B44">
        <w:tab/>
        <w:t>E</w:t>
      </w:r>
      <w:r w:rsidRPr="00730B44">
        <w:rPr>
          <w:vertAlign w:val="subscript"/>
        </w:rPr>
        <w:t>s</w:t>
      </w:r>
      <w:r w:rsidRPr="00730B44">
        <w:t xml:space="preserve"> = 200 000 MPa</w:t>
      </w:r>
    </w:p>
    <w:p w:rsidR="00F47157" w:rsidRPr="00730B44" w:rsidRDefault="00F47157" w:rsidP="00CF3916">
      <w:bookmarkStart w:id="497" w:name="_Toc336850566"/>
      <w:bookmarkStart w:id="498" w:name="_Toc336850618"/>
      <w:bookmarkStart w:id="499" w:name="_Toc336853474"/>
      <w:bookmarkStart w:id="500" w:name="_Toc336857495"/>
      <w:bookmarkStart w:id="501" w:name="_Toc336868691"/>
      <w:r w:rsidRPr="00730B44">
        <w:t>Návrhová meze kluzu f</w:t>
      </w:r>
      <w:r w:rsidRPr="00730B44">
        <w:rPr>
          <w:vertAlign w:val="subscript"/>
        </w:rPr>
        <w:t>yd</w:t>
      </w:r>
      <w:r w:rsidRPr="00730B44">
        <w:t xml:space="preserve"> = f</w:t>
      </w:r>
      <w:r w:rsidRPr="00730B44">
        <w:rPr>
          <w:vertAlign w:val="subscript"/>
        </w:rPr>
        <w:t xml:space="preserve">yk </w:t>
      </w:r>
      <w:r w:rsidRPr="00730B44">
        <w:t>/</w:t>
      </w:r>
      <w:r w:rsidRPr="00730B44">
        <w:sym w:font="Symbol" w:char="F067"/>
      </w:r>
      <w:r w:rsidRPr="00730B44">
        <w:rPr>
          <w:vertAlign w:val="subscript"/>
        </w:rPr>
        <w:t>s</w:t>
      </w:r>
      <w:r w:rsidRPr="00730B44">
        <w:t>:</w:t>
      </w:r>
      <w:bookmarkEnd w:id="497"/>
      <w:bookmarkEnd w:id="498"/>
      <w:bookmarkEnd w:id="499"/>
      <w:bookmarkEnd w:id="500"/>
      <w:bookmarkEnd w:id="501"/>
    </w:p>
    <w:p w:rsidR="00F47157" w:rsidRPr="00730B44" w:rsidRDefault="00F47157" w:rsidP="00CF3916">
      <w:bookmarkStart w:id="502" w:name="_Toc336850567"/>
      <w:bookmarkStart w:id="503" w:name="_Toc336850619"/>
      <w:bookmarkStart w:id="504" w:name="_Toc336853475"/>
      <w:bookmarkStart w:id="505" w:name="_Toc336857496"/>
      <w:bookmarkStart w:id="506" w:name="_Toc336868692"/>
      <w:r w:rsidRPr="00730B44">
        <w:t xml:space="preserve">pro trvalé a dočasné návrhové situace: </w:t>
      </w:r>
      <w:r w:rsidRPr="00730B44">
        <w:tab/>
        <w:t>f</w:t>
      </w:r>
      <w:r w:rsidRPr="00730B44">
        <w:rPr>
          <w:vertAlign w:val="subscript"/>
        </w:rPr>
        <w:t>yd</w:t>
      </w:r>
      <w:r w:rsidRPr="00730B44">
        <w:t xml:space="preserve"> = 500/1,15 = 435 MPa.</w:t>
      </w:r>
      <w:bookmarkEnd w:id="502"/>
      <w:bookmarkEnd w:id="503"/>
      <w:bookmarkEnd w:id="504"/>
      <w:bookmarkEnd w:id="505"/>
      <w:bookmarkEnd w:id="506"/>
    </w:p>
    <w:p w:rsidR="00F47157" w:rsidRPr="00730B44" w:rsidRDefault="00F47157" w:rsidP="00CF3916">
      <w:bookmarkStart w:id="507" w:name="_Toc336850568"/>
      <w:bookmarkStart w:id="508" w:name="_Toc336850620"/>
      <w:bookmarkStart w:id="509" w:name="_Toc336853476"/>
      <w:bookmarkStart w:id="510" w:name="_Toc336857497"/>
      <w:bookmarkStart w:id="511" w:name="_Toc336868693"/>
      <w:r w:rsidRPr="00730B44">
        <w:t>pro mimořádné návrhové situace:</w:t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yd</w:t>
      </w:r>
      <w:r w:rsidRPr="00730B44">
        <w:t xml:space="preserve"> = 500/1,00 = 500 MPa.</w:t>
      </w:r>
      <w:bookmarkEnd w:id="507"/>
      <w:bookmarkEnd w:id="508"/>
      <w:bookmarkEnd w:id="509"/>
      <w:bookmarkEnd w:id="510"/>
      <w:bookmarkEnd w:id="511"/>
    </w:p>
    <w:p w:rsidR="007F25B1" w:rsidRPr="00730B44" w:rsidRDefault="007F25B1" w:rsidP="007F25B1">
      <w:pPr>
        <w:pStyle w:val="Nadpis3"/>
        <w:numPr>
          <w:ilvl w:val="1"/>
          <w:numId w:val="5"/>
        </w:numPr>
      </w:pPr>
      <w:bookmarkStart w:id="512" w:name="_Toc6395760"/>
      <w:bookmarkStart w:id="513" w:name="_Toc45715080"/>
      <w:bookmarkStart w:id="514" w:name="_Toc47607411"/>
      <w:bookmarkStart w:id="515" w:name="_Toc47607562"/>
      <w:bookmarkStart w:id="516" w:name="_Toc47607659"/>
      <w:bookmarkStart w:id="517" w:name="_Toc47617058"/>
      <w:bookmarkStart w:id="518" w:name="_Toc48746480"/>
      <w:bookmarkStart w:id="519" w:name="_Toc48746761"/>
      <w:bookmarkStart w:id="520" w:name="_Toc48746857"/>
      <w:bookmarkStart w:id="521" w:name="_Toc48746953"/>
      <w:bookmarkStart w:id="522" w:name="_Toc85696507"/>
      <w:r w:rsidRPr="00730B44">
        <w:t>KONSTRUKČNÍ OCEL</w:t>
      </w:r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</w:p>
    <w:p w:rsidR="002B4185" w:rsidRPr="00730B44" w:rsidRDefault="002B4185" w:rsidP="002B4185">
      <w:r w:rsidRPr="00730B44">
        <w:t>Vlastnosti konstrukčních ocelí jsou určeny podle tabulky 3.1 v [N21] a z kap. 3.2.6.</w:t>
      </w:r>
    </w:p>
    <w:p w:rsidR="002B4185" w:rsidRPr="00730B44" w:rsidRDefault="002B4185" w:rsidP="002B4185"/>
    <w:p w:rsidR="002B4185" w:rsidRPr="00730B44" w:rsidRDefault="002B4185" w:rsidP="002B4185">
      <w:r w:rsidRPr="00730B44">
        <w:t>Uvažované fyzikální veličiny společné:</w:t>
      </w:r>
    </w:p>
    <w:p w:rsidR="002B4185" w:rsidRPr="00730B44" w:rsidRDefault="002B4185" w:rsidP="002B4185">
      <w:r w:rsidRPr="00730B44">
        <w:t>Modul pružnosti:</w:t>
      </w:r>
      <w:r w:rsidRPr="00730B44">
        <w:tab/>
      </w:r>
      <w:r w:rsidRPr="00730B44">
        <w:tab/>
      </w:r>
      <w:r w:rsidRPr="00730B44">
        <w:tab/>
        <w:t>E</w:t>
      </w:r>
      <w:r w:rsidRPr="00730B44">
        <w:rPr>
          <w:vertAlign w:val="subscript"/>
        </w:rPr>
        <w:t>a</w:t>
      </w:r>
      <w:r w:rsidRPr="00730B44">
        <w:t xml:space="preserve"> = 210 000 MPa</w:t>
      </w:r>
    </w:p>
    <w:p w:rsidR="002B4185" w:rsidRPr="00730B44" w:rsidRDefault="002B4185" w:rsidP="002B4185">
      <w:r w:rsidRPr="00730B44">
        <w:t>Modul pružnosti vše smyku:</w:t>
      </w:r>
      <w:r w:rsidRPr="00730B44">
        <w:tab/>
        <w:t>G = 81 000 MPa</w:t>
      </w:r>
    </w:p>
    <w:p w:rsidR="002B4185" w:rsidRPr="00730B44" w:rsidRDefault="002B4185" w:rsidP="002B4185">
      <w:r w:rsidRPr="00730B44">
        <w:t>Součinitel příčné deformace:</w:t>
      </w:r>
      <w:r w:rsidRPr="00730B44">
        <w:tab/>
      </w:r>
      <w:r w:rsidRPr="00730B44">
        <w:rPr>
          <w:rFonts w:ascii="Symbol" w:hAnsi="Symbol"/>
        </w:rPr>
        <w:t></w:t>
      </w:r>
      <w:r w:rsidRPr="00730B44">
        <w:t xml:space="preserve"> = 0,3</w:t>
      </w:r>
    </w:p>
    <w:p w:rsidR="002B4185" w:rsidRPr="00730B44" w:rsidRDefault="002B4185" w:rsidP="002B4185">
      <w:r w:rsidRPr="00730B44">
        <w:t>Součinitel tepelné roztažnosti:</w:t>
      </w:r>
      <w:r w:rsidRPr="00730B44">
        <w:tab/>
      </w:r>
      <w:r w:rsidRPr="00730B44">
        <w:rPr>
          <w:rFonts w:ascii="Symbol" w:hAnsi="Symbol"/>
        </w:rPr>
        <w:t></w:t>
      </w:r>
      <w:r w:rsidRPr="00730B44">
        <w:t xml:space="preserve"> = 10*10</w:t>
      </w:r>
      <w:r w:rsidRPr="00730B44">
        <w:rPr>
          <w:vertAlign w:val="superscript"/>
        </w:rPr>
        <w:t>-6</w:t>
      </w:r>
      <w:r w:rsidRPr="00730B44">
        <w:t xml:space="preserve"> (dimenzování spřažených konstrukcí) </w:t>
      </w:r>
    </w:p>
    <w:p w:rsidR="002B4185" w:rsidRPr="00730B44" w:rsidRDefault="002B4185" w:rsidP="002B4185">
      <w:r w:rsidRPr="00730B44">
        <w:tab/>
      </w:r>
      <w:r w:rsidRPr="00730B44">
        <w:tab/>
      </w:r>
      <w:r w:rsidRPr="00730B44">
        <w:tab/>
      </w:r>
      <w:r w:rsidRPr="00730B44">
        <w:tab/>
      </w:r>
      <w:r w:rsidRPr="00730B44">
        <w:tab/>
      </w:r>
      <w:r w:rsidRPr="00730B44">
        <w:rPr>
          <w:rFonts w:ascii="Symbol" w:hAnsi="Symbol"/>
        </w:rPr>
        <w:t></w:t>
      </w:r>
      <w:r w:rsidRPr="00730B44">
        <w:t xml:space="preserve"> = 12*10</w:t>
      </w:r>
      <w:r w:rsidRPr="00730B44">
        <w:rPr>
          <w:vertAlign w:val="superscript"/>
        </w:rPr>
        <w:t>-6</w:t>
      </w:r>
      <w:r w:rsidRPr="00730B44">
        <w:t xml:space="preserve"> (výpočet změny délky mostu)</w:t>
      </w:r>
    </w:p>
    <w:p w:rsidR="00F3100B" w:rsidRPr="00730B44" w:rsidRDefault="00F3100B" w:rsidP="007F25B1"/>
    <w:p w:rsidR="007F25B1" w:rsidRPr="00730B44" w:rsidRDefault="007F25B1" w:rsidP="00AE160B">
      <w:pPr>
        <w:rPr>
          <w:i/>
          <w:color w:val="FF0000"/>
        </w:rPr>
      </w:pPr>
    </w:p>
    <w:p w:rsidR="0073770E" w:rsidRPr="00730B44" w:rsidRDefault="0073770E" w:rsidP="0073770E">
      <w:r w:rsidRPr="00730B44">
        <w:rPr>
          <w:b/>
        </w:rPr>
        <w:t>S </w:t>
      </w:r>
      <w:r w:rsidR="00730B44" w:rsidRPr="00730B44">
        <w:rPr>
          <w:b/>
        </w:rPr>
        <w:t>355</w:t>
      </w:r>
      <w:r w:rsidR="00DB1D4B" w:rsidRPr="00730B44">
        <w:rPr>
          <w:b/>
        </w:rPr>
        <w:t xml:space="preserve"> M</w:t>
      </w:r>
      <w:r w:rsidRPr="00730B44">
        <w:t xml:space="preserve"> (dle EN 10025-</w:t>
      </w:r>
      <w:r w:rsidR="0037083E" w:rsidRPr="00730B44">
        <w:t>4</w:t>
      </w:r>
      <w:r w:rsidRPr="00730B44">
        <w:t xml:space="preserve">) </w:t>
      </w:r>
      <w:r w:rsidRPr="00730B44">
        <w:tab/>
      </w:r>
      <w:r w:rsidRPr="00730B44">
        <w:tab/>
      </w:r>
      <w:r w:rsidRPr="00730B44">
        <w:tab/>
        <w:t xml:space="preserve">t </w:t>
      </w:r>
      <w:r w:rsidRPr="00730B44">
        <w:rPr>
          <w:u w:val="single"/>
        </w:rPr>
        <w:t>&lt;</w:t>
      </w:r>
      <w:r w:rsidRPr="00730B44">
        <w:t xml:space="preserve"> 40mm</w:t>
      </w:r>
      <w:r w:rsidRPr="00730B44">
        <w:tab/>
      </w:r>
      <w:r w:rsidRPr="00730B44">
        <w:tab/>
        <w:t xml:space="preserve">40 &lt; t </w:t>
      </w:r>
      <w:r w:rsidRPr="00730B44">
        <w:rPr>
          <w:u w:val="single"/>
        </w:rPr>
        <w:t>&lt;</w:t>
      </w:r>
      <w:r w:rsidRPr="00730B44">
        <w:t xml:space="preserve"> 80 mm</w:t>
      </w:r>
    </w:p>
    <w:p w:rsidR="0073770E" w:rsidRPr="00730B44" w:rsidRDefault="0073770E" w:rsidP="0073770E">
      <w:r w:rsidRPr="00730B44">
        <w:t>Mez kluzu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y</w:t>
      </w:r>
      <w:r w:rsidRPr="00730B44">
        <w:t xml:space="preserve"> = </w:t>
      </w:r>
      <w:r w:rsidRPr="00730B44">
        <w:tab/>
      </w:r>
      <w:r w:rsidRPr="00730B44">
        <w:tab/>
      </w:r>
      <w:r w:rsidR="00730B44" w:rsidRPr="00730B44">
        <w:t>355</w:t>
      </w:r>
      <w:r w:rsidRPr="00730B44">
        <w:t xml:space="preserve"> MPa</w:t>
      </w:r>
      <w:r w:rsidRPr="00730B44">
        <w:tab/>
      </w:r>
      <w:r w:rsidRPr="00730B44">
        <w:tab/>
      </w:r>
      <w:r w:rsidR="00730B44" w:rsidRPr="00730B44">
        <w:t>335</w:t>
      </w:r>
      <w:r w:rsidRPr="00730B44">
        <w:t xml:space="preserve"> MPa</w:t>
      </w:r>
    </w:p>
    <w:p w:rsidR="0073770E" w:rsidRPr="00730B44" w:rsidRDefault="0073770E" w:rsidP="0073770E">
      <w:r w:rsidRPr="00730B44">
        <w:t>Mez pevnosti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u</w:t>
      </w:r>
      <w:r w:rsidRPr="00730B44">
        <w:t xml:space="preserve"> = </w:t>
      </w:r>
      <w:r w:rsidRPr="00730B44">
        <w:tab/>
      </w:r>
      <w:r w:rsidRPr="00730B44">
        <w:tab/>
      </w:r>
      <w:r w:rsidR="00730B44" w:rsidRPr="00730B44">
        <w:t>49</w:t>
      </w:r>
      <w:r w:rsidRPr="00730B44">
        <w:t>0 MPa</w:t>
      </w:r>
      <w:r w:rsidRPr="00730B44">
        <w:tab/>
      </w:r>
      <w:r w:rsidRPr="00730B44">
        <w:tab/>
      </w:r>
      <w:r w:rsidR="00730B44" w:rsidRPr="00730B44">
        <w:t>47</w:t>
      </w:r>
      <w:r w:rsidRPr="00730B44">
        <w:t>0 MPa</w:t>
      </w:r>
    </w:p>
    <w:p w:rsidR="0073770E" w:rsidRPr="00730B44" w:rsidRDefault="0073770E" w:rsidP="0073770E"/>
    <w:p w:rsidR="0037083E" w:rsidRPr="00730B44" w:rsidRDefault="0037083E" w:rsidP="0037083E">
      <w:r w:rsidRPr="00730B44">
        <w:t>příčníky, výztuhy:</w:t>
      </w:r>
    </w:p>
    <w:p w:rsidR="0037083E" w:rsidRPr="00730B44" w:rsidRDefault="0037083E" w:rsidP="0037083E">
      <w:r w:rsidRPr="00730B44">
        <w:rPr>
          <w:b/>
        </w:rPr>
        <w:t>S 355 J2</w:t>
      </w:r>
      <w:r w:rsidRPr="00730B44">
        <w:t xml:space="preserve"> (dle EN 10025-3) </w:t>
      </w:r>
      <w:r w:rsidRPr="00730B44">
        <w:tab/>
      </w:r>
      <w:r w:rsidRPr="00730B44">
        <w:tab/>
      </w:r>
      <w:r w:rsidRPr="00730B44">
        <w:tab/>
        <w:t xml:space="preserve">t </w:t>
      </w:r>
      <w:r w:rsidRPr="00730B44">
        <w:rPr>
          <w:u w:val="single"/>
        </w:rPr>
        <w:t>&lt;</w:t>
      </w:r>
      <w:r w:rsidRPr="00730B44">
        <w:t xml:space="preserve"> 40mm</w:t>
      </w:r>
      <w:r w:rsidRPr="00730B44">
        <w:tab/>
      </w:r>
      <w:r w:rsidRPr="00730B44">
        <w:tab/>
        <w:t xml:space="preserve">40 &lt; t </w:t>
      </w:r>
      <w:r w:rsidRPr="00730B44">
        <w:rPr>
          <w:u w:val="single"/>
        </w:rPr>
        <w:t>&lt;</w:t>
      </w:r>
      <w:r w:rsidRPr="00730B44">
        <w:t xml:space="preserve"> 80 mm</w:t>
      </w:r>
    </w:p>
    <w:p w:rsidR="0037083E" w:rsidRPr="00730B44" w:rsidRDefault="0037083E" w:rsidP="0037083E">
      <w:r w:rsidRPr="00730B44">
        <w:t>Mez kluzu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y</w:t>
      </w:r>
      <w:r w:rsidRPr="00730B44">
        <w:t xml:space="preserve"> = </w:t>
      </w:r>
      <w:r w:rsidRPr="00730B44">
        <w:tab/>
      </w:r>
      <w:r w:rsidRPr="00730B44">
        <w:tab/>
        <w:t>355 MPa</w:t>
      </w:r>
      <w:r w:rsidRPr="00730B44">
        <w:tab/>
      </w:r>
      <w:r w:rsidRPr="00730B44">
        <w:tab/>
        <w:t>335 MPa</w:t>
      </w:r>
    </w:p>
    <w:p w:rsidR="0037083E" w:rsidRPr="00730B44" w:rsidRDefault="0037083E" w:rsidP="0037083E">
      <w:r w:rsidRPr="00730B44">
        <w:t>Mez pevnosti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u</w:t>
      </w:r>
      <w:r w:rsidRPr="00730B44">
        <w:t xml:space="preserve"> = </w:t>
      </w:r>
      <w:r w:rsidRPr="00730B44">
        <w:tab/>
      </w:r>
      <w:r w:rsidRPr="00730B44">
        <w:tab/>
        <w:t>490 MPa</w:t>
      </w:r>
      <w:r w:rsidRPr="00730B44">
        <w:tab/>
      </w:r>
      <w:r w:rsidRPr="00730B44">
        <w:tab/>
        <w:t>470 MPa</w:t>
      </w:r>
    </w:p>
    <w:p w:rsidR="0037083E" w:rsidRPr="00730B44" w:rsidRDefault="0037083E" w:rsidP="00AE160B"/>
    <w:p w:rsidR="00C704B9" w:rsidRPr="00730B44" w:rsidRDefault="00C704B9" w:rsidP="00AE160B">
      <w:r w:rsidRPr="00730B44">
        <w:t>ocel spřahovacích trnů:</w:t>
      </w:r>
    </w:p>
    <w:p w:rsidR="00C704B9" w:rsidRPr="00730B44" w:rsidRDefault="0073770E" w:rsidP="00C704B9">
      <w:pPr>
        <w:rPr>
          <w:b/>
        </w:rPr>
      </w:pPr>
      <w:r w:rsidRPr="00730B44">
        <w:rPr>
          <w:b/>
        </w:rPr>
        <w:t>S 235 J2G3 + C450</w:t>
      </w:r>
    </w:p>
    <w:p w:rsidR="00C704B9" w:rsidRPr="00730B44" w:rsidRDefault="00C704B9" w:rsidP="00C704B9">
      <w:r w:rsidRPr="00730B44">
        <w:t>Mez kluzu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y</w:t>
      </w:r>
      <w:r w:rsidRPr="00730B44">
        <w:t xml:space="preserve"> = 235 MPa</w:t>
      </w:r>
    </w:p>
    <w:p w:rsidR="00C704B9" w:rsidRPr="00730B44" w:rsidRDefault="00C704B9" w:rsidP="00C704B9">
      <w:r w:rsidRPr="00730B44">
        <w:t>Mez pevnosti</w:t>
      </w:r>
      <w:r w:rsidRPr="00730B44">
        <w:tab/>
      </w:r>
      <w:r w:rsidRPr="00730B44">
        <w:tab/>
      </w:r>
      <w:r w:rsidRPr="00730B44">
        <w:tab/>
      </w:r>
      <w:r w:rsidRPr="00730B44">
        <w:tab/>
        <w:t>f</w:t>
      </w:r>
      <w:r w:rsidRPr="00730B44">
        <w:rPr>
          <w:vertAlign w:val="subscript"/>
        </w:rPr>
        <w:t>u</w:t>
      </w:r>
      <w:r w:rsidRPr="00730B44">
        <w:t xml:space="preserve"> = 360 MPa</w:t>
      </w:r>
    </w:p>
    <w:p w:rsidR="00C704B9" w:rsidRPr="00730B44" w:rsidRDefault="00C704B9" w:rsidP="00AE160B"/>
    <w:p w:rsidR="00F47157" w:rsidRPr="003D6D19" w:rsidRDefault="00AE160B" w:rsidP="007F25B1">
      <w:pPr>
        <w:pStyle w:val="Nadpis2"/>
        <w:numPr>
          <w:ilvl w:val="0"/>
          <w:numId w:val="5"/>
        </w:numPr>
      </w:pPr>
      <w:r w:rsidRPr="003D6D19">
        <w:br w:type="page"/>
      </w:r>
      <w:bookmarkStart w:id="523" w:name="_Toc336857499"/>
      <w:bookmarkStart w:id="524" w:name="_Toc336868695"/>
      <w:bookmarkStart w:id="525" w:name="_Toc338082670"/>
      <w:bookmarkStart w:id="526" w:name="_Toc338083697"/>
      <w:bookmarkStart w:id="527" w:name="_Toc338084349"/>
      <w:bookmarkStart w:id="528" w:name="_Toc338085032"/>
      <w:bookmarkStart w:id="529" w:name="_Toc339534267"/>
      <w:bookmarkStart w:id="530" w:name="_Toc339535962"/>
      <w:bookmarkStart w:id="531" w:name="_Toc340841170"/>
      <w:bookmarkStart w:id="532" w:name="_Toc341110383"/>
      <w:bookmarkStart w:id="533" w:name="_Toc344969302"/>
      <w:bookmarkStart w:id="534" w:name="_Toc344978310"/>
      <w:bookmarkStart w:id="535" w:name="_Toc344978484"/>
      <w:bookmarkStart w:id="536" w:name="_Toc364668655"/>
      <w:bookmarkStart w:id="537" w:name="_Toc365528458"/>
      <w:bookmarkStart w:id="538" w:name="_Toc365528911"/>
      <w:bookmarkStart w:id="539" w:name="_Toc374370640"/>
      <w:bookmarkStart w:id="540" w:name="_Toc374371050"/>
      <w:bookmarkStart w:id="541" w:name="_Toc374371338"/>
      <w:bookmarkStart w:id="542" w:name="_Toc374371938"/>
      <w:bookmarkStart w:id="543" w:name="_Toc374622804"/>
      <w:bookmarkStart w:id="544" w:name="_Toc374947435"/>
      <w:bookmarkStart w:id="545" w:name="_Toc6395761"/>
      <w:bookmarkStart w:id="546" w:name="_Toc47607412"/>
      <w:bookmarkStart w:id="547" w:name="_Toc47607563"/>
      <w:bookmarkStart w:id="548" w:name="_Toc47607660"/>
      <w:bookmarkStart w:id="549" w:name="_Toc47617059"/>
      <w:bookmarkStart w:id="550" w:name="_Toc48746481"/>
      <w:bookmarkStart w:id="551" w:name="_Toc48746762"/>
      <w:bookmarkStart w:id="552" w:name="_Toc48746858"/>
      <w:bookmarkStart w:id="553" w:name="_Toc85696508"/>
      <w:r w:rsidR="00F47157" w:rsidRPr="003D6D19">
        <w:lastRenderedPageBreak/>
        <w:t>PŘEHLEDNÉ VÝKRESY</w:t>
      </w:r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</w:p>
    <w:p w:rsidR="00F47157" w:rsidRPr="00CD7BC2" w:rsidRDefault="008D070D" w:rsidP="009474C4">
      <w:pPr>
        <w:jc w:val="center"/>
        <w:rPr>
          <w:highlight w:val="yellow"/>
        </w:rPr>
      </w:pPr>
      <w:r w:rsidRPr="008D070D">
        <w:rPr>
          <w:noProof/>
        </w:rPr>
        <w:drawing>
          <wp:inline distT="0" distB="0" distL="0" distR="0" wp14:anchorId="6981561D" wp14:editId="21D18A74">
            <wp:extent cx="4145915" cy="8258810"/>
            <wp:effectExtent l="0" t="0" r="6985" b="889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45915" cy="82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157" w:rsidRPr="00CD7BC2" w:rsidRDefault="008D070D" w:rsidP="00533667">
      <w:pPr>
        <w:jc w:val="center"/>
        <w:rPr>
          <w:b/>
          <w:sz w:val="28"/>
          <w:highlight w:val="yellow"/>
          <w:u w:val="single"/>
        </w:rPr>
      </w:pPr>
      <w:r w:rsidRPr="008D070D">
        <w:rPr>
          <w:noProof/>
          <w:sz w:val="28"/>
        </w:rPr>
        <w:lastRenderedPageBreak/>
        <w:drawing>
          <wp:inline distT="0" distB="0" distL="0" distR="0" wp14:anchorId="7EB9378A" wp14:editId="22949A34">
            <wp:extent cx="3257550" cy="886168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54827" cy="8854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157" w:rsidRPr="00CD7BC2" w:rsidRDefault="008D070D" w:rsidP="00533667">
      <w:pPr>
        <w:jc w:val="center"/>
        <w:rPr>
          <w:sz w:val="28"/>
          <w:highlight w:val="yellow"/>
        </w:rPr>
      </w:pPr>
      <w:r w:rsidRPr="008D070D">
        <w:rPr>
          <w:noProof/>
          <w:sz w:val="28"/>
        </w:rPr>
        <w:lastRenderedPageBreak/>
        <w:drawing>
          <wp:inline distT="0" distB="0" distL="0" distR="0" wp14:anchorId="39EC741D" wp14:editId="3F2F515B">
            <wp:extent cx="3495675" cy="8826393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99752" cy="8836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157" w:rsidRPr="00AE7DB6" w:rsidRDefault="00F47157" w:rsidP="007F25B1">
      <w:pPr>
        <w:pStyle w:val="Nadpis2"/>
        <w:numPr>
          <w:ilvl w:val="0"/>
          <w:numId w:val="5"/>
        </w:numPr>
      </w:pPr>
      <w:bookmarkStart w:id="554" w:name="_Toc336857500"/>
      <w:bookmarkStart w:id="555" w:name="_Toc336868696"/>
      <w:bookmarkStart w:id="556" w:name="_Toc338082671"/>
      <w:bookmarkStart w:id="557" w:name="_Toc338083698"/>
      <w:bookmarkStart w:id="558" w:name="_Toc338084350"/>
      <w:bookmarkStart w:id="559" w:name="_Toc338085033"/>
      <w:bookmarkStart w:id="560" w:name="_Toc339534268"/>
      <w:bookmarkStart w:id="561" w:name="_Toc339535963"/>
      <w:bookmarkStart w:id="562" w:name="_Toc340841171"/>
      <w:bookmarkStart w:id="563" w:name="_Toc341110384"/>
      <w:bookmarkStart w:id="564" w:name="_Toc344969303"/>
      <w:bookmarkStart w:id="565" w:name="_Toc344978311"/>
      <w:bookmarkStart w:id="566" w:name="_Toc344978485"/>
      <w:bookmarkStart w:id="567" w:name="_Toc364668656"/>
      <w:bookmarkStart w:id="568" w:name="_Toc365528459"/>
      <w:bookmarkStart w:id="569" w:name="_Toc365528912"/>
      <w:bookmarkStart w:id="570" w:name="_Toc374370641"/>
      <w:bookmarkStart w:id="571" w:name="_Toc374371051"/>
      <w:bookmarkStart w:id="572" w:name="_Toc374371339"/>
      <w:bookmarkStart w:id="573" w:name="_Toc374371939"/>
      <w:bookmarkStart w:id="574" w:name="_Toc374622805"/>
      <w:bookmarkStart w:id="575" w:name="_Toc374947436"/>
      <w:bookmarkStart w:id="576" w:name="_Toc6395762"/>
      <w:bookmarkStart w:id="577" w:name="_Toc47607413"/>
      <w:bookmarkStart w:id="578" w:name="_Toc47607564"/>
      <w:bookmarkStart w:id="579" w:name="_Toc47607661"/>
      <w:bookmarkStart w:id="580" w:name="_Toc47617060"/>
      <w:bookmarkStart w:id="581" w:name="_Toc48746482"/>
      <w:bookmarkStart w:id="582" w:name="_Toc48746763"/>
      <w:bookmarkStart w:id="583" w:name="_Toc48746859"/>
      <w:bookmarkStart w:id="584" w:name="_Toc85696509"/>
      <w:r w:rsidRPr="00AE7DB6">
        <w:lastRenderedPageBreak/>
        <w:t>ZATÍŽENÍ</w:t>
      </w:r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</w:p>
    <w:p w:rsidR="00F47157" w:rsidRPr="00AE7DB6" w:rsidRDefault="00F47157" w:rsidP="007F25B1">
      <w:pPr>
        <w:pStyle w:val="Nadpis3"/>
        <w:numPr>
          <w:ilvl w:val="1"/>
          <w:numId w:val="5"/>
        </w:numPr>
      </w:pPr>
      <w:bookmarkStart w:id="585" w:name="_Toc336857501"/>
      <w:bookmarkStart w:id="586" w:name="_Toc336868697"/>
      <w:bookmarkStart w:id="587" w:name="_Toc338082672"/>
      <w:bookmarkStart w:id="588" w:name="_Toc338083699"/>
      <w:bookmarkStart w:id="589" w:name="_Toc338084351"/>
      <w:bookmarkStart w:id="590" w:name="_Toc338085034"/>
      <w:bookmarkStart w:id="591" w:name="_Toc339534269"/>
      <w:bookmarkStart w:id="592" w:name="_Toc339535964"/>
      <w:bookmarkStart w:id="593" w:name="_Toc340841172"/>
      <w:bookmarkStart w:id="594" w:name="_Toc341110385"/>
      <w:bookmarkStart w:id="595" w:name="_Toc344969304"/>
      <w:bookmarkStart w:id="596" w:name="_Toc344977866"/>
      <w:bookmarkStart w:id="597" w:name="_Toc344978063"/>
      <w:bookmarkStart w:id="598" w:name="_Toc344978312"/>
      <w:bookmarkStart w:id="599" w:name="_Toc344978486"/>
      <w:bookmarkStart w:id="600" w:name="_Toc364668657"/>
      <w:bookmarkStart w:id="601" w:name="_Toc365528460"/>
      <w:bookmarkStart w:id="602" w:name="_Toc365528913"/>
      <w:bookmarkStart w:id="603" w:name="_Toc374370642"/>
      <w:bookmarkStart w:id="604" w:name="_Toc374371052"/>
      <w:bookmarkStart w:id="605" w:name="_Toc374371340"/>
      <w:bookmarkStart w:id="606" w:name="_Toc374371740"/>
      <w:bookmarkStart w:id="607" w:name="_Toc374371940"/>
      <w:bookmarkStart w:id="608" w:name="_Toc374622806"/>
      <w:bookmarkStart w:id="609" w:name="_Toc374947437"/>
      <w:bookmarkStart w:id="610" w:name="_Toc6395763"/>
      <w:bookmarkStart w:id="611" w:name="_Toc45715083"/>
      <w:bookmarkStart w:id="612" w:name="_Toc47607414"/>
      <w:bookmarkStart w:id="613" w:name="_Toc47607565"/>
      <w:bookmarkStart w:id="614" w:name="_Toc47607662"/>
      <w:bookmarkStart w:id="615" w:name="_Toc47617061"/>
      <w:bookmarkStart w:id="616" w:name="_Toc48746483"/>
      <w:bookmarkStart w:id="617" w:name="_Toc48746764"/>
      <w:bookmarkStart w:id="618" w:name="_Toc48746860"/>
      <w:bookmarkStart w:id="619" w:name="_Toc48746956"/>
      <w:bookmarkStart w:id="620" w:name="_Toc85696510"/>
      <w:r w:rsidRPr="00AE7DB6">
        <w:t>VŠEOBECNĚ</w:t>
      </w:r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</w:p>
    <w:p w:rsidR="00F47157" w:rsidRPr="00AE7DB6" w:rsidRDefault="00F47157" w:rsidP="007F25B1">
      <w:pPr>
        <w:pStyle w:val="Nadpis4"/>
        <w:numPr>
          <w:ilvl w:val="2"/>
          <w:numId w:val="5"/>
        </w:numPr>
      </w:pPr>
      <w:r w:rsidRPr="00AE7DB6">
        <w:t>Součinitele zatížení</w:t>
      </w:r>
    </w:p>
    <w:p w:rsidR="00F47157" w:rsidRPr="00AE7DB6" w:rsidRDefault="00BE131C">
      <w:r w:rsidRPr="00AE7DB6">
        <w:t xml:space="preserve">Součinitele zatížení a kombinace se uvažují podle </w:t>
      </w:r>
      <w:r w:rsidR="00F47157" w:rsidRPr="00AE7DB6">
        <w:t>[N1b</w:t>
      </w:r>
      <w:r w:rsidR="00F47157" w:rsidRPr="00AE7DB6">
        <w:rPr>
          <w:lang w:val="en-US"/>
        </w:rPr>
        <w:t>]</w:t>
      </w:r>
      <w:r w:rsidR="00F47157" w:rsidRPr="00AE7DB6">
        <w:t>, čl. A2.4 a A2.4 a příslušných tabulek s eventuálním upřesněním dle [N9].</w:t>
      </w:r>
    </w:p>
    <w:p w:rsidR="00F47157" w:rsidRPr="00AE7DB6" w:rsidRDefault="00F47157" w:rsidP="007F25B1">
      <w:pPr>
        <w:pStyle w:val="Nadpis4"/>
        <w:numPr>
          <w:ilvl w:val="2"/>
          <w:numId w:val="5"/>
        </w:numPr>
      </w:pPr>
      <w:r w:rsidRPr="00AE7DB6">
        <w:t>Součinitele kombinace</w:t>
      </w:r>
    </w:p>
    <w:p w:rsidR="00F47157" w:rsidRPr="00AE7DB6" w:rsidRDefault="00F47157">
      <w:r w:rsidRPr="00AE7DB6">
        <w:t>(</w:t>
      </w:r>
      <w:r w:rsidR="00BE131C" w:rsidRPr="00AE7DB6">
        <w:t xml:space="preserve">Součintele se kombinace se uvažují </w:t>
      </w:r>
      <w:r w:rsidRPr="00AE7DB6">
        <w:t xml:space="preserve">dle  tab. A2.1 v </w:t>
      </w:r>
      <w:r w:rsidRPr="00AE7DB6">
        <w:rPr>
          <w:lang w:val="en-US"/>
        </w:rPr>
        <w:t>[N1b]</w:t>
      </w:r>
      <w:r w:rsidR="00BE131C" w:rsidRPr="00AE7DB6">
        <w:t>.</w:t>
      </w:r>
    </w:p>
    <w:p w:rsidR="00F47157" w:rsidRPr="00AE7DB6" w:rsidRDefault="00A553BF">
      <w:r w:rsidRPr="00AE7DB6">
        <w:rPr>
          <w:noProof/>
        </w:rPr>
        <w:drawing>
          <wp:inline distT="0" distB="0" distL="0" distR="0" wp14:anchorId="1550DB37" wp14:editId="59F68793">
            <wp:extent cx="5200650" cy="27908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AE7DB6" w:rsidRDefault="00F47157" w:rsidP="007F25B1">
      <w:pPr>
        <w:pStyle w:val="Nadpis4"/>
        <w:numPr>
          <w:ilvl w:val="2"/>
          <w:numId w:val="5"/>
        </w:numPr>
      </w:pPr>
      <w:r w:rsidRPr="00AE7DB6">
        <w:t>Kombinační pravidla</w:t>
      </w:r>
    </w:p>
    <w:p w:rsidR="00F47157" w:rsidRPr="00AE7DB6" w:rsidRDefault="00F47157" w:rsidP="00A313DA">
      <w:r w:rsidRPr="00AE7DB6">
        <w:t xml:space="preserve">(dle </w:t>
      </w:r>
      <w:r w:rsidRPr="00AE7DB6">
        <w:rPr>
          <w:lang w:val="en-US"/>
        </w:rPr>
        <w:t>[N1a]</w:t>
      </w:r>
      <w:r w:rsidRPr="00AE7DB6">
        <w:t xml:space="preserve"> a upřesněním dle</w:t>
      </w:r>
      <w:r w:rsidRPr="00AE7DB6">
        <w:rPr>
          <w:lang w:val="en-US"/>
        </w:rPr>
        <w:t xml:space="preserve"> [N1b]</w:t>
      </w:r>
      <w:r w:rsidRPr="00AE7DB6">
        <w:t>)</w:t>
      </w:r>
    </w:p>
    <w:p w:rsidR="00F47157" w:rsidRPr="00AE7DB6" w:rsidRDefault="00F47157" w:rsidP="000E2820">
      <w:pPr>
        <w:jc w:val="both"/>
      </w:pPr>
      <w:r w:rsidRPr="00AE7DB6">
        <w:t xml:space="preserve">Zatížení větrem se neuvažuje současně s brzdnými nebo odstředivými silami, resp. sestavou gr2 (čl. A2.2.2 (3), se zatížením teplotou (čl. A2.2.2 (6) a NA2.6) ani s mimořádným zatížením (čl. A2.2.5 (1)). Brzdné a rozjezdové síly se uvažují podle čl. NA 2.18 v </w:t>
      </w:r>
      <w:r w:rsidRPr="00AE7DB6">
        <w:rPr>
          <w:lang w:val="en-US"/>
        </w:rPr>
        <w:t>[N8]</w:t>
      </w:r>
      <w:r w:rsidRPr="00AE7DB6">
        <w:t xml:space="preserve"> v kombinaci s modelem LM3, pouze pokud se vozidla pohybují normální rychlostí (tj. vyšší než 5 km/h).</w:t>
      </w:r>
    </w:p>
    <w:p w:rsidR="00F47157" w:rsidRPr="00B35536" w:rsidRDefault="00F47157" w:rsidP="007F25B1">
      <w:pPr>
        <w:pStyle w:val="Nadpis3"/>
        <w:numPr>
          <w:ilvl w:val="1"/>
          <w:numId w:val="5"/>
        </w:numPr>
      </w:pPr>
      <w:bookmarkStart w:id="621" w:name="_Toc336857502"/>
      <w:bookmarkStart w:id="622" w:name="_Toc336868698"/>
      <w:bookmarkStart w:id="623" w:name="_Toc338082673"/>
      <w:bookmarkStart w:id="624" w:name="_Toc338083700"/>
      <w:bookmarkStart w:id="625" w:name="_Toc338084352"/>
      <w:bookmarkStart w:id="626" w:name="_Toc338085035"/>
      <w:bookmarkStart w:id="627" w:name="_Toc339534270"/>
      <w:bookmarkStart w:id="628" w:name="_Toc339535965"/>
      <w:bookmarkStart w:id="629" w:name="_Toc340841173"/>
      <w:bookmarkStart w:id="630" w:name="_Toc341110386"/>
      <w:bookmarkStart w:id="631" w:name="_Toc344969305"/>
      <w:bookmarkStart w:id="632" w:name="_Toc344977867"/>
      <w:bookmarkStart w:id="633" w:name="_Toc344978064"/>
      <w:bookmarkStart w:id="634" w:name="_Toc344978313"/>
      <w:bookmarkStart w:id="635" w:name="_Toc344978487"/>
      <w:bookmarkStart w:id="636" w:name="_Toc364668658"/>
      <w:bookmarkStart w:id="637" w:name="_Toc365528461"/>
      <w:bookmarkStart w:id="638" w:name="_Toc365528914"/>
      <w:bookmarkStart w:id="639" w:name="_Toc374370643"/>
      <w:bookmarkStart w:id="640" w:name="_Toc374371053"/>
      <w:bookmarkStart w:id="641" w:name="_Toc374371341"/>
      <w:bookmarkStart w:id="642" w:name="_Toc374371741"/>
      <w:bookmarkStart w:id="643" w:name="_Toc374371941"/>
      <w:bookmarkStart w:id="644" w:name="_Toc374622807"/>
      <w:bookmarkStart w:id="645" w:name="_Toc374947438"/>
      <w:bookmarkStart w:id="646" w:name="_Toc6395764"/>
      <w:bookmarkStart w:id="647" w:name="_Toc45715084"/>
      <w:bookmarkStart w:id="648" w:name="_Toc47607415"/>
      <w:bookmarkStart w:id="649" w:name="_Toc47607566"/>
      <w:bookmarkStart w:id="650" w:name="_Toc47607663"/>
      <w:bookmarkStart w:id="651" w:name="_Toc47617062"/>
      <w:bookmarkStart w:id="652" w:name="_Toc48746484"/>
      <w:bookmarkStart w:id="653" w:name="_Toc48746765"/>
      <w:bookmarkStart w:id="654" w:name="_Toc48746861"/>
      <w:bookmarkStart w:id="655" w:name="_Toc48746957"/>
      <w:bookmarkStart w:id="656" w:name="_Toc85696511"/>
      <w:r w:rsidRPr="00B35536">
        <w:t>STÁLÁ ZATÍŽENÍ</w:t>
      </w:r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</w:p>
    <w:p w:rsidR="00F47157" w:rsidRPr="00B35536" w:rsidRDefault="00F47157" w:rsidP="007F25B1">
      <w:pPr>
        <w:pStyle w:val="Nadpis4"/>
        <w:numPr>
          <w:ilvl w:val="2"/>
          <w:numId w:val="5"/>
        </w:numPr>
      </w:pPr>
      <w:r w:rsidRPr="00B35536">
        <w:t>Vlastní tíha</w:t>
      </w:r>
    </w:p>
    <w:p w:rsidR="00F47157" w:rsidRPr="00B35536" w:rsidRDefault="00F47157" w:rsidP="000E2820">
      <w:pPr>
        <w:jc w:val="both"/>
      </w:pPr>
      <w:r w:rsidRPr="00B35536">
        <w:t xml:space="preserve">Vlastní tíha nosné konstrukce je zavedena do výpočtu při uvažování nominálních hodnot rozměrů konstrukce (čl. 4.1.2 v </w:t>
      </w:r>
      <w:r w:rsidRPr="00B35536">
        <w:rPr>
          <w:lang w:val="en-US"/>
        </w:rPr>
        <w:t>[N1a]</w:t>
      </w:r>
      <w:r w:rsidRPr="00B35536">
        <w:t xml:space="preserve">) a průměrných hodnot objemové hmotnosti betonu považovaných za charakteristické hodnoty (čl. 4.1 v </w:t>
      </w:r>
      <w:r w:rsidRPr="00B35536">
        <w:rPr>
          <w:lang w:val="en-US"/>
        </w:rPr>
        <w:t>[N2]</w:t>
      </w:r>
      <w:r w:rsidRPr="00B35536">
        <w:t>). Uvažovaná objemová hmotnost betonu 25,0 kN/m</w:t>
      </w:r>
      <w:r w:rsidRPr="00B35536">
        <w:rPr>
          <w:vertAlign w:val="superscript"/>
        </w:rPr>
        <w:t>3</w:t>
      </w:r>
      <w:r w:rsidRPr="00B35536">
        <w:t xml:space="preserve">, </w:t>
      </w:r>
      <w:r w:rsidR="001C5704" w:rsidRPr="00B35536">
        <w:t>k</w:t>
      </w:r>
      <w:r w:rsidR="00BD53FB" w:rsidRPr="00B35536">
        <w:t>onstrukční oceli 78,5 kN/m</w:t>
      </w:r>
      <w:r w:rsidR="00BD53FB" w:rsidRPr="00B35536">
        <w:rPr>
          <w:vertAlign w:val="superscript"/>
        </w:rPr>
        <w:t>3</w:t>
      </w:r>
      <w:r w:rsidRPr="00B35536">
        <w:t>.</w:t>
      </w:r>
      <w:r w:rsidR="007B6917" w:rsidRPr="00B35536">
        <w:t xml:space="preserve"> </w:t>
      </w:r>
    </w:p>
    <w:p w:rsidR="00F47157" w:rsidRPr="00B35536" w:rsidRDefault="00F47157" w:rsidP="007F25B1">
      <w:pPr>
        <w:pStyle w:val="Nadpis4"/>
        <w:numPr>
          <w:ilvl w:val="2"/>
          <w:numId w:val="5"/>
        </w:numPr>
      </w:pPr>
      <w:r w:rsidRPr="00B35536">
        <w:t>Ostatní stálé zatížení</w:t>
      </w:r>
    </w:p>
    <w:p w:rsidR="00F47157" w:rsidRPr="00B35536" w:rsidRDefault="00F47157">
      <w:r w:rsidRPr="00B35536">
        <w:t xml:space="preserve">Objemové hmotnosti materiálů uvažovány podle příl. A, tab. A.6 v </w:t>
      </w:r>
      <w:r w:rsidRPr="00B35536">
        <w:rPr>
          <w:lang w:val="en-US"/>
        </w:rPr>
        <w:t>[N2].</w:t>
      </w:r>
      <w:r w:rsidRPr="00B35536">
        <w:t xml:space="preserve"> </w:t>
      </w:r>
    </w:p>
    <w:p w:rsidR="00F47157" w:rsidRPr="00CD7BC2" w:rsidRDefault="00F47157">
      <w:pPr>
        <w:rPr>
          <w:highlight w:val="yellow"/>
          <w:u w:val="single"/>
        </w:rPr>
      </w:pPr>
    </w:p>
    <w:p w:rsidR="00F47157" w:rsidRPr="007B780C" w:rsidRDefault="00F47157" w:rsidP="00F409A7">
      <w:pPr>
        <w:pStyle w:val="Nadpis5"/>
        <w:numPr>
          <w:ilvl w:val="3"/>
          <w:numId w:val="5"/>
        </w:numPr>
        <w:ind w:left="709"/>
      </w:pPr>
      <w:r w:rsidRPr="007B780C">
        <w:t xml:space="preserve">Vozovka (šířka </w:t>
      </w:r>
      <w:r w:rsidR="001B6BE3" w:rsidRPr="007B780C">
        <w:t>1</w:t>
      </w:r>
      <w:r w:rsidR="007B780C" w:rsidRPr="007B780C">
        <w:t>0,15</w:t>
      </w:r>
      <w:r w:rsidRPr="007B780C">
        <w:t xml:space="preserve"> m, tl. 0,</w:t>
      </w:r>
      <w:r w:rsidR="003B2110" w:rsidRPr="007B780C">
        <w:t>080</w:t>
      </w:r>
      <w:r w:rsidRPr="007B780C">
        <w:t xml:space="preserve"> m)</w:t>
      </w:r>
    </w:p>
    <w:p w:rsidR="00F47157" w:rsidRPr="007B780C" w:rsidRDefault="003B2110">
      <w:pPr>
        <w:tabs>
          <w:tab w:val="left" w:pos="2835"/>
          <w:tab w:val="left" w:pos="5670"/>
        </w:tabs>
      </w:pPr>
      <w:r w:rsidRPr="007B780C">
        <w:t>živičné vrstvy 0,</w:t>
      </w:r>
      <w:r w:rsidR="00BD53FB" w:rsidRPr="007B780C">
        <w:t>08</w:t>
      </w:r>
      <w:r w:rsidR="00F47157" w:rsidRPr="007B780C">
        <w:t>0 m</w:t>
      </w:r>
      <w:r w:rsidR="00F47157" w:rsidRPr="007B780C">
        <w:tab/>
        <w:t xml:space="preserve"> obj.</w:t>
      </w:r>
      <w:r w:rsidR="00A313DA" w:rsidRPr="007B780C">
        <w:t xml:space="preserve"> </w:t>
      </w:r>
      <w:r w:rsidR="00F47157" w:rsidRPr="007B780C">
        <w:t>hmotnost 24 kN/m</w:t>
      </w:r>
      <w:r w:rsidR="00F47157" w:rsidRPr="007B780C">
        <w:rPr>
          <w:vertAlign w:val="superscript"/>
        </w:rPr>
        <w:t>3</w:t>
      </w:r>
      <w:r w:rsidRPr="007B780C">
        <w:tab/>
        <w:t>zatížení 0,</w:t>
      </w:r>
      <w:r w:rsidR="00BD53FB" w:rsidRPr="007B780C">
        <w:t>080</w:t>
      </w:r>
      <w:r w:rsidR="00F660E1" w:rsidRPr="007B780C">
        <w:t>*</w:t>
      </w:r>
      <w:r w:rsidR="00F47157" w:rsidRPr="007B780C">
        <w:t>24</w:t>
      </w:r>
      <w:r w:rsidRPr="007B780C">
        <w:t xml:space="preserve"> </w:t>
      </w:r>
      <w:r w:rsidR="00F47157" w:rsidRPr="007B780C">
        <w:t>=</w:t>
      </w:r>
      <w:r w:rsidRPr="007B780C">
        <w:t xml:space="preserve"> </w:t>
      </w:r>
      <w:r w:rsidR="00BD53FB" w:rsidRPr="007B780C">
        <w:t>1</w:t>
      </w:r>
      <w:r w:rsidR="002B67B4" w:rsidRPr="007B780C">
        <w:t>,</w:t>
      </w:r>
      <w:r w:rsidR="00BD53FB" w:rsidRPr="007B780C">
        <w:t>9</w:t>
      </w:r>
      <w:r w:rsidR="002B67B4" w:rsidRPr="007B780C">
        <w:t>2</w:t>
      </w:r>
      <w:r w:rsidR="00F47157" w:rsidRPr="007B780C">
        <w:t xml:space="preserve"> kN/m</w:t>
      </w:r>
      <w:r w:rsidR="00F47157" w:rsidRPr="007B780C">
        <w:rPr>
          <w:vertAlign w:val="superscript"/>
        </w:rPr>
        <w:t>2</w:t>
      </w:r>
    </w:p>
    <w:p w:rsidR="007B780C" w:rsidRDefault="007B780C">
      <w:pPr>
        <w:tabs>
          <w:tab w:val="left" w:pos="2835"/>
          <w:tab w:val="left" w:pos="5670"/>
        </w:tabs>
      </w:pPr>
    </w:p>
    <w:p w:rsidR="007B780C" w:rsidRPr="007B780C" w:rsidRDefault="007B780C" w:rsidP="007B780C">
      <w:r w:rsidRPr="007B780C">
        <w:t xml:space="preserve">Uvažovaná proměnnost tl. vozovky je +40% až -20%, pokud nejsou uvažovány přídavné vrstvy (čl. 5.2.3 (3) v </w:t>
      </w:r>
      <w:r w:rsidRPr="007B780C">
        <w:rPr>
          <w:lang w:val="en-US"/>
        </w:rPr>
        <w:t>[N2]</w:t>
      </w:r>
      <w:r w:rsidRPr="007B780C">
        <w:t>).</w:t>
      </w:r>
    </w:p>
    <w:p w:rsidR="007B780C" w:rsidRPr="007B780C" w:rsidRDefault="007B780C" w:rsidP="007B780C">
      <w:r w:rsidRPr="007B780C">
        <w:t xml:space="preserve">horní mez zatížení vozovkou: </w:t>
      </w:r>
    </w:p>
    <w:p w:rsidR="008C58C7" w:rsidRPr="007B780C" w:rsidRDefault="007B780C" w:rsidP="007B780C">
      <w:r w:rsidRPr="007B780C">
        <w:lastRenderedPageBreak/>
        <w:t>1,4*1,92 = 2,69 kN/m</w:t>
      </w:r>
      <w:r w:rsidRPr="007B780C">
        <w:rPr>
          <w:vertAlign w:val="superscript"/>
        </w:rPr>
        <w:t>2</w:t>
      </w:r>
      <w:r w:rsidRPr="007B780C">
        <w:tab/>
      </w:r>
      <w:r w:rsidR="008C58C7">
        <w:t>(tj přírůstek 2,69-1,92=</w:t>
      </w:r>
      <w:r w:rsidR="00196AF1">
        <w:t xml:space="preserve"> </w:t>
      </w:r>
      <w:r w:rsidR="008C58C7">
        <w:t>0,77 kN/m</w:t>
      </w:r>
      <w:r w:rsidR="008C58C7" w:rsidRPr="008C58C7">
        <w:rPr>
          <w:vertAlign w:val="superscript"/>
        </w:rPr>
        <w:t>2</w:t>
      </w:r>
      <w:r w:rsidR="008C58C7">
        <w:t>)</w:t>
      </w:r>
      <w:r w:rsidR="00DF36A1">
        <w:t xml:space="preserve"> (v MSU souč. 1,35, v MSP 1,0)</w:t>
      </w:r>
    </w:p>
    <w:p w:rsidR="007B780C" w:rsidRPr="007B780C" w:rsidRDefault="007B780C" w:rsidP="007B780C">
      <w:r w:rsidRPr="007B780C">
        <w:t xml:space="preserve">dolní mez zatížení vozovkou: </w:t>
      </w:r>
    </w:p>
    <w:p w:rsidR="007B780C" w:rsidRPr="007B780C" w:rsidRDefault="007B780C" w:rsidP="007B780C">
      <w:r w:rsidRPr="007B780C">
        <w:t>0,8*1,92 = 1,54 kN/m</w:t>
      </w:r>
      <w:r w:rsidRPr="007B780C">
        <w:rPr>
          <w:vertAlign w:val="superscript"/>
        </w:rPr>
        <w:t>2</w:t>
      </w:r>
      <w:r w:rsidR="008C58C7" w:rsidRPr="007B780C">
        <w:tab/>
      </w:r>
      <w:r w:rsidR="008C58C7">
        <w:t>(tj přírůstek 1,54-1,92=</w:t>
      </w:r>
      <w:r w:rsidR="00196AF1">
        <w:t xml:space="preserve"> </w:t>
      </w:r>
      <w:r w:rsidR="008C58C7">
        <w:t>-0,38</w:t>
      </w:r>
      <w:r w:rsidR="008C58C7" w:rsidRPr="008C58C7">
        <w:t xml:space="preserve"> </w:t>
      </w:r>
      <w:r w:rsidR="008C58C7">
        <w:t>kN/m</w:t>
      </w:r>
      <w:r w:rsidR="008C58C7" w:rsidRPr="008C58C7">
        <w:rPr>
          <w:vertAlign w:val="superscript"/>
        </w:rPr>
        <w:t>2</w:t>
      </w:r>
      <w:r w:rsidR="008C58C7">
        <w:t>)</w:t>
      </w:r>
      <w:r w:rsidR="00DF36A1">
        <w:t xml:space="preserve"> (v MSU a MSP součinitel 1,0)</w:t>
      </w:r>
    </w:p>
    <w:p w:rsidR="007B780C" w:rsidRDefault="007B780C">
      <w:pPr>
        <w:tabs>
          <w:tab w:val="left" w:pos="2835"/>
          <w:tab w:val="left" w:pos="5670"/>
        </w:tabs>
      </w:pPr>
    </w:p>
    <w:p w:rsidR="007B780C" w:rsidRDefault="007B780C" w:rsidP="00A67BF5">
      <w:pPr>
        <w:pStyle w:val="Nadpis5"/>
        <w:numPr>
          <w:ilvl w:val="3"/>
          <w:numId w:val="5"/>
        </w:numPr>
        <w:ind w:left="709"/>
      </w:pPr>
      <w:r>
        <w:t>Izolace na šířku NK 12,25 m</w:t>
      </w:r>
    </w:p>
    <w:p w:rsidR="00F47157" w:rsidRPr="007B780C" w:rsidRDefault="00F47157">
      <w:pPr>
        <w:tabs>
          <w:tab w:val="left" w:pos="2835"/>
          <w:tab w:val="left" w:pos="5670"/>
        </w:tabs>
      </w:pPr>
      <w:r w:rsidRPr="007B780C">
        <w:t>živičná izolace 0,005 m</w:t>
      </w:r>
      <w:r w:rsidRPr="007B780C">
        <w:tab/>
        <w:t xml:space="preserve"> obj.</w:t>
      </w:r>
      <w:r w:rsidR="00A313DA" w:rsidRPr="007B780C">
        <w:t xml:space="preserve"> </w:t>
      </w:r>
      <w:r w:rsidRPr="007B780C">
        <w:t>hmotnost 14 kN/m</w:t>
      </w:r>
      <w:r w:rsidRPr="007B780C">
        <w:rPr>
          <w:vertAlign w:val="superscript"/>
        </w:rPr>
        <w:t>3</w:t>
      </w:r>
      <w:r w:rsidRPr="007B780C">
        <w:tab/>
        <w:t>zatížení 0,005</w:t>
      </w:r>
      <w:r w:rsidR="00F660E1" w:rsidRPr="007B780C">
        <w:t>*</w:t>
      </w:r>
      <w:r w:rsidRPr="007B780C">
        <w:t>14</w:t>
      </w:r>
      <w:r w:rsidR="003B2110" w:rsidRPr="007B780C">
        <w:t xml:space="preserve"> </w:t>
      </w:r>
      <w:r w:rsidRPr="007B780C">
        <w:t>=</w:t>
      </w:r>
      <w:r w:rsidR="003B2110" w:rsidRPr="007B780C">
        <w:t xml:space="preserve"> </w:t>
      </w:r>
      <w:r w:rsidRPr="007B780C">
        <w:t>0,07 kN/m</w:t>
      </w:r>
      <w:r w:rsidRPr="007B780C">
        <w:rPr>
          <w:vertAlign w:val="superscript"/>
        </w:rPr>
        <w:t>2</w:t>
      </w:r>
    </w:p>
    <w:p w:rsidR="00F47157" w:rsidRPr="00CD7BC2" w:rsidRDefault="00F47157">
      <w:pPr>
        <w:rPr>
          <w:highlight w:val="yellow"/>
        </w:rPr>
      </w:pPr>
    </w:p>
    <w:p w:rsidR="00F47157" w:rsidRPr="00A23D11" w:rsidRDefault="00A67BF5" w:rsidP="00F409A7">
      <w:pPr>
        <w:pStyle w:val="Nadpis5"/>
        <w:numPr>
          <w:ilvl w:val="3"/>
          <w:numId w:val="5"/>
        </w:numPr>
        <w:ind w:left="709"/>
      </w:pPr>
      <w:r w:rsidRPr="00A23D11">
        <w:t xml:space="preserve">Levá </w:t>
      </w:r>
      <w:r w:rsidR="00F47157" w:rsidRPr="00A23D11">
        <w:t xml:space="preserve">Římsa (šířka </w:t>
      </w:r>
      <w:r w:rsidR="002B67B4" w:rsidRPr="00A23D11">
        <w:t>1,</w:t>
      </w:r>
      <w:r w:rsidRPr="00A23D11">
        <w:t>8</w:t>
      </w:r>
      <w:r w:rsidR="00F47157" w:rsidRPr="00A23D11">
        <w:t xml:space="preserve"> m) </w:t>
      </w:r>
    </w:p>
    <w:p w:rsidR="00F47157" w:rsidRPr="00A23D11" w:rsidRDefault="00F47157">
      <w:pPr>
        <w:rPr>
          <w:u w:val="single"/>
        </w:rPr>
      </w:pPr>
      <w:r w:rsidRPr="00A23D11">
        <w:t xml:space="preserve">a) část na konstrukci (šířka </w:t>
      </w:r>
      <w:r w:rsidR="002B67B4" w:rsidRPr="00A23D11">
        <w:t>1,</w:t>
      </w:r>
      <w:r w:rsidR="00A23D11" w:rsidRPr="00A23D11">
        <w:t>55</w:t>
      </w:r>
      <w:r w:rsidRPr="00A23D11">
        <w:t xml:space="preserve"> m</w:t>
      </w:r>
      <w:r w:rsidRPr="00A23D11">
        <w:rPr>
          <w:u w:val="single"/>
        </w:rPr>
        <w:t>)</w:t>
      </w:r>
    </w:p>
    <w:p w:rsidR="00F47157" w:rsidRPr="00A23D11" w:rsidRDefault="001A75E0" w:rsidP="002B67B4">
      <w:pPr>
        <w:tabs>
          <w:tab w:val="left" w:pos="2835"/>
          <w:tab w:val="left" w:pos="4111"/>
        </w:tabs>
      </w:pPr>
      <w:r>
        <w:t>průměrná výška</w:t>
      </w:r>
      <w:r w:rsidR="00F47157" w:rsidRPr="00A23D11">
        <w:t xml:space="preserve"> římsy 0,</w:t>
      </w:r>
      <w:r>
        <w:t>215</w:t>
      </w:r>
      <w:r w:rsidR="003B2110" w:rsidRPr="00A23D11">
        <w:t xml:space="preserve"> </w:t>
      </w:r>
      <w:r w:rsidR="002B67B4" w:rsidRPr="00A23D11">
        <w:t>m</w:t>
      </w:r>
      <w:r w:rsidR="00A23D11" w:rsidRPr="00A23D11">
        <w:rPr>
          <w:vertAlign w:val="superscript"/>
        </w:rPr>
        <w:t>2</w:t>
      </w:r>
      <w:r w:rsidR="002B67B4" w:rsidRPr="00A23D11">
        <w:tab/>
      </w:r>
      <w:r w:rsidR="00F47157" w:rsidRPr="00A23D11">
        <w:t>obj.</w:t>
      </w:r>
      <w:r w:rsidR="005B10ED" w:rsidRPr="00A23D11">
        <w:t xml:space="preserve"> </w:t>
      </w:r>
      <w:r w:rsidR="00F47157" w:rsidRPr="00A23D11">
        <w:t>hmotnost 25 kN/m</w:t>
      </w:r>
      <w:r w:rsidR="00F47157" w:rsidRPr="00A23D11">
        <w:rPr>
          <w:vertAlign w:val="superscript"/>
        </w:rPr>
        <w:t>3</w:t>
      </w:r>
      <w:r w:rsidR="00F47157" w:rsidRPr="00A23D11">
        <w:tab/>
        <w:t xml:space="preserve"> </w:t>
      </w:r>
    </w:p>
    <w:p w:rsidR="00F47157" w:rsidRPr="00A23D11" w:rsidRDefault="00F47157" w:rsidP="002B67B4">
      <w:pPr>
        <w:tabs>
          <w:tab w:val="left" w:pos="2835"/>
          <w:tab w:val="left" w:pos="4111"/>
        </w:tabs>
      </w:pPr>
      <w:r w:rsidRPr="00A23D11">
        <w:tab/>
        <w:t xml:space="preserve">celkem </w:t>
      </w:r>
      <w:r w:rsidR="003B2110" w:rsidRPr="00A23D11">
        <w:t>0,</w:t>
      </w:r>
      <w:r w:rsidR="001A75E0">
        <w:t>215</w:t>
      </w:r>
      <w:r w:rsidR="00F660E1" w:rsidRPr="00A23D11">
        <w:t>*</w:t>
      </w:r>
      <w:r w:rsidR="003B2110" w:rsidRPr="00A23D11">
        <w:t xml:space="preserve">25 = </w:t>
      </w:r>
      <w:r w:rsidR="001A75E0">
        <w:t>5,38</w:t>
      </w:r>
      <w:r w:rsidRPr="00A23D11">
        <w:t xml:space="preserve"> kN/m</w:t>
      </w:r>
      <w:r w:rsidRPr="00A23D11">
        <w:rPr>
          <w:vertAlign w:val="superscript"/>
        </w:rPr>
        <w:t>2</w:t>
      </w:r>
    </w:p>
    <w:p w:rsidR="00F47157" w:rsidRPr="00CD7BC2" w:rsidRDefault="00F47157">
      <w:pPr>
        <w:rPr>
          <w:highlight w:val="yellow"/>
        </w:rPr>
      </w:pPr>
    </w:p>
    <w:p w:rsidR="00F47157" w:rsidRPr="001A75E0" w:rsidRDefault="00774ECB">
      <w:r w:rsidRPr="001A75E0">
        <w:t>b) vyložená část (šířka 0,</w:t>
      </w:r>
      <w:r w:rsidR="001A75E0" w:rsidRPr="001A75E0">
        <w:t>2</w:t>
      </w:r>
      <w:r w:rsidR="001B6BE3" w:rsidRPr="001A75E0">
        <w:t>5</w:t>
      </w:r>
      <w:r w:rsidR="00F47157" w:rsidRPr="001A75E0">
        <w:t xml:space="preserve"> m</w:t>
      </w:r>
      <w:r w:rsidR="001A75E0" w:rsidRPr="001A75E0">
        <w:t>, výška 0,65 m</w:t>
      </w:r>
      <w:r w:rsidR="00F47157" w:rsidRPr="001A75E0">
        <w:t>)</w:t>
      </w:r>
    </w:p>
    <w:p w:rsidR="00F47157" w:rsidRPr="001A75E0" w:rsidRDefault="00F47157">
      <w:pPr>
        <w:tabs>
          <w:tab w:val="left" w:pos="2835"/>
          <w:tab w:val="left" w:pos="5670"/>
        </w:tabs>
      </w:pPr>
      <w:r w:rsidRPr="001A75E0">
        <w:t>obj.</w:t>
      </w:r>
      <w:r w:rsidR="005B10ED" w:rsidRPr="001A75E0">
        <w:t xml:space="preserve"> </w:t>
      </w:r>
      <w:r w:rsidRPr="001A75E0">
        <w:t>hmotnost 25 kN/m</w:t>
      </w:r>
      <w:r w:rsidRPr="001A75E0">
        <w:rPr>
          <w:vertAlign w:val="superscript"/>
        </w:rPr>
        <w:t>3</w:t>
      </w:r>
      <w:r w:rsidRPr="001A75E0">
        <w:rPr>
          <w:vertAlign w:val="superscript"/>
        </w:rPr>
        <w:tab/>
      </w:r>
      <w:r w:rsidRPr="001A75E0">
        <w:t>zatížení 0,</w:t>
      </w:r>
      <w:r w:rsidR="001A75E0" w:rsidRPr="001A75E0">
        <w:t>25*0,65</w:t>
      </w:r>
      <w:r w:rsidR="00F660E1" w:rsidRPr="001A75E0">
        <w:t>*</w:t>
      </w:r>
      <w:r w:rsidRPr="001A75E0">
        <w:t>25 =</w:t>
      </w:r>
      <w:r w:rsidR="003B2110" w:rsidRPr="001A75E0">
        <w:t xml:space="preserve"> </w:t>
      </w:r>
      <w:r w:rsidR="001A75E0" w:rsidRPr="001A75E0">
        <w:t>4,06</w:t>
      </w:r>
      <w:r w:rsidRPr="001A75E0">
        <w:t xml:space="preserve"> kN/m</w:t>
      </w:r>
    </w:p>
    <w:p w:rsidR="00E01F63" w:rsidRPr="003A6BEA" w:rsidRDefault="00E01F63"/>
    <w:p w:rsidR="00A67BF5" w:rsidRPr="003A6BEA" w:rsidRDefault="00A67BF5" w:rsidP="00A67BF5">
      <w:pPr>
        <w:pStyle w:val="Nadpis5"/>
        <w:numPr>
          <w:ilvl w:val="3"/>
          <w:numId w:val="5"/>
        </w:numPr>
        <w:ind w:left="709"/>
      </w:pPr>
      <w:r w:rsidRPr="003A6BEA">
        <w:t>Pravá římsa (šířka 0,8 m)</w:t>
      </w:r>
    </w:p>
    <w:p w:rsidR="003A6BEA" w:rsidRPr="00A23D11" w:rsidRDefault="003A6BEA" w:rsidP="003A6BEA">
      <w:pPr>
        <w:rPr>
          <w:u w:val="single"/>
        </w:rPr>
      </w:pPr>
      <w:r w:rsidRPr="003A6BEA">
        <w:t>a) část na ko</w:t>
      </w:r>
      <w:r w:rsidRPr="00A23D11">
        <w:t xml:space="preserve">nstrukci (šířka </w:t>
      </w:r>
      <w:r>
        <w:t>0</w:t>
      </w:r>
      <w:r w:rsidRPr="00A23D11">
        <w:t>,55 m</w:t>
      </w:r>
      <w:r w:rsidRPr="00A23D11">
        <w:rPr>
          <w:u w:val="single"/>
        </w:rPr>
        <w:t>)</w:t>
      </w:r>
    </w:p>
    <w:p w:rsidR="003A6BEA" w:rsidRPr="00A23D11" w:rsidRDefault="003A6BEA" w:rsidP="003A6BEA">
      <w:pPr>
        <w:tabs>
          <w:tab w:val="left" w:pos="2835"/>
          <w:tab w:val="left" w:pos="4111"/>
        </w:tabs>
      </w:pPr>
      <w:r>
        <w:t>průměrná výška</w:t>
      </w:r>
      <w:r w:rsidRPr="00A23D11">
        <w:t xml:space="preserve"> římsy 0,</w:t>
      </w:r>
      <w:r>
        <w:t>225</w:t>
      </w:r>
      <w:r w:rsidRPr="00A23D11">
        <w:t xml:space="preserve"> m</w:t>
      </w:r>
      <w:r w:rsidRPr="00A23D11">
        <w:rPr>
          <w:vertAlign w:val="superscript"/>
        </w:rPr>
        <w:t>2</w:t>
      </w:r>
      <w:r w:rsidRPr="00A23D11">
        <w:tab/>
        <w:t>obj. hmotnost 25 kN/m</w:t>
      </w:r>
      <w:r w:rsidRPr="00A23D11">
        <w:rPr>
          <w:vertAlign w:val="superscript"/>
        </w:rPr>
        <w:t>3</w:t>
      </w:r>
      <w:r w:rsidRPr="00A23D11">
        <w:tab/>
        <w:t xml:space="preserve"> </w:t>
      </w:r>
    </w:p>
    <w:p w:rsidR="003A6BEA" w:rsidRPr="00A23D11" w:rsidRDefault="003A6BEA" w:rsidP="003A6BEA">
      <w:pPr>
        <w:tabs>
          <w:tab w:val="left" w:pos="2835"/>
          <w:tab w:val="left" w:pos="4111"/>
        </w:tabs>
      </w:pPr>
      <w:r w:rsidRPr="00A23D11">
        <w:tab/>
        <w:t>celkem 0,</w:t>
      </w:r>
      <w:r>
        <w:t>225</w:t>
      </w:r>
      <w:r w:rsidRPr="00A23D11">
        <w:t xml:space="preserve">*25 = </w:t>
      </w:r>
      <w:r>
        <w:t>5,63</w:t>
      </w:r>
      <w:r w:rsidRPr="00A23D11">
        <w:t xml:space="preserve"> kN/m</w:t>
      </w:r>
      <w:r w:rsidRPr="00A23D11">
        <w:rPr>
          <w:vertAlign w:val="superscript"/>
        </w:rPr>
        <w:t>2</w:t>
      </w:r>
    </w:p>
    <w:p w:rsidR="003A6BEA" w:rsidRPr="00CD7BC2" w:rsidRDefault="003A6BEA" w:rsidP="003A6BEA">
      <w:pPr>
        <w:rPr>
          <w:highlight w:val="yellow"/>
        </w:rPr>
      </w:pPr>
    </w:p>
    <w:p w:rsidR="003A6BEA" w:rsidRPr="001A75E0" w:rsidRDefault="003A6BEA" w:rsidP="003A6BEA">
      <w:r w:rsidRPr="001A75E0">
        <w:t>b) vyložená část (šířka 0,25 m, výška 0,65 m)</w:t>
      </w:r>
    </w:p>
    <w:p w:rsidR="003A6BEA" w:rsidRPr="001A75E0" w:rsidRDefault="003A6BEA" w:rsidP="003A6BEA">
      <w:pPr>
        <w:tabs>
          <w:tab w:val="left" w:pos="2835"/>
          <w:tab w:val="left" w:pos="5670"/>
        </w:tabs>
      </w:pPr>
      <w:r w:rsidRPr="001A75E0">
        <w:t>obj. hmotnost 25 kN/m</w:t>
      </w:r>
      <w:r w:rsidRPr="001A75E0">
        <w:rPr>
          <w:vertAlign w:val="superscript"/>
        </w:rPr>
        <w:t>3</w:t>
      </w:r>
      <w:r w:rsidRPr="001A75E0">
        <w:rPr>
          <w:vertAlign w:val="superscript"/>
        </w:rPr>
        <w:tab/>
      </w:r>
      <w:r w:rsidRPr="001A75E0">
        <w:t>zatížení 0,25*0,65*25 = 4,06 kN/m</w:t>
      </w:r>
    </w:p>
    <w:p w:rsidR="00F47157" w:rsidRPr="00CD7BC2" w:rsidRDefault="00F47157">
      <w:pPr>
        <w:ind w:left="360"/>
        <w:rPr>
          <w:highlight w:val="yellow"/>
          <w:u w:val="single"/>
        </w:rPr>
      </w:pPr>
    </w:p>
    <w:p w:rsidR="008219AE" w:rsidRPr="00FB77C7" w:rsidRDefault="008219AE" w:rsidP="00F409A7">
      <w:pPr>
        <w:pStyle w:val="Nadpis5"/>
        <w:numPr>
          <w:ilvl w:val="3"/>
          <w:numId w:val="5"/>
        </w:numPr>
        <w:ind w:left="709"/>
      </w:pPr>
      <w:r w:rsidRPr="00FB77C7">
        <w:t xml:space="preserve">Ocelové zábradlí (výška 1,1 m) </w:t>
      </w:r>
    </w:p>
    <w:p w:rsidR="001B6BE3" w:rsidRPr="00FB77C7" w:rsidRDefault="008219AE" w:rsidP="008219AE">
      <w:r w:rsidRPr="00FB77C7">
        <w:t>zatížení na 1 m</w:t>
      </w:r>
      <w:r w:rsidRPr="00FB77C7">
        <w:rPr>
          <w:vertAlign w:val="superscript"/>
        </w:rPr>
        <w:t>´</w:t>
      </w:r>
      <w:r w:rsidRPr="00FB77C7">
        <w:t xml:space="preserve">(odhad): </w:t>
      </w:r>
      <w:r w:rsidRPr="00FB77C7">
        <w:tab/>
        <w:t>0,5 kN/m</w:t>
      </w:r>
      <w:r w:rsidR="00A67BF5" w:rsidRPr="00FB77C7">
        <w:t xml:space="preserve"> (vlevo a vpravo)</w:t>
      </w:r>
    </w:p>
    <w:p w:rsidR="001B6BE3" w:rsidRPr="00FB77C7" w:rsidRDefault="001B6BE3" w:rsidP="008219AE"/>
    <w:p w:rsidR="001B6BE3" w:rsidRPr="00FB77C7" w:rsidRDefault="001B6BE3" w:rsidP="001B6BE3">
      <w:pPr>
        <w:pStyle w:val="Nadpis5"/>
        <w:numPr>
          <w:ilvl w:val="3"/>
          <w:numId w:val="5"/>
        </w:numPr>
        <w:ind w:left="709"/>
      </w:pPr>
      <w:r w:rsidRPr="00FB77C7">
        <w:t xml:space="preserve">Ocelové svodidlo (výška 0,75 m) </w:t>
      </w:r>
    </w:p>
    <w:p w:rsidR="001B6BE3" w:rsidRPr="00FB77C7" w:rsidRDefault="001B6BE3" w:rsidP="001B6BE3">
      <w:r w:rsidRPr="00FB77C7">
        <w:t>zatížení na 1 m</w:t>
      </w:r>
      <w:r w:rsidRPr="00FB77C7">
        <w:rPr>
          <w:vertAlign w:val="superscript"/>
        </w:rPr>
        <w:t>´</w:t>
      </w:r>
      <w:r w:rsidRPr="00FB77C7">
        <w:t xml:space="preserve">(odhad): </w:t>
      </w:r>
      <w:r w:rsidRPr="00FB77C7">
        <w:tab/>
        <w:t>0,75 kN/m</w:t>
      </w:r>
      <w:r w:rsidR="00A67BF5" w:rsidRPr="00FB77C7">
        <w:t xml:space="preserve"> (vlevo)</w:t>
      </w:r>
    </w:p>
    <w:p w:rsidR="00A67BF5" w:rsidRPr="00FB77C7" w:rsidRDefault="00A67BF5" w:rsidP="001B6BE3"/>
    <w:p w:rsidR="00A67BF5" w:rsidRPr="00FB77C7" w:rsidRDefault="00A67BF5" w:rsidP="00A67BF5">
      <w:pPr>
        <w:pStyle w:val="Nadpis5"/>
        <w:numPr>
          <w:ilvl w:val="3"/>
          <w:numId w:val="5"/>
        </w:numPr>
        <w:ind w:left="709"/>
      </w:pPr>
      <w:r w:rsidRPr="00FB77C7">
        <w:t>Betonové svodidlo (výška 0,</w:t>
      </w:r>
      <w:r w:rsidR="00FB77C7" w:rsidRPr="00FB77C7">
        <w:t>8</w:t>
      </w:r>
      <w:r w:rsidRPr="00FB77C7">
        <w:t xml:space="preserve"> m</w:t>
      </w:r>
      <w:r w:rsidR="00EB5911">
        <w:t>, šířka 0,65 m</w:t>
      </w:r>
      <w:r w:rsidRPr="00FB77C7">
        <w:t xml:space="preserve">) </w:t>
      </w:r>
    </w:p>
    <w:p w:rsidR="00A67BF5" w:rsidRDefault="00A67BF5" w:rsidP="00A67BF5">
      <w:r w:rsidRPr="00FB77C7">
        <w:t>zatížení na 1 m</w:t>
      </w:r>
      <w:r w:rsidRPr="00FB77C7">
        <w:rPr>
          <w:vertAlign w:val="superscript"/>
        </w:rPr>
        <w:t>´</w:t>
      </w:r>
      <w:r w:rsidRPr="00FB77C7">
        <w:t xml:space="preserve">: </w:t>
      </w:r>
      <w:r w:rsidRPr="00FB77C7">
        <w:tab/>
      </w:r>
      <w:r w:rsidR="00FB77C7" w:rsidRPr="00FB77C7">
        <w:t>0,2823m</w:t>
      </w:r>
      <w:r w:rsidR="00FB77C7" w:rsidRPr="00A23D11">
        <w:rPr>
          <w:vertAlign w:val="superscript"/>
        </w:rPr>
        <w:t>2</w:t>
      </w:r>
      <w:r w:rsidR="00FB77C7" w:rsidRPr="00FB77C7">
        <w:t>*25kN/m</w:t>
      </w:r>
      <w:r w:rsidR="00FB77C7" w:rsidRPr="00A23D11">
        <w:rPr>
          <w:vertAlign w:val="superscript"/>
        </w:rPr>
        <w:t>3</w:t>
      </w:r>
      <w:r w:rsidR="00FB77C7" w:rsidRPr="00FB77C7">
        <w:t xml:space="preserve"> =</w:t>
      </w:r>
      <w:r w:rsidRPr="00FB77C7">
        <w:t xml:space="preserve"> </w:t>
      </w:r>
      <w:r w:rsidR="00FB77C7" w:rsidRPr="00FB77C7">
        <w:t xml:space="preserve">7,06 </w:t>
      </w:r>
      <w:r w:rsidRPr="00FB77C7">
        <w:t>kN/m (</w:t>
      </w:r>
      <w:r w:rsidR="00FB77C7" w:rsidRPr="00FB77C7">
        <w:t>vpravo</w:t>
      </w:r>
      <w:r w:rsidRPr="00FB77C7">
        <w:t>)</w:t>
      </w:r>
    </w:p>
    <w:p w:rsidR="00A67BF5" w:rsidRPr="00CD7BC2" w:rsidRDefault="00EB5911" w:rsidP="001B6BE3">
      <w:pPr>
        <w:rPr>
          <w:highlight w:val="yellow"/>
        </w:rPr>
      </w:pPr>
      <w:r>
        <w:tab/>
      </w:r>
      <w:r>
        <w:tab/>
      </w:r>
      <w:r>
        <w:tab/>
        <w:t>7,06/0,65m=10,86</w:t>
      </w:r>
      <w:r w:rsidRPr="00A23D11">
        <w:t xml:space="preserve"> kN/m</w:t>
      </w:r>
      <w:r w:rsidRPr="00A23D11">
        <w:rPr>
          <w:vertAlign w:val="superscript"/>
        </w:rPr>
        <w:t>2</w:t>
      </w:r>
    </w:p>
    <w:p w:rsidR="00F47157" w:rsidRPr="00F06712" w:rsidRDefault="00F47157" w:rsidP="006C74E4">
      <w:pPr>
        <w:pStyle w:val="Nadpis4"/>
        <w:numPr>
          <w:ilvl w:val="2"/>
          <w:numId w:val="5"/>
        </w:numPr>
      </w:pPr>
      <w:r w:rsidRPr="00F06712">
        <w:t>Pokles podpor</w:t>
      </w:r>
    </w:p>
    <w:p w:rsidR="00F8202C" w:rsidRPr="00F06712" w:rsidRDefault="00F8202C" w:rsidP="00F06712">
      <w:pPr>
        <w:rPr>
          <w:sz w:val="20"/>
        </w:rPr>
      </w:pPr>
      <w:r w:rsidRPr="00F06712">
        <w:t xml:space="preserve">Vzledem k tomu, že se </w:t>
      </w:r>
      <w:r w:rsidR="00F06712" w:rsidRPr="00F06712">
        <w:t>jedná o prosté pole uložené plošně přes klouby</w:t>
      </w:r>
      <w:r w:rsidR="00AE7DB6">
        <w:t xml:space="preserve"> (plošné založení)</w:t>
      </w:r>
      <w:r w:rsidR="00F06712" w:rsidRPr="00F06712">
        <w:t xml:space="preserve">, </w:t>
      </w:r>
      <w:r w:rsidR="001E2E86">
        <w:t xml:space="preserve">bude mít pokles podpor minimální vliv </w:t>
      </w:r>
      <w:r w:rsidR="00F06712" w:rsidRPr="00F06712">
        <w:t>na vnitřní síly a není tedy ve výpočtu uvažováno</w:t>
      </w:r>
      <w:r w:rsidRPr="00F06712">
        <w:t>.</w:t>
      </w:r>
      <w:r w:rsidR="00431E94">
        <w:t xml:space="preserve"> Nicméně svislé deformace podloží jsou zohledněny ve výpočtovém modelu pomocí plošných podpor typu Soilin se zohledněním profilu vrtu geologických sond.</w:t>
      </w:r>
    </w:p>
    <w:p w:rsidR="00F47157" w:rsidRPr="006C74E4" w:rsidRDefault="00F47157" w:rsidP="006C74E4">
      <w:pPr>
        <w:pStyle w:val="Nadpis4"/>
        <w:numPr>
          <w:ilvl w:val="2"/>
          <w:numId w:val="5"/>
        </w:numPr>
      </w:pPr>
      <w:r w:rsidRPr="006C74E4">
        <w:t>Zatížení tíhou a tlakem zeminy</w:t>
      </w:r>
    </w:p>
    <w:p w:rsidR="00F47157" w:rsidRPr="006C74E4" w:rsidRDefault="00F47157">
      <w:r w:rsidRPr="006C74E4">
        <w:t xml:space="preserve">Podle doporučení v NA 2.16 v [N1b] se pro posouzení založení použije pro stanovení účinků tíhy zeminy a zemního tlaku „postup 2“ ve smyslu čl. 2.4.7.3.4.3 v [N12], tj. tíha zeminy a zemní tlak se vynásobí součiniteli zatížení souboru STR/GEO B (odpovídá souboru A1 dle tab. A.3 v [N12]), tj.  </w:t>
      </w:r>
      <w:r w:rsidRPr="006C74E4">
        <w:sym w:font="Symbol" w:char="F067"/>
      </w:r>
      <w:r w:rsidRPr="006C74E4">
        <w:rPr>
          <w:vertAlign w:val="subscript"/>
        </w:rPr>
        <w:t>G</w:t>
      </w:r>
      <w:r w:rsidRPr="006C74E4">
        <w:t xml:space="preserve"> = 1,35 (pro tíhu zeminy a stálý zemní tlak), </w:t>
      </w:r>
      <w:r w:rsidRPr="006C74E4">
        <w:sym w:font="Symbol" w:char="F067"/>
      </w:r>
      <w:r w:rsidRPr="006C74E4">
        <w:rPr>
          <w:vertAlign w:val="subscript"/>
        </w:rPr>
        <w:t>Q</w:t>
      </w:r>
      <w:r w:rsidRPr="006C74E4">
        <w:t xml:space="preserve"> = 1,5 (pro zvýšení zemního tlaku za opěrou od přitížení dopravou) . Parametry zeminy se v tomto případě dílčími součiniteli parametrů zeminy neupravují, upravuje se až výsledná únosnost.</w:t>
      </w:r>
    </w:p>
    <w:p w:rsidR="00F47157" w:rsidRPr="006C74E4" w:rsidRDefault="007828DA">
      <w:r w:rsidRPr="006C74E4">
        <w:t>Dále viz odst. 5.</w:t>
      </w:r>
    </w:p>
    <w:p w:rsidR="0035773C" w:rsidRPr="006C74E4" w:rsidRDefault="0035773C" w:rsidP="006C74E4">
      <w:pPr>
        <w:pStyle w:val="Nadpis4"/>
        <w:numPr>
          <w:ilvl w:val="2"/>
          <w:numId w:val="5"/>
        </w:numPr>
      </w:pPr>
      <w:r w:rsidRPr="006C74E4">
        <w:t>Zatížení smrštěním</w:t>
      </w:r>
    </w:p>
    <w:p w:rsidR="00E932DB" w:rsidRPr="006C74E4" w:rsidRDefault="00E932DB" w:rsidP="00E932DB">
      <w:pPr>
        <w:tabs>
          <w:tab w:val="left" w:pos="2475"/>
        </w:tabs>
      </w:pPr>
      <w:r w:rsidRPr="006C74E4">
        <w:t>Celkové smrštění konstrukčních částí v době uvedení do provozu a na konci životnosti je v následující tabulce:</w:t>
      </w:r>
    </w:p>
    <w:p w:rsidR="00E932DB" w:rsidRPr="006C74E4" w:rsidRDefault="009E30C7" w:rsidP="00E932DB">
      <w:pPr>
        <w:tabs>
          <w:tab w:val="left" w:pos="2475"/>
        </w:tabs>
      </w:pPr>
      <w:r w:rsidRPr="009E30C7">
        <w:rPr>
          <w:noProof/>
        </w:rPr>
        <w:lastRenderedPageBreak/>
        <w:drawing>
          <wp:inline distT="0" distB="0" distL="0" distR="0" wp14:anchorId="61BBEDE3" wp14:editId="01A2155B">
            <wp:extent cx="5257800" cy="60388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603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8942B7" w:rsidRDefault="00F47157" w:rsidP="006C74E4">
      <w:pPr>
        <w:pStyle w:val="Nadpis3"/>
        <w:numPr>
          <w:ilvl w:val="1"/>
          <w:numId w:val="5"/>
        </w:numPr>
      </w:pPr>
      <w:bookmarkStart w:id="657" w:name="_Toc336857503"/>
      <w:bookmarkStart w:id="658" w:name="_Toc336868699"/>
      <w:bookmarkStart w:id="659" w:name="_Toc338082674"/>
      <w:bookmarkStart w:id="660" w:name="_Toc338083701"/>
      <w:bookmarkStart w:id="661" w:name="_Toc338084353"/>
      <w:bookmarkStart w:id="662" w:name="_Toc338085036"/>
      <w:bookmarkStart w:id="663" w:name="_Toc339534271"/>
      <w:bookmarkStart w:id="664" w:name="_Toc339535966"/>
      <w:bookmarkStart w:id="665" w:name="_Toc340841174"/>
      <w:bookmarkStart w:id="666" w:name="_Toc341110387"/>
      <w:bookmarkStart w:id="667" w:name="_Toc344969306"/>
      <w:bookmarkStart w:id="668" w:name="_Toc344977868"/>
      <w:bookmarkStart w:id="669" w:name="_Toc344978065"/>
      <w:bookmarkStart w:id="670" w:name="_Toc344978314"/>
      <w:bookmarkStart w:id="671" w:name="_Toc344978488"/>
      <w:bookmarkStart w:id="672" w:name="_Toc364668659"/>
      <w:bookmarkStart w:id="673" w:name="_Toc365528462"/>
      <w:bookmarkStart w:id="674" w:name="_Toc365528915"/>
      <w:bookmarkStart w:id="675" w:name="_Toc374370644"/>
      <w:bookmarkStart w:id="676" w:name="_Toc374371054"/>
      <w:bookmarkStart w:id="677" w:name="_Toc374371342"/>
      <w:bookmarkStart w:id="678" w:name="_Toc374371742"/>
      <w:bookmarkStart w:id="679" w:name="_Toc374371942"/>
      <w:bookmarkStart w:id="680" w:name="_Toc374622808"/>
      <w:bookmarkStart w:id="681" w:name="_Toc374947439"/>
      <w:bookmarkStart w:id="682" w:name="_Toc6395765"/>
      <w:bookmarkStart w:id="683" w:name="_Toc45715085"/>
      <w:bookmarkStart w:id="684" w:name="_Toc47607416"/>
      <w:bookmarkStart w:id="685" w:name="_Toc47607567"/>
      <w:bookmarkStart w:id="686" w:name="_Toc47607664"/>
      <w:bookmarkStart w:id="687" w:name="_Toc47617063"/>
      <w:bookmarkStart w:id="688" w:name="_Toc48746485"/>
      <w:bookmarkStart w:id="689" w:name="_Toc48746766"/>
      <w:bookmarkStart w:id="690" w:name="_Toc48746862"/>
      <w:bookmarkStart w:id="691" w:name="_Toc48746958"/>
      <w:bookmarkStart w:id="692" w:name="_Toc85696512"/>
      <w:r w:rsidRPr="008942B7">
        <w:t>ZATÍŽENÍ SILNIČNÍ DOPRAVOU</w:t>
      </w:r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</w:p>
    <w:p w:rsidR="00F47157" w:rsidRPr="008942B7" w:rsidRDefault="00F47157" w:rsidP="006C74E4">
      <w:pPr>
        <w:pStyle w:val="Nadpis4"/>
        <w:numPr>
          <w:ilvl w:val="2"/>
          <w:numId w:val="5"/>
        </w:numPr>
      </w:pPr>
      <w:r w:rsidRPr="008942B7">
        <w:t>Všeobecně</w:t>
      </w:r>
    </w:p>
    <w:p w:rsidR="00F47157" w:rsidRPr="008942B7" w:rsidRDefault="00F47157">
      <w:r w:rsidRPr="008942B7">
        <w:t xml:space="preserve">Most převádí </w:t>
      </w:r>
      <w:r w:rsidR="002D5727" w:rsidRPr="008942B7">
        <w:t>silnici I</w:t>
      </w:r>
      <w:r w:rsidR="008942B7" w:rsidRPr="008942B7">
        <w:t>I</w:t>
      </w:r>
      <w:r w:rsidR="002D5727" w:rsidRPr="008942B7">
        <w:t xml:space="preserve">. třídy </w:t>
      </w:r>
      <w:r w:rsidRPr="008942B7">
        <w:t xml:space="preserve">s volnou šířkou vozovky mezi svodidly </w:t>
      </w:r>
      <w:r w:rsidR="008942B7" w:rsidRPr="008942B7">
        <w:t>7,5</w:t>
      </w:r>
      <w:r w:rsidR="0019010A" w:rsidRPr="008942B7">
        <w:t xml:space="preserve"> </w:t>
      </w:r>
      <w:r w:rsidRPr="008942B7">
        <w:t>m. Na mostě j</w:t>
      </w:r>
      <w:r w:rsidR="00A748DB" w:rsidRPr="008942B7">
        <w:t xml:space="preserve">e </w:t>
      </w:r>
      <w:r w:rsidRPr="008942B7">
        <w:t>chodník</w:t>
      </w:r>
      <w:r w:rsidR="008942B7" w:rsidRPr="008942B7">
        <w:t xml:space="preserve"> vlevo</w:t>
      </w:r>
      <w:r w:rsidR="00A748DB" w:rsidRPr="008942B7">
        <w:t xml:space="preserve"> šířky </w:t>
      </w:r>
      <w:r w:rsidR="008942B7" w:rsidRPr="008942B7">
        <w:t>1,0</w:t>
      </w:r>
      <w:r w:rsidR="00A748DB" w:rsidRPr="008942B7">
        <w:t xml:space="preserve"> m</w:t>
      </w:r>
      <w:r w:rsidR="008942B7" w:rsidRPr="008942B7">
        <w:t xml:space="preserve"> a cyklopruh vpravo šířky 2,0 m</w:t>
      </w:r>
      <w:r w:rsidR="00A748DB" w:rsidRPr="008942B7">
        <w:t>.</w:t>
      </w:r>
      <w:r w:rsidRPr="008942B7">
        <w:t xml:space="preserve"> </w:t>
      </w:r>
    </w:p>
    <w:p w:rsidR="00F47157" w:rsidRPr="00460AE7" w:rsidRDefault="00F47157">
      <w:r w:rsidRPr="008942B7">
        <w:t xml:space="preserve">Zatížení dopravou je uvažováno podle </w:t>
      </w:r>
      <w:r w:rsidRPr="008942B7">
        <w:rPr>
          <w:lang w:val="en-US"/>
        </w:rPr>
        <w:t>[N8]</w:t>
      </w:r>
      <w:r w:rsidRPr="008942B7">
        <w:t xml:space="preserve">. Podle čl. NA 2.12 se </w:t>
      </w:r>
      <w:r w:rsidR="00A748DB" w:rsidRPr="008942B7">
        <w:t xml:space="preserve">silnice </w:t>
      </w:r>
      <w:r w:rsidRPr="008942B7">
        <w:t xml:space="preserve">zařazuje do skupiny </w:t>
      </w:r>
      <w:r w:rsidR="00A748DB" w:rsidRPr="008942B7">
        <w:t>1</w:t>
      </w:r>
      <w:r w:rsidRPr="008942B7">
        <w:t xml:space="preserve">. </w:t>
      </w:r>
      <w:r w:rsidR="00A748DB" w:rsidRPr="008942B7">
        <w:t>Podle čl. NA 2.16</w:t>
      </w:r>
      <w:r w:rsidR="00451A31" w:rsidRPr="008942B7">
        <w:t>, tab. 2.4</w:t>
      </w:r>
      <w:r w:rsidR="00A748DB" w:rsidRPr="008942B7">
        <w:t xml:space="preserve"> se u</w:t>
      </w:r>
      <w:r w:rsidR="00A748DB" w:rsidRPr="00460AE7">
        <w:t xml:space="preserve">važuje </w:t>
      </w:r>
      <w:r w:rsidR="005A64C3" w:rsidRPr="00460AE7">
        <w:t>zatížení zvláštním vozidlem 18</w:t>
      </w:r>
      <w:r w:rsidR="00451A31" w:rsidRPr="00460AE7">
        <w:t>00 </w:t>
      </w:r>
      <w:r w:rsidR="00A748DB" w:rsidRPr="00460AE7">
        <w:t>kN</w:t>
      </w:r>
      <w:r w:rsidRPr="00460AE7">
        <w:t>.</w:t>
      </w:r>
    </w:p>
    <w:p w:rsidR="00F47157" w:rsidRPr="00460AE7" w:rsidRDefault="00F47157"/>
    <w:p w:rsidR="00F47157" w:rsidRPr="00460AE7" w:rsidRDefault="00F47157">
      <w:r w:rsidRPr="00460AE7">
        <w:t>Tabulka regulačních součinitelů (dle čl. NA 2.12</w:t>
      </w:r>
      <w:r w:rsidR="00EE4482" w:rsidRPr="00460AE7">
        <w:t xml:space="preserve"> ve znění</w:t>
      </w:r>
      <w:r w:rsidR="007559DD" w:rsidRPr="00460AE7">
        <w:t xml:space="preserve"> ZMĚNY Z3</w:t>
      </w:r>
      <w:r w:rsidRPr="00460AE7"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7"/>
        <w:gridCol w:w="1477"/>
        <w:gridCol w:w="1477"/>
        <w:gridCol w:w="1477"/>
        <w:gridCol w:w="1477"/>
        <w:gridCol w:w="1477"/>
        <w:gridCol w:w="1477"/>
      </w:tblGrid>
      <w:tr w:rsidR="00F47157" w:rsidRPr="00460AE7">
        <w:tc>
          <w:tcPr>
            <w:tcW w:w="1477" w:type="dxa"/>
          </w:tcPr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 xml:space="preserve">skupina </w:t>
            </w:r>
          </w:p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pozemních</w:t>
            </w:r>
          </w:p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komunikací</w:t>
            </w:r>
          </w:p>
        </w:tc>
        <w:tc>
          <w:tcPr>
            <w:tcW w:w="1477" w:type="dxa"/>
          </w:tcPr>
          <w:p w:rsidR="00F47157" w:rsidRPr="00460AE7" w:rsidRDefault="00F47157">
            <w:pPr>
              <w:jc w:val="center"/>
              <w:rPr>
                <w:sz w:val="20"/>
                <w:vertAlign w:val="subscript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>Q1</w:t>
            </w:r>
          </w:p>
        </w:tc>
        <w:tc>
          <w:tcPr>
            <w:tcW w:w="1477" w:type="dxa"/>
          </w:tcPr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>Q2</w:t>
            </w:r>
          </w:p>
        </w:tc>
        <w:tc>
          <w:tcPr>
            <w:tcW w:w="1477" w:type="dxa"/>
          </w:tcPr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>Q3</w:t>
            </w:r>
          </w:p>
        </w:tc>
        <w:tc>
          <w:tcPr>
            <w:tcW w:w="1477" w:type="dxa"/>
          </w:tcPr>
          <w:p w:rsidR="00F47157" w:rsidRPr="00460AE7" w:rsidRDefault="00F47157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>q1</w:t>
            </w:r>
          </w:p>
        </w:tc>
        <w:tc>
          <w:tcPr>
            <w:tcW w:w="1477" w:type="dxa"/>
          </w:tcPr>
          <w:p w:rsidR="00F47157" w:rsidRPr="00460AE7" w:rsidRDefault="00F47157" w:rsidP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>q</w:t>
            </w:r>
            <w:r w:rsidR="00A748DB" w:rsidRPr="00460AE7">
              <w:rPr>
                <w:sz w:val="20"/>
                <w:vertAlign w:val="subscript"/>
              </w:rPr>
              <w:t>2</w:t>
            </w:r>
            <w:r w:rsidRPr="00460AE7">
              <w:rPr>
                <w:sz w:val="20"/>
                <w:vertAlign w:val="subscript"/>
              </w:rPr>
              <w:t xml:space="preserve"> </w:t>
            </w:r>
          </w:p>
        </w:tc>
        <w:tc>
          <w:tcPr>
            <w:tcW w:w="1477" w:type="dxa"/>
          </w:tcPr>
          <w:p w:rsidR="00A748DB" w:rsidRPr="00460AE7" w:rsidRDefault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sym w:font="Symbol" w:char="F061"/>
            </w:r>
            <w:r w:rsidRPr="00460AE7">
              <w:rPr>
                <w:sz w:val="20"/>
                <w:vertAlign w:val="subscript"/>
              </w:rPr>
              <w:t xml:space="preserve">q1 </w:t>
            </w:r>
            <w:r w:rsidRPr="00460AE7">
              <w:rPr>
                <w:sz w:val="20"/>
              </w:rPr>
              <w:t xml:space="preserve">(i&gt;2) </w:t>
            </w:r>
          </w:p>
          <w:p w:rsidR="00F47157" w:rsidRPr="00460AE7" w:rsidRDefault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 xml:space="preserve">a </w:t>
            </w:r>
            <w:r w:rsidR="00F47157" w:rsidRPr="00460AE7">
              <w:rPr>
                <w:sz w:val="20"/>
              </w:rPr>
              <w:sym w:font="Symbol" w:char="F061"/>
            </w:r>
            <w:r w:rsidR="00F47157" w:rsidRPr="00460AE7">
              <w:rPr>
                <w:sz w:val="20"/>
                <w:vertAlign w:val="subscript"/>
              </w:rPr>
              <w:t>qr</w:t>
            </w:r>
          </w:p>
        </w:tc>
      </w:tr>
      <w:tr w:rsidR="00F47157" w:rsidRPr="00460AE7">
        <w:tc>
          <w:tcPr>
            <w:tcW w:w="1477" w:type="dxa"/>
          </w:tcPr>
          <w:p w:rsidR="00F47157" w:rsidRPr="00460AE7" w:rsidRDefault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</w:t>
            </w:r>
          </w:p>
        </w:tc>
        <w:tc>
          <w:tcPr>
            <w:tcW w:w="1477" w:type="dxa"/>
          </w:tcPr>
          <w:p w:rsidR="00F47157" w:rsidRPr="00460AE7" w:rsidRDefault="00A748DB" w:rsidP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</w:t>
            </w:r>
          </w:p>
        </w:tc>
        <w:tc>
          <w:tcPr>
            <w:tcW w:w="1477" w:type="dxa"/>
          </w:tcPr>
          <w:p w:rsidR="00F47157" w:rsidRPr="00460AE7" w:rsidRDefault="00A748DB" w:rsidP="004C34CD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</w:t>
            </w:r>
          </w:p>
        </w:tc>
        <w:tc>
          <w:tcPr>
            <w:tcW w:w="1477" w:type="dxa"/>
          </w:tcPr>
          <w:p w:rsidR="00F47157" w:rsidRPr="00460AE7" w:rsidRDefault="00A748DB" w:rsidP="004C34CD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</w:t>
            </w:r>
          </w:p>
        </w:tc>
        <w:tc>
          <w:tcPr>
            <w:tcW w:w="1477" w:type="dxa"/>
          </w:tcPr>
          <w:p w:rsidR="00F47157" w:rsidRPr="00460AE7" w:rsidRDefault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</w:t>
            </w:r>
          </w:p>
        </w:tc>
        <w:tc>
          <w:tcPr>
            <w:tcW w:w="1477" w:type="dxa"/>
          </w:tcPr>
          <w:p w:rsidR="00F47157" w:rsidRPr="00460AE7" w:rsidRDefault="00A748DB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2,4</w:t>
            </w:r>
          </w:p>
        </w:tc>
        <w:tc>
          <w:tcPr>
            <w:tcW w:w="1477" w:type="dxa"/>
          </w:tcPr>
          <w:p w:rsidR="00F47157" w:rsidRPr="00460AE7" w:rsidRDefault="00A748DB" w:rsidP="004C34CD">
            <w:pPr>
              <w:jc w:val="center"/>
              <w:rPr>
                <w:sz w:val="20"/>
              </w:rPr>
            </w:pPr>
            <w:r w:rsidRPr="00460AE7">
              <w:rPr>
                <w:sz w:val="20"/>
              </w:rPr>
              <w:t>1,2</w:t>
            </w:r>
          </w:p>
        </w:tc>
      </w:tr>
    </w:tbl>
    <w:p w:rsidR="00F47157" w:rsidRPr="00460AE7" w:rsidRDefault="00F47157"/>
    <w:p w:rsidR="007559DD" w:rsidRPr="00460AE7" w:rsidRDefault="007559DD" w:rsidP="007559DD">
      <w:pPr>
        <w:rPr>
          <w:u w:val="single"/>
        </w:rPr>
      </w:pPr>
      <w:r w:rsidRPr="00460AE7">
        <w:rPr>
          <w:u w:val="single"/>
        </w:rPr>
        <w:t>Rozdělení vo</w:t>
      </w:r>
      <w:r w:rsidR="004C34CD" w:rsidRPr="00460AE7">
        <w:rPr>
          <w:u w:val="single"/>
        </w:rPr>
        <w:t>zovky na jízdní pruhy pro model</w:t>
      </w:r>
      <w:r w:rsidRPr="00460AE7">
        <w:rPr>
          <w:u w:val="single"/>
        </w:rPr>
        <w:t xml:space="preserve"> LM</w:t>
      </w:r>
      <w:r w:rsidR="004C34CD" w:rsidRPr="00460AE7">
        <w:rPr>
          <w:u w:val="single"/>
        </w:rPr>
        <w:t>1</w:t>
      </w:r>
    </w:p>
    <w:p w:rsidR="007559DD" w:rsidRPr="00460AE7" w:rsidRDefault="007559DD" w:rsidP="007559DD">
      <w:r w:rsidRPr="00460AE7">
        <w:t xml:space="preserve">(dle čl. 4.2.3 v </w:t>
      </w:r>
      <w:r w:rsidRPr="00460AE7">
        <w:rPr>
          <w:lang w:val="en-US"/>
        </w:rPr>
        <w:t>[N8]</w:t>
      </w:r>
      <w:r w:rsidRPr="00460AE7">
        <w:t>)</w:t>
      </w:r>
    </w:p>
    <w:p w:rsidR="007559DD" w:rsidRPr="00460AE7" w:rsidRDefault="005A64C3" w:rsidP="007559DD">
      <w:r w:rsidRPr="00460AE7">
        <w:lastRenderedPageBreak/>
        <w:t xml:space="preserve">Základní </w:t>
      </w:r>
      <w:r w:rsidR="007559DD" w:rsidRPr="00460AE7">
        <w:t>šířka vozovky w</w:t>
      </w:r>
      <w:r w:rsidR="00A748DB" w:rsidRPr="00460AE7">
        <w:t xml:space="preserve"> </w:t>
      </w:r>
      <w:r w:rsidR="007559DD" w:rsidRPr="00460AE7">
        <w:t>=</w:t>
      </w:r>
      <w:r w:rsidR="00A748DB" w:rsidRPr="00460AE7">
        <w:t xml:space="preserve"> </w:t>
      </w:r>
      <w:r w:rsidR="00460AE7" w:rsidRPr="00460AE7">
        <w:t>7,</w:t>
      </w:r>
      <w:r w:rsidR="00ED7AA5" w:rsidRPr="00460AE7">
        <w:t>5</w:t>
      </w:r>
      <w:r w:rsidR="007559DD" w:rsidRPr="00460AE7">
        <w:t xml:space="preserve"> m</w:t>
      </w:r>
      <w:r w:rsidR="007559DD" w:rsidRPr="00460AE7">
        <w:tab/>
        <w:t>šířka jednoho zatěžovacího pruhu w</w:t>
      </w:r>
      <w:r w:rsidR="007559DD" w:rsidRPr="00460AE7">
        <w:rPr>
          <w:vertAlign w:val="subscript"/>
        </w:rPr>
        <w:t>l</w:t>
      </w:r>
      <w:r w:rsidR="007559DD" w:rsidRPr="00460AE7">
        <w:t>=3,0 m</w:t>
      </w:r>
    </w:p>
    <w:p w:rsidR="007559DD" w:rsidRPr="00460AE7" w:rsidRDefault="007559DD" w:rsidP="007559DD">
      <w:r w:rsidRPr="00460AE7">
        <w:t>počet pruhů w/w</w:t>
      </w:r>
      <w:r w:rsidRPr="00460AE7">
        <w:rPr>
          <w:vertAlign w:val="subscript"/>
        </w:rPr>
        <w:t>l</w:t>
      </w:r>
      <w:r w:rsidRPr="00460AE7">
        <w:t xml:space="preserve"> = </w:t>
      </w:r>
      <w:r w:rsidR="00460AE7" w:rsidRPr="00460AE7">
        <w:t>7,5</w:t>
      </w:r>
      <w:r w:rsidRPr="00460AE7">
        <w:t xml:space="preserve">/3,0 = </w:t>
      </w:r>
      <w:r w:rsidR="00460AE7" w:rsidRPr="00460AE7">
        <w:t>2</w:t>
      </w:r>
      <w:r w:rsidR="00A748DB" w:rsidRPr="00460AE7">
        <w:t xml:space="preserve"> pruhy;</w:t>
      </w:r>
      <w:r w:rsidRPr="00460AE7">
        <w:tab/>
        <w:t xml:space="preserve">zbývající šířka vozovky </w:t>
      </w:r>
      <w:r w:rsidR="00460AE7" w:rsidRPr="00460AE7">
        <w:t>7,5</w:t>
      </w:r>
      <w:r w:rsidRPr="00460AE7">
        <w:t>-</w:t>
      </w:r>
      <w:r w:rsidR="00460AE7" w:rsidRPr="00460AE7">
        <w:t>3</w:t>
      </w:r>
      <w:r w:rsidRPr="00460AE7">
        <w:t>,0</w:t>
      </w:r>
      <w:r w:rsidR="00F660E1" w:rsidRPr="00460AE7">
        <w:t>*</w:t>
      </w:r>
      <w:r w:rsidR="00460AE7" w:rsidRPr="00460AE7">
        <w:t>2</w:t>
      </w:r>
      <w:r w:rsidRPr="00460AE7">
        <w:t xml:space="preserve"> = </w:t>
      </w:r>
      <w:r w:rsidR="00A748DB" w:rsidRPr="00460AE7">
        <w:t>1,5</w:t>
      </w:r>
      <w:r w:rsidRPr="00460AE7">
        <w:t xml:space="preserve"> m</w:t>
      </w:r>
    </w:p>
    <w:p w:rsidR="007559DD" w:rsidRPr="00460AE7" w:rsidRDefault="007559DD" w:rsidP="007559DD">
      <w:pPr>
        <w:rPr>
          <w:u w:val="single"/>
        </w:rPr>
      </w:pPr>
    </w:p>
    <w:p w:rsidR="007559DD" w:rsidRPr="00BB1073" w:rsidRDefault="007559DD" w:rsidP="007559DD">
      <w:pPr>
        <w:rPr>
          <w:u w:val="single"/>
        </w:rPr>
      </w:pPr>
      <w:r w:rsidRPr="00460AE7">
        <w:rPr>
          <w:u w:val="single"/>
        </w:rPr>
        <w:t>Uvažovaná zatížení dopravou</w:t>
      </w:r>
      <w:r w:rsidRPr="00BB1073">
        <w:rPr>
          <w:u w:val="single"/>
        </w:rPr>
        <w:t xml:space="preserve"> </w:t>
      </w:r>
    </w:p>
    <w:p w:rsidR="007559DD" w:rsidRPr="00BB1073" w:rsidRDefault="007559DD" w:rsidP="007559DD">
      <w:r w:rsidRPr="00BB1073">
        <w:t>Pro ná</w:t>
      </w:r>
      <w:r w:rsidR="00E87920" w:rsidRPr="00BB1073">
        <w:t xml:space="preserve">vrh mostu se </w:t>
      </w:r>
      <w:r w:rsidR="00A748DB" w:rsidRPr="00BB1073">
        <w:t xml:space="preserve">uvažují zatěžovací </w:t>
      </w:r>
      <w:r w:rsidR="00E87920" w:rsidRPr="00BB1073">
        <w:t>modely</w:t>
      </w:r>
      <w:r w:rsidRPr="00BB1073">
        <w:t xml:space="preserve"> LM1</w:t>
      </w:r>
      <w:r w:rsidR="00A748DB" w:rsidRPr="00BB1073">
        <w:t>,</w:t>
      </w:r>
      <w:r w:rsidR="00E87920" w:rsidRPr="00BB1073">
        <w:t xml:space="preserve"> LM2</w:t>
      </w:r>
      <w:r w:rsidR="00A748DB" w:rsidRPr="00BB1073">
        <w:t xml:space="preserve">, LM3, dále zatížení vodorovnými </w:t>
      </w:r>
      <w:r w:rsidR="00451A31" w:rsidRPr="00BB1073">
        <w:t>s</w:t>
      </w:r>
      <w:r w:rsidR="00A748DB" w:rsidRPr="00BB1073">
        <w:t>ilami a zatížení chodníků</w:t>
      </w:r>
      <w:r w:rsidR="00E87920" w:rsidRPr="00BB1073">
        <w:t>.</w:t>
      </w:r>
    </w:p>
    <w:p w:rsidR="00E87920" w:rsidRPr="00BB1073" w:rsidRDefault="00E87920" w:rsidP="007559DD">
      <w:r w:rsidRPr="00BB1073">
        <w:t>Model LM2 pro globální posouzení nerozhoduje.</w:t>
      </w:r>
    </w:p>
    <w:p w:rsidR="00E87920" w:rsidRPr="00BB1073" w:rsidRDefault="00A748DB" w:rsidP="007559DD">
      <w:r w:rsidRPr="00BB1073">
        <w:t>Model</w:t>
      </w:r>
      <w:r w:rsidR="00E87920" w:rsidRPr="00BB1073">
        <w:t xml:space="preserve"> LM4 ne</w:t>
      </w:r>
      <w:r w:rsidRPr="00BB1073">
        <w:t>ní požadován</w:t>
      </w:r>
      <w:r w:rsidR="00E87920" w:rsidRPr="00BB1073">
        <w:t>.</w:t>
      </w:r>
    </w:p>
    <w:p w:rsidR="007559DD" w:rsidRPr="00BB1073" w:rsidRDefault="007559DD" w:rsidP="007559DD">
      <w:pPr>
        <w:rPr>
          <w:u w:val="single"/>
        </w:rPr>
      </w:pPr>
    </w:p>
    <w:p w:rsidR="007559DD" w:rsidRPr="00BB1073" w:rsidRDefault="007559DD" w:rsidP="007559DD">
      <w:pPr>
        <w:rPr>
          <w:u w:val="single"/>
        </w:rPr>
      </w:pPr>
      <w:r w:rsidRPr="00BB1073">
        <w:rPr>
          <w:u w:val="single"/>
        </w:rPr>
        <w:t>Sestavy zatížení</w:t>
      </w:r>
    </w:p>
    <w:p w:rsidR="007559DD" w:rsidRPr="00BB1073" w:rsidRDefault="007559DD" w:rsidP="007559DD">
      <w:r w:rsidRPr="00BB1073">
        <w:t xml:space="preserve">(dle tab. 4.4a, NA 2.18 a NA 2.21 v </w:t>
      </w:r>
      <w:r w:rsidRPr="00BB1073">
        <w:rPr>
          <w:lang w:val="en-US"/>
        </w:rPr>
        <w:t>[N8]</w:t>
      </w:r>
      <w:r w:rsidRPr="00BB1073">
        <w:t>)</w:t>
      </w:r>
    </w:p>
    <w:p w:rsidR="007559DD" w:rsidRPr="00BB1073" w:rsidRDefault="007559DD" w:rsidP="007559DD">
      <w:pPr>
        <w:ind w:left="2124" w:hanging="2124"/>
        <w:rPr>
          <w:vertAlign w:val="superscript"/>
        </w:rPr>
      </w:pPr>
      <w:r w:rsidRPr="00BB1073">
        <w:t>Sestava gr1a:</w:t>
      </w:r>
      <w:r w:rsidRPr="00BB1073">
        <w:tab/>
        <w:t xml:space="preserve">zahrnuje model LM1 (charakteristické hodnoty) </w:t>
      </w:r>
      <w:r w:rsidR="00AD4D3B" w:rsidRPr="00BB1073">
        <w:t>a chodníky (kombinační hodnota)</w:t>
      </w:r>
    </w:p>
    <w:p w:rsidR="007559DD" w:rsidRPr="00BB1073" w:rsidRDefault="007559DD" w:rsidP="007559DD">
      <w:r w:rsidRPr="00BB1073">
        <w:t>Sestava gr1b:</w:t>
      </w:r>
      <w:r w:rsidRPr="00BB1073">
        <w:tab/>
        <w:t>zahrnuje model LM2 (charakteristické hodnoty)</w:t>
      </w:r>
    </w:p>
    <w:p w:rsidR="007559DD" w:rsidRPr="00BB1073" w:rsidRDefault="007559DD" w:rsidP="007559DD">
      <w:pPr>
        <w:ind w:left="2124" w:hanging="2124"/>
      </w:pPr>
      <w:r w:rsidRPr="00BB1073">
        <w:t>Sestava gr2:</w:t>
      </w:r>
      <w:r w:rsidRPr="00BB1073">
        <w:tab/>
        <w:t xml:space="preserve">zahrnuje model LM1 (časté hodnoty, </w:t>
      </w:r>
      <w:r w:rsidRPr="00BB1073">
        <w:sym w:font="Symbol" w:char="F079"/>
      </w:r>
      <w:r w:rsidRPr="00BB1073">
        <w:t xml:space="preserve">=0,75 pro dvounápravu, </w:t>
      </w:r>
      <w:r w:rsidRPr="00BB1073">
        <w:sym w:font="Symbol" w:char="F079"/>
      </w:r>
      <w:r w:rsidRPr="00BB1073">
        <w:t>=0,40 pro rovnoměrné zatížení) + brzdné síly (charakteristické hodnoty)</w:t>
      </w:r>
    </w:p>
    <w:p w:rsidR="00AD4D3B" w:rsidRPr="00BB1073" w:rsidRDefault="00AD4D3B" w:rsidP="007559DD">
      <w:pPr>
        <w:ind w:left="2124" w:hanging="2124"/>
      </w:pPr>
      <w:r w:rsidRPr="00BB1073">
        <w:t>Sesava gr 5:</w:t>
      </w:r>
      <w:r w:rsidRPr="00BB1073">
        <w:tab/>
        <w:t>zahrnuje model LM3 (charakteristické hodnoty)</w:t>
      </w:r>
    </w:p>
    <w:p w:rsidR="00E87920" w:rsidRPr="00BB1073" w:rsidRDefault="00E87920">
      <w:pPr>
        <w:rPr>
          <w:u w:val="single"/>
        </w:rPr>
      </w:pPr>
    </w:p>
    <w:p w:rsidR="00F47157" w:rsidRPr="00BB1073" w:rsidRDefault="00F47157">
      <w:pPr>
        <w:rPr>
          <w:u w:val="single"/>
        </w:rPr>
      </w:pPr>
      <w:r w:rsidRPr="00BB1073">
        <w:rPr>
          <w:u w:val="single"/>
        </w:rPr>
        <w:t>Roznos soustředěných zatížení</w:t>
      </w:r>
    </w:p>
    <w:p w:rsidR="00F47157" w:rsidRPr="00BB1073" w:rsidRDefault="00F47157">
      <w:r w:rsidRPr="00BB1073">
        <w:t xml:space="preserve">(dle čl. 4.3.6 v </w:t>
      </w:r>
      <w:r w:rsidRPr="00BB1073">
        <w:rPr>
          <w:lang w:val="en-US"/>
        </w:rPr>
        <w:t>[N8]</w:t>
      </w:r>
      <w:r w:rsidRPr="00BB1073">
        <w:t>)</w:t>
      </w:r>
    </w:p>
    <w:p w:rsidR="00F47157" w:rsidRPr="00BB1073" w:rsidRDefault="00F47157">
      <w:r w:rsidRPr="00BB1073">
        <w:t xml:space="preserve">Roznášení vozovkou a </w:t>
      </w:r>
      <w:r w:rsidR="007559DD" w:rsidRPr="00BB1073">
        <w:t xml:space="preserve">spřaženou </w:t>
      </w:r>
      <w:r w:rsidRPr="00BB1073">
        <w:t xml:space="preserve">betonovou deskou se uvažuje pod úhlem 45° až do střednicové roviny </w:t>
      </w:r>
      <w:r w:rsidR="007559DD" w:rsidRPr="00BB1073">
        <w:t>spřažené desky</w:t>
      </w:r>
      <w:r w:rsidRPr="00BB1073">
        <w:t>. Pro roznos uvažujeme</w:t>
      </w:r>
      <w:r w:rsidR="00175058" w:rsidRPr="00BB1073">
        <w:t xml:space="preserve"> </w:t>
      </w:r>
      <w:r w:rsidRPr="00BB1073">
        <w:t>tloušťku betonové desky 0,</w:t>
      </w:r>
      <w:r w:rsidR="0045554B" w:rsidRPr="00BB1073">
        <w:t>3</w:t>
      </w:r>
      <w:r w:rsidRPr="00BB1073">
        <w:t xml:space="preserve"> m.</w:t>
      </w:r>
    </w:p>
    <w:p w:rsidR="00F47157" w:rsidRPr="00BB1073" w:rsidRDefault="00652D95">
      <w:r w:rsidRPr="00BB1073">
        <w:t>Max. r</w:t>
      </w:r>
      <w:r w:rsidR="00F47157" w:rsidRPr="00BB1073">
        <w:t>oznášecí hloubka je tedy: 0,</w:t>
      </w:r>
      <w:r w:rsidR="0045554B" w:rsidRPr="00BB1073">
        <w:t>08</w:t>
      </w:r>
      <w:r w:rsidR="00F47157" w:rsidRPr="00BB1073">
        <w:t>5+0,</w:t>
      </w:r>
      <w:r w:rsidR="00BB1073" w:rsidRPr="00BB1073">
        <w:t>3</w:t>
      </w:r>
      <w:r w:rsidR="0045554B" w:rsidRPr="00BB1073">
        <w:t>/2</w:t>
      </w:r>
      <w:r w:rsidR="00F47157" w:rsidRPr="00BB1073">
        <w:t xml:space="preserve"> = 0,</w:t>
      </w:r>
      <w:r w:rsidR="0045554B" w:rsidRPr="00BB1073">
        <w:t>2</w:t>
      </w:r>
      <w:r w:rsidR="00BB1073" w:rsidRPr="00BB1073">
        <w:t>35</w:t>
      </w:r>
      <w:r w:rsidR="00F47157" w:rsidRPr="00BB1073">
        <w:t xml:space="preserve"> m</w:t>
      </w:r>
      <w:r w:rsidRPr="00BB1073">
        <w:t>.</w:t>
      </w:r>
    </w:p>
    <w:p w:rsidR="00F47157" w:rsidRPr="00BB1073" w:rsidRDefault="00F47157">
      <w:r w:rsidRPr="00BB1073">
        <w:t xml:space="preserve">Roznos se uplatní </w:t>
      </w:r>
      <w:r w:rsidR="007B3E29" w:rsidRPr="00BB1073">
        <w:t xml:space="preserve">zejména </w:t>
      </w:r>
      <w:r w:rsidRPr="00BB1073">
        <w:t>při lokálním</w:t>
      </w:r>
      <w:r w:rsidR="00AD4D3B" w:rsidRPr="00BB1073">
        <w:t xml:space="preserve"> posouzení od účinků modelu LM1, </w:t>
      </w:r>
      <w:r w:rsidRPr="00BB1073">
        <w:t>LM2</w:t>
      </w:r>
      <w:r w:rsidR="007B3E29" w:rsidRPr="00BB1073">
        <w:t xml:space="preserve"> a LM3</w:t>
      </w:r>
      <w:r w:rsidRPr="00BB1073">
        <w:t>.</w:t>
      </w:r>
    </w:p>
    <w:p w:rsidR="00F47157" w:rsidRPr="00CD7BC2" w:rsidRDefault="00F47157">
      <w:pPr>
        <w:rPr>
          <w:highlight w:val="yellow"/>
        </w:rPr>
      </w:pPr>
    </w:p>
    <w:p w:rsidR="00F47157" w:rsidRPr="006E39DB" w:rsidRDefault="001F4522" w:rsidP="006C74E4">
      <w:pPr>
        <w:pStyle w:val="Nadpis4"/>
        <w:numPr>
          <w:ilvl w:val="2"/>
          <w:numId w:val="5"/>
        </w:numPr>
      </w:pPr>
      <w:r w:rsidRPr="00CD7BC2">
        <w:rPr>
          <w:highlight w:val="yellow"/>
        </w:rPr>
        <w:br w:type="page"/>
      </w:r>
      <w:r w:rsidR="00F47157" w:rsidRPr="006E39DB">
        <w:lastRenderedPageBreak/>
        <w:t>Model zatížení 1 (LM1)</w:t>
      </w:r>
    </w:p>
    <w:p w:rsidR="00F47157" w:rsidRPr="006E39DB" w:rsidRDefault="00F47157">
      <w:r w:rsidRPr="006E39DB">
        <w:t xml:space="preserve">(dle čl. 4.3.2 v </w:t>
      </w:r>
      <w:r w:rsidRPr="006E39DB">
        <w:rPr>
          <w:lang w:val="en-US"/>
        </w:rPr>
        <w:t>[N8]</w:t>
      </w:r>
      <w:r w:rsidRPr="006E39DB">
        <w:t>)</w:t>
      </w:r>
    </w:p>
    <w:p w:rsidR="00F47157" w:rsidRPr="006E39DB" w:rsidRDefault="00F47157">
      <w:pPr>
        <w:rPr>
          <w:u w:val="single"/>
        </w:rPr>
      </w:pPr>
    </w:p>
    <w:p w:rsidR="00F47157" w:rsidRPr="006E39DB" w:rsidRDefault="00F47157">
      <w:pPr>
        <w:rPr>
          <w:u w:val="single"/>
        </w:rPr>
      </w:pPr>
      <w:r w:rsidRPr="006E39DB">
        <w:rPr>
          <w:u w:val="single"/>
        </w:rPr>
        <w:t xml:space="preserve">Schéma modelu LM1 </w:t>
      </w:r>
    </w:p>
    <w:p w:rsidR="00F47157" w:rsidRPr="006E39DB" w:rsidRDefault="00F47157"/>
    <w:p w:rsidR="00F47157" w:rsidRPr="006E39DB" w:rsidRDefault="00A553BF" w:rsidP="000647F5">
      <w:pPr>
        <w:jc w:val="center"/>
      </w:pPr>
      <w:r w:rsidRPr="006E39DB">
        <w:rPr>
          <w:noProof/>
        </w:rPr>
        <w:drawing>
          <wp:inline distT="0" distB="0" distL="0" distR="0" wp14:anchorId="4219E926" wp14:editId="77122D45">
            <wp:extent cx="4800600" cy="676275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6E39DB" w:rsidRDefault="006D32AC">
      <w:r w:rsidRPr="006E39DB">
        <w:t>Poznámky:</w:t>
      </w:r>
    </w:p>
    <w:p w:rsidR="00F47157" w:rsidRPr="006E39DB" w:rsidRDefault="00F47157">
      <w:r w:rsidRPr="006E39DB">
        <w:t>Umístění dvounáprav je zakresleno pro globální posouzení. Pro lokální posouzení je min. vzdálenost mezi dvounápravami 0,5 m a vzdálenost kola krajní dvounápravy od obrubníku je 0,25 m.</w:t>
      </w:r>
    </w:p>
    <w:p w:rsidR="0045554B" w:rsidRPr="00CD7BC2" w:rsidRDefault="0045554B">
      <w:pPr>
        <w:rPr>
          <w:highlight w:val="yellow"/>
          <w:u w:val="single"/>
        </w:rPr>
      </w:pPr>
    </w:p>
    <w:p w:rsidR="001D0DE4" w:rsidRPr="00CD7BC2" w:rsidRDefault="001D0DE4">
      <w:pPr>
        <w:rPr>
          <w:highlight w:val="yellow"/>
          <w:u w:val="single"/>
        </w:rPr>
      </w:pPr>
    </w:p>
    <w:p w:rsidR="00F47157" w:rsidRPr="006E39DB" w:rsidRDefault="00F47157">
      <w:pPr>
        <w:rPr>
          <w:u w:val="single"/>
        </w:rPr>
      </w:pPr>
      <w:r w:rsidRPr="006E39DB">
        <w:rPr>
          <w:u w:val="single"/>
        </w:rPr>
        <w:lastRenderedPageBreak/>
        <w:t>Schéma jedné dvounápravy</w:t>
      </w:r>
    </w:p>
    <w:p w:rsidR="000647F5" w:rsidRPr="006E39DB" w:rsidRDefault="000647F5">
      <w:pPr>
        <w:rPr>
          <w:u w:val="single"/>
        </w:rPr>
      </w:pPr>
    </w:p>
    <w:p w:rsidR="00F47157" w:rsidRPr="006E39DB" w:rsidRDefault="00A553BF" w:rsidP="000647F5">
      <w:pPr>
        <w:jc w:val="center"/>
      </w:pPr>
      <w:r w:rsidRPr="006E39DB">
        <w:rPr>
          <w:noProof/>
        </w:rPr>
        <w:drawing>
          <wp:inline distT="0" distB="0" distL="0" distR="0" wp14:anchorId="0F5FACE6" wp14:editId="6478BEB5">
            <wp:extent cx="2152650" cy="2828925"/>
            <wp:effectExtent l="0" t="0" r="0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6E39DB" w:rsidRDefault="00F47157"/>
    <w:p w:rsidR="00F47157" w:rsidRPr="00C74601" w:rsidRDefault="00F47157">
      <w:pPr>
        <w:rPr>
          <w:u w:val="single"/>
        </w:rPr>
      </w:pPr>
      <w:r w:rsidRPr="00C74601">
        <w:rPr>
          <w:u w:val="single"/>
        </w:rPr>
        <w:t>Zatížení na jednu nápravu</w:t>
      </w:r>
    </w:p>
    <w:p w:rsidR="00F47157" w:rsidRPr="00C74601" w:rsidRDefault="00F47157">
      <w:r w:rsidRPr="00C74601">
        <w:t>(charakteristické hodnoty)</w:t>
      </w:r>
    </w:p>
    <w:p w:rsidR="00F47157" w:rsidRPr="00C74601" w:rsidRDefault="00F47157">
      <w:r w:rsidRPr="00C74601">
        <w:t xml:space="preserve">v pruhu č. 1: </w:t>
      </w:r>
      <w:r w:rsidRPr="00C74601">
        <w:sym w:font="Symbol" w:char="F061"/>
      </w:r>
      <w:r w:rsidRPr="00C74601">
        <w:rPr>
          <w:vertAlign w:val="subscript"/>
        </w:rPr>
        <w:t>Q1</w:t>
      </w:r>
      <w:r w:rsidRPr="00C74601">
        <w:t xml:space="preserve"> Q</w:t>
      </w:r>
      <w:r w:rsidRPr="00C74601">
        <w:rPr>
          <w:vertAlign w:val="subscript"/>
        </w:rPr>
        <w:t>1k</w:t>
      </w:r>
      <w:r w:rsidR="00652D95" w:rsidRPr="00C74601">
        <w:t xml:space="preserve"> = </w:t>
      </w:r>
      <w:r w:rsidR="00AD4D3B" w:rsidRPr="00C74601">
        <w:t>1,0</w:t>
      </w:r>
      <w:r w:rsidR="00F660E1" w:rsidRPr="00C74601">
        <w:t>*</w:t>
      </w:r>
      <w:r w:rsidRPr="00C74601">
        <w:t xml:space="preserve">300 = </w:t>
      </w:r>
      <w:r w:rsidR="00AD4D3B" w:rsidRPr="00C74601">
        <w:t>30</w:t>
      </w:r>
      <w:r w:rsidRPr="00C74601">
        <w:t>0 kN</w:t>
      </w:r>
    </w:p>
    <w:p w:rsidR="00F47157" w:rsidRPr="00C74601" w:rsidRDefault="00F47157">
      <w:r w:rsidRPr="00C74601">
        <w:t>v pruhu č.</w:t>
      </w:r>
      <w:r w:rsidR="00175058" w:rsidRPr="00C74601">
        <w:t xml:space="preserve"> </w:t>
      </w:r>
      <w:r w:rsidRPr="00C74601">
        <w:t xml:space="preserve">2: </w:t>
      </w:r>
      <w:r w:rsidRPr="00C74601">
        <w:sym w:font="Symbol" w:char="F061"/>
      </w:r>
      <w:r w:rsidRPr="00C74601">
        <w:rPr>
          <w:vertAlign w:val="subscript"/>
        </w:rPr>
        <w:t>Q2</w:t>
      </w:r>
      <w:r w:rsidRPr="00C74601">
        <w:t xml:space="preserve"> Q</w:t>
      </w:r>
      <w:r w:rsidRPr="00C74601">
        <w:rPr>
          <w:vertAlign w:val="subscript"/>
        </w:rPr>
        <w:t>2k</w:t>
      </w:r>
      <w:r w:rsidR="00652D95" w:rsidRPr="00C74601">
        <w:t xml:space="preserve"> = </w:t>
      </w:r>
      <w:r w:rsidR="00AD4D3B" w:rsidRPr="00C74601">
        <w:t>1,0</w:t>
      </w:r>
      <w:r w:rsidR="00F660E1" w:rsidRPr="00C74601">
        <w:t>*</w:t>
      </w:r>
      <w:r w:rsidRPr="00C74601">
        <w:t xml:space="preserve">200 = </w:t>
      </w:r>
      <w:r w:rsidR="00AD4D3B" w:rsidRPr="00C74601">
        <w:t>20</w:t>
      </w:r>
      <w:r w:rsidRPr="00C74601">
        <w:t>0 kN</w:t>
      </w:r>
    </w:p>
    <w:p w:rsidR="00F47157" w:rsidRPr="00C74601" w:rsidRDefault="00F47157">
      <w:r w:rsidRPr="00C74601">
        <w:t>v pruhu č.</w:t>
      </w:r>
      <w:r w:rsidR="00175058" w:rsidRPr="00C74601">
        <w:t xml:space="preserve"> </w:t>
      </w:r>
      <w:r w:rsidRPr="00C74601">
        <w:t xml:space="preserve">3: </w:t>
      </w:r>
      <w:r w:rsidRPr="00C74601">
        <w:sym w:font="Symbol" w:char="F061"/>
      </w:r>
      <w:r w:rsidRPr="00C74601">
        <w:rPr>
          <w:vertAlign w:val="subscript"/>
        </w:rPr>
        <w:t>Q2</w:t>
      </w:r>
      <w:r w:rsidRPr="00C74601">
        <w:t xml:space="preserve"> Q</w:t>
      </w:r>
      <w:r w:rsidRPr="00C74601">
        <w:rPr>
          <w:vertAlign w:val="subscript"/>
        </w:rPr>
        <w:t>2k</w:t>
      </w:r>
      <w:r w:rsidR="00652D95" w:rsidRPr="00C74601">
        <w:t xml:space="preserve"> = </w:t>
      </w:r>
      <w:r w:rsidR="00AD4D3B" w:rsidRPr="00C74601">
        <w:t>1,0</w:t>
      </w:r>
      <w:r w:rsidR="00F660E1" w:rsidRPr="00C74601">
        <w:t>*</w:t>
      </w:r>
      <w:r w:rsidRPr="00C74601">
        <w:t xml:space="preserve">100 = </w:t>
      </w:r>
      <w:r w:rsidR="00AD4D3B" w:rsidRPr="00C74601">
        <w:t>10</w:t>
      </w:r>
      <w:r w:rsidR="00E87920" w:rsidRPr="00C74601">
        <w:t>0</w:t>
      </w:r>
      <w:r w:rsidRPr="00C74601">
        <w:t xml:space="preserve"> kN</w:t>
      </w:r>
    </w:p>
    <w:p w:rsidR="00F47157" w:rsidRPr="00C74601" w:rsidRDefault="00F47157"/>
    <w:p w:rsidR="00F47157" w:rsidRPr="00C74601" w:rsidRDefault="00F47157">
      <w:pPr>
        <w:rPr>
          <w:u w:val="single"/>
        </w:rPr>
      </w:pPr>
      <w:r w:rsidRPr="00C74601">
        <w:rPr>
          <w:u w:val="single"/>
        </w:rPr>
        <w:t>Rovnoměrné zatížení</w:t>
      </w:r>
    </w:p>
    <w:p w:rsidR="00F47157" w:rsidRPr="00C74601" w:rsidRDefault="00F47157">
      <w:pPr>
        <w:rPr>
          <w:vertAlign w:val="superscript"/>
        </w:rPr>
      </w:pPr>
      <w:r w:rsidRPr="00C74601">
        <w:t xml:space="preserve">v pruhu č. 1: </w:t>
      </w:r>
      <w:r w:rsidRPr="00C74601">
        <w:sym w:font="Symbol" w:char="F061"/>
      </w:r>
      <w:r w:rsidRPr="00C74601">
        <w:rPr>
          <w:vertAlign w:val="subscript"/>
        </w:rPr>
        <w:t>q1</w:t>
      </w:r>
      <w:r w:rsidRPr="00C74601">
        <w:t xml:space="preserve"> q</w:t>
      </w:r>
      <w:r w:rsidRPr="00C74601">
        <w:rPr>
          <w:vertAlign w:val="subscript"/>
        </w:rPr>
        <w:t>1k</w:t>
      </w:r>
      <w:r w:rsidR="00652D95" w:rsidRPr="00C74601">
        <w:t xml:space="preserve"> = </w:t>
      </w:r>
      <w:r w:rsidR="00EE526E" w:rsidRPr="00C74601">
        <w:t>1,0</w:t>
      </w:r>
      <w:r w:rsidR="00F660E1" w:rsidRPr="00C74601">
        <w:t>*</w:t>
      </w:r>
      <w:r w:rsidRPr="00C74601">
        <w:t xml:space="preserve">9,0 = </w:t>
      </w:r>
      <w:r w:rsidR="00EE526E" w:rsidRPr="00C74601">
        <w:t>9</w:t>
      </w:r>
      <w:r w:rsidR="00652D95" w:rsidRPr="00C74601">
        <w:t>,0</w:t>
      </w:r>
      <w:r w:rsidRPr="00C74601">
        <w:t xml:space="preserve"> kN/m</w:t>
      </w:r>
      <w:r w:rsidRPr="00C74601">
        <w:rPr>
          <w:vertAlign w:val="superscript"/>
        </w:rPr>
        <w:t>2</w:t>
      </w:r>
    </w:p>
    <w:p w:rsidR="00652D95" w:rsidRPr="00C74601" w:rsidRDefault="00F47157">
      <w:pPr>
        <w:rPr>
          <w:vertAlign w:val="superscript"/>
        </w:rPr>
      </w:pPr>
      <w:r w:rsidRPr="00C74601">
        <w:t>v pruhu č.</w:t>
      </w:r>
      <w:r w:rsidR="00C74601" w:rsidRPr="00C74601">
        <w:t xml:space="preserve"> </w:t>
      </w:r>
      <w:r w:rsidRPr="00C74601">
        <w:t>2</w:t>
      </w:r>
      <w:r w:rsidR="00652D95" w:rsidRPr="00C74601">
        <w:t xml:space="preserve">: </w:t>
      </w:r>
      <w:r w:rsidR="00652D95" w:rsidRPr="00C74601">
        <w:sym w:font="Symbol" w:char="F061"/>
      </w:r>
      <w:r w:rsidR="00652D95" w:rsidRPr="00C74601">
        <w:rPr>
          <w:vertAlign w:val="subscript"/>
        </w:rPr>
        <w:t>q2</w:t>
      </w:r>
      <w:r w:rsidR="00652D95" w:rsidRPr="00C74601">
        <w:t xml:space="preserve"> q</w:t>
      </w:r>
      <w:r w:rsidR="00652D95" w:rsidRPr="00C74601">
        <w:rPr>
          <w:vertAlign w:val="subscript"/>
        </w:rPr>
        <w:t>2k</w:t>
      </w:r>
      <w:r w:rsidR="00652D95" w:rsidRPr="00C74601">
        <w:t xml:space="preserve"> = </w:t>
      </w:r>
      <w:r w:rsidR="00EE526E" w:rsidRPr="00C74601">
        <w:t>2,4</w:t>
      </w:r>
      <w:r w:rsidR="00F660E1" w:rsidRPr="00C74601">
        <w:t>*</w:t>
      </w:r>
      <w:r w:rsidR="00652D95" w:rsidRPr="00C74601">
        <w:t xml:space="preserve">2,5 = </w:t>
      </w:r>
      <w:r w:rsidR="00EE526E" w:rsidRPr="00C74601">
        <w:t>6</w:t>
      </w:r>
      <w:r w:rsidR="00652D95" w:rsidRPr="00C74601">
        <w:t>,0 kN/m</w:t>
      </w:r>
      <w:r w:rsidR="00652D95" w:rsidRPr="00C74601">
        <w:rPr>
          <w:vertAlign w:val="superscript"/>
        </w:rPr>
        <w:t>2</w:t>
      </w:r>
    </w:p>
    <w:p w:rsidR="00EE526E" w:rsidRPr="00C74601" w:rsidRDefault="001D0DE4" w:rsidP="00EE526E">
      <w:pPr>
        <w:rPr>
          <w:vertAlign w:val="superscript"/>
        </w:rPr>
      </w:pPr>
      <w:r w:rsidRPr="00C74601">
        <w:t xml:space="preserve">v pruhu č. 3 </w:t>
      </w:r>
      <w:r w:rsidR="00C74601" w:rsidRPr="00C74601">
        <w:t>(zbývající plocha)</w:t>
      </w:r>
      <w:r w:rsidR="00EE526E" w:rsidRPr="00C74601">
        <w:t xml:space="preserve">: </w:t>
      </w:r>
      <w:r w:rsidR="00EE526E" w:rsidRPr="00C74601">
        <w:sym w:font="Symbol" w:char="F061"/>
      </w:r>
      <w:r w:rsidR="00EE526E" w:rsidRPr="00C74601">
        <w:rPr>
          <w:vertAlign w:val="subscript"/>
        </w:rPr>
        <w:t>qr</w:t>
      </w:r>
      <w:r w:rsidR="00EE526E" w:rsidRPr="00C74601">
        <w:t xml:space="preserve"> q</w:t>
      </w:r>
      <w:r w:rsidR="00EE526E" w:rsidRPr="00C74601">
        <w:rPr>
          <w:vertAlign w:val="subscript"/>
        </w:rPr>
        <w:t>rk</w:t>
      </w:r>
      <w:r w:rsidR="00EE526E" w:rsidRPr="00C74601">
        <w:t xml:space="preserve"> = 1,2</w:t>
      </w:r>
      <w:r w:rsidR="00F660E1" w:rsidRPr="00C74601">
        <w:t>*</w:t>
      </w:r>
      <w:r w:rsidR="00EE526E" w:rsidRPr="00C74601">
        <w:t>2,5 = 3,0 kN/m</w:t>
      </w:r>
      <w:r w:rsidR="00EE526E" w:rsidRPr="00C74601">
        <w:rPr>
          <w:vertAlign w:val="superscript"/>
        </w:rPr>
        <w:t>2</w:t>
      </w:r>
    </w:p>
    <w:p w:rsidR="000C5925" w:rsidRPr="00457505" w:rsidRDefault="000C5925" w:rsidP="000C5925">
      <w:pPr>
        <w:rPr>
          <w:u w:val="single"/>
        </w:rPr>
      </w:pPr>
    </w:p>
    <w:p w:rsidR="000C5925" w:rsidRPr="00457505" w:rsidRDefault="000C5925" w:rsidP="000C5925">
      <w:r w:rsidRPr="00457505">
        <w:rPr>
          <w:u w:val="single"/>
        </w:rPr>
        <w:t>Zatížení v roznesené dotykové ploše kola</w:t>
      </w:r>
      <w:r w:rsidRPr="00457505">
        <w:t xml:space="preserve"> </w:t>
      </w:r>
    </w:p>
    <w:p w:rsidR="00652D95" w:rsidRPr="00142EB6" w:rsidRDefault="00652D95">
      <w:r w:rsidRPr="00142EB6">
        <w:t>Rozměry roznášecí plochy 0,4+</w:t>
      </w:r>
      <w:r w:rsidR="00457505" w:rsidRPr="00142EB6">
        <w:t>2*(0,085+0,3/2)</w:t>
      </w:r>
      <w:r w:rsidRPr="00142EB6">
        <w:t xml:space="preserve">= </w:t>
      </w:r>
      <w:r w:rsidR="00457505" w:rsidRPr="00142EB6">
        <w:t xml:space="preserve">0,87 </w:t>
      </w:r>
      <w:r w:rsidRPr="00142EB6">
        <w:t>m v obou směrech</w:t>
      </w:r>
    </w:p>
    <w:p w:rsidR="00652D95" w:rsidRPr="00142EB6" w:rsidRDefault="00652D95"/>
    <w:p w:rsidR="00F47157" w:rsidRPr="00142EB6" w:rsidRDefault="00652D95">
      <w:pPr>
        <w:rPr>
          <w:vertAlign w:val="superscript"/>
        </w:rPr>
      </w:pPr>
      <w:r w:rsidRPr="00142EB6">
        <w:t xml:space="preserve">v pruhu č. 1: </w:t>
      </w:r>
      <w:r w:rsidR="00EE526E" w:rsidRPr="00142EB6">
        <w:t>30</w:t>
      </w:r>
      <w:r w:rsidR="006D32AC" w:rsidRPr="00142EB6">
        <w:t>0</w:t>
      </w:r>
      <w:r w:rsidRPr="00142EB6">
        <w:t>/2/(0,</w:t>
      </w:r>
      <w:r w:rsidR="00EE526E" w:rsidRPr="00142EB6">
        <w:t>8</w:t>
      </w:r>
      <w:r w:rsidR="00457505" w:rsidRPr="00142EB6">
        <w:t>7</w:t>
      </w:r>
      <w:r w:rsidR="006D32AC" w:rsidRPr="00142EB6">
        <w:rPr>
          <w:vertAlign w:val="superscript"/>
        </w:rPr>
        <w:t>2</w:t>
      </w:r>
      <w:r w:rsidRPr="00142EB6">
        <w:t xml:space="preserve">) = </w:t>
      </w:r>
      <w:r w:rsidR="00457505" w:rsidRPr="00142EB6">
        <w:t>198,18</w:t>
      </w:r>
      <w:r w:rsidR="00F47157" w:rsidRPr="00142EB6">
        <w:t xml:space="preserve"> kN/m</w:t>
      </w:r>
      <w:r w:rsidR="00F47157" w:rsidRPr="00142EB6">
        <w:rPr>
          <w:vertAlign w:val="superscript"/>
        </w:rPr>
        <w:t>2</w:t>
      </w:r>
    </w:p>
    <w:p w:rsidR="00F47157" w:rsidRPr="00142EB6" w:rsidRDefault="008044B0">
      <w:r w:rsidRPr="00142EB6">
        <w:t>v pruhu č.</w:t>
      </w:r>
      <w:r w:rsidR="00175058" w:rsidRPr="00142EB6">
        <w:t xml:space="preserve"> </w:t>
      </w:r>
      <w:r w:rsidRPr="00142EB6">
        <w:t xml:space="preserve">2: </w:t>
      </w:r>
      <w:r w:rsidR="00EE526E" w:rsidRPr="00142EB6">
        <w:t>20</w:t>
      </w:r>
      <w:r w:rsidR="006D32AC" w:rsidRPr="00142EB6">
        <w:t>0</w:t>
      </w:r>
      <w:r w:rsidRPr="00142EB6">
        <w:t>/2/(</w:t>
      </w:r>
      <w:r w:rsidR="006D32AC" w:rsidRPr="00142EB6">
        <w:t>0,</w:t>
      </w:r>
      <w:r w:rsidR="00C456C8" w:rsidRPr="00142EB6">
        <w:t>8</w:t>
      </w:r>
      <w:r w:rsidR="00457505" w:rsidRPr="00142EB6">
        <w:t>7</w:t>
      </w:r>
      <w:r w:rsidR="006D32AC" w:rsidRPr="00142EB6">
        <w:rPr>
          <w:vertAlign w:val="superscript"/>
        </w:rPr>
        <w:t>2</w:t>
      </w:r>
      <w:r w:rsidR="00652D95" w:rsidRPr="00142EB6">
        <w:t xml:space="preserve">) = </w:t>
      </w:r>
      <w:r w:rsidR="00457505" w:rsidRPr="00142EB6">
        <w:t xml:space="preserve">132,12 </w:t>
      </w:r>
      <w:r w:rsidR="00F47157" w:rsidRPr="00142EB6">
        <w:t>kN/m</w:t>
      </w:r>
      <w:r w:rsidR="00F47157" w:rsidRPr="00142EB6">
        <w:rPr>
          <w:vertAlign w:val="superscript"/>
        </w:rPr>
        <w:t>2</w:t>
      </w:r>
    </w:p>
    <w:p w:rsidR="00C456C8" w:rsidRPr="00142EB6" w:rsidRDefault="00C456C8" w:rsidP="00C456C8">
      <w:r w:rsidRPr="00142EB6">
        <w:t>v pruhu č. 3: 100/2/(0,8</w:t>
      </w:r>
      <w:r w:rsidR="00457505" w:rsidRPr="00142EB6">
        <w:t>7</w:t>
      </w:r>
      <w:r w:rsidRPr="00142EB6">
        <w:rPr>
          <w:vertAlign w:val="superscript"/>
        </w:rPr>
        <w:t>2</w:t>
      </w:r>
      <w:r w:rsidRPr="00142EB6">
        <w:t xml:space="preserve">) = </w:t>
      </w:r>
      <w:r w:rsidR="00457505" w:rsidRPr="00142EB6">
        <w:t>66,06</w:t>
      </w:r>
      <w:r w:rsidRPr="00142EB6">
        <w:t xml:space="preserve"> kN/m</w:t>
      </w:r>
      <w:r w:rsidRPr="00142EB6">
        <w:rPr>
          <w:vertAlign w:val="superscript"/>
        </w:rPr>
        <w:t>2</w:t>
      </w:r>
    </w:p>
    <w:p w:rsidR="00F47157" w:rsidRPr="00CD7BC2" w:rsidRDefault="00F47157">
      <w:pPr>
        <w:rPr>
          <w:highlight w:val="yellow"/>
        </w:rPr>
      </w:pPr>
    </w:p>
    <w:p w:rsidR="00F47157" w:rsidRPr="006E39DB" w:rsidRDefault="00F47157" w:rsidP="006C74E4">
      <w:pPr>
        <w:pStyle w:val="Nadpis4"/>
        <w:numPr>
          <w:ilvl w:val="2"/>
          <w:numId w:val="5"/>
        </w:numPr>
      </w:pPr>
      <w:r w:rsidRPr="00CD7BC2">
        <w:rPr>
          <w:highlight w:val="yellow"/>
        </w:rPr>
        <w:br w:type="page"/>
      </w:r>
      <w:r w:rsidRPr="006E39DB">
        <w:lastRenderedPageBreak/>
        <w:t>Model zatížení 2 (LM2)</w:t>
      </w:r>
    </w:p>
    <w:p w:rsidR="00F47157" w:rsidRPr="006E39DB" w:rsidRDefault="00F47157">
      <w:r w:rsidRPr="006E39DB">
        <w:t xml:space="preserve">(dle čl. 4.3.3 v </w:t>
      </w:r>
      <w:r w:rsidRPr="006E39DB">
        <w:rPr>
          <w:lang w:val="en-US"/>
        </w:rPr>
        <w:t>[N8]</w:t>
      </w:r>
      <w:r w:rsidRPr="006E39DB">
        <w:t>)</w:t>
      </w:r>
    </w:p>
    <w:p w:rsidR="00F47157" w:rsidRPr="006E39DB" w:rsidRDefault="00F47157">
      <w:pPr>
        <w:rPr>
          <w:u w:val="single"/>
        </w:rPr>
      </w:pPr>
      <w:r w:rsidRPr="006E39DB">
        <w:rPr>
          <w:u w:val="single"/>
        </w:rPr>
        <w:t xml:space="preserve">Schéma modelu LM2 </w:t>
      </w:r>
    </w:p>
    <w:p w:rsidR="00F47157" w:rsidRPr="006E39DB" w:rsidRDefault="00A553BF">
      <w:r w:rsidRPr="006E39DB">
        <w:rPr>
          <w:noProof/>
        </w:rPr>
        <w:drawing>
          <wp:anchor distT="0" distB="0" distL="114300" distR="114300" simplePos="0" relativeHeight="251657216" behindDoc="0" locked="0" layoutInCell="0" allowOverlap="1" wp14:anchorId="073906B7" wp14:editId="31C34F9B">
            <wp:simplePos x="0" y="0"/>
            <wp:positionH relativeFrom="column">
              <wp:posOffset>99695</wp:posOffset>
            </wp:positionH>
            <wp:positionV relativeFrom="paragraph">
              <wp:posOffset>48895</wp:posOffset>
            </wp:positionV>
            <wp:extent cx="3022600" cy="3039110"/>
            <wp:effectExtent l="0" t="0" r="6350" b="8890"/>
            <wp:wrapNone/>
            <wp:docPr id="351" name="obrázek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0" cy="3039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019D" w:rsidRPr="006E39DB">
        <w:tab/>
      </w:r>
      <w:r w:rsidR="00A5019D" w:rsidRPr="006E39DB">
        <w:tab/>
      </w:r>
      <w:r w:rsidR="00A5019D" w:rsidRPr="006E39DB">
        <w:tab/>
      </w:r>
      <w:r w:rsidR="00A5019D" w:rsidRPr="006E39DB">
        <w:tab/>
      </w:r>
      <w:r w:rsidR="00A5019D" w:rsidRPr="006E39DB">
        <w:tab/>
      </w:r>
      <w:r w:rsidR="00AD4D3B" w:rsidRPr="006E39DB">
        <w:t>0</w:t>
      </w:r>
      <w:r w:rsidR="00A5019D" w:rsidRPr="006E39DB">
        <w:tab/>
      </w:r>
      <w:r w:rsidR="00A5019D" w:rsidRPr="006E39DB">
        <w:tab/>
      </w:r>
      <w:r w:rsidR="00A5019D" w:rsidRPr="006E39DB">
        <w:tab/>
      </w:r>
      <w:r w:rsidR="00A5019D" w:rsidRPr="006E39DB">
        <w:tab/>
      </w:r>
      <w:r w:rsidRPr="006E39DB">
        <w:rPr>
          <w:noProof/>
        </w:rPr>
        <w:drawing>
          <wp:inline distT="0" distB="0" distL="0" distR="0" wp14:anchorId="2CD1BED5" wp14:editId="0592BCD6">
            <wp:extent cx="1276350" cy="2314575"/>
            <wp:effectExtent l="0" t="0" r="0" b="952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6E39DB" w:rsidRDefault="00F47157"/>
    <w:p w:rsidR="00F47157" w:rsidRPr="006E39DB" w:rsidRDefault="00F47157"/>
    <w:p w:rsidR="00F47157" w:rsidRPr="006E39DB" w:rsidRDefault="00F47157"/>
    <w:p w:rsidR="00F47157" w:rsidRPr="006E39DB" w:rsidRDefault="00F47157"/>
    <w:p w:rsidR="00A5019D" w:rsidRPr="006E39DB" w:rsidRDefault="00A5019D"/>
    <w:p w:rsidR="00F47157" w:rsidRPr="006E39DB" w:rsidRDefault="00F47157">
      <w:pPr>
        <w:rPr>
          <w:u w:val="single"/>
        </w:rPr>
      </w:pPr>
      <w:r w:rsidRPr="006E39DB">
        <w:rPr>
          <w:u w:val="single"/>
        </w:rPr>
        <w:t>Zatížení na jednu nápravu</w:t>
      </w:r>
    </w:p>
    <w:p w:rsidR="00F47157" w:rsidRPr="006E39DB" w:rsidRDefault="00F47157">
      <w:r w:rsidRPr="006E39DB">
        <w:t>(charakteristické hodnoty)</w:t>
      </w:r>
    </w:p>
    <w:p w:rsidR="00F47157" w:rsidRPr="006E39DB" w:rsidRDefault="00F47157">
      <w:r w:rsidRPr="006E39DB">
        <w:sym w:font="Symbol" w:char="F062"/>
      </w:r>
      <w:r w:rsidRPr="006E39DB">
        <w:rPr>
          <w:vertAlign w:val="subscript"/>
        </w:rPr>
        <w:t>Q</w:t>
      </w:r>
      <w:r w:rsidRPr="006E39DB">
        <w:t xml:space="preserve"> Q</w:t>
      </w:r>
      <w:r w:rsidRPr="006E39DB">
        <w:rPr>
          <w:vertAlign w:val="subscript"/>
        </w:rPr>
        <w:t>ka</w:t>
      </w:r>
      <w:r w:rsidR="007B3E29" w:rsidRPr="006E39DB">
        <w:t xml:space="preserve"> = </w:t>
      </w:r>
      <w:r w:rsidR="00EE526E" w:rsidRPr="006E39DB">
        <w:t>1,0</w:t>
      </w:r>
      <w:r w:rsidR="00F660E1" w:rsidRPr="006E39DB">
        <w:t>*</w:t>
      </w:r>
      <w:r w:rsidRPr="006E39DB">
        <w:t xml:space="preserve">400 = </w:t>
      </w:r>
      <w:r w:rsidR="00EE526E" w:rsidRPr="006E39DB">
        <w:t>40</w:t>
      </w:r>
      <w:r w:rsidR="001B726B" w:rsidRPr="006E39DB">
        <w:t>0</w:t>
      </w:r>
      <w:r w:rsidRPr="006E39DB">
        <w:t xml:space="preserve"> kN</w:t>
      </w:r>
    </w:p>
    <w:p w:rsidR="00F47157" w:rsidRPr="006E39DB" w:rsidRDefault="00F47157">
      <w:r w:rsidRPr="006E39DB">
        <w:t xml:space="preserve">(podle čl. NA 2.14 je </w:t>
      </w:r>
      <w:r w:rsidRPr="006E39DB">
        <w:sym w:font="Symbol" w:char="F062"/>
      </w:r>
      <w:r w:rsidRPr="006E39DB">
        <w:rPr>
          <w:vertAlign w:val="subscript"/>
        </w:rPr>
        <w:t>Q</w:t>
      </w:r>
      <w:r w:rsidRPr="006E39DB">
        <w:t xml:space="preserve"> = </w:t>
      </w:r>
      <w:r w:rsidRPr="006E39DB">
        <w:sym w:font="Symbol" w:char="F061"/>
      </w:r>
      <w:r w:rsidRPr="006E39DB">
        <w:rPr>
          <w:vertAlign w:val="subscript"/>
        </w:rPr>
        <w:t>Q1</w:t>
      </w:r>
      <w:r w:rsidRPr="006E39DB">
        <w:t>)</w:t>
      </w:r>
    </w:p>
    <w:p w:rsidR="00F47157" w:rsidRPr="006E39DB" w:rsidRDefault="00F47157">
      <w:r w:rsidRPr="006E39DB">
        <w:t xml:space="preserve">V případě potřeby lze uvažovat i zatížení jen na jedno kolo hodnotou </w:t>
      </w:r>
      <w:r w:rsidR="00EE526E" w:rsidRPr="006E39DB">
        <w:t>40</w:t>
      </w:r>
      <w:r w:rsidR="001B726B" w:rsidRPr="006E39DB">
        <w:t>0</w:t>
      </w:r>
      <w:r w:rsidRPr="006E39DB">
        <w:t xml:space="preserve">/2 = </w:t>
      </w:r>
      <w:r w:rsidR="00EE526E" w:rsidRPr="006E39DB">
        <w:t>20</w:t>
      </w:r>
      <w:r w:rsidRPr="006E39DB">
        <w:t>0 kN</w:t>
      </w:r>
    </w:p>
    <w:p w:rsidR="00F47157" w:rsidRPr="006E39DB" w:rsidRDefault="00F47157"/>
    <w:p w:rsidR="00F47157" w:rsidRPr="006E39DB" w:rsidRDefault="00F47157">
      <w:r w:rsidRPr="006E39DB">
        <w:rPr>
          <w:u w:val="single"/>
        </w:rPr>
        <w:t>Zatížení v</w:t>
      </w:r>
      <w:r w:rsidR="000C5925" w:rsidRPr="006E39DB">
        <w:rPr>
          <w:u w:val="single"/>
        </w:rPr>
        <w:t xml:space="preserve"> roznesené </w:t>
      </w:r>
      <w:r w:rsidRPr="006E39DB">
        <w:rPr>
          <w:u w:val="single"/>
        </w:rPr>
        <w:t>dotykové ploše kola</w:t>
      </w:r>
      <w:r w:rsidRPr="006E39DB">
        <w:t xml:space="preserve"> </w:t>
      </w:r>
    </w:p>
    <w:p w:rsidR="007B3E29" w:rsidRPr="006E39DB" w:rsidRDefault="007B3E29" w:rsidP="007B3E29">
      <w:r w:rsidRPr="006E39DB">
        <w:t>rozměry roznášecí plochy podélně 0,35+</w:t>
      </w:r>
      <w:r w:rsidR="00D0270E" w:rsidRPr="006E39DB">
        <w:t>2*(0,085+0,3/2)</w:t>
      </w:r>
      <w:r w:rsidRPr="006E39DB">
        <w:t xml:space="preserve">= </w:t>
      </w:r>
      <w:r w:rsidR="00D0270E" w:rsidRPr="006E39DB">
        <w:t>0,82</w:t>
      </w:r>
      <w:r w:rsidRPr="006E39DB">
        <w:t xml:space="preserve"> m </w:t>
      </w:r>
    </w:p>
    <w:p w:rsidR="007B3E29" w:rsidRPr="006E39DB" w:rsidRDefault="000C5925" w:rsidP="007B3E29">
      <w:r w:rsidRPr="006E39DB">
        <w:t>rozměry roznášecí plochy příč</w:t>
      </w:r>
      <w:r w:rsidR="007B3E29" w:rsidRPr="006E39DB">
        <w:t>ně 0,60+</w:t>
      </w:r>
      <w:r w:rsidR="00D0270E" w:rsidRPr="006E39DB">
        <w:t>2*(0,085+0,3/2)</w:t>
      </w:r>
      <w:r w:rsidR="00BB6560" w:rsidRPr="006E39DB">
        <w:t xml:space="preserve">= </w:t>
      </w:r>
      <w:r w:rsidR="00D0270E" w:rsidRPr="006E39DB">
        <w:t>1,07</w:t>
      </w:r>
      <w:r w:rsidR="007B3E29" w:rsidRPr="006E39DB">
        <w:t xml:space="preserve"> m </w:t>
      </w:r>
    </w:p>
    <w:p w:rsidR="007B3E29" w:rsidRPr="006E39DB" w:rsidRDefault="007B3E29"/>
    <w:p w:rsidR="00F47157" w:rsidRPr="00D0270E" w:rsidRDefault="00EE526E">
      <w:pPr>
        <w:rPr>
          <w:vertAlign w:val="superscript"/>
        </w:rPr>
      </w:pPr>
      <w:r w:rsidRPr="006E39DB">
        <w:t>20</w:t>
      </w:r>
      <w:r w:rsidR="007B3E29" w:rsidRPr="006E39DB">
        <w:t>0/(0</w:t>
      </w:r>
      <w:r w:rsidR="00D0270E" w:rsidRPr="006E39DB">
        <w:t>,82*1,07</w:t>
      </w:r>
      <w:r w:rsidR="001B726B" w:rsidRPr="006E39DB">
        <w:t xml:space="preserve">)= </w:t>
      </w:r>
      <w:r w:rsidR="00D0270E" w:rsidRPr="006E39DB">
        <w:t>227,95</w:t>
      </w:r>
      <w:r w:rsidR="00F47157" w:rsidRPr="006E39DB">
        <w:t xml:space="preserve"> kN/m</w:t>
      </w:r>
      <w:r w:rsidR="00F47157" w:rsidRPr="006E39DB">
        <w:rPr>
          <w:vertAlign w:val="superscript"/>
        </w:rPr>
        <w:t>2</w:t>
      </w:r>
    </w:p>
    <w:p w:rsidR="00F47157" w:rsidRPr="00D0270E" w:rsidRDefault="00F47157"/>
    <w:p w:rsidR="00F47157" w:rsidRPr="00D0270E" w:rsidRDefault="00F47157">
      <w:pPr>
        <w:rPr>
          <w:u w:val="single"/>
        </w:rPr>
      </w:pPr>
      <w:r w:rsidRPr="00D0270E">
        <w:rPr>
          <w:u w:val="single"/>
        </w:rPr>
        <w:t>Přídavný dynamický součinitel</w:t>
      </w:r>
    </w:p>
    <w:p w:rsidR="00F47157" w:rsidRPr="00D0270E" w:rsidRDefault="00F47157">
      <w:r w:rsidRPr="00D0270E">
        <w:t xml:space="preserve">Ve smyslu čl. 4.3.3 (3) v </w:t>
      </w:r>
      <w:r w:rsidRPr="00D0270E">
        <w:rPr>
          <w:lang w:val="en-US"/>
        </w:rPr>
        <w:t xml:space="preserve">[N8] </w:t>
      </w:r>
      <w:r w:rsidRPr="00D0270E">
        <w:t xml:space="preserve">se má u modelu zatížení 2 uvažovat přídavný dynamický součinitel v blízkosti mostních závěrů, a to podle čl. 4.6.1 (6) v </w:t>
      </w:r>
      <w:r w:rsidRPr="00D0270E">
        <w:rPr>
          <w:lang w:val="en-US"/>
        </w:rPr>
        <w:t>[N8]</w:t>
      </w:r>
      <w:r w:rsidRPr="00D0270E">
        <w:t>.</w:t>
      </w:r>
    </w:p>
    <w:p w:rsidR="00F47157" w:rsidRPr="00D0270E" w:rsidRDefault="00F47157">
      <w:r w:rsidRPr="00D0270E">
        <w:sym w:font="Symbol" w:char="F044"/>
      </w:r>
      <w:r w:rsidRPr="00D0270E">
        <w:sym w:font="Symbol" w:char="F06A"/>
      </w:r>
      <w:r w:rsidRPr="00D0270E">
        <w:t xml:space="preserve"> = 1,30</w:t>
      </w:r>
      <w:r w:rsidR="00F660E1" w:rsidRPr="00D0270E">
        <w:t>*</w:t>
      </w:r>
      <w:r w:rsidRPr="00D0270E">
        <w:t>(1-D/26), kde D je vzdálenost uvažovaného řezu od mostního závěru.</w:t>
      </w:r>
    </w:p>
    <w:p w:rsidR="00F47157" w:rsidRPr="00D0270E" w:rsidRDefault="00F4715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7"/>
        <w:gridCol w:w="1443"/>
      </w:tblGrid>
      <w:tr w:rsidR="00F47157" w:rsidRPr="00D0270E">
        <w:tc>
          <w:tcPr>
            <w:tcW w:w="1457" w:type="dxa"/>
          </w:tcPr>
          <w:p w:rsidR="00F47157" w:rsidRPr="00D0270E" w:rsidRDefault="00F47157">
            <w:pPr>
              <w:jc w:val="center"/>
            </w:pPr>
            <w:r w:rsidRPr="00D0270E">
              <w:t>Vzdálenost</w:t>
            </w:r>
          </w:p>
          <w:p w:rsidR="00F47157" w:rsidRPr="00D0270E" w:rsidRDefault="00F47157">
            <w:pPr>
              <w:jc w:val="center"/>
            </w:pPr>
            <w:r w:rsidRPr="00D0270E">
              <w:t>D v (m)</w:t>
            </w:r>
          </w:p>
        </w:tc>
        <w:tc>
          <w:tcPr>
            <w:tcW w:w="1443" w:type="dxa"/>
          </w:tcPr>
          <w:p w:rsidR="00F47157" w:rsidRPr="00D0270E" w:rsidRDefault="00F47157">
            <w:pPr>
              <w:jc w:val="center"/>
            </w:pPr>
            <w:r w:rsidRPr="00D0270E">
              <w:t>Dynamický</w:t>
            </w:r>
          </w:p>
          <w:p w:rsidR="00F47157" w:rsidRPr="00D0270E" w:rsidRDefault="00F47157">
            <w:pPr>
              <w:jc w:val="center"/>
            </w:pPr>
            <w:r w:rsidRPr="00D0270E">
              <w:t>součinitel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0,0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1,3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1,0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1,25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2,0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1,20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3,0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1,15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4,0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1,10</w:t>
            </w:r>
          </w:p>
        </w:tc>
      </w:tr>
      <w:tr w:rsidR="00F47157" w:rsidRPr="00D0270E">
        <w:tc>
          <w:tcPr>
            <w:tcW w:w="1457" w:type="dxa"/>
          </w:tcPr>
          <w:p w:rsidR="00F47157" w:rsidRPr="00D0270E" w:rsidRDefault="00F47157">
            <w:r w:rsidRPr="00D0270E">
              <w:t>5,0</w:t>
            </w:r>
          </w:p>
        </w:tc>
        <w:tc>
          <w:tcPr>
            <w:tcW w:w="1443" w:type="dxa"/>
          </w:tcPr>
          <w:p w:rsidR="00F47157" w:rsidRPr="00D0270E" w:rsidRDefault="00F47157">
            <w:r w:rsidRPr="00D0270E">
              <w:t>1,05</w:t>
            </w:r>
          </w:p>
        </w:tc>
      </w:tr>
    </w:tbl>
    <w:p w:rsidR="00F47157" w:rsidRPr="00D0270E" w:rsidRDefault="00F47157">
      <w:r w:rsidRPr="00D0270E">
        <w:t xml:space="preserve">Pro jednoduchost lze ve smyslu Poznámky k čl. 4.6.1 (6) v </w:t>
      </w:r>
      <w:r w:rsidRPr="00D0270E">
        <w:rPr>
          <w:lang w:val="en-US"/>
        </w:rPr>
        <w:t xml:space="preserve">[N8] </w:t>
      </w:r>
      <w:r w:rsidRPr="00D0270E">
        <w:t>uvažovat konstantní hodnotu dynamického součinitele 1,3 v celé délce 6,0 m od mostního závěru.</w:t>
      </w:r>
    </w:p>
    <w:p w:rsidR="00090BD7" w:rsidRPr="00014DF5" w:rsidRDefault="007B3E29" w:rsidP="006C74E4">
      <w:pPr>
        <w:pStyle w:val="Nadpis4"/>
        <w:numPr>
          <w:ilvl w:val="2"/>
          <w:numId w:val="5"/>
        </w:numPr>
      </w:pPr>
      <w:r w:rsidRPr="00D0270E">
        <w:br w:type="page"/>
      </w:r>
      <w:r w:rsidR="00090BD7" w:rsidRPr="00014DF5">
        <w:lastRenderedPageBreak/>
        <w:t>Model zatížení 3 (LM3)</w:t>
      </w:r>
      <w:r w:rsidR="001D0DE4" w:rsidRPr="00014DF5">
        <w:t xml:space="preserve"> - NTK</w:t>
      </w:r>
    </w:p>
    <w:p w:rsidR="00090BD7" w:rsidRPr="00014DF5" w:rsidRDefault="00090BD7" w:rsidP="00090BD7">
      <w:r w:rsidRPr="00014DF5">
        <w:t xml:space="preserve">(dle čl. 4.3.4, NA.2.16 ve znění ZMĚNY Z3 a přílohy A v </w:t>
      </w:r>
      <w:r w:rsidRPr="00014DF5">
        <w:rPr>
          <w:lang w:val="en-US"/>
        </w:rPr>
        <w:t>[N8]</w:t>
      </w:r>
      <w:r w:rsidRPr="00014DF5">
        <w:t>)</w:t>
      </w:r>
    </w:p>
    <w:p w:rsidR="00090BD7" w:rsidRPr="00014DF5" w:rsidRDefault="00090BD7" w:rsidP="00090BD7">
      <w:pPr>
        <w:rPr>
          <w:u w:val="single"/>
        </w:rPr>
      </w:pPr>
    </w:p>
    <w:p w:rsidR="00090BD7" w:rsidRPr="00014DF5" w:rsidRDefault="00090BD7" w:rsidP="00090BD7">
      <w:pPr>
        <w:rPr>
          <w:u w:val="single"/>
        </w:rPr>
      </w:pPr>
      <w:r w:rsidRPr="00014DF5">
        <w:rPr>
          <w:u w:val="single"/>
        </w:rPr>
        <w:t xml:space="preserve">Vozidlo </w:t>
      </w:r>
      <w:r w:rsidR="00C67929" w:rsidRPr="00014DF5">
        <w:rPr>
          <w:u w:val="single"/>
        </w:rPr>
        <w:t>18</w:t>
      </w:r>
      <w:r w:rsidRPr="00014DF5">
        <w:rPr>
          <w:u w:val="single"/>
        </w:rPr>
        <w:t>00 kN</w:t>
      </w:r>
    </w:p>
    <w:p w:rsidR="00090BD7" w:rsidRPr="00014DF5" w:rsidRDefault="00090BD7" w:rsidP="00090BD7">
      <w:pPr>
        <w:jc w:val="center"/>
        <w:rPr>
          <w:b/>
          <w:u w:val="single"/>
        </w:rPr>
      </w:pPr>
    </w:p>
    <w:p w:rsidR="00090BD7" w:rsidRPr="00014DF5" w:rsidRDefault="00A553BF" w:rsidP="00090BD7">
      <w:pPr>
        <w:jc w:val="center"/>
      </w:pPr>
      <w:r w:rsidRPr="00014DF5">
        <w:rPr>
          <w:noProof/>
        </w:rPr>
        <w:drawing>
          <wp:inline distT="0" distB="0" distL="0" distR="0" wp14:anchorId="69630DD8" wp14:editId="181708D7">
            <wp:extent cx="6238875" cy="3438525"/>
            <wp:effectExtent l="0" t="0" r="9525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2F8A" w:rsidRPr="00014DF5" w:rsidRDefault="00EA2F8A" w:rsidP="00090BD7">
      <w:pPr>
        <w:jc w:val="center"/>
      </w:pPr>
    </w:p>
    <w:p w:rsidR="00090BD7" w:rsidRPr="00014DF5" w:rsidRDefault="00090BD7" w:rsidP="00090BD7">
      <w:r w:rsidRPr="00014DF5">
        <w:t>Umístění zatížení: Dle tab. NA.2.3 se. vozidlo šířky 3,0 m pohybuje v</w:t>
      </w:r>
      <w:r w:rsidR="00C67929" w:rsidRPr="00014DF5">
        <w:t xml:space="preserve"> ideální stopě (do vzdálenosti 0,5 m od osy mostu) </w:t>
      </w:r>
      <w:r w:rsidR="00EA2F8A" w:rsidRPr="00014DF5">
        <w:t xml:space="preserve">. </w:t>
      </w:r>
      <w:r w:rsidRPr="00014DF5">
        <w:t>Po celé délce mostu musí být vyloučena veškerá ostatní doprava.</w:t>
      </w:r>
    </w:p>
    <w:p w:rsidR="00090BD7" w:rsidRPr="00014DF5" w:rsidRDefault="00090BD7" w:rsidP="00090BD7">
      <w:r w:rsidRPr="00014DF5">
        <w:t>Kombinace zatížení: Jedná se tedy o jediné vozidlo na mostě (po celé délce mostu musí být vyloučena veškerá ostatní doprava)</w:t>
      </w:r>
      <w:r w:rsidR="00C67929" w:rsidRPr="00014DF5">
        <w:t>.</w:t>
      </w:r>
    </w:p>
    <w:p w:rsidR="00090BD7" w:rsidRPr="00014DF5" w:rsidRDefault="00090BD7" w:rsidP="00090BD7">
      <w:r w:rsidRPr="00014DF5">
        <w:t>Rychlost pojezdu se uvažuje normální, tj do 70 km/h</w:t>
      </w:r>
    </w:p>
    <w:p w:rsidR="00090BD7" w:rsidRPr="00014DF5" w:rsidRDefault="00090BD7" w:rsidP="00090BD7">
      <w:r w:rsidRPr="00014DF5">
        <w:t xml:space="preserve">Dynamický součinitel: </w:t>
      </w:r>
      <w:r w:rsidRPr="00014DF5">
        <w:rPr>
          <w:rFonts w:cs="Arial"/>
        </w:rPr>
        <w:t>φ</w:t>
      </w:r>
      <w:r w:rsidRPr="00014DF5">
        <w:t>=1,25 dle tab. NA.2.3.</w:t>
      </w:r>
    </w:p>
    <w:p w:rsidR="00090BD7" w:rsidRPr="00014DF5" w:rsidRDefault="00090BD7" w:rsidP="00090BD7">
      <w:pPr>
        <w:rPr>
          <w:u w:val="single"/>
        </w:rPr>
      </w:pPr>
    </w:p>
    <w:p w:rsidR="00090BD7" w:rsidRPr="00014DF5" w:rsidRDefault="00090BD7" w:rsidP="00090BD7">
      <w:r w:rsidRPr="00014DF5">
        <w:rPr>
          <w:u w:val="single"/>
        </w:rPr>
        <w:t>Zatížení v roznesené dotykové ploše kola</w:t>
      </w:r>
      <w:r w:rsidRPr="00014DF5">
        <w:t xml:space="preserve"> </w:t>
      </w:r>
    </w:p>
    <w:p w:rsidR="00090BD7" w:rsidRPr="00014DF5" w:rsidRDefault="00090BD7" w:rsidP="00090BD7">
      <w:r w:rsidRPr="00014DF5">
        <w:t>rozměry roznášecí plochy podélně 0,15+2</w:t>
      </w:r>
      <w:r w:rsidR="00F660E1" w:rsidRPr="00014DF5">
        <w:t>*</w:t>
      </w:r>
      <w:r w:rsidR="00014DF5" w:rsidRPr="00014DF5">
        <w:t>(0,085+0,3/2)</w:t>
      </w:r>
      <w:r w:rsidRPr="00014DF5">
        <w:t xml:space="preserve"> = 0,</w:t>
      </w:r>
      <w:r w:rsidR="00014DF5" w:rsidRPr="00014DF5">
        <w:t>62</w:t>
      </w:r>
      <w:r w:rsidRPr="00014DF5">
        <w:t xml:space="preserve"> m </w:t>
      </w:r>
    </w:p>
    <w:p w:rsidR="00090BD7" w:rsidRPr="00014DF5" w:rsidRDefault="00090BD7" w:rsidP="00090BD7">
      <w:r w:rsidRPr="00014DF5">
        <w:t>rozměry roznášecí plochy příčně 1,20+2</w:t>
      </w:r>
      <w:r w:rsidR="00F660E1" w:rsidRPr="00014DF5">
        <w:t>*</w:t>
      </w:r>
      <w:r w:rsidR="00014DF5" w:rsidRPr="00014DF5">
        <w:t>(0,085+0,3/2)</w:t>
      </w:r>
      <w:r w:rsidRPr="00014DF5">
        <w:t xml:space="preserve"> = 1,6</w:t>
      </w:r>
      <w:r w:rsidR="00014DF5" w:rsidRPr="00014DF5">
        <w:t>7</w:t>
      </w:r>
      <w:r w:rsidRPr="00014DF5">
        <w:t xml:space="preserve"> m, dále uvažujeme max. 1,5</w:t>
      </w:r>
    </w:p>
    <w:p w:rsidR="00EA2F8A" w:rsidRPr="00014DF5" w:rsidRDefault="00EA2F8A" w:rsidP="00090BD7"/>
    <w:p w:rsidR="00090BD7" w:rsidRPr="00014DF5" w:rsidRDefault="00C67929" w:rsidP="00090BD7">
      <w:pPr>
        <w:rPr>
          <w:vertAlign w:val="superscript"/>
        </w:rPr>
      </w:pPr>
      <w:r w:rsidRPr="00014DF5">
        <w:t>20</w:t>
      </w:r>
      <w:r w:rsidR="00090BD7" w:rsidRPr="00014DF5">
        <w:t>0/2/(0,</w:t>
      </w:r>
      <w:r w:rsidR="00014DF5" w:rsidRPr="00014DF5">
        <w:t>62</w:t>
      </w:r>
      <w:r w:rsidR="00F660E1" w:rsidRPr="00014DF5">
        <w:t>*</w:t>
      </w:r>
      <w:r w:rsidR="00EA2F8A" w:rsidRPr="00014DF5">
        <w:t xml:space="preserve">1,5) = </w:t>
      </w:r>
      <w:r w:rsidR="00014DF5" w:rsidRPr="00014DF5">
        <w:rPr>
          <w:b/>
          <w:u w:val="single"/>
        </w:rPr>
        <w:t>107,53</w:t>
      </w:r>
      <w:r w:rsidR="00090BD7" w:rsidRPr="00014DF5">
        <w:t xml:space="preserve"> kN/m</w:t>
      </w:r>
      <w:r w:rsidR="00090BD7" w:rsidRPr="00014DF5">
        <w:rPr>
          <w:vertAlign w:val="superscript"/>
        </w:rPr>
        <w:t>2</w:t>
      </w:r>
    </w:p>
    <w:p w:rsidR="00090BD7" w:rsidRPr="002878A6" w:rsidRDefault="002878A6" w:rsidP="00090BD7">
      <w:r w:rsidRPr="002878A6">
        <w:t xml:space="preserve">s dyn. součinitelem 107,53*1,25= </w:t>
      </w:r>
      <w:r w:rsidRPr="002878A6">
        <w:rPr>
          <w:b/>
        </w:rPr>
        <w:t>134,41</w:t>
      </w:r>
      <w:r w:rsidRPr="002878A6">
        <w:t xml:space="preserve"> kN/m</w:t>
      </w:r>
      <w:r w:rsidRPr="002878A6">
        <w:rPr>
          <w:vertAlign w:val="superscript"/>
        </w:rPr>
        <w:t>2</w:t>
      </w:r>
    </w:p>
    <w:p w:rsidR="002937E1" w:rsidRPr="006A5C40" w:rsidRDefault="002937E1" w:rsidP="006C74E4">
      <w:pPr>
        <w:pStyle w:val="Nadpis4"/>
        <w:numPr>
          <w:ilvl w:val="2"/>
          <w:numId w:val="5"/>
        </w:numPr>
      </w:pPr>
      <w:r w:rsidRPr="006A5C40">
        <w:t>Chodník a cyklo pruh</w:t>
      </w:r>
    </w:p>
    <w:p w:rsidR="00393041" w:rsidRDefault="00393041" w:rsidP="00393041">
      <w:r>
        <w:t>Zatížení chodníků se dle čl. NA 2.21 v [N8] uvažuje do sestavy zatížení gr1a kombinační hodnotou 3 kN/m2.</w:t>
      </w:r>
    </w:p>
    <w:p w:rsidR="00393041" w:rsidRDefault="00393041" w:rsidP="00393041">
      <w:r>
        <w:t>Zatížení z jednoho chodníku: 1,0*3,0 = 3,0 kN/m</w:t>
      </w:r>
      <w:r w:rsidRPr="006A5C40">
        <w:rPr>
          <w:vertAlign w:val="superscript"/>
        </w:rPr>
        <w:t>2</w:t>
      </w:r>
    </w:p>
    <w:p w:rsidR="002937E1" w:rsidRPr="006A5C40" w:rsidRDefault="006A5C40" w:rsidP="00090BD7">
      <w:r w:rsidRPr="006A5C40">
        <w:t>Cyklo pruh vpravo na šířce 2 m</w:t>
      </w:r>
    </w:p>
    <w:p w:rsidR="006A5C40" w:rsidRPr="00794A91" w:rsidRDefault="006A5C40" w:rsidP="00090BD7">
      <w:r w:rsidRPr="006A5C40">
        <w:t>Chodn</w:t>
      </w:r>
      <w:r w:rsidRPr="00794A91">
        <w:t>ík vlevo na šířce 1,0 m</w:t>
      </w:r>
    </w:p>
    <w:p w:rsidR="00F47157" w:rsidRPr="00794A91" w:rsidRDefault="00F47157" w:rsidP="006C74E4">
      <w:pPr>
        <w:pStyle w:val="Nadpis4"/>
        <w:numPr>
          <w:ilvl w:val="2"/>
          <w:numId w:val="5"/>
        </w:numPr>
      </w:pPr>
      <w:r w:rsidRPr="00794A91">
        <w:t>Brzdné (rozjezdové) síly</w:t>
      </w:r>
    </w:p>
    <w:p w:rsidR="00F47157" w:rsidRPr="00794A91" w:rsidRDefault="00F47157">
      <w:r w:rsidRPr="00794A91">
        <w:t xml:space="preserve">(na celý most dle čl. 4.4.1 </w:t>
      </w:r>
      <w:r w:rsidR="00335B1B" w:rsidRPr="00794A91">
        <w:t>a NA</w:t>
      </w:r>
      <w:r w:rsidR="00BB6560" w:rsidRPr="00794A91">
        <w:t xml:space="preserve"> </w:t>
      </w:r>
      <w:r w:rsidR="00335B1B" w:rsidRPr="00794A91">
        <w:t xml:space="preserve">2.18 </w:t>
      </w:r>
      <w:r w:rsidRPr="00794A91">
        <w:t xml:space="preserve">v </w:t>
      </w:r>
      <w:r w:rsidRPr="00794A91">
        <w:rPr>
          <w:lang w:val="en-US"/>
        </w:rPr>
        <w:t>[N8]</w:t>
      </w:r>
      <w:r w:rsidRPr="00794A91">
        <w:t>)</w:t>
      </w:r>
    </w:p>
    <w:p w:rsidR="00BD49C8" w:rsidRPr="00794A91" w:rsidRDefault="00BD49C8" w:rsidP="00BD49C8">
      <w:pPr>
        <w:rPr>
          <w:u w:val="single"/>
        </w:rPr>
      </w:pPr>
    </w:p>
    <w:p w:rsidR="00BD49C8" w:rsidRPr="00794A91" w:rsidRDefault="00BD49C8" w:rsidP="00BD49C8">
      <w:pPr>
        <w:rPr>
          <w:u w:val="single"/>
        </w:rPr>
      </w:pPr>
      <w:r w:rsidRPr="00794A91">
        <w:rPr>
          <w:u w:val="single"/>
        </w:rPr>
        <w:t xml:space="preserve">Do sestavy gr2 </w:t>
      </w:r>
      <w:r w:rsidRPr="00794A91">
        <w:t>(s častými hodnotami modelu LM1)</w:t>
      </w:r>
    </w:p>
    <w:p w:rsidR="00F47157" w:rsidRPr="00794A91" w:rsidRDefault="00F47157">
      <w:r w:rsidRPr="00794A91">
        <w:t>Q</w:t>
      </w:r>
      <w:r w:rsidRPr="00794A91">
        <w:rPr>
          <w:vertAlign w:val="subscript"/>
        </w:rPr>
        <w:t>lk</w:t>
      </w:r>
      <w:r w:rsidRPr="00794A91">
        <w:t xml:space="preserve"> = 0,6 </w:t>
      </w:r>
      <w:r w:rsidRPr="00794A91">
        <w:sym w:font="Symbol" w:char="F061"/>
      </w:r>
      <w:r w:rsidRPr="00794A91">
        <w:rPr>
          <w:vertAlign w:val="subscript"/>
        </w:rPr>
        <w:t>Q1</w:t>
      </w:r>
      <w:r w:rsidRPr="00794A91">
        <w:t xml:space="preserve"> (2Q</w:t>
      </w:r>
      <w:r w:rsidRPr="00794A91">
        <w:rPr>
          <w:vertAlign w:val="subscript"/>
        </w:rPr>
        <w:t>1k</w:t>
      </w:r>
      <w:r w:rsidRPr="00794A91">
        <w:t>)+0,1</w:t>
      </w:r>
      <w:r w:rsidRPr="00794A91">
        <w:sym w:font="Symbol" w:char="F061"/>
      </w:r>
      <w:r w:rsidRPr="00794A91">
        <w:rPr>
          <w:vertAlign w:val="subscript"/>
        </w:rPr>
        <w:t>q1</w:t>
      </w:r>
      <w:r w:rsidRPr="00794A91">
        <w:t xml:space="preserve"> q</w:t>
      </w:r>
      <w:r w:rsidRPr="00794A91">
        <w:rPr>
          <w:vertAlign w:val="subscript"/>
        </w:rPr>
        <w:t>1k</w:t>
      </w:r>
      <w:r w:rsidRPr="00794A91">
        <w:t xml:space="preserve"> w</w:t>
      </w:r>
      <w:r w:rsidRPr="00794A91">
        <w:rPr>
          <w:vertAlign w:val="subscript"/>
        </w:rPr>
        <w:t>l</w:t>
      </w:r>
      <w:r w:rsidRPr="00794A91">
        <w:t xml:space="preserve"> L,</w:t>
      </w:r>
    </w:p>
    <w:p w:rsidR="00F47157" w:rsidRPr="00794A91" w:rsidRDefault="00F47157">
      <w:r w:rsidRPr="00794A91">
        <w:t>kde L je délka nosné konstrukce mostu, w</w:t>
      </w:r>
      <w:r w:rsidRPr="00794A91">
        <w:rPr>
          <w:vertAlign w:val="subscript"/>
        </w:rPr>
        <w:t>l</w:t>
      </w:r>
      <w:r w:rsidRPr="00794A91">
        <w:t xml:space="preserve"> je šířka zatěžovacího pruhu č.</w:t>
      </w:r>
      <w:r w:rsidR="000D20A3" w:rsidRPr="00794A91">
        <w:t xml:space="preserve"> </w:t>
      </w:r>
      <w:r w:rsidRPr="00794A91">
        <w:t>1.</w:t>
      </w:r>
    </w:p>
    <w:p w:rsidR="00F47157" w:rsidRPr="00794A91" w:rsidRDefault="00F47157">
      <w:r w:rsidRPr="00794A91">
        <w:t xml:space="preserve">s omezením max 180 </w:t>
      </w:r>
      <w:r w:rsidRPr="00794A91">
        <w:sym w:font="Symbol" w:char="F061"/>
      </w:r>
      <w:r w:rsidRPr="00794A91">
        <w:rPr>
          <w:vertAlign w:val="subscript"/>
        </w:rPr>
        <w:t>Q1</w:t>
      </w:r>
      <w:r w:rsidRPr="00794A91">
        <w:t xml:space="preserve"> </w:t>
      </w:r>
      <w:r w:rsidRPr="00794A91">
        <w:sym w:font="Symbol" w:char="F0A3"/>
      </w:r>
      <w:r w:rsidRPr="00794A91">
        <w:t>Q</w:t>
      </w:r>
      <w:r w:rsidRPr="00794A91">
        <w:rPr>
          <w:vertAlign w:val="subscript"/>
        </w:rPr>
        <w:t>lk</w:t>
      </w:r>
      <w:r w:rsidRPr="00794A91">
        <w:sym w:font="Symbol" w:char="F0A3"/>
      </w:r>
      <w:r w:rsidR="00FD67F8" w:rsidRPr="00794A91">
        <w:t>9</w:t>
      </w:r>
      <w:r w:rsidRPr="00794A91">
        <w:t xml:space="preserve">00 kN, kde 180 </w:t>
      </w:r>
      <w:r w:rsidRPr="00794A91">
        <w:sym w:font="Symbol" w:char="F061"/>
      </w:r>
      <w:r w:rsidRPr="00794A91">
        <w:rPr>
          <w:vertAlign w:val="subscript"/>
        </w:rPr>
        <w:t>Q1</w:t>
      </w:r>
      <w:r w:rsidR="00335B1B" w:rsidRPr="00794A91">
        <w:t xml:space="preserve"> = 180</w:t>
      </w:r>
      <w:r w:rsidR="00F660E1" w:rsidRPr="00794A91">
        <w:t>*</w:t>
      </w:r>
      <w:r w:rsidR="00EE526E" w:rsidRPr="00794A91">
        <w:t>1,0</w:t>
      </w:r>
      <w:r w:rsidR="0025430A" w:rsidRPr="00794A91">
        <w:t xml:space="preserve"> </w:t>
      </w:r>
      <w:r w:rsidRPr="00794A91">
        <w:t>= 1</w:t>
      </w:r>
      <w:r w:rsidR="00EE526E" w:rsidRPr="00794A91">
        <w:t>80</w:t>
      </w:r>
      <w:r w:rsidRPr="00794A91">
        <w:t xml:space="preserve"> kN</w:t>
      </w:r>
    </w:p>
    <w:p w:rsidR="00F47157" w:rsidRPr="00794A91" w:rsidRDefault="00F47157">
      <w:r w:rsidRPr="00794A91">
        <w:t>Q</w:t>
      </w:r>
      <w:r w:rsidRPr="00794A91">
        <w:rPr>
          <w:vertAlign w:val="subscript"/>
        </w:rPr>
        <w:t>lk</w:t>
      </w:r>
      <w:r w:rsidR="00335B1B" w:rsidRPr="00794A91">
        <w:t xml:space="preserve"> = 0,6</w:t>
      </w:r>
      <w:r w:rsidR="00F660E1" w:rsidRPr="00794A91">
        <w:t>*</w:t>
      </w:r>
      <w:r w:rsidR="00EE526E" w:rsidRPr="00794A91">
        <w:t>1,0</w:t>
      </w:r>
      <w:r w:rsidR="00F660E1" w:rsidRPr="00794A91">
        <w:t>*</w:t>
      </w:r>
      <w:r w:rsidRPr="00794A91">
        <w:t>2</w:t>
      </w:r>
      <w:r w:rsidR="00F660E1" w:rsidRPr="00794A91">
        <w:t>*</w:t>
      </w:r>
      <w:r w:rsidRPr="00794A91">
        <w:t>300+0,1</w:t>
      </w:r>
      <w:r w:rsidR="00F660E1" w:rsidRPr="00794A91">
        <w:t>*</w:t>
      </w:r>
      <w:r w:rsidR="00EE526E" w:rsidRPr="00794A91">
        <w:t>1,0</w:t>
      </w:r>
      <w:r w:rsidR="00F660E1" w:rsidRPr="00794A91">
        <w:t>*</w:t>
      </w:r>
      <w:r w:rsidR="00D42FDB" w:rsidRPr="00794A91">
        <w:t>9,0</w:t>
      </w:r>
      <w:r w:rsidR="00F660E1" w:rsidRPr="00794A91">
        <w:t>*</w:t>
      </w:r>
      <w:r w:rsidR="00D42FDB" w:rsidRPr="00794A91">
        <w:t>3,0</w:t>
      </w:r>
      <w:r w:rsidR="00F660E1" w:rsidRPr="00794A91">
        <w:t>*</w:t>
      </w:r>
      <w:r w:rsidR="00794A91" w:rsidRPr="00794A91">
        <w:t>45,5</w:t>
      </w:r>
      <w:r w:rsidR="00335B1B" w:rsidRPr="00794A91">
        <w:t xml:space="preserve">= </w:t>
      </w:r>
      <w:r w:rsidR="00794A91" w:rsidRPr="00794A91">
        <w:t xml:space="preserve">482,85 </w:t>
      </w:r>
      <w:r w:rsidRPr="00794A91">
        <w:t>kN (vyhovuje omezující</w:t>
      </w:r>
      <w:r w:rsidR="00335B1B" w:rsidRPr="00794A91">
        <w:t>m</w:t>
      </w:r>
      <w:r w:rsidRPr="00794A91">
        <w:t xml:space="preserve"> podmín</w:t>
      </w:r>
      <w:r w:rsidR="00335B1B" w:rsidRPr="00794A91">
        <w:t>kám</w:t>
      </w:r>
      <w:r w:rsidRPr="00794A91">
        <w:t>)</w:t>
      </w:r>
    </w:p>
    <w:p w:rsidR="00A151CB" w:rsidRPr="00794A91" w:rsidRDefault="00A151CB"/>
    <w:p w:rsidR="00F47157" w:rsidRPr="00794A91" w:rsidRDefault="00F47157">
      <w:r w:rsidRPr="00794A91">
        <w:t xml:space="preserve">Brzdná (rozjezdová) síla může být kladná i záporná. Podle čl. 4.4.2(3) v </w:t>
      </w:r>
      <w:r w:rsidRPr="00794A91">
        <w:rPr>
          <w:lang w:val="en-US"/>
        </w:rPr>
        <w:t xml:space="preserve">[N8] </w:t>
      </w:r>
      <w:r w:rsidRPr="00794A91">
        <w:t>se současně uvažují i účinky příčn</w:t>
      </w:r>
      <w:r w:rsidR="00335B1B" w:rsidRPr="00794A91">
        <w:t>é ve výši 25% podélných účinků</w:t>
      </w:r>
      <w:r w:rsidRPr="00794A91">
        <w:t>, pokud jsou větš</w:t>
      </w:r>
      <w:r w:rsidR="00335B1B" w:rsidRPr="00794A91">
        <w:t xml:space="preserve">í než účinky od odstředivé síly, tj. </w:t>
      </w:r>
    </w:p>
    <w:p w:rsidR="00D42FDB" w:rsidRPr="00794A91" w:rsidRDefault="00D42FDB" w:rsidP="00335B1B">
      <w:pPr>
        <w:rPr>
          <w:u w:val="single"/>
        </w:rPr>
      </w:pPr>
    </w:p>
    <w:p w:rsidR="00F47157" w:rsidRPr="0040429B" w:rsidRDefault="00BD49C8">
      <w:r w:rsidRPr="0040429B">
        <w:t>Q</w:t>
      </w:r>
      <w:r w:rsidR="00E773A0" w:rsidRPr="0040429B">
        <w:rPr>
          <w:vertAlign w:val="subscript"/>
        </w:rPr>
        <w:t>tr</w:t>
      </w:r>
      <w:r w:rsidRPr="0040429B">
        <w:rPr>
          <w:vertAlign w:val="subscript"/>
        </w:rPr>
        <w:t>k</w:t>
      </w:r>
      <w:r w:rsidRPr="0040429B">
        <w:t xml:space="preserve"> = </w:t>
      </w:r>
      <w:r w:rsidR="00335B1B" w:rsidRPr="0040429B">
        <w:t>0,25</w:t>
      </w:r>
      <w:r w:rsidR="00F660E1" w:rsidRPr="0040429B">
        <w:t>*</w:t>
      </w:r>
      <w:r w:rsidR="00794A91" w:rsidRPr="0040429B">
        <w:t>482,85</w:t>
      </w:r>
      <w:r w:rsidR="00335B1B" w:rsidRPr="0040429B">
        <w:t xml:space="preserve">= </w:t>
      </w:r>
      <w:r w:rsidR="00794A91" w:rsidRPr="0040429B">
        <w:t>120,71</w:t>
      </w:r>
      <w:r w:rsidR="00335B1B" w:rsidRPr="0040429B">
        <w:t xml:space="preserve"> kN</w:t>
      </w:r>
    </w:p>
    <w:p w:rsidR="00335B1B" w:rsidRPr="0040429B" w:rsidRDefault="00335B1B"/>
    <w:p w:rsidR="00E773A0" w:rsidRPr="0040429B" w:rsidRDefault="00E773A0">
      <w:pPr>
        <w:rPr>
          <w:u w:val="single"/>
        </w:rPr>
      </w:pPr>
      <w:r w:rsidRPr="0040429B">
        <w:rPr>
          <w:u w:val="single"/>
        </w:rPr>
        <w:t>Do sestavy gr5 (k modelu LM3</w:t>
      </w:r>
      <w:r w:rsidR="00722A2B" w:rsidRPr="0040429B">
        <w:rPr>
          <w:u w:val="single"/>
        </w:rPr>
        <w:t>)</w:t>
      </w:r>
    </w:p>
    <w:p w:rsidR="00E773A0" w:rsidRPr="0040429B" w:rsidRDefault="00E773A0" w:rsidP="00E773A0">
      <w:r w:rsidRPr="0040429B">
        <w:t>Q</w:t>
      </w:r>
      <w:r w:rsidRPr="0040429B">
        <w:rPr>
          <w:vertAlign w:val="subscript"/>
        </w:rPr>
        <w:t>l3k</w:t>
      </w:r>
      <w:r w:rsidRPr="0040429B">
        <w:t xml:space="preserve"> = 0,6 Q</w:t>
      </w:r>
      <w:r w:rsidRPr="0040429B">
        <w:rPr>
          <w:vertAlign w:val="subscript"/>
        </w:rPr>
        <w:t>LM3</w:t>
      </w:r>
      <w:r w:rsidRPr="0040429B">
        <w:t>+0,1</w:t>
      </w:r>
      <w:r w:rsidRPr="0040429B">
        <w:sym w:font="Symbol" w:char="F061"/>
      </w:r>
      <w:r w:rsidRPr="0040429B">
        <w:rPr>
          <w:vertAlign w:val="subscript"/>
        </w:rPr>
        <w:t>q2</w:t>
      </w:r>
      <w:r w:rsidRPr="0040429B">
        <w:t xml:space="preserve"> q</w:t>
      </w:r>
      <w:r w:rsidRPr="0040429B">
        <w:rPr>
          <w:vertAlign w:val="subscript"/>
        </w:rPr>
        <w:t>2k</w:t>
      </w:r>
      <w:r w:rsidRPr="0040429B">
        <w:t xml:space="preserve"> w</w:t>
      </w:r>
      <w:r w:rsidRPr="0040429B">
        <w:rPr>
          <w:vertAlign w:val="subscript"/>
        </w:rPr>
        <w:t>l</w:t>
      </w:r>
      <w:r w:rsidRPr="0040429B">
        <w:t xml:space="preserve"> L,</w:t>
      </w:r>
    </w:p>
    <w:p w:rsidR="00E773A0" w:rsidRPr="0040429B" w:rsidRDefault="00E773A0" w:rsidP="00E773A0">
      <w:r w:rsidRPr="0040429B">
        <w:t>kde L je délka nosné konstrukce mostu, w</w:t>
      </w:r>
      <w:r w:rsidRPr="0040429B">
        <w:rPr>
          <w:vertAlign w:val="subscript"/>
        </w:rPr>
        <w:t>l</w:t>
      </w:r>
      <w:r w:rsidRPr="0040429B">
        <w:t xml:space="preserve"> je šířka zatěžovacího pruhu č. 2</w:t>
      </w:r>
    </w:p>
    <w:p w:rsidR="00E773A0" w:rsidRPr="0040429B" w:rsidRDefault="00E773A0" w:rsidP="00E773A0">
      <w:r w:rsidRPr="0040429B">
        <w:t xml:space="preserve">s omezením max 180 </w:t>
      </w:r>
      <w:r w:rsidRPr="0040429B">
        <w:sym w:font="Symbol" w:char="F061"/>
      </w:r>
      <w:r w:rsidRPr="0040429B">
        <w:rPr>
          <w:vertAlign w:val="subscript"/>
        </w:rPr>
        <w:t>Q1</w:t>
      </w:r>
      <w:r w:rsidRPr="0040429B">
        <w:t xml:space="preserve"> </w:t>
      </w:r>
      <w:r w:rsidRPr="0040429B">
        <w:sym w:font="Symbol" w:char="F0A3"/>
      </w:r>
      <w:r w:rsidRPr="0040429B">
        <w:t>Q</w:t>
      </w:r>
      <w:r w:rsidRPr="0040429B">
        <w:rPr>
          <w:vertAlign w:val="subscript"/>
        </w:rPr>
        <w:t>lk</w:t>
      </w:r>
      <w:r w:rsidRPr="0040429B">
        <w:sym w:font="Symbol" w:char="F0A3"/>
      </w:r>
      <w:r w:rsidR="00B30919" w:rsidRPr="0040429B">
        <w:t>6</w:t>
      </w:r>
      <w:r w:rsidRPr="0040429B">
        <w:t xml:space="preserve">00 kN, kde 180 </w:t>
      </w:r>
      <w:r w:rsidRPr="0040429B">
        <w:sym w:font="Symbol" w:char="F061"/>
      </w:r>
      <w:r w:rsidRPr="0040429B">
        <w:rPr>
          <w:vertAlign w:val="subscript"/>
        </w:rPr>
        <w:t>Q1</w:t>
      </w:r>
      <w:r w:rsidRPr="0040429B">
        <w:t xml:space="preserve"> = 180</w:t>
      </w:r>
      <w:r w:rsidR="00F660E1" w:rsidRPr="0040429B">
        <w:t>*</w:t>
      </w:r>
      <w:r w:rsidRPr="0040429B">
        <w:t>1,0 = 180 kN</w:t>
      </w:r>
    </w:p>
    <w:p w:rsidR="00E773A0" w:rsidRPr="0040429B" w:rsidRDefault="00E773A0" w:rsidP="00E773A0">
      <w:r w:rsidRPr="0040429B">
        <w:t>Současné zatížení v pruhu č. 2 se, pro danou kategorii převáděné komunikace neuvažuje, brzdná síla se stanoví pouze jako</w:t>
      </w:r>
    </w:p>
    <w:p w:rsidR="00E773A0" w:rsidRPr="0040429B" w:rsidRDefault="00E773A0" w:rsidP="00E773A0">
      <w:r w:rsidRPr="0040429B">
        <w:t>Q</w:t>
      </w:r>
      <w:r w:rsidRPr="0040429B">
        <w:rPr>
          <w:vertAlign w:val="subscript"/>
        </w:rPr>
        <w:t>l3k</w:t>
      </w:r>
      <w:r w:rsidRPr="0040429B">
        <w:t xml:space="preserve"> = </w:t>
      </w:r>
      <w:r w:rsidR="00D7275E" w:rsidRPr="0040429B">
        <w:t>min(</w:t>
      </w:r>
      <w:r w:rsidRPr="0040429B">
        <w:t>0,6</w:t>
      </w:r>
      <w:r w:rsidR="00F660E1" w:rsidRPr="0040429B">
        <w:t>*</w:t>
      </w:r>
      <w:r w:rsidR="00D7275E" w:rsidRPr="0040429B">
        <w:t>18</w:t>
      </w:r>
      <w:r w:rsidRPr="0040429B">
        <w:t>00</w:t>
      </w:r>
      <w:r w:rsidR="00D7275E" w:rsidRPr="0040429B">
        <w:t>;600)</w:t>
      </w:r>
      <w:r w:rsidRPr="0040429B">
        <w:t xml:space="preserve"> = </w:t>
      </w:r>
      <w:r w:rsidR="00D7275E" w:rsidRPr="0040429B">
        <w:t>60</w:t>
      </w:r>
      <w:r w:rsidR="00F9502C" w:rsidRPr="0040429B">
        <w:t>0</w:t>
      </w:r>
      <w:r w:rsidR="00D7275E" w:rsidRPr="0040429B">
        <w:t xml:space="preserve"> kN</w:t>
      </w:r>
    </w:p>
    <w:p w:rsidR="00E773A0" w:rsidRPr="0040429B" w:rsidRDefault="00E773A0" w:rsidP="00E773A0"/>
    <w:p w:rsidR="00E773A0" w:rsidRPr="0040429B" w:rsidRDefault="00E773A0" w:rsidP="00E773A0">
      <w:r w:rsidRPr="0040429B">
        <w:t xml:space="preserve">Brzdná (rozjezdová) síla může být kladná i záporná. Podle čl. 4.4.2(3) v </w:t>
      </w:r>
      <w:r w:rsidRPr="0040429B">
        <w:rPr>
          <w:lang w:val="en-US"/>
        </w:rPr>
        <w:t xml:space="preserve">[N8] </w:t>
      </w:r>
      <w:r w:rsidRPr="0040429B">
        <w:t xml:space="preserve">se současně uvažují i účinky příčné ve výši 25% podélných účinků, pokud jsou větší než účinky od odstředivé síly, tj. </w:t>
      </w:r>
    </w:p>
    <w:p w:rsidR="00E773A0" w:rsidRPr="0040429B" w:rsidRDefault="00E773A0" w:rsidP="00E773A0">
      <w:pPr>
        <w:rPr>
          <w:u w:val="single"/>
        </w:rPr>
      </w:pPr>
    </w:p>
    <w:p w:rsidR="00E773A0" w:rsidRPr="0040429B" w:rsidRDefault="00E773A0" w:rsidP="00E773A0">
      <w:r w:rsidRPr="0040429B">
        <w:t>Q</w:t>
      </w:r>
      <w:r w:rsidRPr="0040429B">
        <w:rPr>
          <w:vertAlign w:val="subscript"/>
        </w:rPr>
        <w:t>lk,př</w:t>
      </w:r>
      <w:r w:rsidRPr="0040429B">
        <w:t xml:space="preserve"> = 0,25</w:t>
      </w:r>
      <w:r w:rsidR="00F660E1" w:rsidRPr="0040429B">
        <w:t>*</w:t>
      </w:r>
      <w:r w:rsidR="00D7275E" w:rsidRPr="0040429B">
        <w:t>60</w:t>
      </w:r>
      <w:r w:rsidR="00722A2B" w:rsidRPr="0040429B">
        <w:t>0</w:t>
      </w:r>
      <w:r w:rsidRPr="0040429B">
        <w:t xml:space="preserve"> = </w:t>
      </w:r>
      <w:r w:rsidR="00D7275E" w:rsidRPr="0040429B">
        <w:t>150</w:t>
      </w:r>
      <w:r w:rsidRPr="0040429B">
        <w:t xml:space="preserve"> kN</w:t>
      </w:r>
    </w:p>
    <w:p w:rsidR="00F47157" w:rsidRPr="00CD7BC2" w:rsidRDefault="00F47157">
      <w:pPr>
        <w:rPr>
          <w:highlight w:val="yellow"/>
        </w:rPr>
      </w:pPr>
    </w:p>
    <w:p w:rsidR="00F47157" w:rsidRPr="00FB63A4" w:rsidRDefault="0008567B" w:rsidP="006C74E4">
      <w:pPr>
        <w:pStyle w:val="Nadpis4"/>
        <w:numPr>
          <w:ilvl w:val="2"/>
          <w:numId w:val="5"/>
        </w:numPr>
      </w:pPr>
      <w:r w:rsidRPr="00CD7BC2">
        <w:rPr>
          <w:highlight w:val="yellow"/>
        </w:rPr>
        <w:br w:type="page"/>
      </w:r>
      <w:r w:rsidR="00F47157" w:rsidRPr="00FB63A4">
        <w:lastRenderedPageBreak/>
        <w:t>Modely zatížení na únavu</w:t>
      </w:r>
    </w:p>
    <w:p w:rsidR="00F47157" w:rsidRPr="00FB63A4" w:rsidRDefault="00F47157">
      <w:r w:rsidRPr="00FB63A4">
        <w:t xml:space="preserve">(dle čl. 4.6 v </w:t>
      </w:r>
      <w:r w:rsidRPr="00FB63A4">
        <w:rPr>
          <w:lang w:val="en-US"/>
        </w:rPr>
        <w:t>[N8]</w:t>
      </w:r>
      <w:r w:rsidRPr="00FB63A4">
        <w:t>)</w:t>
      </w:r>
    </w:p>
    <w:p w:rsidR="00F47157" w:rsidRPr="00FB63A4" w:rsidRDefault="00F47157">
      <w:r w:rsidRPr="00FB63A4">
        <w:t>Při posouzení betonu na únavu lze postupovat dle čl. 6.8.7 (2), (3) a (4) v </w:t>
      </w:r>
      <w:r w:rsidRPr="00FB63A4">
        <w:rPr>
          <w:lang w:val="en-US"/>
        </w:rPr>
        <w:t>[N9]</w:t>
      </w:r>
    </w:p>
    <w:p w:rsidR="00F47157" w:rsidRPr="00FB63A4" w:rsidRDefault="00F47157">
      <w:r w:rsidRPr="00FB63A4">
        <w:t>a použijí se časté hodnoty běžného zatěžovacího modelu LM1.</w:t>
      </w:r>
    </w:p>
    <w:p w:rsidR="00F47157" w:rsidRPr="00FB63A4" w:rsidRDefault="00F47157"/>
    <w:p w:rsidR="00F47157" w:rsidRPr="00FB63A4" w:rsidRDefault="00F47157">
      <w:r w:rsidRPr="00FB63A4">
        <w:t xml:space="preserve">Pro posouzení </w:t>
      </w:r>
      <w:r w:rsidR="00C67929" w:rsidRPr="00FB63A4">
        <w:t xml:space="preserve">konstrukční oceli na únavu podle [N22] a </w:t>
      </w:r>
      <w:r w:rsidRPr="00FB63A4">
        <w:t>betonářské a předpínací výztuže na únavu dle Přílohy NN v </w:t>
      </w:r>
      <w:r w:rsidRPr="00FB63A4">
        <w:rPr>
          <w:lang w:val="en-US"/>
        </w:rPr>
        <w:t>[N10]</w:t>
      </w:r>
      <w:r w:rsidRPr="00FB63A4">
        <w:t xml:space="preserve"> se používá model zatížení na únavu </w:t>
      </w:r>
      <w:r w:rsidR="0008567B" w:rsidRPr="00FB63A4">
        <w:t>LMF</w:t>
      </w:r>
      <w:r w:rsidRPr="00FB63A4">
        <w:t xml:space="preserve">3 dle čl. 4.6.4 v </w:t>
      </w:r>
      <w:r w:rsidRPr="00FB63A4">
        <w:rPr>
          <w:lang w:val="en-US"/>
        </w:rPr>
        <w:t>[N8]</w:t>
      </w:r>
      <w:r w:rsidRPr="00FB63A4">
        <w:t>. Vzhledem k délce nosné konstrukce má smysl uvažovat pouze jedno vozidlo tohoto modelu.</w:t>
      </w:r>
    </w:p>
    <w:p w:rsidR="00F47157" w:rsidRPr="00FB63A4" w:rsidRDefault="00A553BF" w:rsidP="00A5019D">
      <w:pPr>
        <w:jc w:val="center"/>
      </w:pPr>
      <w:r w:rsidRPr="00FB63A4">
        <w:rPr>
          <w:noProof/>
        </w:rPr>
        <w:drawing>
          <wp:inline distT="0" distB="0" distL="0" distR="0" wp14:anchorId="46BACCC3" wp14:editId="074E3893">
            <wp:extent cx="5934075" cy="4248150"/>
            <wp:effectExtent l="0" t="0" r="9525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FB63A4" w:rsidRDefault="00F47157"/>
    <w:p w:rsidR="00F47157" w:rsidRPr="00FB63A4" w:rsidRDefault="00F47157">
      <w:r w:rsidRPr="00FB63A4">
        <w:t>Zatížení jedn</w:t>
      </w:r>
      <w:r w:rsidR="00C67929" w:rsidRPr="00FB63A4">
        <w:t>é</w:t>
      </w:r>
      <w:r w:rsidRPr="00FB63A4">
        <w:t xml:space="preserve"> nápravy je 120 kN.</w:t>
      </w:r>
    </w:p>
    <w:p w:rsidR="00F47157" w:rsidRPr="00FB63A4" w:rsidRDefault="00F47157">
      <w:r w:rsidRPr="00FB63A4">
        <w:t>Zatížení na jedno kolo je 60 kN.</w:t>
      </w:r>
    </w:p>
    <w:p w:rsidR="0008567B" w:rsidRPr="00FB63A4" w:rsidRDefault="0008567B" w:rsidP="0008567B">
      <w:r w:rsidRPr="00FB63A4">
        <w:t xml:space="preserve">Rozměry roznášecí plochy </w:t>
      </w:r>
      <w:r w:rsidR="00FB63A4" w:rsidRPr="00FB63A4">
        <w:t>0,4+2*(0,085+0,3/2)=0,87</w:t>
      </w:r>
      <w:r w:rsidRPr="00FB63A4">
        <w:t xml:space="preserve"> m v obou směrech</w:t>
      </w:r>
    </w:p>
    <w:p w:rsidR="00F47157" w:rsidRPr="00FB63A4" w:rsidRDefault="00F47157">
      <w:r w:rsidRPr="00FB63A4">
        <w:t>Roznesené zatížení v dosedací ploše kola je 60</w:t>
      </w:r>
      <w:r w:rsidR="007A5F7F" w:rsidRPr="00FB63A4">
        <w:t>/</w:t>
      </w:r>
      <w:r w:rsidR="0008567B" w:rsidRPr="00FB63A4">
        <w:t>0,8</w:t>
      </w:r>
      <w:r w:rsidR="00FB63A4" w:rsidRPr="00FB63A4">
        <w:t>7</w:t>
      </w:r>
      <w:r w:rsidR="007A5F7F" w:rsidRPr="00FB63A4">
        <w:rPr>
          <w:vertAlign w:val="superscript"/>
        </w:rPr>
        <w:t>2</w:t>
      </w:r>
      <w:r w:rsidR="0008567B" w:rsidRPr="00FB63A4">
        <w:t xml:space="preserve"> = </w:t>
      </w:r>
      <w:r w:rsidR="00FB63A4" w:rsidRPr="00FB63A4">
        <w:t>79,27</w:t>
      </w:r>
      <w:r w:rsidRPr="00FB63A4">
        <w:t xml:space="preserve"> kN/m</w:t>
      </w:r>
      <w:r w:rsidRPr="00FB63A4">
        <w:rPr>
          <w:vertAlign w:val="superscript"/>
        </w:rPr>
        <w:t>2</w:t>
      </w:r>
    </w:p>
    <w:p w:rsidR="00F47157" w:rsidRPr="00FB63A4" w:rsidRDefault="00F47157"/>
    <w:p w:rsidR="00F47157" w:rsidRPr="00FB63A4" w:rsidRDefault="00F47157">
      <w:pPr>
        <w:rPr>
          <w:sz w:val="20"/>
        </w:rPr>
      </w:pPr>
      <w:r w:rsidRPr="00FB63A4">
        <w:rPr>
          <w:sz w:val="20"/>
        </w:rPr>
        <w:t xml:space="preserve">Poznámka: </w:t>
      </w:r>
    </w:p>
    <w:p w:rsidR="00F47157" w:rsidRPr="00FB63A4" w:rsidRDefault="00F47157">
      <w:pPr>
        <w:rPr>
          <w:sz w:val="20"/>
        </w:rPr>
      </w:pPr>
      <w:r w:rsidRPr="00FB63A4">
        <w:rPr>
          <w:sz w:val="20"/>
        </w:rPr>
        <w:t xml:space="preserve">Posouzení na únavu není třeba dle čl. 6.8.1 (102) v  </w:t>
      </w:r>
      <w:r w:rsidRPr="00FB63A4">
        <w:rPr>
          <w:sz w:val="20"/>
          <w:lang w:val="en-US"/>
        </w:rPr>
        <w:t>[N10]</w:t>
      </w:r>
      <w:r w:rsidRPr="00FB63A4">
        <w:t xml:space="preserve"> </w:t>
      </w:r>
      <w:r w:rsidRPr="00FB63A4">
        <w:rPr>
          <w:sz w:val="20"/>
        </w:rPr>
        <w:t>provádět pro základy, pilíře a opěry (pokud nejsou rámově spojené s nosnou konstrukcí) s výjimkou úložných prahů a pro předpínací a betonářskou výztuž v oblastech, kde při časté kombinaci zatížení a síle P</w:t>
      </w:r>
      <w:r w:rsidRPr="00FB63A4">
        <w:rPr>
          <w:sz w:val="20"/>
          <w:vertAlign w:val="subscript"/>
        </w:rPr>
        <w:t>k</w:t>
      </w:r>
      <w:r w:rsidRPr="00FB63A4">
        <w:rPr>
          <w:sz w:val="20"/>
        </w:rPr>
        <w:t xml:space="preserve"> je v krajních vláknech pouze tlak.</w:t>
      </w:r>
    </w:p>
    <w:p w:rsidR="00F47157" w:rsidRPr="0040429B" w:rsidRDefault="00F47157">
      <w:pPr>
        <w:rPr>
          <w:b/>
          <w:u w:val="single"/>
        </w:rPr>
      </w:pPr>
    </w:p>
    <w:p w:rsidR="00F47157" w:rsidRPr="0040429B" w:rsidRDefault="00F47157" w:rsidP="006C74E4">
      <w:pPr>
        <w:pStyle w:val="Nadpis4"/>
        <w:numPr>
          <w:ilvl w:val="2"/>
          <w:numId w:val="5"/>
        </w:numPr>
      </w:pPr>
      <w:r w:rsidRPr="0040429B">
        <w:t>Zatížení v mimořádných návrhových situacích</w:t>
      </w:r>
    </w:p>
    <w:p w:rsidR="00F47157" w:rsidRPr="0040429B" w:rsidRDefault="00F47157">
      <w:r w:rsidRPr="0040429B">
        <w:t xml:space="preserve">Tyto účinky zatížení se uvažují jen v mezním stavu únosnosti. </w:t>
      </w:r>
    </w:p>
    <w:p w:rsidR="00F47157" w:rsidRPr="0040429B" w:rsidRDefault="00F47157"/>
    <w:p w:rsidR="00F47157" w:rsidRPr="0040429B" w:rsidRDefault="00F47157">
      <w:pPr>
        <w:rPr>
          <w:u w:val="single"/>
        </w:rPr>
      </w:pPr>
      <w:r w:rsidRPr="0040429B">
        <w:rPr>
          <w:u w:val="single"/>
        </w:rPr>
        <w:t>Síla od nárazu na podpěry</w:t>
      </w:r>
    </w:p>
    <w:p w:rsidR="00F47157" w:rsidRPr="0040429B" w:rsidRDefault="00F47157">
      <w:r w:rsidRPr="0040429B">
        <w:t xml:space="preserve">(dle čl. NA 2.31 v </w:t>
      </w:r>
      <w:r w:rsidRPr="0040429B">
        <w:rPr>
          <w:lang w:val="en-US"/>
        </w:rPr>
        <w:t>[N8]</w:t>
      </w:r>
      <w:r w:rsidRPr="0040429B">
        <w:t>)</w:t>
      </w:r>
    </w:p>
    <w:p w:rsidR="00F47157" w:rsidRPr="0040429B" w:rsidRDefault="00C67929">
      <w:r w:rsidRPr="0040429B">
        <w:t>Neuplatní se.</w:t>
      </w:r>
    </w:p>
    <w:p w:rsidR="00C67929" w:rsidRPr="003E0736" w:rsidRDefault="00C67929">
      <w:pPr>
        <w:rPr>
          <w:u w:val="single"/>
        </w:rPr>
      </w:pPr>
    </w:p>
    <w:p w:rsidR="00F47157" w:rsidRPr="00B020F1" w:rsidRDefault="00F47157">
      <w:pPr>
        <w:rPr>
          <w:u w:val="single"/>
        </w:rPr>
      </w:pPr>
      <w:r w:rsidRPr="00B020F1">
        <w:rPr>
          <w:u w:val="single"/>
        </w:rPr>
        <w:t>Síla od nárazu do nosné konstrukce</w:t>
      </w:r>
    </w:p>
    <w:p w:rsidR="00F47157" w:rsidRPr="00B020F1" w:rsidRDefault="00F47157">
      <w:r w:rsidRPr="00B020F1">
        <w:t xml:space="preserve">(ve smyslu čl. 4.7.2.2 v </w:t>
      </w:r>
      <w:r w:rsidRPr="00B020F1">
        <w:rPr>
          <w:lang w:val="en-US"/>
        </w:rPr>
        <w:t xml:space="preserve">[N8] </w:t>
      </w:r>
      <w:r w:rsidRPr="00B020F1">
        <w:t xml:space="preserve">se stanoví dle čl. 4.3.2 v </w:t>
      </w:r>
      <w:r w:rsidRPr="00B020F1">
        <w:rPr>
          <w:lang w:val="en-US"/>
        </w:rPr>
        <w:t>[N7]</w:t>
      </w:r>
      <w:r w:rsidRPr="00B020F1">
        <w:t>).</w:t>
      </w:r>
    </w:p>
    <w:p w:rsidR="002D36AC" w:rsidRPr="00B020F1" w:rsidRDefault="002D36AC">
      <w:r w:rsidRPr="00B020F1">
        <w:t>Min. podjezdná výška 5,2 m</w:t>
      </w:r>
      <w:r w:rsidR="00DE2F3E" w:rsidRPr="00B020F1">
        <w:t>; 5,5m</w:t>
      </w:r>
      <w:r w:rsidRPr="00B020F1">
        <w:t>.</w:t>
      </w:r>
    </w:p>
    <w:p w:rsidR="0091158D" w:rsidRDefault="0091158D">
      <w:r w:rsidRPr="00B020F1">
        <w:t>Výška pro zabránění nárazu 5,0-6,0 m.</w:t>
      </w:r>
    </w:p>
    <w:p w:rsidR="000B7106" w:rsidRDefault="000B7106">
      <w:r>
        <w:t>h</w:t>
      </w:r>
      <w:r w:rsidRPr="000B7106">
        <w:rPr>
          <w:vertAlign w:val="subscript"/>
        </w:rPr>
        <w:t>0</w:t>
      </w:r>
      <w:r>
        <w:t>=5,0 m</w:t>
      </w:r>
    </w:p>
    <w:p w:rsidR="000B7106" w:rsidRDefault="000B7106">
      <w:r>
        <w:t>h</w:t>
      </w:r>
      <w:r w:rsidRPr="000B7106">
        <w:rPr>
          <w:vertAlign w:val="subscript"/>
        </w:rPr>
        <w:t>1</w:t>
      </w:r>
      <w:r>
        <w:t>=6,0 m</w:t>
      </w:r>
    </w:p>
    <w:p w:rsidR="002D36AC" w:rsidRDefault="002D36AC">
      <w:r>
        <w:t>Kategorie pozemní komunikace – Dálnice =&gt; Fdx = 500 kN (návrhová ekvivalentní statická síla)</w:t>
      </w:r>
    </w:p>
    <w:p w:rsidR="00DE2F3E" w:rsidRDefault="00DE2F3E" w:rsidP="00DE2F3E">
      <w:r>
        <w:t>Kontaktní plocha je čtverec o straně 0,25 m.</w:t>
      </w:r>
    </w:p>
    <w:p w:rsidR="00DE2F3E" w:rsidRPr="00DE2F3E" w:rsidRDefault="00DE2F3E">
      <w:pPr>
        <w:rPr>
          <w:u w:val="single"/>
        </w:rPr>
      </w:pPr>
      <w:r w:rsidRPr="00DE2F3E">
        <w:rPr>
          <w:u w:val="single"/>
        </w:rPr>
        <w:t>Síla v náběhu NK:</w:t>
      </w:r>
    </w:p>
    <w:p w:rsidR="002D36AC" w:rsidRDefault="000B7106">
      <w:r>
        <w:t>Redukční součinitel r</w:t>
      </w:r>
      <w:r w:rsidRPr="000B7106">
        <w:rPr>
          <w:vertAlign w:val="subscript"/>
        </w:rPr>
        <w:t>F</w:t>
      </w:r>
      <w:r>
        <w:t>=</w:t>
      </w:r>
      <w:r w:rsidR="000F2CBA">
        <w:t>(h</w:t>
      </w:r>
      <w:r w:rsidR="000F2CBA" w:rsidRPr="000F2CBA">
        <w:rPr>
          <w:vertAlign w:val="subscript"/>
        </w:rPr>
        <w:t>1</w:t>
      </w:r>
      <w:r w:rsidR="000F2CBA">
        <w:t>-h</w:t>
      </w:r>
      <w:r w:rsidR="000F2CBA" w:rsidRPr="000F2CBA">
        <w:rPr>
          <w:vertAlign w:val="subscript"/>
        </w:rPr>
        <w:t>0</w:t>
      </w:r>
      <w:r w:rsidR="000F2CBA">
        <w:t>)-(h-h</w:t>
      </w:r>
      <w:r w:rsidR="000F2CBA" w:rsidRPr="000F2CBA">
        <w:rPr>
          <w:vertAlign w:val="subscript"/>
        </w:rPr>
        <w:t>0</w:t>
      </w:r>
      <w:r w:rsidR="000F2CBA">
        <w:t>)=1-(5,2-5,0)=0,8</w:t>
      </w:r>
    </w:p>
    <w:p w:rsidR="003846A5" w:rsidRDefault="003846A5">
      <w:r>
        <w:t>Redukovaná síla Fdx.r=0,8*500=400kN</w:t>
      </w:r>
    </w:p>
    <w:p w:rsidR="00DE2F3E" w:rsidRPr="00DE2F3E" w:rsidRDefault="00DE2F3E">
      <w:pPr>
        <w:rPr>
          <w:u w:val="single"/>
        </w:rPr>
      </w:pPr>
      <w:r w:rsidRPr="00DE2F3E">
        <w:rPr>
          <w:u w:val="single"/>
        </w:rPr>
        <w:t>Síla v poli NK:</w:t>
      </w:r>
    </w:p>
    <w:p w:rsidR="00DE2F3E" w:rsidRDefault="00DE2F3E" w:rsidP="00DE2F3E">
      <w:r>
        <w:t>Redukční součinitel r</w:t>
      </w:r>
      <w:r w:rsidRPr="000B7106">
        <w:rPr>
          <w:vertAlign w:val="subscript"/>
        </w:rPr>
        <w:t>F</w:t>
      </w:r>
      <w:r>
        <w:t>=(h</w:t>
      </w:r>
      <w:r w:rsidRPr="000F2CBA">
        <w:rPr>
          <w:vertAlign w:val="subscript"/>
        </w:rPr>
        <w:t>1</w:t>
      </w:r>
      <w:r>
        <w:t>-h</w:t>
      </w:r>
      <w:r w:rsidRPr="000F2CBA">
        <w:rPr>
          <w:vertAlign w:val="subscript"/>
        </w:rPr>
        <w:t>0</w:t>
      </w:r>
      <w:r>
        <w:t>)-(h-h</w:t>
      </w:r>
      <w:r w:rsidRPr="000F2CBA">
        <w:rPr>
          <w:vertAlign w:val="subscript"/>
        </w:rPr>
        <w:t>0</w:t>
      </w:r>
      <w:r>
        <w:t>)=1-(5,5-5,0)=0,5</w:t>
      </w:r>
    </w:p>
    <w:p w:rsidR="00DE2F3E" w:rsidRDefault="00DE2F3E" w:rsidP="00DE2F3E">
      <w:r>
        <w:t>Redukovaná síla Fdx.r=0,5*500=250kN</w:t>
      </w:r>
    </w:p>
    <w:p w:rsidR="00F47157" w:rsidRPr="003E0736" w:rsidRDefault="00F47157"/>
    <w:p w:rsidR="00F47157" w:rsidRPr="003E0736" w:rsidRDefault="00F47157">
      <w:pPr>
        <w:rPr>
          <w:u w:val="single"/>
        </w:rPr>
      </w:pPr>
      <w:r w:rsidRPr="003E0736">
        <w:rPr>
          <w:u w:val="single"/>
        </w:rPr>
        <w:t>Svislé zatížení plochy pod a za svodidlem</w:t>
      </w:r>
    </w:p>
    <w:p w:rsidR="00F47157" w:rsidRPr="003E0736" w:rsidRDefault="00F47157">
      <w:r w:rsidRPr="003E0736">
        <w:t xml:space="preserve">(dle čl. 4.7.3.1 v </w:t>
      </w:r>
      <w:r w:rsidRPr="003E0736">
        <w:rPr>
          <w:lang w:val="en-US"/>
        </w:rPr>
        <w:t>[N8]</w:t>
      </w:r>
      <w:r w:rsidRPr="003E0736">
        <w:t>)</w:t>
      </w:r>
    </w:p>
    <w:p w:rsidR="00F47157" w:rsidRPr="003E0736" w:rsidRDefault="00F47157">
      <w:r w:rsidRPr="003E0736">
        <w:t xml:space="preserve">Mimořádná nápravová síla </w:t>
      </w:r>
      <w:r w:rsidRPr="003E0736">
        <w:sym w:font="Symbol" w:char="F061"/>
      </w:r>
      <w:r w:rsidRPr="003E0736">
        <w:rPr>
          <w:vertAlign w:val="subscript"/>
        </w:rPr>
        <w:t>Q2</w:t>
      </w:r>
      <w:r w:rsidRPr="003E0736">
        <w:t xml:space="preserve"> Q</w:t>
      </w:r>
      <w:r w:rsidRPr="003E0736">
        <w:rPr>
          <w:vertAlign w:val="subscript"/>
        </w:rPr>
        <w:t>2k</w:t>
      </w:r>
      <w:r w:rsidR="0008567B" w:rsidRPr="003E0736">
        <w:t xml:space="preserve"> = </w:t>
      </w:r>
      <w:r w:rsidR="00C36A1B" w:rsidRPr="003E0736">
        <w:t>1,0</w:t>
      </w:r>
      <w:r w:rsidR="00F660E1" w:rsidRPr="003E0736">
        <w:t>*</w:t>
      </w:r>
      <w:r w:rsidR="0008567B" w:rsidRPr="003E0736">
        <w:t xml:space="preserve">200 = </w:t>
      </w:r>
      <w:r w:rsidR="00C36A1B" w:rsidRPr="003E0736">
        <w:t>20</w:t>
      </w:r>
      <w:r w:rsidRPr="003E0736">
        <w:t>0 kN.</w:t>
      </w:r>
    </w:p>
    <w:p w:rsidR="00F47157" w:rsidRPr="003E0736" w:rsidRDefault="0008567B">
      <w:r w:rsidRPr="003E0736">
        <w:t xml:space="preserve">Zatížení na 1 kolo </w:t>
      </w:r>
      <w:r w:rsidR="00C36A1B" w:rsidRPr="003E0736">
        <w:t>20</w:t>
      </w:r>
      <w:r w:rsidR="00F47157" w:rsidRPr="003E0736">
        <w:t xml:space="preserve">0/2 = </w:t>
      </w:r>
      <w:r w:rsidR="00C36A1B" w:rsidRPr="003E0736">
        <w:t>10</w:t>
      </w:r>
      <w:r w:rsidR="00F47157" w:rsidRPr="003E0736">
        <w:t>0 kN.</w:t>
      </w:r>
    </w:p>
    <w:p w:rsidR="00F47157" w:rsidRPr="003E0736" w:rsidRDefault="00F47157">
      <w:r w:rsidRPr="003E0736">
        <w:t>Dvounápravu lze orientovat kolmo k obrubníku, přičemž okraj kola lícuje s hranou obrubníku, popř. lze též dvounápravu ori</w:t>
      </w:r>
      <w:r w:rsidR="00430012" w:rsidRPr="003E0736">
        <w:t>entovat rovnoběžně s obrubníkem</w:t>
      </w:r>
      <w:r w:rsidRPr="003E0736">
        <w:t xml:space="preserve">, přičemž vzdálenost středu kola je 0,5 m od </w:t>
      </w:r>
      <w:r w:rsidR="004761B2" w:rsidRPr="003E0736">
        <w:t>svodidla/zábradlí.</w:t>
      </w:r>
    </w:p>
    <w:p w:rsidR="00F47157" w:rsidRPr="003E0736" w:rsidRDefault="00F47157">
      <w:r w:rsidRPr="003E0736">
        <w:t>Toto zatížení se neuvažuje současně s žádným jiným proměnným zatížením</w:t>
      </w:r>
    </w:p>
    <w:p w:rsidR="00F47157" w:rsidRPr="003E0736" w:rsidRDefault="00F47157">
      <w:r w:rsidRPr="003E0736">
        <w:t>Poznámka:</w:t>
      </w:r>
    </w:p>
    <w:p w:rsidR="00F47157" w:rsidRPr="003E0736" w:rsidRDefault="004761B2">
      <w:r w:rsidRPr="003E0736">
        <w:t>Na tomto mostě se zatížení uplatní při posouzení křídla opěry.</w:t>
      </w:r>
    </w:p>
    <w:p w:rsidR="00F47157" w:rsidRPr="003E0736" w:rsidRDefault="00F47157"/>
    <w:p w:rsidR="00F47157" w:rsidRPr="003E0736" w:rsidRDefault="00F47157">
      <w:pPr>
        <w:rPr>
          <w:u w:val="single"/>
        </w:rPr>
      </w:pPr>
      <w:r w:rsidRPr="003E0736">
        <w:rPr>
          <w:u w:val="single"/>
        </w:rPr>
        <w:t>Síly od nárazu vozidla na obrubník</w:t>
      </w:r>
    </w:p>
    <w:p w:rsidR="00F47157" w:rsidRPr="003E0736" w:rsidRDefault="00F47157">
      <w:r w:rsidRPr="003E0736">
        <w:t xml:space="preserve">(dle čl. 4.7.3.2 v </w:t>
      </w:r>
      <w:r w:rsidRPr="003E0736">
        <w:rPr>
          <w:lang w:val="en-US"/>
        </w:rPr>
        <w:t>[N8]</w:t>
      </w:r>
      <w:r w:rsidRPr="003E0736">
        <w:t>)</w:t>
      </w:r>
    </w:p>
    <w:p w:rsidR="00F47157" w:rsidRPr="003E0736" w:rsidRDefault="00F47157">
      <w:r w:rsidRPr="003E0736">
        <w:t>Vodorovné zatížení 100 kN působící na délce 0,5 m</w:t>
      </w:r>
      <w:r w:rsidR="00230191" w:rsidRPr="003E0736">
        <w:t xml:space="preserve"> </w:t>
      </w:r>
      <w:r w:rsidRPr="003E0736">
        <w:t>v poloze 0,05 m pod horní hranou obrubníku.</w:t>
      </w:r>
    </w:p>
    <w:p w:rsidR="00F47157" w:rsidRPr="003E0736" w:rsidRDefault="00F47157">
      <w:r w:rsidRPr="003E0736">
        <w:t xml:space="preserve">Současně lze uvažovat svislou sílu 0,75 </w:t>
      </w:r>
      <w:r w:rsidRPr="003E0736">
        <w:sym w:font="Symbol" w:char="F061"/>
      </w:r>
      <w:r w:rsidRPr="003E0736">
        <w:rPr>
          <w:vertAlign w:val="subscript"/>
        </w:rPr>
        <w:t>Q1</w:t>
      </w:r>
      <w:r w:rsidRPr="003E0736">
        <w:t xml:space="preserve"> Q</w:t>
      </w:r>
      <w:r w:rsidRPr="003E0736">
        <w:rPr>
          <w:vertAlign w:val="subscript"/>
        </w:rPr>
        <w:t>1k</w:t>
      </w:r>
      <w:r w:rsidR="0008567B" w:rsidRPr="003E0736">
        <w:t xml:space="preserve"> = 0,75</w:t>
      </w:r>
      <w:r w:rsidR="00F660E1" w:rsidRPr="003E0736">
        <w:t>*</w:t>
      </w:r>
      <w:r w:rsidR="00C36A1B" w:rsidRPr="003E0736">
        <w:t>1,0</w:t>
      </w:r>
      <w:r w:rsidR="00F660E1" w:rsidRPr="003E0736">
        <w:t>*</w:t>
      </w:r>
      <w:r w:rsidR="0008567B" w:rsidRPr="003E0736">
        <w:t xml:space="preserve">300 = </w:t>
      </w:r>
      <w:r w:rsidR="00C36A1B" w:rsidRPr="003E0736">
        <w:t>225</w:t>
      </w:r>
      <w:r w:rsidRPr="003E0736">
        <w:t xml:space="preserve"> kN</w:t>
      </w:r>
    </w:p>
    <w:p w:rsidR="00F47157" w:rsidRDefault="00F47157">
      <w:r w:rsidRPr="003E0736">
        <w:t>Roznos sil lze uvažovat pod úhlem 45°.</w:t>
      </w:r>
    </w:p>
    <w:p w:rsidR="00041A20" w:rsidRPr="003E0736" w:rsidRDefault="00041A20">
      <w:r>
        <w:t>(neuplatní se, neboť je na římse osazeno svodidlo - viz níže náraz na svodidlo)</w:t>
      </w:r>
    </w:p>
    <w:p w:rsidR="00F47157" w:rsidRDefault="00F47157"/>
    <w:p w:rsidR="00487C08" w:rsidRPr="007A5F7F" w:rsidRDefault="00487C08" w:rsidP="00487C08">
      <w:pPr>
        <w:rPr>
          <w:u w:val="single"/>
        </w:rPr>
      </w:pPr>
      <w:r w:rsidRPr="007A5F7F">
        <w:rPr>
          <w:u w:val="single"/>
        </w:rPr>
        <w:t>Síly od nárazu na svodidlo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Uvažujeme síly uvedené v </w:t>
      </w:r>
      <w:r w:rsidRPr="00BD24AF">
        <w:rPr>
          <w:lang w:val="en-US"/>
        </w:rPr>
        <w:t>[L3]</w:t>
      </w:r>
      <w:r w:rsidRPr="00BD24AF">
        <w:t xml:space="preserve">, neboť jsou poněkud větší než síly uvedené v  </w:t>
      </w:r>
      <w:r w:rsidRPr="00BD24AF">
        <w:rPr>
          <w:lang w:val="en-US"/>
        </w:rPr>
        <w:t>[N8]</w:t>
      </w:r>
      <w:r w:rsidRPr="00BD24AF">
        <w:t xml:space="preserve">. 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Svislé zatížení dle čl. 1.5 v </w:t>
      </w:r>
      <w:r w:rsidRPr="00BD24AF">
        <w:rPr>
          <w:lang w:val="en-US"/>
        </w:rPr>
        <w:t>[L3]</w:t>
      </w:r>
      <w:r w:rsidRPr="00BD24AF">
        <w:t>: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Kolová síla 120 kN působící v hraně obrubníku roznesená na plochu 0,2x0,6 m (0,2 m ve směru jízdy)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Vodorovné zatížení pro předpokládané ocelové svodidlo třídy zadržení H2: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Vodorovná síla 50 kN/m a moment 25 kNm/m působícími na délce 6,0 m.</w:t>
      </w:r>
    </w:p>
    <w:p w:rsidR="00487C08" w:rsidRPr="00BD24AF" w:rsidRDefault="00487C08" w:rsidP="00487C08">
      <w:pPr>
        <w:pStyle w:val="Zhlav"/>
        <w:tabs>
          <w:tab w:val="clear" w:pos="4536"/>
          <w:tab w:val="clear" w:pos="9072"/>
        </w:tabs>
      </w:pPr>
      <w:r w:rsidRPr="00BD24AF">
        <w:t>Kolová síla, vodorovná síla a moment se uvažují současně.</w:t>
      </w:r>
    </w:p>
    <w:p w:rsidR="00F47157" w:rsidRPr="003E0736" w:rsidRDefault="00BB6560" w:rsidP="006C74E4">
      <w:pPr>
        <w:pStyle w:val="Nadpis3"/>
        <w:numPr>
          <w:ilvl w:val="1"/>
          <w:numId w:val="5"/>
        </w:numPr>
      </w:pPr>
      <w:bookmarkStart w:id="693" w:name="_Toc336857504"/>
      <w:bookmarkStart w:id="694" w:name="_Toc336868700"/>
      <w:bookmarkStart w:id="695" w:name="_Toc338082675"/>
      <w:bookmarkStart w:id="696" w:name="_Toc338083702"/>
      <w:bookmarkStart w:id="697" w:name="_Toc338084354"/>
      <w:bookmarkStart w:id="698" w:name="_Toc338085037"/>
      <w:bookmarkStart w:id="699" w:name="_Toc339534272"/>
      <w:bookmarkStart w:id="700" w:name="_Toc339535967"/>
      <w:bookmarkStart w:id="701" w:name="_Toc340841175"/>
      <w:bookmarkStart w:id="702" w:name="_Toc341110388"/>
      <w:bookmarkStart w:id="703" w:name="_Toc344969307"/>
      <w:bookmarkStart w:id="704" w:name="_Toc344977869"/>
      <w:bookmarkStart w:id="705" w:name="_Toc344978066"/>
      <w:bookmarkStart w:id="706" w:name="_Toc344978315"/>
      <w:bookmarkStart w:id="707" w:name="_Toc344978489"/>
      <w:bookmarkStart w:id="708" w:name="_Toc364668660"/>
      <w:bookmarkStart w:id="709" w:name="_Toc365528463"/>
      <w:bookmarkStart w:id="710" w:name="_Toc365528916"/>
      <w:bookmarkStart w:id="711" w:name="_Toc374370645"/>
      <w:bookmarkStart w:id="712" w:name="_Toc374371055"/>
      <w:bookmarkStart w:id="713" w:name="_Toc374371343"/>
      <w:bookmarkStart w:id="714" w:name="_Toc374371743"/>
      <w:bookmarkStart w:id="715" w:name="_Toc374371943"/>
      <w:bookmarkStart w:id="716" w:name="_Toc374622809"/>
      <w:bookmarkStart w:id="717" w:name="_Toc374947440"/>
      <w:bookmarkStart w:id="718" w:name="_Toc6395766"/>
      <w:bookmarkStart w:id="719" w:name="_Toc45715086"/>
      <w:bookmarkStart w:id="720" w:name="_Toc47607417"/>
      <w:bookmarkStart w:id="721" w:name="_Toc47607568"/>
      <w:bookmarkStart w:id="722" w:name="_Toc47607665"/>
      <w:bookmarkStart w:id="723" w:name="_Toc47617064"/>
      <w:bookmarkStart w:id="724" w:name="_Toc48746486"/>
      <w:bookmarkStart w:id="725" w:name="_Toc48746767"/>
      <w:bookmarkStart w:id="726" w:name="_Toc48746863"/>
      <w:bookmarkStart w:id="727" w:name="_Toc48746959"/>
      <w:bookmarkStart w:id="728" w:name="_Toc85696513"/>
      <w:r w:rsidRPr="003E0736">
        <w:t>Z</w:t>
      </w:r>
      <w:r w:rsidR="00F47157" w:rsidRPr="003E0736">
        <w:t>ATÍŽENÍ VĚTREM</w:t>
      </w:r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</w:p>
    <w:p w:rsidR="00DD2222" w:rsidRPr="003E0736" w:rsidRDefault="00C67929" w:rsidP="00877364">
      <w:r w:rsidRPr="003E0736">
        <w:t>Vzhledem k charakteru mostu (malá výška) nemá rozhodující vliv</w:t>
      </w:r>
      <w:r w:rsidR="00DD2222" w:rsidRPr="003E0736">
        <w:t>.</w:t>
      </w:r>
      <w:r w:rsidRPr="003E0736">
        <w:t xml:space="preserve"> </w:t>
      </w:r>
      <w:r w:rsidR="00DD2222" w:rsidRPr="003E0736">
        <w:t>Uvažuje se pouze tlak větru v p</w:t>
      </w:r>
      <w:r w:rsidR="00575340" w:rsidRPr="003E0736">
        <w:t>ř</w:t>
      </w:r>
      <w:r w:rsidR="00DD2222" w:rsidRPr="003E0736">
        <w:t>íčném směru.</w:t>
      </w:r>
    </w:p>
    <w:p w:rsidR="00DD2222" w:rsidRPr="003E0736" w:rsidRDefault="00DD2222" w:rsidP="00DD2222">
      <w:pPr>
        <w:pStyle w:val="Zhlav"/>
        <w:tabs>
          <w:tab w:val="clear" w:pos="4536"/>
          <w:tab w:val="clear" w:pos="9072"/>
        </w:tabs>
      </w:pPr>
      <w:r w:rsidRPr="003E0736">
        <w:t xml:space="preserve">Zatížení větrem se uvažuje podle </w:t>
      </w:r>
      <w:r w:rsidRPr="003E0736">
        <w:rPr>
          <w:lang w:val="en-US"/>
        </w:rPr>
        <w:t>[N4]</w:t>
      </w:r>
      <w:r w:rsidRPr="003E0736">
        <w:t>. S ohledem na typ a rozpětí mostu není nutný dynamický výpočet odezvy mostu</w:t>
      </w:r>
      <w:r w:rsidR="00C91788" w:rsidRPr="003E0736">
        <w:t>,</w:t>
      </w:r>
      <w:r w:rsidRPr="003E0736">
        <w:t xml:space="preserve"> přesto byla použita obecná metoda pro stanovení tlaku větru na nosnou konstrukci mostu. </w:t>
      </w:r>
    </w:p>
    <w:p w:rsidR="00DD2222" w:rsidRDefault="00DD2222" w:rsidP="00DD2222">
      <w:pPr>
        <w:pStyle w:val="Zhlav"/>
        <w:tabs>
          <w:tab w:val="clear" w:pos="4536"/>
          <w:tab w:val="clear" w:pos="9072"/>
        </w:tabs>
      </w:pPr>
      <w:r w:rsidRPr="003E0736">
        <w:lastRenderedPageBreak/>
        <w:t>Větrová oblast dle Mapy větrových oblastí je II, tj. základní výchozí rychlost větru je v </w:t>
      </w:r>
      <w:r w:rsidRPr="003E0736">
        <w:rPr>
          <w:vertAlign w:val="subscript"/>
        </w:rPr>
        <w:t>b,0</w:t>
      </w:r>
      <w:r w:rsidRPr="003E0736">
        <w:t> = 25 m/s.</w:t>
      </w:r>
    </w:p>
    <w:p w:rsidR="00510CA0" w:rsidRPr="003E0736" w:rsidRDefault="00510CA0" w:rsidP="00DD2222">
      <w:pPr>
        <w:pStyle w:val="Zhlav"/>
        <w:tabs>
          <w:tab w:val="clear" w:pos="4536"/>
          <w:tab w:val="clear" w:pos="9072"/>
        </w:tabs>
      </w:pPr>
    </w:p>
    <w:p w:rsidR="00DD2222" w:rsidRPr="003E0736" w:rsidRDefault="00DD2222" w:rsidP="00DD2222">
      <w:pPr>
        <w:pStyle w:val="Zhlav"/>
        <w:tabs>
          <w:tab w:val="clear" w:pos="4536"/>
          <w:tab w:val="clear" w:pos="9072"/>
        </w:tabs>
      </w:pPr>
      <w:r w:rsidRPr="003E0736">
        <w:t xml:space="preserve">Do kombinace se zatížením dopravou se ve smyslu čl. 8.1 (4) v </w:t>
      </w:r>
      <w:r w:rsidRPr="003E0736">
        <w:rPr>
          <w:lang w:val="en-US"/>
        </w:rPr>
        <w:t xml:space="preserve">[N4] </w:t>
      </w:r>
      <w:r w:rsidRPr="003E0736">
        <w:t xml:space="preserve">a též čl. A2.2.2 (3) v </w:t>
      </w:r>
      <w:r w:rsidRPr="003E0736">
        <w:rPr>
          <w:lang w:val="en-US"/>
        </w:rPr>
        <w:t xml:space="preserve">[N1b] </w:t>
      </w:r>
      <w:r w:rsidRPr="003E0736">
        <w:t xml:space="preserve">má uvažovat kombinační hodnota </w:t>
      </w:r>
      <w:r w:rsidRPr="003E0736">
        <w:sym w:font="Symbol" w:char="F079"/>
      </w:r>
      <w:r w:rsidRPr="003E0736">
        <w:rPr>
          <w:vertAlign w:val="subscript"/>
        </w:rPr>
        <w:t>0</w:t>
      </w:r>
      <w:r w:rsidRPr="003E0736">
        <w:t>F</w:t>
      </w:r>
      <w:r w:rsidRPr="003E0736">
        <w:rPr>
          <w:vertAlign w:val="subscript"/>
        </w:rPr>
        <w:t>wk</w:t>
      </w:r>
      <w:r w:rsidRPr="003E0736">
        <w:t xml:space="preserve">, kde </w:t>
      </w:r>
      <w:r w:rsidRPr="003E0736">
        <w:sym w:font="Symbol" w:char="F079"/>
      </w:r>
      <w:r w:rsidRPr="003E0736">
        <w:rPr>
          <w:vertAlign w:val="subscript"/>
        </w:rPr>
        <w:t>0</w:t>
      </w:r>
      <w:r w:rsidRPr="003E0736">
        <w:t>= 0,6, omezená maximální hodnotou F</w:t>
      </w:r>
      <w:r w:rsidRPr="003E0736">
        <w:rPr>
          <w:vertAlign w:val="subscript"/>
        </w:rPr>
        <w:t>wk</w:t>
      </w:r>
      <w:r w:rsidRPr="003E0736">
        <w:t>* určenou pro rychlost větru v </w:t>
      </w:r>
      <w:r w:rsidRPr="003E0736">
        <w:rPr>
          <w:vertAlign w:val="subscript"/>
        </w:rPr>
        <w:t>b,0</w:t>
      </w:r>
      <w:r w:rsidRPr="003E0736">
        <w:t xml:space="preserve">* = 23 m/s. </w:t>
      </w:r>
    </w:p>
    <w:p w:rsidR="00DD2222" w:rsidRPr="003E0736" w:rsidRDefault="00DD2222" w:rsidP="00DD2222">
      <w:pPr>
        <w:pStyle w:val="Zhlav"/>
        <w:tabs>
          <w:tab w:val="clear" w:pos="4536"/>
          <w:tab w:val="clear" w:pos="9072"/>
        </w:tabs>
      </w:pPr>
      <w:r w:rsidRPr="003E0736">
        <w:t xml:space="preserve">Zatížení větrem se dle </w:t>
      </w:r>
      <w:r w:rsidRPr="003E0736">
        <w:rPr>
          <w:lang w:val="en-US"/>
        </w:rPr>
        <w:t xml:space="preserve">[N1b] </w:t>
      </w:r>
      <w:r w:rsidRPr="003E0736">
        <w:t xml:space="preserve"> neuvažuje současně s brzdnými nebo odstředivými silami, resp. sestavou gr2 (čl. A2.2.2 (3), se zatížením teplotou (čl. A2.2.2 (6) a NA2.6) ani s mimořádným zatížením (čl. A2.2.5 (1)).</w:t>
      </w:r>
    </w:p>
    <w:p w:rsidR="00DD2222" w:rsidRPr="003E0736" w:rsidRDefault="00DD2222" w:rsidP="00DD2222">
      <w:pPr>
        <w:pStyle w:val="Zhlav"/>
        <w:tabs>
          <w:tab w:val="clear" w:pos="4536"/>
          <w:tab w:val="clear" w:pos="9072"/>
        </w:tabs>
      </w:pPr>
      <w:r w:rsidRPr="003E0736">
        <w:t xml:space="preserve">Výška vystavená tlaku větru je dle čl. 8.3.1 (4) a tab. 8.1 v </w:t>
      </w:r>
      <w:r w:rsidRPr="003E0736">
        <w:rPr>
          <w:lang w:val="en-US"/>
        </w:rPr>
        <w:t>[N4]:</w:t>
      </w:r>
    </w:p>
    <w:p w:rsidR="00DD2222" w:rsidRPr="00BE4443" w:rsidRDefault="00DD2222" w:rsidP="00230F61">
      <w:pPr>
        <w:pStyle w:val="Zhlav"/>
        <w:numPr>
          <w:ilvl w:val="0"/>
          <w:numId w:val="14"/>
        </w:numPr>
        <w:tabs>
          <w:tab w:val="clear" w:pos="4536"/>
          <w:tab w:val="clear" w:pos="9072"/>
        </w:tabs>
      </w:pPr>
      <w:r w:rsidRPr="00BE4443">
        <w:t>pro zatížený most: d</w:t>
      </w:r>
      <w:r w:rsidRPr="00BE4443">
        <w:rPr>
          <w:vertAlign w:val="subscript"/>
        </w:rPr>
        <w:t>tot</w:t>
      </w:r>
      <w:r w:rsidRPr="00BE4443">
        <w:t xml:space="preserve"> =  1,</w:t>
      </w:r>
      <w:r w:rsidR="00BE4443" w:rsidRPr="00BE4443">
        <w:t>7</w:t>
      </w:r>
      <w:r w:rsidRPr="00BE4443">
        <w:t>+2,0 = 3,</w:t>
      </w:r>
      <w:r w:rsidR="00BE4443" w:rsidRPr="00BE4443">
        <w:t>7</w:t>
      </w:r>
      <w:r w:rsidRPr="00BE4443">
        <w:t xml:space="preserve"> m (výška čelní plochy mostu + výška vozidel)</w:t>
      </w:r>
    </w:p>
    <w:p w:rsidR="00DD2222" w:rsidRPr="00BE4443" w:rsidRDefault="00DD2222" w:rsidP="00230F61">
      <w:pPr>
        <w:pStyle w:val="Zhlav"/>
        <w:numPr>
          <w:ilvl w:val="0"/>
          <w:numId w:val="14"/>
        </w:numPr>
        <w:tabs>
          <w:tab w:val="clear" w:pos="4536"/>
          <w:tab w:val="clear" w:pos="9072"/>
        </w:tabs>
      </w:pPr>
      <w:r w:rsidRPr="00BE4443">
        <w:t>pro nezatížený most d</w:t>
      </w:r>
      <w:r w:rsidRPr="00BE4443">
        <w:rPr>
          <w:vertAlign w:val="subscript"/>
        </w:rPr>
        <w:t>tot</w:t>
      </w:r>
      <w:r w:rsidRPr="00BE4443">
        <w:t xml:space="preserve"> =  1,</w:t>
      </w:r>
      <w:r w:rsidR="00BE4443" w:rsidRPr="00BE4443">
        <w:t>7</w:t>
      </w:r>
      <w:r w:rsidRPr="00BE4443">
        <w:t xml:space="preserve">+0,6 = </w:t>
      </w:r>
      <w:r w:rsidR="00BE4443" w:rsidRPr="00BE4443">
        <w:t>2,3</w:t>
      </w:r>
      <w:r w:rsidRPr="00BE4443">
        <w:t xml:space="preserve"> m (výška čelní plochy mostu + 0,6 m – z tab. 8.1 [N4])</w:t>
      </w:r>
    </w:p>
    <w:p w:rsidR="00DD2222" w:rsidRPr="00BE4443" w:rsidRDefault="00DD2222" w:rsidP="00DD2222">
      <w:pPr>
        <w:pStyle w:val="Zhlav"/>
        <w:tabs>
          <w:tab w:val="clear" w:pos="4536"/>
          <w:tab w:val="clear" w:pos="9072"/>
        </w:tabs>
      </w:pPr>
      <w:r w:rsidRPr="00BE4443">
        <w:t>Uvažuje se nejnepříznivější zatěžovací délka bez ohledu na umístění svislých zatížení od dopravy.</w:t>
      </w:r>
    </w:p>
    <w:p w:rsidR="00DD2222" w:rsidRPr="00BE4443" w:rsidRDefault="00DD2222" w:rsidP="00DD2222">
      <w:pPr>
        <w:pStyle w:val="Zhlav"/>
        <w:tabs>
          <w:tab w:val="clear" w:pos="4536"/>
          <w:tab w:val="clear" w:pos="9072"/>
        </w:tabs>
      </w:pPr>
      <w:r w:rsidRPr="00BE4443">
        <w:t xml:space="preserve">Referenční výška je dle čl. 8.3.1 (6) v </w:t>
      </w:r>
      <w:r w:rsidRPr="00BE4443">
        <w:rPr>
          <w:lang w:val="en-US"/>
        </w:rPr>
        <w:t xml:space="preserve">[N4]: </w:t>
      </w:r>
      <w:r w:rsidRPr="00BE4443">
        <w:t>z</w:t>
      </w:r>
      <w:r w:rsidRPr="00BE4443">
        <w:rPr>
          <w:vertAlign w:val="subscript"/>
        </w:rPr>
        <w:t>e</w:t>
      </w:r>
      <w:r w:rsidRPr="00BE4443">
        <w:t xml:space="preserve"> = </w:t>
      </w:r>
      <w:r w:rsidR="00BE4443" w:rsidRPr="00BE4443">
        <w:t>6,</w:t>
      </w:r>
      <w:r w:rsidR="00C77ABB">
        <w:t>0</w:t>
      </w:r>
      <w:r w:rsidRPr="00BE4443">
        <w:t xml:space="preserve"> m.</w:t>
      </w:r>
    </w:p>
    <w:p w:rsidR="00C77ABB" w:rsidRPr="00CD7BC2" w:rsidRDefault="00C77ABB" w:rsidP="00877364">
      <w:pPr>
        <w:rPr>
          <w:highlight w:val="yellow"/>
        </w:rPr>
      </w:pPr>
    </w:p>
    <w:tbl>
      <w:tblPr>
        <w:tblW w:w="70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74"/>
        <w:gridCol w:w="1009"/>
        <w:gridCol w:w="959"/>
        <w:gridCol w:w="863"/>
      </w:tblGrid>
      <w:tr w:rsidR="00C77ABB" w:rsidRPr="00C77ABB" w:rsidTr="00C77ABB">
        <w:trPr>
          <w:trHeight w:val="270"/>
        </w:trPr>
        <w:tc>
          <w:tcPr>
            <w:tcW w:w="700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 xml:space="preserve">TLAK VĚTRU NA ZATÍŽ. MOST PRO RYCHLOST 23 m/s </w:t>
            </w:r>
            <w:r w:rsidRPr="00C77ABB">
              <w:rPr>
                <w:rFonts w:ascii="Arial CE" w:hAnsi="Arial CE"/>
                <w:sz w:val="20"/>
              </w:rPr>
              <w:t>(obecná metoda)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Veličina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Označení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Jednotka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Výpočet</w:t>
            </w:r>
          </w:p>
        </w:tc>
      </w:tr>
      <w:tr w:rsidR="00C77ABB" w:rsidRPr="00C77ABB" w:rsidTr="00C77ABB">
        <w:trPr>
          <w:trHeight w:val="27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Výchozí základní rychlost větru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v*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b,0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m/s</w:t>
            </w:r>
          </w:p>
        </w:tc>
        <w:tc>
          <w:tcPr>
            <w:tcW w:w="85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23,0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Kategorie terénu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III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0,30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min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5,0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Výška vystavená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d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tot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3,70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Referenční výška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6,00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Šířka mostu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12,75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směru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dir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ročního období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season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Základní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23,0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0,215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c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0,645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orografie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o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Střední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m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14,84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turbulence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Intenzita turbulence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</w:t>
            </w:r>
            <w:r w:rsidRPr="00C77ABB">
              <w:rPr>
                <w:rFonts w:ascii="Arial CE" w:hAnsi="Arial CE"/>
                <w:sz w:val="20"/>
                <w:vertAlign w:val="subscript"/>
              </w:rPr>
              <w:t>v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0,334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expozice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1,389</w:t>
            </w:r>
          </w:p>
        </w:tc>
      </w:tr>
      <w:tr w:rsidR="00C77ABB" w:rsidRPr="00C77ABB" w:rsidTr="00C77ABB">
        <w:trPr>
          <w:trHeight w:val="28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Měrná hmotnost vzduchu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ρ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kg/m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3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1,25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Maximální dynamický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q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p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kN/m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0,46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Poměr b/d</w:t>
            </w:r>
            <w:r w:rsidRPr="00C77ABB">
              <w:rPr>
                <w:rFonts w:ascii="Arial CE" w:hAnsi="Arial CE"/>
                <w:sz w:val="20"/>
                <w:vertAlign w:val="subscript"/>
              </w:rPr>
              <w:t>tot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3,45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vodorovné síly větru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1,47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konstrukce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</w:t>
            </w: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0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vodorovný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w*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0,67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svislého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0,90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svislý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w*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0,41</w:t>
            </w:r>
          </w:p>
        </w:tc>
      </w:tr>
    </w:tbl>
    <w:p w:rsidR="00DD2222" w:rsidRPr="00CD7BC2" w:rsidRDefault="00DD2222" w:rsidP="00877364">
      <w:pPr>
        <w:rPr>
          <w:highlight w:val="yellow"/>
        </w:rPr>
      </w:pPr>
    </w:p>
    <w:tbl>
      <w:tblPr>
        <w:tblW w:w="70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74"/>
        <w:gridCol w:w="1009"/>
        <w:gridCol w:w="959"/>
        <w:gridCol w:w="863"/>
      </w:tblGrid>
      <w:tr w:rsidR="00C77ABB" w:rsidRPr="00C77ABB" w:rsidTr="00C77ABB">
        <w:trPr>
          <w:trHeight w:val="270"/>
        </w:trPr>
        <w:tc>
          <w:tcPr>
            <w:tcW w:w="700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lastRenderedPageBreak/>
              <w:t xml:space="preserve">TLAK VĚTRU NA ZATÍŽ. MOST PRO RYCHLOST </w:t>
            </w:r>
            <w:r w:rsidRPr="00C77ABB">
              <w:rPr>
                <w:rFonts w:ascii="Arial CE" w:hAnsi="Arial CE"/>
                <w:sz w:val="20"/>
              </w:rPr>
              <w:t>25 m/s (obecná metoda)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Veličina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Označení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Jednotka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Výpočet</w:t>
            </w:r>
          </w:p>
        </w:tc>
      </w:tr>
      <w:tr w:rsidR="00C77ABB" w:rsidRPr="00C77ABB" w:rsidTr="00C77ABB">
        <w:trPr>
          <w:trHeight w:val="27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Výchozí základní rychlost větru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v*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b,0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m/s</w:t>
            </w:r>
          </w:p>
        </w:tc>
        <w:tc>
          <w:tcPr>
            <w:tcW w:w="85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25,0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Kategorie terénu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III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0,30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min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5,0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Výška vystavená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d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tot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3,70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Referenční výška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6,00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Šířka mostu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12,75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směru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dir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ročního období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season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Základní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25,0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0,215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c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0,645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orografie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o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Střední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m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16,13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turbulence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Intenzita turbulence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</w:t>
            </w:r>
            <w:r w:rsidRPr="00C77ABB">
              <w:rPr>
                <w:rFonts w:ascii="Arial CE" w:hAnsi="Arial CE"/>
                <w:sz w:val="20"/>
                <w:vertAlign w:val="subscript"/>
              </w:rPr>
              <w:t>v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0,334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expozice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1,389</w:t>
            </w:r>
          </w:p>
        </w:tc>
      </w:tr>
      <w:tr w:rsidR="00C77ABB" w:rsidRPr="00C77ABB" w:rsidTr="00C77ABB">
        <w:trPr>
          <w:trHeight w:val="28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Měrná hmotnost vzduchu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ρ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kg/m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3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1,25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Maximální dynamický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q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p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kN/m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0,54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Poměr b/d</w:t>
            </w:r>
            <w:r w:rsidRPr="00C77ABB">
              <w:rPr>
                <w:rFonts w:ascii="Arial CE" w:hAnsi="Arial CE"/>
                <w:sz w:val="20"/>
                <w:vertAlign w:val="subscript"/>
              </w:rPr>
              <w:t>tot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3,45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vodorovné síly větru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1,47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konstrukce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</w:t>
            </w: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0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vodorovný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w*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0,80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svislého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0,90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svislý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w*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0,49</w:t>
            </w:r>
          </w:p>
        </w:tc>
      </w:tr>
    </w:tbl>
    <w:p w:rsidR="00DD2222" w:rsidRPr="00CD7BC2" w:rsidRDefault="00DD2222" w:rsidP="00877364">
      <w:pPr>
        <w:rPr>
          <w:highlight w:val="yellow"/>
        </w:rPr>
      </w:pPr>
    </w:p>
    <w:tbl>
      <w:tblPr>
        <w:tblW w:w="70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74"/>
        <w:gridCol w:w="1009"/>
        <w:gridCol w:w="959"/>
        <w:gridCol w:w="863"/>
      </w:tblGrid>
      <w:tr w:rsidR="00C77ABB" w:rsidRPr="00C77ABB" w:rsidTr="00C77ABB">
        <w:trPr>
          <w:trHeight w:val="270"/>
        </w:trPr>
        <w:tc>
          <w:tcPr>
            <w:tcW w:w="700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 xml:space="preserve">TLAK VĚTRU NA NEZATÍŽ. MOST PRO RYCHLOST </w:t>
            </w:r>
            <w:r w:rsidRPr="00C77ABB">
              <w:rPr>
                <w:rFonts w:ascii="Arial CE" w:hAnsi="Arial CE"/>
                <w:sz w:val="20"/>
              </w:rPr>
              <w:t>25 m/s (obecná metoda)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Veličina</w:t>
            </w:r>
          </w:p>
        </w:tc>
        <w:tc>
          <w:tcPr>
            <w:tcW w:w="10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Označení</w:t>
            </w:r>
          </w:p>
        </w:tc>
        <w:tc>
          <w:tcPr>
            <w:tcW w:w="95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Jednotka</w:t>
            </w:r>
          </w:p>
        </w:tc>
        <w:tc>
          <w:tcPr>
            <w:tcW w:w="85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Výpočet</w:t>
            </w:r>
          </w:p>
        </w:tc>
      </w:tr>
      <w:tr w:rsidR="00C77ABB" w:rsidRPr="00C77ABB" w:rsidTr="00C77ABB">
        <w:trPr>
          <w:trHeight w:val="27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 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Větrová oblast 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II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Výchozí základní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b,0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25,0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Kategorie terénu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III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0,30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Parametr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min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5,0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Výška vystavená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d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tot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2,30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Referenční výška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6,00</w:t>
            </w:r>
          </w:p>
        </w:tc>
      </w:tr>
      <w:tr w:rsidR="00C77ABB" w:rsidRPr="00C77ABB" w:rsidTr="00C77ABB">
        <w:trPr>
          <w:trHeight w:val="25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Šířka mostu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m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12,75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směru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dir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ročního období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season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Základní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b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25,0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0,215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lastRenderedPageBreak/>
              <w:t xml:space="preserve">Součinitel drsnosti terénu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c</w:t>
            </w:r>
            <w:r w:rsidRPr="00C77ABB">
              <w:rPr>
                <w:rFonts w:ascii="Arial CE" w:hAnsi="Arial CE"/>
                <w:sz w:val="20"/>
                <w:vertAlign w:val="subscript"/>
              </w:rPr>
              <w:t>r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0,645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orografie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o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Střední rychlost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v</w:t>
            </w:r>
            <w:r w:rsidRPr="00C77ABB">
              <w:rPr>
                <w:rFonts w:ascii="Arial CE" w:hAnsi="Arial CE"/>
                <w:sz w:val="20"/>
                <w:vertAlign w:val="subscript"/>
              </w:rPr>
              <w:t>m</w:t>
            </w:r>
            <w:r w:rsidRPr="00C77ABB">
              <w:rPr>
                <w:rFonts w:ascii="Arial CE" w:hAnsi="Arial CE"/>
                <w:sz w:val="20"/>
              </w:rPr>
              <w:t>(z</w:t>
            </w:r>
            <w:r w:rsidRPr="00C77ABB">
              <w:rPr>
                <w:rFonts w:ascii="Arial CE" w:hAnsi="Arial CE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m/s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16,13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turbulence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k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Intenzita turbulence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I</w:t>
            </w:r>
            <w:r w:rsidRPr="00C77ABB">
              <w:rPr>
                <w:rFonts w:ascii="Arial CE" w:hAnsi="Arial CE"/>
                <w:sz w:val="20"/>
                <w:vertAlign w:val="subscript"/>
              </w:rPr>
              <w:t>v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0,334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 xml:space="preserve">Součinitel expozice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1,389</w:t>
            </w:r>
          </w:p>
        </w:tc>
      </w:tr>
      <w:tr w:rsidR="00C77ABB" w:rsidRPr="00C77ABB" w:rsidTr="00C77ABB">
        <w:trPr>
          <w:trHeight w:val="28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Měrná hmotnost vzduchu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ρ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kg/m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3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1,25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Maximální dynamický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q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p</w:t>
            </w:r>
            <w:r w:rsidRPr="00C77ABB">
              <w:rPr>
                <w:rFonts w:ascii="Arial CE" w:hAnsi="Arial CE"/>
                <w:color w:val="0000FF"/>
                <w:sz w:val="20"/>
              </w:rPr>
              <w:t>(z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e</w:t>
            </w:r>
            <w:r w:rsidRPr="00C77ABB">
              <w:rPr>
                <w:rFonts w:ascii="Arial CE" w:hAnsi="Arial CE"/>
                <w:color w:val="0000FF"/>
                <w:sz w:val="20"/>
              </w:rPr>
              <w:t>)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kN/m</w:t>
            </w:r>
            <w:r w:rsidRPr="00C77ABB">
              <w:rPr>
                <w:rFonts w:ascii="Arial CE" w:hAnsi="Arial CE"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0,54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Poměr b/d</w:t>
            </w:r>
            <w:r w:rsidRPr="00C77ABB">
              <w:rPr>
                <w:rFonts w:ascii="Arial CE" w:hAnsi="Arial CE"/>
                <w:sz w:val="20"/>
                <w:vertAlign w:val="subscript"/>
              </w:rPr>
              <w:t>tot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sz w:val="20"/>
              </w:rPr>
            </w:pPr>
            <w:r w:rsidRPr="00C77ABB">
              <w:rPr>
                <w:rFonts w:ascii="Arial CE" w:hAnsi="Arial CE"/>
                <w:sz w:val="20"/>
              </w:rPr>
              <w:t>5,54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vodorovné síly od větru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1,30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 xml:space="preserve">Součinitel konstrukce 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s</w:t>
            </w: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1,00</w:t>
            </w:r>
          </w:p>
        </w:tc>
      </w:tr>
      <w:tr w:rsidR="00C77ABB" w:rsidRPr="00C77ABB" w:rsidTr="00C77ABB">
        <w:trPr>
          <w:trHeight w:val="300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vodorovný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k,x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0,71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Součinitel svislého tlaku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c</w:t>
            </w:r>
            <w:r w:rsidRPr="00C77ABB">
              <w:rPr>
                <w:rFonts w:ascii="Arial CE" w:hAnsi="Arial CE"/>
                <w:color w:val="0000FF"/>
                <w:sz w:val="20"/>
                <w:vertAlign w:val="subscript"/>
              </w:rPr>
              <w:t>f.z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-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color w:val="0000FF"/>
                <w:sz w:val="20"/>
              </w:rPr>
            </w:pPr>
            <w:r w:rsidRPr="00C77ABB">
              <w:rPr>
                <w:rFonts w:ascii="Arial CE" w:hAnsi="Arial CE"/>
                <w:color w:val="0000FF"/>
                <w:sz w:val="20"/>
              </w:rPr>
              <w:t>0,90</w:t>
            </w:r>
          </w:p>
        </w:tc>
      </w:tr>
      <w:tr w:rsidR="00C77ABB" w:rsidRPr="00C77ABB" w:rsidTr="00C77ABB">
        <w:trPr>
          <w:trHeight w:val="315"/>
        </w:trPr>
        <w:tc>
          <w:tcPr>
            <w:tcW w:w="417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Charakteristický  svislý tlak větru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w</w:t>
            </w:r>
            <w:r w:rsidRPr="00C77ABB">
              <w:rPr>
                <w:rFonts w:ascii="Arial CE" w:hAnsi="Arial CE"/>
                <w:b/>
                <w:bCs/>
                <w:sz w:val="20"/>
                <w:vertAlign w:val="subscript"/>
              </w:rPr>
              <w:t>k,z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center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kN/m</w:t>
            </w:r>
            <w:r w:rsidRPr="00C77ABB">
              <w:rPr>
                <w:rFonts w:ascii="Arial CE" w:hAnsi="Arial CE"/>
                <w:b/>
                <w:bCs/>
                <w:sz w:val="20"/>
                <w:vertAlign w:val="superscript"/>
              </w:rPr>
              <w:t>2</w:t>
            </w:r>
          </w:p>
        </w:tc>
        <w:tc>
          <w:tcPr>
            <w:tcW w:w="8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77ABB" w:rsidRPr="00C77ABB" w:rsidRDefault="00C77ABB" w:rsidP="00C77ABB">
            <w:pPr>
              <w:jc w:val="right"/>
              <w:rPr>
                <w:rFonts w:ascii="Arial CE" w:hAnsi="Arial CE"/>
                <w:b/>
                <w:bCs/>
                <w:sz w:val="20"/>
              </w:rPr>
            </w:pPr>
            <w:r w:rsidRPr="00C77ABB">
              <w:rPr>
                <w:rFonts w:ascii="Arial CE" w:hAnsi="Arial CE"/>
                <w:b/>
                <w:bCs/>
                <w:sz w:val="20"/>
              </w:rPr>
              <w:t>0,49</w:t>
            </w:r>
          </w:p>
        </w:tc>
      </w:tr>
    </w:tbl>
    <w:p w:rsidR="004A27E8" w:rsidRPr="00C77ABB" w:rsidRDefault="004A27E8" w:rsidP="004A27E8">
      <w:pPr>
        <w:pStyle w:val="Zhlav"/>
        <w:tabs>
          <w:tab w:val="clear" w:pos="4536"/>
          <w:tab w:val="clear" w:pos="9072"/>
        </w:tabs>
        <w:rPr>
          <w:u w:val="single"/>
        </w:rPr>
      </w:pPr>
      <w:r w:rsidRPr="00C77ABB">
        <w:rPr>
          <w:u w:val="single"/>
        </w:rPr>
        <w:t xml:space="preserve">Výsledné tlaky větru v příčném směru </w:t>
      </w:r>
    </w:p>
    <w:p w:rsidR="004A27E8" w:rsidRPr="00C77ABB" w:rsidRDefault="004A27E8" w:rsidP="004A27E8">
      <w:pPr>
        <w:pStyle w:val="Zhlav"/>
        <w:tabs>
          <w:tab w:val="clear" w:pos="4536"/>
          <w:tab w:val="clear" w:pos="9072"/>
        </w:tabs>
      </w:pPr>
      <w:r w:rsidRPr="00C77ABB">
        <w:t>na zatížený most s rychlostí 23 m/s</w:t>
      </w:r>
      <w:r w:rsidRPr="00C77ABB">
        <w:tab/>
      </w:r>
      <w:r w:rsidRPr="00C77ABB">
        <w:tab/>
        <w:t>f</w:t>
      </w:r>
      <w:r w:rsidRPr="00C77ABB">
        <w:rPr>
          <w:vertAlign w:val="subscript"/>
        </w:rPr>
        <w:t>w,x</w:t>
      </w:r>
      <w:r w:rsidRPr="00C77ABB">
        <w:t xml:space="preserve"> = w</w:t>
      </w:r>
      <w:r w:rsidRPr="00C77ABB">
        <w:rPr>
          <w:vertAlign w:val="subscript"/>
        </w:rPr>
        <w:t>k,x</w:t>
      </w:r>
      <w:r w:rsidRPr="00C77ABB">
        <w:t xml:space="preserve"> d</w:t>
      </w:r>
      <w:r w:rsidRPr="00C77ABB">
        <w:rPr>
          <w:vertAlign w:val="subscript"/>
        </w:rPr>
        <w:t>tot</w:t>
      </w:r>
      <w:r w:rsidRPr="00C77ABB">
        <w:t xml:space="preserve"> = 0,</w:t>
      </w:r>
      <w:r w:rsidR="00C77ABB" w:rsidRPr="00C77ABB">
        <w:t>67</w:t>
      </w:r>
      <w:r w:rsidR="00F660E1" w:rsidRPr="00C77ABB">
        <w:t>*</w:t>
      </w:r>
      <w:r w:rsidRPr="00C77ABB">
        <w:t>3,</w:t>
      </w:r>
      <w:r w:rsidR="00C77ABB" w:rsidRPr="00C77ABB">
        <w:t>7</w:t>
      </w:r>
      <w:r w:rsidRPr="00C77ABB">
        <w:t xml:space="preserve">= </w:t>
      </w:r>
      <w:r w:rsidR="00C77ABB" w:rsidRPr="00C77ABB">
        <w:t>2,48</w:t>
      </w:r>
      <w:r w:rsidRPr="00C77ABB">
        <w:t xml:space="preserve"> kN/m</w:t>
      </w:r>
    </w:p>
    <w:p w:rsidR="004A27E8" w:rsidRPr="00C77ABB" w:rsidRDefault="004A27E8" w:rsidP="004A27E8">
      <w:pPr>
        <w:pStyle w:val="Zhlav"/>
        <w:tabs>
          <w:tab w:val="clear" w:pos="4536"/>
          <w:tab w:val="clear" w:pos="9072"/>
        </w:tabs>
      </w:pPr>
      <w:r w:rsidRPr="00C77ABB">
        <w:t>na zatížený most s rychlostí 25 m/s</w:t>
      </w:r>
      <w:r w:rsidRPr="00C77ABB">
        <w:tab/>
      </w:r>
      <w:r w:rsidRPr="00C77ABB">
        <w:tab/>
        <w:t>f</w:t>
      </w:r>
      <w:r w:rsidRPr="00C77ABB">
        <w:rPr>
          <w:vertAlign w:val="subscript"/>
        </w:rPr>
        <w:t>w,x</w:t>
      </w:r>
      <w:r w:rsidRPr="00C77ABB">
        <w:t xml:space="preserve"> = w</w:t>
      </w:r>
      <w:r w:rsidRPr="00C77ABB">
        <w:rPr>
          <w:vertAlign w:val="subscript"/>
        </w:rPr>
        <w:t>k,x</w:t>
      </w:r>
      <w:r w:rsidRPr="00C77ABB">
        <w:t xml:space="preserve"> d</w:t>
      </w:r>
      <w:r w:rsidRPr="00C77ABB">
        <w:rPr>
          <w:vertAlign w:val="subscript"/>
        </w:rPr>
        <w:t>tot</w:t>
      </w:r>
      <w:r w:rsidRPr="00C77ABB">
        <w:t xml:space="preserve"> = 0,</w:t>
      </w:r>
      <w:r w:rsidR="00C77ABB" w:rsidRPr="00C77ABB">
        <w:t>80</w:t>
      </w:r>
      <w:r w:rsidR="00F660E1" w:rsidRPr="00C77ABB">
        <w:t>*</w:t>
      </w:r>
      <w:r w:rsidRPr="00C77ABB">
        <w:t>3,</w:t>
      </w:r>
      <w:r w:rsidR="00C77ABB" w:rsidRPr="00C77ABB">
        <w:t>7</w:t>
      </w:r>
      <w:r w:rsidRPr="00C77ABB">
        <w:t xml:space="preserve">= </w:t>
      </w:r>
      <w:r w:rsidR="00C77ABB" w:rsidRPr="00C77ABB">
        <w:t>2,96</w:t>
      </w:r>
      <w:r w:rsidRPr="00C77ABB">
        <w:t xml:space="preserve"> kN/m</w:t>
      </w:r>
    </w:p>
    <w:p w:rsidR="004A27E8" w:rsidRPr="00C77ABB" w:rsidRDefault="004A27E8" w:rsidP="004A27E8">
      <w:pPr>
        <w:pStyle w:val="Zhlav"/>
        <w:tabs>
          <w:tab w:val="clear" w:pos="4536"/>
          <w:tab w:val="clear" w:pos="9072"/>
        </w:tabs>
      </w:pPr>
      <w:r w:rsidRPr="00C77ABB">
        <w:t>na nezatížený most s rychlostí 25 m/s</w:t>
      </w:r>
      <w:r w:rsidRPr="00C77ABB">
        <w:tab/>
      </w:r>
      <w:r w:rsidRPr="00C77ABB">
        <w:tab/>
        <w:t>f</w:t>
      </w:r>
      <w:r w:rsidRPr="00C77ABB">
        <w:rPr>
          <w:vertAlign w:val="subscript"/>
        </w:rPr>
        <w:t>w,x</w:t>
      </w:r>
      <w:r w:rsidRPr="00C77ABB">
        <w:t xml:space="preserve"> = w</w:t>
      </w:r>
      <w:r w:rsidRPr="00C77ABB">
        <w:rPr>
          <w:vertAlign w:val="subscript"/>
        </w:rPr>
        <w:t>k,x</w:t>
      </w:r>
      <w:r w:rsidRPr="00C77ABB">
        <w:t xml:space="preserve"> d</w:t>
      </w:r>
      <w:r w:rsidRPr="00C77ABB">
        <w:rPr>
          <w:vertAlign w:val="subscript"/>
        </w:rPr>
        <w:t>tot</w:t>
      </w:r>
      <w:r w:rsidRPr="00C77ABB">
        <w:t xml:space="preserve"> = </w:t>
      </w:r>
      <w:r w:rsidR="00C77ABB" w:rsidRPr="00C77ABB">
        <w:t>0,71</w:t>
      </w:r>
      <w:r w:rsidR="00F660E1" w:rsidRPr="00C77ABB">
        <w:t>*</w:t>
      </w:r>
      <w:r w:rsidR="00C77ABB" w:rsidRPr="00C77ABB">
        <w:t>2,3</w:t>
      </w:r>
      <w:r w:rsidRPr="00C77ABB">
        <w:t xml:space="preserve">= </w:t>
      </w:r>
      <w:r w:rsidR="00C77ABB" w:rsidRPr="00C77ABB">
        <w:t>1,63</w:t>
      </w:r>
      <w:r w:rsidRPr="00C77ABB">
        <w:t xml:space="preserve"> kN/m</w:t>
      </w:r>
    </w:p>
    <w:p w:rsidR="004A27E8" w:rsidRPr="00C77ABB" w:rsidRDefault="004A27E8" w:rsidP="004A27E8">
      <w:pPr>
        <w:pStyle w:val="Zhlav"/>
        <w:tabs>
          <w:tab w:val="clear" w:pos="4536"/>
          <w:tab w:val="clear" w:pos="9072"/>
        </w:tabs>
        <w:rPr>
          <w:u w:val="single"/>
        </w:rPr>
      </w:pPr>
    </w:p>
    <w:p w:rsidR="004A27E8" w:rsidRPr="00BE4443" w:rsidRDefault="004A27E8" w:rsidP="004A27E8">
      <w:pPr>
        <w:pStyle w:val="Zhlav"/>
        <w:tabs>
          <w:tab w:val="clear" w:pos="4536"/>
          <w:tab w:val="clear" w:pos="9072"/>
        </w:tabs>
        <w:rPr>
          <w:u w:val="single"/>
        </w:rPr>
      </w:pPr>
      <w:r w:rsidRPr="00C77ABB">
        <w:rPr>
          <w:u w:val="single"/>
        </w:rPr>
        <w:t>Výsledné tlaky větru v podélném směru</w:t>
      </w:r>
      <w:r w:rsidRPr="00BE4443">
        <w:rPr>
          <w:u w:val="single"/>
        </w:rPr>
        <w:t xml:space="preserve"> </w:t>
      </w:r>
    </w:p>
    <w:p w:rsidR="004A27E8" w:rsidRPr="00BE4443" w:rsidRDefault="004A27E8"/>
    <w:p w:rsidR="004A27E8" w:rsidRPr="00BE4443" w:rsidRDefault="004A27E8">
      <w:r w:rsidRPr="00BE4443">
        <w:t xml:space="preserve">Obecně 25% příčných. </w:t>
      </w:r>
    </w:p>
    <w:p w:rsidR="004A27E8" w:rsidRPr="00BE4443" w:rsidRDefault="004A27E8">
      <w:r w:rsidRPr="00BE4443">
        <w:t>Budou mít zanedbatelný vliv, neuvažují se.</w:t>
      </w:r>
    </w:p>
    <w:p w:rsidR="00F47157" w:rsidRPr="00BE4443" w:rsidRDefault="00F47157" w:rsidP="006C74E4">
      <w:pPr>
        <w:pStyle w:val="Nadpis3"/>
        <w:numPr>
          <w:ilvl w:val="1"/>
          <w:numId w:val="5"/>
        </w:numPr>
      </w:pPr>
      <w:bookmarkStart w:id="729" w:name="_Toc336857505"/>
      <w:bookmarkStart w:id="730" w:name="_Toc336868701"/>
      <w:bookmarkStart w:id="731" w:name="_Toc338082676"/>
      <w:bookmarkStart w:id="732" w:name="_Toc338083703"/>
      <w:bookmarkStart w:id="733" w:name="_Toc338084355"/>
      <w:bookmarkStart w:id="734" w:name="_Toc338085038"/>
      <w:bookmarkStart w:id="735" w:name="_Toc339534273"/>
      <w:bookmarkStart w:id="736" w:name="_Toc339535968"/>
      <w:bookmarkStart w:id="737" w:name="_Toc340841176"/>
      <w:bookmarkStart w:id="738" w:name="_Toc341110389"/>
      <w:bookmarkStart w:id="739" w:name="_Toc344969308"/>
      <w:bookmarkStart w:id="740" w:name="_Toc344977870"/>
      <w:bookmarkStart w:id="741" w:name="_Toc344978067"/>
      <w:bookmarkStart w:id="742" w:name="_Toc344978316"/>
      <w:bookmarkStart w:id="743" w:name="_Toc344978490"/>
      <w:bookmarkStart w:id="744" w:name="_Toc364668661"/>
      <w:bookmarkStart w:id="745" w:name="_Toc365528464"/>
      <w:bookmarkStart w:id="746" w:name="_Toc365528917"/>
      <w:bookmarkStart w:id="747" w:name="_Toc374370646"/>
      <w:bookmarkStart w:id="748" w:name="_Toc374371056"/>
      <w:bookmarkStart w:id="749" w:name="_Toc374371344"/>
      <w:bookmarkStart w:id="750" w:name="_Toc374371744"/>
      <w:bookmarkStart w:id="751" w:name="_Toc374371944"/>
      <w:bookmarkStart w:id="752" w:name="_Toc374622810"/>
      <w:bookmarkStart w:id="753" w:name="_Toc374947441"/>
      <w:bookmarkStart w:id="754" w:name="_Toc6395767"/>
      <w:bookmarkStart w:id="755" w:name="_Toc45715087"/>
      <w:bookmarkStart w:id="756" w:name="_Toc47607418"/>
      <w:bookmarkStart w:id="757" w:name="_Toc47607569"/>
      <w:bookmarkStart w:id="758" w:name="_Toc47607666"/>
      <w:bookmarkStart w:id="759" w:name="_Toc47617065"/>
      <w:bookmarkStart w:id="760" w:name="_Toc48746487"/>
      <w:bookmarkStart w:id="761" w:name="_Toc48746768"/>
      <w:bookmarkStart w:id="762" w:name="_Toc48746864"/>
      <w:bookmarkStart w:id="763" w:name="_Toc48746960"/>
      <w:bookmarkStart w:id="764" w:name="_Toc85696514"/>
      <w:r w:rsidRPr="00BE4443">
        <w:t>ZATÍŽENÍ TEPLOTOU</w:t>
      </w:r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</w:p>
    <w:p w:rsidR="00F47157" w:rsidRPr="00BE4443" w:rsidRDefault="00F47157">
      <w:r w:rsidRPr="00BE4443">
        <w:t xml:space="preserve">(dle </w:t>
      </w:r>
      <w:r w:rsidRPr="00BE4443">
        <w:rPr>
          <w:lang w:val="en-US"/>
        </w:rPr>
        <w:t>[N5]</w:t>
      </w:r>
      <w:r w:rsidRPr="00BE4443">
        <w:t>)</w:t>
      </w:r>
    </w:p>
    <w:p w:rsidR="00F47157" w:rsidRPr="00BE4443" w:rsidRDefault="00F47157" w:rsidP="006C74E4">
      <w:pPr>
        <w:pStyle w:val="Nadpis4"/>
        <w:numPr>
          <w:ilvl w:val="2"/>
          <w:numId w:val="5"/>
        </w:numPr>
      </w:pPr>
      <w:r w:rsidRPr="00BE4443">
        <w:t>Všeobecně</w:t>
      </w:r>
    </w:p>
    <w:p w:rsidR="00F47157" w:rsidRPr="007D367F" w:rsidRDefault="00E70028">
      <w:r w:rsidRPr="007D367F">
        <w:t>Spřqažený ocelob</w:t>
      </w:r>
      <w:r w:rsidR="00F47157" w:rsidRPr="007D367F">
        <w:t xml:space="preserve">etonový most je dle čl. 6.1.1 v </w:t>
      </w:r>
      <w:r w:rsidR="00F47157" w:rsidRPr="007D367F">
        <w:rPr>
          <w:lang w:val="en-US"/>
        </w:rPr>
        <w:t xml:space="preserve">[N5] </w:t>
      </w:r>
      <w:r w:rsidR="00F47157" w:rsidRPr="007D367F">
        <w:t xml:space="preserve">uvažován jako typ konstrukce </w:t>
      </w:r>
      <w:r w:rsidRPr="007D367F">
        <w:t>2</w:t>
      </w:r>
      <w:r w:rsidR="00F47157" w:rsidRPr="007D367F">
        <w:t>. Max. a min. teploty vzduchu v místě mostu se určí podle map v národní příloze (obr. NA 1 a NA 2):</w:t>
      </w:r>
    </w:p>
    <w:p w:rsidR="00F47157" w:rsidRPr="007D367F" w:rsidRDefault="00F47157">
      <w:r w:rsidRPr="007D367F">
        <w:t>Maximální teplota vzduchu: T</w:t>
      </w:r>
      <w:r w:rsidRPr="007D367F">
        <w:rPr>
          <w:vertAlign w:val="subscript"/>
        </w:rPr>
        <w:t>max</w:t>
      </w:r>
      <w:r w:rsidRPr="007D367F">
        <w:t xml:space="preserve"> = 3</w:t>
      </w:r>
      <w:r w:rsidR="007D367F" w:rsidRPr="007D367F">
        <w:t>8</w:t>
      </w:r>
      <w:r w:rsidRPr="007D367F">
        <w:t xml:space="preserve">,1 °C až </w:t>
      </w:r>
      <w:r w:rsidR="007D367F" w:rsidRPr="007D367F">
        <w:t>40</w:t>
      </w:r>
      <w:r w:rsidRPr="007D367F">
        <w:t xml:space="preserve"> °C</w:t>
      </w:r>
    </w:p>
    <w:p w:rsidR="00F47157" w:rsidRPr="007D367F" w:rsidRDefault="00F47157">
      <w:r w:rsidRPr="007D367F">
        <w:t>Minimální teplota vzduchu: T</w:t>
      </w:r>
      <w:r w:rsidRPr="007D367F">
        <w:rPr>
          <w:vertAlign w:val="subscript"/>
        </w:rPr>
        <w:t>min</w:t>
      </w:r>
      <w:r w:rsidRPr="007D367F">
        <w:t xml:space="preserve"> = -3</w:t>
      </w:r>
      <w:r w:rsidR="007D367F" w:rsidRPr="007D367F">
        <w:t>0</w:t>
      </w:r>
      <w:r w:rsidRPr="007D367F">
        <w:t>,1 °C až -3</w:t>
      </w:r>
      <w:r w:rsidR="007D367F" w:rsidRPr="007D367F">
        <w:t>2</w:t>
      </w:r>
      <w:r w:rsidRPr="007D367F">
        <w:t xml:space="preserve"> °C</w:t>
      </w:r>
    </w:p>
    <w:p w:rsidR="00F47157" w:rsidRPr="007D367F" w:rsidRDefault="00F47157">
      <w:r w:rsidRPr="007D367F">
        <w:t>Součinitel teplotní roztažnosti se pro beton uvažuje hodnotou 0,000010</w:t>
      </w:r>
      <w:r w:rsidR="00C67929" w:rsidRPr="007D367F">
        <w:t>, pro konstrukční ocel 0,000012, při spolupůsobení s betonem 0,000010.</w:t>
      </w:r>
    </w:p>
    <w:p w:rsidR="00F47157" w:rsidRPr="007D367F" w:rsidRDefault="00F47157">
      <w:r w:rsidRPr="007D367F">
        <w:t xml:space="preserve">Účinky teploty se dle čl. A2.2.2 (6) a NA2.6 v </w:t>
      </w:r>
      <w:r w:rsidRPr="007D367F">
        <w:rPr>
          <w:lang w:val="en-US"/>
        </w:rPr>
        <w:t xml:space="preserve">[N1b] </w:t>
      </w:r>
      <w:r w:rsidRPr="007D367F">
        <w:t>neuvažují současně se zatížením větrem.</w:t>
      </w:r>
    </w:p>
    <w:p w:rsidR="00F47157" w:rsidRPr="007D367F" w:rsidRDefault="00F47157" w:rsidP="006C74E4">
      <w:pPr>
        <w:pStyle w:val="Nadpis4"/>
        <w:numPr>
          <w:ilvl w:val="2"/>
          <w:numId w:val="5"/>
        </w:numPr>
      </w:pPr>
      <w:r w:rsidRPr="007D367F">
        <w:t>Rovnoměrná složka teploty</w:t>
      </w:r>
    </w:p>
    <w:p w:rsidR="00F47157" w:rsidRPr="007D367F" w:rsidRDefault="00F47157">
      <w:r w:rsidRPr="007D367F">
        <w:t xml:space="preserve">Max. a min. rovnoměrné složky teploty nosné konstrukce se stanoví dle čl. NA 2.4 v </w:t>
      </w:r>
      <w:r w:rsidRPr="007D367F">
        <w:rPr>
          <w:lang w:val="en-US"/>
        </w:rPr>
        <w:t>[N5]</w:t>
      </w:r>
      <w:r w:rsidRPr="007D367F">
        <w:t>:</w:t>
      </w:r>
    </w:p>
    <w:p w:rsidR="00F47157" w:rsidRPr="004A6513" w:rsidRDefault="00F47157">
      <w:r w:rsidRPr="004A6513">
        <w:t>T</w:t>
      </w:r>
      <w:r w:rsidRPr="004A6513">
        <w:rPr>
          <w:vertAlign w:val="subscript"/>
        </w:rPr>
        <w:t>e,max</w:t>
      </w:r>
      <w:r w:rsidRPr="004A6513">
        <w:t xml:space="preserve"> = T</w:t>
      </w:r>
      <w:r w:rsidRPr="004A6513">
        <w:rPr>
          <w:vertAlign w:val="subscript"/>
        </w:rPr>
        <w:t>max</w:t>
      </w:r>
      <w:r w:rsidRPr="004A6513">
        <w:t xml:space="preserve"> +</w:t>
      </w:r>
      <w:r w:rsidR="00884307" w:rsidRPr="004A6513">
        <w:t>4</w:t>
      </w:r>
      <w:r w:rsidRPr="004A6513">
        <w:t xml:space="preserve">,5 = </w:t>
      </w:r>
      <w:r w:rsidR="00AF0A70" w:rsidRPr="004A6513">
        <w:t>3</w:t>
      </w:r>
      <w:r w:rsidR="00B13E39" w:rsidRPr="004A6513">
        <w:t>9</w:t>
      </w:r>
      <w:r w:rsidRPr="004A6513">
        <w:t>,0+</w:t>
      </w:r>
      <w:r w:rsidR="00C67929" w:rsidRPr="004A6513">
        <w:t>4</w:t>
      </w:r>
      <w:r w:rsidRPr="004A6513">
        <w:t xml:space="preserve">,5 = </w:t>
      </w:r>
      <w:r w:rsidR="004A6513" w:rsidRPr="004A6513">
        <w:t>43,5</w:t>
      </w:r>
      <w:r w:rsidRPr="004A6513">
        <w:t>°C</w:t>
      </w:r>
    </w:p>
    <w:p w:rsidR="00F47157" w:rsidRPr="004A6513" w:rsidRDefault="00F47157">
      <w:r w:rsidRPr="004A6513">
        <w:t>T</w:t>
      </w:r>
      <w:r w:rsidRPr="004A6513">
        <w:rPr>
          <w:vertAlign w:val="subscript"/>
        </w:rPr>
        <w:t>e,min</w:t>
      </w:r>
      <w:r w:rsidRPr="004A6513">
        <w:t xml:space="preserve"> = T</w:t>
      </w:r>
      <w:r w:rsidRPr="004A6513">
        <w:rPr>
          <w:vertAlign w:val="subscript"/>
        </w:rPr>
        <w:t>min</w:t>
      </w:r>
      <w:r w:rsidRPr="004A6513">
        <w:t xml:space="preserve"> +</w:t>
      </w:r>
      <w:r w:rsidR="00884307" w:rsidRPr="004A6513">
        <w:t>4</w:t>
      </w:r>
      <w:r w:rsidR="0032051C" w:rsidRPr="004A6513">
        <w:t>,</w:t>
      </w:r>
      <w:r w:rsidR="00884307" w:rsidRPr="004A6513">
        <w:t>5</w:t>
      </w:r>
      <w:r w:rsidR="0032051C" w:rsidRPr="004A6513">
        <w:t xml:space="preserve"> </w:t>
      </w:r>
      <w:r w:rsidRPr="004A6513">
        <w:t>= -3</w:t>
      </w:r>
      <w:r w:rsidR="00B13E39" w:rsidRPr="004A6513">
        <w:t>1</w:t>
      </w:r>
      <w:r w:rsidRPr="004A6513">
        <w:t>,0+</w:t>
      </w:r>
      <w:r w:rsidR="00C67929" w:rsidRPr="004A6513">
        <w:t>4</w:t>
      </w:r>
      <w:r w:rsidRPr="004A6513">
        <w:t>,</w:t>
      </w:r>
      <w:r w:rsidR="00C67929" w:rsidRPr="004A6513">
        <w:t>5</w:t>
      </w:r>
      <w:r w:rsidRPr="004A6513">
        <w:t xml:space="preserve"> = </w:t>
      </w:r>
      <w:r w:rsidR="004A6513" w:rsidRPr="004A6513">
        <w:t>-26,5</w:t>
      </w:r>
      <w:r w:rsidRPr="004A6513">
        <w:t>°C</w:t>
      </w:r>
    </w:p>
    <w:p w:rsidR="00F47157" w:rsidRPr="004A6513" w:rsidRDefault="00F47157">
      <w:r w:rsidRPr="004A6513">
        <w:t xml:space="preserve">Výchozí teplotu mostu lze dle čl. NA 2.21 v </w:t>
      </w:r>
      <w:r w:rsidRPr="004A6513">
        <w:rPr>
          <w:lang w:val="en-US"/>
        </w:rPr>
        <w:t xml:space="preserve">[N5] </w:t>
      </w:r>
      <w:r w:rsidRPr="004A6513">
        <w:t>uvažovat T</w:t>
      </w:r>
      <w:r w:rsidRPr="004A6513">
        <w:rPr>
          <w:vertAlign w:val="subscript"/>
        </w:rPr>
        <w:t>0</w:t>
      </w:r>
      <w:r w:rsidRPr="004A6513">
        <w:t xml:space="preserve"> = 10 °C.</w:t>
      </w:r>
    </w:p>
    <w:p w:rsidR="00F47157" w:rsidRPr="004A6513" w:rsidRDefault="00F47157">
      <w:r w:rsidRPr="004A6513">
        <w:t xml:space="preserve">Chrarakteristické maximální rozsahy rovnoměrné složky teploty (dle čl. 6.1.3.3 v </w:t>
      </w:r>
      <w:r w:rsidRPr="004A6513">
        <w:rPr>
          <w:lang w:val="en-US"/>
        </w:rPr>
        <w:t>[N5]</w:t>
      </w:r>
      <w:r w:rsidRPr="004A6513">
        <w:t>):</w:t>
      </w:r>
    </w:p>
    <w:p w:rsidR="00F47157" w:rsidRPr="004A6513" w:rsidRDefault="00F47157">
      <w:r w:rsidRPr="004A6513">
        <w:t xml:space="preserve">pro výpočet prodloužení mostu: </w:t>
      </w:r>
      <w:r w:rsidRPr="004A6513">
        <w:sym w:font="Symbol" w:char="F044"/>
      </w:r>
      <w:r w:rsidRPr="004A6513">
        <w:t>T</w:t>
      </w:r>
      <w:r w:rsidRPr="004A6513">
        <w:rPr>
          <w:vertAlign w:val="subscript"/>
        </w:rPr>
        <w:t>N,exp</w:t>
      </w:r>
      <w:r w:rsidRPr="004A6513">
        <w:t xml:space="preserve"> = T</w:t>
      </w:r>
      <w:r w:rsidRPr="004A6513">
        <w:rPr>
          <w:vertAlign w:val="subscript"/>
        </w:rPr>
        <w:t xml:space="preserve">e,max </w:t>
      </w:r>
      <w:r w:rsidRPr="004A6513">
        <w:t>- T</w:t>
      </w:r>
      <w:r w:rsidRPr="004A6513">
        <w:rPr>
          <w:vertAlign w:val="subscript"/>
        </w:rPr>
        <w:t>0</w:t>
      </w:r>
      <w:r w:rsidRPr="004A6513">
        <w:t xml:space="preserve"> = </w:t>
      </w:r>
      <w:r w:rsidR="004A6513" w:rsidRPr="004A6513">
        <w:t>43,5</w:t>
      </w:r>
      <w:r w:rsidRPr="004A6513">
        <w:t>-10,0 = 3</w:t>
      </w:r>
      <w:r w:rsidR="004A6513" w:rsidRPr="004A6513">
        <w:t>3</w:t>
      </w:r>
      <w:r w:rsidRPr="004A6513">
        <w:t>,5°C</w:t>
      </w:r>
    </w:p>
    <w:p w:rsidR="00F47157" w:rsidRPr="004A6513" w:rsidRDefault="00F47157">
      <w:r w:rsidRPr="004A6513">
        <w:t xml:space="preserve">pro výpočet zkrácení mostu: </w:t>
      </w:r>
      <w:r w:rsidRPr="004A6513">
        <w:sym w:font="Symbol" w:char="F044"/>
      </w:r>
      <w:r w:rsidRPr="004A6513">
        <w:t>T</w:t>
      </w:r>
      <w:r w:rsidRPr="004A6513">
        <w:rPr>
          <w:vertAlign w:val="subscript"/>
        </w:rPr>
        <w:t>N,com</w:t>
      </w:r>
      <w:r w:rsidRPr="004A6513">
        <w:t xml:space="preserve"> = T</w:t>
      </w:r>
      <w:r w:rsidRPr="004A6513">
        <w:rPr>
          <w:vertAlign w:val="subscript"/>
        </w:rPr>
        <w:t>0</w:t>
      </w:r>
      <w:r w:rsidRPr="004A6513">
        <w:t xml:space="preserve"> - T</w:t>
      </w:r>
      <w:r w:rsidRPr="004A6513">
        <w:rPr>
          <w:vertAlign w:val="subscript"/>
        </w:rPr>
        <w:t xml:space="preserve">e,min </w:t>
      </w:r>
      <w:r w:rsidR="00C67929" w:rsidRPr="004A6513">
        <w:t>= -</w:t>
      </w:r>
      <w:r w:rsidRPr="004A6513">
        <w:t>2</w:t>
      </w:r>
      <w:r w:rsidR="004A6513" w:rsidRPr="004A6513">
        <w:t>6</w:t>
      </w:r>
      <w:r w:rsidRPr="004A6513">
        <w:t>,</w:t>
      </w:r>
      <w:r w:rsidR="00C67929" w:rsidRPr="004A6513">
        <w:t>5-10</w:t>
      </w:r>
      <w:r w:rsidRPr="004A6513">
        <w:t xml:space="preserve"> = -3</w:t>
      </w:r>
      <w:r w:rsidR="004A6513" w:rsidRPr="004A6513">
        <w:t>6</w:t>
      </w:r>
      <w:r w:rsidRPr="004A6513">
        <w:t>,</w:t>
      </w:r>
      <w:r w:rsidR="00C67929" w:rsidRPr="004A6513">
        <w:t>5</w:t>
      </w:r>
      <w:r w:rsidRPr="004A6513">
        <w:t>°C</w:t>
      </w:r>
    </w:p>
    <w:p w:rsidR="00F47157" w:rsidRPr="00CD7BC2" w:rsidRDefault="00F47157">
      <w:pPr>
        <w:rPr>
          <w:highlight w:val="yellow"/>
        </w:rPr>
      </w:pPr>
    </w:p>
    <w:p w:rsidR="00F47157" w:rsidRPr="0018288C" w:rsidRDefault="00F47157" w:rsidP="006C74E4">
      <w:pPr>
        <w:pStyle w:val="Nadpis4"/>
        <w:numPr>
          <w:ilvl w:val="2"/>
          <w:numId w:val="5"/>
        </w:numPr>
      </w:pPr>
      <w:r w:rsidRPr="00CD7BC2">
        <w:rPr>
          <w:highlight w:val="yellow"/>
        </w:rPr>
        <w:br w:type="page"/>
      </w:r>
      <w:r w:rsidRPr="0018288C">
        <w:lastRenderedPageBreak/>
        <w:t>Rozdílová složka teploty</w:t>
      </w:r>
    </w:p>
    <w:p w:rsidR="00F47157" w:rsidRPr="0018288C" w:rsidRDefault="00F47157">
      <w:r w:rsidRPr="0018288C">
        <w:t xml:space="preserve">Podle NA 2.8 v </w:t>
      </w:r>
      <w:r w:rsidRPr="0018288C">
        <w:rPr>
          <w:lang w:val="en-US"/>
        </w:rPr>
        <w:t xml:space="preserve">[N5] </w:t>
      </w:r>
      <w:r w:rsidRPr="0018288C">
        <w:t xml:space="preserve">se svislé rozdíly teploty stanovují „postupem 2“ dle čl. 6.1.4.2. Průběh </w:t>
      </w:r>
      <w:r w:rsidR="00C67929" w:rsidRPr="0018288C">
        <w:t>teplot po výšce je dle obr. 6.2b</w:t>
      </w:r>
      <w:r w:rsidRPr="0018288C">
        <w:t>, hodnoty teplot dle tab. B.</w:t>
      </w:r>
      <w:r w:rsidR="00C67929" w:rsidRPr="0018288C">
        <w:t>2</w:t>
      </w:r>
      <w:r w:rsidRPr="0018288C">
        <w:t xml:space="preserve">. Pro mezilehlé hodnoty se provede interpolace pro </w:t>
      </w:r>
      <w:r w:rsidR="00C67929" w:rsidRPr="0018288C">
        <w:t>tloušťku desky</w:t>
      </w:r>
      <w:r w:rsidRPr="0018288C">
        <w:t xml:space="preserve"> h=</w:t>
      </w:r>
      <w:r w:rsidR="00C67929" w:rsidRPr="0018288C">
        <w:t>0,</w:t>
      </w:r>
      <w:r w:rsidR="0018288C" w:rsidRPr="0018288C">
        <w:t>30</w:t>
      </w:r>
      <w:r w:rsidRPr="0018288C">
        <w:t xml:space="preserve"> m, tloušťka vozovky </w:t>
      </w:r>
      <w:r w:rsidR="00C67929" w:rsidRPr="0018288C">
        <w:t>8</w:t>
      </w:r>
      <w:r w:rsidR="00AE3F0A" w:rsidRPr="0018288C">
        <w:t>5</w:t>
      </w:r>
      <w:r w:rsidRPr="0018288C">
        <w:t xml:space="preserve"> mm.</w:t>
      </w:r>
    </w:p>
    <w:p w:rsidR="00F47157" w:rsidRPr="0018288C" w:rsidRDefault="00A553BF" w:rsidP="0018288C">
      <w:pPr>
        <w:jc w:val="center"/>
      </w:pPr>
      <w:r w:rsidRPr="0018288C">
        <w:rPr>
          <w:noProof/>
        </w:rPr>
        <w:drawing>
          <wp:inline distT="0" distB="0" distL="0" distR="0" wp14:anchorId="5EDD09CF" wp14:editId="60CE430F">
            <wp:extent cx="4819650" cy="40576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8C" w:rsidRPr="0018288C" w:rsidRDefault="0018288C" w:rsidP="0018288C">
      <w:pPr>
        <w:rPr>
          <w:b/>
          <w:u w:val="single"/>
        </w:rPr>
      </w:pPr>
      <w:r w:rsidRPr="0018288C">
        <w:rPr>
          <w:b/>
          <w:u w:val="single"/>
        </w:rPr>
        <w:t>Průřez ve vetknutí</w:t>
      </w:r>
      <w:r w:rsidR="00097C93">
        <w:rPr>
          <w:b/>
          <w:u w:val="single"/>
        </w:rPr>
        <w:t xml:space="preserve"> i v poli</w:t>
      </w:r>
      <w:r w:rsidRPr="0018288C">
        <w:rPr>
          <w:b/>
          <w:u w:val="single"/>
        </w:rPr>
        <w:t>:</w:t>
      </w:r>
    </w:p>
    <w:p w:rsidR="00F47157" w:rsidRPr="0018288C" w:rsidRDefault="00F47157">
      <w:r w:rsidRPr="0018288C">
        <w:t>h</w:t>
      </w:r>
      <w:r w:rsidRPr="0018288C">
        <w:rPr>
          <w:vertAlign w:val="subscript"/>
        </w:rPr>
        <w:t>1</w:t>
      </w:r>
      <w:r w:rsidRPr="0018288C">
        <w:t xml:space="preserve"> = </w:t>
      </w:r>
      <w:r w:rsidR="00C67929" w:rsidRPr="0018288C">
        <w:t>0,6*0,</w:t>
      </w:r>
      <w:r w:rsidR="0018288C" w:rsidRPr="0018288C">
        <w:t>3</w:t>
      </w:r>
      <w:r w:rsidR="00C67929" w:rsidRPr="0018288C">
        <w:t xml:space="preserve"> = </w:t>
      </w:r>
      <w:r w:rsidRPr="0018288C">
        <w:t>0,</w:t>
      </w:r>
      <w:r w:rsidR="00C67929" w:rsidRPr="0018288C">
        <w:t>1</w:t>
      </w:r>
      <w:r w:rsidR="0018288C" w:rsidRPr="0018288C">
        <w:t>8</w:t>
      </w:r>
      <w:r w:rsidRPr="0018288C">
        <w:t xml:space="preserve"> m</w:t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  <w:t>h</w:t>
      </w:r>
      <w:r w:rsidRPr="0018288C">
        <w:rPr>
          <w:vertAlign w:val="subscript"/>
        </w:rPr>
        <w:t>1</w:t>
      </w:r>
      <w:r w:rsidRPr="0018288C">
        <w:t xml:space="preserve"> = </w:t>
      </w:r>
      <w:r w:rsidR="00C67929" w:rsidRPr="0018288C">
        <w:t>0</w:t>
      </w:r>
      <w:r w:rsidRPr="0018288C">
        <w:t>,</w:t>
      </w:r>
      <w:r w:rsidR="00135276" w:rsidRPr="0018288C">
        <w:t>1</w:t>
      </w:r>
      <w:r w:rsidR="0018288C" w:rsidRPr="0018288C">
        <w:t>8</w:t>
      </w:r>
      <w:r w:rsidRPr="0018288C">
        <w:t xml:space="preserve"> m</w:t>
      </w:r>
    </w:p>
    <w:p w:rsidR="00C67929" w:rsidRPr="0018288C" w:rsidRDefault="00F47157">
      <w:r w:rsidRPr="0018288C">
        <w:t>h</w:t>
      </w:r>
      <w:r w:rsidRPr="0018288C">
        <w:rPr>
          <w:vertAlign w:val="subscript"/>
        </w:rPr>
        <w:t>2</w:t>
      </w:r>
      <w:r w:rsidRPr="0018288C">
        <w:t xml:space="preserve"> = </w:t>
      </w:r>
      <w:r w:rsidR="008C5EAB">
        <w:t>0,4</w:t>
      </w:r>
      <w:r w:rsidRPr="0018288C">
        <w:t xml:space="preserve"> m</w:t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="00C67929" w:rsidRPr="0018288C">
        <w:t>h</w:t>
      </w:r>
      <w:r w:rsidR="00C67929" w:rsidRPr="0018288C">
        <w:rPr>
          <w:vertAlign w:val="subscript"/>
        </w:rPr>
        <w:t>2</w:t>
      </w:r>
      <w:r w:rsidR="00C67929" w:rsidRPr="0018288C">
        <w:t xml:space="preserve"> = </w:t>
      </w:r>
      <w:r w:rsidR="008C5EAB">
        <w:t>0,4</w:t>
      </w:r>
      <w:r w:rsidR="00C67929" w:rsidRPr="0018288C">
        <w:t xml:space="preserve"> m</w:t>
      </w:r>
    </w:p>
    <w:p w:rsidR="00F47157" w:rsidRPr="0018288C" w:rsidRDefault="00F47157">
      <w:pPr>
        <w:rPr>
          <w:lang w:val="en-US"/>
        </w:rPr>
      </w:pPr>
      <w:r w:rsidRPr="0018288C">
        <w:sym w:font="Symbol" w:char="F044"/>
      </w:r>
      <w:r w:rsidRPr="0018288C">
        <w:t>T</w:t>
      </w:r>
      <w:r w:rsidRPr="0018288C">
        <w:rPr>
          <w:vertAlign w:val="subscript"/>
        </w:rPr>
        <w:t>1</w:t>
      </w:r>
      <w:r w:rsidRPr="0018288C">
        <w:t xml:space="preserve"> = </w:t>
      </w:r>
      <w:r w:rsidR="0018288C" w:rsidRPr="0018288C">
        <w:t>16,0</w:t>
      </w:r>
      <w:r w:rsidRPr="0018288C">
        <w:t>°C</w:t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sym w:font="Symbol" w:char="F044"/>
      </w:r>
      <w:r w:rsidRPr="0018288C">
        <w:t>T</w:t>
      </w:r>
      <w:r w:rsidRPr="0018288C">
        <w:rPr>
          <w:vertAlign w:val="subscript"/>
        </w:rPr>
        <w:t>1</w:t>
      </w:r>
      <w:r w:rsidRPr="0018288C">
        <w:t xml:space="preserve"> = </w:t>
      </w:r>
      <w:r w:rsidR="0018288C" w:rsidRPr="0018288C">
        <w:t>-5,0</w:t>
      </w:r>
      <w:r w:rsidRPr="0018288C">
        <w:t>°C</w:t>
      </w:r>
    </w:p>
    <w:p w:rsidR="00F47157" w:rsidRPr="0018288C" w:rsidRDefault="00F47157">
      <w:r w:rsidRPr="0018288C">
        <w:sym w:font="Symbol" w:char="F044"/>
      </w:r>
      <w:r w:rsidRPr="0018288C">
        <w:t>T</w:t>
      </w:r>
      <w:r w:rsidRPr="0018288C">
        <w:rPr>
          <w:vertAlign w:val="subscript"/>
        </w:rPr>
        <w:t>2</w:t>
      </w:r>
      <w:r w:rsidRPr="0018288C">
        <w:t xml:space="preserve"> = </w:t>
      </w:r>
      <w:r w:rsidR="00C67929" w:rsidRPr="0018288C">
        <w:t>4,0</w:t>
      </w:r>
      <w:r w:rsidRPr="0018288C">
        <w:t>°C</w:t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tab/>
      </w:r>
      <w:r w:rsidRPr="0018288C">
        <w:sym w:font="Symbol" w:char="F044"/>
      </w:r>
      <w:r w:rsidRPr="0018288C">
        <w:t>T</w:t>
      </w:r>
      <w:r w:rsidRPr="0018288C">
        <w:rPr>
          <w:vertAlign w:val="subscript"/>
        </w:rPr>
        <w:t>2</w:t>
      </w:r>
      <w:r w:rsidRPr="0018288C">
        <w:t xml:space="preserve"> = </w:t>
      </w:r>
      <w:r w:rsidR="00D301CA" w:rsidRPr="0018288C">
        <w:t>-</w:t>
      </w:r>
      <w:r w:rsidR="00C67929" w:rsidRPr="0018288C">
        <w:t>8,0</w:t>
      </w:r>
      <w:r w:rsidRPr="0018288C">
        <w:t>°C</w:t>
      </w:r>
    </w:p>
    <w:p w:rsidR="00B276CD" w:rsidRPr="003044C4" w:rsidRDefault="00B276CD">
      <w:pPr>
        <w:rPr>
          <w:u w:val="single"/>
        </w:rPr>
      </w:pPr>
      <w:r w:rsidRPr="00CD7BC2">
        <w:rPr>
          <w:highlight w:val="yellow"/>
        </w:rPr>
        <w:br w:type="page"/>
      </w:r>
      <w:r w:rsidR="00E65DAE" w:rsidRPr="003044C4">
        <w:rPr>
          <w:u w:val="single"/>
        </w:rPr>
        <w:lastRenderedPageBreak/>
        <w:t>Účinky na spřažený průřez</w:t>
      </w:r>
    </w:p>
    <w:p w:rsidR="008B3FCE" w:rsidRPr="003044C4" w:rsidRDefault="008B3FCE">
      <w:r w:rsidRPr="003044C4">
        <w:t>Pro účely výpočtu účinků teploty je horní pásnice posunuta pod desku.</w:t>
      </w:r>
    </w:p>
    <w:p w:rsidR="008E43DC" w:rsidRPr="003044C4" w:rsidRDefault="003044C4">
      <w:pPr>
        <w:rPr>
          <w:u w:val="single"/>
        </w:rPr>
      </w:pPr>
      <w:r w:rsidRPr="003044C4">
        <w:rPr>
          <w:noProof/>
        </w:rPr>
        <w:drawing>
          <wp:inline distT="0" distB="0" distL="0" distR="0" wp14:anchorId="63EF6FC3" wp14:editId="739F7975">
            <wp:extent cx="5838825" cy="3629025"/>
            <wp:effectExtent l="0" t="0" r="9525" b="952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3DC" w:rsidRPr="00CD7BC2" w:rsidRDefault="003044C4">
      <w:pPr>
        <w:rPr>
          <w:highlight w:val="yellow"/>
        </w:rPr>
      </w:pPr>
      <w:r w:rsidRPr="003044C4">
        <w:rPr>
          <w:noProof/>
        </w:rPr>
        <w:drawing>
          <wp:inline distT="0" distB="0" distL="0" distR="0" wp14:anchorId="480373BE" wp14:editId="477C0BC7">
            <wp:extent cx="3219450" cy="201930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6FE" w:rsidRPr="00CD7BC2" w:rsidRDefault="005866FE" w:rsidP="008E43DC">
      <w:pPr>
        <w:rPr>
          <w:highlight w:val="yellow"/>
        </w:rPr>
      </w:pPr>
    </w:p>
    <w:p w:rsidR="00E65DAE" w:rsidRPr="00CD7BC2" w:rsidRDefault="003044C4">
      <w:pPr>
        <w:rPr>
          <w:highlight w:val="yellow"/>
        </w:rPr>
      </w:pPr>
      <w:r w:rsidRPr="003044C4">
        <w:rPr>
          <w:noProof/>
        </w:rPr>
        <w:lastRenderedPageBreak/>
        <w:drawing>
          <wp:inline distT="0" distB="0" distL="0" distR="0" wp14:anchorId="7CDC9D44" wp14:editId="368A40F3">
            <wp:extent cx="5838825" cy="3676650"/>
            <wp:effectExtent l="0" t="0" r="9525" b="0"/>
            <wp:docPr id="224" name="Obrázek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5DAE" w:rsidRDefault="003044C4">
      <w:pPr>
        <w:rPr>
          <w:highlight w:val="yellow"/>
        </w:rPr>
      </w:pPr>
      <w:r w:rsidRPr="003044C4">
        <w:rPr>
          <w:noProof/>
        </w:rPr>
        <w:drawing>
          <wp:inline distT="0" distB="0" distL="0" distR="0" wp14:anchorId="70EA7EDE" wp14:editId="6F120D9F">
            <wp:extent cx="3219450" cy="2028825"/>
            <wp:effectExtent l="0" t="0" r="0" b="9525"/>
            <wp:docPr id="243" name="Obrázek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4C4" w:rsidRDefault="003044C4">
      <w:pPr>
        <w:rPr>
          <w:highlight w:val="yellow"/>
        </w:rPr>
      </w:pPr>
      <w:r w:rsidRPr="003044C4">
        <w:rPr>
          <w:noProof/>
        </w:rPr>
        <w:lastRenderedPageBreak/>
        <w:drawing>
          <wp:inline distT="0" distB="0" distL="0" distR="0" wp14:anchorId="22A17A16" wp14:editId="27D55212">
            <wp:extent cx="5838825" cy="3676650"/>
            <wp:effectExtent l="0" t="0" r="9525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4C4" w:rsidRDefault="003044C4">
      <w:pPr>
        <w:rPr>
          <w:highlight w:val="yellow"/>
        </w:rPr>
      </w:pPr>
      <w:r w:rsidRPr="003044C4">
        <w:rPr>
          <w:noProof/>
        </w:rPr>
        <w:drawing>
          <wp:inline distT="0" distB="0" distL="0" distR="0" wp14:anchorId="3DBA393B" wp14:editId="2C326B38">
            <wp:extent cx="3219450" cy="2028825"/>
            <wp:effectExtent l="0" t="0" r="0" b="952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4C4" w:rsidRDefault="003044C4">
      <w:pPr>
        <w:rPr>
          <w:highlight w:val="yellow"/>
        </w:rPr>
      </w:pPr>
    </w:p>
    <w:p w:rsidR="003044C4" w:rsidRDefault="003044C4">
      <w:pPr>
        <w:rPr>
          <w:highlight w:val="yellow"/>
        </w:rPr>
      </w:pPr>
      <w:r w:rsidRPr="003044C4">
        <w:rPr>
          <w:noProof/>
        </w:rPr>
        <w:lastRenderedPageBreak/>
        <w:drawing>
          <wp:inline distT="0" distB="0" distL="0" distR="0" wp14:anchorId="25481491" wp14:editId="5949D49E">
            <wp:extent cx="5838825" cy="4724400"/>
            <wp:effectExtent l="0" t="0" r="9525" b="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44C4" w:rsidRPr="00F641FB" w:rsidRDefault="003044C4">
      <w:r w:rsidRPr="00F641FB">
        <w:rPr>
          <w:noProof/>
        </w:rPr>
        <w:drawing>
          <wp:inline distT="0" distB="0" distL="0" distR="0" wp14:anchorId="006E985B" wp14:editId="2DD77E34">
            <wp:extent cx="3219450" cy="2028825"/>
            <wp:effectExtent l="0" t="0" r="0" b="9525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157" w:rsidRPr="00F641FB" w:rsidRDefault="00F47157" w:rsidP="006C74E4">
      <w:pPr>
        <w:pStyle w:val="Nadpis4"/>
        <w:numPr>
          <w:ilvl w:val="2"/>
          <w:numId w:val="5"/>
        </w:numPr>
      </w:pPr>
      <w:r w:rsidRPr="00F641FB">
        <w:t>Současné působení rovnoměrné a rozdílové složky teploty</w:t>
      </w:r>
    </w:p>
    <w:p w:rsidR="00F47157" w:rsidRPr="00F641FB" w:rsidRDefault="00F47157">
      <w:r w:rsidRPr="00F641FB">
        <w:t xml:space="preserve">(dle čl. 6.2 v </w:t>
      </w:r>
      <w:r w:rsidRPr="00F641FB">
        <w:rPr>
          <w:lang w:val="en-US"/>
        </w:rPr>
        <w:t>[N5]</w:t>
      </w:r>
      <w:r w:rsidRPr="00F641FB">
        <w:t>)</w:t>
      </w:r>
    </w:p>
    <w:p w:rsidR="00F47157" w:rsidRPr="00F641FB" w:rsidRDefault="00F47157">
      <w:r w:rsidRPr="00F641FB">
        <w:t xml:space="preserve">Současné působení rovnoměrné a rozdílové složky teploty se uvažuje podle vztahů </w:t>
      </w:r>
    </w:p>
    <w:p w:rsidR="00F47157" w:rsidRPr="00F641FB" w:rsidRDefault="00F47157">
      <w:pPr>
        <w:pStyle w:val="Zhlav"/>
      </w:pPr>
      <w:r w:rsidRPr="00F641FB">
        <w:rPr>
          <w:i/>
        </w:rPr>
        <w:sym w:font="Symbol" w:char="F044"/>
      </w:r>
      <w:r w:rsidRPr="00F641FB">
        <w:rPr>
          <w:i/>
        </w:rPr>
        <w:t>T</w:t>
      </w:r>
      <w:r w:rsidRPr="00F641FB">
        <w:rPr>
          <w:vertAlign w:val="subscript"/>
        </w:rPr>
        <w:t>nerov</w:t>
      </w:r>
      <w:r w:rsidRPr="00F641FB">
        <w:t xml:space="preserve"> +0,35</w:t>
      </w:r>
      <w:r w:rsidRPr="00F641FB">
        <w:rPr>
          <w:i/>
        </w:rPr>
        <w:sym w:font="Symbol" w:char="F044"/>
      </w:r>
      <w:r w:rsidRPr="00F641FB">
        <w:rPr>
          <w:i/>
        </w:rPr>
        <w:t>T</w:t>
      </w:r>
      <w:r w:rsidRPr="00F641FB">
        <w:rPr>
          <w:vertAlign w:val="subscript"/>
        </w:rPr>
        <w:t>rov</w:t>
      </w:r>
      <w:r w:rsidRPr="00F641FB">
        <w:t xml:space="preserve"> nebo 0,75</w:t>
      </w:r>
      <w:r w:rsidRPr="00F641FB">
        <w:rPr>
          <w:i/>
        </w:rPr>
        <w:sym w:font="Symbol" w:char="F044"/>
      </w:r>
      <w:r w:rsidRPr="00F641FB">
        <w:rPr>
          <w:i/>
        </w:rPr>
        <w:t>T</w:t>
      </w:r>
      <w:r w:rsidRPr="00F641FB">
        <w:rPr>
          <w:vertAlign w:val="subscript"/>
        </w:rPr>
        <w:t>nerov</w:t>
      </w:r>
      <w:r w:rsidRPr="00F641FB">
        <w:t xml:space="preserve"> +</w:t>
      </w:r>
      <w:r w:rsidRPr="00F641FB">
        <w:rPr>
          <w:i/>
        </w:rPr>
        <w:sym w:font="Symbol" w:char="F044"/>
      </w:r>
      <w:r w:rsidRPr="00F641FB">
        <w:rPr>
          <w:i/>
        </w:rPr>
        <w:t>T</w:t>
      </w:r>
      <w:r w:rsidRPr="00F641FB">
        <w:rPr>
          <w:vertAlign w:val="subscript"/>
        </w:rPr>
        <w:t>rov</w:t>
      </w:r>
      <w:r w:rsidR="00BB6560" w:rsidRPr="00F641FB">
        <w:t>, přičemž se zvolí ten vztah,</w:t>
      </w:r>
      <w:r w:rsidRPr="00F641FB">
        <w:t xml:space="preserve"> který dává nepříznivější hodnoty.</w:t>
      </w:r>
    </w:p>
    <w:p w:rsidR="00F47157" w:rsidRPr="00F641FB" w:rsidRDefault="00C92E00">
      <w:r w:rsidRPr="00F641FB">
        <w:t xml:space="preserve">Vzhlem k tomu, že se jedná o </w:t>
      </w:r>
      <w:r w:rsidR="00E65DAE" w:rsidRPr="00F641FB">
        <w:t>pros</w:t>
      </w:r>
      <w:r w:rsidRPr="00F641FB">
        <w:t>tý nosník, tak rovnoměrná složka teploty nepůsobí žádné síly v konstrukci.</w:t>
      </w:r>
    </w:p>
    <w:p w:rsidR="00064974" w:rsidRPr="00575340" w:rsidRDefault="008B3FCE" w:rsidP="006C74E4">
      <w:pPr>
        <w:pStyle w:val="Nadpis3"/>
        <w:numPr>
          <w:ilvl w:val="1"/>
          <w:numId w:val="5"/>
        </w:numPr>
      </w:pPr>
      <w:bookmarkStart w:id="765" w:name="_Toc364668662"/>
      <w:bookmarkStart w:id="766" w:name="_Toc365528465"/>
      <w:bookmarkStart w:id="767" w:name="_Toc365528918"/>
      <w:bookmarkStart w:id="768" w:name="_Toc374370647"/>
      <w:bookmarkStart w:id="769" w:name="_Toc374371057"/>
      <w:bookmarkStart w:id="770" w:name="_Toc374371345"/>
      <w:bookmarkStart w:id="771" w:name="_Toc374371745"/>
      <w:bookmarkStart w:id="772" w:name="_Toc374371945"/>
      <w:bookmarkStart w:id="773" w:name="_Toc374622811"/>
      <w:bookmarkStart w:id="774" w:name="_Toc374947442"/>
      <w:bookmarkStart w:id="775" w:name="_Toc6395768"/>
      <w:bookmarkStart w:id="776" w:name="_Toc45715088"/>
      <w:bookmarkStart w:id="777" w:name="_Toc47607419"/>
      <w:bookmarkStart w:id="778" w:name="_Toc47607570"/>
      <w:bookmarkStart w:id="779" w:name="_Toc47607667"/>
      <w:bookmarkStart w:id="780" w:name="_Toc47617066"/>
      <w:bookmarkStart w:id="781" w:name="_Toc48746488"/>
      <w:bookmarkStart w:id="782" w:name="_Toc48746769"/>
      <w:bookmarkStart w:id="783" w:name="_Toc48746865"/>
      <w:bookmarkStart w:id="784" w:name="_Toc48746961"/>
      <w:bookmarkStart w:id="785" w:name="_Toc85696515"/>
      <w:r w:rsidRPr="00575340">
        <w:t xml:space="preserve">VRATNÉ SÍLY </w:t>
      </w:r>
      <w:r w:rsidR="00ED0D38" w:rsidRPr="00575340">
        <w:t>V LOŽISKÁCH</w:t>
      </w:r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</w:p>
    <w:p w:rsidR="00ED0D38" w:rsidRPr="00575340" w:rsidRDefault="00575340" w:rsidP="00ED0D38">
      <w:pPr>
        <w:pStyle w:val="Zhlav"/>
        <w:jc w:val="both"/>
        <w:rPr>
          <w:rFonts w:cs="Arial"/>
          <w:szCs w:val="24"/>
        </w:rPr>
      </w:pPr>
      <w:r w:rsidRPr="00575340">
        <w:rPr>
          <w:rFonts w:cs="Arial"/>
          <w:szCs w:val="24"/>
        </w:rPr>
        <w:t>Nejsou ložiska, neuplatní se.</w:t>
      </w:r>
    </w:p>
    <w:p w:rsidR="004348F2" w:rsidRPr="00F641FB" w:rsidRDefault="004348F2" w:rsidP="006C74E4">
      <w:pPr>
        <w:pStyle w:val="Nadpis2"/>
        <w:numPr>
          <w:ilvl w:val="0"/>
          <w:numId w:val="5"/>
        </w:numPr>
      </w:pPr>
      <w:bookmarkStart w:id="786" w:name="_Toc336857507"/>
      <w:bookmarkStart w:id="787" w:name="_Toc336868703"/>
      <w:bookmarkStart w:id="788" w:name="_Toc338082678"/>
      <w:bookmarkStart w:id="789" w:name="_Toc338083705"/>
      <w:bookmarkStart w:id="790" w:name="_Toc338084357"/>
      <w:bookmarkStart w:id="791" w:name="_Toc338085040"/>
      <w:bookmarkStart w:id="792" w:name="_Toc339534275"/>
      <w:bookmarkStart w:id="793" w:name="_Toc339535970"/>
      <w:bookmarkStart w:id="794" w:name="_Toc340841178"/>
      <w:bookmarkStart w:id="795" w:name="_Toc341110391"/>
      <w:bookmarkStart w:id="796" w:name="_Toc344969310"/>
      <w:bookmarkStart w:id="797" w:name="_Toc344978318"/>
      <w:bookmarkStart w:id="798" w:name="_Toc344978492"/>
      <w:bookmarkStart w:id="799" w:name="_Toc364668663"/>
      <w:bookmarkStart w:id="800" w:name="_Toc365528466"/>
      <w:bookmarkStart w:id="801" w:name="_Toc365528919"/>
      <w:bookmarkStart w:id="802" w:name="_Toc374370648"/>
      <w:bookmarkStart w:id="803" w:name="_Toc374371058"/>
      <w:bookmarkStart w:id="804" w:name="_Toc374371346"/>
      <w:bookmarkStart w:id="805" w:name="_Toc374371946"/>
      <w:bookmarkStart w:id="806" w:name="_Toc374622812"/>
      <w:bookmarkStart w:id="807" w:name="_Toc374947443"/>
      <w:bookmarkStart w:id="808" w:name="_Toc6395769"/>
      <w:bookmarkStart w:id="809" w:name="_Toc47607420"/>
      <w:bookmarkStart w:id="810" w:name="_Toc47607571"/>
      <w:bookmarkStart w:id="811" w:name="_Toc47607668"/>
      <w:bookmarkStart w:id="812" w:name="_Toc47617067"/>
      <w:bookmarkStart w:id="813" w:name="_Toc48746489"/>
      <w:bookmarkStart w:id="814" w:name="_Toc48746770"/>
      <w:bookmarkStart w:id="815" w:name="_Toc48746866"/>
      <w:bookmarkStart w:id="816" w:name="_Toc85696516"/>
      <w:r w:rsidRPr="00F641FB">
        <w:lastRenderedPageBreak/>
        <w:t>ZEMNÍ TLAKY</w:t>
      </w:r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</w:p>
    <w:p w:rsidR="004348F2" w:rsidRPr="00F641FB" w:rsidRDefault="00BB6560" w:rsidP="006C74E4">
      <w:pPr>
        <w:pStyle w:val="Nadpis3"/>
        <w:numPr>
          <w:ilvl w:val="1"/>
          <w:numId w:val="5"/>
        </w:numPr>
      </w:pPr>
      <w:bookmarkStart w:id="817" w:name="_Toc336857508"/>
      <w:bookmarkStart w:id="818" w:name="_Toc336868704"/>
      <w:bookmarkStart w:id="819" w:name="_Toc338082679"/>
      <w:bookmarkStart w:id="820" w:name="_Toc338083706"/>
      <w:bookmarkStart w:id="821" w:name="_Toc338084358"/>
      <w:bookmarkStart w:id="822" w:name="_Toc338085041"/>
      <w:bookmarkStart w:id="823" w:name="_Toc339534276"/>
      <w:bookmarkStart w:id="824" w:name="_Toc339535971"/>
      <w:bookmarkStart w:id="825" w:name="_Toc340841179"/>
      <w:bookmarkStart w:id="826" w:name="_Toc341110392"/>
      <w:bookmarkStart w:id="827" w:name="_Toc344969311"/>
      <w:bookmarkStart w:id="828" w:name="_Toc344977873"/>
      <w:bookmarkStart w:id="829" w:name="_Toc344978070"/>
      <w:bookmarkStart w:id="830" w:name="_Toc344978319"/>
      <w:bookmarkStart w:id="831" w:name="_Toc344978493"/>
      <w:bookmarkStart w:id="832" w:name="_Toc364668664"/>
      <w:bookmarkStart w:id="833" w:name="_Toc365528467"/>
      <w:bookmarkStart w:id="834" w:name="_Toc365528920"/>
      <w:bookmarkStart w:id="835" w:name="_Toc374370649"/>
      <w:bookmarkStart w:id="836" w:name="_Toc374371059"/>
      <w:bookmarkStart w:id="837" w:name="_Toc374371347"/>
      <w:bookmarkStart w:id="838" w:name="_Toc374371747"/>
      <w:bookmarkStart w:id="839" w:name="_Toc374371947"/>
      <w:bookmarkStart w:id="840" w:name="_Toc374622813"/>
      <w:bookmarkStart w:id="841" w:name="_Toc374947444"/>
      <w:bookmarkStart w:id="842" w:name="_Toc6395770"/>
      <w:bookmarkStart w:id="843" w:name="_Toc45715090"/>
      <w:bookmarkStart w:id="844" w:name="_Toc47607421"/>
      <w:bookmarkStart w:id="845" w:name="_Toc47607572"/>
      <w:bookmarkStart w:id="846" w:name="_Toc47607669"/>
      <w:bookmarkStart w:id="847" w:name="_Toc47617068"/>
      <w:bookmarkStart w:id="848" w:name="_Toc48746490"/>
      <w:bookmarkStart w:id="849" w:name="_Toc48746771"/>
      <w:bookmarkStart w:id="850" w:name="_Toc48746867"/>
      <w:bookmarkStart w:id="851" w:name="_Toc48746963"/>
      <w:bookmarkStart w:id="852" w:name="_Toc85696517"/>
      <w:r w:rsidRPr="00F641FB">
        <w:t>V</w:t>
      </w:r>
      <w:r w:rsidR="004348F2" w:rsidRPr="00F641FB">
        <w:t>ŠEOBECNĚ</w:t>
      </w:r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</w:p>
    <w:p w:rsidR="004348F2" w:rsidRPr="00573C21" w:rsidRDefault="004348F2" w:rsidP="004348F2">
      <w:r w:rsidRPr="00F641FB">
        <w:t xml:space="preserve">Protože v [N12] není určen žádný postup pro stanovení zemních tlaků na konstrukci, je třeba </w:t>
      </w:r>
      <w:r w:rsidRPr="00573C21">
        <w:t xml:space="preserve">postupovat individuálně s využitím ověřených metod, tj. např. postupem dle [L2]. </w:t>
      </w:r>
    </w:p>
    <w:p w:rsidR="004348F2" w:rsidRPr="00573C21" w:rsidRDefault="004348F2" w:rsidP="004348F2">
      <w:r w:rsidRPr="00573C21">
        <w:t>Pro posouzení</w:t>
      </w:r>
      <w:r w:rsidR="00573C21" w:rsidRPr="00573C21">
        <w:t xml:space="preserve"> opěr a dimenzování průřezů</w:t>
      </w:r>
      <w:r w:rsidRPr="00573C21">
        <w:t xml:space="preserve"> uvažujeme zemní tlak</w:t>
      </w:r>
      <w:r w:rsidR="00573C21" w:rsidRPr="00573C21">
        <w:t xml:space="preserve"> v klidu</w:t>
      </w:r>
      <w:r w:rsidRPr="00573C21">
        <w:t xml:space="preserve"> s redukovaným součinitelem úhlu vnitřního tření součinitelem 0,8.</w:t>
      </w:r>
    </w:p>
    <w:p w:rsidR="004348F2" w:rsidRPr="00573C21" w:rsidRDefault="004348F2" w:rsidP="004348F2">
      <w:pPr>
        <w:pStyle w:val="Zhlav"/>
      </w:pPr>
      <w:r w:rsidRPr="00573C21">
        <w:t xml:space="preserve">Výpočet zemních tlaků na rub opěr je proveden programem GEO5 (verze </w:t>
      </w:r>
      <w:r w:rsidR="00061187" w:rsidRPr="00573C21">
        <w:t>20</w:t>
      </w:r>
      <w:r w:rsidR="00573C21" w:rsidRPr="00573C21">
        <w:t>20</w:t>
      </w:r>
      <w:r w:rsidRPr="00573C21">
        <w:t xml:space="preserve">). Ve výpočtu je uváženo vyložení základové desky za rub opěr, tj. vytvoření zemního klínu. </w:t>
      </w:r>
    </w:p>
    <w:p w:rsidR="005C5CDE" w:rsidRPr="00CD7BC2" w:rsidRDefault="005C5CDE" w:rsidP="004348F2">
      <w:pPr>
        <w:pStyle w:val="Zhlav"/>
        <w:rPr>
          <w:highlight w:val="yellow"/>
        </w:rPr>
      </w:pPr>
    </w:p>
    <w:p w:rsidR="004348F2" w:rsidRPr="00573C21" w:rsidRDefault="004348F2" w:rsidP="004348F2">
      <w:r w:rsidRPr="00573C21">
        <w:t>Pro násyp za opěrami se předpokládá nesoudržná zemina (písčitý štěrk s příměsí hlíny) s těmito parametry:</w:t>
      </w:r>
    </w:p>
    <w:p w:rsidR="004348F2" w:rsidRPr="00573C21" w:rsidRDefault="004348F2" w:rsidP="004348F2">
      <w:r w:rsidRPr="00573C21">
        <w:t xml:space="preserve">objemová tíha </w:t>
      </w:r>
      <w:r w:rsidR="00573C21" w:rsidRPr="00573C21">
        <w:t>20</w:t>
      </w:r>
      <w:r w:rsidRPr="00573C21">
        <w:t xml:space="preserve"> kN/m</w:t>
      </w:r>
      <w:r w:rsidRPr="00573C21">
        <w:rPr>
          <w:vertAlign w:val="superscript"/>
        </w:rPr>
        <w:t>3</w:t>
      </w:r>
    </w:p>
    <w:p w:rsidR="004348F2" w:rsidRPr="00573C21" w:rsidRDefault="004348F2" w:rsidP="004348F2">
      <w:r w:rsidRPr="00573C21">
        <w:t xml:space="preserve">úhel vnitřního tření min. 30°, </w:t>
      </w:r>
    </w:p>
    <w:p w:rsidR="004348F2" w:rsidRPr="00573C21" w:rsidRDefault="004348F2" w:rsidP="004348F2">
      <w:r w:rsidRPr="00573C21">
        <w:t>redukovaný úhel vnitřního tření pro zvýšený aktivní tlak 0,8*30 = 24°</w:t>
      </w:r>
    </w:p>
    <w:p w:rsidR="004348F2" w:rsidRPr="00573C21" w:rsidRDefault="004348F2" w:rsidP="004348F2">
      <w:r w:rsidRPr="00573C21">
        <w:t xml:space="preserve">úhel tření mezi opěrou a zeminou uvažujeme na straně bezpečné </w:t>
      </w:r>
      <w:r w:rsidRPr="00573C21">
        <w:sym w:font="Symbol" w:char="F064"/>
      </w:r>
      <w:r w:rsidRPr="00573C21">
        <w:t>=0° (geotextilie)</w:t>
      </w:r>
    </w:p>
    <w:p w:rsidR="004348F2" w:rsidRDefault="004348F2" w:rsidP="004348F2">
      <w:pPr>
        <w:pStyle w:val="Zhlav"/>
        <w:rPr>
          <w:highlight w:val="yellow"/>
        </w:rPr>
      </w:pPr>
    </w:p>
    <w:p w:rsidR="00D541B8" w:rsidRDefault="00D541B8" w:rsidP="004348F2">
      <w:pPr>
        <w:pStyle w:val="Zhlav"/>
      </w:pPr>
      <w:r w:rsidRPr="00D541B8">
        <w:t xml:space="preserve">Opěry </w:t>
      </w:r>
      <w:r>
        <w:t>mostu jsou uloženy v zářezu, který na výšku cca 6m od základové spáry tvoří skalní podloží R3-R4. Za rubem opěr jsou navíc umístěna masivní křídla tvořená železobetonovými úhlovými zdmi.</w:t>
      </w:r>
    </w:p>
    <w:p w:rsidR="00ED0BFE" w:rsidRDefault="00ED0BFE" w:rsidP="004348F2">
      <w:pPr>
        <w:pStyle w:val="Zhlav"/>
      </w:pPr>
    </w:p>
    <w:p w:rsidR="00ED0BFE" w:rsidRDefault="00ED0BFE" w:rsidP="004348F2">
      <w:pPr>
        <w:pStyle w:val="Zhlav"/>
      </w:pPr>
      <w:r>
        <w:t>Kvůli omezení deformací je nutné zajistit maximální tuhost základové desky proti vodorovnému posunutí. Z toho důvodu bude jáma na výšku základové desky zabetonována výplňovým betonem a rozepřena tak do skalního podloží.</w:t>
      </w:r>
    </w:p>
    <w:p w:rsidR="00ED0BFE" w:rsidRDefault="00ED0BFE" w:rsidP="004348F2">
      <w:pPr>
        <w:pStyle w:val="Zhlav"/>
      </w:pPr>
    </w:p>
    <w:p w:rsidR="00F93026" w:rsidRDefault="00ED0BFE" w:rsidP="004348F2">
      <w:pPr>
        <w:pStyle w:val="Zhlav"/>
      </w:pPr>
      <w:r>
        <w:t>Vodorovná tuhost je v modelu uvážena plošnými podporami se zadanou tuhostí proměnnou po výšce průřezu. Vodorovné tuhosti byly na straně bezpečné</w:t>
      </w:r>
      <w:r w:rsidR="00253D74">
        <w:t xml:space="preserve"> (větší tuhost </w:t>
      </w:r>
      <w:r w:rsidR="00EB3297">
        <w:t xml:space="preserve">by </w:t>
      </w:r>
      <w:r w:rsidR="00253D74">
        <w:t>zvětš</w:t>
      </w:r>
      <w:r w:rsidR="00EB3297">
        <w:t>ila</w:t>
      </w:r>
      <w:r w:rsidR="00253D74">
        <w:t xml:space="preserve"> tlakové normálové síly</w:t>
      </w:r>
      <w:r w:rsidR="00DD3101">
        <w:t xml:space="preserve"> a</w:t>
      </w:r>
      <w:r w:rsidR="00253D74">
        <w:t xml:space="preserve"> zmenš</w:t>
      </w:r>
      <w:r w:rsidR="00EB3297">
        <w:t>ily se</w:t>
      </w:r>
      <w:r w:rsidR="00253D74">
        <w:t xml:space="preserve"> průhyby)</w:t>
      </w:r>
      <w:r>
        <w:t xml:space="preserve"> uváženy pro Edef=100MPa (díky zabetonování základové desky, skalnímu podloží a úhlovým zdem, lze pře</w:t>
      </w:r>
      <w:r w:rsidR="00253D74">
        <w:t>d</w:t>
      </w:r>
      <w:r>
        <w:t>pokládat tuhost mnohem větší).</w:t>
      </w:r>
      <w:r w:rsidR="00F93026">
        <w:t xml:space="preserve"> Tuhosti odpovídají následujícím hodnotám:</w:t>
      </w:r>
    </w:p>
    <w:p w:rsidR="00F93026" w:rsidRDefault="00F93026" w:rsidP="004348F2">
      <w:pPr>
        <w:pStyle w:val="Zhlav"/>
      </w:pPr>
      <w:r>
        <w:t>- v úrovni základové desky h=1,5m</w:t>
      </w:r>
      <w:r>
        <w:tab/>
        <w:t>15MN/m3</w:t>
      </w:r>
    </w:p>
    <w:p w:rsidR="00F93026" w:rsidRDefault="00F93026" w:rsidP="004348F2">
      <w:pPr>
        <w:pStyle w:val="Zhlav"/>
      </w:pPr>
      <w:r>
        <w:t>- ve spodní polovině dříku h=2,85m</w:t>
      </w:r>
      <w:r>
        <w:tab/>
        <w:t>10MN/m3</w:t>
      </w:r>
    </w:p>
    <w:p w:rsidR="00F93026" w:rsidRDefault="00F93026" w:rsidP="004348F2">
      <w:pPr>
        <w:pStyle w:val="Zhlav"/>
      </w:pPr>
      <w:r>
        <w:t>- v horní polovině dříku h=2,85m</w:t>
      </w:r>
      <w:r>
        <w:tab/>
        <w:t>5MN/m3</w:t>
      </w:r>
    </w:p>
    <w:p w:rsidR="00ED0BFE" w:rsidRDefault="00ED0BFE" w:rsidP="004348F2">
      <w:pPr>
        <w:pStyle w:val="Zhlav"/>
      </w:pPr>
    </w:p>
    <w:p w:rsidR="00ED0BFE" w:rsidRDefault="00ED0BFE" w:rsidP="004348F2">
      <w:pPr>
        <w:pStyle w:val="Zhlav"/>
      </w:pPr>
      <w:r>
        <w:t>P</w:t>
      </w:r>
      <w:r w:rsidR="00F93026">
        <w:t>rogramem iBridge byly ověřeny předpoklady pro Edef=100MPa a Edef=360MPa (štěrk G1 s hutněním Id&gt;0,7)</w:t>
      </w:r>
      <w:r w:rsidR="00A51C21">
        <w:t>. Přičemž z kombinace stálých zátížení a rovnoměrné teploty vyplynuly posuny v úrovni NK = 8mm a v úrovni ZS = 7 mm (vstupní hodnoty programu):</w:t>
      </w:r>
    </w:p>
    <w:p w:rsidR="00ED0BFE" w:rsidRDefault="00ED0BFE" w:rsidP="004348F2">
      <w:pPr>
        <w:pStyle w:val="Zhlav"/>
      </w:pPr>
    </w:p>
    <w:p w:rsidR="00ED0BFE" w:rsidRDefault="00F93026" w:rsidP="004348F2">
      <w:pPr>
        <w:pStyle w:val="Zhlav"/>
      </w:pPr>
      <w:r>
        <w:rPr>
          <w:rFonts w:cs="Arial"/>
          <w:noProof/>
          <w:sz w:val="20"/>
        </w:rPr>
        <w:lastRenderedPageBreak/>
        <w:drawing>
          <wp:inline distT="0" distB="0" distL="0" distR="0" wp14:anchorId="3F114BA3" wp14:editId="158F7AC8">
            <wp:extent cx="2857500" cy="323850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sz w:val="20"/>
        </w:rPr>
        <w:drawing>
          <wp:inline distT="0" distB="0" distL="0" distR="0" wp14:anchorId="3C65FC42" wp14:editId="2F8B5342">
            <wp:extent cx="2857500" cy="32385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3026" w:rsidRPr="00D541B8" w:rsidRDefault="00F93026" w:rsidP="00F93026">
      <w:pPr>
        <w:pStyle w:val="Zhlav"/>
        <w:tabs>
          <w:tab w:val="clear" w:pos="4536"/>
          <w:tab w:val="clear" w:pos="9072"/>
          <w:tab w:val="center" w:pos="6237"/>
          <w:tab w:val="right" w:pos="9781"/>
        </w:tabs>
      </w:pPr>
      <w:r>
        <w:t>obr.1 - tuhost pro Edef=100MPa</w:t>
      </w:r>
      <w:r>
        <w:tab/>
        <w:t>obr.2 - tuhost pro Edef=360MPa</w:t>
      </w:r>
    </w:p>
    <w:p w:rsidR="00D541B8" w:rsidRDefault="00D541B8" w:rsidP="004348F2">
      <w:pPr>
        <w:pStyle w:val="Zhlav"/>
      </w:pPr>
    </w:p>
    <w:p w:rsidR="00F93026" w:rsidRPr="00D541B8" w:rsidRDefault="00F93026" w:rsidP="004348F2">
      <w:pPr>
        <w:pStyle w:val="Zhlav"/>
      </w:pPr>
      <w:r>
        <w:t>Z uvedeného vyplývá, že zvolené vodorovné tuhosti jsou správné</w:t>
      </w:r>
      <w:r w:rsidR="00253D74">
        <w:t>, neboť pro zvolené Edef=100MPa vychází vodorovné tuhosti 5-15MN/m3 tak, jak bylo uvažováno</w:t>
      </w:r>
      <w:r>
        <w:t>.</w:t>
      </w:r>
    </w:p>
    <w:p w:rsidR="00D541B8" w:rsidRPr="00771685" w:rsidRDefault="00D541B8" w:rsidP="004348F2">
      <w:pPr>
        <w:pStyle w:val="Zhlav"/>
      </w:pPr>
    </w:p>
    <w:p w:rsidR="00771685" w:rsidRPr="00573C21" w:rsidRDefault="00771685" w:rsidP="004348F2">
      <w:pPr>
        <w:pStyle w:val="Zhlav"/>
      </w:pPr>
      <w:r w:rsidRPr="00771685">
        <w:t>Předpo</w:t>
      </w:r>
      <w:r>
        <w:t xml:space="preserve">kládá se, že základní zemní tlak bude tlak v klidu. Ten se ve výpočtu sčítá s tlakem od </w:t>
      </w:r>
      <w:r w:rsidRPr="00573C21">
        <w:t>deformování konstrukce do plošných podpor (tím automaticky narůstá zemní tlak k pasivnímu v závislosti na velikosti deformace).</w:t>
      </w:r>
    </w:p>
    <w:p w:rsidR="00771685" w:rsidRPr="00573C21" w:rsidRDefault="00771685" w:rsidP="004348F2">
      <w:pPr>
        <w:pStyle w:val="Zhlav"/>
      </w:pPr>
    </w:p>
    <w:p w:rsidR="007828DA" w:rsidRPr="00573C21" w:rsidRDefault="007828DA" w:rsidP="007828DA">
      <w:pPr>
        <w:rPr>
          <w:u w:val="single"/>
        </w:rPr>
      </w:pPr>
      <w:r w:rsidRPr="00573C21">
        <w:rPr>
          <w:u w:val="single"/>
        </w:rPr>
        <w:t>Roznesené zatížení pro přitížení násypu za opěrami</w:t>
      </w:r>
    </w:p>
    <w:p w:rsidR="007828DA" w:rsidRPr="00573C21" w:rsidRDefault="007828DA" w:rsidP="007828DA">
      <w:r w:rsidRPr="00573C21">
        <w:t>(dle čl.</w:t>
      </w:r>
      <w:r w:rsidR="00D406BE" w:rsidRPr="00573C21">
        <w:t xml:space="preserve"> 4.9.1 a NA 2.39 ve znění </w:t>
      </w:r>
      <w:r w:rsidRPr="00573C21">
        <w:t>ZMĚNY Z3)</w:t>
      </w:r>
    </w:p>
    <w:p w:rsidR="00994759" w:rsidRPr="00573C21" w:rsidRDefault="00994759" w:rsidP="007828DA">
      <w:r w:rsidRPr="00573C21">
        <w:t>Dvounápravy modelu LM1</w:t>
      </w:r>
    </w:p>
    <w:p w:rsidR="007828DA" w:rsidRPr="00573C21" w:rsidRDefault="007828DA" w:rsidP="007828DA">
      <w:pPr>
        <w:rPr>
          <w:vertAlign w:val="superscript"/>
        </w:rPr>
      </w:pPr>
      <w:r w:rsidRPr="00573C21">
        <w:t>v pruhu č. 1: q</w:t>
      </w:r>
      <w:r w:rsidRPr="00573C21">
        <w:rPr>
          <w:vertAlign w:val="subscript"/>
        </w:rPr>
        <w:t>eq</w:t>
      </w:r>
      <w:r w:rsidRPr="00573C21">
        <w:t xml:space="preserve"> = 2</w:t>
      </w:r>
      <w:r w:rsidR="00F660E1" w:rsidRPr="00573C21">
        <w:t>*</w:t>
      </w:r>
      <w:r w:rsidR="006B1AD5" w:rsidRPr="00573C21">
        <w:t>300</w:t>
      </w:r>
      <w:r w:rsidR="009E1ECC" w:rsidRPr="00573C21">
        <w:t>/(3,0</w:t>
      </w:r>
      <w:r w:rsidR="00F660E1" w:rsidRPr="00573C21">
        <w:t>*</w:t>
      </w:r>
      <w:r w:rsidR="002F6FAB" w:rsidRPr="00573C21">
        <w:t>4,5</w:t>
      </w:r>
      <w:r w:rsidR="009E1ECC" w:rsidRPr="00573C21">
        <w:t xml:space="preserve">) = </w:t>
      </w:r>
      <w:r w:rsidR="006B1AD5" w:rsidRPr="00573C21">
        <w:t>4</w:t>
      </w:r>
      <w:r w:rsidR="002F6FAB" w:rsidRPr="00573C21">
        <w:t>4</w:t>
      </w:r>
      <w:r w:rsidRPr="00573C21">
        <w:t>,</w:t>
      </w:r>
      <w:r w:rsidR="002F6FAB" w:rsidRPr="00573C21">
        <w:t>44</w:t>
      </w:r>
      <w:r w:rsidRPr="00573C21">
        <w:t xml:space="preserve"> kN/m</w:t>
      </w:r>
      <w:r w:rsidRPr="00573C21">
        <w:rPr>
          <w:vertAlign w:val="superscript"/>
        </w:rPr>
        <w:t>2</w:t>
      </w:r>
    </w:p>
    <w:p w:rsidR="007828DA" w:rsidRPr="00573C21" w:rsidRDefault="007828DA" w:rsidP="007828DA">
      <w:pPr>
        <w:rPr>
          <w:vertAlign w:val="superscript"/>
        </w:rPr>
      </w:pPr>
      <w:r w:rsidRPr="00573C21">
        <w:t>v pruhu č.</w:t>
      </w:r>
      <w:r w:rsidR="006643E7" w:rsidRPr="00573C21">
        <w:t xml:space="preserve"> </w:t>
      </w:r>
      <w:r w:rsidRPr="00573C21">
        <w:t>2: q</w:t>
      </w:r>
      <w:r w:rsidRPr="00573C21">
        <w:rPr>
          <w:vertAlign w:val="subscript"/>
        </w:rPr>
        <w:t>eq</w:t>
      </w:r>
      <w:r w:rsidRPr="00573C21">
        <w:t xml:space="preserve"> = 2</w:t>
      </w:r>
      <w:r w:rsidR="00F660E1" w:rsidRPr="00573C21">
        <w:t>*</w:t>
      </w:r>
      <w:r w:rsidR="006B1AD5" w:rsidRPr="00573C21">
        <w:t>200</w:t>
      </w:r>
      <w:r w:rsidR="009E1ECC" w:rsidRPr="00573C21">
        <w:t>/(3,0</w:t>
      </w:r>
      <w:r w:rsidR="00F660E1" w:rsidRPr="00573C21">
        <w:t>*</w:t>
      </w:r>
      <w:r w:rsidR="002F6FAB" w:rsidRPr="00573C21">
        <w:t>4,5</w:t>
      </w:r>
      <w:r w:rsidR="009E1ECC" w:rsidRPr="00573C21">
        <w:t>) = 2</w:t>
      </w:r>
      <w:r w:rsidR="002F6FAB" w:rsidRPr="00573C21">
        <w:t>9</w:t>
      </w:r>
      <w:r w:rsidR="006B1AD5" w:rsidRPr="00573C21">
        <w:t>,</w:t>
      </w:r>
      <w:r w:rsidR="002F6FAB" w:rsidRPr="00573C21">
        <w:t>63</w:t>
      </w:r>
      <w:r w:rsidRPr="00573C21">
        <w:t xml:space="preserve"> kN/m</w:t>
      </w:r>
      <w:r w:rsidRPr="00573C21">
        <w:rPr>
          <w:vertAlign w:val="superscript"/>
        </w:rPr>
        <w:t>2</w:t>
      </w:r>
    </w:p>
    <w:p w:rsidR="00573C21" w:rsidRPr="00573C21" w:rsidRDefault="00573C21" w:rsidP="00573C21">
      <w:pPr>
        <w:rPr>
          <w:vertAlign w:val="superscript"/>
        </w:rPr>
      </w:pPr>
      <w:r w:rsidRPr="00573C21">
        <w:t>v pruhu č. 3: q</w:t>
      </w:r>
      <w:r w:rsidRPr="00573C21">
        <w:rPr>
          <w:vertAlign w:val="subscript"/>
        </w:rPr>
        <w:t>eq</w:t>
      </w:r>
      <w:r w:rsidRPr="00573C21">
        <w:t xml:space="preserve"> = 2*100/(3,0*4,5) = 14,82 kN/m</w:t>
      </w:r>
      <w:r w:rsidRPr="00573C21">
        <w:rPr>
          <w:vertAlign w:val="superscript"/>
        </w:rPr>
        <w:t xml:space="preserve">2 </w:t>
      </w:r>
      <w:r w:rsidRPr="00573C21">
        <w:t>(v našem případě se neuplatní)</w:t>
      </w:r>
    </w:p>
    <w:p w:rsidR="00994759" w:rsidRPr="00573C21" w:rsidRDefault="00994759" w:rsidP="00994759"/>
    <w:p w:rsidR="00994759" w:rsidRPr="00573C21" w:rsidRDefault="006B1AD5" w:rsidP="00994759">
      <w:r w:rsidRPr="00573C21">
        <w:t>Zároveň</w:t>
      </w:r>
      <w:r w:rsidR="00994759" w:rsidRPr="00573C21">
        <w:t xml:space="preserve"> se uvažuje rovnoměrné</w:t>
      </w:r>
      <w:r w:rsidRPr="00573C21">
        <w:t xml:space="preserve"> plošné zatížení LM1-UDL:</w:t>
      </w:r>
    </w:p>
    <w:p w:rsidR="00994759" w:rsidRPr="00573C21" w:rsidRDefault="00994759" w:rsidP="00994759">
      <w:pPr>
        <w:rPr>
          <w:vertAlign w:val="superscript"/>
        </w:rPr>
      </w:pPr>
      <w:r w:rsidRPr="00573C21">
        <w:t xml:space="preserve">v pruhu č. 1: </w:t>
      </w:r>
      <w:r w:rsidR="006B1AD5" w:rsidRPr="00573C21">
        <w:t>9</w:t>
      </w:r>
      <w:r w:rsidRPr="00573C21">
        <w:t>,0 kN/m</w:t>
      </w:r>
      <w:r w:rsidRPr="00573C21">
        <w:rPr>
          <w:vertAlign w:val="superscript"/>
        </w:rPr>
        <w:t>2</w:t>
      </w:r>
    </w:p>
    <w:p w:rsidR="00994759" w:rsidRPr="00573C21" w:rsidRDefault="00994759" w:rsidP="00994759">
      <w:pPr>
        <w:rPr>
          <w:vertAlign w:val="superscript"/>
        </w:rPr>
      </w:pPr>
      <w:r w:rsidRPr="00573C21">
        <w:t xml:space="preserve">v pruhu č. 2: </w:t>
      </w:r>
      <w:r w:rsidR="006B1AD5" w:rsidRPr="00573C21">
        <w:t>6</w:t>
      </w:r>
      <w:r w:rsidRPr="00573C21">
        <w:t>,0 kN/m</w:t>
      </w:r>
      <w:r w:rsidRPr="00573C21">
        <w:rPr>
          <w:vertAlign w:val="superscript"/>
        </w:rPr>
        <w:t>2</w:t>
      </w:r>
    </w:p>
    <w:p w:rsidR="006B1AD5" w:rsidRPr="00573C21" w:rsidRDefault="006B1AD5" w:rsidP="00994759">
      <w:r w:rsidRPr="00573C21">
        <w:t>na zbývající ploše: 3,0 kN/m</w:t>
      </w:r>
      <w:r w:rsidRPr="00573C21">
        <w:rPr>
          <w:vertAlign w:val="superscript"/>
        </w:rPr>
        <w:t>2</w:t>
      </w:r>
    </w:p>
    <w:p w:rsidR="007828DA" w:rsidRPr="00573C21" w:rsidRDefault="007828DA" w:rsidP="007828DA"/>
    <w:p w:rsidR="006B1AD5" w:rsidRPr="00573C21" w:rsidRDefault="006B1AD5" w:rsidP="007828DA">
      <w:r w:rsidRPr="00573C21">
        <w:t xml:space="preserve">LM3 – vozidlo </w:t>
      </w:r>
      <w:r w:rsidR="00061187" w:rsidRPr="00573C21">
        <w:t>18</w:t>
      </w:r>
      <w:r w:rsidRPr="00573C21">
        <w:t>00/150:</w:t>
      </w:r>
    </w:p>
    <w:p w:rsidR="006B1AD5" w:rsidRPr="00573C21" w:rsidRDefault="006B1AD5" w:rsidP="006B1AD5">
      <w:pPr>
        <w:rPr>
          <w:vertAlign w:val="superscript"/>
        </w:rPr>
      </w:pPr>
      <w:r w:rsidRPr="00573C21">
        <w:t>q</w:t>
      </w:r>
      <w:r w:rsidRPr="00573C21">
        <w:rPr>
          <w:vertAlign w:val="subscript"/>
        </w:rPr>
        <w:t>eq</w:t>
      </w:r>
      <w:r w:rsidRPr="00573C21">
        <w:t xml:space="preserve"> = </w:t>
      </w:r>
      <w:r w:rsidR="00061187" w:rsidRPr="00573C21">
        <w:t>18</w:t>
      </w:r>
      <w:r w:rsidRPr="00573C21">
        <w:t>00/(3,0</w:t>
      </w:r>
      <w:r w:rsidR="00F660E1" w:rsidRPr="00573C21">
        <w:t>*</w:t>
      </w:r>
      <w:r w:rsidR="00061187" w:rsidRPr="00573C21">
        <w:t>1</w:t>
      </w:r>
      <w:r w:rsidR="002F6FAB" w:rsidRPr="00573C21">
        <w:t>3</w:t>
      </w:r>
      <w:r w:rsidRPr="00573C21">
        <w:t xml:space="preserve">,0) = </w:t>
      </w:r>
      <w:r w:rsidR="00061187" w:rsidRPr="00573C21">
        <w:t>4</w:t>
      </w:r>
      <w:r w:rsidR="002242DA" w:rsidRPr="00573C21">
        <w:t>6</w:t>
      </w:r>
      <w:r w:rsidRPr="00573C21">
        <w:t>,</w:t>
      </w:r>
      <w:r w:rsidR="002242DA" w:rsidRPr="00573C21">
        <w:t>15</w:t>
      </w:r>
      <w:r w:rsidRPr="00573C21">
        <w:t xml:space="preserve"> kN/m</w:t>
      </w:r>
      <w:r w:rsidRPr="00573C21">
        <w:rPr>
          <w:vertAlign w:val="superscript"/>
        </w:rPr>
        <w:t>2</w:t>
      </w:r>
    </w:p>
    <w:p w:rsidR="006B1AD5" w:rsidRPr="00573C21" w:rsidRDefault="006B1AD5" w:rsidP="007828DA"/>
    <w:p w:rsidR="007828DA" w:rsidRPr="00573C21" w:rsidRDefault="007828DA" w:rsidP="007828DA">
      <w:r w:rsidRPr="00573C21">
        <w:t>Poznámka: Pro přitížení násypu se uvažují pouze charakteristické hodnoty.</w:t>
      </w:r>
    </w:p>
    <w:p w:rsidR="004348F2" w:rsidRPr="00BD1A28" w:rsidRDefault="004348F2" w:rsidP="004348F2"/>
    <w:p w:rsidR="006B1AD5" w:rsidRPr="00BD1A28" w:rsidRDefault="004348F2" w:rsidP="004348F2">
      <w:r w:rsidRPr="00BD1A28">
        <w:t xml:space="preserve">Pro zadání přitížení na rub dříku se uvažuje v podélném směru </w:t>
      </w:r>
      <w:r w:rsidR="00CC468D" w:rsidRPr="00BD1A28">
        <w:t xml:space="preserve">zatížení </w:t>
      </w:r>
      <w:r w:rsidR="00BD1A28" w:rsidRPr="00BD1A28">
        <w:t>od poloviny délky přechodové desky tj 3 m</w:t>
      </w:r>
      <w:r w:rsidR="00CC468D" w:rsidRPr="00BD1A28">
        <w:t xml:space="preserve"> (</w:t>
      </w:r>
      <w:r w:rsidR="00BD1A28" w:rsidRPr="00BD1A28">
        <w:t xml:space="preserve">je </w:t>
      </w:r>
      <w:r w:rsidR="00CC468D" w:rsidRPr="00BD1A28">
        <w:t>přechodová deska).</w:t>
      </w:r>
    </w:p>
    <w:p w:rsidR="004348F2" w:rsidRPr="00BD1A28" w:rsidRDefault="004348F2" w:rsidP="004348F2">
      <w:r w:rsidRPr="00BD1A28">
        <w:t xml:space="preserve">Pro zadání přitížení na křídla se uvažuje v příčném směru působení přitížení přímo za rubem křídla a v podélném směru </w:t>
      </w:r>
      <w:r w:rsidR="000C6A21" w:rsidRPr="00BD1A28">
        <w:t>opět přímo za rubem</w:t>
      </w:r>
      <w:r w:rsidR="000F5E41" w:rsidRPr="00BD1A28">
        <w:t>.</w:t>
      </w:r>
    </w:p>
    <w:p w:rsidR="000F5E41" w:rsidRPr="00BD1A28" w:rsidRDefault="005C5CDE" w:rsidP="004348F2">
      <w:r w:rsidRPr="00BD1A28">
        <w:t>U opěr jsou pr</w:t>
      </w:r>
      <w:r w:rsidR="00BD1A28" w:rsidRPr="00BD1A28">
        <w:t>uhy orientovány kolmo ke dříku.</w:t>
      </w:r>
    </w:p>
    <w:p w:rsidR="000F5E41" w:rsidRPr="00BD1A28" w:rsidRDefault="000F5E41" w:rsidP="000F5E41">
      <w:r w:rsidRPr="00BD1A28">
        <w:t>Přitížení modelem LM3 nerozhoduje.</w:t>
      </w:r>
    </w:p>
    <w:p w:rsidR="00562982" w:rsidRPr="00CD7BC2" w:rsidRDefault="00562982" w:rsidP="004348F2">
      <w:pPr>
        <w:rPr>
          <w:highlight w:val="yellow"/>
        </w:rPr>
      </w:pPr>
    </w:p>
    <w:p w:rsidR="004348F2" w:rsidRPr="00BD1A28" w:rsidRDefault="004348F2" w:rsidP="004348F2">
      <w:r w:rsidRPr="00BD1A28">
        <w:t xml:space="preserve">Veškeré </w:t>
      </w:r>
      <w:r w:rsidR="00994759" w:rsidRPr="00BD1A28">
        <w:t xml:space="preserve">výsledné </w:t>
      </w:r>
      <w:r w:rsidRPr="00BD1A28">
        <w:t xml:space="preserve">účinky </w:t>
      </w:r>
      <w:r w:rsidR="00994759" w:rsidRPr="00BD1A28">
        <w:t xml:space="preserve">zemního tlaku a přitížení za rubem </w:t>
      </w:r>
      <w:r w:rsidRPr="00BD1A28">
        <w:t>jsou počítány k hornímu povrchu základové desky.</w:t>
      </w:r>
    </w:p>
    <w:p w:rsidR="00543BEE" w:rsidRPr="00BD1A28" w:rsidRDefault="00543BEE" w:rsidP="006C74E4">
      <w:pPr>
        <w:pStyle w:val="Nadpis3"/>
        <w:numPr>
          <w:ilvl w:val="1"/>
          <w:numId w:val="5"/>
        </w:numPr>
      </w:pPr>
      <w:bookmarkStart w:id="853" w:name="_Toc336857510"/>
      <w:bookmarkStart w:id="854" w:name="_Toc336868706"/>
      <w:bookmarkStart w:id="855" w:name="_Toc338082681"/>
      <w:bookmarkStart w:id="856" w:name="_Toc338083708"/>
      <w:bookmarkStart w:id="857" w:name="_Toc338084360"/>
      <w:bookmarkStart w:id="858" w:name="_Toc338085043"/>
      <w:bookmarkStart w:id="859" w:name="_Toc339534278"/>
      <w:bookmarkStart w:id="860" w:name="_Toc339535973"/>
      <w:bookmarkStart w:id="861" w:name="_Toc340841181"/>
      <w:bookmarkStart w:id="862" w:name="_Toc341110394"/>
      <w:bookmarkStart w:id="863" w:name="_Toc344969313"/>
      <w:bookmarkStart w:id="864" w:name="_Toc344977875"/>
      <w:bookmarkStart w:id="865" w:name="_Toc344978072"/>
      <w:bookmarkStart w:id="866" w:name="_Toc344978321"/>
      <w:bookmarkStart w:id="867" w:name="_Toc344978495"/>
      <w:bookmarkStart w:id="868" w:name="_Toc364668666"/>
      <w:bookmarkStart w:id="869" w:name="_Toc365528469"/>
      <w:bookmarkStart w:id="870" w:name="_Toc365528922"/>
      <w:bookmarkStart w:id="871" w:name="_Toc374370651"/>
      <w:bookmarkStart w:id="872" w:name="_Toc374371061"/>
      <w:bookmarkStart w:id="873" w:name="_Toc374371349"/>
      <w:bookmarkStart w:id="874" w:name="_Toc374371749"/>
      <w:bookmarkStart w:id="875" w:name="_Toc374371949"/>
      <w:bookmarkStart w:id="876" w:name="_Toc374622815"/>
      <w:bookmarkStart w:id="877" w:name="_Toc374947446"/>
      <w:bookmarkStart w:id="878" w:name="_Toc6395772"/>
      <w:bookmarkStart w:id="879" w:name="_Toc45715092"/>
      <w:bookmarkStart w:id="880" w:name="_Toc47607423"/>
      <w:bookmarkStart w:id="881" w:name="_Toc47607574"/>
      <w:bookmarkStart w:id="882" w:name="_Toc47607671"/>
      <w:bookmarkStart w:id="883" w:name="_Toc47617070"/>
      <w:bookmarkStart w:id="884" w:name="_Toc48746492"/>
      <w:bookmarkStart w:id="885" w:name="_Toc48746773"/>
      <w:bookmarkStart w:id="886" w:name="_Toc48746869"/>
      <w:bookmarkStart w:id="887" w:name="_Toc48746965"/>
      <w:bookmarkStart w:id="888" w:name="_Toc85696518"/>
      <w:r w:rsidRPr="00BD1A28">
        <w:t>ZEMNÍ TLAK V KLIDU</w:t>
      </w:r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</w:p>
    <w:p w:rsidR="00FF7645" w:rsidRPr="00BD1A28" w:rsidRDefault="00FF7645" w:rsidP="006C74E4">
      <w:pPr>
        <w:pStyle w:val="Nadpis4"/>
        <w:numPr>
          <w:ilvl w:val="2"/>
          <w:numId w:val="5"/>
        </w:numPr>
      </w:pPr>
      <w:r w:rsidRPr="00BD1A28">
        <w:t>Dřík opěry O1</w:t>
      </w:r>
    </w:p>
    <w:p w:rsidR="00BD1A28" w:rsidRPr="00BD1A28" w:rsidRDefault="00BD1A28" w:rsidP="00BD1A28">
      <w:r w:rsidRPr="00BD1A28">
        <w:rPr>
          <w:rFonts w:cs="Arial"/>
          <w:b/>
          <w:color w:val="007AC3"/>
          <w:szCs w:val="24"/>
        </w:rPr>
        <w:t>Výpočet zemních tlaků na konstrukci</w:t>
      </w:r>
    </w:p>
    <w:p w:rsidR="00BD1A28" w:rsidRDefault="00BD1A28" w:rsidP="00BD1A28">
      <w:pPr>
        <w:spacing w:before="96"/>
      </w:pPr>
      <w:r w:rsidRPr="00BD1A28">
        <w:rPr>
          <w:rFonts w:cs="Arial"/>
          <w:b/>
          <w:color w:val="007AC3"/>
          <w:szCs w:val="24"/>
        </w:rPr>
        <w:t>Vstupní data</w:t>
      </w:r>
    </w:p>
    <w:p w:rsidR="00BD1A28" w:rsidRDefault="00BD1A28" w:rsidP="00BD1A28">
      <w:pPr>
        <w:spacing w:before="80"/>
      </w:pPr>
      <w:r>
        <w:rPr>
          <w:rFonts w:cs="Arial"/>
          <w:b/>
          <w:color w:val="007AC3"/>
          <w:sz w:val="20"/>
        </w:rPr>
        <w:t>Projekt</w:t>
      </w:r>
    </w:p>
    <w:p w:rsidR="00BD1A28" w:rsidRDefault="00BD1A28" w:rsidP="00BD1A2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00"/>
        <w:gridCol w:w="166"/>
        <w:gridCol w:w="2212"/>
      </w:tblGrid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Akce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Jirny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Část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 201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Popis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Zemní tlak na opěru O1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Vypracoval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Meister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pPr>
              <w:keepNext/>
            </w:pPr>
            <w:r>
              <w:rPr>
                <w:rFonts w:cs="Arial"/>
                <w:color w:val="000000"/>
                <w:sz w:val="20"/>
              </w:rPr>
              <w:t>Datum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07.06.2021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pPr>
        <w:spacing w:before="160"/>
      </w:pPr>
      <w:r>
        <w:rPr>
          <w:rFonts w:cs="Arial"/>
          <w:b/>
          <w:color w:val="007AC3"/>
          <w:sz w:val="20"/>
        </w:rPr>
        <w:t>Nastavení</w:t>
      </w:r>
    </w:p>
    <w:p w:rsidR="00BD1A28" w:rsidRDefault="00BD1A28" w:rsidP="00BD1A28">
      <w:pPr>
        <w:spacing w:before="80"/>
      </w:pPr>
      <w:r>
        <w:rPr>
          <w:rFonts w:cs="Arial"/>
          <w:color w:val="000000"/>
          <w:sz w:val="20"/>
        </w:rPr>
        <w:t>Standardní - bez redukce</w:t>
      </w:r>
    </w:p>
    <w:p w:rsidR="00BD1A28" w:rsidRDefault="00BD1A28" w:rsidP="00BD1A28">
      <w:pPr>
        <w:spacing w:before="160"/>
      </w:pPr>
      <w:r>
        <w:rPr>
          <w:rFonts w:cs="Arial"/>
          <w:b/>
          <w:color w:val="007AC3"/>
          <w:sz w:val="20"/>
        </w:rPr>
        <w:t>Výpočet tlaků</w:t>
      </w:r>
    </w:p>
    <w:p w:rsidR="00BD1A28" w:rsidRDefault="00BD1A28" w:rsidP="00BD1A2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34"/>
        <w:gridCol w:w="2767"/>
      </w:tblGrid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Výpočet aktivního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Coulomb (ČSN 730037)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Výpočet pasivního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Caquot-Kerisel (ČSN 730037)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Výpočet zemětřesení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Mononobe-Okabe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Tvar zemního klínu 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počítat šikmý</w:t>
            </w:r>
          </w:p>
        </w:tc>
      </w:tr>
      <w:tr w:rsidR="00BD1A28" w:rsidTr="007B2125"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pPr>
              <w:keepNext/>
            </w:pPr>
            <w:r>
              <w:rPr>
                <w:rFonts w:cs="Arial"/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mezní stavy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818"/>
        <w:gridCol w:w="1095"/>
        <w:gridCol w:w="839"/>
        <w:gridCol w:w="553"/>
      </w:tblGrid>
      <w:tr w:rsidR="00BD1A28" w:rsidTr="007B2125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Součinitele redukce parametrů zemin</w:t>
            </w:r>
          </w:p>
        </w:tc>
      </w:tr>
      <w:tr w:rsidR="00BD1A28" w:rsidTr="007B2125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Součinitel redukce úhlu vnitřního tření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ascii="Symbol" w:hAnsi="Symbol" w:cs="Symbol"/>
                <w:color w:val="000000"/>
                <w:position w:val="-4"/>
                <w:sz w:val="16"/>
                <w:szCs w:val="16"/>
              </w:rPr>
              <w:t>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Součinitel redukce soudržnosti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mc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Součinitel redukce Poissonova čísla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ascii="Symbol" w:hAnsi="Symbol" w:cs="Symbol"/>
                <w:color w:val="000000"/>
                <w:position w:val="-4"/>
                <w:sz w:val="16"/>
                <w:szCs w:val="16"/>
              </w:rPr>
              <w:t>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Součinitel redukce objemové tíhy za konstrukcí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ascii="Symbol" w:hAnsi="Symbol" w:cs="Symbol"/>
                <w:color w:val="000000"/>
                <w:position w:val="-4"/>
                <w:sz w:val="16"/>
                <w:szCs w:val="16"/>
              </w:rPr>
              <w:t>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 redukce objemové tíhy před konstrukcí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ascii="Symbol" w:hAnsi="Symbol" w:cs="Symbol"/>
                <w:color w:val="000000"/>
                <w:position w:val="-4"/>
                <w:sz w:val="16"/>
                <w:szCs w:val="16"/>
              </w:rPr>
              <w:t>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Geometrie konstrukce</w:t>
      </w:r>
    </w:p>
    <w:p w:rsidR="00BD1A28" w:rsidRDefault="00BD1A28" w:rsidP="00BD1A28">
      <w:pPr>
        <w:spacing w:line="79" w:lineRule="auto"/>
      </w:pP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89"/>
        <w:gridCol w:w="1067"/>
        <w:gridCol w:w="889"/>
      </w:tblGrid>
      <w:tr w:rsidR="00BD1A28" w:rsidTr="007B2125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Pořadnice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BD1A28" w:rsidTr="007B2125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 [m]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2,48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5,33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9,69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5,33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2,48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0,39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color w:val="000000"/>
          <w:sz w:val="20"/>
        </w:rPr>
        <w:t>Počátek [0,0] je v nejhořejším bodu konstrukce.</w:t>
      </w:r>
    </w:p>
    <w:p w:rsidR="00BD1A28" w:rsidRDefault="00BD1A28" w:rsidP="00BD1A28">
      <w:r>
        <w:rPr>
          <w:rFonts w:cs="Arial"/>
          <w:color w:val="000000"/>
          <w:sz w:val="20"/>
        </w:rPr>
        <w:t> </w:t>
      </w:r>
    </w:p>
    <w:p w:rsidR="00BD1A28" w:rsidRDefault="00BD1A28" w:rsidP="00BD1A28">
      <w:r>
        <w:rPr>
          <w:rFonts w:cs="Arial"/>
          <w:b/>
          <w:color w:val="007AC3"/>
          <w:sz w:val="20"/>
        </w:rPr>
        <w:t xml:space="preserve">Základní parametry zemin 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46"/>
        <w:gridCol w:w="3038"/>
        <w:gridCol w:w="1668"/>
        <w:gridCol w:w="864"/>
        <w:gridCol w:w="848"/>
        <w:gridCol w:w="1168"/>
        <w:gridCol w:w="1168"/>
        <w:gridCol w:w="705"/>
      </w:tblGrid>
      <w:tr w:rsidR="00BD1A28" w:rsidTr="007B2125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su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</w:t>
            </w:r>
          </w:p>
        </w:tc>
      </w:tr>
      <w:tr w:rsidR="00BD1A28" w:rsidTr="007B2125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Násyp za rubem opěry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D1A28" w:rsidRDefault="00BD1A28" w:rsidP="007B2125">
            <w:r>
              <w:rPr>
                <w:noProof/>
              </w:rPr>
              <w:drawing>
                <wp:inline distT="0" distB="0" distL="0" distR="0" wp14:anchorId="0F05D84E" wp14:editId="6E47ED31">
                  <wp:extent cx="723900" cy="361950"/>
                  <wp:effectExtent l="0" t="0" r="0" b="0"/>
                  <wp:docPr id="83" name="Obrázek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color w:val="000000"/>
          <w:sz w:val="20"/>
        </w:rPr>
        <w:t>Pro výpočet tlaku v klidu jsou všechny zeminy zadány jako nesoudržné.</w:t>
      </w:r>
    </w:p>
    <w:p w:rsidR="00BD1A28" w:rsidRDefault="00BD1A28" w:rsidP="00BD1A28">
      <w:r>
        <w:rPr>
          <w:rFonts w:cs="Arial"/>
          <w:color w:val="000000"/>
          <w:sz w:val="20"/>
        </w:rPr>
        <w:t> </w:t>
      </w:r>
    </w:p>
    <w:p w:rsidR="00BD1A28" w:rsidRDefault="00BD1A28" w:rsidP="00BD1A28">
      <w:r>
        <w:rPr>
          <w:rFonts w:cs="Arial"/>
          <w:b/>
          <w:color w:val="007AC3"/>
          <w:sz w:val="20"/>
        </w:rPr>
        <w:t>Parametry zemin</w:t>
      </w:r>
    </w:p>
    <w:p w:rsidR="00BD1A28" w:rsidRDefault="00BD1A28" w:rsidP="00BD1A2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46"/>
        <w:gridCol w:w="363"/>
        <w:gridCol w:w="184"/>
        <w:gridCol w:w="728"/>
        <w:gridCol w:w="576"/>
        <w:gridCol w:w="26"/>
      </w:tblGrid>
      <w:tr w:rsidR="00BD1A28" w:rsidTr="007B2125">
        <w:tc>
          <w:tcPr>
            <w:tcW w:w="0" w:type="auto"/>
            <w:gridSpan w:val="6"/>
          </w:tcPr>
          <w:p w:rsidR="00BD1A28" w:rsidRDefault="00BD1A28" w:rsidP="007B2125">
            <w:r>
              <w:rPr>
                <w:rFonts w:cs="Arial"/>
                <w:b/>
                <w:color w:val="000000"/>
                <w:sz w:val="20"/>
              </w:rPr>
              <w:t>Násyp za rubem opěry</w:t>
            </w:r>
          </w:p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nesoudržná</w:t>
            </w:r>
          </w:p>
        </w:tc>
        <w:tc>
          <w:tcPr>
            <w:tcW w:w="0" w:type="auto"/>
          </w:tcPr>
          <w:p w:rsidR="00BD1A28" w:rsidRDefault="00BD1A28" w:rsidP="007B2125"/>
        </w:tc>
      </w:tr>
      <w:tr w:rsidR="00BD1A28" w:rsidTr="007B2125"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BD1A28" w:rsidRDefault="00BD1A28" w:rsidP="007B2125"/>
        </w:tc>
      </w:tr>
    </w:tbl>
    <w:p w:rsidR="00BD1A28" w:rsidRDefault="00BD1A28" w:rsidP="00BD1A28"/>
    <w:p w:rsidR="00BD1A28" w:rsidRDefault="00BD1A28" w:rsidP="00BD1A28">
      <w:r>
        <w:rPr>
          <w:rFonts w:cs="Arial"/>
          <w:color w:val="000000"/>
          <w:sz w:val="20"/>
        </w:rPr>
        <w:t xml:space="preserve">  </w:t>
      </w:r>
    </w:p>
    <w:p w:rsidR="00BD1A28" w:rsidRDefault="00BD1A28" w:rsidP="00BD1A28">
      <w:r>
        <w:rPr>
          <w:rFonts w:cs="Arial"/>
          <w:b/>
          <w:color w:val="007AC3"/>
          <w:sz w:val="20"/>
        </w:rPr>
        <w:t>Geologický profil a přiřazení zemin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30"/>
        <w:gridCol w:w="2474"/>
        <w:gridCol w:w="1737"/>
        <w:gridCol w:w="3334"/>
        <w:gridCol w:w="1830"/>
      </w:tblGrid>
      <w:tr w:rsidR="00BD1A28" w:rsidTr="007B2125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 vrstvy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Přiřazená zemina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</w:tr>
      <w:tr w:rsidR="00BD1A28" w:rsidTr="007B2125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BD1A28" w:rsidRDefault="00BD1A28" w:rsidP="007B2125"/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7,60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0,00 .. 7,60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Násyp za rubem opěry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D1A28" w:rsidRDefault="00BD1A28" w:rsidP="007B2125">
            <w:r>
              <w:rPr>
                <w:noProof/>
              </w:rPr>
              <w:drawing>
                <wp:inline distT="0" distB="0" distL="0" distR="0" wp14:anchorId="58636E3B" wp14:editId="7988A9F8">
                  <wp:extent cx="723900" cy="361950"/>
                  <wp:effectExtent l="0" t="0" r="0" b="0"/>
                  <wp:docPr id="79" name="Obrázek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7,60 .. </w:t>
            </w:r>
            <w:r>
              <w:rPr>
                <w:rFonts w:ascii="Symbol" w:hAnsi="Symbol" w:cs="Symbol"/>
                <w:color w:val="000000"/>
                <w:sz w:val="20"/>
              </w:rPr>
              <w:t>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Násyp za rubem opěry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BD1A28" w:rsidRDefault="00BD1A28" w:rsidP="007B2125">
            <w:r>
              <w:rPr>
                <w:noProof/>
              </w:rPr>
              <w:drawing>
                <wp:inline distT="0" distB="0" distL="0" distR="0" wp14:anchorId="0AED7573" wp14:editId="52BF750C">
                  <wp:extent cx="723900" cy="361950"/>
                  <wp:effectExtent l="0" t="0" r="0" b="0"/>
                  <wp:docPr id="78" name="Obrázek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Tvar terénu</w:t>
      </w:r>
    </w:p>
    <w:p w:rsidR="00BD1A28" w:rsidRDefault="00BD1A28" w:rsidP="00BD1A28">
      <w:pPr>
        <w:spacing w:before="80"/>
      </w:pPr>
      <w:r>
        <w:rPr>
          <w:rFonts w:cs="Arial"/>
          <w:color w:val="000000"/>
          <w:sz w:val="20"/>
        </w:rPr>
        <w:t>Terén za konstrukcí je rovný.</w:t>
      </w:r>
    </w:p>
    <w:p w:rsidR="00BD1A28" w:rsidRDefault="00BD1A28" w:rsidP="00BD1A28">
      <w:r>
        <w:rPr>
          <w:rFonts w:cs="Arial"/>
          <w:color w:val="000000"/>
          <w:sz w:val="20"/>
        </w:rPr>
        <w:t> </w:t>
      </w:r>
    </w:p>
    <w:p w:rsidR="00BD1A28" w:rsidRDefault="00BD1A28" w:rsidP="00BD1A28">
      <w:r>
        <w:rPr>
          <w:rFonts w:cs="Arial"/>
          <w:b/>
          <w:color w:val="007AC3"/>
          <w:sz w:val="20"/>
        </w:rPr>
        <w:t>Vliv vody</w:t>
      </w:r>
    </w:p>
    <w:p w:rsidR="00BD1A28" w:rsidRDefault="00BD1A28" w:rsidP="00BD1A28">
      <w:pPr>
        <w:spacing w:before="80"/>
      </w:pPr>
      <w:r>
        <w:rPr>
          <w:rFonts w:cs="Arial"/>
          <w:color w:val="000000"/>
          <w:sz w:val="20"/>
        </w:rPr>
        <w:t>Hladina podzemní vody je pod úrovní konstrukce.</w:t>
      </w:r>
    </w:p>
    <w:p w:rsidR="00BD1A28" w:rsidRDefault="00BD1A28" w:rsidP="00BD1A28">
      <w:r>
        <w:rPr>
          <w:rFonts w:cs="Arial"/>
          <w:color w:val="000000"/>
          <w:sz w:val="20"/>
        </w:rPr>
        <w:t> </w:t>
      </w:r>
    </w:p>
    <w:p w:rsidR="00BD1A28" w:rsidRDefault="00BD1A28" w:rsidP="00BD1A28">
      <w:r>
        <w:rPr>
          <w:rFonts w:cs="Arial"/>
          <w:b/>
          <w:color w:val="007AC3"/>
          <w:sz w:val="20"/>
        </w:rPr>
        <w:t>Zadaná plošná přitížení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08"/>
        <w:gridCol w:w="874"/>
        <w:gridCol w:w="1115"/>
        <w:gridCol w:w="1543"/>
        <w:gridCol w:w="1252"/>
        <w:gridCol w:w="1252"/>
        <w:gridCol w:w="926"/>
        <w:gridCol w:w="977"/>
        <w:gridCol w:w="1458"/>
      </w:tblGrid>
      <w:tr w:rsidR="00BD1A28" w:rsidTr="007B2125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Přitížení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Vel.2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Poř.x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Délka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BD1A28" w:rsidTr="007B2125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nové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změna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D1A28" w:rsidRDefault="00BD1A28" w:rsidP="007B2125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l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44,40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46,20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44"/>
        <w:gridCol w:w="8861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LM1-TS v pruhu 2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LM3-1800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LM1-UDL v pruhu 1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LM1-UDL v pruhu 2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LM1-UDL v pruhu 3 - na zbývající ploše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Nastavení výpočtu fáze</w:t>
      </w:r>
    </w:p>
    <w:p w:rsidR="00BD1A28" w:rsidRDefault="00BD1A28" w:rsidP="00BD1A28">
      <w:pPr>
        <w:spacing w:before="80"/>
      </w:pPr>
      <w:r>
        <w:rPr>
          <w:rFonts w:cs="Arial"/>
          <w:color w:val="000000"/>
          <w:sz w:val="20"/>
        </w:rPr>
        <w:t>Návrhová situace : trvalá</w:t>
      </w:r>
    </w:p>
    <w:p w:rsidR="00BD1A28" w:rsidRDefault="00BD1A28" w:rsidP="00BD1A28">
      <w:r>
        <w:rPr>
          <w:rFonts w:cs="Arial"/>
          <w:color w:val="000000"/>
          <w:sz w:val="20"/>
        </w:rPr>
        <w:t> </w:t>
      </w:r>
    </w:p>
    <w:p w:rsidR="00BD1A28" w:rsidRDefault="00BD1A28" w:rsidP="00BD1A28">
      <w:pPr>
        <w:spacing w:before="16"/>
      </w:pPr>
      <w:r>
        <w:rPr>
          <w:rFonts w:cs="Arial"/>
          <w:b/>
          <w:color w:val="007AC3"/>
          <w:szCs w:val="24"/>
        </w:rPr>
        <w:t xml:space="preserve">Výpočet čís. 1 </w:t>
      </w:r>
    </w:p>
    <w:p w:rsidR="00BD1A28" w:rsidRDefault="00BD1A28" w:rsidP="00BD1A28">
      <w:pPr>
        <w:spacing w:before="80"/>
      </w:pPr>
      <w:r>
        <w:rPr>
          <w:rFonts w:cs="Arial"/>
          <w:b/>
          <w:color w:val="007AC3"/>
          <w:sz w:val="20"/>
        </w:rPr>
        <w:t>Výpočet tlaku v klidu za konstrukcí - mezivýsledky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081"/>
        <w:gridCol w:w="1831"/>
        <w:gridCol w:w="972"/>
        <w:gridCol w:w="1192"/>
        <w:gridCol w:w="1170"/>
        <w:gridCol w:w="1610"/>
        <w:gridCol w:w="1192"/>
        <w:gridCol w:w="1257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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Pozn.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2,09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v klidu za konstrukcí (bez přitížení)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79"/>
        <w:gridCol w:w="1636"/>
        <w:gridCol w:w="1278"/>
        <w:gridCol w:w="1059"/>
        <w:gridCol w:w="1278"/>
        <w:gridCol w:w="2157"/>
        <w:gridCol w:w="1918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Poč. [m]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W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Tlak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vod.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sv.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Kon.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1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BD1A28" w:rsidRDefault="00BD1A28" w:rsidP="007B2125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2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0,39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7,80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4,63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4,63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BD1A28" w:rsidRDefault="00BD1A28" w:rsidP="007B2125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49,60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29,43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29,43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3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2,48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49,60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29,43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29,43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BD1A28" w:rsidRDefault="00BD1A28" w:rsidP="007B2125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5,33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106,60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63,24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63,24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4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5,33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106,60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63,24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63,24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BD1A28" w:rsidRDefault="00BD1A28" w:rsidP="007B2125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90,18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90,18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5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7,60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152,00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90,18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90,18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BD1A28" w:rsidRDefault="00BD1A28" w:rsidP="007B2125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163,80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97,18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97,18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6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8,19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163,80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97,18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97,18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9,69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193,80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114,97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114,97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LM1-TS v pruhu 1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23,47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19,99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15,24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13,15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11,35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7,38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7,18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4,93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2,92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LM1-TS v pruhu 2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13,60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13,32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11,77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10,16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8,76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7,57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6,54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4,92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3,75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2,55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LM3-1800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27,41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26,69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25,08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24,05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22,80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20,48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19,39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18,54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18,36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17,38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17,11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15,57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14,74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13,95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LM1-UDL v pruhu 1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LM1-UDL v pruhu 2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Průběh tlaku od přitížení - LM1-UDL v pruhu 3 - na zbývající ploše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41"/>
        <w:gridCol w:w="2438"/>
        <w:gridCol w:w="3141"/>
        <w:gridCol w:w="3385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9,29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9,69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D1A28" w:rsidRDefault="00BD1A28" w:rsidP="00BD1A28">
      <w:pPr>
        <w:spacing w:line="79" w:lineRule="auto"/>
      </w:pPr>
    </w:p>
    <w:p w:rsidR="00BD1A28" w:rsidRDefault="00BD1A28" w:rsidP="00BD1A28"/>
    <w:p w:rsidR="00BD1A28" w:rsidRDefault="00BD1A28" w:rsidP="00BD1A28">
      <w:r>
        <w:rPr>
          <w:rFonts w:cs="Arial"/>
          <w:b/>
          <w:color w:val="007AC3"/>
          <w:sz w:val="20"/>
        </w:rPr>
        <w:t>Spočtené síly působící na konstrukci</w:t>
      </w:r>
    </w:p>
    <w:p w:rsidR="00BD1A28" w:rsidRDefault="00BD1A28" w:rsidP="00BD1A2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496"/>
        <w:gridCol w:w="899"/>
        <w:gridCol w:w="1314"/>
        <w:gridCol w:w="899"/>
        <w:gridCol w:w="1314"/>
        <w:gridCol w:w="1383"/>
      </w:tblGrid>
      <w:tr w:rsidR="00BD1A28" w:rsidTr="007B2125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hor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vert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Výpočtový</w:t>
            </w:r>
          </w:p>
        </w:tc>
      </w:tr>
      <w:tr w:rsidR="00BD1A28" w:rsidTr="007B2125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D1A28" w:rsidRDefault="00BD1A28" w:rsidP="007B2125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koeficient</w:t>
            </w:r>
          </w:p>
        </w:tc>
      </w:tr>
      <w:tr w:rsidR="00BD1A28" w:rsidTr="007B2125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Tíh.- zemní klín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4,09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409,50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1,25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Tlak v klidu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557,05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6,46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110,03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LM1-TS v pruhu 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73,35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LM3-1800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222,80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LM1-UDL v pruhu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50,70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4,94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r>
              <w:rPr>
                <w:rFonts w:cs="Arial"/>
                <w:color w:val="000000"/>
                <w:sz w:val="20"/>
              </w:rPr>
              <w:t>LM1-UDL v pruhu 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4,94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  <w:tr w:rsidR="00BD1A28" w:rsidTr="007B2125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keepNext/>
            </w:pPr>
            <w:r>
              <w:rPr>
                <w:rFonts w:cs="Arial"/>
                <w:color w:val="000000"/>
                <w:sz w:val="20"/>
              </w:rPr>
              <w:t>LM1-UDL v pruhu 3 - na zbývající ploše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4,94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D1A28" w:rsidRDefault="00BD1A28" w:rsidP="007B2125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</w:tr>
    </w:tbl>
    <w:p w:rsidR="00BD1A28" w:rsidRDefault="00BD1A28" w:rsidP="00BD1A28">
      <w:pPr>
        <w:spacing w:line="79" w:lineRule="auto"/>
      </w:pPr>
    </w:p>
    <w:p w:rsidR="00BE131C" w:rsidRPr="000A0445" w:rsidRDefault="00BE131C" w:rsidP="006C74E4">
      <w:pPr>
        <w:pStyle w:val="Nadpis2"/>
        <w:numPr>
          <w:ilvl w:val="0"/>
          <w:numId w:val="5"/>
        </w:numPr>
      </w:pPr>
      <w:bookmarkStart w:id="889" w:name="_Toc471310515"/>
      <w:bookmarkStart w:id="890" w:name="_Toc471310604"/>
      <w:bookmarkStart w:id="891" w:name="_Toc471310742"/>
      <w:bookmarkStart w:id="892" w:name="_Toc471310831"/>
      <w:bookmarkStart w:id="893" w:name="_Toc471310892"/>
      <w:bookmarkStart w:id="894" w:name="_Toc471310953"/>
      <w:bookmarkStart w:id="895" w:name="_Toc6395773"/>
      <w:bookmarkStart w:id="896" w:name="_Toc47607424"/>
      <w:bookmarkStart w:id="897" w:name="_Toc47607575"/>
      <w:bookmarkStart w:id="898" w:name="_Toc47607672"/>
      <w:bookmarkStart w:id="899" w:name="_Toc47617071"/>
      <w:bookmarkStart w:id="900" w:name="_Toc48746493"/>
      <w:bookmarkStart w:id="901" w:name="_Toc48746774"/>
      <w:bookmarkStart w:id="902" w:name="_Toc48746870"/>
      <w:bookmarkStart w:id="903" w:name="_Toc85696519"/>
      <w:r w:rsidRPr="000A0445">
        <w:t>KOMBINACE</w:t>
      </w:r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</w:p>
    <w:p w:rsidR="00447532" w:rsidRPr="000A0445" w:rsidRDefault="00447532" w:rsidP="00BE131C">
      <w:r w:rsidRPr="000A0445">
        <w:t xml:space="preserve">Jako hlavní proměnné zatížení se </w:t>
      </w:r>
      <w:r w:rsidR="00E00661" w:rsidRPr="000A0445">
        <w:t xml:space="preserve">až na výjimky </w:t>
      </w:r>
      <w:r w:rsidRPr="000A0445">
        <w:t>uvažuje zatížení dopravou, které má dominantní účinek.</w:t>
      </w:r>
    </w:p>
    <w:p w:rsidR="00BE131C" w:rsidRPr="000A0445" w:rsidRDefault="00BE131C" w:rsidP="006C74E4">
      <w:pPr>
        <w:pStyle w:val="Nadpis3"/>
        <w:numPr>
          <w:ilvl w:val="1"/>
          <w:numId w:val="5"/>
        </w:numPr>
      </w:pPr>
      <w:bookmarkStart w:id="904" w:name="_Toc471310516"/>
      <w:bookmarkStart w:id="905" w:name="_Toc471310605"/>
      <w:bookmarkStart w:id="906" w:name="_Toc471310743"/>
      <w:bookmarkStart w:id="907" w:name="_Toc471310832"/>
      <w:bookmarkStart w:id="908" w:name="_Toc471310893"/>
      <w:bookmarkStart w:id="909" w:name="_Toc471310954"/>
      <w:bookmarkStart w:id="910" w:name="_Toc6395774"/>
      <w:bookmarkStart w:id="911" w:name="_Toc45715094"/>
      <w:bookmarkStart w:id="912" w:name="_Toc47607425"/>
      <w:bookmarkStart w:id="913" w:name="_Toc47607576"/>
      <w:bookmarkStart w:id="914" w:name="_Toc47607673"/>
      <w:bookmarkStart w:id="915" w:name="_Toc47617072"/>
      <w:bookmarkStart w:id="916" w:name="_Toc48746494"/>
      <w:bookmarkStart w:id="917" w:name="_Toc48746775"/>
      <w:bookmarkStart w:id="918" w:name="_Toc48746871"/>
      <w:bookmarkStart w:id="919" w:name="_Toc48746967"/>
      <w:bookmarkStart w:id="920" w:name="_Toc85696520"/>
      <w:r w:rsidRPr="000A0445">
        <w:t>MEZNÍ STAV ÚNOSNOSTI</w:t>
      </w:r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</w:p>
    <w:p w:rsidR="00BE131C" w:rsidRPr="000A0445" w:rsidRDefault="00BE131C" w:rsidP="00BE131C">
      <w:r w:rsidRPr="000A0445">
        <w:t>Byly použity kombinace dle rovnic 6.10a a 6.10b.</w:t>
      </w:r>
    </w:p>
    <w:p w:rsidR="00BE131C" w:rsidRPr="000A0445" w:rsidRDefault="00BE131C" w:rsidP="00BE131C"/>
    <w:p w:rsidR="00BE131C" w:rsidRPr="000A0445" w:rsidRDefault="00BE131C" w:rsidP="00BE131C">
      <w:r w:rsidRPr="000A0445">
        <w:t>Dle 6.10a:</w:t>
      </w:r>
    </w:p>
    <w:p w:rsidR="00BE131C" w:rsidRPr="000A0445" w:rsidRDefault="00BE131C" w:rsidP="00BE131C">
      <w:pPr>
        <w:pStyle w:val="4ZakladniPGP"/>
      </w:pPr>
      <w:r w:rsidRPr="000A0445">
        <w:rPr>
          <w:rFonts w:ascii="Symbol" w:hAnsi="Symbol"/>
        </w:rPr>
        <w:t></w:t>
      </w:r>
      <w:r w:rsidRPr="000A0445">
        <w:rPr>
          <w:rFonts w:ascii="Symbol" w:hAnsi="Symbol"/>
        </w:rPr>
        <w:t>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G</w:t>
      </w:r>
      <w:r w:rsidRPr="000A0445">
        <w:t xml:space="preserve">*G) + 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Q,D</w:t>
      </w:r>
      <w:r w:rsidRPr="000A0445">
        <w:t>*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0,D</w:t>
      </w:r>
      <w:r w:rsidRPr="000A0445">
        <w:t>*D+</w:t>
      </w:r>
      <w:r w:rsidRPr="000A0445">
        <w:rPr>
          <w:rFonts w:ascii="Symbol" w:hAnsi="Symbol"/>
        </w:rPr>
        <w:t>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Q,T</w:t>
      </w:r>
      <w:r w:rsidRPr="000A0445">
        <w:t>*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0,T</w:t>
      </w:r>
      <w:r w:rsidRPr="000A0445">
        <w:t xml:space="preserve">*T </w:t>
      </w:r>
    </w:p>
    <w:p w:rsidR="00BE131C" w:rsidRPr="000A0445" w:rsidRDefault="00BE131C" w:rsidP="00BE131C">
      <w:r w:rsidRPr="000A0445">
        <w:t>Dle 6.10b:</w:t>
      </w:r>
    </w:p>
    <w:p w:rsidR="00BE131C" w:rsidRPr="000A0445" w:rsidRDefault="00BE131C" w:rsidP="00BE131C">
      <w:pPr>
        <w:pStyle w:val="4ZakladniPGP"/>
      </w:pPr>
      <w:r w:rsidRPr="000A0445">
        <w:rPr>
          <w:rFonts w:ascii="Symbol" w:hAnsi="Symbol"/>
        </w:rPr>
        <w:t></w:t>
      </w:r>
      <w:r w:rsidRPr="000A0445">
        <w:rPr>
          <w:rFonts w:ascii="Symbol" w:hAnsi="Symbol"/>
        </w:rPr>
        <w:t></w:t>
      </w:r>
      <w:r w:rsidRPr="000A0445">
        <w:rPr>
          <w:rFonts w:ascii="Symbol" w:hAnsi="Symbol"/>
        </w:rPr>
        <w:t></w:t>
      </w:r>
      <w:r w:rsidRPr="000A0445">
        <w:rPr>
          <w:rFonts w:ascii="Symbol" w:hAnsi="Symbol"/>
        </w:rPr>
        <w:t>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G</w:t>
      </w:r>
      <w:r w:rsidRPr="000A0445">
        <w:t xml:space="preserve">*G) + 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Q,D</w:t>
      </w:r>
      <w:r w:rsidRPr="000A0445">
        <w:t>*D+</w:t>
      </w:r>
      <w:r w:rsidRPr="000A0445">
        <w:rPr>
          <w:rFonts w:ascii="Symbol" w:hAnsi="Symbol"/>
        </w:rPr>
        <w:t></w:t>
      </w:r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>Q,T</w:t>
      </w:r>
      <w:r w:rsidRPr="000A0445">
        <w:t>*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0,T</w:t>
      </w:r>
      <w:r w:rsidRPr="000A0445">
        <w:t xml:space="preserve">*T </w:t>
      </w:r>
    </w:p>
    <w:p w:rsidR="00BE131C" w:rsidRPr="000A0445" w:rsidRDefault="00BE131C" w:rsidP="00BE131C"/>
    <w:p w:rsidR="00BE131C" w:rsidRPr="000A0445" w:rsidRDefault="00BE131C" w:rsidP="00BE131C">
      <w:r w:rsidRPr="000A0445">
        <w:t>G – stálé zatížení, D – skupina zatížení dopravou, T – zatížení teplotou</w:t>
      </w:r>
    </w:p>
    <w:p w:rsidR="00BE131C" w:rsidRPr="000A0445" w:rsidRDefault="00BE131C" w:rsidP="00BE131C">
      <w:r w:rsidRPr="000A0445">
        <w:rPr>
          <w:rFonts w:ascii="Symbol" w:hAnsi="Symbol"/>
        </w:rPr>
        <w:lastRenderedPageBreak/>
        <w:t></w:t>
      </w:r>
      <w:r w:rsidRPr="000A0445">
        <w:rPr>
          <w:vertAlign w:val="subscript"/>
        </w:rPr>
        <w:t xml:space="preserve">G </w:t>
      </w:r>
      <w:r w:rsidRPr="000A0445">
        <w:t>= 1,35 pro příznivé, resp. 1,0 pro nepříznivé</w:t>
      </w:r>
    </w:p>
    <w:p w:rsidR="00BE131C" w:rsidRPr="000A0445" w:rsidRDefault="00BE131C" w:rsidP="00BE131C"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 xml:space="preserve">Q,D </w:t>
      </w:r>
      <w:r w:rsidRPr="000A0445">
        <w:t>= 1,35 pro zatížení na mostě, 1,5 pro přitížení za násypem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0,D</w:t>
      </w:r>
      <w:r w:rsidRPr="000A0445">
        <w:t xml:space="preserve"> = 0,75 pro TS, 0,4 pro UDL</w:t>
      </w:r>
    </w:p>
    <w:p w:rsidR="00BE131C" w:rsidRPr="000A0445" w:rsidRDefault="00BE131C" w:rsidP="00BE131C">
      <w:r w:rsidRPr="000A0445">
        <w:rPr>
          <w:rFonts w:ascii="Symbol" w:hAnsi="Symbol"/>
        </w:rPr>
        <w:t></w:t>
      </w:r>
      <w:r w:rsidRPr="000A0445">
        <w:rPr>
          <w:vertAlign w:val="subscript"/>
        </w:rPr>
        <w:t xml:space="preserve">Q,T </w:t>
      </w:r>
      <w:r w:rsidRPr="000A0445">
        <w:t>= 1,5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0,T</w:t>
      </w:r>
      <w:r w:rsidRPr="000A0445">
        <w:t xml:space="preserve"> = 0,6</w:t>
      </w:r>
    </w:p>
    <w:p w:rsidR="00BE131C" w:rsidRPr="000A0445" w:rsidRDefault="00BE131C" w:rsidP="00BE131C">
      <w:r w:rsidRPr="000A0445">
        <w:rPr>
          <w:rFonts w:ascii="Symbol" w:hAnsi="Symbol"/>
        </w:rPr>
        <w:t></w:t>
      </w:r>
      <w:r w:rsidRPr="000A0445">
        <w:t xml:space="preserve"> = 0,85</w:t>
      </w:r>
    </w:p>
    <w:p w:rsidR="00BE131C" w:rsidRPr="000A0445" w:rsidRDefault="00BE131C" w:rsidP="00BE131C"/>
    <w:p w:rsidR="00BE131C" w:rsidRPr="000A0445" w:rsidRDefault="00BE131C" w:rsidP="00BE131C">
      <w:r w:rsidRPr="000A0445">
        <w:t>Mimořádná kombinace dle rovnice 6.11a:</w:t>
      </w:r>
    </w:p>
    <w:p w:rsidR="00BE131C" w:rsidRPr="000A0445" w:rsidRDefault="00BE131C" w:rsidP="00BE131C">
      <w:r w:rsidRPr="000A0445">
        <w:rPr>
          <w:rFonts w:ascii="Symbol" w:hAnsi="Symbol"/>
        </w:rPr>
        <w:t></w:t>
      </w:r>
      <w:r w:rsidRPr="000A0445">
        <w:t xml:space="preserve">G + A + 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1,D</w:t>
      </w:r>
      <w:r w:rsidRPr="000A0445">
        <w:t xml:space="preserve">*D+ 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2,T</w:t>
      </w:r>
      <w:r w:rsidRPr="000A0445">
        <w:t>*T</w:t>
      </w:r>
    </w:p>
    <w:p w:rsidR="00BE131C" w:rsidRPr="000A0445" w:rsidRDefault="00BE131C" w:rsidP="00BE131C"/>
    <w:p w:rsidR="00BE131C" w:rsidRPr="000A0445" w:rsidRDefault="00BE131C" w:rsidP="00BE131C">
      <w:r w:rsidRPr="000A0445">
        <w:t>G – stálé zatížení, A – mimořádné z., D – skupina zatížení dopravou, T – zatížení teplotou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1,D</w:t>
      </w:r>
      <w:r w:rsidRPr="000A0445">
        <w:t xml:space="preserve"> = 0,75 pro TS, 0,4 pro UDL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2,T</w:t>
      </w:r>
      <w:r w:rsidR="001F1DC6" w:rsidRPr="000A0445">
        <w:t xml:space="preserve"> = 0,5</w:t>
      </w:r>
    </w:p>
    <w:p w:rsidR="00BE131C" w:rsidRPr="000A0445" w:rsidRDefault="00BE131C" w:rsidP="006C74E4">
      <w:pPr>
        <w:pStyle w:val="Nadpis3"/>
        <w:numPr>
          <w:ilvl w:val="1"/>
          <w:numId w:val="5"/>
        </w:numPr>
      </w:pPr>
      <w:bookmarkStart w:id="921" w:name="_Toc471310517"/>
      <w:bookmarkStart w:id="922" w:name="_Toc471310606"/>
      <w:bookmarkStart w:id="923" w:name="_Toc471310744"/>
      <w:bookmarkStart w:id="924" w:name="_Toc471310833"/>
      <w:bookmarkStart w:id="925" w:name="_Toc471310894"/>
      <w:bookmarkStart w:id="926" w:name="_Toc471310955"/>
      <w:bookmarkStart w:id="927" w:name="_Toc6395775"/>
      <w:bookmarkStart w:id="928" w:name="_Toc45715095"/>
      <w:bookmarkStart w:id="929" w:name="_Toc47607426"/>
      <w:bookmarkStart w:id="930" w:name="_Toc47607577"/>
      <w:bookmarkStart w:id="931" w:name="_Toc47607674"/>
      <w:bookmarkStart w:id="932" w:name="_Toc47617073"/>
      <w:bookmarkStart w:id="933" w:name="_Toc48746495"/>
      <w:bookmarkStart w:id="934" w:name="_Toc48746776"/>
      <w:bookmarkStart w:id="935" w:name="_Toc48746872"/>
      <w:bookmarkStart w:id="936" w:name="_Toc48746968"/>
      <w:bookmarkStart w:id="937" w:name="_Toc85696521"/>
      <w:r w:rsidRPr="000A0445">
        <w:t>MEZNÍ STAV POUŽITELNOSTI</w:t>
      </w:r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</w:p>
    <w:p w:rsidR="00BE131C" w:rsidRPr="000A0445" w:rsidRDefault="00BE131C" w:rsidP="00BE131C">
      <w:r w:rsidRPr="000A0445">
        <w:t xml:space="preserve">Pro </w:t>
      </w:r>
      <w:r w:rsidR="00447532" w:rsidRPr="000A0445">
        <w:t>ocel</w:t>
      </w:r>
      <w:r w:rsidRPr="000A0445">
        <w:t>obetonové mosty se použijí kombinace charakteristická a kvazistálá.</w:t>
      </w:r>
    </w:p>
    <w:p w:rsidR="00BE131C" w:rsidRPr="000A0445" w:rsidRDefault="00BE131C" w:rsidP="00BE131C"/>
    <w:p w:rsidR="00BE131C" w:rsidRPr="000A0445" w:rsidRDefault="00BE131C" w:rsidP="00BE131C">
      <w:r w:rsidRPr="000A0445">
        <w:t>Charakteristická:</w:t>
      </w:r>
    </w:p>
    <w:p w:rsidR="00BE131C" w:rsidRPr="000A0445" w:rsidRDefault="00BE131C" w:rsidP="00BE131C">
      <w:pPr>
        <w:pStyle w:val="4ZakladniPGP"/>
      </w:pPr>
      <w:r w:rsidRPr="000A0445">
        <w:rPr>
          <w:rFonts w:ascii="Symbol" w:hAnsi="Symbol"/>
        </w:rPr>
        <w:t></w:t>
      </w:r>
      <w:r w:rsidRPr="000A0445">
        <w:t>G + D +</w:t>
      </w:r>
      <w:r w:rsidRPr="000A0445">
        <w:rPr>
          <w:rFonts w:ascii="Symbol" w:hAnsi="Symbol"/>
        </w:rPr>
        <w:t>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0,T</w:t>
      </w:r>
      <w:r w:rsidRPr="000A0445">
        <w:t xml:space="preserve">*T </w:t>
      </w:r>
    </w:p>
    <w:p w:rsidR="00BE131C" w:rsidRPr="000A0445" w:rsidRDefault="00BE131C" w:rsidP="00BE131C">
      <w:pPr>
        <w:pStyle w:val="4ZakladniPGP"/>
      </w:pPr>
    </w:p>
    <w:p w:rsidR="00BE131C" w:rsidRPr="000A0445" w:rsidRDefault="00BE131C" w:rsidP="00BE131C">
      <w:r w:rsidRPr="000A0445">
        <w:t>Kvazistálá:</w:t>
      </w:r>
    </w:p>
    <w:p w:rsidR="00BE131C" w:rsidRPr="000A0445" w:rsidRDefault="00BE131C" w:rsidP="00BE131C">
      <w:pPr>
        <w:pStyle w:val="4ZakladniPGP"/>
      </w:pPr>
      <w:r w:rsidRPr="000A0445">
        <w:rPr>
          <w:rFonts w:ascii="Symbol" w:hAnsi="Symbol"/>
        </w:rPr>
        <w:t></w:t>
      </w:r>
      <w:r w:rsidRPr="000A0445">
        <w:t xml:space="preserve">G + </w:t>
      </w:r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2,T</w:t>
      </w:r>
      <w:r w:rsidRPr="000A0445">
        <w:t xml:space="preserve">*T </w:t>
      </w:r>
    </w:p>
    <w:p w:rsidR="00BE131C" w:rsidRPr="000A0445" w:rsidRDefault="00BE131C" w:rsidP="00BE131C"/>
    <w:p w:rsidR="00BE131C" w:rsidRPr="000A0445" w:rsidRDefault="00BE131C" w:rsidP="00BE131C">
      <w:r w:rsidRPr="000A0445">
        <w:t>G – stálé zatížení, D – skupina zatížení dopravou, T – zatížení teplotou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0,T</w:t>
      </w:r>
      <w:r w:rsidRPr="000A0445">
        <w:t xml:space="preserve"> = 0,6</w:t>
      </w:r>
    </w:p>
    <w:p w:rsidR="00BE131C" w:rsidRPr="000A0445" w:rsidRDefault="00BE131C" w:rsidP="00BE131C">
      <w:r w:rsidRPr="000A0445">
        <w:rPr>
          <w:rFonts w:ascii="Symbol" w:hAnsi="Symbol"/>
        </w:rPr>
        <w:t></w:t>
      </w:r>
      <w:r w:rsidRPr="000A0445">
        <w:rPr>
          <w:vertAlign w:val="subscript"/>
        </w:rPr>
        <w:t>2,T</w:t>
      </w:r>
      <w:r w:rsidRPr="000A0445">
        <w:t xml:space="preserve"> = 0,5</w:t>
      </w:r>
    </w:p>
    <w:p w:rsidR="00D81EFE" w:rsidRPr="000A0445" w:rsidRDefault="00543BEE" w:rsidP="00325E79">
      <w:pPr>
        <w:pStyle w:val="Zhlav"/>
      </w:pPr>
      <w:r w:rsidRPr="000A0445">
        <w:br w:type="page"/>
      </w:r>
    </w:p>
    <w:p w:rsidR="00D81EFE" w:rsidRPr="00CD7BC2" w:rsidRDefault="00D81EFE" w:rsidP="00D81EFE">
      <w:pPr>
        <w:pStyle w:val="Zhlav"/>
        <w:jc w:val="both"/>
        <w:rPr>
          <w:highlight w:val="yellow"/>
        </w:rPr>
      </w:pPr>
    </w:p>
    <w:p w:rsidR="00D81EFE" w:rsidRPr="00CD7BC2" w:rsidRDefault="00D81EFE" w:rsidP="00D81EFE">
      <w:pPr>
        <w:pStyle w:val="Zhlav"/>
        <w:ind w:left="1416"/>
        <w:jc w:val="both"/>
        <w:rPr>
          <w:highlight w:val="yellow"/>
        </w:rPr>
      </w:pPr>
    </w:p>
    <w:p w:rsidR="00D81EFE" w:rsidRPr="00CD7BC2" w:rsidRDefault="00D81EFE" w:rsidP="00D81EFE">
      <w:pPr>
        <w:pStyle w:val="Zhlav"/>
        <w:ind w:left="1416"/>
        <w:jc w:val="both"/>
        <w:rPr>
          <w:highlight w:val="yellow"/>
        </w:rPr>
      </w:pPr>
    </w:p>
    <w:p w:rsidR="00D81EFE" w:rsidRPr="00CD7BC2" w:rsidRDefault="00D81EFE" w:rsidP="00D81EFE">
      <w:pPr>
        <w:pStyle w:val="Zhlav"/>
        <w:ind w:left="1416"/>
        <w:jc w:val="both"/>
        <w:rPr>
          <w:highlight w:val="yellow"/>
        </w:rPr>
      </w:pPr>
    </w:p>
    <w:p w:rsidR="00D81EFE" w:rsidRPr="00CD7BC2" w:rsidRDefault="00D81EFE" w:rsidP="00D81EFE">
      <w:pPr>
        <w:pStyle w:val="Zhlav"/>
        <w:ind w:left="1416"/>
        <w:jc w:val="both"/>
        <w:rPr>
          <w:highlight w:val="yellow"/>
        </w:rPr>
      </w:pPr>
    </w:p>
    <w:p w:rsidR="00863C72" w:rsidRPr="00CD7BC2" w:rsidRDefault="00863C72" w:rsidP="00D81EFE">
      <w:pPr>
        <w:pStyle w:val="Zhlav"/>
        <w:ind w:left="1416"/>
        <w:jc w:val="both"/>
        <w:rPr>
          <w:highlight w:val="yellow"/>
        </w:rPr>
      </w:pPr>
    </w:p>
    <w:p w:rsidR="00863C72" w:rsidRPr="00795D0D" w:rsidRDefault="00863C72" w:rsidP="00D81EFE">
      <w:pPr>
        <w:pStyle w:val="Zhlav"/>
        <w:ind w:left="1416"/>
        <w:jc w:val="both"/>
      </w:pPr>
    </w:p>
    <w:p w:rsidR="00D81EFE" w:rsidRPr="00795D0D" w:rsidRDefault="00D81EFE" w:rsidP="00D81EFE">
      <w:pPr>
        <w:pStyle w:val="Zhlav"/>
        <w:ind w:left="1416"/>
        <w:jc w:val="both"/>
      </w:pPr>
    </w:p>
    <w:p w:rsidR="00D81EFE" w:rsidRPr="00795D0D" w:rsidRDefault="00D81EFE" w:rsidP="00D81EFE">
      <w:pPr>
        <w:pStyle w:val="Zhlav"/>
        <w:ind w:left="1416"/>
        <w:jc w:val="both"/>
      </w:pPr>
    </w:p>
    <w:p w:rsidR="00D81EFE" w:rsidRPr="00795D0D" w:rsidRDefault="00D81EFE" w:rsidP="00D81EFE">
      <w:pPr>
        <w:pStyle w:val="Zhlav"/>
        <w:ind w:left="1416"/>
        <w:jc w:val="both"/>
      </w:pPr>
    </w:p>
    <w:p w:rsidR="00D81EFE" w:rsidRPr="00795D0D" w:rsidRDefault="00D81EFE" w:rsidP="00D81EFE">
      <w:pPr>
        <w:pStyle w:val="Zhlav"/>
        <w:ind w:left="1416"/>
        <w:jc w:val="both"/>
      </w:pPr>
    </w:p>
    <w:p w:rsidR="00D81EFE" w:rsidRPr="00795D0D" w:rsidRDefault="006D3D98" w:rsidP="00BB6560">
      <w:pPr>
        <w:pStyle w:val="Nadpis1"/>
      </w:pPr>
      <w:bookmarkStart w:id="938" w:name="_Toc6395776"/>
      <w:bookmarkStart w:id="939" w:name="_Toc47607427"/>
      <w:bookmarkStart w:id="940" w:name="_Toc47607578"/>
      <w:bookmarkStart w:id="941" w:name="_Toc47607675"/>
      <w:bookmarkStart w:id="942" w:name="_Toc47617074"/>
      <w:bookmarkStart w:id="943" w:name="_Toc48746496"/>
      <w:bookmarkStart w:id="944" w:name="_Toc48746777"/>
      <w:bookmarkStart w:id="945" w:name="_Toc48746873"/>
      <w:bookmarkStart w:id="946" w:name="_Toc85696522"/>
      <w:r w:rsidRPr="00795D0D">
        <w:t>NOSNÁ KONSTRUKCE</w:t>
      </w:r>
      <w:bookmarkEnd w:id="938"/>
      <w:bookmarkEnd w:id="939"/>
      <w:bookmarkEnd w:id="940"/>
      <w:bookmarkEnd w:id="941"/>
      <w:bookmarkEnd w:id="942"/>
      <w:bookmarkEnd w:id="943"/>
      <w:bookmarkEnd w:id="944"/>
      <w:bookmarkEnd w:id="945"/>
      <w:bookmarkEnd w:id="946"/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</w:pPr>
    </w:p>
    <w:p w:rsidR="00D81EFE" w:rsidRPr="00795D0D" w:rsidRDefault="00D81EFE" w:rsidP="00D81EFE">
      <w:pPr>
        <w:pStyle w:val="Zhlav"/>
        <w:rPr>
          <w:b/>
          <w:u w:val="single"/>
        </w:rPr>
      </w:pPr>
      <w:r w:rsidRPr="00795D0D">
        <w:rPr>
          <w:b/>
          <w:u w:val="single"/>
        </w:rPr>
        <w:t>OBSAH:</w:t>
      </w:r>
      <w:r w:rsidRPr="00795D0D">
        <w:rPr>
          <w:b/>
          <w:u w:val="single"/>
        </w:rPr>
        <w:tab/>
      </w:r>
      <w:r w:rsidR="00E00661" w:rsidRPr="00795D0D">
        <w:rPr>
          <w:b/>
          <w:u w:val="single"/>
        </w:rPr>
        <w:tab/>
      </w:r>
      <w:r w:rsidRPr="00795D0D">
        <w:rPr>
          <w:b/>
          <w:u w:val="single"/>
        </w:rPr>
        <w:tab/>
        <w:t>Str.</w:t>
      </w:r>
    </w:p>
    <w:p w:rsidR="00863C72" w:rsidRPr="00795D0D" w:rsidRDefault="00B8083D" w:rsidP="00C1263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95D0D">
        <w:fldChar w:fldCharType="begin"/>
      </w:r>
      <w:r w:rsidRPr="00795D0D">
        <w:instrText xml:space="preserve"> TOC \o "1-3" \h \z \u </w:instrText>
      </w:r>
      <w:r w:rsidRPr="00795D0D">
        <w:fldChar w:fldCharType="separate"/>
      </w:r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3" w:history="1">
        <w:r w:rsidR="00F8679A" w:rsidRPr="00CF429F">
          <w:rPr>
            <w:rStyle w:val="Hypertextovodkaz"/>
            <w:noProof/>
          </w:rPr>
          <w:t>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MODEL PRO PROGRAM SCIA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_Toc85696523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4" w:history="1">
        <w:r w:rsidR="00F8679A" w:rsidRPr="00CF429F">
          <w:rPr>
            <w:rStyle w:val="Hypertextovodkaz"/>
            <w:noProof/>
          </w:rPr>
          <w:t>1.1.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VŠEOBECNĚ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_Toc85696524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5" w:history="1">
        <w:r w:rsidR="00F8679A" w:rsidRPr="00CF429F">
          <w:rPr>
            <w:rStyle w:val="Hypertextovodkaz"/>
            <w:noProof/>
          </w:rPr>
          <w:t>1.2.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SCHÉMA modelu a fází výstavby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_Toc85696525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45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6" w:history="1">
        <w:r w:rsidR="00F8679A" w:rsidRPr="00CF429F">
          <w:rPr>
            <w:rStyle w:val="Hypertextovodkaz"/>
            <w:noProof/>
          </w:rPr>
          <w:t>2.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PŘÍČNÝ ROZNOS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_Toc85696526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7" w:history="1">
        <w:r w:rsidR="00F8679A" w:rsidRPr="00CF429F">
          <w:rPr>
            <w:rStyle w:val="Hypertextovodkaz"/>
            <w:noProof/>
          </w:rPr>
          <w:t>3.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OCELOVÝ PRŮŘEZ - MONTÁŽ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_Toc85696527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8" w:history="1">
        <w:r w:rsidR="00F8679A" w:rsidRPr="00CF429F">
          <w:rPr>
            <w:rStyle w:val="Hypertextovodkaz"/>
            <w:noProof/>
          </w:rPr>
          <w:t>3.1.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ZATÍŽENÍ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_Toc85696528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47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29" w:history="1">
        <w:r w:rsidR="00F8679A" w:rsidRPr="00CF429F">
          <w:rPr>
            <w:rStyle w:val="Hypertextovodkaz"/>
            <w:noProof/>
          </w:rPr>
          <w:t>3.2.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VNITŘNÍ SÍLY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_Toc85696529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48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0" w:history="1">
        <w:r w:rsidR="00F8679A" w:rsidRPr="00CF429F">
          <w:rPr>
            <w:rStyle w:val="Hypertextovodkaz"/>
            <w:noProof/>
          </w:rPr>
          <w:t>3.3.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POSOUZENÍ PRŮŘEZŮ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_Toc85696530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49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1" w:history="1">
        <w:r w:rsidR="00F8679A" w:rsidRPr="00CF429F">
          <w:rPr>
            <w:rStyle w:val="Hypertextovodkaz"/>
            <w:noProof/>
          </w:rPr>
          <w:t>3.4.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STANOVENÍ PRŮHYBU V MSP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_Toc85696531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55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2" w:history="1">
        <w:r w:rsidR="00F8679A" w:rsidRPr="00CF429F">
          <w:rPr>
            <w:rStyle w:val="Hypertextovodkaz"/>
            <w:noProof/>
          </w:rPr>
          <w:t>4.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SPŘAŽENÝ PRŮŘEZ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_Toc85696532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56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3" w:history="1">
        <w:r w:rsidR="00F8679A" w:rsidRPr="00CF429F">
          <w:rPr>
            <w:rStyle w:val="Hypertextovodkaz"/>
            <w:noProof/>
          </w:rPr>
          <w:t>4.1.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Vliv dotvarování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_Toc85696533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56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4" w:history="1">
        <w:r w:rsidR="00F8679A" w:rsidRPr="00CF429F">
          <w:rPr>
            <w:rStyle w:val="Hypertextovodkaz"/>
            <w:noProof/>
          </w:rPr>
          <w:t>4.2.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VNITŘNÍ SÍLY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_Toc85696534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60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5" w:history="1">
        <w:r w:rsidR="00F8679A" w:rsidRPr="00CF429F">
          <w:rPr>
            <w:rStyle w:val="Hypertextovodkaz"/>
            <w:noProof/>
          </w:rPr>
          <w:t>4.3.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Kombinace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_Toc85696535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61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6" w:history="1">
        <w:r w:rsidR="00F8679A" w:rsidRPr="00CF429F">
          <w:rPr>
            <w:rStyle w:val="Hypertextovodkaz"/>
            <w:noProof/>
          </w:rPr>
          <w:t>4.4.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POSOUZENÍ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_Toc85696536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63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7" w:history="1">
        <w:r w:rsidR="00F8679A" w:rsidRPr="00CF429F">
          <w:rPr>
            <w:rStyle w:val="Hypertextovodkaz"/>
            <w:noProof/>
          </w:rPr>
          <w:t>4.5.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Únava v podélném směru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_Toc85696537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73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8" w:history="1">
        <w:r w:rsidR="00F8679A" w:rsidRPr="00CF429F">
          <w:rPr>
            <w:rStyle w:val="Hypertextovodkaz"/>
            <w:noProof/>
          </w:rPr>
          <w:t>4.6.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Posouzení průhybu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_Toc85696538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75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39" w:history="1">
        <w:r w:rsidR="00F8679A" w:rsidRPr="00CF429F">
          <w:rPr>
            <w:rStyle w:val="Hypertextovodkaz"/>
            <w:noProof/>
          </w:rPr>
          <w:t>4.7.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Náraz do nosníku – mimořádná situace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_Toc85696539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76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0" w:history="1">
        <w:r w:rsidR="00F8679A" w:rsidRPr="00CF429F">
          <w:rPr>
            <w:rStyle w:val="Hypertextovodkaz"/>
            <w:noProof/>
          </w:rPr>
          <w:t>5.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BETONOVÁ DESKA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_Toc85696540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76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1" w:history="1">
        <w:r w:rsidR="00F8679A" w:rsidRPr="00CF429F">
          <w:rPr>
            <w:rStyle w:val="Hypertextovodkaz"/>
            <w:noProof/>
          </w:rPr>
          <w:t>6.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PŘÍČNÍKY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_Toc85696541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89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2" w:history="1">
        <w:r w:rsidR="00F8679A" w:rsidRPr="00CF429F">
          <w:rPr>
            <w:rStyle w:val="Hypertextovodkaz"/>
            <w:noProof/>
          </w:rPr>
          <w:t>6.1.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BETONOVÉ PŘÍČNÍKY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_Toc85696542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89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3" w:history="1">
        <w:r w:rsidR="00F8679A" w:rsidRPr="00CF429F">
          <w:rPr>
            <w:rStyle w:val="Hypertextovodkaz"/>
            <w:noProof/>
          </w:rPr>
          <w:t>6.2.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ROZNOS SIL Z OCELOVÉHO NOSNÍKU DO BETONOVÉHO PŘÍČNÍKU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_Toc85696543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91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4" w:history="1">
        <w:r w:rsidR="00F8679A" w:rsidRPr="00CF429F">
          <w:rPr>
            <w:rStyle w:val="Hypertextovodkaz"/>
            <w:noProof/>
          </w:rPr>
          <w:t>7.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vodorovné posuny a přechodová oblast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_Toc85696544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92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5" w:history="1">
        <w:r w:rsidR="00F8679A" w:rsidRPr="00CF429F">
          <w:rPr>
            <w:rStyle w:val="Hypertextovodkaz"/>
            <w:noProof/>
          </w:rPr>
          <w:t>8.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POSOUZENÍ NA SEISMICITU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_Toc85696545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94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46" w:history="1">
        <w:r w:rsidR="00F8679A" w:rsidRPr="00CF429F">
          <w:rPr>
            <w:rStyle w:val="Hypertextovodkaz"/>
            <w:noProof/>
          </w:rPr>
          <w:t>9.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přechodová deska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_Toc85696546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95</w:t>
        </w:r>
        <w:r w:rsidR="00F8679A">
          <w:rPr>
            <w:noProof/>
            <w:webHidden/>
          </w:rPr>
          <w:fldChar w:fldCharType="end"/>
        </w:r>
      </w:hyperlink>
    </w:p>
    <w:p w:rsidR="00863C72" w:rsidRPr="00795D0D" w:rsidRDefault="00863C72" w:rsidP="00C1263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B8083D" w:rsidRPr="00795D0D" w:rsidRDefault="00B8083D">
      <w:r w:rsidRPr="00795D0D">
        <w:rPr>
          <w:b/>
          <w:bCs/>
        </w:rPr>
        <w:fldChar w:fldCharType="end"/>
      </w:r>
    </w:p>
    <w:p w:rsidR="00075A14" w:rsidRPr="000872DC" w:rsidRDefault="00D81EFE" w:rsidP="00230F61">
      <w:pPr>
        <w:pStyle w:val="Nadpis2"/>
        <w:numPr>
          <w:ilvl w:val="0"/>
          <w:numId w:val="11"/>
        </w:numPr>
      </w:pPr>
      <w:r w:rsidRPr="00CD7BC2">
        <w:rPr>
          <w:sz w:val="24"/>
          <w:highlight w:val="yellow"/>
        </w:rPr>
        <w:br w:type="page"/>
      </w:r>
      <w:bookmarkStart w:id="947" w:name="_Toc336868708"/>
      <w:bookmarkStart w:id="948" w:name="_Toc338082683"/>
      <w:bookmarkStart w:id="949" w:name="_Toc338083710"/>
      <w:bookmarkStart w:id="950" w:name="_Toc338084362"/>
      <w:bookmarkStart w:id="951" w:name="_Toc338085045"/>
      <w:bookmarkStart w:id="952" w:name="_Toc339534280"/>
      <w:bookmarkStart w:id="953" w:name="_Toc339535975"/>
      <w:bookmarkStart w:id="954" w:name="_Toc340841183"/>
      <w:bookmarkStart w:id="955" w:name="_Toc341110396"/>
      <w:bookmarkStart w:id="956" w:name="_Toc344969315"/>
      <w:bookmarkStart w:id="957" w:name="_Toc344978497"/>
      <w:bookmarkStart w:id="958" w:name="_Toc364668668"/>
      <w:bookmarkStart w:id="959" w:name="_Toc365528471"/>
      <w:bookmarkStart w:id="960" w:name="_Toc365528924"/>
      <w:bookmarkStart w:id="961" w:name="_Toc374370653"/>
      <w:bookmarkStart w:id="962" w:name="_Toc374371063"/>
      <w:bookmarkStart w:id="963" w:name="_Toc374371351"/>
      <w:bookmarkStart w:id="964" w:name="_Toc374371590"/>
      <w:bookmarkStart w:id="965" w:name="_Toc374371951"/>
      <w:bookmarkStart w:id="966" w:name="_Toc374622817"/>
      <w:bookmarkStart w:id="967" w:name="_Toc374947448"/>
      <w:bookmarkStart w:id="968" w:name="_Toc6395777"/>
      <w:bookmarkStart w:id="969" w:name="_Toc47607428"/>
      <w:bookmarkStart w:id="970" w:name="_Toc47607579"/>
      <w:bookmarkStart w:id="971" w:name="_Toc47607676"/>
      <w:bookmarkStart w:id="972" w:name="_Toc47617075"/>
      <w:bookmarkStart w:id="973" w:name="_Toc48746497"/>
      <w:bookmarkStart w:id="974" w:name="_Toc48746778"/>
      <w:bookmarkStart w:id="975" w:name="_Toc48746874"/>
      <w:bookmarkStart w:id="976" w:name="_Toc85696523"/>
      <w:r w:rsidRPr="000872DC">
        <w:lastRenderedPageBreak/>
        <w:t>MODEL PRO PROGRAM SCIA</w:t>
      </w:r>
      <w:bookmarkEnd w:id="947"/>
      <w:bookmarkEnd w:id="948"/>
      <w:bookmarkEnd w:id="949"/>
      <w:bookmarkEnd w:id="950"/>
      <w:bookmarkEnd w:id="951"/>
      <w:bookmarkEnd w:id="952"/>
      <w:bookmarkEnd w:id="953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</w:p>
    <w:p w:rsidR="00D3608E" w:rsidRPr="000872DC" w:rsidRDefault="00D3608E" w:rsidP="00230F61">
      <w:pPr>
        <w:pStyle w:val="Nadpis3"/>
        <w:numPr>
          <w:ilvl w:val="1"/>
          <w:numId w:val="12"/>
        </w:numPr>
      </w:pPr>
      <w:bookmarkStart w:id="977" w:name="_Toc471310520"/>
      <w:bookmarkStart w:id="978" w:name="_Toc471310609"/>
      <w:bookmarkStart w:id="979" w:name="_Toc471310747"/>
      <w:bookmarkStart w:id="980" w:name="_Toc471310836"/>
      <w:bookmarkStart w:id="981" w:name="_Toc471310897"/>
      <w:bookmarkStart w:id="982" w:name="_Toc471310958"/>
      <w:bookmarkStart w:id="983" w:name="_Toc6395778"/>
      <w:bookmarkStart w:id="984" w:name="_Toc45715098"/>
      <w:bookmarkStart w:id="985" w:name="_Toc47607429"/>
      <w:bookmarkStart w:id="986" w:name="_Toc47607580"/>
      <w:bookmarkStart w:id="987" w:name="_Toc47607677"/>
      <w:bookmarkStart w:id="988" w:name="_Toc47617076"/>
      <w:bookmarkStart w:id="989" w:name="_Toc48746498"/>
      <w:bookmarkStart w:id="990" w:name="_Toc48746779"/>
      <w:bookmarkStart w:id="991" w:name="_Toc48746875"/>
      <w:bookmarkStart w:id="992" w:name="_Toc48746971"/>
      <w:bookmarkStart w:id="993" w:name="_Toc85696524"/>
      <w:r w:rsidRPr="000872DC">
        <w:t>VŠEOBECNĚ</w:t>
      </w:r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</w:p>
    <w:p w:rsidR="00D3608E" w:rsidRDefault="00D3608E" w:rsidP="00D3608E">
      <w:pPr>
        <w:pStyle w:val="Zhlav"/>
        <w:jc w:val="both"/>
      </w:pPr>
      <w:r w:rsidRPr="000872DC">
        <w:t xml:space="preserve">Analýza nosné konstrukce (výpočet vnitřních sil) je provedena v programu SCIA Enginner. Konstrukce je modelována jako deska podepřena přes příčníky (stěny) </w:t>
      </w:r>
      <w:r w:rsidR="000872DC" w:rsidRPr="000872DC">
        <w:t>do dříků opěr a základové desky uložené na pružném podloží definovaném dle geologického profilu</w:t>
      </w:r>
      <w:r w:rsidRPr="000872DC">
        <w:t>. Ocelové nosníky jsou modelovány jako žebra desky.</w:t>
      </w:r>
    </w:p>
    <w:p w:rsidR="007B2125" w:rsidRPr="000872DC" w:rsidRDefault="007B2125" w:rsidP="00D3608E">
      <w:pPr>
        <w:pStyle w:val="Zhlav"/>
        <w:jc w:val="both"/>
      </w:pPr>
    </w:p>
    <w:p w:rsidR="00712F9B" w:rsidRPr="003F1C6B" w:rsidRDefault="00712F9B" w:rsidP="00D3608E">
      <w:pPr>
        <w:pStyle w:val="Zhlav"/>
        <w:jc w:val="both"/>
      </w:pPr>
      <w:r w:rsidRPr="003F1C6B">
        <w:t xml:space="preserve">Pro </w:t>
      </w:r>
      <w:r w:rsidR="003F1C6B" w:rsidRPr="003F1C6B">
        <w:t xml:space="preserve">výpočet vnitřních sil byly modelovány jednotlivé </w:t>
      </w:r>
      <w:r w:rsidRPr="003F1C6B">
        <w:t>stádi</w:t>
      </w:r>
      <w:r w:rsidR="003F1C6B" w:rsidRPr="003F1C6B">
        <w:t>a výstavby.</w:t>
      </w:r>
    </w:p>
    <w:p w:rsidR="00D3608E" w:rsidRPr="003F1C6B" w:rsidRDefault="00D3608E" w:rsidP="00D3608E">
      <w:pPr>
        <w:pStyle w:val="Zhlav"/>
        <w:jc w:val="both"/>
      </w:pPr>
      <w:r w:rsidRPr="003F1C6B">
        <w:t>Průměrná velikost konečného prvku sítě modelu je 0,</w:t>
      </w:r>
      <w:r w:rsidR="003F1C6B" w:rsidRPr="003F1C6B">
        <w:t>5</w:t>
      </w:r>
      <w:r w:rsidRPr="003F1C6B">
        <w:t xml:space="preserve"> m.</w:t>
      </w:r>
    </w:p>
    <w:p w:rsidR="00D3608E" w:rsidRPr="003F1C6B" w:rsidRDefault="00D3608E" w:rsidP="00D3608E">
      <w:pPr>
        <w:rPr>
          <w:rFonts w:cs="Arial"/>
        </w:rPr>
      </w:pPr>
    </w:p>
    <w:p w:rsidR="003C7A3E" w:rsidRPr="003F1C6B" w:rsidRDefault="003C7A3E" w:rsidP="00D3608E">
      <w:r w:rsidRPr="003F1C6B">
        <w:t>Tuhost základů ve svislém směru je modelováno na plošném</w:t>
      </w:r>
      <w:r w:rsidRPr="003C7A3E">
        <w:t xml:space="preserve"> podloží typ SOILIN s uvážením reálné geologické skladby.</w:t>
      </w:r>
      <w:r w:rsidR="005658AD">
        <w:t xml:space="preserve"> Z výpočtu vyplynula nutnost vložení kloubu mezi základovou desku </w:t>
      </w:r>
      <w:r w:rsidR="005658AD" w:rsidRPr="003F1C6B">
        <w:t>a dřík opěr, aby nedocházelo k přetěžování základové spáry od ohybového momentu.</w:t>
      </w:r>
    </w:p>
    <w:p w:rsidR="00D3608E" w:rsidRPr="003F1C6B" w:rsidRDefault="00D3608E" w:rsidP="00230F61">
      <w:pPr>
        <w:pStyle w:val="Nadpis3"/>
        <w:numPr>
          <w:ilvl w:val="1"/>
          <w:numId w:val="12"/>
        </w:numPr>
        <w:ind w:left="1080" w:hanging="720"/>
      </w:pPr>
      <w:bookmarkStart w:id="994" w:name="BM3_Materiály"/>
      <w:bookmarkStart w:id="995" w:name="_Toc471310521"/>
      <w:bookmarkStart w:id="996" w:name="_Toc471310610"/>
      <w:bookmarkStart w:id="997" w:name="_Toc471310748"/>
      <w:bookmarkStart w:id="998" w:name="_Toc471310837"/>
      <w:bookmarkStart w:id="999" w:name="_Toc471310898"/>
      <w:bookmarkStart w:id="1000" w:name="_Toc471310959"/>
      <w:bookmarkStart w:id="1001" w:name="_Toc6395780"/>
      <w:bookmarkStart w:id="1002" w:name="_Toc45715100"/>
      <w:bookmarkStart w:id="1003" w:name="_Toc47607431"/>
      <w:bookmarkStart w:id="1004" w:name="_Toc47607582"/>
      <w:bookmarkStart w:id="1005" w:name="_Toc47607679"/>
      <w:bookmarkStart w:id="1006" w:name="_Toc47617078"/>
      <w:bookmarkStart w:id="1007" w:name="_Toc48746500"/>
      <w:bookmarkStart w:id="1008" w:name="_Toc48746781"/>
      <w:bookmarkStart w:id="1009" w:name="_Toc48746877"/>
      <w:bookmarkStart w:id="1010" w:name="_Toc48746973"/>
      <w:bookmarkStart w:id="1011" w:name="_Toc85696525"/>
      <w:bookmarkEnd w:id="994"/>
      <w:r w:rsidRPr="003F1C6B">
        <w:t>SCHÉMA</w:t>
      </w:r>
      <w:bookmarkEnd w:id="995"/>
      <w:bookmarkEnd w:id="99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r w:rsidR="003F1C6B" w:rsidRPr="003F1C6B">
        <w:t xml:space="preserve"> modelu a fází výstavby</w:t>
      </w:r>
      <w:bookmarkEnd w:id="1011"/>
    </w:p>
    <w:p w:rsidR="003F1C6B" w:rsidRDefault="003F1C6B" w:rsidP="003F1C6B">
      <w:pPr>
        <w:pStyle w:val="Zhlav"/>
        <w:jc w:val="both"/>
      </w:pPr>
      <w:r>
        <w:t>1. betonáž dříků opěr + křídla + zásyp do 1/2 výšky</w:t>
      </w:r>
    </w:p>
    <w:p w:rsidR="003F1C6B" w:rsidRDefault="00FC6B15" w:rsidP="003F1C6B">
      <w:pPr>
        <w:pStyle w:val="Zhlav"/>
        <w:jc w:val="both"/>
      </w:pPr>
      <w:r w:rsidRPr="00FC6B15">
        <w:rPr>
          <w:noProof/>
        </w:rPr>
        <w:drawing>
          <wp:inline distT="0" distB="0" distL="0" distR="0" wp14:anchorId="15FA3703" wp14:editId="3B1D25E9">
            <wp:extent cx="5972810" cy="2282190"/>
            <wp:effectExtent l="0" t="0" r="8890" b="3810"/>
            <wp:docPr id="85" name="Obráze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8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C6B" w:rsidRDefault="003F1C6B" w:rsidP="003F1C6B">
      <w:pPr>
        <w:pStyle w:val="Zhlav"/>
        <w:jc w:val="both"/>
      </w:pPr>
      <w:r>
        <w:t>2.1 ocelové nosníky se osadí na zhotovené a částečně zasypané opěry a střední provizorní podpěru</w:t>
      </w:r>
    </w:p>
    <w:p w:rsidR="003F1C6B" w:rsidRDefault="003F1C6B" w:rsidP="003F1C6B">
      <w:pPr>
        <w:pStyle w:val="Zhlav"/>
        <w:jc w:val="both"/>
      </w:pPr>
      <w:r>
        <w:t>2.2 osazení bednění na nosníky</w:t>
      </w:r>
    </w:p>
    <w:p w:rsidR="003F1C6B" w:rsidRDefault="00392C87" w:rsidP="003F1C6B">
      <w:pPr>
        <w:pStyle w:val="Zhlav"/>
        <w:jc w:val="both"/>
      </w:pPr>
      <w:r w:rsidRPr="00392C87">
        <w:rPr>
          <w:noProof/>
        </w:rPr>
        <w:drawing>
          <wp:inline distT="0" distB="0" distL="0" distR="0" wp14:anchorId="684441D8" wp14:editId="1D9EF262">
            <wp:extent cx="5972810" cy="2315845"/>
            <wp:effectExtent l="0" t="0" r="8890" b="8255"/>
            <wp:docPr id="324" name="Obrázek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31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C6B" w:rsidRDefault="003F1C6B" w:rsidP="003F1C6B">
      <w:pPr>
        <w:pStyle w:val="Zhlav"/>
        <w:jc w:val="both"/>
      </w:pPr>
      <w:r>
        <w:t>3.1 betonáž příčníků</w:t>
      </w:r>
    </w:p>
    <w:p w:rsidR="003F1C6B" w:rsidRDefault="003F1C6B" w:rsidP="003F1C6B">
      <w:pPr>
        <w:pStyle w:val="Zhlav"/>
        <w:jc w:val="both"/>
      </w:pPr>
      <w:r>
        <w:t>3.2 následné odstranění provizorní podpěry</w:t>
      </w:r>
    </w:p>
    <w:p w:rsidR="003F1C6B" w:rsidRDefault="003F1C6B" w:rsidP="003F1C6B">
      <w:pPr>
        <w:pStyle w:val="Zhlav"/>
        <w:jc w:val="both"/>
      </w:pPr>
      <w:r>
        <w:lastRenderedPageBreak/>
        <w:t>3.3 betonáž spřažené desky v</w:t>
      </w:r>
      <w:r w:rsidR="00392C87">
        <w:t> </w:t>
      </w:r>
      <w:r>
        <w:t>kuse</w:t>
      </w:r>
      <w:r w:rsidR="00392C87">
        <w:t xml:space="preserve"> (mokrý beton)</w:t>
      </w:r>
    </w:p>
    <w:p w:rsidR="003F1C6B" w:rsidRDefault="00392C87" w:rsidP="003F1C6B">
      <w:pPr>
        <w:pStyle w:val="Zhlav"/>
        <w:jc w:val="both"/>
      </w:pPr>
      <w:r w:rsidRPr="00392C87">
        <w:rPr>
          <w:noProof/>
        </w:rPr>
        <w:drawing>
          <wp:inline distT="0" distB="0" distL="0" distR="0" wp14:anchorId="75C55731" wp14:editId="2EAED87B">
            <wp:extent cx="5972810" cy="2251075"/>
            <wp:effectExtent l="0" t="0" r="8890" b="0"/>
            <wp:docPr id="323" name="Obrázek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C6B" w:rsidRDefault="003F1C6B" w:rsidP="003F1C6B">
      <w:pPr>
        <w:pStyle w:val="Zhlav"/>
        <w:jc w:val="both"/>
      </w:pPr>
      <w:r>
        <w:t>4. - zatvrdlá spřažená deska, dobetonování křídel, přechodové desky atd</w:t>
      </w:r>
      <w:r w:rsidR="000F3E78">
        <w:t xml:space="preserve"> (oslabené desky – v tahu působí jen výztuž)</w:t>
      </w:r>
    </w:p>
    <w:p w:rsidR="003F1C6B" w:rsidRDefault="003F1C6B" w:rsidP="003F1C6B">
      <w:pPr>
        <w:pStyle w:val="Zhlav"/>
        <w:jc w:val="both"/>
      </w:pPr>
      <w:r>
        <w:t xml:space="preserve">   - ostatní stálé zatížení</w:t>
      </w:r>
    </w:p>
    <w:p w:rsidR="003F1C6B" w:rsidRDefault="003F1C6B" w:rsidP="003F1C6B">
      <w:pPr>
        <w:pStyle w:val="Zhlav"/>
        <w:jc w:val="both"/>
      </w:pPr>
      <w:r>
        <w:t xml:space="preserve">   - uvedení do provozu</w:t>
      </w:r>
    </w:p>
    <w:p w:rsidR="003F1C6B" w:rsidRDefault="000F3E78" w:rsidP="003F1C6B">
      <w:pPr>
        <w:pStyle w:val="Zhlav"/>
        <w:jc w:val="both"/>
      </w:pPr>
      <w:r w:rsidRPr="000F3E78">
        <w:rPr>
          <w:noProof/>
        </w:rPr>
        <w:drawing>
          <wp:inline distT="0" distB="0" distL="0" distR="0" wp14:anchorId="04B3ACE5" wp14:editId="7BFC883B">
            <wp:extent cx="5972810" cy="2064385"/>
            <wp:effectExtent l="0" t="0" r="8890" b="0"/>
            <wp:docPr id="322" name="Obrázek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C6B" w:rsidRDefault="003F1C6B" w:rsidP="003F1C6B">
      <w:pPr>
        <w:pStyle w:val="Zhlav"/>
        <w:jc w:val="both"/>
      </w:pPr>
      <w:r>
        <w:t>5. model příčného roznosu (neoslabené desky) + účinky teploty</w:t>
      </w:r>
    </w:p>
    <w:p w:rsidR="003F1C6B" w:rsidRDefault="004D1D5A" w:rsidP="003F1C6B">
      <w:pPr>
        <w:pStyle w:val="Zhlav"/>
        <w:jc w:val="both"/>
      </w:pPr>
      <w:r w:rsidRPr="004D1D5A">
        <w:rPr>
          <w:noProof/>
        </w:rPr>
        <w:drawing>
          <wp:inline distT="0" distB="0" distL="0" distR="0" wp14:anchorId="220344BC" wp14:editId="7270992A">
            <wp:extent cx="5972810" cy="2720975"/>
            <wp:effectExtent l="0" t="0" r="8890" b="3175"/>
            <wp:docPr id="320" name="Obrázek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72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C87" w:rsidRDefault="00392C87">
      <w:r>
        <w:br w:type="page"/>
      </w:r>
    </w:p>
    <w:p w:rsidR="003F1C6B" w:rsidRDefault="003F1C6B" w:rsidP="003F1C6B">
      <w:pPr>
        <w:pStyle w:val="Zhlav"/>
        <w:jc w:val="both"/>
        <w:rPr>
          <w:highlight w:val="yellow"/>
        </w:rPr>
      </w:pPr>
      <w:r>
        <w:lastRenderedPageBreak/>
        <w:t>6-9 konec životnosti</w:t>
      </w:r>
      <w:r w:rsidR="00392C87">
        <w:t xml:space="preserve"> (oslabené desky – zohlednění smršťování a dotvarování)</w:t>
      </w:r>
    </w:p>
    <w:p w:rsidR="003F1C6B" w:rsidRPr="00CD7BC2" w:rsidRDefault="000F3E78" w:rsidP="00D3608E">
      <w:pPr>
        <w:pStyle w:val="Zhlav"/>
        <w:jc w:val="both"/>
        <w:rPr>
          <w:highlight w:val="yellow"/>
        </w:rPr>
      </w:pPr>
      <w:r w:rsidRPr="000F3E78">
        <w:rPr>
          <w:noProof/>
        </w:rPr>
        <w:drawing>
          <wp:inline distT="0" distB="0" distL="0" distR="0" wp14:anchorId="64B0DB4A" wp14:editId="6FD9899C">
            <wp:extent cx="5972810" cy="2064385"/>
            <wp:effectExtent l="0" t="0" r="8890" b="0"/>
            <wp:docPr id="321" name="Obrázek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D98" w:rsidRPr="00B02615" w:rsidRDefault="006D3D98" w:rsidP="00230F61">
      <w:pPr>
        <w:pStyle w:val="Nadpis2"/>
        <w:numPr>
          <w:ilvl w:val="0"/>
          <w:numId w:val="12"/>
        </w:numPr>
      </w:pPr>
      <w:bookmarkStart w:id="1012" w:name="_Toc338083740"/>
      <w:bookmarkStart w:id="1013" w:name="_Toc338084400"/>
      <w:bookmarkStart w:id="1014" w:name="_Toc338085097"/>
      <w:bookmarkStart w:id="1015" w:name="_Toc339534338"/>
      <w:bookmarkStart w:id="1016" w:name="_Toc339536052"/>
      <w:bookmarkStart w:id="1017" w:name="_Toc340841258"/>
      <w:bookmarkStart w:id="1018" w:name="_Toc341110476"/>
      <w:bookmarkStart w:id="1019" w:name="_Toc344969394"/>
      <w:bookmarkStart w:id="1020" w:name="_Toc344978402"/>
      <w:bookmarkStart w:id="1021" w:name="_Toc344978576"/>
      <w:bookmarkStart w:id="1022" w:name="_Toc364668737"/>
      <w:bookmarkStart w:id="1023" w:name="_Toc365528540"/>
      <w:bookmarkStart w:id="1024" w:name="_Toc365528993"/>
      <w:bookmarkStart w:id="1025" w:name="_Toc374370729"/>
      <w:bookmarkStart w:id="1026" w:name="_Toc374371139"/>
      <w:bookmarkStart w:id="1027" w:name="_Toc374371427"/>
      <w:bookmarkStart w:id="1028" w:name="_Toc374371666"/>
      <w:bookmarkStart w:id="1029" w:name="_Toc374372027"/>
      <w:bookmarkStart w:id="1030" w:name="_Toc374622891"/>
      <w:bookmarkStart w:id="1031" w:name="_Toc374947521"/>
      <w:bookmarkStart w:id="1032" w:name="_Toc6395782"/>
      <w:bookmarkStart w:id="1033" w:name="_Toc47607433"/>
      <w:bookmarkStart w:id="1034" w:name="_Toc47607584"/>
      <w:bookmarkStart w:id="1035" w:name="_Toc47607681"/>
      <w:bookmarkStart w:id="1036" w:name="_Toc47617080"/>
      <w:bookmarkStart w:id="1037" w:name="_Toc48746502"/>
      <w:bookmarkStart w:id="1038" w:name="_Toc48746783"/>
      <w:bookmarkStart w:id="1039" w:name="_Toc48746879"/>
      <w:bookmarkStart w:id="1040" w:name="_Toc85696526"/>
      <w:r w:rsidRPr="00B02615">
        <w:t>PŘÍČNÝ ROZNOS</w:t>
      </w:r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  <w:bookmarkEnd w:id="1027"/>
      <w:bookmarkEnd w:id="1028"/>
      <w:bookmarkEnd w:id="1029"/>
      <w:bookmarkEnd w:id="1030"/>
      <w:bookmarkEnd w:id="1031"/>
      <w:bookmarkEnd w:id="1032"/>
      <w:bookmarkEnd w:id="1033"/>
      <w:bookmarkEnd w:id="1034"/>
      <w:bookmarkEnd w:id="1035"/>
      <w:bookmarkEnd w:id="1036"/>
      <w:bookmarkEnd w:id="1037"/>
      <w:bookmarkEnd w:id="1038"/>
      <w:bookmarkEnd w:id="1039"/>
      <w:bookmarkEnd w:id="1040"/>
    </w:p>
    <w:p w:rsidR="006D3D98" w:rsidRPr="00B02615" w:rsidRDefault="00C56674" w:rsidP="006D3D98">
      <w:pPr>
        <w:pStyle w:val="Zhlav"/>
        <w:tabs>
          <w:tab w:val="left" w:pos="567"/>
        </w:tabs>
      </w:pPr>
      <w:r w:rsidRPr="00B02615">
        <w:t xml:space="preserve">Příčný roznos zatížení na jednotlivé nosníky </w:t>
      </w:r>
      <w:r w:rsidR="00596351" w:rsidRPr="00B02615">
        <w:t>lze orientačně brát</w:t>
      </w:r>
      <w:r w:rsidRPr="00B02615">
        <w:t xml:space="preserve"> příčinkovou čarou příčného roznosu pro ideální roštovou konstrukci. Pro </w:t>
      </w:r>
      <w:r w:rsidR="00750DF3">
        <w:t>5</w:t>
      </w:r>
      <w:r w:rsidR="00750DF3" w:rsidRPr="00B02615">
        <w:t xml:space="preserve"> </w:t>
      </w:r>
      <w:r w:rsidRPr="00B02615">
        <w:t>nosníků jsou pořadnice příčinkových čar jednotlivých nosníků následující:</w:t>
      </w:r>
    </w:p>
    <w:p w:rsidR="00671276" w:rsidRPr="00FA14DD" w:rsidRDefault="00FA14DD" w:rsidP="006D3D98">
      <w:pPr>
        <w:pStyle w:val="Zhlav"/>
        <w:tabs>
          <w:tab w:val="left" w:pos="567"/>
        </w:tabs>
        <w:rPr>
          <w:i/>
          <w:sz w:val="20"/>
        </w:rPr>
      </w:pPr>
      <w:r w:rsidRPr="00FA14DD">
        <w:rPr>
          <w:i/>
          <w:sz w:val="20"/>
        </w:rPr>
        <w:t>Příčinek břemene nad nosníkem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9"/>
        <w:gridCol w:w="851"/>
        <w:gridCol w:w="851"/>
        <w:gridCol w:w="850"/>
        <w:gridCol w:w="850"/>
      </w:tblGrid>
      <w:tr w:rsidR="00FA14DD" w:rsidRPr="00B02615" w:rsidTr="009E7014">
        <w:tc>
          <w:tcPr>
            <w:tcW w:w="110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Nosník</w:t>
            </w:r>
          </w:p>
        </w:tc>
        <w:tc>
          <w:tcPr>
            <w:tcW w:w="899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1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3</w:t>
            </w:r>
          </w:p>
        </w:tc>
        <w:tc>
          <w:tcPr>
            <w:tcW w:w="850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4</w:t>
            </w:r>
          </w:p>
        </w:tc>
        <w:tc>
          <w:tcPr>
            <w:tcW w:w="850" w:type="dxa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5</w:t>
            </w:r>
          </w:p>
        </w:tc>
      </w:tr>
      <w:tr w:rsidR="00FA14DD" w:rsidRPr="00B02615" w:rsidTr="009E7014">
        <w:tc>
          <w:tcPr>
            <w:tcW w:w="110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1</w:t>
            </w:r>
          </w:p>
        </w:tc>
        <w:tc>
          <w:tcPr>
            <w:tcW w:w="899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60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40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20</w:t>
            </w:r>
          </w:p>
        </w:tc>
        <w:tc>
          <w:tcPr>
            <w:tcW w:w="850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</w:t>
            </w:r>
          </w:p>
        </w:tc>
        <w:tc>
          <w:tcPr>
            <w:tcW w:w="850" w:type="dxa"/>
          </w:tcPr>
          <w:p w:rsidR="00FA14DD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-20</w:t>
            </w:r>
          </w:p>
        </w:tc>
      </w:tr>
      <w:tr w:rsidR="00FA14DD" w:rsidRPr="00B02615" w:rsidTr="009E7014">
        <w:tc>
          <w:tcPr>
            <w:tcW w:w="110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2</w:t>
            </w:r>
          </w:p>
        </w:tc>
        <w:tc>
          <w:tcPr>
            <w:tcW w:w="899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40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FA14D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  <w:t>0</w:t>
            </w:r>
          </w:p>
        </w:tc>
        <w:tc>
          <w:tcPr>
            <w:tcW w:w="850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10</w:t>
            </w:r>
          </w:p>
        </w:tc>
        <w:tc>
          <w:tcPr>
            <w:tcW w:w="850" w:type="dxa"/>
          </w:tcPr>
          <w:p w:rsidR="00FA14DD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</w:t>
            </w:r>
          </w:p>
        </w:tc>
      </w:tr>
      <w:tr w:rsidR="00FA14DD" w:rsidRPr="00B02615" w:rsidTr="009E7014">
        <w:tc>
          <w:tcPr>
            <w:tcW w:w="1101" w:type="dxa"/>
            <w:shd w:val="clear" w:color="auto" w:fill="auto"/>
          </w:tcPr>
          <w:p w:rsidR="00FA14DD" w:rsidRPr="00B02615" w:rsidRDefault="00FA14DD" w:rsidP="00306A9A">
            <w:pPr>
              <w:pStyle w:val="Zhlav"/>
              <w:tabs>
                <w:tab w:val="left" w:pos="567"/>
              </w:tabs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3</w:t>
            </w:r>
          </w:p>
        </w:tc>
        <w:tc>
          <w:tcPr>
            <w:tcW w:w="899" w:type="dxa"/>
            <w:shd w:val="clear" w:color="auto" w:fill="auto"/>
          </w:tcPr>
          <w:p w:rsidR="00FA14DD" w:rsidRPr="00B02615" w:rsidRDefault="00FA14DD" w:rsidP="00553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55344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 w:rsidRPr="00B02615"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20</w:t>
            </w:r>
          </w:p>
        </w:tc>
        <w:tc>
          <w:tcPr>
            <w:tcW w:w="850" w:type="dxa"/>
            <w:shd w:val="clear" w:color="auto" w:fill="auto"/>
          </w:tcPr>
          <w:p w:rsidR="00FA14DD" w:rsidRPr="00B02615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20</w:t>
            </w:r>
          </w:p>
        </w:tc>
        <w:tc>
          <w:tcPr>
            <w:tcW w:w="850" w:type="dxa"/>
          </w:tcPr>
          <w:p w:rsidR="00FA14DD" w:rsidRDefault="00FA14DD" w:rsidP="00306A9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20</w:t>
            </w:r>
          </w:p>
        </w:tc>
      </w:tr>
    </w:tbl>
    <w:p w:rsidR="00C56674" w:rsidRPr="00B02615" w:rsidRDefault="00C56674" w:rsidP="00C56674">
      <w:pPr>
        <w:autoSpaceDE w:val="0"/>
        <w:autoSpaceDN w:val="0"/>
        <w:adjustRightInd w:val="0"/>
        <w:rPr>
          <w:rFonts w:ascii="Times New Roman" w:hAnsi="Times New Roman"/>
          <w:sz w:val="20"/>
        </w:rPr>
      </w:pPr>
    </w:p>
    <w:p w:rsidR="006D3D98" w:rsidRPr="00B02615" w:rsidRDefault="00671276" w:rsidP="006D3D98">
      <w:pPr>
        <w:pStyle w:val="Zhlav"/>
        <w:tabs>
          <w:tab w:val="left" w:pos="567"/>
        </w:tabs>
      </w:pPr>
      <w:r w:rsidRPr="00B02615">
        <w:t xml:space="preserve">Z tabulky pak vyplývá rozmístění zatížení dopravou LM1 na mostovce, které bylo pro ohyb umístěno ve </w:t>
      </w:r>
      <w:r w:rsidR="00842B52" w:rsidRPr="00B02615">
        <w:t>třech</w:t>
      </w:r>
      <w:r w:rsidRPr="00B02615">
        <w:t xml:space="preserve"> verzích: zatížení ve </w:t>
      </w:r>
      <w:r w:rsidR="00842B52" w:rsidRPr="00B02615">
        <w:t>2</w:t>
      </w:r>
      <w:r w:rsidRPr="00B02615">
        <w:t xml:space="preserve"> pruzích vpravo i vlevo</w:t>
      </w:r>
      <w:r w:rsidR="00842B52" w:rsidRPr="00B02615">
        <w:t xml:space="preserve"> a uprostřed</w:t>
      </w:r>
      <w:r w:rsidR="00B02615" w:rsidRPr="00B02615">
        <w:t>.</w:t>
      </w:r>
    </w:p>
    <w:p w:rsidR="00374A38" w:rsidRPr="00B02615" w:rsidRDefault="00374A38" w:rsidP="00230F61">
      <w:pPr>
        <w:pStyle w:val="Nadpis2"/>
        <w:numPr>
          <w:ilvl w:val="0"/>
          <w:numId w:val="12"/>
        </w:numPr>
      </w:pPr>
      <w:bookmarkStart w:id="1041" w:name="_Toc47607434"/>
      <w:bookmarkStart w:id="1042" w:name="_Toc47607585"/>
      <w:bookmarkStart w:id="1043" w:name="_Toc47607682"/>
      <w:bookmarkStart w:id="1044" w:name="_Toc47617081"/>
      <w:bookmarkStart w:id="1045" w:name="_Toc48746503"/>
      <w:bookmarkStart w:id="1046" w:name="_Toc48746784"/>
      <w:bookmarkStart w:id="1047" w:name="_Toc48746880"/>
      <w:bookmarkStart w:id="1048" w:name="_Toc85696527"/>
      <w:r w:rsidRPr="00B02615">
        <w:t>OCELOVÝ PRŮŘEZ - MONTÁŽ</w:t>
      </w:r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</w:p>
    <w:p w:rsidR="00671276" w:rsidRPr="00B02615" w:rsidRDefault="00DB79E1" w:rsidP="006D3D98">
      <w:pPr>
        <w:pStyle w:val="Zhlav"/>
        <w:tabs>
          <w:tab w:val="left" w:pos="567"/>
        </w:tabs>
      </w:pPr>
      <w:r w:rsidRPr="00B02615">
        <w:t>Posouzení v montážním stavu zahrnuje posouzení ocelových nosníků při betonáži spřažené desky. Model</w:t>
      </w:r>
      <w:r w:rsidR="00B02615" w:rsidRPr="00B02615">
        <w:t xml:space="preserve"> </w:t>
      </w:r>
      <w:r w:rsidRPr="00B02615">
        <w:t>je s ocelovými nosníky bez spřažené desky. Je zatížen vlastní tíhou, tíhou čerstvého betonu a montážním proměnným zatížením.</w:t>
      </w:r>
    </w:p>
    <w:p w:rsidR="00580149" w:rsidRPr="0097622C" w:rsidRDefault="00580149" w:rsidP="00230F61">
      <w:pPr>
        <w:pStyle w:val="Nadpis3"/>
        <w:numPr>
          <w:ilvl w:val="1"/>
          <w:numId w:val="12"/>
        </w:numPr>
      </w:pPr>
      <w:bookmarkStart w:id="1049" w:name="_Toc47607435"/>
      <w:bookmarkStart w:id="1050" w:name="_Toc47607586"/>
      <w:bookmarkStart w:id="1051" w:name="_Toc47607683"/>
      <w:bookmarkStart w:id="1052" w:name="_Toc47617082"/>
      <w:bookmarkStart w:id="1053" w:name="_Toc48746504"/>
      <w:bookmarkStart w:id="1054" w:name="_Toc48746785"/>
      <w:bookmarkStart w:id="1055" w:name="_Toc48746881"/>
      <w:bookmarkStart w:id="1056" w:name="_Toc48746977"/>
      <w:bookmarkStart w:id="1057" w:name="_Toc85696528"/>
      <w:r w:rsidRPr="0097622C">
        <w:t>ZATÍŽENÍ</w:t>
      </w:r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</w:p>
    <w:p w:rsidR="00580149" w:rsidRPr="0097622C" w:rsidRDefault="00580149" w:rsidP="00230F61">
      <w:pPr>
        <w:pStyle w:val="Nadpis4"/>
        <w:numPr>
          <w:ilvl w:val="2"/>
          <w:numId w:val="12"/>
        </w:numPr>
      </w:pPr>
      <w:r w:rsidRPr="0097622C">
        <w:t>Stálé zatížení</w:t>
      </w:r>
    </w:p>
    <w:p w:rsidR="00580149" w:rsidRPr="0097622C" w:rsidRDefault="00580149" w:rsidP="00580149">
      <w:pPr>
        <w:rPr>
          <w:szCs w:val="24"/>
        </w:rPr>
      </w:pPr>
      <w:r w:rsidRPr="0097622C">
        <w:rPr>
          <w:szCs w:val="24"/>
        </w:rPr>
        <w:t xml:space="preserve">Stálé zatížení dle kap. II/4.2, </w:t>
      </w:r>
      <w:r w:rsidR="00F36BA9" w:rsidRPr="0097622C">
        <w:rPr>
          <w:szCs w:val="24"/>
        </w:rPr>
        <w:t>je vneseno vlastní tíhou materi</w:t>
      </w:r>
      <w:r w:rsidRPr="0097622C">
        <w:rPr>
          <w:szCs w:val="24"/>
        </w:rPr>
        <w:t>álů v modelu.</w:t>
      </w:r>
    </w:p>
    <w:p w:rsidR="00580149" w:rsidRPr="0097622C" w:rsidRDefault="00580149" w:rsidP="00230F61">
      <w:pPr>
        <w:pStyle w:val="Nadpis4"/>
        <w:numPr>
          <w:ilvl w:val="2"/>
          <w:numId w:val="12"/>
        </w:numPr>
      </w:pPr>
      <w:r w:rsidRPr="0097622C">
        <w:t>Zatížení čerstvým betonem</w:t>
      </w:r>
    </w:p>
    <w:p w:rsidR="00580149" w:rsidRPr="0097622C" w:rsidRDefault="00580149" w:rsidP="00580149">
      <w:r w:rsidRPr="0097622C">
        <w:t>Uvažuje se tíha čerstvého betonu 26 kN/m</w:t>
      </w:r>
      <w:r w:rsidRPr="0097622C">
        <w:rPr>
          <w:vertAlign w:val="superscript"/>
        </w:rPr>
        <w:t>3</w:t>
      </w:r>
      <w:r w:rsidRPr="0097622C">
        <w:t>.</w:t>
      </w:r>
    </w:p>
    <w:p w:rsidR="00580149" w:rsidRPr="0097622C" w:rsidRDefault="00580149" w:rsidP="00580149">
      <w:r w:rsidRPr="0097622C">
        <w:t>Z důvodu následného využtií vnitřních sil se uvažuje 25 kN/m</w:t>
      </w:r>
      <w:r w:rsidRPr="0097622C">
        <w:rPr>
          <w:vertAlign w:val="superscript"/>
        </w:rPr>
        <w:t>3</w:t>
      </w:r>
      <w:r w:rsidRPr="0097622C">
        <w:t>. Zbytek zatížení 1kN/m</w:t>
      </w:r>
      <w:r w:rsidRPr="0097622C">
        <w:rPr>
          <w:vertAlign w:val="superscript"/>
        </w:rPr>
        <w:t>3</w:t>
      </w:r>
      <w:r w:rsidRPr="0097622C">
        <w:t xml:space="preserve"> se připočte ke staveništnímu zatížení.</w:t>
      </w:r>
    </w:p>
    <w:p w:rsidR="00580149" w:rsidRPr="0097622C" w:rsidRDefault="00462AD1" w:rsidP="00230F61">
      <w:pPr>
        <w:pStyle w:val="Nadpis4"/>
        <w:numPr>
          <w:ilvl w:val="2"/>
          <w:numId w:val="12"/>
        </w:numPr>
      </w:pPr>
      <w:r w:rsidRPr="0097622C">
        <w:t>Staveništní zatížení</w:t>
      </w:r>
    </w:p>
    <w:p w:rsidR="00580149" w:rsidRPr="0097622C" w:rsidRDefault="00462AD1" w:rsidP="00580149">
      <w:r w:rsidRPr="0097622C">
        <w:t>Staveništní zatížení zahrnuje doplněk zatížení čerstvým betonem a montážní zatížení 0,75 kN/m</w:t>
      </w:r>
      <w:r w:rsidRPr="0097622C">
        <w:rPr>
          <w:vertAlign w:val="superscript"/>
        </w:rPr>
        <w:t>2</w:t>
      </w:r>
      <w:r w:rsidRPr="0097622C">
        <w:t xml:space="preserve"> a rezervu pro bednění</w:t>
      </w:r>
      <w:r w:rsidR="00D53B69" w:rsidRPr="0097622C">
        <w:t xml:space="preserve"> 0,48</w:t>
      </w:r>
      <w:r w:rsidRPr="0097622C">
        <w:t xml:space="preserve"> kN/m</w:t>
      </w:r>
      <w:r w:rsidRPr="0097622C">
        <w:rPr>
          <w:vertAlign w:val="superscript"/>
        </w:rPr>
        <w:t>2</w:t>
      </w:r>
      <w:r w:rsidRPr="0097622C">
        <w:t>.</w:t>
      </w:r>
    </w:p>
    <w:p w:rsidR="00CD7BC2" w:rsidRPr="0097622C" w:rsidRDefault="0096005E" w:rsidP="00580149">
      <w:r w:rsidRPr="0097622C">
        <w:t>1,0*0,3+</w:t>
      </w:r>
      <w:r w:rsidR="00CD7BC2" w:rsidRPr="0097622C">
        <w:t>0,75+0,48=1,</w:t>
      </w:r>
      <w:r w:rsidRPr="0097622C">
        <w:t>5</w:t>
      </w:r>
      <w:r w:rsidR="00CD7BC2" w:rsidRPr="0097622C">
        <w:t>3 kN/m</w:t>
      </w:r>
      <w:r w:rsidR="00CD7BC2" w:rsidRPr="0097622C">
        <w:rPr>
          <w:vertAlign w:val="superscript"/>
        </w:rPr>
        <w:t>2</w:t>
      </w:r>
    </w:p>
    <w:p w:rsidR="00F36BA9" w:rsidRPr="0097622C" w:rsidRDefault="00F36BA9" w:rsidP="00F36BA9">
      <w:pPr>
        <w:pStyle w:val="Nadpis4"/>
        <w:numPr>
          <w:ilvl w:val="2"/>
          <w:numId w:val="12"/>
        </w:numPr>
      </w:pPr>
      <w:r w:rsidRPr="0097622C">
        <w:t>Zatížení na jednotlivé nosníky</w:t>
      </w:r>
    </w:p>
    <w:p w:rsidR="00431514" w:rsidRPr="0097622C" w:rsidRDefault="00431514" w:rsidP="00431514">
      <w:r w:rsidRPr="0097622C">
        <w:t xml:space="preserve">Krajní levý: </w:t>
      </w:r>
      <w:r w:rsidRPr="0097622C">
        <w:tab/>
        <w:t>beton 2,65*0,3*2</w:t>
      </w:r>
      <w:r w:rsidR="0096005E" w:rsidRPr="0097622C">
        <w:t>5</w:t>
      </w:r>
      <w:r w:rsidRPr="0097622C">
        <w:t xml:space="preserve">= </w:t>
      </w:r>
      <w:r w:rsidR="0096005E" w:rsidRPr="0097622C">
        <w:t>19,875</w:t>
      </w:r>
      <w:r w:rsidRPr="0097622C">
        <w:t xml:space="preserve"> kN/m</w:t>
      </w:r>
      <w:r w:rsidRPr="0097622C">
        <w:tab/>
      </w:r>
      <w:r w:rsidRPr="0097622C">
        <w:tab/>
        <w:t>staveništní 2,65*1,</w:t>
      </w:r>
      <w:r w:rsidR="00D264C5" w:rsidRPr="0097622C">
        <w:t>5</w:t>
      </w:r>
      <w:r w:rsidRPr="0097622C">
        <w:t xml:space="preserve">3= </w:t>
      </w:r>
      <w:r w:rsidR="000C378E" w:rsidRPr="0097622C">
        <w:t>4,05</w:t>
      </w:r>
      <w:r w:rsidRPr="0097622C">
        <w:t xml:space="preserve"> kN/m</w:t>
      </w:r>
    </w:p>
    <w:p w:rsidR="00431514" w:rsidRPr="0097622C" w:rsidRDefault="00431514" w:rsidP="00431514">
      <w:r w:rsidRPr="0097622C">
        <w:t xml:space="preserve">Vnitřní: </w:t>
      </w:r>
      <w:r w:rsidRPr="0097622C">
        <w:tab/>
        <w:t>beton 2,3*0,3*2</w:t>
      </w:r>
      <w:r w:rsidR="0096005E" w:rsidRPr="0097622C">
        <w:t>5</w:t>
      </w:r>
      <w:r w:rsidRPr="0097622C">
        <w:t xml:space="preserve">= </w:t>
      </w:r>
      <w:r w:rsidR="0096005E" w:rsidRPr="0097622C">
        <w:t>17,25</w:t>
      </w:r>
      <w:r w:rsidRPr="0097622C">
        <w:t xml:space="preserve"> kN/m</w:t>
      </w:r>
      <w:r w:rsidRPr="0097622C">
        <w:tab/>
      </w:r>
      <w:r w:rsidRPr="0097622C">
        <w:tab/>
        <w:t>staveništní 2,3*1,</w:t>
      </w:r>
      <w:r w:rsidR="00D264C5" w:rsidRPr="0097622C">
        <w:t>5</w:t>
      </w:r>
      <w:r w:rsidRPr="0097622C">
        <w:t xml:space="preserve">3= </w:t>
      </w:r>
      <w:r w:rsidR="000C378E" w:rsidRPr="0097622C">
        <w:t>3,52</w:t>
      </w:r>
      <w:r w:rsidRPr="0097622C">
        <w:t xml:space="preserve"> kN/m</w:t>
      </w:r>
    </w:p>
    <w:p w:rsidR="00431514" w:rsidRPr="00431514" w:rsidRDefault="00431514" w:rsidP="00431514">
      <w:r w:rsidRPr="0097622C">
        <w:t xml:space="preserve">Krajní pravý: </w:t>
      </w:r>
      <w:r w:rsidRPr="0097622C">
        <w:tab/>
        <w:t>beton 2,7*0,3*2</w:t>
      </w:r>
      <w:r w:rsidR="0096005E" w:rsidRPr="0097622C">
        <w:t>5</w:t>
      </w:r>
      <w:r w:rsidRPr="0097622C">
        <w:t xml:space="preserve">= </w:t>
      </w:r>
      <w:r w:rsidR="0096005E" w:rsidRPr="0097622C">
        <w:t>20,25</w:t>
      </w:r>
      <w:r w:rsidRPr="0097622C">
        <w:t xml:space="preserve"> kN/m</w:t>
      </w:r>
      <w:r w:rsidRPr="0097622C">
        <w:tab/>
      </w:r>
      <w:r w:rsidRPr="0097622C">
        <w:tab/>
        <w:t>staveništní 2,7*1,</w:t>
      </w:r>
      <w:r w:rsidR="00D264C5" w:rsidRPr="0097622C">
        <w:t>5</w:t>
      </w:r>
      <w:r w:rsidRPr="0097622C">
        <w:t xml:space="preserve">3= </w:t>
      </w:r>
      <w:r w:rsidR="000C378E" w:rsidRPr="0097622C">
        <w:t>4,13</w:t>
      </w:r>
      <w:r w:rsidRPr="0097622C">
        <w:t xml:space="preserve"> kN/m</w:t>
      </w:r>
    </w:p>
    <w:p w:rsidR="00D53B69" w:rsidRPr="00B02615" w:rsidRDefault="00D53B69" w:rsidP="00F36BA9">
      <w:pPr>
        <w:pStyle w:val="Nadpis3"/>
        <w:numPr>
          <w:ilvl w:val="1"/>
          <w:numId w:val="12"/>
        </w:numPr>
      </w:pPr>
      <w:bookmarkStart w:id="1058" w:name="_Toc47607436"/>
      <w:bookmarkStart w:id="1059" w:name="_Toc47607587"/>
      <w:bookmarkStart w:id="1060" w:name="_Toc47607684"/>
      <w:bookmarkStart w:id="1061" w:name="_Toc47617083"/>
      <w:bookmarkStart w:id="1062" w:name="_Toc48746505"/>
      <w:bookmarkStart w:id="1063" w:name="_Toc48746786"/>
      <w:bookmarkStart w:id="1064" w:name="_Toc48746882"/>
      <w:bookmarkStart w:id="1065" w:name="_Toc48746978"/>
      <w:bookmarkStart w:id="1066" w:name="_Toc85696529"/>
      <w:r w:rsidRPr="00B02615">
        <w:lastRenderedPageBreak/>
        <w:t>VNITŘNÍ SÍLY</w:t>
      </w:r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</w:p>
    <w:tbl>
      <w:tblPr>
        <w:tblW w:w="10014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2"/>
        <w:gridCol w:w="917"/>
        <w:gridCol w:w="1259"/>
        <w:gridCol w:w="1088"/>
        <w:gridCol w:w="1134"/>
        <w:gridCol w:w="1134"/>
        <w:gridCol w:w="992"/>
        <w:gridCol w:w="1134"/>
        <w:gridCol w:w="958"/>
        <w:gridCol w:w="976"/>
      </w:tblGrid>
      <w:tr w:rsidR="00F27A41" w:rsidRPr="00B02615" w:rsidTr="00F27A41">
        <w:trPr>
          <w:gridAfter w:val="2"/>
          <w:wAfter w:w="1934" w:type="dxa"/>
          <w:trHeight w:val="330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b/>
                <w:bCs/>
                <w:color w:val="000000"/>
                <w:szCs w:val="24"/>
                <w:u w:val="single"/>
              </w:rPr>
            </w:pPr>
            <w:r w:rsidRPr="00B02615">
              <w:rPr>
                <w:rFonts w:ascii="Calibri" w:hAnsi="Calibri" w:cs="Calibri"/>
                <w:b/>
                <w:bCs/>
                <w:color w:val="000000"/>
                <w:szCs w:val="24"/>
                <w:u w:val="single"/>
              </w:rPr>
              <w:t>Levý nosník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Fáze:</w:t>
            </w:r>
          </w:p>
        </w:tc>
        <w:tc>
          <w:tcPr>
            <w:tcW w:w="12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10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2.1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2.2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3.2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3.3</w:t>
            </w:r>
          </w:p>
        </w:tc>
        <w:tc>
          <w:tcPr>
            <w:tcW w:w="19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Montážní - OK</w:t>
            </w:r>
          </w:p>
        </w:tc>
      </w:tr>
      <w:tr w:rsidR="00F27A41" w:rsidRPr="00B02615" w:rsidTr="00F27A41">
        <w:trPr>
          <w:trHeight w:val="630"/>
        </w:trPr>
        <w:tc>
          <w:tcPr>
            <w:tcW w:w="4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Opěry</w:t>
            </w:r>
          </w:p>
        </w:tc>
        <w:tc>
          <w:tcPr>
            <w:tcW w:w="22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Osazení OK na střední podpěru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Uvolnění podpěry po zabetonování příčníků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A41" w:rsidRPr="00B02615" w:rsidRDefault="00F27A4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MSP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A41" w:rsidRPr="00B02615" w:rsidRDefault="00F27A4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MSÚ</w:t>
            </w:r>
          </w:p>
        </w:tc>
      </w:tr>
      <w:tr w:rsidR="00F27A41" w:rsidRPr="00B02615" w:rsidTr="00F27A41">
        <w:trPr>
          <w:trHeight w:val="375"/>
        </w:trPr>
        <w:tc>
          <w:tcPr>
            <w:tcW w:w="4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ZS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opěr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Montážní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OK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Montážní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Čerstvý b.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CHAR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6.10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Průhyb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-2,8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-0,1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-3,9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-0,5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-4,7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-10,8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-26,5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Pr="00D17501" w:rsidRDefault="00F27A41">
            <w:pPr>
              <w:jc w:val="right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D17501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-40,6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-0,4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-15,7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-9,2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-45,4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Pr="00D17501" w:rsidRDefault="00F27A41">
            <w:pPr>
              <w:jc w:val="right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D17501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-68,2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My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-707,8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-586,4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-2877,9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-4172,1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-5720,3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146,1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123,7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19,7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96,4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150,1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205,59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-292,3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-217,3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280,5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222,3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1090,5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1593,3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2184,3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Vz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46,9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34,7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106,1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83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407,4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596,5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817,725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19,2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13,9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198,7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288,5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395,55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68,5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54,4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Nx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-167,5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-541,4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-819,4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-1122,77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-167,5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-541,4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-819,4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-1122,77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-167,5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-541,4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-819,4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-1122,77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Napětí.h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13,2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55,3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79,8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109,425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-9,1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-7,6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-11,37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17,7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13,2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-19,8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-75,1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-151,065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Napětí.d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-14,6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-57,8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-84,2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-115,44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3,6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-14,1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-21,6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-29,595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-6,5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5,7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23,9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34,5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47,31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30"/>
        </w:trPr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b/>
                <w:bCs/>
                <w:color w:val="000000"/>
                <w:szCs w:val="24"/>
                <w:u w:val="single"/>
              </w:rPr>
            </w:pPr>
            <w:r w:rsidRPr="00B02615">
              <w:rPr>
                <w:rFonts w:ascii="Calibri" w:hAnsi="Calibri" w:cs="Calibri"/>
                <w:b/>
                <w:bCs/>
                <w:color w:val="000000"/>
                <w:szCs w:val="24"/>
                <w:u w:val="single"/>
              </w:rPr>
              <w:t>Střední nosník</w:t>
            </w:r>
          </w:p>
        </w:tc>
        <w:tc>
          <w:tcPr>
            <w:tcW w:w="10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gridSpan w:val="2"/>
            <w:tcBorders>
              <w:bottom w:val="single" w:sz="4" w:space="0" w:color="auto"/>
            </w:tcBorders>
          </w:tcPr>
          <w:p w:rsidR="00F27A41" w:rsidRPr="00B02615" w:rsidRDefault="00F27A41">
            <w:pPr>
              <w:rPr>
                <w:rFonts w:ascii="Times New Roman" w:hAnsi="Times New Roman"/>
                <w:sz w:val="20"/>
              </w:rPr>
            </w:pP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Fáze:</w:t>
            </w:r>
          </w:p>
        </w:tc>
        <w:tc>
          <w:tcPr>
            <w:tcW w:w="12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10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2.1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2.2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3.1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3.2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3.3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Montážní - OK</w:t>
            </w:r>
          </w:p>
        </w:tc>
      </w:tr>
      <w:tr w:rsidR="00F27A41" w:rsidRPr="00B02615" w:rsidTr="00F27A41">
        <w:trPr>
          <w:trHeight w:val="600"/>
        </w:trPr>
        <w:tc>
          <w:tcPr>
            <w:tcW w:w="4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Opěry</w:t>
            </w:r>
          </w:p>
        </w:tc>
        <w:tc>
          <w:tcPr>
            <w:tcW w:w="22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Osazení OK na střední podpěru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Uvolnění podpěry po zabetonování příčníků</w:t>
            </w:r>
          </w:p>
        </w:tc>
        <w:tc>
          <w:tcPr>
            <w:tcW w:w="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A41" w:rsidRPr="00B02615" w:rsidRDefault="00F27A4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MSP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7A41" w:rsidRPr="00B02615" w:rsidRDefault="00F27A41">
            <w:pPr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MSÚ</w:t>
            </w:r>
          </w:p>
        </w:tc>
      </w:tr>
      <w:tr w:rsidR="00F27A41" w:rsidRPr="00B02615" w:rsidTr="00F27A41">
        <w:trPr>
          <w:trHeight w:val="375"/>
        </w:trPr>
        <w:tc>
          <w:tcPr>
            <w:tcW w:w="4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ZS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opěr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Montážní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Vl.tíha OK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Montážní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Čerstvý b.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CHAR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6.10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Průhyb</w:t>
            </w:r>
          </w:p>
        </w:tc>
        <w:tc>
          <w:tcPr>
            <w:tcW w:w="91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-2,8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-0,1</w:t>
            </w:r>
          </w:p>
        </w:tc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-3,9</w:t>
            </w:r>
          </w:p>
        </w:tc>
        <w:tc>
          <w:tcPr>
            <w:tcW w:w="99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-0,5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-4,7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-1,8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-10,8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-24,3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-38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-2,1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-0,4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-15,7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-40,9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-62,9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My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-706,1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-503,7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-2460,9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-3670,7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-5031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146,1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108,7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33,8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20,4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100,1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154,3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211,365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-292,3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-189,8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280,4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962,9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1440,3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1973,955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Vz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46,9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30,2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106,1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72,4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353,6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532,1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729,195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19,2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13,9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172,5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257,1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352,38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68,5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57,5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Nx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-174,4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-528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-815,2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-1117,44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-174,4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-528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-815,2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-1117,44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-174,4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-112,8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-528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-815,2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-1117,44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lastRenderedPageBreak/>
              <w:t>Napětí.h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13,1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9,5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46,5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69,1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94,71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-9,1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-6,6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-10,965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17,7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11,6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-19,8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-13,7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-67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-100,5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-137,73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noWrap/>
            <w:textDirection w:val="btLr"/>
            <w:vAlign w:val="center"/>
            <w:hideMark/>
          </w:tcPr>
          <w:p w:rsidR="00F27A41" w:rsidRPr="00B02615" w:rsidRDefault="00F27A41" w:rsidP="00B02615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Napětí.d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Vetknutí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-14,7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-75,2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-103,065</w:t>
            </w:r>
          </w:p>
        </w:tc>
      </w:tr>
      <w:tr w:rsidR="00F27A41" w:rsidRPr="00B02615" w:rsidTr="00F27A41">
        <w:trPr>
          <w:trHeight w:val="300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1/4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3,3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-4,7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-2,9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-14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-21,6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-29,595</w:t>
            </w:r>
          </w:p>
        </w:tc>
      </w:tr>
      <w:tr w:rsidR="00F27A41" w:rsidRPr="00B02615" w:rsidTr="00F27A41">
        <w:trPr>
          <w:trHeight w:val="315"/>
        </w:trPr>
        <w:tc>
          <w:tcPr>
            <w:tcW w:w="42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1/2 pole</w:t>
            </w:r>
          </w:p>
        </w:tc>
        <w:tc>
          <w:tcPr>
            <w:tcW w:w="12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-5,6</w:t>
            </w:r>
          </w:p>
        </w:tc>
        <w:tc>
          <w:tcPr>
            <w:tcW w:w="11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7A41" w:rsidRPr="00B02615" w:rsidRDefault="00F27A41" w:rsidP="00B0261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B02615">
              <w:rPr>
                <w:rFonts w:ascii="Calibri" w:hAnsi="Calibri" w:cs="Calibri"/>
                <w:color w:val="000000"/>
                <w:sz w:val="22"/>
                <w:szCs w:val="22"/>
              </w:rPr>
              <w:t>20,4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30,2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27A41" w:rsidRDefault="00F27A41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41,4</w:t>
            </w:r>
          </w:p>
        </w:tc>
      </w:tr>
    </w:tbl>
    <w:p w:rsidR="00597A14" w:rsidRPr="00D17501" w:rsidRDefault="00597A14" w:rsidP="00F36BA9">
      <w:pPr>
        <w:pStyle w:val="Nadpis3"/>
        <w:numPr>
          <w:ilvl w:val="1"/>
          <w:numId w:val="12"/>
        </w:numPr>
      </w:pPr>
      <w:bookmarkStart w:id="1067" w:name="_Toc47607437"/>
      <w:bookmarkStart w:id="1068" w:name="_Toc47607588"/>
      <w:bookmarkStart w:id="1069" w:name="_Toc47607685"/>
      <w:bookmarkStart w:id="1070" w:name="_Toc47617084"/>
      <w:bookmarkStart w:id="1071" w:name="_Toc48746506"/>
      <w:bookmarkStart w:id="1072" w:name="_Toc48746787"/>
      <w:bookmarkStart w:id="1073" w:name="_Toc48746883"/>
      <w:bookmarkStart w:id="1074" w:name="_Toc48746979"/>
      <w:bookmarkStart w:id="1075" w:name="_Toc85696530"/>
      <w:r w:rsidRPr="00D17501">
        <w:t>POSOUZENÍ PRŮŘEZ</w:t>
      </w:r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r w:rsidR="00D17501" w:rsidRPr="00D17501">
        <w:t>Ů</w:t>
      </w:r>
      <w:bookmarkEnd w:id="1075"/>
    </w:p>
    <w:tbl>
      <w:tblPr>
        <w:tblW w:w="9417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37"/>
        <w:gridCol w:w="1528"/>
        <w:gridCol w:w="1400"/>
        <w:gridCol w:w="1040"/>
        <w:gridCol w:w="932"/>
        <w:gridCol w:w="1388"/>
        <w:gridCol w:w="692"/>
      </w:tblGrid>
      <w:tr w:rsidR="00D17501" w:rsidRPr="00D17501" w:rsidTr="00D17501">
        <w:trPr>
          <w:trHeight w:val="31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Cs w:val="24"/>
                <w:u w:val="single"/>
              </w:rPr>
            </w:pPr>
            <w:r w:rsidRPr="00D17501">
              <w:rPr>
                <w:rFonts w:cs="Arial"/>
                <w:b/>
                <w:bCs/>
                <w:szCs w:val="24"/>
                <w:u w:val="single"/>
              </w:rPr>
              <w:t>MONTÁŽNÍ STAV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Posouzení ocelového nosníku v montážním stavu v poli: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Vstupní data: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svařovaný “I“ nosník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</w:rPr>
              <w:drawing>
                <wp:anchor distT="0" distB="0" distL="114300" distR="114300" simplePos="0" relativeHeight="251660288" behindDoc="0" locked="0" layoutInCell="1" allowOverlap="1" wp14:anchorId="2D9D9743" wp14:editId="11C0A4A8">
                  <wp:simplePos x="0" y="0"/>
                  <wp:positionH relativeFrom="column">
                    <wp:posOffset>752475</wp:posOffset>
                  </wp:positionH>
                  <wp:positionV relativeFrom="paragraph">
                    <wp:posOffset>38100</wp:posOffset>
                  </wp:positionV>
                  <wp:extent cx="1733550" cy="2886075"/>
                  <wp:effectExtent l="0" t="0" r="0" b="0"/>
                  <wp:wrapNone/>
                  <wp:docPr id="1872" name="Obrázek 18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2" name="Obráze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282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60"/>
            </w:tblGrid>
            <w:tr w:rsidR="00D17501" w:rsidRPr="00D17501">
              <w:trPr>
                <w:trHeight w:val="255"/>
                <w:tblCellSpacing w:w="0" w:type="dxa"/>
              </w:trPr>
              <w:tc>
                <w:tcPr>
                  <w:tcW w:w="12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D17501" w:rsidRPr="00D17501" w:rsidRDefault="00D17501" w:rsidP="00D17501">
                  <w:pPr>
                    <w:rPr>
                      <w:rFonts w:cs="Arial"/>
                      <w:sz w:val="20"/>
                    </w:rPr>
                  </w:pPr>
                </w:p>
              </w:tc>
            </w:tr>
          </w:tbl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pásnice: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bf1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tf1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FD548E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stojina: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FD548E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102</w:t>
            </w:r>
            <w:r w:rsidR="00FD548E">
              <w:rPr>
                <w:rFonts w:cs="Arial"/>
                <w:sz w:val="20"/>
              </w:rPr>
              <w:t>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pásnice: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bf2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600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tf2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Návrhový moment Mmd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2184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Označení oceli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Průřezové charakteristiky: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FD548E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Default="00FD548E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385,8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</w:tr>
      <w:tr w:rsidR="00FD548E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Default="00FD548E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714,2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</w:tr>
      <w:tr w:rsidR="00FD548E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Ia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Default="00FD548E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9330664299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</w:tr>
      <w:tr w:rsidR="00FD548E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Default="00FD548E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1100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</w:tr>
      <w:tr w:rsidR="00FD548E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Plocha průřezu Aa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Default="00FD548E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45936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548E" w:rsidRPr="00D17501" w:rsidRDefault="00FD548E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Koeficienty: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1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γ</w:t>
            </w:r>
            <w:r w:rsidRPr="00D17501">
              <w:rPr>
                <w:rFonts w:cs="Arial"/>
                <w:sz w:val="20"/>
                <w:vertAlign w:val="subscript"/>
              </w:rPr>
              <w:t>M0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(pro 1. 2. a 3.třídu)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Vlastnosti oceli: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Tl. pl. horní pásnice a stojiny =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kluzu fy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pevnosti fu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Tloušťka plechu dolní pásnice =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kluzu fy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pevnosti fu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Klasifikace průřezu: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- tlačená svařovaná pásnice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ε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0,8136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144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FD548E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7,322549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1.třída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8,136165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11,39063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– ohýbaná svařovaná stojina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ε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0,8136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FD548E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1004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FD548E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83,</w:t>
            </w:r>
            <w:r w:rsidR="00FD548E">
              <w:rPr>
                <w:rFonts w:cs="Arial"/>
                <w:sz w:val="20"/>
              </w:rPr>
              <w:t>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58,58039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3.třída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67,53017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100,8884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- ohýbaná a tlačená svařovaná stojina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ascii="Symbol" w:hAnsi="Symbol" w:cs="Arial"/>
                <w:sz w:val="20"/>
              </w:rPr>
              <w:t>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FD548E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0,9</w:t>
            </w:r>
            <w:r w:rsidR="00FD548E">
              <w:rPr>
                <w:rFonts w:cs="Arial"/>
                <w:sz w:val="20"/>
              </w:rPr>
              <w:t>82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ascii="Symbol" w:hAnsi="Symbol" w:cs="Arial"/>
                <w:sz w:val="20"/>
              </w:rPr>
              <w:t>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FD548E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-0,</w:t>
            </w:r>
            <w:r w:rsidR="00FD548E">
              <w:rPr>
                <w:rFonts w:cs="Arial"/>
                <w:sz w:val="20"/>
              </w:rPr>
              <w:t>540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FD548E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83,</w:t>
            </w:r>
            <w:r w:rsidR="00FD548E">
              <w:rPr>
                <w:rFonts w:cs="Arial"/>
                <w:sz w:val="20"/>
              </w:rPr>
              <w:t>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27,13757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4.třída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31,24932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73,07657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=&gt; Celý průřez je 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D17501">
              <w:rPr>
                <w:rFonts w:cs="Arial"/>
                <w:b/>
                <w:bCs/>
                <w:sz w:val="20"/>
              </w:rPr>
              <w:t>4.třída</w:t>
            </w:r>
          </w:p>
        </w:tc>
        <w:tc>
          <w:tcPr>
            <w:tcW w:w="545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, nutno počítat boulení zavedením efektivního průžezu.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Napětí:</w:t>
            </w:r>
          </w:p>
        </w:tc>
        <w:tc>
          <w:tcPr>
            <w:tcW w:w="2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(pružné působení – 3.třída)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90,3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25%</w:t>
            </w: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horní vlákna: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-167,2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47%</w:t>
            </w: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80,9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23%</w:t>
            </w: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</w:p>
        </w:tc>
      </w:tr>
      <w:tr w:rsidR="008F0D95" w:rsidRPr="00D17501" w:rsidTr="00524AF9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-159,7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8F0D95" w:rsidRPr="008F0D95" w:rsidRDefault="008F0D95" w:rsidP="00524AF9">
            <w:pPr>
              <w:rPr>
                <w:rFonts w:cs="Arial"/>
                <w:sz w:val="20"/>
              </w:rPr>
            </w:pPr>
            <w:r w:rsidRPr="008F0D95">
              <w:rPr>
                <w:rFonts w:cs="Arial"/>
                <w:sz w:val="20"/>
              </w:rPr>
              <w:t>45%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941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Vzhledem k tomu, že stojina patří do třídy 4, je třeba ještě spočítat napětí v krajních vláknech s efektivní částí stojiny.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Ověření boulení tlačených oblastí: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ψ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8F0D95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-0,5</w:t>
            </w:r>
            <w:r w:rsidR="008F0D95">
              <w:rPr>
                <w:rFonts w:cs="Arial"/>
                <w:sz w:val="20"/>
              </w:rPr>
              <w:t>07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83</w:t>
            </w:r>
            <w:r w:rsidR="008F0D95">
              <w:rPr>
                <w:rFonts w:cs="Arial"/>
                <w:sz w:val="20"/>
              </w:rPr>
              <w:t>,66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&gt;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8F0D95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68,0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24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Stojina je 4.třída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součinitel kritického napětí kσ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13,510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souč. krit. napětí přibližně kσ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13,350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štíhlost λp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0,985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redukční součinitel ρw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0,788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Efektivní šířka: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bw.eff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537,9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rozdělení účinné šířky: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be1 40% u horní pásnice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215,2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be2 60% u neutrální osy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322,7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Výška efektivní části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883,6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lastRenderedPageBreak/>
              <w:t>Výška neefektivní části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hw.neeff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144,4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hw.2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668,5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těžiště efektivního průřezu: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ead.eff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370,3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eah.eff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729,7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moment sestrvačnosti efektivního průřezu: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I.nosník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9046927032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mm4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Napětí:</w:t>
            </w:r>
          </w:p>
        </w:tc>
        <w:tc>
          <w:tcPr>
            <w:tcW w:w="39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(pružné působení efektivního průřezu)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89,4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25%</w:t>
            </w: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-176,2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50%</w:t>
            </w: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79,7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22%</w:t>
            </w: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rPr>
                <w:rFonts w:cs="Arial"/>
                <w:sz w:val="20"/>
              </w:rPr>
            </w:pPr>
          </w:p>
        </w:tc>
      </w:tr>
      <w:tr w:rsidR="008F0D95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-168,4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Pr="00D17501" w:rsidRDefault="008F0D95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F0D95" w:rsidRDefault="008F0D95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47%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Wel.y.horní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12397985,13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Wel.y.dolní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24431969,08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Wpl.y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16750466,26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Mel.Rd.horní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4401,3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Mel.Rd.dolní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8673,3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Neredukovaný elastický moment únosnosti efektivního průřezu: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4401,3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M.Ed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2184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50</w:t>
            </w:r>
            <w:r w:rsidRPr="00D17501">
              <w:rPr>
                <w:rFonts w:cs="Arial"/>
                <w:sz w:val="20"/>
              </w:rPr>
              <w:t>%</w:t>
            </w: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Neredukovaný plastický moment únosnosti efektivního průřezu: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</w:p>
        </w:tc>
      </w:tr>
      <w:tr w:rsidR="007516AC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Default="007516AC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5946,4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M.Ed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2184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516AC" w:rsidRPr="00D17501" w:rsidRDefault="007516AC" w:rsidP="00D1750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37</w:t>
            </w:r>
            <w:r w:rsidRPr="00D17501">
              <w:rPr>
                <w:rFonts w:cs="Arial"/>
                <w:sz w:val="20"/>
              </w:rPr>
              <w:t>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Únosnost stojiny ve smyku v montážním stavu v poli: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6F3EF0" w:rsidP="00D17501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V.Ed</w:t>
            </w:r>
            <w:r w:rsidR="00D17501"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396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Stojina: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Aw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12336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Vpl.Rd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2528,4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V.Ed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396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16%</w:t>
            </w: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0,5Vpl.Rd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1264,2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V.Ed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47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smyk nemá vliv na momentovou únosnost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Únosnost v tlaku v montážním stavu v poli: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6F3EF0" w:rsidP="00D17501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N.Ed</w:t>
            </w:r>
            <w:r w:rsidR="00D17501"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-1123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Nc.Rd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16307,28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N.Ed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1123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7%</w:t>
            </w: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-24,4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Kontrola napětí ohyb+tlak v montážním stavu v poli: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Napětí: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64,9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18%</w:t>
            </w: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-200,6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57%</w:t>
            </w: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55,3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16%</w:t>
            </w: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rPr>
                <w:rFonts w:cs="Arial"/>
                <w:sz w:val="20"/>
              </w:rPr>
            </w:pPr>
          </w:p>
        </w:tc>
      </w:tr>
      <w:tr w:rsidR="008836F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-192,9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Pr="00D17501" w:rsidRDefault="008836F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836F1" w:rsidRDefault="008836F1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54%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Posouzení ocelového nosníku v montážním stavu nad podporou: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Vstupní data:</w:t>
            </w:r>
          </w:p>
        </w:tc>
        <w:tc>
          <w:tcPr>
            <w:tcW w:w="2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svařovaný “I“ nosník</w:t>
            </w:r>
          </w:p>
        </w:tc>
        <w:tc>
          <w:tcPr>
            <w:tcW w:w="336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</w:rPr>
              <w:drawing>
                <wp:anchor distT="0" distB="0" distL="114300" distR="114300" simplePos="0" relativeHeight="251661312" behindDoc="0" locked="0" layoutInCell="1" allowOverlap="1" wp14:anchorId="68DD5248" wp14:editId="0DAA7B4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19050</wp:posOffset>
                  </wp:positionV>
                  <wp:extent cx="1704975" cy="2828925"/>
                  <wp:effectExtent l="0" t="0" r="9525" b="9525"/>
                  <wp:wrapNone/>
                  <wp:docPr id="1874" name="Obrázek 18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4" name="Obrázek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282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pásnice: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bf1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tf1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stojina: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pásnice: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bf2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600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tf2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Návrhový moment Mmd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5720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Označení oceli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Průřezové charakteristiky: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951,7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1140,3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Ia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56603430549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mm4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2092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Plocha průřezu Aa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84440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Koeficienty: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1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γ</w:t>
            </w:r>
            <w:r w:rsidRPr="00D17501">
              <w:rPr>
                <w:rFonts w:cs="Arial"/>
                <w:sz w:val="20"/>
                <w:vertAlign w:val="subscript"/>
              </w:rPr>
              <w:t>M0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(pro 1. 2. a 3.třídu)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Vlastnosti oceli: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Tl. pl. horní pásnice a stojiny =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kluzu fy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pevnosti fu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Tloušťka plechu dolní pásnice =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kluzu fy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Mez pevnosti fu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Klasifikace průřezu: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- tlačená svařovaná pásnice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ε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0,8136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289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lastRenderedPageBreak/>
              <w:t>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7,225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7,322549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1.třída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8,136165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11,39063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– ohýbaná svařovaná stojina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ε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0,8136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1976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89,8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58,58039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3.třída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67,53017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100,8884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zatřídění - ohýbaná a tlačená svařovaná stojina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ascii="Symbol" w:hAnsi="Symbol" w:cs="Arial"/>
                <w:sz w:val="20"/>
              </w:rPr>
              <w:t>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0,410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ascii="Symbol" w:hAnsi="Symbol" w:cs="Arial"/>
                <w:sz w:val="20"/>
              </w:rPr>
              <w:t>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-1,198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89,8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74,40927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(1třída)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300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3.třída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85,6834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(2třída)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121,3862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(3třída)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=&gt; Celý průřez je 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center"/>
              <w:rPr>
                <w:rFonts w:cs="Arial"/>
                <w:b/>
                <w:bCs/>
                <w:sz w:val="20"/>
              </w:rPr>
            </w:pPr>
            <w:r w:rsidRPr="00D17501">
              <w:rPr>
                <w:rFonts w:cs="Arial"/>
                <w:b/>
                <w:bCs/>
                <w:sz w:val="20"/>
              </w:rPr>
              <w:t>3.třída</w:t>
            </w:r>
          </w:p>
        </w:tc>
        <w:tc>
          <w:tcPr>
            <w:tcW w:w="47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, lze počítat jen pružným výpočtem.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Napětí:</w:t>
            </w:r>
          </w:p>
        </w:tc>
        <w:tc>
          <w:tcPr>
            <w:tcW w:w="2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(pružné působení – 3.třída)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-96,2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27%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115,2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-92,1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26%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112,0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Stojina není třídy 4 a proto není dále potřeba počítat boulení.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Ověření boulení tlačených oblastí: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ψ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-0,8225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c/tw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89,81818182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&gt;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85,7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24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Stojina je 4.třída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součinitel kritického napětí kσ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19,601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souč. krit. napětí přibližně kσ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19,688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štíhlost λp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0,878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redukční součinitel ρw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0,854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Efektivní šířka: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bw.eff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946,0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rozdělení účinné šířky: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be1 40% u spodní pásnice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378,4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be2 60% u neutrální osy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567,6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Výška efektivní části </w:t>
            </w:r>
            <w:r w:rsidRPr="00D17501">
              <w:rPr>
                <w:rFonts w:cs="Arial"/>
                <w:sz w:val="20"/>
              </w:rPr>
              <w:lastRenderedPageBreak/>
              <w:t>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lastRenderedPageBreak/>
              <w:t>hw.eff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2020,0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Výška neefektivní části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hw.neeff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33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se neredukuje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hw.2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1641,6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těžiště efektivního průřezu: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ead.eff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951,7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eah.eff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1140,3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39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moment sestrvačnosti efektivního průřezu: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I.nosník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56603430549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mm4</w:t>
            </w: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Je rovno Ia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  <w:u w:val="single"/>
              </w:rPr>
            </w:pPr>
            <w:r w:rsidRPr="00D17501">
              <w:rPr>
                <w:rFonts w:cs="Arial"/>
                <w:sz w:val="20"/>
                <w:u w:val="single"/>
              </w:rPr>
              <w:t>Napětí:</w:t>
            </w:r>
          </w:p>
        </w:tc>
        <w:tc>
          <w:tcPr>
            <w:tcW w:w="39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(pružné působení efektivního průřezu)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-96,2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27%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115,2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-92,1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26%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112,0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Wel.y.horní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49637240,1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Wel.y.dolní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59478753,52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Wpl.y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51282914,71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mm3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Mel.Rd.horní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17621,2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Mel.Rd.dolní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21115,0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Neredukovaný elastický moment únosnosti efektivního průřezu: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Mel.Rd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17621,2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M.Ed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5720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Neredukovaný plastický moment únosnosti efektivního průřezu: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18205,4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M.Ed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5720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kNm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31%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Únosnost stojiny ve smyku v montážním stavu nad podporou: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6F3EF0" w:rsidP="00D17501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V.Ed</w:t>
            </w:r>
            <w:r w:rsidR="00D17501"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818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Stojina: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tw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Aw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44440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mm2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Vpl.Rd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9108,4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D17501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818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9%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0,5Vpl.Rd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4554,2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47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smyk nemá vliv na momentovou únosnost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53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Únosnost v tlaku v montážním stavu nad podporou: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FA01E9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6F3EF0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N.Ed</w:t>
            </w:r>
            <w:r w:rsidR="00D17501" w:rsidRPr="006F129A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7501" w:rsidRPr="006F129A" w:rsidRDefault="00D17501" w:rsidP="00D17501">
            <w:pPr>
              <w:jc w:val="right"/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-1123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FA01E9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Nc.Rd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jc w:val="right"/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29976,2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kN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 xml:space="preserve">&gt; </w:t>
            </w:r>
            <w:r w:rsidR="006F3EF0" w:rsidRPr="006F129A">
              <w:rPr>
                <w:rFonts w:cs="Arial"/>
                <w:sz w:val="20"/>
              </w:rPr>
              <w:t>N.Ed</w:t>
            </w:r>
            <w:r w:rsidRPr="006F129A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jc w:val="right"/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1123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kN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jc w:val="right"/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4%</w:t>
            </w:r>
          </w:p>
        </w:tc>
      </w:tr>
      <w:tr w:rsidR="00D17501" w:rsidRPr="00FA01E9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lastRenderedPageBreak/>
              <w:t>Sigma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jc w:val="right"/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-13,3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  <w:r w:rsidRPr="006F129A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6F129A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640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7501">
              <w:rPr>
                <w:rFonts w:cs="Arial"/>
                <w:b/>
                <w:bCs/>
                <w:sz w:val="20"/>
                <w:u w:val="single"/>
              </w:rPr>
              <w:t>Kontrola napětí ohyb+tlak v montážním stavu nad podporou: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Napětí: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-82,9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23%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128,5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36%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a.w.d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-78,8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22%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Sigma a.w.h =</w:t>
            </w: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125,3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&lt; fyd =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355,0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MPa</w:t>
            </w: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jc w:val="right"/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35%</w:t>
            </w:r>
          </w:p>
        </w:tc>
      </w:tr>
      <w:tr w:rsidR="00D17501" w:rsidRPr="00D17501" w:rsidTr="00D17501">
        <w:trPr>
          <w:trHeight w:val="255"/>
        </w:trPr>
        <w:tc>
          <w:tcPr>
            <w:tcW w:w="24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197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  <w:r w:rsidRPr="00D17501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7501" w:rsidRPr="00D17501" w:rsidRDefault="00D17501" w:rsidP="00D17501">
            <w:pPr>
              <w:rPr>
                <w:rFonts w:cs="Arial"/>
                <w:sz w:val="20"/>
              </w:rPr>
            </w:pPr>
          </w:p>
        </w:tc>
      </w:tr>
    </w:tbl>
    <w:p w:rsidR="00597A14" w:rsidRPr="00641CE8" w:rsidRDefault="00597A14" w:rsidP="00F36BA9">
      <w:pPr>
        <w:pStyle w:val="Nadpis3"/>
        <w:numPr>
          <w:ilvl w:val="1"/>
          <w:numId w:val="12"/>
        </w:numPr>
      </w:pPr>
      <w:bookmarkStart w:id="1076" w:name="_Toc47607438"/>
      <w:bookmarkStart w:id="1077" w:name="_Toc47607589"/>
      <w:bookmarkStart w:id="1078" w:name="_Toc47607686"/>
      <w:bookmarkStart w:id="1079" w:name="_Toc47617085"/>
      <w:bookmarkStart w:id="1080" w:name="_Toc48746507"/>
      <w:bookmarkStart w:id="1081" w:name="_Toc48746788"/>
      <w:bookmarkStart w:id="1082" w:name="_Toc48746884"/>
      <w:bookmarkStart w:id="1083" w:name="_Toc48746980"/>
      <w:bookmarkStart w:id="1084" w:name="_Toc85696531"/>
      <w:r w:rsidRPr="00641CE8">
        <w:t>STANOVENÍ PRŮHYBU V</w:t>
      </w:r>
      <w:r w:rsidR="006C3DB2" w:rsidRPr="00641CE8">
        <w:t> </w:t>
      </w:r>
      <w:r w:rsidRPr="00641CE8">
        <w:t>MSP</w:t>
      </w:r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</w:p>
    <w:p w:rsidR="006C3DB2" w:rsidRPr="00641CE8" w:rsidRDefault="006C3DB2" w:rsidP="006C3DB2">
      <w:r w:rsidRPr="00641CE8">
        <w:t xml:space="preserve">Průhyb byl stanoven ze zatížení vlastní tíhou a čerstvým betonem za předpokladu </w:t>
      </w:r>
      <w:r w:rsidR="00D17501" w:rsidRPr="00641CE8">
        <w:t>zabetonovaných příčníků</w:t>
      </w:r>
      <w:r w:rsidRPr="00641CE8">
        <w:t xml:space="preserve">. </w:t>
      </w:r>
      <w:r w:rsidR="00D17501" w:rsidRPr="00641CE8">
        <w:t>Stanovení nadvýšení je do jisté míry závislé na celkové tuhosti opěr ve vodorovném směru (posunutí a natočení). Proto je nutné brát nadvýšení pouze jako orientační a</w:t>
      </w:r>
      <w:r w:rsidR="00641CE8" w:rsidRPr="00641CE8">
        <w:t xml:space="preserve"> při realizaci je potřeba hodnoty zpřesnit.</w:t>
      </w:r>
    </w:p>
    <w:p w:rsidR="006C3DB2" w:rsidRPr="00641CE8" w:rsidRDefault="006C3DB2" w:rsidP="00580149"/>
    <w:p w:rsidR="00770349" w:rsidRPr="00641CE8" w:rsidRDefault="00480333" w:rsidP="00580149">
      <w:r w:rsidRPr="00641CE8">
        <w:t xml:space="preserve">Maximální průhyb je </w:t>
      </w:r>
      <w:r w:rsidR="00641CE8" w:rsidRPr="00641CE8">
        <w:t>na vnějším levém nosníku 68,2-4,7=63,5</w:t>
      </w:r>
      <w:r w:rsidRPr="00641CE8">
        <w:t xml:space="preserve"> mm</w:t>
      </w:r>
      <w:r w:rsidR="00641CE8" w:rsidRPr="00641CE8">
        <w:t xml:space="preserve"> (odečtena svislá deformace opěry)</w:t>
      </w:r>
      <w:r w:rsidRPr="00641CE8">
        <w:t>, prů</w:t>
      </w:r>
      <w:r w:rsidR="006C3DB2" w:rsidRPr="00641CE8">
        <w:t xml:space="preserve">hyb </w:t>
      </w:r>
      <w:r w:rsidR="00641CE8" w:rsidRPr="00641CE8">
        <w:t>středního no</w:t>
      </w:r>
      <w:r w:rsidR="006C3DB2" w:rsidRPr="00641CE8">
        <w:t>sník</w:t>
      </w:r>
      <w:r w:rsidR="00641CE8" w:rsidRPr="00641CE8">
        <w:t>u</w:t>
      </w:r>
      <w:r w:rsidR="006C3DB2" w:rsidRPr="00641CE8">
        <w:t xml:space="preserve"> je </w:t>
      </w:r>
      <w:r w:rsidR="00641CE8" w:rsidRPr="00641CE8">
        <w:t>62,9-4,7=58,2</w:t>
      </w:r>
      <w:r w:rsidR="006C3DB2" w:rsidRPr="00641CE8">
        <w:t xml:space="preserve"> mm.</w:t>
      </w:r>
    </w:p>
    <w:p w:rsidR="006D3D98" w:rsidRPr="00CC7962" w:rsidRDefault="006D3D98" w:rsidP="00F36BA9">
      <w:pPr>
        <w:pStyle w:val="Nadpis2"/>
        <w:numPr>
          <w:ilvl w:val="0"/>
          <w:numId w:val="12"/>
        </w:numPr>
      </w:pPr>
      <w:r w:rsidRPr="00CD7BC2">
        <w:rPr>
          <w:szCs w:val="24"/>
          <w:highlight w:val="yellow"/>
        </w:rPr>
        <w:br w:type="page"/>
      </w:r>
      <w:bookmarkStart w:id="1085" w:name="_Toc6395783"/>
      <w:bookmarkStart w:id="1086" w:name="_Toc47607439"/>
      <w:bookmarkStart w:id="1087" w:name="_Toc47607590"/>
      <w:bookmarkStart w:id="1088" w:name="_Toc47607687"/>
      <w:bookmarkStart w:id="1089" w:name="_Toc47617086"/>
      <w:bookmarkStart w:id="1090" w:name="_Toc48746508"/>
      <w:bookmarkStart w:id="1091" w:name="_Toc48746789"/>
      <w:bookmarkStart w:id="1092" w:name="_Toc48746885"/>
      <w:bookmarkStart w:id="1093" w:name="_Toc85696532"/>
      <w:r w:rsidR="00205042" w:rsidRPr="00CC7962">
        <w:lastRenderedPageBreak/>
        <w:t>SPŘAŽENÝ PRŮŘEZ</w:t>
      </w:r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</w:p>
    <w:p w:rsidR="00075382" w:rsidRDefault="00075382" w:rsidP="006D3D98">
      <w:pPr>
        <w:pStyle w:val="Zhlav"/>
        <w:jc w:val="both"/>
        <w:rPr>
          <w:rFonts w:cs="Arial"/>
          <w:szCs w:val="24"/>
        </w:rPr>
      </w:pPr>
      <w:r w:rsidRPr="00CC7962">
        <w:rPr>
          <w:rFonts w:cs="Arial"/>
          <w:szCs w:val="24"/>
        </w:rPr>
        <w:t xml:space="preserve">Bylo provedeno posouzení spřaženého průřezu v ohybu </w:t>
      </w:r>
      <w:r w:rsidR="00596351" w:rsidRPr="00CC7962">
        <w:rPr>
          <w:rFonts w:cs="Arial"/>
          <w:szCs w:val="24"/>
        </w:rPr>
        <w:t>a smyku v podélném směru mostu.</w:t>
      </w:r>
    </w:p>
    <w:p w:rsidR="00C7638F" w:rsidRPr="00534E49" w:rsidRDefault="00C7638F" w:rsidP="00C7638F">
      <w:pPr>
        <w:pStyle w:val="Nadpis3"/>
        <w:numPr>
          <w:ilvl w:val="1"/>
          <w:numId w:val="12"/>
        </w:numPr>
      </w:pPr>
      <w:bookmarkStart w:id="1094" w:name="_Toc85696533"/>
      <w:r w:rsidRPr="00534E49">
        <w:t>Vliv dotvarování</w:t>
      </w:r>
      <w:bookmarkEnd w:id="1094"/>
    </w:p>
    <w:p w:rsidR="00C7638F" w:rsidRPr="00CD7BC2" w:rsidRDefault="00C7638F" w:rsidP="00C7638F">
      <w:pPr>
        <w:rPr>
          <w:highlight w:val="yellow"/>
        </w:rPr>
      </w:pPr>
      <w:r w:rsidRPr="00534E49">
        <w:rPr>
          <w:noProof/>
        </w:rPr>
        <w:drawing>
          <wp:inline distT="0" distB="0" distL="0" distR="0" wp14:anchorId="4799EF12" wp14:editId="77756837">
            <wp:extent cx="5762625" cy="5610225"/>
            <wp:effectExtent l="0" t="0" r="9525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61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38F" w:rsidRPr="00CD7BC2" w:rsidRDefault="00C7638F" w:rsidP="00C7638F">
      <w:pPr>
        <w:rPr>
          <w:highlight w:val="yellow"/>
        </w:rPr>
      </w:pPr>
    </w:p>
    <w:p w:rsidR="00C7638F" w:rsidRPr="00C7638F" w:rsidRDefault="00C7638F" w:rsidP="00C7638F">
      <w:pPr>
        <w:pStyle w:val="Nadpis4"/>
        <w:numPr>
          <w:ilvl w:val="2"/>
          <w:numId w:val="12"/>
        </w:numPr>
      </w:pPr>
      <w:r w:rsidRPr="00CD7BC2">
        <w:rPr>
          <w:rFonts w:cs="Arial"/>
          <w:b w:val="0"/>
          <w:caps/>
          <w:sz w:val="28"/>
          <w:szCs w:val="28"/>
          <w:highlight w:val="yellow"/>
        </w:rPr>
        <w:br w:type="page"/>
      </w:r>
      <w:r w:rsidRPr="00C7638F">
        <w:lastRenderedPageBreak/>
        <w:t>Průřezové charakteristiky s vlivem dotvarování – v poli</w:t>
      </w:r>
    </w:p>
    <w:p w:rsidR="00C7638F" w:rsidRPr="00C7638F" w:rsidRDefault="00C7638F" w:rsidP="00C7638F">
      <w:r w:rsidRPr="00C7638F">
        <w:t>Úprava charakteristik s ohledem na dovarování podle [N24]. Poměr modulů pružnosti oceli a betonu s vlivem dotvarování: n</w:t>
      </w:r>
      <w:r w:rsidRPr="00C7638F">
        <w:rPr>
          <w:vertAlign w:val="subscript"/>
        </w:rPr>
        <w:t>L</w:t>
      </w:r>
      <w:r w:rsidRPr="00C7638F">
        <w:t xml:space="preserve"> = n</w:t>
      </w:r>
      <w:r w:rsidRPr="00C7638F">
        <w:rPr>
          <w:vertAlign w:val="subscript"/>
        </w:rPr>
        <w:t>0</w:t>
      </w:r>
      <w:r w:rsidRPr="00C7638F">
        <w:t>(1+</w:t>
      </w:r>
      <w:r w:rsidRPr="00C7638F">
        <w:rPr>
          <w:rFonts w:ascii="Symbol" w:hAnsi="Symbol"/>
        </w:rPr>
        <w:t></w:t>
      </w:r>
      <w:r w:rsidRPr="00C7638F">
        <w:rPr>
          <w:vertAlign w:val="subscript"/>
        </w:rPr>
        <w:t>L</w:t>
      </w:r>
      <w:r w:rsidRPr="00C7638F">
        <w:rPr>
          <w:rFonts w:ascii="Symbol" w:hAnsi="Symbol"/>
        </w:rPr>
        <w:t></w:t>
      </w:r>
      <w:r w:rsidRPr="00C7638F">
        <w:rPr>
          <w:vertAlign w:val="subscript"/>
        </w:rPr>
        <w:t>t</w:t>
      </w:r>
      <w:r w:rsidRPr="00C7638F">
        <w:t xml:space="preserve">), kde </w:t>
      </w:r>
      <w:r w:rsidRPr="00C7638F">
        <w:rPr>
          <w:rFonts w:ascii="Symbol" w:hAnsi="Symbol"/>
        </w:rPr>
        <w:t></w:t>
      </w:r>
      <w:r w:rsidRPr="00C7638F">
        <w:rPr>
          <w:vertAlign w:val="subscript"/>
        </w:rPr>
        <w:t>L</w:t>
      </w:r>
      <w:r w:rsidRPr="00C7638F">
        <w:t xml:space="preserve"> = 1,1 pro stálé zatížení a 0,55 pro účinky smršťování.</w:t>
      </w:r>
    </w:p>
    <w:p w:rsidR="00C7638F" w:rsidRPr="00CD7BC2" w:rsidRDefault="00C7638F" w:rsidP="00C7638F">
      <w:pPr>
        <w:rPr>
          <w:highlight w:val="yellow"/>
        </w:rPr>
      </w:pPr>
    </w:p>
    <w:p w:rsidR="00C7638F" w:rsidRPr="00CD7BC2" w:rsidRDefault="00C7638F" w:rsidP="00C7638F">
      <w:pPr>
        <w:rPr>
          <w:highlight w:val="yellow"/>
        </w:rPr>
      </w:pPr>
      <w:r w:rsidRPr="00C7638F">
        <w:rPr>
          <w:noProof/>
        </w:rPr>
        <w:drawing>
          <wp:inline distT="0" distB="0" distL="0" distR="0" wp14:anchorId="6E2C0EA6" wp14:editId="2B3ADC22">
            <wp:extent cx="5572125" cy="7467600"/>
            <wp:effectExtent l="0" t="0" r="9525" b="0"/>
            <wp:docPr id="1859" name="Obrázek 1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38F" w:rsidRDefault="00C7638F" w:rsidP="006D3D98">
      <w:pPr>
        <w:pStyle w:val="Zhlav"/>
        <w:jc w:val="both"/>
        <w:rPr>
          <w:rFonts w:cs="Arial"/>
          <w:szCs w:val="24"/>
        </w:rPr>
      </w:pPr>
    </w:p>
    <w:p w:rsidR="00C7638F" w:rsidRDefault="00C7638F" w:rsidP="006D3D98">
      <w:pPr>
        <w:pStyle w:val="Zhlav"/>
        <w:jc w:val="both"/>
        <w:rPr>
          <w:rFonts w:cs="Arial"/>
          <w:szCs w:val="24"/>
        </w:rPr>
      </w:pPr>
      <w:r w:rsidRPr="00C7638F">
        <w:rPr>
          <w:noProof/>
        </w:rPr>
        <w:lastRenderedPageBreak/>
        <w:drawing>
          <wp:inline distT="0" distB="0" distL="0" distR="0" wp14:anchorId="0C1BD880" wp14:editId="234D594E">
            <wp:extent cx="5457825" cy="7467600"/>
            <wp:effectExtent l="0" t="0" r="9525" b="0"/>
            <wp:docPr id="1860" name="Obrázek 1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38F" w:rsidRDefault="00C7638F" w:rsidP="006D3D98">
      <w:pPr>
        <w:pStyle w:val="Zhlav"/>
        <w:jc w:val="both"/>
        <w:rPr>
          <w:rFonts w:cs="Arial"/>
          <w:szCs w:val="24"/>
        </w:rPr>
      </w:pPr>
    </w:p>
    <w:p w:rsidR="00C7638F" w:rsidRPr="00CC7962" w:rsidRDefault="00C7638F" w:rsidP="006D3D98">
      <w:pPr>
        <w:pStyle w:val="Zhlav"/>
        <w:jc w:val="both"/>
        <w:rPr>
          <w:rFonts w:cs="Arial"/>
          <w:szCs w:val="24"/>
        </w:rPr>
      </w:pPr>
      <w:r w:rsidRPr="00C7638F">
        <w:rPr>
          <w:noProof/>
        </w:rPr>
        <w:lastRenderedPageBreak/>
        <w:drawing>
          <wp:inline distT="0" distB="0" distL="0" distR="0" wp14:anchorId="6967BEA7" wp14:editId="4C0A0B26">
            <wp:extent cx="6480175" cy="5921395"/>
            <wp:effectExtent l="0" t="0" r="0" b="3175"/>
            <wp:docPr id="1862" name="Obrázek 1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592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D98" w:rsidRPr="00F24419" w:rsidRDefault="00DC67A5" w:rsidP="00F36BA9">
      <w:pPr>
        <w:pStyle w:val="Nadpis3"/>
        <w:numPr>
          <w:ilvl w:val="1"/>
          <w:numId w:val="12"/>
        </w:numPr>
      </w:pPr>
      <w:bookmarkStart w:id="1095" w:name="_Toc6395785"/>
      <w:bookmarkStart w:id="1096" w:name="_Toc45715105"/>
      <w:bookmarkStart w:id="1097" w:name="_Toc47607441"/>
      <w:bookmarkStart w:id="1098" w:name="_Toc47607592"/>
      <w:bookmarkStart w:id="1099" w:name="_Toc47607689"/>
      <w:bookmarkStart w:id="1100" w:name="_Toc47617088"/>
      <w:bookmarkStart w:id="1101" w:name="_Toc48746510"/>
      <w:bookmarkStart w:id="1102" w:name="_Toc48746791"/>
      <w:bookmarkStart w:id="1103" w:name="_Toc48746887"/>
      <w:bookmarkStart w:id="1104" w:name="_Toc48746983"/>
      <w:bookmarkStart w:id="1105" w:name="_Toc85696534"/>
      <w:r w:rsidRPr="00F24419">
        <w:lastRenderedPageBreak/>
        <w:t>VNITŘNÍ SÍLY</w:t>
      </w:r>
      <w:bookmarkEnd w:id="1095"/>
      <w:bookmarkEnd w:id="1096"/>
      <w:bookmarkEnd w:id="1097"/>
      <w:bookmarkEnd w:id="1098"/>
      <w:bookmarkEnd w:id="1099"/>
      <w:bookmarkEnd w:id="1100"/>
      <w:bookmarkEnd w:id="1101"/>
      <w:bookmarkEnd w:id="1102"/>
      <w:bookmarkEnd w:id="1103"/>
      <w:bookmarkEnd w:id="1104"/>
      <w:bookmarkEnd w:id="1105"/>
    </w:p>
    <w:p w:rsidR="00C16062" w:rsidRPr="00CD7BC2" w:rsidRDefault="00F24419" w:rsidP="006D3D98">
      <w:pPr>
        <w:rPr>
          <w:highlight w:val="yellow"/>
        </w:rPr>
      </w:pPr>
      <w:r w:rsidRPr="00F24419">
        <w:rPr>
          <w:noProof/>
        </w:rPr>
        <w:drawing>
          <wp:inline distT="0" distB="0" distL="0" distR="0" wp14:anchorId="385A7BA9" wp14:editId="0246C77C">
            <wp:extent cx="6480175" cy="7583683"/>
            <wp:effectExtent l="0" t="0" r="0" b="0"/>
            <wp:docPr id="408" name="Obrázek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583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6062" w:rsidRPr="00617BC0" w:rsidRDefault="00F24419" w:rsidP="00F24419">
      <w:pPr>
        <w:pStyle w:val="Nadpis3"/>
        <w:numPr>
          <w:ilvl w:val="1"/>
          <w:numId w:val="12"/>
        </w:numPr>
      </w:pPr>
      <w:bookmarkStart w:id="1106" w:name="_Toc85696535"/>
      <w:r w:rsidRPr="00617BC0">
        <w:lastRenderedPageBreak/>
        <w:t>Kombinace</w:t>
      </w:r>
      <w:bookmarkEnd w:id="1106"/>
    </w:p>
    <w:p w:rsidR="00F24419" w:rsidRDefault="000102C5" w:rsidP="006D3D98">
      <w:pPr>
        <w:rPr>
          <w:highlight w:val="yellow"/>
        </w:rPr>
      </w:pPr>
      <w:r w:rsidRPr="000102C5">
        <w:rPr>
          <w:noProof/>
        </w:rPr>
        <w:drawing>
          <wp:inline distT="0" distB="0" distL="0" distR="0" wp14:anchorId="705F7F4A" wp14:editId="1AA33046">
            <wp:extent cx="6480175" cy="4523984"/>
            <wp:effectExtent l="0" t="0" r="0" b="0"/>
            <wp:docPr id="411" name="Obrázek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523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4419" w:rsidRDefault="000102C5" w:rsidP="006D3D98">
      <w:r w:rsidRPr="000102C5">
        <w:rPr>
          <w:noProof/>
        </w:rPr>
        <w:drawing>
          <wp:inline distT="0" distB="0" distL="0" distR="0" wp14:anchorId="017FB7B0" wp14:editId="1BB68EA4">
            <wp:extent cx="3090522" cy="3762375"/>
            <wp:effectExtent l="0" t="0" r="0" b="0"/>
            <wp:docPr id="413" name="Obrázek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522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0102C5">
        <w:rPr>
          <w:noProof/>
        </w:rPr>
        <w:drawing>
          <wp:inline distT="0" distB="0" distL="0" distR="0" wp14:anchorId="458AE9CB" wp14:editId="7D37E945">
            <wp:extent cx="3100629" cy="3758818"/>
            <wp:effectExtent l="0" t="0" r="5080" b="0"/>
            <wp:docPr id="414" name="Obrázek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541" cy="3762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BC0" w:rsidRDefault="00617BC0" w:rsidP="006D3D98"/>
    <w:p w:rsidR="00617BC0" w:rsidRDefault="0099188A" w:rsidP="006D3D98">
      <w:r w:rsidRPr="0099188A">
        <w:rPr>
          <w:noProof/>
        </w:rPr>
        <w:lastRenderedPageBreak/>
        <w:drawing>
          <wp:inline distT="0" distB="0" distL="0" distR="0" wp14:anchorId="35817C66" wp14:editId="438E284D">
            <wp:extent cx="8188709" cy="6414599"/>
            <wp:effectExtent l="0" t="8255" r="0" b="0"/>
            <wp:docPr id="415" name="Obrázek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187740" cy="641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BC0" w:rsidRDefault="00617BC0" w:rsidP="006D3D98"/>
    <w:p w:rsidR="00617BC0" w:rsidRPr="00CD7BC2" w:rsidRDefault="00617BC0" w:rsidP="006D3D98">
      <w:pPr>
        <w:rPr>
          <w:highlight w:val="yellow"/>
        </w:rPr>
      </w:pPr>
    </w:p>
    <w:p w:rsidR="00106D58" w:rsidRPr="00EA6788" w:rsidRDefault="00106D58" w:rsidP="00F36BA9">
      <w:pPr>
        <w:pStyle w:val="Nadpis3"/>
        <w:numPr>
          <w:ilvl w:val="1"/>
          <w:numId w:val="12"/>
        </w:numPr>
      </w:pPr>
      <w:bookmarkStart w:id="1107" w:name="_Toc6395786"/>
      <w:bookmarkStart w:id="1108" w:name="_Toc45715106"/>
      <w:bookmarkStart w:id="1109" w:name="_Toc47607442"/>
      <w:bookmarkStart w:id="1110" w:name="_Toc47607593"/>
      <w:bookmarkStart w:id="1111" w:name="_Toc47607690"/>
      <w:bookmarkStart w:id="1112" w:name="_Toc47617089"/>
      <w:bookmarkStart w:id="1113" w:name="_Toc48746511"/>
      <w:bookmarkStart w:id="1114" w:name="_Toc48746792"/>
      <w:bookmarkStart w:id="1115" w:name="_Toc48746888"/>
      <w:bookmarkStart w:id="1116" w:name="_Toc48746984"/>
      <w:bookmarkStart w:id="1117" w:name="_Toc85696536"/>
      <w:r w:rsidRPr="00EA6788">
        <w:lastRenderedPageBreak/>
        <w:t>POSOUZENÍ</w:t>
      </w:r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</w:p>
    <w:tbl>
      <w:tblPr>
        <w:tblW w:w="1016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06"/>
        <w:gridCol w:w="1364"/>
        <w:gridCol w:w="1400"/>
        <w:gridCol w:w="1596"/>
        <w:gridCol w:w="1034"/>
        <w:gridCol w:w="1540"/>
        <w:gridCol w:w="1021"/>
      </w:tblGrid>
      <w:tr w:rsidR="00EA6788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b/>
                <w:bCs/>
                <w:szCs w:val="24"/>
                <w:u w:val="single"/>
              </w:rPr>
            </w:pPr>
            <w:r w:rsidRPr="00EA6788">
              <w:rPr>
                <w:rFonts w:cs="Arial"/>
                <w:b/>
                <w:bCs/>
                <w:szCs w:val="24"/>
                <w:u w:val="single"/>
              </w:rPr>
              <w:t>PROVOZNÍ STAV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91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Únosnost stojiny ve smyku v mezním stavu únosnosti spřaženého průřezu nad podporou: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6F3EF0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V.Ed</w:t>
            </w:r>
            <w:r w:rsidR="00EA6788"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2113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Stojina: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44440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Vpl.Rd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9108,4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2113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0,5Vpl.Rd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4554,2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557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smyk nemá vliv na momentovou únosnost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49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Smyková únosnost při boulení nad podporou: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výztuh 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410000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 = hw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kτ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štíhlost λw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smyková pevnost τba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141,3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Vba.Rd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6278,0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2113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34%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</w:rPr>
              <w:drawing>
                <wp:anchor distT="0" distB="0" distL="114300" distR="114300" simplePos="0" relativeHeight="251663360" behindDoc="0" locked="0" layoutInCell="1" allowOverlap="1" wp14:anchorId="39BDFCC9" wp14:editId="48977E3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104775</wp:posOffset>
                  </wp:positionV>
                  <wp:extent cx="1733550" cy="0"/>
                  <wp:effectExtent l="0" t="0" r="0" b="0"/>
                  <wp:wrapNone/>
                  <wp:docPr id="1873" name="Obrázek 18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3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40"/>
            </w:tblGrid>
            <w:tr w:rsidR="00EA6788" w:rsidRPr="00EA6788">
              <w:trPr>
                <w:trHeight w:val="255"/>
                <w:tblCellSpacing w:w="0" w:type="dxa"/>
              </w:trPr>
              <w:tc>
                <w:tcPr>
                  <w:tcW w:w="9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EA6788" w:rsidRPr="00EA6788" w:rsidRDefault="00EA6788" w:rsidP="00EA6788">
                  <w:pPr>
                    <w:rPr>
                      <w:rFonts w:cs="Arial"/>
                      <w:sz w:val="20"/>
                    </w:rPr>
                  </w:pPr>
                  <w:r w:rsidRPr="00EA6788">
                    <w:rPr>
                      <w:rFonts w:cs="Arial"/>
                      <w:sz w:val="20"/>
                    </w:rPr>
                    <w:t>=&gt; průřez vyhovuje</w:t>
                  </w:r>
                </w:p>
              </w:tc>
            </w:tr>
          </w:tbl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AC6DED" w:rsidRPr="00EA6788" w:rsidTr="00966356">
        <w:trPr>
          <w:trHeight w:val="255"/>
        </w:trPr>
        <w:tc>
          <w:tcPr>
            <w:tcW w:w="760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AC6DED" w:rsidRDefault="00AC6DED" w:rsidP="00EA6788">
            <w:pPr>
              <w:rPr>
                <w:rFonts w:cs="Arial"/>
                <w:szCs w:val="24"/>
              </w:rPr>
            </w:pPr>
            <w:r w:rsidRPr="00AC6DED">
              <w:rPr>
                <w:rFonts w:cs="Arial"/>
                <w:b/>
                <w:bCs/>
                <w:szCs w:val="24"/>
                <w:u w:val="single"/>
              </w:rPr>
              <w:t>Posouzení spřaženého průřezu v mezním stavu únosnosti v poli: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Beton spřažené desky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C35/45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0,85*fck/</w:t>
            </w:r>
            <w:r w:rsidRPr="00EA6788">
              <w:rPr>
                <w:rFonts w:ascii="Symbol" w:hAnsi="Symbol" w:cs="Arial"/>
                <w:sz w:val="20"/>
              </w:rPr>
              <w:t></w:t>
            </w:r>
            <w:r w:rsidRPr="00EA6788">
              <w:rPr>
                <w:rFonts w:cs="Arial"/>
                <w:sz w:val="20"/>
              </w:rPr>
              <w:t>M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19,83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D90BEF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136</w:t>
            </w:r>
            <w:r w:rsidR="00D90BEF">
              <w:rPr>
                <w:rFonts w:cs="Arial"/>
                <w:sz w:val="20"/>
              </w:rPr>
              <w:t>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délka konzoly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nosníků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průměrná tl.desky hc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rozpětí nosníků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41000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stanovení efektivní šířky: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vzd. řad trnů b0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b1 = (konzola)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b2 = (mezi nosníky)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b3 = (rozpětí)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5125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 = min (b2,b3)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beff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519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 2300 =&gt; Působí plná šíře desky. Nedochází ke smykovému ochabnutí.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Mmd.montážní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2184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6F3EF0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M.Ed</w:t>
            </w:r>
            <w:r w:rsidR="00EA6788" w:rsidRPr="00EA6788">
              <w:rPr>
                <w:rFonts w:cs="Arial"/>
                <w:sz w:val="20"/>
              </w:rPr>
              <w:t>.provozní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6107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Ac.nut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822216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Ac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690000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41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n.o. NELEŽÍ v betonu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zpl.h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357,5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&gt; 0,15*H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D90BEF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  <w:r>
              <w:rPr>
                <w:rFonts w:cs="Arial"/>
                <w:sz w:val="20"/>
              </w:rPr>
              <w:t>5,2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519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nutno redukovat moment únosnosti!</w:t>
            </w: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&gt; tl.desky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Leží ve stojině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zpl.d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1010,5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Moment únosnosti: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Mpl.Rd.c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2839,4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Mpl.Rd.a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10921,5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Neredukovaný moment únosnosti: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Mpl.Rd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13761,0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M.Ed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6107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44%</w:t>
            </w: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Redukce momentu únosnosti: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zpl/h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0,26132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β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0,933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</w:p>
        </w:tc>
      </w:tr>
      <w:tr w:rsidR="00D90BEF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Default="00D90BEF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12841,8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M.Ed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6107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90BEF" w:rsidRPr="00EA6788" w:rsidRDefault="00D90BEF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48%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49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Posouzení napětí spřaženého průřezu v poli: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690000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4006C9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45936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Ea=Ecm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34000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n=Ea/Ec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6,18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Pružná n.o. = e.h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406,33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961,67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I.spřažený průřez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33290157865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202,7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57%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-216,9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61%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a.w.d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188,3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53%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a.w.h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-205,4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58%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v betonu spřažené desky: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c.h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-7,8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0,85*fcd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19,8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39%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49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Únosnost v tlaku spřaženého průřezu v poli: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Nmd.montážní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-1123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6F3EF0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N.Ed</w:t>
            </w:r>
            <w:r w:rsidR="00EA6788" w:rsidRPr="00EA6788">
              <w:rPr>
                <w:rFonts w:cs="Arial"/>
                <w:sz w:val="20"/>
              </w:rPr>
              <w:t>.provozní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F6486C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</w:t>
            </w:r>
            <w:r w:rsidR="00F6486C">
              <w:rPr>
                <w:rFonts w:cs="Arial"/>
                <w:sz w:val="20"/>
              </w:rPr>
              <w:t>2560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Nc.Rd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29992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N.Ed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F6486C" w:rsidP="00EA6788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2560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F6486C" w:rsidP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</w:t>
            </w:r>
            <w:r w:rsidR="00EA6788" w:rsidRPr="00EA6788">
              <w:rPr>
                <w:rFonts w:cs="Arial"/>
                <w:sz w:val="20"/>
              </w:rPr>
              <w:t>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-2,8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AC6DED" w:rsidRPr="00EA6788" w:rsidTr="00CC1159">
        <w:trPr>
          <w:trHeight w:val="255"/>
        </w:trPr>
        <w:tc>
          <w:tcPr>
            <w:tcW w:w="656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Kontrola napětí ohyb+tlak spřaženého průřezu v poli: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199,9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56%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-219,7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62%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lastRenderedPageBreak/>
              <w:t>Sigma a.w.d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185,6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52%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a.w.h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-208,2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59%</w:t>
            </w: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v betonu spřažené desky: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</w:p>
        </w:tc>
      </w:tr>
      <w:tr w:rsidR="004006C9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c.h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-10,5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0,85*fcd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19,8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Pr="00EA6788" w:rsidRDefault="004006C9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006C9" w:rsidRDefault="004006C9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53%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AC6DED" w:rsidRPr="00EA6788" w:rsidTr="00592E9F">
        <w:trPr>
          <w:trHeight w:val="255"/>
        </w:trPr>
        <w:tc>
          <w:tcPr>
            <w:tcW w:w="91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  <w:r w:rsidRPr="00AC6DED">
              <w:rPr>
                <w:rFonts w:cs="Arial"/>
                <w:b/>
                <w:bCs/>
                <w:szCs w:val="24"/>
                <w:u w:val="single"/>
              </w:rPr>
              <w:t>Posouzení spřaženého průřezu v mezním stavu únosnosti nad podporou: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6DED" w:rsidRPr="00EA6788" w:rsidRDefault="00AC6DED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fs (betonářská výztuž)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490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γ</w:t>
            </w:r>
            <w:r w:rsidRPr="00EA6788">
              <w:rPr>
                <w:rFonts w:cs="Arial"/>
                <w:sz w:val="20"/>
                <w:vertAlign w:val="subscript"/>
              </w:rPr>
              <w:t>Ms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1,15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fsd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426,1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2360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délka konzoly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nosníků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tl.desky nad nosníkem hc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rozpětí nosníků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41000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stanovení efektivní šířky: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vzd. řad trnů b0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b1 = (konzola)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b2 = (mezi nosníky)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b3 = (rozpětí)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5125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 = min (b2,b3)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beff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519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 2300 =&gt; Působí plná šíře desky. Nedochází ke smykovému ochabnutí.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Mmd.montážní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5720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6F3EF0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M.Ed</w:t>
            </w:r>
            <w:r w:rsidR="00EA6788" w:rsidRPr="00EA6788">
              <w:rPr>
                <w:rFonts w:cs="Arial"/>
                <w:sz w:val="20"/>
              </w:rPr>
              <w:t>.provozní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14653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Ocelový průřez: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84440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eah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1140,3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ead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951,7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314,2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15,333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krytí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4817,1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rameno rs.d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220,0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314,2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15,333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krytí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4817,1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rameno rs.h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Těžiště celého průřezu: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ecd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1080,5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ech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1279,5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I.nosník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58005718762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I.výztuž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12337934704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I.celkové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70343653467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Napětí:</w:t>
            </w:r>
          </w:p>
        </w:tc>
        <w:tc>
          <w:tcPr>
            <w:tcW w:w="27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(pružné působení – 3.třída)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-233,4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66%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257,0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72%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výztuž: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152,3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426,1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36%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výztuž: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134,5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426,1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32%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a.w.d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-224,3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63%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Sigma a.w.h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249,7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70%</w:t>
            </w:r>
          </w:p>
        </w:tc>
      </w:tr>
      <w:tr w:rsidR="00EA6788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421244" w:rsidTr="00626C4B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  <w:u w:val="single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A6788" w:rsidRPr="00626C4B" w:rsidRDefault="00EA6788" w:rsidP="00EA6788">
            <w:pPr>
              <w:rPr>
                <w:rFonts w:cs="Arial"/>
                <w:sz w:val="20"/>
                <w:highlight w:val="yellow"/>
              </w:rPr>
            </w:pPr>
          </w:p>
        </w:tc>
      </w:tr>
      <w:tr w:rsidR="00FA537C" w:rsidRPr="00421244" w:rsidTr="00FA537C">
        <w:trPr>
          <w:trHeight w:val="255"/>
        </w:trPr>
        <w:tc>
          <w:tcPr>
            <w:tcW w:w="1016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b/>
                <w:bCs/>
                <w:sz w:val="20"/>
                <w:u w:val="single"/>
              </w:rPr>
              <w:t>Únosnost v tlaku spřaženého průřezu v poli:</w:t>
            </w:r>
          </w:p>
        </w:tc>
      </w:tr>
      <w:tr w:rsidR="00FA537C" w:rsidRPr="00421244" w:rsidTr="00FA537C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Nmd.montážní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-1123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FA537C" w:rsidRPr="00EA6788" w:rsidTr="00FA537C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N.Ed.provozní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-3166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kN</w:t>
            </w: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FA537C" w:rsidRPr="00EA6788" w:rsidTr="00FA537C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Nc.Rd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29992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&gt; N.Ed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3166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kN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11%</w:t>
            </w:r>
          </w:p>
        </w:tc>
      </w:tr>
      <w:tr w:rsidR="00FA537C" w:rsidRPr="00EA6788" w:rsidTr="00FA537C">
        <w:trPr>
          <w:trHeight w:val="255"/>
        </w:trPr>
        <w:tc>
          <w:tcPr>
            <w:tcW w:w="49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FA537C" w:rsidRPr="00EA6788" w:rsidTr="00FA537C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-21,7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FA537C" w:rsidRPr="00EA6788" w:rsidTr="00FA537C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FA537C" w:rsidRPr="00EA6788" w:rsidTr="00FA537C">
        <w:trPr>
          <w:trHeight w:val="255"/>
        </w:trPr>
        <w:tc>
          <w:tcPr>
            <w:tcW w:w="1016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b/>
                <w:bCs/>
                <w:sz w:val="20"/>
                <w:u w:val="single"/>
              </w:rPr>
              <w:t>Kontrola napětí ohyb+tlak spřaženého průřezu v poli:</w:t>
            </w:r>
          </w:p>
        </w:tc>
      </w:tr>
      <w:tr w:rsidR="00FA537C" w:rsidRPr="00EA6788" w:rsidTr="00FA537C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dolní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FA537C" w:rsidRPr="00FA537C" w:rsidRDefault="00FA537C" w:rsidP="00FA537C">
            <w:pPr>
              <w:rPr>
                <w:rFonts w:cs="Arial"/>
                <w:sz w:val="20"/>
              </w:rPr>
            </w:pPr>
          </w:p>
        </w:tc>
      </w:tr>
      <w:tr w:rsidR="00616010" w:rsidRPr="00EA6788" w:rsidTr="00616010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-253,9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616010" w:rsidRPr="00FA537C" w:rsidRDefault="00616010" w:rsidP="00852EF3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72%</w:t>
            </w:r>
          </w:p>
        </w:tc>
      </w:tr>
      <w:tr w:rsidR="00616010" w:rsidRPr="00EA6788" w:rsidTr="00F93095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horní vlákna nosníku: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234,1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78%</w:t>
            </w:r>
          </w:p>
        </w:tc>
      </w:tr>
      <w:tr w:rsidR="00616010" w:rsidRPr="00EA6788" w:rsidTr="00815A26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horní výztuž: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129,9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426,1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41%</w:t>
            </w:r>
          </w:p>
        </w:tc>
      </w:tr>
      <w:tr w:rsidR="00616010" w:rsidRPr="00EA6788" w:rsidTr="006B45A0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dolní výztuž: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112,2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426,1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37%</w:t>
            </w:r>
          </w:p>
        </w:tc>
      </w:tr>
      <w:tr w:rsidR="00616010" w:rsidRPr="00EA6788" w:rsidTr="008E17DB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dolní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a.w.d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-244,9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57%</w:t>
            </w:r>
          </w:p>
        </w:tc>
      </w:tr>
      <w:tr w:rsidR="00616010" w:rsidRPr="00EA6788" w:rsidTr="00436D44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horní vlákna stojiny: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</w:p>
        </w:tc>
      </w:tr>
      <w:tr w:rsidR="00616010" w:rsidRPr="00EA6788" w:rsidTr="00F56BA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Sigma a.w.h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Default="00616010">
            <w:pPr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226,9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FA537C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&lt; fyd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355,0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MPa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FA537C" w:rsidRDefault="00616010" w:rsidP="00616010">
            <w:pPr>
              <w:jc w:val="right"/>
              <w:rPr>
                <w:rFonts w:cs="Arial"/>
                <w:sz w:val="20"/>
              </w:rPr>
            </w:pPr>
            <w:r w:rsidRPr="00FA537C">
              <w:rPr>
                <w:rFonts w:cs="Arial"/>
                <w:sz w:val="20"/>
              </w:rPr>
              <w:t>49%</w:t>
            </w:r>
          </w:p>
        </w:tc>
      </w:tr>
      <w:tr w:rsidR="00616010" w:rsidRPr="00EA6788" w:rsidTr="003B4490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266747" w:rsidRDefault="00616010" w:rsidP="00FA537C"/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266747" w:rsidRDefault="00616010" w:rsidP="00FA537C"/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266747" w:rsidRDefault="00616010" w:rsidP="00FA537C"/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266747" w:rsidRDefault="00616010" w:rsidP="00FA537C">
            <w:r w:rsidRPr="00FA537C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Pr="00266747" w:rsidRDefault="00616010" w:rsidP="00FA537C"/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616010" w:rsidRDefault="00616010" w:rsidP="00FA537C"/>
        </w:tc>
      </w:tr>
      <w:tr w:rsidR="00616010" w:rsidRPr="00EA6788" w:rsidTr="00B74A45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FA537C">
        <w:trPr>
          <w:trHeight w:val="255"/>
        </w:trPr>
        <w:tc>
          <w:tcPr>
            <w:tcW w:w="914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Stojina není třídy 4 a proto není dále potřeba počítat boulení.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lastRenderedPageBreak/>
              <w:t>Dýchání stěn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Průřez v poli: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tw = t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 = vzd.výztuh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Rozpětí L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 (min.20 m)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b/t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85,0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 30+4L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194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 300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Průřez v podpoře: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tw = t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 = vzd.výztuh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Rozpětí L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 (min.20 m)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2,02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b/t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91,8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 30+4L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194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 300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Návrh podporové výztuhy: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spolupůsobící šířka bw.eff.1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268,5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bw.eff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559,0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Reakce v podpoře Nvyz.sd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2113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>
              <w:rPr>
                <w:rFonts w:cs="Arial"/>
                <w:noProof/>
                <w:sz w:val="20"/>
              </w:rPr>
              <w:drawing>
                <wp:anchor distT="0" distB="0" distL="114300" distR="114300" simplePos="0" relativeHeight="251666432" behindDoc="0" locked="0" layoutInCell="1" allowOverlap="1" wp14:anchorId="6D35BCF0" wp14:editId="419E34B5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19050</wp:posOffset>
                  </wp:positionV>
                  <wp:extent cx="1771650" cy="1600200"/>
                  <wp:effectExtent l="0" t="0" r="0" b="0"/>
                  <wp:wrapNone/>
                  <wp:docPr id="1875" name="Obrázek 18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5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60"/>
            </w:tblGrid>
            <w:tr w:rsidR="00616010" w:rsidRPr="00EA6788">
              <w:trPr>
                <w:trHeight w:val="255"/>
                <w:tblCellSpacing w:w="0" w:type="dxa"/>
              </w:trPr>
              <w:tc>
                <w:tcPr>
                  <w:tcW w:w="12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16010" w:rsidRPr="00EA6788" w:rsidRDefault="00616010" w:rsidP="00EA6788">
                  <w:pPr>
                    <w:rPr>
                      <w:rFonts w:cs="Arial"/>
                      <w:sz w:val="20"/>
                    </w:rPr>
                  </w:pPr>
                  <w:r w:rsidRPr="00EA6788">
                    <w:rPr>
                      <w:rFonts w:cs="Arial"/>
                      <w:sz w:val="20"/>
                    </w:rPr>
                    <w:t>kN</w:t>
                  </w:r>
                </w:p>
              </w:tc>
            </w:tr>
          </w:tbl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tloušťka stojiny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Výztuhy: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tloušťka tl.vyz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délka h.vyz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počet výztuh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A.vyz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14298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I.vyz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9117540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hw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2020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λvyz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59,994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λvyz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0,785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Φz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0,952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Xvyz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0,671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Nb.Rd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3407,8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>
              <w:rPr>
                <w:rFonts w:cs="Arial"/>
                <w:sz w:val="20"/>
              </w:rPr>
              <w:t>N.Ed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2113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62%</w:t>
            </w: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26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průřez vyhovuje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Návrh spřažení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Trny: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Materiál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S235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Průměr ø = 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Výška hsc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180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57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360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γ</w:t>
            </w:r>
            <w:r w:rsidRPr="00EA6788">
              <w:rPr>
                <w:rFonts w:cs="Arial"/>
                <w:sz w:val="20"/>
                <w:vertAlign w:val="subscript"/>
              </w:rPr>
              <w:t>V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1,25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trnů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716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trnů u podpory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573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Počet trnů příčně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Počet trnů příčně u podpory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Šířka pásnice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Šířka pásnice u podpory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Vzd. trnů od okraje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292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Vzd. trnů od okraje u podpory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≤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234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Rozteče příčně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b/>
                <w:bCs/>
                <w:sz w:val="20"/>
              </w:rPr>
            </w:pPr>
            <w:r w:rsidRPr="00EA6788">
              <w:rPr>
                <w:rFonts w:cs="Arial"/>
                <w:b/>
                <w:bCs/>
                <w:sz w:val="20"/>
              </w:rPr>
              <w:t>100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47,5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Rozteče příčně u podpory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b/>
                <w:bCs/>
                <w:sz w:val="20"/>
              </w:rPr>
            </w:pPr>
            <w:r w:rsidRPr="00EA6788">
              <w:rPr>
                <w:rFonts w:cs="Arial"/>
                <w:b/>
                <w:bCs/>
                <w:sz w:val="20"/>
              </w:rPr>
              <w:t>100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≥</w:t>
            </w: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47,5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Beton: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Beton spřažené desky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C35/45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fck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35,00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Ecm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34000,00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Charakteristická únosnost trnu: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</w:t>
            </w:r>
            <w:r w:rsidRPr="00EA6788">
              <w:rPr>
                <w:rFonts w:cs="Arial"/>
                <w:sz w:val="20"/>
                <w:vertAlign w:val="subscript"/>
              </w:rPr>
              <w:t>Rk.1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hsc/d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9,5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8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</w:t>
            </w:r>
            <w:r w:rsidRPr="00EA6788">
              <w:rPr>
                <w:rFonts w:ascii="Symbol" w:hAnsi="Symbol" w:cs="Arial"/>
                <w:sz w:val="20"/>
                <w:vertAlign w:val="subscript"/>
              </w:rPr>
              <w:t></w:t>
            </w:r>
            <w:r w:rsidRPr="00EA6788">
              <w:rPr>
                <w:rFonts w:ascii="Symbol" w:hAnsi="Symbol" w:cs="Arial"/>
                <w:sz w:val="20"/>
                <w:vertAlign w:val="subscript"/>
              </w:rPr>
              <w:t>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2,1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8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</w:t>
            </w:r>
            <w:r w:rsidRPr="00EA6788">
              <w:rPr>
                <w:rFonts w:ascii="Symbol" w:hAnsi="Symbol" w:cs="Arial"/>
                <w:sz w:val="20"/>
                <w:vertAlign w:val="subscript"/>
              </w:rPr>
              <w:t></w:t>
            </w:r>
            <w:r w:rsidRPr="00EA6788">
              <w:rPr>
                <w:rFonts w:ascii="Symbol" w:hAnsi="Symbol" w:cs="Arial"/>
                <w:sz w:val="20"/>
                <w:vertAlign w:val="subscript"/>
              </w:rPr>
              <w:t>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8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</w:t>
            </w:r>
            <w:r w:rsidRPr="00EA6788">
              <w:rPr>
                <w:rFonts w:ascii="Symbol" w:hAnsi="Symbol" w:cs="Arial"/>
                <w:sz w:val="20"/>
                <w:vertAlign w:val="subscript"/>
              </w:rPr>
              <w:t></w:t>
            </w:r>
            <w:r w:rsidRPr="00EA6788">
              <w:rPr>
                <w:rFonts w:cs="Arial"/>
                <w:sz w:val="20"/>
              </w:rPr>
              <w:t>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</w:t>
            </w:r>
            <w:r w:rsidRPr="00EA6788">
              <w:rPr>
                <w:rFonts w:cs="Arial"/>
                <w:sz w:val="20"/>
                <w:vertAlign w:val="subscript"/>
              </w:rPr>
              <w:t>Rk.2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114,2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</w:t>
            </w:r>
            <w:r w:rsidRPr="00EA6788">
              <w:rPr>
                <w:rFonts w:cs="Arial"/>
                <w:sz w:val="20"/>
                <w:vertAlign w:val="subscript"/>
              </w:rPr>
              <w:t>Rk</w:t>
            </w:r>
            <w:r w:rsidRPr="00EA6788">
              <w:rPr>
                <w:rFonts w:cs="Arial"/>
                <w:sz w:val="20"/>
              </w:rPr>
              <w:t xml:space="preserve"> = min (P</w:t>
            </w:r>
            <w:r w:rsidRPr="00EA6788">
              <w:rPr>
                <w:rFonts w:cs="Arial"/>
                <w:sz w:val="20"/>
                <w:vertAlign w:val="subscript"/>
              </w:rPr>
              <w:t>rk.1</w:t>
            </w:r>
            <w:r w:rsidRPr="00EA6788">
              <w:rPr>
                <w:rFonts w:cs="Arial"/>
                <w:sz w:val="20"/>
              </w:rPr>
              <w:t>;P</w:t>
            </w:r>
            <w:r w:rsidRPr="00EA6788">
              <w:rPr>
                <w:rFonts w:cs="Arial"/>
                <w:sz w:val="20"/>
                <w:vertAlign w:val="subscript"/>
              </w:rPr>
              <w:t>rk.2</w:t>
            </w:r>
            <w:r w:rsidRPr="00EA6788">
              <w:rPr>
                <w:rFonts w:cs="Arial"/>
                <w:sz w:val="20"/>
              </w:rPr>
              <w:t>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81,7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Návrhová únosnost trnu: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 pro MSÚ = P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65,3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 pro MSP = P</w:t>
            </w:r>
            <w:r w:rsidRPr="00EA6788">
              <w:rPr>
                <w:rFonts w:cs="Arial"/>
                <w:sz w:val="20"/>
                <w:vertAlign w:val="subscript"/>
              </w:rPr>
              <w:t>Rp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49,0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EA6788">
              <w:rPr>
                <w:rFonts w:cs="Arial"/>
                <w:b/>
                <w:bCs/>
                <w:sz w:val="20"/>
                <w:u w:val="single"/>
              </w:rPr>
              <w:t>Posouzení v MSÚ - pružný výpočet: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Podélný smyk - primární účinky - v poli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570"/>
        </w:trPr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Průřez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cd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[MPa]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ch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[MPa]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T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[kN]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L,T,max</w:t>
            </w:r>
            <w:r w:rsidRPr="00EA6788">
              <w:rPr>
                <w:rFonts w:cs="Arial"/>
                <w:sz w:val="20"/>
              </w:rPr>
              <w:t xml:space="preserve"> [kN/m]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otepl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-2,6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-541650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471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ochl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-0,78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1,42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220800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smršť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0,64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255300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222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Podélný smyk - primární účinky - nad podporou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570"/>
        </w:trPr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lastRenderedPageBreak/>
              <w:t>Průřez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cd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[MPa]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ch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[MPa]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T</w:t>
            </w:r>
            <w:r w:rsidRPr="00EA6788">
              <w:rPr>
                <w:rFonts w:cs="Arial"/>
                <w:sz w:val="20"/>
              </w:rPr>
              <w:t xml:space="preserve"> </w:t>
            </w:r>
            <w:r w:rsidRPr="00EA6788">
              <w:rPr>
                <w:rFonts w:cs="Arial"/>
                <w:sz w:val="20"/>
              </w:rPr>
              <w:br/>
              <w:t>[kN]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L,T,max</w:t>
            </w:r>
            <w:r w:rsidRPr="00EA6788">
              <w:rPr>
                <w:rFonts w:cs="Arial"/>
                <w:sz w:val="20"/>
              </w:rPr>
              <w:t xml:space="preserve"> [kN/m]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otepl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-2,94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-665850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579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ochl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-0,73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1,26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182850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159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smršť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0,76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99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0,47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424350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369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35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Průřezové char. v poli - v uvedení do provozu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průřez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krátkodobý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dlouhodobý uved.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smrštění uved.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</w:t>
            </w:r>
            <w:r w:rsidRPr="00EA6788">
              <w:rPr>
                <w:rFonts w:cs="Arial"/>
                <w:sz w:val="20"/>
                <w:vertAlign w:val="subscript"/>
              </w:rPr>
              <w:t>eff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</w:t>
            </w:r>
            <w:r w:rsidRPr="00EA6788">
              <w:rPr>
                <w:rFonts w:cs="Arial"/>
                <w:sz w:val="20"/>
                <w:vertAlign w:val="subscript"/>
              </w:rPr>
              <w:t>c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6,269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11,540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10,055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</w:t>
            </w:r>
            <w:r w:rsidRPr="00EA6788">
              <w:rPr>
                <w:rFonts w:cs="Arial"/>
                <w:sz w:val="20"/>
                <w:vertAlign w:val="subscript"/>
              </w:rPr>
              <w:t>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923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790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820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</w:t>
            </w:r>
            <w:r w:rsidRPr="00EA6788">
              <w:rPr>
                <w:rFonts w:cs="Arial"/>
                <w:sz w:val="20"/>
                <w:vertAlign w:val="subscript"/>
              </w:rPr>
              <w:t>c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1250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1250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yi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36043086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27530870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29493876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</w:t>
            </w:r>
            <w:r w:rsidRPr="00EA6788">
              <w:rPr>
                <w:rFonts w:cs="Arial"/>
                <w:sz w:val="20"/>
                <w:vertAlign w:val="subscript"/>
              </w:rPr>
              <w:t>yi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45053317304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37523952378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3,93E+10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49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Průřezové char. nad podporou - v uvedení do provozu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255"/>
        </w:trPr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průřez</w:t>
            </w:r>
          </w:p>
        </w:tc>
        <w:tc>
          <w:tcPr>
            <w:tcW w:w="1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krátkodobý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dlouhodobý uved.</w:t>
            </w:r>
          </w:p>
        </w:tc>
        <w:tc>
          <w:tcPr>
            <w:tcW w:w="1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smrštění uved.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b</w:t>
            </w:r>
            <w:r w:rsidRPr="00EA6788">
              <w:rPr>
                <w:rFonts w:cs="Arial"/>
                <w:sz w:val="20"/>
                <w:vertAlign w:val="subscript"/>
              </w:rPr>
              <w:t>eff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</w:t>
            </w:r>
            <w:r w:rsidRPr="00EA6788">
              <w:rPr>
                <w:rFonts w:cs="Arial"/>
                <w:sz w:val="20"/>
                <w:vertAlign w:val="subscript"/>
              </w:rPr>
              <w:t>c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300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L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6,269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11,540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10,055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</w:t>
            </w:r>
            <w:r w:rsidRPr="00EA6788">
              <w:rPr>
                <w:rFonts w:cs="Arial"/>
                <w:sz w:val="20"/>
                <w:vertAlign w:val="subscript"/>
              </w:rPr>
              <w:t>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1124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1071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1071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z</w:t>
            </w:r>
            <w:r w:rsidRPr="00EA6788">
              <w:rPr>
                <w:rFonts w:cs="Arial"/>
                <w:sz w:val="20"/>
                <w:vertAlign w:val="subscript"/>
              </w:rPr>
              <w:t>c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2120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2124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2121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</w:t>
            </w:r>
            <w:r w:rsidRPr="00EA6788">
              <w:rPr>
                <w:rFonts w:cs="Arial"/>
                <w:sz w:val="20"/>
                <w:vertAlign w:val="subscript"/>
              </w:rPr>
              <w:t>yi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109653513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62948342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72033247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mm3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  <w:tr w:rsidR="00616010" w:rsidRPr="00EA6788" w:rsidTr="00D90BEF">
        <w:trPr>
          <w:trHeight w:val="315"/>
        </w:trPr>
        <w:tc>
          <w:tcPr>
            <w:tcW w:w="22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I</w:t>
            </w:r>
            <w:r w:rsidRPr="00EA6788">
              <w:rPr>
                <w:rFonts w:cs="Arial"/>
                <w:sz w:val="20"/>
                <w:vertAlign w:val="subscript"/>
              </w:rPr>
              <w:t>yi</w:t>
            </w:r>
          </w:p>
        </w:tc>
        <w:tc>
          <w:tcPr>
            <w:tcW w:w="13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76440193380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71179701798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616010" w:rsidRPr="00EA6788" w:rsidRDefault="00616010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7,12E+10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mm4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  <w:tc>
          <w:tcPr>
            <w:tcW w:w="10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16010" w:rsidRPr="00EA6788" w:rsidRDefault="00616010" w:rsidP="00EA6788">
            <w:pPr>
              <w:rPr>
                <w:rFonts w:cs="Arial"/>
                <w:sz w:val="20"/>
              </w:rPr>
            </w:pPr>
          </w:p>
        </w:tc>
      </w:tr>
    </w:tbl>
    <w:p w:rsidR="00C16062" w:rsidRDefault="00C16062" w:rsidP="00C806E8">
      <w:pPr>
        <w:rPr>
          <w:highlight w:val="yellow"/>
        </w:rPr>
      </w:pPr>
    </w:p>
    <w:p w:rsidR="00EA6788" w:rsidRDefault="00EA6788" w:rsidP="00C806E8">
      <w:pPr>
        <w:rPr>
          <w:highlight w:val="yellow"/>
        </w:rPr>
      </w:pPr>
      <w:r w:rsidRPr="00EA6788">
        <w:rPr>
          <w:noProof/>
        </w:rPr>
        <w:lastRenderedPageBreak/>
        <w:drawing>
          <wp:inline distT="0" distB="0" distL="0" distR="0" wp14:anchorId="239A895E" wp14:editId="7A94B103">
            <wp:extent cx="6480175" cy="5978392"/>
            <wp:effectExtent l="0" t="0" r="0" b="3810"/>
            <wp:docPr id="1856" name="Obrázek 1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5978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587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53"/>
        <w:gridCol w:w="1364"/>
        <w:gridCol w:w="1276"/>
        <w:gridCol w:w="1126"/>
        <w:gridCol w:w="856"/>
        <w:gridCol w:w="1276"/>
        <w:gridCol w:w="636"/>
      </w:tblGrid>
      <w:tr w:rsidR="00EA6788" w:rsidRPr="00EA6788" w:rsidTr="00C357C5">
        <w:trPr>
          <w:trHeight w:val="255"/>
        </w:trPr>
        <w:tc>
          <w:tcPr>
            <w:tcW w:w="4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Posouvající síly včetně primárních účinků: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L</w:t>
            </w:r>
            <w:r w:rsidRPr="00EA6788">
              <w:rPr>
                <w:rFonts w:cs="Arial"/>
                <w:sz w:val="20"/>
              </w:rPr>
              <w:t xml:space="preserve"> max v poli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937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kN/m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L</w:t>
            </w:r>
            <w:r w:rsidRPr="00EA6788">
              <w:rPr>
                <w:rFonts w:cs="Arial"/>
                <w:sz w:val="20"/>
              </w:rPr>
              <w:t xml:space="preserve"> max nad podporou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2978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kN/m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Ed</w:t>
            </w:r>
            <w:r w:rsidRPr="00EA6788">
              <w:rPr>
                <w:rFonts w:cs="Arial"/>
                <w:sz w:val="20"/>
              </w:rPr>
              <w:t xml:space="preserve">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140,4905824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v poli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195,975063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9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72%</w:t>
            </w: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Ed</w:t>
            </w:r>
            <w:r w:rsidRPr="00EA6788">
              <w:rPr>
                <w:rFonts w:cs="Arial"/>
                <w:sz w:val="20"/>
              </w:rPr>
              <w:t xml:space="preserve"> nad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297,8470686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nad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326,625105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9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91%</w:t>
            </w: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4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U podpory působí na délku nosníku beff =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2300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L</w:t>
            </w:r>
            <w:r w:rsidRPr="00EA6788">
              <w:rPr>
                <w:rFonts w:cs="Arial"/>
                <w:sz w:val="20"/>
              </w:rPr>
              <w:t xml:space="preserve"> max před podporou (za beff)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2144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kN/m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Vzdálenost trnů před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Počet trnů příčně před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lastRenderedPageBreak/>
              <w:t>N</w:t>
            </w:r>
            <w:r w:rsidRPr="00EA6788">
              <w:rPr>
                <w:rFonts w:cs="Arial"/>
                <w:sz w:val="20"/>
                <w:vertAlign w:val="subscript"/>
              </w:rPr>
              <w:t>Ed</w:t>
            </w:r>
            <w:r w:rsidRPr="00EA6788">
              <w:rPr>
                <w:rFonts w:cs="Arial"/>
                <w:sz w:val="20"/>
              </w:rPr>
              <w:t xml:space="preserve"> před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321,558103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před podporou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326,625105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9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=&gt; vyhovuje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98%</w:t>
            </w: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68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Příčná výztuž v desce na zachycení smykového porušení v poli: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fctk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2,2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Calibri" w:hAnsi="Calibri" w:cs="Calibri"/>
                <w:sz w:val="20"/>
              </w:rPr>
              <w:t xml:space="preserve">Základní smyková pevnost </w:t>
            </w:r>
            <w:r w:rsidRPr="00EA6788">
              <w:rPr>
                <w:rFonts w:ascii="Symbol" w:hAnsi="Symbol" w:cs="Arial"/>
                <w:sz w:val="20"/>
              </w:rPr>
              <w:t>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>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0,367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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Smyková plocha Acv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560000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113,10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6,67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754,0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113,10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6,67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754,0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příčné výztuže Ae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1508,0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Návrhová pevnost: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1155,9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2613,3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= min(V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>, 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>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1155,9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936,6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81%</w:t>
            </w: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68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Příčná výztuž v desce na zachycení smykového porušení nad podporou: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fctk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2,2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Calibri" w:hAnsi="Calibri" w:cs="Calibri"/>
                <w:sz w:val="20"/>
              </w:rPr>
              <w:t xml:space="preserve">Základní smyková pevnost </w:t>
            </w:r>
            <w:r w:rsidRPr="00EA6788">
              <w:rPr>
                <w:rFonts w:ascii="Symbol" w:hAnsi="Symbol" w:cs="Arial"/>
                <w:sz w:val="20"/>
              </w:rPr>
              <w:t>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>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0,367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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Smyková plocha Acv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760000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314,16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10,00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3141,6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314,16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10,00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3141,6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příčné výztuže Ae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6283,2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Návrhová pevnost: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3373,8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3546,7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= min(V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>, 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>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3373,8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2978,5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88%</w:t>
            </w: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681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  <w:u w:val="single"/>
              </w:rPr>
            </w:pPr>
            <w:r w:rsidRPr="00EA6788">
              <w:rPr>
                <w:rFonts w:cs="Arial"/>
                <w:sz w:val="20"/>
                <w:u w:val="single"/>
              </w:rPr>
              <w:t>Příčná výztuž v desce na zachycení smykového porušení před podporou: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fctk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2,2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Calibri" w:hAnsi="Calibri" w:cs="Calibri"/>
                <w:sz w:val="20"/>
              </w:rPr>
              <w:t xml:space="preserve">Základní smyková pevnost </w:t>
            </w:r>
            <w:r w:rsidRPr="00EA6788">
              <w:rPr>
                <w:rFonts w:ascii="Symbol" w:hAnsi="Symbol" w:cs="Arial"/>
                <w:sz w:val="20"/>
              </w:rPr>
              <w:t>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>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0,367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MPa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ascii="Symbol" w:hAnsi="Symbol" w:cs="Arial"/>
                <w:sz w:val="20"/>
              </w:rPr>
              <w:t>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1,00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Smyková plocha Acv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760000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Horní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314,16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6,67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As.d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2094,4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Dolní výztuž desky: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d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314,16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mm^2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á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6,67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As.h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2094,4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Plocha příčné výztuže Ae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4188,8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mm2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25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Návrhová pevnost: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2481,5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3546,7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</w:p>
        </w:tc>
      </w:tr>
      <w:tr w:rsidR="00EA6788" w:rsidRPr="00EA6788" w:rsidTr="00C357C5">
        <w:trPr>
          <w:trHeight w:val="315"/>
        </w:trPr>
        <w:tc>
          <w:tcPr>
            <w:tcW w:w="30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V</w:t>
            </w:r>
            <w:r w:rsidRPr="00EA6788">
              <w:rPr>
                <w:rFonts w:cs="Arial"/>
                <w:sz w:val="20"/>
                <w:vertAlign w:val="subscript"/>
              </w:rPr>
              <w:t>Rd</w:t>
            </w:r>
            <w:r w:rsidRPr="00EA6788">
              <w:rPr>
                <w:rFonts w:cs="Arial"/>
                <w:sz w:val="20"/>
              </w:rPr>
              <w:t xml:space="preserve"> = min(V</w:t>
            </w:r>
            <w:r w:rsidRPr="00EA6788">
              <w:rPr>
                <w:rFonts w:cs="Arial"/>
                <w:sz w:val="20"/>
                <w:vertAlign w:val="subscript"/>
              </w:rPr>
              <w:t>Rd.1</w:t>
            </w:r>
            <w:r w:rsidRPr="00EA6788">
              <w:rPr>
                <w:rFonts w:cs="Arial"/>
                <w:sz w:val="20"/>
              </w:rPr>
              <w:t>, V</w:t>
            </w:r>
            <w:r w:rsidRPr="00EA6788">
              <w:rPr>
                <w:rFonts w:cs="Arial"/>
                <w:sz w:val="20"/>
                <w:vertAlign w:val="subscript"/>
              </w:rPr>
              <w:t>Rd.2</w:t>
            </w:r>
            <w:r w:rsidRPr="00EA6788">
              <w:rPr>
                <w:rFonts w:cs="Arial"/>
                <w:sz w:val="20"/>
              </w:rPr>
              <w:t>) =</w:t>
            </w:r>
          </w:p>
        </w:tc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2481,5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1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 xml:space="preserve">&gt; </w:t>
            </w:r>
            <w:r w:rsidR="006F3EF0">
              <w:rPr>
                <w:rFonts w:cs="Arial"/>
                <w:sz w:val="20"/>
              </w:rPr>
              <w:t>V.Ed</w:t>
            </w:r>
            <w:r w:rsidRPr="00EA6788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2143,7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kN</w:t>
            </w:r>
          </w:p>
        </w:tc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A6788" w:rsidRPr="00EA6788" w:rsidRDefault="00EA6788" w:rsidP="00EA6788">
            <w:pPr>
              <w:jc w:val="right"/>
              <w:rPr>
                <w:rFonts w:cs="Arial"/>
                <w:sz w:val="20"/>
              </w:rPr>
            </w:pPr>
            <w:r w:rsidRPr="00EA6788">
              <w:rPr>
                <w:rFonts w:cs="Arial"/>
                <w:sz w:val="20"/>
              </w:rPr>
              <w:t>86%</w:t>
            </w:r>
          </w:p>
        </w:tc>
      </w:tr>
    </w:tbl>
    <w:p w:rsidR="00EA6788" w:rsidRDefault="00EA6788" w:rsidP="00C806E8">
      <w:pPr>
        <w:rPr>
          <w:highlight w:val="yellow"/>
        </w:rPr>
      </w:pPr>
    </w:p>
    <w:p w:rsidR="00C357C5" w:rsidRDefault="00C357C5">
      <w:pPr>
        <w:rPr>
          <w:b/>
          <w:caps/>
          <w:snapToGrid w:val="0"/>
          <w:u w:val="single"/>
        </w:rPr>
      </w:pPr>
      <w:r>
        <w:br w:type="page"/>
      </w:r>
    </w:p>
    <w:p w:rsidR="00C357C5" w:rsidRPr="00C357C5" w:rsidRDefault="00C357C5" w:rsidP="00C357C5">
      <w:pPr>
        <w:pStyle w:val="Nadpis3"/>
        <w:numPr>
          <w:ilvl w:val="1"/>
          <w:numId w:val="12"/>
        </w:numPr>
      </w:pPr>
      <w:bookmarkStart w:id="1118" w:name="_Toc85696537"/>
      <w:r>
        <w:lastRenderedPageBreak/>
        <w:t>Únava v podélném směru</w:t>
      </w:r>
      <w:bookmarkEnd w:id="1118"/>
    </w:p>
    <w:tbl>
      <w:tblPr>
        <w:tblW w:w="444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1654"/>
        <w:gridCol w:w="1087"/>
      </w:tblGrid>
      <w:tr w:rsidR="00C357C5" w:rsidRPr="00C357C5" w:rsidTr="00C357C5">
        <w:trPr>
          <w:trHeight w:val="315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Součinitele </w:t>
            </w:r>
            <w:r w:rsidRPr="00C357C5">
              <w:rPr>
                <w:rFonts w:ascii="Symbol" w:hAnsi="Symbol" w:cs="Calibri"/>
                <w:b/>
                <w:bCs/>
                <w:color w:val="000000"/>
                <w:sz w:val="22"/>
                <w:szCs w:val="22"/>
              </w:rPr>
              <w:t></w:t>
            </w:r>
          </w:p>
        </w:tc>
        <w:tc>
          <w:tcPr>
            <w:tcW w:w="27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i/>
                <w:iCs/>
                <w:color w:val="000000"/>
                <w:sz w:val="22"/>
                <w:szCs w:val="22"/>
              </w:rPr>
              <w:t>dle kap. 9.5.2. EN 1993-2</w:t>
            </w:r>
          </w:p>
        </w:tc>
      </w:tr>
      <w:tr w:rsidR="00C357C5" w:rsidRPr="00C357C5" w:rsidTr="00C357C5">
        <w:trPr>
          <w:trHeight w:val="315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5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v kon. podp</w:t>
            </w:r>
          </w:p>
        </w:tc>
        <w:tc>
          <w:tcPr>
            <w:tcW w:w="10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1. pole</w:t>
            </w:r>
          </w:p>
        </w:tc>
      </w:tr>
      <w:tr w:rsidR="00C357C5" w:rsidRPr="00C357C5" w:rsidTr="00C357C5">
        <w:trPr>
          <w:trHeight w:val="37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L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i</w:t>
            </w:r>
          </w:p>
        </w:tc>
        <w:tc>
          <w:tcPr>
            <w:tcW w:w="165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56</w:t>
            </w:r>
          </w:p>
        </w:tc>
        <w:tc>
          <w:tcPr>
            <w:tcW w:w="1087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56</w:t>
            </w:r>
          </w:p>
        </w:tc>
      </w:tr>
      <w:tr w:rsidR="00C357C5" w:rsidRPr="00C357C5" w:rsidTr="00C357C5">
        <w:trPr>
          <w:trHeight w:val="36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Calibri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165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1,960</w:t>
            </w:r>
          </w:p>
        </w:tc>
        <w:tc>
          <w:tcPr>
            <w:tcW w:w="108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2,090</w:t>
            </w:r>
          </w:p>
        </w:tc>
      </w:tr>
      <w:tr w:rsidR="00C357C5" w:rsidRPr="00C357C5" w:rsidTr="00C357C5">
        <w:trPr>
          <w:trHeight w:val="36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Calibri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165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CC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0,475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0,475</w:t>
            </w:r>
          </w:p>
        </w:tc>
      </w:tr>
      <w:tr w:rsidR="00C357C5" w:rsidRPr="00C357C5" w:rsidTr="00C357C5">
        <w:trPr>
          <w:trHeight w:val="36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Calibri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165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C357C5" w:rsidRPr="00C357C5" w:rsidTr="00C357C5">
        <w:trPr>
          <w:trHeight w:val="37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Calibri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4</w:t>
            </w:r>
          </w:p>
        </w:tc>
        <w:tc>
          <w:tcPr>
            <w:tcW w:w="165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C357C5" w:rsidRPr="00C357C5" w:rsidTr="00C357C5">
        <w:trPr>
          <w:trHeight w:val="37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Calibri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max</w:t>
            </w:r>
          </w:p>
        </w:tc>
        <w:tc>
          <w:tcPr>
            <w:tcW w:w="165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2,268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2,000</w:t>
            </w:r>
          </w:p>
        </w:tc>
      </w:tr>
      <w:tr w:rsidR="00C357C5" w:rsidRPr="00C357C5" w:rsidTr="00C357C5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</w:p>
        </w:tc>
        <w:tc>
          <w:tcPr>
            <w:tcW w:w="165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0,93005855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color w:val="000000"/>
                <w:sz w:val="22"/>
                <w:szCs w:val="22"/>
              </w:rPr>
              <w:t>0,9917461</w:t>
            </w:r>
          </w:p>
        </w:tc>
      </w:tr>
    </w:tbl>
    <w:p w:rsidR="00EA6788" w:rsidRDefault="00EA6788" w:rsidP="00C806E8">
      <w:pPr>
        <w:rPr>
          <w:highlight w:val="yellow"/>
        </w:rPr>
      </w:pPr>
    </w:p>
    <w:tbl>
      <w:tblPr>
        <w:tblW w:w="7365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76"/>
        <w:gridCol w:w="1364"/>
        <w:gridCol w:w="1276"/>
        <w:gridCol w:w="1126"/>
        <w:gridCol w:w="856"/>
      </w:tblGrid>
      <w:tr w:rsidR="00C357C5" w:rsidRPr="00C357C5" w:rsidTr="00C357C5">
        <w:trPr>
          <w:trHeight w:val="315"/>
        </w:trPr>
        <w:tc>
          <w:tcPr>
            <w:tcW w:w="2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Únava spřažení - nad opěrou</w:t>
            </w:r>
          </w:p>
        </w:tc>
        <w:tc>
          <w:tcPr>
            <w:tcW w:w="13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</w:p>
        </w:tc>
        <w:tc>
          <w:tcPr>
            <w:tcW w:w="8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</w:p>
        </w:tc>
      </w:tr>
      <w:tr w:rsidR="00C357C5" w:rsidRPr="00C357C5" w:rsidTr="00C357C5">
        <w:trPr>
          <w:trHeight w:val="360"/>
        </w:trPr>
        <w:tc>
          <w:tcPr>
            <w:tcW w:w="287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V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z,f</w:t>
            </w:r>
          </w:p>
        </w:tc>
        <w:tc>
          <w:tcPr>
            <w:tcW w:w="135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CC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387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kN</w:t>
            </w:r>
          </w:p>
        </w:tc>
        <w:tc>
          <w:tcPr>
            <w:tcW w:w="100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v1</w:t>
            </w:r>
          </w:p>
        </w:tc>
        <w:tc>
          <w:tcPr>
            <w:tcW w:w="85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1,55</w:t>
            </w:r>
          </w:p>
        </w:tc>
      </w:tr>
      <w:tr w:rsidR="00C357C5" w:rsidRPr="00C357C5" w:rsidTr="00C357C5">
        <w:trPr>
          <w:trHeight w:val="375"/>
        </w:trPr>
        <w:tc>
          <w:tcPr>
            <w:tcW w:w="287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S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yi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109653513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mm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v2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0,475</w:t>
            </w:r>
          </w:p>
        </w:tc>
      </w:tr>
      <w:tr w:rsidR="00C357C5" w:rsidRPr="00C357C5" w:rsidTr="00C357C5">
        <w:trPr>
          <w:trHeight w:val="37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I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yi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76440193380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mm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v3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</w:t>
            </w:r>
          </w:p>
        </w:tc>
      </w:tr>
      <w:tr w:rsidR="00C357C5" w:rsidRPr="00C357C5" w:rsidTr="00C357C5">
        <w:trPr>
          <w:trHeight w:val="360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v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L,f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555,2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kN/m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v4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</w:t>
            </w:r>
          </w:p>
        </w:tc>
      </w:tr>
      <w:tr w:rsidR="00C357C5" w:rsidRPr="00C357C5" w:rsidTr="00C357C5">
        <w:trPr>
          <w:trHeight w:val="300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rozteč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mm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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0,736</w:t>
            </w:r>
          </w:p>
        </w:tc>
      </w:tr>
      <w:tr w:rsidR="00C357C5" w:rsidRPr="00C357C5" w:rsidTr="00C357C5">
        <w:trPr>
          <w:trHeight w:val="25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počet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trnů v řadě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 </w:t>
            </w:r>
          </w:p>
        </w:tc>
      </w:tr>
      <w:tr w:rsidR="00C357C5" w:rsidRPr="00C357C5" w:rsidTr="00C357C5">
        <w:trPr>
          <w:trHeight w:val="360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F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1,sc,f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11,1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kN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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Ff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</w:t>
            </w:r>
          </w:p>
        </w:tc>
      </w:tr>
      <w:tr w:rsidR="00C357C5" w:rsidRPr="00C357C5" w:rsidTr="00C357C5">
        <w:trPr>
          <w:trHeight w:val="37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A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bscript"/>
              </w:rPr>
              <w:t>sc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283,5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mm</w:t>
            </w:r>
            <w:r w:rsidRPr="00C357C5">
              <w:rPr>
                <w:rFonts w:ascii="Calibri" w:hAnsi="Calibri" w:cs="Calibri"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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Mf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1,15</w:t>
            </w:r>
          </w:p>
        </w:tc>
      </w:tr>
      <w:tr w:rsidR="00C357C5" w:rsidRPr="00C357C5" w:rsidTr="00C357C5">
        <w:trPr>
          <w:trHeight w:val="31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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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39,2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MPa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 </w:t>
            </w:r>
          </w:p>
        </w:tc>
      </w:tr>
      <w:tr w:rsidR="00C357C5" w:rsidRPr="00C357C5" w:rsidTr="00C357C5">
        <w:trPr>
          <w:trHeight w:val="37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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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E2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28,8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MPa</w:t>
            </w:r>
          </w:p>
        </w:tc>
        <w:tc>
          <w:tcPr>
            <w:tcW w:w="1857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center"/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</w:t>
            </w:r>
            <w:r w:rsidRPr="00C357C5">
              <w:rPr>
                <w:rFonts w:cs="Arial"/>
                <w:color w:val="000000"/>
                <w:sz w:val="22"/>
                <w:szCs w:val="22"/>
                <w:vertAlign w:val="subscript"/>
              </w:rPr>
              <w:t>Ff</w:t>
            </w:r>
            <w:r w:rsidRPr="00C357C5">
              <w:rPr>
                <w:rFonts w:cs="Arial"/>
                <w:color w:val="000000"/>
                <w:sz w:val="22"/>
                <w:szCs w:val="22"/>
              </w:rPr>
              <w:t xml:space="preserve"> 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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</w:t>
            </w:r>
            <w:r w:rsidRPr="00C357C5">
              <w:rPr>
                <w:rFonts w:cs="Arial"/>
                <w:color w:val="000000"/>
                <w:sz w:val="22"/>
                <w:szCs w:val="22"/>
                <w:vertAlign w:val="subscript"/>
              </w:rPr>
              <w:t>E2</w:t>
            </w:r>
            <w:r w:rsidRPr="00C357C5">
              <w:rPr>
                <w:rFonts w:cs="Arial"/>
                <w:color w:val="000000"/>
                <w:sz w:val="22"/>
                <w:szCs w:val="22"/>
              </w:rPr>
              <w:t xml:space="preserve"> </w:t>
            </w:r>
            <w:r w:rsidRPr="00C357C5">
              <w:rPr>
                <w:rFonts w:cs="Arial"/>
                <w:color w:val="000000"/>
                <w:sz w:val="22"/>
                <w:szCs w:val="22"/>
                <w:u w:val="single"/>
              </w:rPr>
              <w:t>&lt;</w:t>
            </w:r>
            <w:r w:rsidRPr="00C357C5">
              <w:rPr>
                <w:rFonts w:cs="Arial"/>
                <w:color w:val="000000"/>
                <w:sz w:val="22"/>
                <w:szCs w:val="22"/>
              </w:rPr>
              <w:t xml:space="preserve"> 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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</w:t>
            </w:r>
            <w:r w:rsidRPr="00C357C5">
              <w:rPr>
                <w:rFonts w:cs="Arial"/>
                <w:color w:val="000000"/>
                <w:sz w:val="22"/>
                <w:szCs w:val="22"/>
                <w:vertAlign w:val="subscript"/>
              </w:rPr>
              <w:t>c</w:t>
            </w:r>
            <w:r w:rsidRPr="00C357C5">
              <w:rPr>
                <w:rFonts w:cs="Arial"/>
                <w:color w:val="000000"/>
                <w:sz w:val="22"/>
                <w:szCs w:val="22"/>
              </w:rPr>
              <w:t>/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</w:t>
            </w:r>
            <w:r w:rsidRPr="00C357C5">
              <w:rPr>
                <w:rFonts w:cs="Arial"/>
                <w:color w:val="000000"/>
                <w:sz w:val="22"/>
                <w:szCs w:val="22"/>
                <w:vertAlign w:val="subscript"/>
              </w:rPr>
              <w:t>Mf</w:t>
            </w:r>
            <w:r w:rsidRPr="00C357C5">
              <w:rPr>
                <w:rFonts w:cs="Arial"/>
                <w:color w:val="000000"/>
                <w:sz w:val="22"/>
                <w:szCs w:val="22"/>
              </w:rPr>
              <w:t xml:space="preserve"> </w:t>
            </w:r>
          </w:p>
        </w:tc>
      </w:tr>
      <w:tr w:rsidR="00C357C5" w:rsidRPr="00C357C5" w:rsidTr="00C357C5">
        <w:trPr>
          <w:trHeight w:val="375"/>
        </w:trPr>
        <w:tc>
          <w:tcPr>
            <w:tcW w:w="287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Symbol" w:hAnsi="Symbol" w:cs="Arial"/>
                <w:color w:val="000000"/>
                <w:sz w:val="22"/>
                <w:szCs w:val="22"/>
              </w:rPr>
            </w:pP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</w:t>
            </w:r>
            <w:r w:rsidRPr="00C357C5">
              <w:rPr>
                <w:rFonts w:ascii="Symbol" w:hAnsi="Symbol" w:cs="Arial"/>
                <w:color w:val="000000"/>
                <w:sz w:val="22"/>
                <w:szCs w:val="22"/>
              </w:rPr>
              <w:t></w:t>
            </w: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vertAlign w:val="subscript"/>
              </w:rPr>
              <w:t>c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cs="Arial"/>
                <w:sz w:val="20"/>
              </w:rPr>
            </w:pPr>
            <w:r w:rsidRPr="00C357C5">
              <w:rPr>
                <w:rFonts w:cs="Arial"/>
                <w:sz w:val="20"/>
              </w:rPr>
              <w:t>MPa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VYHOVUJE</w:t>
            </w:r>
          </w:p>
        </w:tc>
        <w:tc>
          <w:tcPr>
            <w:tcW w:w="8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357C5" w:rsidRPr="00C357C5" w:rsidRDefault="00C357C5" w:rsidP="00C357C5">
            <w:pPr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C357C5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41%</w:t>
            </w:r>
          </w:p>
        </w:tc>
      </w:tr>
    </w:tbl>
    <w:p w:rsidR="00C357C5" w:rsidRDefault="00C357C5" w:rsidP="00C806E8">
      <w:pPr>
        <w:rPr>
          <w:highlight w:val="yellow"/>
        </w:rPr>
      </w:pPr>
    </w:p>
    <w:p w:rsidR="00EA6788" w:rsidRDefault="00C357C5" w:rsidP="00C806E8">
      <w:pPr>
        <w:rPr>
          <w:highlight w:val="yellow"/>
        </w:rPr>
      </w:pPr>
      <w:r w:rsidRPr="00C357C5">
        <w:rPr>
          <w:noProof/>
        </w:rPr>
        <w:lastRenderedPageBreak/>
        <w:drawing>
          <wp:inline distT="0" distB="0" distL="0" distR="0" wp14:anchorId="3557C670" wp14:editId="03648464">
            <wp:extent cx="6143625" cy="6534150"/>
            <wp:effectExtent l="0" t="0" r="9525" b="0"/>
            <wp:docPr id="1857" name="Obrázek 1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7C5" w:rsidRDefault="00C357C5" w:rsidP="00C806E8">
      <w:pPr>
        <w:rPr>
          <w:highlight w:val="yellow"/>
        </w:rPr>
      </w:pPr>
    </w:p>
    <w:p w:rsidR="00C357C5" w:rsidRDefault="00C357C5" w:rsidP="00C806E8">
      <w:pPr>
        <w:rPr>
          <w:highlight w:val="yellow"/>
        </w:rPr>
      </w:pPr>
      <w:r w:rsidRPr="00C357C5">
        <w:rPr>
          <w:noProof/>
        </w:rPr>
        <w:lastRenderedPageBreak/>
        <w:drawing>
          <wp:inline distT="0" distB="0" distL="0" distR="0" wp14:anchorId="4237B1AA" wp14:editId="6DA7AF94">
            <wp:extent cx="6480175" cy="3801952"/>
            <wp:effectExtent l="0" t="0" r="0" b="8255"/>
            <wp:docPr id="1858" name="Obrázek 1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80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EFE" w:rsidRPr="00E370DD" w:rsidRDefault="00EF1691" w:rsidP="00E370DD">
      <w:pPr>
        <w:pStyle w:val="Nadpis3"/>
        <w:numPr>
          <w:ilvl w:val="1"/>
          <w:numId w:val="12"/>
        </w:numPr>
      </w:pPr>
      <w:bookmarkStart w:id="1119" w:name="_Toc85696538"/>
      <w:r w:rsidRPr="00E370DD">
        <w:t>Posouzení průhybu</w:t>
      </w:r>
      <w:bookmarkEnd w:id="1119"/>
    </w:p>
    <w:p w:rsidR="00560EFE" w:rsidRPr="00E370DD" w:rsidRDefault="00560EFE" w:rsidP="00733537">
      <w:pPr>
        <w:pStyle w:val="Nadpis5"/>
        <w:numPr>
          <w:ilvl w:val="2"/>
          <w:numId w:val="12"/>
        </w:numPr>
      </w:pPr>
      <w:r w:rsidRPr="00E370DD">
        <w:t>Průhyb od proměnného zatížení</w:t>
      </w:r>
    </w:p>
    <w:p w:rsidR="00560EFE" w:rsidRPr="00E370DD" w:rsidRDefault="00560EFE" w:rsidP="00EF1691">
      <w:r w:rsidRPr="00E370DD">
        <w:t>Pro výpočet průhybu od proměnného zatížení se použije častá kombinace zatížení:</w:t>
      </w:r>
    </w:p>
    <w:p w:rsidR="00EF1691" w:rsidRPr="00E370DD" w:rsidRDefault="00EF1691" w:rsidP="00EF1691">
      <w:r w:rsidRPr="00E370DD">
        <w:t>Průhyb nosné konstrukce od dopravy (skupina gr1</w:t>
      </w:r>
      <w:r w:rsidR="00560EFE" w:rsidRPr="00E370DD">
        <w:t xml:space="preserve"> s použitím součinitelů </w:t>
      </w:r>
      <w:r w:rsidR="00560EFE" w:rsidRPr="00E370DD">
        <w:rPr>
          <w:rFonts w:ascii="Symbol" w:hAnsi="Symbol"/>
        </w:rPr>
        <w:t></w:t>
      </w:r>
      <w:r w:rsidR="00560EFE" w:rsidRPr="00E370DD">
        <w:rPr>
          <w:vertAlign w:val="subscript"/>
        </w:rPr>
        <w:t>1</w:t>
      </w:r>
      <w:r w:rsidRPr="00E370DD">
        <w:t>)</w:t>
      </w:r>
      <w:r w:rsidR="00BD000F" w:rsidRPr="00E370DD">
        <w:t xml:space="preserve"> je</w:t>
      </w:r>
      <w:r w:rsidRPr="00E370DD">
        <w:t xml:space="preserve"> </w:t>
      </w:r>
      <w:r w:rsidR="00E370DD" w:rsidRPr="00E370DD">
        <w:rPr>
          <w:b/>
        </w:rPr>
        <w:t>32,6</w:t>
      </w:r>
      <w:r w:rsidRPr="00E370DD">
        <w:rPr>
          <w:b/>
        </w:rPr>
        <w:t xml:space="preserve"> mm</w:t>
      </w:r>
      <w:r w:rsidR="00BD000F" w:rsidRPr="00E370DD">
        <w:rPr>
          <w:b/>
        </w:rPr>
        <w:t>.</w:t>
      </w:r>
    </w:p>
    <w:p w:rsidR="00EF1691" w:rsidRDefault="00EF1691" w:rsidP="00EF1691">
      <w:r w:rsidRPr="00E370DD">
        <w:t xml:space="preserve">Průhyb </w:t>
      </w:r>
      <w:r w:rsidRPr="00733537">
        <w:t>od teploty</w:t>
      </w:r>
      <w:r w:rsidR="00560EFE" w:rsidRPr="00733537">
        <w:t xml:space="preserve"> </w:t>
      </w:r>
      <w:r w:rsidR="001B7B6D">
        <w:t>od ochlazení je 13,2 mm</w:t>
      </w:r>
      <w:r w:rsidR="00560EFE" w:rsidRPr="00733537">
        <w:t>.</w:t>
      </w:r>
      <w:r w:rsidR="001B7B6D">
        <w:t xml:space="preserve"> Celkem 32,6+13,2=45,8 mm</w:t>
      </w:r>
    </w:p>
    <w:p w:rsidR="009041CA" w:rsidRPr="00733537" w:rsidRDefault="009041CA" w:rsidP="00EF1691"/>
    <w:p w:rsidR="002E6EB0" w:rsidRDefault="00733537" w:rsidP="00733537">
      <w:r w:rsidRPr="00733537">
        <w:t>- což je méně než kritérium podle [N12] L/300=44000/300=146,7 mm</w:t>
      </w:r>
    </w:p>
    <w:p w:rsidR="009041CA" w:rsidRPr="00733537" w:rsidRDefault="009041CA" w:rsidP="00733537"/>
    <w:p w:rsidR="009D36C3" w:rsidRPr="00733537" w:rsidRDefault="009D36C3" w:rsidP="00733537">
      <w:pPr>
        <w:pStyle w:val="Nadpis5"/>
        <w:numPr>
          <w:ilvl w:val="2"/>
          <w:numId w:val="12"/>
        </w:numPr>
      </w:pPr>
      <w:r w:rsidRPr="00733537">
        <w:t>Výpočet nadvýšení</w:t>
      </w:r>
    </w:p>
    <w:p w:rsidR="00E370DD" w:rsidRPr="00733537" w:rsidRDefault="00E370DD" w:rsidP="00EF1691"/>
    <w:p w:rsidR="00E370DD" w:rsidRPr="00123E27" w:rsidRDefault="00E370DD" w:rsidP="00E370DD">
      <w:r w:rsidRPr="00733537">
        <w:t xml:space="preserve">VT: </w:t>
      </w:r>
      <w:r w:rsidR="00E5787C" w:rsidRPr="00733537">
        <w:t>59,0-54,5</w:t>
      </w:r>
      <w:r w:rsidRPr="00733537">
        <w:t xml:space="preserve"> mm, OST: </w:t>
      </w:r>
      <w:r w:rsidR="00123E27" w:rsidRPr="00733537">
        <w:t>5,1-3,0</w:t>
      </w:r>
      <w:r w:rsidRPr="00123E27">
        <w:t xml:space="preserve"> mm, SMRST: </w:t>
      </w:r>
      <w:r w:rsidR="00123E27" w:rsidRPr="00123E27">
        <w:t>4,2-0,3</w:t>
      </w:r>
      <w:r w:rsidRPr="00123E27">
        <w:t xml:space="preserve"> mm</w:t>
      </w:r>
      <w:r w:rsidR="00813FCB">
        <w:t xml:space="preserve">; </w:t>
      </w:r>
      <w:r w:rsidR="003251EA">
        <w:t xml:space="preserve">odečet </w:t>
      </w:r>
      <w:r w:rsidR="00813FCB">
        <w:t>pokles</w:t>
      </w:r>
      <w:r w:rsidR="003251EA">
        <w:t>u</w:t>
      </w:r>
      <w:r w:rsidR="00813FCB">
        <w:t xml:space="preserve"> podpor od vlastní tíhy nosné konstrukce a ostatního zatížení 4,8mm</w:t>
      </w:r>
      <w:r w:rsidR="003251EA">
        <w:t xml:space="preserve"> (získáme relativní deformace NK)</w:t>
      </w:r>
      <w:r w:rsidR="00813FCB">
        <w:t>.</w:t>
      </w:r>
    </w:p>
    <w:p w:rsidR="00E370DD" w:rsidRPr="00123E27" w:rsidRDefault="00813FCB" w:rsidP="00E370DD">
      <w:r>
        <w:t>Levý krajní nosník:</w:t>
      </w:r>
      <w:r>
        <w:tab/>
      </w:r>
      <w:r w:rsidR="00123E27" w:rsidRPr="00123E27">
        <w:t>59,0</w:t>
      </w:r>
      <w:r w:rsidR="00E370DD" w:rsidRPr="00123E27">
        <w:t>+</w:t>
      </w:r>
      <w:r w:rsidR="00123E27" w:rsidRPr="00123E27">
        <w:t>5,1</w:t>
      </w:r>
      <w:r w:rsidR="00E370DD" w:rsidRPr="00123E27">
        <w:t>+</w:t>
      </w:r>
      <w:r w:rsidR="00123E27" w:rsidRPr="00123E27">
        <w:t>4,2</w:t>
      </w:r>
      <w:r>
        <w:t>-4,8</w:t>
      </w:r>
      <w:r w:rsidR="00E370DD" w:rsidRPr="00123E27">
        <w:t>=</w:t>
      </w:r>
      <w:r>
        <w:t>63,5</w:t>
      </w:r>
      <w:r w:rsidR="00E370DD" w:rsidRPr="00123E27">
        <w:t xml:space="preserve"> mm</w:t>
      </w:r>
    </w:p>
    <w:p w:rsidR="00E370DD" w:rsidRDefault="00123E27" w:rsidP="00E370DD">
      <w:r w:rsidRPr="00D1252E">
        <w:t>V</w:t>
      </w:r>
      <w:r w:rsidR="00E370DD" w:rsidRPr="00D1252E">
        <w:t>nitřní nosník</w:t>
      </w:r>
      <w:r w:rsidRPr="00D1252E">
        <w:t>:</w:t>
      </w:r>
      <w:r w:rsidR="00813FCB" w:rsidRPr="00D1252E">
        <w:tab/>
      </w:r>
      <w:r w:rsidRPr="00D1252E">
        <w:t>54,5</w:t>
      </w:r>
      <w:r w:rsidR="00E370DD" w:rsidRPr="00D1252E">
        <w:t>+</w:t>
      </w:r>
      <w:r w:rsidRPr="00D1252E">
        <w:t>3,0</w:t>
      </w:r>
      <w:r w:rsidR="00E370DD" w:rsidRPr="00D1252E">
        <w:t>+</w:t>
      </w:r>
      <w:r w:rsidRPr="00D1252E">
        <w:t>0,3</w:t>
      </w:r>
      <w:r w:rsidR="00813FCB" w:rsidRPr="00D1252E">
        <w:t>-4,8</w:t>
      </w:r>
      <w:r w:rsidR="00E370DD" w:rsidRPr="00D1252E">
        <w:t>=</w:t>
      </w:r>
      <w:r w:rsidR="00813FCB" w:rsidRPr="00D1252E">
        <w:t>53,0</w:t>
      </w:r>
      <w:r w:rsidR="00E370DD" w:rsidRPr="00D1252E">
        <w:t xml:space="preserve"> mm</w:t>
      </w:r>
    </w:p>
    <w:p w:rsidR="003251EA" w:rsidRDefault="003251EA" w:rsidP="00E370DD">
      <w:r>
        <w:t xml:space="preserve">Ve výpočtu </w:t>
      </w:r>
      <w:r w:rsidRPr="00804BE8">
        <w:rPr>
          <w:b/>
        </w:rPr>
        <w:t>není</w:t>
      </w:r>
      <w:r>
        <w:t xml:space="preserve"> zohledněn pokles provizorní podpory!</w:t>
      </w:r>
    </w:p>
    <w:p w:rsidR="009041CA" w:rsidRDefault="009041CA">
      <w:pPr>
        <w:rPr>
          <w:b/>
          <w:caps/>
          <w:snapToGrid w:val="0"/>
          <w:highlight w:val="lightGray"/>
        </w:rPr>
      </w:pPr>
      <w:r>
        <w:rPr>
          <w:highlight w:val="lightGray"/>
        </w:rPr>
        <w:br w:type="page"/>
      </w:r>
    </w:p>
    <w:p w:rsidR="00B020F1" w:rsidRDefault="00B020F1" w:rsidP="009041CA">
      <w:pPr>
        <w:pStyle w:val="Nadpis3"/>
        <w:numPr>
          <w:ilvl w:val="1"/>
          <w:numId w:val="12"/>
        </w:numPr>
      </w:pPr>
      <w:bookmarkStart w:id="1120" w:name="_Toc85696539"/>
      <w:r>
        <w:lastRenderedPageBreak/>
        <w:t>Náraz do nosníku – mimořádná situace</w:t>
      </w:r>
      <w:bookmarkEnd w:id="1120"/>
    </w:p>
    <w:p w:rsidR="00B020F1" w:rsidRDefault="00B020F1" w:rsidP="00E370DD">
      <w:r>
        <w:t>Náraz do nosníku v náběhu – průběh napětí</w:t>
      </w:r>
    </w:p>
    <w:p w:rsidR="00B020F1" w:rsidRDefault="009041CA" w:rsidP="00E370DD">
      <w:r w:rsidRPr="009041CA">
        <w:rPr>
          <w:noProof/>
        </w:rPr>
        <w:drawing>
          <wp:inline distT="0" distB="0" distL="0" distR="0" wp14:anchorId="5507C563" wp14:editId="262C544A">
            <wp:extent cx="5972810" cy="3216910"/>
            <wp:effectExtent l="0" t="0" r="8890" b="254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0F1" w:rsidRDefault="00B020F1" w:rsidP="00E370DD">
      <w:r>
        <w:t>Náraz do nosníku v poli – průběh napětí</w:t>
      </w:r>
    </w:p>
    <w:p w:rsidR="00B020F1" w:rsidRDefault="00B020F1" w:rsidP="00E370DD">
      <w:r w:rsidRPr="00B020F1">
        <w:rPr>
          <w:noProof/>
        </w:rPr>
        <w:drawing>
          <wp:inline distT="0" distB="0" distL="0" distR="0" wp14:anchorId="0DAA4EE3" wp14:editId="59A11030">
            <wp:extent cx="5972810" cy="2542540"/>
            <wp:effectExtent l="0" t="0" r="889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5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0F1" w:rsidRDefault="00B020F1" w:rsidP="00E370DD"/>
    <w:p w:rsidR="00B020F1" w:rsidRPr="00D1252E" w:rsidRDefault="009041CA" w:rsidP="00E370DD">
      <w:r>
        <w:t>Napětí od nárazu do nosné konstrukce nepřekračuje mez kluzu.</w:t>
      </w:r>
    </w:p>
    <w:p w:rsidR="00663931" w:rsidRPr="00C63B1F" w:rsidRDefault="00663931" w:rsidP="00C7638F">
      <w:pPr>
        <w:pStyle w:val="Nadpis2"/>
        <w:numPr>
          <w:ilvl w:val="0"/>
          <w:numId w:val="12"/>
        </w:numPr>
      </w:pPr>
      <w:bookmarkStart w:id="1121" w:name="_Toc6395789"/>
      <w:bookmarkStart w:id="1122" w:name="_Toc47607445"/>
      <w:bookmarkStart w:id="1123" w:name="_Toc47607596"/>
      <w:bookmarkStart w:id="1124" w:name="_Toc47607693"/>
      <w:bookmarkStart w:id="1125" w:name="_Toc47617092"/>
      <w:bookmarkStart w:id="1126" w:name="_Toc48746514"/>
      <w:bookmarkStart w:id="1127" w:name="_Toc48746795"/>
      <w:bookmarkStart w:id="1128" w:name="_Toc48746891"/>
      <w:bookmarkStart w:id="1129" w:name="_Toc85696540"/>
      <w:r w:rsidRPr="00C63B1F">
        <w:t>BETONOVÁ DESKA</w:t>
      </w:r>
      <w:bookmarkEnd w:id="1121"/>
      <w:bookmarkEnd w:id="1122"/>
      <w:bookmarkEnd w:id="1123"/>
      <w:bookmarkEnd w:id="1124"/>
      <w:bookmarkEnd w:id="1125"/>
      <w:bookmarkEnd w:id="1126"/>
      <w:bookmarkEnd w:id="1127"/>
      <w:bookmarkEnd w:id="1128"/>
      <w:bookmarkEnd w:id="1129"/>
    </w:p>
    <w:p w:rsidR="00663931" w:rsidRPr="00C63B1F" w:rsidRDefault="00663931" w:rsidP="00663931">
      <w:r w:rsidRPr="00C63B1F">
        <w:t>Betonová deska se posoudí v příčném směru pro účinky zatížení v MSÚ i MSP.</w:t>
      </w:r>
    </w:p>
    <w:p w:rsidR="00663931" w:rsidRPr="00C63B1F" w:rsidRDefault="0090571A" w:rsidP="00663931">
      <w:r w:rsidRPr="00C63B1F">
        <w:t>V</w:t>
      </w:r>
      <w:r w:rsidR="00663931" w:rsidRPr="00C63B1F">
        <w:t>nitřní síly jsou zprůměrovány na řezech dělky 1,0 m.</w:t>
      </w:r>
    </w:p>
    <w:p w:rsidR="007649E4" w:rsidRPr="00C63B1F" w:rsidRDefault="007649E4" w:rsidP="00663931"/>
    <w:p w:rsidR="007649E4" w:rsidRPr="00D1252E" w:rsidRDefault="007649E4" w:rsidP="00663931">
      <w:r w:rsidRPr="00C63B1F">
        <w:t>Průřezy byly posouzeny</w:t>
      </w:r>
      <w:r w:rsidRPr="00D1252E">
        <w:t xml:space="preserve"> v prog</w:t>
      </w:r>
      <w:r w:rsidR="00591B0C">
        <w:t>r</w:t>
      </w:r>
      <w:r w:rsidRPr="00D1252E">
        <w:t>amu FIN EC – Beton.</w:t>
      </w:r>
    </w:p>
    <w:p w:rsidR="008E251A" w:rsidRPr="00524AF9" w:rsidRDefault="00524AF9" w:rsidP="00524AF9">
      <w:pPr>
        <w:pStyle w:val="Nadpis3"/>
        <w:numPr>
          <w:ilvl w:val="1"/>
          <w:numId w:val="12"/>
        </w:numPr>
      </w:pPr>
      <w:r w:rsidRPr="00524AF9">
        <w:lastRenderedPageBreak/>
        <w:t>Podélný směr</w:t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73"/>
        <w:gridCol w:w="4632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Nad nosníkem u podpory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2F6E459" wp14:editId="24A2D4D2">
                  <wp:extent cx="3248025" cy="1028700"/>
                  <wp:effectExtent l="0" t="0" r="0" b="0"/>
                  <wp:docPr id="1878" name="Obrázek 18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0,0109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0,0179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7"/>
              <w:gridCol w:w="1965"/>
              <w:gridCol w:w="810"/>
              <w:gridCol w:w="810"/>
              <w:gridCol w:w="1258"/>
              <w:gridCol w:w="1258"/>
              <w:gridCol w:w="855"/>
              <w:gridCol w:w="870"/>
              <w:gridCol w:w="1758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-205,00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-257,48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00"/>
              <w:gridCol w:w="2102"/>
              <w:gridCol w:w="867"/>
              <w:gridCol w:w="1346"/>
              <w:gridCol w:w="1098"/>
              <w:gridCol w:w="1205"/>
              <w:gridCol w:w="1098"/>
              <w:gridCol w:w="1835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-148,00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20,85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233,39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-8,31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5"/>
              <w:gridCol w:w="2045"/>
              <w:gridCol w:w="843"/>
              <w:gridCol w:w="1309"/>
              <w:gridCol w:w="1432"/>
              <w:gridCol w:w="1084"/>
              <w:gridCol w:w="1023"/>
              <w:gridCol w:w="1830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-121,90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630.10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0,188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73"/>
        <w:gridCol w:w="4632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u podpory-únava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5CB2F65" wp14:editId="2EE5E486">
                  <wp:extent cx="3248025" cy="1028700"/>
                  <wp:effectExtent l="0" t="0" r="0" b="0"/>
                  <wp:docPr id="1877" name="Obrázek 18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0,0109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7"/>
              <w:gridCol w:w="1948"/>
              <w:gridCol w:w="1328"/>
              <w:gridCol w:w="1086"/>
              <w:gridCol w:w="1051"/>
              <w:gridCol w:w="1155"/>
              <w:gridCol w:w="1258"/>
              <w:gridCol w:w="1758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1187,00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181,36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-181,36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247,21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-247,21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náběhu - 1/3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447CB050" wp14:editId="7E84B969">
                  <wp:extent cx="3257550" cy="1028700"/>
                  <wp:effectExtent l="0" t="0" r="0" b="0"/>
                  <wp:docPr id="1876" name="Obrázek 18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0,0109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0,0179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7"/>
              <w:gridCol w:w="1965"/>
              <w:gridCol w:w="810"/>
              <w:gridCol w:w="810"/>
              <w:gridCol w:w="1258"/>
              <w:gridCol w:w="1258"/>
              <w:gridCol w:w="855"/>
              <w:gridCol w:w="870"/>
              <w:gridCol w:w="1758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-178,60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-257,48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00"/>
              <w:gridCol w:w="2102"/>
              <w:gridCol w:w="867"/>
              <w:gridCol w:w="1346"/>
              <w:gridCol w:w="1098"/>
              <w:gridCol w:w="1205"/>
              <w:gridCol w:w="1098"/>
              <w:gridCol w:w="1835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-131,90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18,58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-7,40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5"/>
              <w:gridCol w:w="2045"/>
              <w:gridCol w:w="843"/>
              <w:gridCol w:w="1309"/>
              <w:gridCol w:w="1432"/>
              <w:gridCol w:w="1084"/>
              <w:gridCol w:w="1023"/>
              <w:gridCol w:w="1830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-112,00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552.10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0,165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náběhu - konec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44C9F4DE" wp14:editId="12C3CF14">
                  <wp:extent cx="3257550" cy="1028700"/>
                  <wp:effectExtent l="0" t="0" r="0" b="0"/>
                  <wp:docPr id="1871" name="Obrázek 18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0,00952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0,00698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0,0114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6"/>
              <w:gridCol w:w="827"/>
              <w:gridCol w:w="827"/>
              <w:gridCol w:w="1179"/>
              <w:gridCol w:w="1179"/>
              <w:gridCol w:w="873"/>
              <w:gridCol w:w="888"/>
              <w:gridCol w:w="1795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143,10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184,43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0"/>
              <w:gridCol w:w="2144"/>
              <w:gridCol w:w="883"/>
              <w:gridCol w:w="1261"/>
              <w:gridCol w:w="1094"/>
              <w:gridCol w:w="1201"/>
              <w:gridCol w:w="1130"/>
              <w:gridCol w:w="1828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105,20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17,27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248,63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-22,59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4"/>
              <w:gridCol w:w="2082"/>
              <w:gridCol w:w="858"/>
              <w:gridCol w:w="1151"/>
              <w:gridCol w:w="1458"/>
              <w:gridCol w:w="1103"/>
              <w:gridCol w:w="1042"/>
              <w:gridCol w:w="1863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80,70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572.10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0,343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0,196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poli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44EFAEAD" wp14:editId="3A0CEF6D">
                  <wp:extent cx="3257550" cy="1028700"/>
                  <wp:effectExtent l="0" t="0" r="0" b="0"/>
                  <wp:docPr id="1870" name="Obrázek 18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0,00604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0,00447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0,00894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3"/>
              <w:gridCol w:w="1985"/>
              <w:gridCol w:w="818"/>
              <w:gridCol w:w="818"/>
              <w:gridCol w:w="1167"/>
              <w:gridCol w:w="1271"/>
              <w:gridCol w:w="864"/>
              <w:gridCol w:w="879"/>
              <w:gridCol w:w="1776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-26,40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-134,94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103,60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134,94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17"/>
              <w:gridCol w:w="2887"/>
              <w:gridCol w:w="1276"/>
              <w:gridCol w:w="969"/>
              <w:gridCol w:w="937"/>
              <w:gridCol w:w="1029"/>
              <w:gridCol w:w="969"/>
              <w:gridCol w:w="156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-16,70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3,27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58,76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-8,15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13,92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249,82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-34,67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-896,20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9,40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3,44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-14,99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-931,40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8,80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3,52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-15,75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18,95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-896,20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4,06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-13,24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20,14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-1130,50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6,80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4,02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-19,82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22,29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-896,20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22,84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4,31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-12,55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20,84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-1210,10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4,22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-21,45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23,63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0"/>
              <w:gridCol w:w="2063"/>
              <w:gridCol w:w="850"/>
              <w:gridCol w:w="1141"/>
              <w:gridCol w:w="1536"/>
              <w:gridCol w:w="1093"/>
              <w:gridCol w:w="1032"/>
              <w:gridCol w:w="1846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23,2.10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0,425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34,80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367.10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0,425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0,156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5821CE" w:rsidRDefault="005821CE" w:rsidP="005821CE">
      <w:pPr>
        <w:pStyle w:val="Zkladntext0"/>
      </w:pPr>
    </w:p>
    <w:p w:rsidR="00524AF9" w:rsidRPr="00524AF9" w:rsidRDefault="00524AF9" w:rsidP="00524AF9">
      <w:pPr>
        <w:pStyle w:val="Nadpis3"/>
        <w:numPr>
          <w:ilvl w:val="1"/>
          <w:numId w:val="12"/>
        </w:numPr>
      </w:pPr>
      <w:r w:rsidRPr="00524AF9">
        <w:lastRenderedPageBreak/>
        <w:t>P</w:t>
      </w:r>
      <w:r>
        <w:t>ŘÍČNÝ</w:t>
      </w:r>
      <w:r w:rsidRPr="00524AF9">
        <w:t xml:space="preserve"> směr</w:t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Nad nosníkem u podpory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39E6081F" wp14:editId="48D252A5">
                  <wp:extent cx="3248025" cy="914400"/>
                  <wp:effectExtent l="0" t="0" r="0" b="0"/>
                  <wp:docPr id="1885" name="Obrázek 18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Profil: 8 mm; Vzdálenost: 150,0 mm; Střihy: 3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Ohyby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 xml:space="preserve">Profil: 16 mm; Počet: 3; Sklon: 45,00 °; 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0,0216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0,038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Stupeň vyztužení smykovou výztuží</w:t>
            </w:r>
          </w:p>
          <w:p w:rsidR="00B26EE9" w:rsidRDefault="00B26EE9" w:rsidP="00B020F1">
            <w:pPr>
              <w:spacing w:before="80"/>
            </w:pP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w,min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0,000947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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0,00186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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cs="Arial"/>
                <w:b/>
                <w:color w:val="00A000"/>
                <w:sz w:val="15"/>
                <w:szCs w:val="15"/>
              </w:rPr>
              <w:t>Vyhovuje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453"/>
              <w:gridCol w:w="608"/>
              <w:gridCol w:w="777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178,6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větví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t,max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357,2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03"/>
              <w:gridCol w:w="1692"/>
              <w:gridCol w:w="1144"/>
              <w:gridCol w:w="1144"/>
              <w:gridCol w:w="1083"/>
              <w:gridCol w:w="1083"/>
              <w:gridCol w:w="994"/>
              <w:gridCol w:w="994"/>
              <w:gridCol w:w="1514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3722,00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5306,13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-206,60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-216,87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246,40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273,89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08"/>
              <w:gridCol w:w="2827"/>
              <w:gridCol w:w="1159"/>
              <w:gridCol w:w="1098"/>
              <w:gridCol w:w="918"/>
              <w:gridCol w:w="1008"/>
              <w:gridCol w:w="1098"/>
              <w:gridCol w:w="1535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2959,00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-150,30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362,13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-128,09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94,70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48,80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4,53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59,06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4,99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280,10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-83,00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6,67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87,26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6,28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130,30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66,80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6,20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80,91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6,82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357,10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-103,70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8,31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109,62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7,61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144,50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74,00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6,87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89,65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7,55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387,90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-111,98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8,97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118,56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8,15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9"/>
              <w:gridCol w:w="1181"/>
              <w:gridCol w:w="1111"/>
              <w:gridCol w:w="1407"/>
              <w:gridCol w:w="1064"/>
              <w:gridCol w:w="1005"/>
              <w:gridCol w:w="179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259.10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0,052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náběhu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14438ED" wp14:editId="0148A289">
                  <wp:extent cx="3257550" cy="914400"/>
                  <wp:effectExtent l="0" t="0" r="0" b="0"/>
                  <wp:docPr id="1884" name="Obrázek 18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Profil: 8 mm; Vzdálenost: 150,0 mm; Střihy: 3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Ohyby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 xml:space="preserve">Profil: 12 mm; Počet: 3; Sklon: 45,00 °; 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0,0131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0,0105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0,0175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Stupeň vyztužení smykovou výztuží</w:t>
            </w:r>
          </w:p>
          <w:p w:rsidR="00B26EE9" w:rsidRDefault="00B26EE9" w:rsidP="00B020F1">
            <w:pPr>
              <w:spacing w:before="80"/>
            </w:pP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w,min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0,000947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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0,00149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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cs="Arial"/>
                <w:b/>
                <w:color w:val="00A000"/>
                <w:sz w:val="15"/>
                <w:szCs w:val="15"/>
              </w:rPr>
              <w:t>Vyhovuje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453"/>
              <w:gridCol w:w="608"/>
              <w:gridCol w:w="777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větví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t,max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03"/>
              <w:gridCol w:w="1692"/>
              <w:gridCol w:w="1144"/>
              <w:gridCol w:w="1144"/>
              <w:gridCol w:w="1083"/>
              <w:gridCol w:w="1083"/>
              <w:gridCol w:w="994"/>
              <w:gridCol w:w="994"/>
              <w:gridCol w:w="1514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1116,00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2439,60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-173,60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-180,73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101,80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200,58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3"/>
              <w:gridCol w:w="1996"/>
              <w:gridCol w:w="1173"/>
              <w:gridCol w:w="1278"/>
              <w:gridCol w:w="1068"/>
              <w:gridCol w:w="1173"/>
              <w:gridCol w:w="1104"/>
              <w:gridCol w:w="1786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772,00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-131,70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13,56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330,93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-22,93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9"/>
              <w:gridCol w:w="1181"/>
              <w:gridCol w:w="1111"/>
              <w:gridCol w:w="1407"/>
              <w:gridCol w:w="1064"/>
              <w:gridCol w:w="1005"/>
              <w:gridCol w:w="179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-84,20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461.10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0,271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0,125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poli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07A17F2C" wp14:editId="59986CCF">
                  <wp:extent cx="3257550" cy="1028700"/>
                  <wp:effectExtent l="0" t="0" r="0" b="0"/>
                  <wp:docPr id="1883" name="Obrázek 18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0,00873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0,00698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0,0114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14"/>
              <w:gridCol w:w="1743"/>
              <w:gridCol w:w="1025"/>
              <w:gridCol w:w="1179"/>
              <w:gridCol w:w="1116"/>
              <w:gridCol w:w="1116"/>
              <w:gridCol w:w="873"/>
              <w:gridCol w:w="1025"/>
              <w:gridCol w:w="1560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1600,38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-125,30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-162,19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94,50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125,65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2"/>
              <w:gridCol w:w="2031"/>
              <w:gridCol w:w="1194"/>
              <w:gridCol w:w="1123"/>
              <w:gridCol w:w="1087"/>
              <w:gridCol w:w="1194"/>
              <w:gridCol w:w="1123"/>
              <w:gridCol w:w="181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283,40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-96,50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13,02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285,96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-11,01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6"/>
              <w:gridCol w:w="2044"/>
              <w:gridCol w:w="1023"/>
              <w:gridCol w:w="1131"/>
              <w:gridCol w:w="1432"/>
              <w:gridCol w:w="1083"/>
              <w:gridCol w:w="1023"/>
              <w:gridCol w:w="1829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-57,60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421.10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0,352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0,148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Nad nosníkem v poli - únava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47933962" wp14:editId="760D4BED">
                  <wp:extent cx="3257550" cy="914400"/>
                  <wp:effectExtent l="0" t="0" r="0" b="0"/>
                  <wp:docPr id="1882" name="Obrázek 18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0,00873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0,00698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0,0155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35"/>
              <w:gridCol w:w="3017"/>
              <w:gridCol w:w="916"/>
              <w:gridCol w:w="1012"/>
              <w:gridCol w:w="979"/>
              <w:gridCol w:w="1076"/>
              <w:gridCol w:w="979"/>
              <w:gridCol w:w="163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11,30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-2,21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Únava_MIN_2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9,60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-33,30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4,22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63,44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2,96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22,60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17,30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2,39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43,77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Únava_MAX_2_beton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20,90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-39,60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5,02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77,43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3,01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Únava_MAX_1_ocel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27,12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24,22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3,35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60,13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Únava_MAX_2_ocel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25,42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-49,12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6,23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95,94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3,76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Mezi nosníky u podpory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7726AF71" wp14:editId="22257511">
                  <wp:extent cx="3257550" cy="914400"/>
                  <wp:effectExtent l="0" t="0" r="0" b="0"/>
                  <wp:docPr id="1881" name="Obrázek 18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Profil: 8 mm; Vzdálenost: 150,0 mm; Střihy: 3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0,0216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0,038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Stupeň vyztužení smykovou výztuží</w:t>
            </w:r>
          </w:p>
          <w:p w:rsidR="00B26EE9" w:rsidRDefault="00B26EE9" w:rsidP="00B020F1">
            <w:pPr>
              <w:spacing w:before="80"/>
            </w:pP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w,min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0,000947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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0,00101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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cs="Arial"/>
                <w:b/>
                <w:color w:val="00A000"/>
                <w:sz w:val="15"/>
                <w:szCs w:val="15"/>
              </w:rPr>
              <w:t>Vyhovuje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453"/>
              <w:gridCol w:w="608"/>
              <w:gridCol w:w="777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178,6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větví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t,max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357,2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1"/>
              <w:gridCol w:w="1775"/>
              <w:gridCol w:w="1200"/>
              <w:gridCol w:w="1200"/>
              <w:gridCol w:w="1044"/>
              <w:gridCol w:w="1044"/>
              <w:gridCol w:w="889"/>
              <w:gridCol w:w="889"/>
              <w:gridCol w:w="1589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3719,00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5306,13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156,40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217,13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53,80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88,43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3"/>
              <w:gridCol w:w="1948"/>
              <w:gridCol w:w="1317"/>
              <w:gridCol w:w="1145"/>
              <w:gridCol w:w="1043"/>
              <w:gridCol w:w="1145"/>
              <w:gridCol w:w="1247"/>
              <w:gridCol w:w="1743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2706,00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114,60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310,58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-143,64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9"/>
              <w:gridCol w:w="1181"/>
              <w:gridCol w:w="1111"/>
              <w:gridCol w:w="1407"/>
              <w:gridCol w:w="1064"/>
              <w:gridCol w:w="1005"/>
              <w:gridCol w:w="1797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129,00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48,80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143.10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0,153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0,022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Mezi nosníky v náběhu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208E020" wp14:editId="798AE205">
                  <wp:extent cx="3257550" cy="914400"/>
                  <wp:effectExtent l="0" t="0" r="0" b="0"/>
                  <wp:docPr id="1880" name="Obrázek 18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699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0,0131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0,0105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0,0209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9"/>
              <w:gridCol w:w="1803"/>
              <w:gridCol w:w="1060"/>
              <w:gridCol w:w="1219"/>
              <w:gridCol w:w="1060"/>
              <w:gridCol w:w="1060"/>
              <w:gridCol w:w="903"/>
              <w:gridCol w:w="903"/>
              <w:gridCol w:w="1614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829,00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2927,52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170,10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207,57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97,65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0"/>
              <w:gridCol w:w="2017"/>
              <w:gridCol w:w="1185"/>
              <w:gridCol w:w="1185"/>
              <w:gridCol w:w="1079"/>
              <w:gridCol w:w="1185"/>
              <w:gridCol w:w="1115"/>
              <w:gridCol w:w="1805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607,00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117,40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12,62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279,95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-14,30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6"/>
              <w:gridCol w:w="2044"/>
              <w:gridCol w:w="1023"/>
              <w:gridCol w:w="1131"/>
              <w:gridCol w:w="1432"/>
              <w:gridCol w:w="1083"/>
              <w:gridCol w:w="1023"/>
              <w:gridCol w:w="1829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0,271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0,049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B26EE9" w:rsidRDefault="00B26EE9" w:rsidP="00B26EE9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B26EE9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Mezi nosníky v poli</w:t>
            </w:r>
          </w:p>
        </w:tc>
      </w:tr>
      <w:tr w:rsidR="00B26EE9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B26EE9" w:rsidRDefault="00B26EE9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600DD512" wp14:editId="0DB40C1A">
                  <wp:extent cx="3257550" cy="1028700"/>
                  <wp:effectExtent l="0" t="0" r="0" b="0"/>
                  <wp:docPr id="1879" name="Obrázek 18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Prostředí: XC2, XD1, XF2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B26EE9" w:rsidRDefault="00B26EE9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0,00873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0,00166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0,00698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0,014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>
            <w:pPr>
              <w:spacing w:line="79" w:lineRule="auto"/>
            </w:pPr>
          </w:p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B26EE9" w:rsidRDefault="00B26EE9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1"/>
              <w:gridCol w:w="1775"/>
              <w:gridCol w:w="1044"/>
              <w:gridCol w:w="1201"/>
              <w:gridCol w:w="1044"/>
              <w:gridCol w:w="1044"/>
              <w:gridCol w:w="889"/>
              <w:gridCol w:w="1044"/>
              <w:gridCol w:w="1589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189,50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1951,68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127,20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182,15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30,60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149,47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B26EE9" w:rsidRDefault="00B26EE9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1198"/>
              <w:gridCol w:w="1127"/>
              <w:gridCol w:w="1091"/>
              <w:gridCol w:w="1198"/>
              <w:gridCol w:w="1091"/>
              <w:gridCol w:w="1824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75,40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10,42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196,31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4"/>
              <w:gridCol w:w="2082"/>
              <w:gridCol w:w="858"/>
              <w:gridCol w:w="1151"/>
              <w:gridCol w:w="1458"/>
              <w:gridCol w:w="1103"/>
              <w:gridCol w:w="1042"/>
              <w:gridCol w:w="1863"/>
            </w:tblGrid>
            <w:tr w:rsidR="00B26EE9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B26EE9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B26EE9" w:rsidRDefault="00B26EE9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B26EE9" w:rsidRDefault="00B26EE9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B26EE9" w:rsidRDefault="00B26EE9" w:rsidP="00B020F1"/>
              </w:tc>
            </w:tr>
            <w:tr w:rsidR="00B26EE9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0,352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0,064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B26EE9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B26EE9" w:rsidRDefault="00B26EE9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B26EE9" w:rsidRDefault="00B26EE9" w:rsidP="00B020F1">
                  <w:pPr>
                    <w:jc w:val="center"/>
                  </w:pPr>
                </w:p>
              </w:tc>
            </w:tr>
          </w:tbl>
          <w:p w:rsidR="00B26EE9" w:rsidRDefault="00B26EE9" w:rsidP="00B020F1"/>
          <w:p w:rsidR="00B26EE9" w:rsidRDefault="00B26EE9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B26EE9" w:rsidRDefault="00B26EE9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B26EE9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26EE9" w:rsidRDefault="00B26EE9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B26EE9" w:rsidRDefault="00B26EE9" w:rsidP="00B26EE9"/>
    <w:p w:rsidR="008E251A" w:rsidRDefault="008E251A" w:rsidP="008E251A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highlight w:val="yellow"/>
        </w:rPr>
      </w:pPr>
    </w:p>
    <w:p w:rsidR="00B26EE9" w:rsidRPr="00CD7BC2" w:rsidRDefault="00B26EE9" w:rsidP="008E251A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highlight w:val="yellow"/>
        </w:rPr>
      </w:pPr>
    </w:p>
    <w:p w:rsidR="00B26EE9" w:rsidRDefault="00B26EE9">
      <w:pPr>
        <w:rPr>
          <w:rFonts w:cs="Arial"/>
          <w:b/>
          <w:caps/>
          <w:sz w:val="28"/>
          <w:szCs w:val="28"/>
          <w:u w:val="single"/>
        </w:rPr>
      </w:pPr>
      <w:bookmarkStart w:id="1130" w:name="_Toc47607446"/>
      <w:bookmarkStart w:id="1131" w:name="_Toc47607597"/>
      <w:bookmarkStart w:id="1132" w:name="_Toc47607694"/>
      <w:bookmarkStart w:id="1133" w:name="_Toc47617093"/>
      <w:bookmarkStart w:id="1134" w:name="_Toc48746515"/>
      <w:bookmarkStart w:id="1135" w:name="_Toc48746796"/>
      <w:bookmarkStart w:id="1136" w:name="_Toc48746892"/>
      <w:r>
        <w:br w:type="page"/>
      </w:r>
    </w:p>
    <w:p w:rsidR="007A72EB" w:rsidRDefault="007A72EB" w:rsidP="00524AF9">
      <w:pPr>
        <w:pStyle w:val="Nadpis2"/>
        <w:numPr>
          <w:ilvl w:val="0"/>
          <w:numId w:val="12"/>
        </w:numPr>
      </w:pPr>
      <w:bookmarkStart w:id="1137" w:name="_Toc85696541"/>
      <w:r w:rsidRPr="009545E3">
        <w:lastRenderedPageBreak/>
        <w:t>PŘÍČNÍKY</w:t>
      </w:r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</w:p>
    <w:p w:rsidR="00974F70" w:rsidRDefault="00974F70" w:rsidP="00524AF9">
      <w:pPr>
        <w:pStyle w:val="Nadpis3"/>
        <w:numPr>
          <w:ilvl w:val="1"/>
          <w:numId w:val="12"/>
        </w:numPr>
      </w:pPr>
      <w:bookmarkStart w:id="1138" w:name="_Toc47607447"/>
      <w:bookmarkStart w:id="1139" w:name="_Toc47607598"/>
      <w:bookmarkStart w:id="1140" w:name="_Toc47607695"/>
      <w:bookmarkStart w:id="1141" w:name="_Toc47617094"/>
      <w:bookmarkStart w:id="1142" w:name="_Toc48746516"/>
      <w:bookmarkStart w:id="1143" w:name="_Toc48746797"/>
      <w:bookmarkStart w:id="1144" w:name="_Toc48746893"/>
      <w:bookmarkStart w:id="1145" w:name="_Toc48746989"/>
      <w:bookmarkStart w:id="1146" w:name="_Toc85696542"/>
      <w:r w:rsidRPr="009545E3">
        <w:t>BETONOVÉ PŘÍČNÍKY</w:t>
      </w:r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</w:p>
    <w:p w:rsidR="00247606" w:rsidRDefault="00247606" w:rsidP="00247606">
      <w:r>
        <w:t>Příčníky se posoudí na účinky zatížení v MSÚ i MSP.</w:t>
      </w:r>
      <w:r w:rsidRPr="00247606">
        <w:t xml:space="preserve"> </w:t>
      </w:r>
      <w:r>
        <w:t>Vnitřní síly z programu SCIA jsou zprůměrovány na řezech dělky 1,0 m. Průřezy byly posouzeny v programu FIN EC – Beton.</w:t>
      </w:r>
    </w:p>
    <w:p w:rsidR="00247606" w:rsidRDefault="00247606" w:rsidP="00247606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361"/>
        <w:gridCol w:w="5944"/>
      </w:tblGrid>
      <w:tr w:rsidR="009545E3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9545E3" w:rsidRDefault="009545E3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Příčník - podélně</w:t>
            </w:r>
          </w:p>
        </w:tc>
      </w:tr>
      <w:tr w:rsidR="009545E3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9545E3" w:rsidRDefault="009545E3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3DFC785E" wp14:editId="19A27DE0">
                  <wp:extent cx="1940943" cy="2570672"/>
                  <wp:effectExtent l="0" t="0" r="0" b="0"/>
                  <wp:docPr id="1868" name="Obrázek 18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934" cy="25719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Prostředí: XC1, XD2, XF2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9545E3" w:rsidRDefault="009545E3" w:rsidP="00B020F1">
            <w:pPr>
              <w:spacing w:line="79" w:lineRule="auto"/>
            </w:pPr>
          </w:p>
          <w:p w:rsidR="009545E3" w:rsidRDefault="009545E3" w:rsidP="00B020F1"/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300,0 mm; Střihy: 2</w:t>
            </w:r>
          </w:p>
        </w:tc>
      </w:tr>
      <w:tr w:rsidR="009545E3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545E3" w:rsidRDefault="009545E3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0,00487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0,00487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2 681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9545E3" w:rsidRDefault="009545E3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8"/>
              <w:gridCol w:w="1798"/>
              <w:gridCol w:w="741"/>
              <w:gridCol w:w="741"/>
              <w:gridCol w:w="1310"/>
              <w:gridCol w:w="1310"/>
              <w:gridCol w:w="1057"/>
              <w:gridCol w:w="1057"/>
              <w:gridCol w:w="1609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1144,00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5185,20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690,00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826,91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-4047,50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-5185,20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9545E3" w:rsidRDefault="009545E3" w:rsidP="009545E3">
            <w:r>
              <w:rPr>
                <w:rFonts w:cs="Arial"/>
                <w:color w:val="000000"/>
                <w:sz w:val="15"/>
                <w:szCs w:val="15"/>
              </w:rPr>
              <w:t> </w:t>
            </w: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840"/>
              <w:gridCol w:w="1485"/>
              <w:gridCol w:w="1091"/>
              <w:gridCol w:w="1198"/>
              <w:gridCol w:w="1091"/>
              <w:gridCol w:w="1824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866,40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2,35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79,66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-3063,00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8,31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281,61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37,83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2"/>
              <w:gridCol w:w="1991"/>
              <w:gridCol w:w="821"/>
              <w:gridCol w:w="1451"/>
              <w:gridCol w:w="1482"/>
              <w:gridCol w:w="1055"/>
              <w:gridCol w:w="997"/>
              <w:gridCol w:w="1782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269,00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74,2.10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0,022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-2140,00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734.10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0,215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9545E3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9545E3" w:rsidRDefault="009545E3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9545E3" w:rsidRDefault="009545E3" w:rsidP="009545E3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77"/>
        <w:gridCol w:w="5728"/>
      </w:tblGrid>
      <w:tr w:rsidR="009545E3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9545E3" w:rsidRDefault="009545E3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Příčník - příčně</w:t>
            </w:r>
          </w:p>
        </w:tc>
      </w:tr>
      <w:tr w:rsidR="009545E3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9545E3" w:rsidRDefault="009545E3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22FBCAF8" wp14:editId="30A64916">
                  <wp:extent cx="2114550" cy="2733675"/>
                  <wp:effectExtent l="0" t="0" r="0" b="0"/>
                  <wp:docPr id="1869" name="Obrázek 18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Prostředí: XC1, XD2, XF2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35/45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35,0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3,2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34000 MPa</w:t>
            </w:r>
          </w:p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9545E3" w:rsidRDefault="009545E3" w:rsidP="00B020F1">
            <w:pPr>
              <w:spacing w:line="79" w:lineRule="auto"/>
            </w:pPr>
          </w:p>
          <w:p w:rsidR="009545E3" w:rsidRDefault="009545E3" w:rsidP="00B020F1"/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9545E3" w:rsidRDefault="009545E3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300,0 mm; Střihy: 2</w:t>
            </w:r>
          </w:p>
        </w:tc>
      </w:tr>
      <w:tr w:rsidR="009545E3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9545E3" w:rsidRDefault="009545E3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2 346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9545E3" w:rsidRDefault="009545E3" w:rsidP="00B020F1">
            <w:pPr>
              <w:spacing w:line="79" w:lineRule="auto"/>
            </w:pPr>
          </w:p>
          <w:p w:rsidR="009545E3" w:rsidRDefault="009545E3" w:rsidP="00B020F1"/>
          <w:p w:rsidR="009545E3" w:rsidRDefault="009545E3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9545E3" w:rsidRDefault="009545E3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9545E3" w:rsidRDefault="009545E3" w:rsidP="00B020F1">
            <w:pPr>
              <w:spacing w:line="79" w:lineRule="auto"/>
            </w:pPr>
          </w:p>
          <w:p w:rsidR="009545E3" w:rsidRDefault="009545E3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9545E3" w:rsidRDefault="009545E3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8"/>
              <w:gridCol w:w="1798"/>
              <w:gridCol w:w="741"/>
              <w:gridCol w:w="741"/>
              <w:gridCol w:w="1310"/>
              <w:gridCol w:w="1310"/>
              <w:gridCol w:w="1057"/>
              <w:gridCol w:w="1057"/>
              <w:gridCol w:w="1609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1892,00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3845,62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690,00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817,63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-4985,00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-5102,56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9545E3" w:rsidRDefault="009545E3" w:rsidP="009545E3">
            <w:r>
              <w:rPr>
                <w:rFonts w:cs="Arial"/>
                <w:color w:val="000000"/>
                <w:sz w:val="15"/>
                <w:szCs w:val="15"/>
              </w:rPr>
              <w:t> </w:t>
            </w: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9545E3" w:rsidRDefault="009545E3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840"/>
              <w:gridCol w:w="1485"/>
              <w:gridCol w:w="1091"/>
              <w:gridCol w:w="1198"/>
              <w:gridCol w:w="1091"/>
              <w:gridCol w:w="1824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1291,00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4,07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159,57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15,56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-3584,00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10,18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334,47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41,86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</w:tr>
          </w:tbl>
          <w:p w:rsidR="009545E3" w:rsidRDefault="009545E3" w:rsidP="00B020F1"/>
          <w:p w:rsidR="009545E3" w:rsidRDefault="009545E3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2"/>
              <w:gridCol w:w="1991"/>
              <w:gridCol w:w="821"/>
              <w:gridCol w:w="1451"/>
              <w:gridCol w:w="1482"/>
              <w:gridCol w:w="1055"/>
              <w:gridCol w:w="997"/>
              <w:gridCol w:w="1782"/>
            </w:tblGrid>
            <w:tr w:rsidR="009545E3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9545E3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9545E3" w:rsidRDefault="009545E3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9545E3" w:rsidRDefault="009545E3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9545E3" w:rsidRDefault="009545E3" w:rsidP="00B020F1"/>
              </w:tc>
            </w:tr>
            <w:tr w:rsidR="009545E3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266,00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98,6.10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0,044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-1726,00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483.10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0,179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9545E3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9545E3" w:rsidRDefault="009545E3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9545E3" w:rsidRDefault="009545E3" w:rsidP="00B020F1">
                  <w:pPr>
                    <w:jc w:val="center"/>
                  </w:pPr>
                </w:p>
              </w:tc>
            </w:tr>
          </w:tbl>
          <w:p w:rsidR="009545E3" w:rsidRDefault="009545E3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</w:tc>
      </w:tr>
      <w:tr w:rsidR="009545E3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9545E3" w:rsidRDefault="009545E3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9545E3" w:rsidRDefault="009545E3" w:rsidP="009545E3"/>
    <w:p w:rsidR="009545E3" w:rsidRDefault="009545E3" w:rsidP="009545E3"/>
    <w:p w:rsidR="009545E3" w:rsidRDefault="009545E3" w:rsidP="009545E3"/>
    <w:p w:rsidR="00974F70" w:rsidRPr="00C63B1F" w:rsidRDefault="00D1252E" w:rsidP="00524AF9">
      <w:pPr>
        <w:pStyle w:val="Nadpis3"/>
        <w:numPr>
          <w:ilvl w:val="1"/>
          <w:numId w:val="12"/>
        </w:numPr>
      </w:pPr>
      <w:bookmarkStart w:id="1147" w:name="_Toc47607448"/>
      <w:bookmarkStart w:id="1148" w:name="_Toc47607599"/>
      <w:bookmarkStart w:id="1149" w:name="_Toc47607696"/>
      <w:bookmarkStart w:id="1150" w:name="_Toc47617095"/>
      <w:bookmarkStart w:id="1151" w:name="_Toc48746517"/>
      <w:bookmarkStart w:id="1152" w:name="_Toc48746798"/>
      <w:bookmarkStart w:id="1153" w:name="_Toc48746894"/>
      <w:bookmarkStart w:id="1154" w:name="_Toc48746990"/>
      <w:bookmarkStart w:id="1155" w:name="_Toc85696543"/>
      <w:r w:rsidRPr="00C63B1F">
        <w:lastRenderedPageBreak/>
        <w:t>ROZNOS SIL Z OCELOVÉHO NOSNÍKU DO BETONOVÉHO P</w:t>
      </w:r>
      <w:r w:rsidR="00974F70" w:rsidRPr="00C63B1F">
        <w:t>ŘÍČNÍK</w:t>
      </w:r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r w:rsidRPr="00C63B1F">
        <w:t>U</w:t>
      </w:r>
      <w:bookmarkEnd w:id="1155"/>
    </w:p>
    <w:tbl>
      <w:tblPr>
        <w:tblW w:w="830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4"/>
        <w:gridCol w:w="1045"/>
        <w:gridCol w:w="585"/>
        <w:gridCol w:w="976"/>
        <w:gridCol w:w="976"/>
        <w:gridCol w:w="496"/>
        <w:gridCol w:w="652"/>
      </w:tblGrid>
      <w:tr w:rsidR="00D1252E" w:rsidRPr="00D1252E" w:rsidTr="00D1252E">
        <w:trPr>
          <w:trHeight w:val="255"/>
        </w:trPr>
        <w:tc>
          <w:tcPr>
            <w:tcW w:w="52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252E">
              <w:rPr>
                <w:rFonts w:cs="Arial"/>
                <w:b/>
                <w:bCs/>
                <w:sz w:val="20"/>
                <w:u w:val="single"/>
              </w:rPr>
              <w:t>Stanovení tahové síly ve výztuži rámového rohu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Návrhový moment Myd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-14653,1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Rameno sil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2292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Síla v horní výztuži Ft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6393,1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Síla působí na šířku desky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2300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  <w:u w:val="single"/>
              </w:rPr>
            </w:pPr>
            <w:r w:rsidRPr="00D1252E">
              <w:rPr>
                <w:rFonts w:cs="Arial"/>
                <w:sz w:val="20"/>
                <w:u w:val="single"/>
              </w:rPr>
              <w:t>Návrh výztuže: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d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490,9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mm^2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á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75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30,7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krytí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70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plocha As.d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15053,5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fs (betonářská výztuž)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490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MPa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γ</w:t>
            </w:r>
            <w:r w:rsidRPr="00D1252E">
              <w:rPr>
                <w:rFonts w:cs="Arial"/>
                <w:sz w:val="20"/>
                <w:vertAlign w:val="subscript"/>
              </w:rPr>
              <w:t>Ms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1,15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fsd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426,1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MPa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Únosnost výztuže Fv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6414,1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&gt; Ft =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6393,1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100%</w:t>
            </w: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52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252E">
              <w:rPr>
                <w:rFonts w:cs="Arial"/>
                <w:b/>
                <w:bCs/>
                <w:sz w:val="20"/>
                <w:u w:val="single"/>
              </w:rPr>
              <w:t>Roznos tlaku z pásnice do betonového průřezu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Tlak ve spodní pásnici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228,8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MPa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Výška pásnice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Šířka pásnice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600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Plocha pásnice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24000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Síla v pásnici Fp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5491,8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Tlaková pevnost betonu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19,83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MPa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Plocha nutná k přenesení tlaku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276897,2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526,2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6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8E1615">
            <w:pPr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 xml:space="preserve">1. </w:t>
            </w:r>
            <w:r w:rsidR="008E1615">
              <w:rPr>
                <w:rFonts w:cs="Arial"/>
                <w:b/>
                <w:bCs/>
                <w:sz w:val="20"/>
              </w:rPr>
              <w:t>Vodorovná s</w:t>
            </w:r>
            <w:r w:rsidRPr="00D1252E">
              <w:rPr>
                <w:rFonts w:cs="Arial"/>
                <w:b/>
                <w:bCs/>
                <w:sz w:val="20"/>
              </w:rPr>
              <w:t>íla přenesená čistě tlakem ve výztuze a dolní pásnici: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Nutná plocha výztuhy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252897,2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Šířka výztuhy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550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Nutná výška výztuhy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>460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tloušťka tl.vyz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spolupůsobící šířka bw.eff.1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122,0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&lt;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460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Fc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1807,3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Zbývá přenést sílu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3684,5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Únosnost trnu P</w:t>
            </w:r>
            <w:r w:rsidRPr="00D1252E">
              <w:rPr>
                <w:rFonts w:cs="Arial"/>
                <w:sz w:val="20"/>
                <w:vertAlign w:val="subscript"/>
              </w:rPr>
              <w:t>Rd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65,3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Nutný počet trnů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57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62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8E1615">
            <w:pPr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 xml:space="preserve">2. </w:t>
            </w:r>
            <w:r w:rsidR="008E1615">
              <w:rPr>
                <w:rFonts w:cs="Arial"/>
                <w:b/>
                <w:bCs/>
                <w:sz w:val="20"/>
              </w:rPr>
              <w:t>Vodorovná s</w:t>
            </w:r>
            <w:r w:rsidRPr="00D1252E">
              <w:rPr>
                <w:rFonts w:cs="Arial"/>
                <w:b/>
                <w:bCs/>
                <w:sz w:val="20"/>
              </w:rPr>
              <w:t>íla přenesená přes roznášecí desku na konci dolní pásnice: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Fc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5491,8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Nutná plocha roznášecí desky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276897,2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mm2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Šířka desky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600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Nutná výška výztuhy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>461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tloušťka tl.vyz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40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lastRenderedPageBreak/>
              <w:t>spolupůsobící šířka bw.eff.1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488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&gt;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461</w:t>
            </w: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525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252E">
              <w:rPr>
                <w:rFonts w:cs="Arial"/>
                <w:b/>
                <w:bCs/>
                <w:sz w:val="20"/>
                <w:u w:val="single"/>
              </w:rPr>
              <w:t xml:space="preserve">Roznos </w:t>
            </w:r>
            <w:r w:rsidR="008E1615">
              <w:rPr>
                <w:rFonts w:cs="Arial"/>
                <w:b/>
                <w:bCs/>
                <w:sz w:val="20"/>
                <w:u w:val="single"/>
              </w:rPr>
              <w:t xml:space="preserve">svislého </w:t>
            </w:r>
            <w:r w:rsidRPr="00D1252E">
              <w:rPr>
                <w:rFonts w:cs="Arial"/>
                <w:b/>
                <w:bCs/>
                <w:sz w:val="20"/>
                <w:u w:val="single"/>
              </w:rPr>
              <w:t>smyku ze stojiny do betonového průřezu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6F3EF0" w:rsidP="00D1252E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V.Ed</w:t>
            </w:r>
            <w:r w:rsidR="00D1252E"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2113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Únosnost trnu P</w:t>
            </w:r>
            <w:r w:rsidRPr="00D1252E">
              <w:rPr>
                <w:rFonts w:cs="Arial"/>
                <w:sz w:val="20"/>
                <w:vertAlign w:val="subscript"/>
              </w:rPr>
              <w:t>Rd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65,3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kN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Nutný počet trnů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33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Trny z počtu stran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Počet trnů v řadě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FFFF99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65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Počet trnů nad sebou =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5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ks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</w:tbl>
    <w:p w:rsidR="006D3D98" w:rsidRPr="00D1252E" w:rsidRDefault="00D1252E" w:rsidP="00524AF9">
      <w:pPr>
        <w:pStyle w:val="Nadpis2"/>
        <w:numPr>
          <w:ilvl w:val="0"/>
          <w:numId w:val="12"/>
        </w:numPr>
      </w:pPr>
      <w:bookmarkStart w:id="1156" w:name="_Toc85696544"/>
      <w:r w:rsidRPr="00D1252E">
        <w:t>vodorovné posuny a přechodová oblast</w:t>
      </w:r>
      <w:bookmarkEnd w:id="1156"/>
    </w:p>
    <w:tbl>
      <w:tblPr>
        <w:tblW w:w="9406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52"/>
        <w:gridCol w:w="830"/>
        <w:gridCol w:w="474"/>
        <w:gridCol w:w="5116"/>
      </w:tblGrid>
      <w:tr w:rsidR="00D1252E" w:rsidRPr="00D1252E" w:rsidTr="00D1252E">
        <w:trPr>
          <w:trHeight w:val="255"/>
        </w:trPr>
        <w:tc>
          <w:tcPr>
            <w:tcW w:w="42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b/>
                <w:bCs/>
                <w:sz w:val="20"/>
                <w:u w:val="single"/>
              </w:rPr>
            </w:pPr>
            <w:r w:rsidRPr="00D1252E">
              <w:rPr>
                <w:rFonts w:cs="Arial"/>
                <w:b/>
                <w:bCs/>
                <w:sz w:val="20"/>
                <w:u w:val="single"/>
              </w:rPr>
              <w:t>Výpočet podle TP 261 na integrované mosty.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94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Podle 6.6.1 je třeba provést vyztužení vozovky, pokud posun konce mostu delta_h přesáhne 10mm pro výkonovou třídu VT1.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Rozpětí L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41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94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Pokud je pevný bod cca v polovině konstrukce, pak: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délka Lbt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20,5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vlivu šikmosti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Typ konstrukce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O-B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(B=Beton;B-B=Spřažený beton;O-B=Spřažený ocelobeton)</w:t>
            </w:r>
          </w:p>
        </w:tc>
      </w:tr>
      <w:tr w:rsidR="00D1252E" w:rsidRPr="00D1252E" w:rsidTr="00D1252E">
        <w:trPr>
          <w:trHeight w:val="255"/>
        </w:trPr>
        <w:tc>
          <w:tcPr>
            <w:tcW w:w="94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Zjednodušenou metodou podle tabulky 8 TP je poměrné přetvoření konstrukce v promile následující: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smrštění od hydratace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-0,075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autogenní smršťování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-0,06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smrštění od vysychání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-0,225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předpětí beton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dotvarování předpj.betonu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oteplení konstrukce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0,0075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+0,01 na 1 stupeň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ochlazení konstrukce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-0,0075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-0,01 na 1 stupeň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oteplení konstrukce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33,5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°C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ochlazení konstrukce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-36,5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°C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posun od LM1-TS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1,2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posun od LM1-UDL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0,2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vliv spřažení k</w:t>
            </w:r>
            <w:r w:rsidRPr="00D1252E">
              <w:rPr>
                <w:rFonts w:cs="Arial"/>
                <w:sz w:val="20"/>
                <w:vertAlign w:val="subscript"/>
              </w:rPr>
              <w:t>cc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0,8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vliv spřažení k</w:t>
            </w:r>
            <w:r w:rsidRPr="00D1252E">
              <w:rPr>
                <w:rFonts w:cs="Arial"/>
                <w:sz w:val="20"/>
                <w:vertAlign w:val="subscript"/>
              </w:rPr>
              <w:t>sc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0,75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88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  <w:u w:val="single"/>
              </w:rPr>
            </w:pPr>
            <w:r w:rsidRPr="00D1252E">
              <w:rPr>
                <w:rFonts w:cs="Arial"/>
                <w:sz w:val="20"/>
                <w:u w:val="single"/>
              </w:rPr>
              <w:t>Výpočet deformace konce NK: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teploty ψ</w:t>
            </w:r>
            <w:r w:rsidRPr="00D1252E">
              <w:rPr>
                <w:rFonts w:cs="Arial"/>
                <w:sz w:val="20"/>
                <w:vertAlign w:val="subscript"/>
              </w:rPr>
              <w:t>1.infq.T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0,8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teploty ψ</w:t>
            </w:r>
            <w:r w:rsidRPr="00D1252E">
              <w:rPr>
                <w:rFonts w:cs="Arial"/>
                <w:sz w:val="20"/>
                <w:vertAlign w:val="subscript"/>
              </w:rPr>
              <w:t>1.T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0,6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ψ</w:t>
            </w:r>
            <w:r w:rsidRPr="00D1252E">
              <w:rPr>
                <w:rFonts w:cs="Arial"/>
                <w:sz w:val="20"/>
                <w:vertAlign w:val="subscript"/>
              </w:rPr>
              <w:t>1.TS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0,75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ψ</w:t>
            </w:r>
            <w:r w:rsidRPr="00D1252E">
              <w:rPr>
                <w:rFonts w:cs="Arial"/>
                <w:sz w:val="20"/>
                <w:vertAlign w:val="subscript"/>
              </w:rPr>
              <w:t>1.UDL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0,4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Součinitel ψ</w:t>
            </w:r>
            <w:r w:rsidRPr="00D1252E">
              <w:rPr>
                <w:rFonts w:cs="Arial"/>
                <w:sz w:val="20"/>
                <w:vertAlign w:val="subscript"/>
              </w:rPr>
              <w:t>2.T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94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postup a) pro občasnou hodnotu teplotního zatížení:</w:t>
            </w: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eps.</w:t>
            </w:r>
            <w:r w:rsidRPr="00D1252E">
              <w:rPr>
                <w:rFonts w:cs="Arial"/>
                <w:sz w:val="20"/>
                <w:vertAlign w:val="subscript"/>
              </w:rPr>
              <w:t>a.1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0,579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eps.</w:t>
            </w:r>
            <w:r w:rsidRPr="00D1252E">
              <w:rPr>
                <w:rFonts w:cs="Arial"/>
                <w:sz w:val="20"/>
                <w:vertAlign w:val="subscript"/>
              </w:rPr>
              <w:t>a.2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0,209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94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postup b) pro amplitudu zatížení teplotou v časté kombinaci:</w:t>
            </w: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eps.</w:t>
            </w:r>
            <w:r w:rsidRPr="00D1252E">
              <w:rPr>
                <w:rFonts w:cs="Arial"/>
                <w:sz w:val="20"/>
                <w:vertAlign w:val="subscript"/>
              </w:rPr>
              <w:t>b.T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0,315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eps.</w:t>
            </w:r>
            <w:r w:rsidRPr="00D1252E">
              <w:rPr>
                <w:rFonts w:cs="Arial"/>
                <w:sz w:val="20"/>
                <w:vertAlign w:val="subscript"/>
              </w:rPr>
              <w:t>b.LM1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0,310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color w:val="FF0000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color w:val="FF0000"/>
                <w:sz w:val="20"/>
              </w:rPr>
            </w:pPr>
          </w:p>
        </w:tc>
      </w:tr>
      <w:tr w:rsidR="00D1252E" w:rsidRPr="00D1252E" w:rsidTr="00D1252E">
        <w:trPr>
          <w:trHeight w:val="31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lastRenderedPageBreak/>
              <w:t>eps.</w:t>
            </w:r>
            <w:r w:rsidRPr="00D1252E">
              <w:rPr>
                <w:rFonts w:cs="Arial"/>
                <w:sz w:val="20"/>
                <w:vertAlign w:val="subscript"/>
              </w:rPr>
              <w:t>max</w:t>
            </w:r>
            <w:r w:rsidRPr="00D1252E">
              <w:rPr>
                <w:rFonts w:cs="Arial"/>
                <w:sz w:val="20"/>
              </w:rPr>
              <w:t xml:space="preserve"> =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>0,579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Použita hodnota a)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 xml:space="preserve">Deformace konce NK: 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jc w:val="right"/>
              <w:rPr>
                <w:rFonts w:cs="Arial"/>
                <w:b/>
                <w:bCs/>
                <w:sz w:val="20"/>
              </w:rPr>
            </w:pPr>
            <w:r w:rsidRPr="00D1252E">
              <w:rPr>
                <w:rFonts w:cs="Arial"/>
                <w:b/>
                <w:bCs/>
                <w:sz w:val="20"/>
              </w:rPr>
              <w:t>11,9</w:t>
            </w:r>
          </w:p>
        </w:tc>
        <w:tc>
          <w:tcPr>
            <w:tcW w:w="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mm</w:t>
            </w:r>
          </w:p>
        </w:tc>
        <w:tc>
          <w:tcPr>
            <w:tcW w:w="5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&gt; 10 mm</w:t>
            </w:r>
          </w:p>
        </w:tc>
      </w:tr>
      <w:tr w:rsidR="00D1252E" w:rsidRPr="00D1252E" w:rsidTr="00D1252E">
        <w:trPr>
          <w:trHeight w:val="255"/>
        </w:trPr>
        <w:tc>
          <w:tcPr>
            <w:tcW w:w="3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</w:p>
        </w:tc>
        <w:tc>
          <w:tcPr>
            <w:tcW w:w="635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1252E" w:rsidRPr="00D1252E" w:rsidRDefault="00D1252E" w:rsidP="00D1252E">
            <w:pPr>
              <w:rPr>
                <w:rFonts w:cs="Arial"/>
                <w:sz w:val="20"/>
              </w:rPr>
            </w:pPr>
            <w:r w:rsidRPr="00D1252E">
              <w:rPr>
                <w:rFonts w:cs="Arial"/>
                <w:sz w:val="20"/>
              </w:rPr>
              <w:t>=&gt; musí se provádět vyztužení vozovky geotextilií</w:t>
            </w:r>
          </w:p>
        </w:tc>
      </w:tr>
    </w:tbl>
    <w:p w:rsidR="00DA6FC1" w:rsidRPr="00CD7BC2" w:rsidRDefault="00DA6FC1" w:rsidP="00DB2F37">
      <w:pPr>
        <w:rPr>
          <w:rFonts w:cs="Arial"/>
          <w:highlight w:val="yellow"/>
        </w:rPr>
      </w:pPr>
    </w:p>
    <w:p w:rsidR="00DB2F37" w:rsidRPr="00CD7BC2" w:rsidRDefault="00DB2F37" w:rsidP="006D3D98">
      <w:pPr>
        <w:rPr>
          <w:rFonts w:cs="Arial"/>
          <w:highlight w:val="yellow"/>
        </w:rPr>
      </w:pPr>
    </w:p>
    <w:p w:rsidR="002D5AD1" w:rsidRPr="00CD7BC2" w:rsidRDefault="002D5AD1" w:rsidP="006D3D98">
      <w:pPr>
        <w:rPr>
          <w:highlight w:val="yellow"/>
        </w:rPr>
      </w:pPr>
    </w:p>
    <w:p w:rsidR="00D2120E" w:rsidRPr="00CD7BC2" w:rsidRDefault="00D2120E">
      <w:pPr>
        <w:rPr>
          <w:rFonts w:cs="Arial"/>
          <w:b/>
          <w:caps/>
          <w:sz w:val="28"/>
          <w:szCs w:val="28"/>
          <w:highlight w:val="yellow"/>
          <w:u w:val="single"/>
        </w:rPr>
      </w:pPr>
      <w:bookmarkStart w:id="1157" w:name="_Toc338083760"/>
      <w:bookmarkStart w:id="1158" w:name="_Toc338084420"/>
      <w:bookmarkStart w:id="1159" w:name="_Toc338085117"/>
      <w:bookmarkStart w:id="1160" w:name="_Toc339534358"/>
      <w:bookmarkStart w:id="1161" w:name="_Toc339536072"/>
      <w:bookmarkStart w:id="1162" w:name="_Toc340841278"/>
      <w:bookmarkStart w:id="1163" w:name="_Toc341110496"/>
      <w:bookmarkStart w:id="1164" w:name="_Toc344969414"/>
      <w:bookmarkStart w:id="1165" w:name="_Toc344978422"/>
      <w:bookmarkStart w:id="1166" w:name="_Toc344978596"/>
      <w:bookmarkStart w:id="1167" w:name="_Toc364668756"/>
      <w:bookmarkStart w:id="1168" w:name="_Toc365528559"/>
      <w:bookmarkStart w:id="1169" w:name="_Toc365529012"/>
      <w:bookmarkStart w:id="1170" w:name="_Toc374370748"/>
      <w:bookmarkStart w:id="1171" w:name="_Toc374371158"/>
      <w:bookmarkStart w:id="1172" w:name="_Toc374371446"/>
      <w:bookmarkStart w:id="1173" w:name="_Toc374371685"/>
      <w:bookmarkStart w:id="1174" w:name="_Toc374372046"/>
      <w:bookmarkStart w:id="1175" w:name="_Toc374622910"/>
      <w:bookmarkStart w:id="1176" w:name="_Toc374947540"/>
      <w:r w:rsidRPr="00CD7BC2">
        <w:rPr>
          <w:highlight w:val="yellow"/>
        </w:rPr>
        <w:br w:type="page"/>
      </w:r>
    </w:p>
    <w:p w:rsidR="006D3D98" w:rsidRPr="0077099A" w:rsidRDefault="006D3D98" w:rsidP="00524AF9">
      <w:pPr>
        <w:pStyle w:val="Nadpis2"/>
        <w:numPr>
          <w:ilvl w:val="0"/>
          <w:numId w:val="12"/>
        </w:numPr>
      </w:pPr>
      <w:bookmarkStart w:id="1177" w:name="_Toc6395793"/>
      <w:bookmarkStart w:id="1178" w:name="_Toc47607452"/>
      <w:bookmarkStart w:id="1179" w:name="_Toc47607603"/>
      <w:bookmarkStart w:id="1180" w:name="_Toc47607700"/>
      <w:bookmarkStart w:id="1181" w:name="_Toc47617099"/>
      <w:bookmarkStart w:id="1182" w:name="_Toc48746521"/>
      <w:bookmarkStart w:id="1183" w:name="_Toc48746802"/>
      <w:bookmarkStart w:id="1184" w:name="_Toc48746898"/>
      <w:bookmarkStart w:id="1185" w:name="_Toc85696545"/>
      <w:r w:rsidRPr="0077099A">
        <w:lastRenderedPageBreak/>
        <w:t>POSOUZENÍ NA SEISMICITU</w:t>
      </w:r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</w:p>
    <w:p w:rsidR="006D3D98" w:rsidRPr="0077099A" w:rsidRDefault="006D3D98" w:rsidP="006D3D98">
      <w:pPr>
        <w:pStyle w:val="Zhlav"/>
        <w:jc w:val="both"/>
      </w:pPr>
      <w:r w:rsidRPr="0077099A">
        <w:t xml:space="preserve">Posouzení na </w:t>
      </w:r>
      <w:r w:rsidR="001D1119" w:rsidRPr="0077099A">
        <w:t>seismicitu je provedeno dle (N13</w:t>
      </w:r>
      <w:r w:rsidRPr="0077099A">
        <w:t>) a (N</w:t>
      </w:r>
      <w:r w:rsidR="001D1119" w:rsidRPr="0077099A">
        <w:t>14</w:t>
      </w:r>
      <w:r w:rsidRPr="0077099A">
        <w:t>).</w:t>
      </w:r>
    </w:p>
    <w:p w:rsidR="006D3D98" w:rsidRPr="0077099A" w:rsidRDefault="006D3D98" w:rsidP="006D3D98">
      <w:pPr>
        <w:pStyle w:val="Zhlav"/>
        <w:jc w:val="both"/>
      </w:pPr>
      <w:r w:rsidRPr="0077099A">
        <w:t>Dle mapy seismic</w:t>
      </w:r>
      <w:r w:rsidR="001D1119" w:rsidRPr="0077099A">
        <w:t>kých oblastí v čl. NA.2.6 v (N13</w:t>
      </w:r>
      <w:r w:rsidRPr="0077099A">
        <w:t>) se most nachází v oblasti s maximální velikostí referenčního špičkového zrychlení podloží a</w:t>
      </w:r>
      <w:r w:rsidRPr="0077099A">
        <w:rPr>
          <w:vertAlign w:val="subscript"/>
        </w:rPr>
        <w:t>gR</w:t>
      </w:r>
      <w:r w:rsidRPr="0077099A">
        <w:t xml:space="preserve"> = 0,00 až 0,02g, tj. 0,00x9,81 až 0,02x9,81 = 0,00 až 0,196</w:t>
      </w:r>
    </w:p>
    <w:p w:rsidR="006D3D98" w:rsidRPr="0077099A" w:rsidRDefault="006D3D98" w:rsidP="006D3D98">
      <w:pPr>
        <w:pStyle w:val="Zhlav"/>
        <w:jc w:val="both"/>
      </w:pPr>
      <w:r w:rsidRPr="0077099A">
        <w:t>Třída významu mostu dle čl. 2.1.4(P) v </w:t>
      </w:r>
      <w:r w:rsidR="001D1119" w:rsidRPr="0077099A">
        <w:t>(</w:t>
      </w:r>
      <w:r w:rsidRPr="0077099A">
        <w:t>N</w:t>
      </w:r>
      <w:r w:rsidR="001D1119" w:rsidRPr="0077099A">
        <w:t>14</w:t>
      </w:r>
      <w:r w:rsidRPr="0077099A">
        <w:t>) je II, tj. dle čl. 2.1.6(p) v (N</w:t>
      </w:r>
      <w:r w:rsidR="001D1119" w:rsidRPr="0077099A">
        <w:t>14</w:t>
      </w:r>
      <w:r w:rsidRPr="0077099A">
        <w:t xml:space="preserve">) je </w:t>
      </w:r>
      <w:r w:rsidRPr="0077099A">
        <w:rPr>
          <w:rFonts w:ascii="Calibri" w:hAnsi="Calibri" w:cs="Calibri"/>
        </w:rPr>
        <w:t>γ</w:t>
      </w:r>
      <w:r w:rsidRPr="0077099A">
        <w:rPr>
          <w:vertAlign w:val="subscript"/>
        </w:rPr>
        <w:t>I</w:t>
      </w:r>
      <w:r w:rsidRPr="0077099A">
        <w:t xml:space="preserve"> = 1,0.</w:t>
      </w:r>
    </w:p>
    <w:p w:rsidR="006D3D98" w:rsidRPr="0077099A" w:rsidRDefault="006D3D98" w:rsidP="006D3D98">
      <w:pPr>
        <w:pStyle w:val="Zhlav"/>
        <w:jc w:val="both"/>
      </w:pPr>
      <w:r w:rsidRPr="0077099A">
        <w:t>Podloží se zatřídí dle t</w:t>
      </w:r>
      <w:r w:rsidR="001D1119" w:rsidRPr="0077099A">
        <w:t>ab. 3.1 v (N13</w:t>
      </w:r>
      <w:r w:rsidRPr="0077099A">
        <w:t xml:space="preserve">): </w:t>
      </w:r>
    </w:p>
    <w:p w:rsidR="006D3D98" w:rsidRPr="0077099A" w:rsidRDefault="006D3D98" w:rsidP="006D3D98">
      <w:pPr>
        <w:pStyle w:val="Zhlav"/>
        <w:jc w:val="both"/>
      </w:pPr>
    </w:p>
    <w:p w:rsidR="006D3D98" w:rsidRPr="0077099A" w:rsidRDefault="006D3D98" w:rsidP="006D3D98">
      <w:pPr>
        <w:pStyle w:val="Zhlav"/>
        <w:jc w:val="both"/>
      </w:pPr>
      <w:r w:rsidRPr="0077099A">
        <w:t>seismická rychlost (m/s)</w:t>
      </w:r>
      <w:r w:rsidRPr="0077099A">
        <w:tab/>
        <w:t>mocnost vrstvy (m)</w:t>
      </w:r>
    </w:p>
    <w:p w:rsidR="002131EB" w:rsidRPr="0077099A" w:rsidRDefault="002131EB" w:rsidP="006D3D98">
      <w:pPr>
        <w:pStyle w:val="Zhlav"/>
        <w:jc w:val="both"/>
      </w:pPr>
      <w:r w:rsidRPr="0077099A">
        <w:t>4</w:t>
      </w:r>
      <w:r w:rsidR="006D3D98" w:rsidRPr="0077099A">
        <w:t>00</w:t>
      </w:r>
      <w:r w:rsidR="006D3D98" w:rsidRPr="0077099A">
        <w:tab/>
      </w:r>
      <w:r w:rsidR="0077099A" w:rsidRPr="0077099A">
        <w:t>9,3</w:t>
      </w:r>
      <w:r w:rsidRPr="0077099A">
        <w:tab/>
      </w:r>
    </w:p>
    <w:p w:rsidR="006D3D98" w:rsidRPr="0077099A" w:rsidRDefault="006D3D98" w:rsidP="006D3D98">
      <w:pPr>
        <w:pStyle w:val="Zhlav"/>
        <w:jc w:val="both"/>
      </w:pPr>
    </w:p>
    <w:p w:rsidR="006D3D98" w:rsidRPr="0077099A" w:rsidRDefault="006D3D98" w:rsidP="006D3D98">
      <w:pPr>
        <w:pStyle w:val="Zhlav"/>
        <w:jc w:val="both"/>
      </w:pPr>
      <w:r w:rsidRPr="0077099A">
        <w:t>Průměrná rychlost smykových vln v</w:t>
      </w:r>
      <w:r w:rsidRPr="0077099A">
        <w:rPr>
          <w:vertAlign w:val="subscript"/>
        </w:rPr>
        <w:t>s,30</w:t>
      </w:r>
      <w:r w:rsidRPr="0077099A">
        <w:t xml:space="preserve"> = 30/</w:t>
      </w:r>
      <w:r w:rsidRPr="0077099A">
        <w:rPr>
          <w:rFonts w:ascii="Calibri" w:hAnsi="Calibri" w:cs="Calibri"/>
        </w:rPr>
        <w:t>Σ</w:t>
      </w:r>
      <w:r w:rsidRPr="0077099A">
        <w:t>(h</w:t>
      </w:r>
      <w:r w:rsidRPr="0077099A">
        <w:rPr>
          <w:vertAlign w:val="subscript"/>
        </w:rPr>
        <w:t>i</w:t>
      </w:r>
      <w:r w:rsidRPr="0077099A">
        <w:t>/v</w:t>
      </w:r>
      <w:r w:rsidRPr="0077099A">
        <w:rPr>
          <w:vertAlign w:val="subscript"/>
        </w:rPr>
        <w:t>i</w:t>
      </w:r>
      <w:r w:rsidRPr="0077099A">
        <w:t>)</w:t>
      </w:r>
    </w:p>
    <w:p w:rsidR="006D3D98" w:rsidRPr="0077099A" w:rsidRDefault="006D3D98" w:rsidP="006D3D98">
      <w:pPr>
        <w:pStyle w:val="Zhlav"/>
        <w:jc w:val="both"/>
      </w:pPr>
      <w:r w:rsidRPr="0077099A">
        <w:t>v</w:t>
      </w:r>
      <w:r w:rsidRPr="0077099A">
        <w:rPr>
          <w:vertAlign w:val="subscript"/>
        </w:rPr>
        <w:t>s,30</w:t>
      </w:r>
      <w:r w:rsidRPr="0077099A">
        <w:t xml:space="preserve"> = </w:t>
      </w:r>
      <w:r w:rsidR="002131EB" w:rsidRPr="0077099A">
        <w:t>400</w:t>
      </w:r>
      <w:r w:rsidRPr="0077099A">
        <w:t xml:space="preserve"> m/s</w:t>
      </w:r>
    </w:p>
    <w:p w:rsidR="006D3D98" w:rsidRPr="0077099A" w:rsidRDefault="006D3D98" w:rsidP="006D3D98">
      <w:pPr>
        <w:pStyle w:val="Zhlav"/>
        <w:jc w:val="both"/>
      </w:pPr>
      <w:r w:rsidRPr="0077099A">
        <w:t>Stanovené průměrné rychlosti odpovídá podloží typu B, tj. součinitel podloží je dle tab. 3.3 v (N1</w:t>
      </w:r>
      <w:r w:rsidR="002131EB" w:rsidRPr="0077099A">
        <w:t>3</w:t>
      </w:r>
      <w:r w:rsidRPr="0077099A">
        <w:t>) S=1,35.</w:t>
      </w:r>
    </w:p>
    <w:p w:rsidR="006D3D98" w:rsidRPr="0077099A" w:rsidRDefault="006D3D98" w:rsidP="006D3D98">
      <w:pPr>
        <w:pStyle w:val="Zhlav"/>
        <w:jc w:val="both"/>
      </w:pPr>
    </w:p>
    <w:p w:rsidR="006D3D98" w:rsidRPr="0077099A" w:rsidRDefault="006D3D98" w:rsidP="006D3D98">
      <w:pPr>
        <w:pStyle w:val="Zhlav"/>
        <w:jc w:val="both"/>
      </w:pPr>
      <w:r w:rsidRPr="0077099A">
        <w:t>Součin a</w:t>
      </w:r>
      <w:r w:rsidRPr="0077099A">
        <w:rPr>
          <w:vertAlign w:val="subscript"/>
        </w:rPr>
        <w:t>g</w:t>
      </w:r>
      <w:r w:rsidRPr="0077099A">
        <w:t xml:space="preserve"> = a</w:t>
      </w:r>
      <w:r w:rsidRPr="0077099A">
        <w:rPr>
          <w:vertAlign w:val="subscript"/>
        </w:rPr>
        <w:t>gR</w:t>
      </w:r>
      <w:r w:rsidRPr="0077099A">
        <w:t xml:space="preserve"> </w:t>
      </w:r>
      <w:r w:rsidRPr="0077099A">
        <w:rPr>
          <w:rFonts w:ascii="Calibri" w:hAnsi="Calibri" w:cs="Calibri"/>
        </w:rPr>
        <w:t>γ</w:t>
      </w:r>
      <w:r w:rsidRPr="0077099A">
        <w:rPr>
          <w:vertAlign w:val="subscript"/>
        </w:rPr>
        <w:t>I</w:t>
      </w:r>
      <w:r w:rsidRPr="0077099A">
        <w:t xml:space="preserve"> S = 0,196x1,0x1,35 = 0,265</w:t>
      </w:r>
    </w:p>
    <w:p w:rsidR="006D3D98" w:rsidRPr="0077099A" w:rsidRDefault="006D3D98" w:rsidP="006D3D98">
      <w:pPr>
        <w:pStyle w:val="Zhlav"/>
        <w:jc w:val="both"/>
      </w:pPr>
      <w:r w:rsidRPr="0077099A">
        <w:t>Protože platí a</w:t>
      </w:r>
      <w:r w:rsidRPr="0077099A">
        <w:rPr>
          <w:vertAlign w:val="subscript"/>
        </w:rPr>
        <w:t>g</w:t>
      </w:r>
      <w:r w:rsidRPr="0077099A">
        <w:t xml:space="preserve"> </w:t>
      </w:r>
      <w:r w:rsidRPr="0077099A">
        <w:rPr>
          <w:lang w:val="en-US"/>
        </w:rPr>
        <w:t>&lt;</w:t>
      </w:r>
      <w:r w:rsidRPr="0077099A">
        <w:t xml:space="preserve"> 0,05g (0,4905), jedná se dle čl. 2.2 a NA.2,7 v (N19) o případ velmi malé seismicity a tudíž další posouzení dle (N1</w:t>
      </w:r>
      <w:r w:rsidR="002131EB" w:rsidRPr="0077099A">
        <w:t>3</w:t>
      </w:r>
      <w:r w:rsidRPr="0077099A">
        <w:t>) a (N</w:t>
      </w:r>
      <w:r w:rsidR="002131EB" w:rsidRPr="0077099A">
        <w:t>14</w:t>
      </w:r>
      <w:r w:rsidRPr="0077099A">
        <w:t>) není nutné.</w:t>
      </w:r>
    </w:p>
    <w:p w:rsidR="002131EB" w:rsidRPr="00CD7BC2" w:rsidRDefault="002131EB" w:rsidP="00343B24">
      <w:pPr>
        <w:pStyle w:val="Zhlav"/>
        <w:rPr>
          <w:rFonts w:cs="Arial"/>
          <w:szCs w:val="24"/>
          <w:highlight w:val="yellow"/>
        </w:rPr>
      </w:pPr>
    </w:p>
    <w:p w:rsidR="002131EB" w:rsidRPr="00C63B1F" w:rsidRDefault="00C63B1F" w:rsidP="00524AF9">
      <w:pPr>
        <w:pStyle w:val="Nadpis2"/>
        <w:numPr>
          <w:ilvl w:val="0"/>
          <w:numId w:val="12"/>
        </w:numPr>
        <w:spacing w:before="0"/>
      </w:pPr>
      <w:bookmarkStart w:id="1186" w:name="_Toc85696546"/>
      <w:r w:rsidRPr="00C63B1F">
        <w:lastRenderedPageBreak/>
        <w:t>přechodová deska</w:t>
      </w:r>
      <w:bookmarkEnd w:id="1186"/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86"/>
        <w:gridCol w:w="4719"/>
      </w:tblGrid>
      <w:tr w:rsidR="00C63B1F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C63B1F" w:rsidRDefault="00C63B1F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podélně</w:t>
            </w:r>
          </w:p>
        </w:tc>
      </w:tr>
      <w:tr w:rsidR="00C63B1F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C63B1F" w:rsidRDefault="00C63B1F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EA5BC99" wp14:editId="5740ECD5">
                  <wp:extent cx="3248025" cy="1143000"/>
                  <wp:effectExtent l="0" t="0" r="0" b="0"/>
                  <wp:docPr id="1865" name="Obrázek 18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Prostředí: XF1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C63B1F" w:rsidRDefault="00C63B1F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C63B1F" w:rsidRDefault="00C63B1F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C63B1F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C63B1F" w:rsidRDefault="00C63B1F" w:rsidP="00B020F1">
            <w:pPr>
              <w:spacing w:line="79" w:lineRule="auto"/>
            </w:pPr>
          </w:p>
          <w:p w:rsidR="00C63B1F" w:rsidRDefault="00C63B1F" w:rsidP="00B020F1"/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Ohyby</w:t>
            </w:r>
          </w:p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Profil: 12 mm; Počet: 3; Sklon: 45,00 °; Vzdálenost: 250,0 mm</w:t>
            </w:r>
          </w:p>
        </w:tc>
      </w:tr>
      <w:tr w:rsidR="00C63B1F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C63B1F" w:rsidRDefault="00C63B1F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C63B1F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0,00735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0,00151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/>
              </w:tc>
            </w:tr>
            <w:tr w:rsidR="00C63B1F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0,00598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C63B1F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0,00981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C63B1F" w:rsidRDefault="00C63B1F" w:rsidP="00B020F1">
            <w:pPr>
              <w:spacing w:line="79" w:lineRule="auto"/>
            </w:pPr>
          </w:p>
          <w:p w:rsidR="00C63B1F" w:rsidRDefault="00C63B1F" w:rsidP="00B020F1"/>
          <w:p w:rsidR="00C63B1F" w:rsidRDefault="00C63B1F" w:rsidP="00B020F1">
            <w:r>
              <w:rPr>
                <w:rFonts w:cs="Arial"/>
                <w:b/>
                <w:color w:val="007AC3"/>
                <w:sz w:val="20"/>
              </w:rPr>
              <w:t>Stupeň vyztužení smykovou výztuží</w:t>
            </w:r>
          </w:p>
          <w:p w:rsidR="00C63B1F" w:rsidRDefault="00C63B1F" w:rsidP="00B020F1">
            <w:pPr>
              <w:spacing w:before="80"/>
            </w:pP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w,min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0,000876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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0,00192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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cs="Arial"/>
                <w:b/>
                <w:color w:val="00A000"/>
                <w:sz w:val="15"/>
                <w:szCs w:val="15"/>
              </w:rPr>
              <w:t>Vyhovuje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03"/>
              <w:gridCol w:w="642"/>
              <w:gridCol w:w="777"/>
              <w:gridCol w:w="259"/>
              <w:gridCol w:w="777"/>
            </w:tblGrid>
            <w:tr w:rsidR="00C63B1F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ohybů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b,max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287,0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C63B1F" w:rsidRDefault="00C63B1F" w:rsidP="00B020F1"/>
          <w:p w:rsidR="00C63B1F" w:rsidRDefault="00C63B1F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C63B1F" w:rsidRDefault="00C63B1F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49"/>
              <w:gridCol w:w="1894"/>
              <w:gridCol w:w="781"/>
              <w:gridCol w:w="781"/>
              <w:gridCol w:w="1113"/>
              <w:gridCol w:w="1113"/>
              <w:gridCol w:w="1113"/>
              <w:gridCol w:w="1113"/>
              <w:gridCol w:w="1694"/>
            </w:tblGrid>
            <w:tr w:rsidR="00C63B1F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C63B1F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C63B1F" w:rsidRDefault="00C63B1F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C63B1F" w:rsidRDefault="00C63B1F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C63B1F" w:rsidRDefault="00C63B1F" w:rsidP="00B020F1"/>
              </w:tc>
            </w:tr>
            <w:tr w:rsidR="00C63B1F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237,57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294,59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C63B1F" w:rsidRDefault="00C63B1F" w:rsidP="00B020F1"/>
          <w:p w:rsidR="00C63B1F" w:rsidRDefault="00C63B1F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C63B1F" w:rsidRDefault="00C63B1F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C63B1F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C63B1F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C63B1F" w:rsidRDefault="00C63B1F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C63B1F" w:rsidRDefault="00C63B1F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C63B1F" w:rsidRDefault="00C63B1F" w:rsidP="00B020F1"/>
              </w:tc>
            </w:tr>
            <w:tr w:rsidR="00C63B1F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152,50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15,96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279,91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11,25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C63B1F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C63B1F" w:rsidRDefault="00C63B1F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</w:p>
              </w:tc>
            </w:tr>
          </w:tbl>
          <w:p w:rsidR="00C63B1F" w:rsidRDefault="00C63B1F" w:rsidP="00B020F1"/>
          <w:p w:rsidR="00C63B1F" w:rsidRDefault="00C63B1F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0"/>
              <w:gridCol w:w="2063"/>
              <w:gridCol w:w="850"/>
              <w:gridCol w:w="1141"/>
              <w:gridCol w:w="1536"/>
              <w:gridCol w:w="1093"/>
              <w:gridCol w:w="1032"/>
              <w:gridCol w:w="1846"/>
            </w:tblGrid>
            <w:tr w:rsidR="00C63B1F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C63B1F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C63B1F" w:rsidRDefault="00C63B1F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C63B1F" w:rsidRDefault="00C63B1F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C63B1F" w:rsidRDefault="00C63B1F" w:rsidP="00B020F1"/>
              </w:tc>
            </w:tr>
            <w:tr w:rsidR="00C63B1F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12,50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68,9.10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0,026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C63B1F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C63B1F" w:rsidRDefault="00C63B1F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C63B1F" w:rsidRDefault="00C63B1F" w:rsidP="00B020F1">
                  <w:pPr>
                    <w:jc w:val="center"/>
                  </w:pPr>
                </w:p>
              </w:tc>
            </w:tr>
          </w:tbl>
          <w:p w:rsidR="00C63B1F" w:rsidRDefault="00C63B1F" w:rsidP="00B020F1"/>
          <w:p w:rsidR="00C63B1F" w:rsidRDefault="00C63B1F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C63B1F" w:rsidRDefault="00C63B1F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C63B1F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C63B1F" w:rsidRDefault="00C63B1F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D4392C" w:rsidRPr="00CD7BC2" w:rsidRDefault="00D81EFE" w:rsidP="00343B24">
      <w:pPr>
        <w:pStyle w:val="Zhlav"/>
        <w:rPr>
          <w:rFonts w:cs="Arial"/>
          <w:szCs w:val="24"/>
          <w:highlight w:val="yellow"/>
        </w:rPr>
      </w:pPr>
      <w:r w:rsidRPr="00CD7BC2">
        <w:rPr>
          <w:rFonts w:cs="Arial"/>
          <w:szCs w:val="24"/>
          <w:highlight w:val="yellow"/>
        </w:rPr>
        <w:br w:type="page"/>
      </w:r>
    </w:p>
    <w:p w:rsidR="00D4392C" w:rsidRPr="00CD7BC2" w:rsidRDefault="00D4392C" w:rsidP="00D4392C">
      <w:pPr>
        <w:pStyle w:val="Zhlav"/>
        <w:ind w:left="1416"/>
        <w:jc w:val="both"/>
        <w:rPr>
          <w:highlight w:val="yellow"/>
        </w:rPr>
      </w:pPr>
    </w:p>
    <w:p w:rsidR="00D4392C" w:rsidRPr="00CD7BC2" w:rsidRDefault="00D4392C" w:rsidP="00D4392C">
      <w:pPr>
        <w:pStyle w:val="Zhlav"/>
        <w:ind w:left="1416"/>
        <w:jc w:val="both"/>
        <w:rPr>
          <w:highlight w:val="yellow"/>
        </w:rPr>
      </w:pPr>
    </w:p>
    <w:p w:rsidR="00D4392C" w:rsidRPr="00CD7BC2" w:rsidRDefault="00D4392C" w:rsidP="00D4392C">
      <w:pPr>
        <w:pStyle w:val="Zhlav"/>
        <w:ind w:left="1416"/>
        <w:jc w:val="both"/>
        <w:rPr>
          <w:highlight w:val="yellow"/>
        </w:rPr>
      </w:pPr>
    </w:p>
    <w:p w:rsidR="00D4392C" w:rsidRPr="00CD7BC2" w:rsidRDefault="00D4392C" w:rsidP="00D4392C">
      <w:pPr>
        <w:pStyle w:val="Zhlav"/>
        <w:ind w:left="1416"/>
        <w:jc w:val="both"/>
        <w:rPr>
          <w:highlight w:val="yellow"/>
        </w:rPr>
      </w:pPr>
    </w:p>
    <w:p w:rsidR="00D4392C" w:rsidRPr="00CD7BC2" w:rsidRDefault="00D4392C" w:rsidP="00D4392C">
      <w:pPr>
        <w:pStyle w:val="Zhlav"/>
        <w:ind w:left="1416"/>
        <w:jc w:val="both"/>
        <w:rPr>
          <w:highlight w:val="yellow"/>
        </w:rPr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D4392C">
      <w:pPr>
        <w:pStyle w:val="Zhlav"/>
        <w:ind w:left="1416"/>
        <w:jc w:val="both"/>
      </w:pPr>
    </w:p>
    <w:p w:rsidR="00D4392C" w:rsidRPr="007423E5" w:rsidRDefault="00D4392C" w:rsidP="00B8083D">
      <w:pPr>
        <w:pStyle w:val="Nadpis1"/>
      </w:pPr>
      <w:bookmarkStart w:id="1187" w:name="_Toc336857521"/>
      <w:bookmarkStart w:id="1188" w:name="_Toc336868717"/>
      <w:bookmarkStart w:id="1189" w:name="_Toc338082692"/>
      <w:bookmarkStart w:id="1190" w:name="_Toc338083719"/>
      <w:bookmarkStart w:id="1191" w:name="_Toc338084371"/>
      <w:bookmarkStart w:id="1192" w:name="_Toc338085054"/>
      <w:bookmarkStart w:id="1193" w:name="_Toc339534289"/>
      <w:bookmarkStart w:id="1194" w:name="_Toc339535984"/>
      <w:bookmarkStart w:id="1195" w:name="_Toc340841192"/>
      <w:bookmarkStart w:id="1196" w:name="_Toc341110405"/>
      <w:bookmarkStart w:id="1197" w:name="_Toc344969323"/>
      <w:bookmarkStart w:id="1198" w:name="_Toc344978331"/>
      <w:bookmarkStart w:id="1199" w:name="_Toc344978505"/>
      <w:bookmarkStart w:id="1200" w:name="_Toc364668676"/>
      <w:bookmarkStart w:id="1201" w:name="_Toc365528479"/>
      <w:bookmarkStart w:id="1202" w:name="_Toc365528932"/>
      <w:bookmarkStart w:id="1203" w:name="_Toc374370661"/>
      <w:bookmarkStart w:id="1204" w:name="_Toc374371071"/>
      <w:bookmarkStart w:id="1205" w:name="_Toc374371359"/>
      <w:bookmarkStart w:id="1206" w:name="_Toc374371598"/>
      <w:bookmarkStart w:id="1207" w:name="_Toc374371959"/>
      <w:bookmarkStart w:id="1208" w:name="_Toc374622825"/>
      <w:bookmarkStart w:id="1209" w:name="_Toc374947456"/>
      <w:bookmarkStart w:id="1210" w:name="_Toc6395794"/>
      <w:bookmarkStart w:id="1211" w:name="_Toc47607457"/>
      <w:bookmarkStart w:id="1212" w:name="_Toc47607608"/>
      <w:bookmarkStart w:id="1213" w:name="_Toc47607705"/>
      <w:bookmarkStart w:id="1214" w:name="_Toc47617104"/>
      <w:bookmarkStart w:id="1215" w:name="_Toc48746526"/>
      <w:bookmarkStart w:id="1216" w:name="_Toc48746807"/>
      <w:bookmarkStart w:id="1217" w:name="_Toc48746903"/>
      <w:bookmarkStart w:id="1218" w:name="_Toc85696547"/>
      <w:r w:rsidRPr="007423E5">
        <w:t xml:space="preserve">SPODNÍ </w:t>
      </w:r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r w:rsidR="00423FF5" w:rsidRPr="007423E5">
        <w:t>STAVBA</w:t>
      </w:r>
      <w:bookmarkEnd w:id="1218"/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</w:pPr>
    </w:p>
    <w:p w:rsidR="00D4392C" w:rsidRPr="007423E5" w:rsidRDefault="00D4392C" w:rsidP="00D4392C">
      <w:pPr>
        <w:pStyle w:val="Zhlav"/>
        <w:rPr>
          <w:b/>
          <w:u w:val="single"/>
        </w:rPr>
      </w:pPr>
      <w:r w:rsidRPr="007423E5">
        <w:rPr>
          <w:b/>
          <w:u w:val="single"/>
        </w:rPr>
        <w:t>OBSAH:</w:t>
      </w:r>
      <w:r w:rsidRPr="007423E5">
        <w:rPr>
          <w:b/>
          <w:u w:val="single"/>
        </w:rPr>
        <w:tab/>
      </w:r>
      <w:r w:rsidRPr="007423E5">
        <w:rPr>
          <w:b/>
          <w:u w:val="single"/>
        </w:rPr>
        <w:tab/>
      </w:r>
      <w:r w:rsidRPr="007423E5">
        <w:rPr>
          <w:b/>
          <w:u w:val="single"/>
        </w:rPr>
        <w:tab/>
        <w:t>Str.</w:t>
      </w:r>
    </w:p>
    <w:p w:rsidR="00863C72" w:rsidRPr="007423E5" w:rsidRDefault="00D34BF8" w:rsidP="00C1263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423E5">
        <w:fldChar w:fldCharType="begin"/>
      </w:r>
      <w:r w:rsidRPr="007423E5">
        <w:instrText xml:space="preserve"> TOC \o "1-3" \h \z \u </w:instrText>
      </w:r>
      <w:r w:rsidRPr="007423E5">
        <w:fldChar w:fldCharType="separate"/>
      </w:r>
      <w:hyperlink w:anchor="_Toc47607706" w:history="1">
        <w:r w:rsidR="00863C72" w:rsidRPr="007423E5">
          <w:rPr>
            <w:rStyle w:val="Hypertextovodkaz"/>
            <w:noProof/>
          </w:rPr>
          <w:t>1.</w:t>
        </w:r>
        <w:r w:rsidR="00863C72" w:rsidRPr="007423E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63C72" w:rsidRPr="007423E5">
          <w:rPr>
            <w:rStyle w:val="Hypertextovodkaz"/>
            <w:noProof/>
          </w:rPr>
          <w:t>VŠEOBECNĚ</w:t>
        </w:r>
        <w:r w:rsidR="00863C72" w:rsidRPr="007423E5">
          <w:rPr>
            <w:noProof/>
            <w:webHidden/>
          </w:rPr>
          <w:tab/>
        </w:r>
        <w:r w:rsidR="00863C72" w:rsidRPr="007423E5">
          <w:rPr>
            <w:noProof/>
            <w:webHidden/>
          </w:rPr>
          <w:fldChar w:fldCharType="begin"/>
        </w:r>
        <w:r w:rsidR="00863C72" w:rsidRPr="007423E5">
          <w:rPr>
            <w:noProof/>
            <w:webHidden/>
          </w:rPr>
          <w:instrText xml:space="preserve"> PAGEREF _Toc47607706 \h </w:instrText>
        </w:r>
        <w:r w:rsidR="00863C72" w:rsidRPr="007423E5">
          <w:rPr>
            <w:noProof/>
            <w:webHidden/>
          </w:rPr>
        </w:r>
        <w:r w:rsidR="00863C72" w:rsidRPr="007423E5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97</w:t>
        </w:r>
        <w:r w:rsidR="00863C72" w:rsidRPr="007423E5">
          <w:rPr>
            <w:noProof/>
            <w:webHidden/>
          </w:rPr>
          <w:fldChar w:fldCharType="end"/>
        </w:r>
      </w:hyperlink>
    </w:p>
    <w:p w:rsidR="00863C72" w:rsidRPr="007423E5" w:rsidRDefault="00D140E0" w:rsidP="00C12630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7607707" w:history="1">
        <w:r w:rsidR="00863C72" w:rsidRPr="007423E5">
          <w:rPr>
            <w:rStyle w:val="Hypertextovodkaz"/>
            <w:noProof/>
          </w:rPr>
          <w:t>2.</w:t>
        </w:r>
        <w:r w:rsidR="00863C72" w:rsidRPr="007423E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423E5" w:rsidRPr="007423E5">
          <w:rPr>
            <w:rStyle w:val="Hypertextovodkaz"/>
            <w:noProof/>
          </w:rPr>
          <w:t>POSOUZENÍ PLOŠNÉHO ZALOŽENÍ</w:t>
        </w:r>
        <w:r w:rsidR="00863C72" w:rsidRPr="007423E5">
          <w:rPr>
            <w:noProof/>
            <w:webHidden/>
          </w:rPr>
          <w:tab/>
        </w:r>
        <w:r w:rsidR="007423E5" w:rsidRPr="007423E5">
          <w:rPr>
            <w:noProof/>
            <w:webHidden/>
          </w:rPr>
          <w:t>98</w:t>
        </w:r>
      </w:hyperlink>
    </w:p>
    <w:p w:rsidR="00863C72" w:rsidRPr="007423E5" w:rsidRDefault="00D140E0" w:rsidP="00C12630">
      <w:pPr>
        <w:pStyle w:val="Obsah2"/>
        <w:rPr>
          <w:noProof/>
        </w:rPr>
      </w:pPr>
      <w:hyperlink w:anchor="_Toc47607710" w:history="1">
        <w:r w:rsidR="00863C72" w:rsidRPr="007423E5">
          <w:rPr>
            <w:rStyle w:val="Hypertextovodkaz"/>
            <w:noProof/>
          </w:rPr>
          <w:t>3.</w:t>
        </w:r>
        <w:r w:rsidR="00863C72" w:rsidRPr="007423E5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423E5" w:rsidRPr="007423E5">
          <w:rPr>
            <w:rStyle w:val="Hypertextovodkaz"/>
            <w:noProof/>
          </w:rPr>
          <w:t>POSOUZENÍ PRŮŘEZŮ</w:t>
        </w:r>
        <w:r w:rsidR="00863C72" w:rsidRPr="007423E5">
          <w:rPr>
            <w:noProof/>
            <w:webHidden/>
          </w:rPr>
          <w:tab/>
        </w:r>
        <w:r w:rsidR="007423E5" w:rsidRPr="007423E5">
          <w:rPr>
            <w:noProof/>
            <w:webHidden/>
          </w:rPr>
          <w:t>106</w:t>
        </w:r>
      </w:hyperlink>
    </w:p>
    <w:p w:rsidR="007423E5" w:rsidRPr="007423E5" w:rsidRDefault="007423E5" w:rsidP="007423E5">
      <w:pPr>
        <w:pStyle w:val="Obsah2"/>
        <w:rPr>
          <w:rFonts w:eastAsiaTheme="minorEastAsia"/>
          <w:webHidden/>
        </w:rPr>
      </w:pPr>
      <w:r w:rsidRPr="007423E5">
        <w:rPr>
          <w:rFonts w:eastAsiaTheme="minorEastAsia"/>
        </w:rPr>
        <w:t>4.</w:t>
      </w:r>
      <w:r w:rsidRPr="007423E5">
        <w:rPr>
          <w:rFonts w:eastAsiaTheme="minorEastAsia"/>
        </w:rPr>
        <w:tab/>
        <w:t>PAŽENÍ</w:t>
      </w:r>
      <w:r w:rsidRPr="007423E5">
        <w:rPr>
          <w:rFonts w:eastAsiaTheme="minorEastAsia"/>
          <w:webHidden/>
        </w:rPr>
        <w:tab/>
        <w:t>10</w:t>
      </w:r>
      <w:r w:rsidRPr="007423E5">
        <w:rPr>
          <w:rFonts w:eastAsiaTheme="minorEastAsia"/>
          <w:webHidden/>
        </w:rPr>
        <w:fldChar w:fldCharType="begin"/>
      </w:r>
      <w:r w:rsidRPr="007423E5">
        <w:rPr>
          <w:rFonts w:eastAsiaTheme="minorEastAsia"/>
          <w:webHidden/>
        </w:rPr>
        <w:instrText xml:space="preserve"> PAGEREF _Toc47607706 \h </w:instrText>
      </w:r>
      <w:r w:rsidRPr="007423E5">
        <w:rPr>
          <w:rFonts w:eastAsiaTheme="minorEastAsia"/>
          <w:webHidden/>
        </w:rPr>
      </w:r>
      <w:r w:rsidRPr="007423E5">
        <w:rPr>
          <w:rFonts w:eastAsiaTheme="minorEastAsia"/>
          <w:webHidden/>
        </w:rPr>
        <w:fldChar w:fldCharType="separate"/>
      </w:r>
      <w:r w:rsidR="00F8679A">
        <w:rPr>
          <w:rFonts w:eastAsiaTheme="minorEastAsia"/>
          <w:noProof/>
          <w:webHidden/>
        </w:rPr>
        <w:t>97</w:t>
      </w:r>
      <w:r w:rsidRPr="007423E5">
        <w:rPr>
          <w:rFonts w:eastAsiaTheme="minorEastAsia"/>
          <w:webHidden/>
        </w:rPr>
        <w:fldChar w:fldCharType="end"/>
      </w:r>
    </w:p>
    <w:p w:rsidR="007423E5" w:rsidRPr="007423E5" w:rsidRDefault="007423E5" w:rsidP="007423E5">
      <w:pPr>
        <w:pStyle w:val="Obsah2"/>
        <w:rPr>
          <w:rFonts w:eastAsiaTheme="minorEastAsia"/>
        </w:rPr>
      </w:pPr>
      <w:r w:rsidRPr="007423E5">
        <w:rPr>
          <w:rFonts w:eastAsiaTheme="minorEastAsia"/>
        </w:rPr>
        <w:t>5.</w:t>
      </w:r>
      <w:r w:rsidRPr="007423E5">
        <w:rPr>
          <w:rFonts w:eastAsiaTheme="minorEastAsia"/>
        </w:rPr>
        <w:tab/>
        <w:t>POSOUZENÍ KŘÍDEL</w:t>
      </w:r>
      <w:r w:rsidRPr="007423E5">
        <w:rPr>
          <w:rFonts w:eastAsiaTheme="minorEastAsia"/>
          <w:webHidden/>
        </w:rPr>
        <w:tab/>
        <w:t>125</w:t>
      </w:r>
    </w:p>
    <w:p w:rsidR="007423E5" w:rsidRPr="007423E5" w:rsidRDefault="007423E5" w:rsidP="007423E5">
      <w:pPr>
        <w:rPr>
          <w:rFonts w:eastAsiaTheme="minorEastAsia"/>
        </w:rPr>
      </w:pPr>
    </w:p>
    <w:p w:rsidR="00863C72" w:rsidRPr="007423E5" w:rsidRDefault="00863C72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D34BF8" w:rsidRPr="007423E5" w:rsidRDefault="00D34BF8">
      <w:r w:rsidRPr="007423E5">
        <w:rPr>
          <w:b/>
          <w:bCs/>
        </w:rPr>
        <w:fldChar w:fldCharType="end"/>
      </w:r>
    </w:p>
    <w:p w:rsidR="00D4392C" w:rsidRPr="007423E5" w:rsidRDefault="00D4392C" w:rsidP="00D34BF8">
      <w:pPr>
        <w:pStyle w:val="Zhlav"/>
      </w:pPr>
    </w:p>
    <w:p w:rsidR="00D4392C" w:rsidRPr="007423E5" w:rsidRDefault="00D4392C" w:rsidP="00D4392C">
      <w:pPr>
        <w:pStyle w:val="Zhlav"/>
        <w:tabs>
          <w:tab w:val="left" w:pos="567"/>
        </w:tabs>
      </w:pPr>
    </w:p>
    <w:p w:rsidR="00D4392C" w:rsidRPr="008A1658" w:rsidRDefault="00D4392C" w:rsidP="00230F61">
      <w:pPr>
        <w:pStyle w:val="Nadpis2"/>
        <w:numPr>
          <w:ilvl w:val="0"/>
          <w:numId w:val="8"/>
        </w:numPr>
      </w:pPr>
      <w:r w:rsidRPr="00CD7BC2">
        <w:rPr>
          <w:highlight w:val="yellow"/>
        </w:rPr>
        <w:br w:type="page"/>
      </w:r>
      <w:bookmarkStart w:id="1219" w:name="_Toc338084372"/>
      <w:bookmarkStart w:id="1220" w:name="_Toc338085055"/>
      <w:bookmarkStart w:id="1221" w:name="_Toc339534290"/>
      <w:bookmarkStart w:id="1222" w:name="_Toc339535985"/>
      <w:bookmarkStart w:id="1223" w:name="_Toc340841193"/>
      <w:bookmarkStart w:id="1224" w:name="_Toc341110406"/>
      <w:bookmarkStart w:id="1225" w:name="_Toc344969324"/>
      <w:bookmarkStart w:id="1226" w:name="_Toc344978332"/>
      <w:bookmarkStart w:id="1227" w:name="_Toc344978506"/>
      <w:bookmarkStart w:id="1228" w:name="_Toc364668677"/>
      <w:bookmarkStart w:id="1229" w:name="_Toc365528480"/>
      <w:bookmarkStart w:id="1230" w:name="_Toc365528933"/>
      <w:bookmarkStart w:id="1231" w:name="_Toc374370662"/>
      <w:bookmarkStart w:id="1232" w:name="_Toc374371072"/>
      <w:bookmarkStart w:id="1233" w:name="_Toc374371599"/>
      <w:bookmarkStart w:id="1234" w:name="_Toc374371960"/>
      <w:bookmarkStart w:id="1235" w:name="_Toc374947457"/>
      <w:bookmarkStart w:id="1236" w:name="_Toc6395795"/>
      <w:bookmarkStart w:id="1237" w:name="_Toc47607458"/>
      <w:bookmarkStart w:id="1238" w:name="_Toc47607609"/>
      <w:bookmarkStart w:id="1239" w:name="_Toc47607706"/>
      <w:bookmarkStart w:id="1240" w:name="_Toc47617105"/>
      <w:bookmarkStart w:id="1241" w:name="_Toc48746527"/>
      <w:bookmarkStart w:id="1242" w:name="_Toc48746808"/>
      <w:bookmarkStart w:id="1243" w:name="_Toc48746904"/>
      <w:bookmarkStart w:id="1244" w:name="_Toc85696548"/>
      <w:r w:rsidRPr="008A1658">
        <w:lastRenderedPageBreak/>
        <w:t>VŠEOBECNĚ</w:t>
      </w:r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</w:p>
    <w:p w:rsidR="00D4392C" w:rsidRDefault="00D4392C" w:rsidP="00D4392C">
      <w:r w:rsidRPr="008A1658">
        <w:rPr>
          <w:lang w:val="en-US"/>
        </w:rPr>
        <w:t xml:space="preserve">Výpočet svislého zatížení </w:t>
      </w:r>
      <w:r w:rsidRPr="008A1658">
        <w:t>z nosné konstrukce je proveden</w:t>
      </w:r>
      <w:r w:rsidR="000252B1" w:rsidRPr="008A1658">
        <w:t xml:space="preserve"> </w:t>
      </w:r>
      <w:r w:rsidRPr="008A1658">
        <w:t xml:space="preserve">na výpočetních modelech dle kap. III. Výpočet zatížení na jednotlivé podpory </w:t>
      </w:r>
      <w:r w:rsidR="00B71BD9" w:rsidRPr="008A1658">
        <w:t>od</w:t>
      </w:r>
      <w:r w:rsidR="000252B1" w:rsidRPr="008A1658">
        <w:t xml:space="preserve"> veškerého zatížení</w:t>
      </w:r>
      <w:r w:rsidR="00B71BD9" w:rsidRPr="008A1658">
        <w:t xml:space="preserve"> je proveden programem </w:t>
      </w:r>
      <w:r w:rsidR="000252B1" w:rsidRPr="008A1658">
        <w:t>SCIA na deskovém modelu s žebry.</w:t>
      </w:r>
    </w:p>
    <w:p w:rsidR="00410155" w:rsidRDefault="00410155" w:rsidP="00410155">
      <w:pPr>
        <w:pStyle w:val="Nadpis2"/>
        <w:numPr>
          <w:ilvl w:val="0"/>
          <w:numId w:val="8"/>
        </w:numPr>
      </w:pPr>
      <w:bookmarkStart w:id="1245" w:name="_Toc85696549"/>
      <w:r>
        <w:t>POSOUZENÍ PLOŠNÉHO ZALOŽENÍ</w:t>
      </w:r>
      <w:bookmarkEnd w:id="1245"/>
    </w:p>
    <w:p w:rsidR="00410155" w:rsidRDefault="00410155" w:rsidP="00410155">
      <w:r>
        <w:rPr>
          <w:rFonts w:cs="Arial"/>
          <w:b/>
          <w:color w:val="007AC3"/>
          <w:szCs w:val="24"/>
        </w:rPr>
        <w:t>Posouzení plošného základu</w:t>
      </w:r>
    </w:p>
    <w:p w:rsidR="00410155" w:rsidRDefault="00410155" w:rsidP="00410155">
      <w:pPr>
        <w:spacing w:before="96"/>
      </w:pPr>
      <w:r>
        <w:rPr>
          <w:rFonts w:cs="Arial"/>
          <w:b/>
          <w:color w:val="007AC3"/>
          <w:szCs w:val="24"/>
        </w:rPr>
        <w:t>Vstupní data</w:t>
      </w:r>
    </w:p>
    <w:p w:rsidR="00410155" w:rsidRDefault="00410155" w:rsidP="00410155">
      <w:pPr>
        <w:spacing w:before="80"/>
      </w:pPr>
      <w:r>
        <w:rPr>
          <w:rFonts w:cs="Arial"/>
          <w:b/>
          <w:color w:val="007AC3"/>
          <w:sz w:val="20"/>
        </w:rPr>
        <w:t>Projekt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0"/>
        <w:gridCol w:w="166"/>
        <w:gridCol w:w="1111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Datum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11.10.2021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pPr>
        <w:spacing w:before="160"/>
      </w:pPr>
      <w:r>
        <w:rPr>
          <w:rFonts w:cs="Arial"/>
          <w:b/>
          <w:color w:val="007AC3"/>
          <w:sz w:val="20"/>
        </w:rPr>
        <w:t>Nastavení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Standardní - EN 1997 - DA2</w:t>
      </w:r>
    </w:p>
    <w:p w:rsidR="00410155" w:rsidRDefault="00410155" w:rsidP="00410155">
      <w:pPr>
        <w:spacing w:before="160"/>
      </w:pPr>
      <w:r>
        <w:rPr>
          <w:rFonts w:cs="Arial"/>
          <w:b/>
          <w:color w:val="007AC3"/>
          <w:sz w:val="20"/>
        </w:rPr>
        <w:t>Materiály a normy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90"/>
        <w:gridCol w:w="1822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Betonové konstrukce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EN 1992-1-1 (EC2)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Součinitele EN 1992-1-1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standardní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pPr>
        <w:spacing w:before="160"/>
      </w:pPr>
      <w:r>
        <w:rPr>
          <w:rFonts w:cs="Arial"/>
          <w:b/>
          <w:color w:val="007AC3"/>
          <w:sz w:val="20"/>
        </w:rPr>
        <w:t>Sedání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45"/>
        <w:gridCol w:w="5013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Metoda výpočtu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ČSN 73 1001 (Výpočet pomocí edometrického modulu)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Omezení deformační zóny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procentem Sigma,Or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Koef. omezení deformační zóny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10,0 [%]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pPr>
        <w:spacing w:before="160"/>
      </w:pPr>
      <w:r>
        <w:rPr>
          <w:rFonts w:cs="Arial"/>
          <w:b/>
          <w:color w:val="007AC3"/>
          <w:sz w:val="20"/>
        </w:rPr>
        <w:t>Patky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57"/>
        <w:gridCol w:w="2712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Výpočet pro odvodněné podmínky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EC 7-1 (EN 1997-1:2003)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Posouzení tažené patky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standardní postup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Dovolená excentricita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0,333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výpočet podle EN 1997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Návrhový přístup :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2 - redukce zatížení a odporu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809"/>
        <w:gridCol w:w="1432"/>
        <w:gridCol w:w="1763"/>
        <w:gridCol w:w="1062"/>
        <w:gridCol w:w="1375"/>
        <w:gridCol w:w="864"/>
      </w:tblGrid>
      <w:tr w:rsidR="00410155" w:rsidTr="00B020F1">
        <w:trPr>
          <w:tblHeader/>
        </w:trPr>
        <w:tc>
          <w:tcPr>
            <w:tcW w:w="0" w:type="auto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Součinitele redukce zatížení (F)</w:t>
            </w:r>
          </w:p>
        </w:tc>
      </w:tr>
      <w:tr w:rsidR="00410155" w:rsidTr="00B020F1">
        <w:trPr>
          <w:tblHeader/>
        </w:trPr>
        <w:tc>
          <w:tcPr>
            <w:tcW w:w="0" w:type="auto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/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Nepříznivé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Příznivé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Stálé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348"/>
        <w:gridCol w:w="1363"/>
        <w:gridCol w:w="961"/>
        <w:gridCol w:w="633"/>
      </w:tblGrid>
      <w:tr w:rsidR="00410155" w:rsidTr="00B020F1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Součinitele redukce odporu (R)</w:t>
            </w:r>
          </w:p>
        </w:tc>
      </w:tr>
      <w:tr w:rsidR="00410155" w:rsidTr="00B020F1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Součinitel redukce svislé únosnosti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Rvs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1,40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 redukce vodorovné únosnosti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Rhs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 xml:space="preserve">Základní parametry zemin </w:t>
      </w:r>
    </w:p>
    <w:p w:rsidR="00410155" w:rsidRDefault="00410155" w:rsidP="00410155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0"/>
        <w:gridCol w:w="2165"/>
        <w:gridCol w:w="1931"/>
        <w:gridCol w:w="1001"/>
        <w:gridCol w:w="1001"/>
        <w:gridCol w:w="1352"/>
        <w:gridCol w:w="1352"/>
        <w:gridCol w:w="523"/>
      </w:tblGrid>
      <w:tr w:rsidR="00410155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su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</w:t>
            </w:r>
          </w:p>
        </w:tc>
      </w:tr>
      <w:tr w:rsidR="00410155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70CA8A82" wp14:editId="253082FB">
                  <wp:extent cx="723900" cy="361950"/>
                  <wp:effectExtent l="0" t="0" r="0" b="0"/>
                  <wp:docPr id="213" name="Obrázek 2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511DA46F" wp14:editId="793A1A93">
                  <wp:extent cx="723900" cy="361950"/>
                  <wp:effectExtent l="0" t="0" r="0" b="0"/>
                  <wp:docPr id="212" name="Obrázek 2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451A7AF4" wp14:editId="23EBBEBB">
                  <wp:extent cx="723900" cy="361950"/>
                  <wp:effectExtent l="0" t="0" r="0" b="0"/>
                  <wp:docPr id="211" name="Obrázek 2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2600C87A" wp14:editId="0717C12C">
                  <wp:extent cx="723900" cy="361950"/>
                  <wp:effectExtent l="0" t="0" r="0" b="0"/>
                  <wp:docPr id="210" name="Obrázek 2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355A6816" wp14:editId="6857E92F">
                  <wp:extent cx="723900" cy="361950"/>
                  <wp:effectExtent l="0" t="0" r="0" b="0"/>
                  <wp:docPr id="209" name="Obrázek 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>Pro výpočet tlaku v klidu jsou všechny zeminy zadány jako nesoudržné.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Parametry zemin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90"/>
        <w:gridCol w:w="468"/>
        <w:gridCol w:w="184"/>
        <w:gridCol w:w="839"/>
        <w:gridCol w:w="576"/>
        <w:gridCol w:w="26"/>
      </w:tblGrid>
      <w:tr w:rsidR="00410155" w:rsidTr="00B020F1">
        <w:tc>
          <w:tcPr>
            <w:tcW w:w="0" w:type="auto"/>
            <w:gridSpan w:val="6"/>
          </w:tcPr>
          <w:p w:rsidR="00410155" w:rsidRDefault="00410155" w:rsidP="00B020F1">
            <w:r>
              <w:rPr>
                <w:rFonts w:cs="Arial"/>
                <w:b/>
                <w:color w:val="000000"/>
                <w:sz w:val="20"/>
              </w:rPr>
              <w:t>Zásyp</w:t>
            </w:r>
          </w:p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Edometrický modul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114,00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90"/>
        <w:gridCol w:w="423"/>
        <w:gridCol w:w="184"/>
        <w:gridCol w:w="728"/>
        <w:gridCol w:w="576"/>
        <w:gridCol w:w="26"/>
      </w:tblGrid>
      <w:tr w:rsidR="00410155" w:rsidTr="00B020F1">
        <w:tc>
          <w:tcPr>
            <w:tcW w:w="0" w:type="auto"/>
            <w:gridSpan w:val="6"/>
          </w:tcPr>
          <w:p w:rsidR="00410155" w:rsidRDefault="00410155" w:rsidP="00B020F1">
            <w:r>
              <w:rPr>
                <w:rFonts w:cs="Arial"/>
                <w:b/>
                <w:color w:val="000000"/>
                <w:sz w:val="20"/>
              </w:rPr>
              <w:t>R4-K3</w:t>
            </w:r>
          </w:p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90"/>
        <w:gridCol w:w="423"/>
        <w:gridCol w:w="184"/>
        <w:gridCol w:w="728"/>
        <w:gridCol w:w="576"/>
        <w:gridCol w:w="26"/>
      </w:tblGrid>
      <w:tr w:rsidR="00410155" w:rsidTr="00B020F1">
        <w:tc>
          <w:tcPr>
            <w:tcW w:w="0" w:type="auto"/>
            <w:gridSpan w:val="6"/>
          </w:tcPr>
          <w:p w:rsidR="00410155" w:rsidRDefault="00410155" w:rsidP="00B020F1">
            <w:r>
              <w:rPr>
                <w:rFonts w:cs="Arial"/>
                <w:b/>
                <w:color w:val="000000"/>
                <w:sz w:val="20"/>
              </w:rPr>
              <w:t>R4-R5-K3-K2</w:t>
            </w:r>
          </w:p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90"/>
        <w:gridCol w:w="423"/>
        <w:gridCol w:w="184"/>
        <w:gridCol w:w="728"/>
        <w:gridCol w:w="576"/>
        <w:gridCol w:w="26"/>
      </w:tblGrid>
      <w:tr w:rsidR="00410155" w:rsidTr="00B020F1">
        <w:tc>
          <w:tcPr>
            <w:tcW w:w="0" w:type="auto"/>
            <w:gridSpan w:val="6"/>
          </w:tcPr>
          <w:p w:rsidR="00410155" w:rsidRDefault="00410155" w:rsidP="00B020F1">
            <w:r>
              <w:rPr>
                <w:rFonts w:cs="Arial"/>
                <w:b/>
                <w:color w:val="000000"/>
                <w:sz w:val="20"/>
              </w:rPr>
              <w:t>R5-K2</w:t>
            </w:r>
          </w:p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lastRenderedPageBreak/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90"/>
        <w:gridCol w:w="423"/>
        <w:gridCol w:w="184"/>
        <w:gridCol w:w="839"/>
        <w:gridCol w:w="576"/>
        <w:gridCol w:w="26"/>
      </w:tblGrid>
      <w:tr w:rsidR="00410155" w:rsidTr="00B020F1">
        <w:tc>
          <w:tcPr>
            <w:tcW w:w="0" w:type="auto"/>
            <w:gridSpan w:val="6"/>
          </w:tcPr>
          <w:p w:rsidR="00410155" w:rsidRDefault="00410155" w:rsidP="00B020F1">
            <w:r>
              <w:rPr>
                <w:rFonts w:cs="Arial"/>
                <w:b/>
                <w:color w:val="000000"/>
                <w:sz w:val="20"/>
              </w:rPr>
              <w:t>R3-K4</w:t>
            </w:r>
          </w:p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150,00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Založení</w:t>
      </w:r>
    </w:p>
    <w:p w:rsidR="00410155" w:rsidRDefault="00410155" w:rsidP="00410155">
      <w:pPr>
        <w:spacing w:before="80"/>
      </w:pPr>
      <w:r>
        <w:rPr>
          <w:rFonts w:cs="Arial"/>
          <w:b/>
          <w:color w:val="000000"/>
          <w:sz w:val="20"/>
        </w:rPr>
        <w:t>Typ základu: centrická patka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735"/>
        <w:gridCol w:w="302"/>
        <w:gridCol w:w="227"/>
        <w:gridCol w:w="611"/>
        <w:gridCol w:w="277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Hloubka od původního terénu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z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Hloubka základové spáry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d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2,60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Tloušťka základu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t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Sklon upraveného terénu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1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Sklon základové spáry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2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0000"/>
          <w:sz w:val="20"/>
        </w:rPr>
        <w:t>Nadloží</w:t>
      </w:r>
    </w:p>
    <w:p w:rsidR="00410155" w:rsidRDefault="00410155" w:rsidP="00410155">
      <w:r>
        <w:rPr>
          <w:rFonts w:cs="Arial"/>
          <w:color w:val="000000"/>
          <w:sz w:val="20"/>
        </w:rPr>
        <w:t>Typ: zadat objemovou tíhu</w:t>
      </w:r>
    </w:p>
    <w:p w:rsidR="00410155" w:rsidRDefault="00410155" w:rsidP="00410155">
      <w:r>
        <w:rPr>
          <w:rFonts w:cs="Arial"/>
          <w:color w:val="000000"/>
          <w:sz w:val="20"/>
        </w:rPr>
        <w:t>Objemová tíha zeminy nad základem = 20,00 kN/m</w:t>
      </w:r>
      <w:r>
        <w:rPr>
          <w:rFonts w:cs="Arial"/>
          <w:color w:val="000000"/>
          <w:position w:val="4"/>
          <w:sz w:val="16"/>
          <w:szCs w:val="16"/>
        </w:rPr>
        <w:t>3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94"/>
        <w:gridCol w:w="5461"/>
      </w:tblGrid>
      <w:tr w:rsidR="00410155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 : Založení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b/>
                <w:color w:val="007AC3"/>
                <w:sz w:val="20"/>
              </w:rPr>
              <w:t>Fáze - výpočet : 1 - 0</w:t>
            </w:r>
          </w:p>
        </w:tc>
      </w:tr>
      <w:tr w:rsidR="00410155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410155" w:rsidTr="00B020F1">
              <w:tc>
                <w:tcPr>
                  <w:tcW w:w="0" w:type="auto"/>
                </w:tcPr>
                <w:p w:rsidR="00410155" w:rsidRDefault="00410155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0F999E12" wp14:editId="1351E4E5">
                        <wp:extent cx="6505575" cy="3533775"/>
                        <wp:effectExtent l="0" t="0" r="0" b="0"/>
                        <wp:docPr id="208" name="Obrázek 208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0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7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10155" w:rsidRDefault="00410155" w:rsidP="00B020F1"/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Geometrie konstrukce</w:t>
      </w:r>
    </w:p>
    <w:p w:rsidR="00410155" w:rsidRDefault="00410155" w:rsidP="00410155">
      <w:pPr>
        <w:spacing w:before="80"/>
      </w:pPr>
      <w:r>
        <w:rPr>
          <w:rFonts w:cs="Arial"/>
          <w:b/>
          <w:color w:val="000000"/>
          <w:sz w:val="20"/>
        </w:rPr>
        <w:t>Typ základu: centrická patka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56"/>
        <w:gridCol w:w="290"/>
        <w:gridCol w:w="227"/>
        <w:gridCol w:w="611"/>
        <w:gridCol w:w="277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Délka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x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Šířka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12,25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Šířka sloupu ve směru x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lastRenderedPageBreak/>
              <w:t>Šířka sloupu ve směru 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11,65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89"/>
        <w:gridCol w:w="116"/>
        <w:gridCol w:w="227"/>
        <w:gridCol w:w="722"/>
        <w:gridCol w:w="366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91,88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Objem výkopu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159,25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Objem zásypu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48,15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47"/>
        <w:gridCol w:w="5108"/>
      </w:tblGrid>
      <w:tr w:rsidR="00410155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 : Geometrie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b/>
                <w:color w:val="007AC3"/>
                <w:sz w:val="20"/>
              </w:rPr>
              <w:t>Fáze - výpočet : 1 - 0</w:t>
            </w:r>
          </w:p>
        </w:tc>
      </w:tr>
      <w:tr w:rsidR="00410155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410155" w:rsidTr="00B020F1">
              <w:tc>
                <w:tcPr>
                  <w:tcW w:w="0" w:type="auto"/>
                </w:tcPr>
                <w:p w:rsidR="00410155" w:rsidRDefault="00410155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47C6DC30" wp14:editId="32FA03B7">
                        <wp:extent cx="6505575" cy="3533775"/>
                        <wp:effectExtent l="0" t="0" r="0" b="0"/>
                        <wp:docPr id="207" name="Obrázek 207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1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7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10155" w:rsidRDefault="00410155" w:rsidP="00B020F1"/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Materiál konstrukce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 xml:space="preserve">Objemová tíha </w:t>
      </w:r>
      <w:r>
        <w:rPr>
          <w:rFonts w:ascii="Symbol" w:hAnsi="Symbol" w:cs="Symbol"/>
          <w:color w:val="000000"/>
          <w:sz w:val="20"/>
        </w:rPr>
        <w:t></w:t>
      </w:r>
      <w:r>
        <w:rPr>
          <w:rFonts w:cs="Arial"/>
          <w:color w:val="000000"/>
          <w:sz w:val="20"/>
        </w:rPr>
        <w:t xml:space="preserve"> = 25,00 kN/m</w:t>
      </w:r>
      <w:r>
        <w:rPr>
          <w:rFonts w:cs="Arial"/>
          <w:color w:val="000000"/>
          <w:position w:val="4"/>
          <w:sz w:val="16"/>
          <w:szCs w:val="16"/>
        </w:rPr>
        <w:t>3</w:t>
      </w:r>
    </w:p>
    <w:p w:rsidR="00410155" w:rsidRDefault="00410155" w:rsidP="00410155">
      <w:r>
        <w:rPr>
          <w:rFonts w:cs="Arial"/>
          <w:color w:val="000000"/>
          <w:sz w:val="20"/>
        </w:rPr>
        <w:t>Výpočet betonových konstrukcí proveden podle normy EN 1992-1-1 (EC2).</w:t>
      </w:r>
    </w:p>
    <w:p w:rsidR="00410155" w:rsidRDefault="00410155" w:rsidP="00410155">
      <w:r>
        <w:rPr>
          <w:rFonts w:cs="Arial"/>
          <w:b/>
          <w:color w:val="000000"/>
          <w:sz w:val="20"/>
        </w:rPr>
        <w:t>Beton : C 30/37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12"/>
        <w:gridCol w:w="457"/>
        <w:gridCol w:w="227"/>
        <w:gridCol w:w="945"/>
        <w:gridCol w:w="522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Válcová pevnost v tlaku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ck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Pevnost v tahu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ctm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Modul pružnosti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33000,00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0000"/>
          <w:sz w:val="20"/>
        </w:rPr>
        <w:t>Ocel podélná : B500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1"/>
        <w:gridCol w:w="326"/>
        <w:gridCol w:w="227"/>
        <w:gridCol w:w="722"/>
        <w:gridCol w:w="522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Mez kluzu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500,00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0000"/>
          <w:sz w:val="20"/>
        </w:rPr>
        <w:t>Ocel příčná: B500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1"/>
        <w:gridCol w:w="326"/>
        <w:gridCol w:w="227"/>
        <w:gridCol w:w="722"/>
        <w:gridCol w:w="522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Mez kluzu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500,00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Geologický profil a přiřazení zemin</w:t>
      </w:r>
    </w:p>
    <w:p w:rsidR="00410155" w:rsidRDefault="00410155" w:rsidP="00410155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2"/>
        <w:gridCol w:w="2534"/>
        <w:gridCol w:w="2140"/>
        <w:gridCol w:w="2804"/>
        <w:gridCol w:w="1875"/>
      </w:tblGrid>
      <w:tr w:rsidR="00410155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 vrstvy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Přiřazená zemina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</w:tr>
      <w:tr w:rsidR="00410155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410155" w:rsidRDefault="00410155" w:rsidP="00B020F1"/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0,00 .. 10,00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3C6D5AFF" wp14:editId="4A48C878">
                  <wp:extent cx="723900" cy="361950"/>
                  <wp:effectExtent l="0" t="0" r="0" b="0"/>
                  <wp:docPr id="206" name="Obrázek 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10,00 .. 12,40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653F89A5" wp14:editId="519067EA">
                  <wp:extent cx="723900" cy="361950"/>
                  <wp:effectExtent l="0" t="0" r="0" b="0"/>
                  <wp:docPr id="205" name="Obrázek 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12,40 .. 14,60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2BEF6835" wp14:editId="1A7D77D2">
                  <wp:extent cx="723900" cy="361950"/>
                  <wp:effectExtent l="0" t="0" r="0" b="0"/>
                  <wp:docPr id="204" name="Obrázek 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14,60 .. 16,40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5A6A8077" wp14:editId="42CF3284">
                  <wp:extent cx="723900" cy="361950"/>
                  <wp:effectExtent l="0" t="0" r="0" b="0"/>
                  <wp:docPr id="203" name="Obrázek 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16,40 .. 19,40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21D1D144" wp14:editId="0955D2FB">
                  <wp:extent cx="723900" cy="361950"/>
                  <wp:effectExtent l="0" t="0" r="0" b="0"/>
                  <wp:docPr id="202" name="Obrázek 2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19,40 .. </w:t>
            </w:r>
            <w:r>
              <w:rPr>
                <w:rFonts w:ascii="Symbol" w:hAnsi="Symbol" w:cs="Symbol"/>
                <w:color w:val="000000"/>
                <w:sz w:val="20"/>
              </w:rPr>
              <w:t>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410155" w:rsidRDefault="00410155" w:rsidP="00B020F1">
            <w:r>
              <w:rPr>
                <w:noProof/>
              </w:rPr>
              <w:drawing>
                <wp:inline distT="0" distB="0" distL="0" distR="0" wp14:anchorId="3C8BA048" wp14:editId="5390AD5E">
                  <wp:extent cx="723900" cy="361950"/>
                  <wp:effectExtent l="0" t="0" r="0" b="0"/>
                  <wp:docPr id="201" name="Obrázek 2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Zatížení</w:t>
      </w:r>
    </w:p>
    <w:p w:rsidR="00410155" w:rsidRDefault="00410155" w:rsidP="00410155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47"/>
        <w:gridCol w:w="719"/>
        <w:gridCol w:w="916"/>
        <w:gridCol w:w="1663"/>
        <w:gridCol w:w="1212"/>
        <w:gridCol w:w="1185"/>
        <w:gridCol w:w="1043"/>
        <w:gridCol w:w="845"/>
        <w:gridCol w:w="1128"/>
        <w:gridCol w:w="847"/>
      </w:tblGrid>
      <w:tr w:rsidR="00410155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Zatížení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y</w:t>
            </w:r>
          </w:p>
        </w:tc>
      </w:tr>
      <w:tr w:rsidR="00410155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nové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změna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[kN]</w:t>
            </w:r>
          </w:p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11906,60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2067,70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2635,00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-14,20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10284,30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-18,70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-1296,10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11424,90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1019,50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203,70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12098,10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2445,60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1990,30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-24,10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12437,10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2732,00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1651,80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-0,60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10258,00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-799,20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11975,80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3172,90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908,90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11516,70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-528,20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-319,60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11179,70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-498,50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231,80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1,90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Užitné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11793,70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2829,60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1409,60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-20,30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12687,00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3126,30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4384,90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-21,30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11784,80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-10,70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-1639,80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13495,70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1546,70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609,80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36,10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12974,30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3693,10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3417,80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-36,20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16597,00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3341,80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2181,50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-0,80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10214,10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-766,50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12790,80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4784,10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1795,70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-30,00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13633,40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-774,90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-175,00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4,20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13127,80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-730,40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652,00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2,90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Návrhové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12517,60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4269,10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2546,70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-30,40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Hladina podzemní vody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Hladina podzemní vody je v hloubce 12,50 m od původního terénu.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Celkové nastavení výpočtu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Typ výpočtu : výpočet pro odvodněné podmínky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Nastavení výpočtu fáze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lastRenderedPageBreak/>
        <w:t>Návrhová situace : trvalá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pPr>
        <w:spacing w:before="16"/>
      </w:pPr>
      <w:r>
        <w:rPr>
          <w:rFonts w:cs="Arial"/>
          <w:b/>
          <w:color w:val="007AC3"/>
          <w:szCs w:val="24"/>
        </w:rPr>
        <w:t xml:space="preserve">Posouzení čís. 1 </w:t>
      </w:r>
    </w:p>
    <w:p w:rsidR="00410155" w:rsidRDefault="00410155" w:rsidP="00410155">
      <w:pPr>
        <w:spacing w:before="80"/>
      </w:pPr>
      <w:r>
        <w:rPr>
          <w:rFonts w:cs="Arial"/>
          <w:b/>
          <w:color w:val="007AC3"/>
          <w:sz w:val="20"/>
        </w:rPr>
        <w:t>Posouzení zatěžovacích stavů</w:t>
      </w:r>
    </w:p>
    <w:p w:rsidR="00410155" w:rsidRDefault="00410155" w:rsidP="00410155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63"/>
        <w:gridCol w:w="1347"/>
        <w:gridCol w:w="875"/>
        <w:gridCol w:w="875"/>
        <w:gridCol w:w="1120"/>
        <w:gridCol w:w="1295"/>
        <w:gridCol w:w="1172"/>
        <w:gridCol w:w="1558"/>
      </w:tblGrid>
      <w:tr w:rsidR="00410155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Vl. tíha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e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e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R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Využití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  <w:tr w:rsidR="00410155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410155" w:rsidRDefault="00410155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příznivě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[%]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410155" w:rsidRDefault="00410155" w:rsidP="00B020F1"/>
        </w:tc>
      </w:tr>
      <w:tr w:rsidR="00410155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0,41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322,00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1123,87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28,65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339,80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1180,97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28,77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262,85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1731,57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281,39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1761,70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15,97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284,10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2048,13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13,87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-0,09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302,71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2058,06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14,71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314,89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1343,23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23,44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333,02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1390,51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23,95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356,87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1725,93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20,68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375,36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1749,65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21,45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-0,09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227,80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1956,44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11,64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-0,08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246,41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1974,82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12,48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295,14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1725,83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313,56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1754,59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17,87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-0,02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279,61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2168,15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-0,01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298,24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2171,01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13,74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276,09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2031,58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13,59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294,71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2042,69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14,43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Zatížení č. 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298,25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1527,83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19,52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  <w:tr w:rsidR="00410155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Zatížení č. 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316,55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1567,49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>Výpočet proveden s automatickým výběrem nejnepříznivějších zatěžovacích stavů.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12"/>
        <w:gridCol w:w="266"/>
        <w:gridCol w:w="227"/>
        <w:gridCol w:w="833"/>
        <w:gridCol w:w="355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Spočtená vlastní tíha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G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3100,78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Spočtená tíha nadloží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1300,12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7AC3"/>
          <w:sz w:val="20"/>
        </w:rPr>
        <w:t>Posouzení svislé únosnosti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Tvar kontaktního napětí : obecný</w:t>
      </w:r>
    </w:p>
    <w:p w:rsidR="00410155" w:rsidRDefault="00410155" w:rsidP="00410155">
      <w:r>
        <w:rPr>
          <w:rFonts w:cs="Arial"/>
          <w:color w:val="000000"/>
          <w:sz w:val="20"/>
        </w:rPr>
        <w:t>Nejnepříznivější zatěžovací stav číslo 11. (Zatížení č. 1)</w:t>
      </w:r>
    </w:p>
    <w:p w:rsidR="00410155" w:rsidRDefault="00410155" w:rsidP="00410155">
      <w:r>
        <w:rPr>
          <w:rFonts w:cs="Arial"/>
          <w:color w:val="000000"/>
          <w:sz w:val="20"/>
        </w:rPr>
        <w:t>Parametry smykové plochy pod základem: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23"/>
        <w:gridCol w:w="379"/>
        <w:gridCol w:w="227"/>
        <w:gridCol w:w="611"/>
        <w:gridCol w:w="277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Hloubka smykové plochy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sp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8,73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Dosah smykové plochy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l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sp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27,60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68"/>
        <w:gridCol w:w="344"/>
        <w:gridCol w:w="227"/>
        <w:gridCol w:w="833"/>
        <w:gridCol w:w="455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Výpočtová únosnost zákl. půdy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1180,97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Extrémní kontaktní napětí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ascii="Symbol" w:hAnsi="Symbol" w:cs="Symbol"/>
                <w:color w:val="000000"/>
                <w:sz w:val="20"/>
              </w:rPr>
              <w:t>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339,80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A000"/>
          <w:sz w:val="20"/>
        </w:rPr>
        <w:t>Svislá únosnost VYHOVUJE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Posouzení excentricity zatížení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545"/>
        <w:gridCol w:w="302"/>
        <w:gridCol w:w="227"/>
        <w:gridCol w:w="1228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Max. excentricita ve směru délky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0,082&lt;0,333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Max. excentricita ve směru šířky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0,024&lt;0,333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Max. prostorová excentricita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t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0,084&lt;0,333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A000"/>
          <w:sz w:val="20"/>
        </w:rPr>
        <w:t>Excentricita zatížení základu VYHOVUJE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Posouzení vodorovné únosnosti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Nejnepříznivější zatěžovací stav číslo 11. (Zatížení č. 1)</w:t>
      </w:r>
    </w:p>
    <w:p w:rsidR="00410155" w:rsidRDefault="00410155" w:rsidP="00410155">
      <w:r>
        <w:rPr>
          <w:rFonts w:cs="Arial"/>
          <w:color w:val="000000"/>
          <w:sz w:val="20"/>
        </w:rPr>
        <w:t>Zemní odpor: není uvažován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"/>
        <w:gridCol w:w="26"/>
        <w:gridCol w:w="26"/>
        <w:gridCol w:w="26"/>
        <w:gridCol w:w="26"/>
      </w:tblGrid>
      <w:tr w:rsidR="00410155" w:rsidTr="00B020F1">
        <w:trPr>
          <w:trHeight w:hRule="exact" w:val="1"/>
        </w:trPr>
        <w:tc>
          <w:tcPr>
            <w:tcW w:w="0" w:type="auto"/>
          </w:tcPr>
          <w:p w:rsidR="00410155" w:rsidRDefault="00410155" w:rsidP="00B020F1">
            <w:pPr>
              <w:keepNext/>
            </w:pPr>
          </w:p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  <w:tc>
          <w:tcPr>
            <w:tcW w:w="0" w:type="auto"/>
          </w:tcPr>
          <w:p w:rsidR="00410155" w:rsidRDefault="00410155" w:rsidP="00B020F1"/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790"/>
        <w:gridCol w:w="433"/>
        <w:gridCol w:w="227"/>
        <w:gridCol w:w="945"/>
        <w:gridCol w:w="355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Horizontální únosnost základu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dh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10453,82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Extrémní horizontální síla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H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4384,95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A000"/>
          <w:sz w:val="20"/>
        </w:rPr>
        <w:t>Vodorovná únosnost VYHOVUJE</w:t>
      </w:r>
    </w:p>
    <w:p w:rsidR="00410155" w:rsidRDefault="00410155" w:rsidP="00410155">
      <w:r>
        <w:rPr>
          <w:rFonts w:cs="Arial"/>
          <w:b/>
          <w:color w:val="00A000"/>
          <w:sz w:val="20"/>
        </w:rPr>
        <w:t>Únosnost základu VYHOVUJE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pPr>
        <w:spacing w:before="16"/>
      </w:pPr>
      <w:r>
        <w:rPr>
          <w:rFonts w:cs="Arial"/>
          <w:b/>
          <w:color w:val="007AC3"/>
          <w:szCs w:val="24"/>
        </w:rPr>
        <w:t xml:space="preserve">Posouzení čís. 1 </w:t>
      </w:r>
    </w:p>
    <w:p w:rsidR="00410155" w:rsidRDefault="00410155" w:rsidP="00410155">
      <w:pPr>
        <w:spacing w:before="80"/>
      </w:pPr>
      <w:r>
        <w:rPr>
          <w:rFonts w:cs="Arial"/>
          <w:b/>
          <w:color w:val="007AC3"/>
          <w:sz w:val="20"/>
        </w:rPr>
        <w:t>Sednutí a natočení základu - vstupní data</w:t>
      </w:r>
    </w:p>
    <w:p w:rsidR="00410155" w:rsidRDefault="00410155" w:rsidP="00410155">
      <w:pPr>
        <w:spacing w:before="80"/>
      </w:pPr>
      <w:r>
        <w:rPr>
          <w:rFonts w:cs="Arial"/>
          <w:color w:val="000000"/>
          <w:sz w:val="20"/>
        </w:rPr>
        <w:t>Výpočet proveden s automatickým výběrem nejnepříznivějších zatěžovacích stavů.</w:t>
      </w:r>
    </w:p>
    <w:p w:rsidR="00410155" w:rsidRDefault="00410155" w:rsidP="00410155">
      <w:r>
        <w:rPr>
          <w:rFonts w:cs="Arial"/>
          <w:color w:val="000000"/>
          <w:sz w:val="20"/>
        </w:rPr>
        <w:t xml:space="preserve">Výpočet proveden s uvažováním koeficientu </w:t>
      </w:r>
      <w:r>
        <w:rPr>
          <w:rFonts w:ascii="Symbol" w:hAnsi="Symbol" w:cs="Symbol"/>
          <w:color w:val="000000"/>
          <w:sz w:val="20"/>
        </w:rPr>
        <w:t></w:t>
      </w:r>
      <w:r>
        <w:rPr>
          <w:rFonts w:cs="Arial"/>
          <w:color w:val="000000"/>
          <w:position w:val="-4"/>
          <w:sz w:val="16"/>
          <w:szCs w:val="16"/>
        </w:rPr>
        <w:t>1</w:t>
      </w:r>
      <w:r>
        <w:rPr>
          <w:rFonts w:cs="Arial"/>
          <w:color w:val="000000"/>
          <w:sz w:val="20"/>
        </w:rPr>
        <w:t xml:space="preserve"> (vliv hloubky založení).</w:t>
      </w:r>
    </w:p>
    <w:p w:rsidR="00410155" w:rsidRDefault="00410155" w:rsidP="00410155">
      <w:r>
        <w:rPr>
          <w:rFonts w:cs="Arial"/>
          <w:color w:val="000000"/>
          <w:sz w:val="20"/>
        </w:rPr>
        <w:t>Napětí v základové spáře uvažováno od původního terénu.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12"/>
        <w:gridCol w:w="266"/>
        <w:gridCol w:w="227"/>
        <w:gridCol w:w="833"/>
        <w:gridCol w:w="355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Spočtená vlastní tíha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G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2296,88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Spočtená tíha nadloží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Z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963,05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45"/>
        <w:gridCol w:w="227"/>
        <w:gridCol w:w="389"/>
        <w:gridCol w:w="444"/>
        <w:gridCol w:w="116"/>
        <w:gridCol w:w="116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středu hrany x - 1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1,3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středu hrany x - 2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0,3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středu hrany y - 1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středu hrany y - 2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středu základu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Sednutí charakterist. bodu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/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>(1-hrana max.tlačená; 2-hrana min.tlačená)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Sednutí a natočení základu - výsledky</w:t>
      </w:r>
    </w:p>
    <w:p w:rsidR="00410155" w:rsidRDefault="00410155" w:rsidP="00410155">
      <w:pPr>
        <w:spacing w:before="80"/>
      </w:pPr>
      <w:r>
        <w:rPr>
          <w:rFonts w:cs="Arial"/>
          <w:b/>
          <w:color w:val="000000"/>
          <w:sz w:val="20"/>
        </w:rPr>
        <w:t>Tuhost základu:</w:t>
      </w:r>
    </w:p>
    <w:p w:rsidR="00410155" w:rsidRDefault="00410155" w:rsidP="00410155">
      <w:r>
        <w:rPr>
          <w:rFonts w:cs="Arial"/>
          <w:color w:val="000000"/>
          <w:sz w:val="20"/>
        </w:rPr>
        <w:t>Spočtený vážený průměrný modul přetvárnosti E</w:t>
      </w:r>
      <w:r>
        <w:rPr>
          <w:rFonts w:cs="Arial"/>
          <w:color w:val="000000"/>
          <w:position w:val="-4"/>
          <w:sz w:val="16"/>
          <w:szCs w:val="16"/>
        </w:rPr>
        <w:t>def</w:t>
      </w:r>
      <w:r>
        <w:rPr>
          <w:rFonts w:cs="Arial"/>
          <w:color w:val="000000"/>
          <w:sz w:val="20"/>
        </w:rPr>
        <w:t xml:space="preserve"> = 63,32 MPa</w:t>
      </w:r>
    </w:p>
    <w:p w:rsidR="00410155" w:rsidRDefault="00410155" w:rsidP="00410155">
      <w:r>
        <w:rPr>
          <w:rFonts w:cs="Arial"/>
          <w:color w:val="000000"/>
          <w:sz w:val="20"/>
        </w:rPr>
        <w:t>Základ je ve směru délky tuhý (k=14,07)</w:t>
      </w:r>
    </w:p>
    <w:p w:rsidR="00410155" w:rsidRDefault="00410155" w:rsidP="00410155">
      <w:r>
        <w:rPr>
          <w:rFonts w:cs="Arial"/>
          <w:color w:val="000000"/>
          <w:sz w:val="20"/>
        </w:rPr>
        <w:t>Základ je ve směru šířky poddajný (k=0,96)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p w:rsidR="00410155" w:rsidRDefault="00410155" w:rsidP="00410155">
      <w:r>
        <w:rPr>
          <w:rFonts w:cs="Arial"/>
          <w:b/>
          <w:color w:val="007AC3"/>
          <w:sz w:val="20"/>
        </w:rPr>
        <w:t>Posouzení excentricity zatížení</w:t>
      </w:r>
    </w:p>
    <w:p w:rsidR="00410155" w:rsidRDefault="00410155" w:rsidP="00410155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545"/>
        <w:gridCol w:w="302"/>
        <w:gridCol w:w="227"/>
        <w:gridCol w:w="1228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Max. excentricita ve směru délky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x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0,052&lt;0,333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Max. excentricita ve směru šířky patky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0,017&lt;0,333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Max. prostorová excentricita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t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0,053&lt;0,333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b/>
          <w:color w:val="00A000"/>
          <w:sz w:val="20"/>
        </w:rPr>
        <w:t>Excentricita zatížení základu VYHOVUJE</w:t>
      </w:r>
    </w:p>
    <w:p w:rsidR="00410155" w:rsidRDefault="00410155" w:rsidP="00410155">
      <w:r>
        <w:rPr>
          <w:rFonts w:cs="Arial"/>
          <w:b/>
          <w:color w:val="000000"/>
          <w:sz w:val="20"/>
        </w:rPr>
        <w:t>Celkové sednutí a natočení základu: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78"/>
        <w:gridCol w:w="227"/>
        <w:gridCol w:w="500"/>
        <w:gridCol w:w="444"/>
      </w:tblGrid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Sednutí základu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4,0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mm</w:t>
            </w:r>
          </w:p>
        </w:tc>
      </w:tr>
      <w:tr w:rsidR="00410155" w:rsidTr="00B020F1"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Hloubka deformační zóny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5,03</w:t>
            </w:r>
          </w:p>
        </w:tc>
        <w:tc>
          <w:tcPr>
            <w:tcW w:w="0" w:type="auto"/>
            <w:tcMar>
              <w:right w:w="100" w:type="dxa"/>
            </w:tcMar>
          </w:tcPr>
          <w:p w:rsidR="00410155" w:rsidRDefault="00410155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Default="00410155" w:rsidP="00410155">
      <w:r>
        <w:rPr>
          <w:rFonts w:cs="Arial"/>
          <w:color w:val="000000"/>
          <w:sz w:val="20"/>
        </w:rPr>
        <w:t>Natočení ve směru x = 0,612 (tan*1000); (3,5E-02 °)</w:t>
      </w:r>
    </w:p>
    <w:p w:rsidR="00410155" w:rsidRDefault="00410155" w:rsidP="00410155">
      <w:r>
        <w:rPr>
          <w:rFonts w:cs="Arial"/>
          <w:color w:val="000000"/>
          <w:sz w:val="20"/>
        </w:rPr>
        <w:t>Natočení ve směru y = 0,095 (tan*1000); (5,5E-03 °)</w:t>
      </w:r>
    </w:p>
    <w:p w:rsidR="00410155" w:rsidRDefault="00410155" w:rsidP="00410155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177"/>
        <w:gridCol w:w="6078"/>
      </w:tblGrid>
      <w:tr w:rsidR="00410155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Název : 2.MS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410155" w:rsidRDefault="00410155" w:rsidP="00B020F1">
            <w:r>
              <w:rPr>
                <w:rFonts w:cs="Arial"/>
                <w:b/>
                <w:color w:val="007AC3"/>
                <w:sz w:val="20"/>
              </w:rPr>
              <w:t>Fáze - výpočet : 1 - 1</w:t>
            </w:r>
          </w:p>
        </w:tc>
      </w:tr>
      <w:tr w:rsidR="00410155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410155" w:rsidTr="00B020F1">
              <w:tc>
                <w:tcPr>
                  <w:tcW w:w="0" w:type="auto"/>
                </w:tcPr>
                <w:p w:rsidR="00410155" w:rsidRDefault="00410155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7057C65D" wp14:editId="7261C81B">
                        <wp:extent cx="6505575" cy="3533775"/>
                        <wp:effectExtent l="0" t="0" r="0" b="0"/>
                        <wp:docPr id="200" name="Obrázek 200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8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8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10155" w:rsidRDefault="00410155" w:rsidP="00B020F1"/>
        </w:tc>
      </w:tr>
    </w:tbl>
    <w:p w:rsidR="00410155" w:rsidRDefault="00410155" w:rsidP="00410155">
      <w:pPr>
        <w:spacing w:line="79" w:lineRule="auto"/>
      </w:pPr>
    </w:p>
    <w:p w:rsidR="00410155" w:rsidRDefault="00410155" w:rsidP="00410155"/>
    <w:p w:rsidR="00410155" w:rsidRPr="00410155" w:rsidRDefault="00410155" w:rsidP="00410155"/>
    <w:p w:rsidR="00B71BD9" w:rsidRPr="008A1658" w:rsidRDefault="008A1658" w:rsidP="00230F61">
      <w:pPr>
        <w:pStyle w:val="Nadpis2"/>
        <w:numPr>
          <w:ilvl w:val="0"/>
          <w:numId w:val="8"/>
        </w:numPr>
      </w:pPr>
      <w:bookmarkStart w:id="1246" w:name="_Toc85696550"/>
      <w:r w:rsidRPr="008A1658">
        <w:lastRenderedPageBreak/>
        <w:t>POSOUZENÍ</w:t>
      </w:r>
      <w:r>
        <w:t xml:space="preserve"> PRŮŘEZŮ</w:t>
      </w:r>
      <w:bookmarkEnd w:id="1246"/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42"/>
        <w:gridCol w:w="5163"/>
      </w:tblGrid>
      <w:tr w:rsidR="008A1658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8A1658">
            <w:pPr>
              <w:keepNext/>
            </w:pPr>
            <w:r w:rsidRPr="008A1658">
              <w:rPr>
                <w:rFonts w:cs="Arial"/>
                <w:b/>
                <w:color w:val="007AC3"/>
                <w:sz w:val="20"/>
              </w:rPr>
              <w:t>Dřík v patě - podélně</w:t>
            </w:r>
          </w:p>
        </w:tc>
      </w:tr>
      <w:tr w:rsidR="008A165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8A1658" w:rsidRDefault="008A1658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2C46AA6C" wp14:editId="2E04B964">
                  <wp:extent cx="2638425" cy="2733675"/>
                  <wp:effectExtent l="0" t="0" r="0" b="0"/>
                  <wp:docPr id="199" name="Obrázek 1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Prostředí: XC1, XD2, XF4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300,0 mm; Střihy: 2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2 681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378"/>
              <w:gridCol w:w="1593"/>
              <w:gridCol w:w="1161"/>
              <w:gridCol w:w="1300"/>
              <w:gridCol w:w="1161"/>
              <w:gridCol w:w="1161"/>
              <w:gridCol w:w="936"/>
              <w:gridCol w:w="936"/>
              <w:gridCol w:w="1425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-1271,00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-29789,32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4215,15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512,00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709,70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-2230,00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-3432,53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840"/>
              <w:gridCol w:w="1485"/>
              <w:gridCol w:w="1091"/>
              <w:gridCol w:w="1198"/>
              <w:gridCol w:w="1091"/>
              <w:gridCol w:w="1824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0,88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24,36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3,72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-1640,00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8,22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227,03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34,67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2"/>
              <w:gridCol w:w="1991"/>
              <w:gridCol w:w="821"/>
              <w:gridCol w:w="1451"/>
              <w:gridCol w:w="1482"/>
              <w:gridCol w:w="1055"/>
              <w:gridCol w:w="997"/>
              <w:gridCol w:w="1782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16,6.10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-1020,00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479.10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8A1658" w:rsidRDefault="008A1658" w:rsidP="008A1658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42"/>
        <w:gridCol w:w="5163"/>
      </w:tblGrid>
      <w:tr w:rsidR="008A1658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Dřík v patě - příčně</w:t>
            </w:r>
          </w:p>
        </w:tc>
      </w:tr>
      <w:tr w:rsidR="008A165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8A1658" w:rsidRDefault="008A1658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06490819" wp14:editId="3AC86799">
                  <wp:extent cx="2638425" cy="2733675"/>
                  <wp:effectExtent l="0" t="0" r="0" b="0"/>
                  <wp:docPr id="1887" name="Obrázek 18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Prostředí: XC1, XD3, XF4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300,0 mm; Střihy: 2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0,00715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2 681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51"/>
              <w:gridCol w:w="1899"/>
              <w:gridCol w:w="783"/>
              <w:gridCol w:w="783"/>
              <w:gridCol w:w="1384"/>
              <w:gridCol w:w="1384"/>
              <w:gridCol w:w="827"/>
              <w:gridCol w:w="841"/>
              <w:gridCol w:w="1699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3432,53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-1353,00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-3432,53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00"/>
              <w:gridCol w:w="2102"/>
              <w:gridCol w:w="867"/>
              <w:gridCol w:w="1346"/>
              <w:gridCol w:w="1098"/>
              <w:gridCol w:w="1205"/>
              <w:gridCol w:w="1098"/>
              <w:gridCol w:w="1835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1,17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32,25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-915,00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4,59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126,67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19,34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2"/>
              <w:gridCol w:w="2026"/>
              <w:gridCol w:w="835"/>
              <w:gridCol w:w="1298"/>
              <w:gridCol w:w="1509"/>
              <w:gridCol w:w="1074"/>
              <w:gridCol w:w="1014"/>
              <w:gridCol w:w="1813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27,0.10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-180,00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74,8.10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0,022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  <w:tr w:rsidR="008A1658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Základová deska - podélně</w:t>
            </w:r>
          </w:p>
        </w:tc>
      </w:tr>
      <w:tr w:rsidR="008A165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8A1658" w:rsidRDefault="008A1658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353B1B1F" wp14:editId="378C3321">
                  <wp:extent cx="2638425" cy="2733675"/>
                  <wp:effectExtent l="0" t="0" r="0" b="0"/>
                  <wp:docPr id="1886" name="Obrázek 18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Prostředí: XC2, XD2, XF1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300,0 mm; Střihy: 3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Ohyby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 xml:space="preserve">Profil: 25 mm; Počet: 3; Sklon: 45,00 °; 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8A1658" w:rsidRDefault="008A165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2 159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>
            <w:pPr>
              <w:spacing w:line="79" w:lineRule="auto"/>
            </w:pPr>
          </w:p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8A1658" w:rsidRDefault="008A1658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36"/>
              <w:gridCol w:w="1833"/>
              <w:gridCol w:w="755"/>
              <w:gridCol w:w="755"/>
              <w:gridCol w:w="1239"/>
              <w:gridCol w:w="1239"/>
              <w:gridCol w:w="1077"/>
              <w:gridCol w:w="1077"/>
              <w:gridCol w:w="1640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1908,00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3410,33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893,00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921,89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8A1658" w:rsidRDefault="008A1658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1"/>
              <w:gridCol w:w="2070"/>
              <w:gridCol w:w="854"/>
              <w:gridCol w:w="1400"/>
              <w:gridCol w:w="1098"/>
              <w:gridCol w:w="1205"/>
              <w:gridCol w:w="1098"/>
              <w:gridCol w:w="1835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1436,00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7,46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199,15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32,39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2"/>
              <w:gridCol w:w="2030"/>
              <w:gridCol w:w="837"/>
              <w:gridCol w:w="1372"/>
              <w:gridCol w:w="1422"/>
              <w:gridCol w:w="1076"/>
              <w:gridCol w:w="1016"/>
              <w:gridCol w:w="1816"/>
            </w:tblGrid>
            <w:tr w:rsidR="008A1658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8A1658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8A1658" w:rsidRDefault="008A1658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8A1658" w:rsidRDefault="008A1658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8A1658" w:rsidRDefault="008A1658" w:rsidP="00B020F1"/>
              </w:tc>
            </w:tr>
            <w:tr w:rsidR="008A1658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1280,00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661.10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0,193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8A1658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8A1658" w:rsidRDefault="008A1658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8A1658" w:rsidRDefault="008A1658" w:rsidP="00B020F1">
                  <w:pPr>
                    <w:jc w:val="center"/>
                  </w:pPr>
                </w:p>
              </w:tc>
            </w:tr>
          </w:tbl>
          <w:p w:rsidR="008A1658" w:rsidRDefault="008A1658" w:rsidP="00B020F1"/>
          <w:p w:rsidR="008A1658" w:rsidRDefault="008A1658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8A1658" w:rsidRDefault="008A1658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8A165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8A1658" w:rsidRDefault="008A1658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D4392C" w:rsidRPr="00CD7BC2" w:rsidRDefault="00D4392C" w:rsidP="00D4392C">
      <w:pPr>
        <w:rPr>
          <w:highlight w:val="yellow"/>
        </w:rPr>
      </w:pPr>
    </w:p>
    <w:p w:rsidR="00863C72" w:rsidRPr="00C30331" w:rsidRDefault="00A03D9A" w:rsidP="00A03D9A">
      <w:pPr>
        <w:pStyle w:val="Nadpis2"/>
        <w:numPr>
          <w:ilvl w:val="0"/>
          <w:numId w:val="8"/>
        </w:numPr>
      </w:pPr>
      <w:bookmarkStart w:id="1247" w:name="_Toc85696551"/>
      <w:r w:rsidRPr="00C30331">
        <w:lastRenderedPageBreak/>
        <w:t>PAŽENÍ</w:t>
      </w:r>
      <w:bookmarkEnd w:id="1247"/>
    </w:p>
    <w:p w:rsidR="00AD0A65" w:rsidRDefault="00863C72" w:rsidP="00AD0A65">
      <w:pPr>
        <w:rPr>
          <w:b/>
          <w:color w:val="007AC3"/>
          <w:szCs w:val="24"/>
        </w:rPr>
      </w:pPr>
      <w:r w:rsidRPr="00C30331">
        <w:t xml:space="preserve"> </w:t>
      </w:r>
      <w:r w:rsidR="00AD0A65">
        <w:rPr>
          <w:rFonts w:cs="Arial"/>
          <w:b/>
          <w:color w:val="007AC3"/>
          <w:szCs w:val="24"/>
        </w:rPr>
        <w:t>Posouzení pažící konstrukce</w:t>
      </w:r>
    </w:p>
    <w:p w:rsidR="00AD0A65" w:rsidRDefault="00AD0A65" w:rsidP="00AD0A65">
      <w:pPr>
        <w:spacing w:before="96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Vstupní data</w:t>
      </w:r>
    </w:p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Projekt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690"/>
        <w:gridCol w:w="156"/>
        <w:gridCol w:w="1101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Datum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18.10.2021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Nastavení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Standardní - EN 1997 - DA2</w:t>
      </w:r>
    </w:p>
    <w:p w:rsidR="00AD0A65" w:rsidRDefault="00AD0A65" w:rsidP="00AD0A65">
      <w:pPr>
        <w:spacing w:before="16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Materiály a normy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4114"/>
        <w:gridCol w:w="18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Betonové konstrukce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EN 1992-1-1 (EC2)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Součinitele EN 1992-1-1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standardní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Ocelové konstrukce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EN 1993-1-1 (EC3)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Dílčí součinitel únosnosti ocelového průřezu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M0</w:t>
            </w:r>
            <w:r>
              <w:rPr>
                <w:color w:val="000000"/>
                <w:sz w:val="20"/>
              </w:rPr>
              <w:t xml:space="preserve"> = 1,00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Dřevěné konstrukce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EN 1995-1-1 (EC5)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Dílčí součinitel vlastností dřeva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color w:val="000000"/>
                <w:sz w:val="20"/>
              </w:rPr>
              <w:t xml:space="preserve"> = 1,30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vlivu zatížení a vlhkosti (dřevo)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</w:t>
            </w:r>
            <w:r>
              <w:rPr>
                <w:color w:val="000000"/>
                <w:position w:val="-4"/>
                <w:sz w:val="16"/>
                <w:szCs w:val="16"/>
              </w:rPr>
              <w:t>mod</w:t>
            </w:r>
            <w:r>
              <w:rPr>
                <w:color w:val="000000"/>
                <w:sz w:val="20"/>
              </w:rPr>
              <w:t xml:space="preserve"> = 0,50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šířky průřezu ve smyku (dřevo)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</w:t>
            </w:r>
            <w:r>
              <w:rPr>
                <w:color w:val="000000"/>
                <w:position w:val="-4"/>
                <w:sz w:val="16"/>
                <w:szCs w:val="16"/>
              </w:rPr>
              <w:t>cr</w:t>
            </w:r>
            <w:r>
              <w:rPr>
                <w:color w:val="000000"/>
                <w:sz w:val="20"/>
              </w:rPr>
              <w:t xml:space="preserve"> = 0,67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Výpočet tlaků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324"/>
        <w:gridCol w:w="2757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aktivního tlaku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Coulomb (ČSN 730037)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pasivního tlaku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Caquot-Kerisel (ČSN 730037)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Metoda výpočtu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závislé tlaky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zemětřesení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Mononobe-Okabe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reakce podloží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standardní</w:t>
            </w:r>
          </w:p>
        </w:tc>
      </w:tr>
      <w:tr w:rsidR="00AD0A65" w:rsidTr="00524AF9">
        <w:tc>
          <w:tcPr>
            <w:tcW w:w="0" w:type="auto"/>
            <w:gridSpan w:val="2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Redukovat modul reakce podloží pro záporové pažení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podle EN 1997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Návrhový přístup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2 - redukce zatížení a odporu</w:t>
            </w: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4491"/>
        <w:gridCol w:w="1314"/>
        <w:gridCol w:w="1566"/>
        <w:gridCol w:w="944"/>
        <w:gridCol w:w="1222"/>
        <w:gridCol w:w="768"/>
      </w:tblGrid>
      <w:tr w:rsidR="00AD0A65" w:rsidTr="00524AF9">
        <w:trPr>
          <w:tblHeader/>
        </w:trPr>
        <w:tc>
          <w:tcPr>
            <w:tcW w:w="0" w:type="auto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Součinitele redukce zatížení (F)</w:t>
            </w:r>
          </w:p>
        </w:tc>
      </w:tr>
      <w:tr w:rsidR="00AD0A65" w:rsidTr="00524AF9">
        <w:trPr>
          <w:tblHeader/>
        </w:trPr>
        <w:tc>
          <w:tcPr>
            <w:tcW w:w="0" w:type="auto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Trvalá návrhová situace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Nepříznivé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Příznivé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Stálé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Q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Zatížení vodou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w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7155"/>
        <w:gridCol w:w="1411"/>
        <w:gridCol w:w="1048"/>
        <w:gridCol w:w="691"/>
      </w:tblGrid>
      <w:tr w:rsidR="00AD0A65" w:rsidTr="00524AF9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Součinitele redukce odporu (R)</w:t>
            </w:r>
          </w:p>
        </w:tc>
      </w:tr>
      <w:tr w:rsidR="00AD0A65" w:rsidTr="00524AF9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Trvalá návrhová situace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redukce stability kotvy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Ris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1,10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redukce zemního odporu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Re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Kotvy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002"/>
        <w:gridCol w:w="1167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mezní stavy</w:t>
            </w: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7653"/>
        <w:gridCol w:w="1031"/>
        <w:gridCol w:w="977"/>
        <w:gridCol w:w="644"/>
      </w:tblGrid>
      <w:tr w:rsidR="00AD0A65" w:rsidTr="00524AF9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Součinitele redukce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spolehlivosti oceli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s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redukce na vytržení ze zeminy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e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redukce na vytržení ze zálivky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c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Geometrie konstrukce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Délka konstrukce = 5,00 m</w:t>
      </w:r>
    </w:p>
    <w:p w:rsidR="00AD0A65" w:rsidRDefault="00AD0A65" w:rsidP="00AD0A65">
      <w:pPr>
        <w:rPr>
          <w:color w:val="000000"/>
        </w:rPr>
      </w:pP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>Název průřezu : I-průřez : HE 160 A; a = 0,80 m</w:t>
      </w: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lastRenderedPageBreak/>
        <w:t>Spočtený koeficient redukce tlaku pod dnem jámy = 0,92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424"/>
        <w:gridCol w:w="414"/>
        <w:gridCol w:w="217"/>
        <w:gridCol w:w="1046"/>
        <w:gridCol w:w="578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Plocha průřezu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A 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4,85E-03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  <w:r>
              <w:rPr>
                <w:color w:val="000000"/>
                <w:sz w:val="20"/>
              </w:rPr>
              <w:t>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Moment setrvačnosti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I 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2,09E-05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4"/>
                <w:sz w:val="16"/>
                <w:szCs w:val="16"/>
              </w:rPr>
              <w:t>4</w:t>
            </w:r>
            <w:r>
              <w:rPr>
                <w:color w:val="000000"/>
                <w:sz w:val="20"/>
              </w:rPr>
              <w:t>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pružnosti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E 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210000,00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pružnosti ve smyku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G 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81000,00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Průřezový modul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W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2,752E-04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  <w:r>
              <w:rPr>
                <w:color w:val="000000"/>
                <w:sz w:val="20"/>
              </w:rPr>
              <w:t>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Plastický průřezový modul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W</w:t>
            </w:r>
            <w:r>
              <w:rPr>
                <w:color w:val="000000"/>
                <w:position w:val="-4"/>
                <w:sz w:val="16"/>
                <w:szCs w:val="16"/>
              </w:rPr>
              <w:t>pl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3,064E-04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  <w:r>
              <w:rPr>
                <w:color w:val="000000"/>
                <w:sz w:val="20"/>
              </w:rPr>
              <w:t>/m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Materiál konstrukce</w:t>
      </w:r>
    </w:p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Ocel konstrukční: EN 10025 : Fe 360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413"/>
        <w:gridCol w:w="256"/>
        <w:gridCol w:w="217"/>
        <w:gridCol w:w="1046"/>
        <w:gridCol w:w="5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Mez kluzu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f</w:t>
            </w:r>
            <w:r>
              <w:rPr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235,00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pružnosti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210000,00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Modul pružnosti ve smyku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G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81000,00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Modul reakce podloží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Modul reakce podloží počítán podle teorie Schmitt.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 xml:space="preserve">Základní parametry zemin 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957"/>
        <w:gridCol w:w="2113"/>
        <w:gridCol w:w="1849"/>
        <w:gridCol w:w="976"/>
        <w:gridCol w:w="976"/>
        <w:gridCol w:w="1319"/>
        <w:gridCol w:w="1319"/>
        <w:gridCol w:w="796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φ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c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γ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γ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su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δ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50" name="Obrázek 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9" name="Obrázek 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8" name="Obrázek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7" name="Obrázek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6" name="Obrázek 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</w:tbl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Pro výpočet tlaku v klidu jsou všechny zeminy zadány jako nesoudržné.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>Parametry zemin pro výpočet modulu reakce podloží (Schmitt)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227"/>
        <w:gridCol w:w="2713"/>
        <w:gridCol w:w="2373"/>
        <w:gridCol w:w="1022"/>
        <w:gridCol w:w="1485"/>
        <w:gridCol w:w="1485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ν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E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oed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E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def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[–]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[MPa]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5" name="Obrázek 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114,00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4" name="Obrázek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2" name="Obrázek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1" name="Obrázek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40" name="Obrázek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150,00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Parametry zemin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458"/>
        <w:gridCol w:w="174"/>
        <w:gridCol w:w="839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Zásyp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35,50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Třecí úhel kce-zemina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δ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Edometrický modul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E</w:t>
            </w:r>
            <w:r>
              <w:rPr>
                <w:color w:val="000000"/>
                <w:position w:val="-4"/>
                <w:sz w:val="16"/>
                <w:szCs w:val="16"/>
              </w:rPr>
              <w:t>oed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114,00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413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δ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E</w:t>
            </w:r>
            <w:r>
              <w:rPr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ν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413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R4-R5-K3-K2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32,00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δ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E</w:t>
            </w:r>
            <w:r>
              <w:rPr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ν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413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R5-K2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δ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E</w:t>
            </w:r>
            <w:r>
              <w:rPr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ν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136"/>
        <w:gridCol w:w="413"/>
        <w:gridCol w:w="174"/>
        <w:gridCol w:w="839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R3-K4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δ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Modul přetvárnosti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E</w:t>
            </w:r>
            <w:r>
              <w:rPr>
                <w:color w:val="000000"/>
                <w:position w:val="-4"/>
                <w:sz w:val="16"/>
                <w:szCs w:val="16"/>
              </w:rPr>
              <w:t>def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ν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0,25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</w:t>
      </w: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> 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>Geologický profil a přiřazení zemin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971"/>
        <w:gridCol w:w="2584"/>
        <w:gridCol w:w="1999"/>
        <w:gridCol w:w="2860"/>
        <w:gridCol w:w="1891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lastRenderedPageBreak/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Mocnost vrstvy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Přiřazená zemina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1,10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0,00 .. 1,10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9" name="Obrázek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1,10 .. 2,10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7" name="Obrázek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2,10 .. 4,50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6" name="Obrázek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4,50 .. 6,10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5" name="Obrázek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6,10 .. 7,70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4" name="Obrázek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7,70 .. 10,20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3" name="Obrázek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rFonts w:ascii="Symbol" w:hAnsi="Symbol" w:cs="Symbol"/>
                <w:color w:val="000000"/>
              </w:rPr>
            </w:pPr>
            <w:r>
              <w:rPr>
                <w:color w:val="000000"/>
                <w:sz w:val="20"/>
              </w:rPr>
              <w:t xml:space="preserve">10,20 .. </w:t>
            </w:r>
            <w:r>
              <w:rPr>
                <w:rFonts w:ascii="Symbol" w:hAnsi="Symbol" w:cs="Symbol"/>
                <w:color w:val="000000"/>
                <w:sz w:val="20"/>
              </w:rPr>
              <w:t>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716280" cy="362585"/>
                  <wp:effectExtent l="0" t="0" r="0" b="0"/>
                  <wp:docPr id="32" name="Obrázek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362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Hloubení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Zemina před stěnou je odebrána do hloubky 2,75 m.</w:t>
      </w:r>
    </w:p>
    <w:tbl>
      <w:tblPr>
        <w:tblStyle w:val="FineTableGrid"/>
        <w:tblW w:w="0" w:type="auto"/>
        <w:tblInd w:w="50" w:type="dxa"/>
        <w:tblLook w:val="04A0" w:firstRow="1" w:lastRow="0" w:firstColumn="1" w:lastColumn="0" w:noHBand="0" w:noVBand="1"/>
      </w:tblPr>
      <w:tblGrid>
        <w:gridCol w:w="4884"/>
        <w:gridCol w:w="5332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 : Hloubení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Fáze - výpočet : 1 - 0</w:t>
            </w:r>
          </w:p>
        </w:tc>
      </w:tr>
      <w:tr w:rsidR="00AD0A65" w:rsidTr="00524AF9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Style w:val="FineTableGrid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0189"/>
            </w:tblGrid>
            <w:tr w:rsidR="00AD0A65" w:rsidTr="00524AF9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D0A65" w:rsidRDefault="00AD0A65" w:rsidP="00524AF9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470015" cy="2682875"/>
                        <wp:effectExtent l="0" t="0" r="0" b="0"/>
                        <wp:docPr id="255" name="Obrázek 25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0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0015" cy="2682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D0A65" w:rsidRDefault="00AD0A65" w:rsidP="00524AF9"/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Tvar terénu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Terén za konstrukcí je rovný.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>Vliv vody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Hladina podzemní vody je pod úrovní konstrukce.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>Zadaná plošná přitížení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908"/>
        <w:gridCol w:w="874"/>
        <w:gridCol w:w="1115"/>
        <w:gridCol w:w="1543"/>
        <w:gridCol w:w="1252"/>
        <w:gridCol w:w="1252"/>
        <w:gridCol w:w="926"/>
        <w:gridCol w:w="977"/>
        <w:gridCol w:w="1458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Přitížení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Působ.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Vel.1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Vel.2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Poř.x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Délka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Hloubka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nové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změna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l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 [m]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44,44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29,63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14,82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na terénu</w:t>
            </w: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2493"/>
        <w:gridCol w:w="7812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LM1-TS v pruhu 1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LM1-TS v pruhu 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LM1-TS v pruhu 3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Celkové nastavení výpočtu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Počet dělení stěny na konečné prvky = 100</w:t>
      </w: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>Vlastní výpočet mezních tlaků : redukovat podle nastavení</w:t>
      </w:r>
    </w:p>
    <w:p w:rsidR="00AD0A65" w:rsidRDefault="00AD0A65" w:rsidP="00AD0A65">
      <w:pPr>
        <w:rPr>
          <w:color w:val="000000"/>
          <w:position w:val="-4"/>
          <w:sz w:val="16"/>
          <w:szCs w:val="16"/>
        </w:rPr>
      </w:pPr>
      <w:r>
        <w:rPr>
          <w:rFonts w:cs="Arial"/>
          <w:color w:val="000000"/>
          <w:sz w:val="20"/>
        </w:rPr>
        <w:t>Minimální dimenzační tlak je uvažován hodnotou σ</w:t>
      </w:r>
      <w:r>
        <w:rPr>
          <w:rFonts w:cs="Arial"/>
          <w:color w:val="000000"/>
          <w:position w:val="-4"/>
          <w:sz w:val="16"/>
          <w:szCs w:val="16"/>
        </w:rPr>
        <w:t>a,min</w:t>
      </w:r>
      <w:r>
        <w:rPr>
          <w:rFonts w:cs="Arial"/>
          <w:color w:val="000000"/>
          <w:sz w:val="20"/>
        </w:rPr>
        <w:t xml:space="preserve"> = 0,20σ</w:t>
      </w:r>
      <w:r>
        <w:rPr>
          <w:rFonts w:cs="Arial"/>
          <w:color w:val="000000"/>
          <w:position w:val="-4"/>
          <w:sz w:val="16"/>
          <w:szCs w:val="16"/>
        </w:rPr>
        <w:t>z</w:t>
      </w:r>
    </w:p>
    <w:p w:rsidR="00AD0A65" w:rsidRDefault="00AD0A65" w:rsidP="00AD0A65">
      <w:pPr>
        <w:rPr>
          <w:b/>
          <w:color w:val="007AC3"/>
        </w:rPr>
      </w:pPr>
      <w:r>
        <w:rPr>
          <w:rFonts w:cs="Arial"/>
          <w:b/>
          <w:color w:val="007AC3"/>
          <w:sz w:val="20"/>
        </w:rPr>
        <w:t>Nastavení výpočtu fáze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Návrhová situace : trvalá</w:t>
      </w:r>
    </w:p>
    <w:p w:rsidR="00AD0A65" w:rsidRDefault="00AD0A65" w:rsidP="00AD0A65">
      <w:pPr>
        <w:spacing w:before="16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Výsledky výpočtu</w:t>
      </w:r>
    </w:p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Průběhy tlaků na konstrukci (před a za stěnou)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892"/>
        <w:gridCol w:w="1256"/>
        <w:gridCol w:w="1422"/>
        <w:gridCol w:w="1659"/>
        <w:gridCol w:w="1280"/>
        <w:gridCol w:w="1280"/>
        <w:gridCol w:w="1516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Ta,p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Tk,p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Tp,p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Ta,z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Tk,z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Tp,z</w:t>
            </w:r>
          </w:p>
        </w:tc>
      </w:tr>
      <w:tr w:rsidR="00AD0A65" w:rsidTr="00524AF9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1.42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10.88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0.42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10.85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21.76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0.63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15.93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32.63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5.67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20.64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43.51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1.04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7.09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54.39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7.48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26.04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57.44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4.18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26.49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94.75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29.42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103.08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1.46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5.72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33.11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114.66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1.67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6.62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36.39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126.23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37.50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130.64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12.37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37.50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130.64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1.88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13.35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39.29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137.80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41.87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149.37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42.06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150.30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13.93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44.17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160.95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12.73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46.24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172.52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11.52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48.13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184.09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11.28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48.49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186.40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-37.81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18.48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44.87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172.54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-1.46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-46.26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19.49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46.13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180.99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3.13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-56.97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20.77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47.63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191.69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3.33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-5.11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-67.67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22.05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49.05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202.40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-6.94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-78.37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23.33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50.41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213.10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-8.77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-89.08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51.72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223.81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3.77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-8.94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-90.09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35.33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51.84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224.81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 xml:space="preserve">3.96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-10.59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-99.78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36.37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53.00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234.51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4.17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-12.42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-110.49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37.50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54.26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245.22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4.38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-14.25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-121.19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38.64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55.50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255.92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-15.34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-127.62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39.33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56.25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262.34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-0.59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-16.36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-108.07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50.55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58.80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233.63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4.58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-1.23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-17.08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-111.78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50.99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59.29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237.34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4.79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-18.90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-121.06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52.08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60.52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246.62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-4.43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-20.71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-130.34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53.18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61.75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255.90 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Průběhy modulu reakce podloží a vnitřních sil po konstrukci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482"/>
        <w:gridCol w:w="1445"/>
        <w:gridCol w:w="1445"/>
        <w:gridCol w:w="1890"/>
        <w:gridCol w:w="1114"/>
        <w:gridCol w:w="1427"/>
        <w:gridCol w:w="1502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kh,p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kh,z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Deformace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Tlak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Pos.síla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Moment</w:t>
            </w:r>
          </w:p>
        </w:tc>
      </w:tr>
      <w:tr w:rsidR="00AD0A65" w:rsidTr="00524AF9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[kNm/m]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-34.54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-31.74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1.70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-28.95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-0.85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0.14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-26.16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-1.91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0.48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-23.37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6.80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1.13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-20.61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2.19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-17.87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5.90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3.57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12.40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-12.58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-11.30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7.72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14.18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-14.96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11.00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12.73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-18.32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15.17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-5.65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11.30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20.04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-5.59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-19.41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20.21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-3.78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-30.54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24.74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-41.85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27.44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-53.16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27.53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-64.47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20.53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24.29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521.41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-0.11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-32.93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35.07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17.26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521.41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62.61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30.47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8.51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206.92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206.92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47.87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2.96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206.92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27.63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0.61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206.92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15.36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446"/>
        <w:gridCol w:w="217"/>
        <w:gridCol w:w="601"/>
        <w:gridCol w:w="734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posouvající síla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36,31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moment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27,85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deformace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mm</w:t>
            </w:r>
          </w:p>
        </w:tc>
      </w:tr>
    </w:tbl>
    <w:p w:rsidR="00AD0A65" w:rsidRDefault="00AD0A65" w:rsidP="00AD0A65">
      <w:pPr>
        <w:spacing w:line="1" w:lineRule="auto"/>
      </w:pPr>
    </w:p>
    <w:tbl>
      <w:tblPr>
        <w:tblStyle w:val="FineTableGrid"/>
        <w:tblW w:w="0" w:type="auto"/>
        <w:tblInd w:w="50" w:type="dxa"/>
        <w:tblLook w:val="04A0" w:firstRow="1" w:lastRow="0" w:firstColumn="1" w:lastColumn="0" w:noHBand="0" w:noVBand="1"/>
      </w:tblPr>
      <w:tblGrid>
        <w:gridCol w:w="4680"/>
        <w:gridCol w:w="5547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lastRenderedPageBreak/>
              <w:t>Název : Výpočet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Fáze - výpočet : 1 - -1</w:t>
            </w:r>
          </w:p>
        </w:tc>
      </w:tr>
      <w:tr w:rsidR="00AD0A65" w:rsidTr="00524AF9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Style w:val="FineTableGrid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0200"/>
            </w:tblGrid>
            <w:tr w:rsidR="00AD0A65" w:rsidTr="00524AF9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D0A65" w:rsidRDefault="00AD0A65" w:rsidP="00524AF9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470015" cy="2682875"/>
                        <wp:effectExtent l="0" t="0" r="6985" b="0"/>
                        <wp:docPr id="254" name="Obrázek 25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0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0015" cy="2682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D0A65" w:rsidRDefault="00AD0A65" w:rsidP="00524AF9"/>
        </w:tc>
      </w:tr>
    </w:tbl>
    <w:p w:rsidR="00AD0A65" w:rsidRDefault="00AD0A65" w:rsidP="00AD0A65">
      <w:pPr>
        <w:spacing w:before="240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Výpočet stability svahu</w:t>
      </w:r>
    </w:p>
    <w:p w:rsidR="00AD0A65" w:rsidRDefault="00AD0A65" w:rsidP="00AD0A65">
      <w:pPr>
        <w:spacing w:before="240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Vstupní data</w:t>
      </w:r>
    </w:p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Projekt</w:t>
      </w:r>
    </w:p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Nastavení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Standardní - EN 1997 - DA2</w:t>
      </w:r>
    </w:p>
    <w:p w:rsidR="00AD0A65" w:rsidRDefault="00AD0A65" w:rsidP="00AD0A65">
      <w:pPr>
        <w:spacing w:before="16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Stabilitní výpočty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090"/>
        <w:gridCol w:w="270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zemětřesení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Standard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výpočet podle EN 1997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Návrhový přístup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2 - redukce zatížení a odporu</w:t>
            </w: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4491"/>
        <w:gridCol w:w="1314"/>
        <w:gridCol w:w="1566"/>
        <w:gridCol w:w="944"/>
        <w:gridCol w:w="1222"/>
        <w:gridCol w:w="768"/>
      </w:tblGrid>
      <w:tr w:rsidR="00AD0A65" w:rsidTr="00524AF9">
        <w:trPr>
          <w:tblHeader/>
        </w:trPr>
        <w:tc>
          <w:tcPr>
            <w:tcW w:w="0" w:type="auto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Součinitele redukce zatížení (F)</w:t>
            </w:r>
          </w:p>
        </w:tc>
      </w:tr>
      <w:tr w:rsidR="00AD0A65" w:rsidTr="00524AF9">
        <w:trPr>
          <w:tblHeader/>
        </w:trPr>
        <w:tc>
          <w:tcPr>
            <w:tcW w:w="0" w:type="auto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Trvalá návrhová situace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Nepříznivé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Příznivé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Stálé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Q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Zatížení vodou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w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spacing w:line="1" w:lineRule="auto"/>
      </w:pP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7537"/>
        <w:gridCol w:w="1202"/>
        <w:gridCol w:w="944"/>
        <w:gridCol w:w="622"/>
      </w:tblGrid>
      <w:tr w:rsidR="00AD0A65" w:rsidTr="00524AF9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Součinitele redukce odporu (R)</w:t>
            </w:r>
          </w:p>
        </w:tc>
      </w:tr>
      <w:tr w:rsidR="00AD0A65" w:rsidTr="00524AF9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Trvalá návrhová situace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Součinitel redukce odporu na smyk. ploše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γ</w:t>
            </w:r>
            <w:r>
              <w:rPr>
                <w:color w:val="000000"/>
                <w:position w:val="-4"/>
                <w:sz w:val="16"/>
                <w:szCs w:val="16"/>
              </w:rPr>
              <w:t>Rs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1,10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[–]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Rozhraní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727"/>
        <w:gridCol w:w="4983"/>
        <w:gridCol w:w="826"/>
        <w:gridCol w:w="826"/>
        <w:gridCol w:w="743"/>
        <w:gridCol w:w="826"/>
        <w:gridCol w:w="687"/>
        <w:gridCol w:w="687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Umístění rozhraní</w:t>
            </w:r>
          </w:p>
        </w:tc>
        <w:tc>
          <w:tcPr>
            <w:tcW w:w="0" w:type="auto"/>
            <w:gridSpan w:val="6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Souřadnice bodů rozhraní [m]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</w:t>
            </w:r>
          </w:p>
        </w:tc>
        <w:tc>
          <w:tcPr>
            <w:tcW w:w="0" w:type="auto"/>
            <w:tcBorders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</w:t>
            </w:r>
          </w:p>
        </w:tc>
        <w:tc>
          <w:tcPr>
            <w:tcW w:w="0" w:type="auto"/>
            <w:tcBorders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</w:t>
            </w:r>
          </w:p>
        </w:tc>
        <w:tc>
          <w:tcPr>
            <w:tcW w:w="0" w:type="auto"/>
            <w:tcBorders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53" name="Obrázek 2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11" w:space="0" w:color="007AC3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2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52" name="Obrázek 2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51" name="Obrázek 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50" name="Obrázek 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49" name="Obrázek 2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48" name="Obrázek 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7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47" name="Obrázek 2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46" name="Obrázek 2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9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553335" cy="1035050"/>
                  <wp:effectExtent l="0" t="0" r="0" b="0"/>
                  <wp:docPr id="245" name="Obrázek 2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11" w:space="0" w:color="007AC3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Parametry zemin - efektivní napjatost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081"/>
        <w:gridCol w:w="2389"/>
        <w:gridCol w:w="3136"/>
        <w:gridCol w:w="1104"/>
        <w:gridCol w:w="1104"/>
        <w:gridCol w:w="1491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φ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c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γ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44" name="Obrázek 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42" name="Obrázek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41" name="Obrázek 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40" name="Obrázek 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9" name="Obrázek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Parametry zemin - vztlak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090"/>
        <w:gridCol w:w="2408"/>
        <w:gridCol w:w="3162"/>
        <w:gridCol w:w="1503"/>
        <w:gridCol w:w="1503"/>
        <w:gridCol w:w="639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γ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  <w:position w:val="-4"/>
                <w:sz w:val="16"/>
                <w:szCs w:val="16"/>
              </w:rPr>
            </w:pPr>
            <w:r>
              <w:rPr>
                <w:b/>
                <w:color w:val="007AC3"/>
                <w:sz w:val="20"/>
              </w:rPr>
              <w:t>γ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s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[–]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8" name="Obrázek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7" name="Obrázek 2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6" name="Obrázek 2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5" name="Obrázek 2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4" name="Obrázek 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Parametry zemin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80"/>
        <w:gridCol w:w="371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Zásyp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35,50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80"/>
        <w:gridCol w:w="371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21,50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80"/>
        <w:gridCol w:w="371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R4-R5-K3-K2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32,00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80"/>
        <w:gridCol w:w="371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R5-K2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19,00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880"/>
        <w:gridCol w:w="371"/>
        <w:gridCol w:w="174"/>
        <w:gridCol w:w="728"/>
        <w:gridCol w:w="556"/>
        <w:gridCol w:w="6"/>
      </w:tblGrid>
      <w:tr w:rsidR="00AD0A65" w:rsidTr="00524AF9">
        <w:tc>
          <w:tcPr>
            <w:tcW w:w="0" w:type="auto"/>
            <w:gridSpan w:val="6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b/>
                <w:color w:val="000000"/>
              </w:rPr>
            </w:pPr>
            <w:r>
              <w:rPr>
                <w:b/>
                <w:color w:val="000000"/>
                <w:sz w:val="20"/>
              </w:rPr>
              <w:t>R3-K4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γ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efektivní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φ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34,00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°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c</w:t>
            </w:r>
            <w:r>
              <w:rPr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kPa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γ</w:t>
            </w:r>
            <w:r>
              <w:rPr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170" w:type="dxa"/>
              <w:bottom w:w="0" w:type="dxa"/>
              <w:right w:w="57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22,50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 xml:space="preserve">  </w:t>
      </w:r>
    </w:p>
    <w:p w:rsidR="00AD0A65" w:rsidRDefault="00AD0A65" w:rsidP="00AD0A65">
      <w:pPr>
        <w:spacing w:before="16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Tuhá tělesa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1228"/>
        <w:gridCol w:w="3823"/>
        <w:gridCol w:w="3561"/>
        <w:gridCol w:w="1693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γ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</w:t>
            </w:r>
            <w:r>
              <w:rPr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b/>
                <w:color w:val="007AC3"/>
                <w:sz w:val="20"/>
              </w:rPr>
              <w:t>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Materiál konstrukce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AD0A65" w:rsidRDefault="00AD0A65" w:rsidP="00524AF9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078230" cy="543560"/>
                  <wp:effectExtent l="0" t="0" r="0" b="0"/>
                  <wp:docPr id="233" name="Obrázek 2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23,00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Přiřazení a plochy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655"/>
        <w:gridCol w:w="3987"/>
        <w:gridCol w:w="780"/>
        <w:gridCol w:w="779"/>
        <w:gridCol w:w="779"/>
        <w:gridCol w:w="779"/>
        <w:gridCol w:w="2546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lastRenderedPageBreak/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Umístění plochy</w:t>
            </w:r>
          </w:p>
        </w:tc>
        <w:tc>
          <w:tcPr>
            <w:tcW w:w="0" w:type="auto"/>
            <w:gridSpan w:val="4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Souřadnice bodů plochy [m]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Přiřazená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</w:t>
            </w:r>
          </w:p>
        </w:tc>
        <w:tc>
          <w:tcPr>
            <w:tcW w:w="0" w:type="auto"/>
            <w:tcBorders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</w:t>
            </w:r>
          </w:p>
        </w:tc>
        <w:tc>
          <w:tcPr>
            <w:tcW w:w="0" w:type="auto"/>
            <w:tcBorders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zemina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32" name="Obrázek 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Zásyp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31" name="Obrázek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30" name="Obrázek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29" name="Obrázek 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28" name="Obrázek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27" name="Obrázek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26" name="Obrázek 2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25" name="Obrázek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31" name="Obrázek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Materiál konstrukce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-1,10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30" name="Obrázek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-2,75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9" name="Obrázek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R4-R5-K3-K2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-0,15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8" name="Obrázek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-4,50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7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7" name="Obrázek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R5-K2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-6,10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6" name="Obrázek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8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5" name="Obrázek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R4-K3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-7,70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4" name="Obrázek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9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2268855" cy="1285240"/>
                  <wp:effectExtent l="0" t="0" r="0" b="0"/>
                  <wp:docPr id="23" name="Obrázek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128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-12,50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-15,20</w:t>
            </w: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R3-K4</w:t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-15,20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-10,20</w:t>
            </w: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BFDEF0"/>
              <w:left w:val="single" w:sz="4" w:space="0" w:color="BFDEF0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r>
              <w:rPr>
                <w:noProof/>
              </w:rPr>
              <w:drawing>
                <wp:inline distT="0" distB="0" distL="0" distR="0">
                  <wp:extent cx="1440815" cy="543560"/>
                  <wp:effectExtent l="0" t="0" r="0" b="0"/>
                  <wp:docPr id="22" name="Obrázek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543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D0A65" w:rsidTr="00524AF9"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BFDEF0"/>
              <w:bottom w:val="single" w:sz="11" w:space="0" w:color="007AC3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11" w:space="0" w:color="007AC3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11" w:space="0" w:color="007AC3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tcBorders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</w:p>
        </w:tc>
        <w:tc>
          <w:tcPr>
            <w:tcW w:w="0" w:type="auto"/>
            <w:vMerge/>
            <w:tcBorders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Přitížení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681"/>
        <w:gridCol w:w="861"/>
        <w:gridCol w:w="1157"/>
        <w:gridCol w:w="1260"/>
        <w:gridCol w:w="1003"/>
        <w:gridCol w:w="881"/>
        <w:gridCol w:w="682"/>
        <w:gridCol w:w="746"/>
        <w:gridCol w:w="1362"/>
        <w:gridCol w:w="605"/>
        <w:gridCol w:w="1067"/>
      </w:tblGrid>
      <w:tr w:rsidR="00AD0A65" w:rsidTr="00524AF9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Typ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Působení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Umístění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Počátek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Délka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Šířka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Sklon</w:t>
            </w:r>
          </w:p>
        </w:tc>
        <w:tc>
          <w:tcPr>
            <w:tcW w:w="0" w:type="auto"/>
            <w:gridSpan w:val="3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Velikost</w:t>
            </w:r>
          </w:p>
        </w:tc>
      </w:tr>
      <w:tr w:rsidR="00AD0A65" w:rsidTr="00524AF9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l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b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α 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q, q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1</w:t>
            </w:r>
            <w:r>
              <w:rPr>
                <w:b/>
                <w:color w:val="007AC3"/>
                <w:sz w:val="20"/>
              </w:rPr>
              <w:t>, f, F, x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q</w:t>
            </w:r>
            <w:r>
              <w:rPr>
                <w:b/>
                <w:color w:val="007AC3"/>
                <w:position w:val="-4"/>
                <w:sz w:val="16"/>
                <w:szCs w:val="16"/>
              </w:rPr>
              <w:t>2</w:t>
            </w:r>
            <w:r>
              <w:rPr>
                <w:b/>
                <w:color w:val="007AC3"/>
                <w:sz w:val="20"/>
              </w:rPr>
              <w:t>, z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jednotka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2,50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3,00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44,44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29,63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8,50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8,00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pásové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na povrchu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 8,50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l = 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14,82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  <w:position w:val="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kN/m</w:t>
            </w:r>
            <w:r>
              <w:rPr>
                <w:color w:val="000000"/>
                <w:position w:val="4"/>
                <w:sz w:val="16"/>
                <w:szCs w:val="16"/>
              </w:rPr>
              <w:t>2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Názvy přitížení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2493"/>
        <w:gridCol w:w="7812"/>
      </w:tblGrid>
      <w:tr w:rsidR="00AD0A65" w:rsidTr="00524AF9">
        <w:trPr>
          <w:trHeight w:val="276"/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</w:t>
            </w:r>
          </w:p>
        </w:tc>
      </w:tr>
      <w:tr w:rsidR="00AD0A65" w:rsidTr="00524AF9">
        <w:trPr>
          <w:trHeight w:val="276"/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LM1-TS v pruhu 1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LM1-TS v pruhu 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LM1-UDL v pruhu 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LM1-TS v pruhu 3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Voda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023"/>
        <w:gridCol w:w="10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Typ vody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Voda není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Tahová trhlina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580"/>
        <w:gridCol w:w="106"/>
        <w:gridCol w:w="106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Tahová trhlina není zadána.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Zemětřesení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813"/>
        <w:gridCol w:w="106"/>
        <w:gridCol w:w="106"/>
        <w:gridCol w:w="106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Se zemětřesením se nepočítá.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</w:tbl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Nastavení výpočtu fáze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757"/>
        <w:gridCol w:w="590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Návrhová situace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trvalá</w:t>
            </w:r>
          </w:p>
        </w:tc>
      </w:tr>
    </w:tbl>
    <w:p w:rsidR="00AD0A65" w:rsidRDefault="00AD0A65" w:rsidP="00AD0A65">
      <w:pPr>
        <w:spacing w:before="240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Výsledky (Fáze budování 1)</w:t>
      </w:r>
    </w:p>
    <w:p w:rsidR="00AD0A65" w:rsidRDefault="00AD0A65" w:rsidP="00AD0A65">
      <w:pPr>
        <w:spacing w:before="24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Výpočet 1</w:t>
      </w:r>
    </w:p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Kruhová smyková plocha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2263"/>
        <w:gridCol w:w="986"/>
        <w:gridCol w:w="1315"/>
        <w:gridCol w:w="894"/>
        <w:gridCol w:w="1448"/>
        <w:gridCol w:w="1128"/>
        <w:gridCol w:w="1580"/>
        <w:gridCol w:w="691"/>
      </w:tblGrid>
      <w:tr w:rsidR="00AD0A65" w:rsidTr="00524AF9">
        <w:trPr>
          <w:tblHeader/>
        </w:trPr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Parametry smykové plochy</w:t>
            </w:r>
          </w:p>
        </w:tc>
      </w:tr>
      <w:tr w:rsidR="00AD0A65" w:rsidTr="00524AF9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Střed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-0,61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Úhly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1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-50,77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vMerge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z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/>
            <w:tcBorders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2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78,99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Poloměr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R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gridSpan w:val="4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Smyková plocha po optimalizaci.</w:t>
            </w:r>
          </w:p>
        </w:tc>
      </w:tr>
    </w:tbl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Posouzení stability svahu (Bishop)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090"/>
        <w:gridCol w:w="528"/>
        <w:gridCol w:w="823"/>
        <w:gridCol w:w="734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Sumace aktivních sil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F</w:t>
            </w:r>
            <w:r>
              <w:rPr>
                <w:color w:val="000000"/>
                <w:position w:val="-4"/>
                <w:sz w:val="16"/>
                <w:szCs w:val="16"/>
              </w:rPr>
              <w:t>a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353,73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Sumace pasivních sil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F</w:t>
            </w:r>
            <w:r>
              <w:rPr>
                <w:color w:val="000000"/>
                <w:position w:val="-4"/>
                <w:sz w:val="16"/>
                <w:szCs w:val="16"/>
              </w:rPr>
              <w:t>p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832,91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kN/m</w:t>
            </w:r>
          </w:p>
        </w:tc>
      </w:tr>
      <w:tr w:rsidR="00AD0A65" w:rsidTr="00524AF9">
        <w:tc>
          <w:tcPr>
            <w:tcW w:w="0" w:type="auto"/>
            <w:gridSpan w:val="4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Moment sesouvající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-4"/>
                <w:sz w:val="16"/>
                <w:szCs w:val="16"/>
              </w:rPr>
              <w:t>a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2203,71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Moment vzdorující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M</w:t>
            </w:r>
            <w:r>
              <w:rPr>
                <w:color w:val="000000"/>
                <w:position w:val="-4"/>
                <w:sz w:val="16"/>
                <w:szCs w:val="16"/>
              </w:rPr>
              <w:t>p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4717,29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kNm/m</w:t>
            </w:r>
          </w:p>
        </w:tc>
      </w:tr>
    </w:tbl>
    <w:p w:rsidR="00AD0A65" w:rsidRDefault="00AD0A65" w:rsidP="00AD0A65">
      <w:pPr>
        <w:spacing w:line="1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12"/>
        <w:gridCol w:w="490"/>
        <w:gridCol w:w="278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Využití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46,7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%</w:t>
            </w:r>
          </w:p>
        </w:tc>
      </w:tr>
    </w:tbl>
    <w:p w:rsidR="00AD0A65" w:rsidRDefault="00AD0A65" w:rsidP="00AD0A65">
      <w:pPr>
        <w:spacing w:before="80"/>
        <w:rPr>
          <w:b/>
          <w:color w:val="00A000"/>
        </w:rPr>
      </w:pPr>
      <w:r>
        <w:rPr>
          <w:rFonts w:cs="Arial"/>
          <w:b/>
          <w:color w:val="00A000"/>
          <w:sz w:val="20"/>
        </w:rPr>
        <w:t>Stabilita svahu VYHOVUJE</w:t>
      </w:r>
    </w:p>
    <w:p w:rsidR="00AD0A65" w:rsidRDefault="00AD0A65" w:rsidP="00AD0A65">
      <w:pPr>
        <w:spacing w:before="16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Výpočet 2</w:t>
      </w:r>
    </w:p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Kruhová smyková plocha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2263"/>
        <w:gridCol w:w="986"/>
        <w:gridCol w:w="1315"/>
        <w:gridCol w:w="894"/>
        <w:gridCol w:w="1448"/>
        <w:gridCol w:w="1128"/>
        <w:gridCol w:w="1580"/>
        <w:gridCol w:w="691"/>
      </w:tblGrid>
      <w:tr w:rsidR="00AD0A65" w:rsidTr="00524AF9">
        <w:trPr>
          <w:tblHeader/>
        </w:trPr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Parametry smykové plochy</w:t>
            </w:r>
          </w:p>
        </w:tc>
      </w:tr>
      <w:tr w:rsidR="00AD0A65" w:rsidTr="00524AF9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Střed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-0,61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Úhly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1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-50,77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vMerge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z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/>
            <w:tcBorders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2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78,99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Poloměr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R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gridSpan w:val="4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Smyková plocha po optimalizaci.</w:t>
            </w:r>
          </w:p>
        </w:tc>
      </w:tr>
    </w:tbl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Posouzení stability svahu (Spencer)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12"/>
        <w:gridCol w:w="490"/>
        <w:gridCol w:w="278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Využití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46,6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%</w:t>
            </w:r>
          </w:p>
        </w:tc>
      </w:tr>
    </w:tbl>
    <w:p w:rsidR="00AD0A65" w:rsidRDefault="00AD0A65" w:rsidP="00AD0A65">
      <w:pPr>
        <w:spacing w:before="80"/>
        <w:rPr>
          <w:b/>
          <w:color w:val="00A000"/>
        </w:rPr>
      </w:pPr>
      <w:r>
        <w:rPr>
          <w:rFonts w:cs="Arial"/>
          <w:b/>
          <w:color w:val="00A000"/>
          <w:sz w:val="20"/>
        </w:rPr>
        <w:t>Stabilita svahu VYHOVUJE</w:t>
      </w:r>
    </w:p>
    <w:p w:rsidR="00AD0A65" w:rsidRDefault="00AD0A65" w:rsidP="00AD0A65">
      <w:pPr>
        <w:spacing w:before="16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Výpočet 3</w:t>
      </w:r>
    </w:p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Kruhová smyková plocha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2263"/>
        <w:gridCol w:w="986"/>
        <w:gridCol w:w="1315"/>
        <w:gridCol w:w="894"/>
        <w:gridCol w:w="1448"/>
        <w:gridCol w:w="1128"/>
        <w:gridCol w:w="1580"/>
        <w:gridCol w:w="691"/>
      </w:tblGrid>
      <w:tr w:rsidR="00AD0A65" w:rsidTr="00524AF9">
        <w:trPr>
          <w:tblHeader/>
        </w:trPr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Parametry smykové plochy</w:t>
            </w:r>
          </w:p>
        </w:tc>
      </w:tr>
      <w:tr w:rsidR="00AD0A65" w:rsidTr="00524AF9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Střed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x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-0,61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007AC3"/>
              <w:right w:val="single" w:sz="4" w:space="0" w:color="BFDEF0"/>
            </w:tcBorders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Úhly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1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-50,73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vMerge/>
            <w:tcBorders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z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vMerge/>
            <w:tcBorders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D0A65" w:rsidRDefault="00AD0A65" w:rsidP="00524AF9"/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α</w:t>
            </w:r>
            <w:r>
              <w:rPr>
                <w:color w:val="000000"/>
                <w:position w:val="-4"/>
                <w:sz w:val="16"/>
                <w:szCs w:val="16"/>
              </w:rPr>
              <w:t>2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78,91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[°]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Poloměr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R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6,24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[m]</w:t>
            </w:r>
          </w:p>
        </w:tc>
        <w:tc>
          <w:tcPr>
            <w:tcW w:w="0" w:type="auto"/>
            <w:gridSpan w:val="4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color w:val="000000"/>
              </w:rPr>
            </w:pPr>
          </w:p>
        </w:tc>
      </w:tr>
      <w:tr w:rsidR="00AD0A65" w:rsidTr="00524AF9">
        <w:tc>
          <w:tcPr>
            <w:tcW w:w="0" w:type="auto"/>
            <w:gridSpan w:val="8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center"/>
              <w:rPr>
                <w:color w:val="000000"/>
              </w:rPr>
            </w:pPr>
            <w:r>
              <w:rPr>
                <w:color w:val="000000"/>
                <w:sz w:val="20"/>
              </w:rPr>
              <w:t>Smyková plocha po optimalizaci.</w:t>
            </w:r>
          </w:p>
        </w:tc>
      </w:tr>
    </w:tbl>
    <w:p w:rsidR="00AD0A65" w:rsidRDefault="00AD0A65" w:rsidP="00AD0A65">
      <w:pPr>
        <w:spacing w:before="8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Posouzení stability svahu (Janbu)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12"/>
        <w:gridCol w:w="490"/>
        <w:gridCol w:w="278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lastRenderedPageBreak/>
              <w:t>Využití :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46,6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%</w:t>
            </w:r>
          </w:p>
        </w:tc>
      </w:tr>
    </w:tbl>
    <w:p w:rsidR="00AD0A65" w:rsidRDefault="00AD0A65" w:rsidP="00AD0A65">
      <w:pPr>
        <w:spacing w:before="80"/>
        <w:rPr>
          <w:b/>
          <w:color w:val="00A000"/>
        </w:rPr>
      </w:pPr>
      <w:r>
        <w:rPr>
          <w:rFonts w:cs="Arial"/>
          <w:b/>
          <w:color w:val="00A000"/>
          <w:sz w:val="20"/>
        </w:rPr>
        <w:t>Stabilita svahu VYHOVUJE</w:t>
      </w:r>
    </w:p>
    <w:p w:rsidR="00AD0A65" w:rsidRDefault="00AD0A65" w:rsidP="00AD0A65">
      <w:pPr>
        <w:spacing w:before="16"/>
        <w:rPr>
          <w:b/>
          <w:color w:val="007AC3"/>
          <w:szCs w:val="24"/>
        </w:rPr>
      </w:pPr>
      <w:r>
        <w:rPr>
          <w:rFonts w:cs="Arial"/>
          <w:b/>
          <w:color w:val="007AC3"/>
          <w:szCs w:val="24"/>
        </w:rPr>
        <w:t>Dimenzace čís. 1</w:t>
      </w:r>
    </w:p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Průběhy vnitřních sil po konstrukci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5000" w:type="pct"/>
        <w:tblInd w:w="50" w:type="dxa"/>
        <w:tblLook w:val="04A0" w:firstRow="1" w:lastRow="0" w:firstColumn="1" w:lastColumn="0" w:noHBand="0" w:noVBand="1"/>
      </w:tblPr>
      <w:tblGrid>
        <w:gridCol w:w="649"/>
        <w:gridCol w:w="1179"/>
        <w:gridCol w:w="1238"/>
        <w:gridCol w:w="1828"/>
        <w:gridCol w:w="1814"/>
        <w:gridCol w:w="1769"/>
        <w:gridCol w:w="1828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Def. min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Def. max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Pos. síla min.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Pos. síla max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Moment min.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25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Moment max.</w:t>
            </w:r>
          </w:p>
        </w:tc>
      </w:tr>
      <w:tr w:rsidR="00AD0A65" w:rsidTr="00524AF9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jc w:val="center"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[mm]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[kNm/m]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jc w:val="center"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[kNm/m]</w:t>
            </w:r>
          </w:p>
        </w:tc>
      </w:tr>
      <w:tr w:rsidR="00AD0A65" w:rsidTr="00524AF9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-34.54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-34.54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-31.74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-31.74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-28.95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-28.95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-0.85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-0.85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0.14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0.14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-26.16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-26.16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-1.91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-1.91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0.48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-23.37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-23.37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1.13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1.13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-20.61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-20.61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-4.87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2.19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-17.87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-17.87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3.57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-12.58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-12.58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-11.30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-11.30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7.72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7.72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-14.96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-14.96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11.00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-7.74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-18.32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-18.32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15.17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15.17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-5.65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-5.65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20.04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20.04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-5.59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-5.59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-21.24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20.21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20.21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-3.78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-3.78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-15.10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24.74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24.74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-2.29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-6.05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27.44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27.44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-1.19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5.83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27.53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27.53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-0.48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20.53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20.53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24.29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24.29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-0.11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-0.11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35.07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35.07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17.26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17.26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4.25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30.47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30.47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8.51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8.51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4.50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0.02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14.40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2.96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2.96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4.75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5.39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0.61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0.61 </w:t>
            </w:r>
          </w:p>
        </w:tc>
      </w:tr>
      <w:tr w:rsidR="00AD0A65" w:rsidTr="00524AF9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keepNext/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5.00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-0.08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-0.00 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Maximální hodnoty deformací a vnitřních sil</w:t>
      </w:r>
    </w:p>
    <w:p w:rsidR="00AD0A65" w:rsidRDefault="00AD0A65" w:rsidP="00AD0A65">
      <w:pPr>
        <w:spacing w:line="79" w:lineRule="auto"/>
      </w:pP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2590"/>
        <w:gridCol w:w="217"/>
        <w:gridCol w:w="601"/>
        <w:gridCol w:w="734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deformace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-34,5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Minimální deformace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ohybový moment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27,85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Minimální ohybový moment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0,00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kNm/m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>Maximální posouvající síla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36,31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kN/m</w:t>
            </w:r>
          </w:p>
        </w:tc>
      </w:tr>
    </w:tbl>
    <w:p w:rsidR="00AD0A65" w:rsidRDefault="00AD0A65" w:rsidP="00AD0A65">
      <w:pPr>
        <w:spacing w:before="80"/>
        <w:rPr>
          <w:b/>
          <w:color w:val="007AC3"/>
        </w:rPr>
      </w:pPr>
      <w:r>
        <w:rPr>
          <w:rFonts w:cs="Arial"/>
          <w:b/>
          <w:color w:val="007AC3"/>
          <w:sz w:val="20"/>
        </w:rPr>
        <w:t>Posouzení ocelového průřezu podle EN 1993-1-1</w:t>
      </w:r>
    </w:p>
    <w:p w:rsidR="00AD0A65" w:rsidRDefault="00AD0A65" w:rsidP="00AD0A65">
      <w:pPr>
        <w:spacing w:before="80"/>
        <w:rPr>
          <w:color w:val="000000"/>
        </w:rPr>
      </w:pPr>
      <w:r>
        <w:rPr>
          <w:rFonts w:cs="Arial"/>
          <w:color w:val="000000"/>
          <w:sz w:val="20"/>
        </w:rPr>
        <w:t>Pro výpočet uvažovány všechny fáze budování.</w:t>
      </w: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>Výpočtový součinitel namáhání průřezu = 1,00</w:t>
      </w:r>
    </w:p>
    <w:p w:rsidR="00AD0A65" w:rsidRDefault="00AD0A65" w:rsidP="00AD0A65">
      <w:pPr>
        <w:spacing w:before="6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Dimenzační síly na 1 I-profil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853"/>
        <w:gridCol w:w="601"/>
        <w:gridCol w:w="567"/>
        <w:gridCol w:w="323"/>
        <w:gridCol w:w="439"/>
        <w:gridCol w:w="601"/>
        <w:gridCol w:w="5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M</w:t>
            </w:r>
            <w:r>
              <w:rPr>
                <w:color w:val="000000"/>
                <w:position w:val="-4"/>
                <w:sz w:val="16"/>
                <w:szCs w:val="16"/>
              </w:rPr>
              <w:t>max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22,28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kNm;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 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Q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0,59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Q</w:t>
            </w:r>
            <w:r>
              <w:rPr>
                <w:color w:val="000000"/>
                <w:position w:val="-4"/>
                <w:sz w:val="16"/>
                <w:szCs w:val="16"/>
              </w:rPr>
              <w:t>max</w:t>
            </w:r>
            <w:r>
              <w:rPr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29,05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kN;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 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 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10,93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kNm</w:t>
            </w:r>
          </w:p>
        </w:tc>
      </w:tr>
    </w:tbl>
    <w:p w:rsidR="00AD0A65" w:rsidRDefault="00AD0A65" w:rsidP="00AD0A65">
      <w:pPr>
        <w:spacing w:before="140"/>
        <w:rPr>
          <w:b/>
          <w:color w:val="000000"/>
        </w:rPr>
      </w:pPr>
      <w:r>
        <w:rPr>
          <w:rFonts w:cs="Arial"/>
          <w:b/>
          <w:color w:val="000000"/>
          <w:sz w:val="20"/>
        </w:rPr>
        <w:t>Posouzení max. momentu M</w:t>
      </w:r>
      <w:r>
        <w:rPr>
          <w:rFonts w:cs="Arial"/>
          <w:b/>
          <w:color w:val="000000"/>
          <w:position w:val="-4"/>
          <w:sz w:val="16"/>
          <w:szCs w:val="16"/>
        </w:rPr>
        <w:t>max</w:t>
      </w:r>
      <w:r>
        <w:rPr>
          <w:rFonts w:cs="Arial"/>
          <w:b/>
          <w:color w:val="000000"/>
          <w:sz w:val="20"/>
        </w:rPr>
        <w:t xml:space="preserve"> + Q: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ohybu:</w:t>
      </w:r>
    </w:p>
    <w:p w:rsidR="00AD0A65" w:rsidRDefault="00AD0A65" w:rsidP="00AD0A65">
      <w:pPr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M</w:t>
      </w:r>
      <w:r>
        <w:rPr>
          <w:rFonts w:cs="Arial"/>
          <w:color w:val="000000"/>
          <w:position w:val="-4"/>
          <w:sz w:val="16"/>
          <w:szCs w:val="16"/>
        </w:rPr>
        <w:t>max</w:t>
      </w:r>
      <w:r>
        <w:rPr>
          <w:rFonts w:cs="Arial"/>
          <w:color w:val="000000"/>
          <w:sz w:val="20"/>
        </w:rPr>
        <w:t>/M</w:t>
      </w:r>
      <w:r>
        <w:rPr>
          <w:rFonts w:cs="Arial"/>
          <w:color w:val="000000"/>
          <w:position w:val="-4"/>
          <w:sz w:val="16"/>
          <w:szCs w:val="16"/>
        </w:rPr>
        <w:t>c,Rd</w:t>
      </w:r>
      <w:r>
        <w:rPr>
          <w:rFonts w:cs="Arial"/>
          <w:color w:val="000000"/>
          <w:sz w:val="20"/>
        </w:rPr>
        <w:t xml:space="preserve"> = 0,431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smyku:</w:t>
      </w:r>
    </w:p>
    <w:p w:rsidR="00AD0A65" w:rsidRDefault="00AD0A65" w:rsidP="00AD0A65">
      <w:pPr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Q/V</w:t>
      </w:r>
      <w:r>
        <w:rPr>
          <w:rFonts w:cs="Arial"/>
          <w:color w:val="000000"/>
          <w:position w:val="-4"/>
          <w:sz w:val="16"/>
          <w:szCs w:val="16"/>
        </w:rPr>
        <w:t>c,Rd</w:t>
      </w:r>
      <w:r>
        <w:rPr>
          <w:rFonts w:cs="Arial"/>
          <w:color w:val="000000"/>
          <w:sz w:val="20"/>
        </w:rPr>
        <w:t xml:space="preserve"> = 0,005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rovinné napjatosti: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901"/>
        <w:gridCol w:w="544"/>
        <w:gridCol w:w="217"/>
        <w:gridCol w:w="601"/>
        <w:gridCol w:w="5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 Normálové napětí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σ</w:t>
            </w:r>
            <w:r>
              <w:rPr>
                <w:color w:val="000000"/>
                <w:position w:val="-4"/>
                <w:sz w:val="16"/>
                <w:szCs w:val="16"/>
              </w:rPr>
              <w:t>x,Ed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89,23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 Smykové napětí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τ</w:t>
            </w:r>
            <w:r>
              <w:rPr>
                <w:color w:val="000000"/>
                <w:position w:val="-4"/>
                <w:sz w:val="16"/>
                <w:szCs w:val="16"/>
              </w:rPr>
              <w:t>Ed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0,61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</w:tbl>
    <w:p w:rsidR="00AD0A65" w:rsidRDefault="00AD0A65" w:rsidP="00AD0A65">
      <w:pPr>
        <w:spacing w:before="80"/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Posudek:  (σ</w:t>
      </w:r>
      <w:r>
        <w:rPr>
          <w:rFonts w:cs="Arial"/>
          <w:color w:val="000000"/>
          <w:position w:val="-4"/>
          <w:sz w:val="16"/>
          <w:szCs w:val="16"/>
        </w:rPr>
        <w:t>x,Ed</w:t>
      </w:r>
      <w:r>
        <w:rPr>
          <w:rFonts w:cs="Arial"/>
          <w:color w:val="000000"/>
          <w:sz w:val="20"/>
        </w:rPr>
        <w:t>/(f</w:t>
      </w:r>
      <w:r>
        <w:rPr>
          <w:rFonts w:cs="Arial"/>
          <w:color w:val="000000"/>
          <w:position w:val="-4"/>
          <w:sz w:val="16"/>
          <w:szCs w:val="16"/>
        </w:rPr>
        <w:t>y</w:t>
      </w:r>
      <w:r>
        <w:rPr>
          <w:rFonts w:cs="Arial"/>
          <w:color w:val="000000"/>
          <w:sz w:val="20"/>
        </w:rPr>
        <w:t>/γ</w:t>
      </w:r>
      <w:r>
        <w:rPr>
          <w:rFonts w:cs="Arial"/>
          <w:color w:val="000000"/>
          <w:position w:val="-4"/>
          <w:sz w:val="16"/>
          <w:szCs w:val="16"/>
        </w:rPr>
        <w:t>M0</w:t>
      </w:r>
      <w:r>
        <w:rPr>
          <w:rFonts w:cs="Arial"/>
          <w:color w:val="000000"/>
          <w:sz w:val="20"/>
        </w:rPr>
        <w:t>))</w:t>
      </w:r>
      <w:r>
        <w:rPr>
          <w:rFonts w:cs="Arial"/>
          <w:color w:val="000000"/>
          <w:position w:val="4"/>
          <w:sz w:val="16"/>
          <w:szCs w:val="16"/>
        </w:rPr>
        <w:t>2</w:t>
      </w:r>
      <w:r>
        <w:rPr>
          <w:rFonts w:cs="Arial"/>
          <w:color w:val="000000"/>
          <w:sz w:val="20"/>
        </w:rPr>
        <w:t xml:space="preserve"> + 3*(τ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</w:rPr>
        <w:t>/(f</w:t>
      </w:r>
      <w:r>
        <w:rPr>
          <w:rFonts w:cs="Arial"/>
          <w:color w:val="000000"/>
          <w:position w:val="-4"/>
          <w:sz w:val="16"/>
          <w:szCs w:val="16"/>
        </w:rPr>
        <w:t>y</w:t>
      </w:r>
      <w:r>
        <w:rPr>
          <w:rFonts w:cs="Arial"/>
          <w:color w:val="000000"/>
          <w:sz w:val="20"/>
        </w:rPr>
        <w:t>/γ</w:t>
      </w:r>
      <w:r>
        <w:rPr>
          <w:rFonts w:cs="Arial"/>
          <w:color w:val="000000"/>
          <w:position w:val="-4"/>
          <w:sz w:val="16"/>
          <w:szCs w:val="16"/>
        </w:rPr>
        <w:t>M0</w:t>
      </w:r>
      <w:r>
        <w:rPr>
          <w:rFonts w:cs="Arial"/>
          <w:color w:val="000000"/>
          <w:sz w:val="20"/>
        </w:rPr>
        <w:t>))</w:t>
      </w:r>
      <w:r>
        <w:rPr>
          <w:rFonts w:cs="Arial"/>
          <w:color w:val="000000"/>
          <w:position w:val="4"/>
          <w:sz w:val="16"/>
          <w:szCs w:val="16"/>
        </w:rPr>
        <w:t>2</w:t>
      </w:r>
      <w:r>
        <w:rPr>
          <w:rFonts w:cs="Arial"/>
          <w:color w:val="000000"/>
          <w:sz w:val="20"/>
        </w:rPr>
        <w:t xml:space="preserve"> = 0,144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spacing w:before="60"/>
        <w:rPr>
          <w:b/>
          <w:color w:val="000000"/>
        </w:rPr>
      </w:pPr>
      <w:r>
        <w:rPr>
          <w:rFonts w:cs="Arial"/>
          <w:b/>
          <w:color w:val="000000"/>
          <w:sz w:val="20"/>
        </w:rPr>
        <w:lastRenderedPageBreak/>
        <w:t>Posouzení max. posouvající síly Q</w:t>
      </w:r>
      <w:r>
        <w:rPr>
          <w:rFonts w:cs="Arial"/>
          <w:b/>
          <w:color w:val="000000"/>
          <w:position w:val="-4"/>
          <w:sz w:val="16"/>
          <w:szCs w:val="16"/>
        </w:rPr>
        <w:t>max</w:t>
      </w:r>
      <w:r>
        <w:rPr>
          <w:rFonts w:cs="Arial"/>
          <w:b/>
          <w:color w:val="000000"/>
          <w:sz w:val="20"/>
        </w:rPr>
        <w:t xml:space="preserve"> + M: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ohybu:</w:t>
      </w:r>
    </w:p>
    <w:p w:rsidR="00AD0A65" w:rsidRDefault="00AD0A65" w:rsidP="00AD0A65">
      <w:pPr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M/M</w:t>
      </w:r>
      <w:r>
        <w:rPr>
          <w:rFonts w:cs="Arial"/>
          <w:color w:val="000000"/>
          <w:position w:val="-4"/>
          <w:sz w:val="16"/>
          <w:szCs w:val="16"/>
        </w:rPr>
        <w:t>c,Rd</w:t>
      </w:r>
      <w:r>
        <w:rPr>
          <w:rFonts w:cs="Arial"/>
          <w:color w:val="000000"/>
          <w:sz w:val="20"/>
        </w:rPr>
        <w:t xml:space="preserve"> = 0,211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smyku:</w:t>
      </w:r>
    </w:p>
    <w:p w:rsidR="00AD0A65" w:rsidRDefault="00AD0A65" w:rsidP="00AD0A65">
      <w:pPr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Q</w:t>
      </w:r>
      <w:r>
        <w:rPr>
          <w:rFonts w:cs="Arial"/>
          <w:color w:val="000000"/>
          <w:position w:val="-4"/>
          <w:sz w:val="16"/>
          <w:szCs w:val="16"/>
        </w:rPr>
        <w:t>max</w:t>
      </w:r>
      <w:r>
        <w:rPr>
          <w:rFonts w:cs="Arial"/>
          <w:color w:val="000000"/>
          <w:sz w:val="20"/>
        </w:rPr>
        <w:t>/V</w:t>
      </w:r>
      <w:r>
        <w:rPr>
          <w:rFonts w:cs="Arial"/>
          <w:color w:val="000000"/>
          <w:position w:val="-4"/>
          <w:sz w:val="16"/>
          <w:szCs w:val="16"/>
        </w:rPr>
        <w:t>c,Rd</w:t>
      </w:r>
      <w:r>
        <w:rPr>
          <w:rFonts w:cs="Arial"/>
          <w:color w:val="000000"/>
          <w:sz w:val="20"/>
        </w:rPr>
        <w:t xml:space="preserve"> = 0,261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rPr>
          <w:b/>
          <w:color w:val="000000"/>
        </w:rPr>
      </w:pPr>
      <w:r>
        <w:rPr>
          <w:rFonts w:cs="Arial"/>
          <w:b/>
          <w:color w:val="000000"/>
          <w:sz w:val="20"/>
        </w:rPr>
        <w:t xml:space="preserve">  Posouzení rovinné napjatosti:</w:t>
      </w:r>
    </w:p>
    <w:tbl>
      <w:tblPr>
        <w:tblStyle w:val="FineTableGrid"/>
        <w:tblW w:w="0" w:type="auto"/>
        <w:tblInd w:w="0" w:type="dxa"/>
        <w:tblLook w:val="04A0" w:firstRow="1" w:lastRow="0" w:firstColumn="1" w:lastColumn="0" w:noHBand="0" w:noVBand="1"/>
      </w:tblPr>
      <w:tblGrid>
        <w:gridCol w:w="1901"/>
        <w:gridCol w:w="544"/>
        <w:gridCol w:w="217"/>
        <w:gridCol w:w="601"/>
        <w:gridCol w:w="512"/>
      </w:tblGrid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 Normálové napětí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σ</w:t>
            </w:r>
            <w:r>
              <w:rPr>
                <w:color w:val="000000"/>
                <w:position w:val="-4"/>
                <w:sz w:val="16"/>
                <w:szCs w:val="16"/>
              </w:rPr>
              <w:t>x,Ed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43,75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  <w:tr w:rsidR="00AD0A65" w:rsidTr="00524AF9"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keepNext/>
              <w:rPr>
                <w:color w:val="000000"/>
              </w:rPr>
            </w:pPr>
            <w:r>
              <w:rPr>
                <w:color w:val="000000"/>
                <w:sz w:val="20"/>
              </w:rPr>
              <w:t xml:space="preserve">    Smykové napětí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  <w:position w:val="-4"/>
                <w:sz w:val="16"/>
                <w:szCs w:val="16"/>
              </w:rPr>
            </w:pPr>
            <w:r>
              <w:rPr>
                <w:color w:val="000000"/>
                <w:sz w:val="20"/>
              </w:rPr>
              <w:t>τ</w:t>
            </w:r>
            <w:r>
              <w:rPr>
                <w:color w:val="000000"/>
                <w:position w:val="-4"/>
                <w:sz w:val="16"/>
                <w:szCs w:val="16"/>
              </w:rPr>
              <w:t>Ed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jc w:val="right"/>
              <w:rPr>
                <w:color w:val="000000"/>
              </w:rPr>
            </w:pPr>
            <w:r>
              <w:rPr>
                <w:color w:val="000000"/>
                <w:sz w:val="20"/>
              </w:rPr>
              <w:t>29,80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100" w:type="dxa"/>
            </w:tcMar>
          </w:tcPr>
          <w:p w:rsidR="00AD0A65" w:rsidRDefault="00AD0A65" w:rsidP="00524AF9">
            <w:pPr>
              <w:rPr>
                <w:color w:val="000000"/>
              </w:rPr>
            </w:pPr>
            <w:r>
              <w:rPr>
                <w:color w:val="000000"/>
                <w:sz w:val="20"/>
              </w:rPr>
              <w:t>MPa</w:t>
            </w:r>
          </w:p>
        </w:tc>
      </w:tr>
    </w:tbl>
    <w:p w:rsidR="00AD0A65" w:rsidRDefault="00AD0A65" w:rsidP="00AD0A65">
      <w:pPr>
        <w:spacing w:before="80"/>
        <w:rPr>
          <w:b/>
          <w:color w:val="00A000"/>
        </w:rPr>
      </w:pPr>
      <w:r>
        <w:rPr>
          <w:rFonts w:cs="Arial"/>
          <w:color w:val="000000"/>
          <w:sz w:val="20"/>
        </w:rPr>
        <w:t xml:space="preserve">    Posudek:  (σ</w:t>
      </w:r>
      <w:r>
        <w:rPr>
          <w:rFonts w:cs="Arial"/>
          <w:color w:val="000000"/>
          <w:position w:val="-4"/>
          <w:sz w:val="16"/>
          <w:szCs w:val="16"/>
        </w:rPr>
        <w:t>x,Ed</w:t>
      </w:r>
      <w:r>
        <w:rPr>
          <w:rFonts w:cs="Arial"/>
          <w:color w:val="000000"/>
          <w:sz w:val="20"/>
        </w:rPr>
        <w:t>/(f</w:t>
      </w:r>
      <w:r>
        <w:rPr>
          <w:rFonts w:cs="Arial"/>
          <w:color w:val="000000"/>
          <w:position w:val="-4"/>
          <w:sz w:val="16"/>
          <w:szCs w:val="16"/>
        </w:rPr>
        <w:t>y</w:t>
      </w:r>
      <w:r>
        <w:rPr>
          <w:rFonts w:cs="Arial"/>
          <w:color w:val="000000"/>
          <w:sz w:val="20"/>
        </w:rPr>
        <w:t>/γ</w:t>
      </w:r>
      <w:r>
        <w:rPr>
          <w:rFonts w:cs="Arial"/>
          <w:color w:val="000000"/>
          <w:position w:val="-4"/>
          <w:sz w:val="16"/>
          <w:szCs w:val="16"/>
        </w:rPr>
        <w:t>M0</w:t>
      </w:r>
      <w:r>
        <w:rPr>
          <w:rFonts w:cs="Arial"/>
          <w:color w:val="000000"/>
          <w:sz w:val="20"/>
        </w:rPr>
        <w:t>))</w:t>
      </w:r>
      <w:r>
        <w:rPr>
          <w:rFonts w:cs="Arial"/>
          <w:color w:val="000000"/>
          <w:position w:val="4"/>
          <w:sz w:val="16"/>
          <w:szCs w:val="16"/>
        </w:rPr>
        <w:t>2</w:t>
      </w:r>
      <w:r>
        <w:rPr>
          <w:rFonts w:cs="Arial"/>
          <w:color w:val="000000"/>
          <w:sz w:val="20"/>
        </w:rPr>
        <w:t xml:space="preserve"> + 3*(τ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</w:rPr>
        <w:t>/(f</w:t>
      </w:r>
      <w:r>
        <w:rPr>
          <w:rFonts w:cs="Arial"/>
          <w:color w:val="000000"/>
          <w:position w:val="-4"/>
          <w:sz w:val="16"/>
          <w:szCs w:val="16"/>
        </w:rPr>
        <w:t>y</w:t>
      </w:r>
      <w:r>
        <w:rPr>
          <w:rFonts w:cs="Arial"/>
          <w:color w:val="000000"/>
          <w:sz w:val="20"/>
        </w:rPr>
        <w:t>/γ</w:t>
      </w:r>
      <w:r>
        <w:rPr>
          <w:rFonts w:cs="Arial"/>
          <w:color w:val="000000"/>
          <w:position w:val="-4"/>
          <w:sz w:val="16"/>
          <w:szCs w:val="16"/>
        </w:rPr>
        <w:t>M0</w:t>
      </w:r>
      <w:r>
        <w:rPr>
          <w:rFonts w:cs="Arial"/>
          <w:color w:val="000000"/>
          <w:sz w:val="20"/>
        </w:rPr>
        <w:t>))</w:t>
      </w:r>
      <w:r>
        <w:rPr>
          <w:rFonts w:cs="Arial"/>
          <w:color w:val="000000"/>
          <w:position w:val="4"/>
          <w:sz w:val="16"/>
          <w:szCs w:val="16"/>
        </w:rPr>
        <w:t>2</w:t>
      </w:r>
      <w:r>
        <w:rPr>
          <w:rFonts w:cs="Arial"/>
          <w:color w:val="000000"/>
          <w:sz w:val="20"/>
        </w:rPr>
        <w:t xml:space="preserve"> = 0,083 </w:t>
      </w:r>
      <w:r>
        <w:rPr>
          <w:rFonts w:ascii="Symbol" w:hAnsi="Symbol" w:cs="Symbol"/>
          <w:color w:val="000000"/>
          <w:sz w:val="20"/>
        </w:rPr>
        <w:t></w:t>
      </w:r>
      <w:r>
        <w:rPr>
          <w:rFonts w:cs="Arial"/>
          <w:color w:val="000000"/>
          <w:sz w:val="20"/>
        </w:rPr>
        <w:t xml:space="preserve"> 1      </w:t>
      </w:r>
      <w:r>
        <w:rPr>
          <w:rFonts w:cs="Arial"/>
          <w:b/>
          <w:color w:val="00A000"/>
          <w:sz w:val="20"/>
        </w:rPr>
        <w:t>Vyhovuje</w:t>
      </w:r>
    </w:p>
    <w:p w:rsidR="00AD0A65" w:rsidRDefault="00AD0A65" w:rsidP="00AD0A65">
      <w:pPr>
        <w:spacing w:before="60"/>
        <w:rPr>
          <w:b/>
          <w:color w:val="00A000"/>
        </w:rPr>
      </w:pPr>
      <w:r>
        <w:rPr>
          <w:rFonts w:cs="Arial"/>
          <w:b/>
          <w:color w:val="00A000"/>
          <w:sz w:val="20"/>
        </w:rPr>
        <w:t>Průřez VYHOVUJE</w:t>
      </w:r>
    </w:p>
    <w:p w:rsidR="00AD0A65" w:rsidRDefault="00AD0A65" w:rsidP="00AD0A65">
      <w:pPr>
        <w:rPr>
          <w:color w:val="000000"/>
        </w:rPr>
      </w:pPr>
      <w:r>
        <w:rPr>
          <w:rFonts w:cs="Arial"/>
          <w:color w:val="000000"/>
          <w:sz w:val="20"/>
        </w:rPr>
        <w:t> </w:t>
      </w:r>
    </w:p>
    <w:tbl>
      <w:tblPr>
        <w:tblStyle w:val="FineTableGrid"/>
        <w:tblW w:w="0" w:type="auto"/>
        <w:tblInd w:w="50" w:type="dxa"/>
        <w:tblLook w:val="04A0" w:firstRow="1" w:lastRow="0" w:firstColumn="1" w:lastColumn="0" w:noHBand="0" w:noVBand="1"/>
      </w:tblPr>
      <w:tblGrid>
        <w:gridCol w:w="5520"/>
        <w:gridCol w:w="4696"/>
      </w:tblGrid>
      <w:tr w:rsidR="00AD0A65" w:rsidTr="00524AF9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keepNext/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Název : Dimenzování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11" w:type="dxa"/>
              <w:left w:w="50" w:type="dxa"/>
              <w:bottom w:w="11" w:type="dxa"/>
              <w:right w:w="50" w:type="dxa"/>
            </w:tcMar>
            <w:vAlign w:val="center"/>
          </w:tcPr>
          <w:p w:rsidR="00AD0A65" w:rsidRDefault="00AD0A65" w:rsidP="00524AF9">
            <w:pPr>
              <w:rPr>
                <w:b/>
                <w:color w:val="007AC3"/>
              </w:rPr>
            </w:pPr>
            <w:r>
              <w:rPr>
                <w:b/>
                <w:color w:val="007AC3"/>
                <w:sz w:val="20"/>
              </w:rPr>
              <w:t>Fáze - výpočet : 1 - 1</w:t>
            </w:r>
          </w:p>
        </w:tc>
      </w:tr>
      <w:tr w:rsidR="00AD0A65" w:rsidTr="00524AF9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tbl>
            <w:tblPr>
              <w:tblStyle w:val="FineTableGrid"/>
              <w:tblW w:w="0" w:type="auto"/>
              <w:tblInd w:w="0" w:type="dxa"/>
              <w:tblLook w:val="04A0" w:firstRow="1" w:lastRow="0" w:firstColumn="1" w:lastColumn="0" w:noHBand="0" w:noVBand="1"/>
            </w:tblPr>
            <w:tblGrid>
              <w:gridCol w:w="10189"/>
            </w:tblGrid>
            <w:tr w:rsidR="00AD0A65" w:rsidTr="00524AF9">
              <w:tc>
                <w:tcPr>
                  <w:tcW w:w="0" w:type="auto"/>
                  <w:tcMar>
                    <w:top w:w="0" w:type="dxa"/>
                    <w:left w:w="0" w:type="dxa"/>
                    <w:bottom w:w="0" w:type="dxa"/>
                    <w:right w:w="0" w:type="dxa"/>
                  </w:tcMar>
                </w:tcPr>
                <w:p w:rsidR="00AD0A65" w:rsidRDefault="00AD0A65" w:rsidP="00524AF9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6470015" cy="4951730"/>
                        <wp:effectExtent l="0" t="0" r="0" b="0"/>
                        <wp:docPr id="21" name="Obrázek 2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3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0015" cy="49517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D0A65" w:rsidRDefault="00AD0A65" w:rsidP="00524AF9"/>
        </w:tc>
      </w:tr>
    </w:tbl>
    <w:p w:rsidR="00AD0A65" w:rsidRDefault="00AD0A65" w:rsidP="00AD0A65"/>
    <w:p w:rsidR="00B45B88" w:rsidRDefault="00B45B88" w:rsidP="00B45B88"/>
    <w:p w:rsidR="00B45B88" w:rsidRDefault="00B45B88" w:rsidP="00B45B88"/>
    <w:p w:rsidR="00AD0A65" w:rsidRDefault="00AD0A65">
      <w:pPr>
        <w:rPr>
          <w:rFonts w:cs="Arial"/>
          <w:b/>
          <w:caps/>
          <w:sz w:val="28"/>
          <w:szCs w:val="28"/>
          <w:u w:val="single"/>
        </w:rPr>
      </w:pPr>
      <w:bookmarkStart w:id="1248" w:name="_Toc341110472"/>
      <w:bookmarkStart w:id="1249" w:name="_Toc344969390"/>
      <w:bookmarkStart w:id="1250" w:name="_Toc344978398"/>
      <w:bookmarkStart w:id="1251" w:name="_Toc344978572"/>
      <w:bookmarkStart w:id="1252" w:name="_Toc364668733"/>
      <w:bookmarkStart w:id="1253" w:name="_Toc365528536"/>
      <w:bookmarkStart w:id="1254" w:name="_Toc365528989"/>
      <w:bookmarkStart w:id="1255" w:name="_Toc374370725"/>
      <w:bookmarkStart w:id="1256" w:name="_Toc374371423"/>
      <w:bookmarkStart w:id="1257" w:name="_Toc374371662"/>
      <w:bookmarkStart w:id="1258" w:name="_Toc374372023"/>
      <w:bookmarkStart w:id="1259" w:name="_Toc374622887"/>
      <w:bookmarkStart w:id="1260" w:name="_Toc6396008"/>
      <w:bookmarkStart w:id="1261" w:name="_Toc47607489"/>
      <w:bookmarkStart w:id="1262" w:name="_Toc47607737"/>
      <w:bookmarkStart w:id="1263" w:name="_Toc47617136"/>
      <w:bookmarkStart w:id="1264" w:name="_Toc48746558"/>
      <w:bookmarkStart w:id="1265" w:name="_Toc48746839"/>
      <w:bookmarkStart w:id="1266" w:name="_Toc48746935"/>
      <w:bookmarkStart w:id="1267" w:name="_Toc85696552"/>
      <w:r>
        <w:br w:type="page"/>
      </w:r>
    </w:p>
    <w:p w:rsidR="00F47346" w:rsidRPr="004E7547" w:rsidRDefault="00F47346" w:rsidP="00A03D9A">
      <w:pPr>
        <w:pStyle w:val="Nadpis2"/>
        <w:numPr>
          <w:ilvl w:val="0"/>
          <w:numId w:val="8"/>
        </w:numPr>
      </w:pPr>
      <w:r w:rsidRPr="004E7547">
        <w:lastRenderedPageBreak/>
        <w:t>POSOUZENÍ KŘÍDEL</w:t>
      </w:r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r w:rsidR="005F40B7" w:rsidRPr="004E7547">
        <w:t xml:space="preserve"> O1</w:t>
      </w:r>
      <w:bookmarkEnd w:id="1264"/>
      <w:bookmarkEnd w:id="1265"/>
      <w:bookmarkEnd w:id="1266"/>
      <w:bookmarkEnd w:id="1267"/>
    </w:p>
    <w:p w:rsidR="00353AA8" w:rsidRPr="004E7547" w:rsidRDefault="00353AA8" w:rsidP="002B0A44">
      <w:pPr>
        <w:pStyle w:val="Zhlav"/>
        <w:jc w:val="both"/>
        <w:rPr>
          <w:rFonts w:cs="Arial"/>
          <w:szCs w:val="24"/>
        </w:rPr>
      </w:pPr>
      <w:r w:rsidRPr="004E7547">
        <w:rPr>
          <w:rFonts w:cs="Arial"/>
          <w:szCs w:val="24"/>
        </w:rPr>
        <w:t xml:space="preserve">Byla posouzena křídla </w:t>
      </w:r>
      <w:r w:rsidR="004E7547" w:rsidRPr="004E7547">
        <w:rPr>
          <w:rFonts w:cs="Arial"/>
          <w:szCs w:val="24"/>
        </w:rPr>
        <w:t xml:space="preserve">opěr – úhlové zdi. Základní posouzení bylo provedeno programem GEO. </w:t>
      </w:r>
      <w:r w:rsidR="00094C04">
        <w:rPr>
          <w:rFonts w:cs="Arial"/>
          <w:szCs w:val="24"/>
        </w:rPr>
        <w:t>Návrh a p</w:t>
      </w:r>
      <w:r w:rsidR="004E7547" w:rsidRPr="004E7547">
        <w:rPr>
          <w:rFonts w:cs="Arial"/>
          <w:szCs w:val="24"/>
        </w:rPr>
        <w:t>osouzení výztuže dříku a jeho vykonzolované části bylo provedeno programem SCIA</w:t>
      </w:r>
      <w:r w:rsidR="00094C04">
        <w:rPr>
          <w:rFonts w:cs="Arial"/>
          <w:szCs w:val="24"/>
        </w:rPr>
        <w:t xml:space="preserve"> na deskostěnovém modelu na pružném podloží</w:t>
      </w:r>
      <w:r w:rsidR="004E7547" w:rsidRPr="004E7547">
        <w:rPr>
          <w:rFonts w:cs="Arial"/>
          <w:szCs w:val="24"/>
        </w:rPr>
        <w:t xml:space="preserve"> a FINEC beton.</w:t>
      </w:r>
    </w:p>
    <w:p w:rsidR="004B2F1B" w:rsidRPr="00CD7BC2" w:rsidRDefault="00C302AC" w:rsidP="00C302AC">
      <w:pPr>
        <w:pStyle w:val="Zhlav"/>
        <w:jc w:val="center"/>
        <w:rPr>
          <w:rFonts w:cs="Arial"/>
          <w:szCs w:val="24"/>
          <w:highlight w:val="yellow"/>
        </w:rPr>
      </w:pPr>
      <w:r w:rsidRPr="00C302AC">
        <w:rPr>
          <w:rFonts w:cs="Arial"/>
          <w:noProof/>
          <w:szCs w:val="24"/>
        </w:rPr>
        <w:drawing>
          <wp:inline distT="0" distB="0" distL="0" distR="0" wp14:anchorId="3F6F3094" wp14:editId="27A76819">
            <wp:extent cx="3591426" cy="3886742"/>
            <wp:effectExtent l="0" t="0" r="9525" b="0"/>
            <wp:docPr id="1936" name="Obrázek 1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3591426" cy="388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5169" w:rsidRPr="00BF696B" w:rsidRDefault="00357B98" w:rsidP="00357B98">
      <w:pPr>
        <w:pStyle w:val="Nadpis4"/>
        <w:numPr>
          <w:ilvl w:val="1"/>
          <w:numId w:val="8"/>
        </w:numPr>
      </w:pPr>
      <w:r w:rsidRPr="00BF696B">
        <w:t>Zemní tlak</w:t>
      </w:r>
    </w:p>
    <w:p w:rsidR="00BF696B" w:rsidRPr="00BF696B" w:rsidRDefault="00BF696B" w:rsidP="00BF696B">
      <w:r w:rsidRPr="00BF696B">
        <w:rPr>
          <w:rFonts w:cs="Arial"/>
          <w:b/>
          <w:color w:val="007AC3"/>
          <w:szCs w:val="24"/>
        </w:rPr>
        <w:t>Výpočet zemních tlaků na konstrukci</w:t>
      </w:r>
    </w:p>
    <w:p w:rsidR="00BF696B" w:rsidRDefault="00BF696B" w:rsidP="00BF696B">
      <w:pPr>
        <w:spacing w:before="96"/>
      </w:pPr>
      <w:r w:rsidRPr="00BF696B">
        <w:rPr>
          <w:rFonts w:cs="Arial"/>
          <w:b/>
          <w:color w:val="007AC3"/>
          <w:szCs w:val="24"/>
        </w:rPr>
        <w:t>Vstupní data</w:t>
      </w:r>
    </w:p>
    <w:p w:rsidR="00BF696B" w:rsidRDefault="00BF696B" w:rsidP="00BF696B">
      <w:pPr>
        <w:spacing w:before="160"/>
      </w:pPr>
      <w:r>
        <w:rPr>
          <w:rFonts w:cs="Arial"/>
          <w:b/>
          <w:color w:val="007AC3"/>
          <w:sz w:val="20"/>
        </w:rPr>
        <w:t>Nastavení</w:t>
      </w:r>
    </w:p>
    <w:p w:rsidR="00BF696B" w:rsidRDefault="00BF696B" w:rsidP="00BF696B">
      <w:pPr>
        <w:spacing w:before="80"/>
      </w:pPr>
      <w:r>
        <w:rPr>
          <w:rFonts w:cs="Arial"/>
          <w:color w:val="000000"/>
          <w:sz w:val="20"/>
        </w:rPr>
        <w:t>Standardní - stupně bezpečnosti</w:t>
      </w:r>
    </w:p>
    <w:p w:rsidR="00BF696B" w:rsidRDefault="00BF696B" w:rsidP="00BF696B">
      <w:pPr>
        <w:spacing w:before="160"/>
      </w:pPr>
      <w:r>
        <w:rPr>
          <w:rFonts w:cs="Arial"/>
          <w:b/>
          <w:color w:val="007AC3"/>
          <w:sz w:val="20"/>
        </w:rPr>
        <w:t>Výpočet tlaků</w:t>
      </w:r>
    </w:p>
    <w:p w:rsidR="00BF696B" w:rsidRDefault="00BF696B" w:rsidP="00BF696B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34"/>
        <w:gridCol w:w="2767"/>
      </w:tblGrid>
      <w:tr w:rsidR="00BF696B" w:rsidTr="00B020F1"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Výpočet aktivního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Coulomb (ČSN 730037)</w:t>
            </w:r>
          </w:p>
        </w:tc>
      </w:tr>
      <w:tr w:rsidR="00BF696B" w:rsidTr="00B020F1"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Výpočet pasivního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Caquot-Kerisel (ČSN 730037)</w:t>
            </w:r>
          </w:p>
        </w:tc>
      </w:tr>
      <w:tr w:rsidR="00BF696B" w:rsidTr="00B020F1"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Výpočet zemětřesení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Mononobe-Okabe</w:t>
            </w:r>
          </w:p>
        </w:tc>
      </w:tr>
      <w:tr w:rsidR="00BF696B" w:rsidTr="00B020F1"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Tvar zemního klínu :</w:t>
            </w:r>
          </w:p>
        </w:tc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počítat šikmý</w:t>
            </w:r>
          </w:p>
        </w:tc>
      </w:tr>
      <w:tr w:rsidR="00BF696B" w:rsidTr="00B020F1"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stupně bezpečnosti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Geometrie konstrukce</w:t>
      </w:r>
    </w:p>
    <w:p w:rsidR="00BF696B" w:rsidRDefault="00BF696B" w:rsidP="00BF696B">
      <w:pPr>
        <w:spacing w:line="79" w:lineRule="auto"/>
      </w:pP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9"/>
        <w:gridCol w:w="1067"/>
        <w:gridCol w:w="889"/>
      </w:tblGrid>
      <w:tr w:rsidR="00BF696B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Pořadnice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BF696B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 [m]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color w:val="000000"/>
          <w:sz w:val="20"/>
        </w:rPr>
        <w:t>Počátek [0,0] je v nejhořejším bodu konstrukce.</w:t>
      </w:r>
    </w:p>
    <w:p w:rsidR="00BF696B" w:rsidRDefault="00BF696B" w:rsidP="00BF696B">
      <w:r>
        <w:rPr>
          <w:rFonts w:cs="Arial"/>
          <w:color w:val="000000"/>
          <w:sz w:val="20"/>
        </w:rPr>
        <w:t> </w:t>
      </w:r>
    </w:p>
    <w:p w:rsidR="00BF696B" w:rsidRDefault="00BF696B" w:rsidP="00BF696B">
      <w:r>
        <w:rPr>
          <w:rFonts w:cs="Arial"/>
          <w:b/>
          <w:color w:val="007AC3"/>
          <w:sz w:val="20"/>
        </w:rPr>
        <w:lastRenderedPageBreak/>
        <w:t xml:space="preserve">Základní parametry zemin 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36"/>
        <w:gridCol w:w="2264"/>
        <w:gridCol w:w="1846"/>
        <w:gridCol w:w="956"/>
        <w:gridCol w:w="939"/>
        <w:gridCol w:w="1292"/>
        <w:gridCol w:w="1292"/>
        <w:gridCol w:w="780"/>
      </w:tblGrid>
      <w:tr w:rsidR="00BF696B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su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</w:t>
            </w:r>
          </w:p>
        </w:tc>
      </w:tr>
      <w:tr w:rsidR="00BF696B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Hutněný 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BF696B" w:rsidRDefault="00BF696B" w:rsidP="00B020F1">
            <w:r>
              <w:rPr>
                <w:noProof/>
              </w:rPr>
              <w:drawing>
                <wp:inline distT="0" distB="0" distL="0" distR="0" wp14:anchorId="5C5141C0" wp14:editId="34544535">
                  <wp:extent cx="723900" cy="361950"/>
                  <wp:effectExtent l="0" t="0" r="0" b="0"/>
                  <wp:docPr id="1939" name="Obrázek 19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color w:val="000000"/>
          <w:sz w:val="20"/>
        </w:rPr>
        <w:t>Pro výpočet tlaku v klidu jsou všechny zeminy zadány jako nesoudržné.</w:t>
      </w:r>
    </w:p>
    <w:p w:rsidR="00BF696B" w:rsidRDefault="00BF696B" w:rsidP="00BF696B">
      <w:r>
        <w:rPr>
          <w:rFonts w:cs="Arial"/>
          <w:color w:val="000000"/>
          <w:sz w:val="20"/>
        </w:rPr>
        <w:t> </w:t>
      </w:r>
    </w:p>
    <w:p w:rsidR="00BF696B" w:rsidRDefault="00BF696B" w:rsidP="00BF696B">
      <w:r>
        <w:rPr>
          <w:rFonts w:cs="Arial"/>
          <w:b/>
          <w:color w:val="007AC3"/>
          <w:sz w:val="20"/>
        </w:rPr>
        <w:t>Parametry zemin</w:t>
      </w:r>
    </w:p>
    <w:p w:rsidR="00BF696B" w:rsidRDefault="00BF696B" w:rsidP="00BF696B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BF696B" w:rsidTr="00B020F1">
        <w:tc>
          <w:tcPr>
            <w:tcW w:w="0" w:type="auto"/>
            <w:gridSpan w:val="6"/>
          </w:tcPr>
          <w:p w:rsidR="00BF696B" w:rsidRDefault="00BF696B" w:rsidP="00B020F1">
            <w:r>
              <w:rPr>
                <w:rFonts w:cs="Arial"/>
                <w:b/>
                <w:color w:val="000000"/>
                <w:sz w:val="20"/>
              </w:rPr>
              <w:t>Hutněný zásyp</w:t>
            </w:r>
          </w:p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nesoudržná</w:t>
            </w:r>
          </w:p>
        </w:tc>
        <w:tc>
          <w:tcPr>
            <w:tcW w:w="0" w:type="auto"/>
          </w:tcPr>
          <w:p w:rsidR="00BF696B" w:rsidRDefault="00BF696B" w:rsidP="00B020F1"/>
        </w:tc>
      </w:tr>
      <w:tr w:rsidR="00BF696B" w:rsidTr="00B020F1"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BF696B" w:rsidRDefault="00BF696B" w:rsidP="00B020F1"/>
        </w:tc>
      </w:tr>
    </w:tbl>
    <w:p w:rsidR="00BF696B" w:rsidRDefault="00BF696B" w:rsidP="00BF696B"/>
    <w:p w:rsidR="00BF696B" w:rsidRDefault="00BF696B" w:rsidP="00BF696B">
      <w:r>
        <w:rPr>
          <w:rFonts w:cs="Arial"/>
          <w:color w:val="000000"/>
          <w:sz w:val="20"/>
        </w:rPr>
        <w:t xml:space="preserve">  </w:t>
      </w:r>
    </w:p>
    <w:p w:rsidR="00BF696B" w:rsidRDefault="00BF696B" w:rsidP="00BF696B">
      <w:r>
        <w:rPr>
          <w:rFonts w:cs="Arial"/>
          <w:b/>
          <w:color w:val="007AC3"/>
          <w:sz w:val="20"/>
        </w:rPr>
        <w:t>Geologický profil a přiřazení zemin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6"/>
        <w:gridCol w:w="2626"/>
        <w:gridCol w:w="1844"/>
        <w:gridCol w:w="2906"/>
        <w:gridCol w:w="1943"/>
      </w:tblGrid>
      <w:tr w:rsidR="00BF696B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 vrstvy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Přiřazená zemina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</w:tr>
      <w:tr w:rsidR="00BF696B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BF696B" w:rsidRDefault="00BF696B" w:rsidP="00B020F1"/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0,00 .. 7,00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Hutněný 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BF696B" w:rsidRDefault="00BF696B" w:rsidP="00B020F1">
            <w:r>
              <w:rPr>
                <w:noProof/>
              </w:rPr>
              <w:drawing>
                <wp:inline distT="0" distB="0" distL="0" distR="0" wp14:anchorId="1FEFCFA8" wp14:editId="4DFE2BDC">
                  <wp:extent cx="723900" cy="361950"/>
                  <wp:effectExtent l="0" t="0" r="0" b="0"/>
                  <wp:docPr id="1938" name="Obrázek 19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7,00 .. </w:t>
            </w:r>
            <w:r>
              <w:rPr>
                <w:rFonts w:ascii="Symbol" w:hAnsi="Symbol" w:cs="Symbol"/>
                <w:color w:val="000000"/>
                <w:sz w:val="20"/>
              </w:rPr>
              <w:t>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Hutněný zásyp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BF696B" w:rsidRDefault="00BF696B" w:rsidP="00B020F1">
            <w:r>
              <w:rPr>
                <w:noProof/>
              </w:rPr>
              <w:drawing>
                <wp:inline distT="0" distB="0" distL="0" distR="0" wp14:anchorId="2AE569DE" wp14:editId="3E1B4669">
                  <wp:extent cx="723900" cy="361950"/>
                  <wp:effectExtent l="0" t="0" r="0" b="0"/>
                  <wp:docPr id="1937" name="Obrázek 19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Tvar terénu</w:t>
      </w:r>
    </w:p>
    <w:p w:rsidR="00BF696B" w:rsidRDefault="00BF696B" w:rsidP="00BF696B">
      <w:pPr>
        <w:spacing w:before="80"/>
      </w:pPr>
      <w:r>
        <w:rPr>
          <w:rFonts w:cs="Arial"/>
          <w:color w:val="000000"/>
          <w:sz w:val="20"/>
        </w:rPr>
        <w:t>Terén za konstrukcí je rovný.</w:t>
      </w:r>
    </w:p>
    <w:p w:rsidR="00BF696B" w:rsidRDefault="00BF696B" w:rsidP="00BF696B">
      <w:r>
        <w:rPr>
          <w:rFonts w:cs="Arial"/>
          <w:color w:val="000000"/>
          <w:sz w:val="20"/>
        </w:rPr>
        <w:t> </w:t>
      </w:r>
    </w:p>
    <w:p w:rsidR="00BF696B" w:rsidRDefault="00BF696B" w:rsidP="00BF696B">
      <w:r>
        <w:rPr>
          <w:rFonts w:cs="Arial"/>
          <w:b/>
          <w:color w:val="007AC3"/>
          <w:sz w:val="20"/>
        </w:rPr>
        <w:t>Vliv vody</w:t>
      </w:r>
    </w:p>
    <w:p w:rsidR="00BF696B" w:rsidRDefault="00BF696B" w:rsidP="00BF696B">
      <w:pPr>
        <w:spacing w:before="80"/>
      </w:pPr>
      <w:r>
        <w:rPr>
          <w:rFonts w:cs="Arial"/>
          <w:color w:val="000000"/>
          <w:sz w:val="20"/>
        </w:rPr>
        <w:t>Hladina podzemní vody je pod úrovní konstrukce.</w:t>
      </w:r>
    </w:p>
    <w:p w:rsidR="00BF696B" w:rsidRDefault="00BF696B" w:rsidP="00BF696B">
      <w:r>
        <w:rPr>
          <w:rFonts w:cs="Arial"/>
          <w:color w:val="000000"/>
          <w:sz w:val="20"/>
        </w:rPr>
        <w:t> </w:t>
      </w:r>
    </w:p>
    <w:p w:rsidR="00BF696B" w:rsidRDefault="00BF696B" w:rsidP="00BF696B">
      <w:r>
        <w:rPr>
          <w:rFonts w:cs="Arial"/>
          <w:b/>
          <w:color w:val="007AC3"/>
          <w:sz w:val="20"/>
        </w:rPr>
        <w:t>Zadaná plošná přitížení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41"/>
        <w:gridCol w:w="906"/>
        <w:gridCol w:w="1155"/>
        <w:gridCol w:w="1225"/>
        <w:gridCol w:w="1297"/>
        <w:gridCol w:w="1297"/>
        <w:gridCol w:w="960"/>
        <w:gridCol w:w="1013"/>
        <w:gridCol w:w="1511"/>
      </w:tblGrid>
      <w:tr w:rsidR="00BF696B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Přitížení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Vel.2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Poř.x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Délka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BF696B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nové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změna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BF696B" w:rsidRDefault="00BF696B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l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stálé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stálé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stálé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stálé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44,44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stálé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00"/>
        <w:gridCol w:w="890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pruh 1 -  9,0 kN/m2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- 6,0 kN/m2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- 3 kN/m2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dvounáprava v pruhu 1 - 40 kN/m2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dvounáprava v pruhu 2 - 26,7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Nastavení výpočtu fáze</w:t>
      </w:r>
    </w:p>
    <w:p w:rsidR="00BF696B" w:rsidRDefault="00BF696B" w:rsidP="00BF696B">
      <w:pPr>
        <w:spacing w:before="80"/>
      </w:pPr>
      <w:r>
        <w:rPr>
          <w:rFonts w:cs="Arial"/>
          <w:color w:val="000000"/>
          <w:sz w:val="20"/>
        </w:rPr>
        <w:t>Návrhová situace : trvalá</w:t>
      </w:r>
    </w:p>
    <w:p w:rsidR="00BF696B" w:rsidRDefault="00BF696B" w:rsidP="00BF696B">
      <w:r>
        <w:rPr>
          <w:rFonts w:cs="Arial"/>
          <w:color w:val="000000"/>
          <w:sz w:val="20"/>
        </w:rPr>
        <w:t> </w:t>
      </w:r>
    </w:p>
    <w:p w:rsidR="00BF696B" w:rsidRDefault="00BF696B" w:rsidP="00BF696B">
      <w:pPr>
        <w:spacing w:before="16"/>
      </w:pPr>
      <w:r>
        <w:rPr>
          <w:rFonts w:cs="Arial"/>
          <w:b/>
          <w:color w:val="007AC3"/>
          <w:szCs w:val="24"/>
        </w:rPr>
        <w:t xml:space="preserve">Výpočet čís. 1 </w:t>
      </w:r>
    </w:p>
    <w:p w:rsidR="00BF696B" w:rsidRDefault="00BF696B" w:rsidP="00BF696B">
      <w:pPr>
        <w:spacing w:before="80"/>
      </w:pPr>
      <w:r>
        <w:rPr>
          <w:rFonts w:cs="Arial"/>
          <w:b/>
          <w:color w:val="007AC3"/>
          <w:sz w:val="20"/>
        </w:rPr>
        <w:t>Výpočet tlaku v klidu za konstrukcí - mezivýsledky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81"/>
        <w:gridCol w:w="1831"/>
        <w:gridCol w:w="972"/>
        <w:gridCol w:w="1192"/>
        <w:gridCol w:w="1170"/>
        <w:gridCol w:w="1610"/>
        <w:gridCol w:w="1192"/>
        <w:gridCol w:w="1257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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Pozn.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v klidu za konstrukcí (bez přitížení)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8"/>
        <w:gridCol w:w="1668"/>
        <w:gridCol w:w="1304"/>
        <w:gridCol w:w="1080"/>
        <w:gridCol w:w="1100"/>
        <w:gridCol w:w="2199"/>
        <w:gridCol w:w="1956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Poč. [m]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W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Tlak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vod.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sv.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Kon.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1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119,70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59,85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59,85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od přitížení - LM1 - rovnom. pruh 1 -  9,0 kN/m2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3,51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1,41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1,10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0,98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0,70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0,57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0,51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0,32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od přitížení - LM1 - rovnom. - 6,0 kN/m2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0,54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0,79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1,47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1,60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1,45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1,15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0,98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0,93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od přitížení - LM1 - rovnom. - 3 kN/m2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0,11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0,15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od přitížení - LM1 - dvounáprava v pruhu 1 - 40 kN/m2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22,22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19,76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17,31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15,16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13,27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11,62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10,19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8,95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6,95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6,15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3,12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2,54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Průběh tlaku od přitížení - LM1 - dvounáprava v pruhu 2 - 26,7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0,22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3,88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4,97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6,68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1,52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7,28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1,74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7,73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1,96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2,17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8,19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2,39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8,25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2,61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8,09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3,04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7,92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3,26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7,70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3,48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7,44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3,69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7,16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3,91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6,57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4,34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6,27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4,56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5,97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4,78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5,38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5,21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5,10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5,43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4,83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5,65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4,57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5,87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4,33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6,08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4,10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30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3,87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BF696B" w:rsidRDefault="00BF696B" w:rsidP="00BF696B">
      <w:pPr>
        <w:spacing w:line="79" w:lineRule="auto"/>
      </w:pPr>
    </w:p>
    <w:p w:rsidR="00BF696B" w:rsidRDefault="00BF696B" w:rsidP="00BF696B"/>
    <w:p w:rsidR="00BF696B" w:rsidRDefault="00BF696B" w:rsidP="00BF696B">
      <w:r>
        <w:rPr>
          <w:rFonts w:cs="Arial"/>
          <w:b/>
          <w:color w:val="007AC3"/>
          <w:sz w:val="20"/>
        </w:rPr>
        <w:t>Spočtené síly působící na konstrukci</w:t>
      </w:r>
    </w:p>
    <w:p w:rsidR="00BF696B" w:rsidRDefault="00BF696B" w:rsidP="00BF696B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88"/>
        <w:gridCol w:w="885"/>
        <w:gridCol w:w="1293"/>
        <w:gridCol w:w="885"/>
        <w:gridCol w:w="1293"/>
        <w:gridCol w:w="1361"/>
      </w:tblGrid>
      <w:tr w:rsidR="00BF696B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hor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vert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Výpočtový</w:t>
            </w:r>
          </w:p>
        </w:tc>
      </w:tr>
      <w:tr w:rsidR="00BF696B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BF696B" w:rsidRDefault="00BF696B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koeficient</w:t>
            </w:r>
          </w:p>
        </w:tc>
      </w:tr>
      <w:tr w:rsidR="00BF696B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Tlak v klidu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188,53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4,20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pruh 1 -  9,0 kN/m2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12,75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- 6,0 kN/m2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7,61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rovnom. - 3 kN/m2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1,34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3,65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r>
              <w:rPr>
                <w:rFonts w:cs="Arial"/>
                <w:color w:val="000000"/>
                <w:sz w:val="20"/>
              </w:rPr>
              <w:t>LM1 - dvounáprava v pruhu 1 - 40 kN/m2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62,97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BF696B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LM1 - dvounáprava v pruhu 2 - 26,7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37,59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BF696B" w:rsidRDefault="00BF696B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</w:tbl>
    <w:p w:rsidR="00BF696B" w:rsidRDefault="00BF696B" w:rsidP="00BF696B">
      <w:pPr>
        <w:spacing w:line="79" w:lineRule="auto"/>
      </w:pPr>
    </w:p>
    <w:p w:rsidR="002C6176" w:rsidRDefault="002C6176">
      <w:pPr>
        <w:rPr>
          <w:b/>
          <w:highlight w:val="yellow"/>
          <w:u w:val="single"/>
        </w:rPr>
      </w:pPr>
      <w:r>
        <w:rPr>
          <w:highlight w:val="yellow"/>
        </w:rPr>
        <w:br w:type="page"/>
      </w:r>
    </w:p>
    <w:p w:rsidR="009270E0" w:rsidRPr="002C6176" w:rsidRDefault="00357B98" w:rsidP="00357B98">
      <w:pPr>
        <w:pStyle w:val="Nadpis4"/>
        <w:numPr>
          <w:ilvl w:val="1"/>
          <w:numId w:val="8"/>
        </w:numPr>
      </w:pPr>
      <w:r w:rsidRPr="002C6176">
        <w:lastRenderedPageBreak/>
        <w:t>Posouzení průřezů</w:t>
      </w:r>
      <w:bookmarkStart w:id="1268" w:name="_GoBack"/>
      <w:bookmarkEnd w:id="1268"/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Drik_1200_pata_podelna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3768FF0A" wp14:editId="520CF4C1">
                  <wp:extent cx="3038475" cy="2733675"/>
                  <wp:effectExtent l="0" t="0" r="0" b="0"/>
                  <wp:docPr id="1951" name="Obrázek 19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150,0 mm; Střihy: 3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0,00384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0,00384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1 200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378"/>
              <w:gridCol w:w="1593"/>
              <w:gridCol w:w="1161"/>
              <w:gridCol w:w="1300"/>
              <w:gridCol w:w="1077"/>
              <w:gridCol w:w="1077"/>
              <w:gridCol w:w="1020"/>
              <w:gridCol w:w="1020"/>
              <w:gridCol w:w="142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-1200,00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-22245,16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2023,00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2188,97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-610,00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-720,58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8"/>
              <w:gridCol w:w="1968"/>
              <w:gridCol w:w="1260"/>
              <w:gridCol w:w="1331"/>
              <w:gridCol w:w="1053"/>
              <w:gridCol w:w="1157"/>
              <w:gridCol w:w="1053"/>
              <w:gridCol w:w="1761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-858,00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1476,00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14,23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303,18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60,91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0"/>
              <w:gridCol w:w="1974"/>
              <w:gridCol w:w="1264"/>
              <w:gridCol w:w="1160"/>
              <w:gridCol w:w="1382"/>
              <w:gridCol w:w="1046"/>
              <w:gridCol w:w="988"/>
              <w:gridCol w:w="176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-624,00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886,00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501.10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0,185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lastRenderedPageBreak/>
              <w:br w:type="page"/>
            </w:r>
            <w:r>
              <w:rPr>
                <w:rFonts w:cs="Arial"/>
                <w:b/>
                <w:color w:val="007AC3"/>
                <w:sz w:val="20"/>
              </w:rPr>
              <w:t>Drik_600_podelna_pod_konzolou-1m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56166CF3" wp14:editId="355E8224">
                  <wp:extent cx="3257550" cy="1457325"/>
                  <wp:effectExtent l="0" t="0" r="0" b="0"/>
                  <wp:docPr id="1950" name="Obrázek 19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Obvodové třmínky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Profil: 12 mm; Vzdálenost: 150,0 mm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Profil: 8 mm; Vzdálenost: 150,0 mm; Střihy: 3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0,00922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0,00922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1 382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397"/>
              <w:gridCol w:w="1667"/>
              <w:gridCol w:w="1068"/>
              <w:gridCol w:w="1360"/>
              <w:gridCol w:w="980"/>
              <w:gridCol w:w="1127"/>
              <w:gridCol w:w="980"/>
              <w:gridCol w:w="980"/>
              <w:gridCol w:w="1492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-397,00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-12411,68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851,00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956,84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891,84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260,00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1016,81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6"/>
              <w:gridCol w:w="2003"/>
              <w:gridCol w:w="1282"/>
              <w:gridCol w:w="1177"/>
              <w:gridCol w:w="1072"/>
              <w:gridCol w:w="1177"/>
              <w:gridCol w:w="1072"/>
              <w:gridCol w:w="1792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-306,00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593,00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17,47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260,80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54,92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0"/>
              <w:gridCol w:w="1974"/>
              <w:gridCol w:w="1264"/>
              <w:gridCol w:w="1160"/>
              <w:gridCol w:w="1382"/>
              <w:gridCol w:w="1046"/>
              <w:gridCol w:w="988"/>
              <w:gridCol w:w="176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-254,00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286,00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0,236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0,081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Drik_600_podelna_mimo_konzolu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05B36D15" wp14:editId="4F6C757A">
                  <wp:extent cx="3257550" cy="1695450"/>
                  <wp:effectExtent l="0" t="0" r="0" b="0"/>
                  <wp:docPr id="1949" name="Obrázek 19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Profil: 8 mm; Vzdálenost: 150,0 mm; Střihy: 3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858,7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konstrukčních zásad třmínků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095"/>
              <w:gridCol w:w="661"/>
              <w:gridCol w:w="777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průměr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d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240,0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09"/>
              <w:gridCol w:w="1718"/>
              <w:gridCol w:w="950"/>
              <w:gridCol w:w="1401"/>
              <w:gridCol w:w="1009"/>
              <w:gridCol w:w="1009"/>
              <w:gridCol w:w="1009"/>
              <w:gridCol w:w="1009"/>
              <w:gridCol w:w="153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-98,00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-11573,92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488,00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489,89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377,20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260,00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542,33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1127"/>
              <w:gridCol w:w="1198"/>
              <w:gridCol w:w="1091"/>
              <w:gridCol w:w="1198"/>
              <w:gridCol w:w="1091"/>
              <w:gridCol w:w="182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-75,00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313,47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24,94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9"/>
              <w:gridCol w:w="1111"/>
              <w:gridCol w:w="1181"/>
              <w:gridCol w:w="1407"/>
              <w:gridCol w:w="1064"/>
              <w:gridCol w:w="1005"/>
              <w:gridCol w:w="179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-70,00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432.10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0,422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0,183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496"/>
        <w:gridCol w:w="4809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Zaklad_1200_predni_vystupek_podelna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0EE3A1AA" wp14:editId="4DBDB027">
                  <wp:extent cx="3028950" cy="2733675"/>
                  <wp:effectExtent l="0" t="0" r="0" b="0"/>
                  <wp:docPr id="1948" name="Obrázek 19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0,00292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0,00151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0,00384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42"/>
              <w:gridCol w:w="1862"/>
              <w:gridCol w:w="768"/>
              <w:gridCol w:w="768"/>
              <w:gridCol w:w="1095"/>
              <w:gridCol w:w="1259"/>
              <w:gridCol w:w="1095"/>
              <w:gridCol w:w="1095"/>
              <w:gridCol w:w="166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1627,08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394,67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128,00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1,22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36,92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4,53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0"/>
              <w:gridCol w:w="2063"/>
              <w:gridCol w:w="850"/>
              <w:gridCol w:w="1141"/>
              <w:gridCol w:w="1536"/>
              <w:gridCol w:w="1093"/>
              <w:gridCol w:w="1032"/>
              <w:gridCol w:w="1846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64,9.10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0,024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43"/>
        <w:gridCol w:w="4762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Zaklad_1200_zadni_podelna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011BA742" wp14:editId="1CEC2F59">
                  <wp:extent cx="3028950" cy="2733675"/>
                  <wp:effectExtent l="0" t="0" r="0" b="0"/>
                  <wp:docPr id="1947" name="Obrázek 19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Spony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Profil: 10 mm; Vzdálenost: 150,0 mm; Střihy: 3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0,00479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0,00151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0,00447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0,00559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Stupeň vyztužení smykovou výztuží</w:t>
            </w:r>
          </w:p>
          <w:p w:rsidR="002C6176" w:rsidRDefault="002C6176" w:rsidP="00B020F1">
            <w:pPr>
              <w:spacing w:before="80"/>
            </w:pP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w,min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0,000876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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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w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0,00157 </w:t>
            </w:r>
            <w:r>
              <w:rPr>
                <w:rFonts w:ascii="Symbol" w:hAnsi="Symbol" w:cs="Symbol"/>
                <w:color w:val="000000"/>
                <w:sz w:val="15"/>
                <w:szCs w:val="15"/>
              </w:rPr>
              <w:t>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</w:t>
            </w:r>
            <w:r>
              <w:rPr>
                <w:rFonts w:cs="Arial"/>
                <w:b/>
                <w:color w:val="00A000"/>
                <w:sz w:val="15"/>
                <w:szCs w:val="15"/>
              </w:rPr>
              <w:t>Vyhovuje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453"/>
              <w:gridCol w:w="608"/>
              <w:gridCol w:w="861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l,max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845,2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vzdálenost větví třmínků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jc w:val="right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t,max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1690,5 mm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28"/>
              <w:gridCol w:w="1798"/>
              <w:gridCol w:w="741"/>
              <w:gridCol w:w="741"/>
              <w:gridCol w:w="1310"/>
              <w:gridCol w:w="1310"/>
              <w:gridCol w:w="1057"/>
              <w:gridCol w:w="1057"/>
              <w:gridCol w:w="1609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-1690,00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-2554,16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560,00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721,87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4"/>
              <w:gridCol w:w="2038"/>
              <w:gridCol w:w="840"/>
              <w:gridCol w:w="1485"/>
              <w:gridCol w:w="1091"/>
              <w:gridCol w:w="1198"/>
              <w:gridCol w:w="1091"/>
              <w:gridCol w:w="182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-1240,00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9,70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222,13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40,49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5"/>
              <w:gridCol w:w="2045"/>
              <w:gridCol w:w="843"/>
              <w:gridCol w:w="1309"/>
              <w:gridCol w:w="1432"/>
              <w:gridCol w:w="1084"/>
              <w:gridCol w:w="1023"/>
              <w:gridCol w:w="1830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-765,00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431.10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0,324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lastRenderedPageBreak/>
              <w:br w:type="page"/>
            </w:r>
            <w:r>
              <w:rPr>
                <w:rFonts w:cs="Arial"/>
                <w:b/>
                <w:color w:val="007AC3"/>
                <w:sz w:val="20"/>
              </w:rPr>
              <w:t>Drik_1200_pricna_pata-1m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5195D26D" wp14:editId="7BB681AD">
                  <wp:extent cx="3086100" cy="2733675"/>
                  <wp:effectExtent l="0" t="0" r="0" b="0"/>
                  <wp:docPr id="1946" name="Obrázek 19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2 178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50"/>
              <w:gridCol w:w="1893"/>
              <w:gridCol w:w="780"/>
              <w:gridCol w:w="780"/>
              <w:gridCol w:w="1113"/>
              <w:gridCol w:w="1280"/>
              <w:gridCol w:w="948"/>
              <w:gridCol w:w="1113"/>
              <w:gridCol w:w="169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443,00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2042,32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41,00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409,34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318,00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3,03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81,09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10,01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67"/>
              <w:gridCol w:w="1960"/>
              <w:gridCol w:w="1325"/>
              <w:gridCol w:w="1152"/>
              <w:gridCol w:w="1373"/>
              <w:gridCol w:w="1039"/>
              <w:gridCol w:w="981"/>
              <w:gridCol w:w="175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133.10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0,050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1028,00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354.10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0,840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0,297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43"/>
        <w:gridCol w:w="4762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Drik_1200_pricna_pata-2m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6906804E" wp14:editId="397532A3">
                  <wp:extent cx="3086100" cy="2733675"/>
                  <wp:effectExtent l="0" t="0" r="0" b="0"/>
                  <wp:docPr id="1945" name="Obrázek 19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0,00726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2 178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50"/>
              <w:gridCol w:w="1893"/>
              <w:gridCol w:w="780"/>
              <w:gridCol w:w="780"/>
              <w:gridCol w:w="1113"/>
              <w:gridCol w:w="1280"/>
              <w:gridCol w:w="948"/>
              <w:gridCol w:w="1113"/>
              <w:gridCol w:w="169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387,00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2042,32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409,34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2,61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69,87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8,62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5"/>
              <w:gridCol w:w="1995"/>
              <w:gridCol w:w="1172"/>
              <w:gridCol w:w="1172"/>
              <w:gridCol w:w="1397"/>
              <w:gridCol w:w="1057"/>
              <w:gridCol w:w="998"/>
              <w:gridCol w:w="178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105.10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0,374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0,039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689,00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237.10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0,840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0,199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496"/>
        <w:gridCol w:w="4809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Drik_1200_pricna_pata-3m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60246C2F" wp14:editId="70572029">
                  <wp:extent cx="3028950" cy="2733675"/>
                  <wp:effectExtent l="0" t="0" r="0" b="0"/>
                  <wp:docPr id="1944" name="Obrázek 19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0,00223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0,00223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1 200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57"/>
              <w:gridCol w:w="1924"/>
              <w:gridCol w:w="793"/>
              <w:gridCol w:w="794"/>
              <w:gridCol w:w="1132"/>
              <w:gridCol w:w="1132"/>
              <w:gridCol w:w="964"/>
              <w:gridCol w:w="1132"/>
              <w:gridCol w:w="1723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692,30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361,01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254,00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3,72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178,11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5,68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0"/>
              <w:gridCol w:w="1974"/>
              <w:gridCol w:w="1264"/>
              <w:gridCol w:w="1160"/>
              <w:gridCol w:w="1382"/>
              <w:gridCol w:w="1046"/>
              <w:gridCol w:w="988"/>
              <w:gridCol w:w="1767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273.10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0,600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0,164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-160,00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Drik_600_pricna_kridlo-dolni_1m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5979C3F9" wp14:editId="2F6003B2">
                  <wp:extent cx="3257550" cy="1695450"/>
                  <wp:effectExtent l="0" t="0" r="0" b="0"/>
                  <wp:docPr id="1943" name="Obrázek 19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858,7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77"/>
              <w:gridCol w:w="2006"/>
              <w:gridCol w:w="827"/>
              <w:gridCol w:w="827"/>
              <w:gridCol w:w="1179"/>
              <w:gridCol w:w="1179"/>
              <w:gridCol w:w="873"/>
              <w:gridCol w:w="888"/>
              <w:gridCol w:w="179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450,00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451,10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312,00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316,48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6,02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2"/>
              <w:gridCol w:w="2067"/>
              <w:gridCol w:w="852"/>
              <w:gridCol w:w="1215"/>
              <w:gridCol w:w="1447"/>
              <w:gridCol w:w="1095"/>
              <w:gridCol w:w="1034"/>
              <w:gridCol w:w="1849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456.10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0,514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0,235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0,250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1"/>
        <w:gridCol w:w="4624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Drik_600_pricna_kridlo-horni_1m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117A8E25" wp14:editId="25ABEA0D">
                  <wp:extent cx="3257550" cy="1695450"/>
                  <wp:effectExtent l="0" t="0" r="0" b="0"/>
                  <wp:docPr id="1942" name="Obrázek 19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stěna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Stěna (celková výztuž):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293"/>
              <w:gridCol w:w="904"/>
              <w:gridCol w:w="271"/>
              <w:gridCol w:w="593"/>
              <w:gridCol w:w="711"/>
              <w:gridCol w:w="300"/>
              <w:gridCol w:w="899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0,00572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7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Minimální plocha vodorovné výztuže: A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sh,min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= 858,7 mm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2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39"/>
              <w:gridCol w:w="1844"/>
              <w:gridCol w:w="1084"/>
              <w:gridCol w:w="1247"/>
              <w:gridCol w:w="1084"/>
              <w:gridCol w:w="1084"/>
              <w:gridCol w:w="803"/>
              <w:gridCol w:w="816"/>
              <w:gridCol w:w="1650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254,00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451,10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1840,33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220,00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491,57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7,34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178,52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3,40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6"/>
              <w:gridCol w:w="2044"/>
              <w:gridCol w:w="1023"/>
              <w:gridCol w:w="1131"/>
              <w:gridCol w:w="1432"/>
              <w:gridCol w:w="1083"/>
              <w:gridCol w:w="1023"/>
              <w:gridCol w:w="1829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83,00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253.10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0,514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0,130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92,00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102.10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0,947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0,097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496"/>
        <w:gridCol w:w="4809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Zaklad_1200_zadni_pricna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4F3EA893" wp14:editId="31D5DD8E">
                  <wp:extent cx="3028950" cy="2733675"/>
                  <wp:effectExtent l="0" t="0" r="0" b="0"/>
                  <wp:docPr id="1941" name="Obrázek 19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0,00297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0,00151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0,00545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42"/>
              <w:gridCol w:w="1856"/>
              <w:gridCol w:w="765"/>
              <w:gridCol w:w="765"/>
              <w:gridCol w:w="1189"/>
              <w:gridCol w:w="1353"/>
              <w:gridCol w:w="929"/>
              <w:gridCol w:w="1091"/>
              <w:gridCol w:w="1661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108,00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1584,09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391,02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-277,00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-1584,09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00"/>
              <w:gridCol w:w="2102"/>
              <w:gridCol w:w="867"/>
              <w:gridCol w:w="134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56,00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0,54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16,48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1,51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5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-205,00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1,97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60,33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5,54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82"/>
              <w:gridCol w:w="2026"/>
              <w:gridCol w:w="835"/>
              <w:gridCol w:w="1298"/>
              <w:gridCol w:w="1509"/>
              <w:gridCol w:w="1074"/>
              <w:gridCol w:w="1014"/>
              <w:gridCol w:w="1813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38,00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33,5.10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0,446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0,015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Borders>
                    <w:top w:val="single" w:sz="4" w:space="0" w:color="BFDEF0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-131,00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116.10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0,446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0,052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2C6176" w:rsidRDefault="002C6176" w:rsidP="002C6176">
      <w:r>
        <w:br w:type="page"/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496"/>
        <w:gridCol w:w="4809"/>
      </w:tblGrid>
      <w:tr w:rsidR="002C6176" w:rsidTr="00B020F1">
        <w:trPr>
          <w:tblHeader/>
        </w:trPr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Zaklad_1200_predni_vystupek_pricna</w:t>
            </w:r>
          </w:p>
        </w:tc>
      </w:tr>
      <w:tr w:rsidR="002C6176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:rsidR="002C6176" w:rsidRDefault="002C6176" w:rsidP="00B020F1">
            <w:pPr>
              <w:keepNext/>
            </w:pPr>
            <w:r>
              <w:rPr>
                <w:noProof/>
              </w:rPr>
              <w:drawing>
                <wp:inline distT="0" distB="0" distL="0" distR="0" wp14:anchorId="74A1555E" wp14:editId="6C54ED9C">
                  <wp:extent cx="3028950" cy="2733675"/>
                  <wp:effectExtent l="0" t="0" r="0" b="0"/>
                  <wp:docPr id="1940" name="Obrázek 19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73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Typ prvku: deska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Prostředí: XF4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Beton: C 30/37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30,0 MPa; 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ctm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2,9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cm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33000 MPa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podélná: B500B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Ocel příčná: B500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(f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yk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500,0 MPa; E</w:t>
            </w:r>
            <w:r>
              <w:rPr>
                <w:rFonts w:cs="Arial"/>
                <w:color w:val="000000"/>
                <w:position w:val="-3"/>
                <w:sz w:val="12"/>
                <w:szCs w:val="12"/>
              </w:rPr>
              <w:t>s</w:t>
            </w:r>
            <w:r>
              <w:rPr>
                <w:rFonts w:cs="Arial"/>
                <w:color w:val="000000"/>
                <w:sz w:val="15"/>
                <w:szCs w:val="15"/>
              </w:rPr>
              <w:t xml:space="preserve"> = 200000 MPa)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Vzpěr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520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Vzpěr není uvažován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S tlačenou výztuží je počítáno.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>Průřez bez smykové výztuže.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:rsidR="002C6176" w:rsidRDefault="002C6176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Posouzení min. a max. stupně vyztužení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color w:val="000000"/>
                <w:sz w:val="15"/>
                <w:szCs w:val="15"/>
              </w:rPr>
              <w:t xml:space="preserve">Deska (tažená výztuž - minimum, celková výztuž - maximum): </w:t>
            </w:r>
          </w:p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606"/>
              <w:gridCol w:w="782"/>
              <w:gridCol w:w="234"/>
              <w:gridCol w:w="766"/>
              <w:gridCol w:w="782"/>
              <w:gridCol w:w="259"/>
              <w:gridCol w:w="777"/>
            </w:tblGrid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0,00297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0,00151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s,t,CSN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0,00273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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s,min,CSN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0,0018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0,00384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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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= 0,04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ascii="Symbol" w:hAnsi="Symbol" w:cs="Symbol"/>
                      <w:color w:val="000000"/>
                      <w:sz w:val="15"/>
                      <w:szCs w:val="15"/>
                    </w:rPr>
                    <w:t></w:t>
                  </w:r>
                </w:p>
              </w:tc>
              <w:tc>
                <w:tcPr>
                  <w:tcW w:w="0" w:type="auto"/>
                  <w:tcMar>
                    <w:right w:w="100" w:type="dxa"/>
                  </w:tcMar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A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>
            <w:pPr>
              <w:spacing w:line="79" w:lineRule="auto"/>
            </w:pPr>
          </w:p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7AC3"/>
                <w:sz w:val="20"/>
              </w:rPr>
              <w:t>Posouzení mezního stavu únosnosti</w:t>
            </w:r>
          </w:p>
          <w:p w:rsidR="002C6176" w:rsidRDefault="002C6176" w:rsidP="00B020F1">
            <w:pPr>
              <w:spacing w:line="79" w:lineRule="auto"/>
            </w:pP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50"/>
              <w:gridCol w:w="1893"/>
              <w:gridCol w:w="780"/>
              <w:gridCol w:w="780"/>
              <w:gridCol w:w="1113"/>
              <w:gridCol w:w="1280"/>
              <w:gridCol w:w="948"/>
              <w:gridCol w:w="1113"/>
              <w:gridCol w:w="1694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Edz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V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Rdz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341,00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1584,02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93,00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391,02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únosnosti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7AC3"/>
                <w:sz w:val="20"/>
              </w:rPr>
              <w:t>Posouzení mezního stavu použitelnosti</w:t>
            </w:r>
          </w:p>
          <w:p w:rsidR="002C6176" w:rsidRDefault="002C6176" w:rsidP="00B020F1">
            <w:pPr>
              <w:spacing w:before="80"/>
            </w:pPr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napětí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511"/>
              <w:gridCol w:w="2152"/>
              <w:gridCol w:w="886"/>
              <w:gridCol w:w="1266"/>
              <w:gridCol w:w="1098"/>
              <w:gridCol w:w="1205"/>
              <w:gridCol w:w="1098"/>
              <w:gridCol w:w="1835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c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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s,min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[MPa]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235,00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2,32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69,11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7,06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4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Limitní hodnoty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1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ck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/ k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3</w:t>
                  </w: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 xml:space="preserve"> × f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yk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18,00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400,00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0000"/>
                <w:sz w:val="15"/>
                <w:szCs w:val="15"/>
              </w:rPr>
              <w:t>Mezní stav omezení šířky trhlin</w:t>
            </w:r>
          </w:p>
          <w:tbl>
            <w:tblPr>
              <w:tblW w:w="5000" w:type="pct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492"/>
              <w:gridCol w:w="2067"/>
              <w:gridCol w:w="852"/>
              <w:gridCol w:w="1215"/>
              <w:gridCol w:w="1447"/>
              <w:gridCol w:w="1095"/>
              <w:gridCol w:w="1034"/>
              <w:gridCol w:w="1849"/>
            </w:tblGrid>
            <w:tr w:rsidR="002C6176" w:rsidTr="00B020F1">
              <w:trPr>
                <w:tblHeader/>
              </w:trPr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keepNext/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č.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Název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N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M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Edy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</w:t>
                  </w:r>
                  <w:r>
                    <w:rPr>
                      <w:rFonts w:ascii="Symbol" w:hAnsi="Symbol" w:cs="Symbol"/>
                      <w:b/>
                      <w:color w:val="007AC3"/>
                      <w:sz w:val="15"/>
                      <w:szCs w:val="15"/>
                    </w:rPr>
                    <w:t>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s</w:t>
                  </w:r>
                  <w:r>
                    <w:rPr>
                      <w:rFonts w:cs="Arial"/>
                      <w:b/>
                      <w:color w:val="007AC3"/>
                      <w:position w:val="-3"/>
                      <w:sz w:val="12"/>
                      <w:szCs w:val="12"/>
                    </w:rPr>
                    <w:t>r,max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7FBDE1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w</w:t>
                  </w:r>
                </w:p>
              </w:tc>
              <w:tc>
                <w:tcPr>
                  <w:tcW w:w="0" w:type="auto"/>
                  <w:vMerge w:val="restart"/>
                  <w:tcBorders>
                    <w:top w:val="single" w:sz="11" w:space="0" w:color="007AC3"/>
                    <w:left w:val="single" w:sz="4" w:space="0" w:color="007AC3"/>
                    <w:right w:val="single" w:sz="11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Posouzení</w:t>
                  </w:r>
                </w:p>
              </w:tc>
            </w:tr>
            <w:tr w:rsidR="002C6176" w:rsidTr="00B020F1">
              <w:trPr>
                <w:tblHeader/>
              </w:trPr>
              <w:tc>
                <w:tcPr>
                  <w:tcW w:w="0" w:type="auto"/>
                  <w:vMerge/>
                  <w:tcBorders>
                    <w:left w:val="single" w:sz="11" w:space="0" w:color="007AC3"/>
                    <w:bottom w:val="single" w:sz="11" w:space="0" w:color="007AC3"/>
                    <w:right w:val="single" w:sz="4" w:space="0" w:color="7FBDE1"/>
                  </w:tcBorders>
                </w:tcPr>
                <w:p w:rsidR="002C6176" w:rsidRDefault="002C6176" w:rsidP="00B020F1">
                  <w:pPr>
                    <w:keepNext/>
                  </w:pPr>
                </w:p>
              </w:tc>
              <w:tc>
                <w:tcPr>
                  <w:tcW w:w="0" w:type="auto"/>
                  <w:vMerge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</w:tcPr>
                <w:p w:rsidR="002C6176" w:rsidRDefault="002C6176" w:rsidP="00B020F1"/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[kNm]</w:t>
                  </w:r>
                </w:p>
              </w:tc>
              <w:tc>
                <w:tcPr>
                  <w:tcW w:w="0" w:type="auto"/>
                  <w:tcBorders>
                    <w:left w:val="single" w:sz="4" w:space="0" w:color="007AC3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[–]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7FBDE1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[m]</w:t>
                  </w:r>
                </w:p>
              </w:tc>
              <w:tc>
                <w:tcPr>
                  <w:tcW w:w="0" w:type="auto"/>
                  <w:tcBorders>
                    <w:left w:val="single" w:sz="4" w:space="0" w:color="7FBDE1"/>
                    <w:bottom w:val="single" w:sz="11" w:space="0" w:color="007AC3"/>
                    <w:right w:val="single" w:sz="4" w:space="0" w:color="007AC3"/>
                  </w:tcBorders>
                  <w:shd w:val="clear" w:color="auto" w:fill="BFDEF0"/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b/>
                      <w:color w:val="007AC3"/>
                      <w:sz w:val="15"/>
                      <w:szCs w:val="15"/>
                    </w:rPr>
                    <w:t>[mm]</w:t>
                  </w:r>
                </w:p>
              </w:tc>
              <w:tc>
                <w:tcPr>
                  <w:tcW w:w="0" w:type="auto"/>
                  <w:vMerge/>
                  <w:tcBorders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</w:tcPr>
                <w:p w:rsidR="002C6176" w:rsidRDefault="002C6176" w:rsidP="00B020F1"/>
              </w:tc>
            </w:tr>
            <w:tr w:rsidR="002C6176" w:rsidTr="00B020F1">
              <w:tc>
                <w:tcPr>
                  <w:tcW w:w="0" w:type="auto"/>
                  <w:tcBorders>
                    <w:top w:val="single" w:sz="11" w:space="0" w:color="007AC3"/>
                    <w:left w:val="single" w:sz="11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Zat. případ 3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147,00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130.10</w:t>
                  </w:r>
                  <w:r>
                    <w:rPr>
                      <w:rFonts w:cs="Arial"/>
                      <w:color w:val="000000"/>
                      <w:position w:val="3"/>
                      <w:sz w:val="12"/>
                      <w:szCs w:val="12"/>
                    </w:rPr>
                    <w:t>-6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0,446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BFDEF0"/>
                    <w:bottom w:val="single" w:sz="4" w:space="0" w:color="BFDEF0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0,058</w:t>
                  </w:r>
                </w:p>
              </w:tc>
              <w:tc>
                <w:tcPr>
                  <w:tcW w:w="0" w:type="auto"/>
                  <w:tcBorders>
                    <w:top w:val="single" w:sz="11" w:space="0" w:color="007AC3"/>
                    <w:left w:val="single" w:sz="4" w:space="0" w:color="007AC3"/>
                    <w:bottom w:val="single" w:sz="4" w:space="0" w:color="BFDEF0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Vyhovuje</w:t>
                  </w:r>
                </w:p>
              </w:tc>
            </w:tr>
            <w:tr w:rsidR="002C6176" w:rsidTr="00B020F1">
              <w:tc>
                <w:tcPr>
                  <w:tcW w:w="0" w:type="auto"/>
                  <w:gridSpan w:val="5"/>
                  <w:tcBorders>
                    <w:top w:val="single" w:sz="4" w:space="0" w:color="BFDEF0"/>
                    <w:left w:val="single" w:sz="11" w:space="0" w:color="007AC3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</w:tcPr>
                <w:p w:rsidR="002C6176" w:rsidRDefault="002C6176" w:rsidP="00B020F1">
                  <w:pPr>
                    <w:keepNext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Maximální povolená šířka w</w:t>
                  </w:r>
                  <w:r>
                    <w:rPr>
                      <w:rFonts w:cs="Arial"/>
                      <w:color w:val="000000"/>
                      <w:position w:val="-3"/>
                      <w:sz w:val="12"/>
                      <w:szCs w:val="12"/>
                    </w:rPr>
                    <w:t>max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BFDEF0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BFDEF0"/>
                    <w:bottom w:val="single" w:sz="11" w:space="0" w:color="007AC3"/>
                    <w:right w:val="single" w:sz="4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  <w:r>
                    <w:rPr>
                      <w:rFonts w:cs="Arial"/>
                      <w:color w:val="000000"/>
                      <w:sz w:val="15"/>
                      <w:szCs w:val="15"/>
                    </w:rPr>
                    <w:t>0,200</w:t>
                  </w:r>
                </w:p>
              </w:tc>
              <w:tc>
                <w:tcPr>
                  <w:tcW w:w="0" w:type="auto"/>
                  <w:tcBorders>
                    <w:top w:val="single" w:sz="4" w:space="0" w:color="BFDEF0"/>
                    <w:left w:val="single" w:sz="4" w:space="0" w:color="007AC3"/>
                    <w:bottom w:val="single" w:sz="11" w:space="0" w:color="007AC3"/>
                    <w:right w:val="single" w:sz="11" w:space="0" w:color="007AC3"/>
                  </w:tcBorders>
                  <w:tcMar>
                    <w:top w:w="25" w:type="dxa"/>
                    <w:left w:w="50" w:type="dxa"/>
                    <w:bottom w:w="25" w:type="dxa"/>
                    <w:right w:w="50" w:type="dxa"/>
                  </w:tcMar>
                  <w:vAlign w:val="center"/>
                </w:tcPr>
                <w:p w:rsidR="002C6176" w:rsidRDefault="002C6176" w:rsidP="00B020F1">
                  <w:pPr>
                    <w:jc w:val="center"/>
                  </w:pPr>
                </w:p>
              </w:tc>
            </w:tr>
          </w:tbl>
          <w:p w:rsidR="002C6176" w:rsidRDefault="002C6176" w:rsidP="00B020F1"/>
          <w:p w:rsidR="002C6176" w:rsidRDefault="002C6176" w:rsidP="00B020F1">
            <w:r>
              <w:rPr>
                <w:rFonts w:cs="Arial"/>
                <w:b/>
                <w:color w:val="00A000"/>
                <w:sz w:val="15"/>
                <w:szCs w:val="15"/>
              </w:rPr>
              <w:t>Mezní stav použitelnosti VYHOVUJE</w:t>
            </w:r>
          </w:p>
          <w:p w:rsidR="002C6176" w:rsidRDefault="002C6176" w:rsidP="00B020F1">
            <w:r>
              <w:rPr>
                <w:rFonts w:cs="Arial"/>
                <w:color w:val="000000"/>
                <w:sz w:val="15"/>
                <w:szCs w:val="15"/>
              </w:rPr>
              <w:t> </w:t>
            </w:r>
          </w:p>
        </w:tc>
      </w:tr>
      <w:tr w:rsidR="002C6176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2C6176" w:rsidRDefault="002C6176" w:rsidP="00B020F1">
            <w:pPr>
              <w:keepNext/>
              <w:jc w:val="right"/>
            </w:pPr>
            <w:r>
              <w:rPr>
                <w:rFonts w:cs="Arial"/>
                <w:b/>
                <w:color w:val="007AC3"/>
                <w:sz w:val="20"/>
              </w:rPr>
              <w:t>VYHOVUJE</w:t>
            </w:r>
          </w:p>
        </w:tc>
      </w:tr>
    </w:tbl>
    <w:p w:rsidR="002C6176" w:rsidRDefault="002C6176" w:rsidP="002C6176"/>
    <w:p w:rsidR="00357B98" w:rsidRDefault="00357B98" w:rsidP="00005169">
      <w:pPr>
        <w:rPr>
          <w:highlight w:val="yellow"/>
        </w:rPr>
      </w:pPr>
    </w:p>
    <w:p w:rsidR="00357B98" w:rsidRPr="00CD7BC2" w:rsidRDefault="00357B98" w:rsidP="00005169">
      <w:pPr>
        <w:rPr>
          <w:highlight w:val="yellow"/>
        </w:rPr>
      </w:pPr>
    </w:p>
    <w:p w:rsidR="007749CA" w:rsidRPr="005044B8" w:rsidRDefault="00357B98" w:rsidP="00357B98">
      <w:pPr>
        <w:pStyle w:val="Nadpis4"/>
        <w:numPr>
          <w:ilvl w:val="1"/>
          <w:numId w:val="8"/>
        </w:numPr>
      </w:pPr>
      <w:r w:rsidRPr="005044B8">
        <w:lastRenderedPageBreak/>
        <w:t>Posouzení křídla v GEO</w:t>
      </w:r>
    </w:p>
    <w:p w:rsidR="005044B8" w:rsidRDefault="005044B8" w:rsidP="005044B8">
      <w:r w:rsidRPr="005044B8">
        <w:rPr>
          <w:rFonts w:cs="Arial"/>
          <w:b/>
          <w:color w:val="007AC3"/>
          <w:szCs w:val="24"/>
        </w:rPr>
        <w:t>Výpočet úhlové zdi</w:t>
      </w:r>
    </w:p>
    <w:p w:rsidR="005044B8" w:rsidRDefault="005044B8" w:rsidP="005044B8">
      <w:pPr>
        <w:spacing w:before="96"/>
      </w:pPr>
      <w:r>
        <w:rPr>
          <w:rFonts w:cs="Arial"/>
          <w:b/>
          <w:color w:val="007AC3"/>
          <w:szCs w:val="24"/>
        </w:rPr>
        <w:t>Vstupní data</w:t>
      </w:r>
    </w:p>
    <w:p w:rsidR="005044B8" w:rsidRDefault="005044B8" w:rsidP="005044B8">
      <w:pPr>
        <w:spacing w:before="160"/>
      </w:pPr>
      <w:r>
        <w:rPr>
          <w:rFonts w:cs="Arial"/>
          <w:b/>
          <w:color w:val="007AC3"/>
          <w:sz w:val="20"/>
        </w:rPr>
        <w:t>Materiály a normy</w:t>
      </w:r>
    </w:p>
    <w:p w:rsidR="005044B8" w:rsidRDefault="005044B8" w:rsidP="005044B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90"/>
        <w:gridCol w:w="1822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Betonové konstrukce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EN 1992-1-1 (EC2)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Součinitele EN 1992-1-1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standardní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pPr>
        <w:spacing w:before="160"/>
      </w:pPr>
      <w:r>
        <w:rPr>
          <w:rFonts w:cs="Arial"/>
          <w:b/>
          <w:color w:val="007AC3"/>
          <w:sz w:val="20"/>
        </w:rPr>
        <w:t>Výpočet zdí</w:t>
      </w:r>
    </w:p>
    <w:p w:rsidR="005044B8" w:rsidRDefault="005044B8" w:rsidP="005044B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34"/>
        <w:gridCol w:w="4491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Výpočet aktivního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Coulomb (ČSN 730037)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Výpočet pasivního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Caquot-Kerisel (ČSN 730037)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Výpočet zemětřesení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Mononobe-Okabe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Tvar zemního klínu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počítat šikmý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Výstupek základu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výstupek uvažovat jako šikmou základovou spáru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Dovolená excentricita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0,333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Metodika posouzení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výpočet podle EN 1997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Návrhový přístup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2 - redukce zatížení a odporu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10"/>
        <w:gridCol w:w="1277"/>
        <w:gridCol w:w="1573"/>
        <w:gridCol w:w="947"/>
        <w:gridCol w:w="1227"/>
        <w:gridCol w:w="771"/>
      </w:tblGrid>
      <w:tr w:rsidR="005044B8" w:rsidTr="00B020F1">
        <w:trPr>
          <w:tblHeader/>
        </w:trPr>
        <w:tc>
          <w:tcPr>
            <w:tcW w:w="0" w:type="auto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Součinitele redukce zatížení (F)</w:t>
            </w:r>
          </w:p>
        </w:tc>
      </w:tr>
      <w:tr w:rsidR="005044B8" w:rsidTr="00B020F1">
        <w:trPr>
          <w:tblHeader/>
        </w:trPr>
        <w:tc>
          <w:tcPr>
            <w:tcW w:w="0" w:type="auto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/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Nepříznivé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Příznivé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Stálé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Proměnné zatížení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Q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Zatížení vodou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w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579"/>
        <w:gridCol w:w="1174"/>
        <w:gridCol w:w="935"/>
        <w:gridCol w:w="617"/>
      </w:tblGrid>
      <w:tr w:rsidR="005044B8" w:rsidTr="00B020F1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Součinitele redukce odporu (R)</w:t>
            </w:r>
          </w:p>
        </w:tc>
      </w:tr>
      <w:tr w:rsidR="005044B8" w:rsidTr="00B020F1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Součinitel redukce odporu na překlopení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Rv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1,40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Součinitel redukce odporu na posunutí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Rh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 redukce odporu základové půdy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Re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21"/>
        <w:gridCol w:w="1333"/>
        <w:gridCol w:w="1176"/>
        <w:gridCol w:w="775"/>
      </w:tblGrid>
      <w:tr w:rsidR="005044B8" w:rsidTr="00B020F1">
        <w:trPr>
          <w:tblHeader/>
        </w:trPr>
        <w:tc>
          <w:tcPr>
            <w:tcW w:w="0" w:type="auto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Kombinační součinitele pro proměnná zatížení</w:t>
            </w:r>
          </w:p>
        </w:tc>
      </w:tr>
      <w:tr w:rsidR="005044B8" w:rsidTr="00B020F1">
        <w:trPr>
          <w:tblHeader/>
        </w:trPr>
        <w:tc>
          <w:tcPr>
            <w:tcW w:w="0" w:type="auto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Trvalá návrhová situace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Součinitel kombinační hodnoty :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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0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0,75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Součinitel časté hodnoty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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1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0,75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Součinitel kvazistálé hodnoty :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 </w:t>
            </w:r>
            <w:r>
              <w:rPr>
                <w:rFonts w:ascii="Symbol" w:hAnsi="Symbol" w:cs="Symbol"/>
                <w:color w:val="000000"/>
                <w:sz w:val="20"/>
              </w:rPr>
              <w:t>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2</w:t>
            </w:r>
            <w:r>
              <w:rPr>
                <w:rFonts w:cs="Arial"/>
                <w:color w:val="000000"/>
                <w:sz w:val="20"/>
              </w:rPr>
              <w:t xml:space="preserve"> =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[–]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Materiál konstrukce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 xml:space="preserve">Objemová tíha </w:t>
      </w:r>
      <w:r>
        <w:rPr>
          <w:rFonts w:ascii="Symbol" w:hAnsi="Symbol" w:cs="Symbol"/>
          <w:color w:val="000000"/>
          <w:sz w:val="20"/>
        </w:rPr>
        <w:t></w:t>
      </w:r>
      <w:r>
        <w:rPr>
          <w:rFonts w:cs="Arial"/>
          <w:color w:val="000000"/>
          <w:sz w:val="20"/>
        </w:rPr>
        <w:t xml:space="preserve"> = 25,00 kN/m</w:t>
      </w:r>
      <w:r>
        <w:rPr>
          <w:rFonts w:cs="Arial"/>
          <w:color w:val="000000"/>
          <w:position w:val="4"/>
          <w:sz w:val="16"/>
          <w:szCs w:val="16"/>
        </w:rPr>
        <w:t>3</w:t>
      </w:r>
    </w:p>
    <w:p w:rsidR="005044B8" w:rsidRDefault="005044B8" w:rsidP="005044B8">
      <w:r>
        <w:rPr>
          <w:rFonts w:cs="Arial"/>
          <w:color w:val="000000"/>
          <w:sz w:val="20"/>
        </w:rPr>
        <w:t>Výpočet betonových konstrukcí proveden podle normy EN 1992-1-1 (EC2).</w:t>
      </w:r>
    </w:p>
    <w:p w:rsidR="005044B8" w:rsidRDefault="005044B8" w:rsidP="005044B8">
      <w:r>
        <w:rPr>
          <w:rFonts w:cs="Arial"/>
          <w:b/>
          <w:color w:val="000000"/>
          <w:sz w:val="20"/>
        </w:rPr>
        <w:t>Beton : C 25/30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212"/>
        <w:gridCol w:w="424"/>
        <w:gridCol w:w="227"/>
        <w:gridCol w:w="611"/>
        <w:gridCol w:w="522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Válcová pevnost v tlaku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ck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25,00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Pevnost v tahu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ctm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2,60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0000"/>
          <w:sz w:val="20"/>
        </w:rPr>
        <w:t>Ocel podélná : B500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011"/>
        <w:gridCol w:w="326"/>
        <w:gridCol w:w="227"/>
        <w:gridCol w:w="722"/>
        <w:gridCol w:w="522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Mez kluzu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f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500,00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MPa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Geometrie konstrukce</w:t>
      </w:r>
    </w:p>
    <w:p w:rsidR="005044B8" w:rsidRDefault="005044B8" w:rsidP="005044B8">
      <w:pPr>
        <w:spacing w:line="79" w:lineRule="auto"/>
      </w:pP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9"/>
        <w:gridCol w:w="1067"/>
        <w:gridCol w:w="889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Pořadnice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 [m]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>Počátek [0,0] je v nejhořejším pravém bodu zdi.</w:t>
      </w:r>
    </w:p>
    <w:p w:rsidR="005044B8" w:rsidRDefault="005044B8" w:rsidP="005044B8">
      <w:r>
        <w:rPr>
          <w:rFonts w:cs="Arial"/>
          <w:color w:val="000000"/>
          <w:sz w:val="20"/>
        </w:rPr>
        <w:t>Plocha řezu zdi = 12,54 m</w:t>
      </w:r>
      <w:r>
        <w:rPr>
          <w:rFonts w:cs="Arial"/>
          <w:color w:val="000000"/>
          <w:position w:val="4"/>
          <w:sz w:val="16"/>
          <w:szCs w:val="16"/>
        </w:rPr>
        <w:t>2</w:t>
      </w:r>
      <w:r>
        <w:rPr>
          <w:rFonts w:cs="Arial"/>
          <w:color w:val="000000"/>
          <w:sz w:val="20"/>
        </w:rPr>
        <w:t>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47"/>
        <w:gridCol w:w="5108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 : Geometrie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b/>
                <w:color w:val="007AC3"/>
                <w:sz w:val="20"/>
              </w:rPr>
              <w:t>Fáze - výpočet : 1 - 0</w:t>
            </w:r>
          </w:p>
        </w:tc>
      </w:tr>
      <w:tr w:rsidR="005044B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5044B8" w:rsidTr="00B020F1">
              <w:tc>
                <w:tcPr>
                  <w:tcW w:w="0" w:type="auto"/>
                </w:tcPr>
                <w:p w:rsidR="005044B8" w:rsidRDefault="005044B8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112C5A42" wp14:editId="6D8F4EB2">
                        <wp:extent cx="6505575" cy="3533775"/>
                        <wp:effectExtent l="0" t="0" r="0" b="0"/>
                        <wp:docPr id="1971" name="Obrázek 197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9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5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47"/>
        <w:gridCol w:w="5108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Název : Geometrie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b/>
                <w:color w:val="007AC3"/>
                <w:sz w:val="20"/>
              </w:rPr>
              <w:t>Fáze - výpočet : 1 - 0</w:t>
            </w:r>
          </w:p>
        </w:tc>
      </w:tr>
      <w:tr w:rsidR="005044B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5044B8" w:rsidTr="00B020F1">
              <w:tc>
                <w:tcPr>
                  <w:tcW w:w="0" w:type="auto"/>
                </w:tcPr>
                <w:p w:rsidR="005044B8" w:rsidRDefault="005044B8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2DCAEFC3" wp14:editId="5D5CD14C">
                        <wp:extent cx="6505575" cy="3533775"/>
                        <wp:effectExtent l="0" t="0" r="0" b="0"/>
                        <wp:docPr id="1970" name="Obrázek 1970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0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5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 xml:space="preserve">Základní parametry zemin 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4"/>
        <w:gridCol w:w="2106"/>
        <w:gridCol w:w="1878"/>
        <w:gridCol w:w="973"/>
        <w:gridCol w:w="973"/>
        <w:gridCol w:w="1314"/>
        <w:gridCol w:w="1314"/>
        <w:gridCol w:w="793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su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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4CD6390F" wp14:editId="5157D63B">
                  <wp:extent cx="723900" cy="361950"/>
                  <wp:effectExtent l="0" t="0" r="0" b="0"/>
                  <wp:docPr id="1969" name="Obrázek 19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31C270D9" wp14:editId="0B6FFF64">
                  <wp:extent cx="723900" cy="361950"/>
                  <wp:effectExtent l="0" t="0" r="0" b="0"/>
                  <wp:docPr id="1968" name="Obrázek 19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62A54889" wp14:editId="79DCAC39">
                  <wp:extent cx="723900" cy="361950"/>
                  <wp:effectExtent l="0" t="0" r="0" b="0"/>
                  <wp:docPr id="1967" name="Obrázek 19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21C7FB99" wp14:editId="100BDDD9">
                  <wp:extent cx="723900" cy="361950"/>
                  <wp:effectExtent l="0" t="0" r="0" b="0"/>
                  <wp:docPr id="1966" name="Obrázek 19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324A8954" wp14:editId="70831788">
                  <wp:extent cx="723900" cy="361950"/>
                  <wp:effectExtent l="0" t="0" r="0" b="0"/>
                  <wp:docPr id="1965" name="Obrázek 19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Parametry zemin pro výpočet tlaku v klidu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83"/>
        <w:gridCol w:w="2170"/>
        <w:gridCol w:w="1935"/>
        <w:gridCol w:w="1912"/>
        <w:gridCol w:w="1003"/>
        <w:gridCol w:w="817"/>
        <w:gridCol w:w="909"/>
        <w:gridCol w:w="576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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OCR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r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výpočtu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[–]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[–]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[–]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702AA933" wp14:editId="2FA9FFD7">
                  <wp:extent cx="723900" cy="361950"/>
                  <wp:effectExtent l="0" t="0" r="0" b="0"/>
                  <wp:docPr id="1964" name="Obrázek 19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nesoudržná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27C8ADC1" wp14:editId="58BE8600">
                  <wp:extent cx="723900" cy="361950"/>
                  <wp:effectExtent l="0" t="0" r="0" b="0"/>
                  <wp:docPr id="1963" name="Obrázek 19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20279361" wp14:editId="294DC0DD">
                  <wp:extent cx="723900" cy="361950"/>
                  <wp:effectExtent l="0" t="0" r="0" b="0"/>
                  <wp:docPr id="1962" name="Obrázek 19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lastRenderedPageBreak/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26ECA2D9" wp14:editId="5F301A06">
                  <wp:extent cx="723900" cy="361950"/>
                  <wp:effectExtent l="0" t="0" r="0" b="0"/>
                  <wp:docPr id="1961" name="Obrázek 19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5363450D" wp14:editId="225CDAA4">
                  <wp:extent cx="723900" cy="361950"/>
                  <wp:effectExtent l="0" t="0" r="0" b="0"/>
                  <wp:docPr id="1960" name="Obrázek 19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- 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Parametry zemin</w:t>
      </w:r>
    </w:p>
    <w:p w:rsidR="005044B8" w:rsidRDefault="005044B8" w:rsidP="005044B8">
      <w:pPr>
        <w:spacing w:line="79" w:lineRule="auto"/>
      </w:pP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5044B8" w:rsidTr="00B020F1">
        <w:tc>
          <w:tcPr>
            <w:tcW w:w="0" w:type="auto"/>
            <w:gridSpan w:val="6"/>
          </w:tcPr>
          <w:p w:rsidR="005044B8" w:rsidRDefault="005044B8" w:rsidP="00B020F1">
            <w:r>
              <w:rPr>
                <w:rFonts w:cs="Arial"/>
                <w:b/>
                <w:color w:val="000000"/>
                <w:sz w:val="20"/>
              </w:rPr>
              <w:t>Zásyp</w:t>
            </w:r>
          </w:p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nesoudržná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</w:tbl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5044B8" w:rsidTr="00B020F1">
        <w:tc>
          <w:tcPr>
            <w:tcW w:w="0" w:type="auto"/>
            <w:gridSpan w:val="6"/>
          </w:tcPr>
          <w:p w:rsidR="005044B8" w:rsidRDefault="005044B8" w:rsidP="00B020F1">
            <w:r>
              <w:rPr>
                <w:rFonts w:cs="Arial"/>
                <w:b/>
                <w:color w:val="000000"/>
                <w:sz w:val="20"/>
              </w:rPr>
              <w:t>R4-K3</w:t>
            </w:r>
          </w:p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5044B8" w:rsidRDefault="005044B8" w:rsidP="00B020F1"/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21,50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</w:tbl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5044B8" w:rsidTr="00B020F1">
        <w:tc>
          <w:tcPr>
            <w:tcW w:w="0" w:type="auto"/>
            <w:gridSpan w:val="6"/>
          </w:tcPr>
          <w:p w:rsidR="005044B8" w:rsidRDefault="005044B8" w:rsidP="00B020F1">
            <w:r>
              <w:rPr>
                <w:rFonts w:cs="Arial"/>
                <w:b/>
                <w:color w:val="000000"/>
                <w:sz w:val="20"/>
              </w:rPr>
              <w:t>R4-R5-K3-K2</w:t>
            </w:r>
          </w:p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5044B8" w:rsidRDefault="005044B8" w:rsidP="00B020F1"/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</w:tbl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5044B8" w:rsidTr="00B020F1">
        <w:tc>
          <w:tcPr>
            <w:tcW w:w="0" w:type="auto"/>
            <w:gridSpan w:val="6"/>
          </w:tcPr>
          <w:p w:rsidR="005044B8" w:rsidRDefault="005044B8" w:rsidP="00B020F1">
            <w:r>
              <w:rPr>
                <w:rFonts w:cs="Arial"/>
                <w:b/>
                <w:color w:val="000000"/>
                <w:sz w:val="20"/>
              </w:rPr>
              <w:t>R5-K2</w:t>
            </w:r>
          </w:p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5044B8" w:rsidRDefault="005044B8" w:rsidP="00B020F1"/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</w:tbl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lastRenderedPageBreak/>
        <w:t xml:space="preserve"> 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46"/>
        <w:gridCol w:w="363"/>
        <w:gridCol w:w="184"/>
        <w:gridCol w:w="728"/>
        <w:gridCol w:w="576"/>
        <w:gridCol w:w="26"/>
      </w:tblGrid>
      <w:tr w:rsidR="005044B8" w:rsidTr="00B020F1">
        <w:tc>
          <w:tcPr>
            <w:tcW w:w="0" w:type="auto"/>
            <w:gridSpan w:val="6"/>
          </w:tcPr>
          <w:p w:rsidR="005044B8" w:rsidRDefault="005044B8" w:rsidP="00B020F1">
            <w:r>
              <w:rPr>
                <w:rFonts w:cs="Arial"/>
                <w:b/>
                <w:color w:val="000000"/>
                <w:sz w:val="20"/>
              </w:rPr>
              <w:t>R3-K4</w:t>
            </w:r>
          </w:p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Objemová tíha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Napjatost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efektivní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Úhel vnitřního tření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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34,00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Soudržnost 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kPa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Třecí úhel kce-zemina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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°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Zemina :</w:t>
            </w:r>
          </w:p>
        </w:tc>
        <w:tc>
          <w:tcPr>
            <w:tcW w:w="0" w:type="auto"/>
            <w:gridSpan w:val="4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soudržná</w:t>
            </w:r>
          </w:p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Poissonovo číslo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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0,25</w:t>
            </w:r>
          </w:p>
        </w:tc>
        <w:tc>
          <w:tcPr>
            <w:tcW w:w="0" w:type="auto"/>
          </w:tcPr>
          <w:p w:rsidR="005044B8" w:rsidRDefault="005044B8" w:rsidP="00B020F1"/>
        </w:tc>
        <w:tc>
          <w:tcPr>
            <w:tcW w:w="0" w:type="auto"/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Obj.tíha sat.zeminy :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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</w:p>
        </w:tc>
        <w:tc>
          <w:tcPr>
            <w:tcW w:w="0" w:type="auto"/>
            <w:tcMar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left w:w="170" w:type="dxa"/>
              <w:right w:w="57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22,50</w:t>
            </w:r>
          </w:p>
        </w:tc>
        <w:tc>
          <w:tcPr>
            <w:tcW w:w="0" w:type="auto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0" w:type="auto"/>
          </w:tcPr>
          <w:p w:rsidR="005044B8" w:rsidRDefault="005044B8" w:rsidP="00B020F1"/>
        </w:tc>
      </w:tr>
    </w:tbl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 xml:space="preserve"> 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t>Zásyp za konstrukcí - skála za zdí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Přiřazená zemina : Zásyp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33"/>
        <w:gridCol w:w="244"/>
        <w:gridCol w:w="227"/>
        <w:gridCol w:w="500"/>
        <w:gridCol w:w="277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Délka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1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2,85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3,50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312"/>
        <w:gridCol w:w="210"/>
        <w:gridCol w:w="227"/>
        <w:gridCol w:w="500"/>
        <w:gridCol w:w="277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Souč. redukce tlaku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Hloubka omezené smykové plochy :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7,55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Geologický profil a přiřazení zemin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2"/>
        <w:gridCol w:w="2534"/>
        <w:gridCol w:w="2140"/>
        <w:gridCol w:w="2804"/>
        <w:gridCol w:w="1875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 vrstvy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Přiřazená zemina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Vzorek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</w:tcPr>
          <w:p w:rsidR="005044B8" w:rsidRDefault="005044B8" w:rsidP="00B020F1"/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0,00 .. 7,55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Zásyp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5F3C9407" wp14:editId="3207B134">
                  <wp:extent cx="723900" cy="361950"/>
                  <wp:effectExtent l="0" t="0" r="0" b="0"/>
                  <wp:docPr id="1959" name="Obrázek 19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7,55 .. 10,00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6C25D781" wp14:editId="02C951E0">
                  <wp:extent cx="723900" cy="361950"/>
                  <wp:effectExtent l="0" t="0" r="0" b="0"/>
                  <wp:docPr id="1958" name="Obrázek 19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10,00 .. 12,40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0056A1F8" wp14:editId="1690654A">
                  <wp:extent cx="723900" cy="361950"/>
                  <wp:effectExtent l="0" t="0" r="0" b="0"/>
                  <wp:docPr id="1957" name="Obrázek 19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12,40 .. 14,60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R4-R5-K3-K2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3C8A8937" wp14:editId="29BEDB8C">
                  <wp:extent cx="723900" cy="361950"/>
                  <wp:effectExtent l="0" t="0" r="0" b="0"/>
                  <wp:docPr id="1956" name="Obrázek 19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14,60 .. 16,40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R5-K2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19F95829" wp14:editId="0DB7EF9E">
                  <wp:extent cx="723900" cy="361950"/>
                  <wp:effectExtent l="0" t="0" r="0" b="0"/>
                  <wp:docPr id="1955" name="Obrázek 19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16,40 .. 19,40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R4-K3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64704841" wp14:editId="4290C6DF">
                  <wp:extent cx="723900" cy="361950"/>
                  <wp:effectExtent l="0" t="0" r="0" b="0"/>
                  <wp:docPr id="1954" name="Obrázek 19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19,40 .. </w:t>
            </w:r>
            <w:r>
              <w:rPr>
                <w:rFonts w:ascii="Symbol" w:hAnsi="Symbol" w:cs="Symbol"/>
                <w:color w:val="000000"/>
                <w:sz w:val="20"/>
              </w:rPr>
              <w:t>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R3-K4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:rsidR="005044B8" w:rsidRDefault="005044B8" w:rsidP="00B020F1">
            <w:r>
              <w:rPr>
                <w:noProof/>
              </w:rPr>
              <w:drawing>
                <wp:inline distT="0" distB="0" distL="0" distR="0" wp14:anchorId="472A2A02" wp14:editId="379A7621">
                  <wp:extent cx="723900" cy="361950"/>
                  <wp:effectExtent l="0" t="0" r="0" b="0"/>
                  <wp:docPr id="1953" name="Obrázek 19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Založení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Typ založení : zemina - geologický profil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t>Tvar terénu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Terén za konstrukcí je rovný.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t>Vliv vody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Hladina podzemní vody za konstrukcí je v hloubce 12,40 m</w:t>
      </w:r>
    </w:p>
    <w:p w:rsidR="005044B8" w:rsidRDefault="005044B8" w:rsidP="005044B8">
      <w:r>
        <w:rPr>
          <w:rFonts w:cs="Arial"/>
          <w:color w:val="000000"/>
          <w:sz w:val="20"/>
        </w:rPr>
        <w:t>Vztlak v základové spáře od rozdílných tlaků není uvažován.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lastRenderedPageBreak/>
        <w:t>Zadaná plošná přitížení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08"/>
        <w:gridCol w:w="874"/>
        <w:gridCol w:w="1115"/>
        <w:gridCol w:w="1543"/>
        <w:gridCol w:w="1252"/>
        <w:gridCol w:w="1252"/>
        <w:gridCol w:w="926"/>
        <w:gridCol w:w="977"/>
        <w:gridCol w:w="1458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gridSpan w:val="2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Přitížení</w:t>
            </w:r>
          </w:p>
        </w:tc>
        <w:tc>
          <w:tcPr>
            <w:tcW w:w="0" w:type="auto"/>
            <w:vMerge w:val="restart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Vel.2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Poř.x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Délka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nové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změna</w:t>
            </w:r>
          </w:p>
        </w:tc>
        <w:tc>
          <w:tcPr>
            <w:tcW w:w="0" w:type="auto"/>
            <w:vMerge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/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2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l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44,44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29,63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Ano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proměnné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na terénu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493"/>
        <w:gridCol w:w="7812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LM1-TS v pruhu 2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1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2 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3 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Odpor na líci konstrukce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Odpor na líci konstrukce není uvažován.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t>Nastavení výpočtu fáze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Návrhová situace : trvalá</w:t>
      </w:r>
    </w:p>
    <w:p w:rsidR="005044B8" w:rsidRDefault="005044B8" w:rsidP="005044B8">
      <w:r>
        <w:rPr>
          <w:rFonts w:cs="Arial"/>
          <w:color w:val="000000"/>
          <w:sz w:val="20"/>
        </w:rPr>
        <w:t>Zeď se může přemístit, je počítána na zatížení aktivním tlakem.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pPr>
        <w:spacing w:before="16"/>
      </w:pPr>
      <w:r>
        <w:rPr>
          <w:rFonts w:cs="Arial"/>
          <w:b/>
          <w:color w:val="007AC3"/>
          <w:szCs w:val="24"/>
        </w:rPr>
        <w:t xml:space="preserve">Posouzení čís. 1 </w:t>
      </w:r>
    </w:p>
    <w:p w:rsidR="005044B8" w:rsidRDefault="005044B8" w:rsidP="005044B8">
      <w:pPr>
        <w:spacing w:before="80"/>
      </w:pPr>
      <w:r>
        <w:rPr>
          <w:rFonts w:cs="Arial"/>
          <w:b/>
          <w:color w:val="007AC3"/>
          <w:sz w:val="20"/>
        </w:rPr>
        <w:t>Výpočet aktivního tlaku za konstrukcí - mezivýsledky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2"/>
        <w:gridCol w:w="1610"/>
        <w:gridCol w:w="1048"/>
        <w:gridCol w:w="1048"/>
        <w:gridCol w:w="1029"/>
        <w:gridCol w:w="1416"/>
        <w:gridCol w:w="1048"/>
        <w:gridCol w:w="1048"/>
        <w:gridCol w:w="1106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Mocnost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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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c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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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Pozn.</w:t>
            </w:r>
          </w:p>
        </w:tc>
      </w:tr>
      <w:tr w:rsidR="005044B8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</w:t>
            </w:r>
            <w:r>
              <w:rPr>
                <w:rFonts w:cs="Arial"/>
                <w:b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color w:val="007AC3"/>
                <w:sz w:val="20"/>
              </w:rPr>
              <w:t>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[°]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27,25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0,580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27,25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0,580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35,50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0,265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Průběh aktivního tlaku za konstrukcí (bez přitížení)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98"/>
        <w:gridCol w:w="1668"/>
        <w:gridCol w:w="1304"/>
        <w:gridCol w:w="1080"/>
        <w:gridCol w:w="1100"/>
        <w:gridCol w:w="2199"/>
        <w:gridCol w:w="1956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Vrst.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Poč. [m]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Z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ascii="Symbol" w:hAnsi="Symbol" w:cs="Symbol"/>
                <w:b/>
                <w:color w:val="007AC3"/>
                <w:sz w:val="20"/>
              </w:rPr>
              <w:t>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W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Tlak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vod.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Složka sv.</w:t>
            </w:r>
          </w:p>
        </w:tc>
      </w:tr>
      <w:tr w:rsidR="005044B8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Kon.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5044B8" w:rsidTr="00B020F1"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1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5044B8" w:rsidRDefault="005044B8" w:rsidP="00B020F1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11,02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9,79</w:t>
            </w:r>
          </w:p>
        </w:tc>
      </w:tr>
      <w:tr w:rsidR="005044B8" w:rsidTr="00B020F1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2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11,02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5,04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9,79</w:t>
            </w:r>
          </w:p>
        </w:tc>
      </w:tr>
      <w:tr w:rsidR="005044B8" w:rsidTr="00B020F1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5044B8" w:rsidRDefault="005044B8" w:rsidP="00B020F1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53,20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14,12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27,42</w:t>
            </w:r>
          </w:p>
        </w:tc>
      </w:tr>
      <w:tr w:rsidR="005044B8" w:rsidTr="00B020F1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3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2,80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53,20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30,85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14,12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27,42</w:t>
            </w:r>
          </w:p>
        </w:tc>
      </w:tr>
      <w:tr w:rsidR="005044B8" w:rsidTr="00B020F1">
        <w:tc>
          <w:tcPr>
            <w:tcW w:w="0" w:type="auto"/>
            <w:vMerge/>
            <w:tcBorders>
              <w:left w:val="single" w:sz="11" w:space="0" w:color="007AC3"/>
              <w:bottom w:val="single" w:sz="4" w:space="0" w:color="007AC3"/>
              <w:right w:val="single" w:sz="4" w:space="0" w:color="007AC3"/>
            </w:tcBorders>
          </w:tcPr>
          <w:p w:rsidR="005044B8" w:rsidRDefault="005044B8" w:rsidP="00B020F1"/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120,65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69,96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62,19</w:t>
            </w:r>
          </w:p>
        </w:tc>
      </w:tr>
      <w:tr w:rsidR="005044B8" w:rsidTr="00B020F1">
        <w:tc>
          <w:tcPr>
            <w:tcW w:w="0" w:type="auto"/>
            <w:vMerge w:val="restart"/>
            <w:tcBorders>
              <w:top w:val="single" w:sz="4" w:space="0" w:color="007AC3"/>
              <w:left w:val="single" w:sz="11" w:space="0" w:color="007AC3"/>
              <w:right w:val="single" w:sz="4" w:space="0" w:color="007AC3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 xml:space="preserve">4  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6,35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120,65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32,02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32,02</w:t>
            </w:r>
          </w:p>
        </w:tc>
        <w:tc>
          <w:tcPr>
            <w:tcW w:w="0" w:type="auto"/>
            <w:tcBorders>
              <w:top w:val="single" w:sz="4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007AC3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143,45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38,07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38,07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 xml:space="preserve">Průběh tlaku vody 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341"/>
        <w:gridCol w:w="2438"/>
        <w:gridCol w:w="3141"/>
        <w:gridCol w:w="3385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Bod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Hloubka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Vod.složka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Svis. složka</w:t>
            </w:r>
          </w:p>
        </w:tc>
      </w:tr>
      <w:tr w:rsidR="005044B8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1,00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2,80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6,35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7,55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 xml:space="preserve">0,00 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Spočtené síly působící na konstrukci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42"/>
        <w:gridCol w:w="996"/>
        <w:gridCol w:w="1454"/>
        <w:gridCol w:w="996"/>
        <w:gridCol w:w="1454"/>
        <w:gridCol w:w="873"/>
        <w:gridCol w:w="1041"/>
        <w:gridCol w:w="949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hor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vert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Koef.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Koef.</w:t>
            </w:r>
          </w:p>
        </w:tc>
      </w:tr>
      <w:tr w:rsidR="005044B8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překl.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posun.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napětí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Tíh.- zeď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-2,15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313,50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2,07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Tíh.- zemní klín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256,91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Aktivní tlak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143,76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-2,52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197,46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4,41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Tlak vody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2,23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19,96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38,76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3,32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LM1-TS v pruhu 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18,33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24,46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3,32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3,71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4,95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0,79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-1,68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0,83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36,87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1,81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 xml:space="preserve">LM1-UDL v pruhu 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7,47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1,81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Posouzení celé zdi</w:t>
      </w:r>
    </w:p>
    <w:p w:rsidR="005044B8" w:rsidRDefault="005044B8" w:rsidP="005044B8">
      <w:pPr>
        <w:spacing w:before="80"/>
      </w:pPr>
      <w:r>
        <w:rPr>
          <w:rFonts w:cs="Arial"/>
          <w:b/>
          <w:color w:val="000000"/>
          <w:sz w:val="20"/>
        </w:rPr>
        <w:t>Posouzení na překlopení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44"/>
        <w:gridCol w:w="499"/>
        <w:gridCol w:w="227"/>
        <w:gridCol w:w="833"/>
        <w:gridCol w:w="744"/>
        <w:gridCol w:w="116"/>
        <w:gridCol w:w="116"/>
        <w:gridCol w:w="116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Moment vzdorující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res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2024,64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kNm/m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Moment klopící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ovr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703,92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kNm/m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A000"/>
          <w:sz w:val="20"/>
        </w:rPr>
        <w:t>Zeď na překlopení VYHOVUJE</w:t>
      </w:r>
    </w:p>
    <w:p w:rsidR="005044B8" w:rsidRDefault="005044B8" w:rsidP="005044B8">
      <w:r>
        <w:rPr>
          <w:rFonts w:cs="Arial"/>
          <w:b/>
          <w:color w:val="000000"/>
          <w:sz w:val="20"/>
        </w:rPr>
        <w:t>Posouzení na posunutí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34"/>
        <w:gridCol w:w="477"/>
        <w:gridCol w:w="227"/>
        <w:gridCol w:w="722"/>
        <w:gridCol w:w="577"/>
        <w:gridCol w:w="116"/>
        <w:gridCol w:w="116"/>
        <w:gridCol w:w="116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Vodor. síla vzdorující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H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res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546,55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Vodor. síla posunující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H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act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199,58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kN/m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A000"/>
          <w:sz w:val="20"/>
        </w:rPr>
        <w:t>Zeď na posunutí VYHOVUJE</w:t>
      </w:r>
    </w:p>
    <w:p w:rsidR="005044B8" w:rsidRDefault="005044B8" w:rsidP="005044B8">
      <w:r>
        <w:rPr>
          <w:rFonts w:cs="Arial"/>
          <w:b/>
          <w:color w:val="00A000"/>
          <w:sz w:val="20"/>
        </w:rPr>
        <w:t>Celkové posouzení - ZEĎ VYHOVUJE</w:t>
      </w:r>
    </w:p>
    <w:p w:rsidR="005044B8" w:rsidRDefault="005044B8" w:rsidP="005044B8">
      <w:r>
        <w:rPr>
          <w:rFonts w:cs="Arial"/>
          <w:color w:val="000000"/>
          <w:sz w:val="20"/>
        </w:rPr>
        <w:t>Maximální napětí v základové spáře : 229,74 kPa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pPr>
        <w:spacing w:before="16"/>
      </w:pPr>
      <w:r>
        <w:rPr>
          <w:rFonts w:cs="Arial"/>
          <w:b/>
          <w:color w:val="007AC3"/>
          <w:szCs w:val="24"/>
        </w:rPr>
        <w:t>Únosnost základové půdy</w:t>
      </w:r>
    </w:p>
    <w:p w:rsidR="005044B8" w:rsidRDefault="005044B8" w:rsidP="005044B8">
      <w:pPr>
        <w:spacing w:before="80"/>
      </w:pPr>
      <w:r>
        <w:rPr>
          <w:rFonts w:cs="Arial"/>
          <w:b/>
          <w:color w:val="000000"/>
          <w:sz w:val="20"/>
        </w:rPr>
        <w:t>Síly působící ve středu základové spáry</w:t>
      </w: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20"/>
        <w:gridCol w:w="1715"/>
        <w:gridCol w:w="2031"/>
        <w:gridCol w:w="1736"/>
        <w:gridCol w:w="2348"/>
        <w:gridCol w:w="1355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Moment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Norm. síla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Pos. síla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Excentricita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Napětí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[kNm/m]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[–]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[kPa]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460,59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1064,84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235,59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0,079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229,74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376,15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911,53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199,58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0,075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194,99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0000"/>
          <w:sz w:val="20"/>
        </w:rPr>
        <w:t>Normové síly působící ve středu základové spáry (výpočet sedání)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89"/>
        <w:gridCol w:w="901"/>
        <w:gridCol w:w="1067"/>
        <w:gridCol w:w="912"/>
      </w:tblGrid>
      <w:tr w:rsidR="005044B8" w:rsidTr="00B020F1">
        <w:trPr>
          <w:tblHeader/>
        </w:trPr>
        <w:tc>
          <w:tcPr>
            <w:tcW w:w="0" w:type="auto"/>
            <w:vMerge w:val="restart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Číslo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Moment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Norm. síla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Pos. síla</w:t>
            </w:r>
          </w:p>
        </w:tc>
      </w:tr>
      <w:tr w:rsidR="005044B8" w:rsidTr="00B020F1">
        <w:trPr>
          <w:tblHeader/>
        </w:trPr>
        <w:tc>
          <w:tcPr>
            <w:tcW w:w="0" w:type="auto"/>
            <w:vMerge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[kNm/m]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color w:val="000000"/>
                <w:sz w:val="20"/>
              </w:rPr>
              <w:t>1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350,43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889,07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190,60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auto" w:fill="DFEEF7"/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  <w:jc w:val="center"/>
            </w:pPr>
            <w:r>
              <w:rPr>
                <w:rFonts w:cs="Arial"/>
                <w:color w:val="000000"/>
                <w:sz w:val="20"/>
              </w:rPr>
              <w:t>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309,31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843,90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166,59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color w:val="000000"/>
          <w:sz w:val="20"/>
        </w:rPr>
        <w:t> </w:t>
      </w:r>
    </w:p>
    <w:p w:rsidR="005044B8" w:rsidRDefault="005044B8" w:rsidP="005044B8">
      <w:r>
        <w:rPr>
          <w:rFonts w:cs="Arial"/>
          <w:b/>
          <w:color w:val="007AC3"/>
          <w:sz w:val="20"/>
        </w:rPr>
        <w:t>Posouzení paty</w:t>
      </w:r>
    </w:p>
    <w:p w:rsidR="005044B8" w:rsidRDefault="005044B8" w:rsidP="005044B8">
      <w:pPr>
        <w:spacing w:before="80"/>
      </w:pPr>
      <w:r>
        <w:rPr>
          <w:rFonts w:cs="Arial"/>
          <w:b/>
          <w:color w:val="007AC3"/>
          <w:sz w:val="20"/>
        </w:rPr>
        <w:t>Spočtené síly působící na konstrukci</w:t>
      </w:r>
    </w:p>
    <w:p w:rsidR="005044B8" w:rsidRDefault="005044B8" w:rsidP="005044B8">
      <w:pPr>
        <w:spacing w:line="79" w:lineRule="auto"/>
      </w:pPr>
    </w:p>
    <w:tbl>
      <w:tblPr>
        <w:tblW w:w="5000" w:type="pct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94"/>
        <w:gridCol w:w="1134"/>
        <w:gridCol w:w="1656"/>
        <w:gridCol w:w="1221"/>
        <w:gridCol w:w="1656"/>
        <w:gridCol w:w="1744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t>Název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hor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F</w:t>
            </w:r>
            <w:r>
              <w:rPr>
                <w:rFonts w:cs="Arial"/>
                <w:b/>
                <w:color w:val="007AC3"/>
                <w:position w:val="-4"/>
                <w:sz w:val="16"/>
                <w:szCs w:val="16"/>
              </w:rPr>
              <w:t>vert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Působiště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Výpočtový</w:t>
            </w:r>
          </w:p>
        </w:tc>
      </w:tr>
      <w:tr w:rsidR="005044B8" w:rsidTr="00B020F1">
        <w:trPr>
          <w:tblHeader/>
        </w:trPr>
        <w:tc>
          <w:tcPr>
            <w:tcW w:w="0" w:type="auto"/>
            <w:tcBorders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z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[kN/m]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x [m]</w:t>
            </w:r>
          </w:p>
        </w:tc>
        <w:tc>
          <w:tcPr>
            <w:tcW w:w="0" w:type="auto"/>
            <w:tcBorders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jc w:val="center"/>
            </w:pPr>
            <w:r>
              <w:rPr>
                <w:rFonts w:cs="Arial"/>
                <w:b/>
                <w:color w:val="007AC3"/>
                <w:sz w:val="20"/>
              </w:rPr>
              <w:t>koeficient</w:t>
            </w:r>
          </w:p>
        </w:tc>
      </w:tr>
      <w:tr w:rsidR="005044B8" w:rsidTr="00B020F1"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Tíh.- zeď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-0,60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105,00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3,75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Tíh.- zemní klín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-3,78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256,91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2,99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Aktivní tlak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143,76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-2,52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197,46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4,41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1,150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LM1-TS v pruhu 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19,96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38,76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3,32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LM1-TS v pruhu 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18,33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24,46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1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4,04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-5,44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7,85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3,32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2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3,71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-2,78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4,95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4,18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 xml:space="preserve">LM1-UDL v pruhu 3 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0,79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-1,68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0,83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4,78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Kontaktní napětí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-561,36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3,54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Tíhová přít.1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37,09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  <w:tr w:rsidR="005044B8" w:rsidTr="00B020F1">
        <w:tc>
          <w:tcPr>
            <w:tcW w:w="0" w:type="auto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Tíhová přít.3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0,00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-7,55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7,51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2,42</w:t>
            </w:r>
          </w:p>
        </w:tc>
        <w:tc>
          <w:tcPr>
            <w:tcW w:w="0" w:type="auto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5" w:type="dxa"/>
              <w:left w:w="50" w:type="dxa"/>
              <w:bottom w:w="25" w:type="dxa"/>
              <w:right w:w="5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1,500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7AC3"/>
          <w:sz w:val="20"/>
        </w:rPr>
        <w:t>Posouzení paty</w:t>
      </w:r>
    </w:p>
    <w:p w:rsidR="005044B8" w:rsidRDefault="005044B8" w:rsidP="005044B8">
      <w:pPr>
        <w:spacing w:before="80"/>
      </w:pPr>
      <w:r>
        <w:rPr>
          <w:rFonts w:cs="Arial"/>
          <w:color w:val="000000"/>
          <w:sz w:val="20"/>
        </w:rPr>
        <w:t>Vyztužení a rozměry průřezu</w:t>
      </w:r>
    </w:p>
    <w:p w:rsidR="005044B8" w:rsidRDefault="005044B8" w:rsidP="005044B8">
      <w:r>
        <w:rPr>
          <w:rFonts w:cs="Arial"/>
          <w:color w:val="000000"/>
          <w:sz w:val="20"/>
        </w:rPr>
        <w:t>6,66 ks profil 25,0 mm, krytí 60,0 mm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67"/>
        <w:gridCol w:w="227"/>
        <w:gridCol w:w="722"/>
        <w:gridCol w:w="533"/>
        <w:gridCol w:w="116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Zadaná plocha výztuže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3269,2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Nutná plocha výztuže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1822,1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Šířka průřezu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1,00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Výška průřezu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1,20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tbl>
      <w:tblPr>
        <w:tblW w:w="0" w:type="auto"/>
        <w:tblInd w:w="1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179"/>
        <w:gridCol w:w="482"/>
        <w:gridCol w:w="227"/>
        <w:gridCol w:w="833"/>
        <w:gridCol w:w="522"/>
        <w:gridCol w:w="227"/>
        <w:gridCol w:w="722"/>
        <w:gridCol w:w="522"/>
        <w:gridCol w:w="227"/>
        <w:gridCol w:w="513"/>
      </w:tblGrid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Stupeň vyztužení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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0,29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%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&gt;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0,14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%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ascii="Symbol" w:hAnsi="Symbol" w:cs="Symbol"/>
                <w:color w:val="000000"/>
                <w:sz w:val="20"/>
              </w:rPr>
              <w:t>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min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Poloha neutrálné osy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x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0,11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&lt;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0,70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x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max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Posouvající síla na mezi únosnosti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Rd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372,13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&gt;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264,12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V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Ed</w:t>
            </w:r>
          </w:p>
        </w:tc>
      </w:tr>
      <w:tr w:rsidR="005044B8" w:rsidTr="00B020F1"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keepNext/>
            </w:pPr>
            <w:r>
              <w:rPr>
                <w:rFonts w:cs="Arial"/>
                <w:color w:val="000000"/>
                <w:sz w:val="20"/>
              </w:rPr>
              <w:t>Moment na mezi únosnosti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Rd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1542,02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&gt;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pPr>
              <w:jc w:val="right"/>
            </w:pPr>
            <w:r>
              <w:rPr>
                <w:rFonts w:cs="Arial"/>
                <w:color w:val="000000"/>
                <w:sz w:val="20"/>
              </w:rPr>
              <w:t>874,41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kNm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=</w:t>
            </w:r>
          </w:p>
        </w:tc>
        <w:tc>
          <w:tcPr>
            <w:tcW w:w="0" w:type="auto"/>
            <w:tcMar>
              <w:right w:w="100" w:type="dxa"/>
            </w:tcMar>
          </w:tcPr>
          <w:p w:rsidR="005044B8" w:rsidRDefault="005044B8" w:rsidP="00B020F1">
            <w:r>
              <w:rPr>
                <w:rFonts w:cs="Arial"/>
                <w:color w:val="000000"/>
                <w:sz w:val="20"/>
              </w:rPr>
              <w:t>M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Ed</w:t>
            </w:r>
          </w:p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5044B8" w:rsidRDefault="005044B8" w:rsidP="005044B8">
      <w:r>
        <w:rPr>
          <w:rFonts w:cs="Arial"/>
          <w:b/>
          <w:color w:val="00A000"/>
          <w:sz w:val="20"/>
        </w:rPr>
        <w:t>Průřez VYHOVUJE.</w:t>
      </w:r>
    </w:p>
    <w:p w:rsidR="005044B8" w:rsidRDefault="005044B8" w:rsidP="005044B8">
      <w:r>
        <w:rPr>
          <w:rFonts w:cs="Arial"/>
          <w:color w:val="000000"/>
          <w:sz w:val="20"/>
        </w:rPr>
        <w:t> </w:t>
      </w:r>
    </w:p>
    <w:tbl>
      <w:tblPr>
        <w:tblW w:w="0" w:type="auto"/>
        <w:tblInd w:w="50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541"/>
        <w:gridCol w:w="4714"/>
      </w:tblGrid>
      <w:tr w:rsidR="005044B8" w:rsidTr="00B020F1">
        <w:trPr>
          <w:tblHeader/>
        </w:trPr>
        <w:tc>
          <w:tcPr>
            <w:tcW w:w="0" w:type="auto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pPr>
              <w:keepNext/>
            </w:pPr>
            <w:r>
              <w:rPr>
                <w:rFonts w:cs="Arial"/>
                <w:b/>
                <w:color w:val="007AC3"/>
                <w:sz w:val="20"/>
              </w:rPr>
              <w:lastRenderedPageBreak/>
              <w:t>Název : Dimenzování</w:t>
            </w:r>
          </w:p>
        </w:tc>
        <w:tc>
          <w:tcPr>
            <w:tcW w:w="0" w:type="auto"/>
            <w:tcBorders>
              <w:top w:val="single" w:sz="11" w:space="0" w:color="007AC3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auto" w:fill="BFDEF0"/>
            <w:tcMar>
              <w:top w:w="25" w:type="dxa"/>
              <w:left w:w="50" w:type="dxa"/>
              <w:bottom w:w="25" w:type="dxa"/>
              <w:right w:w="50" w:type="dxa"/>
            </w:tcMar>
            <w:vAlign w:val="center"/>
          </w:tcPr>
          <w:p w:rsidR="005044B8" w:rsidRDefault="005044B8" w:rsidP="00B020F1">
            <w:r>
              <w:rPr>
                <w:rFonts w:cs="Arial"/>
                <w:b/>
                <w:color w:val="007AC3"/>
                <w:sz w:val="20"/>
              </w:rPr>
              <w:t>Fáze - výpočet : 1 - 1</w:t>
            </w:r>
          </w:p>
        </w:tc>
      </w:tr>
      <w:tr w:rsidR="005044B8" w:rsidTr="00B020F1">
        <w:tc>
          <w:tcPr>
            <w:tcW w:w="0" w:type="auto"/>
            <w:gridSpan w:val="2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11" w:space="0" w:color="007AC3"/>
            </w:tcBorders>
          </w:tcPr>
          <w:tbl>
            <w:tblPr>
              <w:tblW w:w="0" w:type="auto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0228"/>
            </w:tblGrid>
            <w:tr w:rsidR="005044B8" w:rsidTr="00B020F1">
              <w:tc>
                <w:tcPr>
                  <w:tcW w:w="0" w:type="auto"/>
                </w:tcPr>
                <w:p w:rsidR="005044B8" w:rsidRDefault="005044B8" w:rsidP="00B020F1">
                  <w:pPr>
                    <w:keepNext/>
                  </w:pPr>
                  <w:r>
                    <w:rPr>
                      <w:noProof/>
                    </w:rPr>
                    <w:drawing>
                      <wp:inline distT="0" distB="0" distL="0" distR="0" wp14:anchorId="3BB29CF1" wp14:editId="4E3B91EE">
                        <wp:extent cx="6505575" cy="3533775"/>
                        <wp:effectExtent l="0" t="0" r="0" b="0"/>
                        <wp:docPr id="1952" name="Obrázek 1952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8"/>
                                <pic:cNvPicPr preferRelativeResize="0">
                                  <a:picLocks noChangeArrowheads="1"/>
                                </pic:cNvPicPr>
                              </pic:nvPicPr>
                              <pic:blipFill>
                                <a:blip r:embed="rId17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05575" cy="3533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5044B8" w:rsidRDefault="005044B8" w:rsidP="00B020F1"/>
        </w:tc>
      </w:tr>
    </w:tbl>
    <w:p w:rsidR="005044B8" w:rsidRDefault="005044B8" w:rsidP="005044B8">
      <w:pPr>
        <w:spacing w:line="79" w:lineRule="auto"/>
      </w:pPr>
    </w:p>
    <w:p w:rsidR="005044B8" w:rsidRDefault="005044B8" w:rsidP="005044B8"/>
    <w:p w:rsidR="007749CA" w:rsidRPr="00CD7BC2" w:rsidRDefault="007749CA" w:rsidP="007749CA">
      <w:pPr>
        <w:widowControl w:val="0"/>
        <w:autoSpaceDE w:val="0"/>
        <w:autoSpaceDN w:val="0"/>
        <w:adjustRightInd w:val="0"/>
        <w:rPr>
          <w:rFonts w:cs="Arial"/>
          <w:color w:val="000000"/>
          <w:sz w:val="20"/>
          <w:highlight w:val="yellow"/>
        </w:rPr>
      </w:pPr>
    </w:p>
    <w:p w:rsidR="007749CA" w:rsidRPr="00CD7BC2" w:rsidRDefault="007749CA" w:rsidP="00005169">
      <w:pPr>
        <w:rPr>
          <w:highlight w:val="yellow"/>
        </w:rPr>
      </w:pPr>
    </w:p>
    <w:p w:rsidR="002B0A44" w:rsidRPr="00CD7BC2" w:rsidRDefault="002B0A44" w:rsidP="002B0A44">
      <w:pPr>
        <w:pStyle w:val="Zhlav"/>
        <w:jc w:val="both"/>
        <w:rPr>
          <w:rFonts w:cs="Arial"/>
          <w:szCs w:val="24"/>
          <w:highlight w:val="yellow"/>
        </w:rPr>
      </w:pPr>
      <w:r w:rsidRPr="00CD7BC2">
        <w:rPr>
          <w:rFonts w:cs="Arial"/>
          <w:szCs w:val="24"/>
          <w:highlight w:val="yellow"/>
        </w:rPr>
        <w:br w:type="page"/>
      </w:r>
    </w:p>
    <w:p w:rsidR="00735B1D" w:rsidRPr="00CD7BC2" w:rsidRDefault="00735B1D" w:rsidP="00735B1D">
      <w:pPr>
        <w:pStyle w:val="Zhlav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CD7BC2" w:rsidRDefault="00735B1D" w:rsidP="00735B1D">
      <w:pPr>
        <w:pStyle w:val="Zhlav"/>
        <w:ind w:left="1416"/>
        <w:jc w:val="both"/>
        <w:rPr>
          <w:highlight w:val="yellow"/>
        </w:rPr>
      </w:pPr>
    </w:p>
    <w:p w:rsidR="00735B1D" w:rsidRPr="007E116E" w:rsidRDefault="00735B1D" w:rsidP="00735B1D">
      <w:pPr>
        <w:pStyle w:val="Zhlav"/>
        <w:ind w:left="1416"/>
        <w:jc w:val="both"/>
      </w:pPr>
    </w:p>
    <w:p w:rsidR="00735B1D" w:rsidRPr="007E116E" w:rsidRDefault="00735B1D" w:rsidP="00735B1D">
      <w:pPr>
        <w:pStyle w:val="Zhlav"/>
        <w:ind w:left="1416"/>
        <w:jc w:val="both"/>
      </w:pPr>
    </w:p>
    <w:p w:rsidR="00735B1D" w:rsidRPr="007E116E" w:rsidRDefault="00735B1D" w:rsidP="00735B1D">
      <w:pPr>
        <w:pStyle w:val="Zhlav"/>
        <w:ind w:left="1416"/>
        <w:jc w:val="both"/>
      </w:pPr>
    </w:p>
    <w:p w:rsidR="00735B1D" w:rsidRPr="007423E5" w:rsidRDefault="007E116E" w:rsidP="00AC2E75">
      <w:pPr>
        <w:pStyle w:val="Nadpis1"/>
        <w:tabs>
          <w:tab w:val="clear" w:pos="2136"/>
        </w:tabs>
        <w:ind w:left="0" w:firstLine="0"/>
        <w:jc w:val="center"/>
      </w:pPr>
      <w:bookmarkStart w:id="1269" w:name="_Toc85696553"/>
      <w:r w:rsidRPr="007423E5">
        <w:t>ODVODNĚNÍ</w:t>
      </w:r>
      <w:bookmarkEnd w:id="1269"/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  <w:rPr>
          <w:b/>
          <w:u w:val="single"/>
        </w:rPr>
      </w:pPr>
      <w:r w:rsidRPr="007423E5">
        <w:rPr>
          <w:b/>
          <w:u w:val="single"/>
        </w:rPr>
        <w:t>OBSAH:</w:t>
      </w:r>
      <w:r w:rsidRPr="007423E5">
        <w:rPr>
          <w:b/>
          <w:u w:val="single"/>
        </w:rPr>
        <w:tab/>
      </w:r>
      <w:r w:rsidRPr="007423E5">
        <w:rPr>
          <w:b/>
          <w:u w:val="single"/>
        </w:rPr>
        <w:tab/>
      </w:r>
      <w:r w:rsidRPr="007423E5">
        <w:rPr>
          <w:b/>
          <w:u w:val="single"/>
        </w:rPr>
        <w:tab/>
        <w:t>Str.</w:t>
      </w:r>
    </w:p>
    <w:p w:rsidR="00C12630" w:rsidRPr="007423E5" w:rsidRDefault="0029567E" w:rsidP="00C12630">
      <w:pPr>
        <w:pStyle w:val="Obsah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423E5">
        <w:fldChar w:fldCharType="begin"/>
      </w:r>
      <w:r w:rsidRPr="007423E5">
        <w:instrText xml:space="preserve"> TOC \o "1-3" \h \z \u </w:instrText>
      </w:r>
      <w:r w:rsidRPr="007423E5">
        <w:fldChar w:fldCharType="separate"/>
      </w:r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4" w:history="1">
        <w:r w:rsidR="00F8679A" w:rsidRPr="00CF429F">
          <w:rPr>
            <w:rStyle w:val="Hypertextovodkaz"/>
            <w:noProof/>
          </w:rPr>
          <w:t>1.</w:t>
        </w:r>
        <w:r w:rsidR="00F8679A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F8679A" w:rsidRPr="00CF429F">
          <w:rPr>
            <w:rStyle w:val="Hypertextovodkaz"/>
            <w:noProof/>
          </w:rPr>
          <w:t>Výpočet šířky rozlití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_Toc85696554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152</w:t>
        </w:r>
        <w:r w:rsidR="00F8679A">
          <w:rPr>
            <w:noProof/>
            <w:webHidden/>
          </w:rPr>
          <w:fldChar w:fldCharType="end"/>
        </w:r>
      </w:hyperlink>
    </w:p>
    <w:p w:rsidR="00F8679A" w:rsidRDefault="00D140E0" w:rsidP="00F8679A">
      <w:pPr>
        <w:pStyle w:val="Obsah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85696555" w:history="1">
        <w:r w:rsidR="00F8679A" w:rsidRPr="00CF429F">
          <w:rPr>
            <w:rStyle w:val="Hypertextovodkaz"/>
            <w:noProof/>
          </w:rPr>
          <w:t>ZÁVĚR</w:t>
        </w:r>
        <w:r w:rsidR="00F8679A">
          <w:rPr>
            <w:noProof/>
            <w:webHidden/>
          </w:rPr>
          <w:tab/>
        </w:r>
        <w:r w:rsidR="00F8679A">
          <w:rPr>
            <w:noProof/>
            <w:webHidden/>
          </w:rPr>
          <w:fldChar w:fldCharType="begin"/>
        </w:r>
        <w:r w:rsidR="00F8679A">
          <w:rPr>
            <w:noProof/>
            <w:webHidden/>
          </w:rPr>
          <w:instrText xml:space="preserve"> PAGEREF _Toc85696555 \h </w:instrText>
        </w:r>
        <w:r w:rsidR="00F8679A">
          <w:rPr>
            <w:noProof/>
            <w:webHidden/>
          </w:rPr>
        </w:r>
        <w:r w:rsidR="00F8679A">
          <w:rPr>
            <w:noProof/>
            <w:webHidden/>
          </w:rPr>
          <w:fldChar w:fldCharType="separate"/>
        </w:r>
        <w:r w:rsidR="00F8679A">
          <w:rPr>
            <w:noProof/>
            <w:webHidden/>
          </w:rPr>
          <w:t>153</w:t>
        </w:r>
        <w:r w:rsidR="00F8679A">
          <w:rPr>
            <w:noProof/>
            <w:webHidden/>
          </w:rPr>
          <w:fldChar w:fldCharType="end"/>
        </w:r>
      </w:hyperlink>
    </w:p>
    <w:p w:rsidR="0029567E" w:rsidRPr="007423E5" w:rsidRDefault="0029567E">
      <w:r w:rsidRPr="007423E5">
        <w:rPr>
          <w:b/>
          <w:bCs/>
        </w:rPr>
        <w:fldChar w:fldCharType="end"/>
      </w:r>
    </w:p>
    <w:p w:rsidR="00735B1D" w:rsidRPr="007423E5" w:rsidRDefault="00735B1D" w:rsidP="00735B1D">
      <w:pPr>
        <w:pStyle w:val="Zhlav"/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7423E5" w:rsidRDefault="00735B1D" w:rsidP="00735B1D">
      <w:pPr>
        <w:pStyle w:val="Zhlav"/>
        <w:tabs>
          <w:tab w:val="left" w:pos="567"/>
        </w:tabs>
      </w:pPr>
    </w:p>
    <w:p w:rsidR="00735B1D" w:rsidRPr="00CD7BC2" w:rsidRDefault="00735B1D" w:rsidP="00735B1D">
      <w:pPr>
        <w:pStyle w:val="Zhlav"/>
        <w:tabs>
          <w:tab w:val="left" w:pos="567"/>
        </w:tabs>
        <w:rPr>
          <w:highlight w:val="yellow"/>
        </w:rPr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735B1D" w:rsidRPr="007E116E" w:rsidRDefault="00735B1D" w:rsidP="00735B1D">
      <w:pPr>
        <w:pStyle w:val="Zhlav"/>
        <w:tabs>
          <w:tab w:val="left" w:pos="567"/>
        </w:tabs>
      </w:pPr>
    </w:p>
    <w:p w:rsidR="00116B80" w:rsidRPr="007E116E" w:rsidRDefault="00735B1D" w:rsidP="00116B80">
      <w:pPr>
        <w:pStyle w:val="Nadpis2"/>
        <w:numPr>
          <w:ilvl w:val="0"/>
          <w:numId w:val="21"/>
        </w:numPr>
        <w:spacing w:before="0"/>
      </w:pPr>
      <w:r w:rsidRPr="007E116E">
        <w:br w:type="page"/>
      </w:r>
      <w:bookmarkStart w:id="1270" w:name="_Toc85696554"/>
      <w:r w:rsidR="007E116E" w:rsidRPr="007E116E">
        <w:lastRenderedPageBreak/>
        <w:t>Výpočet šířky rozlití</w:t>
      </w:r>
      <w:bookmarkEnd w:id="1270"/>
    </w:p>
    <w:p w:rsidR="00116B80" w:rsidRPr="007E116E" w:rsidRDefault="00B958B6" w:rsidP="00116B80">
      <w:pPr>
        <w:rPr>
          <w:rFonts w:cs="Arial"/>
          <w:szCs w:val="24"/>
        </w:rPr>
      </w:pPr>
      <w:r w:rsidRPr="00B958B6">
        <w:rPr>
          <w:noProof/>
        </w:rPr>
        <w:drawing>
          <wp:inline distT="0" distB="0" distL="0" distR="0" wp14:anchorId="5E5A4322" wp14:editId="47CE49DD">
            <wp:extent cx="6480175" cy="8500414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8500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7C14" w:rsidRPr="007E116E" w:rsidRDefault="007A7C14"/>
    <w:p w:rsidR="007A7C14" w:rsidRPr="007E116E" w:rsidRDefault="007A7C14" w:rsidP="007A7C14">
      <w:pPr>
        <w:pStyle w:val="Nadpis2"/>
        <w:spacing w:before="0"/>
        <w:ind w:left="360"/>
      </w:pPr>
      <w:bookmarkStart w:id="1271" w:name="_Toc48746562"/>
      <w:bookmarkStart w:id="1272" w:name="_Toc48746843"/>
      <w:bookmarkStart w:id="1273" w:name="_Toc48746939"/>
      <w:bookmarkStart w:id="1274" w:name="_Toc85696555"/>
      <w:r w:rsidRPr="007E116E">
        <w:t>ZÁVĚR</w:t>
      </w:r>
      <w:bookmarkEnd w:id="1271"/>
      <w:bookmarkEnd w:id="1272"/>
      <w:bookmarkEnd w:id="1273"/>
      <w:bookmarkEnd w:id="1274"/>
    </w:p>
    <w:p w:rsidR="007A7C14" w:rsidRPr="007E116E" w:rsidRDefault="007A7C14" w:rsidP="007A7C14">
      <w:r w:rsidRPr="007E116E">
        <w:t>Ve statickém výpočtu byly ověřeny rozhodující dimenze prvků pro účely návrhu ocelové a betonové konstrukce a její výztuže pro účely stupně dokumentace PDPS.</w:t>
      </w:r>
    </w:p>
    <w:p w:rsidR="007A7C14" w:rsidRPr="007E116E" w:rsidRDefault="007A7C14" w:rsidP="007A7C14"/>
    <w:p w:rsidR="007A7C14" w:rsidRPr="007A7C14" w:rsidRDefault="007A7C14" w:rsidP="007A7C14">
      <w:r w:rsidRPr="007E116E">
        <w:t xml:space="preserve">V Praze </w:t>
      </w:r>
      <w:r w:rsidR="007E116E">
        <w:t>2</w:t>
      </w:r>
      <w:r w:rsidR="00BB7667">
        <w:t>1</w:t>
      </w:r>
      <w:r w:rsidRPr="007E116E">
        <w:t>. 1</w:t>
      </w:r>
      <w:r w:rsidR="007E116E">
        <w:t>0</w:t>
      </w:r>
      <w:r w:rsidRPr="007E116E">
        <w:t>. 20</w:t>
      </w:r>
      <w:r w:rsidR="007E116E">
        <w:t>21</w:t>
      </w:r>
      <w:r w:rsidRPr="007E116E">
        <w:tab/>
      </w:r>
      <w:r w:rsidRPr="007E116E">
        <w:tab/>
      </w:r>
      <w:r w:rsidRPr="007E116E">
        <w:tab/>
      </w:r>
      <w:r w:rsidRPr="007E116E">
        <w:tab/>
      </w:r>
      <w:r w:rsidRPr="007E116E">
        <w:tab/>
        <w:t xml:space="preserve">Ing. </w:t>
      </w:r>
      <w:r w:rsidR="007E116E">
        <w:t>Aleš Meister</w:t>
      </w:r>
    </w:p>
    <w:p w:rsidR="00116B80" w:rsidRDefault="00116B80" w:rsidP="00116B80"/>
    <w:p w:rsidR="00116B80" w:rsidRPr="00610006" w:rsidRDefault="00116B80" w:rsidP="00116B80"/>
    <w:sectPr w:rsidR="00116B80" w:rsidRPr="00610006" w:rsidSect="00B96FD2">
      <w:headerReference w:type="even" r:id="rId174"/>
      <w:headerReference w:type="default" r:id="rId175"/>
      <w:pgSz w:w="11907" w:h="16839" w:code="9"/>
      <w:pgMar w:top="1418" w:right="851" w:bottom="851" w:left="851" w:header="708" w:footer="708" w:gutter="0"/>
      <w:pgBorders w:offsetFrom="page">
        <w:top w:val="single" w:sz="12" w:space="31" w:color="auto"/>
        <w:left w:val="single" w:sz="12" w:space="31" w:color="auto"/>
        <w:bottom w:val="single" w:sz="12" w:space="24" w:color="auto"/>
        <w:right w:val="single" w:sz="12" w:space="31" w:color="auto"/>
      </w:pgBorders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40E0" w:rsidRDefault="00D140E0">
      <w:r>
        <w:separator/>
      </w:r>
    </w:p>
  </w:endnote>
  <w:endnote w:type="continuationSeparator" w:id="0">
    <w:p w:rsidR="00D140E0" w:rsidRDefault="00D140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40E0" w:rsidRDefault="00D140E0">
      <w:r>
        <w:separator/>
      </w:r>
    </w:p>
  </w:footnote>
  <w:footnote w:type="continuationSeparator" w:id="0">
    <w:p w:rsidR="00D140E0" w:rsidRDefault="00D140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537C" w:rsidRDefault="00FA537C">
    <w:pPr>
      <w:framePr w:wrap="around" w:vAnchor="text" w:hAnchor="margin" w:xAlign="right" w:y="1"/>
      <w:rPr>
        <w:rStyle w:val="Nadpis"/>
      </w:rPr>
    </w:pPr>
    <w:r>
      <w:rPr>
        <w:rStyle w:val="Nadpis"/>
      </w:rPr>
      <w:fldChar w:fldCharType="begin"/>
    </w:r>
    <w:r>
      <w:rPr>
        <w:rStyle w:val="Nadpis"/>
      </w:rPr>
      <w:instrText xml:space="preserve">PAGE  </w:instrText>
    </w:r>
    <w:r>
      <w:rPr>
        <w:rStyle w:val="Nadpis"/>
      </w:rPr>
      <w:fldChar w:fldCharType="end"/>
    </w:r>
  </w:p>
  <w:p w:rsidR="00FA537C" w:rsidRDefault="00FA537C">
    <w:pPr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537C" w:rsidRDefault="00FA537C">
    <w:pPr>
      <w:framePr w:wrap="around" w:vAnchor="text" w:hAnchor="page" w:x="10369" w:y="447"/>
      <w:rPr>
        <w:rStyle w:val="Nadpis"/>
      </w:rPr>
    </w:pPr>
    <w:r>
      <w:rPr>
        <w:rStyle w:val="Nadpis"/>
      </w:rPr>
      <w:fldChar w:fldCharType="begin"/>
    </w:r>
    <w:r>
      <w:rPr>
        <w:rStyle w:val="Nadpis"/>
      </w:rPr>
      <w:instrText xml:space="preserve">PAGE  </w:instrText>
    </w:r>
    <w:r>
      <w:rPr>
        <w:rStyle w:val="Nadpis"/>
      </w:rPr>
      <w:fldChar w:fldCharType="separate"/>
    </w:r>
    <w:r w:rsidR="00CE7FE7">
      <w:rPr>
        <w:rStyle w:val="Nadpis"/>
        <w:noProof/>
      </w:rPr>
      <w:t>1</w:t>
    </w:r>
    <w:r>
      <w:rPr>
        <w:rStyle w:val="Nadpis"/>
      </w:rPr>
      <w:fldChar w:fldCharType="end"/>
    </w:r>
  </w:p>
  <w:tbl>
    <w:tblPr>
      <w:tblW w:w="10490" w:type="dxa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410"/>
      <w:gridCol w:w="6663"/>
      <w:gridCol w:w="1417"/>
    </w:tblGrid>
    <w:tr w:rsidR="00FA537C" w:rsidTr="006E06F5">
      <w:trPr>
        <w:trHeight w:val="979"/>
      </w:trPr>
      <w:tc>
        <w:tcPr>
          <w:tcW w:w="2410" w:type="dxa"/>
        </w:tcPr>
        <w:p w:rsidR="00FA537C" w:rsidRDefault="00FA537C">
          <w:pPr>
            <w:ind w:right="360"/>
            <w:rPr>
              <w:rFonts w:ascii="Times New Roman" w:hAnsi="Times New Roman"/>
              <w:sz w:val="16"/>
            </w:rPr>
          </w:pPr>
          <w:r>
            <w:rPr>
              <w:rFonts w:ascii="Times New Roman" w:hAnsi="Times New Roman"/>
              <w:noProof/>
              <w:sz w:val="16"/>
            </w:rPr>
            <w:drawing>
              <wp:anchor distT="0" distB="0" distL="114300" distR="114300" simplePos="0" relativeHeight="251657728" behindDoc="0" locked="0" layoutInCell="0" allowOverlap="1" wp14:anchorId="1A341325" wp14:editId="5ACF1F3F">
                <wp:simplePos x="0" y="0"/>
                <wp:positionH relativeFrom="column">
                  <wp:posOffset>6350</wp:posOffset>
                </wp:positionH>
                <wp:positionV relativeFrom="paragraph">
                  <wp:posOffset>84455</wp:posOffset>
                </wp:positionV>
                <wp:extent cx="1280160" cy="516890"/>
                <wp:effectExtent l="0" t="0" r="0" b="0"/>
                <wp:wrapTopAndBottom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80160" cy="516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FA537C" w:rsidRDefault="00FA537C"/>
        <w:p w:rsidR="00FA537C" w:rsidRDefault="00FA537C">
          <w:pPr>
            <w:rPr>
              <w:sz w:val="16"/>
            </w:rPr>
          </w:pPr>
        </w:p>
      </w:tc>
      <w:tc>
        <w:tcPr>
          <w:tcW w:w="6663" w:type="dxa"/>
        </w:tcPr>
        <w:p w:rsidR="00FA537C" w:rsidRDefault="00FA537C">
          <w:pPr>
            <w:jc w:val="center"/>
          </w:pPr>
          <w:r>
            <w:t>STATICKÝ VÝPOČET</w:t>
          </w:r>
        </w:p>
        <w:p w:rsidR="00FA537C" w:rsidRPr="00C67929" w:rsidRDefault="00FA537C">
          <w:pPr>
            <w:jc w:val="center"/>
            <w:rPr>
              <w:rFonts w:ascii="Times New Roman" w:hAnsi="Times New Roman"/>
              <w:sz w:val="26"/>
              <w:szCs w:val="26"/>
            </w:rPr>
          </w:pPr>
          <w:r w:rsidRPr="00C67929">
            <w:rPr>
              <w:rFonts w:ascii="Times New Roman" w:hAnsi="Times New Roman"/>
              <w:sz w:val="26"/>
              <w:szCs w:val="26"/>
            </w:rPr>
            <w:t xml:space="preserve">akce: </w:t>
          </w:r>
          <w:r w:rsidRPr="007D179B">
            <w:rPr>
              <w:rFonts w:ascii="Times New Roman" w:hAnsi="Times New Roman"/>
              <w:sz w:val="26"/>
              <w:szCs w:val="26"/>
            </w:rPr>
            <w:t>II/101 Jirny, most ev.č. 101</w:t>
          </w:r>
          <w:r>
            <w:rPr>
              <w:rFonts w:ascii="Times New Roman" w:hAnsi="Times New Roman"/>
              <w:sz w:val="26"/>
              <w:szCs w:val="26"/>
            </w:rPr>
            <w:t>-075a přes D11 v obci Jirny</w:t>
          </w:r>
        </w:p>
        <w:p w:rsidR="00FA537C" w:rsidRDefault="00FA537C" w:rsidP="00CF42C9">
          <w:pPr>
            <w:rPr>
              <w:rFonts w:ascii="Times New Roman" w:hAnsi="Times New Roman"/>
            </w:rPr>
          </w:pPr>
          <w:r>
            <w:rPr>
              <w:rFonts w:ascii="Times New Roman" w:hAnsi="Times New Roman"/>
              <w:sz w:val="28"/>
            </w:rPr>
            <w:t xml:space="preserve">SO 201 – </w:t>
          </w:r>
          <w:r w:rsidRPr="007D179B">
            <w:rPr>
              <w:rFonts w:ascii="Times New Roman" w:hAnsi="Times New Roman"/>
              <w:sz w:val="28"/>
            </w:rPr>
            <w:t>Most ev.č. 101-075a přes D11 a přilehlá silnice</w:t>
          </w:r>
        </w:p>
      </w:tc>
      <w:tc>
        <w:tcPr>
          <w:tcW w:w="1417" w:type="dxa"/>
        </w:tcPr>
        <w:p w:rsidR="00FA537C" w:rsidRDefault="00FA537C">
          <w:pPr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strana:</w:t>
          </w:r>
        </w:p>
      </w:tc>
    </w:tr>
  </w:tbl>
  <w:p w:rsidR="00FA537C" w:rsidRDefault="00FA537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36BF7"/>
    <w:multiLevelType w:val="hybridMultilevel"/>
    <w:tmpl w:val="C908D432"/>
    <w:lvl w:ilvl="0" w:tplc="247E6374">
      <w:start w:val="4"/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>
    <w:nsid w:val="0EEC2CD1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0763DB5"/>
    <w:multiLevelType w:val="multilevel"/>
    <w:tmpl w:val="2828D1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>
    <w:nsid w:val="108B44B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144E26F9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6033263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22EE462B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260A0082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2D1D721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22D1A5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3D10448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40733DAC"/>
    <w:multiLevelType w:val="multilevel"/>
    <w:tmpl w:val="40B02AC6"/>
    <w:lvl w:ilvl="0">
      <w:start w:val="1"/>
      <w:numFmt w:val="upperRoman"/>
      <w:pStyle w:val="Nadpis1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016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9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5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16" w:hanging="1800"/>
      </w:pPr>
      <w:rPr>
        <w:rFonts w:hint="default"/>
      </w:rPr>
    </w:lvl>
  </w:abstractNum>
  <w:abstractNum w:abstractNumId="12">
    <w:nsid w:val="4391674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4436030F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4E4B4870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4FC04407"/>
    <w:multiLevelType w:val="hybridMultilevel"/>
    <w:tmpl w:val="9B4C6232"/>
    <w:lvl w:ilvl="0" w:tplc="FF9EE6BE">
      <w:start w:val="3"/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53AA7117"/>
    <w:multiLevelType w:val="hybridMultilevel"/>
    <w:tmpl w:val="F3409E98"/>
    <w:lvl w:ilvl="0" w:tplc="BD32C274">
      <w:start w:val="1"/>
      <w:numFmt w:val="decimal"/>
      <w:pStyle w:val="Nadpis4"/>
      <w:lvlText w:val="%1."/>
      <w:lvlJc w:val="left"/>
      <w:pPr>
        <w:ind w:left="5727" w:hanging="360"/>
      </w:pPr>
    </w:lvl>
    <w:lvl w:ilvl="1" w:tplc="04050019" w:tentative="1">
      <w:start w:val="1"/>
      <w:numFmt w:val="lowerLetter"/>
      <w:lvlText w:val="%2."/>
      <w:lvlJc w:val="left"/>
      <w:pPr>
        <w:ind w:left="6447" w:hanging="360"/>
      </w:pPr>
    </w:lvl>
    <w:lvl w:ilvl="2" w:tplc="0405001B" w:tentative="1">
      <w:start w:val="1"/>
      <w:numFmt w:val="lowerRoman"/>
      <w:lvlText w:val="%3."/>
      <w:lvlJc w:val="right"/>
      <w:pPr>
        <w:ind w:left="7167" w:hanging="180"/>
      </w:pPr>
    </w:lvl>
    <w:lvl w:ilvl="3" w:tplc="0405000F" w:tentative="1">
      <w:start w:val="1"/>
      <w:numFmt w:val="decimal"/>
      <w:lvlText w:val="%4."/>
      <w:lvlJc w:val="left"/>
      <w:pPr>
        <w:ind w:left="7887" w:hanging="360"/>
      </w:pPr>
    </w:lvl>
    <w:lvl w:ilvl="4" w:tplc="04050019" w:tentative="1">
      <w:start w:val="1"/>
      <w:numFmt w:val="lowerLetter"/>
      <w:lvlText w:val="%5."/>
      <w:lvlJc w:val="left"/>
      <w:pPr>
        <w:ind w:left="8607" w:hanging="360"/>
      </w:pPr>
    </w:lvl>
    <w:lvl w:ilvl="5" w:tplc="0405001B" w:tentative="1">
      <w:start w:val="1"/>
      <w:numFmt w:val="lowerRoman"/>
      <w:lvlText w:val="%6."/>
      <w:lvlJc w:val="right"/>
      <w:pPr>
        <w:ind w:left="9327" w:hanging="180"/>
      </w:pPr>
    </w:lvl>
    <w:lvl w:ilvl="6" w:tplc="0405000F" w:tentative="1">
      <w:start w:val="1"/>
      <w:numFmt w:val="decimal"/>
      <w:lvlText w:val="%7."/>
      <w:lvlJc w:val="left"/>
      <w:pPr>
        <w:ind w:left="10047" w:hanging="360"/>
      </w:pPr>
    </w:lvl>
    <w:lvl w:ilvl="7" w:tplc="04050019" w:tentative="1">
      <w:start w:val="1"/>
      <w:numFmt w:val="lowerLetter"/>
      <w:lvlText w:val="%8."/>
      <w:lvlJc w:val="left"/>
      <w:pPr>
        <w:ind w:left="10767" w:hanging="360"/>
      </w:pPr>
    </w:lvl>
    <w:lvl w:ilvl="8" w:tplc="0405001B" w:tentative="1">
      <w:start w:val="1"/>
      <w:numFmt w:val="lowerRoman"/>
      <w:lvlText w:val="%9."/>
      <w:lvlJc w:val="right"/>
      <w:pPr>
        <w:ind w:left="11487" w:hanging="180"/>
      </w:pPr>
    </w:lvl>
  </w:abstractNum>
  <w:abstractNum w:abstractNumId="17">
    <w:nsid w:val="565D63D9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56F1172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59991376"/>
    <w:multiLevelType w:val="hybridMultilevel"/>
    <w:tmpl w:val="882808D4"/>
    <w:lvl w:ilvl="0" w:tplc="21DA162C">
      <w:numFmt w:val="bullet"/>
      <w:lvlText w:val="-"/>
      <w:lvlJc w:val="left"/>
      <w:pPr>
        <w:ind w:left="1004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60851C6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>
    <w:nsid w:val="62B331B2"/>
    <w:multiLevelType w:val="multilevel"/>
    <w:tmpl w:val="2828D1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6DAA4EC8"/>
    <w:multiLevelType w:val="singleLevel"/>
    <w:tmpl w:val="19A2D788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hint="default"/>
      </w:rPr>
    </w:lvl>
  </w:abstractNum>
  <w:abstractNum w:abstractNumId="23">
    <w:nsid w:val="6DC748B9"/>
    <w:multiLevelType w:val="hybridMultilevel"/>
    <w:tmpl w:val="F6A83FB0"/>
    <w:lvl w:ilvl="0" w:tplc="2518643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7869D8"/>
    <w:multiLevelType w:val="multilevel"/>
    <w:tmpl w:val="A6F0C498"/>
    <w:lvl w:ilvl="0">
      <w:start w:val="1"/>
      <w:numFmt w:val="decimal"/>
      <w:pStyle w:val="StylLiteraturaVlevo0cmPrvndek0cm"/>
      <w:lvlText w:val="[%1]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5D12FA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0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78AD5E66"/>
    <w:multiLevelType w:val="multilevel"/>
    <w:tmpl w:val="795C5DF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>
    <w:nsid w:val="7AEF6DCC"/>
    <w:multiLevelType w:val="multilevel"/>
    <w:tmpl w:val="2828D17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11"/>
  </w:num>
  <w:num w:numId="2">
    <w:abstractNumId w:val="24"/>
  </w:num>
  <w:num w:numId="3">
    <w:abstractNumId w:val="22"/>
  </w:num>
  <w:num w:numId="4">
    <w:abstractNumId w:val="26"/>
  </w:num>
  <w:num w:numId="5">
    <w:abstractNumId w:val="2"/>
  </w:num>
  <w:num w:numId="6">
    <w:abstractNumId w:val="16"/>
  </w:num>
  <w:num w:numId="7">
    <w:abstractNumId w:val="10"/>
  </w:num>
  <w:num w:numId="8">
    <w:abstractNumId w:val="8"/>
  </w:num>
  <w:num w:numId="9">
    <w:abstractNumId w:val="17"/>
  </w:num>
  <w:num w:numId="10">
    <w:abstractNumId w:val="9"/>
  </w:num>
  <w:num w:numId="11">
    <w:abstractNumId w:val="5"/>
  </w:num>
  <w:num w:numId="12">
    <w:abstractNumId w:val="20"/>
  </w:num>
  <w:num w:numId="13">
    <w:abstractNumId w:val="23"/>
  </w:num>
  <w:num w:numId="14">
    <w:abstractNumId w:val="0"/>
  </w:num>
  <w:num w:numId="15">
    <w:abstractNumId w:val="15"/>
  </w:num>
  <w:num w:numId="16">
    <w:abstractNumId w:val="14"/>
  </w:num>
  <w:num w:numId="17">
    <w:abstractNumId w:val="4"/>
  </w:num>
  <w:num w:numId="18">
    <w:abstractNumId w:val="25"/>
  </w:num>
  <w:num w:numId="19">
    <w:abstractNumId w:val="12"/>
  </w:num>
  <w:num w:numId="20">
    <w:abstractNumId w:val="18"/>
  </w:num>
  <w:num w:numId="21">
    <w:abstractNumId w:val="3"/>
  </w:num>
  <w:num w:numId="22">
    <w:abstractNumId w:val="1"/>
  </w:num>
  <w:num w:numId="23">
    <w:abstractNumId w:val="21"/>
  </w:num>
  <w:num w:numId="24">
    <w:abstractNumId w:val="6"/>
  </w:num>
  <w:num w:numId="25">
    <w:abstractNumId w:val="27"/>
  </w:num>
  <w:num w:numId="26">
    <w:abstractNumId w:val="16"/>
  </w:num>
  <w:num w:numId="27">
    <w:abstractNumId w:val="16"/>
  </w:num>
  <w:num w:numId="28">
    <w:abstractNumId w:val="19"/>
  </w:num>
  <w:num w:numId="29">
    <w:abstractNumId w:val="7"/>
  </w:num>
  <w:num w:numId="30">
    <w:abstractNumId w:val="16"/>
  </w:num>
  <w:num w:numId="31">
    <w:abstractNumId w:val="16"/>
  </w:num>
  <w:num w:numId="32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attachedTemplate r:id="rId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157"/>
    <w:rsid w:val="000017B7"/>
    <w:rsid w:val="00001EE6"/>
    <w:rsid w:val="000038DB"/>
    <w:rsid w:val="00004084"/>
    <w:rsid w:val="00004358"/>
    <w:rsid w:val="0000513E"/>
    <w:rsid w:val="00005169"/>
    <w:rsid w:val="0000597C"/>
    <w:rsid w:val="000102C5"/>
    <w:rsid w:val="000116EF"/>
    <w:rsid w:val="0001289F"/>
    <w:rsid w:val="000143CD"/>
    <w:rsid w:val="00014DF5"/>
    <w:rsid w:val="00014F54"/>
    <w:rsid w:val="00016BF5"/>
    <w:rsid w:val="00023AE0"/>
    <w:rsid w:val="000247B6"/>
    <w:rsid w:val="000252B1"/>
    <w:rsid w:val="00030098"/>
    <w:rsid w:val="00031322"/>
    <w:rsid w:val="000338ED"/>
    <w:rsid w:val="00033BDF"/>
    <w:rsid w:val="00034195"/>
    <w:rsid w:val="00036834"/>
    <w:rsid w:val="00040811"/>
    <w:rsid w:val="0004114B"/>
    <w:rsid w:val="00041A20"/>
    <w:rsid w:val="000429D3"/>
    <w:rsid w:val="00043241"/>
    <w:rsid w:val="00043ADC"/>
    <w:rsid w:val="0004486A"/>
    <w:rsid w:val="00050251"/>
    <w:rsid w:val="0005295A"/>
    <w:rsid w:val="00054940"/>
    <w:rsid w:val="00057A42"/>
    <w:rsid w:val="000601DA"/>
    <w:rsid w:val="00061187"/>
    <w:rsid w:val="000614EE"/>
    <w:rsid w:val="000647F5"/>
    <w:rsid w:val="00064974"/>
    <w:rsid w:val="0006588F"/>
    <w:rsid w:val="000676CD"/>
    <w:rsid w:val="0007212E"/>
    <w:rsid w:val="00073CB5"/>
    <w:rsid w:val="00073D83"/>
    <w:rsid w:val="00075382"/>
    <w:rsid w:val="0007552E"/>
    <w:rsid w:val="00075A14"/>
    <w:rsid w:val="00077269"/>
    <w:rsid w:val="00082964"/>
    <w:rsid w:val="00082B57"/>
    <w:rsid w:val="0008452A"/>
    <w:rsid w:val="0008567B"/>
    <w:rsid w:val="00085DB7"/>
    <w:rsid w:val="000872DC"/>
    <w:rsid w:val="0008760A"/>
    <w:rsid w:val="00087816"/>
    <w:rsid w:val="00090BD7"/>
    <w:rsid w:val="00090EC6"/>
    <w:rsid w:val="00091D2D"/>
    <w:rsid w:val="000934A6"/>
    <w:rsid w:val="00094C04"/>
    <w:rsid w:val="00096794"/>
    <w:rsid w:val="00097C93"/>
    <w:rsid w:val="000A0445"/>
    <w:rsid w:val="000A04F8"/>
    <w:rsid w:val="000A150B"/>
    <w:rsid w:val="000A20EA"/>
    <w:rsid w:val="000A27FA"/>
    <w:rsid w:val="000A2ABD"/>
    <w:rsid w:val="000A2B2D"/>
    <w:rsid w:val="000A630F"/>
    <w:rsid w:val="000A6CA5"/>
    <w:rsid w:val="000A7537"/>
    <w:rsid w:val="000A7646"/>
    <w:rsid w:val="000B1077"/>
    <w:rsid w:val="000B1F46"/>
    <w:rsid w:val="000B3C28"/>
    <w:rsid w:val="000B4181"/>
    <w:rsid w:val="000B4325"/>
    <w:rsid w:val="000B6A38"/>
    <w:rsid w:val="000B7106"/>
    <w:rsid w:val="000C0CB2"/>
    <w:rsid w:val="000C20BA"/>
    <w:rsid w:val="000C378E"/>
    <w:rsid w:val="000C3EA1"/>
    <w:rsid w:val="000C45AB"/>
    <w:rsid w:val="000C4718"/>
    <w:rsid w:val="000C5925"/>
    <w:rsid w:val="000C6A21"/>
    <w:rsid w:val="000D0D01"/>
    <w:rsid w:val="000D112B"/>
    <w:rsid w:val="000D17B0"/>
    <w:rsid w:val="000D2063"/>
    <w:rsid w:val="000D20A3"/>
    <w:rsid w:val="000D5BE8"/>
    <w:rsid w:val="000D6794"/>
    <w:rsid w:val="000D7F9B"/>
    <w:rsid w:val="000E1C89"/>
    <w:rsid w:val="000E22F4"/>
    <w:rsid w:val="000E2820"/>
    <w:rsid w:val="000E3AB6"/>
    <w:rsid w:val="000E4815"/>
    <w:rsid w:val="000E7149"/>
    <w:rsid w:val="000F035C"/>
    <w:rsid w:val="000F27B9"/>
    <w:rsid w:val="000F2CBA"/>
    <w:rsid w:val="000F3E78"/>
    <w:rsid w:val="000F5E41"/>
    <w:rsid w:val="00104956"/>
    <w:rsid w:val="0010684F"/>
    <w:rsid w:val="00106D58"/>
    <w:rsid w:val="00114A7F"/>
    <w:rsid w:val="00114D9F"/>
    <w:rsid w:val="00115B6D"/>
    <w:rsid w:val="00116ABA"/>
    <w:rsid w:val="00116B80"/>
    <w:rsid w:val="00117B1D"/>
    <w:rsid w:val="00123E27"/>
    <w:rsid w:val="00124EA0"/>
    <w:rsid w:val="00125E67"/>
    <w:rsid w:val="00127E8C"/>
    <w:rsid w:val="0013180F"/>
    <w:rsid w:val="001339F8"/>
    <w:rsid w:val="00135276"/>
    <w:rsid w:val="00136A75"/>
    <w:rsid w:val="001404CD"/>
    <w:rsid w:val="001412E1"/>
    <w:rsid w:val="00142EB6"/>
    <w:rsid w:val="00144018"/>
    <w:rsid w:val="00145112"/>
    <w:rsid w:val="0014697D"/>
    <w:rsid w:val="0014708E"/>
    <w:rsid w:val="001476C1"/>
    <w:rsid w:val="0015001A"/>
    <w:rsid w:val="001500BF"/>
    <w:rsid w:val="001502E3"/>
    <w:rsid w:val="00150F57"/>
    <w:rsid w:val="0015161A"/>
    <w:rsid w:val="00151FB4"/>
    <w:rsid w:val="001549E9"/>
    <w:rsid w:val="0015731D"/>
    <w:rsid w:val="0016258C"/>
    <w:rsid w:val="00165CC7"/>
    <w:rsid w:val="00166BB6"/>
    <w:rsid w:val="00171141"/>
    <w:rsid w:val="00171313"/>
    <w:rsid w:val="00172F87"/>
    <w:rsid w:val="00175058"/>
    <w:rsid w:val="00175357"/>
    <w:rsid w:val="0017536C"/>
    <w:rsid w:val="001758A6"/>
    <w:rsid w:val="00175C44"/>
    <w:rsid w:val="00181182"/>
    <w:rsid w:val="0018288C"/>
    <w:rsid w:val="00182BA1"/>
    <w:rsid w:val="00184004"/>
    <w:rsid w:val="0018726A"/>
    <w:rsid w:val="0019010A"/>
    <w:rsid w:val="00191493"/>
    <w:rsid w:val="00191F9B"/>
    <w:rsid w:val="0019472C"/>
    <w:rsid w:val="00196AF1"/>
    <w:rsid w:val="00197CC6"/>
    <w:rsid w:val="001A1A34"/>
    <w:rsid w:val="001A2034"/>
    <w:rsid w:val="001A4B3F"/>
    <w:rsid w:val="001A6D0C"/>
    <w:rsid w:val="001A6ED0"/>
    <w:rsid w:val="001A700F"/>
    <w:rsid w:val="001A75E0"/>
    <w:rsid w:val="001B051C"/>
    <w:rsid w:val="001B09AA"/>
    <w:rsid w:val="001B4479"/>
    <w:rsid w:val="001B582D"/>
    <w:rsid w:val="001B6BE3"/>
    <w:rsid w:val="001B6E74"/>
    <w:rsid w:val="001B726B"/>
    <w:rsid w:val="001B7B6D"/>
    <w:rsid w:val="001B7C40"/>
    <w:rsid w:val="001C0BB9"/>
    <w:rsid w:val="001C1239"/>
    <w:rsid w:val="001C12D1"/>
    <w:rsid w:val="001C380E"/>
    <w:rsid w:val="001C3BE4"/>
    <w:rsid w:val="001C405E"/>
    <w:rsid w:val="001C40E7"/>
    <w:rsid w:val="001C5704"/>
    <w:rsid w:val="001C7E87"/>
    <w:rsid w:val="001D0DE4"/>
    <w:rsid w:val="001D1119"/>
    <w:rsid w:val="001D1563"/>
    <w:rsid w:val="001D33DD"/>
    <w:rsid w:val="001D722B"/>
    <w:rsid w:val="001D78EC"/>
    <w:rsid w:val="001E0F2D"/>
    <w:rsid w:val="001E126A"/>
    <w:rsid w:val="001E2E86"/>
    <w:rsid w:val="001E3DBD"/>
    <w:rsid w:val="001E6CA3"/>
    <w:rsid w:val="001E79EF"/>
    <w:rsid w:val="001F1DC6"/>
    <w:rsid w:val="001F21E5"/>
    <w:rsid w:val="001F4522"/>
    <w:rsid w:val="001F7337"/>
    <w:rsid w:val="001F7AFB"/>
    <w:rsid w:val="00202734"/>
    <w:rsid w:val="00205042"/>
    <w:rsid w:val="002068A6"/>
    <w:rsid w:val="0021106C"/>
    <w:rsid w:val="0021259A"/>
    <w:rsid w:val="002131EB"/>
    <w:rsid w:val="00215BFB"/>
    <w:rsid w:val="00223446"/>
    <w:rsid w:val="002241AE"/>
    <w:rsid w:val="002242DA"/>
    <w:rsid w:val="0022704A"/>
    <w:rsid w:val="00230191"/>
    <w:rsid w:val="00230D3C"/>
    <w:rsid w:val="00230F61"/>
    <w:rsid w:val="002316FA"/>
    <w:rsid w:val="00231A7F"/>
    <w:rsid w:val="00232AE0"/>
    <w:rsid w:val="00232D75"/>
    <w:rsid w:val="0023350D"/>
    <w:rsid w:val="00233BF9"/>
    <w:rsid w:val="00236968"/>
    <w:rsid w:val="002370A1"/>
    <w:rsid w:val="00244BEE"/>
    <w:rsid w:val="00244C14"/>
    <w:rsid w:val="00247606"/>
    <w:rsid w:val="002503E5"/>
    <w:rsid w:val="002514E7"/>
    <w:rsid w:val="00251780"/>
    <w:rsid w:val="0025394B"/>
    <w:rsid w:val="00253D74"/>
    <w:rsid w:val="0025430A"/>
    <w:rsid w:val="00255209"/>
    <w:rsid w:val="0025700A"/>
    <w:rsid w:val="002573CD"/>
    <w:rsid w:val="00261582"/>
    <w:rsid w:val="00263B13"/>
    <w:rsid w:val="00270093"/>
    <w:rsid w:val="00271A5D"/>
    <w:rsid w:val="00271C28"/>
    <w:rsid w:val="0027365B"/>
    <w:rsid w:val="00276CDF"/>
    <w:rsid w:val="00280749"/>
    <w:rsid w:val="002807DD"/>
    <w:rsid w:val="00280978"/>
    <w:rsid w:val="00281987"/>
    <w:rsid w:val="00284DC3"/>
    <w:rsid w:val="00285351"/>
    <w:rsid w:val="00285680"/>
    <w:rsid w:val="002872F7"/>
    <w:rsid w:val="002878A6"/>
    <w:rsid w:val="00290CD6"/>
    <w:rsid w:val="00292B9D"/>
    <w:rsid w:val="00292C27"/>
    <w:rsid w:val="002937E1"/>
    <w:rsid w:val="00294E0B"/>
    <w:rsid w:val="0029567E"/>
    <w:rsid w:val="00297F59"/>
    <w:rsid w:val="002A1684"/>
    <w:rsid w:val="002A1DBB"/>
    <w:rsid w:val="002A3126"/>
    <w:rsid w:val="002A36A0"/>
    <w:rsid w:val="002A5C10"/>
    <w:rsid w:val="002A6869"/>
    <w:rsid w:val="002A784A"/>
    <w:rsid w:val="002B0455"/>
    <w:rsid w:val="002B0623"/>
    <w:rsid w:val="002B0A44"/>
    <w:rsid w:val="002B253D"/>
    <w:rsid w:val="002B2963"/>
    <w:rsid w:val="002B4185"/>
    <w:rsid w:val="002B5698"/>
    <w:rsid w:val="002B59B8"/>
    <w:rsid w:val="002B67B4"/>
    <w:rsid w:val="002C1A77"/>
    <w:rsid w:val="002C21DE"/>
    <w:rsid w:val="002C29D5"/>
    <w:rsid w:val="002C2CC0"/>
    <w:rsid w:val="002C587B"/>
    <w:rsid w:val="002C5FA3"/>
    <w:rsid w:val="002C6176"/>
    <w:rsid w:val="002D0A2D"/>
    <w:rsid w:val="002D24B2"/>
    <w:rsid w:val="002D2685"/>
    <w:rsid w:val="002D36AC"/>
    <w:rsid w:val="002D4D4A"/>
    <w:rsid w:val="002D5727"/>
    <w:rsid w:val="002D5AD1"/>
    <w:rsid w:val="002E0539"/>
    <w:rsid w:val="002E2E36"/>
    <w:rsid w:val="002E3079"/>
    <w:rsid w:val="002E4DA3"/>
    <w:rsid w:val="002E5F1E"/>
    <w:rsid w:val="002E6931"/>
    <w:rsid w:val="002E6EB0"/>
    <w:rsid w:val="002E74FD"/>
    <w:rsid w:val="002E765E"/>
    <w:rsid w:val="002E7D6E"/>
    <w:rsid w:val="002F0139"/>
    <w:rsid w:val="002F150B"/>
    <w:rsid w:val="002F1F6B"/>
    <w:rsid w:val="002F20D7"/>
    <w:rsid w:val="002F2B03"/>
    <w:rsid w:val="002F45E6"/>
    <w:rsid w:val="002F69F4"/>
    <w:rsid w:val="002F6AC1"/>
    <w:rsid w:val="002F6FAB"/>
    <w:rsid w:val="002F70BD"/>
    <w:rsid w:val="002F7DFA"/>
    <w:rsid w:val="003007C3"/>
    <w:rsid w:val="003007EC"/>
    <w:rsid w:val="00301C35"/>
    <w:rsid w:val="003044C4"/>
    <w:rsid w:val="00304C52"/>
    <w:rsid w:val="003066D3"/>
    <w:rsid w:val="00306A9A"/>
    <w:rsid w:val="00310945"/>
    <w:rsid w:val="00310A0F"/>
    <w:rsid w:val="003136CA"/>
    <w:rsid w:val="0031556F"/>
    <w:rsid w:val="003173B5"/>
    <w:rsid w:val="0032051C"/>
    <w:rsid w:val="00320E19"/>
    <w:rsid w:val="00322492"/>
    <w:rsid w:val="003251EA"/>
    <w:rsid w:val="00325E79"/>
    <w:rsid w:val="00326DE9"/>
    <w:rsid w:val="00330DFD"/>
    <w:rsid w:val="00331452"/>
    <w:rsid w:val="0033168C"/>
    <w:rsid w:val="00331A14"/>
    <w:rsid w:val="00332D5B"/>
    <w:rsid w:val="00335B1B"/>
    <w:rsid w:val="00343A62"/>
    <w:rsid w:val="00343B24"/>
    <w:rsid w:val="003449BB"/>
    <w:rsid w:val="00344E56"/>
    <w:rsid w:val="00344FAA"/>
    <w:rsid w:val="00345C6B"/>
    <w:rsid w:val="0034735F"/>
    <w:rsid w:val="00353AA8"/>
    <w:rsid w:val="00354B45"/>
    <w:rsid w:val="0035773C"/>
    <w:rsid w:val="00357B98"/>
    <w:rsid w:val="00357D7A"/>
    <w:rsid w:val="003613DA"/>
    <w:rsid w:val="0036274B"/>
    <w:rsid w:val="00362AC2"/>
    <w:rsid w:val="003643B8"/>
    <w:rsid w:val="0036447C"/>
    <w:rsid w:val="0036636C"/>
    <w:rsid w:val="003669D7"/>
    <w:rsid w:val="0037083E"/>
    <w:rsid w:val="003711B1"/>
    <w:rsid w:val="00372F33"/>
    <w:rsid w:val="00372F82"/>
    <w:rsid w:val="0037342E"/>
    <w:rsid w:val="00374A38"/>
    <w:rsid w:val="00375446"/>
    <w:rsid w:val="003758F4"/>
    <w:rsid w:val="003764BB"/>
    <w:rsid w:val="00380C9C"/>
    <w:rsid w:val="00381E8C"/>
    <w:rsid w:val="00383B72"/>
    <w:rsid w:val="003842FA"/>
    <w:rsid w:val="003846A5"/>
    <w:rsid w:val="00392C87"/>
    <w:rsid w:val="00392F6E"/>
    <w:rsid w:val="00392FDE"/>
    <w:rsid w:val="00393041"/>
    <w:rsid w:val="00393DA0"/>
    <w:rsid w:val="003A08F3"/>
    <w:rsid w:val="003A2D31"/>
    <w:rsid w:val="003A4D14"/>
    <w:rsid w:val="003A6BEA"/>
    <w:rsid w:val="003A7F6A"/>
    <w:rsid w:val="003B2110"/>
    <w:rsid w:val="003B22AF"/>
    <w:rsid w:val="003B24D6"/>
    <w:rsid w:val="003B30BC"/>
    <w:rsid w:val="003B31F7"/>
    <w:rsid w:val="003B66BF"/>
    <w:rsid w:val="003C2A33"/>
    <w:rsid w:val="003C356B"/>
    <w:rsid w:val="003C37BE"/>
    <w:rsid w:val="003C5E71"/>
    <w:rsid w:val="003C724A"/>
    <w:rsid w:val="003C7A3E"/>
    <w:rsid w:val="003D0481"/>
    <w:rsid w:val="003D2AF8"/>
    <w:rsid w:val="003D6D19"/>
    <w:rsid w:val="003E0736"/>
    <w:rsid w:val="003E435F"/>
    <w:rsid w:val="003E59F9"/>
    <w:rsid w:val="003E5C02"/>
    <w:rsid w:val="003E7B1A"/>
    <w:rsid w:val="003F0216"/>
    <w:rsid w:val="003F15A5"/>
    <w:rsid w:val="003F1C6B"/>
    <w:rsid w:val="003F21FC"/>
    <w:rsid w:val="003F436F"/>
    <w:rsid w:val="003F7B24"/>
    <w:rsid w:val="00400619"/>
    <w:rsid w:val="004006C9"/>
    <w:rsid w:val="0040429B"/>
    <w:rsid w:val="00404650"/>
    <w:rsid w:val="00405F1D"/>
    <w:rsid w:val="004065E1"/>
    <w:rsid w:val="00410155"/>
    <w:rsid w:val="0041204D"/>
    <w:rsid w:val="00412265"/>
    <w:rsid w:val="00413B55"/>
    <w:rsid w:val="004146BA"/>
    <w:rsid w:val="00415B8C"/>
    <w:rsid w:val="00420E14"/>
    <w:rsid w:val="00421244"/>
    <w:rsid w:val="0042258A"/>
    <w:rsid w:val="00422A3C"/>
    <w:rsid w:val="00423FF5"/>
    <w:rsid w:val="004248B7"/>
    <w:rsid w:val="00427809"/>
    <w:rsid w:val="00430012"/>
    <w:rsid w:val="00431514"/>
    <w:rsid w:val="00431E94"/>
    <w:rsid w:val="00432B14"/>
    <w:rsid w:val="004348F2"/>
    <w:rsid w:val="00434ADC"/>
    <w:rsid w:val="00435707"/>
    <w:rsid w:val="00437317"/>
    <w:rsid w:val="0044045B"/>
    <w:rsid w:val="00443577"/>
    <w:rsid w:val="00447532"/>
    <w:rsid w:val="0045001E"/>
    <w:rsid w:val="0045164F"/>
    <w:rsid w:val="00451A31"/>
    <w:rsid w:val="00452257"/>
    <w:rsid w:val="0045237B"/>
    <w:rsid w:val="00452698"/>
    <w:rsid w:val="0045554B"/>
    <w:rsid w:val="004562B5"/>
    <w:rsid w:val="00457505"/>
    <w:rsid w:val="0046000A"/>
    <w:rsid w:val="00460AE7"/>
    <w:rsid w:val="004613B3"/>
    <w:rsid w:val="004626DD"/>
    <w:rsid w:val="00462AD1"/>
    <w:rsid w:val="00467442"/>
    <w:rsid w:val="00467584"/>
    <w:rsid w:val="00471FE2"/>
    <w:rsid w:val="004761B2"/>
    <w:rsid w:val="0047631B"/>
    <w:rsid w:val="00480333"/>
    <w:rsid w:val="0048033B"/>
    <w:rsid w:val="004810A3"/>
    <w:rsid w:val="00481E3B"/>
    <w:rsid w:val="00483DF1"/>
    <w:rsid w:val="00484466"/>
    <w:rsid w:val="00484AED"/>
    <w:rsid w:val="00485C86"/>
    <w:rsid w:val="00487C08"/>
    <w:rsid w:val="00487F2A"/>
    <w:rsid w:val="00492FB6"/>
    <w:rsid w:val="00494972"/>
    <w:rsid w:val="0049533B"/>
    <w:rsid w:val="004954C6"/>
    <w:rsid w:val="004965A4"/>
    <w:rsid w:val="00497162"/>
    <w:rsid w:val="0049734F"/>
    <w:rsid w:val="004A139A"/>
    <w:rsid w:val="004A27E8"/>
    <w:rsid w:val="004A3643"/>
    <w:rsid w:val="004A366D"/>
    <w:rsid w:val="004A6513"/>
    <w:rsid w:val="004A7709"/>
    <w:rsid w:val="004B1695"/>
    <w:rsid w:val="004B2C7C"/>
    <w:rsid w:val="004B2F1B"/>
    <w:rsid w:val="004B3713"/>
    <w:rsid w:val="004B43FC"/>
    <w:rsid w:val="004B7EBF"/>
    <w:rsid w:val="004C1890"/>
    <w:rsid w:val="004C1CEB"/>
    <w:rsid w:val="004C34CD"/>
    <w:rsid w:val="004C3554"/>
    <w:rsid w:val="004C5825"/>
    <w:rsid w:val="004C74F2"/>
    <w:rsid w:val="004D1D5A"/>
    <w:rsid w:val="004D2EA3"/>
    <w:rsid w:val="004D5C5D"/>
    <w:rsid w:val="004E1B64"/>
    <w:rsid w:val="004E3ED2"/>
    <w:rsid w:val="004E490D"/>
    <w:rsid w:val="004E5A4F"/>
    <w:rsid w:val="004E5A82"/>
    <w:rsid w:val="004E6504"/>
    <w:rsid w:val="004E7547"/>
    <w:rsid w:val="004F1659"/>
    <w:rsid w:val="004F24C5"/>
    <w:rsid w:val="004F253B"/>
    <w:rsid w:val="004F3635"/>
    <w:rsid w:val="004F5919"/>
    <w:rsid w:val="004F691D"/>
    <w:rsid w:val="004F7184"/>
    <w:rsid w:val="00500039"/>
    <w:rsid w:val="005021DE"/>
    <w:rsid w:val="00502AEC"/>
    <w:rsid w:val="005044B8"/>
    <w:rsid w:val="0050480B"/>
    <w:rsid w:val="00505400"/>
    <w:rsid w:val="00505624"/>
    <w:rsid w:val="00506212"/>
    <w:rsid w:val="00510CA0"/>
    <w:rsid w:val="00513836"/>
    <w:rsid w:val="00514903"/>
    <w:rsid w:val="0051491E"/>
    <w:rsid w:val="00514DF4"/>
    <w:rsid w:val="00515714"/>
    <w:rsid w:val="00520874"/>
    <w:rsid w:val="00521099"/>
    <w:rsid w:val="005218C3"/>
    <w:rsid w:val="005230B0"/>
    <w:rsid w:val="00523DE5"/>
    <w:rsid w:val="00524AF9"/>
    <w:rsid w:val="005255DC"/>
    <w:rsid w:val="00526DB7"/>
    <w:rsid w:val="0053302D"/>
    <w:rsid w:val="00533667"/>
    <w:rsid w:val="00533A1C"/>
    <w:rsid w:val="00533DE1"/>
    <w:rsid w:val="00534E49"/>
    <w:rsid w:val="00541603"/>
    <w:rsid w:val="005429B0"/>
    <w:rsid w:val="00542A1D"/>
    <w:rsid w:val="00543BEE"/>
    <w:rsid w:val="00544435"/>
    <w:rsid w:val="005458A2"/>
    <w:rsid w:val="00546E84"/>
    <w:rsid w:val="00547362"/>
    <w:rsid w:val="00552A80"/>
    <w:rsid w:val="00553446"/>
    <w:rsid w:val="00553702"/>
    <w:rsid w:val="005543A3"/>
    <w:rsid w:val="00557FBC"/>
    <w:rsid w:val="00560EFE"/>
    <w:rsid w:val="00561316"/>
    <w:rsid w:val="005613E0"/>
    <w:rsid w:val="00562982"/>
    <w:rsid w:val="00563FA5"/>
    <w:rsid w:val="005658AD"/>
    <w:rsid w:val="005667CD"/>
    <w:rsid w:val="00572330"/>
    <w:rsid w:val="00572B36"/>
    <w:rsid w:val="00573C21"/>
    <w:rsid w:val="00574650"/>
    <w:rsid w:val="00574D6E"/>
    <w:rsid w:val="00575340"/>
    <w:rsid w:val="00577897"/>
    <w:rsid w:val="0058013B"/>
    <w:rsid w:val="00580149"/>
    <w:rsid w:val="005821CE"/>
    <w:rsid w:val="005839EE"/>
    <w:rsid w:val="005866FE"/>
    <w:rsid w:val="00587053"/>
    <w:rsid w:val="00591B0C"/>
    <w:rsid w:val="00591EE1"/>
    <w:rsid w:val="00593901"/>
    <w:rsid w:val="00596351"/>
    <w:rsid w:val="00597A14"/>
    <w:rsid w:val="005A13DF"/>
    <w:rsid w:val="005A1932"/>
    <w:rsid w:val="005A4AEB"/>
    <w:rsid w:val="005A558E"/>
    <w:rsid w:val="005A64C3"/>
    <w:rsid w:val="005A7044"/>
    <w:rsid w:val="005B10ED"/>
    <w:rsid w:val="005B6B48"/>
    <w:rsid w:val="005C20E3"/>
    <w:rsid w:val="005C4D7B"/>
    <w:rsid w:val="005C53BB"/>
    <w:rsid w:val="005C5CDE"/>
    <w:rsid w:val="005C64B1"/>
    <w:rsid w:val="005C680B"/>
    <w:rsid w:val="005D053F"/>
    <w:rsid w:val="005D222A"/>
    <w:rsid w:val="005D24CA"/>
    <w:rsid w:val="005D4DD4"/>
    <w:rsid w:val="005D5830"/>
    <w:rsid w:val="005D7702"/>
    <w:rsid w:val="005D77A8"/>
    <w:rsid w:val="005E26B3"/>
    <w:rsid w:val="005E308A"/>
    <w:rsid w:val="005E3BB1"/>
    <w:rsid w:val="005E7C40"/>
    <w:rsid w:val="005F08B5"/>
    <w:rsid w:val="005F1EC0"/>
    <w:rsid w:val="005F4020"/>
    <w:rsid w:val="005F40B7"/>
    <w:rsid w:val="005F4314"/>
    <w:rsid w:val="005F4E12"/>
    <w:rsid w:val="005F5212"/>
    <w:rsid w:val="005F6ECF"/>
    <w:rsid w:val="00600E1B"/>
    <w:rsid w:val="0060105E"/>
    <w:rsid w:val="006019E5"/>
    <w:rsid w:val="00603434"/>
    <w:rsid w:val="006036BF"/>
    <w:rsid w:val="00603D54"/>
    <w:rsid w:val="00604695"/>
    <w:rsid w:val="006052C1"/>
    <w:rsid w:val="00610006"/>
    <w:rsid w:val="006112F0"/>
    <w:rsid w:val="006126E3"/>
    <w:rsid w:val="00616010"/>
    <w:rsid w:val="0061645D"/>
    <w:rsid w:val="00616FE8"/>
    <w:rsid w:val="00617BC0"/>
    <w:rsid w:val="00620045"/>
    <w:rsid w:val="006240AE"/>
    <w:rsid w:val="006249DF"/>
    <w:rsid w:val="00625884"/>
    <w:rsid w:val="00626965"/>
    <w:rsid w:val="00626C4B"/>
    <w:rsid w:val="00630BFB"/>
    <w:rsid w:val="00631236"/>
    <w:rsid w:val="006327D6"/>
    <w:rsid w:val="0063656C"/>
    <w:rsid w:val="00641CE8"/>
    <w:rsid w:val="006430A5"/>
    <w:rsid w:val="00643474"/>
    <w:rsid w:val="006437BD"/>
    <w:rsid w:val="00644945"/>
    <w:rsid w:val="00651273"/>
    <w:rsid w:val="00652BC1"/>
    <w:rsid w:val="00652D95"/>
    <w:rsid w:val="00657EE9"/>
    <w:rsid w:val="00660E10"/>
    <w:rsid w:val="00661BE2"/>
    <w:rsid w:val="006626A3"/>
    <w:rsid w:val="00663390"/>
    <w:rsid w:val="006635B9"/>
    <w:rsid w:val="00663931"/>
    <w:rsid w:val="00663AA1"/>
    <w:rsid w:val="006643E7"/>
    <w:rsid w:val="00666666"/>
    <w:rsid w:val="00666C52"/>
    <w:rsid w:val="00667D90"/>
    <w:rsid w:val="00670B6C"/>
    <w:rsid w:val="00671276"/>
    <w:rsid w:val="0067283B"/>
    <w:rsid w:val="00674F30"/>
    <w:rsid w:val="006773BA"/>
    <w:rsid w:val="00677E8F"/>
    <w:rsid w:val="006815B5"/>
    <w:rsid w:val="00686394"/>
    <w:rsid w:val="00690DB1"/>
    <w:rsid w:val="0069214B"/>
    <w:rsid w:val="00694078"/>
    <w:rsid w:val="00694AA6"/>
    <w:rsid w:val="00694E2D"/>
    <w:rsid w:val="00695364"/>
    <w:rsid w:val="00695BC1"/>
    <w:rsid w:val="00696774"/>
    <w:rsid w:val="006A09C3"/>
    <w:rsid w:val="006A26B8"/>
    <w:rsid w:val="006A3ED7"/>
    <w:rsid w:val="006A4C7D"/>
    <w:rsid w:val="006A4E90"/>
    <w:rsid w:val="006A588B"/>
    <w:rsid w:val="006A5C40"/>
    <w:rsid w:val="006A716A"/>
    <w:rsid w:val="006B1AD5"/>
    <w:rsid w:val="006B2289"/>
    <w:rsid w:val="006B2399"/>
    <w:rsid w:val="006B4428"/>
    <w:rsid w:val="006B4D7C"/>
    <w:rsid w:val="006B4FE7"/>
    <w:rsid w:val="006B5E67"/>
    <w:rsid w:val="006B6380"/>
    <w:rsid w:val="006C00FB"/>
    <w:rsid w:val="006C175E"/>
    <w:rsid w:val="006C1C5B"/>
    <w:rsid w:val="006C1DB9"/>
    <w:rsid w:val="006C3DB2"/>
    <w:rsid w:val="006C3E3A"/>
    <w:rsid w:val="006C4A35"/>
    <w:rsid w:val="006C74E4"/>
    <w:rsid w:val="006D03E6"/>
    <w:rsid w:val="006D1868"/>
    <w:rsid w:val="006D1E27"/>
    <w:rsid w:val="006D20DF"/>
    <w:rsid w:val="006D32AC"/>
    <w:rsid w:val="006D3D98"/>
    <w:rsid w:val="006D5AE6"/>
    <w:rsid w:val="006D5C1E"/>
    <w:rsid w:val="006E06F5"/>
    <w:rsid w:val="006E18D8"/>
    <w:rsid w:val="006E1B49"/>
    <w:rsid w:val="006E2E8D"/>
    <w:rsid w:val="006E39DB"/>
    <w:rsid w:val="006E4ED7"/>
    <w:rsid w:val="006E5E34"/>
    <w:rsid w:val="006E75A4"/>
    <w:rsid w:val="006F00B4"/>
    <w:rsid w:val="006F129A"/>
    <w:rsid w:val="006F175C"/>
    <w:rsid w:val="006F254F"/>
    <w:rsid w:val="006F255A"/>
    <w:rsid w:val="006F3EF0"/>
    <w:rsid w:val="006F416E"/>
    <w:rsid w:val="006F4DB5"/>
    <w:rsid w:val="006F4E36"/>
    <w:rsid w:val="00702AD0"/>
    <w:rsid w:val="007035AA"/>
    <w:rsid w:val="0070419E"/>
    <w:rsid w:val="00706C98"/>
    <w:rsid w:val="00707B11"/>
    <w:rsid w:val="007126D3"/>
    <w:rsid w:val="00712F9B"/>
    <w:rsid w:val="007212BA"/>
    <w:rsid w:val="0072208B"/>
    <w:rsid w:val="00722A2B"/>
    <w:rsid w:val="00723350"/>
    <w:rsid w:val="00723C32"/>
    <w:rsid w:val="00724B7A"/>
    <w:rsid w:val="00725353"/>
    <w:rsid w:val="00727776"/>
    <w:rsid w:val="00730907"/>
    <w:rsid w:val="00730B44"/>
    <w:rsid w:val="00732D26"/>
    <w:rsid w:val="00733537"/>
    <w:rsid w:val="00735B1D"/>
    <w:rsid w:val="007362A7"/>
    <w:rsid w:val="007371D8"/>
    <w:rsid w:val="0073770E"/>
    <w:rsid w:val="00740599"/>
    <w:rsid w:val="00740B7D"/>
    <w:rsid w:val="007423E5"/>
    <w:rsid w:val="00742EE4"/>
    <w:rsid w:val="00743254"/>
    <w:rsid w:val="00743A97"/>
    <w:rsid w:val="00744C2F"/>
    <w:rsid w:val="0074787A"/>
    <w:rsid w:val="00750A39"/>
    <w:rsid w:val="00750DF3"/>
    <w:rsid w:val="00751169"/>
    <w:rsid w:val="007516AC"/>
    <w:rsid w:val="007557E2"/>
    <w:rsid w:val="007559DD"/>
    <w:rsid w:val="00755B05"/>
    <w:rsid w:val="00756124"/>
    <w:rsid w:val="00756B68"/>
    <w:rsid w:val="00757B73"/>
    <w:rsid w:val="00760B05"/>
    <w:rsid w:val="007633CF"/>
    <w:rsid w:val="00763EC4"/>
    <w:rsid w:val="007644DB"/>
    <w:rsid w:val="0076452B"/>
    <w:rsid w:val="007649E4"/>
    <w:rsid w:val="00765537"/>
    <w:rsid w:val="00765FCE"/>
    <w:rsid w:val="00770349"/>
    <w:rsid w:val="0077059D"/>
    <w:rsid w:val="0077099A"/>
    <w:rsid w:val="00771685"/>
    <w:rsid w:val="00771CF5"/>
    <w:rsid w:val="00773C0E"/>
    <w:rsid w:val="007749CA"/>
    <w:rsid w:val="00774ECB"/>
    <w:rsid w:val="00776ACF"/>
    <w:rsid w:val="007815A0"/>
    <w:rsid w:val="00782829"/>
    <w:rsid w:val="007828DA"/>
    <w:rsid w:val="00785F48"/>
    <w:rsid w:val="0078714E"/>
    <w:rsid w:val="0078743F"/>
    <w:rsid w:val="00787F2B"/>
    <w:rsid w:val="00787F93"/>
    <w:rsid w:val="007935F7"/>
    <w:rsid w:val="007939A7"/>
    <w:rsid w:val="00794A91"/>
    <w:rsid w:val="00794D0F"/>
    <w:rsid w:val="00795D0D"/>
    <w:rsid w:val="00796C22"/>
    <w:rsid w:val="007A0978"/>
    <w:rsid w:val="007A2916"/>
    <w:rsid w:val="007A5472"/>
    <w:rsid w:val="007A5F7F"/>
    <w:rsid w:val="007A6085"/>
    <w:rsid w:val="007A72EB"/>
    <w:rsid w:val="007A7739"/>
    <w:rsid w:val="007A7C14"/>
    <w:rsid w:val="007B0B5A"/>
    <w:rsid w:val="007B1444"/>
    <w:rsid w:val="007B1E2F"/>
    <w:rsid w:val="007B2125"/>
    <w:rsid w:val="007B2627"/>
    <w:rsid w:val="007B3B05"/>
    <w:rsid w:val="007B3E29"/>
    <w:rsid w:val="007B6917"/>
    <w:rsid w:val="007B6C7A"/>
    <w:rsid w:val="007B7176"/>
    <w:rsid w:val="007B780C"/>
    <w:rsid w:val="007C199F"/>
    <w:rsid w:val="007C5EAC"/>
    <w:rsid w:val="007C61C1"/>
    <w:rsid w:val="007D179B"/>
    <w:rsid w:val="007D33FE"/>
    <w:rsid w:val="007D367F"/>
    <w:rsid w:val="007D4A64"/>
    <w:rsid w:val="007D4C5C"/>
    <w:rsid w:val="007E116E"/>
    <w:rsid w:val="007E1959"/>
    <w:rsid w:val="007E1C29"/>
    <w:rsid w:val="007E359C"/>
    <w:rsid w:val="007E4307"/>
    <w:rsid w:val="007E6B08"/>
    <w:rsid w:val="007F0605"/>
    <w:rsid w:val="007F1544"/>
    <w:rsid w:val="007F24D5"/>
    <w:rsid w:val="007F25B1"/>
    <w:rsid w:val="007F2AD1"/>
    <w:rsid w:val="007F44AB"/>
    <w:rsid w:val="007F7EC1"/>
    <w:rsid w:val="0080308A"/>
    <w:rsid w:val="00803370"/>
    <w:rsid w:val="008044B0"/>
    <w:rsid w:val="00804BE8"/>
    <w:rsid w:val="00804D9A"/>
    <w:rsid w:val="008053C8"/>
    <w:rsid w:val="00810456"/>
    <w:rsid w:val="00811390"/>
    <w:rsid w:val="008128E8"/>
    <w:rsid w:val="00813118"/>
    <w:rsid w:val="00813C6A"/>
    <w:rsid w:val="00813FCB"/>
    <w:rsid w:val="008168DD"/>
    <w:rsid w:val="008219AE"/>
    <w:rsid w:val="008242FF"/>
    <w:rsid w:val="0082559B"/>
    <w:rsid w:val="00826952"/>
    <w:rsid w:val="0083402D"/>
    <w:rsid w:val="00835835"/>
    <w:rsid w:val="00835E7C"/>
    <w:rsid w:val="00842B52"/>
    <w:rsid w:val="008477E9"/>
    <w:rsid w:val="008503BF"/>
    <w:rsid w:val="00853979"/>
    <w:rsid w:val="00855046"/>
    <w:rsid w:val="00855785"/>
    <w:rsid w:val="00855A4F"/>
    <w:rsid w:val="00855D50"/>
    <w:rsid w:val="0085645A"/>
    <w:rsid w:val="00863C72"/>
    <w:rsid w:val="008660D0"/>
    <w:rsid w:val="00873945"/>
    <w:rsid w:val="008764BC"/>
    <w:rsid w:val="008765F7"/>
    <w:rsid w:val="00877364"/>
    <w:rsid w:val="00880FA7"/>
    <w:rsid w:val="008817A0"/>
    <w:rsid w:val="008836F1"/>
    <w:rsid w:val="00883E43"/>
    <w:rsid w:val="00884307"/>
    <w:rsid w:val="00885D81"/>
    <w:rsid w:val="008870F5"/>
    <w:rsid w:val="00887160"/>
    <w:rsid w:val="0088794C"/>
    <w:rsid w:val="00887E21"/>
    <w:rsid w:val="00893681"/>
    <w:rsid w:val="008942B7"/>
    <w:rsid w:val="008947C7"/>
    <w:rsid w:val="00894E1D"/>
    <w:rsid w:val="00896A30"/>
    <w:rsid w:val="008973BE"/>
    <w:rsid w:val="008A0CCA"/>
    <w:rsid w:val="008A1658"/>
    <w:rsid w:val="008A2635"/>
    <w:rsid w:val="008A2C01"/>
    <w:rsid w:val="008A674A"/>
    <w:rsid w:val="008B0068"/>
    <w:rsid w:val="008B3FCE"/>
    <w:rsid w:val="008B4C2C"/>
    <w:rsid w:val="008B5130"/>
    <w:rsid w:val="008B5A98"/>
    <w:rsid w:val="008B6CD9"/>
    <w:rsid w:val="008B7C72"/>
    <w:rsid w:val="008C35DE"/>
    <w:rsid w:val="008C3679"/>
    <w:rsid w:val="008C58C7"/>
    <w:rsid w:val="008C5EAB"/>
    <w:rsid w:val="008C7CE7"/>
    <w:rsid w:val="008D070D"/>
    <w:rsid w:val="008D1317"/>
    <w:rsid w:val="008D5141"/>
    <w:rsid w:val="008D66A6"/>
    <w:rsid w:val="008D6E60"/>
    <w:rsid w:val="008E0C13"/>
    <w:rsid w:val="008E1615"/>
    <w:rsid w:val="008E1DB3"/>
    <w:rsid w:val="008E251A"/>
    <w:rsid w:val="008E43DC"/>
    <w:rsid w:val="008E64E8"/>
    <w:rsid w:val="008E7FE9"/>
    <w:rsid w:val="008F0D95"/>
    <w:rsid w:val="008F1071"/>
    <w:rsid w:val="008F2792"/>
    <w:rsid w:val="008F2B52"/>
    <w:rsid w:val="008F3AE4"/>
    <w:rsid w:val="008F4E41"/>
    <w:rsid w:val="00900A3C"/>
    <w:rsid w:val="00901AA4"/>
    <w:rsid w:val="00901D4E"/>
    <w:rsid w:val="009041CA"/>
    <w:rsid w:val="00904612"/>
    <w:rsid w:val="00905251"/>
    <w:rsid w:val="0090571A"/>
    <w:rsid w:val="00905D78"/>
    <w:rsid w:val="0090751B"/>
    <w:rsid w:val="009111F8"/>
    <w:rsid w:val="0091158D"/>
    <w:rsid w:val="009121A7"/>
    <w:rsid w:val="00916521"/>
    <w:rsid w:val="00917B17"/>
    <w:rsid w:val="009212C5"/>
    <w:rsid w:val="00921AD9"/>
    <w:rsid w:val="00923543"/>
    <w:rsid w:val="00923CA9"/>
    <w:rsid w:val="00923CD8"/>
    <w:rsid w:val="00925CB5"/>
    <w:rsid w:val="00926F9C"/>
    <w:rsid w:val="009270E0"/>
    <w:rsid w:val="00930338"/>
    <w:rsid w:val="009303D2"/>
    <w:rsid w:val="00931A29"/>
    <w:rsid w:val="00936B4F"/>
    <w:rsid w:val="00940780"/>
    <w:rsid w:val="009413EE"/>
    <w:rsid w:val="00941AF6"/>
    <w:rsid w:val="0094288D"/>
    <w:rsid w:val="009474C4"/>
    <w:rsid w:val="009512BB"/>
    <w:rsid w:val="00952D4D"/>
    <w:rsid w:val="00954554"/>
    <w:rsid w:val="009545E3"/>
    <w:rsid w:val="009560ED"/>
    <w:rsid w:val="0096005E"/>
    <w:rsid w:val="009603DF"/>
    <w:rsid w:val="00960740"/>
    <w:rsid w:val="00961433"/>
    <w:rsid w:val="00961A6B"/>
    <w:rsid w:val="00963F9D"/>
    <w:rsid w:val="009674F1"/>
    <w:rsid w:val="00967A12"/>
    <w:rsid w:val="009714AC"/>
    <w:rsid w:val="0097192A"/>
    <w:rsid w:val="00971A95"/>
    <w:rsid w:val="00974F70"/>
    <w:rsid w:val="0097622C"/>
    <w:rsid w:val="00985C20"/>
    <w:rsid w:val="00991498"/>
    <w:rsid w:val="0099188A"/>
    <w:rsid w:val="00991E2A"/>
    <w:rsid w:val="00994759"/>
    <w:rsid w:val="009949D0"/>
    <w:rsid w:val="00997E2F"/>
    <w:rsid w:val="009A00A4"/>
    <w:rsid w:val="009A053D"/>
    <w:rsid w:val="009A14D5"/>
    <w:rsid w:val="009A4334"/>
    <w:rsid w:val="009A4D17"/>
    <w:rsid w:val="009B0773"/>
    <w:rsid w:val="009B144F"/>
    <w:rsid w:val="009B1D1A"/>
    <w:rsid w:val="009B1EA8"/>
    <w:rsid w:val="009B3933"/>
    <w:rsid w:val="009B6983"/>
    <w:rsid w:val="009C0966"/>
    <w:rsid w:val="009C0DDD"/>
    <w:rsid w:val="009C114A"/>
    <w:rsid w:val="009C11B7"/>
    <w:rsid w:val="009C294B"/>
    <w:rsid w:val="009C7018"/>
    <w:rsid w:val="009C752E"/>
    <w:rsid w:val="009D33D7"/>
    <w:rsid w:val="009D34C3"/>
    <w:rsid w:val="009D36C3"/>
    <w:rsid w:val="009D59AC"/>
    <w:rsid w:val="009D6184"/>
    <w:rsid w:val="009D62ED"/>
    <w:rsid w:val="009D73F7"/>
    <w:rsid w:val="009E1ECC"/>
    <w:rsid w:val="009E2196"/>
    <w:rsid w:val="009E30C7"/>
    <w:rsid w:val="009E3DAD"/>
    <w:rsid w:val="009E3E40"/>
    <w:rsid w:val="009E6604"/>
    <w:rsid w:val="009E7014"/>
    <w:rsid w:val="009F71F3"/>
    <w:rsid w:val="009F7E1B"/>
    <w:rsid w:val="009F7E1E"/>
    <w:rsid w:val="00A00364"/>
    <w:rsid w:val="00A03375"/>
    <w:rsid w:val="00A03D9A"/>
    <w:rsid w:val="00A10B84"/>
    <w:rsid w:val="00A1113E"/>
    <w:rsid w:val="00A113A3"/>
    <w:rsid w:val="00A12DF7"/>
    <w:rsid w:val="00A14E2C"/>
    <w:rsid w:val="00A151CB"/>
    <w:rsid w:val="00A16374"/>
    <w:rsid w:val="00A17E15"/>
    <w:rsid w:val="00A20301"/>
    <w:rsid w:val="00A23210"/>
    <w:rsid w:val="00A239C7"/>
    <w:rsid w:val="00A23D11"/>
    <w:rsid w:val="00A2416D"/>
    <w:rsid w:val="00A24974"/>
    <w:rsid w:val="00A268C1"/>
    <w:rsid w:val="00A30DC3"/>
    <w:rsid w:val="00A30EEE"/>
    <w:rsid w:val="00A313DA"/>
    <w:rsid w:val="00A332E6"/>
    <w:rsid w:val="00A35781"/>
    <w:rsid w:val="00A36743"/>
    <w:rsid w:val="00A40227"/>
    <w:rsid w:val="00A41548"/>
    <w:rsid w:val="00A41A08"/>
    <w:rsid w:val="00A431D6"/>
    <w:rsid w:val="00A5019D"/>
    <w:rsid w:val="00A50438"/>
    <w:rsid w:val="00A51573"/>
    <w:rsid w:val="00A5170A"/>
    <w:rsid w:val="00A51C21"/>
    <w:rsid w:val="00A522B1"/>
    <w:rsid w:val="00A54CCB"/>
    <w:rsid w:val="00A553BF"/>
    <w:rsid w:val="00A57955"/>
    <w:rsid w:val="00A674E8"/>
    <w:rsid w:val="00A67BF5"/>
    <w:rsid w:val="00A71C8C"/>
    <w:rsid w:val="00A73582"/>
    <w:rsid w:val="00A748DB"/>
    <w:rsid w:val="00A74920"/>
    <w:rsid w:val="00A75A06"/>
    <w:rsid w:val="00A804DA"/>
    <w:rsid w:val="00A85E68"/>
    <w:rsid w:val="00A8608D"/>
    <w:rsid w:val="00A87C29"/>
    <w:rsid w:val="00A90D51"/>
    <w:rsid w:val="00A922AF"/>
    <w:rsid w:val="00A95B68"/>
    <w:rsid w:val="00A9685C"/>
    <w:rsid w:val="00AA00D1"/>
    <w:rsid w:val="00AA0F57"/>
    <w:rsid w:val="00AA1107"/>
    <w:rsid w:val="00AA2684"/>
    <w:rsid w:val="00AA3364"/>
    <w:rsid w:val="00AA5AAF"/>
    <w:rsid w:val="00AA61F3"/>
    <w:rsid w:val="00AB49B4"/>
    <w:rsid w:val="00AB559C"/>
    <w:rsid w:val="00AC1F48"/>
    <w:rsid w:val="00AC2E75"/>
    <w:rsid w:val="00AC4B13"/>
    <w:rsid w:val="00AC6DED"/>
    <w:rsid w:val="00AD0A65"/>
    <w:rsid w:val="00AD0D6E"/>
    <w:rsid w:val="00AD16BE"/>
    <w:rsid w:val="00AD1CDB"/>
    <w:rsid w:val="00AD3528"/>
    <w:rsid w:val="00AD3BFE"/>
    <w:rsid w:val="00AD4B28"/>
    <w:rsid w:val="00AD4D3B"/>
    <w:rsid w:val="00AD654A"/>
    <w:rsid w:val="00AD7094"/>
    <w:rsid w:val="00AE160B"/>
    <w:rsid w:val="00AE3F0A"/>
    <w:rsid w:val="00AE4D16"/>
    <w:rsid w:val="00AE7DB6"/>
    <w:rsid w:val="00AE7FC3"/>
    <w:rsid w:val="00AF0A70"/>
    <w:rsid w:val="00AF0A83"/>
    <w:rsid w:val="00AF1025"/>
    <w:rsid w:val="00AF18AD"/>
    <w:rsid w:val="00AF32E0"/>
    <w:rsid w:val="00AF4437"/>
    <w:rsid w:val="00AF451E"/>
    <w:rsid w:val="00AF5B7B"/>
    <w:rsid w:val="00AF6CF2"/>
    <w:rsid w:val="00AF7639"/>
    <w:rsid w:val="00B0109C"/>
    <w:rsid w:val="00B01247"/>
    <w:rsid w:val="00B01B90"/>
    <w:rsid w:val="00B020F1"/>
    <w:rsid w:val="00B02615"/>
    <w:rsid w:val="00B04576"/>
    <w:rsid w:val="00B056F1"/>
    <w:rsid w:val="00B12EAC"/>
    <w:rsid w:val="00B13C1C"/>
    <w:rsid w:val="00B13E39"/>
    <w:rsid w:val="00B15143"/>
    <w:rsid w:val="00B1546D"/>
    <w:rsid w:val="00B15F91"/>
    <w:rsid w:val="00B16C64"/>
    <w:rsid w:val="00B17503"/>
    <w:rsid w:val="00B213B9"/>
    <w:rsid w:val="00B22646"/>
    <w:rsid w:val="00B22821"/>
    <w:rsid w:val="00B23122"/>
    <w:rsid w:val="00B23631"/>
    <w:rsid w:val="00B23E47"/>
    <w:rsid w:val="00B23F83"/>
    <w:rsid w:val="00B26134"/>
    <w:rsid w:val="00B267C0"/>
    <w:rsid w:val="00B26EE9"/>
    <w:rsid w:val="00B276CD"/>
    <w:rsid w:val="00B27E60"/>
    <w:rsid w:val="00B30919"/>
    <w:rsid w:val="00B31CBB"/>
    <w:rsid w:val="00B31DC0"/>
    <w:rsid w:val="00B33A91"/>
    <w:rsid w:val="00B34A30"/>
    <w:rsid w:val="00B35536"/>
    <w:rsid w:val="00B400E6"/>
    <w:rsid w:val="00B412A4"/>
    <w:rsid w:val="00B4146D"/>
    <w:rsid w:val="00B41ED9"/>
    <w:rsid w:val="00B4397E"/>
    <w:rsid w:val="00B45B88"/>
    <w:rsid w:val="00B51D1B"/>
    <w:rsid w:val="00B53C47"/>
    <w:rsid w:val="00B63AA3"/>
    <w:rsid w:val="00B65A75"/>
    <w:rsid w:val="00B71BD9"/>
    <w:rsid w:val="00B71CD7"/>
    <w:rsid w:val="00B72AE4"/>
    <w:rsid w:val="00B72E24"/>
    <w:rsid w:val="00B73A38"/>
    <w:rsid w:val="00B74A45"/>
    <w:rsid w:val="00B74C17"/>
    <w:rsid w:val="00B8083D"/>
    <w:rsid w:val="00B80CDC"/>
    <w:rsid w:val="00B80D2D"/>
    <w:rsid w:val="00B848F4"/>
    <w:rsid w:val="00B856CB"/>
    <w:rsid w:val="00B858E9"/>
    <w:rsid w:val="00B85FE2"/>
    <w:rsid w:val="00B87043"/>
    <w:rsid w:val="00B914B2"/>
    <w:rsid w:val="00B9565B"/>
    <w:rsid w:val="00B958B6"/>
    <w:rsid w:val="00B95A6A"/>
    <w:rsid w:val="00B96FD2"/>
    <w:rsid w:val="00B97600"/>
    <w:rsid w:val="00B97E37"/>
    <w:rsid w:val="00B97F6C"/>
    <w:rsid w:val="00BA01B8"/>
    <w:rsid w:val="00BA054A"/>
    <w:rsid w:val="00BA4922"/>
    <w:rsid w:val="00BA7B28"/>
    <w:rsid w:val="00BB1073"/>
    <w:rsid w:val="00BB3628"/>
    <w:rsid w:val="00BB433A"/>
    <w:rsid w:val="00BB47D2"/>
    <w:rsid w:val="00BB6560"/>
    <w:rsid w:val="00BB6D57"/>
    <w:rsid w:val="00BB6F53"/>
    <w:rsid w:val="00BB7667"/>
    <w:rsid w:val="00BB7D70"/>
    <w:rsid w:val="00BC17DB"/>
    <w:rsid w:val="00BC1FF4"/>
    <w:rsid w:val="00BC2C38"/>
    <w:rsid w:val="00BC51A2"/>
    <w:rsid w:val="00BC70EF"/>
    <w:rsid w:val="00BD000F"/>
    <w:rsid w:val="00BD1A28"/>
    <w:rsid w:val="00BD1F16"/>
    <w:rsid w:val="00BD2C72"/>
    <w:rsid w:val="00BD3B8D"/>
    <w:rsid w:val="00BD49C8"/>
    <w:rsid w:val="00BD53FB"/>
    <w:rsid w:val="00BD58AE"/>
    <w:rsid w:val="00BD58CF"/>
    <w:rsid w:val="00BD72C6"/>
    <w:rsid w:val="00BD7E26"/>
    <w:rsid w:val="00BD7E2C"/>
    <w:rsid w:val="00BE131C"/>
    <w:rsid w:val="00BE3397"/>
    <w:rsid w:val="00BE4443"/>
    <w:rsid w:val="00BE606A"/>
    <w:rsid w:val="00BF1AFE"/>
    <w:rsid w:val="00BF2D21"/>
    <w:rsid w:val="00BF53CA"/>
    <w:rsid w:val="00BF6939"/>
    <w:rsid w:val="00BF696B"/>
    <w:rsid w:val="00C0069C"/>
    <w:rsid w:val="00C00F9B"/>
    <w:rsid w:val="00C0185D"/>
    <w:rsid w:val="00C048D5"/>
    <w:rsid w:val="00C058EE"/>
    <w:rsid w:val="00C106E8"/>
    <w:rsid w:val="00C10DE7"/>
    <w:rsid w:val="00C10F6D"/>
    <w:rsid w:val="00C12630"/>
    <w:rsid w:val="00C1274C"/>
    <w:rsid w:val="00C12AC9"/>
    <w:rsid w:val="00C12E65"/>
    <w:rsid w:val="00C13DF4"/>
    <w:rsid w:val="00C148BB"/>
    <w:rsid w:val="00C14EDA"/>
    <w:rsid w:val="00C14F19"/>
    <w:rsid w:val="00C16062"/>
    <w:rsid w:val="00C16C7A"/>
    <w:rsid w:val="00C20280"/>
    <w:rsid w:val="00C206D8"/>
    <w:rsid w:val="00C22FDD"/>
    <w:rsid w:val="00C23C90"/>
    <w:rsid w:val="00C302AC"/>
    <w:rsid w:val="00C30331"/>
    <w:rsid w:val="00C3104C"/>
    <w:rsid w:val="00C357C5"/>
    <w:rsid w:val="00C36461"/>
    <w:rsid w:val="00C36A1B"/>
    <w:rsid w:val="00C36D7F"/>
    <w:rsid w:val="00C37CDC"/>
    <w:rsid w:val="00C41D0E"/>
    <w:rsid w:val="00C4333A"/>
    <w:rsid w:val="00C4418D"/>
    <w:rsid w:val="00C456C8"/>
    <w:rsid w:val="00C46091"/>
    <w:rsid w:val="00C4688B"/>
    <w:rsid w:val="00C47993"/>
    <w:rsid w:val="00C47A0E"/>
    <w:rsid w:val="00C512E2"/>
    <w:rsid w:val="00C52336"/>
    <w:rsid w:val="00C532C0"/>
    <w:rsid w:val="00C53853"/>
    <w:rsid w:val="00C55451"/>
    <w:rsid w:val="00C56674"/>
    <w:rsid w:val="00C567D4"/>
    <w:rsid w:val="00C5703B"/>
    <w:rsid w:val="00C57244"/>
    <w:rsid w:val="00C60693"/>
    <w:rsid w:val="00C63564"/>
    <w:rsid w:val="00C63B1F"/>
    <w:rsid w:val="00C67929"/>
    <w:rsid w:val="00C67E80"/>
    <w:rsid w:val="00C67F13"/>
    <w:rsid w:val="00C704B9"/>
    <w:rsid w:val="00C73975"/>
    <w:rsid w:val="00C73D2B"/>
    <w:rsid w:val="00C74601"/>
    <w:rsid w:val="00C74BB1"/>
    <w:rsid w:val="00C74F17"/>
    <w:rsid w:val="00C7638F"/>
    <w:rsid w:val="00C77ABB"/>
    <w:rsid w:val="00C806E8"/>
    <w:rsid w:val="00C85074"/>
    <w:rsid w:val="00C85243"/>
    <w:rsid w:val="00C869E3"/>
    <w:rsid w:val="00C87CA5"/>
    <w:rsid w:val="00C91788"/>
    <w:rsid w:val="00C91FE4"/>
    <w:rsid w:val="00C92E00"/>
    <w:rsid w:val="00C93AE7"/>
    <w:rsid w:val="00C9516F"/>
    <w:rsid w:val="00C95424"/>
    <w:rsid w:val="00C96B47"/>
    <w:rsid w:val="00CA066F"/>
    <w:rsid w:val="00CA32DC"/>
    <w:rsid w:val="00CA45FC"/>
    <w:rsid w:val="00CA4896"/>
    <w:rsid w:val="00CA56D4"/>
    <w:rsid w:val="00CA5CB3"/>
    <w:rsid w:val="00CA6C03"/>
    <w:rsid w:val="00CB090C"/>
    <w:rsid w:val="00CB1DAC"/>
    <w:rsid w:val="00CB1E91"/>
    <w:rsid w:val="00CB2CC3"/>
    <w:rsid w:val="00CB47C7"/>
    <w:rsid w:val="00CC0684"/>
    <w:rsid w:val="00CC0A34"/>
    <w:rsid w:val="00CC1B9D"/>
    <w:rsid w:val="00CC468D"/>
    <w:rsid w:val="00CC4917"/>
    <w:rsid w:val="00CC7962"/>
    <w:rsid w:val="00CD441F"/>
    <w:rsid w:val="00CD684A"/>
    <w:rsid w:val="00CD731A"/>
    <w:rsid w:val="00CD7BC2"/>
    <w:rsid w:val="00CE03B8"/>
    <w:rsid w:val="00CE1CD3"/>
    <w:rsid w:val="00CE4C45"/>
    <w:rsid w:val="00CE71DC"/>
    <w:rsid w:val="00CE7FE7"/>
    <w:rsid w:val="00CF0FE5"/>
    <w:rsid w:val="00CF1F00"/>
    <w:rsid w:val="00CF3916"/>
    <w:rsid w:val="00CF4239"/>
    <w:rsid w:val="00CF42C9"/>
    <w:rsid w:val="00D0239E"/>
    <w:rsid w:val="00D02534"/>
    <w:rsid w:val="00D0270E"/>
    <w:rsid w:val="00D0406B"/>
    <w:rsid w:val="00D04083"/>
    <w:rsid w:val="00D06712"/>
    <w:rsid w:val="00D06AB5"/>
    <w:rsid w:val="00D06CEB"/>
    <w:rsid w:val="00D07CA9"/>
    <w:rsid w:val="00D1067C"/>
    <w:rsid w:val="00D11932"/>
    <w:rsid w:val="00D1252E"/>
    <w:rsid w:val="00D125BF"/>
    <w:rsid w:val="00D125DD"/>
    <w:rsid w:val="00D12C93"/>
    <w:rsid w:val="00D140E0"/>
    <w:rsid w:val="00D17501"/>
    <w:rsid w:val="00D2120E"/>
    <w:rsid w:val="00D2131E"/>
    <w:rsid w:val="00D24EF9"/>
    <w:rsid w:val="00D2542C"/>
    <w:rsid w:val="00D264C5"/>
    <w:rsid w:val="00D2792F"/>
    <w:rsid w:val="00D301CA"/>
    <w:rsid w:val="00D314AB"/>
    <w:rsid w:val="00D31516"/>
    <w:rsid w:val="00D336DB"/>
    <w:rsid w:val="00D34BF8"/>
    <w:rsid w:val="00D3608E"/>
    <w:rsid w:val="00D3665F"/>
    <w:rsid w:val="00D37B9E"/>
    <w:rsid w:val="00D406BE"/>
    <w:rsid w:val="00D41887"/>
    <w:rsid w:val="00D42FDB"/>
    <w:rsid w:val="00D4392C"/>
    <w:rsid w:val="00D43B22"/>
    <w:rsid w:val="00D4694C"/>
    <w:rsid w:val="00D47182"/>
    <w:rsid w:val="00D4718C"/>
    <w:rsid w:val="00D475AC"/>
    <w:rsid w:val="00D52877"/>
    <w:rsid w:val="00D53B69"/>
    <w:rsid w:val="00D541B8"/>
    <w:rsid w:val="00D5505C"/>
    <w:rsid w:val="00D56D33"/>
    <w:rsid w:val="00D56DF0"/>
    <w:rsid w:val="00D57549"/>
    <w:rsid w:val="00D600A8"/>
    <w:rsid w:val="00D609B9"/>
    <w:rsid w:val="00D63C3C"/>
    <w:rsid w:val="00D65772"/>
    <w:rsid w:val="00D7275E"/>
    <w:rsid w:val="00D7511B"/>
    <w:rsid w:val="00D7542E"/>
    <w:rsid w:val="00D77775"/>
    <w:rsid w:val="00D81A36"/>
    <w:rsid w:val="00D81EFE"/>
    <w:rsid w:val="00D82087"/>
    <w:rsid w:val="00D83506"/>
    <w:rsid w:val="00D841A1"/>
    <w:rsid w:val="00D84968"/>
    <w:rsid w:val="00D851A6"/>
    <w:rsid w:val="00D858CE"/>
    <w:rsid w:val="00D87CF2"/>
    <w:rsid w:val="00D87D3A"/>
    <w:rsid w:val="00D87F24"/>
    <w:rsid w:val="00D90BDC"/>
    <w:rsid w:val="00D90BEF"/>
    <w:rsid w:val="00D95AD0"/>
    <w:rsid w:val="00D96C94"/>
    <w:rsid w:val="00D979C7"/>
    <w:rsid w:val="00DA0636"/>
    <w:rsid w:val="00DA20B2"/>
    <w:rsid w:val="00DA6FC1"/>
    <w:rsid w:val="00DB0796"/>
    <w:rsid w:val="00DB1D4B"/>
    <w:rsid w:val="00DB25A0"/>
    <w:rsid w:val="00DB2F37"/>
    <w:rsid w:val="00DB60C2"/>
    <w:rsid w:val="00DB79E1"/>
    <w:rsid w:val="00DC2D90"/>
    <w:rsid w:val="00DC67A5"/>
    <w:rsid w:val="00DD2222"/>
    <w:rsid w:val="00DD2590"/>
    <w:rsid w:val="00DD3101"/>
    <w:rsid w:val="00DD4909"/>
    <w:rsid w:val="00DD4A43"/>
    <w:rsid w:val="00DD5D1D"/>
    <w:rsid w:val="00DD5E5E"/>
    <w:rsid w:val="00DD6EBE"/>
    <w:rsid w:val="00DE2F3E"/>
    <w:rsid w:val="00DE3D38"/>
    <w:rsid w:val="00DE4D79"/>
    <w:rsid w:val="00DE7AB5"/>
    <w:rsid w:val="00DF243C"/>
    <w:rsid w:val="00DF33B8"/>
    <w:rsid w:val="00DF36A1"/>
    <w:rsid w:val="00DF5BB7"/>
    <w:rsid w:val="00DF693E"/>
    <w:rsid w:val="00E00661"/>
    <w:rsid w:val="00E01F63"/>
    <w:rsid w:val="00E02C38"/>
    <w:rsid w:val="00E04B18"/>
    <w:rsid w:val="00E06A0A"/>
    <w:rsid w:val="00E10008"/>
    <w:rsid w:val="00E11029"/>
    <w:rsid w:val="00E1107A"/>
    <w:rsid w:val="00E115FD"/>
    <w:rsid w:val="00E11884"/>
    <w:rsid w:val="00E12E85"/>
    <w:rsid w:val="00E13D66"/>
    <w:rsid w:val="00E1731F"/>
    <w:rsid w:val="00E24276"/>
    <w:rsid w:val="00E243F7"/>
    <w:rsid w:val="00E30CBC"/>
    <w:rsid w:val="00E32DAF"/>
    <w:rsid w:val="00E335A8"/>
    <w:rsid w:val="00E33E1B"/>
    <w:rsid w:val="00E34CB8"/>
    <w:rsid w:val="00E370DD"/>
    <w:rsid w:val="00E4021B"/>
    <w:rsid w:val="00E41F28"/>
    <w:rsid w:val="00E45C2F"/>
    <w:rsid w:val="00E475E6"/>
    <w:rsid w:val="00E47DB4"/>
    <w:rsid w:val="00E53521"/>
    <w:rsid w:val="00E55C24"/>
    <w:rsid w:val="00E5787C"/>
    <w:rsid w:val="00E57E65"/>
    <w:rsid w:val="00E633B9"/>
    <w:rsid w:val="00E63DE5"/>
    <w:rsid w:val="00E654C1"/>
    <w:rsid w:val="00E65DAE"/>
    <w:rsid w:val="00E66620"/>
    <w:rsid w:val="00E66FF6"/>
    <w:rsid w:val="00E70028"/>
    <w:rsid w:val="00E76CC5"/>
    <w:rsid w:val="00E773A0"/>
    <w:rsid w:val="00E835C2"/>
    <w:rsid w:val="00E83E35"/>
    <w:rsid w:val="00E83E9E"/>
    <w:rsid w:val="00E8417E"/>
    <w:rsid w:val="00E842F4"/>
    <w:rsid w:val="00E85D49"/>
    <w:rsid w:val="00E86F63"/>
    <w:rsid w:val="00E86FD2"/>
    <w:rsid w:val="00E87920"/>
    <w:rsid w:val="00E90328"/>
    <w:rsid w:val="00E9096A"/>
    <w:rsid w:val="00E932DB"/>
    <w:rsid w:val="00E940DF"/>
    <w:rsid w:val="00E942BD"/>
    <w:rsid w:val="00E9593C"/>
    <w:rsid w:val="00E95D84"/>
    <w:rsid w:val="00E96141"/>
    <w:rsid w:val="00E972EB"/>
    <w:rsid w:val="00EA21F6"/>
    <w:rsid w:val="00EA27DB"/>
    <w:rsid w:val="00EA2E0A"/>
    <w:rsid w:val="00EA2F8A"/>
    <w:rsid w:val="00EA31CD"/>
    <w:rsid w:val="00EA6788"/>
    <w:rsid w:val="00EA74BE"/>
    <w:rsid w:val="00EB1090"/>
    <w:rsid w:val="00EB2519"/>
    <w:rsid w:val="00EB2AF7"/>
    <w:rsid w:val="00EB3297"/>
    <w:rsid w:val="00EB3EC7"/>
    <w:rsid w:val="00EB42D3"/>
    <w:rsid w:val="00EB46D1"/>
    <w:rsid w:val="00EB4F33"/>
    <w:rsid w:val="00EB5911"/>
    <w:rsid w:val="00EC3C6A"/>
    <w:rsid w:val="00EC463E"/>
    <w:rsid w:val="00EC55DE"/>
    <w:rsid w:val="00ED097A"/>
    <w:rsid w:val="00ED0BFE"/>
    <w:rsid w:val="00ED0D38"/>
    <w:rsid w:val="00ED1164"/>
    <w:rsid w:val="00ED1A73"/>
    <w:rsid w:val="00ED2358"/>
    <w:rsid w:val="00ED2364"/>
    <w:rsid w:val="00ED3BB6"/>
    <w:rsid w:val="00ED7AA5"/>
    <w:rsid w:val="00EE1CC2"/>
    <w:rsid w:val="00EE27F8"/>
    <w:rsid w:val="00EE4482"/>
    <w:rsid w:val="00EE4B30"/>
    <w:rsid w:val="00EE526E"/>
    <w:rsid w:val="00EE53E3"/>
    <w:rsid w:val="00EE544B"/>
    <w:rsid w:val="00EE5C73"/>
    <w:rsid w:val="00EF1691"/>
    <w:rsid w:val="00EF2773"/>
    <w:rsid w:val="00EF5BBC"/>
    <w:rsid w:val="00EF7AC5"/>
    <w:rsid w:val="00F00D62"/>
    <w:rsid w:val="00F020A9"/>
    <w:rsid w:val="00F04076"/>
    <w:rsid w:val="00F063B0"/>
    <w:rsid w:val="00F06712"/>
    <w:rsid w:val="00F078B1"/>
    <w:rsid w:val="00F1019A"/>
    <w:rsid w:val="00F102EC"/>
    <w:rsid w:val="00F12019"/>
    <w:rsid w:val="00F1259D"/>
    <w:rsid w:val="00F12AFF"/>
    <w:rsid w:val="00F14EC7"/>
    <w:rsid w:val="00F15C9A"/>
    <w:rsid w:val="00F172EE"/>
    <w:rsid w:val="00F20201"/>
    <w:rsid w:val="00F21234"/>
    <w:rsid w:val="00F213A6"/>
    <w:rsid w:val="00F230CE"/>
    <w:rsid w:val="00F24419"/>
    <w:rsid w:val="00F27A41"/>
    <w:rsid w:val="00F3100B"/>
    <w:rsid w:val="00F31B32"/>
    <w:rsid w:val="00F3496C"/>
    <w:rsid w:val="00F352A2"/>
    <w:rsid w:val="00F35C14"/>
    <w:rsid w:val="00F36BA9"/>
    <w:rsid w:val="00F406C1"/>
    <w:rsid w:val="00F409A7"/>
    <w:rsid w:val="00F42237"/>
    <w:rsid w:val="00F446D6"/>
    <w:rsid w:val="00F46EF6"/>
    <w:rsid w:val="00F47157"/>
    <w:rsid w:val="00F47346"/>
    <w:rsid w:val="00F50640"/>
    <w:rsid w:val="00F51272"/>
    <w:rsid w:val="00F51286"/>
    <w:rsid w:val="00F51EB1"/>
    <w:rsid w:val="00F53927"/>
    <w:rsid w:val="00F5470C"/>
    <w:rsid w:val="00F553E3"/>
    <w:rsid w:val="00F57394"/>
    <w:rsid w:val="00F60976"/>
    <w:rsid w:val="00F60E7D"/>
    <w:rsid w:val="00F613BF"/>
    <w:rsid w:val="00F63BBC"/>
    <w:rsid w:val="00F641FB"/>
    <w:rsid w:val="00F64250"/>
    <w:rsid w:val="00F6486C"/>
    <w:rsid w:val="00F65C06"/>
    <w:rsid w:val="00F660E1"/>
    <w:rsid w:val="00F66222"/>
    <w:rsid w:val="00F7110D"/>
    <w:rsid w:val="00F72B02"/>
    <w:rsid w:val="00F73F19"/>
    <w:rsid w:val="00F77E27"/>
    <w:rsid w:val="00F77FE2"/>
    <w:rsid w:val="00F81E2F"/>
    <w:rsid w:val="00F8202C"/>
    <w:rsid w:val="00F8440F"/>
    <w:rsid w:val="00F8679A"/>
    <w:rsid w:val="00F90F46"/>
    <w:rsid w:val="00F91629"/>
    <w:rsid w:val="00F92416"/>
    <w:rsid w:val="00F93026"/>
    <w:rsid w:val="00F943B8"/>
    <w:rsid w:val="00F94E2C"/>
    <w:rsid w:val="00F9502C"/>
    <w:rsid w:val="00F95C43"/>
    <w:rsid w:val="00FA01E9"/>
    <w:rsid w:val="00FA0AB9"/>
    <w:rsid w:val="00FA14DD"/>
    <w:rsid w:val="00FA2C26"/>
    <w:rsid w:val="00FA397D"/>
    <w:rsid w:val="00FA4A76"/>
    <w:rsid w:val="00FA4BD4"/>
    <w:rsid w:val="00FA537C"/>
    <w:rsid w:val="00FA5CB0"/>
    <w:rsid w:val="00FA5E33"/>
    <w:rsid w:val="00FA79FD"/>
    <w:rsid w:val="00FA7B62"/>
    <w:rsid w:val="00FB38F1"/>
    <w:rsid w:val="00FB49DB"/>
    <w:rsid w:val="00FB5417"/>
    <w:rsid w:val="00FB5F94"/>
    <w:rsid w:val="00FB63A4"/>
    <w:rsid w:val="00FB697E"/>
    <w:rsid w:val="00FB77C7"/>
    <w:rsid w:val="00FC2BC7"/>
    <w:rsid w:val="00FC4F13"/>
    <w:rsid w:val="00FC62F7"/>
    <w:rsid w:val="00FC6B15"/>
    <w:rsid w:val="00FD2188"/>
    <w:rsid w:val="00FD23AE"/>
    <w:rsid w:val="00FD3667"/>
    <w:rsid w:val="00FD3668"/>
    <w:rsid w:val="00FD3BF7"/>
    <w:rsid w:val="00FD3DE0"/>
    <w:rsid w:val="00FD42C1"/>
    <w:rsid w:val="00FD548E"/>
    <w:rsid w:val="00FD5A18"/>
    <w:rsid w:val="00FD67F8"/>
    <w:rsid w:val="00FD7632"/>
    <w:rsid w:val="00FE2D89"/>
    <w:rsid w:val="00FE2DE3"/>
    <w:rsid w:val="00FE32D9"/>
    <w:rsid w:val="00FE4013"/>
    <w:rsid w:val="00FE4919"/>
    <w:rsid w:val="00FE518C"/>
    <w:rsid w:val="00FE6E35"/>
    <w:rsid w:val="00FF100A"/>
    <w:rsid w:val="00FF3221"/>
    <w:rsid w:val="00FF4206"/>
    <w:rsid w:val="00FF7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0571A"/>
    <w:rPr>
      <w:rFonts w:ascii="Arial" w:hAnsi="Arial"/>
      <w:sz w:val="24"/>
    </w:rPr>
  </w:style>
  <w:style w:type="paragraph" w:styleId="Nadpis1">
    <w:name w:val="heading 1"/>
    <w:basedOn w:val="Zkladntext"/>
    <w:next w:val="Normln"/>
    <w:link w:val="Nadpis1Char"/>
    <w:qFormat/>
    <w:rsid w:val="003A4D14"/>
    <w:pPr>
      <w:numPr>
        <w:numId w:val="1"/>
      </w:numPr>
      <w:tabs>
        <w:tab w:val="clear" w:pos="709"/>
        <w:tab w:val="clear" w:pos="1134"/>
      </w:tabs>
      <w:outlineLvl w:val="0"/>
    </w:pPr>
    <w:rPr>
      <w:rFonts w:ascii="Arial" w:hAnsi="Arial"/>
      <w:sz w:val="44"/>
    </w:rPr>
  </w:style>
  <w:style w:type="paragraph" w:styleId="Nadpis2">
    <w:name w:val="heading 2"/>
    <w:basedOn w:val="Normln"/>
    <w:next w:val="Normln"/>
    <w:link w:val="Nadpis2Char"/>
    <w:qFormat/>
    <w:rsid w:val="00863C72"/>
    <w:pPr>
      <w:keepNext/>
      <w:spacing w:before="240" w:after="120"/>
      <w:outlineLvl w:val="1"/>
    </w:pPr>
    <w:rPr>
      <w:rFonts w:cs="Arial"/>
      <w:b/>
      <w:caps/>
      <w:sz w:val="28"/>
      <w:szCs w:val="28"/>
      <w:u w:val="single"/>
    </w:rPr>
  </w:style>
  <w:style w:type="paragraph" w:styleId="Nadpis3">
    <w:name w:val="heading 3"/>
    <w:basedOn w:val="Normln"/>
    <w:next w:val="Normln"/>
    <w:link w:val="Nadpis3Char"/>
    <w:qFormat/>
    <w:rsid w:val="001A700F"/>
    <w:pPr>
      <w:keepNext/>
      <w:widowControl w:val="0"/>
      <w:spacing w:before="240" w:after="120"/>
      <w:outlineLvl w:val="2"/>
    </w:pPr>
    <w:rPr>
      <w:b/>
      <w:caps/>
      <w:snapToGrid w:val="0"/>
      <w:u w:val="single"/>
    </w:rPr>
  </w:style>
  <w:style w:type="paragraph" w:styleId="Nadpis4">
    <w:name w:val="heading 4"/>
    <w:basedOn w:val="Normln"/>
    <w:next w:val="Normln"/>
    <w:link w:val="Nadpis4Char"/>
    <w:qFormat/>
    <w:rsid w:val="001A700F"/>
    <w:pPr>
      <w:keepNext/>
      <w:numPr>
        <w:numId w:val="6"/>
      </w:numPr>
      <w:spacing w:before="120" w:after="120"/>
      <w:outlineLvl w:val="3"/>
    </w:pPr>
    <w:rPr>
      <w:b/>
      <w:u w:val="single"/>
    </w:rPr>
  </w:style>
  <w:style w:type="paragraph" w:styleId="Nadpis5">
    <w:name w:val="heading 5"/>
    <w:basedOn w:val="Zhlav"/>
    <w:next w:val="Normln"/>
    <w:link w:val="Nadpis5Char"/>
    <w:qFormat/>
    <w:rsid w:val="00A313DA"/>
    <w:pPr>
      <w:tabs>
        <w:tab w:val="clear" w:pos="4536"/>
        <w:tab w:val="clear" w:pos="9072"/>
      </w:tabs>
      <w:outlineLvl w:val="4"/>
    </w:pPr>
    <w:rPr>
      <w:u w:val="single"/>
    </w:rPr>
  </w:style>
  <w:style w:type="paragraph" w:styleId="Nadpis6">
    <w:name w:val="heading 6"/>
    <w:basedOn w:val="Normln"/>
    <w:next w:val="Normln"/>
    <w:link w:val="Nadpis6Char"/>
    <w:qFormat/>
    <w:pPr>
      <w:keepNext/>
      <w:widowControl w:val="0"/>
      <w:outlineLvl w:val="5"/>
    </w:pPr>
    <w:rPr>
      <w:rFonts w:ascii="Courier New" w:hAnsi="Courier New"/>
      <w:b/>
      <w:snapToGrid w:val="0"/>
      <w:sz w:val="16"/>
    </w:rPr>
  </w:style>
  <w:style w:type="paragraph" w:styleId="Nadpis7">
    <w:name w:val="heading 7"/>
    <w:basedOn w:val="Normln"/>
    <w:next w:val="Normln"/>
    <w:link w:val="Nadpis7Char"/>
    <w:qFormat/>
    <w:pPr>
      <w:keepNext/>
      <w:jc w:val="center"/>
      <w:outlineLvl w:val="6"/>
    </w:pPr>
    <w:rPr>
      <w:sz w:val="28"/>
    </w:rPr>
  </w:style>
  <w:style w:type="paragraph" w:styleId="Nadpis8">
    <w:name w:val="heading 8"/>
    <w:basedOn w:val="Normln"/>
    <w:next w:val="Normln"/>
    <w:link w:val="Nadpis8Char"/>
    <w:qFormat/>
    <w:rsid w:val="002E3079"/>
    <w:pPr>
      <w:keepNext/>
      <w:widowControl w:val="0"/>
      <w:outlineLvl w:val="7"/>
    </w:pPr>
    <w:rPr>
      <w:b/>
      <w:snapToGrid w:val="0"/>
      <w:color w:val="008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semiHidden/>
    <w:pPr>
      <w:tabs>
        <w:tab w:val="left" w:pos="709"/>
        <w:tab w:val="left" w:pos="1134"/>
      </w:tabs>
    </w:pPr>
    <w:rPr>
      <w:rFonts w:ascii="Times New Roman" w:hAnsi="Times New Roman"/>
      <w:sz w:val="28"/>
    </w:rPr>
  </w:style>
  <w:style w:type="character" w:customStyle="1" w:styleId="ZkladntextChar">
    <w:name w:val="Základní text Char"/>
    <w:link w:val="Zkladntext"/>
    <w:semiHidden/>
    <w:rsid w:val="002E3079"/>
    <w:rPr>
      <w:sz w:val="28"/>
    </w:rPr>
  </w:style>
  <w:style w:type="character" w:customStyle="1" w:styleId="Nadpis1Char">
    <w:name w:val="Nadpis 1 Char"/>
    <w:link w:val="Nadpis1"/>
    <w:rsid w:val="002E3079"/>
    <w:rPr>
      <w:rFonts w:ascii="Arial" w:hAnsi="Arial"/>
      <w:sz w:val="44"/>
    </w:rPr>
  </w:style>
  <w:style w:type="character" w:customStyle="1" w:styleId="Nadpis2Char">
    <w:name w:val="Nadpis 2 Char"/>
    <w:link w:val="Nadpis2"/>
    <w:rsid w:val="00863C72"/>
    <w:rPr>
      <w:rFonts w:ascii="Arial" w:hAnsi="Arial" w:cs="Arial"/>
      <w:b/>
      <w:caps/>
      <w:sz w:val="28"/>
      <w:szCs w:val="28"/>
      <w:u w:val="single"/>
    </w:rPr>
  </w:style>
  <w:style w:type="character" w:customStyle="1" w:styleId="Nadpis3Char">
    <w:name w:val="Nadpis 3 Char"/>
    <w:link w:val="Nadpis3"/>
    <w:rsid w:val="001A700F"/>
    <w:rPr>
      <w:rFonts w:ascii="Arial" w:hAnsi="Arial"/>
      <w:b/>
      <w:caps/>
      <w:snapToGrid w:val="0"/>
      <w:sz w:val="24"/>
      <w:u w:val="single"/>
    </w:rPr>
  </w:style>
  <w:style w:type="character" w:customStyle="1" w:styleId="Nadpis4Char">
    <w:name w:val="Nadpis 4 Char"/>
    <w:link w:val="Nadpis4"/>
    <w:rsid w:val="001A700F"/>
    <w:rPr>
      <w:rFonts w:ascii="Arial" w:hAnsi="Arial"/>
      <w:b/>
      <w:sz w:val="24"/>
      <w:u w:val="single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2E3079"/>
    <w:rPr>
      <w:rFonts w:ascii="Arial" w:hAnsi="Arial"/>
      <w:sz w:val="24"/>
    </w:rPr>
  </w:style>
  <w:style w:type="character" w:customStyle="1" w:styleId="Nadpis5Char">
    <w:name w:val="Nadpis 5 Char"/>
    <w:link w:val="Nadpis5"/>
    <w:rsid w:val="002E3079"/>
    <w:rPr>
      <w:rFonts w:ascii="Arial" w:hAnsi="Arial"/>
      <w:sz w:val="24"/>
      <w:u w:val="single"/>
    </w:rPr>
  </w:style>
  <w:style w:type="character" w:customStyle="1" w:styleId="Nadpis6Char">
    <w:name w:val="Nadpis 6 Char"/>
    <w:link w:val="Nadpis6"/>
    <w:rsid w:val="002E3079"/>
    <w:rPr>
      <w:rFonts w:ascii="Courier New" w:hAnsi="Courier New"/>
      <w:b/>
      <w:snapToGrid w:val="0"/>
      <w:sz w:val="16"/>
    </w:rPr>
  </w:style>
  <w:style w:type="character" w:customStyle="1" w:styleId="Nadpis7Char">
    <w:name w:val="Nadpis 7 Char"/>
    <w:link w:val="Nadpis7"/>
    <w:rsid w:val="002E3079"/>
    <w:rPr>
      <w:rFonts w:ascii="Arial" w:hAnsi="Arial"/>
      <w:sz w:val="28"/>
    </w:rPr>
  </w:style>
  <w:style w:type="character" w:customStyle="1" w:styleId="Nadpis8Char">
    <w:name w:val="Nadpis 8 Char"/>
    <w:link w:val="Nadpis8"/>
    <w:rsid w:val="002E3079"/>
    <w:rPr>
      <w:rFonts w:ascii="Arial" w:hAnsi="Arial"/>
      <w:b/>
      <w:snapToGrid w:val="0"/>
      <w:color w:val="008000"/>
      <w:sz w:val="24"/>
    </w:r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semiHidden/>
    <w:rsid w:val="002E3079"/>
    <w:rPr>
      <w:rFonts w:ascii="Arial" w:hAnsi="Arial"/>
      <w:sz w:val="24"/>
    </w:rPr>
  </w:style>
  <w:style w:type="paragraph" w:customStyle="1" w:styleId="Zkladntext0">
    <w:name w:val="_Základní text"/>
    <w:basedOn w:val="Normln"/>
    <w:pPr>
      <w:spacing w:after="60"/>
      <w:ind w:firstLine="680"/>
      <w:jc w:val="both"/>
    </w:pPr>
    <w:rPr>
      <w:rFonts w:ascii="Times New Roman" w:hAnsi="Times New Roman"/>
    </w:rPr>
  </w:style>
  <w:style w:type="paragraph" w:styleId="Nzev">
    <w:name w:val="Title"/>
    <w:basedOn w:val="Normln"/>
    <w:link w:val="NzevChar"/>
    <w:qFormat/>
    <w:pPr>
      <w:jc w:val="center"/>
    </w:pPr>
    <w:rPr>
      <w:rFonts w:ascii="Times New Roman" w:hAnsi="Times New Roman"/>
      <w:sz w:val="48"/>
    </w:rPr>
  </w:style>
  <w:style w:type="character" w:customStyle="1" w:styleId="NzevChar">
    <w:name w:val="Název Char"/>
    <w:link w:val="Nzev"/>
    <w:rsid w:val="002E3079"/>
    <w:rPr>
      <w:sz w:val="48"/>
    </w:rPr>
  </w:style>
  <w:style w:type="paragraph" w:styleId="Prosttext">
    <w:name w:val="Plain Text"/>
    <w:basedOn w:val="Normln"/>
    <w:link w:val="ProsttextChar"/>
    <w:semiHidden/>
    <w:rPr>
      <w:rFonts w:ascii="Courier New" w:hAnsi="Courier New"/>
      <w:sz w:val="20"/>
    </w:rPr>
  </w:style>
  <w:style w:type="character" w:customStyle="1" w:styleId="ProsttextChar">
    <w:name w:val="Prostý text Char"/>
    <w:link w:val="Prosttext"/>
    <w:semiHidden/>
    <w:rsid w:val="002E3079"/>
    <w:rPr>
      <w:rFonts w:ascii="Courier New" w:hAnsi="Courier New"/>
    </w:rPr>
  </w:style>
  <w:style w:type="character" w:styleId="slostrnky">
    <w:name w:val="page number"/>
    <w:basedOn w:val="Standardnpsmoodstavce"/>
    <w:semiHidden/>
  </w:style>
  <w:style w:type="paragraph" w:styleId="Zkladntext2">
    <w:name w:val="Body Text 2"/>
    <w:basedOn w:val="Normln"/>
    <w:link w:val="Zkladntext2Char"/>
    <w:semiHidden/>
    <w:pPr>
      <w:widowControl w:val="0"/>
    </w:pPr>
    <w:rPr>
      <w:rFonts w:ascii="Courier New" w:hAnsi="Courier New"/>
      <w:b/>
      <w:snapToGrid w:val="0"/>
      <w:sz w:val="16"/>
    </w:rPr>
  </w:style>
  <w:style w:type="character" w:customStyle="1" w:styleId="Zkladntext2Char">
    <w:name w:val="Základní text 2 Char"/>
    <w:link w:val="Zkladntext2"/>
    <w:semiHidden/>
    <w:rsid w:val="002E3079"/>
    <w:rPr>
      <w:rFonts w:ascii="Courier New" w:hAnsi="Courier New"/>
      <w:b/>
      <w:snapToGrid w:val="0"/>
      <w:sz w:val="16"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customStyle="1" w:styleId="StylLiteraturaVlevo0cmPrvndek0cm">
    <w:name w:val="Styl Literatura + Vlevo:  0 cm První řádek:  0 cm"/>
    <w:basedOn w:val="Normln"/>
    <w:pPr>
      <w:numPr>
        <w:numId w:val="2"/>
      </w:numPr>
    </w:pPr>
    <w:rPr>
      <w:rFonts w:ascii="Times New Roman" w:hAnsi="Times New Roman"/>
    </w:rPr>
  </w:style>
  <w:style w:type="paragraph" w:styleId="Odstavecseseznamem">
    <w:name w:val="List Paragraph"/>
    <w:basedOn w:val="Normln"/>
    <w:uiPriority w:val="34"/>
    <w:qFormat/>
    <w:rsid w:val="002E0539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972E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972EB"/>
    <w:rPr>
      <w:rFonts w:ascii="Tahoma" w:hAnsi="Tahoma" w:cs="Tahoma"/>
      <w:sz w:val="16"/>
      <w:szCs w:val="16"/>
    </w:rPr>
  </w:style>
  <w:style w:type="character" w:customStyle="1" w:styleId="Standard">
    <w:name w:val="Standard"/>
    <w:rsid w:val="001500BF"/>
    <w:rPr>
      <w:sz w:val="15"/>
      <w:szCs w:val="15"/>
    </w:rPr>
  </w:style>
  <w:style w:type="character" w:customStyle="1" w:styleId="Zvrazn">
    <w:name w:val="Zvýrazněý"/>
    <w:uiPriority w:val="99"/>
    <w:rsid w:val="001500BF"/>
    <w:rPr>
      <w:b/>
      <w:bCs/>
      <w:sz w:val="15"/>
      <w:szCs w:val="15"/>
    </w:rPr>
  </w:style>
  <w:style w:type="character" w:customStyle="1" w:styleId="dkatabulky">
    <w:name w:val="Řdka tabulky"/>
    <w:uiPriority w:val="99"/>
    <w:rsid w:val="001500BF"/>
    <w:rPr>
      <w:sz w:val="15"/>
      <w:szCs w:val="15"/>
    </w:rPr>
  </w:style>
  <w:style w:type="character" w:customStyle="1" w:styleId="Lichdky">
    <w:name w:val="Liché řdky"/>
    <w:uiPriority w:val="99"/>
    <w:rsid w:val="001500BF"/>
    <w:rPr>
      <w:sz w:val="15"/>
      <w:szCs w:val="15"/>
    </w:rPr>
  </w:style>
  <w:style w:type="character" w:customStyle="1" w:styleId="Suddky">
    <w:name w:val="Sudé řdky"/>
    <w:uiPriority w:val="99"/>
    <w:rsid w:val="001500BF"/>
    <w:rPr>
      <w:sz w:val="15"/>
      <w:szCs w:val="15"/>
    </w:rPr>
  </w:style>
  <w:style w:type="character" w:customStyle="1" w:styleId="Hlaviatabulky">
    <w:name w:val="Hlaviča tabulky"/>
    <w:uiPriority w:val="99"/>
    <w:rsid w:val="001500BF"/>
    <w:rPr>
      <w:b/>
      <w:bCs/>
      <w:sz w:val="14"/>
      <w:szCs w:val="14"/>
    </w:rPr>
  </w:style>
  <w:style w:type="character" w:customStyle="1" w:styleId="Nadpis">
    <w:name w:val="Nadpis"/>
    <w:uiPriority w:val="99"/>
    <w:rsid w:val="001500BF"/>
    <w:rPr>
      <w:b/>
      <w:bCs/>
      <w:sz w:val="20"/>
      <w:szCs w:val="20"/>
    </w:rPr>
  </w:style>
  <w:style w:type="character" w:customStyle="1" w:styleId="Symboly">
    <w:name w:val="Symboly"/>
    <w:uiPriority w:val="99"/>
    <w:rsid w:val="00BB47D2"/>
    <w:rPr>
      <w:rFonts w:ascii="Wingdings" w:hAnsi="Wingdings" w:cs="Wingdings"/>
      <w:sz w:val="15"/>
      <w:szCs w:val="15"/>
    </w:rPr>
  </w:style>
  <w:style w:type="paragraph" w:styleId="Nadpisobsahu">
    <w:name w:val="TOC Heading"/>
    <w:basedOn w:val="Nadpis1"/>
    <w:next w:val="Normln"/>
    <w:uiPriority w:val="39"/>
    <w:unhideWhenUsed/>
    <w:qFormat/>
    <w:rsid w:val="003A4D14"/>
    <w:pPr>
      <w:keepNext/>
      <w:keepLines/>
      <w:numPr>
        <w:numId w:val="0"/>
      </w:numPr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C12630"/>
    <w:pPr>
      <w:tabs>
        <w:tab w:val="left" w:pos="851"/>
        <w:tab w:val="right" w:leader="dot" w:pos="9639"/>
      </w:tabs>
      <w:ind w:left="284"/>
    </w:pPr>
  </w:style>
  <w:style w:type="paragraph" w:styleId="Obsah2">
    <w:name w:val="toc 2"/>
    <w:basedOn w:val="Normln"/>
    <w:next w:val="Normln"/>
    <w:autoRedefine/>
    <w:uiPriority w:val="39"/>
    <w:unhideWhenUsed/>
    <w:qFormat/>
    <w:rsid w:val="00C12630"/>
    <w:pPr>
      <w:tabs>
        <w:tab w:val="left" w:pos="880"/>
        <w:tab w:val="right" w:leader="dot" w:pos="9639"/>
      </w:tabs>
      <w:ind w:left="24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3C37BE"/>
    <w:pPr>
      <w:tabs>
        <w:tab w:val="left" w:pos="1100"/>
        <w:tab w:val="left" w:pos="8364"/>
      </w:tabs>
      <w:ind w:left="480"/>
    </w:pPr>
  </w:style>
  <w:style w:type="paragraph" w:styleId="Obsah4">
    <w:name w:val="toc 4"/>
    <w:basedOn w:val="Normln"/>
    <w:next w:val="Normln"/>
    <w:autoRedefine/>
    <w:uiPriority w:val="39"/>
    <w:unhideWhenUsed/>
    <w:rsid w:val="00B8083D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B8083D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B8083D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B8083D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B8083D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B8083D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Rozloendokumentu">
    <w:name w:val="Document Map"/>
    <w:basedOn w:val="Normln"/>
    <w:link w:val="RozloendokumentuChar"/>
    <w:semiHidden/>
    <w:rsid w:val="002E3079"/>
    <w:pPr>
      <w:shd w:val="clear" w:color="auto" w:fill="000080"/>
    </w:pPr>
    <w:rPr>
      <w:rFonts w:ascii="Tahoma" w:hAnsi="Tahoma"/>
    </w:rPr>
  </w:style>
  <w:style w:type="character" w:customStyle="1" w:styleId="RozloendokumentuChar">
    <w:name w:val="Rozložení dokumentu Char"/>
    <w:link w:val="Rozloendokumentu"/>
    <w:semiHidden/>
    <w:rsid w:val="002E3079"/>
    <w:rPr>
      <w:rFonts w:ascii="Tahoma" w:hAnsi="Tahoma"/>
      <w:sz w:val="24"/>
      <w:shd w:val="clear" w:color="auto" w:fill="000080"/>
    </w:rPr>
  </w:style>
  <w:style w:type="paragraph" w:styleId="Titulek">
    <w:name w:val="caption"/>
    <w:basedOn w:val="Normln"/>
    <w:next w:val="Normln"/>
    <w:qFormat/>
    <w:rsid w:val="002E3079"/>
    <w:pPr>
      <w:widowControl w:val="0"/>
    </w:pPr>
    <w:rPr>
      <w:b/>
      <w:snapToGrid w:val="0"/>
      <w:color w:val="008000"/>
    </w:rPr>
  </w:style>
  <w:style w:type="paragraph" w:customStyle="1" w:styleId="Tabulka">
    <w:name w:val="_Tabulka"/>
    <w:basedOn w:val="Normln"/>
    <w:rsid w:val="002E3079"/>
    <w:pPr>
      <w:spacing w:after="60"/>
    </w:pPr>
    <w:rPr>
      <w:rFonts w:ascii="Times New Roman" w:hAnsi="Times New Roman"/>
      <w:snapToGrid w:val="0"/>
    </w:rPr>
  </w:style>
  <w:style w:type="character" w:styleId="Odkaznakoment">
    <w:name w:val="annotation reference"/>
    <w:uiPriority w:val="99"/>
    <w:semiHidden/>
    <w:unhideWhenUsed/>
    <w:rsid w:val="00AF18A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F18AD"/>
    <w:rPr>
      <w:sz w:val="20"/>
    </w:rPr>
  </w:style>
  <w:style w:type="character" w:customStyle="1" w:styleId="TextkomenteChar">
    <w:name w:val="Text komentáře Char"/>
    <w:link w:val="Textkomente"/>
    <w:uiPriority w:val="99"/>
    <w:semiHidden/>
    <w:rsid w:val="00AF18AD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F18A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AF18AD"/>
    <w:rPr>
      <w:rFonts w:ascii="Arial" w:hAnsi="Arial"/>
      <w:b/>
      <w:bCs/>
    </w:rPr>
  </w:style>
  <w:style w:type="paragraph" w:customStyle="1" w:styleId="4ZakladniPGP">
    <w:name w:val="4 Zakladni PGP"/>
    <w:rsid w:val="00BB433A"/>
    <w:pPr>
      <w:widowControl w:val="0"/>
      <w:suppressAutoHyphens/>
    </w:pPr>
    <w:rPr>
      <w:rFonts w:eastAsia="Arial Unicode MS"/>
      <w:sz w:val="22"/>
      <w:szCs w:val="24"/>
    </w:rPr>
  </w:style>
  <w:style w:type="table" w:styleId="Mkatabulky">
    <w:name w:val="Table Grid"/>
    <w:basedOn w:val="Normlntabulka"/>
    <w:rsid w:val="00E65D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ysvlivky-hlavia">
    <w:name w:val="Vysvělivky - hlaviča"/>
    <w:uiPriority w:val="99"/>
    <w:rsid w:val="00F51EB1"/>
    <w:rPr>
      <w:b/>
      <w:bCs/>
      <w:sz w:val="14"/>
      <w:szCs w:val="14"/>
    </w:rPr>
  </w:style>
  <w:style w:type="character" w:customStyle="1" w:styleId="Popisek">
    <w:name w:val="Popisek"/>
    <w:uiPriority w:val="99"/>
    <w:rsid w:val="00F51EB1"/>
    <w:rPr>
      <w:b/>
      <w:bCs/>
      <w:sz w:val="16"/>
      <w:szCs w:val="16"/>
    </w:rPr>
  </w:style>
  <w:style w:type="character" w:styleId="Zstupntext">
    <w:name w:val="Placeholder Text"/>
    <w:basedOn w:val="Standardnpsmoodstavce"/>
    <w:uiPriority w:val="99"/>
    <w:semiHidden/>
    <w:rsid w:val="00853979"/>
    <w:rPr>
      <w:color w:val="808080"/>
    </w:rPr>
  </w:style>
  <w:style w:type="paragraph" w:customStyle="1" w:styleId="H1H2Style">
    <w:name w:val="H1H2Style"/>
    <w:basedOn w:val="Normln"/>
    <w:rsid w:val="009E3E40"/>
    <w:rPr>
      <w:rFonts w:eastAsia="Arial" w:cs="Arial"/>
      <w:color w:val="F36E22"/>
      <w:szCs w:val="24"/>
      <w:lang w:val="en-US" w:eastAsia="uk-UA"/>
    </w:rPr>
  </w:style>
  <w:style w:type="paragraph" w:customStyle="1" w:styleId="H3Style">
    <w:name w:val="H3Style"/>
    <w:basedOn w:val="Normln"/>
    <w:rsid w:val="009E3E40"/>
    <w:rPr>
      <w:rFonts w:eastAsia="Arial" w:cs="Arial"/>
      <w:b/>
      <w:color w:val="000000"/>
      <w:szCs w:val="24"/>
      <w:lang w:val="en-US" w:eastAsia="uk-UA"/>
    </w:rPr>
  </w:style>
  <w:style w:type="paragraph" w:customStyle="1" w:styleId="textStyle">
    <w:name w:val="textStyle"/>
    <w:basedOn w:val="Normln"/>
    <w:rsid w:val="009E3E40"/>
    <w:rPr>
      <w:rFonts w:eastAsia="Arial" w:cs="Arial"/>
      <w:color w:val="000000"/>
      <w:szCs w:val="24"/>
      <w:lang w:val="en-US" w:eastAsia="uk-UA"/>
    </w:rPr>
  </w:style>
  <w:style w:type="paragraph" w:customStyle="1" w:styleId="tableTextStyle">
    <w:name w:val="tableTextStyle"/>
    <w:basedOn w:val="Normln"/>
    <w:rsid w:val="009E3E40"/>
    <w:rPr>
      <w:rFonts w:eastAsia="Arial" w:cs="Arial"/>
      <w:color w:val="000000"/>
      <w:sz w:val="20"/>
      <w:szCs w:val="24"/>
      <w:lang w:val="en-US" w:eastAsia="uk-UA"/>
    </w:rPr>
  </w:style>
  <w:style w:type="paragraph" w:customStyle="1" w:styleId="tableHeaderTextStyle">
    <w:name w:val="tableHeaderTextStyle"/>
    <w:basedOn w:val="Normln"/>
    <w:rsid w:val="009E3E40"/>
    <w:rPr>
      <w:rFonts w:eastAsia="Arial" w:cs="Arial"/>
      <w:b/>
      <w:color w:val="000000"/>
      <w:sz w:val="20"/>
      <w:szCs w:val="24"/>
      <w:lang w:val="en-US" w:eastAsia="uk-UA"/>
    </w:rPr>
  </w:style>
  <w:style w:type="character" w:styleId="Sledovanodkaz">
    <w:name w:val="FollowedHyperlink"/>
    <w:basedOn w:val="Standardnpsmoodstavce"/>
    <w:uiPriority w:val="99"/>
    <w:semiHidden/>
    <w:unhideWhenUsed/>
    <w:rsid w:val="00EA6788"/>
    <w:rPr>
      <w:color w:val="800080"/>
      <w:u w:val="single"/>
    </w:rPr>
  </w:style>
  <w:style w:type="paragraph" w:customStyle="1" w:styleId="font0">
    <w:name w:val="font0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5">
    <w:name w:val="font5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6">
    <w:name w:val="font6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7">
    <w:name w:val="font7"/>
    <w:basedOn w:val="Normln"/>
    <w:rsid w:val="00EA6788"/>
    <w:pPr>
      <w:spacing w:before="100" w:beforeAutospacing="1" w:after="100" w:afterAutospacing="1"/>
    </w:pPr>
    <w:rPr>
      <w:rFonts w:ascii="Symbol" w:hAnsi="Symbol"/>
      <w:sz w:val="20"/>
    </w:rPr>
  </w:style>
  <w:style w:type="paragraph" w:customStyle="1" w:styleId="font8">
    <w:name w:val="font8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9">
    <w:name w:val="font9"/>
    <w:basedOn w:val="Normln"/>
    <w:rsid w:val="00EA6788"/>
    <w:pPr>
      <w:spacing w:before="100" w:beforeAutospacing="1" w:after="100" w:afterAutospacing="1"/>
    </w:pPr>
    <w:rPr>
      <w:rFonts w:ascii="Symbol" w:hAnsi="Symbol"/>
      <w:sz w:val="20"/>
    </w:rPr>
  </w:style>
  <w:style w:type="paragraph" w:customStyle="1" w:styleId="xl67">
    <w:name w:val="xl67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  <w:u w:val="single"/>
    </w:rPr>
  </w:style>
  <w:style w:type="paragraph" w:customStyle="1" w:styleId="xl68">
    <w:name w:val="xl68"/>
    <w:basedOn w:val="Normln"/>
    <w:rsid w:val="00EA6788"/>
    <w:pPr>
      <w:spacing w:before="100" w:beforeAutospacing="1" w:after="100" w:afterAutospacing="1"/>
    </w:pPr>
    <w:rPr>
      <w:rFonts w:ascii="Times New Roman" w:hAnsi="Times New Roman"/>
      <w:szCs w:val="24"/>
      <w:u w:val="single"/>
    </w:rPr>
  </w:style>
  <w:style w:type="paragraph" w:customStyle="1" w:styleId="xl69">
    <w:name w:val="xl69"/>
    <w:basedOn w:val="Normln"/>
    <w:rsid w:val="00EA6788"/>
    <w:pPr>
      <w:shd w:val="clear" w:color="FFFF99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70">
    <w:name w:val="xl70"/>
    <w:basedOn w:val="Normln"/>
    <w:rsid w:val="00EA6788"/>
    <w:pPr>
      <w:spacing w:before="100" w:beforeAutospacing="1" w:after="100" w:afterAutospacing="1"/>
    </w:pPr>
    <w:rPr>
      <w:rFonts w:cs="Arial"/>
      <w:szCs w:val="24"/>
    </w:rPr>
  </w:style>
  <w:style w:type="paragraph" w:customStyle="1" w:styleId="xl71">
    <w:name w:val="xl71"/>
    <w:basedOn w:val="Normln"/>
    <w:rsid w:val="00EA6788"/>
    <w:pPr>
      <w:spacing w:before="100" w:beforeAutospacing="1" w:after="100" w:afterAutospacing="1"/>
    </w:pPr>
    <w:rPr>
      <w:rFonts w:cs="Arial"/>
      <w:szCs w:val="24"/>
    </w:rPr>
  </w:style>
  <w:style w:type="paragraph" w:customStyle="1" w:styleId="xl73">
    <w:name w:val="xl73"/>
    <w:basedOn w:val="Normln"/>
    <w:rsid w:val="00EA6788"/>
    <w:pPr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0">
    <w:name w:val="xl80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  <w:u w:val="single"/>
    </w:rPr>
  </w:style>
  <w:style w:type="paragraph" w:customStyle="1" w:styleId="xl81">
    <w:name w:val="xl81"/>
    <w:basedOn w:val="Normln"/>
    <w:rsid w:val="00EA6788"/>
    <w:pPr>
      <w:shd w:val="clear" w:color="FFFF99" w:fill="FFFFCC"/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3">
    <w:name w:val="xl83"/>
    <w:basedOn w:val="Normln"/>
    <w:rsid w:val="00EA6788"/>
    <w:pPr>
      <w:shd w:val="clear" w:color="FFFF99" w:fill="FFFFCC"/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4">
    <w:name w:val="xl84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5">
    <w:name w:val="xl85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6">
    <w:name w:val="xl86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99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8">
    <w:name w:val="xl88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9">
    <w:name w:val="xl89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0">
    <w:name w:val="xl90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1">
    <w:name w:val="xl91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2">
    <w:name w:val="xl92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</w:rPr>
  </w:style>
  <w:style w:type="table" w:customStyle="1" w:styleId="FineNormalTable">
    <w:name w:val="Fine Normal Table"/>
    <w:uiPriority w:val="99"/>
    <w:semiHidden/>
    <w:unhideWhenUsed/>
    <w:rsid w:val="00AD0A65"/>
    <w:pPr>
      <w:spacing w:after="200" w:line="276" w:lineRule="auto"/>
    </w:pPr>
    <w:rPr>
      <w:rFonts w:ascii="Arial" w:hAnsi="Arial" w:cs="Ari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FineTableGrid">
    <w:name w:val="Fine Table Grid"/>
    <w:basedOn w:val="FineNormalTable"/>
    <w:uiPriority w:val="39"/>
    <w:rsid w:val="00AD0A65"/>
    <w:pPr>
      <w:spacing w:after="0" w:line="240" w:lineRule="auto"/>
    </w:pPr>
    <w:tblPr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uiPriority="0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0571A"/>
    <w:rPr>
      <w:rFonts w:ascii="Arial" w:hAnsi="Arial"/>
      <w:sz w:val="24"/>
    </w:rPr>
  </w:style>
  <w:style w:type="paragraph" w:styleId="Nadpis1">
    <w:name w:val="heading 1"/>
    <w:basedOn w:val="Zkladntext"/>
    <w:next w:val="Normln"/>
    <w:link w:val="Nadpis1Char"/>
    <w:qFormat/>
    <w:rsid w:val="003A4D14"/>
    <w:pPr>
      <w:numPr>
        <w:numId w:val="1"/>
      </w:numPr>
      <w:tabs>
        <w:tab w:val="clear" w:pos="709"/>
        <w:tab w:val="clear" w:pos="1134"/>
      </w:tabs>
      <w:outlineLvl w:val="0"/>
    </w:pPr>
    <w:rPr>
      <w:rFonts w:ascii="Arial" w:hAnsi="Arial"/>
      <w:sz w:val="44"/>
    </w:rPr>
  </w:style>
  <w:style w:type="paragraph" w:styleId="Nadpis2">
    <w:name w:val="heading 2"/>
    <w:basedOn w:val="Normln"/>
    <w:next w:val="Normln"/>
    <w:link w:val="Nadpis2Char"/>
    <w:qFormat/>
    <w:rsid w:val="00863C72"/>
    <w:pPr>
      <w:keepNext/>
      <w:spacing w:before="240" w:after="120"/>
      <w:outlineLvl w:val="1"/>
    </w:pPr>
    <w:rPr>
      <w:rFonts w:cs="Arial"/>
      <w:b/>
      <w:caps/>
      <w:sz w:val="28"/>
      <w:szCs w:val="28"/>
      <w:u w:val="single"/>
    </w:rPr>
  </w:style>
  <w:style w:type="paragraph" w:styleId="Nadpis3">
    <w:name w:val="heading 3"/>
    <w:basedOn w:val="Normln"/>
    <w:next w:val="Normln"/>
    <w:link w:val="Nadpis3Char"/>
    <w:qFormat/>
    <w:rsid w:val="001A700F"/>
    <w:pPr>
      <w:keepNext/>
      <w:widowControl w:val="0"/>
      <w:spacing w:before="240" w:after="120"/>
      <w:outlineLvl w:val="2"/>
    </w:pPr>
    <w:rPr>
      <w:b/>
      <w:caps/>
      <w:snapToGrid w:val="0"/>
      <w:u w:val="single"/>
    </w:rPr>
  </w:style>
  <w:style w:type="paragraph" w:styleId="Nadpis4">
    <w:name w:val="heading 4"/>
    <w:basedOn w:val="Normln"/>
    <w:next w:val="Normln"/>
    <w:link w:val="Nadpis4Char"/>
    <w:qFormat/>
    <w:rsid w:val="001A700F"/>
    <w:pPr>
      <w:keepNext/>
      <w:numPr>
        <w:numId w:val="6"/>
      </w:numPr>
      <w:spacing w:before="120" w:after="120"/>
      <w:outlineLvl w:val="3"/>
    </w:pPr>
    <w:rPr>
      <w:b/>
      <w:u w:val="single"/>
    </w:rPr>
  </w:style>
  <w:style w:type="paragraph" w:styleId="Nadpis5">
    <w:name w:val="heading 5"/>
    <w:basedOn w:val="Zhlav"/>
    <w:next w:val="Normln"/>
    <w:link w:val="Nadpis5Char"/>
    <w:qFormat/>
    <w:rsid w:val="00A313DA"/>
    <w:pPr>
      <w:tabs>
        <w:tab w:val="clear" w:pos="4536"/>
        <w:tab w:val="clear" w:pos="9072"/>
      </w:tabs>
      <w:outlineLvl w:val="4"/>
    </w:pPr>
    <w:rPr>
      <w:u w:val="single"/>
    </w:rPr>
  </w:style>
  <w:style w:type="paragraph" w:styleId="Nadpis6">
    <w:name w:val="heading 6"/>
    <w:basedOn w:val="Normln"/>
    <w:next w:val="Normln"/>
    <w:link w:val="Nadpis6Char"/>
    <w:qFormat/>
    <w:pPr>
      <w:keepNext/>
      <w:widowControl w:val="0"/>
      <w:outlineLvl w:val="5"/>
    </w:pPr>
    <w:rPr>
      <w:rFonts w:ascii="Courier New" w:hAnsi="Courier New"/>
      <w:b/>
      <w:snapToGrid w:val="0"/>
      <w:sz w:val="16"/>
    </w:rPr>
  </w:style>
  <w:style w:type="paragraph" w:styleId="Nadpis7">
    <w:name w:val="heading 7"/>
    <w:basedOn w:val="Normln"/>
    <w:next w:val="Normln"/>
    <w:link w:val="Nadpis7Char"/>
    <w:qFormat/>
    <w:pPr>
      <w:keepNext/>
      <w:jc w:val="center"/>
      <w:outlineLvl w:val="6"/>
    </w:pPr>
    <w:rPr>
      <w:sz w:val="28"/>
    </w:rPr>
  </w:style>
  <w:style w:type="paragraph" w:styleId="Nadpis8">
    <w:name w:val="heading 8"/>
    <w:basedOn w:val="Normln"/>
    <w:next w:val="Normln"/>
    <w:link w:val="Nadpis8Char"/>
    <w:qFormat/>
    <w:rsid w:val="002E3079"/>
    <w:pPr>
      <w:keepNext/>
      <w:widowControl w:val="0"/>
      <w:outlineLvl w:val="7"/>
    </w:pPr>
    <w:rPr>
      <w:b/>
      <w:snapToGrid w:val="0"/>
      <w:color w:val="00800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semiHidden/>
    <w:pPr>
      <w:tabs>
        <w:tab w:val="left" w:pos="709"/>
        <w:tab w:val="left" w:pos="1134"/>
      </w:tabs>
    </w:pPr>
    <w:rPr>
      <w:rFonts w:ascii="Times New Roman" w:hAnsi="Times New Roman"/>
      <w:sz w:val="28"/>
    </w:rPr>
  </w:style>
  <w:style w:type="character" w:customStyle="1" w:styleId="ZkladntextChar">
    <w:name w:val="Základní text Char"/>
    <w:link w:val="Zkladntext"/>
    <w:semiHidden/>
    <w:rsid w:val="002E3079"/>
    <w:rPr>
      <w:sz w:val="28"/>
    </w:rPr>
  </w:style>
  <w:style w:type="character" w:customStyle="1" w:styleId="Nadpis1Char">
    <w:name w:val="Nadpis 1 Char"/>
    <w:link w:val="Nadpis1"/>
    <w:rsid w:val="002E3079"/>
    <w:rPr>
      <w:rFonts w:ascii="Arial" w:hAnsi="Arial"/>
      <w:sz w:val="44"/>
    </w:rPr>
  </w:style>
  <w:style w:type="character" w:customStyle="1" w:styleId="Nadpis2Char">
    <w:name w:val="Nadpis 2 Char"/>
    <w:link w:val="Nadpis2"/>
    <w:rsid w:val="00863C72"/>
    <w:rPr>
      <w:rFonts w:ascii="Arial" w:hAnsi="Arial" w:cs="Arial"/>
      <w:b/>
      <w:caps/>
      <w:sz w:val="28"/>
      <w:szCs w:val="28"/>
      <w:u w:val="single"/>
    </w:rPr>
  </w:style>
  <w:style w:type="character" w:customStyle="1" w:styleId="Nadpis3Char">
    <w:name w:val="Nadpis 3 Char"/>
    <w:link w:val="Nadpis3"/>
    <w:rsid w:val="001A700F"/>
    <w:rPr>
      <w:rFonts w:ascii="Arial" w:hAnsi="Arial"/>
      <w:b/>
      <w:caps/>
      <w:snapToGrid w:val="0"/>
      <w:sz w:val="24"/>
      <w:u w:val="single"/>
    </w:rPr>
  </w:style>
  <w:style w:type="character" w:customStyle="1" w:styleId="Nadpis4Char">
    <w:name w:val="Nadpis 4 Char"/>
    <w:link w:val="Nadpis4"/>
    <w:rsid w:val="001A700F"/>
    <w:rPr>
      <w:rFonts w:ascii="Arial" w:hAnsi="Arial"/>
      <w:b/>
      <w:sz w:val="24"/>
      <w:u w:val="single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2E3079"/>
    <w:rPr>
      <w:rFonts w:ascii="Arial" w:hAnsi="Arial"/>
      <w:sz w:val="24"/>
    </w:rPr>
  </w:style>
  <w:style w:type="character" w:customStyle="1" w:styleId="Nadpis5Char">
    <w:name w:val="Nadpis 5 Char"/>
    <w:link w:val="Nadpis5"/>
    <w:rsid w:val="002E3079"/>
    <w:rPr>
      <w:rFonts w:ascii="Arial" w:hAnsi="Arial"/>
      <w:sz w:val="24"/>
      <w:u w:val="single"/>
    </w:rPr>
  </w:style>
  <w:style w:type="character" w:customStyle="1" w:styleId="Nadpis6Char">
    <w:name w:val="Nadpis 6 Char"/>
    <w:link w:val="Nadpis6"/>
    <w:rsid w:val="002E3079"/>
    <w:rPr>
      <w:rFonts w:ascii="Courier New" w:hAnsi="Courier New"/>
      <w:b/>
      <w:snapToGrid w:val="0"/>
      <w:sz w:val="16"/>
    </w:rPr>
  </w:style>
  <w:style w:type="character" w:customStyle="1" w:styleId="Nadpis7Char">
    <w:name w:val="Nadpis 7 Char"/>
    <w:link w:val="Nadpis7"/>
    <w:rsid w:val="002E3079"/>
    <w:rPr>
      <w:rFonts w:ascii="Arial" w:hAnsi="Arial"/>
      <w:sz w:val="28"/>
    </w:rPr>
  </w:style>
  <w:style w:type="character" w:customStyle="1" w:styleId="Nadpis8Char">
    <w:name w:val="Nadpis 8 Char"/>
    <w:link w:val="Nadpis8"/>
    <w:rsid w:val="002E3079"/>
    <w:rPr>
      <w:rFonts w:ascii="Arial" w:hAnsi="Arial"/>
      <w:b/>
      <w:snapToGrid w:val="0"/>
      <w:color w:val="008000"/>
      <w:sz w:val="24"/>
    </w:rPr>
  </w:style>
  <w:style w:type="paragraph" w:styleId="Zpat">
    <w:name w:val="footer"/>
    <w:basedOn w:val="Normln"/>
    <w:link w:val="ZpatChar"/>
    <w:semiHidden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semiHidden/>
    <w:rsid w:val="002E3079"/>
    <w:rPr>
      <w:rFonts w:ascii="Arial" w:hAnsi="Arial"/>
      <w:sz w:val="24"/>
    </w:rPr>
  </w:style>
  <w:style w:type="paragraph" w:customStyle="1" w:styleId="Zkladntext0">
    <w:name w:val="_Základní text"/>
    <w:basedOn w:val="Normln"/>
    <w:pPr>
      <w:spacing w:after="60"/>
      <w:ind w:firstLine="680"/>
      <w:jc w:val="both"/>
    </w:pPr>
    <w:rPr>
      <w:rFonts w:ascii="Times New Roman" w:hAnsi="Times New Roman"/>
    </w:rPr>
  </w:style>
  <w:style w:type="paragraph" w:styleId="Nzev">
    <w:name w:val="Title"/>
    <w:basedOn w:val="Normln"/>
    <w:link w:val="NzevChar"/>
    <w:qFormat/>
    <w:pPr>
      <w:jc w:val="center"/>
    </w:pPr>
    <w:rPr>
      <w:rFonts w:ascii="Times New Roman" w:hAnsi="Times New Roman"/>
      <w:sz w:val="48"/>
    </w:rPr>
  </w:style>
  <w:style w:type="character" w:customStyle="1" w:styleId="NzevChar">
    <w:name w:val="Název Char"/>
    <w:link w:val="Nzev"/>
    <w:rsid w:val="002E3079"/>
    <w:rPr>
      <w:sz w:val="48"/>
    </w:rPr>
  </w:style>
  <w:style w:type="paragraph" w:styleId="Prosttext">
    <w:name w:val="Plain Text"/>
    <w:basedOn w:val="Normln"/>
    <w:link w:val="ProsttextChar"/>
    <w:semiHidden/>
    <w:rPr>
      <w:rFonts w:ascii="Courier New" w:hAnsi="Courier New"/>
      <w:sz w:val="20"/>
    </w:rPr>
  </w:style>
  <w:style w:type="character" w:customStyle="1" w:styleId="ProsttextChar">
    <w:name w:val="Prostý text Char"/>
    <w:link w:val="Prosttext"/>
    <w:semiHidden/>
    <w:rsid w:val="002E3079"/>
    <w:rPr>
      <w:rFonts w:ascii="Courier New" w:hAnsi="Courier New"/>
    </w:rPr>
  </w:style>
  <w:style w:type="character" w:styleId="slostrnky">
    <w:name w:val="page number"/>
    <w:basedOn w:val="Standardnpsmoodstavce"/>
    <w:semiHidden/>
  </w:style>
  <w:style w:type="paragraph" w:styleId="Zkladntext2">
    <w:name w:val="Body Text 2"/>
    <w:basedOn w:val="Normln"/>
    <w:link w:val="Zkladntext2Char"/>
    <w:semiHidden/>
    <w:pPr>
      <w:widowControl w:val="0"/>
    </w:pPr>
    <w:rPr>
      <w:rFonts w:ascii="Courier New" w:hAnsi="Courier New"/>
      <w:b/>
      <w:snapToGrid w:val="0"/>
      <w:sz w:val="16"/>
    </w:rPr>
  </w:style>
  <w:style w:type="character" w:customStyle="1" w:styleId="Zkladntext2Char">
    <w:name w:val="Základní text 2 Char"/>
    <w:link w:val="Zkladntext2"/>
    <w:semiHidden/>
    <w:rsid w:val="002E3079"/>
    <w:rPr>
      <w:rFonts w:ascii="Courier New" w:hAnsi="Courier New"/>
      <w:b/>
      <w:snapToGrid w:val="0"/>
      <w:sz w:val="16"/>
    </w:rPr>
  </w:style>
  <w:style w:type="character" w:styleId="Hypertextovodkaz">
    <w:name w:val="Hyperlink"/>
    <w:uiPriority w:val="99"/>
    <w:rPr>
      <w:color w:val="0000FF"/>
      <w:u w:val="single"/>
    </w:rPr>
  </w:style>
  <w:style w:type="paragraph" w:customStyle="1" w:styleId="StylLiteraturaVlevo0cmPrvndek0cm">
    <w:name w:val="Styl Literatura + Vlevo:  0 cm První řádek:  0 cm"/>
    <w:basedOn w:val="Normln"/>
    <w:pPr>
      <w:numPr>
        <w:numId w:val="2"/>
      </w:numPr>
    </w:pPr>
    <w:rPr>
      <w:rFonts w:ascii="Times New Roman" w:hAnsi="Times New Roman"/>
    </w:rPr>
  </w:style>
  <w:style w:type="paragraph" w:styleId="Odstavecseseznamem">
    <w:name w:val="List Paragraph"/>
    <w:basedOn w:val="Normln"/>
    <w:uiPriority w:val="34"/>
    <w:qFormat/>
    <w:rsid w:val="002E0539"/>
    <w:pPr>
      <w:ind w:left="708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972E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972EB"/>
    <w:rPr>
      <w:rFonts w:ascii="Tahoma" w:hAnsi="Tahoma" w:cs="Tahoma"/>
      <w:sz w:val="16"/>
      <w:szCs w:val="16"/>
    </w:rPr>
  </w:style>
  <w:style w:type="character" w:customStyle="1" w:styleId="Standard">
    <w:name w:val="Standard"/>
    <w:rsid w:val="001500BF"/>
    <w:rPr>
      <w:sz w:val="15"/>
      <w:szCs w:val="15"/>
    </w:rPr>
  </w:style>
  <w:style w:type="character" w:customStyle="1" w:styleId="Zvrazn">
    <w:name w:val="Zvýrazněý"/>
    <w:uiPriority w:val="99"/>
    <w:rsid w:val="001500BF"/>
    <w:rPr>
      <w:b/>
      <w:bCs/>
      <w:sz w:val="15"/>
      <w:szCs w:val="15"/>
    </w:rPr>
  </w:style>
  <w:style w:type="character" w:customStyle="1" w:styleId="dkatabulky">
    <w:name w:val="Řdka tabulky"/>
    <w:uiPriority w:val="99"/>
    <w:rsid w:val="001500BF"/>
    <w:rPr>
      <w:sz w:val="15"/>
      <w:szCs w:val="15"/>
    </w:rPr>
  </w:style>
  <w:style w:type="character" w:customStyle="1" w:styleId="Lichdky">
    <w:name w:val="Liché řdky"/>
    <w:uiPriority w:val="99"/>
    <w:rsid w:val="001500BF"/>
    <w:rPr>
      <w:sz w:val="15"/>
      <w:szCs w:val="15"/>
    </w:rPr>
  </w:style>
  <w:style w:type="character" w:customStyle="1" w:styleId="Suddky">
    <w:name w:val="Sudé řdky"/>
    <w:uiPriority w:val="99"/>
    <w:rsid w:val="001500BF"/>
    <w:rPr>
      <w:sz w:val="15"/>
      <w:szCs w:val="15"/>
    </w:rPr>
  </w:style>
  <w:style w:type="character" w:customStyle="1" w:styleId="Hlaviatabulky">
    <w:name w:val="Hlaviča tabulky"/>
    <w:uiPriority w:val="99"/>
    <w:rsid w:val="001500BF"/>
    <w:rPr>
      <w:b/>
      <w:bCs/>
      <w:sz w:val="14"/>
      <w:szCs w:val="14"/>
    </w:rPr>
  </w:style>
  <w:style w:type="character" w:customStyle="1" w:styleId="Nadpis">
    <w:name w:val="Nadpis"/>
    <w:uiPriority w:val="99"/>
    <w:rsid w:val="001500BF"/>
    <w:rPr>
      <w:b/>
      <w:bCs/>
      <w:sz w:val="20"/>
      <w:szCs w:val="20"/>
    </w:rPr>
  </w:style>
  <w:style w:type="character" w:customStyle="1" w:styleId="Symboly">
    <w:name w:val="Symboly"/>
    <w:uiPriority w:val="99"/>
    <w:rsid w:val="00BB47D2"/>
    <w:rPr>
      <w:rFonts w:ascii="Wingdings" w:hAnsi="Wingdings" w:cs="Wingdings"/>
      <w:sz w:val="15"/>
      <w:szCs w:val="15"/>
    </w:rPr>
  </w:style>
  <w:style w:type="paragraph" w:styleId="Nadpisobsahu">
    <w:name w:val="TOC Heading"/>
    <w:basedOn w:val="Nadpis1"/>
    <w:next w:val="Normln"/>
    <w:uiPriority w:val="39"/>
    <w:unhideWhenUsed/>
    <w:qFormat/>
    <w:rsid w:val="003A4D14"/>
    <w:pPr>
      <w:keepNext/>
      <w:keepLines/>
      <w:numPr>
        <w:numId w:val="0"/>
      </w:numPr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C12630"/>
    <w:pPr>
      <w:tabs>
        <w:tab w:val="left" w:pos="851"/>
        <w:tab w:val="right" w:leader="dot" w:pos="9639"/>
      </w:tabs>
      <w:ind w:left="284"/>
    </w:pPr>
  </w:style>
  <w:style w:type="paragraph" w:styleId="Obsah2">
    <w:name w:val="toc 2"/>
    <w:basedOn w:val="Normln"/>
    <w:next w:val="Normln"/>
    <w:autoRedefine/>
    <w:uiPriority w:val="39"/>
    <w:unhideWhenUsed/>
    <w:qFormat/>
    <w:rsid w:val="00C12630"/>
    <w:pPr>
      <w:tabs>
        <w:tab w:val="left" w:pos="880"/>
        <w:tab w:val="right" w:leader="dot" w:pos="9639"/>
      </w:tabs>
      <w:ind w:left="24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3C37BE"/>
    <w:pPr>
      <w:tabs>
        <w:tab w:val="left" w:pos="1100"/>
        <w:tab w:val="left" w:pos="8364"/>
      </w:tabs>
      <w:ind w:left="480"/>
    </w:pPr>
  </w:style>
  <w:style w:type="paragraph" w:styleId="Obsah4">
    <w:name w:val="toc 4"/>
    <w:basedOn w:val="Normln"/>
    <w:next w:val="Normln"/>
    <w:autoRedefine/>
    <w:uiPriority w:val="39"/>
    <w:unhideWhenUsed/>
    <w:rsid w:val="00B8083D"/>
    <w:pPr>
      <w:spacing w:after="100" w:line="276" w:lineRule="auto"/>
      <w:ind w:left="660"/>
    </w:pPr>
    <w:rPr>
      <w:rFonts w:ascii="Calibri" w:hAnsi="Calibr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B8083D"/>
    <w:pPr>
      <w:spacing w:after="100" w:line="276" w:lineRule="auto"/>
      <w:ind w:left="880"/>
    </w:pPr>
    <w:rPr>
      <w:rFonts w:ascii="Calibri" w:hAnsi="Calibr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B8083D"/>
    <w:pPr>
      <w:spacing w:after="100" w:line="276" w:lineRule="auto"/>
      <w:ind w:left="1100"/>
    </w:pPr>
    <w:rPr>
      <w:rFonts w:ascii="Calibri" w:hAnsi="Calibr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B8083D"/>
    <w:pPr>
      <w:spacing w:after="100" w:line="276" w:lineRule="auto"/>
      <w:ind w:left="1320"/>
    </w:pPr>
    <w:rPr>
      <w:rFonts w:ascii="Calibri" w:hAnsi="Calibr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B8083D"/>
    <w:pPr>
      <w:spacing w:after="100" w:line="276" w:lineRule="auto"/>
      <w:ind w:left="1540"/>
    </w:pPr>
    <w:rPr>
      <w:rFonts w:ascii="Calibri" w:hAnsi="Calibr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B8083D"/>
    <w:pPr>
      <w:spacing w:after="100" w:line="276" w:lineRule="auto"/>
      <w:ind w:left="1760"/>
    </w:pPr>
    <w:rPr>
      <w:rFonts w:ascii="Calibri" w:hAnsi="Calibri"/>
      <w:sz w:val="22"/>
      <w:szCs w:val="22"/>
    </w:rPr>
  </w:style>
  <w:style w:type="paragraph" w:styleId="Rozloendokumentu">
    <w:name w:val="Document Map"/>
    <w:basedOn w:val="Normln"/>
    <w:link w:val="RozloendokumentuChar"/>
    <w:semiHidden/>
    <w:rsid w:val="002E3079"/>
    <w:pPr>
      <w:shd w:val="clear" w:color="auto" w:fill="000080"/>
    </w:pPr>
    <w:rPr>
      <w:rFonts w:ascii="Tahoma" w:hAnsi="Tahoma"/>
    </w:rPr>
  </w:style>
  <w:style w:type="character" w:customStyle="1" w:styleId="RozloendokumentuChar">
    <w:name w:val="Rozložení dokumentu Char"/>
    <w:link w:val="Rozloendokumentu"/>
    <w:semiHidden/>
    <w:rsid w:val="002E3079"/>
    <w:rPr>
      <w:rFonts w:ascii="Tahoma" w:hAnsi="Tahoma"/>
      <w:sz w:val="24"/>
      <w:shd w:val="clear" w:color="auto" w:fill="000080"/>
    </w:rPr>
  </w:style>
  <w:style w:type="paragraph" w:styleId="Titulek">
    <w:name w:val="caption"/>
    <w:basedOn w:val="Normln"/>
    <w:next w:val="Normln"/>
    <w:qFormat/>
    <w:rsid w:val="002E3079"/>
    <w:pPr>
      <w:widowControl w:val="0"/>
    </w:pPr>
    <w:rPr>
      <w:b/>
      <w:snapToGrid w:val="0"/>
      <w:color w:val="008000"/>
    </w:rPr>
  </w:style>
  <w:style w:type="paragraph" w:customStyle="1" w:styleId="Tabulka">
    <w:name w:val="_Tabulka"/>
    <w:basedOn w:val="Normln"/>
    <w:rsid w:val="002E3079"/>
    <w:pPr>
      <w:spacing w:after="60"/>
    </w:pPr>
    <w:rPr>
      <w:rFonts w:ascii="Times New Roman" w:hAnsi="Times New Roman"/>
      <w:snapToGrid w:val="0"/>
    </w:rPr>
  </w:style>
  <w:style w:type="character" w:styleId="Odkaznakoment">
    <w:name w:val="annotation reference"/>
    <w:uiPriority w:val="99"/>
    <w:semiHidden/>
    <w:unhideWhenUsed/>
    <w:rsid w:val="00AF18A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AF18AD"/>
    <w:rPr>
      <w:sz w:val="20"/>
    </w:rPr>
  </w:style>
  <w:style w:type="character" w:customStyle="1" w:styleId="TextkomenteChar">
    <w:name w:val="Text komentáře Char"/>
    <w:link w:val="Textkomente"/>
    <w:uiPriority w:val="99"/>
    <w:semiHidden/>
    <w:rsid w:val="00AF18AD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AF18A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AF18AD"/>
    <w:rPr>
      <w:rFonts w:ascii="Arial" w:hAnsi="Arial"/>
      <w:b/>
      <w:bCs/>
    </w:rPr>
  </w:style>
  <w:style w:type="paragraph" w:customStyle="1" w:styleId="4ZakladniPGP">
    <w:name w:val="4 Zakladni PGP"/>
    <w:rsid w:val="00BB433A"/>
    <w:pPr>
      <w:widowControl w:val="0"/>
      <w:suppressAutoHyphens/>
    </w:pPr>
    <w:rPr>
      <w:rFonts w:eastAsia="Arial Unicode MS"/>
      <w:sz w:val="22"/>
      <w:szCs w:val="24"/>
    </w:rPr>
  </w:style>
  <w:style w:type="table" w:styleId="Mkatabulky">
    <w:name w:val="Table Grid"/>
    <w:basedOn w:val="Normlntabulka"/>
    <w:rsid w:val="00E65D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ysvlivky-hlavia">
    <w:name w:val="Vysvělivky - hlaviča"/>
    <w:uiPriority w:val="99"/>
    <w:rsid w:val="00F51EB1"/>
    <w:rPr>
      <w:b/>
      <w:bCs/>
      <w:sz w:val="14"/>
      <w:szCs w:val="14"/>
    </w:rPr>
  </w:style>
  <w:style w:type="character" w:customStyle="1" w:styleId="Popisek">
    <w:name w:val="Popisek"/>
    <w:uiPriority w:val="99"/>
    <w:rsid w:val="00F51EB1"/>
    <w:rPr>
      <w:b/>
      <w:bCs/>
      <w:sz w:val="16"/>
      <w:szCs w:val="16"/>
    </w:rPr>
  </w:style>
  <w:style w:type="character" w:styleId="Zstupntext">
    <w:name w:val="Placeholder Text"/>
    <w:basedOn w:val="Standardnpsmoodstavce"/>
    <w:uiPriority w:val="99"/>
    <w:semiHidden/>
    <w:rsid w:val="00853979"/>
    <w:rPr>
      <w:color w:val="808080"/>
    </w:rPr>
  </w:style>
  <w:style w:type="paragraph" w:customStyle="1" w:styleId="H1H2Style">
    <w:name w:val="H1H2Style"/>
    <w:basedOn w:val="Normln"/>
    <w:rsid w:val="009E3E40"/>
    <w:rPr>
      <w:rFonts w:eastAsia="Arial" w:cs="Arial"/>
      <w:color w:val="F36E22"/>
      <w:szCs w:val="24"/>
      <w:lang w:val="en-US" w:eastAsia="uk-UA"/>
    </w:rPr>
  </w:style>
  <w:style w:type="paragraph" w:customStyle="1" w:styleId="H3Style">
    <w:name w:val="H3Style"/>
    <w:basedOn w:val="Normln"/>
    <w:rsid w:val="009E3E40"/>
    <w:rPr>
      <w:rFonts w:eastAsia="Arial" w:cs="Arial"/>
      <w:b/>
      <w:color w:val="000000"/>
      <w:szCs w:val="24"/>
      <w:lang w:val="en-US" w:eastAsia="uk-UA"/>
    </w:rPr>
  </w:style>
  <w:style w:type="paragraph" w:customStyle="1" w:styleId="textStyle">
    <w:name w:val="textStyle"/>
    <w:basedOn w:val="Normln"/>
    <w:rsid w:val="009E3E40"/>
    <w:rPr>
      <w:rFonts w:eastAsia="Arial" w:cs="Arial"/>
      <w:color w:val="000000"/>
      <w:szCs w:val="24"/>
      <w:lang w:val="en-US" w:eastAsia="uk-UA"/>
    </w:rPr>
  </w:style>
  <w:style w:type="paragraph" w:customStyle="1" w:styleId="tableTextStyle">
    <w:name w:val="tableTextStyle"/>
    <w:basedOn w:val="Normln"/>
    <w:rsid w:val="009E3E40"/>
    <w:rPr>
      <w:rFonts w:eastAsia="Arial" w:cs="Arial"/>
      <w:color w:val="000000"/>
      <w:sz w:val="20"/>
      <w:szCs w:val="24"/>
      <w:lang w:val="en-US" w:eastAsia="uk-UA"/>
    </w:rPr>
  </w:style>
  <w:style w:type="paragraph" w:customStyle="1" w:styleId="tableHeaderTextStyle">
    <w:name w:val="tableHeaderTextStyle"/>
    <w:basedOn w:val="Normln"/>
    <w:rsid w:val="009E3E40"/>
    <w:rPr>
      <w:rFonts w:eastAsia="Arial" w:cs="Arial"/>
      <w:b/>
      <w:color w:val="000000"/>
      <w:sz w:val="20"/>
      <w:szCs w:val="24"/>
      <w:lang w:val="en-US" w:eastAsia="uk-UA"/>
    </w:rPr>
  </w:style>
  <w:style w:type="character" w:styleId="Sledovanodkaz">
    <w:name w:val="FollowedHyperlink"/>
    <w:basedOn w:val="Standardnpsmoodstavce"/>
    <w:uiPriority w:val="99"/>
    <w:semiHidden/>
    <w:unhideWhenUsed/>
    <w:rsid w:val="00EA6788"/>
    <w:rPr>
      <w:color w:val="800080"/>
      <w:u w:val="single"/>
    </w:rPr>
  </w:style>
  <w:style w:type="paragraph" w:customStyle="1" w:styleId="font0">
    <w:name w:val="font0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5">
    <w:name w:val="font5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6">
    <w:name w:val="font6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7">
    <w:name w:val="font7"/>
    <w:basedOn w:val="Normln"/>
    <w:rsid w:val="00EA6788"/>
    <w:pPr>
      <w:spacing w:before="100" w:beforeAutospacing="1" w:after="100" w:afterAutospacing="1"/>
    </w:pPr>
    <w:rPr>
      <w:rFonts w:ascii="Symbol" w:hAnsi="Symbol"/>
      <w:sz w:val="20"/>
    </w:rPr>
  </w:style>
  <w:style w:type="paragraph" w:customStyle="1" w:styleId="font8">
    <w:name w:val="font8"/>
    <w:basedOn w:val="Normln"/>
    <w:rsid w:val="00EA6788"/>
    <w:pPr>
      <w:spacing w:before="100" w:beforeAutospacing="1" w:after="100" w:afterAutospacing="1"/>
    </w:pPr>
    <w:rPr>
      <w:rFonts w:cs="Arial"/>
      <w:sz w:val="20"/>
    </w:rPr>
  </w:style>
  <w:style w:type="paragraph" w:customStyle="1" w:styleId="font9">
    <w:name w:val="font9"/>
    <w:basedOn w:val="Normln"/>
    <w:rsid w:val="00EA6788"/>
    <w:pPr>
      <w:spacing w:before="100" w:beforeAutospacing="1" w:after="100" w:afterAutospacing="1"/>
    </w:pPr>
    <w:rPr>
      <w:rFonts w:ascii="Symbol" w:hAnsi="Symbol"/>
      <w:sz w:val="20"/>
    </w:rPr>
  </w:style>
  <w:style w:type="paragraph" w:customStyle="1" w:styleId="xl67">
    <w:name w:val="xl67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  <w:u w:val="single"/>
    </w:rPr>
  </w:style>
  <w:style w:type="paragraph" w:customStyle="1" w:styleId="xl68">
    <w:name w:val="xl68"/>
    <w:basedOn w:val="Normln"/>
    <w:rsid w:val="00EA6788"/>
    <w:pPr>
      <w:spacing w:before="100" w:beforeAutospacing="1" w:after="100" w:afterAutospacing="1"/>
    </w:pPr>
    <w:rPr>
      <w:rFonts w:ascii="Times New Roman" w:hAnsi="Times New Roman"/>
      <w:szCs w:val="24"/>
      <w:u w:val="single"/>
    </w:rPr>
  </w:style>
  <w:style w:type="paragraph" w:customStyle="1" w:styleId="xl69">
    <w:name w:val="xl69"/>
    <w:basedOn w:val="Normln"/>
    <w:rsid w:val="00EA6788"/>
    <w:pPr>
      <w:shd w:val="clear" w:color="FFFF99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70">
    <w:name w:val="xl70"/>
    <w:basedOn w:val="Normln"/>
    <w:rsid w:val="00EA6788"/>
    <w:pPr>
      <w:spacing w:before="100" w:beforeAutospacing="1" w:after="100" w:afterAutospacing="1"/>
    </w:pPr>
    <w:rPr>
      <w:rFonts w:cs="Arial"/>
      <w:szCs w:val="24"/>
    </w:rPr>
  </w:style>
  <w:style w:type="paragraph" w:customStyle="1" w:styleId="xl71">
    <w:name w:val="xl71"/>
    <w:basedOn w:val="Normln"/>
    <w:rsid w:val="00EA6788"/>
    <w:pPr>
      <w:spacing w:before="100" w:beforeAutospacing="1" w:after="100" w:afterAutospacing="1"/>
    </w:pPr>
    <w:rPr>
      <w:rFonts w:cs="Arial"/>
      <w:szCs w:val="24"/>
    </w:rPr>
  </w:style>
  <w:style w:type="paragraph" w:customStyle="1" w:styleId="xl73">
    <w:name w:val="xl73"/>
    <w:basedOn w:val="Normln"/>
    <w:rsid w:val="00EA6788"/>
    <w:pPr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0">
    <w:name w:val="xl80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  <w:u w:val="single"/>
    </w:rPr>
  </w:style>
  <w:style w:type="paragraph" w:customStyle="1" w:styleId="xl81">
    <w:name w:val="xl81"/>
    <w:basedOn w:val="Normln"/>
    <w:rsid w:val="00EA6788"/>
    <w:pPr>
      <w:shd w:val="clear" w:color="FFFF99" w:fill="FFFFCC"/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3">
    <w:name w:val="xl83"/>
    <w:basedOn w:val="Normln"/>
    <w:rsid w:val="00EA6788"/>
    <w:pPr>
      <w:shd w:val="clear" w:color="FFFF99" w:fill="FFFFCC"/>
      <w:spacing w:before="100" w:beforeAutospacing="1" w:after="100" w:afterAutospacing="1"/>
      <w:jc w:val="right"/>
    </w:pPr>
    <w:rPr>
      <w:rFonts w:ascii="Times New Roman" w:hAnsi="Times New Roman"/>
      <w:szCs w:val="24"/>
    </w:rPr>
  </w:style>
  <w:style w:type="paragraph" w:customStyle="1" w:styleId="xl84">
    <w:name w:val="xl84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5">
    <w:name w:val="xl85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6">
    <w:name w:val="xl86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99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8">
    <w:name w:val="xl88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89">
    <w:name w:val="xl89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0">
    <w:name w:val="xl90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1">
    <w:name w:val="xl91"/>
    <w:basedOn w:val="Normln"/>
    <w:rsid w:val="00EA678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/>
    </w:pPr>
    <w:rPr>
      <w:rFonts w:ascii="Times New Roman" w:hAnsi="Times New Roman"/>
      <w:szCs w:val="24"/>
    </w:rPr>
  </w:style>
  <w:style w:type="paragraph" w:customStyle="1" w:styleId="xl92">
    <w:name w:val="xl92"/>
    <w:basedOn w:val="Normln"/>
    <w:rsid w:val="00EA6788"/>
    <w:pPr>
      <w:spacing w:before="100" w:beforeAutospacing="1" w:after="100" w:afterAutospacing="1"/>
    </w:pPr>
    <w:rPr>
      <w:rFonts w:ascii="Times New Roman" w:hAnsi="Times New Roman"/>
      <w:b/>
      <w:bCs/>
      <w:szCs w:val="24"/>
    </w:rPr>
  </w:style>
  <w:style w:type="table" w:customStyle="1" w:styleId="FineNormalTable">
    <w:name w:val="Fine Normal Table"/>
    <w:uiPriority w:val="99"/>
    <w:semiHidden/>
    <w:unhideWhenUsed/>
    <w:rsid w:val="00AD0A65"/>
    <w:pPr>
      <w:spacing w:after="200" w:line="276" w:lineRule="auto"/>
    </w:pPr>
    <w:rPr>
      <w:rFonts w:ascii="Arial" w:hAnsi="Arial" w:cs="Ari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FineTableGrid">
    <w:name w:val="Fine Table Grid"/>
    <w:basedOn w:val="FineNormalTable"/>
    <w:uiPriority w:val="39"/>
    <w:rsid w:val="00AD0A65"/>
    <w:pPr>
      <w:spacing w:after="0" w:line="240" w:lineRule="auto"/>
    </w:pPr>
    <w:tblPr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5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2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6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6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1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85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0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7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7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8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9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0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4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3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76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5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5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7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4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2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1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9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7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8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0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85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4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27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9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7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4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7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8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4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0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4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84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0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1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5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9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0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2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0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8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9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85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4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3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7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1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9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8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6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28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7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7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1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3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9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0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9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5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9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15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1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1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9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9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05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2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6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8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8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7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7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9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3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7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0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6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4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92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0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9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6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91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9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92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55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7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2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00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35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4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8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4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9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5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8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1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11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1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36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3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1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12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23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7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5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17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00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2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8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1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7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8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8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1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0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9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0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30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3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1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1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9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34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65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9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85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2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8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40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7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32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9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1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7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1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6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24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2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17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32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2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3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3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00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1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3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8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8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7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2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7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56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06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1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5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6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7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5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9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2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8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7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80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27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6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2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0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2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7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1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2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06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1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3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5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5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3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4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86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4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5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9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2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0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8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6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7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4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3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5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2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9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9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7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7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9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10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4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2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6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8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34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0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5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4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2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5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5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5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2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06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5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7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65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7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7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4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7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6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0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7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6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8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9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8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2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2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9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1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0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3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71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3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5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8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0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9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9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1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9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54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8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0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9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56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4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7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1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5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3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6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3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3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0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2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0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3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0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8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5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4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9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2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65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9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3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2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8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9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0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2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5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1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117" Type="http://schemas.openxmlformats.org/officeDocument/2006/relationships/image" Target="media/image109.emf"/><Relationship Id="rId21" Type="http://schemas.openxmlformats.org/officeDocument/2006/relationships/image" Target="media/image13.emf"/><Relationship Id="rId42" Type="http://schemas.openxmlformats.org/officeDocument/2006/relationships/image" Target="media/image34.emf"/><Relationship Id="rId47" Type="http://schemas.openxmlformats.org/officeDocument/2006/relationships/image" Target="media/image39.emf"/><Relationship Id="rId63" Type="http://schemas.openxmlformats.org/officeDocument/2006/relationships/image" Target="media/image55.emf"/><Relationship Id="rId68" Type="http://schemas.openxmlformats.org/officeDocument/2006/relationships/image" Target="media/image60.emf"/><Relationship Id="rId84" Type="http://schemas.openxmlformats.org/officeDocument/2006/relationships/image" Target="media/image76.emf"/><Relationship Id="rId89" Type="http://schemas.openxmlformats.org/officeDocument/2006/relationships/image" Target="media/image81.emf"/><Relationship Id="rId112" Type="http://schemas.openxmlformats.org/officeDocument/2006/relationships/image" Target="media/image104.emf"/><Relationship Id="rId133" Type="http://schemas.openxmlformats.org/officeDocument/2006/relationships/image" Target="media/image125.emf"/><Relationship Id="rId138" Type="http://schemas.openxmlformats.org/officeDocument/2006/relationships/image" Target="media/image130.emf"/><Relationship Id="rId154" Type="http://schemas.openxmlformats.org/officeDocument/2006/relationships/image" Target="media/image146.emf"/><Relationship Id="rId159" Type="http://schemas.openxmlformats.org/officeDocument/2006/relationships/image" Target="media/image151.emf"/><Relationship Id="rId175" Type="http://schemas.openxmlformats.org/officeDocument/2006/relationships/header" Target="header2.xml"/><Relationship Id="rId170" Type="http://schemas.openxmlformats.org/officeDocument/2006/relationships/image" Target="media/image162.emf"/><Relationship Id="rId16" Type="http://schemas.openxmlformats.org/officeDocument/2006/relationships/image" Target="media/image8.emf"/><Relationship Id="rId107" Type="http://schemas.openxmlformats.org/officeDocument/2006/relationships/image" Target="media/image99.emf"/><Relationship Id="rId11" Type="http://schemas.openxmlformats.org/officeDocument/2006/relationships/image" Target="media/image3.png"/><Relationship Id="rId32" Type="http://schemas.openxmlformats.org/officeDocument/2006/relationships/image" Target="media/image24.emf"/><Relationship Id="rId37" Type="http://schemas.openxmlformats.org/officeDocument/2006/relationships/image" Target="media/image29.png"/><Relationship Id="rId53" Type="http://schemas.openxmlformats.org/officeDocument/2006/relationships/image" Target="media/image45.png"/><Relationship Id="rId58" Type="http://schemas.openxmlformats.org/officeDocument/2006/relationships/image" Target="media/image50.emf"/><Relationship Id="rId74" Type="http://schemas.openxmlformats.org/officeDocument/2006/relationships/image" Target="media/image66.emf"/><Relationship Id="rId79" Type="http://schemas.openxmlformats.org/officeDocument/2006/relationships/image" Target="media/image71.emf"/><Relationship Id="rId102" Type="http://schemas.openxmlformats.org/officeDocument/2006/relationships/image" Target="media/image94.emf"/><Relationship Id="rId123" Type="http://schemas.openxmlformats.org/officeDocument/2006/relationships/image" Target="media/image115.emf"/><Relationship Id="rId128" Type="http://schemas.openxmlformats.org/officeDocument/2006/relationships/image" Target="media/image120.emf"/><Relationship Id="rId144" Type="http://schemas.openxmlformats.org/officeDocument/2006/relationships/image" Target="media/image136.emf"/><Relationship Id="rId149" Type="http://schemas.openxmlformats.org/officeDocument/2006/relationships/image" Target="media/image141.emf"/><Relationship Id="rId5" Type="http://schemas.openxmlformats.org/officeDocument/2006/relationships/settings" Target="settings.xml"/><Relationship Id="rId90" Type="http://schemas.openxmlformats.org/officeDocument/2006/relationships/image" Target="media/image82.emf"/><Relationship Id="rId95" Type="http://schemas.openxmlformats.org/officeDocument/2006/relationships/image" Target="media/image87.emf"/><Relationship Id="rId160" Type="http://schemas.openxmlformats.org/officeDocument/2006/relationships/image" Target="media/image152.emf"/><Relationship Id="rId165" Type="http://schemas.openxmlformats.org/officeDocument/2006/relationships/image" Target="media/image157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43" Type="http://schemas.openxmlformats.org/officeDocument/2006/relationships/image" Target="media/image35.emf"/><Relationship Id="rId48" Type="http://schemas.openxmlformats.org/officeDocument/2006/relationships/image" Target="media/image40.emf"/><Relationship Id="rId64" Type="http://schemas.openxmlformats.org/officeDocument/2006/relationships/image" Target="media/image56.emf"/><Relationship Id="rId69" Type="http://schemas.openxmlformats.org/officeDocument/2006/relationships/image" Target="media/image61.emf"/><Relationship Id="rId113" Type="http://schemas.openxmlformats.org/officeDocument/2006/relationships/image" Target="media/image105.emf"/><Relationship Id="rId118" Type="http://schemas.openxmlformats.org/officeDocument/2006/relationships/image" Target="media/image110.emf"/><Relationship Id="rId134" Type="http://schemas.openxmlformats.org/officeDocument/2006/relationships/image" Target="media/image126.emf"/><Relationship Id="rId139" Type="http://schemas.openxmlformats.org/officeDocument/2006/relationships/image" Target="media/image131.emf"/><Relationship Id="rId80" Type="http://schemas.openxmlformats.org/officeDocument/2006/relationships/image" Target="media/image72.emf"/><Relationship Id="rId85" Type="http://schemas.openxmlformats.org/officeDocument/2006/relationships/image" Target="media/image77.emf"/><Relationship Id="rId150" Type="http://schemas.openxmlformats.org/officeDocument/2006/relationships/image" Target="media/image142.emf"/><Relationship Id="rId155" Type="http://schemas.openxmlformats.org/officeDocument/2006/relationships/image" Target="media/image147.emf"/><Relationship Id="rId171" Type="http://schemas.openxmlformats.org/officeDocument/2006/relationships/image" Target="media/image163.emf"/><Relationship Id="rId176" Type="http://schemas.openxmlformats.org/officeDocument/2006/relationships/fontTable" Target="fontTable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33" Type="http://schemas.openxmlformats.org/officeDocument/2006/relationships/image" Target="media/image25.emf"/><Relationship Id="rId38" Type="http://schemas.openxmlformats.org/officeDocument/2006/relationships/image" Target="media/image30.png"/><Relationship Id="rId59" Type="http://schemas.openxmlformats.org/officeDocument/2006/relationships/image" Target="media/image51.emf"/><Relationship Id="rId103" Type="http://schemas.openxmlformats.org/officeDocument/2006/relationships/image" Target="media/image95.emf"/><Relationship Id="rId108" Type="http://schemas.openxmlformats.org/officeDocument/2006/relationships/image" Target="media/image100.emf"/><Relationship Id="rId124" Type="http://schemas.openxmlformats.org/officeDocument/2006/relationships/image" Target="media/image116.emf"/><Relationship Id="rId129" Type="http://schemas.openxmlformats.org/officeDocument/2006/relationships/image" Target="media/image121.emf"/><Relationship Id="rId54" Type="http://schemas.openxmlformats.org/officeDocument/2006/relationships/image" Target="media/image46.png"/><Relationship Id="rId70" Type="http://schemas.openxmlformats.org/officeDocument/2006/relationships/image" Target="media/image62.emf"/><Relationship Id="rId75" Type="http://schemas.openxmlformats.org/officeDocument/2006/relationships/image" Target="media/image67.emf"/><Relationship Id="rId91" Type="http://schemas.openxmlformats.org/officeDocument/2006/relationships/image" Target="media/image83.emf"/><Relationship Id="rId96" Type="http://schemas.openxmlformats.org/officeDocument/2006/relationships/image" Target="media/image88.emf"/><Relationship Id="rId140" Type="http://schemas.openxmlformats.org/officeDocument/2006/relationships/image" Target="media/image132.emf"/><Relationship Id="rId145" Type="http://schemas.openxmlformats.org/officeDocument/2006/relationships/image" Target="media/image137.emf"/><Relationship Id="rId161" Type="http://schemas.openxmlformats.org/officeDocument/2006/relationships/image" Target="media/image153.emf"/><Relationship Id="rId166" Type="http://schemas.openxmlformats.org/officeDocument/2006/relationships/image" Target="media/image158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49" Type="http://schemas.openxmlformats.org/officeDocument/2006/relationships/image" Target="media/image41.emf"/><Relationship Id="rId114" Type="http://schemas.openxmlformats.org/officeDocument/2006/relationships/image" Target="media/image106.emf"/><Relationship Id="rId119" Type="http://schemas.openxmlformats.org/officeDocument/2006/relationships/image" Target="media/image111.emf"/><Relationship Id="rId10" Type="http://schemas.openxmlformats.org/officeDocument/2006/relationships/image" Target="media/image2.png"/><Relationship Id="rId31" Type="http://schemas.openxmlformats.org/officeDocument/2006/relationships/image" Target="media/image23.emf"/><Relationship Id="rId44" Type="http://schemas.openxmlformats.org/officeDocument/2006/relationships/image" Target="media/image36.emf"/><Relationship Id="rId52" Type="http://schemas.openxmlformats.org/officeDocument/2006/relationships/image" Target="media/image44.emf"/><Relationship Id="rId60" Type="http://schemas.openxmlformats.org/officeDocument/2006/relationships/image" Target="media/image52.emf"/><Relationship Id="rId65" Type="http://schemas.openxmlformats.org/officeDocument/2006/relationships/image" Target="media/image57.emf"/><Relationship Id="rId73" Type="http://schemas.openxmlformats.org/officeDocument/2006/relationships/image" Target="media/image65.emf"/><Relationship Id="rId78" Type="http://schemas.openxmlformats.org/officeDocument/2006/relationships/image" Target="media/image70.emf"/><Relationship Id="rId81" Type="http://schemas.openxmlformats.org/officeDocument/2006/relationships/image" Target="media/image73.emf"/><Relationship Id="rId86" Type="http://schemas.openxmlformats.org/officeDocument/2006/relationships/image" Target="media/image78.emf"/><Relationship Id="rId94" Type="http://schemas.openxmlformats.org/officeDocument/2006/relationships/image" Target="media/image86.emf"/><Relationship Id="rId99" Type="http://schemas.openxmlformats.org/officeDocument/2006/relationships/image" Target="media/image91.emf"/><Relationship Id="rId101" Type="http://schemas.openxmlformats.org/officeDocument/2006/relationships/image" Target="media/image93.emf"/><Relationship Id="rId122" Type="http://schemas.openxmlformats.org/officeDocument/2006/relationships/image" Target="media/image114.emf"/><Relationship Id="rId130" Type="http://schemas.openxmlformats.org/officeDocument/2006/relationships/image" Target="media/image122.emf"/><Relationship Id="rId135" Type="http://schemas.openxmlformats.org/officeDocument/2006/relationships/image" Target="media/image127.emf"/><Relationship Id="rId143" Type="http://schemas.openxmlformats.org/officeDocument/2006/relationships/image" Target="media/image135.emf"/><Relationship Id="rId148" Type="http://schemas.openxmlformats.org/officeDocument/2006/relationships/image" Target="media/image140.emf"/><Relationship Id="rId151" Type="http://schemas.openxmlformats.org/officeDocument/2006/relationships/image" Target="media/image143.emf"/><Relationship Id="rId156" Type="http://schemas.openxmlformats.org/officeDocument/2006/relationships/image" Target="media/image148.emf"/><Relationship Id="rId164" Type="http://schemas.openxmlformats.org/officeDocument/2006/relationships/image" Target="media/image156.emf"/><Relationship Id="rId169" Type="http://schemas.openxmlformats.org/officeDocument/2006/relationships/image" Target="media/image161.emf"/><Relationship Id="rId177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72" Type="http://schemas.openxmlformats.org/officeDocument/2006/relationships/image" Target="media/image164.emf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39" Type="http://schemas.openxmlformats.org/officeDocument/2006/relationships/image" Target="media/image31.png"/><Relationship Id="rId109" Type="http://schemas.openxmlformats.org/officeDocument/2006/relationships/image" Target="media/image101.emf"/><Relationship Id="rId34" Type="http://schemas.openxmlformats.org/officeDocument/2006/relationships/image" Target="media/image26.png"/><Relationship Id="rId50" Type="http://schemas.openxmlformats.org/officeDocument/2006/relationships/image" Target="media/image42.emf"/><Relationship Id="rId55" Type="http://schemas.openxmlformats.org/officeDocument/2006/relationships/image" Target="media/image47.emf"/><Relationship Id="rId76" Type="http://schemas.openxmlformats.org/officeDocument/2006/relationships/image" Target="media/image68.emf"/><Relationship Id="rId97" Type="http://schemas.openxmlformats.org/officeDocument/2006/relationships/image" Target="media/image89.emf"/><Relationship Id="rId104" Type="http://schemas.openxmlformats.org/officeDocument/2006/relationships/image" Target="media/image96.emf"/><Relationship Id="rId120" Type="http://schemas.openxmlformats.org/officeDocument/2006/relationships/image" Target="media/image112.emf"/><Relationship Id="rId125" Type="http://schemas.openxmlformats.org/officeDocument/2006/relationships/image" Target="media/image117.emf"/><Relationship Id="rId141" Type="http://schemas.openxmlformats.org/officeDocument/2006/relationships/image" Target="media/image133.emf"/><Relationship Id="rId146" Type="http://schemas.openxmlformats.org/officeDocument/2006/relationships/image" Target="media/image138.emf"/><Relationship Id="rId167" Type="http://schemas.openxmlformats.org/officeDocument/2006/relationships/image" Target="media/image159.emf"/><Relationship Id="rId7" Type="http://schemas.openxmlformats.org/officeDocument/2006/relationships/footnotes" Target="footnotes.xml"/><Relationship Id="rId71" Type="http://schemas.openxmlformats.org/officeDocument/2006/relationships/image" Target="media/image63.emf"/><Relationship Id="rId92" Type="http://schemas.openxmlformats.org/officeDocument/2006/relationships/image" Target="media/image84.emf"/><Relationship Id="rId162" Type="http://schemas.openxmlformats.org/officeDocument/2006/relationships/image" Target="media/image154.emf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6.emf"/><Relationship Id="rId40" Type="http://schemas.openxmlformats.org/officeDocument/2006/relationships/image" Target="media/image32.emf"/><Relationship Id="rId45" Type="http://schemas.openxmlformats.org/officeDocument/2006/relationships/image" Target="media/image37.emf"/><Relationship Id="rId66" Type="http://schemas.openxmlformats.org/officeDocument/2006/relationships/image" Target="media/image58.emf"/><Relationship Id="rId87" Type="http://schemas.openxmlformats.org/officeDocument/2006/relationships/image" Target="media/image79.emf"/><Relationship Id="rId110" Type="http://schemas.openxmlformats.org/officeDocument/2006/relationships/image" Target="media/image102.emf"/><Relationship Id="rId115" Type="http://schemas.openxmlformats.org/officeDocument/2006/relationships/image" Target="media/image107.emf"/><Relationship Id="rId131" Type="http://schemas.openxmlformats.org/officeDocument/2006/relationships/image" Target="media/image123.emf"/><Relationship Id="rId136" Type="http://schemas.openxmlformats.org/officeDocument/2006/relationships/image" Target="media/image128.emf"/><Relationship Id="rId157" Type="http://schemas.openxmlformats.org/officeDocument/2006/relationships/image" Target="media/image149.emf"/><Relationship Id="rId61" Type="http://schemas.openxmlformats.org/officeDocument/2006/relationships/image" Target="media/image53.emf"/><Relationship Id="rId82" Type="http://schemas.openxmlformats.org/officeDocument/2006/relationships/image" Target="media/image74.emf"/><Relationship Id="rId152" Type="http://schemas.openxmlformats.org/officeDocument/2006/relationships/image" Target="media/image144.emf"/><Relationship Id="rId173" Type="http://schemas.openxmlformats.org/officeDocument/2006/relationships/image" Target="media/image165.emf"/><Relationship Id="rId19" Type="http://schemas.openxmlformats.org/officeDocument/2006/relationships/image" Target="media/image11.emf"/><Relationship Id="rId14" Type="http://schemas.openxmlformats.org/officeDocument/2006/relationships/image" Target="media/image6.emf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56" Type="http://schemas.openxmlformats.org/officeDocument/2006/relationships/image" Target="media/image48.emf"/><Relationship Id="rId77" Type="http://schemas.openxmlformats.org/officeDocument/2006/relationships/image" Target="media/image69.emf"/><Relationship Id="rId100" Type="http://schemas.openxmlformats.org/officeDocument/2006/relationships/image" Target="media/image92.emf"/><Relationship Id="rId105" Type="http://schemas.openxmlformats.org/officeDocument/2006/relationships/image" Target="media/image97.emf"/><Relationship Id="rId126" Type="http://schemas.openxmlformats.org/officeDocument/2006/relationships/image" Target="media/image118.emf"/><Relationship Id="rId147" Type="http://schemas.openxmlformats.org/officeDocument/2006/relationships/image" Target="media/image139.emf"/><Relationship Id="rId168" Type="http://schemas.openxmlformats.org/officeDocument/2006/relationships/image" Target="media/image160.emf"/><Relationship Id="rId8" Type="http://schemas.openxmlformats.org/officeDocument/2006/relationships/endnotes" Target="endnotes.xml"/><Relationship Id="rId51" Type="http://schemas.openxmlformats.org/officeDocument/2006/relationships/image" Target="media/image43.emf"/><Relationship Id="rId72" Type="http://schemas.openxmlformats.org/officeDocument/2006/relationships/image" Target="media/image64.emf"/><Relationship Id="rId93" Type="http://schemas.openxmlformats.org/officeDocument/2006/relationships/image" Target="media/image85.emf"/><Relationship Id="rId98" Type="http://schemas.openxmlformats.org/officeDocument/2006/relationships/image" Target="media/image90.emf"/><Relationship Id="rId121" Type="http://schemas.openxmlformats.org/officeDocument/2006/relationships/image" Target="media/image113.emf"/><Relationship Id="rId142" Type="http://schemas.openxmlformats.org/officeDocument/2006/relationships/image" Target="media/image134.emf"/><Relationship Id="rId163" Type="http://schemas.openxmlformats.org/officeDocument/2006/relationships/image" Target="media/image155.emf"/><Relationship Id="rId3" Type="http://schemas.openxmlformats.org/officeDocument/2006/relationships/styles" Target="styles.xml"/><Relationship Id="rId25" Type="http://schemas.openxmlformats.org/officeDocument/2006/relationships/image" Target="media/image17.emf"/><Relationship Id="rId46" Type="http://schemas.openxmlformats.org/officeDocument/2006/relationships/image" Target="media/image38.emf"/><Relationship Id="rId67" Type="http://schemas.openxmlformats.org/officeDocument/2006/relationships/image" Target="media/image59.emf"/><Relationship Id="rId116" Type="http://schemas.openxmlformats.org/officeDocument/2006/relationships/image" Target="media/image108.emf"/><Relationship Id="rId137" Type="http://schemas.openxmlformats.org/officeDocument/2006/relationships/image" Target="media/image129.png"/><Relationship Id="rId158" Type="http://schemas.openxmlformats.org/officeDocument/2006/relationships/image" Target="media/image150.emf"/><Relationship Id="rId20" Type="http://schemas.openxmlformats.org/officeDocument/2006/relationships/image" Target="media/image12.emf"/><Relationship Id="rId41" Type="http://schemas.openxmlformats.org/officeDocument/2006/relationships/image" Target="media/image33.emf"/><Relationship Id="rId62" Type="http://schemas.openxmlformats.org/officeDocument/2006/relationships/image" Target="media/image54.emf"/><Relationship Id="rId83" Type="http://schemas.openxmlformats.org/officeDocument/2006/relationships/image" Target="media/image75.emf"/><Relationship Id="rId88" Type="http://schemas.openxmlformats.org/officeDocument/2006/relationships/image" Target="media/image80.emf"/><Relationship Id="rId111" Type="http://schemas.openxmlformats.org/officeDocument/2006/relationships/image" Target="media/image103.emf"/><Relationship Id="rId132" Type="http://schemas.openxmlformats.org/officeDocument/2006/relationships/image" Target="media/image124.emf"/><Relationship Id="rId153" Type="http://schemas.openxmlformats.org/officeDocument/2006/relationships/image" Target="media/image145.emf"/><Relationship Id="rId174" Type="http://schemas.openxmlformats.org/officeDocument/2006/relationships/header" Target="header1.xml"/><Relationship Id="rId15" Type="http://schemas.openxmlformats.org/officeDocument/2006/relationships/image" Target="media/image7.emf"/><Relationship Id="rId36" Type="http://schemas.openxmlformats.org/officeDocument/2006/relationships/image" Target="media/image28.png"/><Relationship Id="rId57" Type="http://schemas.openxmlformats.org/officeDocument/2006/relationships/image" Target="media/image49.emf"/><Relationship Id="rId106" Type="http://schemas.openxmlformats.org/officeDocument/2006/relationships/image" Target="media/image98.emf"/><Relationship Id="rId127" Type="http://schemas.openxmlformats.org/officeDocument/2006/relationships/image" Target="media/image119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Program%20Files\Microsoft%20Office\Sablony\D47-7257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44FD48-1497-4DB8-9C38-FA17E7F075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D47-7257.dot</Template>
  <TotalTime>11427</TotalTime>
  <Pages>153</Pages>
  <Words>25151</Words>
  <Characters>148391</Characters>
  <Application>Microsoft Office Word</Application>
  <DocSecurity>0</DocSecurity>
  <Lines>1236</Lines>
  <Paragraphs>346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     </vt:lpstr>
    </vt:vector>
  </TitlesOfParts>
  <Company>Promo s.r.o.</Company>
  <LinksUpToDate>false</LinksUpToDate>
  <CharactersWithSpaces>173196</CharactersWithSpaces>
  <SharedDoc>false</SharedDoc>
  <HLinks>
    <vt:vector size="966" baseType="variant">
      <vt:variant>
        <vt:i4>1310768</vt:i4>
      </vt:variant>
      <vt:variant>
        <vt:i4>992</vt:i4>
      </vt:variant>
      <vt:variant>
        <vt:i4>0</vt:i4>
      </vt:variant>
      <vt:variant>
        <vt:i4>5</vt:i4>
      </vt:variant>
      <vt:variant>
        <vt:lpwstr/>
      </vt:variant>
      <vt:variant>
        <vt:lpwstr>_Toc374372051</vt:lpwstr>
      </vt:variant>
      <vt:variant>
        <vt:i4>1310768</vt:i4>
      </vt:variant>
      <vt:variant>
        <vt:i4>986</vt:i4>
      </vt:variant>
      <vt:variant>
        <vt:i4>0</vt:i4>
      </vt:variant>
      <vt:variant>
        <vt:i4>5</vt:i4>
      </vt:variant>
      <vt:variant>
        <vt:lpwstr/>
      </vt:variant>
      <vt:variant>
        <vt:lpwstr>_Toc374372050</vt:lpwstr>
      </vt:variant>
      <vt:variant>
        <vt:i4>1376304</vt:i4>
      </vt:variant>
      <vt:variant>
        <vt:i4>980</vt:i4>
      </vt:variant>
      <vt:variant>
        <vt:i4>0</vt:i4>
      </vt:variant>
      <vt:variant>
        <vt:i4>5</vt:i4>
      </vt:variant>
      <vt:variant>
        <vt:lpwstr/>
      </vt:variant>
      <vt:variant>
        <vt:lpwstr>_Toc374372049</vt:lpwstr>
      </vt:variant>
      <vt:variant>
        <vt:i4>1376304</vt:i4>
      </vt:variant>
      <vt:variant>
        <vt:i4>974</vt:i4>
      </vt:variant>
      <vt:variant>
        <vt:i4>0</vt:i4>
      </vt:variant>
      <vt:variant>
        <vt:i4>5</vt:i4>
      </vt:variant>
      <vt:variant>
        <vt:lpwstr/>
      </vt:variant>
      <vt:variant>
        <vt:lpwstr>_Toc374372048</vt:lpwstr>
      </vt:variant>
      <vt:variant>
        <vt:i4>1507383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_Toc374370748</vt:lpwstr>
      </vt:variant>
      <vt:variant>
        <vt:i4>1507383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_Toc374370747</vt:lpwstr>
      </vt:variant>
      <vt:variant>
        <vt:i4>1507383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_Toc374370746</vt:lpwstr>
      </vt:variant>
      <vt:variant>
        <vt:i4>1507383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_Toc374370745</vt:lpwstr>
      </vt:variant>
      <vt:variant>
        <vt:i4>1507383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_Toc374370744</vt:lpwstr>
      </vt:variant>
      <vt:variant>
        <vt:i4>1507383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_Toc374370743</vt:lpwstr>
      </vt:variant>
      <vt:variant>
        <vt:i4>1507383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_Toc374370742</vt:lpwstr>
      </vt:variant>
      <vt:variant>
        <vt:i4>1507383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_Toc374370741</vt:lpwstr>
      </vt:variant>
      <vt:variant>
        <vt:i4>1507383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_Toc374370740</vt:lpwstr>
      </vt:variant>
      <vt:variant>
        <vt:i4>1048631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_Toc374370739</vt:lpwstr>
      </vt:variant>
      <vt:variant>
        <vt:i4>1048631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_Toc374370738</vt:lpwstr>
      </vt:variant>
      <vt:variant>
        <vt:i4>1048631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_Toc374370737</vt:lpwstr>
      </vt:variant>
      <vt:variant>
        <vt:i4>1048631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_Toc374370736</vt:lpwstr>
      </vt:variant>
      <vt:variant>
        <vt:i4>1048631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_Toc374370735</vt:lpwstr>
      </vt:variant>
      <vt:variant>
        <vt:i4>1048631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_Toc374370734</vt:lpwstr>
      </vt:variant>
      <vt:variant>
        <vt:i4>1048631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_Toc374370733</vt:lpwstr>
      </vt:variant>
      <vt:variant>
        <vt:i4>1048631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_Toc374370732</vt:lpwstr>
      </vt:variant>
      <vt:variant>
        <vt:i4>1048631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_Toc374370731</vt:lpwstr>
      </vt:variant>
      <vt:variant>
        <vt:i4>1048631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_Toc374370730</vt:lpwstr>
      </vt:variant>
      <vt:variant>
        <vt:i4>1114167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_Toc374370729</vt:lpwstr>
      </vt:variant>
      <vt:variant>
        <vt:i4>1114167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_Toc374370728</vt:lpwstr>
      </vt:variant>
      <vt:variant>
        <vt:i4>2031670</vt:i4>
      </vt:variant>
      <vt:variant>
        <vt:i4>836</vt:i4>
      </vt:variant>
      <vt:variant>
        <vt:i4>0</vt:i4>
      </vt:variant>
      <vt:variant>
        <vt:i4>5</vt:i4>
      </vt:variant>
      <vt:variant>
        <vt:lpwstr/>
      </vt:variant>
      <vt:variant>
        <vt:lpwstr>_Toc374947518</vt:lpwstr>
      </vt:variant>
      <vt:variant>
        <vt:i4>2031670</vt:i4>
      </vt:variant>
      <vt:variant>
        <vt:i4>830</vt:i4>
      </vt:variant>
      <vt:variant>
        <vt:i4>0</vt:i4>
      </vt:variant>
      <vt:variant>
        <vt:i4>5</vt:i4>
      </vt:variant>
      <vt:variant>
        <vt:lpwstr/>
      </vt:variant>
      <vt:variant>
        <vt:lpwstr>_Toc374947517</vt:lpwstr>
      </vt:variant>
      <vt:variant>
        <vt:i4>2031670</vt:i4>
      </vt:variant>
      <vt:variant>
        <vt:i4>824</vt:i4>
      </vt:variant>
      <vt:variant>
        <vt:i4>0</vt:i4>
      </vt:variant>
      <vt:variant>
        <vt:i4>5</vt:i4>
      </vt:variant>
      <vt:variant>
        <vt:lpwstr/>
      </vt:variant>
      <vt:variant>
        <vt:lpwstr>_Toc374947516</vt:lpwstr>
      </vt:variant>
      <vt:variant>
        <vt:i4>2031670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_Toc374947515</vt:lpwstr>
      </vt:variant>
      <vt:variant>
        <vt:i4>2031670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_Toc374947514</vt:lpwstr>
      </vt:variant>
      <vt:variant>
        <vt:i4>2031670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_Toc374947513</vt:lpwstr>
      </vt:variant>
      <vt:variant>
        <vt:i4>2031670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_Toc374947512</vt:lpwstr>
      </vt:variant>
      <vt:variant>
        <vt:i4>2031670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_Toc374947511</vt:lpwstr>
      </vt:variant>
      <vt:variant>
        <vt:i4>2031670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_Toc374947510</vt:lpwstr>
      </vt:variant>
      <vt:variant>
        <vt:i4>1966134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_Toc374947509</vt:lpwstr>
      </vt:variant>
      <vt:variant>
        <vt:i4>1966134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_Toc374947508</vt:lpwstr>
      </vt:variant>
      <vt:variant>
        <vt:i4>1966134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_Toc374947507</vt:lpwstr>
      </vt:variant>
      <vt:variant>
        <vt:i4>1966134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_Toc374947506</vt:lpwstr>
      </vt:variant>
      <vt:variant>
        <vt:i4>1966134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_Toc374947505</vt:lpwstr>
      </vt:variant>
      <vt:variant>
        <vt:i4>1966134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_Toc374947504</vt:lpwstr>
      </vt:variant>
      <vt:variant>
        <vt:i4>1966134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_Toc374947503</vt:lpwstr>
      </vt:variant>
      <vt:variant>
        <vt:i4>1769533</vt:i4>
      </vt:variant>
      <vt:variant>
        <vt:i4>737</vt:i4>
      </vt:variant>
      <vt:variant>
        <vt:i4>0</vt:i4>
      </vt:variant>
      <vt:variant>
        <vt:i4>5</vt:i4>
      </vt:variant>
      <vt:variant>
        <vt:lpwstr/>
      </vt:variant>
      <vt:variant>
        <vt:lpwstr>_Toc365528974</vt:lpwstr>
      </vt:variant>
      <vt:variant>
        <vt:i4>1769533</vt:i4>
      </vt:variant>
      <vt:variant>
        <vt:i4>731</vt:i4>
      </vt:variant>
      <vt:variant>
        <vt:i4>0</vt:i4>
      </vt:variant>
      <vt:variant>
        <vt:i4>5</vt:i4>
      </vt:variant>
      <vt:variant>
        <vt:lpwstr/>
      </vt:variant>
      <vt:variant>
        <vt:lpwstr>_Toc365528973</vt:lpwstr>
      </vt:variant>
      <vt:variant>
        <vt:i4>1769533</vt:i4>
      </vt:variant>
      <vt:variant>
        <vt:i4>725</vt:i4>
      </vt:variant>
      <vt:variant>
        <vt:i4>0</vt:i4>
      </vt:variant>
      <vt:variant>
        <vt:i4>5</vt:i4>
      </vt:variant>
      <vt:variant>
        <vt:lpwstr/>
      </vt:variant>
      <vt:variant>
        <vt:lpwstr>_Toc365528972</vt:lpwstr>
      </vt:variant>
      <vt:variant>
        <vt:i4>1769533</vt:i4>
      </vt:variant>
      <vt:variant>
        <vt:i4>719</vt:i4>
      </vt:variant>
      <vt:variant>
        <vt:i4>0</vt:i4>
      </vt:variant>
      <vt:variant>
        <vt:i4>5</vt:i4>
      </vt:variant>
      <vt:variant>
        <vt:lpwstr/>
      </vt:variant>
      <vt:variant>
        <vt:lpwstr>_Toc365528971</vt:lpwstr>
      </vt:variant>
      <vt:variant>
        <vt:i4>1769533</vt:i4>
      </vt:variant>
      <vt:variant>
        <vt:i4>713</vt:i4>
      </vt:variant>
      <vt:variant>
        <vt:i4>0</vt:i4>
      </vt:variant>
      <vt:variant>
        <vt:i4>5</vt:i4>
      </vt:variant>
      <vt:variant>
        <vt:lpwstr/>
      </vt:variant>
      <vt:variant>
        <vt:lpwstr>_Toc365528970</vt:lpwstr>
      </vt:variant>
      <vt:variant>
        <vt:i4>1703997</vt:i4>
      </vt:variant>
      <vt:variant>
        <vt:i4>707</vt:i4>
      </vt:variant>
      <vt:variant>
        <vt:i4>0</vt:i4>
      </vt:variant>
      <vt:variant>
        <vt:i4>5</vt:i4>
      </vt:variant>
      <vt:variant>
        <vt:lpwstr/>
      </vt:variant>
      <vt:variant>
        <vt:lpwstr>_Toc365528969</vt:lpwstr>
      </vt:variant>
      <vt:variant>
        <vt:i4>1703997</vt:i4>
      </vt:variant>
      <vt:variant>
        <vt:i4>701</vt:i4>
      </vt:variant>
      <vt:variant>
        <vt:i4>0</vt:i4>
      </vt:variant>
      <vt:variant>
        <vt:i4>5</vt:i4>
      </vt:variant>
      <vt:variant>
        <vt:lpwstr/>
      </vt:variant>
      <vt:variant>
        <vt:lpwstr>_Toc365528968</vt:lpwstr>
      </vt:variant>
      <vt:variant>
        <vt:i4>1703997</vt:i4>
      </vt:variant>
      <vt:variant>
        <vt:i4>695</vt:i4>
      </vt:variant>
      <vt:variant>
        <vt:i4>0</vt:i4>
      </vt:variant>
      <vt:variant>
        <vt:i4>5</vt:i4>
      </vt:variant>
      <vt:variant>
        <vt:lpwstr/>
      </vt:variant>
      <vt:variant>
        <vt:lpwstr>_Toc365528967</vt:lpwstr>
      </vt:variant>
      <vt:variant>
        <vt:i4>1703997</vt:i4>
      </vt:variant>
      <vt:variant>
        <vt:i4>689</vt:i4>
      </vt:variant>
      <vt:variant>
        <vt:i4>0</vt:i4>
      </vt:variant>
      <vt:variant>
        <vt:i4>5</vt:i4>
      </vt:variant>
      <vt:variant>
        <vt:lpwstr/>
      </vt:variant>
      <vt:variant>
        <vt:lpwstr>_Toc365528966</vt:lpwstr>
      </vt:variant>
      <vt:variant>
        <vt:i4>1703997</vt:i4>
      </vt:variant>
      <vt:variant>
        <vt:i4>683</vt:i4>
      </vt:variant>
      <vt:variant>
        <vt:i4>0</vt:i4>
      </vt:variant>
      <vt:variant>
        <vt:i4>5</vt:i4>
      </vt:variant>
      <vt:variant>
        <vt:lpwstr/>
      </vt:variant>
      <vt:variant>
        <vt:lpwstr>_Toc365528965</vt:lpwstr>
      </vt:variant>
      <vt:variant>
        <vt:i4>1703997</vt:i4>
      </vt:variant>
      <vt:variant>
        <vt:i4>677</vt:i4>
      </vt:variant>
      <vt:variant>
        <vt:i4>0</vt:i4>
      </vt:variant>
      <vt:variant>
        <vt:i4>5</vt:i4>
      </vt:variant>
      <vt:variant>
        <vt:lpwstr/>
      </vt:variant>
      <vt:variant>
        <vt:lpwstr>_Toc365528964</vt:lpwstr>
      </vt:variant>
      <vt:variant>
        <vt:i4>1703997</vt:i4>
      </vt:variant>
      <vt:variant>
        <vt:i4>671</vt:i4>
      </vt:variant>
      <vt:variant>
        <vt:i4>0</vt:i4>
      </vt:variant>
      <vt:variant>
        <vt:i4>5</vt:i4>
      </vt:variant>
      <vt:variant>
        <vt:lpwstr/>
      </vt:variant>
      <vt:variant>
        <vt:lpwstr>_Toc365528963</vt:lpwstr>
      </vt:variant>
      <vt:variant>
        <vt:i4>1703997</vt:i4>
      </vt:variant>
      <vt:variant>
        <vt:i4>665</vt:i4>
      </vt:variant>
      <vt:variant>
        <vt:i4>0</vt:i4>
      </vt:variant>
      <vt:variant>
        <vt:i4>5</vt:i4>
      </vt:variant>
      <vt:variant>
        <vt:lpwstr/>
      </vt:variant>
      <vt:variant>
        <vt:lpwstr>_Toc365528962</vt:lpwstr>
      </vt:variant>
      <vt:variant>
        <vt:i4>1703997</vt:i4>
      </vt:variant>
      <vt:variant>
        <vt:i4>659</vt:i4>
      </vt:variant>
      <vt:variant>
        <vt:i4>0</vt:i4>
      </vt:variant>
      <vt:variant>
        <vt:i4>5</vt:i4>
      </vt:variant>
      <vt:variant>
        <vt:lpwstr/>
      </vt:variant>
      <vt:variant>
        <vt:lpwstr>_Toc365528961</vt:lpwstr>
      </vt:variant>
      <vt:variant>
        <vt:i4>1703997</vt:i4>
      </vt:variant>
      <vt:variant>
        <vt:i4>653</vt:i4>
      </vt:variant>
      <vt:variant>
        <vt:i4>0</vt:i4>
      </vt:variant>
      <vt:variant>
        <vt:i4>5</vt:i4>
      </vt:variant>
      <vt:variant>
        <vt:lpwstr/>
      </vt:variant>
      <vt:variant>
        <vt:lpwstr>_Toc365528960</vt:lpwstr>
      </vt:variant>
      <vt:variant>
        <vt:i4>1638461</vt:i4>
      </vt:variant>
      <vt:variant>
        <vt:i4>647</vt:i4>
      </vt:variant>
      <vt:variant>
        <vt:i4>0</vt:i4>
      </vt:variant>
      <vt:variant>
        <vt:i4>5</vt:i4>
      </vt:variant>
      <vt:variant>
        <vt:lpwstr/>
      </vt:variant>
      <vt:variant>
        <vt:lpwstr>_Toc365528959</vt:lpwstr>
      </vt:variant>
      <vt:variant>
        <vt:i4>1638461</vt:i4>
      </vt:variant>
      <vt:variant>
        <vt:i4>641</vt:i4>
      </vt:variant>
      <vt:variant>
        <vt:i4>0</vt:i4>
      </vt:variant>
      <vt:variant>
        <vt:i4>5</vt:i4>
      </vt:variant>
      <vt:variant>
        <vt:lpwstr/>
      </vt:variant>
      <vt:variant>
        <vt:lpwstr>_Toc365528958</vt:lpwstr>
      </vt:variant>
      <vt:variant>
        <vt:i4>1638461</vt:i4>
      </vt:variant>
      <vt:variant>
        <vt:i4>635</vt:i4>
      </vt:variant>
      <vt:variant>
        <vt:i4>0</vt:i4>
      </vt:variant>
      <vt:variant>
        <vt:i4>5</vt:i4>
      </vt:variant>
      <vt:variant>
        <vt:lpwstr/>
      </vt:variant>
      <vt:variant>
        <vt:lpwstr>_Toc365528957</vt:lpwstr>
      </vt:variant>
      <vt:variant>
        <vt:i4>1638461</vt:i4>
      </vt:variant>
      <vt:variant>
        <vt:i4>629</vt:i4>
      </vt:variant>
      <vt:variant>
        <vt:i4>0</vt:i4>
      </vt:variant>
      <vt:variant>
        <vt:i4>5</vt:i4>
      </vt:variant>
      <vt:variant>
        <vt:lpwstr/>
      </vt:variant>
      <vt:variant>
        <vt:lpwstr>_Toc365528956</vt:lpwstr>
      </vt:variant>
      <vt:variant>
        <vt:i4>1441847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_Toc364668698</vt:lpwstr>
      </vt:variant>
      <vt:variant>
        <vt:i4>1441847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_Toc364668697</vt:lpwstr>
      </vt:variant>
      <vt:variant>
        <vt:i4>1441847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_Toc364668696</vt:lpwstr>
      </vt:variant>
      <vt:variant>
        <vt:i4>1441847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_Toc364668695</vt:lpwstr>
      </vt:variant>
      <vt:variant>
        <vt:i4>1441847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_Toc364668694</vt:lpwstr>
      </vt:variant>
      <vt:variant>
        <vt:i4>1441847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_Toc364668693</vt:lpwstr>
      </vt:variant>
      <vt:variant>
        <vt:i4>1048637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_Toc374622842</vt:lpwstr>
      </vt:variant>
      <vt:variant>
        <vt:i4>1048637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_Toc374622841</vt:lpwstr>
      </vt:variant>
      <vt:variant>
        <vt:i4>1048637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_Toc374622840</vt:lpwstr>
      </vt:variant>
      <vt:variant>
        <vt:i4>1507389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_Toc374622839</vt:lpwstr>
      </vt:variant>
      <vt:variant>
        <vt:i4>1507389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_Toc374622838</vt:lpwstr>
      </vt:variant>
      <vt:variant>
        <vt:i4>1507389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_Toc374622837</vt:lpwstr>
      </vt:variant>
      <vt:variant>
        <vt:i4>1507389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_Toc374622836</vt:lpwstr>
      </vt:variant>
      <vt:variant>
        <vt:i4>1507389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_Toc374622835</vt:lpwstr>
      </vt:variant>
      <vt:variant>
        <vt:i4>1507389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_Toc374622834</vt:lpwstr>
      </vt:variant>
      <vt:variant>
        <vt:i4>1507389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_Toc374622833</vt:lpwstr>
      </vt:variant>
      <vt:variant>
        <vt:i4>1507389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_Toc374622832</vt:lpwstr>
      </vt:variant>
      <vt:variant>
        <vt:i4>1507389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_Toc374622831</vt:lpwstr>
      </vt:variant>
      <vt:variant>
        <vt:i4>1507389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_Toc374622830</vt:lpwstr>
      </vt:variant>
      <vt:variant>
        <vt:i4>1441853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_Toc374622829</vt:lpwstr>
      </vt:variant>
      <vt:variant>
        <vt:i4>1441853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_Toc374622828</vt:lpwstr>
      </vt:variant>
      <vt:variant>
        <vt:i4>1441853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_Toc374622827</vt:lpwstr>
      </vt:variant>
      <vt:variant>
        <vt:i4>1441853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_Toc374622826</vt:lpwstr>
      </vt:variant>
      <vt:variant>
        <vt:i4>1114163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_Toc344978330</vt:lpwstr>
      </vt:variant>
      <vt:variant>
        <vt:i4>1048627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_Toc344978329</vt:lpwstr>
      </vt:variant>
      <vt:variant>
        <vt:i4>1048627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_Toc344978328</vt:lpwstr>
      </vt:variant>
      <vt:variant>
        <vt:i4>1048627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_Toc344978327</vt:lpwstr>
      </vt:variant>
      <vt:variant>
        <vt:i4>1048627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_Toc344978326</vt:lpwstr>
      </vt:variant>
      <vt:variant>
        <vt:i4>1048627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_Toc344978325</vt:lpwstr>
      </vt:variant>
      <vt:variant>
        <vt:i4>1048627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_Toc344978324</vt:lpwstr>
      </vt:variant>
      <vt:variant>
        <vt:i4>1048627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_Toc344978323</vt:lpwstr>
      </vt:variant>
      <vt:variant>
        <vt:i4>1703989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_Toc374371588</vt:lpwstr>
      </vt:variant>
      <vt:variant>
        <vt:i4>1703989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_Toc374371587</vt:lpwstr>
      </vt:variant>
      <vt:variant>
        <vt:i4>1703989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_Toc374371586</vt:lpwstr>
      </vt:variant>
      <vt:variant>
        <vt:i4>1703989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_Toc374371585</vt:lpwstr>
      </vt:variant>
      <vt:variant>
        <vt:i4>1703989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_Toc374371584</vt:lpwstr>
      </vt:variant>
      <vt:variant>
        <vt:i4>1703989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_Toc374371583</vt:lpwstr>
      </vt:variant>
      <vt:variant>
        <vt:i4>1703989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_Toc374371582</vt:lpwstr>
      </vt:variant>
      <vt:variant>
        <vt:i4>1703989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_Toc374371581</vt:lpwstr>
      </vt:variant>
      <vt:variant>
        <vt:i4>1703989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_Toc374371580</vt:lpwstr>
      </vt:variant>
      <vt:variant>
        <vt:i4>1376309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_Toc374371579</vt:lpwstr>
      </vt:variant>
      <vt:variant>
        <vt:i4>1376309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_Toc374371578</vt:lpwstr>
      </vt:variant>
      <vt:variant>
        <vt:i4>1376309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_Toc374371577</vt:lpwstr>
      </vt:variant>
      <vt:variant>
        <vt:i4>1376309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_Toc374371576</vt:lpwstr>
      </vt:variant>
      <vt:variant>
        <vt:i4>1376309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_Toc374371575</vt:lpwstr>
      </vt:variant>
      <vt:variant>
        <vt:i4>1376309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_Toc374371574</vt:lpwstr>
      </vt:variant>
      <vt:variant>
        <vt:i4>1376309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_Toc374371573</vt:lpwstr>
      </vt:variant>
      <vt:variant>
        <vt:i4>1376309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_Toc374371572</vt:lpwstr>
      </vt:variant>
      <vt:variant>
        <vt:i4>1703987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_Toc344969295</vt:lpwstr>
      </vt:variant>
      <vt:variant>
        <vt:i4>1703987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_Toc344969294</vt:lpwstr>
      </vt:variant>
      <vt:variant>
        <vt:i4>1703987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_Toc344969293</vt:lpwstr>
      </vt:variant>
      <vt:variant>
        <vt:i4>1703987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_Toc344969292</vt:lpwstr>
      </vt:variant>
      <vt:variant>
        <vt:i4>1703987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_Toc344969291</vt:lpwstr>
      </vt:variant>
      <vt:variant>
        <vt:i4>1703987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_Toc344969290</vt:lpwstr>
      </vt:variant>
      <vt:variant>
        <vt:i4>1769523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_Toc344969289</vt:lpwstr>
      </vt:variant>
      <vt:variant>
        <vt:i4>1507384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_Toc374371851</vt:lpwstr>
      </vt:variant>
      <vt:variant>
        <vt:i4>1441848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_Toc374371848</vt:lpwstr>
      </vt:variant>
      <vt:variant>
        <vt:i4>1441848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_Toc374371847</vt:lpwstr>
      </vt:variant>
      <vt:variant>
        <vt:i4>1441848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_Toc374371846</vt:lpwstr>
      </vt:variant>
      <vt:variant>
        <vt:i4>1441848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_Toc374371845</vt:lpwstr>
      </vt:variant>
      <vt:variant>
        <vt:i4>1441848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_Toc374371842</vt:lpwstr>
      </vt:variant>
      <vt:variant>
        <vt:i4>1114168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_Toc374371839</vt:lpwstr>
      </vt:variant>
      <vt:variant>
        <vt:i4>1114168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_Toc374371833</vt:lpwstr>
      </vt:variant>
      <vt:variant>
        <vt:i4>1114168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_Toc374371830</vt:lpwstr>
      </vt:variant>
      <vt:variant>
        <vt:i4>1048632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_Toc374371827</vt:lpwstr>
      </vt:variant>
      <vt:variant>
        <vt:i4>1048632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_Toc374371826</vt:lpwstr>
      </vt:variant>
      <vt:variant>
        <vt:i4>1048632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_Toc374371825</vt:lpwstr>
      </vt:variant>
      <vt:variant>
        <vt:i4>1048632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_Toc374371823</vt:lpwstr>
      </vt:variant>
      <vt:variant>
        <vt:i4>1048632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_Toc374371820</vt:lpwstr>
      </vt:variant>
      <vt:variant>
        <vt:i4>1245240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_Toc374371817</vt:lpwstr>
      </vt:variant>
      <vt:variant>
        <vt:i4>1179704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_Toc374371808</vt:lpwstr>
      </vt:variant>
      <vt:variant>
        <vt:i4>1179704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_Toc374371807</vt:lpwstr>
      </vt:variant>
      <vt:variant>
        <vt:i4>1179704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_Toc374371806</vt:lpwstr>
      </vt:variant>
      <vt:variant>
        <vt:i4>1179704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_Toc374371805</vt:lpwstr>
      </vt:variant>
      <vt:variant>
        <vt:i4>1179704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_Toc374371803</vt:lpwstr>
      </vt:variant>
      <vt:variant>
        <vt:i4>1179704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_Toc374371800</vt:lpwstr>
      </vt:variant>
      <vt:variant>
        <vt:i4>1769527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_Toc374371797</vt:lpwstr>
      </vt:variant>
      <vt:variant>
        <vt:i4>1703991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_Toc374371787</vt:lpwstr>
      </vt:variant>
      <vt:variant>
        <vt:i4>1703991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_Toc374371786</vt:lpwstr>
      </vt:variant>
      <vt:variant>
        <vt:i4>1703991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_Toc374371784</vt:lpwstr>
      </vt:variant>
      <vt:variant>
        <vt:i4>1703991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_Toc374371780</vt:lpwstr>
      </vt:variant>
      <vt:variant>
        <vt:i4>1376311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_Toc374371779</vt:lpwstr>
      </vt:variant>
      <vt:variant>
        <vt:i4>1376311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_Toc374371775</vt:lpwstr>
      </vt:variant>
      <vt:variant>
        <vt:i4>1310775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_Toc374371769</vt:lpwstr>
      </vt:variant>
      <vt:variant>
        <vt:i4>1310775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_Toc374371764</vt:lpwstr>
      </vt:variant>
      <vt:variant>
        <vt:i4>1310775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_Toc374371761</vt:lpwstr>
      </vt:variant>
      <vt:variant>
        <vt:i4>1310775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_Toc374371760</vt:lpwstr>
      </vt:variant>
      <vt:variant>
        <vt:i4>1507383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_Toc374371759</vt:lpwstr>
      </vt:variant>
      <vt:variant>
        <vt:i4>1507383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_Toc374371755</vt:lpwstr>
      </vt:variant>
      <vt:variant>
        <vt:i4>1507383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_Toc374371751</vt:lpwstr>
      </vt:variant>
      <vt:variant>
        <vt:i4>1507383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_Toc374371750</vt:lpwstr>
      </vt:variant>
      <vt:variant>
        <vt:i4>1441847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_Toc374371746</vt:lpwstr>
      </vt:variant>
      <vt:variant>
        <vt:i4>1114167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_Toc374371739</vt:lpwstr>
      </vt:variant>
      <vt:variant>
        <vt:i4>1114167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_Toc374371738</vt:lpwstr>
      </vt:variant>
      <vt:variant>
        <vt:i4>1114167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_Toc374371734</vt:lpwstr>
      </vt:variant>
      <vt:variant>
        <vt:i4>1114167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_Toc374371733</vt:lpwstr>
      </vt:variant>
      <vt:variant>
        <vt:i4>1114167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_Toc374371732</vt:lpwstr>
      </vt:variant>
      <vt:variant>
        <vt:i4>1048631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_Toc374371727</vt:lpwstr>
      </vt:variant>
      <vt:variant>
        <vt:i4>1048631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_Toc374371726</vt:lpwstr>
      </vt:variant>
      <vt:variant>
        <vt:i4>1048631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_Toc374371725</vt:lpwstr>
      </vt:variant>
      <vt:variant>
        <vt:i4>1048631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_Toc374371724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Miroslav Teuchner Ing.</dc:creator>
  <cp:lastModifiedBy>Aleš Meister</cp:lastModifiedBy>
  <cp:revision>213</cp:revision>
  <cp:lastPrinted>2021-11-18T10:42:00Z</cp:lastPrinted>
  <dcterms:created xsi:type="dcterms:W3CDTF">2017-03-03T14:28:00Z</dcterms:created>
  <dcterms:modified xsi:type="dcterms:W3CDTF">2021-11-18T11:21:00Z</dcterms:modified>
</cp:coreProperties>
</file>