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68" w:rsidRPr="000B67BE" w:rsidRDefault="00173668" w:rsidP="00E766E6">
      <w:pPr>
        <w:keepNext/>
        <w:keepLines/>
        <w:pBdr>
          <w:bottom w:val="single" w:sz="4" w:space="1" w:color="auto"/>
        </w:pBdr>
        <w:rPr>
          <w:i/>
        </w:rPr>
      </w:pPr>
      <w:r w:rsidRPr="000B67BE">
        <w:rPr>
          <w:i/>
        </w:rPr>
        <w:t>Hornické muzeum Příbram, Nám. Hynka Kličky 293, 261 01 Příbram VI,</w:t>
      </w:r>
    </w:p>
    <w:p w:rsidR="00173668" w:rsidRPr="000B67BE" w:rsidRDefault="00173668" w:rsidP="00E766E6">
      <w:pPr>
        <w:keepNext/>
        <w:keepLines/>
        <w:pBdr>
          <w:bottom w:val="single" w:sz="4" w:space="1" w:color="auto"/>
        </w:pBdr>
        <w:rPr>
          <w:i/>
        </w:rPr>
      </w:pPr>
      <w:r w:rsidRPr="000B67BE">
        <w:rPr>
          <w:i/>
        </w:rPr>
        <w:t xml:space="preserve">příspěvková organizace Středočeského kraje </w:t>
      </w:r>
    </w:p>
    <w:p w:rsidR="00173668" w:rsidRPr="000B67BE" w:rsidRDefault="00173668" w:rsidP="00E766E6">
      <w:pPr>
        <w:keepNext/>
        <w:keepLines/>
        <w:pBdr>
          <w:bottom w:val="single" w:sz="4" w:space="1" w:color="auto"/>
        </w:pBdr>
      </w:pPr>
    </w:p>
    <w:p w:rsidR="00173668" w:rsidRPr="000B67BE" w:rsidRDefault="00173668" w:rsidP="00E766E6">
      <w:pPr>
        <w:keepNext/>
        <w:keepLines/>
      </w:pPr>
    </w:p>
    <w:p w:rsidR="00173668" w:rsidRPr="000B67BE" w:rsidRDefault="00173668" w:rsidP="00E766E6">
      <w:pPr>
        <w:keepNext/>
        <w:keepLines/>
      </w:pPr>
    </w:p>
    <w:p w:rsidR="00173668" w:rsidRPr="006A730A" w:rsidRDefault="00173668" w:rsidP="00E766E6">
      <w:pPr>
        <w:keepNext/>
        <w:keepLines/>
        <w:tabs>
          <w:tab w:val="left" w:pos="5940"/>
        </w:tabs>
        <w:rPr>
          <w:color w:val="FF0000"/>
        </w:rPr>
      </w:pPr>
      <w:r w:rsidRPr="006A730A">
        <w:rPr>
          <w:color w:val="FF0000"/>
        </w:rPr>
        <w:tab/>
      </w:r>
      <w:r w:rsidRPr="003E468D">
        <w:t xml:space="preserve">V Příbrami dne </w:t>
      </w:r>
      <w:r w:rsidR="00453608" w:rsidRPr="003E468D">
        <w:t>2</w:t>
      </w:r>
      <w:r w:rsidR="0068509D" w:rsidRPr="003E468D">
        <w:t>0</w:t>
      </w:r>
      <w:r w:rsidRPr="003E468D">
        <w:t>.</w:t>
      </w:r>
      <w:bookmarkStart w:id="0" w:name="_GoBack"/>
      <w:bookmarkEnd w:id="0"/>
      <w:r w:rsidRPr="003E468D">
        <w:t xml:space="preserve"> </w:t>
      </w:r>
      <w:r w:rsidR="001B23C1" w:rsidRPr="003E468D">
        <w:t>7</w:t>
      </w:r>
      <w:r w:rsidRPr="003E468D">
        <w:t>. 20</w:t>
      </w:r>
      <w:r w:rsidR="001B23C1" w:rsidRPr="003E468D">
        <w:t>21</w:t>
      </w:r>
    </w:p>
    <w:p w:rsidR="00173668" w:rsidRPr="00BD7A7B" w:rsidRDefault="00173668" w:rsidP="00E766E6">
      <w:pPr>
        <w:keepNext/>
        <w:keepLines/>
        <w:tabs>
          <w:tab w:val="left" w:pos="5940"/>
        </w:tabs>
      </w:pPr>
      <w:r w:rsidRPr="006A730A">
        <w:rPr>
          <w:color w:val="FF0000"/>
        </w:rPr>
        <w:tab/>
      </w:r>
      <w:r w:rsidRPr="00BD7A7B">
        <w:t xml:space="preserve">Č.j.: </w:t>
      </w:r>
      <w:r w:rsidR="00BD7A7B" w:rsidRPr="00BD7A7B">
        <w:t>32</w:t>
      </w:r>
      <w:r w:rsidRPr="00BD7A7B">
        <w:t>/HM/20</w:t>
      </w:r>
      <w:r w:rsidR="001B23C1" w:rsidRPr="00BD7A7B">
        <w:t>21</w:t>
      </w:r>
    </w:p>
    <w:p w:rsidR="00173668" w:rsidRPr="000B67BE" w:rsidRDefault="00173668" w:rsidP="00E766E6">
      <w:pPr>
        <w:keepNext/>
        <w:keepLines/>
        <w:tabs>
          <w:tab w:val="left" w:pos="5940"/>
        </w:tabs>
        <w:rPr>
          <w:i/>
        </w:rPr>
      </w:pPr>
      <w:r w:rsidRPr="000B67BE">
        <w:tab/>
        <w:t>Vyřizuje: Dr. Velfl</w:t>
      </w:r>
    </w:p>
    <w:p w:rsidR="00173668" w:rsidRPr="000B67BE" w:rsidRDefault="00173668" w:rsidP="00E766E6">
      <w:pPr>
        <w:keepNext/>
        <w:keepLines/>
        <w:tabs>
          <w:tab w:val="left" w:pos="5940"/>
        </w:tabs>
      </w:pPr>
      <w:r w:rsidRPr="000B67BE">
        <w:tab/>
      </w:r>
    </w:p>
    <w:p w:rsidR="00173668" w:rsidRPr="000B67BE" w:rsidRDefault="00173668" w:rsidP="00E766E6">
      <w:pPr>
        <w:keepNext/>
        <w:keepLines/>
        <w:tabs>
          <w:tab w:val="left" w:pos="5940"/>
        </w:tabs>
      </w:pPr>
    </w:p>
    <w:p w:rsidR="00173668" w:rsidRPr="000B67BE" w:rsidRDefault="00173668" w:rsidP="00E766E6">
      <w:pPr>
        <w:keepNext/>
        <w:keepLines/>
      </w:pPr>
    </w:p>
    <w:p w:rsidR="00173668" w:rsidRPr="000B67BE" w:rsidRDefault="00173668" w:rsidP="00E766E6">
      <w:pPr>
        <w:keepNext/>
        <w:keepLines/>
        <w:tabs>
          <w:tab w:val="left" w:pos="3105"/>
        </w:tabs>
      </w:pPr>
    </w:p>
    <w:p w:rsidR="00173668" w:rsidRPr="000B67BE" w:rsidRDefault="0040477F" w:rsidP="00F60A01">
      <w:pPr>
        <w:keepNext/>
        <w:keepLines/>
        <w:tabs>
          <w:tab w:val="left" w:pos="3105"/>
        </w:tabs>
        <w:jc w:val="center"/>
        <w:rPr>
          <w:b/>
          <w:sz w:val="40"/>
          <w:szCs w:val="40"/>
        </w:rPr>
      </w:pPr>
      <w:r w:rsidRPr="000B67BE">
        <w:rPr>
          <w:b/>
          <w:sz w:val="40"/>
          <w:szCs w:val="40"/>
        </w:rPr>
        <w:t>VÝZVA K PODÁNÍ NABÍDKY</w:t>
      </w:r>
    </w:p>
    <w:p w:rsidR="0040477F" w:rsidRPr="000B67BE" w:rsidRDefault="0040477F" w:rsidP="00F60A01">
      <w:pPr>
        <w:keepNext/>
        <w:keepLines/>
        <w:tabs>
          <w:tab w:val="left" w:pos="3105"/>
        </w:tabs>
        <w:jc w:val="center"/>
        <w:rPr>
          <w:b/>
        </w:rPr>
      </w:pPr>
      <w:r w:rsidRPr="000B67BE">
        <w:rPr>
          <w:b/>
        </w:rPr>
        <w:t>na veřejnou zakázku</w:t>
      </w:r>
      <w:r w:rsidR="00173668" w:rsidRPr="000B67BE">
        <w:rPr>
          <w:b/>
        </w:rPr>
        <w:t xml:space="preserve"> malého rozsahu</w:t>
      </w:r>
    </w:p>
    <w:p w:rsidR="0040477F" w:rsidRPr="000B67BE" w:rsidRDefault="0040477F" w:rsidP="00F60A01">
      <w:pPr>
        <w:keepNext/>
        <w:keepLines/>
        <w:tabs>
          <w:tab w:val="left" w:pos="3105"/>
        </w:tabs>
        <w:jc w:val="center"/>
        <w:rPr>
          <w:b/>
        </w:rPr>
      </w:pPr>
      <w:r w:rsidRPr="000B67BE">
        <w:rPr>
          <w:b/>
        </w:rPr>
        <w:t>(dále jen „Výzva“)</w:t>
      </w:r>
    </w:p>
    <w:p w:rsidR="00173668" w:rsidRPr="000B67BE" w:rsidRDefault="00173668" w:rsidP="00F60A01">
      <w:pPr>
        <w:keepNext/>
        <w:keepLines/>
        <w:tabs>
          <w:tab w:val="left" w:pos="3105"/>
        </w:tabs>
        <w:jc w:val="center"/>
        <w:rPr>
          <w:b/>
        </w:rPr>
      </w:pPr>
      <w:r w:rsidRPr="000B67BE">
        <w:rPr>
          <w:b/>
        </w:rPr>
        <w:t>s názvem</w:t>
      </w:r>
    </w:p>
    <w:p w:rsidR="00173668" w:rsidRPr="009F12EF" w:rsidRDefault="00173668" w:rsidP="00F60A01">
      <w:pPr>
        <w:keepNext/>
        <w:keepLines/>
        <w:tabs>
          <w:tab w:val="left" w:pos="3105"/>
        </w:tabs>
        <w:jc w:val="center"/>
        <w:rPr>
          <w:b/>
          <w:sz w:val="28"/>
          <w:szCs w:val="28"/>
        </w:rPr>
      </w:pPr>
    </w:p>
    <w:p w:rsidR="00173668" w:rsidRPr="009F12EF" w:rsidRDefault="00173668" w:rsidP="00F60A01">
      <w:pPr>
        <w:keepNext/>
        <w:keepLines/>
        <w:tabs>
          <w:tab w:val="left" w:pos="3105"/>
        </w:tabs>
        <w:jc w:val="center"/>
        <w:rPr>
          <w:b/>
          <w:sz w:val="28"/>
          <w:szCs w:val="28"/>
        </w:rPr>
      </w:pPr>
      <w:r w:rsidRPr="009F12EF">
        <w:rPr>
          <w:b/>
          <w:sz w:val="28"/>
          <w:szCs w:val="28"/>
        </w:rPr>
        <w:t>„</w:t>
      </w:r>
      <w:r w:rsidR="00181C24" w:rsidRPr="00181C24">
        <w:rPr>
          <w:b/>
          <w:sz w:val="28"/>
          <w:szCs w:val="28"/>
        </w:rPr>
        <w:t>Nákup vybavení pro kamerové systémy</w:t>
      </w:r>
      <w:r w:rsidRPr="009F12EF">
        <w:rPr>
          <w:b/>
          <w:sz w:val="28"/>
          <w:szCs w:val="28"/>
        </w:rPr>
        <w:t>“</w:t>
      </w:r>
    </w:p>
    <w:p w:rsidR="009F12EF" w:rsidRPr="009F12EF" w:rsidRDefault="009F12EF" w:rsidP="00F60A01">
      <w:pPr>
        <w:keepNext/>
        <w:keepLines/>
        <w:tabs>
          <w:tab w:val="left" w:pos="3105"/>
        </w:tabs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5"/>
        <w:gridCol w:w="5607"/>
      </w:tblGrid>
      <w:tr w:rsidR="00E029A2" w:rsidRPr="000B67BE" w:rsidTr="00E029A2">
        <w:tc>
          <w:tcPr>
            <w:tcW w:w="3510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  <w:rPr>
                <w:b/>
              </w:rPr>
            </w:pPr>
            <w:r w:rsidRPr="000B67BE">
              <w:rPr>
                <w:b/>
              </w:rPr>
              <w:t>Zadavatel veřejné zakázky:</w:t>
            </w:r>
          </w:p>
        </w:tc>
        <w:tc>
          <w:tcPr>
            <w:tcW w:w="5702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</w:pPr>
            <w:r w:rsidRPr="000B67BE">
              <w:t>Hornické muzeum Příbram, příspěvková organizace</w:t>
            </w:r>
          </w:p>
        </w:tc>
      </w:tr>
      <w:tr w:rsidR="00E029A2" w:rsidRPr="000B67BE" w:rsidTr="00E029A2">
        <w:tc>
          <w:tcPr>
            <w:tcW w:w="3510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  <w:rPr>
                <w:b/>
              </w:rPr>
            </w:pPr>
            <w:r w:rsidRPr="000B67BE">
              <w:rPr>
                <w:b/>
              </w:rPr>
              <w:t>Sídlo zadavatele:</w:t>
            </w:r>
          </w:p>
        </w:tc>
        <w:tc>
          <w:tcPr>
            <w:tcW w:w="5702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</w:pPr>
            <w:r w:rsidRPr="000B67BE">
              <w:t>Nám. Hynka Kličky 293, 261 01 Příbram</w:t>
            </w:r>
            <w:r w:rsidR="009553B3" w:rsidRPr="000B67BE">
              <w:t xml:space="preserve"> VI</w:t>
            </w:r>
          </w:p>
        </w:tc>
      </w:tr>
      <w:tr w:rsidR="00E029A2" w:rsidRPr="000B67BE" w:rsidTr="00E029A2">
        <w:tc>
          <w:tcPr>
            <w:tcW w:w="3510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  <w:rPr>
                <w:b/>
              </w:rPr>
            </w:pPr>
            <w:r w:rsidRPr="000B67BE">
              <w:rPr>
                <w:b/>
              </w:rPr>
              <w:t>Identifikační číslo:</w:t>
            </w:r>
          </w:p>
        </w:tc>
        <w:tc>
          <w:tcPr>
            <w:tcW w:w="5702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</w:pPr>
            <w:r w:rsidRPr="000B67BE">
              <w:t>00360121</w:t>
            </w:r>
          </w:p>
        </w:tc>
      </w:tr>
      <w:tr w:rsidR="00E029A2" w:rsidRPr="000B67BE" w:rsidTr="00E029A2">
        <w:tc>
          <w:tcPr>
            <w:tcW w:w="3510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  <w:rPr>
                <w:b/>
              </w:rPr>
            </w:pPr>
            <w:r w:rsidRPr="000B67BE">
              <w:rPr>
                <w:b/>
              </w:rPr>
              <w:t>Číslo projektu:</w:t>
            </w:r>
          </w:p>
        </w:tc>
        <w:tc>
          <w:tcPr>
            <w:tcW w:w="5702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</w:pPr>
          </w:p>
        </w:tc>
      </w:tr>
      <w:tr w:rsidR="00E029A2" w:rsidRPr="000B67BE" w:rsidTr="00E029A2">
        <w:tc>
          <w:tcPr>
            <w:tcW w:w="3510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  <w:rPr>
                <w:b/>
              </w:rPr>
            </w:pPr>
            <w:r w:rsidRPr="000B67BE">
              <w:rPr>
                <w:b/>
              </w:rPr>
              <w:t>Zastoupený:</w:t>
            </w:r>
          </w:p>
        </w:tc>
        <w:tc>
          <w:tcPr>
            <w:tcW w:w="5702" w:type="dxa"/>
          </w:tcPr>
          <w:p w:rsidR="00E029A2" w:rsidRPr="000B67BE" w:rsidRDefault="00E029A2" w:rsidP="00E766E6">
            <w:pPr>
              <w:keepNext/>
              <w:keepLines/>
              <w:tabs>
                <w:tab w:val="left" w:pos="3105"/>
              </w:tabs>
            </w:pPr>
            <w:r w:rsidRPr="000B67BE">
              <w:t>PaedDr. Josefem Velflem, ředitelem</w:t>
            </w:r>
          </w:p>
        </w:tc>
      </w:tr>
    </w:tbl>
    <w:p w:rsidR="00173668" w:rsidRPr="000B67BE" w:rsidRDefault="00173668" w:rsidP="00E766E6">
      <w:pPr>
        <w:keepNext/>
        <w:keepLines/>
        <w:tabs>
          <w:tab w:val="left" w:pos="3105"/>
        </w:tabs>
        <w:rPr>
          <w:b/>
          <w:sz w:val="28"/>
          <w:szCs w:val="28"/>
        </w:rPr>
      </w:pPr>
    </w:p>
    <w:p w:rsidR="006A7B85" w:rsidRDefault="006A7B85" w:rsidP="00F60A01">
      <w:pPr>
        <w:keepNext/>
        <w:keepLines/>
        <w:tabs>
          <w:tab w:val="left" w:pos="3105"/>
        </w:tabs>
        <w:jc w:val="center"/>
      </w:pPr>
      <w:r w:rsidRPr="000B67BE">
        <w:t>Zadavatel Vás</w:t>
      </w:r>
    </w:p>
    <w:p w:rsidR="007C6BC5" w:rsidRPr="000B67BE" w:rsidRDefault="007C6BC5" w:rsidP="00F60A01">
      <w:pPr>
        <w:keepNext/>
        <w:keepLines/>
        <w:tabs>
          <w:tab w:val="left" w:pos="3105"/>
        </w:tabs>
        <w:jc w:val="center"/>
      </w:pPr>
    </w:p>
    <w:p w:rsidR="006A7B85" w:rsidRPr="000B67BE" w:rsidRDefault="006A7B85" w:rsidP="00F60A01">
      <w:pPr>
        <w:keepNext/>
        <w:keepLines/>
        <w:tabs>
          <w:tab w:val="left" w:pos="3105"/>
        </w:tabs>
        <w:jc w:val="center"/>
        <w:rPr>
          <w:b/>
        </w:rPr>
      </w:pPr>
      <w:r w:rsidRPr="000B67BE">
        <w:rPr>
          <w:b/>
        </w:rPr>
        <w:t>VYZÝVÁ</w:t>
      </w:r>
    </w:p>
    <w:p w:rsidR="006A7B85" w:rsidRPr="000B67BE" w:rsidRDefault="006A7B85" w:rsidP="00E766E6">
      <w:pPr>
        <w:keepNext/>
        <w:keepLines/>
        <w:tabs>
          <w:tab w:val="left" w:pos="3105"/>
        </w:tabs>
        <w:rPr>
          <w:b/>
        </w:rPr>
      </w:pPr>
    </w:p>
    <w:p w:rsidR="006A7B85" w:rsidRPr="000B67BE" w:rsidRDefault="006A7B85" w:rsidP="00E766E6">
      <w:pPr>
        <w:keepNext/>
        <w:keepLines/>
        <w:tabs>
          <w:tab w:val="left" w:pos="3105"/>
        </w:tabs>
        <w:rPr>
          <w:rFonts w:cs="Arial"/>
        </w:rPr>
      </w:pPr>
      <w:r w:rsidRPr="000B67BE">
        <w:t xml:space="preserve">k předložení nabídky k výše uvedené zakázce malého rozsahu na stavební práce. Tato veřejná zakázka malého rozsahu (dále jen „zakázka“) je v souladu s ustanovením </w:t>
      </w:r>
      <w:r w:rsidRPr="000B67BE">
        <w:rPr>
          <w:rFonts w:cs="Arial"/>
        </w:rPr>
        <w:t>§ 31 zákona č. 134/2016 Sb. o zadávání veřejných zakázek (dále jen „zákon“), zadávána mimo působnost zákona.</w:t>
      </w:r>
    </w:p>
    <w:p w:rsidR="006914D3" w:rsidRPr="000B67BE" w:rsidRDefault="006914D3" w:rsidP="00E766E6">
      <w:pPr>
        <w:keepNext/>
        <w:keepLines/>
        <w:tabs>
          <w:tab w:val="left" w:pos="3105"/>
        </w:tabs>
        <w:rPr>
          <w:rFonts w:cs="Arial"/>
        </w:rPr>
      </w:pPr>
    </w:p>
    <w:p w:rsidR="006914D3" w:rsidRPr="000B67BE" w:rsidRDefault="006914D3" w:rsidP="00E766E6">
      <w:pPr>
        <w:keepNext/>
        <w:keepLines/>
        <w:autoSpaceDE w:val="0"/>
        <w:autoSpaceDN w:val="0"/>
        <w:adjustRightInd w:val="0"/>
      </w:pPr>
      <w:r w:rsidRPr="000B67BE">
        <w:t>Podkladem pro zpracování nabídky je tato Výzva. Účastník je povinen zadavatele upozornit na případné nejasnosti a chyby v předaných podkladech, a to zejména pokud mají vliv na cenu zakázky. Tam, kde tato Výzva odkazuje na ustanovení zákona o zadávání veřejných zakázek, bude zadavatel postupovat obdobnými pravidly, jaká jsou uvedena v tomto zákoně.</w:t>
      </w:r>
    </w:p>
    <w:p w:rsidR="00885984" w:rsidRPr="000B67BE" w:rsidRDefault="00885984" w:rsidP="00E766E6">
      <w:pPr>
        <w:keepNext/>
        <w:keepLines/>
        <w:autoSpaceDE w:val="0"/>
        <w:autoSpaceDN w:val="0"/>
        <w:adjustRightInd w:val="0"/>
      </w:pPr>
    </w:p>
    <w:p w:rsidR="004043C5" w:rsidRDefault="00885984" w:rsidP="004043C5">
      <w:pPr>
        <w:keepNext/>
        <w:keepLines/>
        <w:autoSpaceDE w:val="0"/>
        <w:autoSpaceDN w:val="0"/>
        <w:adjustRightInd w:val="0"/>
        <w:rPr>
          <w:b/>
        </w:rPr>
      </w:pPr>
      <w:r w:rsidRPr="000B67BE">
        <w:rPr>
          <w:b/>
        </w:rPr>
        <w:t>Pokud se kdekoliv v zadávacích podmínkách vyskytne požadavek nebo odkaz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 účastník oprávněn navrhnout i jiné, kvalitativně a technicky obdobné řešení, které musí splňovat technické a funkční požadavky zadavatele uvedené v zadávacích podmínkách, neboť se jedná pouze o vymezení požadovaného standardu.</w:t>
      </w:r>
    </w:p>
    <w:p w:rsidR="007C6BC5" w:rsidRDefault="007C6BC5" w:rsidP="004043C5">
      <w:pPr>
        <w:keepNext/>
        <w:keepLines/>
        <w:autoSpaceDE w:val="0"/>
        <w:autoSpaceDN w:val="0"/>
        <w:adjustRightInd w:val="0"/>
        <w:rPr>
          <w:b/>
        </w:rPr>
      </w:pPr>
      <w:r>
        <w:rPr>
          <w:b/>
        </w:rPr>
        <w:br w:type="page"/>
      </w:r>
    </w:p>
    <w:p w:rsidR="00017F4B" w:rsidRPr="000B67BE" w:rsidRDefault="00017F4B" w:rsidP="00E766E6">
      <w:pPr>
        <w:keepNext/>
        <w:keepLines/>
        <w:tabs>
          <w:tab w:val="left" w:pos="3105"/>
        </w:tabs>
        <w:rPr>
          <w:b/>
        </w:rPr>
      </w:pPr>
      <w:r w:rsidRPr="000B67BE">
        <w:rPr>
          <w:b/>
        </w:rPr>
        <w:lastRenderedPageBreak/>
        <w:t>1. Obecné informace o veřejné zakázce</w:t>
      </w:r>
    </w:p>
    <w:p w:rsidR="00017F4B" w:rsidRPr="000B67BE" w:rsidRDefault="00017F4B" w:rsidP="00E766E6">
      <w:pPr>
        <w:keepNext/>
        <w:keepLines/>
        <w:tabs>
          <w:tab w:val="left" w:pos="3105"/>
        </w:tabs>
        <w:rPr>
          <w:b/>
        </w:rPr>
      </w:pPr>
      <w:r w:rsidRPr="000B67BE">
        <w:rPr>
          <w:b/>
        </w:rPr>
        <w:t>1.1 Informace o zadavateli</w:t>
      </w:r>
    </w:p>
    <w:p w:rsidR="00017F4B" w:rsidRPr="00453608" w:rsidRDefault="00017F4B" w:rsidP="00E766E6">
      <w:pPr>
        <w:keepNext/>
        <w:keepLines/>
        <w:tabs>
          <w:tab w:val="left" w:pos="3105"/>
        </w:tabs>
      </w:pPr>
      <w:r w:rsidRPr="00453608">
        <w:t xml:space="preserve">Název: Hornické muzeum Příbram, příspěvková organizace </w:t>
      </w:r>
    </w:p>
    <w:p w:rsidR="00017F4B" w:rsidRPr="00453608" w:rsidRDefault="00017F4B" w:rsidP="00E766E6">
      <w:pPr>
        <w:keepNext/>
        <w:keepLines/>
        <w:tabs>
          <w:tab w:val="left" w:pos="3105"/>
        </w:tabs>
      </w:pPr>
      <w:r w:rsidRPr="00453608">
        <w:t>Sídlo: Nám. Hynka Kličky 293, 261 01 Příbram VI</w:t>
      </w:r>
    </w:p>
    <w:p w:rsidR="00017F4B" w:rsidRPr="00453608" w:rsidRDefault="00FF002F" w:rsidP="00E766E6">
      <w:pPr>
        <w:keepNext/>
        <w:keepLines/>
        <w:tabs>
          <w:tab w:val="left" w:pos="3105"/>
        </w:tabs>
      </w:pPr>
      <w:r w:rsidRPr="00453608">
        <w:t xml:space="preserve">IČO: 00360121        </w:t>
      </w:r>
    </w:p>
    <w:p w:rsidR="00017F4B" w:rsidRPr="00453608" w:rsidRDefault="00017F4B" w:rsidP="00E766E6">
      <w:pPr>
        <w:keepNext/>
        <w:keepLines/>
        <w:tabs>
          <w:tab w:val="left" w:pos="3105"/>
        </w:tabs>
      </w:pPr>
      <w:r w:rsidRPr="00453608">
        <w:t>Osoba oprávněná jednat za zadavatele: PaedDr. Josef Velfl, ředitel</w:t>
      </w:r>
    </w:p>
    <w:p w:rsidR="00FF002F" w:rsidRPr="00453608" w:rsidRDefault="00FF002F" w:rsidP="00E766E6">
      <w:pPr>
        <w:keepNext/>
        <w:keepLines/>
        <w:tabs>
          <w:tab w:val="left" w:pos="-2880"/>
        </w:tabs>
      </w:pPr>
      <w:r w:rsidRPr="00453608">
        <w:t>E</w:t>
      </w:r>
      <w:r w:rsidR="00017F4B" w:rsidRPr="00453608">
        <w:t xml:space="preserve">mail: </w:t>
      </w:r>
      <w:hyperlink r:id="rId8" w:history="1">
        <w:r w:rsidR="00017F4B" w:rsidRPr="00453608">
          <w:t>info@muzeum-pribram.cz</w:t>
        </w:r>
      </w:hyperlink>
      <w:r w:rsidR="00017F4B" w:rsidRPr="00453608">
        <w:t xml:space="preserve"> </w:t>
      </w:r>
    </w:p>
    <w:p w:rsidR="00017F4B" w:rsidRPr="00453608" w:rsidRDefault="00FF002F" w:rsidP="00E766E6">
      <w:pPr>
        <w:keepNext/>
        <w:keepLines/>
        <w:tabs>
          <w:tab w:val="left" w:pos="-2880"/>
        </w:tabs>
      </w:pPr>
      <w:r w:rsidRPr="00453608">
        <w:t>T</w:t>
      </w:r>
      <w:r w:rsidR="00017F4B" w:rsidRPr="00453608">
        <w:t>elefon</w:t>
      </w:r>
      <w:r w:rsidRPr="00453608">
        <w:t>:</w:t>
      </w:r>
      <w:r w:rsidR="00017F4B" w:rsidRPr="00453608">
        <w:t xml:space="preserve"> </w:t>
      </w:r>
      <w:r w:rsidRPr="00453608">
        <w:t>318 633 138</w:t>
      </w:r>
    </w:p>
    <w:p w:rsidR="00FF002F" w:rsidRPr="00453608" w:rsidRDefault="00FF002F" w:rsidP="00E766E6">
      <w:pPr>
        <w:keepNext/>
        <w:keepLines/>
        <w:tabs>
          <w:tab w:val="left" w:pos="-2880"/>
        </w:tabs>
      </w:pPr>
      <w:r w:rsidRPr="00453608">
        <w:t xml:space="preserve">Profil zadavatele E-ZAK: </w:t>
      </w:r>
      <w:r w:rsidRPr="00453608">
        <w:rPr>
          <w:sz w:val="23"/>
          <w:szCs w:val="23"/>
        </w:rPr>
        <w:t>https://zakazky.kr-stredocesky.cz/profile_display_260.html</w:t>
      </w:r>
    </w:p>
    <w:p w:rsidR="00017F4B" w:rsidRPr="000B67BE" w:rsidRDefault="00017F4B" w:rsidP="00E766E6">
      <w:pPr>
        <w:keepNext/>
        <w:keepLines/>
        <w:tabs>
          <w:tab w:val="left" w:pos="-2880"/>
        </w:tabs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>1.2 Základní informace o veřejné zakázce</w:t>
      </w: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 xml:space="preserve">1.2.1 Poptávkové řízení </w:t>
      </w:r>
    </w:p>
    <w:p w:rsidR="00017F4B" w:rsidRPr="000B67BE" w:rsidRDefault="00017F4B" w:rsidP="00E766E6">
      <w:pPr>
        <w:keepNext/>
        <w:keepLines/>
        <w:tabs>
          <w:tab w:val="left" w:pos="-2880"/>
        </w:tabs>
      </w:pPr>
      <w:r w:rsidRPr="000B67BE">
        <w:t xml:space="preserve">Jde o veřejnou zakázku malého rozsahu na </w:t>
      </w:r>
      <w:r w:rsidR="00E43557">
        <w:t>nákup</w:t>
      </w:r>
      <w:r w:rsidR="000C370B">
        <w:t xml:space="preserve"> zboží </w:t>
      </w:r>
      <w:r w:rsidRPr="000B67BE">
        <w:t xml:space="preserve">(dále jen „veřejná zakázka“). </w:t>
      </w:r>
    </w:p>
    <w:p w:rsidR="002B3803" w:rsidRPr="000B67BE" w:rsidRDefault="002B3803" w:rsidP="00E766E6">
      <w:pPr>
        <w:keepNext/>
        <w:keepLines/>
        <w:tabs>
          <w:tab w:val="left" w:pos="-2880"/>
        </w:tabs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>1.2.2 Účel veřejné zakázky</w:t>
      </w:r>
    </w:p>
    <w:p w:rsidR="00017F4B" w:rsidRPr="000B67BE" w:rsidRDefault="00017F4B" w:rsidP="00E766E6">
      <w:pPr>
        <w:keepNext/>
        <w:keepLines/>
        <w:tabs>
          <w:tab w:val="left" w:pos="-2880"/>
        </w:tabs>
      </w:pPr>
      <w:r w:rsidRPr="000B67BE">
        <w:t>Účel</w:t>
      </w:r>
      <w:r w:rsidR="00A23849" w:rsidRPr="000B67BE">
        <w:t>em veřejné zakázky je uzavření s</w:t>
      </w:r>
      <w:r w:rsidRPr="000B67BE">
        <w:t>mlouvy</w:t>
      </w:r>
      <w:r w:rsidR="00A04FC4" w:rsidRPr="000B67BE">
        <w:t xml:space="preserve"> </w:t>
      </w:r>
      <w:r w:rsidR="00A23849" w:rsidRPr="000B67BE">
        <w:t>na plnění V</w:t>
      </w:r>
      <w:r w:rsidRPr="000B67BE">
        <w:t>eřejné zakázky</w:t>
      </w:r>
      <w:r w:rsidR="00A23849" w:rsidRPr="000B67BE">
        <w:t xml:space="preserve"> s jedním vybraným dodavatelem, na jejímž základě bud</w:t>
      </w:r>
      <w:r w:rsidR="001A1CA3">
        <w:t>e</w:t>
      </w:r>
      <w:r w:rsidR="00A23849" w:rsidRPr="000B67BE">
        <w:t xml:space="preserve"> pro Z</w:t>
      </w:r>
      <w:r w:rsidRPr="000B67BE">
        <w:t>adavatele</w:t>
      </w:r>
      <w:r w:rsidR="001A1CA3">
        <w:t xml:space="preserve"> dodáno požadované zboží</w:t>
      </w:r>
      <w:r w:rsidRPr="000B67BE">
        <w:t xml:space="preserve">. </w:t>
      </w:r>
    </w:p>
    <w:p w:rsidR="002B3803" w:rsidRPr="000B67BE" w:rsidRDefault="002B3803" w:rsidP="00E766E6">
      <w:pPr>
        <w:keepNext/>
        <w:keepLines/>
        <w:tabs>
          <w:tab w:val="left" w:pos="-2880"/>
        </w:tabs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  <w:i/>
        </w:rPr>
      </w:pPr>
      <w:r w:rsidRPr="000B67BE">
        <w:rPr>
          <w:b/>
        </w:rPr>
        <w:t xml:space="preserve">1.2.3 Předmět plnění veřejné zakázky malého rozsahu </w:t>
      </w:r>
    </w:p>
    <w:p w:rsidR="001D58D5" w:rsidRPr="00EC5C05" w:rsidRDefault="001D58D5" w:rsidP="00E766E6">
      <w:pPr>
        <w:keepNext/>
        <w:keepLines/>
        <w:tabs>
          <w:tab w:val="left" w:pos="-2880"/>
        </w:tabs>
      </w:pPr>
      <w:r w:rsidRPr="000B67BE">
        <w:t xml:space="preserve">Předmětem veřejné zakázky malého rozsahu je </w:t>
      </w:r>
      <w:r w:rsidRPr="000B67BE">
        <w:rPr>
          <w:b/>
        </w:rPr>
        <w:t xml:space="preserve">dodávka </w:t>
      </w:r>
      <w:r w:rsidR="003717D1" w:rsidRPr="003717D1">
        <w:rPr>
          <w:b/>
        </w:rPr>
        <w:t xml:space="preserve">vybavení pro kamerové systémy </w:t>
      </w:r>
      <w:r w:rsidRPr="000B67BE">
        <w:rPr>
          <w:b/>
        </w:rPr>
        <w:t xml:space="preserve">dle </w:t>
      </w:r>
      <w:r w:rsidRPr="00EC5C05">
        <w:rPr>
          <w:b/>
        </w:rPr>
        <w:t>přílohy č. 2 – Specifikace poptávaného zboží</w:t>
      </w:r>
      <w:r w:rsidRPr="00EC5C05">
        <w:t>, jinak též „zboží“.</w:t>
      </w:r>
    </w:p>
    <w:p w:rsidR="001D58D5" w:rsidRPr="00EC5C05" w:rsidRDefault="001D58D5" w:rsidP="00E766E6">
      <w:pPr>
        <w:keepNext/>
        <w:keepLines/>
        <w:tabs>
          <w:tab w:val="left" w:pos="-2880"/>
        </w:tabs>
      </w:pPr>
    </w:p>
    <w:p w:rsidR="00453608" w:rsidRPr="00EC5C05" w:rsidRDefault="00181C24" w:rsidP="00E766E6">
      <w:pPr>
        <w:keepNext/>
        <w:keepLines/>
        <w:tabs>
          <w:tab w:val="left" w:pos="-2880"/>
        </w:tabs>
        <w:rPr>
          <w:u w:val="single"/>
        </w:rPr>
      </w:pPr>
      <w:r>
        <w:rPr>
          <w:u w:val="single"/>
        </w:rPr>
        <w:t>Obecná</w:t>
      </w:r>
      <w:r w:rsidR="001D58D5" w:rsidRPr="00EC5C05">
        <w:rPr>
          <w:u w:val="single"/>
        </w:rPr>
        <w:t xml:space="preserve"> specifikace:</w:t>
      </w:r>
    </w:p>
    <w:p w:rsidR="00453608" w:rsidRDefault="00181C24" w:rsidP="00453608">
      <w:pPr>
        <w:keepNext/>
        <w:keepLines/>
        <w:tabs>
          <w:tab w:val="left" w:pos="-2880"/>
        </w:tabs>
      </w:pPr>
      <w:r>
        <w:t>1</w:t>
      </w:r>
      <w:r w:rsidR="00261978" w:rsidRPr="00EC5C05">
        <w:t xml:space="preserve">2 ks </w:t>
      </w:r>
      <w:r>
        <w:tab/>
        <w:t>širokoúhlých kamer typu DOME</w:t>
      </w:r>
    </w:p>
    <w:p w:rsidR="00181C24" w:rsidRPr="00EC5C05" w:rsidRDefault="00181C24" w:rsidP="00453608">
      <w:pPr>
        <w:keepNext/>
        <w:keepLines/>
        <w:tabs>
          <w:tab w:val="left" w:pos="-2880"/>
        </w:tabs>
      </w:pPr>
      <w:r>
        <w:t>2 ks</w:t>
      </w:r>
      <w:r>
        <w:tab/>
        <w:t>z</w:t>
      </w:r>
      <w:r w:rsidRPr="00181C24">
        <w:t>áznamov</w:t>
      </w:r>
      <w:r>
        <w:t>ých</w:t>
      </w:r>
      <w:r w:rsidRPr="00181C24">
        <w:t xml:space="preserve"> zařízení</w:t>
      </w:r>
      <w:r w:rsidR="001C7F4D">
        <w:t xml:space="preserve"> kompatibilních s kamerami</w:t>
      </w:r>
    </w:p>
    <w:p w:rsidR="00181C24" w:rsidRDefault="00261978" w:rsidP="00453608">
      <w:pPr>
        <w:keepNext/>
        <w:keepLines/>
        <w:tabs>
          <w:tab w:val="left" w:pos="-2880"/>
        </w:tabs>
      </w:pPr>
      <w:r w:rsidRPr="00EC5C05">
        <w:t>8 ks</w:t>
      </w:r>
      <w:r w:rsidR="00181C24">
        <w:tab/>
        <w:t>disků s kapacitou 8TB kompatibilních se záznamovým zařízením</w:t>
      </w:r>
    </w:p>
    <w:p w:rsidR="00181C24" w:rsidRDefault="00181C24" w:rsidP="00453608">
      <w:pPr>
        <w:keepNext/>
        <w:keepLines/>
        <w:tabs>
          <w:tab w:val="left" w:pos="-2880"/>
        </w:tabs>
      </w:pPr>
      <w:r>
        <w:t>2 ks</w:t>
      </w:r>
      <w:r>
        <w:tab/>
        <w:t>s</w:t>
      </w:r>
      <w:r w:rsidRPr="00181C24">
        <w:t>íťov</w:t>
      </w:r>
      <w:r>
        <w:t>é kabeláže Cat6 UTP, 305 m</w:t>
      </w:r>
      <w:r w:rsidR="00D05D1B">
        <w:t xml:space="preserve"> box</w:t>
      </w:r>
    </w:p>
    <w:p w:rsidR="00453608" w:rsidRPr="000B67BE" w:rsidRDefault="00453608" w:rsidP="00453608">
      <w:pPr>
        <w:keepNext/>
        <w:keepLines/>
        <w:tabs>
          <w:tab w:val="left" w:pos="-2880"/>
        </w:tabs>
      </w:pPr>
      <w:r w:rsidRPr="00EC5C05">
        <w:t>Dodávka vč. dopravy</w:t>
      </w:r>
    </w:p>
    <w:p w:rsidR="001D58D5" w:rsidRPr="000B67BE" w:rsidRDefault="001D58D5" w:rsidP="00E766E6">
      <w:pPr>
        <w:keepNext/>
        <w:keepLines/>
        <w:tabs>
          <w:tab w:val="left" w:pos="-2880"/>
        </w:tabs>
      </w:pPr>
    </w:p>
    <w:p w:rsidR="001D58D5" w:rsidRPr="000B67BE" w:rsidRDefault="001D58D5" w:rsidP="00E766E6">
      <w:pPr>
        <w:keepNext/>
        <w:keepLines/>
        <w:tabs>
          <w:tab w:val="left" w:pos="-2880"/>
        </w:tabs>
        <w:rPr>
          <w:i/>
        </w:rPr>
      </w:pPr>
      <w:r w:rsidRPr="000B67BE">
        <w:rPr>
          <w:i/>
        </w:rPr>
        <w:t>V případě, že popis předmětu plnění obsahuje požadavky nebo odkazy na určité dodavatele, nebo na patenty, na vynálezy, užitné vzory, průmyslové vzory, ochranné známky nebo označení původu, umožňuje Zadavatel použití i jiných, kvalitativně a technicky rovnocenných řešení, které naplní Zadavatelem požadovanou funkcionalitu.</w:t>
      </w:r>
    </w:p>
    <w:p w:rsidR="00604E14" w:rsidRPr="000B67BE" w:rsidRDefault="00604E14" w:rsidP="00E766E6">
      <w:pPr>
        <w:keepNext/>
        <w:keepLines/>
        <w:tabs>
          <w:tab w:val="left" w:pos="-2880"/>
        </w:tabs>
      </w:pPr>
    </w:p>
    <w:p w:rsidR="00A04FC4" w:rsidRPr="000B67BE" w:rsidRDefault="00604E14" w:rsidP="00E766E6">
      <w:pPr>
        <w:keepNext/>
        <w:keepLines/>
        <w:autoSpaceDE w:val="0"/>
        <w:autoSpaceDN w:val="0"/>
        <w:adjustRightInd w:val="0"/>
      </w:pPr>
      <w:r w:rsidRPr="000B67BE">
        <w:t>Pokud jsou v uvedené technické specifikaci uvedeny obchodní názvy, informujeme o tom, že se jedná o příklad produktu a je možné jej nahradit produktem obdobného charakteru.</w:t>
      </w:r>
    </w:p>
    <w:p w:rsidR="00017F4B" w:rsidRPr="000B67BE" w:rsidRDefault="00017F4B" w:rsidP="00E766E6">
      <w:pPr>
        <w:keepNext/>
        <w:keepLines/>
        <w:tabs>
          <w:tab w:val="left" w:pos="-2880"/>
        </w:tabs>
      </w:pPr>
      <w:r w:rsidRPr="000B67BE">
        <w:t xml:space="preserve"> </w:t>
      </w: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>1.2.4 Předpokládaná hodnota veřejné zakázky</w:t>
      </w:r>
    </w:p>
    <w:p w:rsidR="00B623B8" w:rsidRPr="00597E93" w:rsidRDefault="00FF3E91" w:rsidP="00E766E6">
      <w:pPr>
        <w:keepNext/>
        <w:keepLines/>
        <w:autoSpaceDE w:val="0"/>
        <w:autoSpaceDN w:val="0"/>
        <w:adjustRightInd w:val="0"/>
      </w:pPr>
      <w:r w:rsidRPr="00597E93">
        <w:t xml:space="preserve">Předpokládaná hodnota </w:t>
      </w:r>
      <w:bookmarkStart w:id="1" w:name="_Hlk77706185"/>
      <w:r w:rsidR="00917F2C" w:rsidRPr="00597E93">
        <w:rPr>
          <w:b/>
        </w:rPr>
        <w:t xml:space="preserve">103 305 </w:t>
      </w:r>
      <w:bookmarkEnd w:id="1"/>
      <w:r w:rsidRPr="00597E93">
        <w:rPr>
          <w:b/>
        </w:rPr>
        <w:t>Kč bez DPH, tj.</w:t>
      </w:r>
      <w:r w:rsidR="00917F2C" w:rsidRPr="00597E93">
        <w:rPr>
          <w:b/>
        </w:rPr>
        <w:t xml:space="preserve"> 124 999,05</w:t>
      </w:r>
      <w:r w:rsidR="00B623B8" w:rsidRPr="00597E93">
        <w:rPr>
          <w:b/>
        </w:rPr>
        <w:t>‬</w:t>
      </w:r>
      <w:r w:rsidRPr="00597E93">
        <w:rPr>
          <w:b/>
        </w:rPr>
        <w:t xml:space="preserve"> Kč vč. DPH (21%)</w:t>
      </w:r>
      <w:r w:rsidRPr="00597E93">
        <w:t>.</w:t>
      </w:r>
    </w:p>
    <w:p w:rsidR="002B3803" w:rsidRPr="000B67BE" w:rsidRDefault="00FF3E91" w:rsidP="00E766E6">
      <w:pPr>
        <w:keepNext/>
        <w:keepLines/>
        <w:autoSpaceDE w:val="0"/>
        <w:autoSpaceDN w:val="0"/>
        <w:adjustRightInd w:val="0"/>
      </w:pPr>
      <w:r w:rsidRPr="000B67BE">
        <w:t xml:space="preserve">Předpokládaná hodnota veřejné zakázky byla stanovena v souladu s § 16 zákona, jako předpokládaná výše peněžitého závazku zadavatele vůči dodavateli vyplývající z plnění kompletní veřejné zakázky. </w:t>
      </w:r>
      <w:r w:rsidRPr="000B67BE">
        <w:rPr>
          <w:b/>
        </w:rPr>
        <w:t>Předpokládaná hodnota</w:t>
      </w:r>
      <w:r w:rsidR="009B7FB7" w:rsidRPr="000B67BE">
        <w:t xml:space="preserve"> veřejné zakázky</w:t>
      </w:r>
      <w:r w:rsidRPr="000B67BE">
        <w:t xml:space="preserve"> je stanovena jako limitní hodnota a </w:t>
      </w:r>
      <w:r w:rsidRPr="000B67BE">
        <w:rPr>
          <w:b/>
        </w:rPr>
        <w:t>nejvýše přípustná</w:t>
      </w:r>
      <w:r w:rsidRPr="000B67BE">
        <w:t xml:space="preserve"> nabídková cena. Její nedílnou součástí jsou i veškeré vedlejší náklady (např. dopravné). Pokud nabídková cena uchazeče ve vztahu k veřejné zakázce </w:t>
      </w:r>
      <w:r w:rsidRPr="000B67BE">
        <w:rPr>
          <w:b/>
        </w:rPr>
        <w:t>překročí</w:t>
      </w:r>
      <w:r w:rsidRPr="000B67BE">
        <w:t xml:space="preserve"> výše uvedenou předpokládanou hodnotu, </w:t>
      </w:r>
      <w:r w:rsidRPr="000B67BE">
        <w:rPr>
          <w:b/>
        </w:rPr>
        <w:t>bude taková nabídka vyřazena</w:t>
      </w:r>
      <w:r w:rsidRPr="000B67BE">
        <w:t xml:space="preserve"> a účastník z další účasti v zadávacím řízení vyloučen.</w:t>
      </w:r>
      <w:r w:rsidR="00017F4B" w:rsidRPr="000B67BE">
        <w:t xml:space="preserve">  </w:t>
      </w:r>
    </w:p>
    <w:p w:rsidR="00C558D9" w:rsidRPr="004043C5" w:rsidRDefault="00017F4B" w:rsidP="004043C5">
      <w:pPr>
        <w:keepNext/>
        <w:keepLines/>
        <w:autoSpaceDE w:val="0"/>
        <w:autoSpaceDN w:val="0"/>
        <w:adjustRightInd w:val="0"/>
      </w:pPr>
      <w:r w:rsidRPr="000B67BE">
        <w:t xml:space="preserve"> </w:t>
      </w:r>
      <w:r w:rsidR="00C558D9">
        <w:rPr>
          <w:b/>
        </w:rPr>
        <w:br w:type="page"/>
      </w: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lastRenderedPageBreak/>
        <w:t>1.2.5 Doba plnění veřejné zakázky malého rozsahu</w:t>
      </w:r>
    </w:p>
    <w:p w:rsidR="00BF6B84" w:rsidRDefault="001D58D5" w:rsidP="00E766E6">
      <w:pPr>
        <w:keepNext/>
        <w:keepLines/>
        <w:tabs>
          <w:tab w:val="left" w:pos="-2880"/>
        </w:tabs>
      </w:pPr>
      <w:r w:rsidRPr="003E468D">
        <w:t xml:space="preserve">Zboží bude dodavatelem </w:t>
      </w:r>
      <w:r w:rsidRPr="003E468D">
        <w:rPr>
          <w:b/>
        </w:rPr>
        <w:t xml:space="preserve">dodáno do </w:t>
      </w:r>
      <w:r w:rsidR="00D05D1B" w:rsidRPr="003E468D">
        <w:rPr>
          <w:b/>
        </w:rPr>
        <w:t>3</w:t>
      </w:r>
      <w:r w:rsidRPr="003E468D">
        <w:rPr>
          <w:b/>
        </w:rPr>
        <w:t>0 kalendářních dní</w:t>
      </w:r>
      <w:r w:rsidRPr="003E468D">
        <w:t xml:space="preserve"> od účinnosti kupní smlouvy, dle </w:t>
      </w:r>
      <w:r w:rsidRPr="000B67BE">
        <w:t xml:space="preserve">podmínek dohodnutých ve </w:t>
      </w:r>
      <w:r w:rsidRPr="000B67BE">
        <w:rPr>
          <w:b/>
        </w:rPr>
        <w:t>smlouvě</w:t>
      </w:r>
      <w:r w:rsidRPr="000B67BE">
        <w:t>, jejíž návrh j</w:t>
      </w:r>
      <w:r w:rsidRPr="00EC5C05">
        <w:t xml:space="preserve">e </w:t>
      </w:r>
      <w:r w:rsidRPr="00EC5C05">
        <w:rPr>
          <w:b/>
        </w:rPr>
        <w:t>přílohou č. 3 – Návrh smlouvy</w:t>
      </w:r>
      <w:r w:rsidRPr="00EC5C05">
        <w:t xml:space="preserve">. </w:t>
      </w:r>
    </w:p>
    <w:p w:rsidR="001D58D5" w:rsidRPr="004017D1" w:rsidRDefault="001D58D5" w:rsidP="00E766E6">
      <w:pPr>
        <w:keepNext/>
        <w:keepLines/>
        <w:tabs>
          <w:tab w:val="left" w:pos="-2880"/>
        </w:tabs>
      </w:pPr>
      <w:r w:rsidRPr="00BF6B84">
        <w:rPr>
          <w:b/>
        </w:rPr>
        <w:t xml:space="preserve">Po domluvě </w:t>
      </w:r>
      <w:r w:rsidR="004017D1" w:rsidRPr="00BF6B84">
        <w:rPr>
          <w:b/>
        </w:rPr>
        <w:t>a se souhlasem</w:t>
      </w:r>
      <w:r w:rsidRPr="00BF6B84">
        <w:rPr>
          <w:b/>
        </w:rPr>
        <w:t xml:space="preserve"> objednatele může</w:t>
      </w:r>
      <w:r w:rsidR="004017D1" w:rsidRPr="00BF6B84">
        <w:rPr>
          <w:b/>
        </w:rPr>
        <w:t xml:space="preserve"> být dodací termín v odůvodněných případech prodloužen</w:t>
      </w:r>
      <w:r w:rsidR="00D05D1B">
        <w:rPr>
          <w:b/>
        </w:rPr>
        <w:t xml:space="preserve"> </w:t>
      </w:r>
      <w:r w:rsidR="00D05D1B" w:rsidRPr="00BF6B84">
        <w:rPr>
          <w:b/>
        </w:rPr>
        <w:t>(zejména s ohledem na dostupnost zboží na trhu)</w:t>
      </w:r>
      <w:r w:rsidR="004017D1" w:rsidRPr="00BF6B84">
        <w:rPr>
          <w:b/>
        </w:rPr>
        <w:t xml:space="preserve">. </w:t>
      </w:r>
      <w:r w:rsidR="00EC5C05" w:rsidRPr="00BF6B84">
        <w:rPr>
          <w:b/>
        </w:rPr>
        <w:t>Obdobně</w:t>
      </w:r>
      <w:r w:rsidR="004017D1" w:rsidRPr="00BF6B84">
        <w:rPr>
          <w:b/>
        </w:rPr>
        <w:t xml:space="preserve"> může být v</w:t>
      </w:r>
      <w:r w:rsidRPr="00BF6B84">
        <w:rPr>
          <w:b/>
        </w:rPr>
        <w:t xml:space="preserve"> této lhůtě </w:t>
      </w:r>
      <w:r w:rsidR="004017D1" w:rsidRPr="00BF6B84">
        <w:rPr>
          <w:b/>
        </w:rPr>
        <w:t xml:space="preserve">dohodnuto </w:t>
      </w:r>
      <w:r w:rsidRPr="00BF6B84">
        <w:rPr>
          <w:b/>
        </w:rPr>
        <w:t>provést jedno nebo více dílčích plnění</w:t>
      </w:r>
      <w:r w:rsidRPr="00EC5C05">
        <w:t>.</w:t>
      </w:r>
    </w:p>
    <w:p w:rsidR="00C0002B" w:rsidRPr="000B67BE" w:rsidRDefault="007F595F" w:rsidP="00E766E6">
      <w:pPr>
        <w:keepNext/>
        <w:keepLines/>
        <w:tabs>
          <w:tab w:val="left" w:pos="-2880"/>
        </w:tabs>
      </w:pPr>
      <w:r w:rsidRPr="000B67BE">
        <w:t>Podmínkou uzavření smlouvy na plnění veřejné zakázky s vybraným dodavatelem je schválení užití finančních prostředků zřizovatelem.</w:t>
      </w:r>
    </w:p>
    <w:p w:rsidR="00017F4B" w:rsidRPr="000B67BE" w:rsidRDefault="007F595F" w:rsidP="00E766E6">
      <w:pPr>
        <w:keepNext/>
        <w:keepLines/>
        <w:tabs>
          <w:tab w:val="left" w:pos="-2880"/>
        </w:tabs>
      </w:pPr>
      <w:r w:rsidRPr="000B67BE">
        <w:t xml:space="preserve">Termín zahájení plnění Veřejné zakázky je podmíněn ukončením Zadávacího řízení a podepsáním Smlouvy s vybraným </w:t>
      </w:r>
      <w:r w:rsidR="001D58D5" w:rsidRPr="000B67BE">
        <w:t>Účastníkem</w:t>
      </w:r>
      <w:r w:rsidRPr="000B67BE">
        <w:t>.</w:t>
      </w:r>
    </w:p>
    <w:p w:rsidR="007F595F" w:rsidRPr="000B67BE" w:rsidRDefault="007F595F" w:rsidP="00E766E6">
      <w:pPr>
        <w:keepNext/>
        <w:keepLines/>
        <w:tabs>
          <w:tab w:val="left" w:pos="-2880"/>
        </w:tabs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>1.2.6 Místo plnění veřejné zakázky malého rozsahu</w:t>
      </w:r>
      <w:r w:rsidR="00E303C1" w:rsidRPr="000B67BE">
        <w:rPr>
          <w:b/>
        </w:rPr>
        <w:t>, prohlídka místa plnění</w:t>
      </w:r>
    </w:p>
    <w:p w:rsidR="001D58D5" w:rsidRPr="000B67BE" w:rsidRDefault="001D58D5" w:rsidP="00E766E6">
      <w:pPr>
        <w:keepNext/>
        <w:keepLines/>
        <w:tabs>
          <w:tab w:val="left" w:pos="3105"/>
        </w:tabs>
      </w:pPr>
      <w:r w:rsidRPr="000B67BE">
        <w:t>Dodavatel doručí zboží do sídla zadavatele Hornické muzeum Příbram, p.o., Nám. Hynka Kličky 293, 261 01 Příbram VI. Dopravné a další náklady spojené s doručením zboží objednateli budou zahrnuty v nabídkové ceně dodávky.</w:t>
      </w:r>
    </w:p>
    <w:p w:rsidR="00017F4B" w:rsidRPr="000B67BE" w:rsidRDefault="00017F4B" w:rsidP="00E766E6">
      <w:pPr>
        <w:keepNext/>
        <w:keepLines/>
        <w:tabs>
          <w:tab w:val="left" w:pos="-2880"/>
        </w:tabs>
        <w:rPr>
          <w:i/>
        </w:rPr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>1.2.7 Závaznost požadavků zadavatele</w:t>
      </w:r>
    </w:p>
    <w:p w:rsidR="00017F4B" w:rsidRPr="000B67BE" w:rsidRDefault="003A4A6E" w:rsidP="00E766E6">
      <w:pPr>
        <w:keepNext/>
        <w:keepLines/>
        <w:tabs>
          <w:tab w:val="left" w:pos="-2880"/>
        </w:tabs>
      </w:pPr>
      <w:r w:rsidRPr="000B67BE">
        <w:t xml:space="preserve">Informace a údaje </w:t>
      </w:r>
      <w:r w:rsidR="00017F4B" w:rsidRPr="000B67BE">
        <w:t>uvedené</w:t>
      </w:r>
      <w:r w:rsidRPr="000B67BE">
        <w:t xml:space="preserve"> v jednotlivých částech této zadávací dokumentace a v jejích přílohách vymezují závazné požadavky Z</w:t>
      </w:r>
      <w:r w:rsidR="00017F4B" w:rsidRPr="000B67BE">
        <w:t xml:space="preserve">adavatele na plnění této veřejné zakázky, není-li uvedeno jinak. Tyto požadavky jsou účastníci povinni plně a bezvýhradně dodržovat při zpracování své nabídky. Nedodržení závazných požadavků zadavatele bude považováno za nesplnění zadávacích podmínek, jehož následkem může být vyloučení účastníka z poptávkového řízení. </w:t>
      </w:r>
      <w:r w:rsidR="00D7353E" w:rsidRPr="00EC5C05">
        <w:rPr>
          <w:b/>
        </w:rPr>
        <w:t>Mezi tyto závazné požadavky náleží záruka a minimální technické parametry uvedené v</w:t>
      </w:r>
      <w:r w:rsidR="00EC5C05">
        <w:rPr>
          <w:b/>
        </w:rPr>
        <w:t> </w:t>
      </w:r>
      <w:r w:rsidR="00D7353E" w:rsidRPr="00EC5C05">
        <w:rPr>
          <w:b/>
        </w:rPr>
        <w:t>příloze č. 2 – Specifikace poptávaného zboží.</w:t>
      </w:r>
    </w:p>
    <w:p w:rsidR="00017F4B" w:rsidRPr="000B67BE" w:rsidRDefault="00017F4B" w:rsidP="00E766E6">
      <w:pPr>
        <w:keepNext/>
        <w:keepLines/>
        <w:tabs>
          <w:tab w:val="left" w:pos="-2880"/>
        </w:tabs>
        <w:ind w:left="1410" w:hanging="1410"/>
        <w:rPr>
          <w:sz w:val="16"/>
          <w:szCs w:val="16"/>
        </w:rPr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 xml:space="preserve">2. </w:t>
      </w:r>
      <w:r w:rsidR="0073325A" w:rsidRPr="000B67BE">
        <w:rPr>
          <w:b/>
        </w:rPr>
        <w:t>Požadavky na prokázání kvalifikačních předpokladů</w:t>
      </w:r>
    </w:p>
    <w:p w:rsidR="0073325A" w:rsidRPr="000B67BE" w:rsidRDefault="0073325A" w:rsidP="00E766E6">
      <w:pPr>
        <w:keepNext/>
        <w:keepLines/>
        <w:autoSpaceDE w:val="0"/>
        <w:autoSpaceDN w:val="0"/>
        <w:adjustRightInd w:val="0"/>
      </w:pPr>
      <w:r w:rsidRPr="000B67BE">
        <w:t>Kvalifikovaným pro plnění veřejné zakázky je dodavatel (dále také „účastník“, „zájemce“, „uchazeč“), který:</w:t>
      </w:r>
    </w:p>
    <w:p w:rsidR="0073325A" w:rsidRPr="000B67BE" w:rsidRDefault="0073325A" w:rsidP="00E766E6">
      <w:pPr>
        <w:keepNext/>
        <w:keepLines/>
        <w:autoSpaceDE w:val="0"/>
        <w:autoSpaceDN w:val="0"/>
        <w:adjustRightInd w:val="0"/>
      </w:pPr>
      <w:r w:rsidRPr="000B67BE">
        <w:t>a) splní základní způsobilost,</w:t>
      </w:r>
    </w:p>
    <w:p w:rsidR="0073325A" w:rsidRPr="000B67BE" w:rsidRDefault="0073325A" w:rsidP="00E766E6">
      <w:pPr>
        <w:keepNext/>
        <w:keepLines/>
        <w:autoSpaceDE w:val="0"/>
        <w:autoSpaceDN w:val="0"/>
        <w:adjustRightInd w:val="0"/>
      </w:pPr>
      <w:r w:rsidRPr="000B67BE">
        <w:t>b) splní profesní způsobilost,</w:t>
      </w:r>
    </w:p>
    <w:p w:rsidR="00017F4B" w:rsidRPr="000B67BE" w:rsidRDefault="0073325A" w:rsidP="00E766E6">
      <w:pPr>
        <w:keepNext/>
        <w:keepLines/>
        <w:tabs>
          <w:tab w:val="left" w:pos="-2880"/>
        </w:tabs>
      </w:pPr>
      <w:r w:rsidRPr="000B67BE">
        <w:t>c) splní technickou způsobilost.</w:t>
      </w:r>
    </w:p>
    <w:p w:rsidR="0073325A" w:rsidRPr="000B67BE" w:rsidRDefault="0073325A" w:rsidP="00E766E6">
      <w:pPr>
        <w:keepNext/>
        <w:keepLines/>
        <w:tabs>
          <w:tab w:val="left" w:pos="-2880"/>
        </w:tabs>
      </w:pPr>
    </w:p>
    <w:p w:rsidR="00017F4B" w:rsidRPr="000B67BE" w:rsidRDefault="00017F4B" w:rsidP="00E766E6">
      <w:pPr>
        <w:keepNext/>
        <w:keepLines/>
        <w:tabs>
          <w:tab w:val="left" w:pos="-2880"/>
        </w:tabs>
      </w:pPr>
      <w:r w:rsidRPr="000B67BE">
        <w:rPr>
          <w:b/>
        </w:rPr>
        <w:t>2.</w:t>
      </w:r>
      <w:r w:rsidR="00E93C0D" w:rsidRPr="000B67BE">
        <w:rPr>
          <w:b/>
        </w:rPr>
        <w:t>1</w:t>
      </w:r>
      <w:r w:rsidRPr="000B67BE">
        <w:rPr>
          <w:sz w:val="16"/>
          <w:szCs w:val="16"/>
        </w:rPr>
        <w:t xml:space="preserve"> </w:t>
      </w:r>
      <w:r w:rsidR="005F431B" w:rsidRPr="000B67BE">
        <w:rPr>
          <w:b/>
        </w:rPr>
        <w:t xml:space="preserve">Základní </w:t>
      </w:r>
      <w:r w:rsidRPr="000B67BE">
        <w:rPr>
          <w:b/>
        </w:rPr>
        <w:t>způsobilost</w:t>
      </w:r>
      <w:r w:rsidRPr="000B67BE">
        <w:t xml:space="preserve"> </w:t>
      </w:r>
    </w:p>
    <w:p w:rsidR="00E93C0D" w:rsidRPr="000B67BE" w:rsidRDefault="00CE68FD" w:rsidP="00EC5C05">
      <w:pPr>
        <w:keepNext/>
        <w:keepLines/>
        <w:autoSpaceDE w:val="0"/>
        <w:autoSpaceDN w:val="0"/>
        <w:adjustRightInd w:val="0"/>
        <w:rPr>
          <w:b/>
        </w:rPr>
      </w:pPr>
      <w:r w:rsidRPr="000B67BE">
        <w:t>Účastník prokáže</w:t>
      </w:r>
      <w:r w:rsidR="00A603E5" w:rsidRPr="000B67BE">
        <w:t xml:space="preserve"> splnění základní způsobilosti </w:t>
      </w:r>
      <w:r w:rsidR="00EC5C05" w:rsidRPr="000B67BE">
        <w:t xml:space="preserve">předložením </w:t>
      </w:r>
      <w:r w:rsidR="00A603E5" w:rsidRPr="00EC5C05">
        <w:rPr>
          <w:b/>
        </w:rPr>
        <w:t>čestného prohlášení</w:t>
      </w:r>
      <w:r w:rsidR="00A603E5" w:rsidRPr="000B67BE">
        <w:t>, z jehož obsahu musí být zřejmé, že dodavatel splňuje všechny zák</w:t>
      </w:r>
      <w:r w:rsidRPr="000B67BE">
        <w:t>ladní kvalifikační předpoklady a je podepsané osobou oprávněnou jednat jménem či za účastníka.</w:t>
      </w:r>
      <w:r w:rsidR="00EC5C05">
        <w:t xml:space="preserve"> </w:t>
      </w:r>
      <w:r w:rsidR="00E93C0D" w:rsidRPr="00EC5C05">
        <w:t>Lze využít dokument v </w:t>
      </w:r>
      <w:r w:rsidR="00E93C0D" w:rsidRPr="00EC5C05">
        <w:rPr>
          <w:b/>
        </w:rPr>
        <w:t>příloze č. 4 – Čestné prohlášení o splnění kvalifikačních předpokladů</w:t>
      </w:r>
      <w:r w:rsidR="00E93C0D" w:rsidRPr="00EC5C05">
        <w:t xml:space="preserve"> (část A).</w:t>
      </w:r>
    </w:p>
    <w:p w:rsidR="00CE68FD" w:rsidRPr="000B67BE" w:rsidRDefault="00CE68FD" w:rsidP="00E766E6">
      <w:pPr>
        <w:keepNext/>
        <w:keepLines/>
        <w:autoSpaceDE w:val="0"/>
        <w:autoSpaceDN w:val="0"/>
        <w:adjustRightInd w:val="0"/>
      </w:pPr>
    </w:p>
    <w:p w:rsidR="00CB4264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>2.</w:t>
      </w:r>
      <w:r w:rsidR="00E93C0D" w:rsidRPr="000B67BE">
        <w:rPr>
          <w:b/>
        </w:rPr>
        <w:t>2</w:t>
      </w:r>
      <w:r w:rsidRPr="000B67BE">
        <w:rPr>
          <w:b/>
        </w:rPr>
        <w:t xml:space="preserve"> </w:t>
      </w:r>
      <w:r w:rsidR="00CB4264" w:rsidRPr="000B67BE">
        <w:rPr>
          <w:b/>
        </w:rPr>
        <w:t>Profesní způsobilost</w:t>
      </w:r>
    </w:p>
    <w:p w:rsidR="00E93C0D" w:rsidRPr="000B67BE" w:rsidRDefault="002B3803" w:rsidP="00E766E6">
      <w:pPr>
        <w:keepNext/>
        <w:keepLines/>
        <w:autoSpaceDE w:val="0"/>
        <w:autoSpaceDN w:val="0"/>
        <w:adjustRightInd w:val="0"/>
      </w:pPr>
      <w:r w:rsidRPr="000B67BE">
        <w:t>Ú</w:t>
      </w:r>
      <w:r w:rsidR="00E93C0D" w:rsidRPr="000B67BE">
        <w:t xml:space="preserve">častník </w:t>
      </w:r>
      <w:r w:rsidRPr="000B67BE">
        <w:t>je povinen prokázat</w:t>
      </w:r>
      <w:r w:rsidR="00E93C0D" w:rsidRPr="000B67BE">
        <w:t xml:space="preserve"> profesní způsobilost předložením </w:t>
      </w:r>
      <w:r w:rsidR="00E93C0D" w:rsidRPr="000B67BE">
        <w:rPr>
          <w:b/>
        </w:rPr>
        <w:t>čestného prohlášení</w:t>
      </w:r>
      <w:r w:rsidR="00E93C0D" w:rsidRPr="000B67BE">
        <w:t>, z něhož bude vyplývat:</w:t>
      </w:r>
    </w:p>
    <w:p w:rsidR="00E93C0D" w:rsidRPr="000B67BE" w:rsidRDefault="00E93C0D" w:rsidP="00E766E6">
      <w:pPr>
        <w:keepNext/>
        <w:keepLines/>
        <w:autoSpaceDE w:val="0"/>
        <w:autoSpaceDN w:val="0"/>
        <w:adjustRightInd w:val="0"/>
      </w:pPr>
      <w:r w:rsidRPr="000B67BE">
        <w:t>a) údaj o zápisu v obchodním rejstříku, pokud je v něm účastník zapsán, či v jiné obdobné evidenci, pokud jiný právní předpis zápis do takové evidence vyžaduje;</w:t>
      </w:r>
    </w:p>
    <w:p w:rsidR="00E93C0D" w:rsidRPr="000B67BE" w:rsidRDefault="00E93C0D" w:rsidP="00E766E6">
      <w:pPr>
        <w:keepNext/>
        <w:keepLines/>
        <w:autoSpaceDE w:val="0"/>
        <w:autoSpaceDN w:val="0"/>
        <w:adjustRightInd w:val="0"/>
      </w:pPr>
      <w:r w:rsidRPr="000B67BE">
        <w:t>b) že účastník má oprávnění k podnikání v rozsahu odpovídajícím předmětu Veřejné zakázky, zejména příslušné živnostenské oprávnění či licenci k předmětu podnikání.</w:t>
      </w:r>
    </w:p>
    <w:p w:rsidR="002B3803" w:rsidRPr="000B67BE" w:rsidRDefault="002B3803" w:rsidP="00E766E6">
      <w:pPr>
        <w:keepNext/>
        <w:keepLines/>
        <w:rPr>
          <w:b/>
        </w:rPr>
      </w:pPr>
      <w:r w:rsidRPr="00EC5C05">
        <w:t>Lze využít dokument v </w:t>
      </w:r>
      <w:r w:rsidRPr="00EC5C05">
        <w:rPr>
          <w:b/>
        </w:rPr>
        <w:t>příloze č. 4 – Čestné prohlášení o splnění kvalifikačních předpokladů</w:t>
      </w:r>
      <w:r w:rsidRPr="00EC5C05">
        <w:t xml:space="preserve"> (část B).</w:t>
      </w:r>
    </w:p>
    <w:p w:rsidR="002B3803" w:rsidRPr="000B67BE" w:rsidRDefault="002B3803" w:rsidP="00E766E6">
      <w:pPr>
        <w:keepNext/>
        <w:keepLines/>
        <w:autoSpaceDE w:val="0"/>
        <w:autoSpaceDN w:val="0"/>
        <w:adjustRightInd w:val="0"/>
      </w:pPr>
    </w:p>
    <w:p w:rsidR="002B3803" w:rsidRPr="000B67BE" w:rsidRDefault="002B3803" w:rsidP="00E766E6">
      <w:pPr>
        <w:keepNext/>
        <w:keepLines/>
        <w:autoSpaceDE w:val="0"/>
        <w:autoSpaceDN w:val="0"/>
        <w:adjustRightInd w:val="0"/>
      </w:pPr>
      <w:r w:rsidRPr="000B67BE">
        <w:t>Nebo účastník může prokázat profesní způsobilost předložením:</w:t>
      </w:r>
    </w:p>
    <w:p w:rsidR="002B3803" w:rsidRPr="000B67BE" w:rsidRDefault="002B3803" w:rsidP="00E766E6">
      <w:pPr>
        <w:keepNext/>
        <w:keepLines/>
        <w:autoSpaceDE w:val="0"/>
        <w:autoSpaceDN w:val="0"/>
        <w:adjustRightInd w:val="0"/>
      </w:pPr>
      <w:r w:rsidRPr="000B67BE">
        <w:rPr>
          <w:b/>
        </w:rPr>
        <w:t>a) prosté kopie výpisu z obchodního rejstříku</w:t>
      </w:r>
      <w:r w:rsidRPr="000B67BE">
        <w:t>, pokud je vněm účastník zapsán, či výpisu z jiné obdobné evidence, pokud jiný právní předpis zápis do takové evidence vyžaduje;</w:t>
      </w:r>
    </w:p>
    <w:p w:rsidR="002B3803" w:rsidRPr="000B67BE" w:rsidRDefault="002B3803" w:rsidP="00E766E6">
      <w:pPr>
        <w:keepNext/>
        <w:keepLines/>
        <w:autoSpaceDE w:val="0"/>
        <w:autoSpaceDN w:val="0"/>
        <w:adjustRightInd w:val="0"/>
      </w:pPr>
      <w:r w:rsidRPr="000B67BE">
        <w:rPr>
          <w:b/>
        </w:rPr>
        <w:lastRenderedPageBreak/>
        <w:t>b) prosté kopie dokladu o oprávnění k podnikání</w:t>
      </w:r>
      <w:r w:rsidRPr="000B67BE">
        <w:t xml:space="preserve"> v rozsahu odpovídajícím předmětu Veřejné zakázky, zejména dokladu prokazujícího příslušné</w:t>
      </w:r>
      <w:r w:rsidRPr="000B67BE">
        <w:rPr>
          <w:b/>
        </w:rPr>
        <w:t xml:space="preserve"> živnostenské oprávnění</w:t>
      </w:r>
      <w:r w:rsidRPr="000B67BE">
        <w:t xml:space="preserve"> či licenci k předmětu podnikání.</w:t>
      </w:r>
    </w:p>
    <w:p w:rsidR="00E93C0D" w:rsidRPr="000B67BE" w:rsidRDefault="00E93C0D" w:rsidP="00E766E6">
      <w:pPr>
        <w:keepNext/>
        <w:keepLines/>
        <w:rPr>
          <w:b/>
        </w:rPr>
      </w:pPr>
    </w:p>
    <w:p w:rsidR="009B3C3A" w:rsidRPr="00343A9E" w:rsidRDefault="006E6F08" w:rsidP="00E766E6">
      <w:pPr>
        <w:keepNext/>
        <w:keepLines/>
        <w:rPr>
          <w:b/>
        </w:rPr>
      </w:pPr>
      <w:r w:rsidRPr="00343A9E">
        <w:rPr>
          <w:b/>
        </w:rPr>
        <w:t>2.</w:t>
      </w:r>
      <w:r w:rsidR="00E93C0D" w:rsidRPr="00343A9E">
        <w:rPr>
          <w:b/>
        </w:rPr>
        <w:t>3</w:t>
      </w:r>
      <w:r w:rsidRPr="00343A9E">
        <w:rPr>
          <w:b/>
        </w:rPr>
        <w:t xml:space="preserve"> Technická způsobilost</w:t>
      </w:r>
    </w:p>
    <w:p w:rsidR="007B5177" w:rsidRPr="00343A9E" w:rsidRDefault="00A8046E" w:rsidP="00E766E6">
      <w:pPr>
        <w:keepNext/>
        <w:keepLines/>
      </w:pPr>
      <w:r w:rsidRPr="00343A9E">
        <w:t xml:space="preserve">Účastník </w:t>
      </w:r>
      <w:r w:rsidR="00F263F4" w:rsidRPr="00343A9E">
        <w:t xml:space="preserve">je povinen prokázat </w:t>
      </w:r>
      <w:r w:rsidRPr="00343A9E">
        <w:t>tec</w:t>
      </w:r>
      <w:r w:rsidR="007B5177" w:rsidRPr="00343A9E">
        <w:t>hnickou způsobilost předložením seznamu alespoň 3 významných dodávek</w:t>
      </w:r>
      <w:r w:rsidR="00B205B1" w:rsidRPr="00343A9E">
        <w:t xml:space="preserve"> IT vybavení</w:t>
      </w:r>
      <w:r w:rsidR="00F83139" w:rsidRPr="00343A9E">
        <w:t>. Uvedené dodávky nesmí být starší</w:t>
      </w:r>
      <w:r w:rsidR="00F263F4" w:rsidRPr="00343A9E">
        <w:t xml:space="preserve"> </w:t>
      </w:r>
      <w:r w:rsidR="000031B4" w:rsidRPr="00343A9E">
        <w:t>1 rok</w:t>
      </w:r>
      <w:r w:rsidR="00F83139" w:rsidRPr="00343A9E">
        <w:t>u od zahájení tohoto poptávkového řízení (tj. před uveřejněním výzvy k podání nabídek) a musejí být</w:t>
      </w:r>
      <w:r w:rsidR="00F263F4" w:rsidRPr="00343A9E">
        <w:t xml:space="preserve"> </w:t>
      </w:r>
      <w:r w:rsidR="00F83139" w:rsidRPr="00343A9E">
        <w:t xml:space="preserve">jednotlivě </w:t>
      </w:r>
      <w:r w:rsidR="00F263F4" w:rsidRPr="00343A9E">
        <w:t>v</w:t>
      </w:r>
      <w:r w:rsidR="007B5177" w:rsidRPr="00343A9E">
        <w:t xml:space="preserve"> </w:t>
      </w:r>
      <w:r w:rsidR="00F83139" w:rsidRPr="00343A9E">
        <w:t xml:space="preserve">minimální finanční hodnotě </w:t>
      </w:r>
      <w:r w:rsidR="00EC5C05" w:rsidRPr="00343A9E">
        <w:t>1</w:t>
      </w:r>
      <w:r w:rsidR="00343A9E" w:rsidRPr="00343A9E">
        <w:t>0</w:t>
      </w:r>
      <w:r w:rsidR="00930112" w:rsidRPr="00343A9E">
        <w:t>0</w:t>
      </w:r>
      <w:r w:rsidR="00F263F4" w:rsidRPr="00343A9E">
        <w:t xml:space="preserve"> 000,- Kč </w:t>
      </w:r>
      <w:r w:rsidR="003E5410" w:rsidRPr="00343A9E">
        <w:t>vč.</w:t>
      </w:r>
      <w:r w:rsidR="00F263F4" w:rsidRPr="00343A9E">
        <w:t xml:space="preserve"> DPH. </w:t>
      </w:r>
    </w:p>
    <w:p w:rsidR="00A8046E" w:rsidRPr="000B67BE" w:rsidRDefault="00A8046E" w:rsidP="00E766E6">
      <w:pPr>
        <w:keepNext/>
        <w:keepLines/>
      </w:pPr>
    </w:p>
    <w:p w:rsidR="00A8046E" w:rsidRPr="000B67BE" w:rsidRDefault="00A8046E" w:rsidP="00E766E6">
      <w:pPr>
        <w:keepNext/>
        <w:keepLines/>
      </w:pPr>
      <w:r w:rsidRPr="000B67BE">
        <w:t>V seznamu musí být ve vztahu ke každé zakázce uvedeny minimálně následující údaje:</w:t>
      </w:r>
    </w:p>
    <w:p w:rsidR="00A8046E" w:rsidRPr="000B67BE" w:rsidRDefault="00A8046E" w:rsidP="00E766E6">
      <w:pPr>
        <w:keepNext/>
        <w:keepLines/>
      </w:pPr>
      <w:r w:rsidRPr="000B67BE">
        <w:t>a) identifikace objednatele,</w:t>
      </w:r>
    </w:p>
    <w:p w:rsidR="00A8046E" w:rsidRPr="000B67BE" w:rsidRDefault="00A8046E" w:rsidP="00E766E6">
      <w:pPr>
        <w:keepNext/>
        <w:keepLines/>
      </w:pPr>
      <w:r w:rsidRPr="000B67BE">
        <w:t>b</w:t>
      </w:r>
      <w:r w:rsidR="00F263F4" w:rsidRPr="000B67BE">
        <w:t>) specifikace dodávky zboží či služeb</w:t>
      </w:r>
      <w:r w:rsidRPr="000B67BE">
        <w:t>,</w:t>
      </w:r>
    </w:p>
    <w:p w:rsidR="004E1338" w:rsidRPr="000B67BE" w:rsidRDefault="00A8046E" w:rsidP="00E766E6">
      <w:pPr>
        <w:keepNext/>
        <w:keepLines/>
      </w:pPr>
      <w:r w:rsidRPr="000B67BE">
        <w:t xml:space="preserve">c) finanční objem </w:t>
      </w:r>
      <w:r w:rsidR="00F263F4" w:rsidRPr="000B67BE">
        <w:t>dodávky zboží čí služeb</w:t>
      </w:r>
      <w:r w:rsidRPr="000B67BE">
        <w:t>,</w:t>
      </w:r>
    </w:p>
    <w:p w:rsidR="00A8046E" w:rsidRPr="000B67BE" w:rsidRDefault="00A8046E" w:rsidP="00E766E6">
      <w:pPr>
        <w:keepNext/>
        <w:keepLines/>
      </w:pPr>
      <w:r w:rsidRPr="000B67BE">
        <w:t xml:space="preserve">d) doba realizace </w:t>
      </w:r>
      <w:r w:rsidR="00F263F4" w:rsidRPr="000B67BE">
        <w:t>dodávky zboží čí služeb</w:t>
      </w:r>
      <w:r w:rsidRPr="000B67BE">
        <w:t>.</w:t>
      </w:r>
    </w:p>
    <w:p w:rsidR="00A8046E" w:rsidRPr="000B67BE" w:rsidRDefault="00A8046E" w:rsidP="00E766E6">
      <w:pPr>
        <w:keepNext/>
        <w:keepLines/>
      </w:pPr>
    </w:p>
    <w:p w:rsidR="00E93C0D" w:rsidRDefault="00A8046E" w:rsidP="00E766E6">
      <w:pPr>
        <w:keepNext/>
        <w:keepLines/>
      </w:pPr>
      <w:r w:rsidRPr="000B67BE">
        <w:t>Z předložených podkladů musí být ve vztahu ke každé uvedené zakázce možné bez pochybností posoudit, zda se jedná o významnou zakázku, jak je definována zadavatelem výše. Seznam bude opatřen podpisem osoby oprávněné jednat jménem či za účastníka.</w:t>
      </w:r>
      <w:r w:rsidR="00F83139">
        <w:t xml:space="preserve"> </w:t>
      </w:r>
      <w:r w:rsidR="00E93C0D" w:rsidRPr="00EC5C05">
        <w:t>Lze využít dokument v </w:t>
      </w:r>
      <w:r w:rsidR="00E93C0D" w:rsidRPr="00EC5C05">
        <w:rPr>
          <w:b/>
        </w:rPr>
        <w:t xml:space="preserve">příloze č. </w:t>
      </w:r>
      <w:r w:rsidR="00C56DC8" w:rsidRPr="00EC5C05">
        <w:rPr>
          <w:b/>
        </w:rPr>
        <w:t>5</w:t>
      </w:r>
      <w:r w:rsidR="00E93C0D" w:rsidRPr="00EC5C05">
        <w:rPr>
          <w:b/>
        </w:rPr>
        <w:t xml:space="preserve"> – Čestné prohlášení o splnění technické způsobilosti</w:t>
      </w:r>
      <w:r w:rsidR="00E93C0D" w:rsidRPr="00EC5C05">
        <w:t>.</w:t>
      </w:r>
    </w:p>
    <w:p w:rsidR="00EA00D9" w:rsidRPr="000B67BE" w:rsidRDefault="00EA00D9" w:rsidP="00E766E6">
      <w:pPr>
        <w:keepNext/>
        <w:keepLines/>
      </w:pPr>
    </w:p>
    <w:p w:rsidR="005153F6" w:rsidRPr="005153F6" w:rsidRDefault="00EA00D9" w:rsidP="005153F6">
      <w:pPr>
        <w:keepNext/>
        <w:keepLines/>
        <w:rPr>
          <w:b/>
        </w:rPr>
      </w:pPr>
      <w:r w:rsidRPr="000B67BE">
        <w:rPr>
          <w:b/>
        </w:rPr>
        <w:t>2.</w:t>
      </w:r>
      <w:r>
        <w:rPr>
          <w:b/>
        </w:rPr>
        <w:t>4</w:t>
      </w:r>
      <w:r w:rsidRPr="000B67BE">
        <w:rPr>
          <w:b/>
        </w:rPr>
        <w:t xml:space="preserve"> </w:t>
      </w:r>
      <w:r w:rsidR="005153F6" w:rsidRPr="005153F6">
        <w:rPr>
          <w:b/>
        </w:rPr>
        <w:t>Splnění důstojných pracovních podmínek</w:t>
      </w:r>
    </w:p>
    <w:p w:rsidR="00EA00D9" w:rsidRDefault="005153F6" w:rsidP="005153F6">
      <w:pPr>
        <w:keepNext/>
        <w:keepLines/>
      </w:pPr>
      <w:r w:rsidRPr="005153F6">
        <w:t>Účastník prokazuje dle Metodického postupu k odpovědnému zadávání Směrnice č. 156 Středočeského kraje o zadávání veřejných zakázek z 15. 2. 2021 splnění důstojných pracovních podmínek formou čestného prohlášení, z jehož obsahu musí být zřejmé, že dodavatel splňuje dodržování předpisů v oblasti pracovněprávní, zaměstnanosti, bezpečnosti a ochrany zdraví při práci apod., a za tím účelem přijímá vhodná opatření.</w:t>
      </w:r>
    </w:p>
    <w:p w:rsidR="005153F6" w:rsidRPr="005153F6" w:rsidRDefault="005153F6" w:rsidP="005153F6">
      <w:pPr>
        <w:keepNext/>
        <w:keepLines/>
      </w:pPr>
    </w:p>
    <w:p w:rsidR="009B3C3A" w:rsidRDefault="005153F6" w:rsidP="00EA00D9">
      <w:pPr>
        <w:keepNext/>
        <w:keepLines/>
      </w:pPr>
      <w:r w:rsidRPr="005153F6">
        <w:t xml:space="preserve">K prokázání, že dodavatel splňuje dodržování důstojných pracovních podmínek lze využít čestného prohlášení dle vzoru uvedeného v </w:t>
      </w:r>
      <w:r w:rsidRPr="005153F6">
        <w:rPr>
          <w:b/>
        </w:rPr>
        <w:t>příloze č. 6 – Čestné prohlášení o splnění důstojných pracovních podmínek</w:t>
      </w:r>
      <w:r w:rsidRPr="005153F6">
        <w:t>.</w:t>
      </w:r>
    </w:p>
    <w:p w:rsidR="00EA00D9" w:rsidRPr="000B67BE" w:rsidRDefault="00EA00D9" w:rsidP="00EA00D9">
      <w:pPr>
        <w:keepNext/>
        <w:keepLines/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 xml:space="preserve">3.   </w:t>
      </w:r>
      <w:r w:rsidR="00E21039" w:rsidRPr="000B67BE">
        <w:rPr>
          <w:b/>
        </w:rPr>
        <w:t>Požadavky na z</w:t>
      </w:r>
      <w:r w:rsidRPr="000B67BE">
        <w:rPr>
          <w:b/>
        </w:rPr>
        <w:t>působ zpracování nabídkové ceny</w:t>
      </w:r>
    </w:p>
    <w:p w:rsidR="002232F8" w:rsidRPr="000B67BE" w:rsidRDefault="00017F4B" w:rsidP="00E766E6">
      <w:pPr>
        <w:keepNext/>
        <w:keepLines/>
        <w:tabs>
          <w:tab w:val="left" w:pos="-2880"/>
        </w:tabs>
      </w:pPr>
      <w:r w:rsidRPr="000B67BE">
        <w:rPr>
          <w:b/>
        </w:rPr>
        <w:t>3.1</w:t>
      </w:r>
      <w:r w:rsidRPr="000B67BE">
        <w:t xml:space="preserve"> </w:t>
      </w:r>
      <w:r w:rsidR="00564DD5" w:rsidRPr="000B67BE">
        <w:t>Celková nabídková cena bude v nabídce uvedena v Kč jako cena nejvýše přípustná</w:t>
      </w:r>
      <w:r w:rsidR="002232F8" w:rsidRPr="000B67BE">
        <w:t xml:space="preserve"> a musí</w:t>
      </w:r>
      <w:r w:rsidR="00E21039" w:rsidRPr="000B67BE">
        <w:t xml:space="preserve"> obsahovat veškeré náklady spojené s realizací zakázky (předmětu plnění) dle přiložené technické specifikace. </w:t>
      </w:r>
    </w:p>
    <w:p w:rsidR="00017F4B" w:rsidRPr="000B67BE" w:rsidRDefault="00E21039" w:rsidP="00E766E6">
      <w:pPr>
        <w:keepNext/>
        <w:keepLines/>
        <w:tabs>
          <w:tab w:val="left" w:pos="-2880"/>
        </w:tabs>
      </w:pPr>
      <w:r w:rsidRPr="00F83139">
        <w:t>Nabídková cena bu</w:t>
      </w:r>
      <w:r w:rsidR="002232F8" w:rsidRPr="00F83139">
        <w:t>de v nabídce účastníka uvedena</w:t>
      </w:r>
      <w:r w:rsidRPr="00F83139">
        <w:t xml:space="preserve"> v celkové výši za celý předmět plnění </w:t>
      </w:r>
      <w:r w:rsidRPr="00F83139">
        <w:rPr>
          <w:b/>
        </w:rPr>
        <w:t>ve struktuře bez DPH, výše DPH a včetně DPH</w:t>
      </w:r>
      <w:r w:rsidRPr="00F83139">
        <w:t xml:space="preserve"> (Příloha č. 1). Nabídková cena bude rovněž zapracována do návrhu Smlouvy o dílo (Příloha č. </w:t>
      </w:r>
      <w:r w:rsidR="00C56DC8" w:rsidRPr="00F83139">
        <w:t>3</w:t>
      </w:r>
      <w:r w:rsidRPr="00F83139">
        <w:t>).</w:t>
      </w:r>
    </w:p>
    <w:p w:rsidR="00017F4B" w:rsidRPr="000B67BE" w:rsidRDefault="00017F4B" w:rsidP="00E766E6">
      <w:pPr>
        <w:keepNext/>
        <w:keepLines/>
        <w:tabs>
          <w:tab w:val="left" w:pos="-2880"/>
        </w:tabs>
        <w:ind w:left="360"/>
        <w:rPr>
          <w:sz w:val="16"/>
          <w:szCs w:val="16"/>
        </w:rPr>
      </w:pPr>
    </w:p>
    <w:p w:rsidR="00017F4B" w:rsidRPr="000B67BE" w:rsidRDefault="00017F4B" w:rsidP="00E766E6">
      <w:pPr>
        <w:keepNext/>
        <w:keepLines/>
        <w:tabs>
          <w:tab w:val="left" w:pos="-2880"/>
        </w:tabs>
      </w:pPr>
      <w:r w:rsidRPr="000B67BE">
        <w:t>Zadavatel nepřipouští varianty nabídky. Nabídka bude podepsána uchazečem, tj. je-li uchazeč fyzickou osobou, bude podepsána jím nebo jím zmocněnou osobou, je-li právnickou osobou, bude podepsána jejím statutárním orgánem nebo jím zmocněnou osobou. Bude-li nabídka podepsána zmocněnou osobou, je nutné k nabídce přiložit originál nebo úředně ověřenou kopii plné moci.</w:t>
      </w:r>
    </w:p>
    <w:p w:rsidR="00451D78" w:rsidRPr="000B67BE" w:rsidRDefault="00451D78" w:rsidP="00E766E6">
      <w:pPr>
        <w:keepNext/>
        <w:keepLines/>
        <w:tabs>
          <w:tab w:val="left" w:pos="-2880"/>
        </w:tabs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>3.2 Maximální výše nabídkové ceny</w:t>
      </w: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t>Maximální výše nabídkové ceny</w:t>
      </w:r>
      <w:r w:rsidRPr="000B67BE">
        <w:t xml:space="preserve">, kterou jsou účastníci oprávnění v nabídce uvést, </w:t>
      </w:r>
      <w:r w:rsidRPr="000B67BE">
        <w:rPr>
          <w:b/>
        </w:rPr>
        <w:t>odpovídá</w:t>
      </w:r>
      <w:r w:rsidRPr="000B67BE">
        <w:t xml:space="preserve"> výši </w:t>
      </w:r>
      <w:r w:rsidRPr="000B67BE">
        <w:rPr>
          <w:b/>
        </w:rPr>
        <w:t xml:space="preserve">předpokládané hodnoty veřejné zakázky. </w:t>
      </w:r>
      <w:r w:rsidRPr="000B67BE">
        <w:t>Účastník, který podá nabídku obsahující</w:t>
      </w:r>
      <w:r w:rsidRPr="000B67BE">
        <w:rPr>
          <w:b/>
        </w:rPr>
        <w:t xml:space="preserve"> vyšší nabídkovou cenu, </w:t>
      </w:r>
      <w:r w:rsidRPr="000B67BE">
        <w:t>bude ze zadávacího řízení</w:t>
      </w:r>
      <w:r w:rsidRPr="000B67BE">
        <w:rPr>
          <w:b/>
        </w:rPr>
        <w:t xml:space="preserve"> vyloučen.</w:t>
      </w:r>
    </w:p>
    <w:p w:rsidR="00017F4B" w:rsidRPr="000B67BE" w:rsidRDefault="00017F4B" w:rsidP="00E766E6">
      <w:pPr>
        <w:keepNext/>
        <w:keepLines/>
        <w:tabs>
          <w:tab w:val="left" w:pos="-2880"/>
        </w:tabs>
        <w:ind w:left="360"/>
        <w:rPr>
          <w:b/>
        </w:rPr>
      </w:pPr>
    </w:p>
    <w:p w:rsidR="00017F4B" w:rsidRPr="000B67BE" w:rsidRDefault="00017F4B" w:rsidP="00E766E6">
      <w:pPr>
        <w:keepNext/>
        <w:keepLines/>
        <w:tabs>
          <w:tab w:val="left" w:pos="-2880"/>
        </w:tabs>
        <w:rPr>
          <w:b/>
        </w:rPr>
      </w:pPr>
      <w:r w:rsidRPr="000B67BE">
        <w:rPr>
          <w:b/>
        </w:rPr>
        <w:lastRenderedPageBreak/>
        <w:t xml:space="preserve">4. </w:t>
      </w:r>
      <w:r w:rsidR="00560BCA" w:rsidRPr="000B67BE">
        <w:rPr>
          <w:b/>
        </w:rPr>
        <w:t>Kritéria pro zadání veřejné zakázky a z</w:t>
      </w:r>
      <w:r w:rsidRPr="000B67BE">
        <w:rPr>
          <w:b/>
        </w:rPr>
        <w:t>působ hodnocení nabídek</w:t>
      </w:r>
    </w:p>
    <w:p w:rsidR="00867175" w:rsidRPr="000B67BE" w:rsidRDefault="00867175" w:rsidP="00E766E6">
      <w:pPr>
        <w:keepNext/>
        <w:keepLines/>
        <w:tabs>
          <w:tab w:val="left" w:pos="-2880"/>
        </w:tabs>
      </w:pPr>
      <w:r w:rsidRPr="000B67BE">
        <w:t>Základním kritériem pro zadání veřejné zakázky je</w:t>
      </w:r>
      <w:r w:rsidRPr="000B67BE">
        <w:rPr>
          <w:b/>
        </w:rPr>
        <w:t xml:space="preserve"> nejnižší nabídková cena</w:t>
      </w:r>
      <w:r w:rsidRPr="000B67BE">
        <w:t>.</w:t>
      </w:r>
      <w:r w:rsidR="000B7805">
        <w:t xml:space="preserve"> </w:t>
      </w:r>
      <w:r w:rsidRPr="000B67BE">
        <w:t>Výběr nejvhodnější nabídky bude proveden zadavatelem jmenovanou hodnotící komisí. Hodnotící komise provede veškeré úkony spojené s otevíráním obálek. Ot</w:t>
      </w:r>
      <w:r w:rsidR="00053C68" w:rsidRPr="000B67BE">
        <w:t>e</w:t>
      </w:r>
      <w:r w:rsidRPr="000B67BE">
        <w:t>vírání obálek je neveřejné.</w:t>
      </w:r>
    </w:p>
    <w:p w:rsidR="00867175" w:rsidRPr="000B67BE" w:rsidRDefault="00867175" w:rsidP="00E766E6">
      <w:pPr>
        <w:keepNext/>
        <w:keepLines/>
        <w:tabs>
          <w:tab w:val="left" w:pos="-2880"/>
        </w:tabs>
        <w:rPr>
          <w:b/>
          <w:bCs/>
        </w:rPr>
      </w:pPr>
      <w:r w:rsidRPr="000B67BE">
        <w:t xml:space="preserve">Hodnocení nabídek bude provedeno podle ekonomické výhodnosti nabídky: </w:t>
      </w:r>
      <w:r w:rsidRPr="000B67BE">
        <w:rPr>
          <w:b/>
          <w:bCs/>
        </w:rPr>
        <w:t>Nejnižší nabídková cena.</w:t>
      </w:r>
    </w:p>
    <w:p w:rsidR="00867175" w:rsidRPr="000B67BE" w:rsidRDefault="00867175" w:rsidP="00E766E6">
      <w:pPr>
        <w:keepNext/>
        <w:keepLines/>
        <w:tabs>
          <w:tab w:val="left" w:pos="-2880"/>
        </w:tabs>
        <w:rPr>
          <w:rFonts w:eastAsiaTheme="minorHAnsi"/>
          <w:sz w:val="19"/>
          <w:szCs w:val="19"/>
          <w:lang w:eastAsia="en-US"/>
        </w:rPr>
      </w:pPr>
      <w:r w:rsidRPr="000B67BE">
        <w:t>Zadavatel si vyhrazuje právo prověření předložených referencí účastníka. V případě zjištění negativních referencí či nepravdivosti doložených referencí, nebo v případě, že se účastník zadávacího řízení dopustil v posledních 3 letech od zahájení zadávacího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 si zadavatel vyhrazuje právo účastníka vyloučit.</w:t>
      </w:r>
      <w:r w:rsidRPr="000B67BE">
        <w:rPr>
          <w:rFonts w:eastAsiaTheme="minorHAnsi"/>
          <w:sz w:val="19"/>
          <w:szCs w:val="19"/>
          <w:lang w:eastAsia="en-US"/>
        </w:rPr>
        <w:t xml:space="preserve"> </w:t>
      </w:r>
    </w:p>
    <w:p w:rsidR="00867175" w:rsidRPr="000B67BE" w:rsidRDefault="00867175" w:rsidP="00E766E6">
      <w:pPr>
        <w:keepNext/>
        <w:keepLines/>
        <w:tabs>
          <w:tab w:val="left" w:pos="-2880"/>
        </w:tabs>
      </w:pPr>
      <w:r w:rsidRPr="000B67BE">
        <w:t>V případě, že nabídková cena některých nabídek bude totožná, bude takovým nabídkám při hodnocení stanoveno pořadí podle termínu, v jakém byly doručeny zadavateli s tím, že budou seřazeny postupně od nejdříve doručené nabídky po nejpozději doručenou nabídku.</w:t>
      </w:r>
    </w:p>
    <w:p w:rsidR="00017F4B" w:rsidRPr="000B67BE" w:rsidRDefault="00867175" w:rsidP="00E766E6">
      <w:pPr>
        <w:keepNext/>
        <w:keepLines/>
        <w:tabs>
          <w:tab w:val="left" w:pos="-2880"/>
        </w:tabs>
      </w:pPr>
      <w:r w:rsidRPr="000B67BE">
        <w:t>Při posuzování případné mimořádně nízké nabídkové ceny bude postupovat hodnotící komise podle § 113 zákona obdobným způsobem.</w:t>
      </w:r>
    </w:p>
    <w:p w:rsidR="00E86D4A" w:rsidRPr="000B67BE" w:rsidRDefault="00E86D4A" w:rsidP="00E766E6">
      <w:pPr>
        <w:keepNext/>
        <w:keepLines/>
        <w:tabs>
          <w:tab w:val="left" w:pos="-2880"/>
        </w:tabs>
      </w:pPr>
    </w:p>
    <w:p w:rsidR="00017F4B" w:rsidRPr="000B67BE" w:rsidRDefault="00017F4B" w:rsidP="00E766E6">
      <w:pPr>
        <w:keepNext/>
        <w:keepLines/>
        <w:tabs>
          <w:tab w:val="left" w:pos="-2880"/>
        </w:tabs>
      </w:pPr>
      <w:r w:rsidRPr="000B67BE">
        <w:rPr>
          <w:b/>
        </w:rPr>
        <w:t>5.  Obchodní a platební podmínky</w:t>
      </w:r>
    </w:p>
    <w:p w:rsidR="00D95FD1" w:rsidRPr="004043C5" w:rsidRDefault="00D95FD1" w:rsidP="00E766E6">
      <w:pPr>
        <w:keepNext/>
        <w:keepLines/>
        <w:tabs>
          <w:tab w:val="left" w:pos="-2880"/>
        </w:tabs>
      </w:pPr>
      <w:r w:rsidRPr="004043C5">
        <w:t>Zadavatel požaduje, aby uchazeč prokázal pojistnou smlouvou (kopie) pojištění subjektu na škody jím způsobené při realizaci předm</w:t>
      </w:r>
      <w:r w:rsidR="00F83139" w:rsidRPr="004043C5">
        <w:t>ětu zakázky ve výši nejméně 500</w:t>
      </w:r>
      <w:r w:rsidRPr="004043C5">
        <w:t xml:space="preserve"> 000,- Kč</w:t>
      </w:r>
      <w:r w:rsidR="00A27C80" w:rsidRPr="004043C5">
        <w:t>.</w:t>
      </w:r>
    </w:p>
    <w:p w:rsidR="00D95FD1" w:rsidRPr="004043C5" w:rsidRDefault="00D95FD1" w:rsidP="00E766E6">
      <w:pPr>
        <w:keepNext/>
        <w:keepLines/>
        <w:tabs>
          <w:tab w:val="left" w:pos="-2880"/>
        </w:tabs>
      </w:pPr>
      <w:r w:rsidRPr="004043C5">
        <w:t xml:space="preserve">Účastník bude mít sjednáno pojištění odpovědnosti za škodu způsobenou objednateli či třetí osobě při výkonu své činnosti včetně možných škod způsobených pracovníky dodavatele. </w:t>
      </w:r>
      <w:r w:rsidRPr="004043C5">
        <w:rPr>
          <w:b/>
        </w:rPr>
        <w:t>Vybraný účastník je povinen předat zadavateli doklad o tomto pojištění (např. Kopii pojistné smlouvy nebo pojistný certifikát) nejpozději při podpisu smlouvy v rámci této veřejné zakázky.</w:t>
      </w:r>
      <w:r w:rsidRPr="004043C5">
        <w:t xml:space="preserve"> Pokud vybraný účastník</w:t>
      </w:r>
      <w:r w:rsidR="00EA351D" w:rsidRPr="004043C5">
        <w:t xml:space="preserve"> </w:t>
      </w:r>
      <w:r w:rsidRPr="004043C5">
        <w:t>neposkytne zadavateli součinnost dle předchozí věty, zadavatel s ním není povinen uzavřít smlouvu v rámci této veřejné zakázky.</w:t>
      </w:r>
    </w:p>
    <w:p w:rsidR="00D95FD1" w:rsidRPr="000B67BE" w:rsidRDefault="00D95FD1" w:rsidP="00E766E6">
      <w:pPr>
        <w:keepNext/>
        <w:keepLines/>
        <w:tabs>
          <w:tab w:val="left" w:pos="-2880"/>
        </w:tabs>
      </w:pPr>
    </w:p>
    <w:p w:rsidR="00FF5678" w:rsidRPr="000B67BE" w:rsidRDefault="000B67BE" w:rsidP="00E766E6">
      <w:pPr>
        <w:keepNext/>
        <w:keepLines/>
        <w:tabs>
          <w:tab w:val="left" w:pos="-2880"/>
        </w:tabs>
        <w:ind w:left="360" w:hanging="360"/>
        <w:rPr>
          <w:b/>
          <w:color w:val="FF0000"/>
        </w:rPr>
      </w:pPr>
      <w:r w:rsidRPr="000B67BE">
        <w:rPr>
          <w:b/>
        </w:rPr>
        <w:t>5.1</w:t>
      </w:r>
      <w:r>
        <w:rPr>
          <w:b/>
        </w:rPr>
        <w:t xml:space="preserve"> </w:t>
      </w:r>
      <w:r w:rsidR="00FF5678" w:rsidRPr="000B67BE">
        <w:rPr>
          <w:b/>
        </w:rPr>
        <w:t xml:space="preserve">Uzavření smlouvy </w:t>
      </w:r>
    </w:p>
    <w:p w:rsidR="00FF5678" w:rsidRPr="000B67BE" w:rsidRDefault="00FF5678" w:rsidP="00E766E6">
      <w:pPr>
        <w:keepNext/>
        <w:keepLines/>
        <w:tabs>
          <w:tab w:val="left" w:pos="-2880"/>
        </w:tabs>
      </w:pPr>
      <w:r w:rsidRPr="000B67BE">
        <w:t>Zadavatel po vyhodnocení nabídek zpracuje v souladu s touto výzvou kupní smlouv</w:t>
      </w:r>
      <w:r w:rsidR="000B67BE" w:rsidRPr="000B67BE">
        <w:t>u</w:t>
      </w:r>
      <w:r w:rsidRPr="000B67BE">
        <w:t>. Smlouvu k plnění výše uvedené veřejné zakázky malého rozsahu uzavře zadavatel s uchazečem, který předložil nejvýhodnější nabídku.</w:t>
      </w:r>
    </w:p>
    <w:p w:rsidR="00FF5678" w:rsidRPr="000B67BE" w:rsidRDefault="00FF5678" w:rsidP="00E766E6">
      <w:pPr>
        <w:keepNext/>
        <w:keepLines/>
        <w:tabs>
          <w:tab w:val="left" w:pos="-2880"/>
        </w:tabs>
      </w:pPr>
    </w:p>
    <w:p w:rsidR="00D95FD1" w:rsidRDefault="00D95FD1" w:rsidP="00E766E6">
      <w:pPr>
        <w:keepNext/>
        <w:keepLines/>
        <w:tabs>
          <w:tab w:val="left" w:pos="-2880"/>
        </w:tabs>
      </w:pPr>
      <w:r w:rsidRPr="000B67BE">
        <w:t xml:space="preserve">Obchodní podmínky jsou specifikovány v závazném </w:t>
      </w:r>
      <w:r w:rsidRPr="008323CD">
        <w:rPr>
          <w:b/>
        </w:rPr>
        <w:t xml:space="preserve">návrhu </w:t>
      </w:r>
      <w:r w:rsidR="008323CD">
        <w:rPr>
          <w:b/>
        </w:rPr>
        <w:t xml:space="preserve">kupní </w:t>
      </w:r>
      <w:r w:rsidRPr="008323CD">
        <w:rPr>
          <w:b/>
        </w:rPr>
        <w:t>smlouvy</w:t>
      </w:r>
      <w:r w:rsidRPr="000B67BE">
        <w:t xml:space="preserve">, který je přiložen k této Výzvě jako </w:t>
      </w:r>
      <w:r w:rsidR="008323CD" w:rsidRPr="008323CD">
        <w:rPr>
          <w:b/>
        </w:rPr>
        <w:t>p</w:t>
      </w:r>
      <w:r w:rsidR="00C56DC8" w:rsidRPr="008323CD">
        <w:rPr>
          <w:b/>
        </w:rPr>
        <w:t>říloha č. 3</w:t>
      </w:r>
      <w:r w:rsidRPr="000B67BE">
        <w:t>.</w:t>
      </w:r>
      <w:r w:rsidRPr="000B67BE">
        <w:rPr>
          <w:rFonts w:eastAsiaTheme="minorHAnsi"/>
          <w:sz w:val="19"/>
          <w:szCs w:val="19"/>
          <w:lang w:eastAsia="en-US"/>
        </w:rPr>
        <w:t xml:space="preserve"> </w:t>
      </w:r>
      <w:r w:rsidRPr="000B67BE">
        <w:t xml:space="preserve">Účastník pouze doplní požadované chybějící údaje (údaje v textu podbarvené žlutě znakem </w:t>
      </w:r>
      <w:r w:rsidRPr="00B021C0">
        <w:rPr>
          <w:highlight w:val="yellow"/>
        </w:rPr>
        <w:t xml:space="preserve">[DOPLNÍ </w:t>
      </w:r>
      <w:r w:rsidR="00B021C0" w:rsidRPr="00B021C0">
        <w:rPr>
          <w:highlight w:val="yellow"/>
        </w:rPr>
        <w:t>ÚČASTNÍK</w:t>
      </w:r>
      <w:r w:rsidRPr="00B021C0">
        <w:rPr>
          <w:highlight w:val="yellow"/>
        </w:rPr>
        <w:t>]</w:t>
      </w:r>
      <w:r w:rsidRPr="000B67BE">
        <w:t xml:space="preserve"> vč. </w:t>
      </w:r>
      <w:r w:rsidRPr="008323CD">
        <w:rPr>
          <w:b/>
        </w:rPr>
        <w:t xml:space="preserve">požadovaných příloh </w:t>
      </w:r>
      <w:r w:rsidR="008323CD" w:rsidRPr="008323CD">
        <w:rPr>
          <w:b/>
        </w:rPr>
        <w:t>(</w:t>
      </w:r>
      <w:r w:rsidR="008323CD">
        <w:rPr>
          <w:b/>
        </w:rPr>
        <w:t>s</w:t>
      </w:r>
      <w:r w:rsidR="008323CD" w:rsidRPr="008323CD">
        <w:rPr>
          <w:b/>
        </w:rPr>
        <w:t>pecifikace předmětu koupě)</w:t>
      </w:r>
      <w:r w:rsidR="00D35BD1">
        <w:t xml:space="preserve">. </w:t>
      </w:r>
      <w:r w:rsidR="008323CD">
        <w:t>S</w:t>
      </w:r>
      <w:r w:rsidRPr="000B67BE">
        <w:t>mlouv</w:t>
      </w:r>
      <w:r w:rsidR="008323CD">
        <w:t>a</w:t>
      </w:r>
      <w:r w:rsidRPr="000B67BE">
        <w:t xml:space="preserve"> </w:t>
      </w:r>
      <w:r w:rsidRPr="008323CD">
        <w:rPr>
          <w:bCs/>
        </w:rPr>
        <w:t>podepsa</w:t>
      </w:r>
      <w:r w:rsidR="008323CD">
        <w:rPr>
          <w:bCs/>
        </w:rPr>
        <w:t>n</w:t>
      </w:r>
      <w:r w:rsidR="008323CD" w:rsidRPr="008323CD">
        <w:rPr>
          <w:bCs/>
        </w:rPr>
        <w:t>á</w:t>
      </w:r>
      <w:r w:rsidRPr="000B67BE">
        <w:rPr>
          <w:b/>
          <w:bCs/>
        </w:rPr>
        <w:t xml:space="preserve"> </w:t>
      </w:r>
      <w:r w:rsidRPr="000B67BE">
        <w:t xml:space="preserve">osobou oprávněnou jednat jménem či za účastníka </w:t>
      </w:r>
      <w:r w:rsidR="008323CD">
        <w:t>je</w:t>
      </w:r>
      <w:r w:rsidRPr="000B67BE">
        <w:t xml:space="preserve"> součástí nabídky jako </w:t>
      </w:r>
      <w:r w:rsidRPr="000B67BE">
        <w:rPr>
          <w:b/>
          <w:bCs/>
        </w:rPr>
        <w:t xml:space="preserve">NÁVRH </w:t>
      </w:r>
      <w:r w:rsidRPr="000B67BE">
        <w:t xml:space="preserve">smlouvy. </w:t>
      </w:r>
      <w:r w:rsidR="008323CD">
        <w:t>Tento n</w:t>
      </w:r>
      <w:r w:rsidRPr="000B67BE">
        <w:t>ávrh smlouvy musí po obsahové stránce odpovídat údajům uvedeným v této výzvě k podání nabídek a zadávací dokumentaci včetně příloh a</w:t>
      </w:r>
      <w:r w:rsidR="008323CD">
        <w:t xml:space="preserve"> </w:t>
      </w:r>
      <w:r w:rsidRPr="000B67BE">
        <w:t>obsahu nabídky účastníka. Návrh smlouvy je pro účastníka závazný. V případě, že návrh smlouvy nebude odpovídat specifikaci v této výzvě a ostatním částem nabídky účastníka, může být tato skutečnost důvodem pro vyřazení nabídky a vyloučení účastníka z další účasti v zadávacím řízení.</w:t>
      </w:r>
    </w:p>
    <w:p w:rsidR="00D35BD1" w:rsidRPr="000B67BE" w:rsidRDefault="00D35BD1" w:rsidP="00E766E6">
      <w:pPr>
        <w:keepNext/>
        <w:keepLines/>
        <w:tabs>
          <w:tab w:val="left" w:pos="-2880"/>
        </w:tabs>
      </w:pPr>
    </w:p>
    <w:p w:rsidR="00017F4B" w:rsidRPr="000B67BE" w:rsidRDefault="00D95FD1" w:rsidP="00E766E6">
      <w:pPr>
        <w:keepNext/>
        <w:keepLines/>
        <w:tabs>
          <w:tab w:val="left" w:pos="-2880"/>
        </w:tabs>
      </w:pPr>
      <w:r w:rsidRPr="000B67BE">
        <w:t>V souladu s ustanovením § 2 písm. e) zákona č. 320/2001 Sb., o finanční kontrole ve veřejné správě bude dodavatel vybraný na základě tohoto zadávacího řízení osobou povinnou spolupůsobit při výkonu finanční kontroly.</w:t>
      </w:r>
      <w:r w:rsidR="00017F4B" w:rsidRPr="000B67BE">
        <w:t xml:space="preserve"> </w:t>
      </w:r>
    </w:p>
    <w:p w:rsidR="00D95FD1" w:rsidRPr="000B67BE" w:rsidRDefault="00D95FD1" w:rsidP="00E766E6">
      <w:pPr>
        <w:keepNext/>
        <w:keepLines/>
        <w:tabs>
          <w:tab w:val="left" w:pos="-2880"/>
        </w:tabs>
      </w:pPr>
    </w:p>
    <w:p w:rsidR="000D3794" w:rsidRDefault="00FF5678" w:rsidP="00E766E6">
      <w:pPr>
        <w:keepNext/>
        <w:keepLines/>
        <w:tabs>
          <w:tab w:val="left" w:pos="-2880"/>
        </w:tabs>
      </w:pPr>
      <w:r w:rsidRPr="000B67BE">
        <w:rPr>
          <w:b/>
        </w:rPr>
        <w:t>5.2</w:t>
      </w:r>
      <w:r w:rsidR="00D95FD1" w:rsidRPr="000B67BE">
        <w:rPr>
          <w:b/>
        </w:rPr>
        <w:t xml:space="preserve"> </w:t>
      </w:r>
      <w:r w:rsidR="00EA351D" w:rsidRPr="001E79DF">
        <w:rPr>
          <w:b/>
        </w:rPr>
        <w:t>Faktur</w:t>
      </w:r>
      <w:r w:rsidR="001E79DF" w:rsidRPr="001E79DF">
        <w:rPr>
          <w:b/>
        </w:rPr>
        <w:t>ace</w:t>
      </w:r>
      <w:r w:rsidR="001E79DF">
        <w:t xml:space="preserve">. </w:t>
      </w:r>
    </w:p>
    <w:p w:rsidR="00EA351D" w:rsidRPr="000B67BE" w:rsidRDefault="001E79DF" w:rsidP="00E766E6">
      <w:pPr>
        <w:keepNext/>
        <w:keepLines/>
        <w:tabs>
          <w:tab w:val="left" w:pos="-2880"/>
        </w:tabs>
      </w:pPr>
      <w:r>
        <w:lastRenderedPageBreak/>
        <w:t>Faktur</w:t>
      </w:r>
      <w:r w:rsidR="00EA351D" w:rsidRPr="000B67BE">
        <w:t>u lze vystavit až dodání předmětu plnění uzavřené smlouvy.</w:t>
      </w:r>
      <w:r w:rsidR="00EA351D" w:rsidRPr="000B67BE">
        <w:rPr>
          <w:b/>
        </w:rPr>
        <w:t xml:space="preserve"> Splatnost faktur je 30 dní</w:t>
      </w:r>
      <w:r w:rsidR="00EA351D" w:rsidRPr="000B67BE">
        <w:t xml:space="preserve"> od doručení faktury zadavateli. Faktura musí splňovat náležitosti daňového dokladu</w:t>
      </w:r>
      <w:r w:rsidR="00C56DC8" w:rsidRPr="000B67BE">
        <w:t xml:space="preserve"> dle platných právních předpisů</w:t>
      </w:r>
      <w:r w:rsidR="00A4324C" w:rsidRPr="000B67BE">
        <w:t>.</w:t>
      </w:r>
    </w:p>
    <w:p w:rsidR="00D95FD1" w:rsidRPr="00D35BD1" w:rsidRDefault="00C56DC8" w:rsidP="00E766E6">
      <w:pPr>
        <w:keepNext/>
        <w:keepLines/>
        <w:tabs>
          <w:tab w:val="left" w:pos="-2880"/>
        </w:tabs>
        <w:rPr>
          <w:b/>
        </w:rPr>
      </w:pPr>
      <w:r w:rsidRPr="00D35BD1">
        <w:rPr>
          <w:b/>
        </w:rPr>
        <w:t xml:space="preserve">Bude v ní uveden název akce </w:t>
      </w:r>
      <w:r w:rsidRPr="0080432D">
        <w:rPr>
          <w:b/>
        </w:rPr>
        <w:t>„</w:t>
      </w:r>
      <w:r w:rsidR="0080432D" w:rsidRPr="0080432D">
        <w:rPr>
          <w:b/>
        </w:rPr>
        <w:t>Nákup vybavení pro kamerové systémy</w:t>
      </w:r>
      <w:r w:rsidR="00EA351D" w:rsidRPr="0080432D">
        <w:rPr>
          <w:b/>
        </w:rPr>
        <w:t>“</w:t>
      </w:r>
      <w:r w:rsidR="00EA351D" w:rsidRPr="00D35BD1">
        <w:rPr>
          <w:b/>
        </w:rPr>
        <w:t xml:space="preserve"> a číslo smlouvy zadavatele.</w:t>
      </w:r>
    </w:p>
    <w:p w:rsidR="00EA351D" w:rsidRPr="000B67BE" w:rsidRDefault="00EA351D" w:rsidP="00E766E6">
      <w:pPr>
        <w:keepNext/>
        <w:keepLines/>
        <w:tabs>
          <w:tab w:val="left" w:pos="-2880"/>
        </w:tabs>
      </w:pPr>
      <w:r w:rsidRPr="000B67BE">
        <w:t>Pokud faktura nebude vystavena v souladu s platebními podmínkami nebo nebude splňovat požadované náležitosti, je zadavatel oprávněn fakturu dodavateli vrátit. Vrácením pozbývá faktura splatnosti.</w:t>
      </w:r>
    </w:p>
    <w:p w:rsidR="00EA351D" w:rsidRPr="000B67BE" w:rsidRDefault="00EA351D" w:rsidP="00E766E6">
      <w:pPr>
        <w:keepNext/>
        <w:keepLines/>
        <w:tabs>
          <w:tab w:val="left" w:pos="-2880"/>
        </w:tabs>
        <w:rPr>
          <w:b/>
        </w:rPr>
      </w:pPr>
      <w:r w:rsidRPr="000B67BE">
        <w:t>Platba bude probíhat výhradně v CZK a rovněž veškeré cenové údaje budou v této měně.</w:t>
      </w:r>
    </w:p>
    <w:p w:rsidR="00EA351D" w:rsidRPr="000B67BE" w:rsidRDefault="00EA351D" w:rsidP="00E766E6">
      <w:pPr>
        <w:keepNext/>
        <w:keepLines/>
        <w:tabs>
          <w:tab w:val="left" w:pos="-2880"/>
        </w:tabs>
        <w:rPr>
          <w:b/>
        </w:rPr>
      </w:pPr>
    </w:p>
    <w:p w:rsidR="00EA351D" w:rsidRPr="000B67BE" w:rsidRDefault="00EA351D" w:rsidP="00E766E6">
      <w:pPr>
        <w:keepNext/>
        <w:keepLines/>
        <w:tabs>
          <w:tab w:val="left" w:pos="-2880"/>
        </w:tabs>
      </w:pPr>
      <w:r w:rsidRPr="000B67BE">
        <w:rPr>
          <w:b/>
        </w:rPr>
        <w:t>5.</w:t>
      </w:r>
      <w:r w:rsidR="001E79DF">
        <w:rPr>
          <w:b/>
        </w:rPr>
        <w:t>3</w:t>
      </w:r>
      <w:r w:rsidRPr="000B67BE">
        <w:rPr>
          <w:b/>
        </w:rPr>
        <w:t xml:space="preserve"> </w:t>
      </w:r>
      <w:r w:rsidRPr="000B67BE">
        <w:t>Zadavatel nebude poskytovat zálohy.</w:t>
      </w:r>
    </w:p>
    <w:p w:rsidR="00017F4B" w:rsidRPr="000B67BE" w:rsidRDefault="00017F4B" w:rsidP="00E766E6">
      <w:pPr>
        <w:keepNext/>
        <w:keepLines/>
        <w:rPr>
          <w:sz w:val="16"/>
          <w:szCs w:val="16"/>
        </w:rPr>
      </w:pPr>
    </w:p>
    <w:p w:rsidR="00FF5678" w:rsidRPr="000B67BE" w:rsidRDefault="001E79DF" w:rsidP="00E766E6">
      <w:pPr>
        <w:keepNext/>
        <w:keepLines/>
        <w:tabs>
          <w:tab w:val="left" w:pos="3105"/>
        </w:tabs>
        <w:rPr>
          <w:b/>
        </w:rPr>
      </w:pPr>
      <w:r>
        <w:rPr>
          <w:b/>
        </w:rPr>
        <w:t>6</w:t>
      </w:r>
      <w:r w:rsidR="00FF5678" w:rsidRPr="000B67BE">
        <w:rPr>
          <w:b/>
        </w:rPr>
        <w:t>. Požadavky na zpracování nabídek a způsob jejich podání</w:t>
      </w:r>
    </w:p>
    <w:p w:rsidR="00FF5678" w:rsidRPr="000B67BE" w:rsidRDefault="001E79DF" w:rsidP="00E766E6">
      <w:pPr>
        <w:keepNext/>
        <w:keepLines/>
        <w:tabs>
          <w:tab w:val="left" w:pos="3105"/>
        </w:tabs>
        <w:rPr>
          <w:sz w:val="12"/>
        </w:rPr>
      </w:pPr>
      <w:r>
        <w:rPr>
          <w:b/>
        </w:rPr>
        <w:t>6</w:t>
      </w:r>
      <w:r w:rsidR="00FF5678" w:rsidRPr="000B67BE">
        <w:rPr>
          <w:b/>
        </w:rPr>
        <w:t>.1</w:t>
      </w:r>
      <w:r w:rsidR="00FF5678" w:rsidRPr="000B67BE">
        <w:t xml:space="preserve"> </w:t>
      </w:r>
      <w:r w:rsidR="00FF5678" w:rsidRPr="000B67BE">
        <w:rPr>
          <w:b/>
        </w:rPr>
        <w:t>Nabídku</w:t>
      </w:r>
      <w:r w:rsidR="00FF5678" w:rsidRPr="000B67BE">
        <w:t xml:space="preserve"> na veřejnou zakázku podává uchazeč jedním ze způsobů:</w:t>
      </w:r>
      <w:r w:rsidR="00FF5678" w:rsidRPr="000B67BE">
        <w:br/>
      </w:r>
    </w:p>
    <w:p w:rsidR="00FF5678" w:rsidRPr="000B67BE" w:rsidRDefault="00FF5678" w:rsidP="00621510">
      <w:pPr>
        <w:pStyle w:val="Odstavecseseznamem"/>
        <w:keepNext/>
        <w:keepLines/>
        <w:numPr>
          <w:ilvl w:val="0"/>
          <w:numId w:val="15"/>
        </w:numPr>
        <w:tabs>
          <w:tab w:val="left" w:pos="3105"/>
        </w:tabs>
        <w:ind w:left="284" w:hanging="294"/>
      </w:pPr>
      <w:r w:rsidRPr="000B67BE">
        <w:rPr>
          <w:b/>
        </w:rPr>
        <w:t>elektronicky</w:t>
      </w:r>
      <w:r w:rsidRPr="000B67BE">
        <w:t xml:space="preserve"> prostřednictvím systému E-ZAK v profilu zadavatele. Návod k podání zakázky elektronicky je k dispozici na URL adrese: </w:t>
      </w:r>
      <w:hyperlink r:id="rId9" w:history="1">
        <w:r w:rsidRPr="000B67BE">
          <w:rPr>
            <w:rStyle w:val="Hypertextovodkaz"/>
          </w:rPr>
          <w:t>https://zakazky.kr-stredocesky.cz/manual.html</w:t>
        </w:r>
      </w:hyperlink>
      <w:r w:rsidRPr="000B67BE">
        <w:t>. Preferovaný formát dokumentů nabídky je PDF.</w:t>
      </w:r>
    </w:p>
    <w:p w:rsidR="00FF5678" w:rsidRPr="000B67BE" w:rsidRDefault="00FF5678" w:rsidP="00621510">
      <w:pPr>
        <w:keepNext/>
        <w:keepLines/>
        <w:tabs>
          <w:tab w:val="left" w:pos="3105"/>
        </w:tabs>
        <w:ind w:left="284" w:hanging="294"/>
        <w:rPr>
          <w:sz w:val="12"/>
        </w:rPr>
      </w:pPr>
    </w:p>
    <w:p w:rsidR="00FF5678" w:rsidRPr="000B67BE" w:rsidRDefault="00FF5678" w:rsidP="00504ED9">
      <w:pPr>
        <w:pStyle w:val="Odstavecseseznamem"/>
        <w:keepNext/>
        <w:keepLines/>
        <w:numPr>
          <w:ilvl w:val="0"/>
          <w:numId w:val="15"/>
        </w:numPr>
        <w:tabs>
          <w:tab w:val="left" w:pos="3105"/>
        </w:tabs>
        <w:ind w:left="284" w:hanging="284"/>
      </w:pPr>
      <w:r w:rsidRPr="000B67BE">
        <w:rPr>
          <w:b/>
        </w:rPr>
        <w:t>písemně</w:t>
      </w:r>
      <w:r w:rsidRPr="000B67BE">
        <w:t xml:space="preserve"> v listinné formě</w:t>
      </w:r>
      <w:r w:rsidRPr="000B67BE">
        <w:rPr>
          <w:b/>
        </w:rPr>
        <w:t xml:space="preserve"> v řádně uzavřené obálce</w:t>
      </w:r>
      <w:r w:rsidRPr="000B67BE">
        <w:t xml:space="preserve"> </w:t>
      </w:r>
      <w:r w:rsidRPr="000B67BE">
        <w:rPr>
          <w:b/>
        </w:rPr>
        <w:t xml:space="preserve">označené názvem veřejné </w:t>
      </w:r>
      <w:r w:rsidR="009C0F8B" w:rsidRPr="000B67BE">
        <w:rPr>
          <w:b/>
        </w:rPr>
        <w:t>zakázky: „</w:t>
      </w:r>
      <w:r w:rsidR="009C0F8B" w:rsidRPr="009C0F8B">
        <w:rPr>
          <w:b/>
        </w:rPr>
        <w:t>Nákup vybavení pro kamerové systémy</w:t>
      </w:r>
      <w:r w:rsidRPr="00516E58">
        <w:rPr>
          <w:b/>
        </w:rPr>
        <w:t>“ – NABÍDKA – POZOR! – Neotvírat před datem otevírání obálek!</w:t>
      </w:r>
      <w:r w:rsidRPr="000B67BE">
        <w:rPr>
          <w:b/>
        </w:rPr>
        <w:t xml:space="preserve"> </w:t>
      </w:r>
      <w:r w:rsidRPr="000B67BE">
        <w:t>Obálka musí být viditelně označena adresou</w:t>
      </w:r>
      <w:r w:rsidR="00C1438D" w:rsidRPr="000B67BE">
        <w:t xml:space="preserve"> Účastníka</w:t>
      </w:r>
      <w:r w:rsidRPr="000B67BE">
        <w:t xml:space="preserve">, na kterou je možné vrátit nabídku v případě, že byla doručena po uplynutí lhůty pro podávání nabídek. </w:t>
      </w:r>
    </w:p>
    <w:p w:rsidR="00FF5678" w:rsidRPr="000B67BE" w:rsidRDefault="00FF5678" w:rsidP="00E766E6">
      <w:pPr>
        <w:pStyle w:val="Odstavecseseznamem"/>
        <w:keepNext/>
        <w:keepLines/>
        <w:tabs>
          <w:tab w:val="left" w:pos="3105"/>
        </w:tabs>
      </w:pPr>
    </w:p>
    <w:p w:rsidR="00FF5678" w:rsidRPr="000B67BE" w:rsidRDefault="001E79DF" w:rsidP="00E766E6">
      <w:pPr>
        <w:keepNext/>
        <w:keepLines/>
        <w:tabs>
          <w:tab w:val="left" w:pos="3105"/>
        </w:tabs>
      </w:pPr>
      <w:r>
        <w:rPr>
          <w:b/>
        </w:rPr>
        <w:t>6</w:t>
      </w:r>
      <w:r w:rsidR="00FF5678" w:rsidRPr="000B67BE">
        <w:rPr>
          <w:b/>
        </w:rPr>
        <w:t>.2 V případě listinné formy je jediným místem</w:t>
      </w:r>
      <w:r w:rsidR="00FF5678" w:rsidRPr="000B67BE">
        <w:t xml:space="preserve"> </w:t>
      </w:r>
      <w:r w:rsidR="00FF5678" w:rsidRPr="000B67BE">
        <w:rPr>
          <w:b/>
        </w:rPr>
        <w:t>pro podání nabídek</w:t>
      </w:r>
      <w:r w:rsidR="00FF5678" w:rsidRPr="000B67BE">
        <w:t xml:space="preserve"> kancelář ekonomického oddělení, </w:t>
      </w:r>
      <w:r w:rsidR="00FF5678" w:rsidRPr="000B67BE">
        <w:rPr>
          <w:b/>
        </w:rPr>
        <w:t>Hornické muzeum Příbram,</w:t>
      </w:r>
      <w:r w:rsidR="00FF5678" w:rsidRPr="000B67BE">
        <w:t xml:space="preserve"> příspěvková organizace, </w:t>
      </w:r>
      <w:r w:rsidR="00FF5678" w:rsidRPr="000B67BE">
        <w:rPr>
          <w:b/>
        </w:rPr>
        <w:t>Nám. Hynka Kličky 293, 261 01 Příbram VI</w:t>
      </w:r>
      <w:r w:rsidR="00FF5678" w:rsidRPr="000B67BE">
        <w:t xml:space="preserve">. Nabídku je možné podat </w:t>
      </w:r>
      <w:r w:rsidR="00FF5678" w:rsidRPr="000B67BE">
        <w:rPr>
          <w:b/>
        </w:rPr>
        <w:t>osobně</w:t>
      </w:r>
      <w:r w:rsidR="00FF5678" w:rsidRPr="000B67BE">
        <w:t xml:space="preserve"> nebo poslat </w:t>
      </w:r>
      <w:r w:rsidR="00FF5678" w:rsidRPr="000B67BE">
        <w:rPr>
          <w:b/>
        </w:rPr>
        <w:t xml:space="preserve">poštou </w:t>
      </w:r>
      <w:r w:rsidR="00FF5678" w:rsidRPr="000B67BE">
        <w:t>na uvedenou adresu tak, aby byla na uvedenou adresu doručena do konce lhůty pro podání nabídek.</w:t>
      </w:r>
    </w:p>
    <w:p w:rsidR="00FF5678" w:rsidRPr="000B67BE" w:rsidRDefault="00FF5678" w:rsidP="00E766E6">
      <w:pPr>
        <w:keepNext/>
        <w:keepLines/>
        <w:tabs>
          <w:tab w:val="left" w:pos="3105"/>
        </w:tabs>
      </w:pPr>
    </w:p>
    <w:p w:rsidR="00FF5678" w:rsidRPr="000B67BE" w:rsidRDefault="001E79DF" w:rsidP="00E766E6">
      <w:pPr>
        <w:keepNext/>
        <w:keepLines/>
        <w:tabs>
          <w:tab w:val="left" w:pos="3105"/>
        </w:tabs>
      </w:pPr>
      <w:r>
        <w:rPr>
          <w:b/>
        </w:rPr>
        <w:t>6</w:t>
      </w:r>
      <w:r w:rsidR="00FF5678" w:rsidRPr="000B67BE">
        <w:rPr>
          <w:b/>
        </w:rPr>
        <w:t xml:space="preserve">.3 </w:t>
      </w:r>
      <w:r w:rsidR="00FF5678" w:rsidRPr="000B67BE">
        <w:t>Účastník může v poptávkovém řízení podat pouze jedinou nabídku, a pokud podá nabídku, nesmí být současně osobou, jejímž prostřednictvím jiný účastník v tomtéž poptávkovém řízení prokazuje kvalifikaci.</w:t>
      </w:r>
    </w:p>
    <w:p w:rsidR="00C1438D" w:rsidRPr="000B67BE" w:rsidRDefault="00C1438D" w:rsidP="00E766E6">
      <w:pPr>
        <w:keepNext/>
        <w:keepLines/>
        <w:tabs>
          <w:tab w:val="left" w:pos="3105"/>
        </w:tabs>
      </w:pPr>
    </w:p>
    <w:p w:rsidR="00C1438D" w:rsidRPr="000B67BE" w:rsidRDefault="001E79DF" w:rsidP="00E766E6">
      <w:pPr>
        <w:keepNext/>
        <w:keepLines/>
        <w:tabs>
          <w:tab w:val="left" w:pos="3105"/>
        </w:tabs>
        <w:rPr>
          <w:b/>
        </w:rPr>
      </w:pPr>
      <w:r>
        <w:rPr>
          <w:b/>
        </w:rPr>
        <w:t>6</w:t>
      </w:r>
      <w:r w:rsidR="00C1438D" w:rsidRPr="000B67BE">
        <w:rPr>
          <w:b/>
        </w:rPr>
        <w:t xml:space="preserve">.4 Požadavky na obsah nabídky </w:t>
      </w:r>
    </w:p>
    <w:p w:rsidR="00C1438D" w:rsidRPr="000B67BE" w:rsidRDefault="001E79DF" w:rsidP="00E766E6">
      <w:pPr>
        <w:keepNext/>
        <w:keepLines/>
        <w:tabs>
          <w:tab w:val="left" w:pos="3105"/>
        </w:tabs>
      </w:pPr>
      <w:r>
        <w:rPr>
          <w:b/>
        </w:rPr>
        <w:t>6</w:t>
      </w:r>
      <w:r w:rsidR="00C1438D" w:rsidRPr="000B67BE">
        <w:rPr>
          <w:b/>
        </w:rPr>
        <w:t xml:space="preserve">.4.1 </w:t>
      </w:r>
      <w:r w:rsidR="00C1438D" w:rsidRPr="000B67BE">
        <w:t>Nabídka na Veřejnou zakázku bude předložena v následující struktuře:</w:t>
      </w:r>
    </w:p>
    <w:p w:rsidR="00C1438D" w:rsidRPr="000B67BE" w:rsidRDefault="00C1438D" w:rsidP="00516E58">
      <w:pPr>
        <w:keepNext/>
        <w:keepLines/>
        <w:tabs>
          <w:tab w:val="left" w:pos="3105"/>
        </w:tabs>
        <w:spacing w:before="120"/>
      </w:pPr>
      <w:r w:rsidRPr="00516E58">
        <w:rPr>
          <w:b/>
        </w:rPr>
        <w:t>a)</w:t>
      </w:r>
      <w:r w:rsidRPr="00516E58">
        <w:t xml:space="preserve"> </w:t>
      </w:r>
      <w:r w:rsidRPr="00516E58">
        <w:rPr>
          <w:b/>
        </w:rPr>
        <w:t>Krycí list nabídky</w:t>
      </w:r>
      <w:r w:rsidRPr="00516E58">
        <w:t xml:space="preserve"> dle vzoru, který tvoří </w:t>
      </w:r>
      <w:r w:rsidRPr="00516E58">
        <w:rPr>
          <w:b/>
        </w:rPr>
        <w:t>přílohu č. 1</w:t>
      </w:r>
      <w:r w:rsidRPr="00516E58">
        <w:t xml:space="preserve"> této</w:t>
      </w:r>
      <w:r w:rsidRPr="000B67BE">
        <w:t xml:space="preserve"> zadávací dokumentace, podepsaný osobou oprávněnou jednat jménem či za dodavatele</w:t>
      </w:r>
      <w:r w:rsidR="00EE7B95">
        <w:t>. Kromě identifikačních údajů musí obsahovat nabídkovou cenu uvedenu</w:t>
      </w:r>
      <w:r w:rsidR="00EE7B95" w:rsidRPr="000B67BE">
        <w:t xml:space="preserve"> v celkové výši za celý předmět plnění </w:t>
      </w:r>
      <w:r w:rsidR="00EE7B95" w:rsidRPr="000B67BE">
        <w:rPr>
          <w:b/>
        </w:rPr>
        <w:t xml:space="preserve">ve struktuře bez DPH, </w:t>
      </w:r>
      <w:r w:rsidR="006C4B0C">
        <w:rPr>
          <w:b/>
        </w:rPr>
        <w:t xml:space="preserve">vyčíslená </w:t>
      </w:r>
      <w:r w:rsidR="00EE7B95" w:rsidRPr="000B67BE">
        <w:rPr>
          <w:b/>
        </w:rPr>
        <w:t xml:space="preserve">výše DPH a </w:t>
      </w:r>
      <w:r w:rsidR="006C4B0C">
        <w:rPr>
          <w:b/>
        </w:rPr>
        <w:t xml:space="preserve">celková cena </w:t>
      </w:r>
      <w:r w:rsidR="00EE7B95" w:rsidRPr="000B67BE">
        <w:rPr>
          <w:b/>
        </w:rPr>
        <w:t>včetně DPH</w:t>
      </w:r>
    </w:p>
    <w:p w:rsidR="00C1438D" w:rsidRPr="000B67BE" w:rsidRDefault="00C1438D" w:rsidP="00516E58">
      <w:pPr>
        <w:keepNext/>
        <w:keepLines/>
        <w:tabs>
          <w:tab w:val="left" w:pos="3105"/>
        </w:tabs>
        <w:spacing w:before="120"/>
      </w:pPr>
      <w:r w:rsidRPr="00516E58">
        <w:rPr>
          <w:b/>
        </w:rPr>
        <w:t>b)</w:t>
      </w:r>
      <w:r w:rsidRPr="000B67BE">
        <w:t xml:space="preserve"> </w:t>
      </w:r>
      <w:r w:rsidRPr="009C5B00">
        <w:rPr>
          <w:b/>
          <w:bCs/>
        </w:rPr>
        <w:t>Doklady k prokázání způsobilosti</w:t>
      </w:r>
      <w:r w:rsidR="009C5B00" w:rsidRPr="009C5B00">
        <w:rPr>
          <w:b/>
          <w:bCs/>
        </w:rPr>
        <w:t>,</w:t>
      </w:r>
      <w:r w:rsidRPr="009C5B00">
        <w:rPr>
          <w:b/>
          <w:bCs/>
        </w:rPr>
        <w:t xml:space="preserve"> kvalifikace</w:t>
      </w:r>
      <w:r w:rsidR="009C5B00" w:rsidRPr="009C5B00">
        <w:rPr>
          <w:b/>
          <w:bCs/>
        </w:rPr>
        <w:t xml:space="preserve"> a </w:t>
      </w:r>
      <w:r w:rsidR="009C5B00" w:rsidRPr="009C5B00">
        <w:rPr>
          <w:b/>
        </w:rPr>
        <w:t>o splnění důstojných pracovních podmínek</w:t>
      </w:r>
      <w:r w:rsidRPr="009C5B00">
        <w:rPr>
          <w:b/>
          <w:bCs/>
        </w:rPr>
        <w:t xml:space="preserve"> </w:t>
      </w:r>
      <w:r w:rsidRPr="00E05181">
        <w:rPr>
          <w:b/>
        </w:rPr>
        <w:t>(</w:t>
      </w:r>
      <w:r w:rsidR="00A4324C" w:rsidRPr="00E05181">
        <w:rPr>
          <w:b/>
        </w:rPr>
        <w:t>přílohy č. 4</w:t>
      </w:r>
      <w:r w:rsidR="009C5B00">
        <w:rPr>
          <w:b/>
        </w:rPr>
        <w:t>,</w:t>
      </w:r>
      <w:r w:rsidR="00A4324C" w:rsidRPr="00E05181">
        <w:rPr>
          <w:b/>
        </w:rPr>
        <w:t xml:space="preserve"> 5</w:t>
      </w:r>
      <w:r w:rsidR="009C5B00">
        <w:rPr>
          <w:b/>
        </w:rPr>
        <w:t xml:space="preserve"> a 6</w:t>
      </w:r>
      <w:r w:rsidRPr="00E05181">
        <w:rPr>
          <w:b/>
        </w:rPr>
        <w:t>)</w:t>
      </w:r>
      <w:r w:rsidRPr="000B67BE">
        <w:t xml:space="preserve"> </w:t>
      </w:r>
      <w:r w:rsidR="00EE7B95">
        <w:t xml:space="preserve">doplněné a </w:t>
      </w:r>
      <w:r w:rsidRPr="000B67BE">
        <w:t>podepsané osobou oprávněnou jednat jménem či za dodavatele</w:t>
      </w:r>
    </w:p>
    <w:p w:rsidR="00C1438D" w:rsidRPr="000B67BE" w:rsidRDefault="00C1438D" w:rsidP="00516E58">
      <w:pPr>
        <w:keepNext/>
        <w:keepLines/>
        <w:tabs>
          <w:tab w:val="left" w:pos="3105"/>
        </w:tabs>
        <w:spacing w:before="120"/>
      </w:pPr>
      <w:r w:rsidRPr="00516E58">
        <w:rPr>
          <w:b/>
        </w:rPr>
        <w:t xml:space="preserve">c) </w:t>
      </w:r>
      <w:r w:rsidRPr="000B67BE">
        <w:rPr>
          <w:b/>
          <w:bCs/>
        </w:rPr>
        <w:t>Vlastní nabídka zpracovan</w:t>
      </w:r>
      <w:r w:rsidR="001221F5" w:rsidRPr="000B67BE">
        <w:rPr>
          <w:b/>
          <w:bCs/>
        </w:rPr>
        <w:t>á</w:t>
      </w:r>
      <w:r w:rsidRPr="000B67BE">
        <w:t xml:space="preserve"> ve formě </w:t>
      </w:r>
      <w:r w:rsidRPr="00516E58">
        <w:t xml:space="preserve">vyplněné tabulky z </w:t>
      </w:r>
      <w:r w:rsidRPr="00516E58">
        <w:rPr>
          <w:b/>
        </w:rPr>
        <w:t>přílohy č. 2 – Specifikace poptávaného zboží</w:t>
      </w:r>
      <w:r w:rsidRPr="00516E58">
        <w:t xml:space="preserve">, </w:t>
      </w:r>
      <w:r w:rsidR="004017D1" w:rsidRPr="00516E58">
        <w:t>nebo</w:t>
      </w:r>
      <w:r w:rsidRPr="00516E58">
        <w:t xml:space="preserve"> v jiné for</w:t>
      </w:r>
      <w:r w:rsidRPr="000B67BE">
        <w:t>mě obsahující minimálně následující informace pro každou položku poptávaného zboží:</w:t>
      </w:r>
    </w:p>
    <w:p w:rsidR="00C1438D" w:rsidRPr="000B67BE" w:rsidRDefault="00C1438D" w:rsidP="00516E58">
      <w:pPr>
        <w:pStyle w:val="Odstavecseseznamem"/>
        <w:keepNext/>
        <w:keepLines/>
        <w:numPr>
          <w:ilvl w:val="0"/>
          <w:numId w:val="16"/>
        </w:numPr>
        <w:ind w:left="714" w:hanging="357"/>
        <w:rPr>
          <w:color w:val="000000"/>
          <w:szCs w:val="22"/>
        </w:rPr>
      </w:pPr>
      <w:r w:rsidRPr="000B67BE">
        <w:rPr>
          <w:color w:val="000000"/>
          <w:szCs w:val="22"/>
        </w:rPr>
        <w:t>Název nabídnutého zboží</w:t>
      </w:r>
    </w:p>
    <w:p w:rsidR="00C1438D" w:rsidRPr="000B67BE" w:rsidRDefault="00C1438D" w:rsidP="00516E58">
      <w:pPr>
        <w:pStyle w:val="Odstavecseseznamem"/>
        <w:keepNext/>
        <w:keepLines/>
        <w:numPr>
          <w:ilvl w:val="0"/>
          <w:numId w:val="16"/>
        </w:numPr>
        <w:ind w:left="714" w:hanging="357"/>
        <w:rPr>
          <w:szCs w:val="22"/>
        </w:rPr>
      </w:pPr>
      <w:r w:rsidRPr="000B67BE">
        <w:rPr>
          <w:szCs w:val="22"/>
        </w:rPr>
        <w:t>Produktové číslo výrobce</w:t>
      </w:r>
      <w:r w:rsidR="00516E58">
        <w:rPr>
          <w:szCs w:val="22"/>
        </w:rPr>
        <w:t>, či sadu produktových čísel v případě celků</w:t>
      </w:r>
      <w:r w:rsidRPr="000B67BE">
        <w:rPr>
          <w:szCs w:val="22"/>
        </w:rPr>
        <w:t xml:space="preserve"> (je-li dostupné)</w:t>
      </w:r>
    </w:p>
    <w:p w:rsidR="00C1438D" w:rsidRPr="000B67BE" w:rsidRDefault="00C1438D" w:rsidP="00516E58">
      <w:pPr>
        <w:pStyle w:val="Odstavecseseznamem"/>
        <w:keepNext/>
        <w:keepLines/>
        <w:numPr>
          <w:ilvl w:val="0"/>
          <w:numId w:val="16"/>
        </w:numPr>
        <w:ind w:left="714" w:hanging="357"/>
        <w:rPr>
          <w:szCs w:val="22"/>
        </w:rPr>
      </w:pPr>
      <w:r w:rsidRPr="000B67BE">
        <w:rPr>
          <w:szCs w:val="22"/>
        </w:rPr>
        <w:t>Počet dodávaných kusů</w:t>
      </w:r>
      <w:r w:rsidR="00516E58">
        <w:rPr>
          <w:szCs w:val="22"/>
        </w:rPr>
        <w:t>/celků</w:t>
      </w:r>
    </w:p>
    <w:p w:rsidR="00C1438D" w:rsidRDefault="00C1438D" w:rsidP="00516E58">
      <w:pPr>
        <w:pStyle w:val="Odstavecseseznamem"/>
        <w:keepNext/>
        <w:keepLines/>
        <w:numPr>
          <w:ilvl w:val="0"/>
          <w:numId w:val="16"/>
        </w:numPr>
        <w:ind w:left="714" w:hanging="357"/>
        <w:rPr>
          <w:szCs w:val="22"/>
        </w:rPr>
      </w:pPr>
      <w:r w:rsidRPr="000B67BE">
        <w:rPr>
          <w:szCs w:val="22"/>
        </w:rPr>
        <w:t>Délka poskytnuté záruky</w:t>
      </w:r>
    </w:p>
    <w:p w:rsidR="00AD4633" w:rsidRPr="000B67BE" w:rsidRDefault="00AD4633" w:rsidP="00516E58">
      <w:pPr>
        <w:keepNext/>
        <w:keepLines/>
        <w:tabs>
          <w:tab w:val="left" w:pos="3105"/>
        </w:tabs>
        <w:spacing w:before="120"/>
      </w:pPr>
      <w:r w:rsidRPr="00516E58">
        <w:rPr>
          <w:b/>
          <w:szCs w:val="22"/>
        </w:rPr>
        <w:lastRenderedPageBreak/>
        <w:t xml:space="preserve">d) </w:t>
      </w:r>
      <w:r w:rsidRPr="000B67BE">
        <w:rPr>
          <w:b/>
          <w:bCs/>
        </w:rPr>
        <w:t xml:space="preserve">Návrh </w:t>
      </w:r>
      <w:r w:rsidRPr="007453FA">
        <w:rPr>
          <w:b/>
          <w:bCs/>
        </w:rPr>
        <w:t xml:space="preserve">Smlouvy </w:t>
      </w:r>
      <w:r w:rsidR="007453FA" w:rsidRPr="007453FA">
        <w:rPr>
          <w:b/>
        </w:rPr>
        <w:t>(příloha č. 3)</w:t>
      </w:r>
      <w:r w:rsidR="007453FA">
        <w:rPr>
          <w:b/>
        </w:rPr>
        <w:t xml:space="preserve"> </w:t>
      </w:r>
      <w:r w:rsidRPr="000B67BE">
        <w:t>doplněný dle nabídky účastníka a podepsaný osobou oprávněnou jednat jménem či za účas</w:t>
      </w:r>
      <w:r w:rsidRPr="00516E58">
        <w:t>tníka.</w:t>
      </w:r>
    </w:p>
    <w:p w:rsidR="00C1438D" w:rsidRPr="000B67BE" w:rsidRDefault="00C1438D" w:rsidP="00E766E6">
      <w:pPr>
        <w:keepNext/>
        <w:keepLines/>
        <w:tabs>
          <w:tab w:val="left" w:pos="3105"/>
        </w:tabs>
      </w:pPr>
    </w:p>
    <w:p w:rsidR="0044106E" w:rsidRDefault="001E79DF" w:rsidP="00E766E6">
      <w:pPr>
        <w:keepNext/>
        <w:keepLines/>
        <w:tabs>
          <w:tab w:val="left" w:pos="3105"/>
        </w:tabs>
      </w:pPr>
      <w:r>
        <w:rPr>
          <w:b/>
        </w:rPr>
        <w:t>6</w:t>
      </w:r>
      <w:r w:rsidR="0044106E" w:rsidRPr="000B67BE">
        <w:rPr>
          <w:b/>
        </w:rPr>
        <w:t>.4.</w:t>
      </w:r>
      <w:r w:rsidR="00621510">
        <w:rPr>
          <w:b/>
        </w:rPr>
        <w:t>2</w:t>
      </w:r>
      <w:r w:rsidR="0044106E" w:rsidRPr="000B67BE">
        <w:t xml:space="preserve"> Nabídka </w:t>
      </w:r>
      <w:r w:rsidR="0044106E" w:rsidRPr="000B67BE">
        <w:rPr>
          <w:b/>
          <w:bCs/>
        </w:rPr>
        <w:t xml:space="preserve">musí být podepsána </w:t>
      </w:r>
      <w:r w:rsidR="0044106E" w:rsidRPr="000B67BE">
        <w:t>osobou oprávněnou jednat jménem či za účastníka. V případě podpisu nabídky pověřenou osobou doloží účastník v nabídce příslušnou plnou moc čí jiný platný pověřovací dokument.</w:t>
      </w:r>
    </w:p>
    <w:p w:rsidR="00E05181" w:rsidRDefault="00E05181" w:rsidP="00E766E6">
      <w:pPr>
        <w:keepNext/>
        <w:keepLines/>
        <w:tabs>
          <w:tab w:val="left" w:pos="3105"/>
        </w:tabs>
      </w:pPr>
    </w:p>
    <w:p w:rsidR="00E05181" w:rsidRPr="000B67BE" w:rsidRDefault="00E05181" w:rsidP="00E766E6">
      <w:pPr>
        <w:keepNext/>
        <w:keepLines/>
        <w:tabs>
          <w:tab w:val="left" w:pos="3105"/>
        </w:tabs>
      </w:pPr>
      <w:r w:rsidRPr="00E05181">
        <w:rPr>
          <w:b/>
        </w:rPr>
        <w:t xml:space="preserve">6.4.3 </w:t>
      </w:r>
      <w:r w:rsidRPr="00E05181">
        <w:t xml:space="preserve">V případě elektronického zpracování je preferováno podání dokumentů nabídky ve formátu PDF </w:t>
      </w:r>
      <w:r>
        <w:t xml:space="preserve">ideálně </w:t>
      </w:r>
      <w:r w:rsidRPr="00E05181">
        <w:t>s digitálním podpisem vydaným důvěryhodnou veřejnou certifikační autoritou.</w:t>
      </w:r>
    </w:p>
    <w:p w:rsidR="00621510" w:rsidRPr="000B67BE" w:rsidRDefault="00621510" w:rsidP="00E766E6">
      <w:pPr>
        <w:keepNext/>
        <w:keepLines/>
        <w:tabs>
          <w:tab w:val="left" w:pos="3105"/>
        </w:tabs>
      </w:pPr>
    </w:p>
    <w:p w:rsidR="00C1438D" w:rsidRPr="000B67BE" w:rsidRDefault="001E79DF" w:rsidP="00E766E6">
      <w:pPr>
        <w:keepNext/>
        <w:keepLines/>
        <w:tabs>
          <w:tab w:val="left" w:pos="3105"/>
        </w:tabs>
      </w:pPr>
      <w:r>
        <w:rPr>
          <w:b/>
        </w:rPr>
        <w:t>6</w:t>
      </w:r>
      <w:r w:rsidR="00C1438D" w:rsidRPr="000B67BE">
        <w:rPr>
          <w:b/>
        </w:rPr>
        <w:t>.4.</w:t>
      </w:r>
      <w:r w:rsidR="00E05181">
        <w:rPr>
          <w:b/>
        </w:rPr>
        <w:t>4</w:t>
      </w:r>
      <w:r w:rsidR="00C1438D" w:rsidRPr="000B67BE">
        <w:rPr>
          <w:b/>
        </w:rPr>
        <w:t xml:space="preserve"> </w:t>
      </w:r>
      <w:r w:rsidR="00C1438D" w:rsidRPr="000B67BE">
        <w:t>V nabídce musejí být na krycím listě dle vzoru, který tvoří přílohu č. 1 této zadávací dokumentace, uvedeny identifikační údaje účastníka v rozsahu analogicky dle § 28 odst. 1</w:t>
      </w:r>
      <w:r w:rsidR="004939F2">
        <w:t> </w:t>
      </w:r>
      <w:r w:rsidR="00C1438D" w:rsidRPr="000B67BE">
        <w:t>písm. g) zákona.</w:t>
      </w:r>
    </w:p>
    <w:p w:rsidR="00C1438D" w:rsidRPr="000B67BE" w:rsidRDefault="00C1438D" w:rsidP="00E766E6">
      <w:pPr>
        <w:keepNext/>
        <w:keepLines/>
        <w:tabs>
          <w:tab w:val="left" w:pos="3105"/>
        </w:tabs>
      </w:pPr>
    </w:p>
    <w:p w:rsidR="00C1438D" w:rsidRPr="000B67BE" w:rsidRDefault="001E79DF" w:rsidP="00E766E6">
      <w:pPr>
        <w:keepNext/>
        <w:keepLines/>
        <w:tabs>
          <w:tab w:val="left" w:pos="3105"/>
        </w:tabs>
      </w:pPr>
      <w:r>
        <w:rPr>
          <w:b/>
        </w:rPr>
        <w:t>6</w:t>
      </w:r>
      <w:r w:rsidR="00C1438D" w:rsidRPr="000B67BE">
        <w:rPr>
          <w:b/>
        </w:rPr>
        <w:t>.4.</w:t>
      </w:r>
      <w:r w:rsidR="00E05181">
        <w:rPr>
          <w:b/>
        </w:rPr>
        <w:t>5</w:t>
      </w:r>
      <w:r w:rsidR="00C1438D" w:rsidRPr="000B67BE">
        <w:rPr>
          <w:b/>
        </w:rPr>
        <w:t xml:space="preserve"> </w:t>
      </w:r>
      <w:r w:rsidR="00C1438D" w:rsidRPr="000B67BE">
        <w:t>Variantní forma nabídky není přípustná.</w:t>
      </w:r>
    </w:p>
    <w:p w:rsidR="001221F5" w:rsidRPr="000B67BE" w:rsidRDefault="001221F5" w:rsidP="00E766E6">
      <w:pPr>
        <w:keepNext/>
        <w:keepLines/>
        <w:tabs>
          <w:tab w:val="left" w:pos="3105"/>
        </w:tabs>
      </w:pPr>
    </w:p>
    <w:p w:rsidR="001221F5" w:rsidRPr="000B67BE" w:rsidRDefault="001E79DF" w:rsidP="00E766E6">
      <w:pPr>
        <w:keepNext/>
        <w:keepLines/>
        <w:tabs>
          <w:tab w:val="left" w:pos="3105"/>
        </w:tabs>
      </w:pPr>
      <w:r w:rsidRPr="00071137">
        <w:rPr>
          <w:b/>
        </w:rPr>
        <w:t>6</w:t>
      </w:r>
      <w:r w:rsidR="001221F5" w:rsidRPr="00071137">
        <w:rPr>
          <w:b/>
        </w:rPr>
        <w:t>.4.</w:t>
      </w:r>
      <w:r w:rsidR="00E05181">
        <w:rPr>
          <w:b/>
        </w:rPr>
        <w:t>6</w:t>
      </w:r>
      <w:r w:rsidR="001221F5" w:rsidRPr="000B67BE">
        <w:t xml:space="preserve"> Pokud dodavatel považuje část své nabídky za své obchodní tajemství, pro které má zákonné důvody pro to, aby nebylo uveřejněno v souvislosti s povinností zadavatele uveřejňovat uzavřené smlouvy na předmět plnění veřejných zakázek včetně jejich příloh a dodatků, je povinen takové informace v nabídce označit a řádně odůvodnit požadavek na jejich neuveřejnění.</w:t>
      </w:r>
    </w:p>
    <w:p w:rsidR="00C1438D" w:rsidRPr="000B67BE" w:rsidRDefault="00C1438D" w:rsidP="00E766E6">
      <w:pPr>
        <w:keepNext/>
        <w:keepLines/>
        <w:tabs>
          <w:tab w:val="left" w:pos="3105"/>
        </w:tabs>
        <w:rPr>
          <w:b/>
        </w:rPr>
      </w:pPr>
    </w:p>
    <w:p w:rsidR="00C1438D" w:rsidRPr="000B67BE" w:rsidRDefault="001E79DF" w:rsidP="00E766E6">
      <w:pPr>
        <w:keepNext/>
        <w:keepLines/>
        <w:tabs>
          <w:tab w:val="left" w:pos="3105"/>
        </w:tabs>
        <w:rPr>
          <w:b/>
        </w:rPr>
      </w:pPr>
      <w:r>
        <w:rPr>
          <w:b/>
        </w:rPr>
        <w:t>6</w:t>
      </w:r>
      <w:r w:rsidR="00C1438D" w:rsidRPr="000B67BE">
        <w:rPr>
          <w:b/>
        </w:rPr>
        <w:t>.</w:t>
      </w:r>
      <w:r>
        <w:rPr>
          <w:b/>
        </w:rPr>
        <w:t>4.7</w:t>
      </w:r>
      <w:r w:rsidR="00C1438D" w:rsidRPr="000B67BE">
        <w:rPr>
          <w:b/>
        </w:rPr>
        <w:t xml:space="preserve"> Jazyk nabídky</w:t>
      </w:r>
    </w:p>
    <w:p w:rsidR="00C1438D" w:rsidRPr="000B67BE" w:rsidRDefault="00C1438D" w:rsidP="00E766E6">
      <w:pPr>
        <w:keepNext/>
        <w:keepLines/>
        <w:tabs>
          <w:tab w:val="left" w:pos="3105"/>
        </w:tabs>
      </w:pPr>
      <w:r w:rsidRPr="000B67BE">
        <w:t>Nabídka musí být zpracována ve všech svých částech v českém jazyce (výjimku tvoří odborné údaje a názvy).</w:t>
      </w:r>
    </w:p>
    <w:p w:rsidR="00C1438D" w:rsidRPr="000B67BE" w:rsidRDefault="00C1438D" w:rsidP="00E766E6">
      <w:pPr>
        <w:keepNext/>
        <w:keepLines/>
        <w:tabs>
          <w:tab w:val="left" w:pos="3105"/>
        </w:tabs>
        <w:rPr>
          <w:b/>
        </w:rPr>
      </w:pPr>
    </w:p>
    <w:p w:rsidR="001221F5" w:rsidRPr="000B67BE" w:rsidRDefault="001221F5" w:rsidP="00E766E6">
      <w:pPr>
        <w:keepNext/>
        <w:keepLines/>
        <w:tabs>
          <w:tab w:val="left" w:pos="3105"/>
        </w:tabs>
        <w:rPr>
          <w:b/>
        </w:rPr>
      </w:pPr>
      <w:r w:rsidRPr="00E53928">
        <w:rPr>
          <w:b/>
        </w:rPr>
        <w:t>7. Poskytování dodatečných informací, vysvětlení zadávací dokumentace</w:t>
      </w:r>
    </w:p>
    <w:p w:rsidR="001221F5" w:rsidRPr="000B67BE" w:rsidRDefault="001221F5" w:rsidP="00E766E6">
      <w:pPr>
        <w:keepNext/>
        <w:keepLines/>
        <w:tabs>
          <w:tab w:val="left" w:pos="3105"/>
        </w:tabs>
      </w:pPr>
      <w:r w:rsidRPr="000B67BE">
        <w:t xml:space="preserve">Účastník je oprávněn po zadavateli požadovat písemně dodatečné informace k zadávacím podmínkám. Žádost musí být zadavateli doručena e-mailem nejpozději </w:t>
      </w:r>
      <w:r w:rsidR="00F60A01">
        <w:t>3</w:t>
      </w:r>
      <w:r w:rsidRPr="000B67BE">
        <w:t xml:space="preserve"> pracovní dny před uplynutím lhůty pro podání nabídek.</w:t>
      </w:r>
    </w:p>
    <w:p w:rsidR="001221F5" w:rsidRPr="000B67BE" w:rsidRDefault="001221F5" w:rsidP="00E766E6">
      <w:pPr>
        <w:keepNext/>
        <w:keepLines/>
        <w:tabs>
          <w:tab w:val="left" w:pos="3105"/>
        </w:tabs>
      </w:pPr>
      <w:r w:rsidRPr="000B67BE">
        <w:t>Dodatečné informace k zadávacím podmínkám včetně znění požadavku budou odeslány nejpozději do 2 pracovních dnů ode dne doručení žádosti.</w:t>
      </w:r>
    </w:p>
    <w:p w:rsidR="001221F5" w:rsidRDefault="001221F5" w:rsidP="00E766E6">
      <w:pPr>
        <w:keepNext/>
        <w:keepLines/>
        <w:tabs>
          <w:tab w:val="left" w:pos="3105"/>
        </w:tabs>
      </w:pPr>
      <w:r w:rsidRPr="000B67BE">
        <w:t>Dodatečné informace může zadavatel poskytnout i bez předchozí žádosti.</w:t>
      </w:r>
    </w:p>
    <w:p w:rsidR="001221F5" w:rsidRPr="000B67BE" w:rsidRDefault="001221F5" w:rsidP="00E766E6">
      <w:pPr>
        <w:keepNext/>
        <w:keepLines/>
        <w:tabs>
          <w:tab w:val="left" w:pos="3105"/>
        </w:tabs>
      </w:pPr>
    </w:p>
    <w:p w:rsidR="001221F5" w:rsidRDefault="001221F5" w:rsidP="00E766E6">
      <w:pPr>
        <w:keepNext/>
        <w:keepLines/>
        <w:tabs>
          <w:tab w:val="left" w:pos="3105"/>
        </w:tabs>
      </w:pPr>
      <w:r w:rsidRPr="005145DE">
        <w:t xml:space="preserve">Zadavatel stanovuje, že pro právní jistotu zadávacího řízení musí být veškerá komunikace se zadavatelem realizována </w:t>
      </w:r>
      <w:r w:rsidRPr="000D53CD">
        <w:rPr>
          <w:b/>
        </w:rPr>
        <w:t xml:space="preserve">pouze </w:t>
      </w:r>
      <w:r w:rsidR="00F60A01" w:rsidRPr="000D53CD">
        <w:rPr>
          <w:b/>
        </w:rPr>
        <w:t xml:space="preserve">prostřednictvím systému E-ZAK nebo </w:t>
      </w:r>
      <w:r w:rsidRPr="000D53CD">
        <w:rPr>
          <w:b/>
        </w:rPr>
        <w:t>elektronickou formou (e</w:t>
      </w:r>
      <w:r w:rsidR="00F60A01" w:rsidRPr="000D53CD">
        <w:rPr>
          <w:b/>
        </w:rPr>
        <w:t>-</w:t>
      </w:r>
      <w:r w:rsidRPr="000D53CD">
        <w:rPr>
          <w:b/>
        </w:rPr>
        <w:t>mailem)</w:t>
      </w:r>
      <w:r w:rsidRPr="005145DE">
        <w:t>. Jakýkoliv jiný způsob, např. osobní či telefonické jednání, je vyloučen.</w:t>
      </w:r>
    </w:p>
    <w:p w:rsidR="00621510" w:rsidRDefault="00621510" w:rsidP="00E766E6">
      <w:pPr>
        <w:keepNext/>
        <w:keepLines/>
        <w:tabs>
          <w:tab w:val="left" w:pos="3105"/>
        </w:tabs>
      </w:pPr>
    </w:p>
    <w:p w:rsidR="00621510" w:rsidRPr="000B67BE" w:rsidRDefault="00621510" w:rsidP="00E766E6">
      <w:pPr>
        <w:keepNext/>
        <w:keepLines/>
        <w:tabs>
          <w:tab w:val="left" w:pos="3105"/>
        </w:tabs>
      </w:pPr>
      <w:r w:rsidRPr="000D53CD">
        <w:t xml:space="preserve">Kontaktní e-mailová adresa: </w:t>
      </w:r>
      <w:hyperlink r:id="rId10" w:history="1">
        <w:r w:rsidR="00044CB9" w:rsidRPr="000D53CD">
          <w:rPr>
            <w:rStyle w:val="Hypertextovodkaz"/>
          </w:rPr>
          <w:t>vzmr@muzeum-pribram.cz</w:t>
        </w:r>
      </w:hyperlink>
      <w:r w:rsidRPr="000D53CD">
        <w:t>.</w:t>
      </w:r>
      <w:r w:rsidR="00044CB9">
        <w:t xml:space="preserve"> </w:t>
      </w:r>
    </w:p>
    <w:p w:rsidR="001221F5" w:rsidRPr="000B67BE" w:rsidRDefault="001221F5" w:rsidP="00E766E6">
      <w:pPr>
        <w:keepNext/>
        <w:keepLines/>
        <w:tabs>
          <w:tab w:val="left" w:pos="3105"/>
        </w:tabs>
        <w:rPr>
          <w:b/>
        </w:rPr>
      </w:pPr>
    </w:p>
    <w:p w:rsidR="001221F5" w:rsidRPr="000B67BE" w:rsidRDefault="001221F5" w:rsidP="00E766E6">
      <w:pPr>
        <w:keepNext/>
        <w:keepLines/>
        <w:tabs>
          <w:tab w:val="left" w:pos="3105"/>
        </w:tabs>
        <w:rPr>
          <w:b/>
        </w:rPr>
      </w:pPr>
      <w:r w:rsidRPr="000B67BE">
        <w:rPr>
          <w:b/>
        </w:rPr>
        <w:t xml:space="preserve">8. Lhůta pro podání nabídek </w:t>
      </w:r>
    </w:p>
    <w:p w:rsidR="005711ED" w:rsidRPr="000B67BE" w:rsidRDefault="001221F5" w:rsidP="00E766E6">
      <w:pPr>
        <w:keepNext/>
        <w:keepLines/>
        <w:tabs>
          <w:tab w:val="left" w:pos="3105"/>
        </w:tabs>
        <w:rPr>
          <w:b/>
        </w:rPr>
      </w:pPr>
      <w:r w:rsidRPr="000B67BE">
        <w:rPr>
          <w:b/>
        </w:rPr>
        <w:t xml:space="preserve">Lhůta </w:t>
      </w:r>
      <w:r w:rsidRPr="000B67BE">
        <w:t>pro podání nabídek</w:t>
      </w:r>
      <w:r w:rsidRPr="000B67BE">
        <w:rPr>
          <w:b/>
        </w:rPr>
        <w:t xml:space="preserve"> </w:t>
      </w:r>
      <w:r w:rsidRPr="00BD7A7B">
        <w:rPr>
          <w:b/>
        </w:rPr>
        <w:t xml:space="preserve">končí dnem </w:t>
      </w:r>
      <w:r w:rsidR="00917F2C" w:rsidRPr="00BD7A7B">
        <w:rPr>
          <w:b/>
        </w:rPr>
        <w:t>2</w:t>
      </w:r>
      <w:r w:rsidR="00BD7A7B" w:rsidRPr="00BD7A7B">
        <w:rPr>
          <w:b/>
        </w:rPr>
        <w:t>8</w:t>
      </w:r>
      <w:r w:rsidRPr="00BD7A7B">
        <w:rPr>
          <w:b/>
        </w:rPr>
        <w:t xml:space="preserve">. </w:t>
      </w:r>
      <w:r w:rsidR="00D05D1B" w:rsidRPr="00BD7A7B">
        <w:rPr>
          <w:b/>
        </w:rPr>
        <w:t>7</w:t>
      </w:r>
      <w:r w:rsidRPr="00BD7A7B">
        <w:rPr>
          <w:b/>
        </w:rPr>
        <w:t>. 20</w:t>
      </w:r>
      <w:r w:rsidR="00D05D1B" w:rsidRPr="00BD7A7B">
        <w:rPr>
          <w:b/>
        </w:rPr>
        <w:t>21</w:t>
      </w:r>
      <w:r w:rsidR="001C1DBF" w:rsidRPr="00BD7A7B">
        <w:rPr>
          <w:b/>
        </w:rPr>
        <w:t xml:space="preserve"> v</w:t>
      </w:r>
      <w:r w:rsidRPr="00BD7A7B">
        <w:rPr>
          <w:b/>
        </w:rPr>
        <w:t> </w:t>
      </w:r>
      <w:r w:rsidR="00BD7A7B" w:rsidRPr="00BD7A7B">
        <w:rPr>
          <w:b/>
        </w:rPr>
        <w:t>2</w:t>
      </w:r>
      <w:r w:rsidR="000D53CD" w:rsidRPr="00BD7A7B">
        <w:rPr>
          <w:b/>
        </w:rPr>
        <w:t>2</w:t>
      </w:r>
      <w:r w:rsidRPr="00BD7A7B">
        <w:rPr>
          <w:b/>
        </w:rPr>
        <w:t>.00 hodin</w:t>
      </w:r>
    </w:p>
    <w:p w:rsidR="00C67A57" w:rsidRPr="000B67BE" w:rsidRDefault="00C67A57" w:rsidP="00E766E6">
      <w:pPr>
        <w:keepNext/>
        <w:keepLines/>
        <w:tabs>
          <w:tab w:val="left" w:pos="3105"/>
        </w:tabs>
        <w:rPr>
          <w:highlight w:val="yellow"/>
        </w:rPr>
      </w:pPr>
    </w:p>
    <w:p w:rsidR="00C67A57" w:rsidRPr="000B67BE" w:rsidRDefault="00C67A57" w:rsidP="00E766E6">
      <w:pPr>
        <w:keepNext/>
        <w:keepLines/>
        <w:tabs>
          <w:tab w:val="left" w:pos="3105"/>
        </w:tabs>
      </w:pPr>
      <w:r w:rsidRPr="003A5471">
        <w:rPr>
          <w:b/>
        </w:rPr>
        <w:t>8.1</w:t>
      </w:r>
      <w:r w:rsidRPr="003A5471">
        <w:t xml:space="preserve"> Zadavatel stanovuje zadávací lhůt</w:t>
      </w:r>
      <w:r w:rsidR="00DC2624" w:rsidRPr="003A5471">
        <w:t>u v délce 7</w:t>
      </w:r>
      <w:r w:rsidRPr="003A5471">
        <w:t>0 dní. V této lhůtě účastníci poptávkového řízení nesmí z poptávkového řízení odstoupit. Počátkem zadávací lhůty je konec lhůty pro podání nabídek.</w:t>
      </w:r>
      <w:r w:rsidRPr="000B67BE">
        <w:t xml:space="preserve"> </w:t>
      </w:r>
    </w:p>
    <w:p w:rsidR="00C67A57" w:rsidRPr="000B67BE" w:rsidRDefault="00C67A57" w:rsidP="00E766E6">
      <w:pPr>
        <w:keepNext/>
        <w:keepLines/>
        <w:tabs>
          <w:tab w:val="left" w:pos="3105"/>
        </w:tabs>
      </w:pPr>
    </w:p>
    <w:p w:rsidR="00E5027B" w:rsidRPr="000B67BE" w:rsidRDefault="001221F5" w:rsidP="00E766E6">
      <w:pPr>
        <w:keepNext/>
        <w:keepLines/>
        <w:tabs>
          <w:tab w:val="left" w:pos="3105"/>
        </w:tabs>
      </w:pPr>
      <w:r w:rsidRPr="000B67BE">
        <w:rPr>
          <w:b/>
        </w:rPr>
        <w:lastRenderedPageBreak/>
        <w:t>8.</w:t>
      </w:r>
      <w:r w:rsidR="00C67A57" w:rsidRPr="000B67BE">
        <w:rPr>
          <w:b/>
        </w:rPr>
        <w:t>2</w:t>
      </w:r>
      <w:r w:rsidRPr="000B67BE">
        <w:t xml:space="preserve"> </w:t>
      </w:r>
      <w:r w:rsidR="00E5027B" w:rsidRPr="000B67BE">
        <w:t>Na</w:t>
      </w:r>
      <w:r w:rsidR="000E180B" w:rsidRPr="000B67BE">
        <w:t xml:space="preserve"> nabídku podanou po uplynutí lhů</w:t>
      </w:r>
      <w:r w:rsidR="00E5027B" w:rsidRPr="000B67BE">
        <w:t>ty pro podání nabídek se pohlíží, jako by nebyla podána. Zadavatel</w:t>
      </w:r>
      <w:r w:rsidR="00713AE1" w:rsidRPr="000B67BE">
        <w:t xml:space="preserve"> </w:t>
      </w:r>
      <w:r w:rsidR="00E5027B" w:rsidRPr="000B67BE">
        <w:t>bezodkladně vyrozumí účastníka o tom, že jeho nab</w:t>
      </w:r>
      <w:r w:rsidR="00713AE1" w:rsidRPr="000B67BE">
        <w:t>ídka byla podána po uplynutí lhů</w:t>
      </w:r>
      <w:r w:rsidR="00E5027B" w:rsidRPr="000B67BE">
        <w:t>ty pro podání nabídek.</w:t>
      </w:r>
    </w:p>
    <w:p w:rsidR="00017F4B" w:rsidRPr="000B67BE" w:rsidRDefault="00017F4B" w:rsidP="00E766E6">
      <w:pPr>
        <w:keepNext/>
        <w:keepLines/>
      </w:pPr>
    </w:p>
    <w:p w:rsidR="00017F4B" w:rsidRPr="000B67BE" w:rsidRDefault="00510BE5" w:rsidP="00E766E6">
      <w:pPr>
        <w:keepNext/>
        <w:keepLines/>
        <w:tabs>
          <w:tab w:val="left" w:pos="-2880"/>
        </w:tabs>
        <w:ind w:left="360" w:hanging="360"/>
        <w:rPr>
          <w:b/>
        </w:rPr>
      </w:pPr>
      <w:r w:rsidRPr="000B67BE">
        <w:rPr>
          <w:b/>
        </w:rPr>
        <w:t>9</w:t>
      </w:r>
      <w:r w:rsidR="00DC2624">
        <w:rPr>
          <w:b/>
        </w:rPr>
        <w:t>.</w:t>
      </w:r>
      <w:r w:rsidR="00017F4B" w:rsidRPr="000B67BE">
        <w:rPr>
          <w:b/>
        </w:rPr>
        <w:t xml:space="preserve"> </w:t>
      </w:r>
      <w:r w:rsidRPr="000B67BE">
        <w:rPr>
          <w:b/>
        </w:rPr>
        <w:t>Vyhrazená práva a další požadavky zadavatele</w:t>
      </w:r>
    </w:p>
    <w:p w:rsidR="00B074A0" w:rsidRPr="000B67BE" w:rsidRDefault="00B074A0" w:rsidP="00537008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Zadavatel si vyhrazuje právo na změnu, upřesnění či doplnění podmínek Výzvy v průběhu lhůty pro podání nabídek, popřípadě právo nevybrat žádného z účastníků, eventuálně zrušit Výzvu – zadání zakázky kdykoliv, a to i bez udání důvodu.</w:t>
      </w:r>
    </w:p>
    <w:p w:rsidR="00B074A0" w:rsidRPr="000B67BE" w:rsidRDefault="00B074A0" w:rsidP="00537008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Zadavatel si vyhrazuje právo neuzavřít smlouvu s žádným účastníkem.</w:t>
      </w:r>
    </w:p>
    <w:p w:rsidR="00B074A0" w:rsidRPr="000B67BE" w:rsidRDefault="00B074A0" w:rsidP="00537008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Zadavatel si vyhrazuje právo jednat o návrhu smlouvy předloženém účastníkem v nabídce. Zadavatel si je vědom, že při tomto jednání nesmí dojít k porušení zásad uvedených v ustanovení § 6 zákona.</w:t>
      </w:r>
    </w:p>
    <w:p w:rsidR="00B074A0" w:rsidRPr="000B67BE" w:rsidRDefault="00B074A0" w:rsidP="00537008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Zadavatel si vyhrazuje právo před rozhodnutím o výběru nejvhodnější nabídky ověřit informace a skutečnosti deklarované uchazečem v jeho nabídce.</w:t>
      </w:r>
    </w:p>
    <w:p w:rsidR="00B074A0" w:rsidRPr="000B67BE" w:rsidRDefault="00B074A0" w:rsidP="00537008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Účastníkovi nevzniká právo na úhradu nákladů spojených s účastí v tomto zadávacím řízení. Zadavatel nabídky ani jejich části účastníkům nevrací.</w:t>
      </w:r>
    </w:p>
    <w:p w:rsidR="00B074A0" w:rsidRPr="000B67BE" w:rsidRDefault="00B074A0" w:rsidP="00537008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Vztahy neupravené touto Výzvou se řídí zákonem č. 89/2012 Sb., občanský zákoník, ve znění</w:t>
      </w:r>
      <w:r w:rsidR="0036262C" w:rsidRPr="000B67BE">
        <w:t xml:space="preserve"> </w:t>
      </w:r>
      <w:r w:rsidRPr="000B67BE">
        <w:t>pozdějších předpisů.</w:t>
      </w:r>
    </w:p>
    <w:p w:rsidR="00B074A0" w:rsidRPr="000B67BE" w:rsidRDefault="00B074A0" w:rsidP="00537008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Zadavatel upozorňuje, že veškeré údaje účastníka o</w:t>
      </w:r>
      <w:r w:rsidR="00F15040" w:rsidRPr="000B67BE">
        <w:t xml:space="preserve"> j</w:t>
      </w:r>
      <w:r w:rsidRPr="000B67BE">
        <w:t>ím nabízené ceně a podmínkách nabídky a obsah</w:t>
      </w:r>
      <w:r w:rsidR="00F15040" w:rsidRPr="000B67BE">
        <w:t xml:space="preserve"> </w:t>
      </w:r>
      <w:r w:rsidRPr="000B67BE">
        <w:t>uzavřené smlouvy na plnění veřejné zakázky mohou být předmětem zveřejnění ze strany zadavatele za</w:t>
      </w:r>
      <w:r w:rsidR="00F15040" w:rsidRPr="000B67BE">
        <w:t xml:space="preserve"> </w:t>
      </w:r>
      <w:r w:rsidRPr="000B67BE">
        <w:t>podmínek vyplývajících z příslušných právních předpisů</w:t>
      </w:r>
      <w:r w:rsidR="00F15040" w:rsidRPr="000B67BE">
        <w:t>.</w:t>
      </w:r>
    </w:p>
    <w:p w:rsidR="00B074A0" w:rsidRPr="000B67BE" w:rsidRDefault="00B074A0" w:rsidP="00537008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Zadavatel upozorňuje, že dodavatel je povinen:</w:t>
      </w:r>
    </w:p>
    <w:p w:rsidR="00B074A0" w:rsidRPr="000B67BE" w:rsidRDefault="00B074A0" w:rsidP="00537008">
      <w:pPr>
        <w:pStyle w:val="Odstavecseseznamem"/>
        <w:keepNext/>
        <w:keepLines/>
        <w:numPr>
          <w:ilvl w:val="1"/>
          <w:numId w:val="19"/>
        </w:numPr>
        <w:tabs>
          <w:tab w:val="left" w:pos="-2880"/>
        </w:tabs>
        <w:ind w:left="709" w:hanging="284"/>
      </w:pPr>
      <w:r w:rsidRPr="000B67BE">
        <w:t>zpracovávat osobní údaje pouze pro plnění výzvy (vč. předání údajů do třetích zemí a mezinárodn</w:t>
      </w:r>
      <w:r w:rsidR="00F15040" w:rsidRPr="000B67BE">
        <w:t xml:space="preserve">ím </w:t>
      </w:r>
      <w:r w:rsidRPr="000B67BE">
        <w:t>organizacím); výjimkou jsou pouze případy, kdy jsou určité povinnosti uloženy přímo právním</w:t>
      </w:r>
      <w:r w:rsidR="00F15040" w:rsidRPr="000B67BE">
        <w:t xml:space="preserve"> </w:t>
      </w:r>
      <w:r w:rsidRPr="000B67BE">
        <w:t>předpisem,</w:t>
      </w:r>
    </w:p>
    <w:p w:rsidR="00B074A0" w:rsidRPr="000B67BE" w:rsidRDefault="00B074A0" w:rsidP="00537008">
      <w:pPr>
        <w:pStyle w:val="Odstavecseseznamem"/>
        <w:keepNext/>
        <w:keepLines/>
        <w:numPr>
          <w:ilvl w:val="1"/>
          <w:numId w:val="19"/>
        </w:numPr>
        <w:tabs>
          <w:tab w:val="left" w:pos="-2880"/>
        </w:tabs>
        <w:ind w:left="709" w:hanging="284"/>
      </w:pPr>
      <w:r w:rsidRPr="000B67BE">
        <w:t>zajistit, aby osoby oprávněné zpracovávat osobní údaje u dodavatele byly zavázány k mlčenlivosti nebo</w:t>
      </w:r>
      <w:r w:rsidR="00F15040" w:rsidRPr="000B67BE">
        <w:t xml:space="preserve"> </w:t>
      </w:r>
      <w:r w:rsidRPr="000B67BE">
        <w:t>aby se na ně vztahovala zákonná povinnost mlčenlivosti,</w:t>
      </w:r>
    </w:p>
    <w:p w:rsidR="00F15040" w:rsidRPr="000B67BE" w:rsidRDefault="00B074A0" w:rsidP="00537008">
      <w:pPr>
        <w:pStyle w:val="Odstavecseseznamem"/>
        <w:keepNext/>
        <w:keepLines/>
        <w:numPr>
          <w:ilvl w:val="1"/>
          <w:numId w:val="19"/>
        </w:numPr>
        <w:tabs>
          <w:tab w:val="left" w:pos="-2880"/>
        </w:tabs>
        <w:ind w:left="709" w:hanging="284"/>
      </w:pPr>
      <w:r w:rsidRPr="000B67BE">
        <w:t>zajistit, že dodavatel bude zadavateli bez zbytečného odkladu nápomocen při plnění jeho povinností</w:t>
      </w:r>
      <w:r w:rsidR="00F15040" w:rsidRPr="000B67BE">
        <w:t xml:space="preserve"> </w:t>
      </w:r>
      <w:r w:rsidRPr="000B67BE">
        <w:t>v souladu s nařízením Evropského parlamentu a Rady (EU) 2016/679 zejména povinností ohlašovat</w:t>
      </w:r>
      <w:r w:rsidR="00F15040" w:rsidRPr="000B67BE">
        <w:t xml:space="preserve"> </w:t>
      </w:r>
      <w:r w:rsidRPr="000B67BE">
        <w:t>případy porušení zabezpečení osobních údajů dozorovému úřadu dle čl. 33 nařízení, povinnosti</w:t>
      </w:r>
      <w:r w:rsidR="00F15040" w:rsidRPr="000B67BE">
        <w:t xml:space="preserve"> </w:t>
      </w:r>
      <w:r w:rsidRPr="000B67BE">
        <w:t>oznamovat případy porušení zabezpečení osobních údajů subjektu údajů dle čl. 34 nařízení, povinnosti</w:t>
      </w:r>
      <w:r w:rsidR="00F15040" w:rsidRPr="000B67BE">
        <w:t xml:space="preserve"> </w:t>
      </w:r>
      <w:r w:rsidRPr="000B67BE">
        <w:t>posoudit vliv na ochranu osobních údajů dle čl. 35 nařízení a povinnosti provádět předchozí konzultace</w:t>
      </w:r>
      <w:r w:rsidR="00F15040" w:rsidRPr="000B67BE">
        <w:t xml:space="preserve"> </w:t>
      </w:r>
      <w:r w:rsidRPr="000B67BE">
        <w:t>dle čl. 36 nařízení, a že za tímto účelem zajistí nebo přijme vhodná technická a organizační opatření</w:t>
      </w:r>
      <w:r w:rsidR="0036262C" w:rsidRPr="000B67BE">
        <w:t>,</w:t>
      </w:r>
      <w:r w:rsidR="00F15040" w:rsidRPr="000B67BE">
        <w:t xml:space="preserve"> </w:t>
      </w:r>
    </w:p>
    <w:p w:rsidR="00B074A0" w:rsidRPr="000B67BE" w:rsidRDefault="00B074A0" w:rsidP="00537008">
      <w:pPr>
        <w:pStyle w:val="Odstavecseseznamem"/>
        <w:keepNext/>
        <w:keepLines/>
        <w:numPr>
          <w:ilvl w:val="1"/>
          <w:numId w:val="19"/>
        </w:numPr>
        <w:tabs>
          <w:tab w:val="left" w:pos="-2880"/>
        </w:tabs>
        <w:ind w:left="709" w:hanging="284"/>
      </w:pPr>
      <w:r w:rsidRPr="000B67BE">
        <w:t>po ukončení výzvy řádně naložit se zpracovávanými osobními údaji, např. že všechny osobní údaje</w:t>
      </w:r>
      <w:r w:rsidR="00F15040" w:rsidRPr="000B67BE">
        <w:t xml:space="preserve"> </w:t>
      </w:r>
      <w:r w:rsidRPr="000B67BE">
        <w:t>vymaže a vymaže existující kopie apod.,</w:t>
      </w:r>
    </w:p>
    <w:p w:rsidR="00F15040" w:rsidRPr="000B67BE" w:rsidRDefault="00B074A0" w:rsidP="00E766E6">
      <w:pPr>
        <w:pStyle w:val="Odstavecseseznamem"/>
        <w:keepNext/>
        <w:keepLines/>
        <w:numPr>
          <w:ilvl w:val="0"/>
          <w:numId w:val="17"/>
        </w:numPr>
        <w:tabs>
          <w:tab w:val="left" w:pos="-2880"/>
        </w:tabs>
        <w:ind w:left="284" w:hanging="284"/>
      </w:pPr>
      <w:r w:rsidRPr="000B67BE">
        <w:t>Nabídky ani jednotlivé součásti nabídek účastníků či vyloučených účastníků nebudou vráceny.</w:t>
      </w:r>
    </w:p>
    <w:p w:rsidR="00931BFF" w:rsidRDefault="00931B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30DD" w:rsidRPr="000B67BE" w:rsidRDefault="00B074A0" w:rsidP="00E766E6">
      <w:pPr>
        <w:keepNext/>
        <w:keepLines/>
        <w:tabs>
          <w:tab w:val="left" w:pos="-2880"/>
        </w:tabs>
        <w:ind w:left="360" w:hanging="360"/>
        <w:rPr>
          <w:b/>
        </w:rPr>
      </w:pPr>
      <w:r w:rsidRPr="000B67BE">
        <w:rPr>
          <w:b/>
        </w:rPr>
        <w:lastRenderedPageBreak/>
        <w:t>Seznam příloh</w:t>
      </w:r>
      <w:r w:rsidR="00EB30DD" w:rsidRPr="000B67BE">
        <w:rPr>
          <w:b/>
        </w:rPr>
        <w:t xml:space="preserve">:  </w:t>
      </w:r>
    </w:p>
    <w:p w:rsidR="00DC2624" w:rsidRDefault="00DC2624" w:rsidP="00E766E6">
      <w:pPr>
        <w:keepNext/>
        <w:keepLines/>
        <w:tabs>
          <w:tab w:val="left" w:pos="-2880"/>
        </w:tabs>
        <w:ind w:left="360" w:hanging="360"/>
      </w:pPr>
      <w:r w:rsidRPr="00DC2624">
        <w:t>Příloha č. 1 – Krycí list nabídky.xls</w:t>
      </w:r>
      <w:r w:rsidR="009F641B">
        <w:t>x</w:t>
      </w:r>
    </w:p>
    <w:p w:rsidR="00B21CE9" w:rsidRPr="000B67BE" w:rsidRDefault="00DC2624" w:rsidP="00E766E6">
      <w:pPr>
        <w:keepNext/>
        <w:keepLines/>
        <w:tabs>
          <w:tab w:val="left" w:pos="-2880"/>
        </w:tabs>
        <w:ind w:left="360" w:hanging="360"/>
      </w:pPr>
      <w:r w:rsidRPr="00DC2624">
        <w:t>Příloha č. 2 – Specifikace poptávaného zboží.xlsx</w:t>
      </w:r>
    </w:p>
    <w:p w:rsidR="00DC2624" w:rsidRDefault="00DC2624" w:rsidP="00E766E6">
      <w:pPr>
        <w:keepNext/>
        <w:keepLines/>
        <w:tabs>
          <w:tab w:val="left" w:pos="-2880"/>
        </w:tabs>
        <w:ind w:left="360" w:hanging="360"/>
      </w:pPr>
      <w:r w:rsidRPr="00DC2624">
        <w:t>Příloha č. 3 – Návrh smlouvy.docx</w:t>
      </w:r>
    </w:p>
    <w:p w:rsidR="00DC2624" w:rsidRDefault="00DC2624" w:rsidP="00E766E6">
      <w:pPr>
        <w:keepNext/>
        <w:keepLines/>
        <w:tabs>
          <w:tab w:val="left" w:pos="-2880"/>
        </w:tabs>
        <w:ind w:left="360" w:hanging="360"/>
      </w:pPr>
      <w:r w:rsidRPr="00DC2624">
        <w:t>Příloha č. 4 – Čestné prohlášení o splnění kvalifikačních předpokladů.docx</w:t>
      </w:r>
    </w:p>
    <w:p w:rsidR="006453E0" w:rsidRDefault="00DC2624" w:rsidP="00E766E6">
      <w:pPr>
        <w:keepNext/>
        <w:keepLines/>
        <w:tabs>
          <w:tab w:val="left" w:pos="-2880"/>
          <w:tab w:val="center" w:pos="5940"/>
        </w:tabs>
      </w:pPr>
      <w:r w:rsidRPr="00DC2624">
        <w:t>Příloha č. 5 – Čestné prohlášení o splnění technické způsobilosti.docx</w:t>
      </w:r>
    </w:p>
    <w:p w:rsidR="009C5B00" w:rsidRDefault="009C5B00" w:rsidP="00E766E6">
      <w:pPr>
        <w:keepNext/>
        <w:keepLines/>
        <w:tabs>
          <w:tab w:val="left" w:pos="-2880"/>
          <w:tab w:val="center" w:pos="5940"/>
        </w:tabs>
      </w:pPr>
      <w:r>
        <w:t>P</w:t>
      </w:r>
      <w:r w:rsidRPr="009C5B00">
        <w:t>říloze č. 6 – Čestné prohlášení o splnění důstojných pracovních podmínek</w:t>
      </w:r>
      <w:r w:rsidRPr="00DC2624">
        <w:t>.docx</w:t>
      </w:r>
    </w:p>
    <w:p w:rsidR="006453E0" w:rsidRPr="000B67BE" w:rsidRDefault="006453E0" w:rsidP="00E766E6">
      <w:pPr>
        <w:keepNext/>
        <w:keepLines/>
        <w:tabs>
          <w:tab w:val="left" w:pos="-2880"/>
          <w:tab w:val="center" w:pos="5940"/>
        </w:tabs>
      </w:pPr>
    </w:p>
    <w:p w:rsidR="006453E0" w:rsidRPr="000B67BE" w:rsidRDefault="006453E0" w:rsidP="00E766E6">
      <w:pPr>
        <w:keepNext/>
        <w:keepLines/>
        <w:tabs>
          <w:tab w:val="left" w:pos="-2880"/>
          <w:tab w:val="center" w:pos="5940"/>
        </w:tabs>
      </w:pPr>
    </w:p>
    <w:p w:rsidR="00017F4B" w:rsidRPr="000B67BE" w:rsidRDefault="00017F4B" w:rsidP="00E766E6">
      <w:pPr>
        <w:keepNext/>
        <w:keepLines/>
        <w:tabs>
          <w:tab w:val="left" w:pos="-2880"/>
          <w:tab w:val="center" w:pos="5940"/>
        </w:tabs>
        <w:jc w:val="right"/>
      </w:pPr>
      <w:r w:rsidRPr="000B67BE">
        <w:t>PaedDr. Josef Velfl, ředitel</w:t>
      </w:r>
    </w:p>
    <w:p w:rsidR="00E766E6" w:rsidRDefault="00017F4B" w:rsidP="00E766E6">
      <w:pPr>
        <w:keepNext/>
        <w:keepLines/>
        <w:tabs>
          <w:tab w:val="left" w:pos="-2880"/>
        </w:tabs>
        <w:jc w:val="right"/>
      </w:pPr>
      <w:r w:rsidRPr="000B67BE">
        <w:t xml:space="preserve">Hornické muzeum Příbram, </w:t>
      </w:r>
    </w:p>
    <w:p w:rsidR="00173668" w:rsidRPr="000B67BE" w:rsidRDefault="00017F4B" w:rsidP="00E766E6">
      <w:pPr>
        <w:keepNext/>
        <w:keepLines/>
        <w:tabs>
          <w:tab w:val="left" w:pos="-2880"/>
        </w:tabs>
        <w:jc w:val="right"/>
      </w:pPr>
      <w:r w:rsidRPr="000B67BE">
        <w:t>příspěvková organizace</w:t>
      </w:r>
    </w:p>
    <w:sectPr w:rsidR="00173668" w:rsidRPr="000B67BE" w:rsidSect="00694DAE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81" w:rsidRDefault="00175D81" w:rsidP="00694DAE">
      <w:r>
        <w:separator/>
      </w:r>
    </w:p>
  </w:endnote>
  <w:endnote w:type="continuationSeparator" w:id="0">
    <w:p w:rsidR="00175D81" w:rsidRDefault="00175D81" w:rsidP="006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330867"/>
      <w:docPartObj>
        <w:docPartGallery w:val="Page Numbers (Bottom of Page)"/>
        <w:docPartUnique/>
      </w:docPartObj>
    </w:sdtPr>
    <w:sdtEndPr/>
    <w:sdtContent>
      <w:p w:rsidR="008F2046" w:rsidRDefault="008F20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E93">
          <w:rPr>
            <w:noProof/>
          </w:rPr>
          <w:t>2</w:t>
        </w:r>
        <w:r>
          <w:fldChar w:fldCharType="end"/>
        </w:r>
      </w:p>
    </w:sdtContent>
  </w:sdt>
  <w:p w:rsidR="00694DAE" w:rsidRPr="008F2046" w:rsidRDefault="00694DAE" w:rsidP="008F20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81" w:rsidRDefault="00175D81" w:rsidP="00694DAE">
      <w:r>
        <w:separator/>
      </w:r>
    </w:p>
  </w:footnote>
  <w:footnote w:type="continuationSeparator" w:id="0">
    <w:p w:rsidR="00175D81" w:rsidRDefault="00175D81" w:rsidP="0069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FB0"/>
    <w:multiLevelType w:val="hybridMultilevel"/>
    <w:tmpl w:val="99F0F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A9"/>
    <w:multiLevelType w:val="hybridMultilevel"/>
    <w:tmpl w:val="EAE279FE"/>
    <w:lvl w:ilvl="0" w:tplc="35E649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88B87C82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7E0DF8"/>
    <w:multiLevelType w:val="hybridMultilevel"/>
    <w:tmpl w:val="DA1AAE30"/>
    <w:lvl w:ilvl="0" w:tplc="978E9B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EFC"/>
    <w:multiLevelType w:val="hybridMultilevel"/>
    <w:tmpl w:val="AA4A4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64C4"/>
    <w:multiLevelType w:val="hybridMultilevel"/>
    <w:tmpl w:val="5B624858"/>
    <w:lvl w:ilvl="0" w:tplc="BC44F1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1304"/>
    <w:multiLevelType w:val="hybridMultilevel"/>
    <w:tmpl w:val="A2E0D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6E5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A01"/>
    <w:multiLevelType w:val="hybridMultilevel"/>
    <w:tmpl w:val="30C0A7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93B06"/>
    <w:multiLevelType w:val="hybridMultilevel"/>
    <w:tmpl w:val="73DADD5E"/>
    <w:lvl w:ilvl="0" w:tplc="F4BC8E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94136"/>
    <w:multiLevelType w:val="hybridMultilevel"/>
    <w:tmpl w:val="FA180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97A49"/>
    <w:multiLevelType w:val="hybridMultilevel"/>
    <w:tmpl w:val="EB62BF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98C"/>
    <w:multiLevelType w:val="hybridMultilevel"/>
    <w:tmpl w:val="D50A714C"/>
    <w:lvl w:ilvl="0" w:tplc="0405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 w15:restartNumberingAfterBreak="0">
    <w:nsid w:val="402D3A11"/>
    <w:multiLevelType w:val="hybridMultilevel"/>
    <w:tmpl w:val="B0C88E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665C75"/>
    <w:multiLevelType w:val="hybridMultilevel"/>
    <w:tmpl w:val="690E9D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61A87"/>
    <w:multiLevelType w:val="hybridMultilevel"/>
    <w:tmpl w:val="B2FA9C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3788E"/>
    <w:multiLevelType w:val="hybridMultilevel"/>
    <w:tmpl w:val="6292F0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004D9"/>
    <w:multiLevelType w:val="hybridMultilevel"/>
    <w:tmpl w:val="1012DFA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075F9"/>
    <w:multiLevelType w:val="hybridMultilevel"/>
    <w:tmpl w:val="54165F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7E66"/>
    <w:multiLevelType w:val="hybridMultilevel"/>
    <w:tmpl w:val="AA088D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16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onsecutiveHyphenLimit w:val="3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sjAwMDQ2tzQ2NbVU0lEKTi0uzszPAymwqAUAr5Wn0SwAAAA="/>
  </w:docVars>
  <w:rsids>
    <w:rsidRoot w:val="00173668"/>
    <w:rsid w:val="000031B4"/>
    <w:rsid w:val="0001325F"/>
    <w:rsid w:val="00015C54"/>
    <w:rsid w:val="00017706"/>
    <w:rsid w:val="00017F4B"/>
    <w:rsid w:val="000223BD"/>
    <w:rsid w:val="00024CA2"/>
    <w:rsid w:val="00025402"/>
    <w:rsid w:val="000358CB"/>
    <w:rsid w:val="00044CB9"/>
    <w:rsid w:val="00053C68"/>
    <w:rsid w:val="00071137"/>
    <w:rsid w:val="00091F39"/>
    <w:rsid w:val="000B67BE"/>
    <w:rsid w:val="000B7805"/>
    <w:rsid w:val="000C0AEE"/>
    <w:rsid w:val="000C370B"/>
    <w:rsid w:val="000D3794"/>
    <w:rsid w:val="000D53CD"/>
    <w:rsid w:val="000E180B"/>
    <w:rsid w:val="001059EA"/>
    <w:rsid w:val="0012211F"/>
    <w:rsid w:val="001221F5"/>
    <w:rsid w:val="0013664C"/>
    <w:rsid w:val="001633B1"/>
    <w:rsid w:val="00173668"/>
    <w:rsid w:val="00175D81"/>
    <w:rsid w:val="00176219"/>
    <w:rsid w:val="00181C24"/>
    <w:rsid w:val="00197C4A"/>
    <w:rsid w:val="001A1CA3"/>
    <w:rsid w:val="001A1D7E"/>
    <w:rsid w:val="001A5F82"/>
    <w:rsid w:val="001A7965"/>
    <w:rsid w:val="001B23C1"/>
    <w:rsid w:val="001C1DBF"/>
    <w:rsid w:val="001C7F4D"/>
    <w:rsid w:val="001D2909"/>
    <w:rsid w:val="001D58D5"/>
    <w:rsid w:val="001E79DF"/>
    <w:rsid w:val="001F282A"/>
    <w:rsid w:val="00202F88"/>
    <w:rsid w:val="002232F8"/>
    <w:rsid w:val="00223926"/>
    <w:rsid w:val="002272AF"/>
    <w:rsid w:val="002420D5"/>
    <w:rsid w:val="00257CB1"/>
    <w:rsid w:val="00261978"/>
    <w:rsid w:val="0028300C"/>
    <w:rsid w:val="002B3803"/>
    <w:rsid w:val="002D5F09"/>
    <w:rsid w:val="002E24B8"/>
    <w:rsid w:val="002E41C8"/>
    <w:rsid w:val="002E7DB4"/>
    <w:rsid w:val="002F47E7"/>
    <w:rsid w:val="00343A9E"/>
    <w:rsid w:val="0036262C"/>
    <w:rsid w:val="003717D1"/>
    <w:rsid w:val="003A4A6E"/>
    <w:rsid w:val="003A5471"/>
    <w:rsid w:val="003C2296"/>
    <w:rsid w:val="003E468D"/>
    <w:rsid w:val="003E5410"/>
    <w:rsid w:val="003E63EB"/>
    <w:rsid w:val="003F347E"/>
    <w:rsid w:val="004017D1"/>
    <w:rsid w:val="004043C5"/>
    <w:rsid w:val="0040477F"/>
    <w:rsid w:val="0040549B"/>
    <w:rsid w:val="00420E48"/>
    <w:rsid w:val="0044106E"/>
    <w:rsid w:val="004457B4"/>
    <w:rsid w:val="00451D78"/>
    <w:rsid w:val="00453608"/>
    <w:rsid w:val="004560E1"/>
    <w:rsid w:val="00483A8F"/>
    <w:rsid w:val="004939F2"/>
    <w:rsid w:val="004B7355"/>
    <w:rsid w:val="004E1338"/>
    <w:rsid w:val="004E24A2"/>
    <w:rsid w:val="00504ED9"/>
    <w:rsid w:val="00510BE5"/>
    <w:rsid w:val="005145DE"/>
    <w:rsid w:val="005153F6"/>
    <w:rsid w:val="00516E58"/>
    <w:rsid w:val="00537008"/>
    <w:rsid w:val="005439E7"/>
    <w:rsid w:val="00554D64"/>
    <w:rsid w:val="00560BCA"/>
    <w:rsid w:val="00564DD5"/>
    <w:rsid w:val="005711ED"/>
    <w:rsid w:val="00573C67"/>
    <w:rsid w:val="00597E93"/>
    <w:rsid w:val="005A7B5F"/>
    <w:rsid w:val="005C6AFD"/>
    <w:rsid w:val="005C7B96"/>
    <w:rsid w:val="005D2D5A"/>
    <w:rsid w:val="005F431B"/>
    <w:rsid w:val="00604E14"/>
    <w:rsid w:val="00621510"/>
    <w:rsid w:val="006453E0"/>
    <w:rsid w:val="006576B5"/>
    <w:rsid w:val="00661204"/>
    <w:rsid w:val="006729D1"/>
    <w:rsid w:val="006749BC"/>
    <w:rsid w:val="0068509D"/>
    <w:rsid w:val="006914D3"/>
    <w:rsid w:val="00694DAE"/>
    <w:rsid w:val="006A730A"/>
    <w:rsid w:val="006A7B85"/>
    <w:rsid w:val="006C4B0C"/>
    <w:rsid w:val="006E6F08"/>
    <w:rsid w:val="00713AE1"/>
    <w:rsid w:val="00730C7B"/>
    <w:rsid w:val="00732AB0"/>
    <w:rsid w:val="0073325A"/>
    <w:rsid w:val="007453FA"/>
    <w:rsid w:val="0075269E"/>
    <w:rsid w:val="00760DE7"/>
    <w:rsid w:val="00790805"/>
    <w:rsid w:val="007A2537"/>
    <w:rsid w:val="007B5177"/>
    <w:rsid w:val="007C6BC5"/>
    <w:rsid w:val="007F595F"/>
    <w:rsid w:val="0080432D"/>
    <w:rsid w:val="008113C4"/>
    <w:rsid w:val="00816839"/>
    <w:rsid w:val="00821CA8"/>
    <w:rsid w:val="008323CD"/>
    <w:rsid w:val="00843323"/>
    <w:rsid w:val="00851DC6"/>
    <w:rsid w:val="0085593A"/>
    <w:rsid w:val="00867175"/>
    <w:rsid w:val="00885984"/>
    <w:rsid w:val="00891C87"/>
    <w:rsid w:val="008F00DB"/>
    <w:rsid w:val="008F2046"/>
    <w:rsid w:val="00917F2C"/>
    <w:rsid w:val="00922DC4"/>
    <w:rsid w:val="00930112"/>
    <w:rsid w:val="00931BFF"/>
    <w:rsid w:val="00945186"/>
    <w:rsid w:val="009553B3"/>
    <w:rsid w:val="009743BC"/>
    <w:rsid w:val="00985B47"/>
    <w:rsid w:val="009877A9"/>
    <w:rsid w:val="00992481"/>
    <w:rsid w:val="009B3C3A"/>
    <w:rsid w:val="009B7FB7"/>
    <w:rsid w:val="009C0F8B"/>
    <w:rsid w:val="009C5B00"/>
    <w:rsid w:val="009F12EF"/>
    <w:rsid w:val="009F641B"/>
    <w:rsid w:val="00A00F45"/>
    <w:rsid w:val="00A04FC4"/>
    <w:rsid w:val="00A173B9"/>
    <w:rsid w:val="00A214C6"/>
    <w:rsid w:val="00A23849"/>
    <w:rsid w:val="00A27C80"/>
    <w:rsid w:val="00A431B6"/>
    <w:rsid w:val="00A4324C"/>
    <w:rsid w:val="00A603E5"/>
    <w:rsid w:val="00A8046E"/>
    <w:rsid w:val="00A9783B"/>
    <w:rsid w:val="00AB4B97"/>
    <w:rsid w:val="00AB55A6"/>
    <w:rsid w:val="00AB65E9"/>
    <w:rsid w:val="00AD4633"/>
    <w:rsid w:val="00AD5037"/>
    <w:rsid w:val="00AD6A41"/>
    <w:rsid w:val="00AE18D2"/>
    <w:rsid w:val="00B021C0"/>
    <w:rsid w:val="00B04F30"/>
    <w:rsid w:val="00B074A0"/>
    <w:rsid w:val="00B205B1"/>
    <w:rsid w:val="00B21CE9"/>
    <w:rsid w:val="00B55D4C"/>
    <w:rsid w:val="00B623B8"/>
    <w:rsid w:val="00B73641"/>
    <w:rsid w:val="00B776F0"/>
    <w:rsid w:val="00BA1332"/>
    <w:rsid w:val="00BA435B"/>
    <w:rsid w:val="00BD43DF"/>
    <w:rsid w:val="00BD7A7B"/>
    <w:rsid w:val="00BF6B84"/>
    <w:rsid w:val="00C0002B"/>
    <w:rsid w:val="00C1438D"/>
    <w:rsid w:val="00C21E82"/>
    <w:rsid w:val="00C43E4F"/>
    <w:rsid w:val="00C558D9"/>
    <w:rsid w:val="00C56DC8"/>
    <w:rsid w:val="00C572DD"/>
    <w:rsid w:val="00C67A57"/>
    <w:rsid w:val="00C819CF"/>
    <w:rsid w:val="00C93B0A"/>
    <w:rsid w:val="00CB4264"/>
    <w:rsid w:val="00CC3853"/>
    <w:rsid w:val="00CE68FD"/>
    <w:rsid w:val="00D05D1B"/>
    <w:rsid w:val="00D15522"/>
    <w:rsid w:val="00D21B83"/>
    <w:rsid w:val="00D35BD1"/>
    <w:rsid w:val="00D46E86"/>
    <w:rsid w:val="00D572F0"/>
    <w:rsid w:val="00D61E9D"/>
    <w:rsid w:val="00D7353E"/>
    <w:rsid w:val="00D84072"/>
    <w:rsid w:val="00D95FD1"/>
    <w:rsid w:val="00DB5011"/>
    <w:rsid w:val="00DC2624"/>
    <w:rsid w:val="00E029A2"/>
    <w:rsid w:val="00E04578"/>
    <w:rsid w:val="00E05181"/>
    <w:rsid w:val="00E21039"/>
    <w:rsid w:val="00E303C1"/>
    <w:rsid w:val="00E33D94"/>
    <w:rsid w:val="00E43557"/>
    <w:rsid w:val="00E5027B"/>
    <w:rsid w:val="00E50DB6"/>
    <w:rsid w:val="00E53928"/>
    <w:rsid w:val="00E766E6"/>
    <w:rsid w:val="00E82EF7"/>
    <w:rsid w:val="00E86D4A"/>
    <w:rsid w:val="00E93C0D"/>
    <w:rsid w:val="00E9766F"/>
    <w:rsid w:val="00EA00D9"/>
    <w:rsid w:val="00EA2A12"/>
    <w:rsid w:val="00EA351D"/>
    <w:rsid w:val="00EB30DD"/>
    <w:rsid w:val="00EC4531"/>
    <w:rsid w:val="00EC5C05"/>
    <w:rsid w:val="00ED3220"/>
    <w:rsid w:val="00EE7B95"/>
    <w:rsid w:val="00F1142D"/>
    <w:rsid w:val="00F15040"/>
    <w:rsid w:val="00F263F4"/>
    <w:rsid w:val="00F4490A"/>
    <w:rsid w:val="00F44ECE"/>
    <w:rsid w:val="00F45149"/>
    <w:rsid w:val="00F60A01"/>
    <w:rsid w:val="00F83139"/>
    <w:rsid w:val="00F86339"/>
    <w:rsid w:val="00F92D0E"/>
    <w:rsid w:val="00FF002F"/>
    <w:rsid w:val="00FF35CF"/>
    <w:rsid w:val="00FF3E91"/>
    <w:rsid w:val="00FF5678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40F0"/>
  <w15:docId w15:val="{2B321EC0-D95C-4476-85E1-E2D441CB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736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F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7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F4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0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4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D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D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E7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zeum-pribr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zmr@muzeum-pribr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kr-stredocesky.cz/manual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95BD-A4C5-4FCD-B8AA-1E6FF4EB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9</Pages>
  <Words>3161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Velfl</dc:creator>
  <cp:lastModifiedBy>Jana Burianová</cp:lastModifiedBy>
  <cp:revision>151</cp:revision>
  <cp:lastPrinted>2019-02-07T09:41:00Z</cp:lastPrinted>
  <dcterms:created xsi:type="dcterms:W3CDTF">2019-08-29T08:22:00Z</dcterms:created>
  <dcterms:modified xsi:type="dcterms:W3CDTF">2021-07-20T18:44:00Z</dcterms:modified>
</cp:coreProperties>
</file>