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6C92E" w14:textId="77777777" w:rsidR="00D5247A" w:rsidRPr="002D49A0" w:rsidRDefault="00D5247A" w:rsidP="00620A78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D49A0">
        <w:rPr>
          <w:rFonts w:ascii="Arial" w:hAnsi="Arial" w:cs="Arial"/>
          <w:sz w:val="32"/>
          <w:szCs w:val="32"/>
        </w:rPr>
        <w:t>Příloha č.1</w:t>
      </w:r>
    </w:p>
    <w:p w14:paraId="4FC0C6C5" w14:textId="77777777" w:rsidR="00620A78" w:rsidRPr="002D49A0" w:rsidRDefault="0058219F" w:rsidP="00620A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D49A0">
        <w:rPr>
          <w:rFonts w:ascii="Arial" w:hAnsi="Arial" w:cs="Arial"/>
          <w:sz w:val="32"/>
          <w:szCs w:val="32"/>
        </w:rPr>
        <w:t>Návrh smlouv</w:t>
      </w:r>
      <w:r w:rsidR="00D5247A" w:rsidRPr="002D49A0">
        <w:rPr>
          <w:rFonts w:ascii="Arial" w:hAnsi="Arial" w:cs="Arial"/>
          <w:sz w:val="32"/>
          <w:szCs w:val="32"/>
        </w:rPr>
        <w:t>y</w:t>
      </w:r>
      <w:r w:rsidR="00620A78" w:rsidRPr="002D49A0">
        <w:rPr>
          <w:rFonts w:ascii="Arial" w:hAnsi="Arial" w:cs="Arial"/>
          <w:sz w:val="32"/>
          <w:szCs w:val="32"/>
        </w:rPr>
        <w:t xml:space="preserve"> </w:t>
      </w:r>
      <w:r w:rsidR="00327171" w:rsidRPr="002D49A0">
        <w:rPr>
          <w:rFonts w:ascii="Arial" w:hAnsi="Arial" w:cs="Arial"/>
          <w:sz w:val="32"/>
          <w:szCs w:val="32"/>
        </w:rPr>
        <w:t>o poskytování služeb</w:t>
      </w:r>
    </w:p>
    <w:p w14:paraId="31966456" w14:textId="77777777" w:rsidR="00620A78" w:rsidRPr="002D49A0" w:rsidRDefault="00327171" w:rsidP="00620A78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32"/>
        </w:rPr>
      </w:pPr>
      <w:r w:rsidRPr="002D49A0">
        <w:rPr>
          <w:rFonts w:ascii="Arial" w:hAnsi="Arial" w:cs="Arial"/>
          <w:bCs/>
          <w:szCs w:val="32"/>
        </w:rPr>
        <w:t>(dále jen „smlouva</w:t>
      </w:r>
      <w:r w:rsidR="00620A78" w:rsidRPr="002D49A0">
        <w:rPr>
          <w:rFonts w:ascii="Arial" w:hAnsi="Arial" w:cs="Arial"/>
          <w:bCs/>
          <w:szCs w:val="32"/>
        </w:rPr>
        <w:t>“)</w:t>
      </w:r>
    </w:p>
    <w:p w14:paraId="7193F8E0" w14:textId="77777777" w:rsidR="00620A78" w:rsidRPr="002D49A0" w:rsidRDefault="00620A78" w:rsidP="00620A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BFAE12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</w:rPr>
      </w:pPr>
    </w:p>
    <w:p w14:paraId="5885DCC0" w14:textId="77777777" w:rsidR="00620A78" w:rsidRPr="002D49A0" w:rsidRDefault="00620A78" w:rsidP="00620A78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sz w:val="20"/>
          <w:szCs w:val="20"/>
        </w:rPr>
      </w:pPr>
      <w:r w:rsidRPr="002D49A0">
        <w:rPr>
          <w:rFonts w:ascii="Arial" w:hAnsi="Arial" w:cs="Arial"/>
          <w:b/>
          <w:sz w:val="20"/>
          <w:szCs w:val="20"/>
        </w:rPr>
        <w:t>Středočeská centrála cestovního ruchu, příspěvková organizace</w:t>
      </w:r>
    </w:p>
    <w:p w14:paraId="2272A764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Se sídlem: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Husova 156/21, Praha 1 Staré Město</w:t>
      </w:r>
    </w:p>
    <w:p w14:paraId="238C618D" w14:textId="2A579C7B" w:rsidR="00620A78" w:rsidRPr="002D49A0" w:rsidRDefault="00620A78" w:rsidP="00620A78">
      <w:pPr>
        <w:autoSpaceDE w:val="0"/>
        <w:autoSpaceDN w:val="0"/>
        <w:adjustRightInd w:val="0"/>
        <w:spacing w:line="0" w:lineRule="atLeast"/>
        <w:ind w:left="2127" w:hanging="2127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Zastoupený:</w:t>
      </w:r>
      <w:r w:rsidRPr="002D49A0">
        <w:rPr>
          <w:rFonts w:ascii="Arial" w:hAnsi="Arial" w:cs="Arial"/>
          <w:sz w:val="20"/>
          <w:szCs w:val="20"/>
        </w:rPr>
        <w:tab/>
      </w:r>
      <w:r w:rsidR="004B671F">
        <w:rPr>
          <w:rFonts w:ascii="Arial" w:hAnsi="Arial" w:cs="Arial"/>
          <w:sz w:val="20"/>
          <w:szCs w:val="20"/>
        </w:rPr>
        <w:t>Markem Černochem</w:t>
      </w:r>
      <w:r w:rsidRPr="002D49A0">
        <w:rPr>
          <w:rFonts w:ascii="Arial" w:hAnsi="Arial" w:cs="Arial"/>
          <w:sz w:val="20"/>
          <w:szCs w:val="20"/>
        </w:rPr>
        <w:t xml:space="preserve">, </w:t>
      </w:r>
      <w:r w:rsidR="004B671F">
        <w:rPr>
          <w:rFonts w:ascii="Arial" w:hAnsi="Arial" w:cs="Arial"/>
          <w:sz w:val="20"/>
          <w:szCs w:val="20"/>
        </w:rPr>
        <w:t>pověřeným řízením organizace</w:t>
      </w:r>
    </w:p>
    <w:p w14:paraId="5B8716DE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ind w:left="2127" w:hanging="2127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Bankovní spojení: </w:t>
      </w:r>
      <w:r w:rsidRPr="002D49A0">
        <w:rPr>
          <w:rFonts w:ascii="Arial" w:hAnsi="Arial" w:cs="Arial"/>
          <w:sz w:val="20"/>
          <w:szCs w:val="20"/>
        </w:rPr>
        <w:tab/>
        <w:t>PPF banka a.s.</w:t>
      </w:r>
    </w:p>
    <w:p w14:paraId="688528C6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Číslo účtu: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2023240006/6000</w:t>
      </w:r>
    </w:p>
    <w:p w14:paraId="577A23DF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IČO: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06097758</w:t>
      </w:r>
    </w:p>
    <w:p w14:paraId="03BF0A17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DIČ: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CZ06097758</w:t>
      </w:r>
    </w:p>
    <w:p w14:paraId="52F2D34B" w14:textId="1FC94440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2D49A0">
        <w:rPr>
          <w:rFonts w:ascii="Arial" w:hAnsi="Arial" w:cs="Arial"/>
          <w:sz w:val="20"/>
          <w:szCs w:val="20"/>
        </w:rPr>
        <w:t xml:space="preserve">osoba:   </w:t>
      </w:r>
      <w:proofErr w:type="gramEnd"/>
      <w:r w:rsidRPr="002D49A0">
        <w:rPr>
          <w:rFonts w:ascii="Arial" w:hAnsi="Arial" w:cs="Arial"/>
          <w:sz w:val="20"/>
          <w:szCs w:val="20"/>
        </w:rPr>
        <w:t xml:space="preserve">    </w:t>
      </w:r>
      <w:r w:rsidRPr="002D49A0">
        <w:rPr>
          <w:rFonts w:ascii="Arial" w:hAnsi="Arial" w:cs="Arial"/>
          <w:sz w:val="20"/>
          <w:szCs w:val="20"/>
        </w:rPr>
        <w:tab/>
      </w:r>
      <w:r w:rsidR="00157D96">
        <w:rPr>
          <w:rFonts w:ascii="Arial" w:hAnsi="Arial" w:cs="Arial"/>
          <w:sz w:val="20"/>
          <w:szCs w:val="20"/>
        </w:rPr>
        <w:t>Bc. Jakub Kulhánek</w:t>
      </w:r>
      <w:r w:rsidRPr="002D49A0">
        <w:rPr>
          <w:rFonts w:ascii="Arial" w:hAnsi="Arial" w:cs="Arial"/>
          <w:sz w:val="20"/>
          <w:szCs w:val="20"/>
        </w:rPr>
        <w:t xml:space="preserve"> (email: </w:t>
      </w:r>
      <w:r w:rsidR="00157D96">
        <w:rPr>
          <w:rFonts w:ascii="Arial" w:hAnsi="Arial" w:cs="Arial"/>
          <w:sz w:val="20"/>
          <w:szCs w:val="20"/>
        </w:rPr>
        <w:t>jakub.kulhanek</w:t>
      </w:r>
      <w:r w:rsidRPr="002D49A0">
        <w:rPr>
          <w:rFonts w:ascii="Arial" w:hAnsi="Arial" w:cs="Arial"/>
          <w:sz w:val="20"/>
          <w:szCs w:val="20"/>
        </w:rPr>
        <w:t>@sccr.cz)</w:t>
      </w:r>
    </w:p>
    <w:p w14:paraId="48A0D444" w14:textId="77777777" w:rsidR="00620A78" w:rsidRPr="002D49A0" w:rsidRDefault="00620A78" w:rsidP="00620A78">
      <w:pPr>
        <w:tabs>
          <w:tab w:val="left" w:pos="156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 </w:t>
      </w:r>
      <w:r w:rsidR="00D52C9C">
        <w:rPr>
          <w:rFonts w:ascii="Arial" w:hAnsi="Arial" w:cs="Arial"/>
          <w:sz w:val="20"/>
          <w:szCs w:val="20"/>
        </w:rPr>
        <w:t xml:space="preserve"> </w:t>
      </w:r>
    </w:p>
    <w:p w14:paraId="5CFBFD62" w14:textId="77777777" w:rsidR="00620A78" w:rsidRPr="002D49A0" w:rsidRDefault="00620A78" w:rsidP="00620A78">
      <w:pPr>
        <w:tabs>
          <w:tab w:val="left" w:pos="1560"/>
        </w:tabs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(dále jen „</w:t>
      </w:r>
      <w:r w:rsidRPr="002D49A0">
        <w:rPr>
          <w:rFonts w:ascii="Arial" w:hAnsi="Arial" w:cs="Arial"/>
          <w:b/>
          <w:sz w:val="20"/>
          <w:szCs w:val="20"/>
        </w:rPr>
        <w:t>objednatel</w:t>
      </w:r>
      <w:r w:rsidRPr="002D49A0">
        <w:rPr>
          <w:rFonts w:ascii="Arial" w:hAnsi="Arial" w:cs="Arial"/>
          <w:sz w:val="20"/>
          <w:szCs w:val="20"/>
        </w:rPr>
        <w:t xml:space="preserve">“, nebo </w:t>
      </w:r>
      <w:r w:rsidRPr="002D49A0">
        <w:rPr>
          <w:rFonts w:ascii="Arial" w:hAnsi="Arial" w:cs="Arial"/>
          <w:b/>
          <w:sz w:val="20"/>
          <w:szCs w:val="20"/>
        </w:rPr>
        <w:t>„SCCR“</w:t>
      </w:r>
      <w:r w:rsidRPr="002D49A0">
        <w:rPr>
          <w:rFonts w:ascii="Arial" w:hAnsi="Arial" w:cs="Arial"/>
          <w:sz w:val="20"/>
          <w:szCs w:val="20"/>
        </w:rPr>
        <w:t xml:space="preserve">) </w:t>
      </w:r>
    </w:p>
    <w:p w14:paraId="4A3479C9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na straně jedné</w:t>
      </w:r>
    </w:p>
    <w:p w14:paraId="5A30DE0C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</w:p>
    <w:p w14:paraId="1FC35DE2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a</w:t>
      </w:r>
    </w:p>
    <w:p w14:paraId="24F573AE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</w:p>
    <w:p w14:paraId="7763A61C" w14:textId="77777777" w:rsidR="00620A78" w:rsidRPr="002D49A0" w:rsidRDefault="00620A78" w:rsidP="00620A78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sz w:val="20"/>
          <w:szCs w:val="20"/>
        </w:rPr>
      </w:pPr>
      <w:r w:rsidRPr="002D49A0">
        <w:rPr>
          <w:rFonts w:ascii="Arial" w:hAnsi="Arial" w:cs="Arial"/>
          <w:b/>
          <w:sz w:val="20"/>
          <w:szCs w:val="20"/>
          <w:highlight w:val="yellow"/>
        </w:rPr>
        <w:t>………………………</w:t>
      </w:r>
    </w:p>
    <w:p w14:paraId="44E88073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Se sídlem: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……………………………….</w:t>
      </w:r>
    </w:p>
    <w:p w14:paraId="2694946B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ind w:left="2127" w:hanging="2127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Zastoupený: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………………………………</w:t>
      </w:r>
    </w:p>
    <w:p w14:paraId="2D0EA224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Bankovní spojení: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………………………………</w:t>
      </w:r>
    </w:p>
    <w:p w14:paraId="256F0DAE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Číslo účtu: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Pr="002D49A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D49A0">
        <w:rPr>
          <w:rFonts w:ascii="Arial" w:hAnsi="Arial" w:cs="Arial"/>
          <w:sz w:val="20"/>
          <w:szCs w:val="20"/>
          <w:highlight w:val="yellow"/>
        </w:rPr>
        <w:t>.……</w:t>
      </w:r>
    </w:p>
    <w:p w14:paraId="306C9471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IČO: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</w:t>
      </w:r>
      <w:proofErr w:type="gramStart"/>
      <w:r w:rsidRPr="002D49A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D49A0">
        <w:rPr>
          <w:rFonts w:ascii="Arial" w:hAnsi="Arial" w:cs="Arial"/>
          <w:sz w:val="20"/>
          <w:szCs w:val="20"/>
          <w:highlight w:val="yellow"/>
        </w:rPr>
        <w:t>.</w:t>
      </w:r>
    </w:p>
    <w:p w14:paraId="508790C9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DIČ: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</w:t>
      </w:r>
      <w:proofErr w:type="gramStart"/>
      <w:r w:rsidRPr="002D49A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D49A0">
        <w:rPr>
          <w:rFonts w:ascii="Arial" w:hAnsi="Arial" w:cs="Arial"/>
          <w:sz w:val="20"/>
          <w:szCs w:val="20"/>
          <w:highlight w:val="yellow"/>
        </w:rPr>
        <w:t>.</w:t>
      </w:r>
    </w:p>
    <w:p w14:paraId="7BCA51C6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zapsaný v OR: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</w:t>
      </w:r>
      <w:proofErr w:type="gramStart"/>
      <w:r w:rsidRPr="002D49A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D49A0">
        <w:rPr>
          <w:rFonts w:ascii="Arial" w:hAnsi="Arial" w:cs="Arial"/>
          <w:sz w:val="20"/>
          <w:szCs w:val="20"/>
          <w:highlight w:val="yellow"/>
        </w:rPr>
        <w:t>.</w:t>
      </w:r>
    </w:p>
    <w:p w14:paraId="1BB00235" w14:textId="77777777" w:rsidR="00620A78" w:rsidRPr="002D49A0" w:rsidRDefault="00620A78" w:rsidP="00620A78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Kontaktní </w:t>
      </w:r>
      <w:proofErr w:type="gramStart"/>
      <w:r w:rsidRPr="002D49A0">
        <w:rPr>
          <w:rFonts w:ascii="Arial" w:hAnsi="Arial" w:cs="Arial"/>
          <w:sz w:val="20"/>
          <w:szCs w:val="20"/>
        </w:rPr>
        <w:t xml:space="preserve">osoba:   </w:t>
      </w:r>
      <w:proofErr w:type="gramEnd"/>
      <w:r w:rsidRPr="002D49A0">
        <w:rPr>
          <w:rFonts w:ascii="Arial" w:hAnsi="Arial" w:cs="Arial"/>
          <w:sz w:val="20"/>
          <w:szCs w:val="20"/>
        </w:rPr>
        <w:t xml:space="preserve">   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  <w:highlight w:val="yellow"/>
        </w:rPr>
        <w:t>………………………..……</w:t>
      </w:r>
    </w:p>
    <w:p w14:paraId="4A5166AC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</w:p>
    <w:p w14:paraId="2FDCAFE6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(dále jen „</w:t>
      </w:r>
      <w:r w:rsidR="008D34C3">
        <w:rPr>
          <w:rFonts w:ascii="Arial" w:hAnsi="Arial" w:cs="Arial"/>
          <w:b/>
          <w:sz w:val="20"/>
          <w:szCs w:val="20"/>
        </w:rPr>
        <w:t>dodavatel</w:t>
      </w:r>
      <w:r w:rsidR="0091521B">
        <w:rPr>
          <w:rFonts w:ascii="Arial" w:hAnsi="Arial" w:cs="Arial"/>
          <w:b/>
          <w:sz w:val="20"/>
          <w:szCs w:val="20"/>
        </w:rPr>
        <w:t>“</w:t>
      </w:r>
      <w:r w:rsidRPr="002D49A0">
        <w:rPr>
          <w:rFonts w:ascii="Arial" w:hAnsi="Arial" w:cs="Arial"/>
          <w:sz w:val="20"/>
          <w:szCs w:val="20"/>
        </w:rPr>
        <w:t>)</w:t>
      </w:r>
    </w:p>
    <w:p w14:paraId="4054D51C" w14:textId="77777777" w:rsidR="00620A78" w:rsidRPr="002D49A0" w:rsidRDefault="00620A78" w:rsidP="00620A78">
      <w:pPr>
        <w:spacing w:line="0" w:lineRule="atLeast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na straně druhé</w:t>
      </w:r>
    </w:p>
    <w:p w14:paraId="118062C0" w14:textId="77777777" w:rsidR="00620A78" w:rsidRPr="002D49A0" w:rsidRDefault="00620A78" w:rsidP="00620A78">
      <w:pPr>
        <w:rPr>
          <w:rFonts w:ascii="Arial" w:hAnsi="Arial" w:cs="Arial"/>
          <w:sz w:val="20"/>
          <w:szCs w:val="20"/>
        </w:rPr>
      </w:pPr>
    </w:p>
    <w:p w14:paraId="05590F7C" w14:textId="23F20CF3" w:rsidR="00620A78" w:rsidRPr="002D49A0" w:rsidRDefault="00620A78" w:rsidP="00620A78">
      <w:pPr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(</w:t>
      </w:r>
      <w:r w:rsidR="0054388D">
        <w:rPr>
          <w:rFonts w:ascii="Arial" w:hAnsi="Arial" w:cs="Arial"/>
          <w:sz w:val="20"/>
          <w:szCs w:val="20"/>
        </w:rPr>
        <w:t>o</w:t>
      </w:r>
      <w:r w:rsidRPr="002D49A0">
        <w:rPr>
          <w:rFonts w:ascii="Arial" w:hAnsi="Arial" w:cs="Arial"/>
          <w:sz w:val="20"/>
          <w:szCs w:val="20"/>
        </w:rPr>
        <w:t>bjednatel a dodavatel společně dále jen „</w:t>
      </w:r>
      <w:r w:rsidRPr="002D49A0">
        <w:rPr>
          <w:rFonts w:ascii="Arial" w:hAnsi="Arial" w:cs="Arial"/>
          <w:b/>
          <w:sz w:val="20"/>
          <w:szCs w:val="20"/>
        </w:rPr>
        <w:t>smluvní strany</w:t>
      </w:r>
      <w:r w:rsidRPr="002D49A0">
        <w:rPr>
          <w:rFonts w:ascii="Arial" w:hAnsi="Arial" w:cs="Arial"/>
          <w:sz w:val="20"/>
          <w:szCs w:val="20"/>
        </w:rPr>
        <w:t>“)</w:t>
      </w:r>
    </w:p>
    <w:p w14:paraId="44B3B035" w14:textId="77777777" w:rsidR="00620A78" w:rsidRPr="002D49A0" w:rsidRDefault="00620A78" w:rsidP="00620A78">
      <w:pPr>
        <w:pStyle w:val="SubjectSpecification-ContractCzechRadio"/>
        <w:rPr>
          <w:rFonts w:cs="Arial"/>
          <w:i/>
          <w:color w:val="auto"/>
          <w:szCs w:val="20"/>
        </w:rPr>
      </w:pPr>
    </w:p>
    <w:p w14:paraId="3C7BC8E1" w14:textId="77777777" w:rsidR="00720A57" w:rsidRDefault="00620A78" w:rsidP="0091521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D49A0">
        <w:rPr>
          <w:rFonts w:ascii="Arial" w:eastAsia="Times New Roman" w:hAnsi="Arial" w:cs="Arial"/>
          <w:sz w:val="20"/>
          <w:szCs w:val="20"/>
        </w:rPr>
        <w:t>uzavírají v souladu s ustanovením § 1746 odst. 2 zákona č. 89/2012 Sb., občanského zákoníku, ve znění pozdějších předpisů (dále jen „</w:t>
      </w:r>
      <w:proofErr w:type="spellStart"/>
      <w:r w:rsidRPr="002D49A0">
        <w:rPr>
          <w:rFonts w:ascii="Arial" w:eastAsia="Times New Roman" w:hAnsi="Arial" w:cs="Arial"/>
          <w:b/>
          <w:sz w:val="20"/>
          <w:szCs w:val="20"/>
        </w:rPr>
        <w:t>Obč</w:t>
      </w:r>
      <w:proofErr w:type="spellEnd"/>
      <w:r w:rsidRPr="002D49A0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2D49A0">
        <w:rPr>
          <w:rFonts w:ascii="Arial" w:eastAsia="Times New Roman" w:hAnsi="Arial" w:cs="Arial"/>
          <w:b/>
          <w:sz w:val="20"/>
          <w:szCs w:val="20"/>
        </w:rPr>
        <w:t>zák</w:t>
      </w:r>
      <w:proofErr w:type="spellEnd"/>
      <w:r w:rsidR="00327171" w:rsidRPr="002D49A0">
        <w:rPr>
          <w:rFonts w:ascii="Arial" w:eastAsia="Times New Roman" w:hAnsi="Arial" w:cs="Arial"/>
          <w:sz w:val="20"/>
          <w:szCs w:val="20"/>
        </w:rPr>
        <w:t>“) tuto smlouv</w:t>
      </w:r>
      <w:r w:rsidRPr="002D49A0">
        <w:rPr>
          <w:rFonts w:ascii="Arial" w:eastAsia="Times New Roman" w:hAnsi="Arial" w:cs="Arial"/>
          <w:sz w:val="20"/>
          <w:szCs w:val="20"/>
        </w:rPr>
        <w:t xml:space="preserve">u </w:t>
      </w:r>
      <w:r w:rsidR="002813AD" w:rsidRPr="002D49A0">
        <w:rPr>
          <w:rFonts w:ascii="Arial" w:eastAsia="Times New Roman" w:hAnsi="Arial" w:cs="Arial"/>
          <w:sz w:val="20"/>
          <w:szCs w:val="20"/>
        </w:rPr>
        <w:t>(dále také jen „</w:t>
      </w:r>
      <w:r w:rsidR="00327171" w:rsidRPr="002D49A0">
        <w:rPr>
          <w:rFonts w:ascii="Arial" w:eastAsia="Times New Roman" w:hAnsi="Arial" w:cs="Arial"/>
          <w:b/>
          <w:bCs/>
          <w:sz w:val="20"/>
          <w:szCs w:val="20"/>
        </w:rPr>
        <w:t>smlouv</w:t>
      </w:r>
      <w:r w:rsidR="002813AD" w:rsidRPr="002D49A0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2813AD" w:rsidRPr="002D49A0">
        <w:rPr>
          <w:rFonts w:ascii="Arial" w:eastAsia="Times New Roman" w:hAnsi="Arial" w:cs="Arial"/>
          <w:sz w:val="20"/>
          <w:szCs w:val="20"/>
        </w:rPr>
        <w:t xml:space="preserve">“) </w:t>
      </w:r>
      <w:r w:rsidRPr="002D49A0">
        <w:rPr>
          <w:rFonts w:ascii="Arial" w:eastAsia="Times New Roman" w:hAnsi="Arial" w:cs="Arial"/>
          <w:sz w:val="20"/>
          <w:szCs w:val="20"/>
        </w:rPr>
        <w:t xml:space="preserve">s přihlédnutím k ustanovení </w:t>
      </w:r>
      <w:r w:rsidRPr="002D49A0">
        <w:rPr>
          <w:rFonts w:ascii="Arial" w:hAnsi="Arial" w:cs="Arial"/>
          <w:sz w:val="20"/>
          <w:szCs w:val="20"/>
        </w:rPr>
        <w:t>§ 131 a násl. zákona č. 134/2016 Sb., o zadávání veřejných zakázek, v platném znění (dále jen „zákon“)</w:t>
      </w:r>
      <w:r w:rsidR="002813AD" w:rsidRPr="002D49A0">
        <w:rPr>
          <w:rFonts w:ascii="Arial" w:hAnsi="Arial" w:cs="Arial"/>
          <w:sz w:val="20"/>
          <w:szCs w:val="20"/>
        </w:rPr>
        <w:t>:</w:t>
      </w:r>
    </w:p>
    <w:p w14:paraId="73D64197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9F4699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2644873" w14:textId="77777777" w:rsidR="00620A78" w:rsidRPr="002D49A0" w:rsidRDefault="00620A78" w:rsidP="00620A78">
      <w:pPr>
        <w:pStyle w:val="Nadpis1"/>
        <w:keepLines w:val="0"/>
        <w:spacing w:after="6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2D49A0">
        <w:rPr>
          <w:rFonts w:ascii="Arial" w:hAnsi="Arial" w:cs="Arial"/>
          <w:b/>
          <w:bCs/>
          <w:color w:val="auto"/>
          <w:sz w:val="20"/>
          <w:szCs w:val="20"/>
        </w:rPr>
        <w:t>Preambule</w:t>
      </w:r>
    </w:p>
    <w:p w14:paraId="3C3C6122" w14:textId="1DD1A8F9" w:rsidR="00620A78" w:rsidRPr="002D49A0" w:rsidRDefault="00273209" w:rsidP="002813AD">
      <w:pPr>
        <w:pStyle w:val="ListNumber-ContractCzechRadio"/>
        <w:numPr>
          <w:ilvl w:val="0"/>
          <w:numId w:val="16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  </w:t>
      </w:r>
      <w:r w:rsidR="00327171" w:rsidRPr="002D49A0">
        <w:rPr>
          <w:rFonts w:cs="Arial"/>
          <w:szCs w:val="20"/>
        </w:rPr>
        <w:t>Tato smlouv</w:t>
      </w:r>
      <w:r w:rsidR="00620A78" w:rsidRPr="002D49A0">
        <w:rPr>
          <w:rFonts w:cs="Arial"/>
          <w:szCs w:val="20"/>
        </w:rPr>
        <w:t>a je uzavírána v návaznosti na výběrové řízení k veřejné zakázce malého rozsahu s názvem: „</w:t>
      </w:r>
      <w:r w:rsidR="00327171" w:rsidRPr="002D49A0">
        <w:rPr>
          <w:rFonts w:cs="Arial"/>
          <w:szCs w:val="20"/>
        </w:rPr>
        <w:t xml:space="preserve">Nákup outdoorových ploch </w:t>
      </w:r>
      <w:r w:rsidR="00F71492">
        <w:rPr>
          <w:rFonts w:cs="Arial"/>
          <w:szCs w:val="20"/>
        </w:rPr>
        <w:t>v pražském metru</w:t>
      </w:r>
      <w:r w:rsidR="00327171" w:rsidRPr="002D49A0">
        <w:rPr>
          <w:rFonts w:cs="Arial"/>
          <w:szCs w:val="20"/>
        </w:rPr>
        <w:t xml:space="preserve"> pro SCCR</w:t>
      </w:r>
      <w:r w:rsidR="00620A78" w:rsidRPr="002D49A0">
        <w:rPr>
          <w:rFonts w:cs="Arial"/>
          <w:b/>
          <w:szCs w:val="20"/>
        </w:rPr>
        <w:t xml:space="preserve"> </w:t>
      </w:r>
      <w:r w:rsidR="00620A78" w:rsidRPr="002D49A0">
        <w:rPr>
          <w:rFonts w:cs="Arial"/>
          <w:szCs w:val="20"/>
        </w:rPr>
        <w:t xml:space="preserve">“ </w:t>
      </w:r>
      <w:r w:rsidR="00620A78" w:rsidRPr="002D49A0">
        <w:rPr>
          <w:rFonts w:cs="Arial"/>
          <w:i/>
          <w:szCs w:val="20"/>
        </w:rPr>
        <w:t>(dále jen jako „veřejná zakázka“)</w:t>
      </w:r>
      <w:r w:rsidR="00620A78" w:rsidRPr="002D49A0">
        <w:rPr>
          <w:rFonts w:cs="Arial"/>
          <w:szCs w:val="20"/>
        </w:rPr>
        <w:t>.</w:t>
      </w:r>
      <w:r w:rsidR="00327171" w:rsidRPr="002D49A0">
        <w:rPr>
          <w:rFonts w:cs="Arial"/>
          <w:szCs w:val="20"/>
        </w:rPr>
        <w:t xml:space="preserve"> Smlouv</w:t>
      </w:r>
      <w:r w:rsidR="00620A78" w:rsidRPr="002D49A0">
        <w:rPr>
          <w:rFonts w:cs="Arial"/>
          <w:szCs w:val="20"/>
        </w:rPr>
        <w:t>a je uzavírána plně v souladu se zadávacími podmínkami a nabídkou dodavatele předloženou v rámci výše uvedeného výběrového řízení.</w:t>
      </w:r>
    </w:p>
    <w:p w14:paraId="73672AC4" w14:textId="77777777" w:rsidR="002813AD" w:rsidRPr="002D49A0" w:rsidRDefault="002813AD" w:rsidP="002813AD">
      <w:pPr>
        <w:pStyle w:val="ListNumber-ContractCzechRadio"/>
        <w:numPr>
          <w:ilvl w:val="0"/>
          <w:numId w:val="16"/>
        </w:numPr>
        <w:tabs>
          <w:tab w:val="clear" w:pos="312"/>
          <w:tab w:val="left" w:pos="426"/>
        </w:tabs>
        <w:spacing w:after="0" w:line="240" w:lineRule="auto"/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Práva a povinnosti smluvních stran jsou tedy určeny nejen touto </w:t>
      </w:r>
      <w:r w:rsidR="00327171" w:rsidRPr="002D49A0">
        <w:rPr>
          <w:rFonts w:cs="Arial"/>
          <w:szCs w:val="20"/>
        </w:rPr>
        <w:t>smlouv</w:t>
      </w:r>
      <w:r w:rsidR="0098773E" w:rsidRPr="002D49A0">
        <w:rPr>
          <w:rFonts w:cs="Arial"/>
          <w:szCs w:val="20"/>
        </w:rPr>
        <w:t>ou</w:t>
      </w:r>
      <w:r w:rsidRPr="002D49A0">
        <w:rPr>
          <w:rFonts w:cs="Arial"/>
          <w:szCs w:val="20"/>
        </w:rPr>
        <w:t xml:space="preserve">, ale i zadávací dokumentací veřejné zakázky, se kterou se </w:t>
      </w:r>
      <w:r w:rsidR="0098773E" w:rsidRPr="002D49A0">
        <w:rPr>
          <w:rFonts w:cs="Arial"/>
          <w:szCs w:val="20"/>
        </w:rPr>
        <w:t>d</w:t>
      </w:r>
      <w:r w:rsidRPr="002D49A0">
        <w:rPr>
          <w:rFonts w:cs="Arial"/>
          <w:szCs w:val="20"/>
        </w:rPr>
        <w:t xml:space="preserve">odavatel v rámci podání své nabídky podrobně seznámil, a je mu tedy zřejmé, co konkrétně, v jakém rozsahu a kvalitě </w:t>
      </w:r>
      <w:r w:rsidR="0098773E" w:rsidRPr="002D49A0">
        <w:rPr>
          <w:rFonts w:cs="Arial"/>
          <w:szCs w:val="20"/>
        </w:rPr>
        <w:t>o</w:t>
      </w:r>
      <w:r w:rsidRPr="002D49A0">
        <w:rPr>
          <w:rFonts w:cs="Arial"/>
          <w:szCs w:val="20"/>
        </w:rPr>
        <w:t xml:space="preserve">bjednatel v rámci předmětu plnění požaduje. S vědomím všech těchto skutečností </w:t>
      </w:r>
      <w:r w:rsidR="0098773E" w:rsidRPr="002D49A0">
        <w:rPr>
          <w:rFonts w:cs="Arial"/>
          <w:szCs w:val="20"/>
        </w:rPr>
        <w:t>d</w:t>
      </w:r>
      <w:r w:rsidRPr="002D49A0">
        <w:rPr>
          <w:rFonts w:cs="Arial"/>
          <w:szCs w:val="20"/>
        </w:rPr>
        <w:t xml:space="preserve">odavatel svou nabídku v rámci výběrového řízení na veřejnou zakázku sestavil a stanovil cenu za poskytované plnění. </w:t>
      </w:r>
      <w:r w:rsidR="00CD40DA" w:rsidRPr="002D49A0">
        <w:rPr>
          <w:rFonts w:cs="Arial"/>
          <w:szCs w:val="20"/>
        </w:rPr>
        <w:t>Cenová n</w:t>
      </w:r>
      <w:r w:rsidRPr="002D49A0">
        <w:rPr>
          <w:rFonts w:cs="Arial"/>
          <w:szCs w:val="20"/>
        </w:rPr>
        <w:t xml:space="preserve">abídka </w:t>
      </w:r>
      <w:r w:rsidR="0098773E" w:rsidRPr="002D49A0">
        <w:rPr>
          <w:rFonts w:cs="Arial"/>
          <w:szCs w:val="20"/>
        </w:rPr>
        <w:t>d</w:t>
      </w:r>
      <w:r w:rsidRPr="002D49A0">
        <w:rPr>
          <w:rFonts w:cs="Arial"/>
          <w:szCs w:val="20"/>
        </w:rPr>
        <w:t xml:space="preserve">odavatele předložená v rámci zadávacího řízení na veřejnou zakázku tvoří přílohu č. </w:t>
      </w:r>
      <w:r w:rsidR="0084127D" w:rsidRPr="002D49A0">
        <w:rPr>
          <w:rFonts w:cs="Arial"/>
          <w:szCs w:val="20"/>
        </w:rPr>
        <w:t>1</w:t>
      </w:r>
      <w:r w:rsidRPr="002D49A0">
        <w:rPr>
          <w:rFonts w:cs="Arial"/>
          <w:szCs w:val="20"/>
        </w:rPr>
        <w:t xml:space="preserve"> této Smlouvy (dále jen „</w:t>
      </w:r>
      <w:r w:rsidRPr="002D49A0">
        <w:rPr>
          <w:rFonts w:cs="Arial"/>
          <w:b/>
          <w:szCs w:val="20"/>
        </w:rPr>
        <w:t xml:space="preserve">nabídka </w:t>
      </w:r>
      <w:r w:rsidR="00804ABF" w:rsidRPr="002D49A0">
        <w:rPr>
          <w:rFonts w:cs="Arial"/>
          <w:b/>
          <w:szCs w:val="20"/>
        </w:rPr>
        <w:t>d</w:t>
      </w:r>
      <w:r w:rsidRPr="002D49A0">
        <w:rPr>
          <w:rFonts w:cs="Arial"/>
          <w:b/>
          <w:szCs w:val="20"/>
        </w:rPr>
        <w:t>odavatele</w:t>
      </w:r>
      <w:r w:rsidRPr="002D49A0">
        <w:rPr>
          <w:rFonts w:cs="Arial"/>
          <w:szCs w:val="20"/>
        </w:rPr>
        <w:t>“).</w:t>
      </w:r>
    </w:p>
    <w:p w14:paraId="57E0A41A" w14:textId="77777777" w:rsidR="002813AD" w:rsidRDefault="002813AD" w:rsidP="005477BD">
      <w:pPr>
        <w:pStyle w:val="ListNumber-ContractCzechRadio"/>
        <w:numPr>
          <w:ilvl w:val="0"/>
          <w:numId w:val="0"/>
        </w:numPr>
        <w:ind w:left="420"/>
        <w:rPr>
          <w:rFonts w:cs="Arial"/>
          <w:szCs w:val="20"/>
        </w:rPr>
      </w:pPr>
    </w:p>
    <w:p w14:paraId="60045FDF" w14:textId="77777777" w:rsidR="006A61F6" w:rsidRPr="002D49A0" w:rsidRDefault="006A61F6" w:rsidP="005477BD">
      <w:pPr>
        <w:pStyle w:val="ListNumber-ContractCzechRadio"/>
        <w:numPr>
          <w:ilvl w:val="0"/>
          <w:numId w:val="0"/>
        </w:numPr>
        <w:ind w:left="420"/>
        <w:rPr>
          <w:rFonts w:cs="Arial"/>
          <w:szCs w:val="20"/>
        </w:rPr>
      </w:pPr>
    </w:p>
    <w:p w14:paraId="52938617" w14:textId="63282A50" w:rsidR="00B51D00" w:rsidRPr="004654DD" w:rsidRDefault="00620A78" w:rsidP="004654DD">
      <w:pPr>
        <w:pStyle w:val="Heading-Number-ContractCzechRadio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4654DD">
        <w:rPr>
          <w:rFonts w:cs="Arial"/>
          <w:bCs/>
          <w:szCs w:val="20"/>
        </w:rPr>
        <w:lastRenderedPageBreak/>
        <w:t>Předmě</w:t>
      </w:r>
      <w:r w:rsidR="00327171" w:rsidRPr="004654DD">
        <w:rPr>
          <w:rFonts w:cs="Arial"/>
          <w:bCs/>
          <w:szCs w:val="20"/>
        </w:rPr>
        <w:t>t smlouv</w:t>
      </w:r>
      <w:r w:rsidRPr="004654DD">
        <w:rPr>
          <w:rFonts w:cs="Arial"/>
          <w:bCs/>
          <w:szCs w:val="20"/>
        </w:rPr>
        <w:t>y</w:t>
      </w:r>
      <w:r w:rsidR="00C35F06" w:rsidRPr="004654DD">
        <w:rPr>
          <w:rFonts w:cs="Arial"/>
          <w:bCs/>
          <w:szCs w:val="20"/>
        </w:rPr>
        <w:t xml:space="preserve"> a předmět plnění</w:t>
      </w:r>
    </w:p>
    <w:p w14:paraId="008C024A" w14:textId="59139678" w:rsidR="00B51D00" w:rsidRPr="002D49A0" w:rsidRDefault="00B51D00" w:rsidP="00B51D00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Předmětem této smlouvy je kompletní zajištění nákupu</w:t>
      </w:r>
      <w:r w:rsidR="00550E15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 xml:space="preserve">outdoorových ploch </w:t>
      </w:r>
      <w:r w:rsidR="008B57E7">
        <w:rPr>
          <w:bCs/>
          <w:iCs/>
          <w:szCs w:val="20"/>
        </w:rPr>
        <w:t>včetně tisku reklamních plakátů a instalace</w:t>
      </w:r>
      <w:r w:rsidR="008B57E7" w:rsidRPr="00C8229F">
        <w:rPr>
          <w:bCs/>
          <w:iCs/>
          <w:szCs w:val="20"/>
        </w:rPr>
        <w:t xml:space="preserve"> k realizaci </w:t>
      </w:r>
      <w:proofErr w:type="spellStart"/>
      <w:r w:rsidR="008B57E7" w:rsidRPr="00C8229F">
        <w:rPr>
          <w:bCs/>
          <w:iCs/>
          <w:szCs w:val="20"/>
        </w:rPr>
        <w:t>imageové</w:t>
      </w:r>
      <w:proofErr w:type="spellEnd"/>
      <w:r w:rsidR="008B57E7" w:rsidRPr="00C8229F">
        <w:rPr>
          <w:bCs/>
          <w:iCs/>
          <w:szCs w:val="20"/>
        </w:rPr>
        <w:t xml:space="preserve"> kampaně </w:t>
      </w:r>
      <w:r w:rsidR="008B57E7">
        <w:rPr>
          <w:bCs/>
          <w:iCs/>
          <w:szCs w:val="20"/>
        </w:rPr>
        <w:t>objednatele</w:t>
      </w:r>
      <w:r w:rsidR="008B57E7" w:rsidRPr="00C8229F">
        <w:rPr>
          <w:bCs/>
          <w:iCs/>
          <w:szCs w:val="20"/>
        </w:rPr>
        <w:t>, tj. zejména včasné zarezervování vhodných, kvalitních a dobře viditelných outdoorových ploch včetně tisku, instalace a odinstalace všech prezentací kampaně</w:t>
      </w:r>
      <w:r w:rsidR="00B23591">
        <w:rPr>
          <w:bCs/>
          <w:iCs/>
          <w:szCs w:val="20"/>
        </w:rPr>
        <w:t>, a to konkrétně v soupravách/vozech metra</w:t>
      </w:r>
      <w:r w:rsidR="00B23591" w:rsidRPr="00C8229F">
        <w:rPr>
          <w:bCs/>
          <w:iCs/>
          <w:szCs w:val="20"/>
        </w:rPr>
        <w:t xml:space="preserve"> na území hlavního města Prahy</w:t>
      </w:r>
      <w:r w:rsidRPr="002D49A0">
        <w:rPr>
          <w:rFonts w:cs="Arial"/>
          <w:szCs w:val="20"/>
        </w:rPr>
        <w:t>. Součástí předmětu plnění dle této smlouvy je zejména:</w:t>
      </w:r>
    </w:p>
    <w:p w14:paraId="164093DF" w14:textId="4ECB7231" w:rsidR="00B51D00" w:rsidRPr="002D49A0" w:rsidRDefault="00B51D00" w:rsidP="00B51D00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zajištění nákupu outdoorových ploch pro kampaň</w:t>
      </w:r>
      <w:r w:rsidR="00E62A00">
        <w:rPr>
          <w:rFonts w:cs="Arial"/>
          <w:szCs w:val="20"/>
        </w:rPr>
        <w:t xml:space="preserve"> objednatele ve formátu typu</w:t>
      </w:r>
      <w:r w:rsidRPr="002D49A0">
        <w:rPr>
          <w:rFonts w:cs="Arial"/>
          <w:szCs w:val="20"/>
        </w:rPr>
        <w:t xml:space="preserve"> </w:t>
      </w:r>
      <w:r w:rsidR="009B35CE">
        <w:rPr>
          <w:rFonts w:cs="Arial"/>
          <w:szCs w:val="20"/>
        </w:rPr>
        <w:t>B1: soupravy/vozy metra</w:t>
      </w:r>
      <w:r w:rsidR="00E62A00" w:rsidRPr="002D49A0">
        <w:rPr>
          <w:rFonts w:cs="Arial"/>
          <w:bCs/>
          <w:iCs/>
          <w:szCs w:val="20"/>
        </w:rPr>
        <w:t xml:space="preserve"> </w:t>
      </w:r>
      <w:r w:rsidR="009B35CE">
        <w:rPr>
          <w:rFonts w:cs="Arial"/>
          <w:bCs/>
          <w:iCs/>
          <w:szCs w:val="20"/>
        </w:rPr>
        <w:t xml:space="preserve">a rámeček 49x49 ve vozech metra, </w:t>
      </w:r>
      <w:r w:rsidR="00E62A00" w:rsidRPr="002D49A0">
        <w:rPr>
          <w:rFonts w:cs="Arial"/>
          <w:szCs w:val="20"/>
        </w:rPr>
        <w:t>a to dle konkrétní specifikace objednatele</w:t>
      </w:r>
      <w:r w:rsidR="00E62A00">
        <w:rPr>
          <w:rFonts w:cs="Arial"/>
          <w:szCs w:val="20"/>
        </w:rPr>
        <w:t xml:space="preserve">, která byla uvedena v příloze č. </w:t>
      </w:r>
      <w:r w:rsidR="009B35CE">
        <w:rPr>
          <w:rFonts w:cs="Arial"/>
          <w:szCs w:val="20"/>
        </w:rPr>
        <w:t>5</w:t>
      </w:r>
      <w:r w:rsidR="00E62A00">
        <w:rPr>
          <w:rFonts w:cs="Arial"/>
          <w:szCs w:val="20"/>
        </w:rPr>
        <w:t xml:space="preserve"> zadávací dokumentace veřejné zakázky.</w:t>
      </w:r>
    </w:p>
    <w:p w14:paraId="46759453" w14:textId="77777777" w:rsidR="00B51D00" w:rsidRPr="002D49A0" w:rsidRDefault="00B51D00" w:rsidP="00B51D00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včasné zarezervování vhodných, kvalitních a dobře viditelných ploch</w:t>
      </w:r>
      <w:r w:rsidR="00D73360">
        <w:rPr>
          <w:rFonts w:cs="Arial"/>
          <w:szCs w:val="20"/>
        </w:rPr>
        <w:t xml:space="preserve"> v dohodnutém počtu a termínech</w:t>
      </w:r>
      <w:r w:rsidR="005A5C86">
        <w:rPr>
          <w:rFonts w:cs="Arial"/>
          <w:szCs w:val="20"/>
        </w:rPr>
        <w:t xml:space="preserve"> odsouhlaseném zadavatelem</w:t>
      </w:r>
      <w:r w:rsidR="00D73360">
        <w:rPr>
          <w:rFonts w:cs="Arial"/>
          <w:szCs w:val="20"/>
        </w:rPr>
        <w:t>,</w:t>
      </w:r>
    </w:p>
    <w:p w14:paraId="27C80FFB" w14:textId="463AFF98" w:rsidR="00B51D00" w:rsidRPr="002D49A0" w:rsidRDefault="00B51D00" w:rsidP="00B51D00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zajištění tisku příslušných materiálů </w:t>
      </w:r>
      <w:r w:rsidR="00C02C24">
        <w:rPr>
          <w:rFonts w:cs="Arial"/>
          <w:szCs w:val="20"/>
        </w:rPr>
        <w:t xml:space="preserve">(9 vizuálů) </w:t>
      </w:r>
      <w:r w:rsidRPr="002D49A0">
        <w:rPr>
          <w:rFonts w:cs="Arial"/>
          <w:szCs w:val="20"/>
        </w:rPr>
        <w:t>a jejich instalace na vybrané plochy, včetně jejich následné</w:t>
      </w:r>
      <w:r w:rsidR="002123D1">
        <w:rPr>
          <w:rFonts w:cs="Arial"/>
          <w:szCs w:val="20"/>
        </w:rPr>
        <w:t xml:space="preserve"> </w:t>
      </w:r>
      <w:r w:rsidR="00592A4C">
        <w:rPr>
          <w:rFonts w:cs="Arial"/>
          <w:szCs w:val="20"/>
        </w:rPr>
        <w:t xml:space="preserve">odinstalace a </w:t>
      </w:r>
      <w:r w:rsidR="002123D1">
        <w:rPr>
          <w:rFonts w:cs="Arial"/>
          <w:szCs w:val="20"/>
        </w:rPr>
        <w:t>ekologické l</w:t>
      </w:r>
      <w:r w:rsidR="00407066">
        <w:rPr>
          <w:rFonts w:cs="Arial"/>
          <w:szCs w:val="20"/>
        </w:rPr>
        <w:t>i</w:t>
      </w:r>
      <w:r w:rsidR="002123D1">
        <w:rPr>
          <w:rFonts w:cs="Arial"/>
          <w:szCs w:val="20"/>
        </w:rPr>
        <w:t>kvidace</w:t>
      </w:r>
      <w:r w:rsidR="003A1C3F">
        <w:rPr>
          <w:rFonts w:cs="Arial"/>
          <w:szCs w:val="20"/>
        </w:rPr>
        <w:t xml:space="preserve"> po </w:t>
      </w:r>
      <w:r w:rsidR="00407066">
        <w:rPr>
          <w:rFonts w:cs="Arial"/>
          <w:szCs w:val="20"/>
        </w:rPr>
        <w:t>u</w:t>
      </w:r>
      <w:r w:rsidR="003A1C3F">
        <w:rPr>
          <w:rFonts w:cs="Arial"/>
          <w:szCs w:val="20"/>
        </w:rPr>
        <w:t>končení kampaně</w:t>
      </w:r>
      <w:r w:rsidR="00D73360">
        <w:rPr>
          <w:rFonts w:cs="Arial"/>
          <w:szCs w:val="20"/>
        </w:rPr>
        <w:t>,</w:t>
      </w:r>
    </w:p>
    <w:p w14:paraId="1509103F" w14:textId="70259906" w:rsidR="00102FEE" w:rsidRPr="00102FEE" w:rsidRDefault="00117431" w:rsidP="00117431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dodržení navrženého a objednatelem schváleného</w:t>
      </w:r>
      <w:r w:rsidR="00B51D00" w:rsidRPr="00102FEE">
        <w:rPr>
          <w:rFonts w:cs="Arial"/>
          <w:szCs w:val="20"/>
        </w:rPr>
        <w:t xml:space="preserve"> </w:t>
      </w:r>
      <w:proofErr w:type="spellStart"/>
      <w:r w:rsidR="00B51D00" w:rsidRPr="00102FEE">
        <w:rPr>
          <w:rFonts w:cs="Arial"/>
          <w:szCs w:val="20"/>
        </w:rPr>
        <w:t>mediaplánu</w:t>
      </w:r>
      <w:proofErr w:type="spellEnd"/>
      <w:r>
        <w:rPr>
          <w:rFonts w:cs="Arial"/>
          <w:szCs w:val="20"/>
        </w:rPr>
        <w:t>,</w:t>
      </w:r>
    </w:p>
    <w:p w14:paraId="17C0F27E" w14:textId="08928D87" w:rsidR="00954978" w:rsidRPr="002D49A0" w:rsidRDefault="00954978" w:rsidP="00102FEE">
      <w:pPr>
        <w:pStyle w:val="ListLetter-ContractCzechRadio"/>
        <w:numPr>
          <w:ilvl w:val="0"/>
          <w:numId w:val="0"/>
        </w:numPr>
        <w:ind w:left="624"/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Objednatel si vyhrazuje právo navržený </w:t>
      </w:r>
      <w:proofErr w:type="spellStart"/>
      <w:r w:rsidRPr="002D49A0">
        <w:rPr>
          <w:rFonts w:cs="Arial"/>
          <w:szCs w:val="20"/>
        </w:rPr>
        <w:t>mediaplán</w:t>
      </w:r>
      <w:proofErr w:type="spellEnd"/>
      <w:r w:rsidRPr="002D49A0">
        <w:rPr>
          <w:rFonts w:cs="Arial"/>
          <w:szCs w:val="20"/>
        </w:rPr>
        <w:t xml:space="preserve"> odsouhlasit, případně navrhnout jeho přepracování.</w:t>
      </w:r>
      <w:r w:rsidR="00166A22">
        <w:rPr>
          <w:rFonts w:cs="Arial"/>
          <w:szCs w:val="20"/>
        </w:rPr>
        <w:t xml:space="preserve"> Závazným se </w:t>
      </w:r>
      <w:proofErr w:type="spellStart"/>
      <w:r w:rsidR="00166A22">
        <w:rPr>
          <w:rFonts w:cs="Arial"/>
          <w:szCs w:val="20"/>
        </w:rPr>
        <w:t>mediaplán</w:t>
      </w:r>
      <w:proofErr w:type="spellEnd"/>
      <w:r w:rsidR="00166A22">
        <w:rPr>
          <w:rFonts w:cs="Arial"/>
          <w:szCs w:val="20"/>
        </w:rPr>
        <w:t xml:space="preserve"> stává ve chvíli, kdy je odsouhlasen </w:t>
      </w:r>
      <w:r w:rsidR="00FF4E1D">
        <w:rPr>
          <w:rFonts w:cs="Arial"/>
          <w:szCs w:val="20"/>
        </w:rPr>
        <w:t>o</w:t>
      </w:r>
      <w:r w:rsidR="00166A22">
        <w:rPr>
          <w:rFonts w:cs="Arial"/>
          <w:szCs w:val="20"/>
        </w:rPr>
        <w:t xml:space="preserve">bjednatelem. </w:t>
      </w:r>
    </w:p>
    <w:p w14:paraId="602388B0" w14:textId="52D32A4A" w:rsidR="000F7393" w:rsidRPr="004345EF" w:rsidRDefault="000F7393" w:rsidP="000F7393">
      <w:pPr>
        <w:pStyle w:val="ListLetter-ContractCzechRadio"/>
        <w:numPr>
          <w:ilvl w:val="2"/>
          <w:numId w:val="19"/>
        </w:numPr>
        <w:autoSpaceDE w:val="0"/>
        <w:autoSpaceDN w:val="0"/>
        <w:adjustRightInd w:val="0"/>
        <w:spacing w:line="280" w:lineRule="atLeast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4345EF">
        <w:rPr>
          <w:rFonts w:cs="Arial"/>
          <w:szCs w:val="20"/>
        </w:rPr>
        <w:t>odání vyhodnocení průběhu celé kampaně</w:t>
      </w:r>
      <w:r>
        <w:rPr>
          <w:rFonts w:cs="Arial"/>
          <w:szCs w:val="20"/>
        </w:rPr>
        <w:t xml:space="preserve"> do 2 týdnů od jejího ukončení</w:t>
      </w:r>
      <w:r w:rsidRPr="004345EF">
        <w:rPr>
          <w:rFonts w:cs="Arial"/>
          <w:szCs w:val="20"/>
        </w:rPr>
        <w:t>, a to v</w:t>
      </w:r>
      <w:r>
        <w:rPr>
          <w:rFonts w:cs="Arial"/>
          <w:szCs w:val="20"/>
        </w:rPr>
        <w:t xml:space="preserve">četně kompletní fotodokumentace a </w:t>
      </w:r>
      <w:r w:rsidRPr="004345EF">
        <w:rPr>
          <w:rFonts w:cs="Arial"/>
          <w:szCs w:val="20"/>
        </w:rPr>
        <w:t>vyhodnocení průběhu celé kampaně.</w:t>
      </w:r>
    </w:p>
    <w:p w14:paraId="4E3FBBA0" w14:textId="77777777" w:rsidR="00954978" w:rsidRPr="002D49A0" w:rsidRDefault="00954978" w:rsidP="00954978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V případě, že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dle této smlouvy jako součást své povinnosti dodat objednateli jakékoliv zboží, je toto dodání zboží součástí služeb (a je zahrnuto v ceně) a bez jeho dodání nejsou služby řádně poskytnuty.</w:t>
      </w:r>
    </w:p>
    <w:p w14:paraId="7E0DD458" w14:textId="0AAAE96A" w:rsidR="00954978" w:rsidRPr="002D49A0" w:rsidRDefault="00954978" w:rsidP="00954978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Nedílnou součástí dle této smlouvy je </w:t>
      </w:r>
      <w:r w:rsidR="00811C66">
        <w:rPr>
          <w:rFonts w:cs="Arial"/>
          <w:szCs w:val="20"/>
        </w:rPr>
        <w:t xml:space="preserve">cenová </w:t>
      </w:r>
      <w:r w:rsidRPr="002D49A0">
        <w:rPr>
          <w:rFonts w:cs="Arial"/>
          <w:szCs w:val="20"/>
        </w:rPr>
        <w:t xml:space="preserve">nabídka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předložená v rámci zadávací dokumentace </w:t>
      </w:r>
      <w:r w:rsidR="00811C66">
        <w:rPr>
          <w:rFonts w:cs="Arial"/>
          <w:szCs w:val="20"/>
        </w:rPr>
        <w:t>včetně</w:t>
      </w:r>
      <w:r w:rsidRPr="002D49A0">
        <w:rPr>
          <w:rFonts w:cs="Arial"/>
          <w:szCs w:val="20"/>
        </w:rPr>
        <w:t xml:space="preserve"> návrh</w:t>
      </w:r>
      <w:r w:rsidR="00811C66">
        <w:rPr>
          <w:rFonts w:cs="Arial"/>
          <w:szCs w:val="20"/>
        </w:rPr>
        <w:t>u</w:t>
      </w:r>
      <w:r w:rsidRPr="002D49A0">
        <w:rPr>
          <w:rFonts w:cs="Arial"/>
          <w:szCs w:val="20"/>
        </w:rPr>
        <w:t xml:space="preserve"> </w:t>
      </w:r>
      <w:proofErr w:type="spellStart"/>
      <w:r w:rsidRPr="002D49A0">
        <w:rPr>
          <w:rFonts w:cs="Arial"/>
          <w:szCs w:val="20"/>
        </w:rPr>
        <w:t>mediaplánu</w:t>
      </w:r>
      <w:proofErr w:type="spellEnd"/>
      <w:r w:rsidRPr="002D49A0">
        <w:rPr>
          <w:rFonts w:cs="Arial"/>
          <w:szCs w:val="20"/>
        </w:rPr>
        <w:t xml:space="preserve">. </w:t>
      </w:r>
    </w:p>
    <w:p w14:paraId="73983165" w14:textId="77777777" w:rsidR="00BE6C17" w:rsidRPr="000F7393" w:rsidRDefault="00220096" w:rsidP="000F7393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954978" w:rsidRPr="002D49A0">
        <w:rPr>
          <w:rFonts w:cs="Arial"/>
          <w:szCs w:val="20"/>
        </w:rPr>
        <w:t xml:space="preserve"> prohlašuje, že se seznámil se všemi podklady, které mu byly objednatelem k realizaci služeb poskytnuty a je si vědom, že nemůže v průběhu plnění předmětu smlouvy uplatnit nároky na úpravu smluvních podmínek (zadání) a zavazuje se poskytnout služby dle předaných podkladů, v souladu s obecně závaznými právními předpisy a pokyny objednatele.</w:t>
      </w:r>
    </w:p>
    <w:p w14:paraId="73B4BC9B" w14:textId="409BD332" w:rsidR="00620A78" w:rsidRPr="004654DD" w:rsidRDefault="00620A78" w:rsidP="004654DD">
      <w:pPr>
        <w:pStyle w:val="Heading-Number-ContractCzechRadio"/>
        <w:numPr>
          <w:ilvl w:val="0"/>
          <w:numId w:val="19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4654DD">
        <w:rPr>
          <w:rFonts w:cs="Arial"/>
          <w:bCs/>
          <w:szCs w:val="20"/>
        </w:rPr>
        <w:t>Místo plnění a doba plnění</w:t>
      </w:r>
    </w:p>
    <w:p w14:paraId="77B48443" w14:textId="3C571C20" w:rsidR="00BE6C17" w:rsidRPr="002D49A0" w:rsidRDefault="00BE6C17" w:rsidP="00BE6C17">
      <w:pPr>
        <w:pStyle w:val="ListNumber-ContractCzechRadio"/>
        <w:numPr>
          <w:ilvl w:val="1"/>
          <w:numId w:val="20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Místem poskytování služeb </w:t>
      </w:r>
      <w:r w:rsidR="006F501B">
        <w:rPr>
          <w:rFonts w:cs="Arial"/>
          <w:szCs w:val="20"/>
        </w:rPr>
        <w:t>je</w:t>
      </w:r>
      <w:r w:rsidRPr="002D49A0">
        <w:rPr>
          <w:rFonts w:cs="Arial"/>
          <w:szCs w:val="20"/>
        </w:rPr>
        <w:t xml:space="preserve"> </w:t>
      </w:r>
      <w:r w:rsidR="006F501B" w:rsidRPr="0015119D">
        <w:rPr>
          <w:rFonts w:cs="Arial"/>
          <w:bCs/>
          <w:iCs/>
          <w:szCs w:val="20"/>
        </w:rPr>
        <w:t xml:space="preserve">hlavní město Praha: </w:t>
      </w:r>
      <w:r w:rsidR="006F501B" w:rsidRPr="0057034A">
        <w:rPr>
          <w:rFonts w:cs="Arial"/>
          <w:bCs/>
          <w:iCs/>
          <w:szCs w:val="20"/>
        </w:rPr>
        <w:t>souprav</w:t>
      </w:r>
      <w:r w:rsidR="006F501B">
        <w:rPr>
          <w:rFonts w:cs="Arial"/>
          <w:bCs/>
          <w:iCs/>
          <w:szCs w:val="20"/>
        </w:rPr>
        <w:t>y</w:t>
      </w:r>
      <w:r w:rsidR="006F501B" w:rsidRPr="0057034A">
        <w:rPr>
          <w:rFonts w:cs="Arial"/>
          <w:bCs/>
          <w:iCs/>
          <w:szCs w:val="20"/>
        </w:rPr>
        <w:t>/voz</w:t>
      </w:r>
      <w:r w:rsidR="006F501B">
        <w:rPr>
          <w:rFonts w:cs="Arial"/>
          <w:bCs/>
          <w:iCs/>
          <w:szCs w:val="20"/>
        </w:rPr>
        <w:t>y</w:t>
      </w:r>
      <w:r w:rsidR="006F501B" w:rsidRPr="0015119D">
        <w:rPr>
          <w:rFonts w:cs="Arial"/>
          <w:bCs/>
          <w:iCs/>
          <w:szCs w:val="20"/>
        </w:rPr>
        <w:t xml:space="preserve"> metra na trasách A, B a C</w:t>
      </w:r>
      <w:r w:rsidRPr="002D49A0">
        <w:rPr>
          <w:rFonts w:cs="Arial"/>
          <w:szCs w:val="20"/>
        </w:rPr>
        <w:t>.</w:t>
      </w:r>
      <w:r w:rsidR="006F501B">
        <w:rPr>
          <w:rFonts w:cs="Arial"/>
          <w:szCs w:val="20"/>
        </w:rPr>
        <w:t xml:space="preserve"> Veškeré písemné výstupy bude dodavatel předávat objednateli v jeho sídle.</w:t>
      </w:r>
    </w:p>
    <w:p w14:paraId="6342E537" w14:textId="45B86262" w:rsidR="00891361" w:rsidRPr="002D49A0" w:rsidRDefault="00891361" w:rsidP="00891361">
      <w:pPr>
        <w:pStyle w:val="ListNumber-ContractCzechRadio"/>
        <w:numPr>
          <w:ilvl w:val="1"/>
          <w:numId w:val="20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Délka kampaně je stanovena na </w:t>
      </w:r>
      <w:r w:rsidR="00BC5CAC">
        <w:rPr>
          <w:rFonts w:cs="Arial"/>
          <w:szCs w:val="20"/>
        </w:rPr>
        <w:t>dobu</w:t>
      </w:r>
      <w:r w:rsidRPr="002D49A0">
        <w:rPr>
          <w:rFonts w:cs="Arial"/>
          <w:szCs w:val="20"/>
        </w:rPr>
        <w:t xml:space="preserve"> od 1. </w:t>
      </w:r>
      <w:r w:rsidR="005E3CF0">
        <w:rPr>
          <w:rFonts w:cs="Arial"/>
          <w:szCs w:val="20"/>
        </w:rPr>
        <w:t>8</w:t>
      </w:r>
      <w:r w:rsidRPr="002D49A0">
        <w:rPr>
          <w:rFonts w:cs="Arial"/>
          <w:szCs w:val="20"/>
        </w:rPr>
        <w:t>. 202</w:t>
      </w:r>
      <w:r w:rsidR="005E3CF0">
        <w:rPr>
          <w:rFonts w:cs="Arial"/>
          <w:szCs w:val="20"/>
        </w:rPr>
        <w:t>1</w:t>
      </w:r>
      <w:r w:rsidRPr="002D49A0">
        <w:rPr>
          <w:rFonts w:cs="Arial"/>
          <w:szCs w:val="20"/>
        </w:rPr>
        <w:t xml:space="preserve"> do </w:t>
      </w:r>
      <w:r w:rsidR="005E3CF0">
        <w:rPr>
          <w:rFonts w:cs="Arial"/>
          <w:szCs w:val="20"/>
        </w:rPr>
        <w:t>15</w:t>
      </w:r>
      <w:r w:rsidRPr="002D49A0">
        <w:rPr>
          <w:rFonts w:cs="Arial"/>
          <w:szCs w:val="20"/>
        </w:rPr>
        <w:t>. 9. 202</w:t>
      </w:r>
      <w:r w:rsidR="005E3CF0">
        <w:rPr>
          <w:rFonts w:cs="Arial"/>
          <w:szCs w:val="20"/>
        </w:rPr>
        <w:t>1</w:t>
      </w:r>
      <w:r w:rsidRPr="002D49A0">
        <w:rPr>
          <w:rFonts w:cs="Arial"/>
          <w:szCs w:val="20"/>
        </w:rPr>
        <w:t xml:space="preserve">.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se zavazuje poskytovat služby v dohodnutých termínech ode dne uzavření této smlouvy. Poskytování služeb je rozděleno do následujících etap a termínů:</w:t>
      </w:r>
    </w:p>
    <w:p w14:paraId="186057F5" w14:textId="77777777" w:rsidR="00891361" w:rsidRPr="002D49A0" w:rsidRDefault="00891361" w:rsidP="00891361">
      <w:pPr>
        <w:pStyle w:val="ListLetter-ContractCzechRadio"/>
        <w:rPr>
          <w:rFonts w:cs="Arial"/>
          <w:szCs w:val="20"/>
        </w:rPr>
      </w:pPr>
      <w:r w:rsidRPr="002D49A0">
        <w:rPr>
          <w:rFonts w:cs="Arial"/>
          <w:szCs w:val="20"/>
        </w:rPr>
        <w:t>Zahájení plnění dle této smlouvy – ihned po uzavření smlouvy.</w:t>
      </w:r>
    </w:p>
    <w:p w14:paraId="431B17D6" w14:textId="606C3FA3" w:rsidR="00891361" w:rsidRPr="002D49A0" w:rsidRDefault="00891361" w:rsidP="00891361">
      <w:pPr>
        <w:pStyle w:val="ListLetter-ContractCzechRadio"/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Předání </w:t>
      </w:r>
      <w:proofErr w:type="spellStart"/>
      <w:r w:rsidRPr="002D49A0">
        <w:rPr>
          <w:rFonts w:cs="Arial"/>
          <w:szCs w:val="20"/>
        </w:rPr>
        <w:t>mediaplánu</w:t>
      </w:r>
      <w:proofErr w:type="spellEnd"/>
      <w:r w:rsidRPr="002D49A0">
        <w:rPr>
          <w:rFonts w:cs="Arial"/>
          <w:szCs w:val="20"/>
        </w:rPr>
        <w:t>, upraveného na základě případných připomínek objednatele– do 5 dnů od okamžiku doručení připomínek objednatele.</w:t>
      </w:r>
    </w:p>
    <w:p w14:paraId="016E51AD" w14:textId="77777777" w:rsidR="00891361" w:rsidRPr="002D49A0" w:rsidRDefault="00891361" w:rsidP="00891361">
      <w:pPr>
        <w:pStyle w:val="ListLetter-ContractCzechRadio"/>
        <w:rPr>
          <w:rFonts w:cs="Arial"/>
          <w:szCs w:val="20"/>
        </w:rPr>
      </w:pPr>
      <w:r w:rsidRPr="002D49A0">
        <w:rPr>
          <w:rFonts w:cs="Arial"/>
          <w:szCs w:val="20"/>
        </w:rPr>
        <w:t>Zajištění nákupu outdoorových ploch</w:t>
      </w:r>
    </w:p>
    <w:p w14:paraId="004000AA" w14:textId="074C1116" w:rsidR="00891361" w:rsidRPr="002D49A0" w:rsidRDefault="00891361" w:rsidP="00891361">
      <w:pPr>
        <w:pStyle w:val="ListLetter-ContractCzechRadio"/>
        <w:rPr>
          <w:rFonts w:cs="Arial"/>
          <w:szCs w:val="20"/>
        </w:rPr>
      </w:pPr>
      <w:r w:rsidRPr="002D49A0">
        <w:rPr>
          <w:rFonts w:cs="Arial"/>
          <w:szCs w:val="20"/>
        </w:rPr>
        <w:lastRenderedPageBreak/>
        <w:t xml:space="preserve">Kompletní zhotovení outdoorové kampaně, </w:t>
      </w:r>
      <w:r w:rsidR="00F91A2F" w:rsidRPr="0091521B">
        <w:rPr>
          <w:rFonts w:cs="Arial"/>
          <w:szCs w:val="20"/>
        </w:rPr>
        <w:t>včetně tisku</w:t>
      </w:r>
      <w:r w:rsidRPr="002D49A0">
        <w:rPr>
          <w:rFonts w:cs="Arial"/>
          <w:szCs w:val="20"/>
        </w:rPr>
        <w:t>, distribuce a instalace příslušných materiálů – do okamžiku p</w:t>
      </w:r>
      <w:r w:rsidR="00F527D0" w:rsidRPr="002D49A0">
        <w:rPr>
          <w:rFonts w:cs="Arial"/>
          <w:szCs w:val="20"/>
        </w:rPr>
        <w:t xml:space="preserve">lánovaného začátku kampaně, tj. do 1. </w:t>
      </w:r>
      <w:r w:rsidR="00E97BEA">
        <w:rPr>
          <w:rFonts w:cs="Arial"/>
          <w:szCs w:val="20"/>
        </w:rPr>
        <w:t>8</w:t>
      </w:r>
      <w:r w:rsidR="00F527D0" w:rsidRPr="002D49A0">
        <w:rPr>
          <w:rFonts w:cs="Arial"/>
          <w:szCs w:val="20"/>
        </w:rPr>
        <w:t>. 202</w:t>
      </w:r>
      <w:r w:rsidR="00E97BEA">
        <w:rPr>
          <w:rFonts w:cs="Arial"/>
          <w:szCs w:val="20"/>
        </w:rPr>
        <w:t>1</w:t>
      </w:r>
      <w:r w:rsidR="00157D96">
        <w:rPr>
          <w:rFonts w:cs="Arial"/>
          <w:szCs w:val="20"/>
        </w:rPr>
        <w:t>.</w:t>
      </w:r>
    </w:p>
    <w:p w14:paraId="326630AF" w14:textId="5CDA2246" w:rsidR="00891361" w:rsidRPr="002D49A0" w:rsidRDefault="0027245E" w:rsidP="00891361">
      <w:pPr>
        <w:pStyle w:val="ListLetter-ContractCzechRadio"/>
        <w:rPr>
          <w:rFonts w:cs="Arial"/>
          <w:szCs w:val="20"/>
        </w:rPr>
      </w:pPr>
      <w:r>
        <w:rPr>
          <w:rFonts w:cs="Arial"/>
          <w:szCs w:val="20"/>
        </w:rPr>
        <w:t>Ekologická likvidace</w:t>
      </w:r>
      <w:r w:rsidR="00891361" w:rsidRPr="002D49A0">
        <w:rPr>
          <w:rFonts w:cs="Arial"/>
          <w:szCs w:val="20"/>
        </w:rPr>
        <w:t xml:space="preserve"> materiálů kampaně z využitých ploch – bez zbytečného odkladu od okam</w:t>
      </w:r>
      <w:r w:rsidR="00F527D0" w:rsidRPr="002D49A0">
        <w:rPr>
          <w:rFonts w:cs="Arial"/>
          <w:szCs w:val="20"/>
        </w:rPr>
        <w:t xml:space="preserve">žiku ukončení kampaně, tj. po </w:t>
      </w:r>
      <w:r w:rsidR="00D1405B">
        <w:rPr>
          <w:rFonts w:cs="Arial"/>
          <w:szCs w:val="20"/>
        </w:rPr>
        <w:t>15</w:t>
      </w:r>
      <w:r w:rsidR="00F527D0" w:rsidRPr="002D49A0">
        <w:rPr>
          <w:rFonts w:cs="Arial"/>
          <w:szCs w:val="20"/>
        </w:rPr>
        <w:t>. 9. 202</w:t>
      </w:r>
      <w:r w:rsidR="00D1405B">
        <w:rPr>
          <w:rFonts w:cs="Arial"/>
          <w:szCs w:val="20"/>
        </w:rPr>
        <w:t>1</w:t>
      </w:r>
      <w:r w:rsidR="00891361" w:rsidRPr="002D49A0">
        <w:rPr>
          <w:rFonts w:cs="Arial"/>
          <w:szCs w:val="20"/>
        </w:rPr>
        <w:t>.</w:t>
      </w:r>
    </w:p>
    <w:p w14:paraId="15666E06" w14:textId="2D0146EA" w:rsidR="00891361" w:rsidRPr="002D49A0" w:rsidRDefault="00891361" w:rsidP="00891361">
      <w:pPr>
        <w:pStyle w:val="ListLetter-ContractCzechRadio"/>
        <w:rPr>
          <w:rFonts w:cs="Arial"/>
          <w:szCs w:val="20"/>
        </w:rPr>
      </w:pPr>
      <w:r w:rsidRPr="002D49A0">
        <w:rPr>
          <w:rFonts w:cs="Arial"/>
          <w:szCs w:val="20"/>
        </w:rPr>
        <w:t>Dodání vyhodnocení průběhu kampaně</w:t>
      </w:r>
      <w:r w:rsidR="0027245E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>včetně fotodokumentace</w:t>
      </w:r>
      <w:r w:rsidR="00157D96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>– do</w:t>
      </w:r>
      <w:r w:rsidR="00B87309">
        <w:rPr>
          <w:rFonts w:cs="Arial"/>
          <w:szCs w:val="20"/>
        </w:rPr>
        <w:t xml:space="preserve"> 2 týdnů</w:t>
      </w:r>
      <w:r w:rsidRPr="002D49A0">
        <w:rPr>
          <w:rFonts w:cs="Arial"/>
          <w:szCs w:val="20"/>
        </w:rPr>
        <w:t xml:space="preserve"> od okamžiku ukončení kampaně.</w:t>
      </w:r>
    </w:p>
    <w:p w14:paraId="15978BFD" w14:textId="1E81D4A8" w:rsidR="00761E09" w:rsidRDefault="00891361" w:rsidP="003871EA">
      <w:pPr>
        <w:pStyle w:val="ListNumber-ContractCzechRadio"/>
        <w:numPr>
          <w:ilvl w:val="1"/>
          <w:numId w:val="20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Objednatel si vyhrazuje právo změnit, zpřesnit, prodloužit, či zkrátit výše uvedené termíny, a to zejména v návaznosti na datum zahájení plnění dle této smlouvy s ohledem na ukončení </w:t>
      </w:r>
      <w:r w:rsidR="00157D96">
        <w:rPr>
          <w:rFonts w:cs="Arial"/>
          <w:szCs w:val="20"/>
        </w:rPr>
        <w:t>výběrové</w:t>
      </w:r>
      <w:r w:rsidRPr="002D49A0">
        <w:rPr>
          <w:rFonts w:cs="Arial"/>
          <w:szCs w:val="20"/>
        </w:rPr>
        <w:t xml:space="preserve">ho řízení a s ohledem na své organizační a personální možnosti.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>i v takovém případě nevzniká žádný nárok na případnou úhradu nákladů, škod, ušlého zisku apod.</w:t>
      </w:r>
    </w:p>
    <w:p w14:paraId="559823EC" w14:textId="43AD0680" w:rsidR="00620A78" w:rsidRPr="004654DD" w:rsidRDefault="00620A78" w:rsidP="004654DD">
      <w:pPr>
        <w:pStyle w:val="Heading-Number-ContractCzechRadio"/>
        <w:numPr>
          <w:ilvl w:val="0"/>
          <w:numId w:val="20"/>
        </w:numPr>
        <w:autoSpaceDE w:val="0"/>
        <w:autoSpaceDN w:val="0"/>
        <w:adjustRightInd w:val="0"/>
        <w:rPr>
          <w:rFonts w:cs="Arial"/>
          <w:bCs/>
          <w:szCs w:val="20"/>
        </w:rPr>
      </w:pPr>
      <w:r w:rsidRPr="004654DD">
        <w:rPr>
          <w:rFonts w:cs="Arial"/>
          <w:bCs/>
          <w:szCs w:val="20"/>
        </w:rPr>
        <w:t xml:space="preserve">Cena a platební podmínky </w:t>
      </w:r>
    </w:p>
    <w:p w14:paraId="48A6FD09" w14:textId="3AF472CC" w:rsidR="003871EA" w:rsidRPr="002D49A0" w:rsidRDefault="003871EA" w:rsidP="003871EA">
      <w:pPr>
        <w:pStyle w:val="ListNumber-ContractCzechRadio"/>
        <w:numPr>
          <w:ilvl w:val="1"/>
          <w:numId w:val="21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Cena za poskytování služby je dána dohodou smluvních stran na základě nabídky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jako cena nejvýše přípustná za celý předmět plnění této smlouvy, tj. za kompletní realizaci nákupu outdoorových ploch a </w:t>
      </w:r>
      <w:r w:rsidR="00922130">
        <w:rPr>
          <w:rFonts w:cs="Arial"/>
          <w:szCs w:val="20"/>
        </w:rPr>
        <w:t>celého předmětu plnění</w:t>
      </w:r>
      <w:r w:rsidRPr="002D49A0">
        <w:rPr>
          <w:rFonts w:cs="Arial"/>
          <w:szCs w:val="20"/>
        </w:rPr>
        <w:t xml:space="preserve"> a činí </w:t>
      </w:r>
      <w:proofErr w:type="gramStart"/>
      <w:r w:rsidRPr="002D49A0">
        <w:rPr>
          <w:rFonts w:cs="Arial"/>
          <w:szCs w:val="20"/>
          <w:highlight w:val="yellow"/>
        </w:rPr>
        <w:t>…….</w:t>
      </w:r>
      <w:proofErr w:type="gramEnd"/>
      <w:r w:rsidRPr="002D49A0">
        <w:rPr>
          <w:rFonts w:cs="Arial"/>
          <w:szCs w:val="20"/>
          <w:highlight w:val="yellow"/>
        </w:rPr>
        <w:t>.</w:t>
      </w:r>
      <w:r w:rsidRPr="002D49A0">
        <w:rPr>
          <w:rFonts w:cs="Arial"/>
          <w:szCs w:val="20"/>
        </w:rPr>
        <w:t xml:space="preserve">,-  Kč bez DPH, </w:t>
      </w:r>
      <w:r w:rsidRPr="002D49A0">
        <w:rPr>
          <w:rFonts w:cs="Arial"/>
          <w:szCs w:val="20"/>
          <w:highlight w:val="yellow"/>
        </w:rPr>
        <w:t>………..</w:t>
      </w:r>
      <w:r w:rsidRPr="002D49A0">
        <w:rPr>
          <w:rFonts w:cs="Arial"/>
          <w:szCs w:val="20"/>
        </w:rPr>
        <w:t xml:space="preserve">,- Kč s DPH.   Cenová nabídka </w:t>
      </w:r>
      <w:r w:rsidR="00B8526E">
        <w:rPr>
          <w:rFonts w:cs="Arial"/>
          <w:szCs w:val="20"/>
        </w:rPr>
        <w:t>tvoří</w:t>
      </w:r>
      <w:r w:rsidRPr="002D49A0">
        <w:rPr>
          <w:rFonts w:cs="Arial"/>
          <w:szCs w:val="20"/>
        </w:rPr>
        <w:t xml:space="preserve"> příloh</w:t>
      </w:r>
      <w:r w:rsidR="00B8526E">
        <w:rPr>
          <w:rFonts w:cs="Arial"/>
          <w:szCs w:val="20"/>
        </w:rPr>
        <w:t>u</w:t>
      </w:r>
      <w:r w:rsidRPr="002D49A0">
        <w:rPr>
          <w:rFonts w:cs="Arial"/>
          <w:szCs w:val="20"/>
        </w:rPr>
        <w:t xml:space="preserve"> č. 1 této smlouvy.</w:t>
      </w:r>
    </w:p>
    <w:p w14:paraId="4946161D" w14:textId="77777777" w:rsidR="003871EA" w:rsidRPr="002D49A0" w:rsidRDefault="003871EA" w:rsidP="003871EA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Celková cena dle předchozí věty je konečná a zahrnuje veškeré náklady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související s poskytováním služeb dle této smlouvy. Objednatel neposkytuje jakékoli zálohy. </w:t>
      </w:r>
    </w:p>
    <w:p w14:paraId="20CB3A31" w14:textId="77777777" w:rsidR="003871EA" w:rsidRPr="002D49A0" w:rsidRDefault="003871EA" w:rsidP="003871EA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Úhrada ceny bude provedena v českých korunách, po řádném poskytnutí služeb, tj. po kompletní realizaci nákupu outdoorových ploch</w:t>
      </w:r>
      <w:r w:rsidR="0027245E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>a služeb s tím souvisejících</w:t>
      </w:r>
      <w:r w:rsidR="00F256B9" w:rsidRPr="002D49A0">
        <w:rPr>
          <w:rFonts w:cs="Arial"/>
          <w:szCs w:val="20"/>
        </w:rPr>
        <w:t xml:space="preserve"> a předání </w:t>
      </w:r>
      <w:r w:rsidR="0027245E">
        <w:rPr>
          <w:rFonts w:cs="Arial"/>
          <w:szCs w:val="20"/>
        </w:rPr>
        <w:t xml:space="preserve">vyhodnocení celé kampaně a </w:t>
      </w:r>
      <w:r w:rsidRPr="002D49A0">
        <w:rPr>
          <w:rFonts w:cs="Arial"/>
          <w:szCs w:val="20"/>
        </w:rPr>
        <w:t xml:space="preserve">fotodokumentace a jejich předání na základě řádného daňového dokladu (faktury).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má právo na zaplacení ceny okamžikem řádného splnění svého závazku, tedy okamžikem řádného a úplného poskytnutí služeb dle této smlouvy. </w:t>
      </w:r>
    </w:p>
    <w:p w14:paraId="2F84339B" w14:textId="6E3D4DB9" w:rsidR="003871EA" w:rsidRPr="002D49A0" w:rsidRDefault="003871EA" w:rsidP="003871EA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Fakturace proběhne k poslednímu dni v měsíci na základě odsouhlasených dokumentů potvrzujících řádné a včasné poskytnutí služeb. Splatnost faktury činí 30 dnů od jejího doručení objednateli. Faktura musí mít veškeré náležitosti dle platných právních předpisů. Přílohou faktury je protokol o poskytnutí služeb, včetně údaje o předání požadované</w:t>
      </w:r>
      <w:r w:rsidR="00CD0DD4">
        <w:rPr>
          <w:rFonts w:cs="Arial"/>
          <w:szCs w:val="20"/>
        </w:rPr>
        <w:t>ho vyhodnocení celé kampaně a</w:t>
      </w:r>
      <w:r w:rsidRPr="002D49A0">
        <w:rPr>
          <w:rFonts w:cs="Arial"/>
          <w:szCs w:val="20"/>
        </w:rPr>
        <w:t xml:space="preserve"> fotodokumentace potvrzený oprávněnými zástupci smluvních stran. V případě, že faktura neobsahuje tyto náležitosti nebo obsahuje nesprávné údaje, je objednatel oprávněn fakturu vrátit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>i a ten je povinen vystavit fakturu novou nebo ji opravit. Po tuto dobu lhůta splatnosti neběží a začíná plynout až okamžikem doručení nové nebo opravené faktury.</w:t>
      </w:r>
    </w:p>
    <w:p w14:paraId="7DBC97EC" w14:textId="77777777" w:rsidR="00F256B9" w:rsidRPr="002D49A0" w:rsidRDefault="003871EA" w:rsidP="00F256B9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Pokud před uhrazením některé z faktur vyjdou najevo vady příslušných částí předmětu této smlouvy, na základě jejichž provedení bude taková faktura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em vystavena, je objednatel oprávněn takovou fakturu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>i vrátit. Po odstranění příslušné vady nebo</w:t>
      </w:r>
      <w:r w:rsidR="00F256B9" w:rsidRPr="002D49A0">
        <w:rPr>
          <w:rFonts w:cs="Arial"/>
          <w:szCs w:val="20"/>
        </w:rPr>
        <w:t xml:space="preserve"> po jiném zániku odpovědnosti </w:t>
      </w:r>
      <w:r w:rsidR="00220096">
        <w:rPr>
          <w:rFonts w:cs="Arial"/>
          <w:szCs w:val="20"/>
        </w:rPr>
        <w:t>dodavatel</w:t>
      </w:r>
      <w:r w:rsidR="00F256B9" w:rsidRPr="002D49A0">
        <w:rPr>
          <w:rFonts w:cs="Arial"/>
          <w:szCs w:val="20"/>
        </w:rPr>
        <w:t xml:space="preserve">e za takovou vadu předloží </w:t>
      </w:r>
      <w:r w:rsidR="00220096">
        <w:rPr>
          <w:rFonts w:cs="Arial"/>
          <w:szCs w:val="20"/>
        </w:rPr>
        <w:t>dodavatel</w:t>
      </w:r>
      <w:r w:rsidR="00F256B9" w:rsidRPr="002D49A0">
        <w:rPr>
          <w:rFonts w:cs="Arial"/>
          <w:szCs w:val="20"/>
        </w:rPr>
        <w:t xml:space="preserve"> objednateli novou fakturu se splatností uvedenou výše.</w:t>
      </w:r>
    </w:p>
    <w:p w14:paraId="471D380A" w14:textId="14E291DF" w:rsidR="00620A78" w:rsidRPr="002D49A0" w:rsidRDefault="00620A78" w:rsidP="005738F8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Za den úhrady částky dle</w:t>
      </w:r>
      <w:r w:rsidR="00B6244A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 xml:space="preserve">faktury bude považován den odepsání fakturované částky z účtu objednatele. </w:t>
      </w:r>
    </w:p>
    <w:p w14:paraId="46FBA27C" w14:textId="77777777" w:rsidR="00620A78" w:rsidRPr="002D49A0" w:rsidRDefault="00620A78" w:rsidP="005738F8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Faktura musí obsahovat minimálně následující náležitosti odpovídající náležitostem daňového dokladu dle zákona č. 235/2004 Sb., o dani z přidané hodnoty, ve znění pozdějších předpisů:</w:t>
      </w:r>
    </w:p>
    <w:p w14:paraId="3E955A7F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Označení daňového dokladu a jeho pořadové číslo</w:t>
      </w:r>
    </w:p>
    <w:p w14:paraId="02BD7FC0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Identifikační údaje objednatele</w:t>
      </w:r>
    </w:p>
    <w:p w14:paraId="3ADA9269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Identifikační údaje dodavatele</w:t>
      </w:r>
    </w:p>
    <w:p w14:paraId="6E2F9FAF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Označení banky a čísla účtu, na který má být provedena úhrada ceny</w:t>
      </w:r>
    </w:p>
    <w:p w14:paraId="340DEFBD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Popis poskytnutého plnění</w:t>
      </w:r>
    </w:p>
    <w:p w14:paraId="15B3068C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lastRenderedPageBreak/>
        <w:t>Datum vystavení a datum odeslání faktury</w:t>
      </w:r>
    </w:p>
    <w:p w14:paraId="100ED705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Datum uskutečnění zdanitelného plnění</w:t>
      </w:r>
    </w:p>
    <w:p w14:paraId="245B8A19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Datum splatnosti</w:t>
      </w:r>
    </w:p>
    <w:p w14:paraId="66CDAC28" w14:textId="77777777" w:rsidR="00620A78" w:rsidRPr="002D49A0" w:rsidRDefault="00620A78" w:rsidP="00620A78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Rozpad ceny tak, aby byla uvedena výše částky bez DPH, výše sazby DPH a částka za DPH a celková částka s DPH</w:t>
      </w:r>
    </w:p>
    <w:p w14:paraId="446F44EA" w14:textId="72DCA1B7" w:rsidR="0001641C" w:rsidRDefault="00620A78" w:rsidP="00B6244A">
      <w:pPr>
        <w:pStyle w:val="ListLetter-ContractCzechRadio"/>
        <w:numPr>
          <w:ilvl w:val="2"/>
          <w:numId w:val="11"/>
        </w:numPr>
        <w:spacing w:after="0" w:line="240" w:lineRule="auto"/>
        <w:jc w:val="left"/>
        <w:rPr>
          <w:rFonts w:cs="Arial"/>
          <w:szCs w:val="20"/>
        </w:rPr>
      </w:pPr>
      <w:r w:rsidRPr="002D49A0">
        <w:rPr>
          <w:rFonts w:cs="Arial"/>
          <w:szCs w:val="20"/>
        </w:rPr>
        <w:t>Podpis, popřípadě jméno osoby, která fakturu odeslala elektronickou cesto</w:t>
      </w:r>
      <w:r w:rsidR="00B6244A">
        <w:rPr>
          <w:rFonts w:cs="Arial"/>
          <w:szCs w:val="20"/>
        </w:rPr>
        <w:t>u</w:t>
      </w:r>
    </w:p>
    <w:p w14:paraId="30C0E34C" w14:textId="77777777" w:rsidR="00B6244A" w:rsidRPr="00B6244A" w:rsidRDefault="00B6244A" w:rsidP="00B6244A">
      <w:pPr>
        <w:pStyle w:val="ListLetter-ContractCzechRadio"/>
        <w:numPr>
          <w:ilvl w:val="0"/>
          <w:numId w:val="0"/>
        </w:numPr>
        <w:spacing w:after="0" w:line="240" w:lineRule="auto"/>
        <w:ind w:left="596"/>
        <w:jc w:val="left"/>
        <w:rPr>
          <w:rFonts w:cs="Arial"/>
          <w:szCs w:val="20"/>
        </w:rPr>
      </w:pPr>
    </w:p>
    <w:p w14:paraId="348E6041" w14:textId="39201AEC" w:rsidR="00923D37" w:rsidRDefault="00F91A2F" w:rsidP="004654DD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97692">
        <w:rPr>
          <w:rFonts w:ascii="Arial" w:hAnsi="Arial" w:cs="Arial"/>
          <w:b/>
          <w:bCs/>
          <w:sz w:val="20"/>
          <w:szCs w:val="20"/>
        </w:rPr>
        <w:t>IV.</w:t>
      </w:r>
      <w:r w:rsidR="004654DD">
        <w:rPr>
          <w:rFonts w:ascii="Arial" w:hAnsi="Arial" w:cs="Arial"/>
          <w:b/>
          <w:bCs/>
          <w:sz w:val="20"/>
          <w:szCs w:val="20"/>
        </w:rPr>
        <w:t xml:space="preserve"> </w:t>
      </w:r>
      <w:r w:rsidR="00923D37" w:rsidRPr="007D17F4">
        <w:rPr>
          <w:rFonts w:cs="Arial"/>
          <w:b/>
          <w:bCs/>
          <w:szCs w:val="20"/>
        </w:rPr>
        <w:t>Práva a povinnosti smluvních stran</w:t>
      </w:r>
    </w:p>
    <w:p w14:paraId="1FB59964" w14:textId="77777777" w:rsidR="004654DD" w:rsidRPr="004654DD" w:rsidRDefault="004654DD" w:rsidP="004654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0F7B7F" w14:textId="77777777" w:rsidR="00720A57" w:rsidRDefault="00220096" w:rsidP="0091521B">
      <w:pPr>
        <w:pStyle w:val="ListNumber-ContractCzechRadio"/>
        <w:numPr>
          <w:ilvl w:val="1"/>
          <w:numId w:val="30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A70C01" w:rsidRPr="0001641C">
        <w:rPr>
          <w:rFonts w:cs="Arial"/>
          <w:szCs w:val="20"/>
        </w:rPr>
        <w:t xml:space="preserve"> se zavazuje pro objednatele provést dílo a při jeho plnění postupovat s náležitou odbornou péčí, a to v souladu s touto smlouvou a dle pokynů a požadavků objednatele. </w:t>
      </w:r>
    </w:p>
    <w:p w14:paraId="4E01A7D4" w14:textId="1189BC46" w:rsidR="00923D37" w:rsidRPr="002D49A0" w:rsidRDefault="00220096" w:rsidP="00923D37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odpovídá v plné výši za újmy vzniklé objednateli nebo třetím osobám </w:t>
      </w:r>
      <w:r w:rsidR="004B4EE6">
        <w:rPr>
          <w:rFonts w:cs="Arial"/>
          <w:szCs w:val="20"/>
        </w:rPr>
        <w:br/>
      </w:r>
      <w:r w:rsidR="00923D37" w:rsidRPr="002D49A0">
        <w:rPr>
          <w:rFonts w:cs="Arial"/>
          <w:szCs w:val="20"/>
        </w:rPr>
        <w:t xml:space="preserve">v souvislosti s plněním, nedodržením nebo porušením povinností vyplývajících z této smlouvy. Takové újmy budou řešeny dle platných právních předpisů. </w:t>
      </w: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je povinen objednateli neprodleně oznámit jakoukoliv skutečnost, která by mohla mít vliv, a to i částečně, na schopnost </w:t>
      </w: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e plnit své povinnosti dle této smlouvy. </w:t>
      </w: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však na základě takového oznámení není zbaven povinnosti nadále plnit své závazky vyplývající z této smlouvy. </w:t>
      </w:r>
    </w:p>
    <w:p w14:paraId="3090510D" w14:textId="3822FAF2" w:rsidR="00E30BB7" w:rsidRPr="002D49A0" w:rsidRDefault="00220096" w:rsidP="00E30BB7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se podpisem této smlouvy zavazuje k tomu, že žádný z výsledků jeho činnosti při plnění této smlouvy ani jakákoli data shromážděná v souvislosti s jejím plněním nebude využívat k</w:t>
      </w:r>
      <w:r w:rsidR="00F07C0F">
        <w:rPr>
          <w:rFonts w:cs="Arial"/>
          <w:szCs w:val="20"/>
        </w:rPr>
        <w:t> </w:t>
      </w:r>
      <w:r w:rsidR="00923D37" w:rsidRPr="002D49A0">
        <w:rPr>
          <w:rFonts w:cs="Arial"/>
          <w:szCs w:val="20"/>
        </w:rPr>
        <w:t>jiným</w:t>
      </w:r>
      <w:r w:rsidR="00F07C0F">
        <w:rPr>
          <w:rFonts w:cs="Arial"/>
          <w:szCs w:val="20"/>
        </w:rPr>
        <w:t xml:space="preserve"> ú</w:t>
      </w:r>
      <w:r w:rsidR="00923D37" w:rsidRPr="002D49A0">
        <w:rPr>
          <w:rFonts w:cs="Arial"/>
          <w:szCs w:val="20"/>
        </w:rPr>
        <w:t>čelům</w:t>
      </w:r>
      <w:r w:rsidR="00F07C0F">
        <w:rPr>
          <w:rFonts w:cs="Arial"/>
          <w:szCs w:val="20"/>
        </w:rPr>
        <w:t xml:space="preserve"> </w:t>
      </w:r>
      <w:r w:rsidR="00923D37" w:rsidRPr="002D49A0">
        <w:rPr>
          <w:rFonts w:cs="Arial"/>
          <w:szCs w:val="20"/>
        </w:rPr>
        <w:t xml:space="preserve">než ke splnění této smlouvy. Současně se </w:t>
      </w: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zavazuje žádný z těchto výsledků bez předchozího písemného souhlasu objednatele neposkytnout k užití kterékoli třetí osobě. </w:t>
      </w:r>
      <w:r>
        <w:rPr>
          <w:rFonts w:cs="Arial"/>
          <w:szCs w:val="20"/>
        </w:rPr>
        <w:t>Dodavatel</w:t>
      </w:r>
      <w:r w:rsidR="00923D37" w:rsidRPr="002D49A0">
        <w:rPr>
          <w:rFonts w:cs="Arial"/>
          <w:szCs w:val="20"/>
        </w:rPr>
        <w:t xml:space="preserve"> se zavazuje bez zbytečného odkladu po uplynutí doby trvání</w:t>
      </w:r>
      <w:r w:rsidR="00E30BB7" w:rsidRPr="002D49A0">
        <w:rPr>
          <w:rFonts w:cs="Arial"/>
          <w:szCs w:val="20"/>
        </w:rPr>
        <w:t xml:space="preserve"> této smlouvy vrátit, nebo zničit veškerá data, která mu v souvislosti s touto smlouvou objednatel poskytl.</w:t>
      </w:r>
    </w:p>
    <w:p w14:paraId="2B821BD1" w14:textId="77777777" w:rsidR="00E30BB7" w:rsidRPr="002D49A0" w:rsidRDefault="00220096" w:rsidP="00E30BB7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 xml:space="preserve"> má povinnost řídit se při plnění smlouvy pokyny objednatele. Povinnost </w:t>
      </w: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>e upozornit objednatele na nevhodnost pokynů není tímto ustanovením dotčena.</w:t>
      </w:r>
    </w:p>
    <w:p w14:paraId="3971EE54" w14:textId="77777777" w:rsidR="00E30BB7" w:rsidRPr="002D49A0" w:rsidRDefault="00220096" w:rsidP="00E30BB7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 xml:space="preserve"> se při plnění smlouvy zavazuje respektovat veškeré obecně závazné právní předpisy, zejména se zavazuje, že se svým jednáním nedopustí nekalé soutěže a že při plnění této smlouvy nebude zasahovat do práv třetích osob, a že do těchto práv třetích osob nebude zasahovat, nebo je jakýmkoli způsobem porušovat, ani výsledek činnosti </w:t>
      </w: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>e.</w:t>
      </w:r>
    </w:p>
    <w:p w14:paraId="62D0D857" w14:textId="77777777" w:rsidR="00E30BB7" w:rsidRPr="002D49A0" w:rsidRDefault="00E30BB7" w:rsidP="00E30BB7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Smluvní strany jsou povinny při plnění této smlouvy vzájemně spolupracovat, poskytnout si vzájemně veškerou nezbytně nutnou součinnost a vzájemně se informovat o skutečnostech, které jsou nebo mohou být významné pro plnění této smlouvy.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se zavazuje, že předloží veškeré návrhy ke schválení objednateli s dostatečným předstihem tak, aby zapracování případných připomínek objednatele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>em neohrozilo poskytování služeb dle této smlouvy ve sjednaných termínech.</w:t>
      </w:r>
    </w:p>
    <w:p w14:paraId="01087AEB" w14:textId="77777777" w:rsidR="00C07B9D" w:rsidRPr="002D49A0" w:rsidRDefault="00220096" w:rsidP="00C07B9D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 xml:space="preserve"> je povinen při plnění povinností vyplývajících z této smlouvy postupovat samostatně a dle svého odborného názoru, nejlepšího vědomí, a to s vynaložením veškeré péče nezbytné k dosažení výsledku plnění předmětu této smlouvy tak, aby odpovídal požadavkům a potřebám objednatele. </w:t>
      </w:r>
      <w:r>
        <w:rPr>
          <w:rFonts w:cs="Arial"/>
          <w:szCs w:val="20"/>
        </w:rPr>
        <w:t>Dodavatel</w:t>
      </w:r>
      <w:r w:rsidR="00E30BB7" w:rsidRPr="002D49A0">
        <w:rPr>
          <w:rFonts w:cs="Arial"/>
          <w:szCs w:val="20"/>
        </w:rPr>
        <w:t xml:space="preserve"> je vždy povinen o způsobu a rozsahu svého postupu informovat objednatele a postup mít předem odsouhlasen.</w:t>
      </w:r>
    </w:p>
    <w:p w14:paraId="3D603FC5" w14:textId="77777777" w:rsidR="00C07B9D" w:rsidRPr="002D49A0" w:rsidRDefault="004A3E8F" w:rsidP="00C07B9D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Povinnost</w:t>
      </w:r>
      <w:r w:rsidR="00E30BB7" w:rsidRPr="002D49A0">
        <w:rPr>
          <w:rFonts w:cs="Arial"/>
          <w:szCs w:val="20"/>
        </w:rPr>
        <w:t xml:space="preserve"> </w:t>
      </w:r>
      <w:r w:rsidR="00C07B9D" w:rsidRPr="002D49A0">
        <w:rPr>
          <w:rFonts w:cs="Arial"/>
          <w:szCs w:val="20"/>
        </w:rPr>
        <w:t xml:space="preserve">mlčenlivosti se vztahuje taktéž na všechny zaměstnance a spolupracovníky </w:t>
      </w:r>
      <w:r w:rsidR="00220096">
        <w:rPr>
          <w:rFonts w:cs="Arial"/>
          <w:szCs w:val="20"/>
        </w:rPr>
        <w:t>dodavatel</w:t>
      </w:r>
      <w:r w:rsidR="00C07B9D" w:rsidRPr="002D49A0">
        <w:rPr>
          <w:rFonts w:cs="Arial"/>
          <w:szCs w:val="20"/>
        </w:rPr>
        <w:t xml:space="preserve">e. </w:t>
      </w:r>
      <w:r w:rsidR="00220096">
        <w:rPr>
          <w:rFonts w:cs="Arial"/>
          <w:szCs w:val="20"/>
        </w:rPr>
        <w:t>Dodavatel</w:t>
      </w:r>
      <w:r w:rsidR="00C07B9D" w:rsidRPr="002D49A0">
        <w:rPr>
          <w:rFonts w:cs="Arial"/>
          <w:szCs w:val="20"/>
        </w:rPr>
        <w:t xml:space="preserve"> se zavazuje k povinnosti mlčenlivosti zavázat všechny případné poddodavatele, kteří jím budou k realizaci služeb využiti. </w:t>
      </w:r>
      <w:r w:rsidR="00220096">
        <w:rPr>
          <w:rFonts w:cs="Arial"/>
          <w:szCs w:val="20"/>
        </w:rPr>
        <w:t>Dodavatel</w:t>
      </w:r>
      <w:r w:rsidR="00C07B9D" w:rsidRPr="002D49A0">
        <w:rPr>
          <w:rFonts w:cs="Arial"/>
          <w:szCs w:val="20"/>
        </w:rPr>
        <w:t xml:space="preserve"> objednateli odpovídá za dodržení mlčenlivosti všemi poddodavateli dle předchozí věty.</w:t>
      </w:r>
    </w:p>
    <w:p w14:paraId="307B3D76" w14:textId="77777777" w:rsidR="00C07B9D" w:rsidRDefault="00C07B9D" w:rsidP="00C07B9D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Smluvní strany prohlašují, že skutečnosti uvedené v této smlouvě nepovažují za obchodní tajemství a udělují svolení k jejich užití a zveřejnění bez stanovení jakýchkoli dalších podmínek.</w:t>
      </w:r>
    </w:p>
    <w:p w14:paraId="02F1B575" w14:textId="77777777" w:rsidR="000A5F8F" w:rsidRPr="002D49A0" w:rsidRDefault="000A5F8F" w:rsidP="00C07B9D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bCs/>
          <w:iCs/>
          <w:szCs w:val="20"/>
        </w:rPr>
        <w:t xml:space="preserve">Objednatel předá </w:t>
      </w:r>
      <w:r w:rsidR="00220096">
        <w:rPr>
          <w:rFonts w:cs="Arial"/>
          <w:bCs/>
          <w:iCs/>
          <w:szCs w:val="20"/>
        </w:rPr>
        <w:t>dodavatel</w:t>
      </w:r>
      <w:r>
        <w:rPr>
          <w:rFonts w:cs="Arial"/>
          <w:bCs/>
          <w:iCs/>
          <w:szCs w:val="20"/>
        </w:rPr>
        <w:t>i k</w:t>
      </w:r>
      <w:r w:rsidRPr="0003554F">
        <w:rPr>
          <w:rFonts w:cs="Arial"/>
          <w:bCs/>
          <w:iCs/>
          <w:szCs w:val="20"/>
        </w:rPr>
        <w:t>ompletní grafické návrhy</w:t>
      </w:r>
      <w:r>
        <w:rPr>
          <w:rFonts w:cs="Arial"/>
          <w:bCs/>
          <w:iCs/>
          <w:szCs w:val="20"/>
        </w:rPr>
        <w:t xml:space="preserve"> materiálů pro tisk, a to </w:t>
      </w:r>
      <w:r w:rsidRPr="0003554F">
        <w:rPr>
          <w:rFonts w:cs="Arial"/>
          <w:bCs/>
          <w:iCs/>
          <w:szCs w:val="20"/>
        </w:rPr>
        <w:t>v elektronické podobě.</w:t>
      </w:r>
    </w:p>
    <w:p w14:paraId="0DCAF7F6" w14:textId="04600033" w:rsidR="00720A57" w:rsidRPr="004654DD" w:rsidRDefault="00F91A2F" w:rsidP="004654DD">
      <w:pPr>
        <w:pStyle w:val="Heading-Number-ContractCzechRadio"/>
        <w:numPr>
          <w:ilvl w:val="0"/>
          <w:numId w:val="31"/>
        </w:numPr>
        <w:rPr>
          <w:rFonts w:cs="Arial"/>
          <w:color w:val="auto"/>
          <w:szCs w:val="20"/>
        </w:rPr>
      </w:pPr>
      <w:r w:rsidRPr="004654DD">
        <w:rPr>
          <w:bCs/>
        </w:rPr>
        <w:lastRenderedPageBreak/>
        <w:t>Sankce a smluvní pokuty</w:t>
      </w:r>
    </w:p>
    <w:p w14:paraId="3E976386" w14:textId="77777777" w:rsidR="00A70C01" w:rsidRPr="002D49A0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Při prodlení objednatele s úhradou jakékoli částky splatné dle této smlouvy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oprávněn požadovat zaplacení úroku z prodlení ve výši 0,02</w:t>
      </w:r>
      <w:r w:rsidRPr="002D49A0" w:rsidDel="00CF74EB">
        <w:rPr>
          <w:rFonts w:cs="Arial"/>
          <w:szCs w:val="20"/>
        </w:rPr>
        <w:t xml:space="preserve"> </w:t>
      </w:r>
      <w:r w:rsidRPr="002D49A0">
        <w:rPr>
          <w:rFonts w:cs="Arial"/>
          <w:szCs w:val="20"/>
        </w:rPr>
        <w:t>% z výše dlužné částky za každý započatý den prodlení.</w:t>
      </w:r>
    </w:p>
    <w:p w14:paraId="50D1DD47" w14:textId="62A4F9EA" w:rsidR="00A70C01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V případě porušení jakékoliv povinnosti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vyplývající z této smlouvy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zaplatit objednateli smluvní pokutu ve výši </w:t>
      </w:r>
      <w:proofErr w:type="gramStart"/>
      <w:r w:rsidR="00A26069">
        <w:rPr>
          <w:rFonts w:cs="Arial"/>
          <w:szCs w:val="20"/>
        </w:rPr>
        <w:t>1</w:t>
      </w:r>
      <w:r w:rsidR="00F07C0F">
        <w:rPr>
          <w:rFonts w:cs="Arial"/>
          <w:szCs w:val="20"/>
        </w:rPr>
        <w:t>0</w:t>
      </w:r>
      <w:r w:rsidRPr="002D49A0">
        <w:rPr>
          <w:rFonts w:cs="Arial"/>
          <w:szCs w:val="20"/>
        </w:rPr>
        <w:t>.000,-</w:t>
      </w:r>
      <w:proofErr w:type="gramEnd"/>
      <w:r w:rsidRPr="002D49A0">
        <w:rPr>
          <w:rFonts w:cs="Arial"/>
          <w:szCs w:val="20"/>
        </w:rPr>
        <w:t xml:space="preserve"> Kč (slovy: </w:t>
      </w:r>
      <w:r w:rsidR="00A26069">
        <w:rPr>
          <w:rFonts w:cs="Arial"/>
          <w:szCs w:val="20"/>
        </w:rPr>
        <w:t>deset</w:t>
      </w:r>
      <w:r w:rsidRPr="002D49A0">
        <w:rPr>
          <w:rFonts w:cs="Arial"/>
          <w:szCs w:val="20"/>
        </w:rPr>
        <w:t xml:space="preserve"> tisíc korun českých) za každý jednotlivý případ takového porušení. </w:t>
      </w:r>
    </w:p>
    <w:p w14:paraId="1E22BF37" w14:textId="11FDEB1C" w:rsidR="005B297F" w:rsidRPr="002D49A0" w:rsidRDefault="005B297F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 případě nedodržení </w:t>
      </w:r>
      <w:proofErr w:type="spellStart"/>
      <w:r>
        <w:rPr>
          <w:rFonts w:cs="Arial"/>
          <w:szCs w:val="20"/>
        </w:rPr>
        <w:t>mediaplánu</w:t>
      </w:r>
      <w:proofErr w:type="spellEnd"/>
      <w:r w:rsidR="006418CB">
        <w:rPr>
          <w:rFonts w:cs="Arial"/>
          <w:szCs w:val="20"/>
        </w:rPr>
        <w:t xml:space="preserve"> a umístění ploch</w:t>
      </w:r>
      <w:r>
        <w:rPr>
          <w:rFonts w:cs="Arial"/>
          <w:szCs w:val="20"/>
        </w:rPr>
        <w:t xml:space="preserve"> </w:t>
      </w:r>
      <w:r w:rsidR="00FF6185">
        <w:rPr>
          <w:rFonts w:cs="Arial"/>
          <w:szCs w:val="20"/>
        </w:rPr>
        <w:t xml:space="preserve">je dodavatel </w:t>
      </w:r>
      <w:r w:rsidR="00F07C0F">
        <w:rPr>
          <w:rFonts w:cs="Arial"/>
          <w:szCs w:val="20"/>
        </w:rPr>
        <w:t>povinen</w:t>
      </w:r>
      <w:r w:rsidR="00FF6185">
        <w:rPr>
          <w:rFonts w:cs="Arial"/>
          <w:szCs w:val="20"/>
        </w:rPr>
        <w:t xml:space="preserve"> zaplatit pokutu ve výši </w:t>
      </w:r>
      <w:r w:rsidR="00A66EAD">
        <w:rPr>
          <w:rFonts w:cs="Arial"/>
          <w:szCs w:val="20"/>
        </w:rPr>
        <w:t>celé částky uvedené v</w:t>
      </w:r>
      <w:r w:rsidR="006418CB">
        <w:rPr>
          <w:rFonts w:cs="Arial"/>
          <w:szCs w:val="20"/>
        </w:rPr>
        <w:t> </w:t>
      </w:r>
      <w:proofErr w:type="spellStart"/>
      <w:r w:rsidR="00A66EAD">
        <w:rPr>
          <w:rFonts w:cs="Arial"/>
          <w:szCs w:val="20"/>
        </w:rPr>
        <w:t>mediaplánu</w:t>
      </w:r>
      <w:proofErr w:type="spellEnd"/>
      <w:r w:rsidR="006418CB">
        <w:rPr>
          <w:rFonts w:cs="Arial"/>
          <w:szCs w:val="20"/>
        </w:rPr>
        <w:t xml:space="preserve"> za dané </w:t>
      </w:r>
      <w:proofErr w:type="gramStart"/>
      <w:r w:rsidR="006418CB">
        <w:rPr>
          <w:rFonts w:cs="Arial"/>
          <w:szCs w:val="20"/>
        </w:rPr>
        <w:t>místo</w:t>
      </w:r>
      <w:proofErr w:type="gramEnd"/>
      <w:r w:rsidR="00A66EAD">
        <w:rPr>
          <w:rFonts w:cs="Arial"/>
          <w:szCs w:val="20"/>
        </w:rPr>
        <w:t xml:space="preserve"> a navíc</w:t>
      </w:r>
      <w:r w:rsidR="00166C96">
        <w:rPr>
          <w:rFonts w:cs="Arial"/>
          <w:szCs w:val="20"/>
        </w:rPr>
        <w:t xml:space="preserve"> smluvní pokutu ve výši</w:t>
      </w:r>
      <w:r w:rsidR="00A66EAD">
        <w:rPr>
          <w:rFonts w:cs="Arial"/>
          <w:szCs w:val="20"/>
        </w:rPr>
        <w:t xml:space="preserve"> </w:t>
      </w:r>
      <w:r w:rsidR="00166C96">
        <w:rPr>
          <w:rFonts w:cs="Arial"/>
          <w:szCs w:val="20"/>
        </w:rPr>
        <w:t>5</w:t>
      </w:r>
      <w:r w:rsidR="000B4416">
        <w:rPr>
          <w:rFonts w:cs="Arial"/>
          <w:szCs w:val="20"/>
        </w:rPr>
        <w:t xml:space="preserve"> </w:t>
      </w:r>
      <w:r w:rsidR="00A66EAD">
        <w:rPr>
          <w:rFonts w:cs="Arial"/>
          <w:szCs w:val="20"/>
        </w:rPr>
        <w:t xml:space="preserve">% z celé hodnoty zakázky. </w:t>
      </w:r>
    </w:p>
    <w:p w14:paraId="360E7354" w14:textId="7A04F2AB" w:rsidR="00A70C01" w:rsidRPr="002D49A0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V případě prodlení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s plněním předmětu této smlouvy v některém z termínů touto smlouvou sjednaných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zaplatit objednateli smluvní pokutu ve výši 0,02 % z celkové ceny služeb </w:t>
      </w:r>
      <w:r w:rsidR="00A26069">
        <w:rPr>
          <w:rFonts w:cs="Arial"/>
          <w:szCs w:val="20"/>
        </w:rPr>
        <w:t xml:space="preserve">dle čl. III odst. 1 této smlouvy </w:t>
      </w:r>
      <w:r w:rsidRPr="002D49A0">
        <w:rPr>
          <w:rFonts w:cs="Arial"/>
          <w:szCs w:val="20"/>
        </w:rPr>
        <w:t xml:space="preserve">za každý započatý den prodlení. </w:t>
      </w:r>
    </w:p>
    <w:p w14:paraId="636B28E4" w14:textId="77777777" w:rsidR="00A70C01" w:rsidRPr="002D49A0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Výše uvedenými smluvními pokutami není dotčeno právo objednatele na náhradu škody, v plné výši. Objednatel je oprávněn požadovat náhradu škody v plné výši bez ohledu na sjednanou smluvní pokutu. Ustanovení § 2050 OZ se nepoužije.</w:t>
      </w:r>
    </w:p>
    <w:p w14:paraId="210CA8B1" w14:textId="77777777" w:rsidR="00A70C01" w:rsidRPr="002D49A0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Zaplacením smluvní pokuty se nezbavuje zhotovitele povinnosti splnit závazek, na jehož porušení se smluvní pokuta vztahuje.</w:t>
      </w:r>
    </w:p>
    <w:p w14:paraId="7DB05D6C" w14:textId="77777777" w:rsidR="00A70C01" w:rsidRPr="002D49A0" w:rsidRDefault="00A70C01" w:rsidP="00A70C01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Smluvní pokuty sjednané touto smlouvou jsou splatné do 15 dnů ode dne doručení výzvy k jejich zaplacení povinné smluvní straně. </w:t>
      </w:r>
    </w:p>
    <w:p w14:paraId="0FBFBEDA" w14:textId="5B55A457" w:rsidR="00625AC6" w:rsidRPr="000B4416" w:rsidRDefault="00A70C01" w:rsidP="000B441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Právo objednatele požadovat po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i zaplacení smluvní pokuty neplatí v případech, kdy plnění této smlouvy bylo znemožněno zásahem vyšší moci. Takový zásah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objednateli bez zbytečného odkladu sdělit a zároveň je též povinen existenci okolností odpovídajících zásahu vyšší moci prokázat, jinak nelze ustanovení věty prvé tohoto odstavce aplikovat.</w:t>
      </w:r>
    </w:p>
    <w:p w14:paraId="4A097741" w14:textId="77777777" w:rsidR="00625AC6" w:rsidRPr="002D49A0" w:rsidRDefault="00625AC6" w:rsidP="00625AC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>Řádné poskytnutí služeb – vady plnění</w:t>
      </w:r>
    </w:p>
    <w:p w14:paraId="6830CC15" w14:textId="77777777" w:rsidR="00625AC6" w:rsidRPr="002D49A0" w:rsidRDefault="00625AC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Služby </w:t>
      </w:r>
      <w:r w:rsidR="0060232C">
        <w:rPr>
          <w:rFonts w:cs="Arial"/>
          <w:szCs w:val="20"/>
        </w:rPr>
        <w:t xml:space="preserve">budou provedeny ke dni plnění dle </w:t>
      </w:r>
      <w:proofErr w:type="spellStart"/>
      <w:r w:rsidR="0060232C">
        <w:rPr>
          <w:rFonts w:cs="Arial"/>
          <w:szCs w:val="20"/>
        </w:rPr>
        <w:t>mediaplánu</w:t>
      </w:r>
      <w:proofErr w:type="spellEnd"/>
      <w:r w:rsidR="0060232C">
        <w:rPr>
          <w:rFonts w:cs="Arial"/>
          <w:szCs w:val="20"/>
        </w:rPr>
        <w:t xml:space="preserve"> tak, aby se dnem, kdy mají být umístěny outdoorové plochy, tak byly viditelně </w:t>
      </w:r>
      <w:r w:rsidR="006344F1">
        <w:rPr>
          <w:rFonts w:cs="Arial"/>
          <w:szCs w:val="20"/>
        </w:rPr>
        <w:t xml:space="preserve">umístěny. </w:t>
      </w:r>
      <w:r w:rsidR="007002E8">
        <w:rPr>
          <w:rFonts w:cs="Arial"/>
          <w:szCs w:val="20"/>
        </w:rPr>
        <w:t xml:space="preserve">Neodkladně po provedení budou </w:t>
      </w:r>
      <w:r w:rsidR="009F3F82">
        <w:rPr>
          <w:rFonts w:cs="Arial"/>
          <w:szCs w:val="20"/>
        </w:rPr>
        <w:t>objednateli poskytnuty fotografie dokazující tuto sku</w:t>
      </w:r>
      <w:r w:rsidR="007818FC">
        <w:rPr>
          <w:rFonts w:cs="Arial"/>
          <w:szCs w:val="20"/>
        </w:rPr>
        <w:t xml:space="preserve">tečnost. </w:t>
      </w:r>
    </w:p>
    <w:p w14:paraId="331228CE" w14:textId="7F8E72F2" w:rsidR="00625AC6" w:rsidRPr="002D49A0" w:rsidRDefault="00625AC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Po předchozí vzájemné písemné dohodě může být řádné poskytování služeb potvrzováno také formou elektronické komunikace, např. e-mailem</w:t>
      </w:r>
      <w:r w:rsidR="003F2288">
        <w:rPr>
          <w:rFonts w:cs="Arial"/>
          <w:szCs w:val="20"/>
        </w:rPr>
        <w:t xml:space="preserve"> mezi kontaktními osobami za obě strany. </w:t>
      </w:r>
    </w:p>
    <w:p w14:paraId="5AB4453F" w14:textId="77777777" w:rsidR="00625AC6" w:rsidRPr="002D49A0" w:rsidRDefault="00625AC6" w:rsidP="00625AC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>Jakost a záruka</w:t>
      </w:r>
    </w:p>
    <w:p w14:paraId="50D156A1" w14:textId="77777777" w:rsidR="00625AC6" w:rsidRPr="002D49A0" w:rsidRDefault="0022009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625AC6" w:rsidRPr="002D49A0">
        <w:rPr>
          <w:rFonts w:cs="Arial"/>
          <w:szCs w:val="20"/>
        </w:rPr>
        <w:t xml:space="preserve"> prohlašuje, že služby </w:t>
      </w:r>
      <w:r w:rsidR="008E2F36">
        <w:rPr>
          <w:rFonts w:cs="Arial"/>
          <w:szCs w:val="20"/>
        </w:rPr>
        <w:t>budou</w:t>
      </w:r>
      <w:r w:rsidR="008E2F36" w:rsidRPr="002D49A0">
        <w:rPr>
          <w:rFonts w:cs="Arial"/>
          <w:szCs w:val="20"/>
        </w:rPr>
        <w:t xml:space="preserve"> </w:t>
      </w:r>
      <w:r w:rsidR="00625AC6" w:rsidRPr="002D49A0">
        <w:rPr>
          <w:rFonts w:cs="Arial"/>
          <w:szCs w:val="20"/>
        </w:rPr>
        <w:t xml:space="preserve">poskytovány bez faktických a právních vad a odpovídají této smlouvě a platným právním předpisům. </w:t>
      </w:r>
      <w:r>
        <w:rPr>
          <w:rFonts w:cs="Arial"/>
          <w:szCs w:val="20"/>
        </w:rPr>
        <w:t>Dodavatel</w:t>
      </w:r>
      <w:r w:rsidR="00625AC6" w:rsidRPr="002D49A0">
        <w:rPr>
          <w:rFonts w:cs="Arial"/>
          <w:szCs w:val="20"/>
        </w:rPr>
        <w:t xml:space="preserve"> je povinen při poskytování služeb postupovat v souladu s platnými právními předpisy a českými technickými normami ČSN. </w:t>
      </w:r>
    </w:p>
    <w:p w14:paraId="09F5490A" w14:textId="16DCA9D9" w:rsidR="00625AC6" w:rsidRPr="002D49A0" w:rsidRDefault="00625AC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Služby jsou prováděny okamžikem jejich poskytnutí objednateli v souladu s touto smlouvou. Rozhodující je potvrzení objednatele o řádném poskytnutí služeb bez jakýchkoli jejich vad a nedostatků</w:t>
      </w:r>
      <w:r w:rsidR="00ED1AE2">
        <w:rPr>
          <w:rFonts w:cs="Arial"/>
          <w:szCs w:val="20"/>
        </w:rPr>
        <w:t>.</w:t>
      </w:r>
    </w:p>
    <w:p w14:paraId="21FFC35A" w14:textId="77777777" w:rsidR="00625AC6" w:rsidRPr="002D49A0" w:rsidRDefault="0022009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625AC6" w:rsidRPr="002D49A0">
        <w:rPr>
          <w:rFonts w:cs="Arial"/>
          <w:szCs w:val="20"/>
        </w:rPr>
        <w:t xml:space="preserve"> se zavazuje v případě poškození vylepených materiálů kampaně (např. vlivem povětrnostních podmínek v místech jejich instalace) zajistit jejich přelepení, případně kompletní </w:t>
      </w:r>
      <w:r w:rsidR="00625AC6" w:rsidRPr="002D49A0">
        <w:rPr>
          <w:rFonts w:cs="Arial"/>
          <w:szCs w:val="20"/>
        </w:rPr>
        <w:lastRenderedPageBreak/>
        <w:t xml:space="preserve">nahrazení novými materiály v totožné kvalitě. Nebude-li vada materiálu, nebo jejich poškození způsobeno chybným plněním </w:t>
      </w:r>
      <w:r>
        <w:rPr>
          <w:rFonts w:cs="Arial"/>
          <w:szCs w:val="20"/>
        </w:rPr>
        <w:t>dodavatel</w:t>
      </w:r>
      <w:r w:rsidR="00625AC6" w:rsidRPr="002D49A0">
        <w:rPr>
          <w:rFonts w:cs="Arial"/>
          <w:szCs w:val="20"/>
        </w:rPr>
        <w:t xml:space="preserve">e, má </w:t>
      </w:r>
      <w:r>
        <w:rPr>
          <w:rFonts w:cs="Arial"/>
          <w:szCs w:val="20"/>
        </w:rPr>
        <w:t>dodavatel</w:t>
      </w:r>
      <w:r w:rsidR="00625AC6" w:rsidRPr="002D49A0">
        <w:rPr>
          <w:rFonts w:cs="Arial"/>
          <w:szCs w:val="20"/>
        </w:rPr>
        <w:t xml:space="preserve"> nárok na úhradu těchto nových materiálů.</w:t>
      </w:r>
    </w:p>
    <w:p w14:paraId="58AED275" w14:textId="3B9C262F" w:rsidR="00625AC6" w:rsidRPr="000B4416" w:rsidRDefault="00625AC6" w:rsidP="000B441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V případě, že dojde k poškození, nebo odlepení použitých materiálů následkem chybného, nebo vadného plnění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e (např. následkem jejich neodborné, nebo vadné instalace),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tyto poškozené, nebo vadné materiály nahradit novými, a to v totožné kvalitě. V takovém případě nemá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nárok na úhradu nových materiálů.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je povinen nahradit materiály dle tohoto odstavce neprodleně poté, co bude zjištěno jejich poškození.</w:t>
      </w:r>
    </w:p>
    <w:p w14:paraId="45CCB2A3" w14:textId="77777777" w:rsidR="00625AC6" w:rsidRPr="002D49A0" w:rsidRDefault="00625AC6" w:rsidP="00625AC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>Změny smlouvy</w:t>
      </w:r>
    </w:p>
    <w:p w14:paraId="58EDF2C7" w14:textId="0F54EFFE" w:rsidR="00625AC6" w:rsidRPr="002D49A0" w:rsidRDefault="00625AC6" w:rsidP="00625AC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Tato smlouva může být změněna pouze písemným oboustranně potvrzeným ujednáním nazvaným „Dodatek ke smlouvě“ za podmínek stanovených zákonem č. 134/2016 Sb., o zadávání veřejných zakázek, v platném znění (dále jen „ZZVZ“). Dodatky ke smlouvě musí být číslovány vzestupně počínaje číslem 1 a podepsány oprávněnými osobami obou smluvních stran. </w:t>
      </w:r>
    </w:p>
    <w:p w14:paraId="5B63AA5A" w14:textId="728F3342" w:rsidR="00625AC6" w:rsidRPr="00531FC8" w:rsidRDefault="00625AC6" w:rsidP="00531FC8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Jakékoliv jiné dokumenty zejména zápisy, protokoly, přejímky apod. se za změnu smlouvy nepovažují.</w:t>
      </w:r>
      <w:r w:rsidR="00A77EEE">
        <w:rPr>
          <w:rFonts w:cs="Arial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86E49" wp14:editId="4CC6FE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B7070" w14:textId="77777777" w:rsidR="00625AC6" w:rsidRPr="008519AB" w:rsidRDefault="00625AC6" w:rsidP="00625AC6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86E4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0;margin-top:0;width:19.8pt;height:3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VwOwIAAHEEAAAOAAAAZHJzL2Uyb0RvYy54bWysVM1u2zAMvg/YOwi6L04Ct2uNOEXWIsOA&#10;oC2QDD0rshQbk0RBUmJnb7Tn2IuNkp0063YadpEp8hP/PtKzu04rchDON2BKOhmNKRGGQ9WYXUm/&#10;bpYfbijxgZmKKTCipEfh6d38/btZawsxhRpUJRxBJ8YXrS1pHYItsszzWmjmR2CFQaMEp1nAq9tl&#10;lWMtetcqm47H11kLrrIOuPAetQ+9kc6TfykFD09SehGIKinmFtLp0rmNZzafsWLnmK0bPqTB/iEL&#10;zRqDQc+uHlhgZO+aP1zphjvwIMOIg85AyoaLVANWMxm/qWZdMytSLdgcb89t8v/PLX88PDvSVCXN&#10;KTFMI0Ub0QU4/PxBLChB8tii1voCkWuL2NB9gg6pTuV6uwL+zSMku8D0DzyiY0s66XT8YrEEHyIL&#10;x3PnMRThqJxeTfJrtHA05eOb2zwxk70+ts6HzwI0iUJJHRKbEmCHlQ8xPCtOkBjLwLJRKpGrzG8K&#10;BPYakaZjeB2T7/ONUui23VD1FqojFu2gnxxv+bLBDFbMh2fmcFQwaRz/8ISHVNCWFAaJkhrc97/p&#10;Ix4ZRCslLY5eSQ3uBiXqi0Fmbyc5Vk9CuuRXH6d4cZeW7aXF7PU94GxPcM0sT2LEB3USpQP9gjuy&#10;iDHRxAzHyCUNJ/E+9OuAO8bFYpFAOJuWhZVZW35iOnZ3070wZwcKAnL3CKcRZcUbJnpsbL23i31A&#10;PhJNsb19T4eRwblO7A07GBfn8p5Qr3+K+S8AAAD//wMAUEsDBBQABgAIAAAAIQDZKi1f2QAAAAMB&#10;AAAPAAAAZHJzL2Rvd25yZXYueG1sTI/BTsMwEETvSP0Haytxo05LiNo0TlUVOAOFD3DjbZwmXkex&#10;2wa+noULXFYazWjmbbEZXScuOITGk4L5LAGBVHnTUK3g4/35bgkiRE1Gd55QwScG2JSTm0Lnxl/p&#10;DS/7WAsuoZBrBTbGPpcyVBadDjPfI7F39IPTkeVQSzPoK5e7Ti6SJJNON8QLVve4s1i1+7NTsEzc&#10;S9uuFq/BpV/zB7t79E/9Sanb6bhdg4g4xr8w/OAzOpTMdPBnMkF0CviR+HvZu19lIA4KsjQFWRby&#10;P3v5DQAA//8DAFBLAQItABQABgAIAAAAIQC2gziS/gAAAOEBAAATAAAAAAAAAAAAAAAAAAAAAABb&#10;Q29udGVudF9UeXBlc10ueG1sUEsBAi0AFAAGAAgAAAAhADj9If/WAAAAlAEAAAsAAAAAAAAAAAAA&#10;AAAALwEAAF9yZWxzLy5yZWxzUEsBAi0AFAAGAAgAAAAhAHSA5XA7AgAAcQQAAA4AAAAAAAAAAAAA&#10;AAAALgIAAGRycy9lMm9Eb2MueG1sUEsBAi0AFAAGAAgAAAAhANkqLV/ZAAAAAwEAAA8AAAAAAAAA&#10;AAAAAAAAlQQAAGRycy9kb3ducmV2LnhtbFBLBQYAAAAABAAEAPMAAACbBQAAAAA=&#10;" filled="f" stroked="f">
                <v:textbox style="mso-fit-shape-to-text:t">
                  <w:txbxContent>
                    <w:p w14:paraId="284B7070" w14:textId="77777777" w:rsidR="00625AC6" w:rsidRPr="008519AB" w:rsidRDefault="00625AC6" w:rsidP="00625AC6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98B158A" w14:textId="77777777" w:rsidR="00625AC6" w:rsidRPr="002D49A0" w:rsidRDefault="00625AC6" w:rsidP="00625AC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>Platnost a účinnost smlouvy</w:t>
      </w:r>
    </w:p>
    <w:p w14:paraId="07C6169E" w14:textId="77777777" w:rsidR="00625AC6" w:rsidRPr="002D49A0" w:rsidRDefault="00625AC6" w:rsidP="00625AC6">
      <w:pPr>
        <w:pStyle w:val="Zkladntextodsazen"/>
        <w:numPr>
          <w:ilvl w:val="0"/>
          <w:numId w:val="28"/>
        </w:numPr>
        <w:spacing w:line="240" w:lineRule="exact"/>
        <w:ind w:left="434" w:hanging="434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Tato smlouva je sjednána na dobu určitou a končí okamžikem splnění jejího předmětu, tedy okamžikem řádného poskytnutí služeb. </w:t>
      </w:r>
    </w:p>
    <w:p w14:paraId="555E69D0" w14:textId="00327C4E" w:rsidR="00625AC6" w:rsidRPr="002D49A0" w:rsidRDefault="00625AC6" w:rsidP="00625AC6">
      <w:pPr>
        <w:pStyle w:val="Zkladntextodsazen"/>
        <w:numPr>
          <w:ilvl w:val="0"/>
          <w:numId w:val="28"/>
        </w:numPr>
        <w:spacing w:line="240" w:lineRule="exact"/>
        <w:ind w:left="434" w:hanging="434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Tato smlouva nabývá platnosti dnem jejího podpisu oběma smluvními stranami a účinnosti okamžikem jejího zveřejnění v registru smluv v souladu s ustanovením § 6 zákona č. 340/2015 Sb., o registru smluv, v platném znění.</w:t>
      </w:r>
      <w:r w:rsidR="001F1C1B">
        <w:rPr>
          <w:rFonts w:ascii="Arial" w:hAnsi="Arial" w:cs="Arial"/>
          <w:sz w:val="20"/>
          <w:szCs w:val="20"/>
        </w:rPr>
        <w:t xml:space="preserve"> Smluvní strany souhlasí s tím, že tato smlouva bude zveřejněna ve svém plném znění.</w:t>
      </w:r>
    </w:p>
    <w:p w14:paraId="220E362B" w14:textId="11EE0473" w:rsidR="00625AC6" w:rsidRPr="002D49A0" w:rsidRDefault="00CE3D49" w:rsidP="00625AC6">
      <w:pPr>
        <w:pStyle w:val="Zkladntextodsazen"/>
        <w:numPr>
          <w:ilvl w:val="0"/>
          <w:numId w:val="28"/>
        </w:numPr>
        <w:spacing w:line="240" w:lineRule="exact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625AC6" w:rsidRPr="002D49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Pr="002D49A0">
        <w:rPr>
          <w:rFonts w:ascii="Arial" w:hAnsi="Arial" w:cs="Arial"/>
          <w:sz w:val="20"/>
          <w:szCs w:val="20"/>
        </w:rPr>
        <w:t xml:space="preserve"> </w:t>
      </w:r>
      <w:r w:rsidR="00625AC6" w:rsidRPr="002D49A0">
        <w:rPr>
          <w:rFonts w:ascii="Arial" w:hAnsi="Arial" w:cs="Arial"/>
          <w:sz w:val="20"/>
          <w:szCs w:val="20"/>
        </w:rPr>
        <w:t xml:space="preserve">oprávněn tuto smlouvu kdykoliv </w:t>
      </w:r>
      <w:r>
        <w:rPr>
          <w:rFonts w:ascii="Arial" w:hAnsi="Arial" w:cs="Arial"/>
          <w:sz w:val="20"/>
          <w:szCs w:val="20"/>
        </w:rPr>
        <w:t xml:space="preserve">i bez uvedení důvodu </w:t>
      </w:r>
      <w:r w:rsidR="00625AC6" w:rsidRPr="002D49A0">
        <w:rPr>
          <w:rFonts w:ascii="Arial" w:hAnsi="Arial" w:cs="Arial"/>
          <w:sz w:val="20"/>
          <w:szCs w:val="20"/>
        </w:rPr>
        <w:t>vypovědět písemnou výpovědí s výpovědní lhůtou</w:t>
      </w:r>
      <w:r w:rsidR="00137643">
        <w:rPr>
          <w:rFonts w:ascii="Arial" w:hAnsi="Arial" w:cs="Arial"/>
          <w:sz w:val="20"/>
          <w:szCs w:val="20"/>
        </w:rPr>
        <w:t xml:space="preserve"> v délce trvání 7 kalendářních dní</w:t>
      </w:r>
      <w:r w:rsidR="00625AC6" w:rsidRPr="002D49A0">
        <w:rPr>
          <w:rFonts w:ascii="Arial" w:hAnsi="Arial" w:cs="Arial"/>
          <w:sz w:val="20"/>
          <w:szCs w:val="20"/>
        </w:rPr>
        <w:t xml:space="preserve">, která počíná běžet </w:t>
      </w:r>
      <w:r w:rsidR="001A498B">
        <w:rPr>
          <w:rFonts w:ascii="Arial" w:hAnsi="Arial" w:cs="Arial"/>
          <w:sz w:val="20"/>
          <w:szCs w:val="20"/>
        </w:rPr>
        <w:t xml:space="preserve">okamžikem doručení </w:t>
      </w:r>
      <w:r w:rsidR="00625AC6" w:rsidRPr="002D49A0">
        <w:rPr>
          <w:rFonts w:ascii="Arial" w:hAnsi="Arial" w:cs="Arial"/>
          <w:sz w:val="20"/>
          <w:szCs w:val="20"/>
        </w:rPr>
        <w:t>výpově</w:t>
      </w:r>
      <w:r w:rsidR="001A498B">
        <w:rPr>
          <w:rFonts w:ascii="Arial" w:hAnsi="Arial" w:cs="Arial"/>
          <w:sz w:val="20"/>
          <w:szCs w:val="20"/>
        </w:rPr>
        <w:t>di</w:t>
      </w:r>
      <w:r w:rsidR="00625AC6" w:rsidRPr="002D49A0">
        <w:rPr>
          <w:rFonts w:ascii="Arial" w:hAnsi="Arial" w:cs="Arial"/>
          <w:sz w:val="20"/>
          <w:szCs w:val="20"/>
        </w:rPr>
        <w:t xml:space="preserve"> </w:t>
      </w:r>
      <w:r w:rsidR="00220096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i</w:t>
      </w:r>
      <w:r w:rsidR="00625AC6" w:rsidRPr="002D49A0">
        <w:rPr>
          <w:rFonts w:ascii="Arial" w:hAnsi="Arial" w:cs="Arial"/>
          <w:sz w:val="20"/>
          <w:szCs w:val="20"/>
        </w:rPr>
        <w:t xml:space="preserve">. </w:t>
      </w:r>
    </w:p>
    <w:p w14:paraId="1640CECA" w14:textId="77777777" w:rsidR="00625AC6" w:rsidRPr="002D49A0" w:rsidRDefault="00625AC6" w:rsidP="00625AC6">
      <w:pPr>
        <w:pStyle w:val="Zkladntextodsazen"/>
        <w:numPr>
          <w:ilvl w:val="0"/>
          <w:numId w:val="28"/>
        </w:numPr>
        <w:spacing w:line="240" w:lineRule="exact"/>
        <w:ind w:left="434" w:hanging="434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Platnost této smlouvy lze ukončit</w:t>
      </w:r>
      <w:r w:rsidR="003D4FA2">
        <w:rPr>
          <w:rFonts w:ascii="Arial" w:hAnsi="Arial" w:cs="Arial"/>
          <w:sz w:val="20"/>
          <w:szCs w:val="20"/>
        </w:rPr>
        <w:t xml:space="preserve"> také</w:t>
      </w:r>
      <w:r w:rsidRPr="002D49A0">
        <w:rPr>
          <w:rFonts w:ascii="Arial" w:hAnsi="Arial" w:cs="Arial"/>
          <w:sz w:val="20"/>
          <w:szCs w:val="20"/>
        </w:rPr>
        <w:t>:</w:t>
      </w:r>
    </w:p>
    <w:p w14:paraId="4F49D394" w14:textId="77777777" w:rsidR="00625AC6" w:rsidRPr="002D49A0" w:rsidRDefault="00625AC6" w:rsidP="00625AC6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písemnou dohodou smluvních stran, jejíž součástí je i vypořádání vzájemných pohledávek a dluhů, které vznikly za dobu platnosti smlouvy,</w:t>
      </w:r>
    </w:p>
    <w:p w14:paraId="5E46B772" w14:textId="77777777" w:rsidR="00625AC6" w:rsidRPr="002D49A0" w:rsidRDefault="00625AC6" w:rsidP="00625AC6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písemným odstoupením od smlouvy v případě podstatného porušení smlouvy jednou ze smluvních stran, a to s okamžitou účinností po doručení odstoupení druhé smluvní straně.</w:t>
      </w:r>
    </w:p>
    <w:p w14:paraId="59F872B8" w14:textId="77777777" w:rsidR="00625AC6" w:rsidRPr="002D49A0" w:rsidRDefault="00625AC6" w:rsidP="00625AC6">
      <w:pPr>
        <w:pStyle w:val="Zkladntextodsazen"/>
        <w:numPr>
          <w:ilvl w:val="0"/>
          <w:numId w:val="28"/>
        </w:numPr>
        <w:spacing w:line="240" w:lineRule="exact"/>
        <w:ind w:left="434" w:hanging="434"/>
        <w:jc w:val="both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Smluvní strana je oprávněna odstoupit od smlouvy v případě podstatného porušení povinností vyplývajících z této smlouvy, za které se považuje zejména: </w:t>
      </w:r>
    </w:p>
    <w:p w14:paraId="2B55E2AC" w14:textId="77777777" w:rsidR="00625AC6" w:rsidRPr="002D49A0" w:rsidRDefault="00625AC6" w:rsidP="00625AC6">
      <w:pPr>
        <w:pStyle w:val="ListLetter-ContractCzechRadio"/>
        <w:numPr>
          <w:ilvl w:val="2"/>
          <w:numId w:val="2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případ, kdy druhá smluvní strana přes písemné upozornění na nepodstatné porušení smlouvy nesjedná nápravu ve lhůtě v upozornění uvedené, která nesmí být kratší než 5 dní,</w:t>
      </w:r>
    </w:p>
    <w:p w14:paraId="18E5B48E" w14:textId="7C083621" w:rsidR="00E30BB7" w:rsidRPr="002D49A0" w:rsidRDefault="00625AC6" w:rsidP="007A4E26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opakované (3x) prodlení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>e s poskytnutím služeb dle této smlouvy (zahrnuje prodlení se zahájením plnění dle této smlouvy, či prodlení s poskytnutím jiných služeb)</w:t>
      </w:r>
      <w:r w:rsidR="004654DD">
        <w:rPr>
          <w:rFonts w:cs="Arial"/>
          <w:szCs w:val="20"/>
        </w:rPr>
        <w:t>.</w:t>
      </w:r>
    </w:p>
    <w:p w14:paraId="3F4C7DC8" w14:textId="0A87521F" w:rsidR="007A4E26" w:rsidRPr="002D49A0" w:rsidRDefault="007A4E26" w:rsidP="007A4E2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 xml:space="preserve">Další ustanovení </w:t>
      </w:r>
    </w:p>
    <w:p w14:paraId="74824575" w14:textId="77777777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S ohledem na ustanovení OZ smluvní strany pro předejití budoucích pochybností uvádí následující:</w:t>
      </w:r>
    </w:p>
    <w:p w14:paraId="44AF979C" w14:textId="77777777" w:rsidR="007A4E26" w:rsidRPr="002D49A0" w:rsidRDefault="007A4E26" w:rsidP="007A4E26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je-li k poskytnutí služeb nutná součinnost objednatele, určí mu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písemnou a prokazatelně doručenou formou přiměřenou lhůtu k jejímu poskytnutí. Uplyne-li lhůta marně, nemá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právo zajistit si náhradní plnění na účet objednatele, má však právo, upozornil-li na to objednatele, odstoupit od smlouvy;</w:t>
      </w:r>
    </w:p>
    <w:p w14:paraId="1F580A20" w14:textId="77777777" w:rsidR="007A4E26" w:rsidRPr="002D49A0" w:rsidRDefault="007A4E26" w:rsidP="007A4E26">
      <w:pPr>
        <w:pStyle w:val="ListLetter-ContractCzechRadio"/>
        <w:numPr>
          <w:ilvl w:val="2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lastRenderedPageBreak/>
        <w:t xml:space="preserve">příkazy objednatele ohledně způsobu poskytování služeb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vázán, odpovídá-li to povaze plnění; pokud jsou příkazy objednatele nevhodné, je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povinen na to objednatele písemnou a prokazatelně doručenou formou upozornit.</w:t>
      </w:r>
    </w:p>
    <w:p w14:paraId="1BCD485A" w14:textId="1B37CA0F" w:rsidR="00720A57" w:rsidRPr="000B4416" w:rsidRDefault="007A4E26" w:rsidP="000B4416">
      <w:pPr>
        <w:pStyle w:val="Heading-Number-ContractCzechRadio"/>
        <w:numPr>
          <w:ilvl w:val="0"/>
          <w:numId w:val="19"/>
        </w:numPr>
        <w:rPr>
          <w:rFonts w:cs="Arial"/>
          <w:color w:val="auto"/>
          <w:szCs w:val="20"/>
        </w:rPr>
      </w:pPr>
      <w:r w:rsidRPr="002D49A0">
        <w:rPr>
          <w:rFonts w:cs="Arial"/>
          <w:color w:val="auto"/>
          <w:szCs w:val="20"/>
        </w:rPr>
        <w:t>Závěrečná ustanovení</w:t>
      </w:r>
    </w:p>
    <w:p w14:paraId="2D5D6057" w14:textId="77777777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eastAsia="Times New Roman" w:cs="Arial"/>
          <w:bCs/>
          <w:kern w:val="32"/>
          <w:szCs w:val="20"/>
        </w:rPr>
        <w:t>Práva a povinnosti smluvních stran touto smlouvou neupravená se řídí příslušnými ustanoveními zákona č. 89/2012 Sb., občanský zákoník.</w:t>
      </w:r>
    </w:p>
    <w:p w14:paraId="7245B38F" w14:textId="03025976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eastAsia="Times New Roman" w:cs="Arial"/>
          <w:bCs/>
          <w:kern w:val="32"/>
          <w:szCs w:val="20"/>
        </w:rPr>
        <w:t xml:space="preserve">V případě, že dojde ke změně údajů na straně </w:t>
      </w:r>
      <w:r w:rsidR="00461019">
        <w:rPr>
          <w:rFonts w:eastAsia="Times New Roman" w:cs="Arial"/>
          <w:bCs/>
          <w:kern w:val="32"/>
          <w:szCs w:val="20"/>
        </w:rPr>
        <w:t>d</w:t>
      </w:r>
      <w:r w:rsidR="00220096">
        <w:rPr>
          <w:rFonts w:eastAsia="Times New Roman" w:cs="Arial"/>
          <w:bCs/>
          <w:kern w:val="32"/>
          <w:szCs w:val="20"/>
        </w:rPr>
        <w:t>odavatel</w:t>
      </w:r>
      <w:r w:rsidRPr="002D49A0">
        <w:rPr>
          <w:rFonts w:eastAsia="Times New Roman" w:cs="Arial"/>
          <w:bCs/>
          <w:kern w:val="32"/>
          <w:szCs w:val="20"/>
        </w:rPr>
        <w:t>e, je tento povinen takovou změnu oznámit objednateli, a to bez zbytečného odkladu od okamžiku, kdy taková změna nastala.</w:t>
      </w:r>
    </w:p>
    <w:p w14:paraId="77065980" w14:textId="77777777" w:rsidR="007A4E26" w:rsidRPr="002D49A0" w:rsidRDefault="0022009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7A4E26" w:rsidRPr="002D49A0">
        <w:rPr>
          <w:rFonts w:cs="Arial"/>
          <w:szCs w:val="20"/>
        </w:rPr>
        <w:t xml:space="preserve"> bere na vědomí, že objednatel je jako zadavatel veřejné zakázky povinen v souladu s § 219 ZZVZ uveřejnit na profilu zadavatele tuto smlouvu včetně všech jejích změn a dodatků, výši skutečně uhrazené ceny za plnění veřejné zakázky, pokud výše její uhrazené ceny přesáhne 500 000,- Kč bez DPH.</w:t>
      </w:r>
    </w:p>
    <w:p w14:paraId="49A47AB6" w14:textId="77777777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 xml:space="preserve">Tato smlouva je vyhotovena ve dvou stejnopisech s platností originálu, z nichž objednatel obdrží jeden a </w:t>
      </w:r>
      <w:r w:rsidR="00220096">
        <w:rPr>
          <w:rFonts w:cs="Arial"/>
          <w:szCs w:val="20"/>
        </w:rPr>
        <w:t>dodavatel</w:t>
      </w:r>
      <w:r w:rsidRPr="002D49A0">
        <w:rPr>
          <w:rFonts w:cs="Arial"/>
          <w:szCs w:val="20"/>
        </w:rPr>
        <w:t xml:space="preserve"> jeden.</w:t>
      </w:r>
    </w:p>
    <w:p w14:paraId="460471A8" w14:textId="77777777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Pro případ sporu vzniklého mezi smluvními stranami se v souladu s ustanovením § 89a zákona č. 99/1963 Sb., občanský soudní řád, ve znění pozdějších předpisů, sjednává jako místně příslušný obecný soud podle sídla objednatele.</w:t>
      </w:r>
    </w:p>
    <w:p w14:paraId="33891632" w14:textId="77777777" w:rsidR="007A4E26" w:rsidRPr="002D49A0" w:rsidRDefault="007A4E2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14:paraId="2D253FAD" w14:textId="07E65BE1" w:rsidR="007A4E26" w:rsidRPr="002D49A0" w:rsidRDefault="00220096" w:rsidP="007A4E26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>
        <w:rPr>
          <w:rFonts w:cs="Arial"/>
          <w:szCs w:val="20"/>
        </w:rPr>
        <w:t>Dodavatel</w:t>
      </w:r>
      <w:r w:rsidR="007A4E26" w:rsidRPr="002D49A0">
        <w:rPr>
          <w:rFonts w:cs="Arial"/>
          <w:szCs w:val="20"/>
        </w:rPr>
        <w:t xml:space="preserve"> tímto bere na vědomí, že v důsledku specifického organizačního uspořádání objednatele smluvní strany vylučují pravidla dle ustanovení § 1728 a 1729 OZ o předsmluvní odpovědnosti a </w:t>
      </w:r>
      <w:r>
        <w:rPr>
          <w:rFonts w:cs="Arial"/>
          <w:szCs w:val="20"/>
        </w:rPr>
        <w:t>dodavatel</w:t>
      </w:r>
      <w:r w:rsidR="007A4E26" w:rsidRPr="002D49A0">
        <w:rPr>
          <w:rFonts w:cs="Arial"/>
          <w:szCs w:val="20"/>
        </w:rPr>
        <w:t xml:space="preserve"> nemá právo ve smyslu § 2910 po objednateli požadovat při neuzavření smlouvy náhradu škody.</w:t>
      </w:r>
    </w:p>
    <w:p w14:paraId="2A6B8D3E" w14:textId="5FDBC099" w:rsidR="007A4E26" w:rsidRPr="0093319F" w:rsidRDefault="007A4E26" w:rsidP="0093319F">
      <w:pPr>
        <w:pStyle w:val="ListNumber-ContractCzechRadio"/>
        <w:numPr>
          <w:ilvl w:val="1"/>
          <w:numId w:val="19"/>
        </w:numPr>
        <w:rPr>
          <w:rFonts w:cs="Arial"/>
          <w:szCs w:val="20"/>
        </w:rPr>
      </w:pPr>
      <w:r w:rsidRPr="002D49A0">
        <w:rPr>
          <w:rFonts w:cs="Arial"/>
          <w:szCs w:val="20"/>
        </w:rPr>
        <w:t>Nedílnou součástí této smlouvy je její</w:t>
      </w:r>
      <w:r w:rsidR="0093319F">
        <w:rPr>
          <w:rFonts w:cs="Arial"/>
          <w:szCs w:val="20"/>
        </w:rPr>
        <w:t xml:space="preserve"> </w:t>
      </w:r>
      <w:r w:rsidRPr="0093319F">
        <w:rPr>
          <w:rFonts w:cs="Arial"/>
          <w:szCs w:val="20"/>
        </w:rPr>
        <w:t>Příloha č.1 –</w:t>
      </w:r>
      <w:r w:rsidR="00113868" w:rsidRPr="0093319F">
        <w:rPr>
          <w:rFonts w:cs="Arial"/>
          <w:szCs w:val="20"/>
        </w:rPr>
        <w:t xml:space="preserve"> Cenová nabídka dodavatele včetně navrženého </w:t>
      </w:r>
      <w:proofErr w:type="spellStart"/>
      <w:r w:rsidR="00113868" w:rsidRPr="0093319F">
        <w:rPr>
          <w:rFonts w:cs="Arial"/>
          <w:szCs w:val="20"/>
        </w:rPr>
        <w:t>mediaplánu</w:t>
      </w:r>
      <w:proofErr w:type="spellEnd"/>
      <w:r w:rsidR="00FA4539">
        <w:rPr>
          <w:rFonts w:cs="Arial"/>
          <w:szCs w:val="20"/>
        </w:rPr>
        <w:t>.</w:t>
      </w:r>
    </w:p>
    <w:p w14:paraId="02B96DE4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 xml:space="preserve">V Praze dne................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V ………………. dne……………</w:t>
      </w:r>
    </w:p>
    <w:p w14:paraId="4B11A94C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6C3529" w14:textId="77777777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4027C1" w14:textId="2895D892" w:rsidR="00620A78" w:rsidRPr="002D49A0" w:rsidRDefault="00620A78" w:rsidP="00620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49A0">
        <w:rPr>
          <w:rFonts w:ascii="Arial" w:hAnsi="Arial" w:cs="Arial"/>
          <w:sz w:val="20"/>
          <w:szCs w:val="20"/>
        </w:rPr>
        <w:t>____________________</w:t>
      </w:r>
      <w:r w:rsidR="004A6B2A">
        <w:rPr>
          <w:rFonts w:ascii="Arial" w:hAnsi="Arial" w:cs="Arial"/>
          <w:sz w:val="20"/>
          <w:szCs w:val="20"/>
        </w:rPr>
        <w:t>__</w:t>
      </w:r>
      <w:r w:rsidRPr="002D49A0">
        <w:rPr>
          <w:rFonts w:ascii="Arial" w:hAnsi="Arial" w:cs="Arial"/>
          <w:sz w:val="20"/>
          <w:szCs w:val="20"/>
        </w:rPr>
        <w:t xml:space="preserve"> </w:t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</w:r>
      <w:r w:rsidRPr="002D49A0">
        <w:rPr>
          <w:rFonts w:ascii="Arial" w:hAnsi="Arial" w:cs="Arial"/>
          <w:sz w:val="20"/>
          <w:szCs w:val="20"/>
        </w:rPr>
        <w:tab/>
        <w:t>______________________</w:t>
      </w:r>
    </w:p>
    <w:p w14:paraId="7E420A59" w14:textId="276327B7" w:rsidR="00620A78" w:rsidRDefault="004A6B2A" w:rsidP="00620A78">
      <w:pPr>
        <w:autoSpaceDE w:val="0"/>
        <w:autoSpaceDN w:val="0"/>
        <w:adjustRightInd w:val="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Marek Černoch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Dodavatel</w:t>
      </w:r>
    </w:p>
    <w:p w14:paraId="0A3E15F9" w14:textId="2D29A47F" w:rsidR="004A6B2A" w:rsidRPr="002D49A0" w:rsidRDefault="004A6B2A" w:rsidP="00620A78">
      <w:pPr>
        <w:autoSpaceDE w:val="0"/>
        <w:autoSpaceDN w:val="0"/>
        <w:adjustRightInd w:val="0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pověřen řízením organizace</w:t>
      </w:r>
    </w:p>
    <w:sectPr w:rsidR="004A6B2A" w:rsidRPr="002D49A0" w:rsidSect="004A6B2A">
      <w:headerReference w:type="default" r:id="rId8"/>
      <w:footerReference w:type="default" r:id="rId9"/>
      <w:pgSz w:w="11900" w:h="16840"/>
      <w:pgMar w:top="1417" w:right="1417" w:bottom="851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75D6" w14:textId="77777777" w:rsidR="00AF7F2D" w:rsidRDefault="00AF7F2D" w:rsidP="008D036B">
      <w:r>
        <w:separator/>
      </w:r>
    </w:p>
  </w:endnote>
  <w:endnote w:type="continuationSeparator" w:id="0">
    <w:p w14:paraId="68AD0AAA" w14:textId="77777777" w:rsidR="00AF7F2D" w:rsidRDefault="00AF7F2D" w:rsidP="008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524079"/>
      <w:docPartObj>
        <w:docPartGallery w:val="Page Numbers (Bottom of Page)"/>
        <w:docPartUnique/>
      </w:docPartObj>
    </w:sdtPr>
    <w:sdtEndPr/>
    <w:sdtContent>
      <w:p w14:paraId="75BD81FC" w14:textId="77777777" w:rsidR="00DB159F" w:rsidRDefault="00F91A2F">
        <w:pPr>
          <w:pStyle w:val="Zpat"/>
          <w:jc w:val="center"/>
        </w:pPr>
        <w:r>
          <w:fldChar w:fldCharType="begin"/>
        </w:r>
        <w:r w:rsidR="00DB159F">
          <w:instrText>PAGE   \* MERGEFORMAT</w:instrText>
        </w:r>
        <w:r>
          <w:fldChar w:fldCharType="separate"/>
        </w:r>
        <w:r w:rsidR="0052200C">
          <w:rPr>
            <w:noProof/>
          </w:rPr>
          <w:t>7</w:t>
        </w:r>
        <w:r>
          <w:fldChar w:fldCharType="end"/>
        </w:r>
      </w:p>
    </w:sdtContent>
  </w:sdt>
  <w:p w14:paraId="02309CEF" w14:textId="77777777" w:rsidR="008D036B" w:rsidRDefault="008D036B" w:rsidP="00217B2E">
    <w:pPr>
      <w:pStyle w:val="Zpat"/>
      <w:tabs>
        <w:tab w:val="clear" w:pos="4536"/>
        <w:tab w:val="clear" w:pos="9072"/>
        <w:tab w:val="left" w:pos="6237"/>
      </w:tabs>
      <w:ind w:left="-851" w:right="-36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3988" w14:textId="77777777" w:rsidR="00AF7F2D" w:rsidRDefault="00AF7F2D" w:rsidP="008D036B">
      <w:r>
        <w:separator/>
      </w:r>
    </w:p>
  </w:footnote>
  <w:footnote w:type="continuationSeparator" w:id="0">
    <w:p w14:paraId="7FC65F73" w14:textId="77777777" w:rsidR="00AF7F2D" w:rsidRDefault="00AF7F2D" w:rsidP="008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C270" w14:textId="77777777" w:rsidR="008D036B" w:rsidRDefault="00036923" w:rsidP="00217B2E">
    <w:pPr>
      <w:pStyle w:val="Zhlav"/>
      <w:ind w:left="-851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27C03" wp14:editId="241C5BEE">
          <wp:simplePos x="0" y="0"/>
          <wp:positionH relativeFrom="margin">
            <wp:posOffset>-501650</wp:posOffset>
          </wp:positionH>
          <wp:positionV relativeFrom="margin">
            <wp:posOffset>-393488</wp:posOffset>
          </wp:positionV>
          <wp:extent cx="7661910" cy="14605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910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EFF6EF5" wp14:editId="5850A15E">
          <wp:simplePos x="0" y="0"/>
          <wp:positionH relativeFrom="margin">
            <wp:posOffset>-594995</wp:posOffset>
          </wp:positionH>
          <wp:positionV relativeFrom="page">
            <wp:posOffset>122978</wp:posOffset>
          </wp:positionV>
          <wp:extent cx="2058670" cy="666750"/>
          <wp:effectExtent l="0" t="0" r="0" b="0"/>
          <wp:wrapThrough wrapText="bothSides">
            <wp:wrapPolygon edited="0">
              <wp:start x="2798" y="1234"/>
              <wp:lineTo x="1999" y="2469"/>
              <wp:lineTo x="533" y="6994"/>
              <wp:lineTo x="533" y="9874"/>
              <wp:lineTo x="666" y="15223"/>
              <wp:lineTo x="2265" y="19337"/>
              <wp:lineTo x="2665" y="20160"/>
              <wp:lineTo x="4264" y="20160"/>
              <wp:lineTo x="21453" y="16869"/>
              <wp:lineTo x="21453" y="7406"/>
              <wp:lineTo x="4264" y="1234"/>
              <wp:lineTo x="2798" y="1234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R logo - c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760EBE" w14:textId="77777777" w:rsidR="008D036B" w:rsidRDefault="008D03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20B"/>
    <w:multiLevelType w:val="hybridMultilevel"/>
    <w:tmpl w:val="C286366E"/>
    <w:lvl w:ilvl="0" w:tplc="AB8A6B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FB149A"/>
    <w:multiLevelType w:val="hybridMultilevel"/>
    <w:tmpl w:val="E138B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B2D"/>
    <w:multiLevelType w:val="hybridMultilevel"/>
    <w:tmpl w:val="E0D636C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4F3E7C"/>
    <w:multiLevelType w:val="hybridMultilevel"/>
    <w:tmpl w:val="CC429546"/>
    <w:lvl w:ilvl="0" w:tplc="11D213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5" w15:restartNumberingAfterBreak="0">
    <w:nsid w:val="164F7E48"/>
    <w:multiLevelType w:val="hybridMultilevel"/>
    <w:tmpl w:val="E138B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72D"/>
    <w:multiLevelType w:val="hybridMultilevel"/>
    <w:tmpl w:val="61E88ED2"/>
    <w:lvl w:ilvl="0" w:tplc="28E07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63DE"/>
    <w:multiLevelType w:val="hybridMultilevel"/>
    <w:tmpl w:val="61A21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64EA"/>
    <w:multiLevelType w:val="hybridMultilevel"/>
    <w:tmpl w:val="4B8EE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11A8"/>
    <w:multiLevelType w:val="hybridMultilevel"/>
    <w:tmpl w:val="73260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7F4"/>
    <w:multiLevelType w:val="hybridMultilevel"/>
    <w:tmpl w:val="26ECA12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4234F5A"/>
    <w:multiLevelType w:val="hybridMultilevel"/>
    <w:tmpl w:val="E3F235D4"/>
    <w:lvl w:ilvl="0" w:tplc="6FB86A8C">
      <w:start w:val="11"/>
      <w:numFmt w:val="bullet"/>
      <w:lvlText w:val="-"/>
      <w:lvlJc w:val="left"/>
      <w:pPr>
        <w:ind w:left="9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375F66FF"/>
    <w:multiLevelType w:val="hybridMultilevel"/>
    <w:tmpl w:val="4412F5B6"/>
    <w:lvl w:ilvl="0" w:tplc="04050011">
      <w:start w:val="1"/>
      <w:numFmt w:val="decimal"/>
      <w:lvlText w:val="%1)"/>
      <w:lvlJc w:val="left"/>
      <w:pPr>
        <w:ind w:left="588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A6C"/>
    <w:multiLevelType w:val="hybridMultilevel"/>
    <w:tmpl w:val="55343BC8"/>
    <w:lvl w:ilvl="0" w:tplc="F8C2B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3B8B0B55"/>
    <w:multiLevelType w:val="hybridMultilevel"/>
    <w:tmpl w:val="F4E6C5A6"/>
    <w:lvl w:ilvl="0" w:tplc="4AE006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BF1DF5"/>
    <w:multiLevelType w:val="hybridMultilevel"/>
    <w:tmpl w:val="E5CEA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B4100"/>
    <w:multiLevelType w:val="hybridMultilevel"/>
    <w:tmpl w:val="2A1258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C36B0"/>
    <w:multiLevelType w:val="hybridMultilevel"/>
    <w:tmpl w:val="C28C0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641"/>
    <w:multiLevelType w:val="hybridMultilevel"/>
    <w:tmpl w:val="6854E0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6E09"/>
    <w:multiLevelType w:val="hybridMultilevel"/>
    <w:tmpl w:val="B0DED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606FA3"/>
    <w:multiLevelType w:val="hybridMultilevel"/>
    <w:tmpl w:val="6C7671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C3B00"/>
    <w:multiLevelType w:val="singleLevel"/>
    <w:tmpl w:val="F20AFD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3"/>
  </w:num>
  <w:num w:numId="8">
    <w:abstractNumId w:val="17"/>
  </w:num>
  <w:num w:numId="9">
    <w:abstractNumId w:val="4"/>
  </w:num>
  <w:num w:numId="10">
    <w:abstractNumId w:val="11"/>
    <w:lvlOverride w:ilvl="0">
      <w:lvl w:ilvl="0">
        <w:numFmt w:val="decimal"/>
        <w:pStyle w:val="Heading-Number-ContractCzechRadio"/>
        <w:lvlText w:val=""/>
        <w:lvlJc w:val="left"/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strike w:val="0"/>
        </w:rPr>
      </w:lvl>
    </w:lvlOverride>
  </w:num>
  <w:num w:numId="11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0"/>
  </w:num>
  <w:num w:numId="17">
    <w:abstractNumId w:val="22"/>
  </w:num>
  <w:num w:numId="18">
    <w:abstractNumId w:val="16"/>
  </w:num>
  <w:num w:numId="19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0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1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</w:num>
  <w:num w:numId="22">
    <w:abstractNumId w:val="9"/>
  </w:num>
  <w:num w:numId="23">
    <w:abstractNumId w:val="19"/>
  </w:num>
  <w:num w:numId="24">
    <w:abstractNumId w:val="14"/>
  </w:num>
  <w:num w:numId="25">
    <w:abstractNumId w:val="7"/>
  </w:num>
  <w:num w:numId="26">
    <w:abstractNumId w:val="15"/>
  </w:num>
  <w:num w:numId="27">
    <w:abstractNumId w:val="11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30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31">
    <w:abstractNumId w:val="11"/>
    <w:lvlOverride w:ilvl="0">
      <w:startOverride w:val="5"/>
      <w:lvl w:ilvl="0">
        <w:start w:val="5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6B"/>
    <w:rsid w:val="0001641C"/>
    <w:rsid w:val="00036923"/>
    <w:rsid w:val="00040516"/>
    <w:rsid w:val="00055266"/>
    <w:rsid w:val="00061FB6"/>
    <w:rsid w:val="00080111"/>
    <w:rsid w:val="000868F8"/>
    <w:rsid w:val="000948C9"/>
    <w:rsid w:val="000A5F8F"/>
    <w:rsid w:val="000B218E"/>
    <w:rsid w:val="000B4416"/>
    <w:rsid w:val="000C4FC3"/>
    <w:rsid w:val="000D5251"/>
    <w:rsid w:val="000F7393"/>
    <w:rsid w:val="00102373"/>
    <w:rsid w:val="00102FEE"/>
    <w:rsid w:val="00107638"/>
    <w:rsid w:val="001104E6"/>
    <w:rsid w:val="00113868"/>
    <w:rsid w:val="00117431"/>
    <w:rsid w:val="00121A50"/>
    <w:rsid w:val="001240FE"/>
    <w:rsid w:val="00137643"/>
    <w:rsid w:val="00157D96"/>
    <w:rsid w:val="00166A22"/>
    <w:rsid w:val="00166C96"/>
    <w:rsid w:val="00172261"/>
    <w:rsid w:val="00185276"/>
    <w:rsid w:val="001969FB"/>
    <w:rsid w:val="001A498B"/>
    <w:rsid w:val="001D1DE4"/>
    <w:rsid w:val="001D4387"/>
    <w:rsid w:val="001E3425"/>
    <w:rsid w:val="001E7D0C"/>
    <w:rsid w:val="001F1C1B"/>
    <w:rsid w:val="00200878"/>
    <w:rsid w:val="00201F49"/>
    <w:rsid w:val="002123D1"/>
    <w:rsid w:val="00217B2E"/>
    <w:rsid w:val="00220096"/>
    <w:rsid w:val="00234F0C"/>
    <w:rsid w:val="00267B99"/>
    <w:rsid w:val="0027245E"/>
    <w:rsid w:val="00272B3A"/>
    <w:rsid w:val="00273209"/>
    <w:rsid w:val="00274747"/>
    <w:rsid w:val="002813AD"/>
    <w:rsid w:val="00282961"/>
    <w:rsid w:val="00287074"/>
    <w:rsid w:val="002A1219"/>
    <w:rsid w:val="002A6799"/>
    <w:rsid w:val="002D49A0"/>
    <w:rsid w:val="002F151E"/>
    <w:rsid w:val="00304206"/>
    <w:rsid w:val="00314278"/>
    <w:rsid w:val="00321416"/>
    <w:rsid w:val="00327171"/>
    <w:rsid w:val="00344327"/>
    <w:rsid w:val="003614A6"/>
    <w:rsid w:val="00361717"/>
    <w:rsid w:val="0036573B"/>
    <w:rsid w:val="003871EA"/>
    <w:rsid w:val="00394D50"/>
    <w:rsid w:val="003A1C3F"/>
    <w:rsid w:val="003B2B1A"/>
    <w:rsid w:val="003D4FA2"/>
    <w:rsid w:val="003D60F6"/>
    <w:rsid w:val="003D7BA3"/>
    <w:rsid w:val="003F2288"/>
    <w:rsid w:val="00400466"/>
    <w:rsid w:val="00407066"/>
    <w:rsid w:val="00431C3C"/>
    <w:rsid w:val="0044247A"/>
    <w:rsid w:val="00453A17"/>
    <w:rsid w:val="00454261"/>
    <w:rsid w:val="00454CE2"/>
    <w:rsid w:val="00456E94"/>
    <w:rsid w:val="00461019"/>
    <w:rsid w:val="004654DD"/>
    <w:rsid w:val="004A352F"/>
    <w:rsid w:val="004A3E8F"/>
    <w:rsid w:val="004A6B2A"/>
    <w:rsid w:val="004A6DF7"/>
    <w:rsid w:val="004B4EE6"/>
    <w:rsid w:val="004B671F"/>
    <w:rsid w:val="004B7BA3"/>
    <w:rsid w:val="004C6BDB"/>
    <w:rsid w:val="004D3E00"/>
    <w:rsid w:val="004D60C4"/>
    <w:rsid w:val="00510997"/>
    <w:rsid w:val="00511FE2"/>
    <w:rsid w:val="0052200C"/>
    <w:rsid w:val="005253DE"/>
    <w:rsid w:val="00531FC8"/>
    <w:rsid w:val="00533BFD"/>
    <w:rsid w:val="0054388D"/>
    <w:rsid w:val="005477BD"/>
    <w:rsid w:val="00550E15"/>
    <w:rsid w:val="005551DC"/>
    <w:rsid w:val="005602C0"/>
    <w:rsid w:val="00565149"/>
    <w:rsid w:val="005738F8"/>
    <w:rsid w:val="0058219F"/>
    <w:rsid w:val="00583BC2"/>
    <w:rsid w:val="00591EF7"/>
    <w:rsid w:val="00592A4C"/>
    <w:rsid w:val="00592FF9"/>
    <w:rsid w:val="005A0584"/>
    <w:rsid w:val="005A5C86"/>
    <w:rsid w:val="005A6EEE"/>
    <w:rsid w:val="005B297F"/>
    <w:rsid w:val="005C51BF"/>
    <w:rsid w:val="005C5786"/>
    <w:rsid w:val="005D7363"/>
    <w:rsid w:val="005E3CF0"/>
    <w:rsid w:val="0060232C"/>
    <w:rsid w:val="006144CB"/>
    <w:rsid w:val="00620A78"/>
    <w:rsid w:val="006234AF"/>
    <w:rsid w:val="00625AC6"/>
    <w:rsid w:val="006344F1"/>
    <w:rsid w:val="006418CB"/>
    <w:rsid w:val="00652778"/>
    <w:rsid w:val="00686E30"/>
    <w:rsid w:val="006917D8"/>
    <w:rsid w:val="006A61F6"/>
    <w:rsid w:val="006B2663"/>
    <w:rsid w:val="006B3C69"/>
    <w:rsid w:val="006C1DB7"/>
    <w:rsid w:val="006E603C"/>
    <w:rsid w:val="006F501B"/>
    <w:rsid w:val="007002E8"/>
    <w:rsid w:val="0070726C"/>
    <w:rsid w:val="007113F6"/>
    <w:rsid w:val="007118B5"/>
    <w:rsid w:val="00715142"/>
    <w:rsid w:val="00720A57"/>
    <w:rsid w:val="007216C7"/>
    <w:rsid w:val="00722DC5"/>
    <w:rsid w:val="00740833"/>
    <w:rsid w:val="0076066D"/>
    <w:rsid w:val="00761E09"/>
    <w:rsid w:val="007621C5"/>
    <w:rsid w:val="007818FC"/>
    <w:rsid w:val="0078403D"/>
    <w:rsid w:val="00784BAB"/>
    <w:rsid w:val="00790954"/>
    <w:rsid w:val="00792705"/>
    <w:rsid w:val="007A4E26"/>
    <w:rsid w:val="007C27EC"/>
    <w:rsid w:val="007C2A90"/>
    <w:rsid w:val="007C686C"/>
    <w:rsid w:val="007D17F4"/>
    <w:rsid w:val="007D20A2"/>
    <w:rsid w:val="007E1097"/>
    <w:rsid w:val="007E4AFC"/>
    <w:rsid w:val="008006D9"/>
    <w:rsid w:val="00804ABF"/>
    <w:rsid w:val="0080546C"/>
    <w:rsid w:val="008054F5"/>
    <w:rsid w:val="00811C66"/>
    <w:rsid w:val="00814C51"/>
    <w:rsid w:val="00816ED7"/>
    <w:rsid w:val="00822839"/>
    <w:rsid w:val="00822B18"/>
    <w:rsid w:val="0084127D"/>
    <w:rsid w:val="008433E9"/>
    <w:rsid w:val="008569BB"/>
    <w:rsid w:val="00870351"/>
    <w:rsid w:val="008734DE"/>
    <w:rsid w:val="00890E60"/>
    <w:rsid w:val="00891361"/>
    <w:rsid w:val="008936FA"/>
    <w:rsid w:val="008B57E7"/>
    <w:rsid w:val="008C273B"/>
    <w:rsid w:val="008C3099"/>
    <w:rsid w:val="008C3FAC"/>
    <w:rsid w:val="008C7C2C"/>
    <w:rsid w:val="008C7E9D"/>
    <w:rsid w:val="008D036B"/>
    <w:rsid w:val="008D34C3"/>
    <w:rsid w:val="008D681D"/>
    <w:rsid w:val="008E282C"/>
    <w:rsid w:val="008E2F36"/>
    <w:rsid w:val="008F0061"/>
    <w:rsid w:val="008F5A24"/>
    <w:rsid w:val="00904230"/>
    <w:rsid w:val="0091521B"/>
    <w:rsid w:val="00922130"/>
    <w:rsid w:val="00923D37"/>
    <w:rsid w:val="0093319F"/>
    <w:rsid w:val="009510DA"/>
    <w:rsid w:val="00954978"/>
    <w:rsid w:val="00955219"/>
    <w:rsid w:val="00962C41"/>
    <w:rsid w:val="0098283D"/>
    <w:rsid w:val="0098773E"/>
    <w:rsid w:val="00987EE0"/>
    <w:rsid w:val="00994F2E"/>
    <w:rsid w:val="009A14CB"/>
    <w:rsid w:val="009B319D"/>
    <w:rsid w:val="009B35CE"/>
    <w:rsid w:val="009F3F82"/>
    <w:rsid w:val="00A02A5C"/>
    <w:rsid w:val="00A26069"/>
    <w:rsid w:val="00A30D55"/>
    <w:rsid w:val="00A509E2"/>
    <w:rsid w:val="00A66EAD"/>
    <w:rsid w:val="00A70C01"/>
    <w:rsid w:val="00A77EEE"/>
    <w:rsid w:val="00A81F40"/>
    <w:rsid w:val="00A9490F"/>
    <w:rsid w:val="00AA1187"/>
    <w:rsid w:val="00AA2B55"/>
    <w:rsid w:val="00AA6C51"/>
    <w:rsid w:val="00AB275D"/>
    <w:rsid w:val="00AC07CD"/>
    <w:rsid w:val="00AE7058"/>
    <w:rsid w:val="00AE77CB"/>
    <w:rsid w:val="00AF2C66"/>
    <w:rsid w:val="00AF34DB"/>
    <w:rsid w:val="00AF7F2D"/>
    <w:rsid w:val="00B0503E"/>
    <w:rsid w:val="00B05BD1"/>
    <w:rsid w:val="00B23591"/>
    <w:rsid w:val="00B41066"/>
    <w:rsid w:val="00B51D00"/>
    <w:rsid w:val="00B6244A"/>
    <w:rsid w:val="00B8526E"/>
    <w:rsid w:val="00B87309"/>
    <w:rsid w:val="00B87FC4"/>
    <w:rsid w:val="00B94AF5"/>
    <w:rsid w:val="00BB392D"/>
    <w:rsid w:val="00BC4BF9"/>
    <w:rsid w:val="00BC5CAC"/>
    <w:rsid w:val="00BE4C77"/>
    <w:rsid w:val="00BE6C17"/>
    <w:rsid w:val="00C0136F"/>
    <w:rsid w:val="00C02C24"/>
    <w:rsid w:val="00C0607A"/>
    <w:rsid w:val="00C07B9D"/>
    <w:rsid w:val="00C103CB"/>
    <w:rsid w:val="00C10D4C"/>
    <w:rsid w:val="00C216A6"/>
    <w:rsid w:val="00C22184"/>
    <w:rsid w:val="00C300C5"/>
    <w:rsid w:val="00C35F06"/>
    <w:rsid w:val="00C71AEC"/>
    <w:rsid w:val="00C834AD"/>
    <w:rsid w:val="00C8684D"/>
    <w:rsid w:val="00C97692"/>
    <w:rsid w:val="00CB4057"/>
    <w:rsid w:val="00CC142E"/>
    <w:rsid w:val="00CC30EC"/>
    <w:rsid w:val="00CD0777"/>
    <w:rsid w:val="00CD0DD4"/>
    <w:rsid w:val="00CD40DA"/>
    <w:rsid w:val="00CE0FC3"/>
    <w:rsid w:val="00CE325F"/>
    <w:rsid w:val="00CE3D49"/>
    <w:rsid w:val="00CF13CF"/>
    <w:rsid w:val="00D111BD"/>
    <w:rsid w:val="00D1405B"/>
    <w:rsid w:val="00D218DF"/>
    <w:rsid w:val="00D30A78"/>
    <w:rsid w:val="00D5247A"/>
    <w:rsid w:val="00D52C9C"/>
    <w:rsid w:val="00D554F0"/>
    <w:rsid w:val="00D55AB8"/>
    <w:rsid w:val="00D73360"/>
    <w:rsid w:val="00D97C6E"/>
    <w:rsid w:val="00DB159F"/>
    <w:rsid w:val="00DC7EA5"/>
    <w:rsid w:val="00DD37E5"/>
    <w:rsid w:val="00DE649A"/>
    <w:rsid w:val="00DF40B8"/>
    <w:rsid w:val="00E266B5"/>
    <w:rsid w:val="00E30BB7"/>
    <w:rsid w:val="00E31415"/>
    <w:rsid w:val="00E34CC9"/>
    <w:rsid w:val="00E36A60"/>
    <w:rsid w:val="00E50ED1"/>
    <w:rsid w:val="00E62A00"/>
    <w:rsid w:val="00E67D3B"/>
    <w:rsid w:val="00E75C76"/>
    <w:rsid w:val="00E8212B"/>
    <w:rsid w:val="00E97BEA"/>
    <w:rsid w:val="00EB4DB1"/>
    <w:rsid w:val="00EB7524"/>
    <w:rsid w:val="00ED1AE2"/>
    <w:rsid w:val="00EF3440"/>
    <w:rsid w:val="00EF75B6"/>
    <w:rsid w:val="00F07C0F"/>
    <w:rsid w:val="00F1494A"/>
    <w:rsid w:val="00F256B9"/>
    <w:rsid w:val="00F30EC4"/>
    <w:rsid w:val="00F31841"/>
    <w:rsid w:val="00F4325E"/>
    <w:rsid w:val="00F4672E"/>
    <w:rsid w:val="00F50F0B"/>
    <w:rsid w:val="00F527D0"/>
    <w:rsid w:val="00F63E15"/>
    <w:rsid w:val="00F71492"/>
    <w:rsid w:val="00F73308"/>
    <w:rsid w:val="00F77DEC"/>
    <w:rsid w:val="00F90311"/>
    <w:rsid w:val="00F91A2F"/>
    <w:rsid w:val="00FA3C65"/>
    <w:rsid w:val="00FA4539"/>
    <w:rsid w:val="00FA5C79"/>
    <w:rsid w:val="00FB09FE"/>
    <w:rsid w:val="00FB1EEB"/>
    <w:rsid w:val="00FD0B31"/>
    <w:rsid w:val="00FD6A0B"/>
    <w:rsid w:val="00FF016B"/>
    <w:rsid w:val="00FF4E1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9E949F3"/>
  <w15:docId w15:val="{3219895D-3A02-4477-9D75-DD69C73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4CB"/>
  </w:style>
  <w:style w:type="paragraph" w:styleId="Nadpis1">
    <w:name w:val="heading 1"/>
    <w:basedOn w:val="Normln"/>
    <w:next w:val="Normln"/>
    <w:link w:val="Nadpis1Char"/>
    <w:uiPriority w:val="9"/>
    <w:qFormat/>
    <w:rsid w:val="00620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159F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1"/>
    </w:pPr>
    <w:rPr>
      <w:rFonts w:ascii="Arial" w:eastAsia="Times New Roman" w:hAnsi="Arial" w:cs="Times New Roman"/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36B"/>
  </w:style>
  <w:style w:type="paragraph" w:styleId="Zpat">
    <w:name w:val="footer"/>
    <w:basedOn w:val="Normln"/>
    <w:link w:val="ZpatChar"/>
    <w:uiPriority w:val="99"/>
    <w:unhideWhenUsed/>
    <w:rsid w:val="008D03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36B"/>
  </w:style>
  <w:style w:type="character" w:customStyle="1" w:styleId="Nadpis2Char">
    <w:name w:val="Nadpis 2 Char"/>
    <w:basedOn w:val="Standardnpsmoodstavce"/>
    <w:link w:val="Nadpis2"/>
    <w:rsid w:val="00DB159F"/>
    <w:rPr>
      <w:rFonts w:ascii="Arial" w:eastAsia="Times New Roman" w:hAnsi="Arial" w:cs="Times New Roman"/>
      <w:b/>
      <w:sz w:val="22"/>
      <w:szCs w:val="20"/>
      <w:lang w:eastAsia="cs-CZ"/>
    </w:rPr>
  </w:style>
  <w:style w:type="paragraph" w:styleId="Nzev">
    <w:name w:val="Title"/>
    <w:basedOn w:val="Normln"/>
    <w:link w:val="NzevChar"/>
    <w:qFormat/>
    <w:rsid w:val="00DB159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pacing w:val="30"/>
      <w:sz w:val="3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B159F"/>
    <w:rPr>
      <w:rFonts w:ascii="Garamond" w:eastAsia="Times New Roman" w:hAnsi="Garamond" w:cs="Times New Roman"/>
      <w:b/>
      <w:spacing w:val="30"/>
      <w:sz w:val="3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B159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B159F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DB159F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rial" w:eastAsia="Times New Roman" w:hAnsi="Arial" w:cs="Times New Roman"/>
      <w:color w:val="FF0000"/>
      <w:sz w:val="20"/>
      <w:szCs w:val="20"/>
      <w:lang w:eastAsia="cs-CZ"/>
    </w:rPr>
  </w:style>
  <w:style w:type="character" w:customStyle="1" w:styleId="platne">
    <w:name w:val="platne"/>
    <w:basedOn w:val="Standardnpsmoodstavce"/>
    <w:rsid w:val="00DB159F"/>
  </w:style>
  <w:style w:type="character" w:styleId="Siln">
    <w:name w:val="Strong"/>
    <w:uiPriority w:val="22"/>
    <w:qFormat/>
    <w:rsid w:val="00DB159F"/>
    <w:rPr>
      <w:b/>
      <w:bCs/>
    </w:rPr>
  </w:style>
  <w:style w:type="paragraph" w:styleId="Normlnweb">
    <w:name w:val="Normal (Web)"/>
    <w:basedOn w:val="Normln"/>
    <w:uiPriority w:val="99"/>
    <w:unhideWhenUsed/>
    <w:rsid w:val="00DB159F"/>
    <w:pPr>
      <w:spacing w:before="100" w:beforeAutospacing="1" w:after="100" w:afterAutospacing="1"/>
    </w:pPr>
    <w:rPr>
      <w:rFonts w:ascii="Times New Roman" w:eastAsia="Calibri" w:hAnsi="Times New Roman" w:cs="Times New Roman"/>
      <w:lang w:eastAsia="cs-CZ"/>
    </w:rPr>
  </w:style>
  <w:style w:type="character" w:customStyle="1" w:styleId="lrzxr">
    <w:name w:val="lrzxr"/>
    <w:rsid w:val="00DB159F"/>
  </w:style>
  <w:style w:type="paragraph" w:styleId="Odstavecseseznamem">
    <w:name w:val="List Paragraph"/>
    <w:basedOn w:val="Normln"/>
    <w:uiPriority w:val="34"/>
    <w:qFormat/>
    <w:rsid w:val="00DB159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A81F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1F40"/>
  </w:style>
  <w:style w:type="character" w:customStyle="1" w:styleId="Nadpis1Char">
    <w:name w:val="Nadpis 1 Char"/>
    <w:basedOn w:val="Standardnpsmoodstavce"/>
    <w:link w:val="Nadpis1"/>
    <w:uiPriority w:val="9"/>
    <w:rsid w:val="00620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620A78"/>
    <w:pPr>
      <w:spacing w:after="200"/>
    </w:pPr>
    <w:rPr>
      <w:sz w:val="20"/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qFormat/>
    <w:rsid w:val="00620A78"/>
    <w:rPr>
      <w:sz w:val="20"/>
      <w:szCs w:val="2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620A78"/>
    <w:pPr>
      <w:numPr>
        <w:ilvl w:val="1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620A78"/>
    <w:pPr>
      <w:numPr>
        <w:ilvl w:val="2"/>
        <w:numId w:val="10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szCs w:val="22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620A78"/>
    <w:pPr>
      <w:keepNext/>
      <w:keepLines/>
      <w:numPr>
        <w:numId w:val="10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</w:rPr>
  </w:style>
  <w:style w:type="numbering" w:customStyle="1" w:styleId="List-Contract">
    <w:name w:val="List - Contract"/>
    <w:uiPriority w:val="99"/>
    <w:rsid w:val="00620A78"/>
    <w:pPr>
      <w:numPr>
        <w:numId w:val="9"/>
      </w:numPr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620A78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eastAsia="Calibri" w:hAnsi="Arial" w:cs="Times New Roman"/>
      <w:color w:val="000F37"/>
      <w:sz w:val="20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B5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2813A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9095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954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954"/>
    <w:rPr>
      <w:b/>
      <w:bCs/>
      <w:sz w:val="20"/>
      <w:szCs w:val="20"/>
    </w:rPr>
  </w:style>
  <w:style w:type="paragraph" w:customStyle="1" w:styleId="Standard">
    <w:name w:val="Standard"/>
    <w:rsid w:val="00D111BD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Tahoma"/>
      <w:kern w:val="3"/>
      <w:sz w:val="22"/>
      <w:szCs w:val="22"/>
    </w:r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625AC6"/>
    <w:pPr>
      <w:numPr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styleId="Seznamsodrkami2">
    <w:name w:val="List Bullet 2"/>
    <w:aliases w:val="List Bullet 2 (Czech Radio)"/>
    <w:basedOn w:val="Normln"/>
    <w:uiPriority w:val="12"/>
    <w:semiHidden/>
    <w:rsid w:val="00625AC6"/>
    <w:pPr>
      <w:numPr>
        <w:ilvl w:val="1"/>
        <w:numId w:val="26"/>
      </w:numPr>
      <w:tabs>
        <w:tab w:val="left" w:pos="312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styleId="Seznamsodrkami3">
    <w:name w:val="List Bullet 3"/>
    <w:aliases w:val="List Bullet 3 (Czech Radio)"/>
    <w:basedOn w:val="Normln"/>
    <w:uiPriority w:val="12"/>
    <w:semiHidden/>
    <w:rsid w:val="00625AC6"/>
    <w:pPr>
      <w:numPr>
        <w:ilvl w:val="2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styleId="Seznamsodrkami4">
    <w:name w:val="List Bullet 4"/>
    <w:aliases w:val="List Bullet 4 (Czech Radio)"/>
    <w:basedOn w:val="Normln"/>
    <w:uiPriority w:val="12"/>
    <w:semiHidden/>
    <w:rsid w:val="00625AC6"/>
    <w:pPr>
      <w:numPr>
        <w:ilvl w:val="3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styleId="Seznamsodrkami5">
    <w:name w:val="List Bullet 5"/>
    <w:aliases w:val="List Bullet 5 (Czech Radio)"/>
    <w:basedOn w:val="Normln"/>
    <w:uiPriority w:val="12"/>
    <w:semiHidden/>
    <w:rsid w:val="00625AC6"/>
    <w:pPr>
      <w:numPr>
        <w:ilvl w:val="4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customStyle="1" w:styleId="ListBullet6CzechRadio">
    <w:name w:val="List Bullet 6 (Czech Radio)"/>
    <w:basedOn w:val="Normln"/>
    <w:uiPriority w:val="12"/>
    <w:semiHidden/>
    <w:rsid w:val="00625AC6"/>
    <w:pPr>
      <w:numPr>
        <w:ilvl w:val="5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customStyle="1" w:styleId="ListBullet7CzechRadio">
    <w:name w:val="List Bullet 7 (Czech Radio)"/>
    <w:basedOn w:val="Normln"/>
    <w:uiPriority w:val="12"/>
    <w:semiHidden/>
    <w:rsid w:val="00625AC6"/>
    <w:pPr>
      <w:numPr>
        <w:ilvl w:val="6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customStyle="1" w:styleId="ListBullet8CzechRadio">
    <w:name w:val="List Bullet 8 (Czech Radio)"/>
    <w:basedOn w:val="Normln"/>
    <w:uiPriority w:val="12"/>
    <w:semiHidden/>
    <w:rsid w:val="00625AC6"/>
    <w:pPr>
      <w:numPr>
        <w:ilvl w:val="7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paragraph" w:customStyle="1" w:styleId="ListBullet9CzechRadio">
    <w:name w:val="List Bullet 9 (Czech Radio)"/>
    <w:basedOn w:val="Normln"/>
    <w:uiPriority w:val="12"/>
    <w:semiHidden/>
    <w:rsid w:val="00625AC6"/>
    <w:pPr>
      <w:numPr>
        <w:ilvl w:val="8"/>
        <w:numId w:val="26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  <w:contextualSpacing/>
    </w:pPr>
    <w:rPr>
      <w:rFonts w:ascii="Arial" w:eastAsia="Calibri" w:hAnsi="Arial" w:cs="Times New Roman"/>
      <w:sz w:val="20"/>
      <w:szCs w:val="22"/>
    </w:rPr>
  </w:style>
  <w:style w:type="numbering" w:customStyle="1" w:styleId="TextBullets">
    <w:name w:val="Text Bullets"/>
    <w:uiPriority w:val="99"/>
    <w:rsid w:val="00625AC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B0A31-592E-48B9-BB18-F3FD505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2877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Jana Šubrtová</cp:lastModifiedBy>
  <cp:revision>5</cp:revision>
  <dcterms:created xsi:type="dcterms:W3CDTF">2021-07-12T07:57:00Z</dcterms:created>
  <dcterms:modified xsi:type="dcterms:W3CDTF">2021-07-12T12:22:00Z</dcterms:modified>
</cp:coreProperties>
</file>