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38BC" w14:textId="77777777" w:rsidR="009B432B" w:rsidRDefault="00C90BAB">
      <w:pPr>
        <w:jc w:val="center"/>
        <w:rPr>
          <w:rFonts w:ascii="Roboto Slab" w:hAnsi="Roboto Slab"/>
          <w:b/>
          <w:sz w:val="24"/>
          <w:szCs w:val="24"/>
        </w:rPr>
      </w:pPr>
      <w:r>
        <w:rPr>
          <w:rFonts w:ascii="Roboto Slab" w:hAnsi="Roboto Slab"/>
          <w:b/>
          <w:sz w:val="24"/>
          <w:szCs w:val="24"/>
        </w:rPr>
        <w:t>Smlouva o dílo</w:t>
      </w:r>
    </w:p>
    <w:p w14:paraId="042A9271" w14:textId="77777777" w:rsidR="009B432B" w:rsidRDefault="009B432B">
      <w:pPr>
        <w:spacing w:after="0" w:line="240" w:lineRule="auto"/>
        <w:rPr>
          <w:rFonts w:ascii="Roboto Slab" w:hAnsi="Roboto Slab"/>
          <w:sz w:val="24"/>
          <w:szCs w:val="24"/>
        </w:rPr>
      </w:pPr>
    </w:p>
    <w:p w14:paraId="70409C31" w14:textId="77777777" w:rsidR="009B432B" w:rsidRDefault="00C90BAB">
      <w:pPr>
        <w:spacing w:after="0" w:line="240" w:lineRule="auto"/>
        <w:jc w:val="center"/>
        <w:rPr>
          <w:rFonts w:ascii="Roboto Slab" w:hAnsi="Roboto Slab" w:cs="Calibri"/>
          <w:sz w:val="24"/>
          <w:szCs w:val="24"/>
        </w:rPr>
      </w:pPr>
      <w:r>
        <w:rPr>
          <w:rFonts w:ascii="Roboto Slab" w:hAnsi="Roboto Slab"/>
          <w:sz w:val="24"/>
          <w:szCs w:val="24"/>
        </w:rPr>
        <w:t>S</w:t>
      </w:r>
      <w:r>
        <w:rPr>
          <w:rFonts w:ascii="Roboto Slab" w:hAnsi="Roboto Slab" w:cs="Calibri"/>
          <w:sz w:val="24"/>
          <w:szCs w:val="24"/>
        </w:rPr>
        <w:t>mluvní strany</w:t>
      </w:r>
    </w:p>
    <w:p w14:paraId="79B4E4E8" w14:textId="77777777" w:rsidR="009B432B" w:rsidRDefault="009B432B">
      <w:pPr>
        <w:spacing w:after="0" w:line="240" w:lineRule="auto"/>
        <w:rPr>
          <w:rFonts w:ascii="Roboto Slab" w:hAnsi="Roboto Slab" w:cs="Calibri"/>
          <w:sz w:val="24"/>
          <w:szCs w:val="24"/>
        </w:rPr>
      </w:pPr>
    </w:p>
    <w:p w14:paraId="2BBE81B5" w14:textId="77777777" w:rsidR="009B432B" w:rsidRDefault="00C90BAB">
      <w:pPr>
        <w:spacing w:after="0" w:line="276" w:lineRule="auto"/>
        <w:rPr>
          <w:rFonts w:ascii="Roboto Slab" w:hAnsi="Roboto Slab" w:cs="Calibri"/>
          <w:b/>
          <w:bCs/>
          <w:sz w:val="24"/>
          <w:szCs w:val="24"/>
        </w:rPr>
      </w:pPr>
      <w:r>
        <w:rPr>
          <w:rFonts w:ascii="Roboto Slab" w:hAnsi="Roboto Slab" w:cs="Calibri"/>
          <w:b/>
          <w:bCs/>
          <w:sz w:val="24"/>
          <w:szCs w:val="24"/>
        </w:rPr>
        <w:t xml:space="preserve">Domov Kladno – Švermov, poskytovatel sociálních služeb </w:t>
      </w:r>
    </w:p>
    <w:p w14:paraId="4682C61C" w14:textId="77777777" w:rsidR="009B432B" w:rsidRDefault="00C90BAB">
      <w:pPr>
        <w:spacing w:after="0" w:line="276" w:lineRule="auto"/>
        <w:rPr>
          <w:rFonts w:ascii="Roboto Slab" w:hAnsi="Roboto Slab" w:cs="Calibri"/>
          <w:sz w:val="24"/>
          <w:szCs w:val="24"/>
        </w:rPr>
      </w:pPr>
      <w:r>
        <w:rPr>
          <w:rFonts w:ascii="Roboto Slab" w:hAnsi="Roboto Slab" w:cs="Calibri"/>
          <w:sz w:val="24"/>
          <w:szCs w:val="24"/>
        </w:rPr>
        <w:t>se sídlem Vojtěcha Dundra 1032, Kladno Švermov, 273 09</w:t>
      </w:r>
    </w:p>
    <w:p w14:paraId="21F6F358" w14:textId="77777777" w:rsidR="009B432B" w:rsidRDefault="00C90BAB">
      <w:pPr>
        <w:spacing w:after="0" w:line="276" w:lineRule="auto"/>
        <w:rPr>
          <w:rFonts w:ascii="Roboto Slab" w:hAnsi="Roboto Slab" w:cs="Calibri"/>
          <w:sz w:val="24"/>
          <w:szCs w:val="24"/>
        </w:rPr>
      </w:pPr>
      <w:r>
        <w:rPr>
          <w:rFonts w:ascii="Roboto Slab" w:hAnsi="Roboto Slab" w:cs="Calibri"/>
          <w:sz w:val="24"/>
          <w:szCs w:val="24"/>
        </w:rPr>
        <w:t>Statutární zástupce: Bc. Tomáš Abrham, ředitel</w:t>
      </w:r>
    </w:p>
    <w:p w14:paraId="19E24246" w14:textId="77777777" w:rsidR="009B432B" w:rsidRDefault="00C90BAB">
      <w:pPr>
        <w:spacing w:after="0" w:line="276" w:lineRule="auto"/>
        <w:rPr>
          <w:rFonts w:ascii="Roboto Slab" w:hAnsi="Roboto Slab" w:cs="Calibri"/>
          <w:sz w:val="24"/>
          <w:szCs w:val="24"/>
        </w:rPr>
      </w:pPr>
      <w:r>
        <w:rPr>
          <w:rFonts w:ascii="Roboto Slab" w:hAnsi="Roboto Slab" w:cs="Calibri"/>
          <w:sz w:val="24"/>
          <w:szCs w:val="24"/>
        </w:rPr>
        <w:t>IČ: 71234462</w:t>
      </w:r>
    </w:p>
    <w:p w14:paraId="18153FF7" w14:textId="79A5A990" w:rsidR="009B432B" w:rsidRDefault="00C90BAB">
      <w:pPr>
        <w:spacing w:after="0" w:line="276" w:lineRule="auto"/>
        <w:rPr>
          <w:rFonts w:ascii="Roboto Slab" w:hAnsi="Roboto Slab" w:cs="Calibri"/>
          <w:sz w:val="24"/>
          <w:szCs w:val="24"/>
        </w:rPr>
      </w:pPr>
      <w:r>
        <w:rPr>
          <w:rFonts w:ascii="Roboto Slab" w:hAnsi="Roboto Slab" w:cs="Calibri"/>
          <w:sz w:val="24"/>
          <w:szCs w:val="24"/>
        </w:rPr>
        <w:t xml:space="preserve">Bankovní spojení: </w:t>
      </w:r>
    </w:p>
    <w:p w14:paraId="0243939E" w14:textId="77777777" w:rsidR="009B432B" w:rsidRDefault="00C90BAB">
      <w:pPr>
        <w:spacing w:after="0" w:line="276" w:lineRule="auto"/>
        <w:rPr>
          <w:rFonts w:ascii="Roboto Slab" w:hAnsi="Roboto Slab" w:cs="Calibri"/>
          <w:i/>
          <w:iCs/>
          <w:sz w:val="24"/>
          <w:szCs w:val="24"/>
        </w:rPr>
      </w:pPr>
      <w:r>
        <w:rPr>
          <w:rFonts w:ascii="Roboto Slab" w:hAnsi="Roboto Slab" w:cs="Calibri"/>
          <w:sz w:val="24"/>
          <w:szCs w:val="24"/>
        </w:rPr>
        <w:t xml:space="preserve">dále jen </w:t>
      </w:r>
      <w:r>
        <w:rPr>
          <w:rFonts w:ascii="Roboto Slab" w:hAnsi="Roboto Slab" w:cs="Calibri"/>
          <w:i/>
          <w:iCs/>
          <w:sz w:val="24"/>
          <w:szCs w:val="24"/>
        </w:rPr>
        <w:t>„objednatel“ na</w:t>
      </w:r>
      <w:r>
        <w:rPr>
          <w:rFonts w:ascii="Roboto Slab" w:hAnsi="Roboto Slab" w:cs="Calibri"/>
          <w:iCs/>
          <w:sz w:val="24"/>
          <w:szCs w:val="24"/>
        </w:rPr>
        <w:t xml:space="preserve"> straně jedné</w:t>
      </w:r>
    </w:p>
    <w:p w14:paraId="7582C04E" w14:textId="77777777" w:rsidR="009B432B" w:rsidRDefault="00C90BAB">
      <w:pPr>
        <w:spacing w:after="0" w:line="276" w:lineRule="auto"/>
        <w:rPr>
          <w:rFonts w:ascii="Roboto Slab" w:hAnsi="Roboto Slab" w:cs="Calibri"/>
          <w:sz w:val="24"/>
          <w:szCs w:val="24"/>
        </w:rPr>
      </w:pPr>
      <w:r>
        <w:rPr>
          <w:rFonts w:ascii="Roboto Slab" w:hAnsi="Roboto Slab" w:cs="Calibri"/>
          <w:sz w:val="24"/>
          <w:szCs w:val="24"/>
        </w:rPr>
        <w:t>a</w:t>
      </w:r>
    </w:p>
    <w:p w14:paraId="34185B1D" w14:textId="77777777" w:rsidR="009B432B" w:rsidRDefault="00C90BAB">
      <w:pPr>
        <w:spacing w:after="0" w:line="276" w:lineRule="auto"/>
        <w:rPr>
          <w:rFonts w:ascii="Roboto Slab" w:hAnsi="Roboto Slab" w:cs="Arial"/>
          <w:b/>
          <w:bCs/>
          <w:sz w:val="24"/>
          <w:szCs w:val="24"/>
        </w:rPr>
      </w:pPr>
      <w:r>
        <w:rPr>
          <w:rFonts w:ascii="Roboto Slab" w:hAnsi="Roboto Slab" w:cs="Arial"/>
          <w:b/>
          <w:bCs/>
          <w:sz w:val="24"/>
          <w:szCs w:val="24"/>
        </w:rPr>
        <w:t>TENLAS s.r.o.</w:t>
      </w:r>
    </w:p>
    <w:p w14:paraId="256C2BCC" w14:textId="77777777" w:rsidR="009B432B" w:rsidRDefault="00C90BAB">
      <w:pPr>
        <w:spacing w:after="0" w:line="276" w:lineRule="auto"/>
      </w:pPr>
      <w:r>
        <w:rPr>
          <w:rFonts w:ascii="Roboto Slab" w:hAnsi="Roboto Slab" w:cs="Calibri"/>
          <w:sz w:val="24"/>
          <w:szCs w:val="24"/>
        </w:rPr>
        <w:t xml:space="preserve">se sídlem </w:t>
      </w:r>
      <w:r>
        <w:rPr>
          <w:rFonts w:ascii="Roboto Slab" w:hAnsi="Roboto Slab" w:cs="Arial"/>
          <w:sz w:val="24"/>
          <w:szCs w:val="24"/>
        </w:rPr>
        <w:t>Klapkova 124/10, Praha 8, Kobylisy, 182 00</w:t>
      </w:r>
    </w:p>
    <w:p w14:paraId="41D8F6CB" w14:textId="77777777" w:rsidR="009B432B" w:rsidRDefault="00C90BAB">
      <w:pPr>
        <w:spacing w:after="0" w:line="276" w:lineRule="auto"/>
      </w:pPr>
      <w:r>
        <w:rPr>
          <w:rFonts w:ascii="Roboto Slab" w:hAnsi="Roboto Slab" w:cs="Calibri"/>
          <w:sz w:val="24"/>
          <w:szCs w:val="24"/>
        </w:rPr>
        <w:t xml:space="preserve">Zastoupen: </w:t>
      </w:r>
      <w:r>
        <w:rPr>
          <w:rFonts w:ascii="Roboto Slab" w:hAnsi="Roboto Slab" w:cs="Arial"/>
          <w:sz w:val="24"/>
          <w:szCs w:val="24"/>
        </w:rPr>
        <w:t>Ing. Miloslav Šimek, jednatel</w:t>
      </w:r>
    </w:p>
    <w:p w14:paraId="3B80A0BD" w14:textId="77777777" w:rsidR="009B432B" w:rsidRDefault="00C90BAB">
      <w:pPr>
        <w:spacing w:after="0" w:line="276" w:lineRule="auto"/>
      </w:pPr>
      <w:r>
        <w:rPr>
          <w:rFonts w:ascii="Roboto Slab" w:hAnsi="Roboto Slab" w:cs="Calibri"/>
          <w:sz w:val="24"/>
          <w:szCs w:val="24"/>
        </w:rPr>
        <w:t xml:space="preserve">IČ: </w:t>
      </w:r>
      <w:r>
        <w:rPr>
          <w:rFonts w:ascii="Roboto Slab" w:hAnsi="Roboto Slab" w:cs="Arial"/>
          <w:sz w:val="24"/>
          <w:szCs w:val="24"/>
        </w:rPr>
        <w:t>27420515</w:t>
      </w:r>
    </w:p>
    <w:p w14:paraId="50A34814" w14:textId="77777777" w:rsidR="009B432B" w:rsidRDefault="00C90BAB">
      <w:pPr>
        <w:spacing w:after="0" w:line="276" w:lineRule="auto"/>
      </w:pPr>
      <w:r>
        <w:rPr>
          <w:rFonts w:ascii="Roboto Slab" w:hAnsi="Roboto Slab" w:cs="Calibri"/>
          <w:sz w:val="24"/>
          <w:szCs w:val="24"/>
        </w:rPr>
        <w:t xml:space="preserve">DIČ: </w:t>
      </w:r>
      <w:r>
        <w:rPr>
          <w:rFonts w:ascii="Roboto Slab" w:hAnsi="Roboto Slab" w:cs="Arial"/>
          <w:sz w:val="24"/>
          <w:szCs w:val="24"/>
        </w:rPr>
        <w:t>CZ27420515</w:t>
      </w:r>
    </w:p>
    <w:p w14:paraId="231103CE" w14:textId="078EEFDE" w:rsidR="009B432B" w:rsidRDefault="00C90BAB">
      <w:pPr>
        <w:spacing w:after="0" w:line="276" w:lineRule="auto"/>
      </w:pPr>
      <w:r>
        <w:rPr>
          <w:rFonts w:ascii="Roboto Slab" w:hAnsi="Roboto Slab" w:cs="Calibri"/>
          <w:sz w:val="24"/>
          <w:szCs w:val="24"/>
        </w:rPr>
        <w:t>Bankovní spojení</w:t>
      </w:r>
      <w:r w:rsidR="00EF3B7E">
        <w:rPr>
          <w:rFonts w:ascii="Roboto Slab" w:hAnsi="Roboto Slab" w:cs="Calibri"/>
          <w:sz w:val="24"/>
          <w:szCs w:val="24"/>
        </w:rPr>
        <w:t>:</w:t>
      </w:r>
    </w:p>
    <w:p w14:paraId="5ECBB5D3" w14:textId="77777777" w:rsidR="009B432B" w:rsidRDefault="00C90BAB">
      <w:pPr>
        <w:spacing w:after="0" w:line="276" w:lineRule="auto"/>
      </w:pPr>
      <w:r>
        <w:rPr>
          <w:rFonts w:ascii="Roboto Slab" w:hAnsi="Roboto Slab" w:cs="Calibri"/>
          <w:sz w:val="24"/>
          <w:szCs w:val="24"/>
        </w:rPr>
        <w:t xml:space="preserve">dále jen </w:t>
      </w:r>
      <w:r>
        <w:rPr>
          <w:rFonts w:ascii="Roboto Slab" w:hAnsi="Roboto Slab" w:cs="Calibri"/>
          <w:i/>
          <w:iCs/>
          <w:sz w:val="24"/>
          <w:szCs w:val="24"/>
        </w:rPr>
        <w:t>„zhotovitel“ na</w:t>
      </w:r>
      <w:r>
        <w:rPr>
          <w:rFonts w:ascii="Roboto Slab" w:hAnsi="Roboto Slab" w:cs="Calibri"/>
          <w:iCs/>
          <w:sz w:val="24"/>
          <w:szCs w:val="24"/>
        </w:rPr>
        <w:t xml:space="preserve"> straně druhé</w:t>
      </w:r>
    </w:p>
    <w:p w14:paraId="480B3E23" w14:textId="77777777" w:rsidR="009B432B" w:rsidRDefault="009B432B">
      <w:pPr>
        <w:spacing w:after="0" w:line="240" w:lineRule="auto"/>
        <w:rPr>
          <w:rFonts w:ascii="Roboto Slab" w:hAnsi="Roboto Slab" w:cs="Calibri"/>
          <w:i/>
          <w:iCs/>
          <w:sz w:val="24"/>
          <w:szCs w:val="24"/>
        </w:rPr>
      </w:pPr>
    </w:p>
    <w:p w14:paraId="725BA06D" w14:textId="77777777" w:rsidR="009B432B" w:rsidRDefault="00C90BAB">
      <w:pPr>
        <w:spacing w:after="120"/>
        <w:jc w:val="both"/>
        <w:rPr>
          <w:rFonts w:ascii="Roboto Slab" w:hAnsi="Roboto Slab" w:cs="Arial"/>
          <w:sz w:val="24"/>
          <w:szCs w:val="24"/>
        </w:rPr>
      </w:pPr>
      <w:r>
        <w:rPr>
          <w:rFonts w:ascii="Roboto Slab" w:hAnsi="Roboto Slab" w:cs="Arial"/>
          <w:sz w:val="24"/>
          <w:szCs w:val="24"/>
        </w:rPr>
        <w:t>uzavřely na základě výsledků výběrového řízení o veřejné zakázce malého rozsahu s názvem „</w:t>
      </w:r>
      <w:hyperlink r:id="rId5">
        <w:r>
          <w:rPr>
            <w:rFonts w:ascii="Roboto Slab" w:hAnsi="Roboto Slab" w:cs="Arial"/>
            <w:sz w:val="24"/>
            <w:szCs w:val="24"/>
          </w:rPr>
          <w:t>Vybudování komunikačního systému sestra-klient a (EPS</w:t>
        </w:r>
      </w:hyperlink>
      <w:r>
        <w:rPr>
          <w:rFonts w:ascii="Roboto Slab" w:hAnsi="Roboto Slab" w:cs="Arial"/>
          <w:sz w:val="24"/>
          <w:szCs w:val="24"/>
        </w:rPr>
        <w:t xml:space="preserve">)“ </w:t>
      </w:r>
      <w:r>
        <w:rPr>
          <w:rFonts w:ascii="Roboto Slab" w:hAnsi="Roboto Slab" w:cs="Arial"/>
          <w:sz w:val="24"/>
          <w:szCs w:val="24"/>
        </w:rPr>
        <w:br/>
        <w:t>a v souladu s ustanovením § 27 a § 31 zákona č. 134/2016 Sb., o zadávání veřejných zakázek, ve znění pozdějších předpisů a ustanovením § 2079 a násl. zákona č. 89/2012 Sb., občanský zákoník, ve znění pozdějších předpisů (dále jen „občanský zákoník“), tuto</w:t>
      </w:r>
    </w:p>
    <w:p w14:paraId="40265C06" w14:textId="77777777" w:rsidR="009B432B" w:rsidRDefault="009B432B">
      <w:pPr>
        <w:spacing w:after="120"/>
        <w:jc w:val="both"/>
        <w:rPr>
          <w:rFonts w:ascii="Roboto Slab" w:hAnsi="Roboto Slab" w:cs="Arial"/>
          <w:sz w:val="24"/>
          <w:szCs w:val="24"/>
        </w:rPr>
      </w:pPr>
    </w:p>
    <w:p w14:paraId="1AA537B6" w14:textId="77777777" w:rsidR="009B432B" w:rsidRDefault="00C90BAB">
      <w:pPr>
        <w:jc w:val="center"/>
        <w:rPr>
          <w:rFonts w:ascii="Roboto Slab" w:hAnsi="Roboto Slab" w:cs="Arial"/>
          <w:b/>
          <w:sz w:val="24"/>
          <w:szCs w:val="24"/>
        </w:rPr>
      </w:pPr>
      <w:r>
        <w:rPr>
          <w:rFonts w:ascii="Roboto Slab" w:hAnsi="Roboto Slab" w:cs="Arial"/>
          <w:b/>
          <w:sz w:val="24"/>
          <w:szCs w:val="24"/>
        </w:rPr>
        <w:t>smlouvu o dílo</w:t>
      </w:r>
    </w:p>
    <w:p w14:paraId="4F56F950" w14:textId="77777777" w:rsidR="009B432B" w:rsidRDefault="00C90BAB">
      <w:pPr>
        <w:pStyle w:val="AKFZFnormln"/>
        <w:spacing w:line="240" w:lineRule="auto"/>
        <w:rPr>
          <w:b/>
          <w:i/>
          <w:sz w:val="24"/>
          <w:szCs w:val="24"/>
        </w:rPr>
      </w:pPr>
      <w:r>
        <w:rPr>
          <w:b/>
          <w:i/>
          <w:iCs/>
          <w:sz w:val="24"/>
          <w:szCs w:val="24"/>
        </w:rPr>
        <w:t xml:space="preserve">Instalace zabezpečovacího systému a bezdrátové EPS-doplňková elektrická požární signalizace </w:t>
      </w:r>
      <w:r>
        <w:rPr>
          <w:b/>
          <w:i/>
          <w:sz w:val="24"/>
          <w:szCs w:val="24"/>
        </w:rPr>
        <w:t>v deseti objektech Domova Kladno-Švermov</w:t>
      </w:r>
    </w:p>
    <w:p w14:paraId="56A754BE" w14:textId="77777777" w:rsidR="009B432B" w:rsidRDefault="009B432B">
      <w:pPr>
        <w:jc w:val="center"/>
        <w:rPr>
          <w:rFonts w:ascii="Roboto Slab" w:hAnsi="Roboto Slab" w:cs="Arial"/>
          <w:b/>
          <w:sz w:val="24"/>
          <w:szCs w:val="24"/>
        </w:rPr>
      </w:pPr>
    </w:p>
    <w:p w14:paraId="6C6ADF54" w14:textId="77777777" w:rsidR="009B432B" w:rsidRDefault="00C90BAB">
      <w:pPr>
        <w:spacing w:after="120"/>
        <w:jc w:val="center"/>
        <w:rPr>
          <w:rFonts w:ascii="Roboto Slab" w:hAnsi="Roboto Slab" w:cs="Arial"/>
          <w:sz w:val="24"/>
          <w:szCs w:val="24"/>
        </w:rPr>
      </w:pPr>
      <w:r>
        <w:rPr>
          <w:rFonts w:ascii="Roboto Slab" w:hAnsi="Roboto Slab" w:cs="Arial"/>
          <w:sz w:val="24"/>
          <w:szCs w:val="24"/>
        </w:rPr>
        <w:t>(dále jen „Smlouva“)</w:t>
      </w:r>
    </w:p>
    <w:p w14:paraId="5B067F58" w14:textId="77777777" w:rsidR="009B432B" w:rsidRDefault="009B432B">
      <w:pPr>
        <w:spacing w:after="120"/>
        <w:jc w:val="center"/>
        <w:rPr>
          <w:rFonts w:ascii="Roboto Slab" w:hAnsi="Roboto Slab" w:cs="Arial"/>
          <w:sz w:val="24"/>
          <w:szCs w:val="24"/>
        </w:rPr>
      </w:pPr>
    </w:p>
    <w:p w14:paraId="2350271E"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Úvodní ustanovení </w:t>
      </w:r>
    </w:p>
    <w:p w14:paraId="54F95CB3"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Zhotovitel se uzavřením této smlouvy zavazuje na svůj náklad a na své nebezpečí odborně provést instalační a montážní práce v areálu objednatele, blíže specifikované v článku II. této smlouvy a objednatel se uzavřením této smlouvy zavazuje zaplatit zhotoviteli za řádné provedení díla cenu za dílo, kterou zhotovitel uvedl ve své nabídce.</w:t>
      </w:r>
    </w:p>
    <w:p w14:paraId="7D661EB5" w14:textId="77777777" w:rsidR="009B432B" w:rsidRDefault="009B432B">
      <w:pPr>
        <w:spacing w:after="120" w:line="240" w:lineRule="auto"/>
        <w:ind w:left="567"/>
        <w:jc w:val="both"/>
        <w:rPr>
          <w:rFonts w:ascii="Roboto Slab" w:hAnsi="Roboto Slab" w:cs="Arial"/>
          <w:sz w:val="24"/>
          <w:szCs w:val="24"/>
        </w:rPr>
      </w:pPr>
    </w:p>
    <w:p w14:paraId="51B5043B"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Předmět plnění a vlastnosti díla</w:t>
      </w:r>
    </w:p>
    <w:p w14:paraId="28703CA7"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Zhotovitel se zavazuje provést pro objednatele dílo:</w:t>
      </w:r>
      <w:r>
        <w:rPr>
          <w:rFonts w:ascii="Roboto Slab" w:hAnsi="Roboto Slab" w:cs="Arial"/>
          <w:b/>
          <w:i/>
          <w:sz w:val="24"/>
          <w:szCs w:val="24"/>
        </w:rPr>
        <w:t xml:space="preserve"> </w:t>
      </w:r>
      <w:r>
        <w:rPr>
          <w:rFonts w:ascii="Roboto Slab" w:hAnsi="Roboto Slab" w:cs="Arial"/>
          <w:sz w:val="24"/>
          <w:szCs w:val="24"/>
        </w:rPr>
        <w:t>Instalace zabezpečovacího systému a bezdrátové EPS-doplňková elektrická požární signalizace v deseti objektech Domova Kladno-Švermov.</w:t>
      </w:r>
    </w:p>
    <w:p w14:paraId="74D397C0" w14:textId="77777777" w:rsidR="009B432B" w:rsidRDefault="00C90BAB">
      <w:pPr>
        <w:spacing w:after="120" w:line="240" w:lineRule="auto"/>
        <w:ind w:left="567"/>
        <w:jc w:val="both"/>
        <w:rPr>
          <w:sz w:val="24"/>
          <w:szCs w:val="24"/>
        </w:rPr>
      </w:pPr>
      <w:r>
        <w:rPr>
          <w:rFonts w:ascii="Roboto Slab" w:hAnsi="Roboto Slab" w:cs="Arial"/>
          <w:sz w:val="24"/>
          <w:szCs w:val="24"/>
        </w:rPr>
        <w:lastRenderedPageBreak/>
        <w:t xml:space="preserve">Rozsah prací je blíže určen ve </w:t>
      </w:r>
      <w:r>
        <w:rPr>
          <w:rFonts w:ascii="Roboto Slab" w:hAnsi="Roboto Slab" w:cs="Arial"/>
          <w:i/>
          <w:sz w:val="24"/>
          <w:szCs w:val="24"/>
        </w:rPr>
        <w:t>Specifikaci díla s kalkulací</w:t>
      </w:r>
      <w:r>
        <w:rPr>
          <w:rFonts w:ascii="Roboto Slab" w:hAnsi="Roboto Slab" w:cs="Arial"/>
          <w:sz w:val="24"/>
          <w:szCs w:val="24"/>
        </w:rPr>
        <w:t>, která je nedílnou přílohou č. 1 této smlouvy.</w:t>
      </w:r>
    </w:p>
    <w:p w14:paraId="74718CB8"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Místem provádění díla jsou budovy č. 1 (č.p. 1454), 2 (č.p. 1357), 3 (č.p. 1472), </w:t>
      </w:r>
      <w:r>
        <w:rPr>
          <w:rFonts w:ascii="Roboto Slab" w:hAnsi="Roboto Slab" w:cs="Arial"/>
          <w:sz w:val="24"/>
          <w:szCs w:val="24"/>
        </w:rPr>
        <w:br/>
        <w:t xml:space="preserve">4 (č.p. 1435), 5 (č.p. 1442), 6 (č.p. 1041), 7 (č.p. 1052), 8 (č.p. 1033), 9 (č.p. 1032), </w:t>
      </w:r>
      <w:r>
        <w:rPr>
          <w:rFonts w:ascii="Roboto Slab" w:hAnsi="Roboto Slab" w:cs="Arial"/>
          <w:sz w:val="24"/>
          <w:szCs w:val="24"/>
        </w:rPr>
        <w:br/>
        <w:t>11 (č.p. 1487) v areálu Domova Kladno Švermov, Vojtěcha Dundra 1032, Kladno Švermov.</w:t>
      </w:r>
    </w:p>
    <w:p w14:paraId="4330654E"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Dílo musí být provedeno v souladu s nabídkou zhotovitele a musí odpovídat veškerým právním předpisům platným v současné době v ČR, jakož </w:t>
      </w:r>
      <w:r>
        <w:rPr>
          <w:rFonts w:ascii="Roboto Slab" w:hAnsi="Roboto Slab" w:cs="Arial"/>
          <w:sz w:val="24"/>
          <w:szCs w:val="24"/>
        </w:rPr>
        <w:br/>
        <w:t>i současně platným normám ČSN, ON, TP a ISO pro stavební práce. Dílo musí být provedeno bez jakýchkoli vad. Dílo musí být provedeno rovněž v souladu s případnými dohodnutými změnami stavby, které musejí být předem dohodnuty s objednatelem a potvrzeny objednatelem ve stavebním deníku. Předmět díla musí být schopen podávat trvale standardní výkon v souladu se stanovenými vlastnostmi a kvalitou a plně vyhovovat účelu, pro který je zhotoven.</w:t>
      </w:r>
    </w:p>
    <w:p w14:paraId="32AB41EB"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Jestliže v průběhu prováděn í díla dojde k řádné, tj. objednatelem potvrzené záměně materiálu, je povinností zhotovitele zachovat při jeho použití minimálně stejnou jakost a stejné vlastnosti, jako měl mít původní materiál. Případná záměna materiálu nemá vliv na navýšení ceny díla.</w:t>
      </w:r>
    </w:p>
    <w:p w14:paraId="6F0CB361" w14:textId="77777777" w:rsidR="009B432B" w:rsidRDefault="009B432B">
      <w:pPr>
        <w:spacing w:after="120" w:line="240" w:lineRule="auto"/>
        <w:ind w:left="567"/>
        <w:jc w:val="both"/>
        <w:rPr>
          <w:rFonts w:ascii="Roboto Slab" w:hAnsi="Roboto Slab" w:cs="Arial"/>
          <w:sz w:val="24"/>
          <w:szCs w:val="24"/>
        </w:rPr>
      </w:pPr>
    </w:p>
    <w:p w14:paraId="554A765D"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Provádění díla </w:t>
      </w:r>
    </w:p>
    <w:p w14:paraId="24ABBDCE"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 </w:t>
      </w:r>
    </w:p>
    <w:p w14:paraId="6B9D5084"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Zhotovitel odpovídá objednateli za vhodnost věcí obstaraných k provedení díla. </w:t>
      </w:r>
    </w:p>
    <w:p w14:paraId="0D26B923"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je oprávněn kontrolovat provádění díla, a to kdekoliv a kdykoliv a zhotovitel je povinen mu kontrolu v plném rozsahu umožnit včetně vstupu na pozemky a do prostor, kde je dílo prováděno. Provedení kontroly </w:t>
      </w:r>
      <w:r>
        <w:rPr>
          <w:rFonts w:ascii="Roboto Slab" w:hAnsi="Roboto Slab" w:cs="Arial"/>
          <w:sz w:val="24"/>
          <w:szCs w:val="24"/>
        </w:rPr>
        <w:br/>
        <w:t>a případné zjištění vad objednatelem nemá vliv na odpovědnost zhotovitele za vady díla.</w:t>
      </w:r>
    </w:p>
    <w:p w14:paraId="21993DD2"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Zjistí-li objednatel, že zhotovitel provádí dílo v rozporu se svými povinnostmi nebo že dílo v průběhu jeho provádění vykazuje vady, je objednatel oprávněn požadovat, aby zhotovitel prováděl dílo řádně </w:t>
      </w:r>
      <w:r>
        <w:rPr>
          <w:rFonts w:ascii="Roboto Slab" w:hAnsi="Roboto Slab" w:cs="Arial"/>
          <w:sz w:val="24"/>
          <w:szCs w:val="24"/>
        </w:rPr>
        <w:br/>
        <w:t xml:space="preserve">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 </w:t>
      </w:r>
    </w:p>
    <w:p w14:paraId="0EE56D6B"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je oprávněn zkontrolovat předmět díla před zakrytím a zhotovitel je povinen objednatele pozvat k provedení kontroly nejméně tři dny předem. Nesplní-li zhotovitel tuto svou povinnost, je povinen umožnit objednateli provedení dodatečné kontroly a nést náklady s tím spojené. </w:t>
      </w:r>
    </w:p>
    <w:p w14:paraId="12A36A54" w14:textId="77777777" w:rsidR="009B432B" w:rsidRDefault="009B432B">
      <w:pPr>
        <w:spacing w:after="120" w:line="240" w:lineRule="auto"/>
        <w:ind w:left="567"/>
        <w:jc w:val="both"/>
        <w:rPr>
          <w:rFonts w:ascii="Roboto Slab" w:hAnsi="Roboto Slab" w:cs="Arial"/>
          <w:sz w:val="24"/>
          <w:szCs w:val="24"/>
        </w:rPr>
      </w:pPr>
    </w:p>
    <w:p w14:paraId="2232E4CB" w14:textId="77777777" w:rsidR="009B432B" w:rsidRDefault="009B432B">
      <w:pPr>
        <w:spacing w:after="120" w:line="240" w:lineRule="auto"/>
        <w:ind w:left="567"/>
        <w:jc w:val="both"/>
        <w:rPr>
          <w:rFonts w:ascii="Roboto Slab" w:hAnsi="Roboto Slab" w:cs="Arial"/>
          <w:sz w:val="24"/>
          <w:szCs w:val="24"/>
        </w:rPr>
      </w:pPr>
    </w:p>
    <w:p w14:paraId="15801624" w14:textId="77777777" w:rsidR="009B432B" w:rsidRDefault="009B432B">
      <w:pPr>
        <w:spacing w:after="120" w:line="240" w:lineRule="auto"/>
        <w:ind w:left="567"/>
        <w:jc w:val="both"/>
        <w:rPr>
          <w:rFonts w:ascii="Roboto Slab" w:hAnsi="Roboto Slab" w:cs="Arial"/>
          <w:sz w:val="24"/>
          <w:szCs w:val="24"/>
        </w:rPr>
      </w:pPr>
    </w:p>
    <w:p w14:paraId="6DDE271C"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lastRenderedPageBreak/>
        <w:t>Cena díla a platební podmínky</w:t>
      </w:r>
    </w:p>
    <w:p w14:paraId="7E8F5AAC"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Celkovou cenou díla se rozumí cena za splnění předmětu Smlouvy včetně DPH. Cena byla stanovena na základě dohody smluvních stran v souladu </w:t>
      </w:r>
      <w:r>
        <w:rPr>
          <w:rFonts w:ascii="Roboto Slab" w:hAnsi="Roboto Slab" w:cs="Arial"/>
          <w:sz w:val="24"/>
          <w:szCs w:val="24"/>
        </w:rPr>
        <w:br/>
        <w:t>s nabídkou zhotovitele učiněnou v rámci výběrového řízení o výše uvedené veřejné zakázce malého rozsahu a činí:</w:t>
      </w:r>
    </w:p>
    <w:tbl>
      <w:tblPr>
        <w:tblW w:w="5505" w:type="dxa"/>
        <w:tblInd w:w="675" w:type="dxa"/>
        <w:tblLook w:val="04A0" w:firstRow="1" w:lastRow="0" w:firstColumn="1" w:lastColumn="0" w:noHBand="0" w:noVBand="1"/>
      </w:tblPr>
      <w:tblGrid>
        <w:gridCol w:w="2457"/>
        <w:gridCol w:w="2525"/>
        <w:gridCol w:w="523"/>
      </w:tblGrid>
      <w:tr w:rsidR="009B432B" w14:paraId="00E59AE3" w14:textId="77777777">
        <w:tc>
          <w:tcPr>
            <w:tcW w:w="2457" w:type="dxa"/>
            <w:shd w:val="clear" w:color="auto" w:fill="auto"/>
            <w:vAlign w:val="center"/>
          </w:tcPr>
          <w:p w14:paraId="5C968247" w14:textId="77777777" w:rsidR="009B432B" w:rsidRDefault="00C90BAB">
            <w:pPr>
              <w:spacing w:after="120"/>
              <w:jc w:val="both"/>
              <w:rPr>
                <w:rFonts w:ascii="Roboto Slab" w:hAnsi="Roboto Slab" w:cs="Arial"/>
                <w:sz w:val="24"/>
                <w:szCs w:val="24"/>
              </w:rPr>
            </w:pPr>
            <w:r>
              <w:rPr>
                <w:rFonts w:ascii="Roboto Slab" w:hAnsi="Roboto Slab" w:cs="Arial"/>
                <w:sz w:val="24"/>
                <w:szCs w:val="24"/>
              </w:rPr>
              <w:t>Kupní cena bez DPH</w:t>
            </w:r>
          </w:p>
        </w:tc>
        <w:tc>
          <w:tcPr>
            <w:tcW w:w="2525" w:type="dxa"/>
            <w:shd w:val="clear" w:color="auto" w:fill="auto"/>
            <w:vAlign w:val="center"/>
          </w:tcPr>
          <w:p w14:paraId="1510B922" w14:textId="77777777" w:rsidR="009B432B" w:rsidRDefault="00C90BAB">
            <w:pPr>
              <w:spacing w:after="0" w:line="276" w:lineRule="auto"/>
              <w:rPr>
                <w:rFonts w:ascii="Roboto Slab" w:hAnsi="Roboto Slab" w:cs="Arial"/>
                <w:sz w:val="24"/>
                <w:szCs w:val="24"/>
              </w:rPr>
            </w:pPr>
            <w:proofErr w:type="gramStart"/>
            <w:r>
              <w:rPr>
                <w:rFonts w:ascii="Roboto Slab" w:hAnsi="Roboto Slab" w:cs="Arial"/>
                <w:sz w:val="24"/>
                <w:szCs w:val="24"/>
              </w:rPr>
              <w:t>656.520,-</w:t>
            </w:r>
            <w:proofErr w:type="gramEnd"/>
          </w:p>
        </w:tc>
        <w:tc>
          <w:tcPr>
            <w:tcW w:w="523" w:type="dxa"/>
            <w:vAlign w:val="center"/>
          </w:tcPr>
          <w:p w14:paraId="3D9B10F0" w14:textId="77777777" w:rsidR="009B432B" w:rsidRDefault="00C90BAB">
            <w:pPr>
              <w:spacing w:after="120"/>
              <w:jc w:val="both"/>
              <w:rPr>
                <w:rFonts w:ascii="Roboto Slab" w:hAnsi="Roboto Slab" w:cs="Arial"/>
                <w:sz w:val="24"/>
                <w:szCs w:val="24"/>
              </w:rPr>
            </w:pPr>
            <w:r>
              <w:rPr>
                <w:rFonts w:ascii="Roboto Slab" w:hAnsi="Roboto Slab" w:cs="Arial"/>
                <w:sz w:val="24"/>
                <w:szCs w:val="24"/>
              </w:rPr>
              <w:t>Kč</w:t>
            </w:r>
          </w:p>
        </w:tc>
      </w:tr>
      <w:tr w:rsidR="009B432B" w14:paraId="6E2AA850" w14:textId="77777777">
        <w:tc>
          <w:tcPr>
            <w:tcW w:w="2457" w:type="dxa"/>
            <w:shd w:val="clear" w:color="auto" w:fill="auto"/>
            <w:vAlign w:val="center"/>
          </w:tcPr>
          <w:p w14:paraId="0373A5D3" w14:textId="77777777" w:rsidR="009B432B" w:rsidRDefault="00C90BAB">
            <w:pPr>
              <w:spacing w:after="120"/>
              <w:jc w:val="both"/>
              <w:rPr>
                <w:rFonts w:ascii="Roboto Slab" w:hAnsi="Roboto Slab" w:cs="Arial"/>
                <w:sz w:val="24"/>
                <w:szCs w:val="24"/>
              </w:rPr>
            </w:pPr>
            <w:r>
              <w:rPr>
                <w:rFonts w:ascii="Roboto Slab" w:hAnsi="Roboto Slab" w:cs="Arial"/>
                <w:sz w:val="24"/>
                <w:szCs w:val="24"/>
              </w:rPr>
              <w:t>DPH ve výši 15 %</w:t>
            </w:r>
          </w:p>
        </w:tc>
        <w:tc>
          <w:tcPr>
            <w:tcW w:w="2525" w:type="dxa"/>
            <w:shd w:val="clear" w:color="auto" w:fill="auto"/>
            <w:vAlign w:val="center"/>
          </w:tcPr>
          <w:p w14:paraId="06AD3B57" w14:textId="77777777" w:rsidR="009B432B" w:rsidRDefault="00C90BAB">
            <w:pPr>
              <w:spacing w:after="0" w:line="276" w:lineRule="auto"/>
              <w:rPr>
                <w:rFonts w:ascii="Roboto Slab" w:hAnsi="Roboto Slab" w:cs="Arial"/>
                <w:sz w:val="24"/>
                <w:szCs w:val="24"/>
              </w:rPr>
            </w:pPr>
            <w:proofErr w:type="gramStart"/>
            <w:r>
              <w:rPr>
                <w:rFonts w:ascii="Roboto Slab" w:hAnsi="Roboto Slab" w:cs="Arial"/>
                <w:sz w:val="24"/>
                <w:szCs w:val="24"/>
              </w:rPr>
              <w:t>98.478,-</w:t>
            </w:r>
            <w:proofErr w:type="gramEnd"/>
          </w:p>
        </w:tc>
        <w:tc>
          <w:tcPr>
            <w:tcW w:w="523" w:type="dxa"/>
            <w:vAlign w:val="center"/>
          </w:tcPr>
          <w:p w14:paraId="3ECA339B" w14:textId="77777777" w:rsidR="009B432B" w:rsidRDefault="00C90BAB">
            <w:pPr>
              <w:spacing w:after="120"/>
              <w:jc w:val="both"/>
              <w:rPr>
                <w:rFonts w:ascii="Roboto Slab" w:hAnsi="Roboto Slab" w:cs="Arial"/>
                <w:sz w:val="24"/>
                <w:szCs w:val="24"/>
              </w:rPr>
            </w:pPr>
            <w:r>
              <w:rPr>
                <w:rFonts w:ascii="Roboto Slab" w:hAnsi="Roboto Slab" w:cs="Arial"/>
                <w:sz w:val="24"/>
                <w:szCs w:val="24"/>
              </w:rPr>
              <w:t>Kč</w:t>
            </w:r>
          </w:p>
        </w:tc>
      </w:tr>
      <w:tr w:rsidR="009B432B" w14:paraId="19517BB6" w14:textId="77777777">
        <w:tc>
          <w:tcPr>
            <w:tcW w:w="2457" w:type="dxa"/>
            <w:shd w:val="clear" w:color="auto" w:fill="auto"/>
            <w:vAlign w:val="center"/>
          </w:tcPr>
          <w:p w14:paraId="758803C3" w14:textId="77777777" w:rsidR="009B432B" w:rsidRDefault="00C90BAB">
            <w:pPr>
              <w:spacing w:after="120"/>
              <w:jc w:val="both"/>
              <w:rPr>
                <w:rFonts w:ascii="Roboto Slab" w:hAnsi="Roboto Slab" w:cs="Arial"/>
                <w:b/>
                <w:sz w:val="24"/>
                <w:szCs w:val="24"/>
              </w:rPr>
            </w:pPr>
            <w:r>
              <w:rPr>
                <w:rFonts w:ascii="Roboto Slab" w:hAnsi="Roboto Slab" w:cs="Arial"/>
                <w:b/>
                <w:sz w:val="24"/>
                <w:szCs w:val="24"/>
              </w:rPr>
              <w:t>Kupní cena s DPH</w:t>
            </w:r>
          </w:p>
        </w:tc>
        <w:tc>
          <w:tcPr>
            <w:tcW w:w="2525" w:type="dxa"/>
            <w:shd w:val="clear" w:color="auto" w:fill="auto"/>
            <w:vAlign w:val="center"/>
          </w:tcPr>
          <w:p w14:paraId="7E055608" w14:textId="77777777" w:rsidR="009B432B" w:rsidRDefault="00C90BAB">
            <w:pPr>
              <w:spacing w:after="0" w:line="276" w:lineRule="auto"/>
              <w:rPr>
                <w:rFonts w:ascii="Roboto Slab" w:hAnsi="Roboto Slab" w:cs="Arial"/>
                <w:b/>
                <w:bCs/>
                <w:sz w:val="24"/>
                <w:szCs w:val="24"/>
              </w:rPr>
            </w:pPr>
            <w:proofErr w:type="gramStart"/>
            <w:r>
              <w:rPr>
                <w:rFonts w:ascii="Roboto Slab" w:hAnsi="Roboto Slab" w:cs="Arial"/>
                <w:b/>
                <w:bCs/>
                <w:sz w:val="24"/>
                <w:szCs w:val="24"/>
              </w:rPr>
              <w:t>754.998,-</w:t>
            </w:r>
            <w:proofErr w:type="gramEnd"/>
          </w:p>
        </w:tc>
        <w:tc>
          <w:tcPr>
            <w:tcW w:w="523" w:type="dxa"/>
            <w:vAlign w:val="center"/>
          </w:tcPr>
          <w:p w14:paraId="2DC27D66" w14:textId="77777777" w:rsidR="009B432B" w:rsidRDefault="00C90BAB">
            <w:pPr>
              <w:spacing w:after="120"/>
              <w:jc w:val="both"/>
              <w:rPr>
                <w:rFonts w:ascii="Roboto Slab" w:hAnsi="Roboto Slab" w:cs="Arial"/>
                <w:b/>
                <w:sz w:val="24"/>
                <w:szCs w:val="24"/>
              </w:rPr>
            </w:pPr>
            <w:r>
              <w:rPr>
                <w:rFonts w:ascii="Roboto Slab" w:hAnsi="Roboto Slab" w:cs="Arial"/>
                <w:b/>
                <w:sz w:val="24"/>
                <w:szCs w:val="24"/>
              </w:rPr>
              <w:t>Kč</w:t>
            </w:r>
          </w:p>
        </w:tc>
      </w:tr>
    </w:tbl>
    <w:p w14:paraId="6603BDCC"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Cena je cenou konečnou a nepřekročitelnou a obsahuje veškeré náklady zhotovitele spojené se splněním předmětu Smlouvy, tj. i náklady spojené se zajištěním případného zvláštního užívání komunikace a veřejných ploch při dodání zboží (např. zábor veřejného prostranství, je-li pro vykládku zboží nutný).</w:t>
      </w:r>
    </w:p>
    <w:p w14:paraId="38951C4B" w14:textId="77777777" w:rsidR="009B432B" w:rsidRDefault="00C90BAB">
      <w:pPr>
        <w:numPr>
          <w:ilvl w:val="1"/>
          <w:numId w:val="1"/>
        </w:numPr>
        <w:spacing w:after="120" w:line="240" w:lineRule="auto"/>
        <w:ind w:left="567" w:hanging="516"/>
        <w:rPr>
          <w:rFonts w:ascii="Roboto Slab" w:hAnsi="Roboto Slab" w:cs="Arial"/>
          <w:sz w:val="24"/>
          <w:szCs w:val="24"/>
        </w:rPr>
      </w:pPr>
      <w:r>
        <w:rPr>
          <w:rFonts w:ascii="Roboto Slab" w:hAnsi="Roboto Slab" w:cs="Arial"/>
          <w:sz w:val="24"/>
          <w:szCs w:val="24"/>
        </w:rPr>
        <w:t xml:space="preserve">Objeví-Ii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 </w:t>
      </w:r>
      <w:proofErr w:type="gramStart"/>
      <w:r>
        <w:rPr>
          <w:rFonts w:ascii="Roboto Slab" w:hAnsi="Roboto Slab" w:cs="Arial"/>
          <w:sz w:val="24"/>
          <w:szCs w:val="24"/>
        </w:rPr>
        <w:t>to  prací</w:t>
      </w:r>
      <w:proofErr w:type="gramEnd"/>
      <w:r>
        <w:rPr>
          <w:rFonts w:ascii="Roboto Slab" w:hAnsi="Roboto Slab" w:cs="Arial"/>
          <w:sz w:val="24"/>
          <w:szCs w:val="24"/>
        </w:rPr>
        <w:t xml:space="preserve">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w:t>
      </w:r>
    </w:p>
    <w:p w14:paraId="4B6B3346"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Změna ceny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Zhotovitel bude fakturovat sazbu DPH platnou v den zdanitelného plnění.</w:t>
      </w:r>
    </w:p>
    <w:p w14:paraId="6A9AEFF3"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Objednatel neposkytuje zálohy. Úhrada ceny za dílo bude realizována po skončení díla, placením skutečně provedených prací odsouhlasených předem písemně objednatelem.</w:t>
      </w:r>
    </w:p>
    <w:p w14:paraId="54F43037"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Úhrada ceny bude provedena po řádném splnění předmětu Smlouvy </w:t>
      </w:r>
      <w:r>
        <w:rPr>
          <w:rFonts w:ascii="Roboto Slab" w:hAnsi="Roboto Slab" w:cs="Arial"/>
          <w:sz w:val="24"/>
          <w:szCs w:val="24"/>
        </w:rPr>
        <w:br/>
        <w:t xml:space="preserve">na základě daňového dokladu (faktury) vystaveného zhotovitelem </w:t>
      </w:r>
      <w:r>
        <w:rPr>
          <w:rFonts w:ascii="Roboto Slab" w:hAnsi="Roboto Slab" w:cs="Arial"/>
          <w:sz w:val="24"/>
          <w:szCs w:val="24"/>
        </w:rPr>
        <w:br/>
        <w:t xml:space="preserve">a prokazatelně doručeného objednavateli. Daňový doklad (faktura) bude mít náležitosti daňového dokladu, je-li zhotovitel plátcem DPH. Podkladem pro daňový doklad (fakturu) bude dodací list potvrzený objednavatelem. Daňový doklad (faktura) bude zhotovitelem vystaven nejdříve po splnění předmětu Smlouvy. Daňový doklad (fakturu) zhotovitel objednavateli doručí písemně buď v listinné podobě na adresu Domov Kladno – Švermov </w:t>
      </w:r>
      <w:r>
        <w:rPr>
          <w:rFonts w:ascii="Roboto Slab" w:hAnsi="Roboto Slab" w:cs="Arial"/>
          <w:sz w:val="24"/>
          <w:szCs w:val="24"/>
        </w:rPr>
        <w:lastRenderedPageBreak/>
        <w:t xml:space="preserve">Vojtěcha Dundra 1032 Kladno Švermov 273 09, nebo elektronicky na e-mailovou adresu reditel@domovkladno-svermov.cz. </w:t>
      </w:r>
    </w:p>
    <w:p w14:paraId="36EAA03F" w14:textId="77777777" w:rsidR="009B432B" w:rsidRDefault="00C90BAB">
      <w:pPr>
        <w:spacing w:after="120" w:line="240" w:lineRule="auto"/>
        <w:ind w:left="567"/>
        <w:jc w:val="both"/>
        <w:rPr>
          <w:rFonts w:ascii="Roboto Slab" w:hAnsi="Roboto Slab" w:cs="Arial"/>
          <w:sz w:val="24"/>
          <w:szCs w:val="24"/>
        </w:rPr>
      </w:pPr>
      <w:r>
        <w:rPr>
          <w:rFonts w:ascii="Roboto Slab" w:hAnsi="Roboto Slab" w:cs="Arial"/>
          <w:sz w:val="24"/>
          <w:szCs w:val="24"/>
        </w:rPr>
        <w:t>Objednavatel upřednostňuje elektronické daňové doklady (faktury) vytvářené v IS DOC, akceptovány jsou také elektronické daňové doklady (faktury) ve formátu PDF.</w:t>
      </w:r>
    </w:p>
    <w:p w14:paraId="62126ACD"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Splatnost řádně vystaveného daňového dokladu (faktury) činí 30 dnů ode dne jeho doručení objednavateli. Za den splnění platební povinnosti se považuje den odepsání částky k úhradě z účtu objednavatele ve prospěch účtu zhotovitele.</w:t>
      </w:r>
    </w:p>
    <w:p w14:paraId="7798131C"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Daňový doklad (faktura) musí obsahovat všechny náležitosti dle platných právních předpisů, a to zejména náležitosti dle zákona č. 563/1991 Sb., </w:t>
      </w:r>
      <w:r>
        <w:rPr>
          <w:rFonts w:ascii="Roboto Slab" w:hAnsi="Roboto Slab" w:cs="Arial"/>
          <w:sz w:val="24"/>
          <w:szCs w:val="24"/>
        </w:rPr>
        <w:br/>
        <w:t>o účetnictví, ve znění pozdějších předpisů a náležitosti uvedené v § 435 občanského zákoníku, případně i náležitosti dle § 29 zákona č. 235/2004 Sb., o dani z přidané hodnoty, ve znění pozdějších předpisů (dále jen „zákon č. 235/2004 Sb.“), je-li zhotovitel plátcem DPH.</w:t>
      </w:r>
    </w:p>
    <w:p w14:paraId="202214CE"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Daňový doklad (faktura) musí být vystaven ve prospěch bankovního účtu zhotovitele uvedeného v záhlaví Smlouvy. Je-li zhotovitel plátcem DPH, musí se jednat o bankovní účet zveřejněný způsobem umožňující dálkový přístup dle zákona č. 235/2004 Sb. Přílohou daňového dokladu (faktury) bude i kopie potvrzeného dodacího listu.</w:t>
      </w:r>
    </w:p>
    <w:p w14:paraId="5684F196"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Objednatel má právo daňový doklad (fakturu) před uplynutím lhůty splatnosti vrátit zhotoviteli, aniž by došlo k prodlení s jeho úhradou, nesplňuje-li požadované náležitosti dle platných právních předpisů a této Smlouvy. Zhotovitel je povinen podle povahy nesprávnosti daňový doklad (fakturu) opravit.  Nová lhůta splatnosti v délce 30 dnů počne plynout ode dne doručení opraveného daňového dokladu (faktury) objednavateli.</w:t>
      </w:r>
    </w:p>
    <w:p w14:paraId="4534DDA9"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Platby budou probíhat výhradně v české měně a rovněž veškeré cenové údaje budou v této měně.</w:t>
      </w:r>
    </w:p>
    <w:p w14:paraId="182871E4"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Smluvní strany se dohodly, že je-li zhotovitel plátcem DPH a je v okamžiku uskutečnění zdanitelného plnění veden v rejstříku nespolehlivých plátců DPH, anebo nastane některá z jiných skutečností rozhodných pro ručení objednavatele, je objednavatel oprávněn zaplatit zhotovitel pouze dohodnutou cenu bez DPH a DPH odvést příslušnému správci daně dle platných právních předpisů, nedohodnou-li se smluvní strany jinak. O provedené úhradě DPH správci daně bude objednavatel zhotovitele informovat kopií oznámení pro správce daně dle § 109a zákona č. 235/2004 Sb. bez zbytečného odkladu.</w:t>
      </w:r>
    </w:p>
    <w:p w14:paraId="62A5F4F8" w14:textId="77777777" w:rsidR="009B432B" w:rsidRDefault="009B432B">
      <w:pPr>
        <w:spacing w:after="120"/>
        <w:ind w:left="51"/>
        <w:jc w:val="both"/>
        <w:rPr>
          <w:rFonts w:ascii="Roboto Slab" w:hAnsi="Roboto Slab" w:cs="Arial"/>
          <w:sz w:val="24"/>
          <w:szCs w:val="24"/>
        </w:rPr>
      </w:pPr>
    </w:p>
    <w:p w14:paraId="13B3B054"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Smluvní pokuty </w:t>
      </w:r>
    </w:p>
    <w:p w14:paraId="6F803F02"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Při nesplnění lhůt dle čl. VIII bod. 2 této smlouvy je objednatel oprávněn uplatnit vůči zhotoviteli smluvní pokutu ve výši </w:t>
      </w:r>
      <w:proofErr w:type="gramStart"/>
      <w:r>
        <w:rPr>
          <w:rFonts w:ascii="Roboto Slab" w:hAnsi="Roboto Slab" w:cs="Arial"/>
          <w:sz w:val="24"/>
          <w:szCs w:val="24"/>
        </w:rPr>
        <w:t>5.000,-</w:t>
      </w:r>
      <w:proofErr w:type="gramEnd"/>
      <w:r>
        <w:rPr>
          <w:rFonts w:ascii="Roboto Slab" w:hAnsi="Roboto Slab" w:cs="Arial"/>
          <w:sz w:val="24"/>
          <w:szCs w:val="24"/>
        </w:rPr>
        <w:t xml:space="preserve"> Kč za každý započatý den prodlení. Při nesplnění termínu pro odstranění vad a nedodělků, jakož i pro odstranění záručních vad, je objednatel oprávněn uplatnit vůči zhotoviteli smluvní pokutu ve výši </w:t>
      </w:r>
      <w:proofErr w:type="gramStart"/>
      <w:r>
        <w:rPr>
          <w:rFonts w:ascii="Roboto Slab" w:hAnsi="Roboto Slab" w:cs="Arial"/>
          <w:sz w:val="24"/>
          <w:szCs w:val="24"/>
        </w:rPr>
        <w:t>5.000,-</w:t>
      </w:r>
      <w:proofErr w:type="gramEnd"/>
      <w:r>
        <w:rPr>
          <w:rFonts w:ascii="Roboto Slab" w:hAnsi="Roboto Slab" w:cs="Arial"/>
          <w:sz w:val="24"/>
          <w:szCs w:val="24"/>
        </w:rPr>
        <w:t xml:space="preserve"> Kč za každý započatý den prodlení se splněním každé jednotlivé zajišťované povinnosti až do jejího úplného a řádného splnění, a to i opakovaně.</w:t>
      </w:r>
    </w:p>
    <w:p w14:paraId="25FE2E48"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V případě prodlení objednatele s placením daňových dokladů (faktur) může být zhotovitelem uplatněna smluvní pokuta ve výši 0,05 % z fakturované částky za každý den prodlení. Smluvní pokuty jsou splatné do 14 dnů ode dne doručení jejich vyúčtování druhé smluvní straně. </w:t>
      </w:r>
    </w:p>
    <w:p w14:paraId="2342520E"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lastRenderedPageBreak/>
        <w:t xml:space="preserve">Ujednání o smluvní pokutě zůstávají v platnosti i v případě odstoupení od smlouvy a nemají vliv na případnou možnost domáhat se vedle smluvní pokuty i náhrady škody, a to i ve výši přesahující dojednanou výši smluvní pokuty. </w:t>
      </w:r>
    </w:p>
    <w:p w14:paraId="4252AB04" w14:textId="77777777" w:rsidR="009B432B" w:rsidRDefault="009B432B">
      <w:pPr>
        <w:pStyle w:val="Default"/>
        <w:rPr>
          <w:sz w:val="21"/>
          <w:szCs w:val="21"/>
        </w:rPr>
      </w:pPr>
    </w:p>
    <w:p w14:paraId="7877A0AD" w14:textId="77777777" w:rsidR="009B432B" w:rsidRDefault="009B432B">
      <w:pPr>
        <w:pStyle w:val="Default"/>
        <w:rPr>
          <w:sz w:val="21"/>
          <w:szCs w:val="21"/>
        </w:rPr>
      </w:pPr>
    </w:p>
    <w:p w14:paraId="205C0017"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Zahájení, dokončení a předání díla </w:t>
      </w:r>
    </w:p>
    <w:p w14:paraId="047C33EC"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Zhotovitel splní svou povinnost provést dílo jeho řádným zahájením, dokončením a předáním předmětu díla bez vad objednateli. </w:t>
      </w:r>
    </w:p>
    <w:p w14:paraId="2BE095BD"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Zhotovitel je povinen dílo zahájit od 1.4.2021 a dílo řádně dokončit a předat objednateli nejpozději do 31. 7. 2021</w:t>
      </w:r>
    </w:p>
    <w:p w14:paraId="61DD458E"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Nejpozději při předání díla odevzdá zhotovitel objednateli veškeré případné atesty, certifikáty, jakož i případné záruční listy a revizní zprávy, týkající se výrobků a zařízení, které jsou součástí nebo příslušenstvím díla. </w:t>
      </w:r>
    </w:p>
    <w:p w14:paraId="00C246E2" w14:textId="77777777" w:rsidR="009B432B" w:rsidRDefault="009B432B">
      <w:pPr>
        <w:pStyle w:val="Default"/>
        <w:rPr>
          <w:sz w:val="21"/>
          <w:szCs w:val="21"/>
        </w:rPr>
      </w:pPr>
    </w:p>
    <w:p w14:paraId="38260DF7" w14:textId="77777777" w:rsidR="009B432B" w:rsidRDefault="009B432B">
      <w:pPr>
        <w:pStyle w:val="Default"/>
        <w:rPr>
          <w:sz w:val="21"/>
          <w:szCs w:val="21"/>
        </w:rPr>
      </w:pPr>
    </w:p>
    <w:p w14:paraId="26F2899C"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Záruky </w:t>
      </w:r>
    </w:p>
    <w:p w14:paraId="4195F28C"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Záruční doba počíná běžet předáním díla bez vad objednateli. Je-li dílo předáno s vadami, počíná běžet záruční doba až dnem, kdy byly vady zhotovitelem řádně odstraněny. Smluvní strany si sjednávají, že záruční doba na dílo (předmět díla) dle této smlouvy činí 24 měsíců od převzetí díla objednatelem. </w:t>
      </w:r>
    </w:p>
    <w:p w14:paraId="3086CCA3"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Poskytnutím záruční doby zhotovitel přejímá závazek, že předmět díla bude po stanovenou dobu způsobilý pro použití nejen k sjednanému účelu, ale i k účelu obvyklému. </w:t>
      </w:r>
    </w:p>
    <w:p w14:paraId="3E6552A5"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Záruční doba neběží po dobu, po kterou objednatel nemůže předmět díla užívat pro jeho vady, za které odpovídá zhotovitel. </w:t>
      </w:r>
    </w:p>
    <w:p w14:paraId="50205E14"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14:paraId="04C612D1" w14:textId="77777777" w:rsidR="009B432B" w:rsidRDefault="009B432B">
      <w:pPr>
        <w:pStyle w:val="Default"/>
        <w:rPr>
          <w:sz w:val="21"/>
          <w:szCs w:val="21"/>
        </w:rPr>
      </w:pPr>
    </w:p>
    <w:p w14:paraId="3DCC7E78" w14:textId="77777777" w:rsidR="009B432B" w:rsidRDefault="009B432B">
      <w:pPr>
        <w:pStyle w:val="Default"/>
        <w:rPr>
          <w:sz w:val="21"/>
          <w:szCs w:val="21"/>
        </w:rPr>
      </w:pPr>
    </w:p>
    <w:p w14:paraId="691C9151"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Odpovědnost za vady </w:t>
      </w:r>
    </w:p>
    <w:p w14:paraId="07FFB475"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Vadami díla se rozumí zejména vady v množství, jakosti, sjednaném způsobu provedení díla či provedení, jež se hodí pro účel sjednaný ve smlouvě, popř. není-Ii tento účel ve smlouvě sjednán, pro účel, k němuž se takové dílo zpravidla používá. Za vady se rovněž považují vady </w:t>
      </w:r>
      <w:r>
        <w:rPr>
          <w:rFonts w:ascii="Roboto Slab" w:hAnsi="Roboto Slab" w:cs="Arial"/>
          <w:sz w:val="24"/>
          <w:szCs w:val="24"/>
        </w:rPr>
        <w:br/>
        <w:t xml:space="preserve">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 v platném znění). </w:t>
      </w:r>
    </w:p>
    <w:p w14:paraId="77BAB2C9"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Má-Ii dílo v době předání vady, nedochází ke splnění závazku zhotovitele provést dílo řádně, zhotovitel se dostává do prodlení a objednatel je oprávněn odmítnout převzetí takovéhoto díla.</w:t>
      </w:r>
    </w:p>
    <w:p w14:paraId="5069B165"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lastRenderedPageBreak/>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01C74A95"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je oprávněn oznámit vady díla kdykoliv během sjednané záruční doby bez nutnosti tyto oznámit bez zbytečného odkladu poté, co je zjistí nebo zjistit při vynaložení odborné péče měl. </w:t>
      </w:r>
    </w:p>
    <w:p w14:paraId="5584F644"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V případě požadavku objednatele na odstranění zjištěných vad díla je zhotovitel povinen tyto oznámené vady odstranit ve lhůtě nejpozději 3 dnů od jejich oznámení. </w:t>
      </w:r>
    </w:p>
    <w:p w14:paraId="68E87B20"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Do doby odstranění vad není objednatel povinen platit cenu za dílo ani její část. </w:t>
      </w:r>
    </w:p>
    <w:p w14:paraId="39C86519"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14:paraId="57DB4E31"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Dodá-Ii zhotovitel dílo s vadami, není shora stanovenými povinnostmi zhotovitele </w:t>
      </w:r>
      <w:r>
        <w:rPr>
          <w:rFonts w:ascii="Roboto Slab" w:hAnsi="Roboto Slab" w:cs="Arial"/>
          <w:sz w:val="24"/>
          <w:szCs w:val="24"/>
        </w:rPr>
        <w:br/>
        <w:t xml:space="preserve">a oprávněními objednatele dotčen nárok objednatele na náhradu způsobené škody. Uspokojení, kterého lze dosáhnout uplatněním některého z nároků z vad díla není dotčen nárok objednatele uplatnitelný z jiného právního důvodu. </w:t>
      </w:r>
    </w:p>
    <w:p w14:paraId="13538D0A" w14:textId="77777777" w:rsidR="009B432B" w:rsidRDefault="009B432B">
      <w:pPr>
        <w:pStyle w:val="Odstavecseseznamem"/>
        <w:spacing w:after="120" w:line="240" w:lineRule="auto"/>
        <w:ind w:left="0"/>
        <w:jc w:val="both"/>
        <w:rPr>
          <w:sz w:val="24"/>
          <w:szCs w:val="24"/>
        </w:rPr>
      </w:pPr>
    </w:p>
    <w:p w14:paraId="075666F1"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Práva a povinnosti objednatele a zhotovitele </w:t>
      </w:r>
    </w:p>
    <w:p w14:paraId="18B7E8C5"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Místo provádění díla (staveniště) bude zhotoviteli předáno objednatelem protokolárně bezodkladně po nabytí účinnosti této smlouvy. Od tohoto okamžiku odpovídá zhotovitel za veškeré škody způsobené na stavebním díle, jakož i za škody, vzniklé jeho činností ve spojitosti s prováděním díla. </w:t>
      </w:r>
    </w:p>
    <w:p w14:paraId="62699067" w14:textId="77777777" w:rsidR="009B432B" w:rsidRDefault="009B432B">
      <w:pPr>
        <w:spacing w:after="120" w:line="240" w:lineRule="auto"/>
        <w:ind w:left="567"/>
        <w:jc w:val="both"/>
        <w:rPr>
          <w:rFonts w:ascii="Roboto Slab" w:hAnsi="Roboto Slab" w:cs="Arial"/>
          <w:sz w:val="24"/>
          <w:szCs w:val="24"/>
        </w:rPr>
      </w:pPr>
    </w:p>
    <w:p w14:paraId="06D59A29" w14:textId="6E9415A1" w:rsidR="009B432B" w:rsidRDefault="00C90BAB">
      <w:pPr>
        <w:numPr>
          <w:ilvl w:val="1"/>
          <w:numId w:val="1"/>
        </w:numPr>
        <w:spacing w:after="120" w:line="240" w:lineRule="auto"/>
        <w:ind w:left="567" w:hanging="516"/>
        <w:rPr>
          <w:rFonts w:ascii="Roboto Slab" w:hAnsi="Roboto Slab" w:cs="Arial"/>
          <w:sz w:val="24"/>
          <w:szCs w:val="24"/>
        </w:rPr>
      </w:pPr>
      <w:r>
        <w:rPr>
          <w:rFonts w:ascii="Roboto Slab" w:hAnsi="Roboto Slab" w:cs="Arial"/>
          <w:sz w:val="24"/>
          <w:szCs w:val="24"/>
        </w:rPr>
        <w:t xml:space="preserve">Zhotovitel si zajistí na vlastní náklady </w:t>
      </w:r>
      <w:proofErr w:type="gramStart"/>
      <w:r>
        <w:rPr>
          <w:rFonts w:ascii="Roboto Slab" w:hAnsi="Roboto Slab" w:cs="Arial"/>
          <w:sz w:val="24"/>
          <w:szCs w:val="24"/>
        </w:rPr>
        <w:t>veškerý  materiál</w:t>
      </w:r>
      <w:proofErr w:type="gramEnd"/>
      <w:r>
        <w:rPr>
          <w:rFonts w:ascii="Roboto Slab" w:hAnsi="Roboto Slab" w:cs="Arial"/>
          <w:sz w:val="24"/>
          <w:szCs w:val="24"/>
        </w:rPr>
        <w:t xml:space="preserve"> na instalaci a montáž, na vlastní náklady zajistí užívání 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w:t>
      </w:r>
      <w:proofErr w:type="gramStart"/>
      <w:r>
        <w:rPr>
          <w:rFonts w:ascii="Roboto Slab" w:hAnsi="Roboto Slab" w:cs="Arial"/>
          <w:sz w:val="24"/>
          <w:szCs w:val="24"/>
        </w:rPr>
        <w:t>5ti</w:t>
      </w:r>
      <w:proofErr w:type="gramEnd"/>
      <w:r>
        <w:rPr>
          <w:rFonts w:ascii="Roboto Slab" w:hAnsi="Roboto Slab" w:cs="Arial"/>
          <w:sz w:val="24"/>
          <w:szCs w:val="24"/>
        </w:rPr>
        <w:t xml:space="preserve"> dnů po podpisu předávacího protokolu díla. Též si na vlastní náklady zajistí odvoz a uložení přebytečného materiálu na skládky, včetně zaplacení skládkovného, a to nejpozději před předáním a převzetím díla.</w:t>
      </w:r>
      <w:r>
        <w:rPr>
          <w:rFonts w:ascii="Roboto Slab" w:hAnsi="Roboto Slab" w:cs="Arial"/>
          <w:sz w:val="24"/>
          <w:szCs w:val="24"/>
        </w:rPr>
        <w:br/>
      </w:r>
    </w:p>
    <w:p w14:paraId="48D0B027" w14:textId="77777777" w:rsidR="00881E19" w:rsidRDefault="00881E19" w:rsidP="00881E19">
      <w:pPr>
        <w:pStyle w:val="Odstavecseseznamem"/>
        <w:rPr>
          <w:rFonts w:ascii="Roboto Slab" w:hAnsi="Roboto Slab" w:cs="Arial"/>
          <w:sz w:val="24"/>
          <w:szCs w:val="24"/>
        </w:rPr>
      </w:pPr>
    </w:p>
    <w:p w14:paraId="420EB208" w14:textId="77777777" w:rsidR="00881E19" w:rsidRDefault="00881E19" w:rsidP="00881E19">
      <w:pPr>
        <w:spacing w:after="120" w:line="240" w:lineRule="auto"/>
        <w:rPr>
          <w:rFonts w:ascii="Roboto Slab" w:hAnsi="Roboto Slab" w:cs="Arial"/>
          <w:sz w:val="24"/>
          <w:szCs w:val="24"/>
        </w:rPr>
      </w:pPr>
    </w:p>
    <w:p w14:paraId="4B87C919" w14:textId="77777777" w:rsidR="009B432B" w:rsidRDefault="009B432B">
      <w:pPr>
        <w:pStyle w:val="Default"/>
      </w:pPr>
    </w:p>
    <w:p w14:paraId="333A9262"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Vedení montážního deníku </w:t>
      </w:r>
    </w:p>
    <w:p w14:paraId="690E8C52"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Zhotovitel je povinen vést řádně, srozumitelně a dostatečně podrobně </w:t>
      </w:r>
      <w:r>
        <w:rPr>
          <w:rFonts w:ascii="Roboto Slab" w:hAnsi="Roboto Slab" w:cs="Arial"/>
          <w:sz w:val="24"/>
          <w:szCs w:val="24"/>
        </w:rPr>
        <w:br/>
        <w:t xml:space="preserve">v souladu s platnými právními předpisy montážní 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montážního deníku a pořízení si výpisů </w:t>
      </w:r>
      <w:r>
        <w:rPr>
          <w:rFonts w:ascii="Roboto Slab" w:hAnsi="Roboto Slab" w:cs="Arial"/>
          <w:sz w:val="24"/>
          <w:szCs w:val="24"/>
        </w:rPr>
        <w:br/>
        <w:t>a fotokopií z něj. Čitelnou kopii veškerých záznamů obsažených v montážním deníku předá pak zhotovitel objednateli při předání a převzetí zakázky.</w:t>
      </w:r>
    </w:p>
    <w:p w14:paraId="6E2A1402" w14:textId="77777777" w:rsidR="009B432B" w:rsidRDefault="009B432B">
      <w:pPr>
        <w:jc w:val="both"/>
        <w:rPr>
          <w:rFonts w:cs="Calibri"/>
        </w:rPr>
      </w:pPr>
    </w:p>
    <w:p w14:paraId="5F4E71FB" w14:textId="77777777" w:rsidR="009B432B" w:rsidRDefault="00C90BAB">
      <w:pPr>
        <w:numPr>
          <w:ilvl w:val="0"/>
          <w:numId w:val="1"/>
        </w:numPr>
        <w:spacing w:after="120" w:line="240" w:lineRule="auto"/>
        <w:ind w:left="426"/>
        <w:jc w:val="center"/>
        <w:rPr>
          <w:b/>
          <w:sz w:val="24"/>
          <w:szCs w:val="24"/>
        </w:rPr>
      </w:pPr>
      <w:r>
        <w:rPr>
          <w:rFonts w:ascii="Roboto Slab" w:hAnsi="Roboto Slab" w:cs="Arial"/>
          <w:b/>
          <w:sz w:val="24"/>
          <w:szCs w:val="24"/>
        </w:rPr>
        <w:t>Přerušení prací na díle</w:t>
      </w:r>
    </w:p>
    <w:p w14:paraId="5F77A1B1"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sz w:val="24"/>
          <w:szCs w:val="24"/>
        </w:rPr>
        <w:t>J</w:t>
      </w:r>
      <w:r>
        <w:rPr>
          <w:rFonts w:ascii="Roboto Slab" w:hAnsi="Roboto Slab" w:cs="Arial"/>
          <w:sz w:val="24"/>
          <w:szCs w:val="24"/>
        </w:rPr>
        <w:t xml:space="preserve">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 </w:t>
      </w:r>
    </w:p>
    <w:p w14:paraId="0B82F8A4"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si vyhrazuje právo zastavit práce zápisem do stavebního deníku, jestliže nebude plněna tato smlouva o dílo, podmínky stavebního úřadu nebo projektové dokumentace, nebude-li dodržena kvalita díla nebo pokud zhotovitel nebude dodržovat platné právní předpisy, zejména předpisy </w:t>
      </w:r>
      <w:r>
        <w:rPr>
          <w:rFonts w:ascii="Roboto Slab" w:hAnsi="Roboto Slab" w:cs="Arial"/>
          <w:sz w:val="24"/>
          <w:szCs w:val="24"/>
        </w:rPr>
        <w:br/>
        <w:t xml:space="preserve">o bezpečnosti a ochraně zdraví při práci. Toto přerušení nemá vliv na ve smlouvě uvedenou dobu plnění díla. </w:t>
      </w:r>
    </w:p>
    <w:p w14:paraId="3A89704A" w14:textId="77777777" w:rsidR="009B432B" w:rsidRDefault="009B432B">
      <w:pPr>
        <w:spacing w:after="120" w:line="240" w:lineRule="auto"/>
        <w:ind w:left="426"/>
        <w:rPr>
          <w:rFonts w:ascii="Roboto Slab" w:hAnsi="Roboto Slab" w:cs="Arial"/>
          <w:b/>
          <w:sz w:val="24"/>
          <w:szCs w:val="24"/>
        </w:rPr>
      </w:pPr>
    </w:p>
    <w:p w14:paraId="45A59003"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Provádění kontrol </w:t>
      </w:r>
    </w:p>
    <w:p w14:paraId="7B92A7B7"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w:t>
      </w:r>
    </w:p>
    <w:p w14:paraId="44391583" w14:textId="77777777" w:rsidR="009B432B" w:rsidRDefault="009B432B">
      <w:pPr>
        <w:spacing w:after="120" w:line="240" w:lineRule="auto"/>
        <w:ind w:left="4046"/>
        <w:jc w:val="both"/>
        <w:rPr>
          <w:rFonts w:ascii="Roboto Slab" w:hAnsi="Roboto Slab" w:cs="Arial"/>
          <w:sz w:val="24"/>
          <w:szCs w:val="24"/>
        </w:rPr>
      </w:pPr>
    </w:p>
    <w:p w14:paraId="5CFB0A25" w14:textId="77777777" w:rsidR="009B432B" w:rsidRDefault="009B432B">
      <w:pPr>
        <w:spacing w:after="120" w:line="240" w:lineRule="auto"/>
        <w:ind w:left="4046"/>
        <w:jc w:val="both"/>
        <w:rPr>
          <w:rFonts w:ascii="Roboto Slab" w:hAnsi="Roboto Slab" w:cs="Arial"/>
          <w:sz w:val="24"/>
          <w:szCs w:val="24"/>
        </w:rPr>
      </w:pPr>
    </w:p>
    <w:p w14:paraId="25C11931" w14:textId="77777777" w:rsidR="009B432B" w:rsidRDefault="009B432B">
      <w:pPr>
        <w:spacing w:after="120" w:line="240" w:lineRule="auto"/>
        <w:ind w:left="4046"/>
        <w:jc w:val="both"/>
        <w:rPr>
          <w:rFonts w:ascii="Roboto Slab" w:hAnsi="Roboto Slab" w:cs="Arial"/>
          <w:sz w:val="24"/>
          <w:szCs w:val="24"/>
        </w:rPr>
      </w:pPr>
    </w:p>
    <w:p w14:paraId="7BF027EA" w14:textId="77777777" w:rsidR="009B432B" w:rsidRDefault="009B432B">
      <w:pPr>
        <w:spacing w:after="120" w:line="240" w:lineRule="auto"/>
        <w:ind w:left="4046"/>
        <w:jc w:val="both"/>
        <w:rPr>
          <w:rFonts w:ascii="Roboto Slab" w:hAnsi="Roboto Slab" w:cs="Arial"/>
          <w:sz w:val="24"/>
          <w:szCs w:val="24"/>
        </w:rPr>
      </w:pPr>
    </w:p>
    <w:p w14:paraId="47384846"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Vlastnictví díla</w:t>
      </w:r>
    </w:p>
    <w:p w14:paraId="55398077"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Vznikající dílo je od počátku svého vzniku vlastnictvím objednatele. Nebezpečí vzniku škody na věci nese zhotovitel až do splnění závazku podle čl. VIII této smlouvy.</w:t>
      </w:r>
    </w:p>
    <w:p w14:paraId="1A0249AC" w14:textId="77777777" w:rsidR="009B432B" w:rsidRDefault="009B432B">
      <w:pPr>
        <w:spacing w:after="120" w:line="240" w:lineRule="auto"/>
        <w:ind w:left="567"/>
        <w:jc w:val="both"/>
        <w:rPr>
          <w:rFonts w:ascii="Roboto Slab" w:hAnsi="Roboto Slab" w:cs="Arial"/>
          <w:sz w:val="24"/>
          <w:szCs w:val="24"/>
        </w:rPr>
      </w:pPr>
    </w:p>
    <w:p w14:paraId="64D1094C"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Odstoupení od smlouvy </w:t>
      </w:r>
    </w:p>
    <w:p w14:paraId="425EA331"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Pokud zhotovitel provede dílo nekvalitním způsobem v rozporu </w:t>
      </w:r>
      <w:r>
        <w:rPr>
          <w:rFonts w:ascii="Roboto Slab" w:hAnsi="Roboto Slab" w:cs="Arial"/>
          <w:sz w:val="24"/>
          <w:szCs w:val="24"/>
        </w:rPr>
        <w:br/>
        <w:t xml:space="preserve">s ustanoveními obsaženými v této smlouvě, a to zejména v čl. ll. této smlouvy, a nezjedná ihned nápravu a neprovede neprodleně odpovídajícím způsobem a kvalitně nutné opravy, úpravy apod., nebo je v prodlení s předáním díla po dobu delší 1 měsíce, je objednatel </w:t>
      </w:r>
      <w:r>
        <w:rPr>
          <w:rFonts w:ascii="Roboto Slab" w:hAnsi="Roboto Slab" w:cs="Arial"/>
          <w:sz w:val="24"/>
          <w:szCs w:val="24"/>
        </w:rPr>
        <w:lastRenderedPageBreak/>
        <w:t>oprávněn od této smlouvy odstoupit. Toto odstoupení však nemá vliv na vznik, existenci a trvání nároku na smluvní pokutu a nároku na náhradu škody.</w:t>
      </w:r>
    </w:p>
    <w:p w14:paraId="43A76EEF" w14:textId="77777777" w:rsidR="009B432B" w:rsidRDefault="009B432B">
      <w:pPr>
        <w:spacing w:after="120" w:line="240" w:lineRule="auto"/>
        <w:ind w:left="4046"/>
        <w:jc w:val="both"/>
        <w:rPr>
          <w:rFonts w:ascii="Roboto Slab" w:hAnsi="Roboto Slab" w:cs="Arial"/>
          <w:sz w:val="24"/>
          <w:szCs w:val="24"/>
        </w:rPr>
      </w:pPr>
    </w:p>
    <w:p w14:paraId="0957A264" w14:textId="77777777" w:rsidR="009B432B" w:rsidRDefault="00C90BAB">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Závěrečná ustanovení</w:t>
      </w:r>
    </w:p>
    <w:p w14:paraId="01FD8876"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Smluvní strany tímto prohlašují, že tato Smlouva představuje úplnou dohodu smluvních stran o předmětu této Smlouvy a k ujednáním neuvedených v této Smlouvě nebude brán zřetel (např. e-mailová komunikace, dodatečné podmínky uvedené na dodacím listu apod.).</w:t>
      </w:r>
    </w:p>
    <w:p w14:paraId="7668B7D5"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Smlouva nabývá platnosti dnem podpisu Smlouvy poslední smluvní stranou a účinnosti dnem jejího uveřejnění v registru smluv. </w:t>
      </w:r>
    </w:p>
    <w:p w14:paraId="2A616397"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Všechny právní vztahy, které vzniknou při uplatnění práv a plnění povinností vyplývajících ze Smlouvy, se řídí právním řádem České republiky, zejména pak občanským zákoníkem.</w:t>
      </w:r>
    </w:p>
    <w:p w14:paraId="75364FF9"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Pro rozhodování případných sporů, vzniklých ze závazkových vztahů založených touto Smlouvou, budou místně a věcně příslušné soudy České republiky.</w:t>
      </w:r>
    </w:p>
    <w:p w14:paraId="3FA70588"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Pokud se jakékoli ustanovení Smlouvy stane neplatným či nevymahatelným, nebude to mít vliv na platnost a vymahatelnost ostatních ustanovení Smlouvy. Smluvní strany se zavazují nahradit neplatné nebo nevymahatelné ustanovení novým ustanovením, jehož znění bude odpovídat úmyslu vyjádřenému původním ustanovením a Smlouvou jako celkem.</w:t>
      </w:r>
    </w:p>
    <w:p w14:paraId="058C18D6"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Smlouvu lze měnit nebo doplňovat pouze dohodou smluvních stran ve formě písemných vzestupně číslovaných dodatků, není-li ve Smlouvě stanoveno jinak.</w:t>
      </w:r>
    </w:p>
    <w:p w14:paraId="6AA188D4"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Smluvní strany nejsou oprávněny převést nebo postoupit práva a povinnosti vyplývajících ze Smlouvy na třetí osobu bez souhlasu druhé smluvní strany.</w:t>
      </w:r>
    </w:p>
    <w:p w14:paraId="520B2AF8"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Smluvní strany tímto prohlašují, že Smlouva byla uzavřena na základě jejich vzájemné dohody, a to svobodně, vážně a určitě, a na důkaz toho připojují níže své podpisy.</w:t>
      </w:r>
    </w:p>
    <w:p w14:paraId="117C52E6" w14:textId="77777777" w:rsidR="009B432B" w:rsidRDefault="00C90BAB">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Smlouva je vyhotovena ve dvou (2) stejnopisech s platností originálu, z nichž jedno (1) pare obdrží zhotovitel a jedno (1) pare objednavatel.</w:t>
      </w:r>
    </w:p>
    <w:p w14:paraId="56CC8458" w14:textId="564256DD" w:rsidR="009B432B" w:rsidRPr="00ED1DE1" w:rsidRDefault="00C90BAB" w:rsidP="00ED1DE1">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Nedílnou součástí Smlouvy je její příloha – Specifikace díla s kalkulací.</w:t>
      </w:r>
    </w:p>
    <w:p w14:paraId="7EFE1AA7" w14:textId="77777777" w:rsidR="009B432B" w:rsidRDefault="009B432B">
      <w:pPr>
        <w:spacing w:after="120"/>
        <w:ind w:left="426" w:firstLine="141"/>
        <w:jc w:val="both"/>
        <w:rPr>
          <w:rFonts w:ascii="Roboto Slab" w:hAnsi="Roboto Slab" w:cs="Arial"/>
          <w:sz w:val="24"/>
          <w:szCs w:val="24"/>
        </w:rPr>
      </w:pPr>
    </w:p>
    <w:p w14:paraId="75516E14" w14:textId="77777777" w:rsidR="009B432B" w:rsidRDefault="009B432B">
      <w:pPr>
        <w:spacing w:after="120"/>
        <w:ind w:left="426" w:firstLine="141"/>
        <w:jc w:val="both"/>
        <w:rPr>
          <w:rFonts w:ascii="Roboto Slab" w:hAnsi="Roboto Slab" w:cs="Arial"/>
          <w:sz w:val="24"/>
          <w:szCs w:val="24"/>
        </w:rPr>
      </w:pPr>
    </w:p>
    <w:tbl>
      <w:tblPr>
        <w:tblW w:w="9214" w:type="dxa"/>
        <w:tblLook w:val="04A0" w:firstRow="1" w:lastRow="0" w:firstColumn="1" w:lastColumn="0" w:noHBand="0" w:noVBand="1"/>
      </w:tblPr>
      <w:tblGrid>
        <w:gridCol w:w="4611"/>
        <w:gridCol w:w="4603"/>
      </w:tblGrid>
      <w:tr w:rsidR="009B432B" w14:paraId="6E5BFC84" w14:textId="77777777">
        <w:tc>
          <w:tcPr>
            <w:tcW w:w="4610" w:type="dxa"/>
            <w:shd w:val="clear" w:color="auto" w:fill="auto"/>
            <w:vAlign w:val="center"/>
          </w:tcPr>
          <w:p w14:paraId="4FF8E761" w14:textId="756B5989" w:rsidR="009B432B" w:rsidRDefault="00C90BAB" w:rsidP="00C90BAB">
            <w:pPr>
              <w:rPr>
                <w:rFonts w:ascii="Roboto Slab" w:hAnsi="Roboto Slab" w:cs="Arial"/>
                <w:sz w:val="24"/>
                <w:szCs w:val="24"/>
              </w:rPr>
            </w:pPr>
            <w:r>
              <w:rPr>
                <w:rFonts w:ascii="Roboto Slab" w:hAnsi="Roboto Slab" w:cs="Arial"/>
                <w:sz w:val="24"/>
                <w:szCs w:val="24"/>
              </w:rPr>
              <w:t xml:space="preserve">Kladno dne </w:t>
            </w:r>
            <w:r w:rsidR="002F318D">
              <w:rPr>
                <w:rFonts w:ascii="Roboto Slab" w:hAnsi="Roboto Slab" w:cs="Arial"/>
                <w:sz w:val="24"/>
                <w:szCs w:val="24"/>
              </w:rPr>
              <w:t>20. 5. 2021</w:t>
            </w:r>
          </w:p>
        </w:tc>
        <w:tc>
          <w:tcPr>
            <w:tcW w:w="4603" w:type="dxa"/>
            <w:shd w:val="clear" w:color="auto" w:fill="auto"/>
            <w:vAlign w:val="center"/>
          </w:tcPr>
          <w:p w14:paraId="1AD166A8" w14:textId="391A28CB" w:rsidR="009B432B" w:rsidRDefault="00C90BAB">
            <w:pPr>
              <w:rPr>
                <w:rFonts w:ascii="Roboto Slab" w:hAnsi="Roboto Slab" w:cs="Arial"/>
                <w:sz w:val="24"/>
                <w:szCs w:val="24"/>
              </w:rPr>
            </w:pPr>
            <w:r>
              <w:rPr>
                <w:rFonts w:ascii="Roboto Slab" w:hAnsi="Roboto Slab" w:cs="Arial"/>
                <w:sz w:val="24"/>
                <w:szCs w:val="24"/>
              </w:rPr>
              <w:t xml:space="preserve">Praha </w:t>
            </w:r>
            <w:proofErr w:type="gramStart"/>
            <w:r>
              <w:rPr>
                <w:rFonts w:ascii="Roboto Slab" w:hAnsi="Roboto Slab" w:cs="Arial"/>
                <w:sz w:val="24"/>
                <w:szCs w:val="24"/>
              </w:rPr>
              <w:t xml:space="preserve">dne </w:t>
            </w:r>
            <w:r w:rsidR="002F318D">
              <w:rPr>
                <w:rFonts w:ascii="Roboto Slab" w:hAnsi="Roboto Slab" w:cs="Arial"/>
                <w:sz w:val="24"/>
                <w:szCs w:val="24"/>
              </w:rPr>
              <w:t xml:space="preserve"> 20.</w:t>
            </w:r>
            <w:proofErr w:type="gramEnd"/>
            <w:r w:rsidR="002F318D">
              <w:rPr>
                <w:rFonts w:ascii="Roboto Slab" w:hAnsi="Roboto Slab" w:cs="Arial"/>
                <w:sz w:val="24"/>
                <w:szCs w:val="24"/>
              </w:rPr>
              <w:t xml:space="preserve"> 5. 2021</w:t>
            </w:r>
          </w:p>
        </w:tc>
      </w:tr>
      <w:tr w:rsidR="009B432B" w14:paraId="6635E9ED" w14:textId="77777777">
        <w:tc>
          <w:tcPr>
            <w:tcW w:w="4610" w:type="dxa"/>
            <w:shd w:val="clear" w:color="auto" w:fill="auto"/>
            <w:vAlign w:val="center"/>
          </w:tcPr>
          <w:p w14:paraId="59F34AB7" w14:textId="77777777" w:rsidR="009B432B" w:rsidRDefault="00C90BAB">
            <w:pPr>
              <w:rPr>
                <w:rFonts w:ascii="Roboto Slab" w:hAnsi="Roboto Slab" w:cs="Arial"/>
                <w:sz w:val="24"/>
                <w:szCs w:val="24"/>
              </w:rPr>
            </w:pPr>
            <w:r>
              <w:rPr>
                <w:rFonts w:ascii="Roboto Slab" w:hAnsi="Roboto Slab" w:cs="Arial"/>
                <w:sz w:val="24"/>
                <w:szCs w:val="24"/>
              </w:rPr>
              <w:t>Objednavatel:</w:t>
            </w:r>
          </w:p>
        </w:tc>
        <w:tc>
          <w:tcPr>
            <w:tcW w:w="4603" w:type="dxa"/>
            <w:shd w:val="clear" w:color="auto" w:fill="auto"/>
            <w:vAlign w:val="center"/>
          </w:tcPr>
          <w:p w14:paraId="65862492" w14:textId="77777777" w:rsidR="009B432B" w:rsidRDefault="00C90BAB">
            <w:pPr>
              <w:rPr>
                <w:rFonts w:ascii="Roboto Slab" w:hAnsi="Roboto Slab" w:cs="Arial"/>
                <w:sz w:val="24"/>
                <w:szCs w:val="24"/>
              </w:rPr>
            </w:pPr>
            <w:r>
              <w:rPr>
                <w:rFonts w:ascii="Roboto Slab" w:hAnsi="Roboto Slab" w:cs="Arial"/>
                <w:sz w:val="24"/>
                <w:szCs w:val="24"/>
              </w:rPr>
              <w:t>Zhotovitel:</w:t>
            </w:r>
          </w:p>
        </w:tc>
      </w:tr>
      <w:tr w:rsidR="009B432B" w14:paraId="3653040E" w14:textId="77777777">
        <w:trPr>
          <w:trHeight w:val="631"/>
        </w:trPr>
        <w:tc>
          <w:tcPr>
            <w:tcW w:w="4610" w:type="dxa"/>
            <w:shd w:val="clear" w:color="auto" w:fill="auto"/>
            <w:vAlign w:val="bottom"/>
          </w:tcPr>
          <w:p w14:paraId="3D5C10B9" w14:textId="77777777" w:rsidR="009B432B" w:rsidRDefault="009B432B">
            <w:pPr>
              <w:jc w:val="center"/>
              <w:rPr>
                <w:rFonts w:ascii="Roboto Slab" w:hAnsi="Roboto Slab" w:cs="Arial"/>
                <w:sz w:val="24"/>
                <w:szCs w:val="24"/>
              </w:rPr>
            </w:pPr>
          </w:p>
          <w:p w14:paraId="0FFA6B11" w14:textId="77777777" w:rsidR="009B432B" w:rsidRDefault="009B432B">
            <w:pPr>
              <w:jc w:val="center"/>
              <w:rPr>
                <w:rFonts w:ascii="Roboto Slab" w:hAnsi="Roboto Slab" w:cs="Arial"/>
                <w:sz w:val="24"/>
                <w:szCs w:val="24"/>
              </w:rPr>
            </w:pPr>
          </w:p>
          <w:p w14:paraId="14EA2732" w14:textId="77777777" w:rsidR="009B432B" w:rsidRDefault="009B432B">
            <w:pPr>
              <w:jc w:val="center"/>
              <w:rPr>
                <w:rFonts w:ascii="Roboto Slab" w:hAnsi="Roboto Slab" w:cs="Arial"/>
                <w:sz w:val="24"/>
                <w:szCs w:val="24"/>
              </w:rPr>
            </w:pPr>
          </w:p>
          <w:p w14:paraId="75EE6F98" w14:textId="77777777" w:rsidR="009B432B" w:rsidRDefault="00C90BAB">
            <w:pPr>
              <w:jc w:val="center"/>
              <w:rPr>
                <w:rFonts w:ascii="Roboto Slab" w:hAnsi="Roboto Slab" w:cs="Arial"/>
                <w:sz w:val="24"/>
                <w:szCs w:val="24"/>
              </w:rPr>
            </w:pPr>
            <w:r>
              <w:rPr>
                <w:rFonts w:ascii="Roboto Slab" w:hAnsi="Roboto Slab" w:cs="Arial"/>
                <w:sz w:val="24"/>
                <w:szCs w:val="24"/>
              </w:rPr>
              <w:t>……………………………………………….</w:t>
            </w:r>
          </w:p>
        </w:tc>
        <w:tc>
          <w:tcPr>
            <w:tcW w:w="4603" w:type="dxa"/>
            <w:shd w:val="clear" w:color="auto" w:fill="auto"/>
            <w:vAlign w:val="bottom"/>
          </w:tcPr>
          <w:p w14:paraId="573C1088" w14:textId="77777777" w:rsidR="009B432B" w:rsidRDefault="00C90BAB">
            <w:pPr>
              <w:jc w:val="center"/>
              <w:rPr>
                <w:rFonts w:ascii="Roboto Slab" w:hAnsi="Roboto Slab" w:cs="Arial"/>
                <w:sz w:val="24"/>
                <w:szCs w:val="24"/>
              </w:rPr>
            </w:pPr>
            <w:r>
              <w:rPr>
                <w:rFonts w:ascii="Roboto Slab" w:hAnsi="Roboto Slab" w:cs="Arial"/>
                <w:sz w:val="24"/>
                <w:szCs w:val="24"/>
              </w:rPr>
              <w:t>……………………………………………….</w:t>
            </w:r>
          </w:p>
        </w:tc>
      </w:tr>
      <w:tr w:rsidR="009B432B" w14:paraId="56B612B5" w14:textId="77777777">
        <w:trPr>
          <w:trHeight w:val="708"/>
        </w:trPr>
        <w:tc>
          <w:tcPr>
            <w:tcW w:w="4610" w:type="dxa"/>
            <w:shd w:val="clear" w:color="auto" w:fill="auto"/>
            <w:vAlign w:val="center"/>
          </w:tcPr>
          <w:p w14:paraId="29CF4DFA" w14:textId="77777777" w:rsidR="009B432B" w:rsidRDefault="00C90BAB">
            <w:pPr>
              <w:jc w:val="center"/>
              <w:rPr>
                <w:rFonts w:ascii="Roboto Slab" w:hAnsi="Roboto Slab" w:cs="Arial"/>
                <w:sz w:val="24"/>
                <w:szCs w:val="24"/>
              </w:rPr>
            </w:pPr>
            <w:r>
              <w:rPr>
                <w:rFonts w:ascii="Roboto Slab" w:hAnsi="Roboto Slab" w:cs="Arial"/>
                <w:sz w:val="24"/>
                <w:szCs w:val="24"/>
              </w:rPr>
              <w:t>Bc. Tomáš Abrham</w:t>
            </w:r>
          </w:p>
          <w:p w14:paraId="10EF2ED7" w14:textId="77777777" w:rsidR="009B432B" w:rsidRDefault="00C90BAB">
            <w:pPr>
              <w:jc w:val="center"/>
              <w:rPr>
                <w:rFonts w:ascii="Roboto Slab" w:hAnsi="Roboto Slab" w:cs="Arial"/>
                <w:sz w:val="24"/>
                <w:szCs w:val="24"/>
              </w:rPr>
            </w:pPr>
            <w:r>
              <w:rPr>
                <w:rFonts w:ascii="Roboto Slab" w:hAnsi="Roboto Slab" w:cs="Arial"/>
                <w:sz w:val="24"/>
                <w:szCs w:val="24"/>
              </w:rPr>
              <w:lastRenderedPageBreak/>
              <w:t>ředitel PO</w:t>
            </w:r>
          </w:p>
        </w:tc>
        <w:tc>
          <w:tcPr>
            <w:tcW w:w="4603" w:type="dxa"/>
            <w:shd w:val="clear" w:color="auto" w:fill="auto"/>
            <w:vAlign w:val="center"/>
          </w:tcPr>
          <w:p w14:paraId="42E4985D" w14:textId="77777777" w:rsidR="009B432B" w:rsidRDefault="00C90BAB">
            <w:pPr>
              <w:jc w:val="center"/>
              <w:rPr>
                <w:rFonts w:ascii="Roboto Slab" w:hAnsi="Roboto Slab" w:cs="Arial"/>
                <w:sz w:val="24"/>
                <w:szCs w:val="24"/>
              </w:rPr>
            </w:pPr>
            <w:r>
              <w:rPr>
                <w:rFonts w:ascii="Roboto Slab" w:hAnsi="Roboto Slab" w:cs="Arial"/>
                <w:sz w:val="24"/>
                <w:szCs w:val="24"/>
              </w:rPr>
              <w:lastRenderedPageBreak/>
              <w:t>Ing. Miloslav Šimek, jednatel TENLAS s.r.o.</w:t>
            </w:r>
          </w:p>
        </w:tc>
      </w:tr>
    </w:tbl>
    <w:p w14:paraId="21F88B50" w14:textId="77777777" w:rsidR="009B432B" w:rsidRDefault="009B432B">
      <w:pPr>
        <w:pStyle w:val="Zhlav"/>
        <w:jc w:val="right"/>
        <w:rPr>
          <w:i/>
          <w:sz w:val="24"/>
          <w:szCs w:val="24"/>
        </w:rPr>
      </w:pPr>
    </w:p>
    <w:p w14:paraId="57054292" w14:textId="77777777" w:rsidR="009B432B" w:rsidRDefault="009B432B">
      <w:pPr>
        <w:pStyle w:val="Zhlav"/>
        <w:jc w:val="right"/>
        <w:rPr>
          <w:i/>
          <w:sz w:val="24"/>
          <w:szCs w:val="24"/>
        </w:rPr>
      </w:pPr>
    </w:p>
    <w:p w14:paraId="7FD7B1F4" w14:textId="77777777" w:rsidR="009B432B" w:rsidRDefault="009B432B">
      <w:pPr>
        <w:pStyle w:val="Zhlav"/>
        <w:jc w:val="right"/>
        <w:rPr>
          <w:i/>
          <w:sz w:val="24"/>
          <w:szCs w:val="24"/>
        </w:rPr>
      </w:pPr>
    </w:p>
    <w:p w14:paraId="10D2D275" w14:textId="77777777" w:rsidR="009B432B" w:rsidRDefault="009B432B">
      <w:pPr>
        <w:pStyle w:val="Zhlav"/>
        <w:jc w:val="right"/>
        <w:rPr>
          <w:i/>
          <w:sz w:val="24"/>
          <w:szCs w:val="24"/>
        </w:rPr>
      </w:pPr>
    </w:p>
    <w:p w14:paraId="02E08CE1" w14:textId="77777777" w:rsidR="009B432B" w:rsidRDefault="009B432B">
      <w:pPr>
        <w:pStyle w:val="Zhlav"/>
        <w:jc w:val="right"/>
        <w:rPr>
          <w:i/>
          <w:sz w:val="24"/>
          <w:szCs w:val="24"/>
        </w:rPr>
      </w:pPr>
    </w:p>
    <w:p w14:paraId="7B8933F4" w14:textId="77777777" w:rsidR="009B432B" w:rsidRDefault="009B432B">
      <w:pPr>
        <w:pStyle w:val="Zhlav"/>
        <w:jc w:val="right"/>
        <w:rPr>
          <w:i/>
          <w:sz w:val="24"/>
          <w:szCs w:val="24"/>
        </w:rPr>
      </w:pPr>
    </w:p>
    <w:p w14:paraId="599B1BE4" w14:textId="77777777" w:rsidR="009B432B" w:rsidRDefault="009B432B">
      <w:pPr>
        <w:pStyle w:val="Zhlav"/>
        <w:jc w:val="right"/>
        <w:rPr>
          <w:i/>
          <w:sz w:val="24"/>
          <w:szCs w:val="24"/>
        </w:rPr>
      </w:pPr>
    </w:p>
    <w:p w14:paraId="2E89DB29" w14:textId="77777777" w:rsidR="009B432B" w:rsidRDefault="009B432B">
      <w:pPr>
        <w:pStyle w:val="Zhlav"/>
        <w:jc w:val="right"/>
        <w:rPr>
          <w:i/>
          <w:sz w:val="24"/>
          <w:szCs w:val="24"/>
        </w:rPr>
      </w:pPr>
    </w:p>
    <w:p w14:paraId="79A98BDB" w14:textId="77777777" w:rsidR="009B432B" w:rsidRDefault="009B432B">
      <w:pPr>
        <w:pStyle w:val="Zhlav"/>
        <w:jc w:val="right"/>
        <w:rPr>
          <w:i/>
          <w:sz w:val="24"/>
          <w:szCs w:val="24"/>
        </w:rPr>
      </w:pPr>
    </w:p>
    <w:p w14:paraId="78675A33" w14:textId="77777777" w:rsidR="009B432B" w:rsidRDefault="009B432B">
      <w:pPr>
        <w:pStyle w:val="Zhlav"/>
        <w:jc w:val="right"/>
        <w:rPr>
          <w:i/>
          <w:sz w:val="24"/>
          <w:szCs w:val="24"/>
        </w:rPr>
      </w:pPr>
    </w:p>
    <w:p w14:paraId="2FFC4A4B" w14:textId="77777777" w:rsidR="009B432B" w:rsidRDefault="009B432B">
      <w:pPr>
        <w:pStyle w:val="Zhlav"/>
        <w:jc w:val="right"/>
        <w:rPr>
          <w:i/>
          <w:sz w:val="24"/>
          <w:szCs w:val="24"/>
        </w:rPr>
      </w:pPr>
    </w:p>
    <w:p w14:paraId="7CBAEB25" w14:textId="77777777" w:rsidR="009B432B" w:rsidRDefault="009B432B">
      <w:pPr>
        <w:pStyle w:val="Zhlav"/>
        <w:jc w:val="right"/>
        <w:rPr>
          <w:i/>
          <w:sz w:val="24"/>
          <w:szCs w:val="24"/>
        </w:rPr>
      </w:pPr>
    </w:p>
    <w:p w14:paraId="29DBEAB8" w14:textId="77777777" w:rsidR="009B432B" w:rsidRDefault="009B432B">
      <w:pPr>
        <w:pStyle w:val="Zhlav"/>
        <w:jc w:val="right"/>
        <w:rPr>
          <w:i/>
          <w:sz w:val="24"/>
          <w:szCs w:val="24"/>
        </w:rPr>
      </w:pPr>
    </w:p>
    <w:p w14:paraId="74C86D7B" w14:textId="77777777" w:rsidR="009B432B" w:rsidRDefault="009B432B">
      <w:pPr>
        <w:pStyle w:val="Zhlav"/>
        <w:jc w:val="right"/>
        <w:rPr>
          <w:i/>
          <w:sz w:val="24"/>
          <w:szCs w:val="24"/>
        </w:rPr>
      </w:pPr>
    </w:p>
    <w:p w14:paraId="481D0351" w14:textId="77777777" w:rsidR="009B432B" w:rsidRDefault="009B432B">
      <w:pPr>
        <w:pStyle w:val="Zhlav"/>
        <w:jc w:val="right"/>
        <w:rPr>
          <w:i/>
          <w:sz w:val="24"/>
          <w:szCs w:val="24"/>
        </w:rPr>
      </w:pPr>
    </w:p>
    <w:p w14:paraId="1C15092E" w14:textId="77777777" w:rsidR="009B432B" w:rsidRDefault="009B432B">
      <w:pPr>
        <w:pStyle w:val="Zhlav"/>
        <w:jc w:val="right"/>
        <w:rPr>
          <w:i/>
          <w:sz w:val="24"/>
          <w:szCs w:val="24"/>
        </w:rPr>
      </w:pPr>
    </w:p>
    <w:p w14:paraId="6E0DD983" w14:textId="77777777" w:rsidR="009B432B" w:rsidRDefault="009B432B">
      <w:pPr>
        <w:pStyle w:val="Zhlav"/>
        <w:jc w:val="right"/>
        <w:rPr>
          <w:i/>
          <w:sz w:val="24"/>
          <w:szCs w:val="24"/>
        </w:rPr>
      </w:pPr>
    </w:p>
    <w:p w14:paraId="245E7273" w14:textId="77777777" w:rsidR="009B432B" w:rsidRDefault="009B432B">
      <w:pPr>
        <w:pStyle w:val="Zhlav"/>
        <w:jc w:val="right"/>
        <w:rPr>
          <w:i/>
          <w:sz w:val="24"/>
          <w:szCs w:val="24"/>
        </w:rPr>
      </w:pPr>
    </w:p>
    <w:p w14:paraId="565962FE" w14:textId="77777777" w:rsidR="009B432B" w:rsidRDefault="009B432B">
      <w:pPr>
        <w:pStyle w:val="Zhlav"/>
        <w:jc w:val="right"/>
        <w:rPr>
          <w:i/>
          <w:sz w:val="24"/>
          <w:szCs w:val="24"/>
        </w:rPr>
      </w:pPr>
    </w:p>
    <w:p w14:paraId="3E379379" w14:textId="77777777" w:rsidR="009B432B" w:rsidRDefault="009B432B">
      <w:pPr>
        <w:pStyle w:val="Zhlav"/>
        <w:jc w:val="center"/>
        <w:rPr>
          <w:i/>
          <w:sz w:val="24"/>
          <w:szCs w:val="24"/>
        </w:rPr>
      </w:pPr>
    </w:p>
    <w:p w14:paraId="752163B1" w14:textId="77777777" w:rsidR="009B432B" w:rsidRDefault="009B432B">
      <w:pPr>
        <w:pStyle w:val="FormtovanvHTML"/>
        <w:rPr>
          <w:rFonts w:ascii="Roboto Slab" w:hAnsi="Roboto Slab" w:cstheme="minorHAnsi"/>
          <w:sz w:val="24"/>
          <w:szCs w:val="24"/>
        </w:rPr>
      </w:pPr>
    </w:p>
    <w:sectPr w:rsidR="009B432B">
      <w:pgSz w:w="11906" w:h="16838"/>
      <w:pgMar w:top="1279" w:right="1417" w:bottom="1560" w:left="1417" w:header="0" w:footer="0" w:gutter="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Roboto Slab">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9696F"/>
    <w:multiLevelType w:val="multilevel"/>
    <w:tmpl w:val="1B8C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4E543B6"/>
    <w:multiLevelType w:val="multilevel"/>
    <w:tmpl w:val="D1428AE8"/>
    <w:lvl w:ilvl="0">
      <w:start w:val="1"/>
      <w:numFmt w:val="decimal"/>
      <w:lvlText w:val="%1."/>
      <w:lvlJc w:val="left"/>
      <w:pPr>
        <w:ind w:left="4046" w:hanging="360"/>
      </w:pPr>
    </w:lvl>
    <w:lvl w:ilvl="1">
      <w:start w:val="1"/>
      <w:numFmt w:val="decimal"/>
      <w:lvlText w:val="%1.%2"/>
      <w:lvlJc w:val="left"/>
      <w:pPr>
        <w:ind w:left="801" w:hanging="375"/>
      </w:pPr>
      <w:rPr>
        <w:b w:val="0"/>
        <w:i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2B"/>
    <w:rsid w:val="00150A65"/>
    <w:rsid w:val="001F42C7"/>
    <w:rsid w:val="002F318D"/>
    <w:rsid w:val="00881E19"/>
    <w:rsid w:val="009B432B"/>
    <w:rsid w:val="00C90BAB"/>
    <w:rsid w:val="00D679F9"/>
    <w:rsid w:val="00ED1DE1"/>
    <w:rsid w:val="00EF3B7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B1E2"/>
  <w15:docId w15:val="{925CC12D-1957-4AE4-B242-55F4D6A9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0C3D"/>
    <w:pPr>
      <w:spacing w:after="160" w:line="259" w:lineRule="auto"/>
    </w:pPr>
  </w:style>
  <w:style w:type="paragraph" w:styleId="Nadpis1">
    <w:name w:val="heading 1"/>
    <w:basedOn w:val="Normln"/>
    <w:next w:val="Normln"/>
    <w:link w:val="Nadpis1Char"/>
    <w:qFormat/>
    <w:rsid w:val="005C2363"/>
    <w:pPr>
      <w:keepNext/>
      <w:widowControl w:val="0"/>
      <w:spacing w:before="240" w:after="60" w:line="240" w:lineRule="auto"/>
      <w:outlineLvl w:val="0"/>
    </w:pPr>
    <w:rPr>
      <w:rFonts w:ascii="Arial" w:eastAsia="Lucida Sans Unicode" w:hAnsi="Arial" w:cs="Arial"/>
      <w:b/>
      <w:bCs/>
      <w:kern w:val="2"/>
      <w:sz w:val="32"/>
      <w:szCs w:val="32"/>
      <w:lang w:eastAsia="ar-SA"/>
    </w:rPr>
  </w:style>
  <w:style w:type="paragraph" w:styleId="Nadpis2">
    <w:name w:val="heading 2"/>
    <w:basedOn w:val="Normln"/>
    <w:next w:val="Normln"/>
    <w:link w:val="Nadpis2Char"/>
    <w:uiPriority w:val="9"/>
    <w:semiHidden/>
    <w:unhideWhenUsed/>
    <w:qFormat/>
    <w:rsid w:val="00980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9F69E4"/>
  </w:style>
  <w:style w:type="character" w:customStyle="1" w:styleId="ZpatChar">
    <w:name w:val="Zápatí Char"/>
    <w:basedOn w:val="Standardnpsmoodstavce"/>
    <w:link w:val="Zpat"/>
    <w:uiPriority w:val="99"/>
    <w:qFormat/>
    <w:rsid w:val="009F69E4"/>
  </w:style>
  <w:style w:type="character" w:customStyle="1" w:styleId="FSCNormalChar">
    <w:name w:val="FSCNormal Char"/>
    <w:basedOn w:val="Standardnpsmoodstavce"/>
    <w:link w:val="FSCNormal"/>
    <w:uiPriority w:val="99"/>
    <w:qFormat/>
    <w:rsid w:val="009F69E4"/>
    <w:rPr>
      <w:rFonts w:ascii="Tahoma" w:eastAsia="Times New Roman" w:hAnsi="Tahoma" w:cs="Times New Roman"/>
      <w:sz w:val="20"/>
      <w:szCs w:val="20"/>
      <w:lang w:eastAsia="cs-CZ"/>
    </w:rPr>
  </w:style>
  <w:style w:type="character" w:customStyle="1" w:styleId="TextbublinyChar">
    <w:name w:val="Text bubliny Char"/>
    <w:basedOn w:val="Standardnpsmoodstavce"/>
    <w:link w:val="Textbubliny"/>
    <w:uiPriority w:val="99"/>
    <w:semiHidden/>
    <w:qFormat/>
    <w:rsid w:val="0017404C"/>
    <w:rPr>
      <w:rFonts w:ascii="Segoe UI" w:hAnsi="Segoe UI" w:cs="Segoe UI"/>
      <w:sz w:val="18"/>
      <w:szCs w:val="18"/>
    </w:rPr>
  </w:style>
  <w:style w:type="character" w:customStyle="1" w:styleId="Nadpis1Char">
    <w:name w:val="Nadpis 1 Char"/>
    <w:basedOn w:val="Standardnpsmoodstavce"/>
    <w:link w:val="Nadpis1"/>
    <w:qFormat/>
    <w:rsid w:val="005C2363"/>
    <w:rPr>
      <w:rFonts w:ascii="Arial" w:eastAsia="Lucida Sans Unicode" w:hAnsi="Arial" w:cs="Arial"/>
      <w:b/>
      <w:bCs/>
      <w:kern w:val="2"/>
      <w:sz w:val="32"/>
      <w:szCs w:val="32"/>
      <w:lang w:eastAsia="ar-SA"/>
    </w:rPr>
  </w:style>
  <w:style w:type="character" w:customStyle="1" w:styleId="Nadpis2Char">
    <w:name w:val="Nadpis 2 Char"/>
    <w:basedOn w:val="Standardnpsmoodstavce"/>
    <w:link w:val="Nadpis2"/>
    <w:uiPriority w:val="9"/>
    <w:semiHidden/>
    <w:qFormat/>
    <w:rsid w:val="00980E93"/>
    <w:rPr>
      <w:rFonts w:asciiTheme="majorHAnsi" w:eastAsiaTheme="majorEastAsia" w:hAnsiTheme="majorHAnsi" w:cstheme="majorBidi"/>
      <w:color w:val="2F5496" w:themeColor="accent1" w:themeShade="BF"/>
      <w:sz w:val="26"/>
      <w:szCs w:val="26"/>
    </w:rPr>
  </w:style>
  <w:style w:type="character" w:customStyle="1" w:styleId="Internetovodkaz">
    <w:name w:val="Internetový odkaz"/>
    <w:basedOn w:val="Standardnpsmoodstavce"/>
    <w:uiPriority w:val="99"/>
    <w:unhideWhenUsed/>
    <w:rsid w:val="00B50DC0"/>
    <w:rPr>
      <w:color w:val="0563C1" w:themeColor="hyperlink"/>
      <w:u w:val="single"/>
    </w:rPr>
  </w:style>
  <w:style w:type="character" w:customStyle="1" w:styleId="AKFZFpodpisChar">
    <w:name w:val="AKFZF_podpis Char"/>
    <w:basedOn w:val="Standardnpsmoodstavce"/>
    <w:link w:val="AKFZFpodpis"/>
    <w:qFormat/>
    <w:rsid w:val="00751EE7"/>
    <w:rPr>
      <w:rFonts w:ascii="Arial" w:eastAsia="Calibri" w:hAnsi="Arial" w:cs="Calibri"/>
    </w:rPr>
  </w:style>
  <w:style w:type="character" w:customStyle="1" w:styleId="FormtovanvHTMLChar">
    <w:name w:val="Formátovaný v HTML Char"/>
    <w:basedOn w:val="Standardnpsmoodstavce"/>
    <w:link w:val="FormtovanvHTML"/>
    <w:uiPriority w:val="99"/>
    <w:semiHidden/>
    <w:qFormat/>
    <w:rsid w:val="00751EE7"/>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qFormat/>
    <w:rsid w:val="00055589"/>
    <w:rPr>
      <w:sz w:val="16"/>
      <w:szCs w:val="16"/>
    </w:rPr>
  </w:style>
  <w:style w:type="character" w:customStyle="1" w:styleId="TextkomenteChar">
    <w:name w:val="Text komentáře Char"/>
    <w:basedOn w:val="Standardnpsmoodstavce"/>
    <w:link w:val="Textkomente"/>
    <w:uiPriority w:val="99"/>
    <w:semiHidden/>
    <w:qFormat/>
    <w:rsid w:val="00055589"/>
    <w:rPr>
      <w:sz w:val="20"/>
      <w:szCs w:val="20"/>
    </w:rPr>
  </w:style>
  <w:style w:type="character" w:customStyle="1" w:styleId="PedmtkomenteChar">
    <w:name w:val="Předmět komentáře Char"/>
    <w:basedOn w:val="TextkomenteChar"/>
    <w:link w:val="Pedmtkomente"/>
    <w:uiPriority w:val="99"/>
    <w:semiHidden/>
    <w:qFormat/>
    <w:rsid w:val="00055589"/>
    <w:rPr>
      <w:b/>
      <w:bCs/>
      <w:sz w:val="20"/>
      <w:szCs w:val="20"/>
    </w:rPr>
  </w:style>
  <w:style w:type="character" w:customStyle="1" w:styleId="AKFZFnormlnChar">
    <w:name w:val="AKFZF_normální Char"/>
    <w:basedOn w:val="Standardnpsmoodstavce"/>
    <w:link w:val="AKFZFnormln"/>
    <w:qFormat/>
    <w:rsid w:val="005020FB"/>
    <w:rPr>
      <w:rFonts w:ascii="Arial" w:eastAsia="Calibri" w:hAnsi="Arial" w:cs="Calibri"/>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9F69E4"/>
    <w:pPr>
      <w:tabs>
        <w:tab w:val="center" w:pos="4536"/>
        <w:tab w:val="right" w:pos="9072"/>
      </w:tabs>
      <w:spacing w:after="0" w:line="240" w:lineRule="auto"/>
    </w:pPr>
  </w:style>
  <w:style w:type="paragraph" w:styleId="Zpat">
    <w:name w:val="footer"/>
    <w:basedOn w:val="Normln"/>
    <w:link w:val="ZpatChar"/>
    <w:uiPriority w:val="99"/>
    <w:unhideWhenUsed/>
    <w:rsid w:val="009F69E4"/>
    <w:pPr>
      <w:tabs>
        <w:tab w:val="center" w:pos="4536"/>
        <w:tab w:val="right" w:pos="9072"/>
      </w:tabs>
      <w:spacing w:after="0" w:line="240" w:lineRule="auto"/>
    </w:pPr>
  </w:style>
  <w:style w:type="paragraph" w:customStyle="1" w:styleId="FSCNormal">
    <w:name w:val="FSCNormal"/>
    <w:link w:val="FSCNormalChar"/>
    <w:uiPriority w:val="99"/>
    <w:qFormat/>
    <w:rsid w:val="009F69E4"/>
    <w:pPr>
      <w:spacing w:after="120" w:line="300" w:lineRule="atLeast"/>
      <w:jc w:val="both"/>
    </w:pPr>
    <w:rPr>
      <w:rFonts w:ascii="Tahoma" w:eastAsia="Times New Roman" w:hAnsi="Tahoma" w:cs="Times New Roman"/>
      <w:sz w:val="20"/>
      <w:szCs w:val="20"/>
      <w:lang w:eastAsia="cs-CZ"/>
    </w:rPr>
  </w:style>
  <w:style w:type="paragraph" w:styleId="Odstavecseseznamem">
    <w:name w:val="List Paragraph"/>
    <w:basedOn w:val="Normln"/>
    <w:uiPriority w:val="34"/>
    <w:qFormat/>
    <w:rsid w:val="00515598"/>
    <w:pPr>
      <w:ind w:left="720"/>
      <w:contextualSpacing/>
    </w:pPr>
  </w:style>
  <w:style w:type="paragraph" w:styleId="Textbubliny">
    <w:name w:val="Balloon Text"/>
    <w:basedOn w:val="Normln"/>
    <w:link w:val="TextbublinyChar"/>
    <w:uiPriority w:val="99"/>
    <w:semiHidden/>
    <w:unhideWhenUsed/>
    <w:qFormat/>
    <w:rsid w:val="0017404C"/>
    <w:pPr>
      <w:spacing w:after="0" w:line="240" w:lineRule="auto"/>
    </w:pPr>
    <w:rPr>
      <w:rFonts w:ascii="Segoe UI" w:hAnsi="Segoe UI" w:cs="Segoe UI"/>
      <w:sz w:val="18"/>
      <w:szCs w:val="18"/>
    </w:rPr>
  </w:style>
  <w:style w:type="paragraph" w:customStyle="1" w:styleId="Nadpis2-normlntext">
    <w:name w:val="Nadpis 2  - normální text"/>
    <w:basedOn w:val="Nadpis2"/>
    <w:qFormat/>
    <w:rsid w:val="00980E93"/>
    <w:pPr>
      <w:keepNext w:val="0"/>
      <w:keepLines w:val="0"/>
      <w:spacing w:before="60" w:line="240" w:lineRule="auto"/>
      <w:jc w:val="both"/>
    </w:pPr>
    <w:rPr>
      <w:rFonts w:ascii="Times New Roman" w:eastAsia="Times New Roman" w:hAnsi="Times New Roman" w:cs="Times New Roman"/>
      <w:color w:val="auto"/>
      <w:sz w:val="22"/>
      <w:szCs w:val="20"/>
      <w:lang w:eastAsia="cs-CZ"/>
    </w:rPr>
  </w:style>
  <w:style w:type="paragraph" w:customStyle="1" w:styleId="AKFZFpodpis">
    <w:name w:val="AKFZF_podpis"/>
    <w:basedOn w:val="Normln"/>
    <w:link w:val="AKFZFpodpisChar"/>
    <w:qFormat/>
    <w:rsid w:val="00751EE7"/>
    <w:pPr>
      <w:spacing w:after="0" w:line="288" w:lineRule="auto"/>
      <w:jc w:val="both"/>
    </w:pPr>
    <w:rPr>
      <w:rFonts w:ascii="Arial" w:eastAsia="Calibri" w:hAnsi="Arial" w:cs="Calibri"/>
    </w:rPr>
  </w:style>
  <w:style w:type="paragraph" w:styleId="FormtovanvHTML">
    <w:name w:val="HTML Preformatted"/>
    <w:basedOn w:val="Normln"/>
    <w:link w:val="FormtovanvHTMLChar"/>
    <w:uiPriority w:val="99"/>
    <w:semiHidden/>
    <w:unhideWhenUsed/>
    <w:qFormat/>
    <w:rsid w:val="0075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paragraph" w:customStyle="1" w:styleId="Default">
    <w:name w:val="Default"/>
    <w:qFormat/>
    <w:rsid w:val="00055589"/>
    <w:rPr>
      <w:rFonts w:ascii="Times New Roman" w:eastAsia="Calibri" w:hAnsi="Times New Roman" w:cs="Times New Roman"/>
      <w:color w:val="000000"/>
      <w:sz w:val="24"/>
      <w:szCs w:val="24"/>
    </w:rPr>
  </w:style>
  <w:style w:type="paragraph" w:styleId="Textkomente">
    <w:name w:val="annotation text"/>
    <w:basedOn w:val="Normln"/>
    <w:link w:val="TextkomenteChar"/>
    <w:uiPriority w:val="99"/>
    <w:semiHidden/>
    <w:unhideWhenUsed/>
    <w:qFormat/>
    <w:rsid w:val="00055589"/>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055589"/>
    <w:rPr>
      <w:b/>
      <w:bCs/>
    </w:rPr>
  </w:style>
  <w:style w:type="paragraph" w:customStyle="1" w:styleId="AKFZFnormln">
    <w:name w:val="AKFZF_normální"/>
    <w:link w:val="AKFZFnormlnChar"/>
    <w:qFormat/>
    <w:rsid w:val="005020FB"/>
    <w:pPr>
      <w:spacing w:after="100" w:line="288" w:lineRule="auto"/>
      <w:jc w:val="both"/>
    </w:pPr>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azky.kr-stredocesky.cz/contract_display_5500.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3014</Words>
  <Characters>17784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 Švermov</dc:creator>
  <dc:description/>
  <cp:lastModifiedBy>Jana Holakovska</cp:lastModifiedBy>
  <cp:revision>10</cp:revision>
  <cp:lastPrinted>2021-05-20T07:47:00Z</cp:lastPrinted>
  <dcterms:created xsi:type="dcterms:W3CDTF">2021-06-14T09:33:00Z</dcterms:created>
  <dcterms:modified xsi:type="dcterms:W3CDTF">2021-06-14T10:19:00Z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