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86" w:rsidRPr="00D65963" w:rsidRDefault="00251486" w:rsidP="00DF2FA7">
      <w:pPr>
        <w:pStyle w:val="Zhlav"/>
        <w:spacing w:line="280" w:lineRule="atLeast"/>
        <w:jc w:val="center"/>
        <w:rPr>
          <w:b/>
          <w:sz w:val="28"/>
          <w:szCs w:val="28"/>
        </w:rPr>
      </w:pPr>
      <w:r w:rsidRPr="00D65963">
        <w:rPr>
          <w:b/>
          <w:sz w:val="28"/>
          <w:szCs w:val="28"/>
        </w:rPr>
        <w:t xml:space="preserve">SMLOUVA O DÍLO </w:t>
      </w:r>
    </w:p>
    <w:p w:rsidR="00045FA9" w:rsidRPr="00D65963" w:rsidRDefault="00045FA9" w:rsidP="000C5FAA">
      <w:pPr>
        <w:pStyle w:val="Zhlav"/>
        <w:spacing w:line="280" w:lineRule="atLeast"/>
        <w:jc w:val="center"/>
        <w:rPr>
          <w:b/>
          <w:sz w:val="28"/>
          <w:szCs w:val="28"/>
        </w:rPr>
      </w:pPr>
    </w:p>
    <w:p w:rsidR="00251486" w:rsidRPr="00D65963" w:rsidRDefault="00251486" w:rsidP="000C5FAA">
      <w:pPr>
        <w:pStyle w:val="Zhlav"/>
        <w:spacing w:line="360" w:lineRule="auto"/>
        <w:jc w:val="center"/>
      </w:pPr>
      <w:r w:rsidRPr="00D65963">
        <w:t>Číslo</w:t>
      </w:r>
      <w:r w:rsidR="0026438B">
        <w:t xml:space="preserve"> za </w:t>
      </w:r>
      <w:r w:rsidRPr="00D65963">
        <w:t xml:space="preserve"> objednatele: </w:t>
      </w:r>
      <w:r w:rsidR="00E96D27">
        <w:t>…………………</w:t>
      </w:r>
    </w:p>
    <w:p w:rsidR="00251486" w:rsidRPr="00D65963" w:rsidRDefault="00F6547C" w:rsidP="000C5FAA">
      <w:pPr>
        <w:pStyle w:val="Zhlav"/>
        <w:spacing w:line="360" w:lineRule="auto"/>
        <w:jc w:val="center"/>
      </w:pPr>
      <w:r>
        <w:t xml:space="preserve">Číslo </w:t>
      </w:r>
      <w:r w:rsidR="0026438B">
        <w:t xml:space="preserve">za  </w:t>
      </w:r>
      <w:r w:rsidR="00C17CD4">
        <w:t>zhotovitele</w:t>
      </w:r>
      <w:r w:rsidR="00251486" w:rsidRPr="00D65963">
        <w:t xml:space="preserve">: </w:t>
      </w:r>
      <w:r w:rsidR="00E96D27">
        <w:t>…………………</w:t>
      </w:r>
    </w:p>
    <w:p w:rsidR="00251486" w:rsidRDefault="00251486" w:rsidP="006B3263">
      <w:pPr>
        <w:pStyle w:val="Zkladntext3"/>
        <w:jc w:val="both"/>
        <w:rPr>
          <w:b/>
          <w:sz w:val="28"/>
          <w:szCs w:val="28"/>
        </w:rPr>
      </w:pPr>
    </w:p>
    <w:p w:rsidR="00C17CD4" w:rsidRDefault="00C17CD4" w:rsidP="006B3263">
      <w:pPr>
        <w:pStyle w:val="Zkladntext3"/>
        <w:jc w:val="both"/>
        <w:rPr>
          <w:b/>
          <w:sz w:val="28"/>
          <w:szCs w:val="28"/>
        </w:rPr>
      </w:pPr>
    </w:p>
    <w:p w:rsidR="00C17CD4" w:rsidRPr="00D65963" w:rsidRDefault="00C17CD4" w:rsidP="006B3263">
      <w:pPr>
        <w:pStyle w:val="Zkladntext3"/>
        <w:jc w:val="both"/>
        <w:rPr>
          <w:b/>
          <w:sz w:val="28"/>
          <w:szCs w:val="28"/>
        </w:rPr>
      </w:pPr>
    </w:p>
    <w:p w:rsidR="00251486" w:rsidRPr="00D65963" w:rsidRDefault="00251486" w:rsidP="006B3263">
      <w:pPr>
        <w:pStyle w:val="Zkladntext3"/>
        <w:jc w:val="both"/>
        <w:rPr>
          <w:sz w:val="22"/>
          <w:szCs w:val="22"/>
          <w:lang w:val="cs-CZ"/>
        </w:rPr>
      </w:pPr>
      <w:r w:rsidRPr="00D65963">
        <w:rPr>
          <w:bCs/>
          <w:sz w:val="22"/>
          <w:szCs w:val="22"/>
          <w:lang w:val="cs-CZ"/>
        </w:rPr>
        <w:t>Tato</w:t>
      </w:r>
      <w:r w:rsidRPr="00D65963">
        <w:rPr>
          <w:b/>
          <w:sz w:val="22"/>
          <w:szCs w:val="22"/>
          <w:lang w:val="cs-CZ"/>
        </w:rPr>
        <w:t xml:space="preserve"> SMLOUVA O DÍLO </w:t>
      </w:r>
      <w:r w:rsidRPr="00D65963">
        <w:rPr>
          <w:bCs/>
          <w:sz w:val="22"/>
          <w:szCs w:val="22"/>
          <w:lang w:val="cs-CZ"/>
        </w:rPr>
        <w:t>(dále jen „</w:t>
      </w:r>
      <w:r w:rsidRPr="00D65963">
        <w:rPr>
          <w:b/>
          <w:bCs/>
          <w:sz w:val="22"/>
          <w:szCs w:val="22"/>
          <w:lang w:val="cs-CZ"/>
        </w:rPr>
        <w:t>Smlouva</w:t>
      </w:r>
      <w:r w:rsidRPr="00D65963">
        <w:rPr>
          <w:bCs/>
          <w:sz w:val="22"/>
          <w:szCs w:val="22"/>
          <w:lang w:val="cs-CZ"/>
        </w:rPr>
        <w:t>“)</w:t>
      </w:r>
      <w:r w:rsidRPr="00D65963">
        <w:rPr>
          <w:b/>
          <w:sz w:val="22"/>
          <w:szCs w:val="22"/>
          <w:lang w:val="cs-CZ"/>
        </w:rPr>
        <w:t xml:space="preserve"> </w:t>
      </w:r>
      <w:r w:rsidRPr="00D65963">
        <w:rPr>
          <w:sz w:val="22"/>
          <w:szCs w:val="22"/>
          <w:lang w:val="cs-CZ"/>
        </w:rPr>
        <w:t>je uzavřena ve smyslu ustanovení § 2586 a násl. zákona č. 89/2012 Sb., občanský zákoník, ve znění pozdějších předpisů (dále jen „</w:t>
      </w:r>
      <w:r w:rsidRPr="00D65963">
        <w:rPr>
          <w:b/>
          <w:sz w:val="22"/>
          <w:szCs w:val="22"/>
          <w:lang w:val="cs-CZ"/>
        </w:rPr>
        <w:t>Občanský zákoník</w:t>
      </w:r>
      <w:r w:rsidRPr="00D65963">
        <w:rPr>
          <w:sz w:val="22"/>
          <w:szCs w:val="22"/>
          <w:lang w:val="cs-CZ"/>
        </w:rPr>
        <w:t>“)</w:t>
      </w:r>
    </w:p>
    <w:p w:rsidR="00251486" w:rsidRDefault="00251486" w:rsidP="006B3263">
      <w:pPr>
        <w:spacing w:after="120"/>
        <w:jc w:val="both"/>
        <w:rPr>
          <w:bCs/>
          <w:sz w:val="22"/>
          <w:szCs w:val="22"/>
          <w:lang w:val="cs-CZ"/>
        </w:rPr>
      </w:pPr>
    </w:p>
    <w:p w:rsidR="00DF2FA7" w:rsidRDefault="00DF2FA7" w:rsidP="00DF2FA7">
      <w:pPr>
        <w:spacing w:after="120"/>
        <w:jc w:val="center"/>
        <w:rPr>
          <w:bCs/>
          <w:sz w:val="22"/>
          <w:szCs w:val="22"/>
          <w:lang w:val="cs-CZ"/>
        </w:rPr>
      </w:pPr>
      <w:r>
        <w:rPr>
          <w:bCs/>
          <w:sz w:val="22"/>
          <w:szCs w:val="22"/>
          <w:lang w:val="cs-CZ"/>
        </w:rPr>
        <w:t>mezi</w:t>
      </w:r>
    </w:p>
    <w:p w:rsidR="00E96D27" w:rsidRPr="00D65963" w:rsidRDefault="00E96D27" w:rsidP="00DF2FA7">
      <w:pPr>
        <w:spacing w:after="120"/>
        <w:jc w:val="center"/>
        <w:rPr>
          <w:bCs/>
          <w:sz w:val="22"/>
          <w:szCs w:val="22"/>
          <w:lang w:val="cs-CZ"/>
        </w:rPr>
      </w:pPr>
    </w:p>
    <w:p w:rsidR="00251486" w:rsidRPr="00D65963" w:rsidRDefault="00DF2FA7" w:rsidP="005B6266">
      <w:pPr>
        <w:jc w:val="both"/>
        <w:rPr>
          <w:b/>
          <w:bCs/>
          <w:sz w:val="22"/>
          <w:szCs w:val="22"/>
          <w:lang w:val="cs-CZ"/>
        </w:rPr>
      </w:pPr>
      <w:r>
        <w:rPr>
          <w:b/>
          <w:bCs/>
          <w:sz w:val="22"/>
          <w:szCs w:val="22"/>
          <w:lang w:val="cs-CZ"/>
        </w:rPr>
        <w:t>Galerií Středočeského kraje, příspěvková organizace</w:t>
      </w:r>
    </w:p>
    <w:p w:rsidR="00251486" w:rsidRPr="009A4C14" w:rsidRDefault="001F2BA4" w:rsidP="000C5FAA">
      <w:pPr>
        <w:outlineLvl w:val="0"/>
        <w:rPr>
          <w:sz w:val="22"/>
          <w:szCs w:val="22"/>
          <w:lang w:val="cs-CZ"/>
        </w:rPr>
      </w:pPr>
      <w:r w:rsidRPr="009A4C14">
        <w:rPr>
          <w:sz w:val="22"/>
          <w:szCs w:val="22"/>
          <w:lang w:val="cs-CZ"/>
        </w:rPr>
        <w:t>se sídlem:</w:t>
      </w:r>
      <w:r w:rsidRPr="009A4C14">
        <w:rPr>
          <w:sz w:val="22"/>
          <w:szCs w:val="22"/>
          <w:lang w:val="cs-CZ"/>
        </w:rPr>
        <w:tab/>
        <w:t xml:space="preserve">           </w:t>
      </w:r>
      <w:r w:rsidR="00DF2FA7">
        <w:rPr>
          <w:sz w:val="22"/>
          <w:szCs w:val="22"/>
          <w:lang w:val="cs-CZ"/>
        </w:rPr>
        <w:t>Barborská ulice 51-53</w:t>
      </w:r>
      <w:r w:rsidR="00545630" w:rsidRPr="009A4C14">
        <w:rPr>
          <w:sz w:val="22"/>
          <w:szCs w:val="22"/>
          <w:lang w:val="cs-CZ"/>
        </w:rPr>
        <w:t>, 284 01 Kutná Hora</w:t>
      </w:r>
    </w:p>
    <w:p w:rsidR="00251486" w:rsidRPr="009A4C14" w:rsidRDefault="00251486" w:rsidP="00066F9C">
      <w:pPr>
        <w:ind w:left="2010" w:hanging="2010"/>
        <w:outlineLvl w:val="0"/>
        <w:rPr>
          <w:sz w:val="22"/>
          <w:szCs w:val="22"/>
          <w:lang w:val="cs-CZ"/>
        </w:rPr>
      </w:pPr>
      <w:r w:rsidRPr="009A4C14">
        <w:rPr>
          <w:sz w:val="22"/>
          <w:szCs w:val="22"/>
          <w:lang w:val="cs-CZ"/>
        </w:rPr>
        <w:t>zastoupen</w:t>
      </w:r>
      <w:r w:rsidR="00627C31" w:rsidRPr="009A4C14">
        <w:rPr>
          <w:sz w:val="22"/>
          <w:szCs w:val="22"/>
          <w:lang w:val="cs-CZ"/>
        </w:rPr>
        <w:t>á</w:t>
      </w:r>
      <w:r w:rsidR="00DF2FA7">
        <w:rPr>
          <w:sz w:val="22"/>
          <w:szCs w:val="22"/>
          <w:lang w:val="cs-CZ"/>
        </w:rPr>
        <w:t>:</w:t>
      </w:r>
      <w:r w:rsidR="00DF2FA7">
        <w:rPr>
          <w:sz w:val="22"/>
          <w:szCs w:val="22"/>
          <w:lang w:val="cs-CZ"/>
        </w:rPr>
        <w:tab/>
        <w:t>Janou Šorfovou, ředitelkou</w:t>
      </w:r>
    </w:p>
    <w:p w:rsidR="00251486" w:rsidRPr="009A4C14" w:rsidRDefault="00251486" w:rsidP="000C5FAA">
      <w:pPr>
        <w:outlineLvl w:val="0"/>
        <w:rPr>
          <w:sz w:val="22"/>
          <w:szCs w:val="22"/>
          <w:lang w:val="cs-CZ"/>
        </w:rPr>
      </w:pPr>
      <w:r w:rsidRPr="009A4C14">
        <w:rPr>
          <w:sz w:val="22"/>
          <w:szCs w:val="22"/>
          <w:lang w:val="cs-CZ"/>
        </w:rPr>
        <w:t xml:space="preserve">IČ: </w:t>
      </w:r>
      <w:r w:rsidRPr="009A4C14">
        <w:rPr>
          <w:sz w:val="22"/>
          <w:szCs w:val="22"/>
          <w:lang w:val="cs-CZ"/>
        </w:rPr>
        <w:tab/>
      </w:r>
      <w:r w:rsidR="00156196" w:rsidRPr="009A4C14">
        <w:rPr>
          <w:sz w:val="22"/>
          <w:szCs w:val="22"/>
          <w:lang w:val="cs-CZ"/>
        </w:rPr>
        <w:t xml:space="preserve">                       </w:t>
      </w:r>
      <w:r w:rsidR="00CF5131" w:rsidRPr="009A4C14">
        <w:rPr>
          <w:sz w:val="22"/>
          <w:szCs w:val="22"/>
          <w:lang w:val="cs-CZ"/>
        </w:rPr>
        <w:t xml:space="preserve"> </w:t>
      </w:r>
      <w:r w:rsidR="00DF2FA7">
        <w:rPr>
          <w:sz w:val="22"/>
          <w:szCs w:val="22"/>
          <w:lang w:val="cs-CZ"/>
        </w:rPr>
        <w:t>00069922</w:t>
      </w:r>
    </w:p>
    <w:p w:rsidR="00545630" w:rsidRPr="009A4C14" w:rsidRDefault="008E6E44" w:rsidP="000C5FAA">
      <w:pPr>
        <w:outlineLvl w:val="0"/>
        <w:rPr>
          <w:sz w:val="22"/>
          <w:szCs w:val="22"/>
          <w:lang w:val="cs-CZ"/>
        </w:rPr>
      </w:pPr>
      <w:r>
        <w:rPr>
          <w:sz w:val="22"/>
          <w:szCs w:val="22"/>
          <w:lang w:val="cs-CZ"/>
        </w:rPr>
        <w:t>DIČ:</w:t>
      </w:r>
      <w:r>
        <w:rPr>
          <w:sz w:val="22"/>
          <w:szCs w:val="22"/>
          <w:lang w:val="cs-CZ"/>
        </w:rPr>
        <w:tab/>
      </w:r>
      <w:r>
        <w:rPr>
          <w:sz w:val="22"/>
          <w:szCs w:val="22"/>
          <w:lang w:val="cs-CZ"/>
        </w:rPr>
        <w:tab/>
        <w:t xml:space="preserve">           CZ0000069922</w:t>
      </w:r>
    </w:p>
    <w:p w:rsidR="00251486" w:rsidRPr="008E6E44" w:rsidRDefault="00156196" w:rsidP="000C5FAA">
      <w:pPr>
        <w:outlineLvl w:val="0"/>
        <w:rPr>
          <w:sz w:val="22"/>
          <w:szCs w:val="22"/>
          <w:lang w:val="cs-CZ"/>
        </w:rPr>
      </w:pPr>
      <w:r w:rsidRPr="008E6E44">
        <w:rPr>
          <w:sz w:val="22"/>
          <w:szCs w:val="22"/>
          <w:lang w:val="cs-CZ"/>
        </w:rPr>
        <w:t>B</w:t>
      </w:r>
      <w:r w:rsidR="00784D19" w:rsidRPr="008E6E44">
        <w:rPr>
          <w:sz w:val="22"/>
          <w:szCs w:val="22"/>
          <w:lang w:val="cs-CZ"/>
        </w:rPr>
        <w:t>ankovní spoj</w:t>
      </w:r>
      <w:r w:rsidR="00E87A5F" w:rsidRPr="008E6E44">
        <w:rPr>
          <w:sz w:val="22"/>
          <w:szCs w:val="22"/>
          <w:lang w:val="cs-CZ"/>
        </w:rPr>
        <w:t>ení:       Komerční banka</w:t>
      </w:r>
      <w:r w:rsidR="000F7740" w:rsidRPr="008E6E44">
        <w:rPr>
          <w:sz w:val="22"/>
          <w:szCs w:val="22"/>
          <w:lang w:val="cs-CZ"/>
        </w:rPr>
        <w:t xml:space="preserve"> </w:t>
      </w:r>
    </w:p>
    <w:p w:rsidR="008E01D3" w:rsidRDefault="00545630" w:rsidP="000C5FAA">
      <w:pPr>
        <w:outlineLvl w:val="0"/>
        <w:rPr>
          <w:sz w:val="22"/>
          <w:szCs w:val="22"/>
          <w:lang w:val="cs-CZ"/>
        </w:rPr>
      </w:pPr>
      <w:r w:rsidRPr="008E6E44">
        <w:rPr>
          <w:sz w:val="22"/>
          <w:szCs w:val="22"/>
          <w:lang w:val="cs-CZ"/>
        </w:rPr>
        <w:t>Číslo</w:t>
      </w:r>
      <w:r w:rsidR="00E87A5F" w:rsidRPr="008E6E44">
        <w:rPr>
          <w:sz w:val="22"/>
          <w:szCs w:val="22"/>
          <w:lang w:val="cs-CZ"/>
        </w:rPr>
        <w:t xml:space="preserve"> účtu</w:t>
      </w:r>
      <w:r w:rsidR="008E6E44">
        <w:rPr>
          <w:sz w:val="22"/>
          <w:szCs w:val="22"/>
          <w:lang w:val="cs-CZ"/>
        </w:rPr>
        <w:t>:                   2239111/0100</w:t>
      </w:r>
      <w:r w:rsidR="00E87A5F" w:rsidRPr="009A4C14">
        <w:rPr>
          <w:sz w:val="22"/>
          <w:szCs w:val="22"/>
          <w:lang w:val="cs-CZ"/>
        </w:rPr>
        <w:t xml:space="preserve">   </w:t>
      </w:r>
    </w:p>
    <w:p w:rsidR="008E01D3" w:rsidRPr="008E01D3" w:rsidRDefault="008E01D3" w:rsidP="008E01D3">
      <w:pPr>
        <w:outlineLvl w:val="0"/>
        <w:rPr>
          <w:sz w:val="22"/>
          <w:szCs w:val="22"/>
          <w:lang w:val="cs-CZ"/>
        </w:rPr>
      </w:pPr>
      <w:r>
        <w:rPr>
          <w:sz w:val="22"/>
          <w:szCs w:val="22"/>
          <w:lang w:val="cs-CZ"/>
        </w:rPr>
        <w:t>O</w:t>
      </w:r>
      <w:r w:rsidRPr="008E01D3">
        <w:rPr>
          <w:sz w:val="22"/>
          <w:szCs w:val="22"/>
          <w:lang w:val="cs-CZ"/>
        </w:rPr>
        <w:t xml:space="preserve">soby zmocněné jednat ve věcech smluvních: </w:t>
      </w:r>
    </w:p>
    <w:p w:rsidR="008E01D3" w:rsidRPr="008E01D3" w:rsidRDefault="008E01D3" w:rsidP="008E01D3">
      <w:pPr>
        <w:outlineLvl w:val="0"/>
        <w:rPr>
          <w:sz w:val="22"/>
          <w:szCs w:val="22"/>
          <w:lang w:val="cs-CZ"/>
        </w:rPr>
      </w:pPr>
      <w:r w:rsidRPr="008E01D3">
        <w:rPr>
          <w:b/>
          <w:sz w:val="22"/>
          <w:szCs w:val="22"/>
          <w:lang w:val="cs-CZ"/>
        </w:rPr>
        <w:t>Jana Šorfová, ředitelka</w:t>
      </w:r>
    </w:p>
    <w:p w:rsidR="008E01D3" w:rsidRPr="008E01D3" w:rsidRDefault="008E01D3" w:rsidP="008E01D3">
      <w:pPr>
        <w:outlineLvl w:val="0"/>
        <w:rPr>
          <w:sz w:val="22"/>
          <w:szCs w:val="22"/>
          <w:lang w:val="cs-CZ"/>
        </w:rPr>
      </w:pPr>
      <w:r w:rsidRPr="008E01D3">
        <w:rPr>
          <w:sz w:val="22"/>
          <w:szCs w:val="22"/>
          <w:lang w:val="cs-CZ"/>
        </w:rPr>
        <w:t>tel.: 725 607 397</w:t>
      </w:r>
      <w:r w:rsidRPr="008E01D3">
        <w:rPr>
          <w:b/>
          <w:sz w:val="22"/>
          <w:szCs w:val="22"/>
          <w:lang w:val="cs-CZ"/>
        </w:rPr>
        <w:tab/>
      </w:r>
      <w:r w:rsidRPr="008E01D3">
        <w:rPr>
          <w:sz w:val="22"/>
          <w:szCs w:val="22"/>
          <w:lang w:val="cs-CZ"/>
        </w:rPr>
        <w:tab/>
        <w:t>e-mail: sorfova@gask.cz</w:t>
      </w:r>
    </w:p>
    <w:p w:rsidR="008E01D3" w:rsidRPr="008E01D3" w:rsidRDefault="008E01D3" w:rsidP="008E01D3">
      <w:pPr>
        <w:outlineLvl w:val="0"/>
        <w:rPr>
          <w:sz w:val="22"/>
          <w:szCs w:val="22"/>
          <w:lang w:val="cs-CZ"/>
        </w:rPr>
      </w:pPr>
      <w:r w:rsidRPr="008E01D3">
        <w:rPr>
          <w:sz w:val="22"/>
          <w:szCs w:val="22"/>
          <w:lang w:val="cs-CZ"/>
        </w:rPr>
        <w:t xml:space="preserve">Osoby zmocněné jednat ve věcech technických: </w:t>
      </w:r>
    </w:p>
    <w:p w:rsidR="008E01D3" w:rsidRPr="008E01D3" w:rsidRDefault="001559DE" w:rsidP="008E01D3">
      <w:pPr>
        <w:outlineLvl w:val="0"/>
        <w:rPr>
          <w:sz w:val="22"/>
          <w:szCs w:val="22"/>
          <w:lang w:val="cs-CZ"/>
        </w:rPr>
      </w:pPr>
      <w:r>
        <w:rPr>
          <w:sz w:val="22"/>
          <w:szCs w:val="22"/>
          <w:lang w:val="cs-CZ"/>
        </w:rPr>
        <w:t>Simona Čudová</w:t>
      </w:r>
      <w:r w:rsidR="008E01D3" w:rsidRPr="008E01D3">
        <w:rPr>
          <w:sz w:val="22"/>
          <w:szCs w:val="22"/>
          <w:lang w:val="cs-CZ"/>
        </w:rPr>
        <w:tab/>
      </w:r>
      <w:r w:rsidR="008E01D3" w:rsidRPr="008E01D3">
        <w:rPr>
          <w:sz w:val="22"/>
          <w:szCs w:val="22"/>
          <w:lang w:val="cs-CZ"/>
        </w:rPr>
        <w:tab/>
        <w:t xml:space="preserve">e-mail: </w:t>
      </w:r>
      <w:r>
        <w:rPr>
          <w:sz w:val="22"/>
          <w:szCs w:val="22"/>
          <w:lang w:val="cs-CZ"/>
        </w:rPr>
        <w:t>cudova@gask.cz</w:t>
      </w:r>
      <w:r w:rsidR="008E01D3" w:rsidRPr="008E01D3">
        <w:rPr>
          <w:sz w:val="22"/>
          <w:szCs w:val="22"/>
          <w:lang w:val="cs-CZ"/>
        </w:rPr>
        <w:t xml:space="preserve">    </w:t>
      </w:r>
    </w:p>
    <w:p w:rsidR="008E01D3" w:rsidRPr="008E01D3" w:rsidRDefault="008E01D3" w:rsidP="008E01D3">
      <w:pPr>
        <w:outlineLvl w:val="0"/>
        <w:rPr>
          <w:sz w:val="22"/>
          <w:szCs w:val="22"/>
          <w:lang w:val="cs-CZ"/>
        </w:rPr>
      </w:pPr>
      <w:r w:rsidRPr="008E01D3">
        <w:rPr>
          <w:sz w:val="22"/>
          <w:szCs w:val="22"/>
          <w:lang w:val="cs-CZ"/>
        </w:rPr>
        <w:t xml:space="preserve">tel.: </w:t>
      </w:r>
      <w:r w:rsidR="001559DE">
        <w:rPr>
          <w:sz w:val="22"/>
          <w:szCs w:val="22"/>
          <w:lang w:val="cs-CZ"/>
        </w:rPr>
        <w:t>725 372 654</w:t>
      </w:r>
    </w:p>
    <w:p w:rsidR="00251486" w:rsidRPr="009A4C14" w:rsidRDefault="00E87A5F" w:rsidP="000C5FAA">
      <w:pPr>
        <w:outlineLvl w:val="0"/>
        <w:rPr>
          <w:sz w:val="22"/>
          <w:szCs w:val="22"/>
          <w:lang w:val="cs-CZ"/>
        </w:rPr>
      </w:pPr>
      <w:r w:rsidRPr="009A4C14">
        <w:rPr>
          <w:sz w:val="22"/>
          <w:szCs w:val="22"/>
          <w:lang w:val="cs-CZ"/>
        </w:rPr>
        <w:t xml:space="preserve">   </w:t>
      </w:r>
      <w:r w:rsidR="00251486" w:rsidRPr="009A4C14">
        <w:rPr>
          <w:sz w:val="22"/>
          <w:szCs w:val="22"/>
          <w:lang w:val="cs-CZ"/>
        </w:rPr>
        <w:t xml:space="preserve">   </w:t>
      </w:r>
    </w:p>
    <w:p w:rsidR="00251486" w:rsidRPr="00D65963" w:rsidRDefault="00251486" w:rsidP="00066F9C">
      <w:pPr>
        <w:suppressAutoHyphens/>
        <w:rPr>
          <w:sz w:val="22"/>
          <w:szCs w:val="22"/>
          <w:lang w:val="pl-PL"/>
        </w:rPr>
      </w:pPr>
      <w:r w:rsidRPr="00D65963">
        <w:rPr>
          <w:sz w:val="22"/>
          <w:szCs w:val="22"/>
          <w:lang w:val="pl-PL"/>
        </w:rPr>
        <w:t xml:space="preserve">NA STRANĚ JEDNÉ (DÁLE JEN </w:t>
      </w:r>
      <w:bookmarkStart w:id="0" w:name="NAME"/>
      <w:bookmarkEnd w:id="0"/>
      <w:r w:rsidRPr="00D65963">
        <w:rPr>
          <w:sz w:val="22"/>
          <w:szCs w:val="22"/>
          <w:lang w:val="pl-PL"/>
        </w:rPr>
        <w:t>„</w:t>
      </w:r>
      <w:r w:rsidRPr="00D65963">
        <w:rPr>
          <w:b/>
          <w:sz w:val="22"/>
          <w:szCs w:val="22"/>
          <w:lang w:val="pl-PL"/>
        </w:rPr>
        <w:t>Objednatel</w:t>
      </w:r>
      <w:r w:rsidRPr="00D65963">
        <w:rPr>
          <w:sz w:val="22"/>
          <w:szCs w:val="22"/>
          <w:lang w:val="pl-PL"/>
        </w:rPr>
        <w:t>“)</w:t>
      </w:r>
    </w:p>
    <w:p w:rsidR="00251486" w:rsidRPr="00D65963" w:rsidRDefault="00251486" w:rsidP="00066F9C">
      <w:pPr>
        <w:tabs>
          <w:tab w:val="left" w:pos="2520"/>
        </w:tabs>
        <w:rPr>
          <w:bCs/>
          <w:sz w:val="22"/>
          <w:szCs w:val="22"/>
          <w:lang w:val="pl-PL"/>
        </w:rPr>
      </w:pPr>
    </w:p>
    <w:p w:rsidR="00251486" w:rsidRPr="00D65963" w:rsidRDefault="00E96D27" w:rsidP="005B6266">
      <w:pPr>
        <w:tabs>
          <w:tab w:val="left" w:pos="2520"/>
        </w:tabs>
        <w:jc w:val="both"/>
        <w:rPr>
          <w:bCs/>
          <w:sz w:val="22"/>
          <w:szCs w:val="22"/>
          <w:lang w:val="cs-CZ"/>
        </w:rPr>
      </w:pPr>
      <w:r>
        <w:rPr>
          <w:bCs/>
          <w:sz w:val="22"/>
          <w:szCs w:val="22"/>
          <w:lang w:val="cs-CZ"/>
        </w:rPr>
        <w:t>a</w:t>
      </w:r>
    </w:p>
    <w:p w:rsidR="00251486" w:rsidRPr="00D65963" w:rsidRDefault="00251486" w:rsidP="005B6266">
      <w:pPr>
        <w:tabs>
          <w:tab w:val="left" w:pos="2520"/>
        </w:tabs>
        <w:jc w:val="both"/>
        <w:rPr>
          <w:bCs/>
          <w:sz w:val="22"/>
          <w:szCs w:val="22"/>
          <w:lang w:val="cs-CZ"/>
        </w:rPr>
      </w:pPr>
    </w:p>
    <w:p w:rsidR="00251486" w:rsidRPr="00DF2FA7" w:rsidRDefault="00244C40" w:rsidP="005B6266">
      <w:pPr>
        <w:tabs>
          <w:tab w:val="left" w:pos="2520"/>
        </w:tabs>
        <w:jc w:val="both"/>
        <w:rPr>
          <w:sz w:val="22"/>
          <w:szCs w:val="22"/>
          <w:highlight w:val="yellow"/>
          <w:lang w:val="cs-CZ"/>
        </w:rPr>
      </w:pPr>
      <w:r>
        <w:rPr>
          <w:sz w:val="22"/>
          <w:szCs w:val="22"/>
          <w:highlight w:val="yellow"/>
          <w:lang w:val="cs-CZ"/>
        </w:rPr>
        <w:t>Název/</w:t>
      </w:r>
      <w:r w:rsidR="008E01D3">
        <w:rPr>
          <w:sz w:val="22"/>
          <w:szCs w:val="22"/>
          <w:highlight w:val="yellow"/>
          <w:lang w:val="cs-CZ"/>
        </w:rPr>
        <w:t>Jméno a příjmení</w:t>
      </w:r>
      <w:r w:rsidR="00DF2FA7" w:rsidRPr="00DF2FA7">
        <w:rPr>
          <w:sz w:val="22"/>
          <w:szCs w:val="22"/>
          <w:highlight w:val="yellow"/>
          <w:lang w:val="cs-CZ"/>
        </w:rPr>
        <w:t>:</w:t>
      </w:r>
      <w:r w:rsidR="00DF2FA7" w:rsidRPr="00DF2FA7">
        <w:rPr>
          <w:sz w:val="22"/>
          <w:szCs w:val="22"/>
          <w:highlight w:val="yellow"/>
          <w:lang w:val="cs-CZ"/>
        </w:rPr>
        <w:tab/>
        <w:t>…………………………………….</w:t>
      </w:r>
    </w:p>
    <w:p w:rsidR="00251486" w:rsidRPr="00DF2FA7" w:rsidRDefault="00244C40" w:rsidP="005B6266">
      <w:pPr>
        <w:tabs>
          <w:tab w:val="left" w:pos="2520"/>
        </w:tabs>
        <w:autoSpaceDE w:val="0"/>
        <w:autoSpaceDN w:val="0"/>
        <w:adjustRightInd w:val="0"/>
        <w:jc w:val="both"/>
        <w:rPr>
          <w:sz w:val="22"/>
          <w:szCs w:val="22"/>
          <w:highlight w:val="yellow"/>
          <w:lang w:val="cs-CZ"/>
        </w:rPr>
      </w:pPr>
      <w:r>
        <w:rPr>
          <w:sz w:val="22"/>
          <w:szCs w:val="22"/>
          <w:highlight w:val="yellow"/>
          <w:lang w:val="cs-CZ" w:eastAsia="cs-CZ"/>
        </w:rPr>
        <w:t>Sídlo/Místo podnikání</w:t>
      </w:r>
      <w:r w:rsidR="00251486" w:rsidRPr="00DF2FA7">
        <w:rPr>
          <w:sz w:val="22"/>
          <w:szCs w:val="22"/>
          <w:highlight w:val="yellow"/>
          <w:lang w:val="cs-CZ"/>
        </w:rPr>
        <w:t>:</w:t>
      </w:r>
      <w:r w:rsidR="00251486" w:rsidRPr="00DF2FA7">
        <w:rPr>
          <w:b/>
          <w:sz w:val="22"/>
          <w:szCs w:val="22"/>
          <w:highlight w:val="yellow"/>
          <w:lang w:val="cs-CZ"/>
        </w:rPr>
        <w:tab/>
      </w:r>
      <w:r w:rsidR="00DF2FA7" w:rsidRPr="00DF2FA7">
        <w:rPr>
          <w:sz w:val="22"/>
          <w:szCs w:val="22"/>
          <w:highlight w:val="yellow"/>
          <w:lang w:val="cs-CZ"/>
        </w:rPr>
        <w:t>…………………………………….</w:t>
      </w:r>
    </w:p>
    <w:p w:rsidR="00251486" w:rsidRPr="00DF2FA7" w:rsidRDefault="00251486" w:rsidP="005B6266">
      <w:pPr>
        <w:tabs>
          <w:tab w:val="left" w:pos="2520"/>
        </w:tabs>
        <w:autoSpaceDE w:val="0"/>
        <w:autoSpaceDN w:val="0"/>
        <w:adjustRightInd w:val="0"/>
        <w:jc w:val="both"/>
        <w:rPr>
          <w:sz w:val="22"/>
          <w:szCs w:val="22"/>
          <w:highlight w:val="yellow"/>
          <w:lang w:val="cs-CZ" w:eastAsia="cs-CZ"/>
        </w:rPr>
      </w:pPr>
      <w:r w:rsidRPr="00DF2FA7">
        <w:rPr>
          <w:sz w:val="22"/>
          <w:szCs w:val="22"/>
          <w:highlight w:val="yellow"/>
          <w:lang w:val="cs-CZ" w:eastAsia="cs-CZ"/>
        </w:rPr>
        <w:t>IČO:</w:t>
      </w:r>
      <w:r w:rsidRPr="00DF2FA7">
        <w:rPr>
          <w:sz w:val="22"/>
          <w:szCs w:val="22"/>
          <w:highlight w:val="yellow"/>
          <w:lang w:val="cs-CZ" w:eastAsia="cs-CZ"/>
        </w:rPr>
        <w:tab/>
      </w:r>
      <w:r w:rsidR="00DF2FA7" w:rsidRPr="00DF2FA7">
        <w:rPr>
          <w:sz w:val="22"/>
          <w:szCs w:val="22"/>
          <w:highlight w:val="yellow"/>
          <w:lang w:val="cs-CZ" w:eastAsia="cs-CZ"/>
        </w:rPr>
        <w:t>…………………………………….</w:t>
      </w:r>
    </w:p>
    <w:p w:rsidR="00251486" w:rsidRPr="00DF2FA7" w:rsidRDefault="00DF2FA7" w:rsidP="005B6266">
      <w:pPr>
        <w:tabs>
          <w:tab w:val="left" w:pos="2520"/>
        </w:tabs>
        <w:autoSpaceDE w:val="0"/>
        <w:autoSpaceDN w:val="0"/>
        <w:adjustRightInd w:val="0"/>
        <w:jc w:val="both"/>
        <w:rPr>
          <w:sz w:val="22"/>
          <w:szCs w:val="22"/>
          <w:highlight w:val="yellow"/>
          <w:lang w:val="cs-CZ" w:eastAsia="cs-CZ"/>
        </w:rPr>
      </w:pPr>
      <w:r w:rsidRPr="00DF2FA7">
        <w:rPr>
          <w:sz w:val="22"/>
          <w:szCs w:val="22"/>
          <w:highlight w:val="yellow"/>
          <w:lang w:val="cs-CZ" w:eastAsia="cs-CZ"/>
        </w:rPr>
        <w:t>DIČ:</w:t>
      </w:r>
      <w:r w:rsidRPr="00DF2FA7">
        <w:rPr>
          <w:sz w:val="22"/>
          <w:szCs w:val="22"/>
          <w:highlight w:val="yellow"/>
          <w:lang w:val="cs-CZ" w:eastAsia="cs-CZ"/>
        </w:rPr>
        <w:tab/>
        <w:t>…………………………………….</w:t>
      </w:r>
    </w:p>
    <w:p w:rsidR="00251486" w:rsidRPr="00DF2FA7" w:rsidRDefault="00251486" w:rsidP="005B6266">
      <w:pPr>
        <w:tabs>
          <w:tab w:val="left" w:pos="2520"/>
        </w:tabs>
        <w:jc w:val="both"/>
        <w:rPr>
          <w:sz w:val="22"/>
          <w:szCs w:val="22"/>
          <w:highlight w:val="yellow"/>
          <w:lang w:val="cs-CZ"/>
        </w:rPr>
      </w:pPr>
      <w:r w:rsidRPr="00DF2FA7">
        <w:rPr>
          <w:sz w:val="22"/>
          <w:szCs w:val="22"/>
          <w:highlight w:val="yellow"/>
          <w:lang w:val="cs-CZ"/>
        </w:rPr>
        <w:t>bankovní spojení:</w:t>
      </w:r>
      <w:r w:rsidRPr="00DF2FA7">
        <w:rPr>
          <w:sz w:val="22"/>
          <w:szCs w:val="22"/>
          <w:highlight w:val="yellow"/>
          <w:lang w:val="cs-CZ"/>
        </w:rPr>
        <w:tab/>
      </w:r>
      <w:r w:rsidR="00DF2FA7" w:rsidRPr="00DF2FA7">
        <w:rPr>
          <w:sz w:val="22"/>
          <w:szCs w:val="22"/>
          <w:highlight w:val="yellow"/>
          <w:lang w:val="cs-CZ"/>
        </w:rPr>
        <w:t>…………………………………….</w:t>
      </w:r>
    </w:p>
    <w:p w:rsidR="00251486" w:rsidRDefault="00251486" w:rsidP="005B6266">
      <w:pPr>
        <w:tabs>
          <w:tab w:val="left" w:pos="2520"/>
        </w:tabs>
        <w:jc w:val="both"/>
        <w:rPr>
          <w:sz w:val="22"/>
          <w:szCs w:val="22"/>
          <w:lang w:val="cs-CZ"/>
        </w:rPr>
      </w:pPr>
      <w:r w:rsidRPr="00DF2FA7">
        <w:rPr>
          <w:sz w:val="22"/>
          <w:szCs w:val="22"/>
          <w:highlight w:val="yellow"/>
          <w:lang w:val="cs-CZ"/>
        </w:rPr>
        <w:t>číslo účtu:</w:t>
      </w:r>
      <w:r w:rsidRPr="00DF2FA7">
        <w:rPr>
          <w:sz w:val="22"/>
          <w:szCs w:val="22"/>
          <w:highlight w:val="yellow"/>
          <w:lang w:val="cs-CZ"/>
        </w:rPr>
        <w:tab/>
      </w:r>
      <w:r w:rsidR="00DF2FA7" w:rsidRPr="00DF2FA7">
        <w:rPr>
          <w:sz w:val="22"/>
          <w:szCs w:val="22"/>
          <w:highlight w:val="yellow"/>
          <w:lang w:val="cs-CZ"/>
        </w:rPr>
        <w:t>…………………………………….</w:t>
      </w:r>
    </w:p>
    <w:p w:rsidR="00244C40" w:rsidRPr="00244C40" w:rsidRDefault="00244C40" w:rsidP="00244C40">
      <w:pPr>
        <w:tabs>
          <w:tab w:val="left" w:pos="2520"/>
        </w:tabs>
        <w:jc w:val="both"/>
        <w:rPr>
          <w:sz w:val="22"/>
          <w:szCs w:val="22"/>
          <w:lang w:val="cs-CZ"/>
        </w:rPr>
      </w:pPr>
      <w:r w:rsidRPr="00244C40">
        <w:rPr>
          <w:sz w:val="22"/>
          <w:szCs w:val="22"/>
          <w:lang w:val="cs-CZ"/>
        </w:rPr>
        <w:t xml:space="preserve">Osoby zmocněné jednat ve věcech smluvních: </w:t>
      </w:r>
    </w:p>
    <w:p w:rsidR="00244C40" w:rsidRPr="00244C40" w:rsidRDefault="00244C40" w:rsidP="00244C40">
      <w:pPr>
        <w:tabs>
          <w:tab w:val="left" w:pos="2520"/>
        </w:tabs>
        <w:jc w:val="both"/>
        <w:rPr>
          <w:sz w:val="22"/>
          <w:szCs w:val="22"/>
          <w:lang w:val="cs-CZ"/>
        </w:rPr>
      </w:pPr>
      <w:r w:rsidRPr="00244C40">
        <w:rPr>
          <w:sz w:val="22"/>
          <w:szCs w:val="22"/>
          <w:lang w:val="cs-CZ"/>
        </w:rPr>
        <w:t>tel.:</w:t>
      </w:r>
      <w:r w:rsidRPr="00244C40">
        <w:rPr>
          <w:sz w:val="22"/>
          <w:szCs w:val="22"/>
          <w:lang w:val="cs-CZ"/>
        </w:rPr>
        <w:tab/>
      </w:r>
      <w:r w:rsidRPr="00244C40">
        <w:rPr>
          <w:sz w:val="22"/>
          <w:szCs w:val="22"/>
          <w:lang w:val="cs-CZ"/>
        </w:rPr>
        <w:tab/>
        <w:t xml:space="preserve">e-mail: </w:t>
      </w:r>
    </w:p>
    <w:p w:rsidR="00244C40" w:rsidRPr="00244C40" w:rsidRDefault="00244C40" w:rsidP="00244C40">
      <w:pPr>
        <w:tabs>
          <w:tab w:val="left" w:pos="2520"/>
        </w:tabs>
        <w:jc w:val="both"/>
        <w:rPr>
          <w:sz w:val="22"/>
          <w:szCs w:val="22"/>
          <w:lang w:val="cs-CZ"/>
        </w:rPr>
      </w:pPr>
      <w:r w:rsidRPr="00244C40">
        <w:rPr>
          <w:sz w:val="22"/>
          <w:szCs w:val="22"/>
          <w:lang w:val="cs-CZ"/>
        </w:rPr>
        <w:t xml:space="preserve">Osoby zmocněné jednat ve věcech technických: </w:t>
      </w:r>
    </w:p>
    <w:p w:rsidR="00244C40" w:rsidRPr="00244C40" w:rsidRDefault="00244C40" w:rsidP="00244C40">
      <w:pPr>
        <w:tabs>
          <w:tab w:val="left" w:pos="2520"/>
        </w:tabs>
        <w:jc w:val="both"/>
        <w:rPr>
          <w:sz w:val="22"/>
          <w:szCs w:val="22"/>
          <w:lang w:val="cs-CZ"/>
        </w:rPr>
      </w:pPr>
      <w:r w:rsidRPr="00244C40">
        <w:rPr>
          <w:sz w:val="22"/>
          <w:szCs w:val="22"/>
          <w:lang w:val="cs-CZ"/>
        </w:rPr>
        <w:t xml:space="preserve">tel.: </w:t>
      </w:r>
      <w:r>
        <w:rPr>
          <w:sz w:val="22"/>
          <w:szCs w:val="22"/>
          <w:lang w:val="cs-CZ"/>
        </w:rPr>
        <w:tab/>
      </w:r>
      <w:r>
        <w:rPr>
          <w:sz w:val="22"/>
          <w:szCs w:val="22"/>
          <w:lang w:val="cs-CZ"/>
        </w:rPr>
        <w:tab/>
      </w:r>
      <w:r w:rsidRPr="00244C40">
        <w:rPr>
          <w:sz w:val="22"/>
          <w:szCs w:val="22"/>
          <w:lang w:val="cs-CZ"/>
        </w:rPr>
        <w:t xml:space="preserve">e-mail: </w:t>
      </w:r>
    </w:p>
    <w:p w:rsidR="00251486" w:rsidRPr="00724514" w:rsidRDefault="00251486" w:rsidP="005B6266">
      <w:pPr>
        <w:tabs>
          <w:tab w:val="left" w:pos="2268"/>
          <w:tab w:val="left" w:pos="2520"/>
          <w:tab w:val="left" w:pos="3544"/>
        </w:tabs>
        <w:jc w:val="both"/>
        <w:rPr>
          <w:sz w:val="22"/>
          <w:szCs w:val="22"/>
          <w:lang w:val="cs-CZ"/>
        </w:rPr>
      </w:pPr>
    </w:p>
    <w:p w:rsidR="00251486" w:rsidRPr="00D65963" w:rsidRDefault="00251486" w:rsidP="005B6266">
      <w:pPr>
        <w:tabs>
          <w:tab w:val="left" w:pos="2520"/>
        </w:tabs>
        <w:jc w:val="both"/>
        <w:rPr>
          <w:sz w:val="22"/>
          <w:szCs w:val="22"/>
          <w:lang w:val="cs-CZ"/>
        </w:rPr>
      </w:pPr>
    </w:p>
    <w:p w:rsidR="00251486" w:rsidRPr="00D65963" w:rsidRDefault="00251486" w:rsidP="00066F9C">
      <w:pPr>
        <w:tabs>
          <w:tab w:val="left" w:pos="2520"/>
        </w:tabs>
        <w:jc w:val="both"/>
        <w:rPr>
          <w:sz w:val="22"/>
          <w:szCs w:val="22"/>
          <w:lang w:val="cs-CZ"/>
        </w:rPr>
      </w:pPr>
      <w:r w:rsidRPr="00D65963">
        <w:rPr>
          <w:sz w:val="22"/>
          <w:szCs w:val="22"/>
          <w:lang w:val="cs-CZ"/>
        </w:rPr>
        <w:t xml:space="preserve">NA STRANĚ DRUHÉ (DÁLE JEN </w:t>
      </w:r>
      <w:bookmarkStart w:id="1" w:name="OTHERHAND"/>
      <w:bookmarkEnd w:id="1"/>
      <w:r w:rsidRPr="00D65963">
        <w:rPr>
          <w:sz w:val="22"/>
          <w:szCs w:val="22"/>
          <w:lang w:val="cs-CZ"/>
        </w:rPr>
        <w:t>„</w:t>
      </w:r>
      <w:r w:rsidR="00C17CD4">
        <w:rPr>
          <w:b/>
          <w:sz w:val="22"/>
          <w:szCs w:val="22"/>
          <w:lang w:val="cs-CZ"/>
        </w:rPr>
        <w:t>Zhotovitel</w:t>
      </w:r>
      <w:r w:rsidRPr="00D65963">
        <w:rPr>
          <w:sz w:val="22"/>
          <w:szCs w:val="22"/>
          <w:lang w:val="cs-CZ"/>
        </w:rPr>
        <w:t>“)</w:t>
      </w:r>
    </w:p>
    <w:p w:rsidR="00251486" w:rsidRPr="00D65963" w:rsidRDefault="00251486" w:rsidP="005B6266">
      <w:pPr>
        <w:tabs>
          <w:tab w:val="left" w:pos="2520"/>
        </w:tabs>
        <w:jc w:val="right"/>
        <w:rPr>
          <w:sz w:val="22"/>
          <w:szCs w:val="22"/>
          <w:lang w:val="cs-CZ"/>
        </w:rPr>
      </w:pPr>
      <w:r w:rsidRPr="00D65963">
        <w:rPr>
          <w:sz w:val="22"/>
          <w:szCs w:val="22"/>
          <w:lang w:val="cs-CZ"/>
        </w:rPr>
        <w:t>,</w:t>
      </w:r>
    </w:p>
    <w:p w:rsidR="00251486" w:rsidRDefault="00251486" w:rsidP="005B6266">
      <w:pPr>
        <w:tabs>
          <w:tab w:val="left" w:pos="2520"/>
        </w:tabs>
        <w:jc w:val="right"/>
        <w:rPr>
          <w:bCs/>
          <w:sz w:val="22"/>
          <w:szCs w:val="22"/>
          <w:lang w:val="cs-CZ"/>
        </w:rPr>
      </w:pPr>
    </w:p>
    <w:p w:rsidR="00E96D27" w:rsidRPr="00D65963" w:rsidRDefault="00E96D27" w:rsidP="005B6266">
      <w:pPr>
        <w:tabs>
          <w:tab w:val="left" w:pos="2520"/>
        </w:tabs>
        <w:jc w:val="right"/>
        <w:rPr>
          <w:bCs/>
          <w:sz w:val="22"/>
          <w:szCs w:val="22"/>
          <w:lang w:val="cs-CZ"/>
        </w:rPr>
      </w:pPr>
    </w:p>
    <w:p w:rsidR="00251486" w:rsidRPr="00D65963" w:rsidRDefault="00EF3883" w:rsidP="00066F9C">
      <w:pPr>
        <w:suppressAutoHyphens/>
        <w:rPr>
          <w:sz w:val="22"/>
          <w:szCs w:val="22"/>
          <w:lang w:val="cs-CZ"/>
        </w:rPr>
      </w:pPr>
      <w:r>
        <w:rPr>
          <w:caps/>
          <w:sz w:val="22"/>
          <w:szCs w:val="22"/>
          <w:lang w:val="cs-CZ"/>
        </w:rPr>
        <w:t xml:space="preserve">objednatel a </w:t>
      </w:r>
      <w:r w:rsidR="00C17CD4">
        <w:rPr>
          <w:caps/>
          <w:sz w:val="22"/>
          <w:szCs w:val="22"/>
          <w:lang w:val="cs-CZ"/>
        </w:rPr>
        <w:t>ZHOTOVITEL</w:t>
      </w:r>
      <w:r w:rsidR="00C17CD4" w:rsidRPr="00D65963">
        <w:rPr>
          <w:caps/>
          <w:sz w:val="22"/>
          <w:szCs w:val="22"/>
          <w:lang w:val="cs-CZ"/>
        </w:rPr>
        <w:t xml:space="preserve"> </w:t>
      </w:r>
      <w:r w:rsidR="00251486" w:rsidRPr="00D65963">
        <w:rPr>
          <w:caps/>
          <w:sz w:val="22"/>
          <w:szCs w:val="22"/>
          <w:lang w:val="cs-CZ"/>
        </w:rPr>
        <w:t xml:space="preserve">společně jen </w:t>
      </w:r>
      <w:r w:rsidR="00251486" w:rsidRPr="00D65963">
        <w:rPr>
          <w:sz w:val="22"/>
          <w:szCs w:val="22"/>
          <w:lang w:val="cs-CZ"/>
        </w:rPr>
        <w:t>„</w:t>
      </w:r>
      <w:r w:rsidR="00251486" w:rsidRPr="00D65963">
        <w:rPr>
          <w:b/>
          <w:sz w:val="22"/>
          <w:szCs w:val="22"/>
          <w:lang w:val="cs-CZ"/>
        </w:rPr>
        <w:t>Smluvní strany</w:t>
      </w:r>
      <w:r w:rsidR="00251486" w:rsidRPr="00D65963">
        <w:rPr>
          <w:sz w:val="22"/>
          <w:szCs w:val="22"/>
          <w:lang w:val="cs-CZ"/>
        </w:rPr>
        <w:t>“</w:t>
      </w:r>
    </w:p>
    <w:p w:rsidR="00251486" w:rsidRPr="00D65963" w:rsidRDefault="00251486" w:rsidP="00066F9C">
      <w:pPr>
        <w:rPr>
          <w:sz w:val="22"/>
          <w:szCs w:val="22"/>
          <w:lang w:val="cs-CZ"/>
        </w:rPr>
      </w:pPr>
      <w:r w:rsidRPr="00D65963">
        <w:rPr>
          <w:caps/>
          <w:sz w:val="22"/>
          <w:szCs w:val="22"/>
          <w:lang w:val="cs-CZ"/>
        </w:rPr>
        <w:t>nebo jednotlivě</w:t>
      </w:r>
      <w:r w:rsidRPr="00D65963">
        <w:rPr>
          <w:sz w:val="22"/>
          <w:szCs w:val="22"/>
          <w:lang w:val="cs-CZ"/>
        </w:rPr>
        <w:t xml:space="preserve"> „</w:t>
      </w:r>
      <w:r w:rsidRPr="00D65963">
        <w:rPr>
          <w:b/>
          <w:sz w:val="22"/>
          <w:szCs w:val="22"/>
          <w:lang w:val="cs-CZ"/>
        </w:rPr>
        <w:t>Smluvní strana</w:t>
      </w:r>
      <w:r w:rsidRPr="00D65963">
        <w:rPr>
          <w:sz w:val="22"/>
          <w:szCs w:val="22"/>
          <w:lang w:val="cs-CZ"/>
        </w:rPr>
        <w:t>“.</w:t>
      </w:r>
      <w:r w:rsidRPr="00D65963">
        <w:rPr>
          <w:sz w:val="22"/>
          <w:szCs w:val="22"/>
          <w:lang w:val="cs-CZ"/>
        </w:rPr>
        <w:br w:type="page"/>
      </w:r>
    </w:p>
    <w:p w:rsidR="00251486" w:rsidRPr="00D65963" w:rsidRDefault="00251486" w:rsidP="009C4A1D">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D65963">
        <w:rPr>
          <w:rFonts w:ascii="Times New Roman" w:hAnsi="Times New Roman"/>
          <w:sz w:val="22"/>
          <w:szCs w:val="22"/>
        </w:rPr>
        <w:lastRenderedPageBreak/>
        <w:t>ÚČEL SMLOUVY</w:t>
      </w:r>
    </w:p>
    <w:p w:rsidR="007F2D70" w:rsidRPr="008672BE" w:rsidRDefault="006328EA" w:rsidP="008E01D3">
      <w:pPr>
        <w:pStyle w:val="Odstavecseseznamem1"/>
        <w:numPr>
          <w:ilvl w:val="1"/>
          <w:numId w:val="3"/>
        </w:numPr>
        <w:tabs>
          <w:tab w:val="clear" w:pos="360"/>
          <w:tab w:val="num" w:pos="709"/>
        </w:tabs>
        <w:spacing w:after="120" w:line="276" w:lineRule="auto"/>
        <w:ind w:left="709" w:hanging="709"/>
        <w:contextualSpacing w:val="0"/>
        <w:jc w:val="both"/>
        <w:rPr>
          <w:b/>
          <w:sz w:val="22"/>
          <w:szCs w:val="22"/>
          <w:lang w:val="cs-CZ"/>
        </w:rPr>
      </w:pPr>
      <w:r w:rsidRPr="00D65963">
        <w:rPr>
          <w:sz w:val="22"/>
          <w:szCs w:val="22"/>
          <w:lang w:val="cs-CZ"/>
        </w:rPr>
        <w:t xml:space="preserve">Tato </w:t>
      </w:r>
      <w:r w:rsidR="005455F3">
        <w:rPr>
          <w:sz w:val="22"/>
          <w:szCs w:val="22"/>
          <w:lang w:val="cs-CZ"/>
        </w:rPr>
        <w:t>S</w:t>
      </w:r>
      <w:r w:rsidRPr="00D65963">
        <w:rPr>
          <w:sz w:val="22"/>
          <w:szCs w:val="22"/>
          <w:lang w:val="cs-CZ"/>
        </w:rPr>
        <w:t>mlouva se uzavírá za úče</w:t>
      </w:r>
      <w:r w:rsidR="00587596">
        <w:rPr>
          <w:sz w:val="22"/>
          <w:szCs w:val="22"/>
          <w:lang w:val="cs-CZ"/>
        </w:rPr>
        <w:t>lem realizace</w:t>
      </w:r>
      <w:r w:rsidRPr="00D65963">
        <w:rPr>
          <w:sz w:val="22"/>
          <w:szCs w:val="22"/>
          <w:lang w:val="cs-CZ"/>
        </w:rPr>
        <w:t xml:space="preserve"> </w:t>
      </w:r>
      <w:r w:rsidR="00C17CD4">
        <w:rPr>
          <w:sz w:val="22"/>
          <w:szCs w:val="22"/>
          <w:lang w:val="cs-CZ"/>
        </w:rPr>
        <w:t xml:space="preserve">veřejné </w:t>
      </w:r>
      <w:r w:rsidRPr="00D65963">
        <w:rPr>
          <w:sz w:val="22"/>
          <w:szCs w:val="22"/>
          <w:lang w:val="cs-CZ"/>
        </w:rPr>
        <w:t>zakázky</w:t>
      </w:r>
      <w:r w:rsidR="00587596">
        <w:rPr>
          <w:sz w:val="22"/>
          <w:szCs w:val="22"/>
          <w:lang w:val="cs-CZ"/>
        </w:rPr>
        <w:t xml:space="preserve"> malého rozsahu</w:t>
      </w:r>
      <w:r w:rsidR="001559DE">
        <w:rPr>
          <w:sz w:val="22"/>
          <w:szCs w:val="22"/>
          <w:lang w:val="cs-CZ"/>
        </w:rPr>
        <w:t xml:space="preserve"> – stavební práce</w:t>
      </w:r>
      <w:r w:rsidR="008E01D3">
        <w:rPr>
          <w:sz w:val="22"/>
          <w:szCs w:val="22"/>
          <w:lang w:val="cs-CZ"/>
        </w:rPr>
        <w:t xml:space="preserve"> s názvem „</w:t>
      </w:r>
      <w:r w:rsidR="00A45148">
        <w:rPr>
          <w:b/>
          <w:sz w:val="22"/>
          <w:szCs w:val="22"/>
          <w:lang w:val="cs-CZ"/>
        </w:rPr>
        <w:t>Stavební úpravy pro přesun zvonů</w:t>
      </w:r>
      <w:r w:rsidR="008E01D3">
        <w:rPr>
          <w:lang w:val="cs-CZ" w:eastAsia="ar-SA"/>
        </w:rPr>
        <w:t>“</w:t>
      </w:r>
      <w:r w:rsidR="008E01D3" w:rsidRPr="008E01D3">
        <w:rPr>
          <w:lang w:val="cs-CZ" w:eastAsia="ar-SA"/>
        </w:rPr>
        <w:t xml:space="preserve"> </w:t>
      </w:r>
      <w:r w:rsidRPr="00D65963">
        <w:rPr>
          <w:sz w:val="22"/>
          <w:szCs w:val="22"/>
          <w:lang w:val="cs-CZ"/>
        </w:rPr>
        <w:t>(dále jen „</w:t>
      </w:r>
      <w:r w:rsidRPr="00D65963">
        <w:rPr>
          <w:b/>
          <w:sz w:val="22"/>
          <w:szCs w:val="22"/>
          <w:lang w:val="cs-CZ"/>
        </w:rPr>
        <w:t>Veřejná zakázka</w:t>
      </w:r>
      <w:r w:rsidR="00AE1188">
        <w:rPr>
          <w:sz w:val="22"/>
          <w:szCs w:val="22"/>
          <w:lang w:val="cs-CZ"/>
        </w:rPr>
        <w:t>“)</w:t>
      </w:r>
      <w:r w:rsidRPr="00D65963">
        <w:rPr>
          <w:sz w:val="22"/>
          <w:szCs w:val="22"/>
          <w:lang w:val="cs-CZ"/>
        </w:rPr>
        <w:t xml:space="preserve"> vyhlášené </w:t>
      </w:r>
      <w:r w:rsidR="006A08D7" w:rsidRPr="00D65963">
        <w:rPr>
          <w:sz w:val="22"/>
          <w:szCs w:val="22"/>
          <w:lang w:val="cs-CZ"/>
        </w:rPr>
        <w:t>Ob</w:t>
      </w:r>
      <w:r w:rsidR="00271747">
        <w:rPr>
          <w:sz w:val="22"/>
          <w:szCs w:val="22"/>
          <w:lang w:val="cs-CZ"/>
        </w:rPr>
        <w:t>jedna</w:t>
      </w:r>
      <w:r w:rsidR="00C30149" w:rsidRPr="00D65963">
        <w:rPr>
          <w:sz w:val="22"/>
          <w:szCs w:val="22"/>
          <w:lang w:val="cs-CZ"/>
        </w:rPr>
        <w:t>telem</w:t>
      </w:r>
      <w:r w:rsidRPr="00D65963">
        <w:rPr>
          <w:sz w:val="22"/>
          <w:szCs w:val="22"/>
          <w:lang w:val="cs-CZ"/>
        </w:rPr>
        <w:t xml:space="preserve"> jako veřejným zadavatelem, pro něhož byla jako nejvhodnější nabíd</w:t>
      </w:r>
      <w:r w:rsidR="00271747">
        <w:rPr>
          <w:sz w:val="22"/>
          <w:szCs w:val="22"/>
          <w:lang w:val="cs-CZ"/>
        </w:rPr>
        <w:t xml:space="preserve">ka </w:t>
      </w:r>
      <w:r w:rsidR="00EC2008">
        <w:rPr>
          <w:sz w:val="22"/>
          <w:szCs w:val="22"/>
          <w:lang w:val="cs-CZ"/>
        </w:rPr>
        <w:t xml:space="preserve">splňující veškeré zákonné předpoklady </w:t>
      </w:r>
      <w:r w:rsidR="00271747">
        <w:rPr>
          <w:sz w:val="22"/>
          <w:szCs w:val="22"/>
          <w:lang w:val="cs-CZ"/>
        </w:rPr>
        <w:t xml:space="preserve">vybrána nabídka </w:t>
      </w:r>
      <w:r w:rsidR="00C17CD4">
        <w:rPr>
          <w:sz w:val="22"/>
          <w:szCs w:val="22"/>
          <w:lang w:val="cs-CZ"/>
        </w:rPr>
        <w:t>Zhotovitele</w:t>
      </w:r>
      <w:r w:rsidRPr="00D65963">
        <w:rPr>
          <w:sz w:val="22"/>
          <w:szCs w:val="22"/>
          <w:lang w:val="cs-CZ"/>
        </w:rPr>
        <w:t>.</w:t>
      </w:r>
      <w:r w:rsidR="006104AE">
        <w:rPr>
          <w:sz w:val="22"/>
          <w:szCs w:val="22"/>
          <w:lang w:val="cs-CZ"/>
        </w:rPr>
        <w:t xml:space="preserve"> </w:t>
      </w:r>
    </w:p>
    <w:p w:rsidR="006328EA" w:rsidRPr="00D65963" w:rsidRDefault="00EC2008" w:rsidP="00A45148">
      <w:pPr>
        <w:pStyle w:val="Odstavecseseznamem1"/>
        <w:numPr>
          <w:ilvl w:val="1"/>
          <w:numId w:val="3"/>
        </w:numPr>
        <w:tabs>
          <w:tab w:val="clear" w:pos="360"/>
          <w:tab w:val="num" w:pos="709"/>
        </w:tabs>
        <w:spacing w:after="120" w:line="276" w:lineRule="auto"/>
        <w:ind w:left="709" w:hanging="709"/>
        <w:contextualSpacing w:val="0"/>
        <w:jc w:val="both"/>
        <w:rPr>
          <w:sz w:val="22"/>
          <w:szCs w:val="22"/>
          <w:lang w:val="cs-CZ"/>
        </w:rPr>
      </w:pPr>
      <w:r>
        <w:rPr>
          <w:sz w:val="22"/>
          <w:szCs w:val="22"/>
          <w:lang w:val="cs-CZ"/>
        </w:rPr>
        <w:t>Zhotovitel</w:t>
      </w:r>
      <w:r w:rsidRPr="00D65963">
        <w:rPr>
          <w:sz w:val="22"/>
          <w:szCs w:val="22"/>
          <w:lang w:val="cs-CZ"/>
        </w:rPr>
        <w:t xml:space="preserve"> </w:t>
      </w:r>
      <w:r w:rsidR="006328EA" w:rsidRPr="00D65963">
        <w:rPr>
          <w:sz w:val="22"/>
          <w:szCs w:val="22"/>
          <w:lang w:val="cs-CZ"/>
        </w:rPr>
        <w:t>prohlašuje, že je držitelem všech potřebných oprávnění a povolení k realizaci předmětu veřejné zakázky</w:t>
      </w:r>
      <w:r>
        <w:rPr>
          <w:sz w:val="22"/>
          <w:szCs w:val="22"/>
          <w:lang w:val="cs-CZ"/>
        </w:rPr>
        <w:t xml:space="preserve">, resp. </w:t>
      </w:r>
      <w:r w:rsidR="006B319E">
        <w:rPr>
          <w:sz w:val="22"/>
          <w:szCs w:val="22"/>
          <w:lang w:val="cs-CZ"/>
        </w:rPr>
        <w:t xml:space="preserve">zhotovení </w:t>
      </w:r>
      <w:r w:rsidR="00A45148">
        <w:rPr>
          <w:sz w:val="22"/>
          <w:szCs w:val="22"/>
          <w:lang w:val="cs-CZ"/>
        </w:rPr>
        <w:t>stavebních úprav</w:t>
      </w:r>
      <w:r w:rsidR="006B319E">
        <w:rPr>
          <w:sz w:val="22"/>
          <w:szCs w:val="22"/>
          <w:lang w:val="cs-CZ"/>
        </w:rPr>
        <w:t xml:space="preserve"> dle </w:t>
      </w:r>
      <w:r w:rsidR="00A45148">
        <w:rPr>
          <w:sz w:val="22"/>
          <w:szCs w:val="22"/>
          <w:lang w:val="cs-CZ"/>
        </w:rPr>
        <w:t>Projektové dokumentace</w:t>
      </w:r>
      <w:r w:rsidR="006B319E">
        <w:rPr>
          <w:sz w:val="22"/>
          <w:szCs w:val="22"/>
          <w:lang w:val="cs-CZ"/>
        </w:rPr>
        <w:t xml:space="preserve"> (</w:t>
      </w:r>
      <w:r w:rsidR="006B319E" w:rsidRPr="006B319E">
        <w:rPr>
          <w:sz w:val="22"/>
          <w:szCs w:val="22"/>
          <w:lang w:val="cs-CZ"/>
        </w:rPr>
        <w:t xml:space="preserve">viz Příloha č. </w:t>
      </w:r>
      <w:r w:rsidR="006B319E">
        <w:rPr>
          <w:sz w:val="22"/>
          <w:szCs w:val="22"/>
          <w:lang w:val="cs-CZ"/>
        </w:rPr>
        <w:t>1</w:t>
      </w:r>
      <w:r w:rsidR="006B319E" w:rsidRPr="006B319E">
        <w:rPr>
          <w:sz w:val="22"/>
          <w:szCs w:val="22"/>
          <w:lang w:val="cs-CZ"/>
        </w:rPr>
        <w:t xml:space="preserve"> této Smlouvy o dílo</w:t>
      </w:r>
      <w:r w:rsidR="006B319E">
        <w:rPr>
          <w:sz w:val="22"/>
          <w:szCs w:val="22"/>
          <w:lang w:val="cs-CZ"/>
        </w:rPr>
        <w:t>)</w:t>
      </w:r>
      <w:r>
        <w:rPr>
          <w:sz w:val="22"/>
          <w:szCs w:val="22"/>
          <w:lang w:val="cs-CZ"/>
        </w:rPr>
        <w:t xml:space="preserve"> za dodržení všech zákonných povinností a povinností stanovených touto </w:t>
      </w:r>
      <w:r w:rsidR="005455F3">
        <w:rPr>
          <w:sz w:val="22"/>
          <w:szCs w:val="22"/>
          <w:lang w:val="cs-CZ"/>
        </w:rPr>
        <w:t>S</w:t>
      </w:r>
      <w:r>
        <w:rPr>
          <w:sz w:val="22"/>
          <w:szCs w:val="22"/>
          <w:lang w:val="cs-CZ"/>
        </w:rPr>
        <w:t>mlouvou</w:t>
      </w:r>
      <w:r w:rsidR="006328EA" w:rsidRPr="00D65963">
        <w:rPr>
          <w:sz w:val="22"/>
          <w:szCs w:val="22"/>
          <w:lang w:val="cs-CZ"/>
        </w:rPr>
        <w:t xml:space="preserve"> a že disponuje vybavením, zkušenostmi a schopnostmi potřebnými k včasné a řádné realizaci předmětu této </w:t>
      </w:r>
      <w:r w:rsidR="005455F3">
        <w:rPr>
          <w:sz w:val="22"/>
          <w:szCs w:val="22"/>
          <w:lang w:val="cs-CZ"/>
        </w:rPr>
        <w:t>S</w:t>
      </w:r>
      <w:r w:rsidR="006328EA" w:rsidRPr="00D65963">
        <w:rPr>
          <w:sz w:val="22"/>
          <w:szCs w:val="22"/>
          <w:lang w:val="cs-CZ"/>
        </w:rPr>
        <w:t>mlouvy.</w:t>
      </w:r>
    </w:p>
    <w:p w:rsidR="00E96D27" w:rsidRPr="00D65963" w:rsidRDefault="00E96D27" w:rsidP="00E96D27">
      <w:pPr>
        <w:pStyle w:val="Odstavecseseznamem1"/>
        <w:spacing w:after="120" w:line="276" w:lineRule="auto"/>
        <w:contextualSpacing w:val="0"/>
        <w:jc w:val="both"/>
        <w:rPr>
          <w:sz w:val="22"/>
          <w:szCs w:val="22"/>
          <w:lang w:val="cs-CZ"/>
        </w:rPr>
      </w:pPr>
    </w:p>
    <w:p w:rsidR="00251486" w:rsidRPr="00D65963" w:rsidRDefault="00251486" w:rsidP="009C4A1D">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D65963">
        <w:rPr>
          <w:rFonts w:ascii="Times New Roman" w:hAnsi="Times New Roman"/>
          <w:sz w:val="22"/>
          <w:szCs w:val="22"/>
        </w:rPr>
        <w:t>PŘEDMĚT SMLOUVY</w:t>
      </w:r>
    </w:p>
    <w:p w:rsidR="001559DE" w:rsidRDefault="00251486" w:rsidP="00A45148">
      <w:pPr>
        <w:pStyle w:val="Odstavecseseznamem1"/>
        <w:numPr>
          <w:ilvl w:val="1"/>
          <w:numId w:val="4"/>
        </w:numPr>
        <w:tabs>
          <w:tab w:val="clear" w:pos="360"/>
          <w:tab w:val="num" w:pos="709"/>
        </w:tabs>
        <w:spacing w:after="120" w:line="276" w:lineRule="auto"/>
        <w:ind w:left="709" w:hanging="709"/>
        <w:jc w:val="both"/>
        <w:rPr>
          <w:sz w:val="22"/>
          <w:szCs w:val="22"/>
          <w:lang w:val="cs-CZ"/>
        </w:rPr>
      </w:pPr>
      <w:bookmarkStart w:id="2" w:name="_Ref374723308"/>
      <w:bookmarkStart w:id="3" w:name="_Ref374808315"/>
      <w:r w:rsidRPr="001559DE">
        <w:rPr>
          <w:sz w:val="22"/>
          <w:szCs w:val="22"/>
          <w:lang w:val="cs-CZ"/>
        </w:rPr>
        <w:t xml:space="preserve">Předmětem </w:t>
      </w:r>
      <w:r w:rsidR="00A806F7" w:rsidRPr="001559DE">
        <w:rPr>
          <w:sz w:val="22"/>
          <w:szCs w:val="22"/>
          <w:lang w:val="cs-CZ"/>
        </w:rPr>
        <w:t xml:space="preserve">Smlouvy je povinnost </w:t>
      </w:r>
      <w:r w:rsidR="00EC2008" w:rsidRPr="001559DE">
        <w:rPr>
          <w:sz w:val="22"/>
          <w:szCs w:val="22"/>
          <w:lang w:val="cs-CZ"/>
        </w:rPr>
        <w:t xml:space="preserve">Zhotovitele </w:t>
      </w:r>
      <w:r w:rsidR="008E01D3" w:rsidRPr="001559DE">
        <w:rPr>
          <w:sz w:val="22"/>
          <w:szCs w:val="22"/>
          <w:lang w:val="cs-CZ"/>
        </w:rPr>
        <w:t xml:space="preserve">provést dílo, spočívající </w:t>
      </w:r>
      <w:r w:rsidR="00A45148" w:rsidRPr="00A45148">
        <w:rPr>
          <w:sz w:val="22"/>
          <w:szCs w:val="22"/>
          <w:lang w:val="cs-CZ"/>
        </w:rPr>
        <w:t>v</w:t>
      </w:r>
      <w:r w:rsidR="006B319E" w:rsidRPr="00A45148">
        <w:rPr>
          <w:sz w:val="22"/>
          <w:szCs w:val="22"/>
          <w:lang w:val="cs-CZ"/>
        </w:rPr>
        <w:t xml:space="preserve"> </w:t>
      </w:r>
      <w:r w:rsidR="00A45148" w:rsidRPr="00A45148">
        <w:rPr>
          <w:sz w:val="22"/>
          <w:szCs w:val="22"/>
          <w:lang w:val="cs-CZ"/>
        </w:rPr>
        <w:t>provedení stavebních úprav východního okenního otvoru zvonového patra Jižní věže Jezuitské koleje v Kutné Hoře pro umožnění přesunu dvou zvonů Michala a Ludvíka do dílny zvonaře k jejich restaurování. Jedná se tedy o demontáž a zpětnou montáž 2ks rámů dřevěné okenice (rozměry 3,5mx1,5m) včetně žaluziové výplně a revize kotevních prvků (lavičníků), demontáž a zpětná montáž kamenného okenního sloupku, oprava nebo nově provedená profilace hlavy sloupku z umělého kamene a štuku, demontáž a zpětná montáž severní vzpěry štenýřové konstrukce (v případě nutnosti i jižní vzpěry), ohrazení prostoru pod věží pomocí mobilních zábran (zábor 10x3m, délka ohrazení 16m), zabednění okenního otvoru deskami OSB 12mm včetně ochrany proti zatékající vodě pomocí folie kotvené k bednění (po dobu restaurování zvonů), oprava a retušování případných vzniklých trhlin ve fasádě exteriéru i interiéru v okolí okenního otvoru</w:t>
      </w:r>
      <w:r w:rsidR="006B319E" w:rsidRPr="00A45148">
        <w:rPr>
          <w:sz w:val="22"/>
          <w:szCs w:val="22"/>
          <w:lang w:val="cs-CZ"/>
        </w:rPr>
        <w:t xml:space="preserve">, </w:t>
      </w:r>
      <w:r w:rsidR="00635F22" w:rsidRPr="001559DE">
        <w:rPr>
          <w:sz w:val="22"/>
          <w:szCs w:val="22"/>
          <w:lang w:val="cs-CZ"/>
        </w:rPr>
        <w:t>dle požadavků Objednatele a vyplývajících ze zadávacích podmínek na Veřejnou zakázku</w:t>
      </w:r>
      <w:r w:rsidR="001559DE" w:rsidRPr="001559DE">
        <w:rPr>
          <w:sz w:val="22"/>
          <w:szCs w:val="22"/>
          <w:lang w:val="cs-CZ"/>
        </w:rPr>
        <w:t xml:space="preserve"> malého rozsahu a vyplněného a </w:t>
      </w:r>
      <w:r w:rsidR="00A45148">
        <w:rPr>
          <w:sz w:val="22"/>
          <w:szCs w:val="22"/>
          <w:lang w:val="cs-CZ"/>
        </w:rPr>
        <w:t>o</w:t>
      </w:r>
      <w:r w:rsidR="001559DE" w:rsidRPr="001559DE">
        <w:rPr>
          <w:sz w:val="22"/>
          <w:szCs w:val="22"/>
          <w:lang w:val="cs-CZ"/>
        </w:rPr>
        <w:t xml:space="preserve">ceněného </w:t>
      </w:r>
      <w:r w:rsidR="001559DE">
        <w:rPr>
          <w:sz w:val="22"/>
          <w:szCs w:val="22"/>
          <w:lang w:val="cs-CZ"/>
        </w:rPr>
        <w:t>Položkového rozpočtu</w:t>
      </w:r>
      <w:r w:rsidR="001559DE" w:rsidRPr="001559DE">
        <w:rPr>
          <w:sz w:val="22"/>
          <w:szCs w:val="22"/>
          <w:lang w:val="cs-CZ"/>
        </w:rPr>
        <w:t xml:space="preserve"> (viz Příloha č. </w:t>
      </w:r>
      <w:r w:rsidR="006B319E">
        <w:rPr>
          <w:sz w:val="22"/>
          <w:szCs w:val="22"/>
          <w:lang w:val="cs-CZ"/>
        </w:rPr>
        <w:t>2</w:t>
      </w:r>
      <w:r w:rsidR="001559DE" w:rsidRPr="001559DE">
        <w:rPr>
          <w:sz w:val="22"/>
          <w:szCs w:val="22"/>
          <w:lang w:val="cs-CZ"/>
        </w:rPr>
        <w:t xml:space="preserve"> této Smlouvy o dílo), (dále jen „</w:t>
      </w:r>
      <w:r w:rsidR="001559DE" w:rsidRPr="00A45148">
        <w:rPr>
          <w:sz w:val="22"/>
          <w:szCs w:val="22"/>
          <w:lang w:val="cs-CZ"/>
        </w:rPr>
        <w:t>Dílo</w:t>
      </w:r>
      <w:r w:rsidR="001559DE" w:rsidRPr="001559DE">
        <w:rPr>
          <w:sz w:val="22"/>
          <w:szCs w:val="22"/>
          <w:lang w:val="cs-CZ"/>
        </w:rPr>
        <w:t xml:space="preserve">“), a to řádně, bez vad a nedodělků, na svůj náklad a nebezpečí. Dílo zahrnuje veškeré práce a dodávky spojené s realizací </w:t>
      </w:r>
      <w:r w:rsidR="006B319E">
        <w:rPr>
          <w:sz w:val="22"/>
          <w:szCs w:val="22"/>
          <w:lang w:val="cs-CZ"/>
        </w:rPr>
        <w:t>díla</w:t>
      </w:r>
      <w:r w:rsidR="001559DE" w:rsidRPr="001559DE">
        <w:rPr>
          <w:sz w:val="22"/>
          <w:szCs w:val="22"/>
          <w:lang w:val="cs-CZ"/>
        </w:rPr>
        <w:t xml:space="preserve"> v rozsahu </w:t>
      </w:r>
      <w:r w:rsidR="006B319E">
        <w:rPr>
          <w:sz w:val="22"/>
          <w:szCs w:val="22"/>
          <w:lang w:val="cs-CZ"/>
        </w:rPr>
        <w:t>dle zadávací dokumentace</w:t>
      </w:r>
      <w:r w:rsidR="001559DE" w:rsidRPr="001559DE">
        <w:rPr>
          <w:sz w:val="22"/>
          <w:szCs w:val="22"/>
          <w:lang w:val="cs-CZ"/>
        </w:rPr>
        <w:t xml:space="preserve">, včetně všech pomocných a přidružených činností, zabezpečení všech potřebných strojů, zařízení a přístrojů k realizaci, </w:t>
      </w:r>
      <w:r w:rsidR="006B319E">
        <w:rPr>
          <w:sz w:val="22"/>
          <w:szCs w:val="22"/>
          <w:lang w:val="cs-CZ"/>
        </w:rPr>
        <w:t xml:space="preserve">výrobní (dílenské) dokumentace, </w:t>
      </w:r>
      <w:r w:rsidR="001559DE" w:rsidRPr="001559DE">
        <w:rPr>
          <w:sz w:val="22"/>
          <w:szCs w:val="22"/>
          <w:lang w:val="cs-CZ"/>
        </w:rPr>
        <w:t>věcn</w:t>
      </w:r>
      <w:r w:rsidR="006B319E">
        <w:rPr>
          <w:sz w:val="22"/>
          <w:szCs w:val="22"/>
          <w:lang w:val="cs-CZ"/>
        </w:rPr>
        <w:t>é</w:t>
      </w:r>
      <w:r w:rsidR="001559DE" w:rsidRPr="001559DE">
        <w:rPr>
          <w:sz w:val="22"/>
          <w:szCs w:val="22"/>
          <w:lang w:val="cs-CZ"/>
        </w:rPr>
        <w:t xml:space="preserve"> a časov</w:t>
      </w:r>
      <w:r w:rsidR="006B319E">
        <w:rPr>
          <w:sz w:val="22"/>
          <w:szCs w:val="22"/>
          <w:lang w:val="cs-CZ"/>
        </w:rPr>
        <w:t>é</w:t>
      </w:r>
      <w:r w:rsidR="001559DE" w:rsidRPr="001559DE">
        <w:rPr>
          <w:sz w:val="22"/>
          <w:szCs w:val="22"/>
          <w:lang w:val="cs-CZ"/>
        </w:rPr>
        <w:t xml:space="preserve"> koordinace prací a dodávek, které jsou předmětem Díla</w:t>
      </w:r>
      <w:r w:rsidR="001559DE">
        <w:rPr>
          <w:sz w:val="22"/>
          <w:szCs w:val="22"/>
          <w:lang w:val="cs-CZ"/>
        </w:rPr>
        <w:t>.</w:t>
      </w:r>
    </w:p>
    <w:p w:rsidR="00635F22" w:rsidRPr="001559DE" w:rsidRDefault="005455F3" w:rsidP="001559DE">
      <w:pPr>
        <w:pStyle w:val="Odstavecseseznamem1"/>
        <w:spacing w:after="120" w:line="276" w:lineRule="auto"/>
        <w:ind w:left="360"/>
        <w:jc w:val="both"/>
        <w:rPr>
          <w:sz w:val="22"/>
          <w:szCs w:val="22"/>
          <w:lang w:val="cs-CZ"/>
        </w:rPr>
      </w:pPr>
      <w:r w:rsidRPr="001559DE">
        <w:rPr>
          <w:sz w:val="22"/>
          <w:szCs w:val="22"/>
          <w:lang w:val="cs-CZ"/>
        </w:rPr>
        <w:t xml:space="preserve"> </w:t>
      </w:r>
    </w:p>
    <w:bookmarkEnd w:id="2"/>
    <w:bookmarkEnd w:id="3"/>
    <w:p w:rsidR="0060019D" w:rsidRPr="00D65963" w:rsidRDefault="00A43D1E" w:rsidP="00635F22">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 xml:space="preserve">Součástí Díla jsou </w:t>
      </w:r>
      <w:r w:rsidR="0060019D" w:rsidRPr="00D65963">
        <w:rPr>
          <w:sz w:val="22"/>
          <w:szCs w:val="22"/>
          <w:lang w:val="cs-CZ"/>
        </w:rPr>
        <w:t xml:space="preserve">i práce v této </w:t>
      </w:r>
      <w:r w:rsidR="005455F3">
        <w:rPr>
          <w:sz w:val="22"/>
          <w:szCs w:val="22"/>
          <w:lang w:val="cs-CZ"/>
        </w:rPr>
        <w:t>S</w:t>
      </w:r>
      <w:r w:rsidR="0060019D" w:rsidRPr="00D65963">
        <w:rPr>
          <w:sz w:val="22"/>
          <w:szCs w:val="22"/>
          <w:lang w:val="cs-CZ"/>
        </w:rPr>
        <w:t>mlouvě výslovně nespecifikované, které však jsou k řádnému provedení Díla</w:t>
      </w:r>
      <w:r w:rsidR="00551E39">
        <w:rPr>
          <w:sz w:val="22"/>
          <w:szCs w:val="22"/>
          <w:lang w:val="cs-CZ"/>
        </w:rPr>
        <w:t xml:space="preserve"> nezbytné a o kterých </w:t>
      </w:r>
      <w:r w:rsidR="00EC2008">
        <w:rPr>
          <w:sz w:val="22"/>
          <w:szCs w:val="22"/>
          <w:lang w:val="cs-CZ"/>
        </w:rPr>
        <w:t>Zhotovitel</w:t>
      </w:r>
      <w:r w:rsidR="00EC2008" w:rsidRPr="00D65963">
        <w:rPr>
          <w:sz w:val="22"/>
          <w:szCs w:val="22"/>
          <w:lang w:val="cs-CZ"/>
        </w:rPr>
        <w:t xml:space="preserve"> </w:t>
      </w:r>
      <w:r w:rsidR="0060019D" w:rsidRPr="00D65963">
        <w:rPr>
          <w:sz w:val="22"/>
          <w:szCs w:val="22"/>
          <w:lang w:val="cs-CZ"/>
        </w:rPr>
        <w:t>vzhledem ke své kvalifikaci a zkušenostem měl, nebo mohl vědět. Provedení těchto prací však v žádném případě nezvyšuje cenu Díla.</w:t>
      </w:r>
    </w:p>
    <w:p w:rsidR="00251486" w:rsidRDefault="00251486" w:rsidP="00635F22">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 xml:space="preserve">Předmětem této Smlouvy je dále povinnost </w:t>
      </w:r>
      <w:r w:rsidR="00551E39">
        <w:rPr>
          <w:sz w:val="22"/>
          <w:szCs w:val="22"/>
          <w:lang w:val="cs-CZ"/>
        </w:rPr>
        <w:t xml:space="preserve">Objednatele zaplatit </w:t>
      </w:r>
      <w:r w:rsidR="00EC2008">
        <w:rPr>
          <w:sz w:val="22"/>
          <w:szCs w:val="22"/>
          <w:lang w:val="cs-CZ"/>
        </w:rPr>
        <w:t>Zhotoviteli</w:t>
      </w:r>
      <w:r w:rsidR="00EC2008" w:rsidRPr="00D65963">
        <w:rPr>
          <w:sz w:val="22"/>
          <w:szCs w:val="22"/>
          <w:lang w:val="cs-CZ"/>
        </w:rPr>
        <w:t xml:space="preserve"> </w:t>
      </w:r>
      <w:r w:rsidRPr="00D65963">
        <w:rPr>
          <w:sz w:val="22"/>
          <w:szCs w:val="22"/>
          <w:lang w:val="cs-CZ"/>
        </w:rPr>
        <w:t xml:space="preserve">za řádně a včas provedené Dílo cenu ve výši a za podmínek stanovených v čl. </w:t>
      </w:r>
      <w:r w:rsidR="00C71408" w:rsidRPr="00D65963">
        <w:rPr>
          <w:sz w:val="22"/>
          <w:szCs w:val="22"/>
          <w:lang w:val="cs-CZ"/>
        </w:rPr>
        <w:fldChar w:fldCharType="begin"/>
      </w:r>
      <w:r w:rsidRPr="00D65963">
        <w:rPr>
          <w:sz w:val="22"/>
          <w:szCs w:val="22"/>
          <w:lang w:val="cs-CZ"/>
        </w:rPr>
        <w:instrText xml:space="preserve"> REF _Ref374723275 \r \h </w:instrText>
      </w:r>
      <w:r w:rsidR="00635F22">
        <w:rPr>
          <w:sz w:val="22"/>
          <w:szCs w:val="22"/>
          <w:lang w:val="cs-CZ"/>
        </w:rPr>
        <w:instrText xml:space="preserve"> \* MERGEFORMAT </w:instrText>
      </w:r>
      <w:r w:rsidR="00C71408" w:rsidRPr="00D65963">
        <w:rPr>
          <w:sz w:val="22"/>
          <w:szCs w:val="22"/>
          <w:lang w:val="cs-CZ"/>
        </w:rPr>
      </w:r>
      <w:r w:rsidR="00C71408" w:rsidRPr="00D65963">
        <w:rPr>
          <w:sz w:val="22"/>
          <w:szCs w:val="22"/>
          <w:lang w:val="cs-CZ"/>
        </w:rPr>
        <w:fldChar w:fldCharType="separate"/>
      </w:r>
      <w:r w:rsidR="00C911FF">
        <w:rPr>
          <w:sz w:val="22"/>
          <w:szCs w:val="22"/>
          <w:lang w:val="cs-CZ"/>
        </w:rPr>
        <w:t>4</w:t>
      </w:r>
      <w:r w:rsidR="00C71408" w:rsidRPr="00D65963">
        <w:rPr>
          <w:sz w:val="22"/>
          <w:szCs w:val="22"/>
          <w:lang w:val="cs-CZ"/>
        </w:rPr>
        <w:fldChar w:fldCharType="end"/>
      </w:r>
      <w:r w:rsidR="00E96D27">
        <w:rPr>
          <w:sz w:val="22"/>
          <w:szCs w:val="22"/>
          <w:lang w:val="cs-CZ"/>
        </w:rPr>
        <w:t xml:space="preserve">. </w:t>
      </w:r>
      <w:r w:rsidRPr="00D65963">
        <w:rPr>
          <w:sz w:val="22"/>
          <w:szCs w:val="22"/>
          <w:lang w:val="cs-CZ"/>
        </w:rPr>
        <w:t xml:space="preserve"> této Smlouvy.</w:t>
      </w:r>
    </w:p>
    <w:p w:rsidR="00874AEC" w:rsidRPr="00874AEC" w:rsidRDefault="00874AEC" w:rsidP="00874AEC">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874AEC">
        <w:rPr>
          <w:sz w:val="22"/>
          <w:szCs w:val="22"/>
          <w:lang w:val="cs-CZ"/>
        </w:rPr>
        <w:t>Veškeré odchylky od specifikace Díla mohou být Zhotovitelem provádě</w:t>
      </w:r>
      <w:r>
        <w:rPr>
          <w:sz w:val="22"/>
          <w:szCs w:val="22"/>
          <w:lang w:val="cs-CZ"/>
        </w:rPr>
        <w:t>ny pouze tehdy, budou -</w:t>
      </w:r>
      <w:r w:rsidRPr="00874AEC">
        <w:rPr>
          <w:sz w:val="22"/>
          <w:szCs w:val="22"/>
          <w:lang w:val="cs-CZ"/>
        </w:rPr>
        <w:t>li předem písemně odsouhlaseny Objednatelem. Jestliže Zhotovitel provede práce a jiná plnění nad tento rámec, nemá nárok na jejich zaplacení.</w:t>
      </w:r>
      <w:r w:rsidR="00A45148">
        <w:rPr>
          <w:sz w:val="22"/>
          <w:szCs w:val="22"/>
          <w:lang w:val="cs-CZ"/>
        </w:rPr>
        <w:t xml:space="preserve"> </w:t>
      </w:r>
    </w:p>
    <w:p w:rsidR="00E96D27" w:rsidRPr="00D65963" w:rsidRDefault="00E96D27" w:rsidP="00E96D27">
      <w:pPr>
        <w:pStyle w:val="Odstavecseseznamem1"/>
        <w:spacing w:after="120" w:line="276" w:lineRule="auto"/>
        <w:contextualSpacing w:val="0"/>
        <w:jc w:val="both"/>
        <w:rPr>
          <w:sz w:val="22"/>
          <w:szCs w:val="22"/>
          <w:lang w:val="cs-CZ"/>
        </w:rPr>
      </w:pPr>
    </w:p>
    <w:p w:rsidR="00251486" w:rsidRPr="00D65963" w:rsidRDefault="00251486" w:rsidP="009C4A1D">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4" w:name="_Ref374723384"/>
      <w:r w:rsidRPr="00D65963">
        <w:rPr>
          <w:rFonts w:ascii="Times New Roman" w:hAnsi="Times New Roman"/>
          <w:sz w:val="22"/>
          <w:szCs w:val="22"/>
        </w:rPr>
        <w:t>DOBA A MÍSTO PLNĚNÍ</w:t>
      </w:r>
      <w:bookmarkEnd w:id="4"/>
    </w:p>
    <w:p w:rsidR="00525C09" w:rsidRPr="00874AEC" w:rsidRDefault="00EC2008" w:rsidP="00525C09">
      <w:pPr>
        <w:numPr>
          <w:ilvl w:val="1"/>
          <w:numId w:val="5"/>
        </w:numPr>
        <w:spacing w:after="120" w:line="280" w:lineRule="atLeast"/>
        <w:ind w:left="709" w:hanging="709"/>
        <w:jc w:val="both"/>
        <w:rPr>
          <w:strike/>
          <w:sz w:val="22"/>
          <w:szCs w:val="22"/>
          <w:lang w:val="cs-CZ"/>
        </w:rPr>
      </w:pPr>
      <w:bookmarkStart w:id="5" w:name="_Ref374813619"/>
      <w:r>
        <w:rPr>
          <w:sz w:val="22"/>
          <w:szCs w:val="22"/>
          <w:lang w:val="cs-CZ"/>
        </w:rPr>
        <w:t>Zhotovitel</w:t>
      </w:r>
      <w:r w:rsidRPr="00D65963">
        <w:rPr>
          <w:sz w:val="22"/>
          <w:szCs w:val="22"/>
          <w:lang w:val="cs-CZ"/>
        </w:rPr>
        <w:t xml:space="preserve"> </w:t>
      </w:r>
      <w:r w:rsidR="00251486" w:rsidRPr="00D65963">
        <w:rPr>
          <w:sz w:val="22"/>
          <w:szCs w:val="22"/>
          <w:lang w:val="cs-CZ"/>
        </w:rPr>
        <w:t>je povinen provést Dílo</w:t>
      </w:r>
      <w:r w:rsidR="0026438B">
        <w:rPr>
          <w:sz w:val="22"/>
          <w:szCs w:val="22"/>
          <w:lang w:val="cs-CZ"/>
        </w:rPr>
        <w:t xml:space="preserve"> </w:t>
      </w:r>
      <w:r w:rsidR="00251486" w:rsidRPr="00D65963">
        <w:rPr>
          <w:sz w:val="22"/>
          <w:szCs w:val="22"/>
          <w:lang w:val="cs-CZ"/>
        </w:rPr>
        <w:t xml:space="preserve">nejpozději </w:t>
      </w:r>
      <w:r w:rsidR="00251486" w:rsidRPr="009A4C14">
        <w:rPr>
          <w:sz w:val="22"/>
          <w:szCs w:val="22"/>
          <w:lang w:val="cs-CZ"/>
        </w:rPr>
        <w:t xml:space="preserve">do </w:t>
      </w:r>
      <w:bookmarkEnd w:id="5"/>
      <w:r w:rsidR="00874AEC">
        <w:rPr>
          <w:sz w:val="22"/>
          <w:szCs w:val="22"/>
          <w:lang w:val="cs-CZ"/>
        </w:rPr>
        <w:t xml:space="preserve">31. </w:t>
      </w:r>
      <w:r w:rsidR="00A45148">
        <w:rPr>
          <w:sz w:val="22"/>
          <w:szCs w:val="22"/>
          <w:lang w:val="cs-CZ"/>
        </w:rPr>
        <w:t>05</w:t>
      </w:r>
      <w:r w:rsidR="006B319E">
        <w:rPr>
          <w:sz w:val="22"/>
          <w:szCs w:val="22"/>
          <w:lang w:val="cs-CZ"/>
        </w:rPr>
        <w:t>. 202</w:t>
      </w:r>
      <w:r w:rsidR="00A45148">
        <w:rPr>
          <w:sz w:val="22"/>
          <w:szCs w:val="22"/>
          <w:lang w:val="cs-CZ"/>
        </w:rPr>
        <w:t>2</w:t>
      </w:r>
      <w:r w:rsidR="00874AEC">
        <w:rPr>
          <w:sz w:val="22"/>
          <w:szCs w:val="22"/>
          <w:lang w:val="cs-CZ"/>
        </w:rPr>
        <w:t>.</w:t>
      </w:r>
    </w:p>
    <w:p w:rsidR="009B4B4F" w:rsidRDefault="00EC2008" w:rsidP="009C4A1D">
      <w:pPr>
        <w:numPr>
          <w:ilvl w:val="1"/>
          <w:numId w:val="5"/>
        </w:numPr>
        <w:spacing w:after="120" w:line="280" w:lineRule="atLeast"/>
        <w:ind w:left="709" w:hanging="709"/>
        <w:jc w:val="both"/>
        <w:rPr>
          <w:sz w:val="22"/>
          <w:szCs w:val="22"/>
          <w:lang w:val="cs-CZ"/>
        </w:rPr>
      </w:pPr>
      <w:r>
        <w:rPr>
          <w:sz w:val="22"/>
          <w:szCs w:val="22"/>
          <w:lang w:val="cs-CZ"/>
        </w:rPr>
        <w:t>Zhotovitel</w:t>
      </w:r>
      <w:r w:rsidRPr="00453466">
        <w:rPr>
          <w:sz w:val="22"/>
          <w:szCs w:val="22"/>
          <w:lang w:val="cs-CZ"/>
        </w:rPr>
        <w:t xml:space="preserve"> </w:t>
      </w:r>
      <w:r w:rsidR="009B4B4F" w:rsidRPr="00453466">
        <w:rPr>
          <w:sz w:val="22"/>
          <w:szCs w:val="22"/>
          <w:lang w:val="cs-CZ"/>
        </w:rPr>
        <w:t>může pr</w:t>
      </w:r>
      <w:r w:rsidR="00525C09" w:rsidRPr="00453466">
        <w:rPr>
          <w:sz w:val="22"/>
          <w:szCs w:val="22"/>
          <w:lang w:val="cs-CZ"/>
        </w:rPr>
        <w:t xml:space="preserve">ovést </w:t>
      </w:r>
      <w:r w:rsidR="005455F3">
        <w:rPr>
          <w:sz w:val="22"/>
          <w:szCs w:val="22"/>
          <w:lang w:val="cs-CZ"/>
        </w:rPr>
        <w:t>D</w:t>
      </w:r>
      <w:r w:rsidR="00525C09" w:rsidRPr="00453466">
        <w:rPr>
          <w:sz w:val="22"/>
          <w:szCs w:val="22"/>
          <w:lang w:val="cs-CZ"/>
        </w:rPr>
        <w:t xml:space="preserve">ílo před sjednanou dobou </w:t>
      </w:r>
      <w:r w:rsidR="000E14F0" w:rsidRPr="00453466">
        <w:rPr>
          <w:sz w:val="22"/>
          <w:szCs w:val="22"/>
          <w:lang w:val="cs-CZ"/>
        </w:rPr>
        <w:t>po dohodě s O</w:t>
      </w:r>
      <w:r w:rsidR="00525C09" w:rsidRPr="00453466">
        <w:rPr>
          <w:sz w:val="22"/>
          <w:szCs w:val="22"/>
          <w:lang w:val="cs-CZ"/>
        </w:rPr>
        <w:t>bjednatelem</w:t>
      </w:r>
      <w:r w:rsidR="000E14F0" w:rsidRPr="00453466">
        <w:rPr>
          <w:sz w:val="22"/>
          <w:szCs w:val="22"/>
          <w:lang w:val="cs-CZ"/>
        </w:rPr>
        <w:t>.</w:t>
      </w:r>
    </w:p>
    <w:p w:rsidR="00874AEC" w:rsidRPr="00874AEC" w:rsidRDefault="00874AEC" w:rsidP="00874AEC">
      <w:pPr>
        <w:numPr>
          <w:ilvl w:val="1"/>
          <w:numId w:val="5"/>
        </w:numPr>
        <w:spacing w:after="120" w:line="280" w:lineRule="atLeast"/>
        <w:ind w:left="709" w:hanging="709"/>
        <w:jc w:val="both"/>
        <w:rPr>
          <w:sz w:val="22"/>
          <w:szCs w:val="22"/>
          <w:lang w:val="cs-CZ"/>
        </w:rPr>
      </w:pPr>
      <w:r w:rsidRPr="00874AEC">
        <w:rPr>
          <w:bCs/>
          <w:sz w:val="22"/>
          <w:szCs w:val="22"/>
          <w:lang w:val="cs-CZ"/>
        </w:rPr>
        <w:lastRenderedPageBreak/>
        <w:t xml:space="preserve">Místem plnění je </w:t>
      </w:r>
      <w:r>
        <w:rPr>
          <w:bCs/>
          <w:sz w:val="22"/>
          <w:szCs w:val="22"/>
          <w:lang w:val="cs-CZ"/>
        </w:rPr>
        <w:t>Galerie Středočeského kraje, příspěvková organizace, Barborská 51-53, Kutná Hora</w:t>
      </w:r>
      <w:r w:rsidRPr="00874AEC">
        <w:rPr>
          <w:bCs/>
          <w:sz w:val="22"/>
          <w:szCs w:val="22"/>
          <w:lang w:val="cs-CZ"/>
        </w:rPr>
        <w:t>.</w:t>
      </w:r>
    </w:p>
    <w:p w:rsidR="00874AEC" w:rsidRPr="00874AEC" w:rsidRDefault="00874AEC" w:rsidP="00874AEC">
      <w:pPr>
        <w:numPr>
          <w:ilvl w:val="1"/>
          <w:numId w:val="5"/>
        </w:numPr>
        <w:spacing w:after="120" w:line="280" w:lineRule="atLeast"/>
        <w:ind w:left="709" w:hanging="709"/>
        <w:jc w:val="both"/>
        <w:rPr>
          <w:sz w:val="22"/>
          <w:szCs w:val="22"/>
          <w:lang w:val="cs-CZ"/>
        </w:rPr>
      </w:pPr>
      <w:r w:rsidRPr="00874AEC">
        <w:rPr>
          <w:bCs/>
          <w:sz w:val="22"/>
          <w:szCs w:val="22"/>
          <w:lang w:val="cs-CZ"/>
        </w:rPr>
        <w:t>Zahájení prací:</w:t>
      </w:r>
      <w:r w:rsidRPr="00874AEC">
        <w:rPr>
          <w:bCs/>
          <w:sz w:val="22"/>
          <w:szCs w:val="22"/>
          <w:highlight w:val="yellow"/>
          <w:lang w:val="cs-CZ"/>
        </w:rPr>
        <w:t>………………….</w:t>
      </w:r>
    </w:p>
    <w:p w:rsidR="0061152A" w:rsidRPr="00744113" w:rsidRDefault="0061152A" w:rsidP="001668F0">
      <w:pPr>
        <w:spacing w:after="120" w:line="280" w:lineRule="atLeast"/>
        <w:ind w:left="709"/>
        <w:jc w:val="both"/>
        <w:rPr>
          <w:sz w:val="22"/>
          <w:szCs w:val="22"/>
          <w:lang w:val="cs-CZ"/>
        </w:rPr>
      </w:pPr>
    </w:p>
    <w:p w:rsidR="00251486" w:rsidRPr="001668F0" w:rsidRDefault="00251486" w:rsidP="001668F0">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sz w:val="22"/>
          <w:szCs w:val="22"/>
        </w:rPr>
      </w:pPr>
      <w:bookmarkStart w:id="6" w:name="_Ref374723275"/>
      <w:r w:rsidRPr="0032334F">
        <w:rPr>
          <w:rFonts w:ascii="Times New Roman" w:hAnsi="Times New Roman"/>
          <w:sz w:val="22"/>
          <w:szCs w:val="22"/>
        </w:rPr>
        <w:t>CENA A PLATEBNÍ PODMÍNKY</w:t>
      </w:r>
      <w:bookmarkEnd w:id="6"/>
    </w:p>
    <w:p w:rsidR="0061152A" w:rsidRDefault="00060B43" w:rsidP="009C4A1D">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61152A" w:rsidRPr="0061152A">
        <w:rPr>
          <w:sz w:val="22"/>
          <w:szCs w:val="22"/>
          <w:lang w:val="cs-CZ"/>
        </w:rPr>
        <w:t xml:space="preserve">Celková cena za realizaci Díla byla stanovena nabídkou Zhotovitele podanou v rámci </w:t>
      </w:r>
      <w:r w:rsidR="00A45148">
        <w:rPr>
          <w:sz w:val="22"/>
          <w:szCs w:val="22"/>
          <w:lang w:val="cs-CZ"/>
        </w:rPr>
        <w:t>výběrového</w:t>
      </w:r>
      <w:r w:rsidR="0061152A" w:rsidRPr="0061152A">
        <w:rPr>
          <w:sz w:val="22"/>
          <w:szCs w:val="22"/>
          <w:lang w:val="cs-CZ"/>
        </w:rPr>
        <w:t xml:space="preserve"> řízení na Veřejnou zakázku a </w:t>
      </w:r>
      <w:r w:rsidR="0061152A" w:rsidRPr="001668F0">
        <w:rPr>
          <w:sz w:val="22"/>
          <w:szCs w:val="22"/>
          <w:highlight w:val="yellow"/>
          <w:lang w:val="cs-CZ"/>
        </w:rPr>
        <w:t>celkem činí ……………….. Kč bez daně z přidané hodnoty</w:t>
      </w:r>
      <w:r w:rsidR="00497C52">
        <w:rPr>
          <w:sz w:val="22"/>
          <w:szCs w:val="22"/>
          <w:lang w:val="cs-CZ"/>
        </w:rPr>
        <w:t xml:space="preserve"> (dále jen „</w:t>
      </w:r>
      <w:r w:rsidR="00497C52" w:rsidRPr="001668F0">
        <w:rPr>
          <w:b/>
          <w:bCs/>
          <w:sz w:val="22"/>
          <w:szCs w:val="22"/>
          <w:lang w:val="cs-CZ"/>
        </w:rPr>
        <w:t>Cena</w:t>
      </w:r>
      <w:r w:rsidR="00497C52">
        <w:rPr>
          <w:sz w:val="22"/>
          <w:szCs w:val="22"/>
          <w:lang w:val="cs-CZ"/>
        </w:rPr>
        <w:t>“)</w:t>
      </w:r>
      <w:r w:rsidR="0061152A" w:rsidRPr="0061152A">
        <w:rPr>
          <w:sz w:val="22"/>
          <w:szCs w:val="22"/>
          <w:lang w:val="cs-CZ"/>
        </w:rPr>
        <w:t xml:space="preserve"> (dále jen „</w:t>
      </w:r>
      <w:r w:rsidR="0061152A" w:rsidRPr="001668F0">
        <w:rPr>
          <w:b/>
          <w:bCs/>
          <w:sz w:val="22"/>
          <w:szCs w:val="22"/>
          <w:lang w:val="cs-CZ"/>
        </w:rPr>
        <w:t>DPH</w:t>
      </w:r>
      <w:r w:rsidR="0061152A" w:rsidRPr="0061152A">
        <w:rPr>
          <w:sz w:val="22"/>
          <w:szCs w:val="22"/>
          <w:lang w:val="cs-CZ"/>
        </w:rPr>
        <w:t>“).</w:t>
      </w:r>
    </w:p>
    <w:p w:rsidR="00251486" w:rsidRPr="00D65963" w:rsidRDefault="00F07E33" w:rsidP="009C4A1D">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251486" w:rsidRPr="00D65963">
        <w:rPr>
          <w:sz w:val="22"/>
          <w:szCs w:val="22"/>
          <w:lang w:val="cs-CZ"/>
        </w:rPr>
        <w:t>C</w:t>
      </w:r>
      <w:r w:rsidR="0032334F">
        <w:rPr>
          <w:sz w:val="22"/>
          <w:szCs w:val="22"/>
          <w:lang w:val="cs-CZ"/>
        </w:rPr>
        <w:t xml:space="preserve">ena je stanovena </w:t>
      </w:r>
      <w:r w:rsidR="00251486" w:rsidRPr="00D65963">
        <w:rPr>
          <w:sz w:val="22"/>
          <w:szCs w:val="22"/>
          <w:lang w:val="cs-CZ"/>
        </w:rPr>
        <w:t>jako cena konečná, pevná a nepřekročitelná. V Ceně jsou zahr</w:t>
      </w:r>
      <w:r w:rsidR="0007056D">
        <w:rPr>
          <w:sz w:val="22"/>
          <w:szCs w:val="22"/>
          <w:lang w:val="cs-CZ"/>
        </w:rPr>
        <w:t xml:space="preserve">nuty veškeré náklady </w:t>
      </w:r>
      <w:r>
        <w:rPr>
          <w:sz w:val="22"/>
          <w:szCs w:val="22"/>
          <w:lang w:val="cs-CZ"/>
        </w:rPr>
        <w:t>Zhotovitele</w:t>
      </w:r>
      <w:r w:rsidRPr="00D65963">
        <w:rPr>
          <w:sz w:val="22"/>
          <w:szCs w:val="22"/>
          <w:lang w:val="cs-CZ"/>
        </w:rPr>
        <w:t xml:space="preserve"> </w:t>
      </w:r>
      <w:r w:rsidR="00251486" w:rsidRPr="00D65963">
        <w:rPr>
          <w:sz w:val="22"/>
          <w:szCs w:val="22"/>
          <w:lang w:val="cs-CZ"/>
        </w:rPr>
        <w:t>na realizaci Díla, tedy veškeré práce, dodávky, služby, poplatky, výkony a další činnosti nutné pro řádné splnění předmětu této Smlouvy.</w:t>
      </w:r>
    </w:p>
    <w:p w:rsidR="00251486" w:rsidRPr="00D65963" w:rsidRDefault="00401FB8" w:rsidP="009C4A1D">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251486" w:rsidRPr="00D65963">
        <w:rPr>
          <w:sz w:val="22"/>
          <w:szCs w:val="22"/>
          <w:lang w:val="cs-CZ"/>
        </w:rPr>
        <w:t>Cenu je možné změnit či překročit pouze v případě změny příslušných právních předpisů upravujících výši DPH (v takovém případě bude účtována DPH ve výši platné k datu uskute</w:t>
      </w:r>
      <w:r w:rsidR="0032334F">
        <w:rPr>
          <w:sz w:val="22"/>
          <w:szCs w:val="22"/>
          <w:lang w:val="cs-CZ"/>
        </w:rPr>
        <w:t>čnění zdanitelného plnění).</w:t>
      </w:r>
    </w:p>
    <w:p w:rsidR="0047317A" w:rsidRPr="007B2E6D" w:rsidRDefault="00401FB8" w:rsidP="007B2E6D">
      <w:pPr>
        <w:numPr>
          <w:ilvl w:val="1"/>
          <w:numId w:val="12"/>
        </w:numPr>
        <w:tabs>
          <w:tab w:val="num" w:pos="720"/>
        </w:tabs>
        <w:spacing w:after="120" w:line="280" w:lineRule="atLeast"/>
        <w:ind w:left="720" w:hanging="720"/>
        <w:jc w:val="both"/>
        <w:rPr>
          <w:sz w:val="22"/>
          <w:szCs w:val="22"/>
          <w:lang w:val="cs-CZ"/>
        </w:rPr>
      </w:pPr>
      <w:r w:rsidRPr="0047317A">
        <w:rPr>
          <w:sz w:val="22"/>
          <w:szCs w:val="22"/>
          <w:lang w:val="cs-CZ"/>
        </w:rPr>
        <w:t xml:space="preserve"> </w:t>
      </w:r>
      <w:r w:rsidR="007B2E6D" w:rsidRPr="007B2E6D">
        <w:rPr>
          <w:sz w:val="22"/>
          <w:szCs w:val="22"/>
          <w:lang w:val="cs-CZ"/>
        </w:rPr>
        <w:t xml:space="preserve">Cena bude Zhotoviteli hrazena bezhotovostním převodem v české měně na základě dílčích faktur. Rozsah platby bude vždy stanoven dílčím předávacím protokolem, ve kterém obě smluvní strany vyjádří skutečný rozsah provedeného díla s využitím podkladu Položkový rozpočet. Součástí dílčích předávacích protokolů musí být fotodokumentace prováděného díla. Poslední faktura bude proplacena až po řádném, úplném splnění předmětu plnění dle této Smlouvy – předání díla. Zhotovitel je oprávněn vystavit fakturu do 30 dnů po převzetí a akceptaci Díla nebo části Díla Objednatelem v souladu s čl. </w:t>
      </w:r>
      <w:r w:rsidR="007B2E6D" w:rsidRPr="007B2E6D">
        <w:rPr>
          <w:sz w:val="22"/>
          <w:szCs w:val="22"/>
          <w:lang w:val="cs-CZ"/>
        </w:rPr>
        <w:fldChar w:fldCharType="begin"/>
      </w:r>
      <w:r w:rsidR="007B2E6D" w:rsidRPr="007B2E6D">
        <w:rPr>
          <w:sz w:val="22"/>
          <w:szCs w:val="22"/>
          <w:lang w:val="cs-CZ"/>
        </w:rPr>
        <w:instrText xml:space="preserve"> REF _Ref374723353 \r \h  \* MERGEFORMAT </w:instrText>
      </w:r>
      <w:r w:rsidR="007B2E6D" w:rsidRPr="007B2E6D">
        <w:rPr>
          <w:sz w:val="22"/>
          <w:szCs w:val="22"/>
          <w:lang w:val="cs-CZ"/>
        </w:rPr>
      </w:r>
      <w:r w:rsidR="007B2E6D" w:rsidRPr="007B2E6D">
        <w:rPr>
          <w:sz w:val="22"/>
          <w:szCs w:val="22"/>
          <w:lang w:val="cs-CZ"/>
        </w:rPr>
        <w:fldChar w:fldCharType="separate"/>
      </w:r>
      <w:r w:rsidR="007B2E6D" w:rsidRPr="007B2E6D">
        <w:rPr>
          <w:sz w:val="22"/>
          <w:szCs w:val="22"/>
          <w:lang w:val="cs-CZ"/>
        </w:rPr>
        <w:t>5</w:t>
      </w:r>
      <w:r w:rsidR="007B2E6D" w:rsidRPr="007B2E6D">
        <w:rPr>
          <w:sz w:val="22"/>
          <w:szCs w:val="22"/>
          <w:lang w:val="cs-CZ"/>
        </w:rPr>
        <w:fldChar w:fldCharType="end"/>
      </w:r>
      <w:r w:rsidR="007B2E6D" w:rsidRPr="007B2E6D">
        <w:rPr>
          <w:sz w:val="22"/>
          <w:szCs w:val="22"/>
          <w:lang w:val="cs-CZ"/>
        </w:rPr>
        <w:t xml:space="preserve"> této Smlouvy. Podmínkou pro vystavení faktury je řádné předání Díla a zároveň jeho vyúčtování; přílohou faktury proto musí být soupis skutečně provedených prací apod., resp. předávací protokol dle čl. </w:t>
      </w:r>
      <w:r w:rsidR="007B2E6D" w:rsidRPr="007B2E6D">
        <w:rPr>
          <w:sz w:val="22"/>
          <w:szCs w:val="22"/>
          <w:lang w:val="cs-CZ"/>
        </w:rPr>
        <w:fldChar w:fldCharType="begin"/>
      </w:r>
      <w:r w:rsidR="007B2E6D" w:rsidRPr="007B2E6D">
        <w:rPr>
          <w:sz w:val="22"/>
          <w:szCs w:val="22"/>
          <w:lang w:val="cs-CZ"/>
        </w:rPr>
        <w:instrText xml:space="preserve"> REF _Ref374723353 \r \h  \* MERGEFORMAT </w:instrText>
      </w:r>
      <w:r w:rsidR="007B2E6D" w:rsidRPr="007B2E6D">
        <w:rPr>
          <w:sz w:val="22"/>
          <w:szCs w:val="22"/>
          <w:lang w:val="cs-CZ"/>
        </w:rPr>
      </w:r>
      <w:r w:rsidR="007B2E6D" w:rsidRPr="007B2E6D">
        <w:rPr>
          <w:sz w:val="22"/>
          <w:szCs w:val="22"/>
          <w:lang w:val="cs-CZ"/>
        </w:rPr>
        <w:fldChar w:fldCharType="separate"/>
      </w:r>
      <w:r w:rsidR="007B2E6D" w:rsidRPr="007B2E6D">
        <w:rPr>
          <w:sz w:val="22"/>
          <w:szCs w:val="22"/>
          <w:lang w:val="cs-CZ"/>
        </w:rPr>
        <w:t>5</w:t>
      </w:r>
      <w:r w:rsidR="007B2E6D" w:rsidRPr="007B2E6D">
        <w:rPr>
          <w:sz w:val="22"/>
          <w:szCs w:val="22"/>
          <w:lang w:val="cs-CZ"/>
        </w:rPr>
        <w:fldChar w:fldCharType="end"/>
      </w:r>
      <w:r w:rsidR="007B2E6D" w:rsidRPr="007B2E6D">
        <w:rPr>
          <w:sz w:val="22"/>
          <w:szCs w:val="22"/>
          <w:lang w:val="cs-CZ"/>
        </w:rPr>
        <w:t xml:space="preserve"> této Smlouvy.</w:t>
      </w:r>
    </w:p>
    <w:p w:rsidR="00744113" w:rsidRPr="00744113" w:rsidRDefault="00401FB8" w:rsidP="00D547BE">
      <w:pPr>
        <w:numPr>
          <w:ilvl w:val="1"/>
          <w:numId w:val="12"/>
        </w:numPr>
        <w:tabs>
          <w:tab w:val="num" w:pos="720"/>
        </w:tabs>
        <w:spacing w:after="120" w:line="280" w:lineRule="atLeast"/>
        <w:ind w:left="720" w:hanging="720"/>
        <w:jc w:val="both"/>
        <w:rPr>
          <w:sz w:val="22"/>
          <w:szCs w:val="22"/>
          <w:lang w:val="cs-CZ"/>
        </w:rPr>
      </w:pPr>
      <w:r w:rsidRPr="0047317A">
        <w:rPr>
          <w:sz w:val="22"/>
          <w:szCs w:val="22"/>
          <w:lang w:val="cs-CZ"/>
        </w:rPr>
        <w:t xml:space="preserve"> </w:t>
      </w:r>
      <w:r w:rsidR="00251486" w:rsidRPr="0047317A">
        <w:rPr>
          <w:sz w:val="22"/>
          <w:szCs w:val="22"/>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w:t>
      </w:r>
      <w:r w:rsidR="0032334F" w:rsidRPr="0047317A">
        <w:rPr>
          <w:sz w:val="22"/>
          <w:szCs w:val="22"/>
          <w:lang w:val="cs-CZ"/>
        </w:rPr>
        <w:t>.</w:t>
      </w:r>
      <w:r w:rsidR="00251486" w:rsidRPr="0047317A">
        <w:rPr>
          <w:sz w:val="22"/>
          <w:szCs w:val="22"/>
          <w:lang w:val="cs-CZ"/>
        </w:rPr>
        <w:t xml:space="preserve"> </w:t>
      </w:r>
      <w:r w:rsidR="0032334F" w:rsidRPr="0047317A">
        <w:rPr>
          <w:sz w:val="22"/>
          <w:szCs w:val="22"/>
          <w:lang w:val="cs-CZ"/>
        </w:rPr>
        <w:t xml:space="preserve"> </w:t>
      </w:r>
      <w:r w:rsidR="00251486" w:rsidRPr="0047317A">
        <w:rPr>
          <w:sz w:val="22"/>
          <w:szCs w:val="22"/>
          <w:lang w:val="cs-CZ"/>
        </w:rPr>
        <w:t>Faktura bude označena evidenčním číslem smlouvy Objednatele (viz záhlaví této Smlouvy).</w:t>
      </w:r>
      <w:r w:rsidR="00A43D1E" w:rsidRPr="0047317A">
        <w:rPr>
          <w:sz w:val="22"/>
          <w:szCs w:val="22"/>
          <w:lang w:val="cs-CZ"/>
        </w:rPr>
        <w:t xml:space="preserve"> </w:t>
      </w:r>
      <w:r w:rsidR="00407208" w:rsidRPr="0047317A">
        <w:rPr>
          <w:sz w:val="22"/>
          <w:szCs w:val="22"/>
          <w:lang w:val="cs-CZ"/>
        </w:rPr>
        <w:t xml:space="preserve">Faktura bude rovněž označena textem: </w:t>
      </w:r>
      <w:r w:rsidR="00744113">
        <w:rPr>
          <w:sz w:val="22"/>
          <w:szCs w:val="22"/>
          <w:lang w:val="cs-CZ"/>
        </w:rPr>
        <w:t>„</w:t>
      </w:r>
      <w:r w:rsidR="007B2E6D">
        <w:rPr>
          <w:b/>
          <w:sz w:val="22"/>
          <w:szCs w:val="22"/>
          <w:lang w:val="cs-CZ"/>
        </w:rPr>
        <w:t>Stavební úpravy pro přesun zvonů</w:t>
      </w:r>
      <w:r w:rsidR="00744113" w:rsidRPr="00744113">
        <w:rPr>
          <w:b/>
          <w:lang w:val="cs-CZ" w:eastAsia="ar-SA"/>
        </w:rPr>
        <w:t>“</w:t>
      </w:r>
      <w:r w:rsidR="00770240">
        <w:rPr>
          <w:b/>
          <w:sz w:val="22"/>
          <w:szCs w:val="22"/>
          <w:lang w:val="cs-CZ"/>
        </w:rPr>
        <w:t xml:space="preserve">, a bude doručena elektronicky na </w:t>
      </w:r>
      <w:hyperlink r:id="rId8" w:history="1">
        <w:r w:rsidR="00770240" w:rsidRPr="009901D9">
          <w:rPr>
            <w:rStyle w:val="Hypertextovodkaz"/>
            <w:b/>
            <w:sz w:val="22"/>
            <w:szCs w:val="22"/>
            <w:lang w:val="cs-CZ"/>
          </w:rPr>
          <w:t>asistentka</w:t>
        </w:r>
        <w:r w:rsidR="00770240" w:rsidRPr="009901D9">
          <w:rPr>
            <w:rStyle w:val="Hypertextovodkaz"/>
            <w:sz w:val="22"/>
            <w:szCs w:val="22"/>
            <w:lang w:val="cs-CZ"/>
          </w:rPr>
          <w:t>@gask.cz</w:t>
        </w:r>
      </w:hyperlink>
      <w:r w:rsidR="00770240">
        <w:rPr>
          <w:sz w:val="22"/>
          <w:szCs w:val="22"/>
          <w:lang w:val="cs-CZ"/>
        </w:rPr>
        <w:t xml:space="preserve"> </w:t>
      </w:r>
    </w:p>
    <w:p w:rsidR="00251486" w:rsidRPr="0047317A" w:rsidRDefault="00F07E33" w:rsidP="001668F0">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251486" w:rsidRPr="0047317A">
        <w:rPr>
          <w:sz w:val="22"/>
          <w:szCs w:val="22"/>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F07E33" w:rsidRPr="001668F0" w:rsidRDefault="00401FB8" w:rsidP="009C4A1D">
      <w:pPr>
        <w:numPr>
          <w:ilvl w:val="1"/>
          <w:numId w:val="12"/>
        </w:numPr>
        <w:tabs>
          <w:tab w:val="num" w:pos="720"/>
        </w:tabs>
        <w:spacing w:after="120" w:line="280" w:lineRule="atLeast"/>
        <w:ind w:left="720" w:hanging="720"/>
        <w:jc w:val="both"/>
        <w:rPr>
          <w:lang w:val="cs-CZ"/>
        </w:rPr>
      </w:pPr>
      <w:r>
        <w:rPr>
          <w:sz w:val="22"/>
          <w:szCs w:val="22"/>
          <w:lang w:val="cs-CZ"/>
        </w:rPr>
        <w:t xml:space="preserve"> </w:t>
      </w:r>
      <w:r w:rsidR="00251486" w:rsidRPr="00D65963">
        <w:rPr>
          <w:sz w:val="22"/>
          <w:szCs w:val="22"/>
          <w:lang w:val="cs-CZ"/>
        </w:rPr>
        <w:t xml:space="preserve">Splatnost faktury je </w:t>
      </w:r>
      <w:r w:rsidR="0017747D" w:rsidRPr="00D65963">
        <w:rPr>
          <w:sz w:val="22"/>
          <w:szCs w:val="22"/>
          <w:lang w:val="cs-CZ"/>
        </w:rPr>
        <w:t>3</w:t>
      </w:r>
      <w:r w:rsidR="002D1860">
        <w:rPr>
          <w:sz w:val="22"/>
          <w:szCs w:val="22"/>
          <w:lang w:val="cs-CZ"/>
        </w:rPr>
        <w:t xml:space="preserve">0 kalendářních dní ode dne jejího vystavení, přičemž musí být </w:t>
      </w:r>
      <w:r w:rsidR="00F07E33">
        <w:rPr>
          <w:sz w:val="22"/>
          <w:szCs w:val="22"/>
          <w:lang w:val="cs-CZ"/>
        </w:rPr>
        <w:t>O</w:t>
      </w:r>
      <w:r w:rsidR="002D1860">
        <w:rPr>
          <w:sz w:val="22"/>
          <w:szCs w:val="22"/>
          <w:lang w:val="cs-CZ"/>
        </w:rPr>
        <w:t>bjednateli doručena nejpozději 20 kalendářních dní před splatností.</w:t>
      </w:r>
    </w:p>
    <w:p w:rsidR="00976F77" w:rsidRPr="001668F0" w:rsidRDefault="00F07E33" w:rsidP="009C4A1D">
      <w:pPr>
        <w:numPr>
          <w:ilvl w:val="1"/>
          <w:numId w:val="12"/>
        </w:numPr>
        <w:tabs>
          <w:tab w:val="num" w:pos="720"/>
        </w:tabs>
        <w:spacing w:after="120" w:line="280" w:lineRule="atLeast"/>
        <w:ind w:left="720" w:hanging="720"/>
        <w:jc w:val="both"/>
        <w:rPr>
          <w:lang w:val="cs-CZ"/>
        </w:rPr>
      </w:pPr>
      <w:r>
        <w:rPr>
          <w:sz w:val="22"/>
          <w:szCs w:val="22"/>
          <w:lang w:val="cs-CZ"/>
        </w:rPr>
        <w:t xml:space="preserve"> </w:t>
      </w:r>
      <w:r w:rsidR="00251486" w:rsidRPr="00D65963">
        <w:rPr>
          <w:sz w:val="22"/>
          <w:szCs w:val="22"/>
          <w:lang w:val="cs-CZ"/>
        </w:rPr>
        <w:t>Povinnost Objednatele zaplatit Cenu je splněna odepsáním příslušné částky z účtu Objednatele</w:t>
      </w:r>
      <w:r>
        <w:rPr>
          <w:sz w:val="22"/>
          <w:szCs w:val="22"/>
          <w:lang w:val="cs-CZ"/>
        </w:rPr>
        <w:t xml:space="preserve"> a jejím připsáním na účet Zhotovitele uvedený v této Smlouvě</w:t>
      </w:r>
      <w:r w:rsidR="00251486" w:rsidRPr="00D65963">
        <w:rPr>
          <w:sz w:val="22"/>
          <w:szCs w:val="22"/>
          <w:lang w:val="cs-CZ"/>
        </w:rPr>
        <w:t>.</w:t>
      </w:r>
      <w:r>
        <w:rPr>
          <w:sz w:val="22"/>
          <w:szCs w:val="22"/>
          <w:lang w:val="cs-CZ"/>
        </w:rPr>
        <w:t xml:space="preserve"> O změně č. účtu je Zhotovitel povinen Obje</w:t>
      </w:r>
      <w:r w:rsidR="00104D74">
        <w:rPr>
          <w:sz w:val="22"/>
          <w:szCs w:val="22"/>
          <w:lang w:val="cs-CZ"/>
        </w:rPr>
        <w:t>dnatele prokazatelně informovat</w:t>
      </w:r>
      <w:r>
        <w:rPr>
          <w:sz w:val="22"/>
          <w:szCs w:val="22"/>
          <w:lang w:val="cs-CZ"/>
        </w:rPr>
        <w:t>.</w:t>
      </w:r>
    </w:p>
    <w:p w:rsidR="00251486" w:rsidRPr="00D65963" w:rsidRDefault="00976F77" w:rsidP="009C4A1D">
      <w:pPr>
        <w:numPr>
          <w:ilvl w:val="1"/>
          <w:numId w:val="12"/>
        </w:numPr>
        <w:tabs>
          <w:tab w:val="num" w:pos="720"/>
        </w:tabs>
        <w:spacing w:after="120" w:line="280" w:lineRule="atLeast"/>
        <w:ind w:left="720" w:hanging="720"/>
        <w:jc w:val="both"/>
        <w:rPr>
          <w:lang w:val="cs-CZ"/>
        </w:rPr>
      </w:pPr>
      <w:r>
        <w:rPr>
          <w:sz w:val="22"/>
          <w:szCs w:val="22"/>
          <w:lang w:val="cs-CZ"/>
        </w:rPr>
        <w:t xml:space="preserve"> </w:t>
      </w:r>
      <w:r w:rsidR="00251486" w:rsidRPr="00D65963">
        <w:rPr>
          <w:sz w:val="22"/>
          <w:szCs w:val="22"/>
          <w:lang w:val="cs-CZ"/>
        </w:rPr>
        <w:t>Objednatel neposkytuje zálohy. Platby budou probíhat výhradně v Kč (CZK), rovněž veškeré cenové údaje na faktuře budou v této měně.</w:t>
      </w:r>
    </w:p>
    <w:p w:rsidR="00104D74" w:rsidRDefault="00104D74" w:rsidP="00104D74">
      <w:pPr>
        <w:tabs>
          <w:tab w:val="num" w:pos="720"/>
        </w:tabs>
        <w:spacing w:after="120" w:line="280" w:lineRule="atLeast"/>
        <w:jc w:val="both"/>
        <w:rPr>
          <w:sz w:val="22"/>
          <w:szCs w:val="22"/>
          <w:lang w:val="cs-CZ"/>
        </w:rPr>
      </w:pPr>
    </w:p>
    <w:p w:rsidR="007B2E6D" w:rsidRPr="00537A5A" w:rsidRDefault="007B2E6D" w:rsidP="00104D74">
      <w:pPr>
        <w:tabs>
          <w:tab w:val="num" w:pos="720"/>
        </w:tabs>
        <w:spacing w:after="120" w:line="280" w:lineRule="atLeast"/>
        <w:jc w:val="both"/>
        <w:rPr>
          <w:sz w:val="22"/>
          <w:szCs w:val="22"/>
          <w:lang w:val="cs-CZ"/>
        </w:rPr>
      </w:pPr>
    </w:p>
    <w:p w:rsidR="00104D74" w:rsidRDefault="00251486" w:rsidP="00104D74">
      <w:pPr>
        <w:numPr>
          <w:ilvl w:val="0"/>
          <w:numId w:val="2"/>
        </w:numPr>
        <w:spacing w:before="240" w:after="120" w:line="276" w:lineRule="auto"/>
        <w:ind w:hanging="720"/>
        <w:rPr>
          <w:b/>
          <w:sz w:val="22"/>
          <w:szCs w:val="22"/>
        </w:rPr>
      </w:pPr>
      <w:bookmarkStart w:id="7" w:name="_Ref374723353"/>
      <w:r w:rsidRPr="000F7740">
        <w:rPr>
          <w:b/>
          <w:sz w:val="22"/>
          <w:szCs w:val="22"/>
        </w:rPr>
        <w:lastRenderedPageBreak/>
        <w:t>PŘEDÁNÍ A PŘEVZETÍ DÍLA</w:t>
      </w:r>
      <w:bookmarkEnd w:id="7"/>
    </w:p>
    <w:p w:rsidR="00104D74" w:rsidRPr="00104D74" w:rsidRDefault="00104D74" w:rsidP="00104D74">
      <w:pPr>
        <w:pStyle w:val="Odstavecseseznamem1"/>
        <w:numPr>
          <w:ilvl w:val="1"/>
          <w:numId w:val="6"/>
        </w:numPr>
        <w:tabs>
          <w:tab w:val="clear" w:pos="360"/>
        </w:tabs>
        <w:spacing w:after="120" w:line="276" w:lineRule="auto"/>
        <w:ind w:left="720" w:hanging="720"/>
        <w:contextualSpacing w:val="0"/>
        <w:jc w:val="both"/>
        <w:rPr>
          <w:sz w:val="22"/>
          <w:szCs w:val="22"/>
          <w:lang w:val="cs-CZ"/>
        </w:rPr>
      </w:pPr>
      <w:r w:rsidRPr="00104D74">
        <w:rPr>
          <w:sz w:val="22"/>
          <w:szCs w:val="22"/>
          <w:lang w:val="cs-CZ"/>
        </w:rPr>
        <w:t xml:space="preserve">O konečném předání Díla bude sepsán předávací protokol, který musí být podepsán oprávněnými zástupci obou smluvních stran. </w:t>
      </w:r>
    </w:p>
    <w:p w:rsidR="00251486" w:rsidRPr="00635F22" w:rsidRDefault="004A7A57" w:rsidP="00635F22">
      <w:pPr>
        <w:pStyle w:val="Odstavecseseznamem1"/>
        <w:numPr>
          <w:ilvl w:val="1"/>
          <w:numId w:val="6"/>
        </w:numPr>
        <w:tabs>
          <w:tab w:val="clear" w:pos="360"/>
        </w:tabs>
        <w:spacing w:after="120" w:line="276" w:lineRule="auto"/>
        <w:ind w:left="720" w:hanging="720"/>
        <w:contextualSpacing w:val="0"/>
        <w:jc w:val="both"/>
        <w:rPr>
          <w:sz w:val="22"/>
          <w:szCs w:val="22"/>
          <w:lang w:val="cs-CZ"/>
        </w:rPr>
      </w:pPr>
      <w:r>
        <w:rPr>
          <w:sz w:val="22"/>
          <w:szCs w:val="22"/>
          <w:lang w:val="cs-CZ"/>
        </w:rPr>
        <w:t>Zhotovitel</w:t>
      </w:r>
      <w:r w:rsidRPr="00635F22">
        <w:rPr>
          <w:sz w:val="22"/>
          <w:szCs w:val="22"/>
          <w:lang w:val="cs-CZ"/>
        </w:rPr>
        <w:t xml:space="preserve"> </w:t>
      </w:r>
      <w:r w:rsidR="00251486" w:rsidRPr="00635F22">
        <w:rPr>
          <w:sz w:val="22"/>
          <w:szCs w:val="22"/>
          <w:lang w:val="cs-CZ"/>
        </w:rPr>
        <w:t>je</w:t>
      </w:r>
      <w:r w:rsidR="00A43D1E" w:rsidRPr="00635F22">
        <w:rPr>
          <w:sz w:val="22"/>
          <w:szCs w:val="22"/>
          <w:lang w:val="cs-CZ"/>
        </w:rPr>
        <w:t xml:space="preserve"> povinen odstranit vady a nedodělky</w:t>
      </w:r>
      <w:r w:rsidR="002D1860" w:rsidRPr="00635F22">
        <w:rPr>
          <w:sz w:val="22"/>
          <w:szCs w:val="22"/>
          <w:lang w:val="cs-CZ"/>
        </w:rPr>
        <w:t xml:space="preserve"> neprodleně</w:t>
      </w:r>
      <w:r w:rsidR="00976F77">
        <w:rPr>
          <w:sz w:val="22"/>
          <w:szCs w:val="22"/>
          <w:lang w:val="cs-CZ"/>
        </w:rPr>
        <w:t xml:space="preserve"> po sepsání předávacího protokolu a jeho podpisu oběma Smluvními stranami.</w:t>
      </w:r>
      <w:r w:rsidR="00251486" w:rsidRPr="00635F22">
        <w:rPr>
          <w:lang w:val="cs-CZ"/>
        </w:rPr>
        <w:t xml:space="preserve"> </w:t>
      </w:r>
    </w:p>
    <w:p w:rsidR="00104D74" w:rsidRDefault="00251486" w:rsidP="001668F0">
      <w:pPr>
        <w:pStyle w:val="Odstavecseseznamem1"/>
        <w:numPr>
          <w:ilvl w:val="1"/>
          <w:numId w:val="6"/>
        </w:numPr>
        <w:tabs>
          <w:tab w:val="clear" w:pos="360"/>
          <w:tab w:val="num" w:pos="720"/>
        </w:tabs>
        <w:spacing w:after="120" w:line="276" w:lineRule="auto"/>
        <w:ind w:left="720" w:hanging="720"/>
        <w:contextualSpacing w:val="0"/>
        <w:jc w:val="both"/>
        <w:rPr>
          <w:sz w:val="22"/>
          <w:szCs w:val="22"/>
          <w:lang w:val="cs-CZ"/>
        </w:rPr>
      </w:pPr>
      <w:r w:rsidRPr="00E96D27">
        <w:rPr>
          <w:sz w:val="22"/>
          <w:szCs w:val="22"/>
          <w:lang w:val="cs-CZ"/>
        </w:rPr>
        <w:t>Dílo se považuje za předané až po odstranění veškerých případných vad a nedodělků, což Objednatel potvrdí do předávacího protokolu.</w:t>
      </w:r>
    </w:p>
    <w:p w:rsidR="00104D74" w:rsidRPr="00D65963" w:rsidRDefault="00104D74" w:rsidP="00525677">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Pr>
          <w:rFonts w:ascii="Times New Roman" w:hAnsi="Times New Roman"/>
          <w:sz w:val="22"/>
          <w:szCs w:val="22"/>
        </w:rPr>
        <w:t>BEZPEČNOST A OCHRANA ZDRAVÍ</w:t>
      </w:r>
    </w:p>
    <w:p w:rsidR="00104D74" w:rsidRPr="00104D74" w:rsidRDefault="00525677" w:rsidP="00525677">
      <w:pPr>
        <w:pStyle w:val="Odstavecseseznamem1"/>
        <w:numPr>
          <w:ilvl w:val="1"/>
          <w:numId w:val="25"/>
        </w:numPr>
        <w:spacing w:after="120" w:line="276" w:lineRule="auto"/>
        <w:contextualSpacing w:val="0"/>
        <w:jc w:val="both"/>
        <w:rPr>
          <w:sz w:val="22"/>
          <w:szCs w:val="22"/>
          <w:lang w:val="cs-CZ"/>
        </w:rPr>
      </w:pPr>
      <w:bookmarkStart w:id="8" w:name="_Ref374813028"/>
      <w:r>
        <w:rPr>
          <w:sz w:val="22"/>
          <w:szCs w:val="22"/>
          <w:lang w:val="cs-CZ"/>
        </w:rPr>
        <w:t xml:space="preserve">       </w:t>
      </w:r>
      <w:r w:rsidR="00104D74" w:rsidRPr="00104D74">
        <w:rPr>
          <w:sz w:val="22"/>
          <w:szCs w:val="22"/>
          <w:lang w:val="cs-CZ"/>
        </w:rPr>
        <w:t>Zhotovitel se zavazuje:</w:t>
      </w:r>
      <w:bookmarkEnd w:id="8"/>
    </w:p>
    <w:p w:rsidR="00104D74" w:rsidRPr="00104D74" w:rsidRDefault="00525677" w:rsidP="00525677">
      <w:pPr>
        <w:pStyle w:val="Odstavecseseznamem1"/>
        <w:spacing w:after="120" w:line="276" w:lineRule="auto"/>
        <w:contextualSpacing w:val="0"/>
        <w:jc w:val="both"/>
        <w:rPr>
          <w:sz w:val="22"/>
          <w:szCs w:val="22"/>
          <w:lang w:val="cs-CZ"/>
        </w:rPr>
      </w:pPr>
      <w:r>
        <w:rPr>
          <w:sz w:val="22"/>
          <w:szCs w:val="22"/>
          <w:lang w:val="cs-CZ"/>
        </w:rPr>
        <w:t xml:space="preserve">a) </w:t>
      </w:r>
      <w:r w:rsidR="00104D74" w:rsidRPr="00104D74">
        <w:rPr>
          <w:sz w:val="22"/>
          <w:szCs w:val="22"/>
          <w:lang w:val="cs-CZ"/>
        </w:rPr>
        <w:t>dodržet veškeré příslušné bezpečnostní, hygienické, požární, ekologické a jiné předpisy a předpisy týkající se bezpečnosti a ochrany zdraví při práci na Staveništi;</w:t>
      </w:r>
    </w:p>
    <w:p w:rsidR="00104D74" w:rsidRPr="00104D74" w:rsidRDefault="00525677" w:rsidP="00525677">
      <w:pPr>
        <w:pStyle w:val="Odstavecseseznamem1"/>
        <w:spacing w:after="120" w:line="276" w:lineRule="auto"/>
        <w:contextualSpacing w:val="0"/>
        <w:jc w:val="both"/>
        <w:rPr>
          <w:sz w:val="22"/>
          <w:szCs w:val="22"/>
          <w:lang w:val="cs-CZ"/>
        </w:rPr>
      </w:pPr>
      <w:r>
        <w:rPr>
          <w:sz w:val="22"/>
          <w:szCs w:val="22"/>
          <w:lang w:val="cs-CZ"/>
        </w:rPr>
        <w:t xml:space="preserve">b) </w:t>
      </w:r>
      <w:r w:rsidR="00104D74" w:rsidRPr="00104D74">
        <w:rPr>
          <w:sz w:val="22"/>
          <w:szCs w:val="22"/>
          <w:lang w:val="cs-CZ"/>
        </w:rPr>
        <w:t>zajistit vlastní dozor nad bezpečností práce a provádět soustavnou kontrolu nad bezpečností práce či činnosti na Staveništi ve smyslu příslušných právních předpisů;</w:t>
      </w:r>
    </w:p>
    <w:p w:rsidR="00104D74" w:rsidRPr="00104D74" w:rsidRDefault="00525677" w:rsidP="00525677">
      <w:pPr>
        <w:pStyle w:val="Odstavecseseznamem1"/>
        <w:spacing w:after="120" w:line="276" w:lineRule="auto"/>
        <w:contextualSpacing w:val="0"/>
        <w:jc w:val="both"/>
        <w:rPr>
          <w:sz w:val="22"/>
          <w:szCs w:val="22"/>
          <w:lang w:val="cs-CZ"/>
        </w:rPr>
      </w:pPr>
      <w:r>
        <w:rPr>
          <w:sz w:val="22"/>
          <w:szCs w:val="22"/>
          <w:lang w:val="cs-CZ"/>
        </w:rPr>
        <w:t xml:space="preserve">c) </w:t>
      </w:r>
      <w:r w:rsidR="00104D74" w:rsidRPr="00104D74">
        <w:rPr>
          <w:sz w:val="22"/>
          <w:szCs w:val="22"/>
          <w:lang w:val="cs-CZ"/>
        </w:rPr>
        <w:t>vybavit sebe a své pracovníky osobními ochrannými prostředky podle profesí, činnosti a rizik na Staveništi.</w:t>
      </w:r>
    </w:p>
    <w:p w:rsidR="00104D74" w:rsidRPr="00104D74" w:rsidRDefault="00104D74" w:rsidP="00525677">
      <w:pPr>
        <w:pStyle w:val="Odstavecseseznamem1"/>
        <w:numPr>
          <w:ilvl w:val="1"/>
          <w:numId w:val="25"/>
        </w:numPr>
        <w:tabs>
          <w:tab w:val="clear" w:pos="360"/>
        </w:tabs>
        <w:spacing w:after="120" w:line="276" w:lineRule="auto"/>
        <w:ind w:left="720" w:hanging="720"/>
        <w:contextualSpacing w:val="0"/>
        <w:jc w:val="both"/>
        <w:rPr>
          <w:sz w:val="22"/>
          <w:szCs w:val="22"/>
          <w:lang w:val="cs-CZ"/>
        </w:rPr>
      </w:pPr>
      <w:bookmarkStart w:id="9" w:name="_Ref374813030"/>
      <w:r w:rsidRPr="00104D74">
        <w:rPr>
          <w:sz w:val="22"/>
          <w:szCs w:val="22"/>
          <w:lang w:val="cs-CZ"/>
        </w:rPr>
        <w:t>Zhotovitel se ve spolupráci s Objednatelem seznámí s riziky na Staveništi, upozorní své pracovníky a určí způsob ochrany a prevence proti úrazům a jinému poškození zdraví.</w:t>
      </w:r>
      <w:bookmarkEnd w:id="9"/>
    </w:p>
    <w:p w:rsidR="00104D74" w:rsidRPr="00104D74" w:rsidRDefault="00104D74" w:rsidP="00525677">
      <w:pPr>
        <w:pStyle w:val="Odstavecseseznamem1"/>
        <w:numPr>
          <w:ilvl w:val="1"/>
          <w:numId w:val="25"/>
        </w:numPr>
        <w:tabs>
          <w:tab w:val="clear" w:pos="360"/>
        </w:tabs>
        <w:spacing w:after="120" w:line="276" w:lineRule="auto"/>
        <w:ind w:left="720" w:hanging="720"/>
        <w:contextualSpacing w:val="0"/>
        <w:jc w:val="both"/>
        <w:rPr>
          <w:sz w:val="22"/>
          <w:szCs w:val="22"/>
          <w:lang w:val="cs-CZ"/>
        </w:rPr>
      </w:pPr>
      <w:bookmarkStart w:id="10" w:name="_Ref374813032"/>
      <w:r w:rsidRPr="00104D74">
        <w:rPr>
          <w:sz w:val="22"/>
          <w:szCs w:val="22"/>
          <w:lang w:val="cs-CZ"/>
        </w:rPr>
        <w:t>Zhotovitel upozorní Objednatele na všechny okolnosti, které by mohly vést při jeho činnosti na Staveništi k ohrožení života a zdraví pracovníků Objednatele nebo dalších osob.</w:t>
      </w:r>
      <w:bookmarkEnd w:id="10"/>
    </w:p>
    <w:p w:rsidR="00104D74" w:rsidRPr="00104D74" w:rsidRDefault="00104D74" w:rsidP="00525677">
      <w:pPr>
        <w:pStyle w:val="Odstavecseseznamem1"/>
        <w:numPr>
          <w:ilvl w:val="1"/>
          <w:numId w:val="25"/>
        </w:numPr>
        <w:tabs>
          <w:tab w:val="clear" w:pos="360"/>
        </w:tabs>
        <w:spacing w:after="120" w:line="276" w:lineRule="auto"/>
        <w:ind w:left="720" w:hanging="720"/>
        <w:contextualSpacing w:val="0"/>
        <w:jc w:val="both"/>
        <w:rPr>
          <w:sz w:val="22"/>
          <w:szCs w:val="22"/>
          <w:lang w:val="cs-CZ"/>
        </w:rPr>
      </w:pPr>
      <w:r w:rsidRPr="00104D74">
        <w:rPr>
          <w:sz w:val="22"/>
          <w:szCs w:val="22"/>
          <w:lang w:val="cs-CZ"/>
        </w:rPr>
        <w:t>Zhotovitel si je vědom, že odpovídá i za škodu způsobenou věcmi, jichž bylo při plnění povinností použito, a že se této odpovědnosti nemůže zprostit.</w:t>
      </w:r>
    </w:p>
    <w:p w:rsidR="00104D74" w:rsidRPr="00104D74" w:rsidRDefault="00104D74" w:rsidP="00525677">
      <w:pPr>
        <w:pStyle w:val="Odstavecseseznamem1"/>
        <w:numPr>
          <w:ilvl w:val="1"/>
          <w:numId w:val="25"/>
        </w:numPr>
        <w:tabs>
          <w:tab w:val="clear" w:pos="360"/>
        </w:tabs>
        <w:spacing w:after="120" w:line="276" w:lineRule="auto"/>
        <w:ind w:left="720" w:hanging="720"/>
        <w:contextualSpacing w:val="0"/>
        <w:jc w:val="both"/>
        <w:rPr>
          <w:sz w:val="22"/>
          <w:szCs w:val="22"/>
          <w:lang w:val="cs-CZ"/>
        </w:rPr>
      </w:pPr>
      <w:r w:rsidRPr="00104D74">
        <w:rPr>
          <w:sz w:val="22"/>
          <w:szCs w:val="22"/>
          <w:lang w:val="cs-CZ"/>
        </w:rPr>
        <w:t>V případě úrazu pracovníka Zhotovitele vyšetří a sepíše záznam o úrazu vedoucí pracovník Zhotovitele ve spolupráci s odpovědným pracovníkem Objednatele.</w:t>
      </w:r>
    </w:p>
    <w:p w:rsidR="00251486" w:rsidRPr="00D65963" w:rsidRDefault="00251486" w:rsidP="00525677">
      <w:pPr>
        <w:pStyle w:val="ClanekC"/>
        <w:widowControl/>
        <w:numPr>
          <w:ilvl w:val="0"/>
          <w:numId w:val="25"/>
        </w:numPr>
        <w:tabs>
          <w:tab w:val="clear" w:pos="72"/>
          <w:tab w:val="clear" w:pos="360"/>
          <w:tab w:val="clear" w:pos="936"/>
          <w:tab w:val="clear" w:pos="1800"/>
          <w:tab w:val="clear" w:pos="2664"/>
          <w:tab w:val="clear" w:pos="3528"/>
          <w:tab w:val="clear" w:pos="4392"/>
          <w:tab w:val="clear" w:pos="5256"/>
          <w:tab w:val="clear" w:pos="6120"/>
          <w:tab w:val="clear" w:pos="6984"/>
          <w:tab w:val="clear" w:pos="7848"/>
          <w:tab w:val="num" w:pos="709"/>
        </w:tabs>
        <w:spacing w:before="240" w:line="276" w:lineRule="auto"/>
        <w:ind w:left="709" w:hanging="709"/>
        <w:jc w:val="left"/>
        <w:rPr>
          <w:rFonts w:ascii="Times New Roman" w:hAnsi="Times New Roman"/>
          <w:sz w:val="22"/>
          <w:szCs w:val="22"/>
        </w:rPr>
      </w:pPr>
      <w:bookmarkStart w:id="11" w:name="_Ref374723429"/>
      <w:r w:rsidRPr="00D65963">
        <w:rPr>
          <w:rFonts w:ascii="Times New Roman" w:hAnsi="Times New Roman"/>
          <w:sz w:val="22"/>
          <w:szCs w:val="22"/>
        </w:rPr>
        <w:t>PRÁVA A POVINNOSTI SMLUVNÍCH STRAN</w:t>
      </w:r>
      <w:bookmarkEnd w:id="11"/>
    </w:p>
    <w:p w:rsidR="00525677" w:rsidRDefault="00525677" w:rsidP="00686C2D">
      <w:pPr>
        <w:pStyle w:val="Odstavecseseznamem1"/>
        <w:numPr>
          <w:ilvl w:val="1"/>
          <w:numId w:val="25"/>
        </w:numPr>
        <w:tabs>
          <w:tab w:val="clear" w:pos="360"/>
        </w:tabs>
        <w:spacing w:after="120" w:line="276" w:lineRule="auto"/>
        <w:ind w:left="720" w:hanging="720"/>
        <w:contextualSpacing w:val="0"/>
        <w:jc w:val="both"/>
        <w:rPr>
          <w:sz w:val="22"/>
          <w:szCs w:val="22"/>
          <w:lang w:val="cs-CZ"/>
        </w:rPr>
      </w:pPr>
      <w:bookmarkStart w:id="12" w:name="_Ref374813519"/>
      <w:r>
        <w:rPr>
          <w:sz w:val="22"/>
          <w:szCs w:val="22"/>
          <w:lang w:val="cs-CZ"/>
        </w:rPr>
        <w:t xml:space="preserve">Zhotovitel </w:t>
      </w:r>
      <w:r w:rsidR="00770240">
        <w:rPr>
          <w:sz w:val="22"/>
          <w:szCs w:val="22"/>
          <w:lang w:val="cs-CZ"/>
        </w:rPr>
        <w:t>provede</w:t>
      </w:r>
      <w:r>
        <w:rPr>
          <w:sz w:val="22"/>
          <w:szCs w:val="22"/>
          <w:lang w:val="cs-CZ"/>
        </w:rPr>
        <w:t xml:space="preserve"> úklid Staveniště a dalších prostor dotčených prováděním Díla.</w:t>
      </w:r>
      <w:bookmarkEnd w:id="12"/>
    </w:p>
    <w:p w:rsidR="00525677" w:rsidRPr="00525677" w:rsidRDefault="00525677" w:rsidP="00686C2D">
      <w:pPr>
        <w:pStyle w:val="Odstavecseseznamem1"/>
        <w:numPr>
          <w:ilvl w:val="1"/>
          <w:numId w:val="25"/>
        </w:numPr>
        <w:tabs>
          <w:tab w:val="clear" w:pos="360"/>
        </w:tabs>
        <w:spacing w:after="120" w:line="276" w:lineRule="auto"/>
        <w:ind w:left="720" w:hanging="720"/>
        <w:contextualSpacing w:val="0"/>
        <w:jc w:val="both"/>
        <w:rPr>
          <w:sz w:val="22"/>
          <w:szCs w:val="22"/>
          <w:lang w:val="cs-CZ"/>
        </w:rPr>
      </w:pPr>
      <w:r w:rsidRPr="00525677">
        <w:rPr>
          <w:sz w:val="22"/>
          <w:szCs w:val="22"/>
          <w:lang w:val="cs-CZ"/>
        </w:rPr>
        <w:t>Zhotovitel zajistí po celou dobu provádění prací, v době provádění prací, přítomnost odpovědné osoby řídící průběh prací.</w:t>
      </w:r>
    </w:p>
    <w:p w:rsidR="00525677" w:rsidRPr="00525677" w:rsidRDefault="00525677" w:rsidP="00686C2D">
      <w:pPr>
        <w:pStyle w:val="Odstavecseseznamem1"/>
        <w:numPr>
          <w:ilvl w:val="1"/>
          <w:numId w:val="25"/>
        </w:numPr>
        <w:tabs>
          <w:tab w:val="clear" w:pos="360"/>
        </w:tabs>
        <w:spacing w:after="120" w:line="276" w:lineRule="auto"/>
        <w:ind w:left="720" w:hanging="720"/>
        <w:contextualSpacing w:val="0"/>
        <w:jc w:val="both"/>
        <w:rPr>
          <w:sz w:val="22"/>
          <w:szCs w:val="22"/>
          <w:lang w:val="cs-CZ"/>
        </w:rPr>
      </w:pPr>
      <w:r w:rsidRPr="00525677">
        <w:rPr>
          <w:sz w:val="22"/>
          <w:szCs w:val="22"/>
          <w:lang w:val="cs-CZ"/>
        </w:rPr>
        <w:t>Zhotovitel je povinen provádět práce, které jsou předmětem této Smlouvy, svými zaměstnanci. Pokud bude provádět práci prostřednictvím subdodavatelů, odpovídá za plnění včetně odpovědnosti za škody, jako by činnost prováděl sám.</w:t>
      </w:r>
    </w:p>
    <w:p w:rsidR="00770240" w:rsidRDefault="00525677" w:rsidP="00F836F3">
      <w:pPr>
        <w:pStyle w:val="Odstavecseseznamem1"/>
        <w:numPr>
          <w:ilvl w:val="1"/>
          <w:numId w:val="25"/>
        </w:numPr>
        <w:tabs>
          <w:tab w:val="clear" w:pos="360"/>
        </w:tabs>
        <w:spacing w:after="120" w:line="276" w:lineRule="auto"/>
        <w:ind w:left="720" w:hanging="720"/>
        <w:contextualSpacing w:val="0"/>
        <w:jc w:val="both"/>
        <w:rPr>
          <w:sz w:val="22"/>
          <w:szCs w:val="22"/>
          <w:lang w:val="cs-CZ"/>
        </w:rPr>
      </w:pPr>
      <w:r w:rsidRPr="00770240">
        <w:rPr>
          <w:sz w:val="22"/>
          <w:szCs w:val="22"/>
          <w:lang w:val="cs-CZ"/>
        </w:rPr>
        <w:t xml:space="preserve">Práce nebo její části se musí provádět tak, aby v průběhu prací nedošlo k ohrožení bezpečnosti, života a zdraví osob, ke vzniku požáru a k nekontrolovatelnému porušení stability stavby nebo její části. </w:t>
      </w:r>
    </w:p>
    <w:p w:rsidR="00686C2D" w:rsidRDefault="00686C2D" w:rsidP="00770240">
      <w:pPr>
        <w:numPr>
          <w:ilvl w:val="1"/>
          <w:numId w:val="26"/>
        </w:numPr>
        <w:tabs>
          <w:tab w:val="clear" w:pos="360"/>
          <w:tab w:val="num" w:pos="851"/>
        </w:tabs>
        <w:spacing w:after="120" w:line="276" w:lineRule="auto"/>
        <w:ind w:left="709" w:hanging="709"/>
        <w:jc w:val="both"/>
        <w:rPr>
          <w:sz w:val="22"/>
          <w:szCs w:val="22"/>
          <w:lang w:val="cs-CZ"/>
        </w:rPr>
      </w:pPr>
      <w:r>
        <w:rPr>
          <w:sz w:val="22"/>
          <w:szCs w:val="22"/>
          <w:lang w:val="cs-CZ"/>
        </w:rPr>
        <w:t>Zhotovitel zajistí plnou, plynulou a včasnou informovanost Objednatele o termínech a způsobu prováděných prací.</w:t>
      </w:r>
    </w:p>
    <w:p w:rsidR="00686C2D" w:rsidRDefault="00686C2D" w:rsidP="00686C2D">
      <w:pPr>
        <w:numPr>
          <w:ilvl w:val="1"/>
          <w:numId w:val="26"/>
        </w:numPr>
        <w:tabs>
          <w:tab w:val="clear" w:pos="360"/>
          <w:tab w:val="num" w:pos="720"/>
        </w:tabs>
        <w:spacing w:after="120" w:line="276" w:lineRule="auto"/>
        <w:ind w:left="720" w:hanging="720"/>
        <w:jc w:val="both"/>
        <w:rPr>
          <w:sz w:val="22"/>
          <w:szCs w:val="22"/>
          <w:lang w:val="cs-CZ"/>
        </w:rPr>
      </w:pPr>
      <w:r>
        <w:rPr>
          <w:sz w:val="22"/>
          <w:szCs w:val="22"/>
          <w:lang w:val="cs-CZ"/>
        </w:rPr>
        <w:t>Objednatel je oprávněn kontrolovat provádění Díla prostřednictvím svých zaměstnanců či prostřednictvím osoby, kterou k tomu písemně zmocní.</w:t>
      </w:r>
    </w:p>
    <w:p w:rsidR="00686C2D" w:rsidRDefault="00686C2D" w:rsidP="00686C2D">
      <w:pPr>
        <w:numPr>
          <w:ilvl w:val="1"/>
          <w:numId w:val="26"/>
        </w:numPr>
        <w:tabs>
          <w:tab w:val="clear" w:pos="360"/>
          <w:tab w:val="num" w:pos="720"/>
        </w:tabs>
        <w:spacing w:after="120" w:line="276" w:lineRule="auto"/>
        <w:ind w:left="720" w:hanging="720"/>
        <w:jc w:val="both"/>
        <w:rPr>
          <w:sz w:val="22"/>
          <w:szCs w:val="22"/>
          <w:lang w:val="cs-CZ"/>
        </w:rPr>
      </w:pPr>
      <w:r>
        <w:rPr>
          <w:sz w:val="22"/>
          <w:szCs w:val="22"/>
          <w:lang w:val="cs-CZ"/>
        </w:rPr>
        <w:t xml:space="preserve">Zhotovitel je povinen Objednateli neprodleně oznámit jakoukoliv skutečnost, která by mohla mít, byť i částečně, vliv na schopnost Zhotovitele plnit jeho povinnosti vyplývající z této Smlouvy. Takovým </w:t>
      </w:r>
      <w:r>
        <w:rPr>
          <w:sz w:val="22"/>
          <w:szCs w:val="22"/>
          <w:lang w:val="cs-CZ"/>
        </w:rPr>
        <w:lastRenderedPageBreak/>
        <w:t>oznámením však Zhotovitel není zbaven povinnosti nadále plnit povinnosti vyplývající mu z této Smlouvy.</w:t>
      </w:r>
    </w:p>
    <w:p w:rsidR="00686C2D" w:rsidRDefault="00686C2D" w:rsidP="00686C2D">
      <w:pPr>
        <w:numPr>
          <w:ilvl w:val="1"/>
          <w:numId w:val="26"/>
        </w:numPr>
        <w:tabs>
          <w:tab w:val="clear" w:pos="360"/>
          <w:tab w:val="num" w:pos="720"/>
        </w:tabs>
        <w:spacing w:after="120" w:line="276" w:lineRule="auto"/>
        <w:ind w:left="720" w:hanging="720"/>
        <w:jc w:val="both"/>
        <w:rPr>
          <w:sz w:val="22"/>
          <w:szCs w:val="22"/>
          <w:lang w:val="cs-CZ"/>
        </w:rPr>
      </w:pPr>
      <w:r>
        <w:rPr>
          <w:sz w:val="22"/>
          <w:szCs w:val="22"/>
          <w:lang w:val="cs-CZ"/>
        </w:rPr>
        <w:t>Zhotovitel má povinnost a zavazuje se řídit se při plnění této Smlouvy pokyny Objednatele. Povinnost Zhotovitele dle ustanovení § 2594 odst. 1 Občanského zákoníku upozornit Objednatele na nevhodnost pokynů není tímto ustanovením dotčena. Objednatel na odůvodněné vyžádání poskytne Zhotoviteli podklady nutné pro řádnou realizaci Díla, a to jak v elektronické podobě, tak v tištěné podobě, pokud bude mít tyto k dispozici.</w:t>
      </w:r>
    </w:p>
    <w:p w:rsidR="00686C2D" w:rsidRDefault="00686C2D" w:rsidP="00686C2D">
      <w:pPr>
        <w:numPr>
          <w:ilvl w:val="1"/>
          <w:numId w:val="26"/>
        </w:numPr>
        <w:tabs>
          <w:tab w:val="clear" w:pos="360"/>
          <w:tab w:val="num" w:pos="720"/>
        </w:tabs>
        <w:spacing w:after="120" w:line="276" w:lineRule="auto"/>
        <w:ind w:left="720" w:hanging="720"/>
        <w:jc w:val="both"/>
        <w:rPr>
          <w:sz w:val="22"/>
          <w:szCs w:val="22"/>
          <w:lang w:val="cs-CZ"/>
        </w:rPr>
      </w:pPr>
      <w:r>
        <w:rPr>
          <w:sz w:val="22"/>
          <w:szCs w:val="22"/>
          <w:lang w:val="cs-CZ"/>
        </w:rPr>
        <w:t>Smluvní strany jsou povinny při plnění této Smlouvy vzájemně spolupracovat, poskytnout si vzájemně veškerou součinnost nezbytně nutnou pro plnění této Smlouvy a vzájemně se informovat o skutečnostech, které jsou nebo mohou být významné pro plnění této Smlouvy. Zhotovitel se též zavazuje k poskytnutí veškeré případné součinnosti při plnění povinností vyplývajících ze zákona č. 134/2016 Sb., o veřejných zakázkách, ve znění pozdějších předpisů (dále jen „</w:t>
      </w:r>
      <w:r>
        <w:rPr>
          <w:b/>
          <w:sz w:val="22"/>
          <w:szCs w:val="22"/>
          <w:lang w:val="cs-CZ"/>
        </w:rPr>
        <w:t>Zákon o veřejných zakázkách</w:t>
      </w:r>
      <w:r>
        <w:rPr>
          <w:sz w:val="22"/>
          <w:szCs w:val="22"/>
          <w:lang w:val="cs-CZ"/>
        </w:rPr>
        <w:t>“). Zhotovitel je dále povinen umožnit kontrolu v místě plnění i kontrolu všech dokladů souvisejících s realizací Díla, a to zejména v souladu se zákonem č. 320/2001 Sb., o finanční kontrole, ve znění pozdějších předpisů, zákonem č. 255/2012 Sb., o kontrole (kontrolní řád), ve znění pozdějších předpisů, a Nařízením Komise (ES) č. 438/2001, kterým se stanoví prováděcí pravidla k nařízení Rady (ES) č. 1260/1999, pokud jde o řídicí a kontrolní systémy pro pomoc poskytovanou ze strukturálních fondů. Tyto povinnosti trvají i po ukončení této Smlouvy.</w:t>
      </w:r>
    </w:p>
    <w:p w:rsidR="00686C2D" w:rsidRDefault="00686C2D" w:rsidP="00686C2D">
      <w:pPr>
        <w:numPr>
          <w:ilvl w:val="1"/>
          <w:numId w:val="26"/>
        </w:numPr>
        <w:tabs>
          <w:tab w:val="clear" w:pos="360"/>
          <w:tab w:val="num" w:pos="720"/>
        </w:tabs>
        <w:spacing w:after="120" w:line="276" w:lineRule="auto"/>
        <w:ind w:left="720" w:hanging="720"/>
        <w:jc w:val="both"/>
        <w:rPr>
          <w:sz w:val="22"/>
          <w:szCs w:val="22"/>
          <w:lang w:val="cs-CZ"/>
        </w:rPr>
      </w:pPr>
      <w:r>
        <w:rPr>
          <w:sz w:val="22"/>
          <w:szCs w:val="22"/>
          <w:lang w:val="cs-CZ"/>
        </w:rPr>
        <w:t>Zhotovitel se zavazuje v průběhu plnění této Smlouvy i po jejím ukončení zachovávat mlčenlivost o všech skutečnostech, o kterých se dozví od Objednatele v souvislosti s plněním této Smlouvy. Tato povinnost mlčenlivosti se vztahuje na všechny zaměstnance a spolupracovníky Zhotovitele i po skončení trvání této Smlouvy.</w:t>
      </w:r>
    </w:p>
    <w:p w:rsidR="00E96D27" w:rsidRPr="00686C2D" w:rsidRDefault="00686C2D" w:rsidP="00B81C44">
      <w:pPr>
        <w:numPr>
          <w:ilvl w:val="1"/>
          <w:numId w:val="26"/>
        </w:numPr>
        <w:tabs>
          <w:tab w:val="clear" w:pos="360"/>
          <w:tab w:val="num" w:pos="720"/>
        </w:tabs>
        <w:spacing w:after="120" w:line="276" w:lineRule="auto"/>
        <w:ind w:left="720" w:hanging="720"/>
        <w:jc w:val="both"/>
        <w:rPr>
          <w:sz w:val="22"/>
          <w:szCs w:val="22"/>
          <w:lang w:val="cs-CZ"/>
        </w:rPr>
      </w:pPr>
      <w:r w:rsidRPr="00686C2D">
        <w:rPr>
          <w:sz w:val="22"/>
          <w:szCs w:val="22"/>
          <w:lang w:val="cs-CZ"/>
        </w:rPr>
        <w:t xml:space="preserve">Zhotovitel se zavazuje mít po celou dobu provádění Díla a trvání této Smlouvy vlastní platné pojištění odpovědnosti Zhotovitele za škody vzniklé při výkonu jeho podnikatelské činnosti. Limit pojistného plnění činí </w:t>
      </w:r>
      <w:r w:rsidRPr="00770240">
        <w:rPr>
          <w:sz w:val="22"/>
          <w:szCs w:val="22"/>
          <w:lang w:val="cs-CZ"/>
        </w:rPr>
        <w:t xml:space="preserve">nejméně </w:t>
      </w:r>
      <w:r w:rsidR="00770240" w:rsidRPr="00770240">
        <w:rPr>
          <w:sz w:val="22"/>
          <w:szCs w:val="22"/>
          <w:lang w:val="cs-CZ"/>
        </w:rPr>
        <w:t>300</w:t>
      </w:r>
      <w:r w:rsidR="00770240">
        <w:rPr>
          <w:sz w:val="22"/>
          <w:szCs w:val="22"/>
          <w:lang w:val="cs-CZ"/>
        </w:rPr>
        <w:t> </w:t>
      </w:r>
      <w:r w:rsidR="00770240" w:rsidRPr="00770240">
        <w:rPr>
          <w:sz w:val="22"/>
          <w:szCs w:val="22"/>
          <w:lang w:val="cs-CZ"/>
        </w:rPr>
        <w:t>000</w:t>
      </w:r>
      <w:r w:rsidR="00770240">
        <w:rPr>
          <w:sz w:val="22"/>
          <w:szCs w:val="22"/>
          <w:lang w:val="cs-CZ"/>
        </w:rPr>
        <w:t>,-</w:t>
      </w:r>
      <w:r w:rsidRPr="00770240">
        <w:rPr>
          <w:sz w:val="22"/>
          <w:szCs w:val="22"/>
          <w:lang w:val="cs-CZ"/>
        </w:rPr>
        <w:t>Kč</w:t>
      </w:r>
      <w:r w:rsidRPr="00686C2D">
        <w:rPr>
          <w:sz w:val="22"/>
          <w:szCs w:val="22"/>
          <w:lang w:val="cs-CZ"/>
        </w:rPr>
        <w:t>. Výše pojistného plnění musí být minimálně do výše předpokládané hodnoty veřejné zakázky.</w:t>
      </w:r>
    </w:p>
    <w:p w:rsidR="00251486" w:rsidRPr="00D65963" w:rsidRDefault="00251486" w:rsidP="00770240">
      <w:pPr>
        <w:pStyle w:val="ClanekC"/>
        <w:widowControl/>
        <w:numPr>
          <w:ilvl w:val="0"/>
          <w:numId w:val="27"/>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jc w:val="left"/>
        <w:rPr>
          <w:rFonts w:ascii="Times New Roman" w:hAnsi="Times New Roman"/>
          <w:sz w:val="22"/>
          <w:szCs w:val="22"/>
        </w:rPr>
      </w:pPr>
      <w:bookmarkStart w:id="13" w:name="_Ref374723528"/>
      <w:r w:rsidRPr="00D65963">
        <w:rPr>
          <w:rFonts w:ascii="Times New Roman" w:hAnsi="Times New Roman"/>
          <w:sz w:val="22"/>
          <w:szCs w:val="22"/>
        </w:rPr>
        <w:t>PROHLÁŠENÍ SMLUVNÍCH STRAN</w:t>
      </w:r>
      <w:bookmarkEnd w:id="13"/>
    </w:p>
    <w:p w:rsidR="00AC3C6F" w:rsidRDefault="004A7A57" w:rsidP="00AC3C6F">
      <w:pPr>
        <w:numPr>
          <w:ilvl w:val="1"/>
          <w:numId w:val="8"/>
        </w:numPr>
        <w:tabs>
          <w:tab w:val="clear" w:pos="360"/>
        </w:tabs>
        <w:spacing w:after="120" w:line="276" w:lineRule="auto"/>
        <w:ind w:left="720" w:hanging="720"/>
        <w:jc w:val="both"/>
        <w:rPr>
          <w:sz w:val="22"/>
          <w:szCs w:val="22"/>
          <w:lang w:val="cs-CZ"/>
        </w:rPr>
      </w:pPr>
      <w:r>
        <w:rPr>
          <w:sz w:val="22"/>
          <w:szCs w:val="22"/>
          <w:lang w:val="cs-CZ"/>
        </w:rPr>
        <w:t>Zhotovitel</w:t>
      </w:r>
      <w:r w:rsidRPr="00D65963">
        <w:rPr>
          <w:sz w:val="22"/>
          <w:szCs w:val="22"/>
          <w:lang w:val="cs-CZ"/>
        </w:rPr>
        <w:t xml:space="preserve"> </w:t>
      </w:r>
      <w:r w:rsidR="00251486" w:rsidRPr="00D65963">
        <w:rPr>
          <w:sz w:val="22"/>
          <w:szCs w:val="22"/>
          <w:lang w:val="cs-CZ"/>
        </w:rPr>
        <w:t>prohlašuje, že se v plném rozsahu seznámil s obsahem a povahou předmětu plnění</w:t>
      </w:r>
      <w:r w:rsidR="00976F77">
        <w:rPr>
          <w:sz w:val="22"/>
          <w:szCs w:val="22"/>
          <w:lang w:val="cs-CZ"/>
        </w:rPr>
        <w:t>, resp. Díla,</w:t>
      </w:r>
      <w:r w:rsidR="00251486" w:rsidRPr="00D65963">
        <w:rPr>
          <w:sz w:val="22"/>
          <w:szCs w:val="22"/>
          <w:lang w:val="cs-CZ"/>
        </w:rPr>
        <w:t xml:space="preserve">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r w:rsidR="005455F3">
        <w:rPr>
          <w:sz w:val="22"/>
          <w:szCs w:val="22"/>
          <w:lang w:val="cs-CZ"/>
        </w:rPr>
        <w:t>.</w:t>
      </w:r>
    </w:p>
    <w:p w:rsidR="00251486" w:rsidRPr="00D65963" w:rsidRDefault="00976F77" w:rsidP="009C4A1D">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Zhotovitel</w:t>
      </w:r>
      <w:r w:rsidRPr="00D65963">
        <w:rPr>
          <w:sz w:val="22"/>
          <w:szCs w:val="22"/>
          <w:lang w:val="cs-CZ"/>
        </w:rPr>
        <w:t xml:space="preserve"> </w:t>
      </w:r>
      <w:r w:rsidR="00251486" w:rsidRPr="00D65963">
        <w:rPr>
          <w:sz w:val="22"/>
          <w:szCs w:val="22"/>
          <w:lang w:val="cs-CZ"/>
        </w:rPr>
        <w:t>bude zhotovovat Dílo podle svých odborných znalostí, zkušeností, praxe, při jeho zhotovování bude postupovat s náležitou odbornou péčí, v souladu s touto Smlouvou</w:t>
      </w:r>
      <w:r w:rsidR="00635F22">
        <w:rPr>
          <w:sz w:val="22"/>
          <w:szCs w:val="22"/>
          <w:lang w:val="cs-CZ"/>
        </w:rPr>
        <w:t>,</w:t>
      </w:r>
      <w:r w:rsidR="004A7A57">
        <w:rPr>
          <w:sz w:val="22"/>
          <w:szCs w:val="22"/>
          <w:lang w:val="cs-CZ"/>
        </w:rPr>
        <w:t xml:space="preserve"> obecně závaznými právními předpisy,</w:t>
      </w:r>
      <w:r w:rsidR="00635F22">
        <w:rPr>
          <w:sz w:val="22"/>
          <w:szCs w:val="22"/>
          <w:lang w:val="cs-CZ"/>
        </w:rPr>
        <w:t xml:space="preserve"> </w:t>
      </w:r>
      <w:r w:rsidR="00251486" w:rsidRPr="00D65963">
        <w:rPr>
          <w:sz w:val="22"/>
          <w:szCs w:val="22"/>
          <w:lang w:val="cs-CZ"/>
        </w:rPr>
        <w:t>v souladu se zadávacími podmínkami na Veřejnou zakázku a dle pokynů a požadavků Objednatele.</w:t>
      </w:r>
    </w:p>
    <w:p w:rsidR="00251486" w:rsidRDefault="00976F77" w:rsidP="009C4A1D">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Zhotovitel</w:t>
      </w:r>
      <w:r w:rsidRPr="00D65963">
        <w:rPr>
          <w:sz w:val="22"/>
          <w:szCs w:val="22"/>
          <w:lang w:val="cs-CZ"/>
        </w:rPr>
        <w:t xml:space="preserve"> </w:t>
      </w:r>
      <w:r w:rsidR="00251486" w:rsidRPr="00D65963">
        <w:rPr>
          <w:sz w:val="22"/>
          <w:szCs w:val="22"/>
          <w:lang w:val="cs-CZ"/>
        </w:rPr>
        <w:t>prohlašuje, že se seznámil se všemi podklady, 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715A4A" w:rsidRPr="00D65963" w:rsidRDefault="00715A4A" w:rsidP="00715A4A">
      <w:pPr>
        <w:numPr>
          <w:ilvl w:val="1"/>
          <w:numId w:val="8"/>
        </w:numPr>
        <w:tabs>
          <w:tab w:val="clear" w:pos="360"/>
          <w:tab w:val="num" w:pos="720"/>
        </w:tabs>
        <w:spacing w:after="120" w:line="276" w:lineRule="auto"/>
        <w:ind w:left="720" w:hanging="720"/>
        <w:jc w:val="both"/>
        <w:rPr>
          <w:sz w:val="22"/>
          <w:szCs w:val="22"/>
          <w:lang w:val="cs-CZ"/>
        </w:rPr>
      </w:pPr>
      <w:r w:rsidRPr="00715A4A">
        <w:rPr>
          <w:sz w:val="22"/>
          <w:szCs w:val="22"/>
          <w:lang w:val="cs-CZ"/>
        </w:rPr>
        <w:t xml:space="preserve">Zhotovitel prohlašuje, že neshledal v technické ani finanční částí zadání chybu, obdobně neshledal rozpor mezi technickou a finanční částí zadání. Zhotovitel prohlašuje, že dílo je realizovatelné v souladu se zadáním a v rozsahu nabídkové ceny a že i v případě, kdy by v průběhu realizace zjistil </w:t>
      </w:r>
      <w:r w:rsidRPr="00715A4A">
        <w:rPr>
          <w:sz w:val="22"/>
          <w:szCs w:val="22"/>
          <w:lang w:val="cs-CZ"/>
        </w:rPr>
        <w:lastRenderedPageBreak/>
        <w:t>rozpor jakéhokoliv druhu mezi zadáním a skutečným stavem, dílo dokončí řádně v rozsahu dle zadání, v souladu s účelem díla a za sjednanou nabídkovou cenu.</w:t>
      </w:r>
    </w:p>
    <w:p w:rsidR="00251486" w:rsidRPr="00D65963" w:rsidRDefault="00251486" w:rsidP="009C4A1D">
      <w:pPr>
        <w:numPr>
          <w:ilvl w:val="1"/>
          <w:numId w:val="8"/>
        </w:numPr>
        <w:tabs>
          <w:tab w:val="clear" w:pos="360"/>
          <w:tab w:val="num" w:pos="720"/>
        </w:tabs>
        <w:spacing w:after="120" w:line="276" w:lineRule="auto"/>
        <w:ind w:left="720" w:hanging="720"/>
        <w:jc w:val="both"/>
        <w:rPr>
          <w:sz w:val="22"/>
          <w:szCs w:val="22"/>
          <w:lang w:val="cs-CZ"/>
        </w:rPr>
      </w:pPr>
      <w:r w:rsidRPr="00D65963">
        <w:rPr>
          <w:sz w:val="22"/>
          <w:szCs w:val="22"/>
          <w:lang w:val="cs-CZ"/>
        </w:rPr>
        <w:t>Smluvní strany prohlašují, že předmět Smlouvy není plněním nemožným a že Smlouvu uzavírají po pečlivém zvážení všech možných důsledků.</w:t>
      </w:r>
    </w:p>
    <w:p w:rsidR="00251486" w:rsidRPr="00D65963" w:rsidRDefault="00251486" w:rsidP="00770240">
      <w:pPr>
        <w:pStyle w:val="ClanekC"/>
        <w:widowControl/>
        <w:numPr>
          <w:ilvl w:val="0"/>
          <w:numId w:val="27"/>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D65963">
        <w:rPr>
          <w:rFonts w:ascii="Times New Roman" w:hAnsi="Times New Roman"/>
          <w:sz w:val="22"/>
          <w:szCs w:val="22"/>
        </w:rPr>
        <w:t>PRÁVA Z VAD, SANKCE A ODSTOUPENÍ OD SMLOUVY</w:t>
      </w:r>
    </w:p>
    <w:p w:rsidR="00251486" w:rsidRPr="00715A4A" w:rsidRDefault="00976F77" w:rsidP="00715A4A">
      <w:pPr>
        <w:numPr>
          <w:ilvl w:val="1"/>
          <w:numId w:val="9"/>
        </w:numPr>
        <w:spacing w:after="120" w:line="276" w:lineRule="auto"/>
        <w:ind w:left="720" w:hanging="720"/>
        <w:jc w:val="both"/>
        <w:rPr>
          <w:sz w:val="22"/>
          <w:szCs w:val="22"/>
          <w:lang w:val="cs-CZ"/>
        </w:rPr>
      </w:pPr>
      <w:r w:rsidRPr="001668F0">
        <w:rPr>
          <w:sz w:val="22"/>
          <w:szCs w:val="22"/>
          <w:lang w:val="cs-CZ"/>
        </w:rPr>
        <w:t xml:space="preserve">Zhotovitel </w:t>
      </w:r>
      <w:r w:rsidR="00251486" w:rsidRPr="001668F0">
        <w:rPr>
          <w:sz w:val="22"/>
          <w:szCs w:val="22"/>
          <w:lang w:val="cs-CZ"/>
        </w:rPr>
        <w:t xml:space="preserve">poskytuje Objednateli na </w:t>
      </w:r>
      <w:r w:rsidR="00AC3C6F" w:rsidRPr="001668F0">
        <w:rPr>
          <w:sz w:val="22"/>
          <w:szCs w:val="22"/>
          <w:lang w:val="cs-CZ"/>
        </w:rPr>
        <w:t>provedené Dílo záruku za jakost</w:t>
      </w:r>
      <w:r w:rsidR="007F109F">
        <w:rPr>
          <w:sz w:val="22"/>
          <w:szCs w:val="22"/>
          <w:lang w:val="cs-CZ"/>
        </w:rPr>
        <w:t xml:space="preserve"> v </w:t>
      </w:r>
      <w:r w:rsidR="00715A4A">
        <w:rPr>
          <w:sz w:val="22"/>
          <w:szCs w:val="22"/>
          <w:lang w:val="cs-CZ"/>
        </w:rPr>
        <w:t>dálce</w:t>
      </w:r>
      <w:r w:rsidR="007F109F">
        <w:rPr>
          <w:sz w:val="22"/>
          <w:szCs w:val="22"/>
          <w:lang w:val="cs-CZ"/>
        </w:rPr>
        <w:t xml:space="preserve"> trvání </w:t>
      </w:r>
      <w:r w:rsidR="00715A4A">
        <w:rPr>
          <w:sz w:val="22"/>
          <w:szCs w:val="22"/>
          <w:lang w:val="cs-CZ"/>
        </w:rPr>
        <w:t>36 měsíců</w:t>
      </w:r>
      <w:r w:rsidR="007F109F">
        <w:rPr>
          <w:sz w:val="22"/>
          <w:szCs w:val="22"/>
          <w:lang w:val="cs-CZ"/>
        </w:rPr>
        <w:t xml:space="preserve">, která </w:t>
      </w:r>
      <w:r w:rsidR="00251486" w:rsidRPr="001668F0">
        <w:rPr>
          <w:sz w:val="22"/>
          <w:szCs w:val="22"/>
          <w:lang w:val="cs-CZ"/>
        </w:rPr>
        <w:t>počíná běžet dnem</w:t>
      </w:r>
      <w:r w:rsidR="007F109F" w:rsidRPr="007F109F">
        <w:rPr>
          <w:sz w:val="22"/>
          <w:szCs w:val="22"/>
          <w:lang w:val="cs-CZ"/>
        </w:rPr>
        <w:t xml:space="preserve"> </w:t>
      </w:r>
      <w:r w:rsidR="00251486" w:rsidRPr="001668F0">
        <w:rPr>
          <w:sz w:val="22"/>
          <w:szCs w:val="22"/>
          <w:lang w:val="cs-CZ"/>
        </w:rPr>
        <w:t>převzetí</w:t>
      </w:r>
      <w:r w:rsidR="007F109F" w:rsidRPr="007F109F">
        <w:rPr>
          <w:sz w:val="22"/>
          <w:szCs w:val="22"/>
          <w:lang w:val="cs-CZ"/>
        </w:rPr>
        <w:t xml:space="preserve"> řádně dokončeného</w:t>
      </w:r>
      <w:r w:rsidR="00251486" w:rsidRPr="001668F0">
        <w:rPr>
          <w:sz w:val="22"/>
          <w:szCs w:val="22"/>
          <w:lang w:val="cs-CZ"/>
        </w:rPr>
        <w:t xml:space="preserve"> Díla</w:t>
      </w:r>
      <w:r w:rsidR="007F109F" w:rsidRPr="007F109F">
        <w:rPr>
          <w:sz w:val="22"/>
          <w:szCs w:val="22"/>
          <w:lang w:val="cs-CZ"/>
        </w:rPr>
        <w:t>, tedy Díla bez vad a nedodělků, Objednatelem</w:t>
      </w:r>
      <w:r w:rsidR="007F109F">
        <w:rPr>
          <w:sz w:val="22"/>
          <w:szCs w:val="22"/>
          <w:lang w:val="cs-CZ"/>
        </w:rPr>
        <w:t>.</w:t>
      </w:r>
      <w:r w:rsidR="00715A4A">
        <w:rPr>
          <w:sz w:val="22"/>
          <w:szCs w:val="22"/>
          <w:lang w:val="cs-CZ"/>
        </w:rPr>
        <w:t xml:space="preserve"> </w:t>
      </w:r>
      <w:r w:rsidR="00715A4A" w:rsidRPr="00715A4A">
        <w:rPr>
          <w:sz w:val="22"/>
          <w:szCs w:val="22"/>
          <w:lang w:val="cs-CZ"/>
        </w:rPr>
        <w:t>Záruka za jakost se nevztahuje na vady, u nichž Zhotovitel prokáže, že byly způsobeny Objednatelem, třetí osobou nebo nepředvídatelnou událostí.</w:t>
      </w:r>
    </w:p>
    <w:p w:rsidR="00251486" w:rsidRPr="00D65963" w:rsidRDefault="00251486" w:rsidP="009C4A1D">
      <w:pPr>
        <w:numPr>
          <w:ilvl w:val="1"/>
          <w:numId w:val="9"/>
        </w:numPr>
        <w:tabs>
          <w:tab w:val="num" w:pos="720"/>
        </w:tabs>
        <w:spacing w:after="120" w:line="276" w:lineRule="auto"/>
        <w:ind w:left="720" w:hanging="720"/>
        <w:jc w:val="both"/>
        <w:rPr>
          <w:sz w:val="22"/>
          <w:szCs w:val="22"/>
          <w:lang w:val="cs-CZ"/>
        </w:rPr>
      </w:pPr>
      <w:r w:rsidRPr="00D65963">
        <w:rPr>
          <w:sz w:val="22"/>
          <w:szCs w:val="22"/>
          <w:lang w:val="cs-CZ"/>
        </w:rPr>
        <w:t>Vady musí O</w:t>
      </w:r>
      <w:r w:rsidR="00051941">
        <w:rPr>
          <w:sz w:val="22"/>
          <w:szCs w:val="22"/>
          <w:lang w:val="cs-CZ"/>
        </w:rPr>
        <w:t xml:space="preserve">bjednatel uplatnit u </w:t>
      </w:r>
      <w:r w:rsidR="007A30B0">
        <w:rPr>
          <w:sz w:val="22"/>
          <w:szCs w:val="22"/>
          <w:lang w:val="cs-CZ"/>
        </w:rPr>
        <w:t>Zhotovitele</w:t>
      </w:r>
      <w:r w:rsidR="007A30B0" w:rsidRPr="00D65963">
        <w:rPr>
          <w:sz w:val="22"/>
          <w:szCs w:val="22"/>
          <w:lang w:val="cs-CZ"/>
        </w:rPr>
        <w:t xml:space="preserve"> </w:t>
      </w:r>
      <w:r w:rsidRPr="00D65963">
        <w:rPr>
          <w:sz w:val="22"/>
          <w:szCs w:val="22"/>
          <w:lang w:val="cs-CZ"/>
        </w:rPr>
        <w:t xml:space="preserve">bez zbytečného odkladu poté, co se o nich </w:t>
      </w:r>
      <w:r w:rsidR="007A30B0">
        <w:rPr>
          <w:sz w:val="22"/>
          <w:szCs w:val="22"/>
          <w:lang w:val="cs-CZ"/>
        </w:rPr>
        <w:t xml:space="preserve">skutečně </w:t>
      </w:r>
      <w:r w:rsidRPr="00D65963">
        <w:rPr>
          <w:sz w:val="22"/>
          <w:szCs w:val="22"/>
          <w:lang w:val="cs-CZ"/>
        </w:rPr>
        <w:t>dozví.</w:t>
      </w:r>
    </w:p>
    <w:p w:rsidR="00251486" w:rsidRPr="00D65963" w:rsidRDefault="00251486" w:rsidP="009C4A1D">
      <w:pPr>
        <w:numPr>
          <w:ilvl w:val="1"/>
          <w:numId w:val="9"/>
        </w:numPr>
        <w:tabs>
          <w:tab w:val="num" w:pos="720"/>
        </w:tabs>
        <w:spacing w:after="120" w:line="276" w:lineRule="auto"/>
        <w:ind w:left="720" w:hanging="720"/>
        <w:jc w:val="both"/>
        <w:rPr>
          <w:sz w:val="22"/>
          <w:szCs w:val="22"/>
          <w:lang w:val="cs-CZ"/>
        </w:rPr>
      </w:pPr>
      <w:r w:rsidRPr="00D65963">
        <w:rPr>
          <w:sz w:val="22"/>
          <w:szCs w:val="22"/>
          <w:lang w:val="cs-CZ"/>
        </w:rPr>
        <w:t>Případná reklamace</w:t>
      </w:r>
      <w:r w:rsidR="00AC3C6F">
        <w:rPr>
          <w:sz w:val="22"/>
          <w:szCs w:val="22"/>
          <w:lang w:val="cs-CZ"/>
        </w:rPr>
        <w:t xml:space="preserve"> musí být uplatněna písemně</w:t>
      </w:r>
      <w:r w:rsidRPr="00D65963">
        <w:rPr>
          <w:sz w:val="22"/>
          <w:szCs w:val="22"/>
          <w:lang w:val="cs-CZ"/>
        </w:rPr>
        <w:t>. V případě oprávněné reklamace je</w:t>
      </w:r>
      <w:r w:rsidR="007A30B0">
        <w:rPr>
          <w:sz w:val="22"/>
          <w:szCs w:val="22"/>
          <w:lang w:val="cs-CZ"/>
        </w:rPr>
        <w:t xml:space="preserve"> Zhotovitel</w:t>
      </w:r>
      <w:r w:rsidRPr="00D65963">
        <w:rPr>
          <w:sz w:val="22"/>
          <w:szCs w:val="22"/>
          <w:lang w:val="cs-CZ"/>
        </w:rPr>
        <w:t xml:space="preserve"> povinen v téže době po doručení reklamace zahájit práce na odstranění vady</w:t>
      </w:r>
      <w:r w:rsidR="007A30B0">
        <w:rPr>
          <w:sz w:val="22"/>
          <w:szCs w:val="22"/>
          <w:lang w:val="cs-CZ"/>
        </w:rPr>
        <w:t xml:space="preserve"> či plnit dle práva z vadného plnění, které Zhotovitel zvolí.</w:t>
      </w:r>
    </w:p>
    <w:p w:rsidR="00251486" w:rsidRPr="00D65963" w:rsidRDefault="007A30B0" w:rsidP="009C4A1D">
      <w:pPr>
        <w:numPr>
          <w:ilvl w:val="1"/>
          <w:numId w:val="9"/>
        </w:numPr>
        <w:tabs>
          <w:tab w:val="num" w:pos="720"/>
        </w:tabs>
        <w:spacing w:after="120" w:line="276" w:lineRule="auto"/>
        <w:ind w:left="720" w:hanging="720"/>
        <w:jc w:val="both"/>
        <w:rPr>
          <w:sz w:val="22"/>
          <w:szCs w:val="22"/>
          <w:lang w:val="cs-CZ"/>
        </w:rPr>
      </w:pPr>
      <w:r>
        <w:rPr>
          <w:sz w:val="22"/>
          <w:szCs w:val="22"/>
          <w:lang w:val="cs-CZ"/>
        </w:rPr>
        <w:t>Zhotovitel</w:t>
      </w:r>
      <w:r w:rsidRPr="00D65963">
        <w:rPr>
          <w:sz w:val="22"/>
          <w:szCs w:val="22"/>
          <w:lang w:val="cs-CZ"/>
        </w:rPr>
        <w:t xml:space="preserve"> </w:t>
      </w:r>
      <w:r w:rsidR="00251486" w:rsidRPr="00D65963">
        <w:rPr>
          <w:sz w:val="22"/>
          <w:szCs w:val="22"/>
          <w:lang w:val="cs-CZ"/>
        </w:rPr>
        <w:t>nese nebezpečí škody na Díle až do doby jeho úplného předání a převzetí Objednatelem stvrzeného předávacím protokolem.</w:t>
      </w:r>
    </w:p>
    <w:p w:rsidR="00251486" w:rsidRPr="00D65963" w:rsidRDefault="00251486" w:rsidP="009C4A1D">
      <w:pPr>
        <w:numPr>
          <w:ilvl w:val="1"/>
          <w:numId w:val="9"/>
        </w:numPr>
        <w:tabs>
          <w:tab w:val="num" w:pos="720"/>
        </w:tabs>
        <w:spacing w:after="120" w:line="276" w:lineRule="auto"/>
        <w:ind w:left="720" w:hanging="720"/>
        <w:jc w:val="both"/>
        <w:rPr>
          <w:sz w:val="22"/>
          <w:szCs w:val="22"/>
          <w:lang w:val="cs-CZ"/>
        </w:rPr>
      </w:pPr>
      <w:bookmarkStart w:id="14" w:name="_Ref374723620"/>
      <w:r w:rsidRPr="00D65963">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r w:rsidR="007A30B0">
        <w:rPr>
          <w:sz w:val="22"/>
          <w:szCs w:val="22"/>
          <w:lang w:val="cs-CZ"/>
        </w:rPr>
        <w:t>, nikoliv však výlučně</w:t>
      </w:r>
      <w:r w:rsidRPr="00D65963">
        <w:rPr>
          <w:sz w:val="22"/>
          <w:szCs w:val="22"/>
          <w:lang w:val="cs-CZ"/>
        </w:rPr>
        <w:t>:</w:t>
      </w:r>
      <w:bookmarkEnd w:id="14"/>
    </w:p>
    <w:p w:rsidR="00251486" w:rsidRDefault="00051941" w:rsidP="001668F0">
      <w:pPr>
        <w:pStyle w:val="Zkladntext"/>
        <w:numPr>
          <w:ilvl w:val="0"/>
          <w:numId w:val="22"/>
        </w:numPr>
        <w:spacing w:after="120"/>
        <w:rPr>
          <w:rFonts w:ascii="Times New Roman" w:hAnsi="Times New Roman" w:cs="Times New Roman"/>
          <w:sz w:val="22"/>
          <w:szCs w:val="22"/>
          <w:lang w:val="cs-CZ"/>
        </w:rPr>
      </w:pPr>
      <w:r>
        <w:rPr>
          <w:rFonts w:ascii="Times New Roman" w:hAnsi="Times New Roman" w:cs="Times New Roman"/>
          <w:sz w:val="22"/>
          <w:szCs w:val="22"/>
          <w:lang w:val="cs-CZ"/>
        </w:rPr>
        <w:t xml:space="preserve">jestliže </w:t>
      </w:r>
      <w:r w:rsidR="007A30B0">
        <w:rPr>
          <w:rFonts w:ascii="Times New Roman" w:hAnsi="Times New Roman" w:cs="Times New Roman"/>
          <w:sz w:val="22"/>
          <w:szCs w:val="22"/>
          <w:lang w:val="cs-CZ"/>
        </w:rPr>
        <w:t>Zhotovitel</w:t>
      </w:r>
      <w:r w:rsidR="007A30B0" w:rsidRPr="00D65963">
        <w:rPr>
          <w:rFonts w:ascii="Times New Roman" w:hAnsi="Times New Roman" w:cs="Times New Roman"/>
          <w:sz w:val="22"/>
          <w:szCs w:val="22"/>
          <w:lang w:val="cs-CZ"/>
        </w:rPr>
        <w:t xml:space="preserve"> </w:t>
      </w:r>
      <w:r w:rsidR="00251486" w:rsidRPr="00D65963">
        <w:rPr>
          <w:rFonts w:ascii="Times New Roman" w:hAnsi="Times New Roman" w:cs="Times New Roman"/>
          <w:sz w:val="22"/>
          <w:szCs w:val="22"/>
          <w:lang w:val="cs-CZ"/>
        </w:rPr>
        <w:t>u</w:t>
      </w:r>
      <w:r w:rsidR="007A30B0">
        <w:rPr>
          <w:rFonts w:ascii="Times New Roman" w:hAnsi="Times New Roman" w:cs="Times New Roman"/>
          <w:sz w:val="22"/>
          <w:szCs w:val="22"/>
          <w:lang w:val="cs-CZ"/>
        </w:rPr>
        <w:t>vedl při předávání Díla</w:t>
      </w:r>
      <w:r w:rsidR="00251486" w:rsidRPr="00D65963">
        <w:rPr>
          <w:rFonts w:ascii="Times New Roman" w:hAnsi="Times New Roman" w:cs="Times New Roman"/>
          <w:sz w:val="22"/>
          <w:szCs w:val="22"/>
          <w:lang w:val="cs-CZ"/>
        </w:rPr>
        <w:t>, že Dílo má určité vlastnosti, zejména vlastnosti Objednatelem vymíněné</w:t>
      </w:r>
      <w:r w:rsidR="007A30B0">
        <w:rPr>
          <w:rFonts w:ascii="Times New Roman" w:hAnsi="Times New Roman" w:cs="Times New Roman"/>
          <w:sz w:val="22"/>
          <w:szCs w:val="22"/>
          <w:lang w:val="cs-CZ"/>
        </w:rPr>
        <w:t xml:space="preserve"> a uvedené v této Smlouvě</w:t>
      </w:r>
      <w:r w:rsidR="00251486" w:rsidRPr="00D65963">
        <w:rPr>
          <w:rFonts w:ascii="Times New Roman" w:hAnsi="Times New Roman" w:cs="Times New Roman"/>
          <w:sz w:val="22"/>
          <w:szCs w:val="22"/>
          <w:lang w:val="cs-CZ"/>
        </w:rPr>
        <w:t>, anebo že nemá žádné vady, a toto se následně ukáže nepra</w:t>
      </w:r>
      <w:r w:rsidR="00415EFE">
        <w:rPr>
          <w:rFonts w:ascii="Times New Roman" w:hAnsi="Times New Roman" w:cs="Times New Roman"/>
          <w:sz w:val="22"/>
          <w:szCs w:val="22"/>
          <w:lang w:val="cs-CZ"/>
        </w:rPr>
        <w:t>vdivým</w:t>
      </w:r>
      <w:r w:rsidR="007A30B0">
        <w:rPr>
          <w:rFonts w:ascii="Times New Roman" w:hAnsi="Times New Roman" w:cs="Times New Roman"/>
          <w:sz w:val="22"/>
          <w:szCs w:val="22"/>
          <w:lang w:val="cs-CZ"/>
        </w:rPr>
        <w:t>,</w:t>
      </w:r>
    </w:p>
    <w:p w:rsidR="007A30B0" w:rsidRPr="00D65963" w:rsidRDefault="007A30B0" w:rsidP="001668F0">
      <w:pPr>
        <w:pStyle w:val="Zkladntext"/>
        <w:numPr>
          <w:ilvl w:val="0"/>
          <w:numId w:val="22"/>
        </w:numPr>
        <w:spacing w:after="120"/>
        <w:rPr>
          <w:rFonts w:ascii="Times New Roman" w:hAnsi="Times New Roman" w:cs="Times New Roman"/>
          <w:sz w:val="22"/>
          <w:szCs w:val="22"/>
          <w:lang w:val="cs-CZ"/>
        </w:rPr>
      </w:pPr>
      <w:r>
        <w:rPr>
          <w:rFonts w:ascii="Times New Roman" w:hAnsi="Times New Roman" w:cs="Times New Roman"/>
          <w:sz w:val="22"/>
          <w:szCs w:val="22"/>
          <w:lang w:val="cs-CZ"/>
        </w:rPr>
        <w:t>jestliže Dílo nebo postup jeho zhotovení nebude odpovídat ujedn</w:t>
      </w:r>
      <w:r w:rsidR="004A7A57">
        <w:rPr>
          <w:rFonts w:ascii="Times New Roman" w:hAnsi="Times New Roman" w:cs="Times New Roman"/>
          <w:sz w:val="22"/>
          <w:szCs w:val="22"/>
          <w:lang w:val="cs-CZ"/>
        </w:rPr>
        <w:t>áním</w:t>
      </w:r>
      <w:r>
        <w:rPr>
          <w:rFonts w:ascii="Times New Roman" w:hAnsi="Times New Roman" w:cs="Times New Roman"/>
          <w:sz w:val="22"/>
          <w:szCs w:val="22"/>
          <w:lang w:val="cs-CZ"/>
        </w:rPr>
        <w:t xml:space="preserve"> této Smlouv</w:t>
      </w:r>
      <w:r w:rsidR="004A7A57">
        <w:rPr>
          <w:rFonts w:ascii="Times New Roman" w:hAnsi="Times New Roman" w:cs="Times New Roman"/>
          <w:sz w:val="22"/>
          <w:szCs w:val="22"/>
          <w:lang w:val="cs-CZ"/>
        </w:rPr>
        <w:t>y</w:t>
      </w:r>
      <w:r>
        <w:rPr>
          <w:rFonts w:ascii="Times New Roman" w:hAnsi="Times New Roman" w:cs="Times New Roman"/>
          <w:sz w:val="22"/>
          <w:szCs w:val="22"/>
          <w:lang w:val="cs-CZ"/>
        </w:rPr>
        <w:t xml:space="preserve">. </w:t>
      </w:r>
    </w:p>
    <w:p w:rsidR="00251486" w:rsidRPr="00D65963" w:rsidRDefault="007A30B0" w:rsidP="009C4A1D">
      <w:pPr>
        <w:numPr>
          <w:ilvl w:val="1"/>
          <w:numId w:val="9"/>
        </w:numPr>
        <w:tabs>
          <w:tab w:val="num" w:pos="720"/>
        </w:tabs>
        <w:spacing w:after="120" w:line="276" w:lineRule="auto"/>
        <w:ind w:left="720" w:hanging="720"/>
        <w:jc w:val="both"/>
        <w:rPr>
          <w:sz w:val="22"/>
          <w:szCs w:val="22"/>
          <w:lang w:val="cs-CZ"/>
        </w:rPr>
      </w:pPr>
      <w:bookmarkStart w:id="15" w:name="_Ref374723397"/>
      <w:r>
        <w:rPr>
          <w:sz w:val="22"/>
          <w:szCs w:val="22"/>
          <w:lang w:val="cs-CZ"/>
        </w:rPr>
        <w:t>Zhotovitel</w:t>
      </w:r>
      <w:r w:rsidRPr="00D65963">
        <w:rPr>
          <w:sz w:val="22"/>
          <w:szCs w:val="22"/>
          <w:lang w:val="cs-CZ"/>
        </w:rPr>
        <w:t xml:space="preserve"> </w:t>
      </w:r>
      <w:r w:rsidR="00251486" w:rsidRPr="00D65963">
        <w:rPr>
          <w:sz w:val="22"/>
          <w:szCs w:val="22"/>
          <w:lang w:val="cs-CZ"/>
        </w:rPr>
        <w:t xml:space="preserve">je povinen na základě připomínek Objednatele k Dílu, upravit a doplnit řešení Díla. Budou-li po předání a převzetí Díla zjištěny vady či nedodělky, je </w:t>
      </w:r>
      <w:r>
        <w:rPr>
          <w:sz w:val="22"/>
          <w:szCs w:val="22"/>
          <w:lang w:val="cs-CZ"/>
        </w:rPr>
        <w:t>Zhotovitel</w:t>
      </w:r>
      <w:r w:rsidRPr="00D65963">
        <w:rPr>
          <w:sz w:val="22"/>
          <w:szCs w:val="22"/>
          <w:lang w:val="cs-CZ"/>
        </w:rPr>
        <w:t xml:space="preserve"> </w:t>
      </w:r>
      <w:r w:rsidR="00251486" w:rsidRPr="00D65963">
        <w:rPr>
          <w:sz w:val="22"/>
          <w:szCs w:val="22"/>
          <w:lang w:val="cs-CZ"/>
        </w:rPr>
        <w:t>povinen odstranit je do 14 kalendářních dnů od vyhotovení předávacího protokolu, v němž jsou takové vady a nedodělky uvedeny.</w:t>
      </w:r>
      <w:bookmarkEnd w:id="15"/>
      <w:r w:rsidR="00251486" w:rsidRPr="00D65963">
        <w:rPr>
          <w:sz w:val="22"/>
          <w:szCs w:val="22"/>
          <w:lang w:val="cs-CZ"/>
        </w:rPr>
        <w:t xml:space="preserve"> </w:t>
      </w:r>
    </w:p>
    <w:p w:rsidR="00251486" w:rsidRPr="00D65963" w:rsidRDefault="00251486" w:rsidP="009C4A1D">
      <w:pPr>
        <w:numPr>
          <w:ilvl w:val="1"/>
          <w:numId w:val="9"/>
        </w:numPr>
        <w:tabs>
          <w:tab w:val="num" w:pos="720"/>
        </w:tabs>
        <w:spacing w:after="120" w:line="276" w:lineRule="auto"/>
        <w:ind w:left="720" w:hanging="720"/>
        <w:jc w:val="both"/>
        <w:rPr>
          <w:sz w:val="22"/>
          <w:szCs w:val="22"/>
          <w:lang w:val="cs-CZ"/>
        </w:rPr>
      </w:pPr>
      <w:r w:rsidRPr="00D65963">
        <w:rPr>
          <w:sz w:val="22"/>
          <w:szCs w:val="22"/>
          <w:lang w:val="cs-CZ"/>
        </w:rPr>
        <w:t>V případě prodlení s úhradou faktury je Objedn</w:t>
      </w:r>
      <w:r w:rsidR="006B6033">
        <w:rPr>
          <w:sz w:val="22"/>
          <w:szCs w:val="22"/>
          <w:lang w:val="cs-CZ"/>
        </w:rPr>
        <w:t xml:space="preserve">atel povinen uhradit </w:t>
      </w:r>
      <w:r w:rsidR="007A30B0">
        <w:rPr>
          <w:sz w:val="22"/>
          <w:szCs w:val="22"/>
          <w:lang w:val="cs-CZ"/>
        </w:rPr>
        <w:t>Zhotoviteli</w:t>
      </w:r>
      <w:r w:rsidR="007A30B0" w:rsidRPr="00D65963">
        <w:rPr>
          <w:sz w:val="22"/>
          <w:szCs w:val="22"/>
          <w:lang w:val="cs-CZ"/>
        </w:rPr>
        <w:t xml:space="preserve"> </w:t>
      </w:r>
      <w:r w:rsidRPr="00D65963">
        <w:rPr>
          <w:sz w:val="22"/>
          <w:szCs w:val="22"/>
          <w:lang w:val="cs-CZ"/>
        </w:rPr>
        <w:t>úrok z prodlení z dlužné částky ve výši</w:t>
      </w:r>
      <w:r w:rsidR="00AC3C6F">
        <w:rPr>
          <w:sz w:val="22"/>
          <w:szCs w:val="22"/>
          <w:lang w:val="cs-CZ"/>
        </w:rPr>
        <w:t xml:space="preserve"> 0,05</w:t>
      </w:r>
      <w:r w:rsidR="00624993" w:rsidRPr="00D65963">
        <w:rPr>
          <w:sz w:val="22"/>
          <w:szCs w:val="22"/>
          <w:lang w:val="cs-CZ"/>
        </w:rPr>
        <w:t>%</w:t>
      </w:r>
      <w:r w:rsidRPr="00D65963">
        <w:rPr>
          <w:sz w:val="22"/>
          <w:szCs w:val="22"/>
          <w:lang w:val="cs-CZ"/>
        </w:rPr>
        <w:t xml:space="preserve"> </w:t>
      </w:r>
      <w:r w:rsidR="00624993" w:rsidRPr="00D65963">
        <w:rPr>
          <w:sz w:val="22"/>
          <w:szCs w:val="22"/>
          <w:lang w:val="cs-CZ"/>
        </w:rPr>
        <w:t>z Ceny za každý i započatý den prodlení</w:t>
      </w:r>
      <w:r w:rsidRPr="00D65963">
        <w:rPr>
          <w:sz w:val="22"/>
          <w:szCs w:val="22"/>
          <w:lang w:val="cs-CZ"/>
        </w:rPr>
        <w:t>.</w:t>
      </w:r>
    </w:p>
    <w:p w:rsidR="00251486" w:rsidRPr="00641EB4" w:rsidRDefault="00051941" w:rsidP="009C4A1D">
      <w:pPr>
        <w:numPr>
          <w:ilvl w:val="1"/>
          <w:numId w:val="9"/>
        </w:numPr>
        <w:tabs>
          <w:tab w:val="num" w:pos="720"/>
        </w:tabs>
        <w:spacing w:after="120" w:line="276" w:lineRule="auto"/>
        <w:ind w:left="720" w:hanging="720"/>
        <w:jc w:val="both"/>
        <w:rPr>
          <w:sz w:val="22"/>
          <w:szCs w:val="22"/>
          <w:lang w:val="cs-CZ"/>
        </w:rPr>
      </w:pPr>
      <w:r w:rsidRPr="00641EB4">
        <w:rPr>
          <w:sz w:val="22"/>
          <w:szCs w:val="22"/>
          <w:lang w:val="cs-CZ"/>
        </w:rPr>
        <w:t xml:space="preserve">V případě prodlení </w:t>
      </w:r>
      <w:r w:rsidR="007A30B0">
        <w:rPr>
          <w:sz w:val="22"/>
          <w:szCs w:val="22"/>
          <w:lang w:val="cs-CZ"/>
        </w:rPr>
        <w:t>Zhotovitele</w:t>
      </w:r>
      <w:r w:rsidR="007A30B0" w:rsidRPr="00641EB4">
        <w:rPr>
          <w:sz w:val="22"/>
          <w:szCs w:val="22"/>
          <w:lang w:val="cs-CZ"/>
        </w:rPr>
        <w:t xml:space="preserve"> </w:t>
      </w:r>
      <w:r w:rsidR="00251486" w:rsidRPr="00641EB4">
        <w:rPr>
          <w:sz w:val="22"/>
          <w:szCs w:val="22"/>
          <w:lang w:val="cs-CZ"/>
        </w:rPr>
        <w:t xml:space="preserve">s provedením Díla dle čl. </w:t>
      </w:r>
      <w:r w:rsidR="00C71408" w:rsidRPr="00641EB4">
        <w:fldChar w:fldCharType="begin"/>
      </w:r>
      <w:r w:rsidR="00C71408" w:rsidRPr="00641EB4">
        <w:instrText xml:space="preserve"> REF _Ref374813619 \r \h  \* MERGEFORMAT </w:instrText>
      </w:r>
      <w:r w:rsidR="00C71408" w:rsidRPr="00641EB4">
        <w:fldChar w:fldCharType="separate"/>
      </w:r>
      <w:r w:rsidR="00C911FF" w:rsidRPr="00C911FF">
        <w:rPr>
          <w:sz w:val="22"/>
          <w:szCs w:val="22"/>
          <w:lang w:val="cs-CZ"/>
        </w:rPr>
        <w:t>3.1</w:t>
      </w:r>
      <w:r w:rsidR="00C71408" w:rsidRPr="00641EB4">
        <w:fldChar w:fldCharType="end"/>
      </w:r>
      <w:r w:rsidRPr="00641EB4">
        <w:rPr>
          <w:sz w:val="22"/>
          <w:szCs w:val="22"/>
          <w:lang w:val="cs-CZ"/>
        </w:rPr>
        <w:t xml:space="preserve"> této Smlouvy je </w:t>
      </w:r>
      <w:r w:rsidR="007A30B0">
        <w:rPr>
          <w:sz w:val="22"/>
          <w:szCs w:val="22"/>
          <w:lang w:val="cs-CZ"/>
        </w:rPr>
        <w:t>Zhotovitel</w:t>
      </w:r>
      <w:r w:rsidR="007A30B0" w:rsidRPr="00641EB4">
        <w:rPr>
          <w:sz w:val="22"/>
          <w:szCs w:val="22"/>
          <w:lang w:val="cs-CZ"/>
        </w:rPr>
        <w:t xml:space="preserve"> </w:t>
      </w:r>
      <w:r w:rsidR="00251486" w:rsidRPr="00641EB4">
        <w:rPr>
          <w:sz w:val="22"/>
          <w:szCs w:val="22"/>
          <w:lang w:val="cs-CZ"/>
        </w:rPr>
        <w:t xml:space="preserve">povinen zaplatit Objednateli smluvní pokutu ve </w:t>
      </w:r>
      <w:r w:rsidR="00544A48" w:rsidRPr="00641EB4">
        <w:rPr>
          <w:sz w:val="22"/>
          <w:szCs w:val="22"/>
          <w:lang w:val="cs-CZ"/>
        </w:rPr>
        <w:t>výši 0,</w:t>
      </w:r>
      <w:r w:rsidR="007A30B0">
        <w:rPr>
          <w:sz w:val="22"/>
          <w:szCs w:val="22"/>
          <w:lang w:val="cs-CZ"/>
        </w:rPr>
        <w:t>1</w:t>
      </w:r>
      <w:r w:rsidR="00251486" w:rsidRPr="00641EB4">
        <w:rPr>
          <w:sz w:val="22"/>
          <w:szCs w:val="22"/>
          <w:lang w:val="cs-CZ"/>
        </w:rPr>
        <w:t xml:space="preserve"> % z</w:t>
      </w:r>
      <w:r w:rsidR="00C607EB">
        <w:rPr>
          <w:sz w:val="22"/>
          <w:szCs w:val="22"/>
          <w:lang w:val="cs-CZ"/>
        </w:rPr>
        <w:t xml:space="preserve"> </w:t>
      </w:r>
      <w:r w:rsidR="00C607EB" w:rsidRPr="00453466">
        <w:rPr>
          <w:sz w:val="22"/>
          <w:szCs w:val="22"/>
          <w:lang w:val="cs-CZ"/>
        </w:rPr>
        <w:t>celkové</w:t>
      </w:r>
      <w:r w:rsidR="00C607EB">
        <w:rPr>
          <w:sz w:val="22"/>
          <w:szCs w:val="22"/>
          <w:lang w:val="cs-CZ"/>
        </w:rPr>
        <w:t xml:space="preserve"> </w:t>
      </w:r>
      <w:r w:rsidR="007A30B0">
        <w:rPr>
          <w:sz w:val="22"/>
          <w:szCs w:val="22"/>
          <w:lang w:val="cs-CZ"/>
        </w:rPr>
        <w:t>C</w:t>
      </w:r>
      <w:r w:rsidR="00251486" w:rsidRPr="00641EB4">
        <w:rPr>
          <w:sz w:val="22"/>
          <w:szCs w:val="22"/>
          <w:lang w:val="cs-CZ"/>
        </w:rPr>
        <w:t>eny za každý i započatý den prodlení.</w:t>
      </w:r>
    </w:p>
    <w:p w:rsidR="00251486" w:rsidRPr="00641EB4" w:rsidRDefault="00251486" w:rsidP="009C4A1D">
      <w:pPr>
        <w:numPr>
          <w:ilvl w:val="1"/>
          <w:numId w:val="9"/>
        </w:numPr>
        <w:tabs>
          <w:tab w:val="num" w:pos="720"/>
        </w:tabs>
        <w:spacing w:after="120" w:line="276" w:lineRule="auto"/>
        <w:ind w:left="720" w:hanging="720"/>
        <w:jc w:val="both"/>
        <w:rPr>
          <w:sz w:val="22"/>
          <w:szCs w:val="22"/>
          <w:lang w:val="cs-CZ"/>
        </w:rPr>
      </w:pPr>
      <w:r w:rsidRPr="00641EB4">
        <w:rPr>
          <w:sz w:val="22"/>
          <w:szCs w:val="22"/>
          <w:lang w:val="cs-CZ"/>
        </w:rPr>
        <w:t>V případě</w:t>
      </w:r>
      <w:r w:rsidR="00051941" w:rsidRPr="00641EB4">
        <w:rPr>
          <w:sz w:val="22"/>
          <w:szCs w:val="22"/>
          <w:lang w:val="cs-CZ"/>
        </w:rPr>
        <w:t xml:space="preserve"> porušení povinností </w:t>
      </w:r>
      <w:r w:rsidR="004A7A57">
        <w:rPr>
          <w:sz w:val="22"/>
          <w:szCs w:val="22"/>
          <w:lang w:val="cs-CZ"/>
        </w:rPr>
        <w:t>Zhotovitele</w:t>
      </w:r>
      <w:r w:rsidR="004A7A57" w:rsidRPr="00641EB4">
        <w:rPr>
          <w:sz w:val="22"/>
          <w:szCs w:val="22"/>
          <w:lang w:val="cs-CZ"/>
        </w:rPr>
        <w:t xml:space="preserve"> </w:t>
      </w:r>
      <w:r w:rsidR="007A30B0">
        <w:rPr>
          <w:sz w:val="22"/>
          <w:szCs w:val="22"/>
          <w:lang w:val="cs-CZ"/>
        </w:rPr>
        <w:t>ujednané v</w:t>
      </w:r>
      <w:r w:rsidRPr="00641EB4">
        <w:rPr>
          <w:sz w:val="22"/>
          <w:szCs w:val="22"/>
          <w:lang w:val="cs-CZ"/>
        </w:rPr>
        <w:t xml:space="preserve"> </w:t>
      </w:r>
      <w:r w:rsidR="007A30B0">
        <w:rPr>
          <w:sz w:val="22"/>
          <w:szCs w:val="22"/>
          <w:lang w:val="cs-CZ"/>
        </w:rPr>
        <w:t>odst</w:t>
      </w:r>
      <w:r w:rsidRPr="00641EB4">
        <w:rPr>
          <w:sz w:val="22"/>
          <w:szCs w:val="22"/>
          <w:lang w:val="cs-CZ"/>
        </w:rPr>
        <w:t xml:space="preserve">. </w:t>
      </w:r>
      <w:r w:rsidR="00AC3C6F">
        <w:t xml:space="preserve">7.2 </w:t>
      </w:r>
      <w:r w:rsidR="00051941" w:rsidRPr="00641EB4">
        <w:rPr>
          <w:sz w:val="22"/>
          <w:szCs w:val="22"/>
          <w:lang w:val="cs-CZ"/>
        </w:rPr>
        <w:t xml:space="preserve">Smlouvy je </w:t>
      </w:r>
      <w:r w:rsidR="007A30B0">
        <w:rPr>
          <w:sz w:val="22"/>
          <w:szCs w:val="22"/>
          <w:lang w:val="cs-CZ"/>
        </w:rPr>
        <w:t>Zhotovitel</w:t>
      </w:r>
      <w:r w:rsidR="007A30B0" w:rsidRPr="00641EB4">
        <w:rPr>
          <w:sz w:val="22"/>
          <w:szCs w:val="22"/>
          <w:lang w:val="cs-CZ"/>
        </w:rPr>
        <w:t xml:space="preserve"> </w:t>
      </w:r>
      <w:r w:rsidRPr="00641EB4">
        <w:rPr>
          <w:sz w:val="22"/>
          <w:szCs w:val="22"/>
          <w:lang w:val="cs-CZ"/>
        </w:rPr>
        <w:t xml:space="preserve">povinen zaplatit Objednateli smluvní pokutu ve </w:t>
      </w:r>
      <w:r w:rsidR="00544A48" w:rsidRPr="00641EB4">
        <w:rPr>
          <w:sz w:val="22"/>
          <w:szCs w:val="22"/>
          <w:lang w:val="cs-CZ"/>
        </w:rPr>
        <w:t>výši 1</w:t>
      </w:r>
      <w:r w:rsidRPr="00641EB4">
        <w:rPr>
          <w:sz w:val="22"/>
          <w:szCs w:val="22"/>
          <w:lang w:val="cs-CZ"/>
        </w:rPr>
        <w:t>.000,- Kč za každý jednotlivý případ</w:t>
      </w:r>
      <w:r w:rsidR="007A30B0">
        <w:rPr>
          <w:sz w:val="22"/>
          <w:szCs w:val="22"/>
          <w:lang w:val="cs-CZ"/>
        </w:rPr>
        <w:t xml:space="preserve"> porušení povinnosti.</w:t>
      </w:r>
    </w:p>
    <w:p w:rsidR="00251486" w:rsidRDefault="00251486" w:rsidP="009C4A1D">
      <w:pPr>
        <w:numPr>
          <w:ilvl w:val="1"/>
          <w:numId w:val="9"/>
        </w:numPr>
        <w:tabs>
          <w:tab w:val="num" w:pos="720"/>
        </w:tabs>
        <w:spacing w:after="120" w:line="276" w:lineRule="auto"/>
        <w:ind w:left="720" w:hanging="720"/>
        <w:jc w:val="both"/>
        <w:rPr>
          <w:sz w:val="22"/>
          <w:szCs w:val="22"/>
          <w:lang w:val="cs-CZ"/>
        </w:rPr>
      </w:pPr>
      <w:r w:rsidRPr="00D65963">
        <w:rPr>
          <w:sz w:val="22"/>
          <w:szCs w:val="22"/>
          <w:lang w:val="cs-CZ"/>
        </w:rPr>
        <w:t>Smluvní pokuty jsou splatné do 30 dní ode dne doručení výzvy k jejich zaplacení povinné Smluvní straně. Zaplacením jakékoliv smluvní pokuty dle této Smlouvy ne</w:t>
      </w:r>
      <w:r w:rsidR="00051941">
        <w:rPr>
          <w:sz w:val="22"/>
          <w:szCs w:val="22"/>
          <w:lang w:val="cs-CZ"/>
        </w:rPr>
        <w:t xml:space="preserve">ní dotčena povinnost </w:t>
      </w:r>
      <w:r w:rsidR="007A30B0">
        <w:rPr>
          <w:sz w:val="22"/>
          <w:szCs w:val="22"/>
          <w:lang w:val="cs-CZ"/>
        </w:rPr>
        <w:t>Zhotovitele</w:t>
      </w:r>
      <w:r w:rsidR="007A30B0" w:rsidRPr="00D65963">
        <w:rPr>
          <w:sz w:val="22"/>
          <w:szCs w:val="22"/>
          <w:lang w:val="cs-CZ"/>
        </w:rPr>
        <w:t xml:space="preserve"> </w:t>
      </w:r>
      <w:r w:rsidRPr="00D65963">
        <w:rPr>
          <w:sz w:val="22"/>
          <w:szCs w:val="22"/>
          <w:lang w:val="cs-CZ"/>
        </w:rPr>
        <w:t xml:space="preserve">nahradit újmu vzniklou Objednateli porušením smluvní povinnosti, které se smluvní pokuta týká. Objednatel je oprávněn požadovat náhradu škody v plné výši bez ohledu na ujednanou smluvní </w:t>
      </w:r>
      <w:r w:rsidRPr="00D83B2D">
        <w:rPr>
          <w:sz w:val="22"/>
          <w:szCs w:val="22"/>
          <w:lang w:val="cs-CZ"/>
        </w:rPr>
        <w:t>pokutu.</w:t>
      </w:r>
    </w:p>
    <w:p w:rsidR="00D83B2D" w:rsidRDefault="00D83B2D" w:rsidP="0071571A">
      <w:pPr>
        <w:numPr>
          <w:ilvl w:val="1"/>
          <w:numId w:val="9"/>
        </w:numPr>
        <w:tabs>
          <w:tab w:val="num" w:pos="720"/>
        </w:tabs>
        <w:spacing w:after="120" w:line="276" w:lineRule="auto"/>
        <w:ind w:left="720" w:hanging="720"/>
        <w:jc w:val="both"/>
        <w:rPr>
          <w:sz w:val="22"/>
          <w:szCs w:val="22"/>
          <w:lang w:val="cs-CZ"/>
        </w:rPr>
      </w:pPr>
      <w:r w:rsidRPr="00D83B2D">
        <w:rPr>
          <w:sz w:val="22"/>
          <w:szCs w:val="22"/>
          <w:lang w:val="cs-CZ"/>
        </w:rPr>
        <w:t xml:space="preserve">Smlouva </w:t>
      </w:r>
      <w:r w:rsidR="005D13BE">
        <w:rPr>
          <w:sz w:val="22"/>
          <w:szCs w:val="22"/>
          <w:lang w:val="cs-CZ"/>
        </w:rPr>
        <w:t>může zaniknout</w:t>
      </w:r>
      <w:r w:rsidRPr="00D83B2D">
        <w:rPr>
          <w:sz w:val="22"/>
          <w:szCs w:val="22"/>
          <w:lang w:val="cs-CZ"/>
        </w:rPr>
        <w:t xml:space="preserve"> jedn</w:t>
      </w:r>
      <w:r w:rsidR="005D13BE">
        <w:rPr>
          <w:sz w:val="22"/>
          <w:szCs w:val="22"/>
          <w:lang w:val="cs-CZ"/>
        </w:rPr>
        <w:t>ostranným odstoupení</w:t>
      </w:r>
      <w:r w:rsidR="00195848">
        <w:rPr>
          <w:sz w:val="22"/>
          <w:szCs w:val="22"/>
          <w:lang w:val="cs-CZ"/>
        </w:rPr>
        <w:t>m</w:t>
      </w:r>
      <w:r w:rsidR="005D13BE">
        <w:rPr>
          <w:sz w:val="22"/>
          <w:szCs w:val="22"/>
          <w:lang w:val="cs-CZ"/>
        </w:rPr>
        <w:t xml:space="preserve"> </w:t>
      </w:r>
      <w:r w:rsidR="00195848">
        <w:rPr>
          <w:sz w:val="22"/>
          <w:szCs w:val="22"/>
          <w:lang w:val="cs-CZ"/>
        </w:rPr>
        <w:t>S</w:t>
      </w:r>
      <w:r w:rsidR="005D13BE">
        <w:rPr>
          <w:sz w:val="22"/>
          <w:szCs w:val="22"/>
          <w:lang w:val="cs-CZ"/>
        </w:rPr>
        <w:t xml:space="preserve">mluvní strany pro </w:t>
      </w:r>
      <w:r w:rsidRPr="00D83B2D">
        <w:rPr>
          <w:sz w:val="22"/>
          <w:szCs w:val="22"/>
          <w:lang w:val="cs-CZ"/>
        </w:rPr>
        <w:t>podstatné porušení</w:t>
      </w:r>
      <w:r w:rsidR="005D13BE">
        <w:rPr>
          <w:sz w:val="22"/>
          <w:szCs w:val="22"/>
          <w:lang w:val="cs-CZ"/>
        </w:rPr>
        <w:t xml:space="preserve"> </w:t>
      </w:r>
      <w:r w:rsidR="00195848">
        <w:rPr>
          <w:sz w:val="22"/>
          <w:szCs w:val="22"/>
          <w:lang w:val="cs-CZ"/>
        </w:rPr>
        <w:t>S</w:t>
      </w:r>
      <w:r w:rsidR="005D13BE" w:rsidRPr="005D13BE">
        <w:rPr>
          <w:sz w:val="22"/>
          <w:szCs w:val="22"/>
          <w:lang w:val="cs-CZ"/>
        </w:rPr>
        <w:t>mlouvy</w:t>
      </w:r>
      <w:r w:rsidRPr="005D13BE">
        <w:rPr>
          <w:sz w:val="22"/>
          <w:szCs w:val="22"/>
          <w:lang w:val="cs-CZ"/>
        </w:rPr>
        <w:t xml:space="preserve"> druhou </w:t>
      </w:r>
      <w:r w:rsidR="00195848">
        <w:rPr>
          <w:sz w:val="22"/>
          <w:szCs w:val="22"/>
          <w:lang w:val="cs-CZ"/>
        </w:rPr>
        <w:t>S</w:t>
      </w:r>
      <w:r w:rsidRPr="005D13BE">
        <w:rPr>
          <w:sz w:val="22"/>
          <w:szCs w:val="22"/>
          <w:lang w:val="cs-CZ"/>
        </w:rPr>
        <w:t>mluvní stranou, přičemž podstatným por</w:t>
      </w:r>
      <w:r w:rsidR="005D13BE" w:rsidRPr="005D13BE">
        <w:rPr>
          <w:sz w:val="22"/>
          <w:szCs w:val="22"/>
          <w:lang w:val="cs-CZ"/>
        </w:rPr>
        <w:t xml:space="preserve">ušením </w:t>
      </w:r>
      <w:r w:rsidR="00195848">
        <w:rPr>
          <w:sz w:val="22"/>
          <w:szCs w:val="22"/>
          <w:lang w:val="cs-CZ"/>
        </w:rPr>
        <w:t>S</w:t>
      </w:r>
      <w:r w:rsidR="005D13BE" w:rsidRPr="005D13BE">
        <w:rPr>
          <w:sz w:val="22"/>
          <w:szCs w:val="22"/>
          <w:lang w:val="cs-CZ"/>
        </w:rPr>
        <w:t>mlouvy se rozumí zejména nedodržení</w:t>
      </w:r>
      <w:r w:rsidR="00107282">
        <w:rPr>
          <w:sz w:val="22"/>
          <w:szCs w:val="22"/>
          <w:lang w:val="cs-CZ"/>
        </w:rPr>
        <w:t xml:space="preserve"> smluvních ujednání dle bodu 7.2</w:t>
      </w:r>
      <w:r w:rsidR="00E96D27">
        <w:rPr>
          <w:sz w:val="22"/>
          <w:szCs w:val="22"/>
          <w:lang w:val="cs-CZ"/>
        </w:rPr>
        <w:t xml:space="preserve"> a přílohy</w:t>
      </w:r>
      <w:r w:rsidR="005D13BE" w:rsidRPr="005D13BE">
        <w:rPr>
          <w:sz w:val="22"/>
          <w:szCs w:val="22"/>
          <w:lang w:val="cs-CZ"/>
        </w:rPr>
        <w:t xml:space="preserve"> této </w:t>
      </w:r>
      <w:r w:rsidR="00195848">
        <w:rPr>
          <w:sz w:val="22"/>
          <w:szCs w:val="22"/>
          <w:lang w:val="cs-CZ"/>
        </w:rPr>
        <w:t>S</w:t>
      </w:r>
      <w:r w:rsidR="005D13BE" w:rsidRPr="005D13BE">
        <w:rPr>
          <w:sz w:val="22"/>
          <w:szCs w:val="22"/>
          <w:lang w:val="cs-CZ"/>
        </w:rPr>
        <w:t>mlouvy.</w:t>
      </w:r>
    </w:p>
    <w:p w:rsidR="005D13BE" w:rsidRPr="00453466" w:rsidRDefault="005D13BE" w:rsidP="0071571A">
      <w:pPr>
        <w:numPr>
          <w:ilvl w:val="1"/>
          <w:numId w:val="9"/>
        </w:numPr>
        <w:tabs>
          <w:tab w:val="num" w:pos="720"/>
        </w:tabs>
        <w:spacing w:after="120" w:line="276" w:lineRule="auto"/>
        <w:ind w:left="720" w:hanging="720"/>
        <w:jc w:val="both"/>
        <w:rPr>
          <w:sz w:val="22"/>
          <w:szCs w:val="22"/>
          <w:lang w:val="cs-CZ"/>
        </w:rPr>
      </w:pPr>
      <w:r w:rsidRPr="00453466">
        <w:rPr>
          <w:sz w:val="22"/>
          <w:szCs w:val="22"/>
          <w:lang w:val="cs-CZ"/>
        </w:rPr>
        <w:lastRenderedPageBreak/>
        <w:t xml:space="preserve">Odstoupení od </w:t>
      </w:r>
      <w:r w:rsidR="00195848">
        <w:rPr>
          <w:sz w:val="22"/>
          <w:szCs w:val="22"/>
          <w:lang w:val="cs-CZ"/>
        </w:rPr>
        <w:t>S</w:t>
      </w:r>
      <w:r w:rsidRPr="00453466">
        <w:rPr>
          <w:sz w:val="22"/>
          <w:szCs w:val="22"/>
          <w:lang w:val="cs-CZ"/>
        </w:rPr>
        <w:t xml:space="preserve">mlouvy se nedotýká práva na zaplacení smluvní pokuty nebo úroku z prodlení, práva na náhradu škody vzniklé z porušení smluvní povinnosti; jakož i nadále trvají práva a povinnosti ze záruk a z porušení závazků a povinností ujednaných v této </w:t>
      </w:r>
      <w:r w:rsidR="00195848">
        <w:rPr>
          <w:sz w:val="22"/>
          <w:szCs w:val="22"/>
          <w:lang w:val="cs-CZ"/>
        </w:rPr>
        <w:t>S</w:t>
      </w:r>
      <w:r w:rsidRPr="00453466">
        <w:rPr>
          <w:sz w:val="22"/>
          <w:szCs w:val="22"/>
          <w:lang w:val="cs-CZ"/>
        </w:rPr>
        <w:t>mlouvě.</w:t>
      </w:r>
    </w:p>
    <w:p w:rsidR="000A0F83" w:rsidRDefault="00251486" w:rsidP="000A0F83">
      <w:pPr>
        <w:numPr>
          <w:ilvl w:val="1"/>
          <w:numId w:val="9"/>
        </w:numPr>
        <w:tabs>
          <w:tab w:val="num" w:pos="720"/>
        </w:tabs>
        <w:spacing w:after="120" w:line="276" w:lineRule="auto"/>
        <w:ind w:left="720" w:hanging="720"/>
        <w:jc w:val="both"/>
        <w:rPr>
          <w:sz w:val="22"/>
          <w:szCs w:val="22"/>
          <w:lang w:val="cs-CZ"/>
        </w:rPr>
      </w:pPr>
      <w:r w:rsidRPr="00453466">
        <w:rPr>
          <w:sz w:val="22"/>
          <w:szCs w:val="22"/>
          <w:lang w:val="cs-CZ"/>
        </w:rPr>
        <w:t>Smlouvu lze ukončit na základě vzájemné</w:t>
      </w:r>
      <w:r w:rsidR="00453466">
        <w:rPr>
          <w:sz w:val="22"/>
          <w:szCs w:val="22"/>
          <w:lang w:val="cs-CZ"/>
        </w:rPr>
        <w:t xml:space="preserve"> písemné dohody Smluvních stran.</w:t>
      </w:r>
    </w:p>
    <w:p w:rsidR="00244C40" w:rsidRDefault="00244C40" w:rsidP="00244C40">
      <w:pPr>
        <w:tabs>
          <w:tab w:val="num" w:pos="786"/>
        </w:tabs>
        <w:spacing w:after="120" w:line="276" w:lineRule="auto"/>
        <w:jc w:val="both"/>
        <w:rPr>
          <w:sz w:val="22"/>
          <w:szCs w:val="22"/>
          <w:lang w:val="cs-CZ"/>
        </w:rPr>
      </w:pPr>
    </w:p>
    <w:p w:rsidR="00576C97" w:rsidRDefault="00576C97" w:rsidP="009C4A1D">
      <w:pPr>
        <w:pStyle w:val="Odstavecseseznamem"/>
        <w:numPr>
          <w:ilvl w:val="0"/>
          <w:numId w:val="16"/>
        </w:numPr>
        <w:ind w:left="142" w:hanging="142"/>
        <w:rPr>
          <w:b/>
          <w:spacing w:val="8"/>
          <w:sz w:val="22"/>
          <w:szCs w:val="22"/>
        </w:rPr>
      </w:pPr>
      <w:r w:rsidRPr="00576C97">
        <w:rPr>
          <w:b/>
          <w:spacing w:val="8"/>
          <w:sz w:val="22"/>
          <w:szCs w:val="22"/>
        </w:rPr>
        <w:t>ZÁVĚREČNÁ USTANOVENÍ</w:t>
      </w:r>
    </w:p>
    <w:p w:rsidR="00576C97" w:rsidRPr="00576C97" w:rsidRDefault="00576C97" w:rsidP="00576C97">
      <w:pPr>
        <w:rPr>
          <w:b/>
          <w:spacing w:val="8"/>
          <w:sz w:val="22"/>
          <w:szCs w:val="22"/>
        </w:rPr>
      </w:pPr>
    </w:p>
    <w:p w:rsidR="00251486" w:rsidRPr="00576C97" w:rsidRDefault="00251486" w:rsidP="009C4A1D">
      <w:pPr>
        <w:pStyle w:val="Odstavecseseznamem"/>
        <w:numPr>
          <w:ilvl w:val="1"/>
          <w:numId w:val="16"/>
        </w:numPr>
        <w:spacing w:after="120" w:line="276" w:lineRule="auto"/>
        <w:ind w:left="709" w:hanging="709"/>
        <w:jc w:val="both"/>
        <w:rPr>
          <w:sz w:val="22"/>
          <w:szCs w:val="22"/>
        </w:rPr>
      </w:pPr>
      <w:r w:rsidRPr="00576C97">
        <w:rPr>
          <w:sz w:val="22"/>
          <w:szCs w:val="22"/>
        </w:rPr>
        <w:t>Tato Smlouva a práva a povinnosti z ní vyplývající se řídí českým právem. Práva a povinnosti Smluvních stran, pokud nejsou upraveny touto Smlouvou, se řídí Občanským zákoníkem a předpisy souvisejícími.</w:t>
      </w:r>
    </w:p>
    <w:p w:rsidR="00251486" w:rsidRPr="00D65963" w:rsidRDefault="00251486" w:rsidP="009C4A1D">
      <w:pPr>
        <w:numPr>
          <w:ilvl w:val="1"/>
          <w:numId w:val="16"/>
        </w:numPr>
        <w:tabs>
          <w:tab w:val="num" w:pos="801"/>
        </w:tabs>
        <w:spacing w:after="120" w:line="276" w:lineRule="auto"/>
        <w:ind w:left="720" w:hanging="720"/>
        <w:jc w:val="both"/>
        <w:rPr>
          <w:sz w:val="22"/>
          <w:szCs w:val="22"/>
          <w:lang w:val="cs-CZ"/>
        </w:rPr>
      </w:pPr>
      <w:r w:rsidRPr="00D65963">
        <w:rPr>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251486" w:rsidRPr="00D65963" w:rsidRDefault="00195848" w:rsidP="009C4A1D">
      <w:pPr>
        <w:numPr>
          <w:ilvl w:val="1"/>
          <w:numId w:val="16"/>
        </w:numPr>
        <w:tabs>
          <w:tab w:val="num" w:pos="801"/>
        </w:tabs>
        <w:spacing w:after="120" w:line="276" w:lineRule="auto"/>
        <w:ind w:left="720" w:hanging="720"/>
        <w:jc w:val="both"/>
        <w:rPr>
          <w:sz w:val="22"/>
          <w:szCs w:val="22"/>
          <w:lang w:val="cs-CZ"/>
        </w:rPr>
      </w:pPr>
      <w:r>
        <w:rPr>
          <w:sz w:val="22"/>
          <w:szCs w:val="22"/>
          <w:lang w:val="cs-CZ"/>
        </w:rPr>
        <w:t>Zhotovitel</w:t>
      </w:r>
      <w:r w:rsidRPr="00D65963">
        <w:rPr>
          <w:sz w:val="22"/>
          <w:szCs w:val="22"/>
          <w:lang w:val="cs-CZ"/>
        </w:rPr>
        <w:t xml:space="preserve"> </w:t>
      </w:r>
      <w:r w:rsidR="00251486" w:rsidRPr="00D65963">
        <w:rPr>
          <w:sz w:val="22"/>
          <w:szCs w:val="22"/>
          <w:lang w:val="cs-CZ"/>
        </w:rPr>
        <w:t>bezvýhradně souhlasí se zveřejněním své identifikace a dalších parametrů Smlouvy, včetně Ceny v souladu s příslušnými právními předpisy.</w:t>
      </w:r>
    </w:p>
    <w:p w:rsidR="00251486" w:rsidRPr="00D65963" w:rsidRDefault="00251486" w:rsidP="009C4A1D">
      <w:pPr>
        <w:numPr>
          <w:ilvl w:val="1"/>
          <w:numId w:val="16"/>
        </w:numPr>
        <w:tabs>
          <w:tab w:val="num" w:pos="801"/>
        </w:tabs>
        <w:spacing w:after="120" w:line="276" w:lineRule="auto"/>
        <w:ind w:left="720" w:hanging="720"/>
        <w:jc w:val="both"/>
        <w:rPr>
          <w:sz w:val="22"/>
          <w:szCs w:val="22"/>
          <w:lang w:val="cs-CZ"/>
        </w:rPr>
      </w:pPr>
      <w:r w:rsidRPr="00D65963">
        <w:rPr>
          <w:sz w:val="22"/>
          <w:szCs w:val="22"/>
          <w:lang w:val="cs-CZ"/>
        </w:rPr>
        <w:t>Tato Smlouva může být měněna nebo doplňována pouze formou písemných vzestupně číslovaných dodatků podepsaných oběma Smluvními stranami. Ke změnám či doplnění neprovedeným písemnou formou se nepřihlíží.</w:t>
      </w:r>
    </w:p>
    <w:p w:rsidR="00251486" w:rsidRPr="00D65963" w:rsidRDefault="00251486" w:rsidP="009C4A1D">
      <w:pPr>
        <w:numPr>
          <w:ilvl w:val="1"/>
          <w:numId w:val="16"/>
        </w:numPr>
        <w:tabs>
          <w:tab w:val="num" w:pos="801"/>
        </w:tabs>
        <w:spacing w:after="120" w:line="276" w:lineRule="auto"/>
        <w:ind w:left="720" w:hanging="720"/>
        <w:jc w:val="both"/>
        <w:rPr>
          <w:sz w:val="22"/>
          <w:szCs w:val="22"/>
          <w:lang w:val="cs-CZ"/>
        </w:rPr>
      </w:pPr>
      <w:r w:rsidRPr="00D65963">
        <w:rPr>
          <w:sz w:val="22"/>
          <w:szCs w:val="22"/>
          <w:lang w:val="cs-CZ"/>
        </w:rPr>
        <w:t>V případě, že některé ustanovení této Smlouvy je</w:t>
      </w:r>
      <w:r w:rsidR="006A3209" w:rsidRPr="00D65963">
        <w:rPr>
          <w:sz w:val="22"/>
          <w:szCs w:val="22"/>
          <w:lang w:val="cs-CZ"/>
        </w:rPr>
        <w:t>,</w:t>
      </w:r>
      <w:r w:rsidRPr="00D65963">
        <w:rPr>
          <w:sz w:val="22"/>
          <w:szCs w:val="22"/>
          <w:lang w:val="cs-CZ"/>
        </w:rPr>
        <w:t xml:space="preserv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107282" w:rsidRDefault="00251486" w:rsidP="00107282">
      <w:pPr>
        <w:numPr>
          <w:ilvl w:val="1"/>
          <w:numId w:val="16"/>
        </w:numPr>
        <w:tabs>
          <w:tab w:val="num" w:pos="801"/>
        </w:tabs>
        <w:spacing w:after="120" w:line="276" w:lineRule="auto"/>
        <w:ind w:left="720" w:hanging="720"/>
        <w:jc w:val="both"/>
        <w:rPr>
          <w:sz w:val="22"/>
          <w:szCs w:val="22"/>
          <w:lang w:val="cs-CZ"/>
        </w:rPr>
      </w:pPr>
      <w:r w:rsidRPr="00107282">
        <w:rPr>
          <w:sz w:val="22"/>
          <w:szCs w:val="22"/>
          <w:lang w:val="cs-CZ"/>
        </w:rPr>
        <w:t xml:space="preserve">Tato Smlouva nabývá platnosti </w:t>
      </w:r>
      <w:r w:rsidR="003B1F03" w:rsidRPr="00107282">
        <w:rPr>
          <w:sz w:val="22"/>
          <w:szCs w:val="22"/>
          <w:lang w:val="cs-CZ"/>
        </w:rPr>
        <w:t xml:space="preserve">dnem podpisu </w:t>
      </w:r>
      <w:r w:rsidR="00195848">
        <w:rPr>
          <w:sz w:val="22"/>
          <w:szCs w:val="22"/>
          <w:lang w:val="cs-CZ"/>
        </w:rPr>
        <w:t>S</w:t>
      </w:r>
      <w:r w:rsidR="003B1F03" w:rsidRPr="00107282">
        <w:rPr>
          <w:sz w:val="22"/>
          <w:szCs w:val="22"/>
          <w:lang w:val="cs-CZ"/>
        </w:rPr>
        <w:t>mluvními stranami a účinnosti po zveřejnění v</w:t>
      </w:r>
      <w:r w:rsidR="00F766B4" w:rsidRPr="00107282">
        <w:rPr>
          <w:sz w:val="22"/>
          <w:szCs w:val="22"/>
          <w:lang w:val="cs-CZ"/>
        </w:rPr>
        <w:t xml:space="preserve"> registru smluv</w:t>
      </w:r>
      <w:r w:rsidR="00107282" w:rsidRPr="00107282">
        <w:rPr>
          <w:sz w:val="22"/>
          <w:szCs w:val="22"/>
          <w:lang w:val="cs-CZ"/>
        </w:rPr>
        <w:t xml:space="preserve">, </w:t>
      </w:r>
      <w:r w:rsidR="00F766B4" w:rsidRPr="00107282">
        <w:rPr>
          <w:sz w:val="22"/>
          <w:szCs w:val="22"/>
          <w:lang w:val="cs-CZ"/>
        </w:rPr>
        <w:t xml:space="preserve">kam bude </w:t>
      </w:r>
      <w:r w:rsidR="006A5A54" w:rsidRPr="00107282">
        <w:rPr>
          <w:sz w:val="22"/>
          <w:szCs w:val="22"/>
          <w:lang w:val="cs-CZ"/>
        </w:rPr>
        <w:t xml:space="preserve">smlouva </w:t>
      </w:r>
      <w:r w:rsidR="00D83B2D" w:rsidRPr="00107282">
        <w:rPr>
          <w:sz w:val="22"/>
          <w:szCs w:val="22"/>
          <w:lang w:val="cs-CZ"/>
        </w:rPr>
        <w:t xml:space="preserve">umístěna Objednatelem </w:t>
      </w:r>
      <w:r w:rsidR="00F766B4" w:rsidRPr="00107282">
        <w:rPr>
          <w:sz w:val="22"/>
          <w:szCs w:val="22"/>
          <w:lang w:val="cs-CZ"/>
        </w:rPr>
        <w:t>po podpisu</w:t>
      </w:r>
      <w:r w:rsidRPr="00107282">
        <w:rPr>
          <w:sz w:val="22"/>
          <w:szCs w:val="22"/>
          <w:lang w:val="cs-CZ"/>
        </w:rPr>
        <w:t xml:space="preserve"> oběma Smluvními stranami.</w:t>
      </w:r>
    </w:p>
    <w:p w:rsidR="00107282" w:rsidRDefault="00107282" w:rsidP="00107282">
      <w:pPr>
        <w:numPr>
          <w:ilvl w:val="1"/>
          <w:numId w:val="16"/>
        </w:numPr>
        <w:tabs>
          <w:tab w:val="num" w:pos="801"/>
        </w:tabs>
        <w:spacing w:after="120" w:line="276" w:lineRule="auto"/>
        <w:ind w:left="720" w:hanging="720"/>
        <w:jc w:val="both"/>
        <w:rPr>
          <w:sz w:val="22"/>
          <w:szCs w:val="22"/>
          <w:lang w:val="cs-CZ"/>
        </w:rPr>
      </w:pPr>
      <w:r w:rsidRPr="00107282">
        <w:rPr>
          <w:sz w:val="22"/>
          <w:szCs w:val="22"/>
          <w:lang w:val="cs-CZ"/>
        </w:rPr>
        <w:t>Tato Smlouva je sepsána ve 2</w:t>
      </w:r>
      <w:r w:rsidR="00251486" w:rsidRPr="00107282">
        <w:rPr>
          <w:sz w:val="22"/>
          <w:szCs w:val="22"/>
          <w:lang w:val="cs-CZ"/>
        </w:rPr>
        <w:t xml:space="preserve"> vyhotoveních s platností originálu,</w:t>
      </w:r>
      <w:r w:rsidRPr="00107282">
        <w:rPr>
          <w:sz w:val="22"/>
          <w:szCs w:val="22"/>
          <w:lang w:val="cs-CZ"/>
        </w:rPr>
        <w:t xml:space="preserve"> z nichž 1</w:t>
      </w:r>
      <w:r w:rsidR="002D59D6" w:rsidRPr="00107282">
        <w:rPr>
          <w:sz w:val="22"/>
          <w:szCs w:val="22"/>
          <w:lang w:val="cs-CZ"/>
        </w:rPr>
        <w:t xml:space="preserve"> si ponechá </w:t>
      </w:r>
      <w:r w:rsidR="00195848">
        <w:rPr>
          <w:sz w:val="22"/>
          <w:szCs w:val="22"/>
          <w:lang w:val="cs-CZ"/>
        </w:rPr>
        <w:t>Zhotovitel</w:t>
      </w:r>
      <w:r w:rsidR="00195848" w:rsidRPr="00107282">
        <w:rPr>
          <w:sz w:val="22"/>
          <w:szCs w:val="22"/>
          <w:lang w:val="cs-CZ"/>
        </w:rPr>
        <w:t xml:space="preserve"> </w:t>
      </w:r>
      <w:r w:rsidRPr="00107282">
        <w:rPr>
          <w:sz w:val="22"/>
          <w:szCs w:val="22"/>
          <w:lang w:val="cs-CZ"/>
        </w:rPr>
        <w:t>a 1</w:t>
      </w:r>
      <w:r w:rsidR="00251486" w:rsidRPr="00107282">
        <w:rPr>
          <w:sz w:val="22"/>
          <w:szCs w:val="22"/>
          <w:lang w:val="cs-CZ"/>
        </w:rPr>
        <w:t xml:space="preserve"> vyhotovení obdrží Objednatel.</w:t>
      </w:r>
    </w:p>
    <w:p w:rsidR="00107282" w:rsidRDefault="00251486" w:rsidP="00107282">
      <w:pPr>
        <w:numPr>
          <w:ilvl w:val="1"/>
          <w:numId w:val="16"/>
        </w:numPr>
        <w:tabs>
          <w:tab w:val="num" w:pos="801"/>
        </w:tabs>
        <w:spacing w:after="120" w:line="276" w:lineRule="auto"/>
        <w:ind w:left="720" w:hanging="720"/>
        <w:jc w:val="both"/>
        <w:rPr>
          <w:sz w:val="22"/>
          <w:szCs w:val="22"/>
          <w:lang w:val="cs-CZ"/>
        </w:rPr>
      </w:pPr>
      <w:r w:rsidRPr="00107282">
        <w:rPr>
          <w:sz w:val="22"/>
          <w:szCs w:val="22"/>
          <w:lang w:val="cs-CZ"/>
        </w:rPr>
        <w:t>Smluvní strany prohlašují, že tato Smlouva vyjadřuje jejich svobodnou, vážnou, určitou a srozumitelnou vůli prostou omylu. Smluvní strany si Smlouvu přečetly, s jejím obsahem souhlasí, což stvrzují vlastnoručními podpisy.</w:t>
      </w:r>
    </w:p>
    <w:p w:rsidR="00107282" w:rsidRDefault="00195848" w:rsidP="00107282">
      <w:pPr>
        <w:numPr>
          <w:ilvl w:val="1"/>
          <w:numId w:val="16"/>
        </w:numPr>
        <w:tabs>
          <w:tab w:val="num" w:pos="801"/>
        </w:tabs>
        <w:spacing w:after="120" w:line="276" w:lineRule="auto"/>
        <w:ind w:left="720" w:hanging="720"/>
        <w:jc w:val="both"/>
        <w:rPr>
          <w:sz w:val="22"/>
          <w:szCs w:val="22"/>
          <w:lang w:val="cs-CZ"/>
        </w:rPr>
      </w:pPr>
      <w:r>
        <w:rPr>
          <w:sz w:val="22"/>
          <w:szCs w:val="22"/>
          <w:lang w:val="cs-CZ"/>
        </w:rPr>
        <w:t>Zhotovitel</w:t>
      </w:r>
      <w:r w:rsidRPr="00107282">
        <w:rPr>
          <w:sz w:val="22"/>
          <w:szCs w:val="22"/>
          <w:lang w:val="cs-CZ"/>
        </w:rPr>
        <w:t xml:space="preserve"> </w:t>
      </w:r>
      <w:r w:rsidR="00974BEA" w:rsidRPr="00107282">
        <w:rPr>
          <w:sz w:val="22"/>
          <w:szCs w:val="22"/>
          <w:lang w:val="cs-CZ"/>
        </w:rPr>
        <w:t>je povinen dodržet a postupovat dle zákona č. 320/2001Sb., o finanční kontrole ve veřejné správě a o změně některých zákonů (zákon o finanční kontrole), zejména umožnit výkon veřejnosprávní kontrola a poskytnout veškerou potřebnou součinnost poskytovateli a všem příslušným orgánům při výkonu jejich kontrolního oprávnění.</w:t>
      </w:r>
    </w:p>
    <w:p w:rsidR="000F76B0" w:rsidRDefault="000F76B0" w:rsidP="000F76B0">
      <w:pPr>
        <w:numPr>
          <w:ilvl w:val="1"/>
          <w:numId w:val="16"/>
        </w:numPr>
        <w:tabs>
          <w:tab w:val="num" w:pos="801"/>
        </w:tabs>
        <w:spacing w:after="120" w:line="276" w:lineRule="auto"/>
        <w:ind w:left="720" w:hanging="720"/>
        <w:jc w:val="both"/>
        <w:rPr>
          <w:sz w:val="22"/>
          <w:szCs w:val="22"/>
          <w:lang w:val="cs-CZ"/>
        </w:rPr>
      </w:pPr>
      <w:r w:rsidRPr="000F76B0">
        <w:rPr>
          <w:sz w:val="22"/>
          <w:szCs w:val="22"/>
          <w:lang w:val="cs-CZ"/>
        </w:rPr>
        <w:t xml:space="preserve">Smluvní strany berou na vědomí povinnost publikovat smlouvu v registru smluv v souladu se zákonem č. 340/2015 Sb., o zvláštních podmínkách účinnosti některých smluv, uveřejňování těchto smluv a o registru smluv (zákon o registru smluv), a s tímto uveřejněním souhlasí. Smlouva nabude účinnosti až po řádném zveřejnění v registru smluv. Galerie Středočeského kraje p. o. se zavazuje neprodleně po uzavření </w:t>
      </w:r>
      <w:r w:rsidR="00195848">
        <w:rPr>
          <w:sz w:val="22"/>
          <w:szCs w:val="22"/>
          <w:lang w:val="cs-CZ"/>
        </w:rPr>
        <w:t>S</w:t>
      </w:r>
      <w:r w:rsidRPr="000F76B0">
        <w:rPr>
          <w:sz w:val="22"/>
          <w:szCs w:val="22"/>
          <w:lang w:val="cs-CZ"/>
        </w:rPr>
        <w:t xml:space="preserve">mlouvy tuto </w:t>
      </w:r>
      <w:r w:rsidR="00195848">
        <w:rPr>
          <w:sz w:val="22"/>
          <w:szCs w:val="22"/>
          <w:lang w:val="cs-CZ"/>
        </w:rPr>
        <w:t>S</w:t>
      </w:r>
      <w:r w:rsidRPr="000F76B0">
        <w:rPr>
          <w:sz w:val="22"/>
          <w:szCs w:val="22"/>
          <w:lang w:val="cs-CZ"/>
        </w:rPr>
        <w:t xml:space="preserve">mlouvu publikovat v registru smluv. </w:t>
      </w:r>
    </w:p>
    <w:p w:rsidR="000F76B0" w:rsidRPr="000F76B0" w:rsidRDefault="00195848" w:rsidP="000F76B0">
      <w:pPr>
        <w:numPr>
          <w:ilvl w:val="1"/>
          <w:numId w:val="16"/>
        </w:numPr>
        <w:tabs>
          <w:tab w:val="num" w:pos="801"/>
        </w:tabs>
        <w:spacing w:after="120" w:line="276" w:lineRule="auto"/>
        <w:ind w:left="720" w:hanging="720"/>
        <w:jc w:val="both"/>
        <w:rPr>
          <w:sz w:val="22"/>
          <w:szCs w:val="22"/>
          <w:lang w:val="cs-CZ"/>
        </w:rPr>
      </w:pPr>
      <w:r>
        <w:rPr>
          <w:sz w:val="22"/>
          <w:szCs w:val="22"/>
          <w:lang w:val="cs-CZ"/>
        </w:rPr>
        <w:t>Zhotovitel</w:t>
      </w:r>
      <w:r w:rsidRPr="000F76B0">
        <w:rPr>
          <w:sz w:val="22"/>
          <w:szCs w:val="22"/>
          <w:lang w:val="cs-CZ"/>
        </w:rPr>
        <w:t xml:space="preserve"> </w:t>
      </w:r>
      <w:r w:rsidR="000F76B0">
        <w:rPr>
          <w:sz w:val="22"/>
          <w:szCs w:val="22"/>
          <w:lang w:val="cs-CZ"/>
        </w:rPr>
        <w:t xml:space="preserve">v </w:t>
      </w:r>
      <w:r w:rsidR="000F76B0" w:rsidRPr="000F76B0">
        <w:rPr>
          <w:sz w:val="22"/>
          <w:szCs w:val="22"/>
          <w:lang w:val="cs-CZ"/>
        </w:rPr>
        <w:t xml:space="preserve">souladu s ustanoveními příslušných právních předpisů prohlašuje, že je srozuměn s tím, že po dobu trvání této </w:t>
      </w:r>
      <w:r>
        <w:rPr>
          <w:sz w:val="22"/>
          <w:szCs w:val="22"/>
          <w:lang w:val="cs-CZ"/>
        </w:rPr>
        <w:t>S</w:t>
      </w:r>
      <w:r w:rsidR="000F76B0" w:rsidRPr="000F76B0">
        <w:rPr>
          <w:sz w:val="22"/>
          <w:szCs w:val="22"/>
          <w:lang w:val="cs-CZ"/>
        </w:rPr>
        <w:t xml:space="preserve">mlouvy je Objednatel oprávněn zpracovávat jeho osobní údaje </w:t>
      </w:r>
      <w:r w:rsidR="000F76B0" w:rsidRPr="000F76B0">
        <w:rPr>
          <w:sz w:val="22"/>
          <w:szCs w:val="22"/>
          <w:lang w:val="cs-CZ"/>
        </w:rPr>
        <w:lastRenderedPageBreak/>
        <w:t xml:space="preserve">shromažďováním, zpracováním, používáním a uschováváním v rozsahu, v němž je poskytl při sepsání této smlouvy a pro účely s touto </w:t>
      </w:r>
      <w:r>
        <w:rPr>
          <w:sz w:val="22"/>
          <w:szCs w:val="22"/>
          <w:lang w:val="cs-CZ"/>
        </w:rPr>
        <w:t>S</w:t>
      </w:r>
      <w:r w:rsidR="000F76B0" w:rsidRPr="000F76B0">
        <w:rPr>
          <w:sz w:val="22"/>
          <w:szCs w:val="22"/>
          <w:lang w:val="cs-CZ"/>
        </w:rPr>
        <w:t>mlouvou související.</w:t>
      </w:r>
    </w:p>
    <w:p w:rsidR="006F16CD" w:rsidRDefault="006F16CD" w:rsidP="006F16CD">
      <w:pPr>
        <w:pStyle w:val="Odstavecseseznamem1"/>
        <w:spacing w:after="120" w:line="276" w:lineRule="auto"/>
        <w:ind w:left="1854"/>
        <w:contextualSpacing w:val="0"/>
        <w:jc w:val="both"/>
        <w:rPr>
          <w:sz w:val="22"/>
          <w:szCs w:val="22"/>
          <w:lang w:val="cs-CZ"/>
        </w:rPr>
      </w:pPr>
    </w:p>
    <w:p w:rsidR="00E1725E" w:rsidRDefault="00E1725E" w:rsidP="006F16CD">
      <w:pPr>
        <w:pStyle w:val="Odstavecseseznamem1"/>
        <w:spacing w:after="120" w:line="276" w:lineRule="auto"/>
        <w:ind w:left="1854"/>
        <w:contextualSpacing w:val="0"/>
        <w:jc w:val="both"/>
        <w:rPr>
          <w:sz w:val="22"/>
          <w:szCs w:val="22"/>
          <w:lang w:val="cs-CZ"/>
        </w:rPr>
      </w:pPr>
    </w:p>
    <w:p w:rsidR="00715A4A" w:rsidRDefault="00715A4A" w:rsidP="006F16CD">
      <w:pPr>
        <w:pStyle w:val="Odstavecseseznamem1"/>
        <w:spacing w:after="120" w:line="276" w:lineRule="auto"/>
        <w:ind w:left="1854"/>
        <w:contextualSpacing w:val="0"/>
        <w:jc w:val="both"/>
        <w:rPr>
          <w:sz w:val="22"/>
          <w:szCs w:val="22"/>
          <w:lang w:val="cs-CZ"/>
        </w:rPr>
      </w:pPr>
    </w:p>
    <w:p w:rsidR="00E96D27" w:rsidRDefault="00E96D27" w:rsidP="006F16CD">
      <w:pPr>
        <w:pStyle w:val="Odstavecseseznamem1"/>
        <w:spacing w:after="120" w:line="276" w:lineRule="auto"/>
        <w:ind w:left="1854"/>
        <w:contextualSpacing w:val="0"/>
        <w:jc w:val="both"/>
        <w:rPr>
          <w:sz w:val="22"/>
          <w:szCs w:val="22"/>
          <w:lang w:val="cs-CZ"/>
        </w:rPr>
      </w:pPr>
    </w:p>
    <w:p w:rsidR="00E1725E" w:rsidRDefault="00E1725E" w:rsidP="006F16CD">
      <w:pPr>
        <w:pStyle w:val="Odstavecseseznamem1"/>
        <w:spacing w:after="120" w:line="276" w:lineRule="auto"/>
        <w:ind w:left="1854"/>
        <w:contextualSpacing w:val="0"/>
        <w:jc w:val="both"/>
        <w:rPr>
          <w:sz w:val="22"/>
          <w:szCs w:val="22"/>
          <w:lang w:val="cs-CZ"/>
        </w:rPr>
      </w:pPr>
    </w:p>
    <w:p w:rsidR="004A0140" w:rsidRDefault="004A0140" w:rsidP="006F16CD">
      <w:pPr>
        <w:pStyle w:val="Odstavecseseznamem1"/>
        <w:spacing w:after="120" w:line="276" w:lineRule="auto"/>
        <w:ind w:left="1854"/>
        <w:contextualSpacing w:val="0"/>
        <w:jc w:val="both"/>
        <w:rPr>
          <w:sz w:val="22"/>
          <w:szCs w:val="22"/>
          <w:lang w:val="cs-CZ"/>
        </w:rPr>
      </w:pPr>
    </w:p>
    <w:tbl>
      <w:tblPr>
        <w:tblW w:w="9889" w:type="dxa"/>
        <w:tblLayout w:type="fixed"/>
        <w:tblLook w:val="0000" w:firstRow="0" w:lastRow="0" w:firstColumn="0" w:lastColumn="0" w:noHBand="0" w:noVBand="0"/>
      </w:tblPr>
      <w:tblGrid>
        <w:gridCol w:w="4527"/>
        <w:gridCol w:w="5362"/>
      </w:tblGrid>
      <w:tr w:rsidR="00251486" w:rsidRPr="00D65963" w:rsidTr="009321A3">
        <w:tc>
          <w:tcPr>
            <w:tcW w:w="4527" w:type="dxa"/>
          </w:tcPr>
          <w:p w:rsidR="00251486" w:rsidRPr="00D65963" w:rsidRDefault="00107282" w:rsidP="00E33A35">
            <w:pPr>
              <w:keepNext/>
              <w:suppressAutoHyphens/>
              <w:jc w:val="center"/>
              <w:rPr>
                <w:lang w:val="cs-CZ"/>
              </w:rPr>
            </w:pPr>
            <w:r>
              <w:rPr>
                <w:sz w:val="22"/>
                <w:szCs w:val="22"/>
                <w:lang w:val="cs-CZ"/>
              </w:rPr>
              <w:t>V Kutné Hoře</w:t>
            </w:r>
            <w:r w:rsidR="00251486" w:rsidRPr="00500BD1">
              <w:rPr>
                <w:sz w:val="22"/>
                <w:szCs w:val="22"/>
                <w:lang w:val="cs-CZ"/>
              </w:rPr>
              <w:t xml:space="preserve"> dne</w:t>
            </w:r>
            <w:r w:rsidR="00500BD1">
              <w:rPr>
                <w:sz w:val="22"/>
                <w:szCs w:val="22"/>
                <w:lang w:val="cs-CZ"/>
              </w:rPr>
              <w:t xml:space="preserve"> </w:t>
            </w:r>
            <w:r w:rsidR="00724514">
              <w:rPr>
                <w:sz w:val="22"/>
                <w:szCs w:val="22"/>
                <w:lang w:val="cs-CZ"/>
              </w:rPr>
              <w:t>…………………..</w:t>
            </w:r>
            <w:r w:rsidR="00251486" w:rsidRPr="00D65963">
              <w:rPr>
                <w:sz w:val="22"/>
                <w:szCs w:val="22"/>
                <w:lang w:val="cs-CZ"/>
              </w:rPr>
              <w:t xml:space="preserve"> </w:t>
            </w:r>
          </w:p>
          <w:p w:rsidR="00251486" w:rsidRPr="00D65963" w:rsidRDefault="00251486" w:rsidP="00107282">
            <w:pPr>
              <w:keepNext/>
              <w:suppressAutoHyphens/>
              <w:rPr>
                <w:b/>
                <w:caps/>
                <w:lang w:val="cs-CZ"/>
              </w:rPr>
            </w:pPr>
          </w:p>
          <w:p w:rsidR="00251486" w:rsidRPr="00D65963" w:rsidRDefault="00251486" w:rsidP="00E33A35">
            <w:pPr>
              <w:keepNext/>
              <w:suppressAutoHyphens/>
              <w:rPr>
                <w:lang w:val="cs-CZ"/>
              </w:rPr>
            </w:pPr>
          </w:p>
          <w:p w:rsidR="00251486" w:rsidRPr="00D65963" w:rsidRDefault="00251486" w:rsidP="00E33A35">
            <w:pPr>
              <w:keepNext/>
              <w:suppressAutoHyphens/>
              <w:rPr>
                <w:lang w:val="cs-CZ"/>
              </w:rPr>
            </w:pPr>
          </w:p>
          <w:p w:rsidR="00251486" w:rsidRPr="00D65963" w:rsidRDefault="00251486" w:rsidP="00E33A35">
            <w:pPr>
              <w:keepNext/>
              <w:suppressAutoHyphens/>
              <w:rPr>
                <w:lang w:val="cs-CZ"/>
              </w:rPr>
            </w:pPr>
          </w:p>
          <w:p w:rsidR="00251486" w:rsidRPr="00D65963" w:rsidRDefault="00251486" w:rsidP="00E33A35">
            <w:pPr>
              <w:keepNext/>
              <w:suppressAutoHyphens/>
              <w:jc w:val="center"/>
              <w:rPr>
                <w:lang w:val="cs-CZ"/>
              </w:rPr>
            </w:pPr>
            <w:r w:rsidRPr="00D65963">
              <w:rPr>
                <w:sz w:val="22"/>
                <w:szCs w:val="22"/>
                <w:lang w:val="cs-CZ"/>
              </w:rPr>
              <w:t>___________________________________</w:t>
            </w:r>
          </w:p>
          <w:p w:rsidR="00251486" w:rsidRPr="0096450A" w:rsidRDefault="00107282" w:rsidP="00E33A35">
            <w:pPr>
              <w:keepNext/>
              <w:suppressAutoHyphens/>
              <w:jc w:val="center"/>
              <w:rPr>
                <w:b/>
                <w:lang w:val="pl-PL"/>
              </w:rPr>
            </w:pPr>
            <w:r>
              <w:rPr>
                <w:b/>
                <w:sz w:val="22"/>
                <w:szCs w:val="22"/>
                <w:lang w:val="pl-PL"/>
              </w:rPr>
              <w:t>Za objednatele</w:t>
            </w:r>
          </w:p>
          <w:p w:rsidR="00107282" w:rsidRDefault="00107282" w:rsidP="00242E44">
            <w:pPr>
              <w:keepNext/>
              <w:suppressAutoHyphens/>
              <w:jc w:val="center"/>
              <w:rPr>
                <w:sz w:val="22"/>
                <w:szCs w:val="22"/>
                <w:lang w:val="pl-PL"/>
              </w:rPr>
            </w:pPr>
          </w:p>
          <w:p w:rsidR="00500BD1" w:rsidRDefault="00107282" w:rsidP="00242E44">
            <w:pPr>
              <w:keepNext/>
              <w:suppressAutoHyphens/>
              <w:jc w:val="center"/>
              <w:rPr>
                <w:sz w:val="22"/>
                <w:szCs w:val="22"/>
                <w:lang w:val="pl-PL"/>
              </w:rPr>
            </w:pPr>
            <w:r>
              <w:rPr>
                <w:sz w:val="22"/>
                <w:szCs w:val="22"/>
                <w:lang w:val="pl-PL"/>
              </w:rPr>
              <w:t>Jana Šorfová, ředitelka</w:t>
            </w:r>
          </w:p>
          <w:p w:rsidR="00242E44" w:rsidRPr="006F16CD" w:rsidRDefault="00242E44" w:rsidP="00242E44">
            <w:pPr>
              <w:keepNext/>
              <w:suppressAutoHyphens/>
              <w:jc w:val="center"/>
              <w:rPr>
                <w:i/>
                <w:lang w:val="pl-PL"/>
              </w:rPr>
            </w:pPr>
          </w:p>
        </w:tc>
        <w:tc>
          <w:tcPr>
            <w:tcW w:w="5362" w:type="dxa"/>
          </w:tcPr>
          <w:p w:rsidR="00251486" w:rsidRPr="00D65963" w:rsidRDefault="00251486" w:rsidP="00E33A35">
            <w:pPr>
              <w:keepNext/>
              <w:suppressAutoHyphens/>
              <w:jc w:val="center"/>
              <w:rPr>
                <w:lang w:val="pl-PL"/>
              </w:rPr>
            </w:pPr>
            <w:r w:rsidRPr="00D65963">
              <w:rPr>
                <w:sz w:val="22"/>
                <w:szCs w:val="22"/>
                <w:lang w:val="pl-PL"/>
              </w:rPr>
              <w:t>V </w:t>
            </w:r>
            <w:r w:rsidR="00107282">
              <w:rPr>
                <w:sz w:val="22"/>
                <w:szCs w:val="22"/>
                <w:lang w:val="pl-PL"/>
              </w:rPr>
              <w:t>..........................</w:t>
            </w:r>
            <w:r w:rsidRPr="00D65963">
              <w:rPr>
                <w:sz w:val="22"/>
                <w:szCs w:val="22"/>
                <w:lang w:val="pl-PL"/>
              </w:rPr>
              <w:t xml:space="preserve"> dne ……………………….</w:t>
            </w:r>
          </w:p>
          <w:p w:rsidR="00251486" w:rsidRPr="00D65963" w:rsidRDefault="00251486" w:rsidP="00E33A35">
            <w:pPr>
              <w:keepNext/>
              <w:suppressAutoHyphens/>
              <w:rPr>
                <w:lang w:val="pl-PL"/>
              </w:rPr>
            </w:pPr>
          </w:p>
          <w:p w:rsidR="00251486" w:rsidRPr="00D65963" w:rsidRDefault="00251486" w:rsidP="00E33A35">
            <w:pPr>
              <w:keepNext/>
              <w:suppressAutoHyphens/>
              <w:rPr>
                <w:lang w:val="pl-PL"/>
              </w:rPr>
            </w:pPr>
          </w:p>
          <w:p w:rsidR="00251486" w:rsidRPr="00D65963" w:rsidRDefault="00251486" w:rsidP="00E33A35">
            <w:pPr>
              <w:keepNext/>
              <w:suppressAutoHyphens/>
              <w:rPr>
                <w:lang w:val="pl-PL"/>
              </w:rPr>
            </w:pPr>
          </w:p>
          <w:p w:rsidR="00251486" w:rsidRPr="00D65963" w:rsidRDefault="00251486" w:rsidP="00E33A35">
            <w:pPr>
              <w:keepNext/>
              <w:suppressAutoHyphens/>
              <w:rPr>
                <w:lang w:val="pl-PL"/>
              </w:rPr>
            </w:pPr>
          </w:p>
          <w:p w:rsidR="00251486" w:rsidRPr="00D65963" w:rsidRDefault="00251486" w:rsidP="00E33A35">
            <w:pPr>
              <w:keepNext/>
              <w:suppressAutoHyphens/>
              <w:jc w:val="center"/>
              <w:rPr>
                <w:lang w:val="pl-PL"/>
              </w:rPr>
            </w:pPr>
            <w:r w:rsidRPr="00D65963">
              <w:rPr>
                <w:sz w:val="22"/>
                <w:szCs w:val="22"/>
                <w:lang w:val="pl-PL"/>
              </w:rPr>
              <w:t>___________________________________</w:t>
            </w:r>
          </w:p>
          <w:p w:rsidR="00251486" w:rsidRPr="00D65963" w:rsidRDefault="00107282" w:rsidP="00E33A35">
            <w:pPr>
              <w:pStyle w:val="Normal1"/>
              <w:keepNext/>
              <w:suppressAutoHyphens/>
              <w:spacing w:before="0" w:after="0"/>
              <w:jc w:val="center"/>
              <w:rPr>
                <w:rFonts w:ascii="Times New Roman" w:hAnsi="Times New Roman"/>
                <w:b/>
                <w:szCs w:val="22"/>
              </w:rPr>
            </w:pPr>
            <w:r>
              <w:rPr>
                <w:rFonts w:ascii="Times New Roman" w:hAnsi="Times New Roman"/>
                <w:b/>
                <w:szCs w:val="22"/>
              </w:rPr>
              <w:t xml:space="preserve">Za </w:t>
            </w:r>
            <w:r w:rsidR="00195848">
              <w:rPr>
                <w:rFonts w:ascii="Times New Roman" w:hAnsi="Times New Roman"/>
                <w:b/>
                <w:szCs w:val="22"/>
              </w:rPr>
              <w:t>zhotovitele</w:t>
            </w:r>
          </w:p>
          <w:p w:rsidR="00107282" w:rsidRDefault="00107282" w:rsidP="009321A3">
            <w:pPr>
              <w:keepNext/>
              <w:suppressAutoHyphens/>
              <w:jc w:val="center"/>
              <w:rPr>
                <w:sz w:val="22"/>
                <w:szCs w:val="22"/>
                <w:lang w:val="cs-CZ"/>
              </w:rPr>
            </w:pPr>
          </w:p>
          <w:p w:rsidR="00251486" w:rsidRPr="00246BDB" w:rsidRDefault="00107282" w:rsidP="009321A3">
            <w:pPr>
              <w:keepNext/>
              <w:suppressAutoHyphens/>
              <w:jc w:val="center"/>
              <w:rPr>
                <w:lang w:val="cs-CZ"/>
              </w:rPr>
            </w:pPr>
            <w:r w:rsidRPr="00107282">
              <w:rPr>
                <w:sz w:val="22"/>
                <w:szCs w:val="22"/>
                <w:highlight w:val="yellow"/>
                <w:lang w:val="cs-CZ"/>
              </w:rPr>
              <w:t>………………………………….</w:t>
            </w:r>
          </w:p>
          <w:p w:rsidR="001355B4" w:rsidRPr="00DE7E5F" w:rsidRDefault="001355B4" w:rsidP="009321A3">
            <w:pPr>
              <w:keepNext/>
              <w:suppressAutoHyphens/>
              <w:jc w:val="center"/>
              <w:rPr>
                <w:lang w:val="cs-CZ"/>
              </w:rPr>
            </w:pPr>
          </w:p>
          <w:p w:rsidR="00251486" w:rsidRPr="00D65963" w:rsidRDefault="00251486" w:rsidP="009321A3">
            <w:pPr>
              <w:keepNext/>
              <w:suppressAutoHyphens/>
              <w:jc w:val="center"/>
              <w:rPr>
                <w:lang w:val="cs-CZ"/>
              </w:rPr>
            </w:pPr>
          </w:p>
        </w:tc>
      </w:tr>
    </w:tbl>
    <w:p w:rsidR="00251486" w:rsidRPr="00D65963" w:rsidRDefault="00251486" w:rsidP="006B3263">
      <w:pPr>
        <w:spacing w:after="120" w:line="276" w:lineRule="auto"/>
        <w:jc w:val="both"/>
        <w:rPr>
          <w:sz w:val="22"/>
          <w:szCs w:val="22"/>
          <w:lang w:val="cs-CZ"/>
        </w:rPr>
      </w:pPr>
    </w:p>
    <w:p w:rsidR="00251486" w:rsidRPr="00D65963" w:rsidRDefault="00251486" w:rsidP="006B3263">
      <w:pPr>
        <w:spacing w:after="120" w:line="276" w:lineRule="auto"/>
        <w:jc w:val="both"/>
        <w:rPr>
          <w:sz w:val="22"/>
          <w:szCs w:val="22"/>
          <w:lang w:val="cs-CZ"/>
        </w:rPr>
      </w:pPr>
    </w:p>
    <w:p w:rsidR="00251486" w:rsidRPr="00D65963" w:rsidRDefault="00251486" w:rsidP="006B3263">
      <w:pPr>
        <w:spacing w:after="120" w:line="276" w:lineRule="auto"/>
        <w:jc w:val="both"/>
        <w:rPr>
          <w:sz w:val="22"/>
          <w:szCs w:val="22"/>
          <w:lang w:val="cs-CZ"/>
        </w:rPr>
        <w:sectPr w:rsidR="00251486" w:rsidRPr="00D65963" w:rsidSect="003A5EA9">
          <w:footerReference w:type="even" r:id="rId9"/>
          <w:pgSz w:w="11900" w:h="16840"/>
          <w:pgMar w:top="1134" w:right="1134" w:bottom="1560" w:left="1134" w:header="426" w:footer="850" w:gutter="0"/>
          <w:cols w:space="708"/>
        </w:sectPr>
      </w:pPr>
    </w:p>
    <w:p w:rsidR="00251486" w:rsidRPr="00D65963" w:rsidRDefault="00251486" w:rsidP="006B3263">
      <w:pPr>
        <w:spacing w:after="200" w:line="276" w:lineRule="auto"/>
        <w:rPr>
          <w:sz w:val="22"/>
          <w:szCs w:val="22"/>
          <w:lang w:val="cs-CZ"/>
        </w:rPr>
      </w:pPr>
    </w:p>
    <w:p w:rsidR="00715A4A" w:rsidRDefault="00715A4A"/>
    <w:p w:rsidR="00715A4A" w:rsidRDefault="00715A4A"/>
    <w:p w:rsidR="00715A4A" w:rsidRDefault="00715A4A"/>
    <w:p w:rsidR="00715A4A" w:rsidRDefault="00715A4A"/>
    <w:p w:rsidR="00251486" w:rsidRPr="007B2E6D" w:rsidRDefault="00715A4A">
      <w:pPr>
        <w:rPr>
          <w:lang w:val="cs-CZ"/>
        </w:rPr>
      </w:pPr>
      <w:r w:rsidRPr="007B2E6D">
        <w:rPr>
          <w:lang w:val="cs-CZ"/>
        </w:rPr>
        <w:t xml:space="preserve">Příloha č. 1 – </w:t>
      </w:r>
      <w:r w:rsidR="007B2E6D" w:rsidRPr="007B2E6D">
        <w:rPr>
          <w:lang w:val="cs-CZ"/>
        </w:rPr>
        <w:t>Projektová dokumentace</w:t>
      </w:r>
    </w:p>
    <w:p w:rsidR="00244C40" w:rsidRPr="007B2E6D" w:rsidRDefault="00244C40">
      <w:pPr>
        <w:rPr>
          <w:lang w:val="cs-CZ"/>
        </w:rPr>
      </w:pPr>
      <w:r w:rsidRPr="007B2E6D">
        <w:rPr>
          <w:lang w:val="cs-CZ"/>
        </w:rPr>
        <w:t xml:space="preserve">Příloha č. 2 – </w:t>
      </w:r>
      <w:r w:rsidR="007B2E6D">
        <w:rPr>
          <w:lang w:val="cs-CZ"/>
        </w:rPr>
        <w:t>P</w:t>
      </w:r>
      <w:r w:rsidRPr="007B2E6D">
        <w:rPr>
          <w:lang w:val="cs-CZ"/>
        </w:rPr>
        <w:t>oložkový rozpočet</w:t>
      </w:r>
      <w:bookmarkStart w:id="16" w:name="_GoBack"/>
      <w:bookmarkEnd w:id="16"/>
    </w:p>
    <w:sectPr w:rsidR="00244C40" w:rsidRPr="007B2E6D"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148" w:rsidRDefault="00A45148">
      <w:r>
        <w:separator/>
      </w:r>
    </w:p>
  </w:endnote>
  <w:endnote w:type="continuationSeparator" w:id="0">
    <w:p w:rsidR="00A45148" w:rsidRDefault="00A4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0B" w:rsidRDefault="00C71408">
    <w:pPr>
      <w:pStyle w:val="HeaderFooter"/>
      <w:jc w:val="right"/>
      <w:rPr>
        <w:rFonts w:ascii="Times New Roman" w:hAnsi="Times New Roman"/>
        <w:color w:val="auto"/>
      </w:rPr>
    </w:pPr>
    <w:r>
      <w:fldChar w:fldCharType="begin"/>
    </w:r>
    <w:r w:rsidR="0028660B">
      <w:instrText xml:space="preserve"> PAGE </w:instrText>
    </w:r>
    <w:r>
      <w:fldChar w:fldCharType="separate"/>
    </w:r>
    <w:r w:rsidR="0028660B">
      <w:rPr>
        <w:noProof/>
      </w:rPr>
      <w:t>2</w:t>
    </w:r>
    <w:r>
      <w:rPr>
        <w:noProof/>
      </w:rPr>
      <w:fldChar w:fldCharType="end"/>
    </w:r>
    <w:r w:rsidR="0028660B" w:rsidRPr="00980C4C">
      <w:rPr>
        <w:rFonts w:ascii="Calibri" w:hAnsi="Calibri"/>
      </w:rPr>
      <w:t>/</w:t>
    </w:r>
    <w:r>
      <w:fldChar w:fldCharType="begin"/>
    </w:r>
    <w:r w:rsidR="00A06D3E">
      <w:instrText xml:space="preserve"> NUMPAGES </w:instrText>
    </w:r>
    <w:r>
      <w:fldChar w:fldCharType="separate"/>
    </w:r>
    <w:r w:rsidR="00C911FF">
      <w:rPr>
        <w:noProof/>
      </w:rPr>
      <w:t>11</w:t>
    </w:r>
    <w:r>
      <w:rPr>
        <w:noProof/>
      </w:rPr>
      <w:fldChar w:fldCharType="end"/>
    </w:r>
  </w:p>
  <w:p w:rsidR="0028660B" w:rsidRDefault="002866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148" w:rsidRDefault="00A45148">
      <w:r>
        <w:separator/>
      </w:r>
    </w:p>
  </w:footnote>
  <w:footnote w:type="continuationSeparator" w:id="0">
    <w:p w:rsidR="00A45148" w:rsidRDefault="00A45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22"/>
    <w:multiLevelType w:val="multilevel"/>
    <w:tmpl w:val="1EDC4C6C"/>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5B3B68"/>
    <w:multiLevelType w:val="hybridMultilevel"/>
    <w:tmpl w:val="129E7C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0584543F"/>
    <w:multiLevelType w:val="multilevel"/>
    <w:tmpl w:val="45A4F0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B2950CC"/>
    <w:multiLevelType w:val="multilevel"/>
    <w:tmpl w:val="858CC288"/>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445477E"/>
    <w:multiLevelType w:val="multilevel"/>
    <w:tmpl w:val="ACB2CBD0"/>
    <w:styleLink w:val="Styl1"/>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AD109DB"/>
    <w:multiLevelType w:val="hybridMultilevel"/>
    <w:tmpl w:val="E5242B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FD1A65"/>
    <w:multiLevelType w:val="multilevel"/>
    <w:tmpl w:val="AB5437C2"/>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A761AF2"/>
    <w:multiLevelType w:val="hybridMultilevel"/>
    <w:tmpl w:val="C4B4A988"/>
    <w:lvl w:ilvl="0" w:tplc="EE4695F0">
      <w:start w:val="1"/>
      <w:numFmt w:val="lowerLetter"/>
      <w:lvlText w:val="%1)"/>
      <w:lvlJc w:val="left"/>
      <w:pPr>
        <w:ind w:left="1258" w:hanging="538"/>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C3406DC"/>
    <w:multiLevelType w:val="multilevel"/>
    <w:tmpl w:val="D7FEEB6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7"/>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AA7CC8"/>
    <w:multiLevelType w:val="multilevel"/>
    <w:tmpl w:val="7D1867C6"/>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644"/>
        </w:tabs>
        <w:ind w:left="644"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0F61334"/>
    <w:multiLevelType w:val="multilevel"/>
    <w:tmpl w:val="6B2E514C"/>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7"/>
      <w:numFmt w:val="decimal"/>
      <w:lvlText w:val="%3%1.7"/>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1E1134"/>
    <w:multiLevelType w:val="multilevel"/>
    <w:tmpl w:val="07D4D222"/>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3B01483C"/>
    <w:multiLevelType w:val="multilevel"/>
    <w:tmpl w:val="A7D4F6FA"/>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0B456B7"/>
    <w:multiLevelType w:val="multilevel"/>
    <w:tmpl w:val="29864122"/>
    <w:styleLink w:val="Styl2"/>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none"/>
      <w:lvlText w:val="7.1"/>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58224FD9"/>
    <w:multiLevelType w:val="multilevel"/>
    <w:tmpl w:val="35625D50"/>
    <w:lvl w:ilvl="0">
      <w:start w:val="4"/>
      <w:numFmt w:val="none"/>
      <w:lvlText w:val="7"/>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cs="Times New Roman" w:hint="default"/>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5F773459"/>
    <w:multiLevelType w:val="hybridMultilevel"/>
    <w:tmpl w:val="361EA4F0"/>
    <w:lvl w:ilvl="0" w:tplc="2E9EE20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4D46785"/>
    <w:multiLevelType w:val="hybridMultilevel"/>
    <w:tmpl w:val="378C8488"/>
    <w:lvl w:ilvl="0" w:tplc="90A2231C">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D3B3D76"/>
    <w:multiLevelType w:val="multilevel"/>
    <w:tmpl w:val="F3FA6694"/>
    <w:lvl w:ilvl="0">
      <w:start w:val="8"/>
      <w:numFmt w:val="decimal"/>
      <w:lvlText w:val="%1."/>
      <w:lvlJc w:val="left"/>
      <w:pPr>
        <w:tabs>
          <w:tab w:val="num" w:pos="720"/>
        </w:tabs>
        <w:ind w:left="720" w:hanging="360"/>
      </w:pPr>
      <w:rPr>
        <w:rFonts w:ascii="Times New Roman" w:hAnsi="Times New Roman"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701A5BDA"/>
    <w:multiLevelType w:val="multilevel"/>
    <w:tmpl w:val="BD84F08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strike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7E9568EB"/>
    <w:multiLevelType w:val="multilevel"/>
    <w:tmpl w:val="04EC1CAA"/>
    <w:lvl w:ilvl="0">
      <w:start w:val="6"/>
      <w:numFmt w:val="decimal"/>
      <w:lvlText w:val="%1"/>
      <w:lvlJc w:val="left"/>
      <w:pPr>
        <w:tabs>
          <w:tab w:val="num" w:pos="360"/>
        </w:tabs>
        <w:ind w:left="360" w:hanging="360"/>
      </w:pPr>
      <w:rPr>
        <w:rFonts w:cs="Times New Roman" w:hint="default"/>
      </w:rPr>
    </w:lvl>
    <w:lvl w:ilvl="1">
      <w:start w:val="5"/>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1"/>
  </w:num>
  <w:num w:numId="2">
    <w:abstractNumId w:val="12"/>
  </w:num>
  <w:num w:numId="3">
    <w:abstractNumId w:val="3"/>
  </w:num>
  <w:num w:numId="4">
    <w:abstractNumId w:val="18"/>
  </w:num>
  <w:num w:numId="5">
    <w:abstractNumId w:val="23"/>
  </w:num>
  <w:num w:numId="6">
    <w:abstractNumId w:val="14"/>
  </w:num>
  <w:num w:numId="7">
    <w:abstractNumId w:val="24"/>
  </w:num>
  <w:num w:numId="8">
    <w:abstractNumId w:val="4"/>
  </w:num>
  <w:num w:numId="9">
    <w:abstractNumId w:val="7"/>
  </w:num>
  <w:num w:numId="10">
    <w:abstractNumId w:val="13"/>
  </w:num>
  <w:num w:numId="11">
    <w:abstractNumId w:val="17"/>
  </w:num>
  <w:num w:numId="12">
    <w:abstractNumId w:val="10"/>
  </w:num>
  <w:num w:numId="13">
    <w:abstractNumId w:val="2"/>
  </w:num>
  <w:num w:numId="14">
    <w:abstractNumId w:val="19"/>
  </w:num>
  <w:num w:numId="15">
    <w:abstractNumId w:val="0"/>
  </w:num>
  <w:num w:numId="16">
    <w:abstractNumId w:val="9"/>
  </w:num>
  <w:num w:numId="17">
    <w:abstractNumId w:val="20"/>
  </w:num>
  <w:num w:numId="18">
    <w:abstractNumId w:val="5"/>
  </w:num>
  <w:num w:numId="19">
    <w:abstractNumId w:val="15"/>
  </w:num>
  <w:num w:numId="20">
    <w:abstractNumId w:val="11"/>
  </w:num>
  <w:num w:numId="21">
    <w:abstractNumId w:val="6"/>
  </w:num>
  <w:num w:numId="22">
    <w:abstractNumId w:val="8"/>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0517"/>
    <w:rsid w:val="00001D6D"/>
    <w:rsid w:val="000049C2"/>
    <w:rsid w:val="00017550"/>
    <w:rsid w:val="00020248"/>
    <w:rsid w:val="000233BA"/>
    <w:rsid w:val="0002426C"/>
    <w:rsid w:val="00026732"/>
    <w:rsid w:val="00036A26"/>
    <w:rsid w:val="00044D39"/>
    <w:rsid w:val="00045FA9"/>
    <w:rsid w:val="00047FE5"/>
    <w:rsid w:val="000502E6"/>
    <w:rsid w:val="000512EF"/>
    <w:rsid w:val="00051941"/>
    <w:rsid w:val="0005592D"/>
    <w:rsid w:val="00060B43"/>
    <w:rsid w:val="00064AC1"/>
    <w:rsid w:val="00066F9C"/>
    <w:rsid w:val="0007056D"/>
    <w:rsid w:val="00083F75"/>
    <w:rsid w:val="00094F80"/>
    <w:rsid w:val="000A0F83"/>
    <w:rsid w:val="000A7B6B"/>
    <w:rsid w:val="000B4939"/>
    <w:rsid w:val="000C5FAA"/>
    <w:rsid w:val="000D1F43"/>
    <w:rsid w:val="000D59EE"/>
    <w:rsid w:val="000D6CD0"/>
    <w:rsid w:val="000D7D60"/>
    <w:rsid w:val="000E14F0"/>
    <w:rsid w:val="000E6B52"/>
    <w:rsid w:val="000F6BEB"/>
    <w:rsid w:val="000F76B0"/>
    <w:rsid w:val="000F7740"/>
    <w:rsid w:val="00104D74"/>
    <w:rsid w:val="00107282"/>
    <w:rsid w:val="00117A17"/>
    <w:rsid w:val="001272AE"/>
    <w:rsid w:val="00131446"/>
    <w:rsid w:val="001355B4"/>
    <w:rsid w:val="0014059C"/>
    <w:rsid w:val="00142CD2"/>
    <w:rsid w:val="00147584"/>
    <w:rsid w:val="001559DE"/>
    <w:rsid w:val="00156196"/>
    <w:rsid w:val="00161506"/>
    <w:rsid w:val="00161EC2"/>
    <w:rsid w:val="001634D8"/>
    <w:rsid w:val="001668F0"/>
    <w:rsid w:val="00166FA0"/>
    <w:rsid w:val="0017013E"/>
    <w:rsid w:val="00175D57"/>
    <w:rsid w:val="00175EBD"/>
    <w:rsid w:val="0017747D"/>
    <w:rsid w:val="00181A73"/>
    <w:rsid w:val="0018253A"/>
    <w:rsid w:val="00185294"/>
    <w:rsid w:val="00193153"/>
    <w:rsid w:val="00195848"/>
    <w:rsid w:val="001A3D99"/>
    <w:rsid w:val="001B7C9C"/>
    <w:rsid w:val="001C4BC5"/>
    <w:rsid w:val="001E718A"/>
    <w:rsid w:val="001F2BA4"/>
    <w:rsid w:val="001F7299"/>
    <w:rsid w:val="001F7FE4"/>
    <w:rsid w:val="00210BF6"/>
    <w:rsid w:val="00217328"/>
    <w:rsid w:val="00217B04"/>
    <w:rsid w:val="00221E1C"/>
    <w:rsid w:val="00225269"/>
    <w:rsid w:val="00227B94"/>
    <w:rsid w:val="0024047E"/>
    <w:rsid w:val="002413DA"/>
    <w:rsid w:val="00242E44"/>
    <w:rsid w:val="00244C40"/>
    <w:rsid w:val="00246BDB"/>
    <w:rsid w:val="002505C4"/>
    <w:rsid w:val="00251486"/>
    <w:rsid w:val="00256474"/>
    <w:rsid w:val="002608F8"/>
    <w:rsid w:val="002617CD"/>
    <w:rsid w:val="00261816"/>
    <w:rsid w:val="00262D35"/>
    <w:rsid w:val="0026400E"/>
    <w:rsid w:val="0026438B"/>
    <w:rsid w:val="002656BE"/>
    <w:rsid w:val="00271747"/>
    <w:rsid w:val="00271773"/>
    <w:rsid w:val="0028660B"/>
    <w:rsid w:val="00286B38"/>
    <w:rsid w:val="00296B4E"/>
    <w:rsid w:val="00297A51"/>
    <w:rsid w:val="002A4BB3"/>
    <w:rsid w:val="002B4ED3"/>
    <w:rsid w:val="002B731F"/>
    <w:rsid w:val="002C1455"/>
    <w:rsid w:val="002D05F7"/>
    <w:rsid w:val="002D1860"/>
    <w:rsid w:val="002D59D6"/>
    <w:rsid w:val="002E775A"/>
    <w:rsid w:val="002F5D54"/>
    <w:rsid w:val="002F63E7"/>
    <w:rsid w:val="00301F4D"/>
    <w:rsid w:val="00302335"/>
    <w:rsid w:val="00305EA1"/>
    <w:rsid w:val="00317962"/>
    <w:rsid w:val="00322882"/>
    <w:rsid w:val="0032334F"/>
    <w:rsid w:val="003270C1"/>
    <w:rsid w:val="00330A7B"/>
    <w:rsid w:val="0033188C"/>
    <w:rsid w:val="00333BAB"/>
    <w:rsid w:val="00334A43"/>
    <w:rsid w:val="00334FC4"/>
    <w:rsid w:val="003410CC"/>
    <w:rsid w:val="003506EC"/>
    <w:rsid w:val="00360D73"/>
    <w:rsid w:val="003719E2"/>
    <w:rsid w:val="00372940"/>
    <w:rsid w:val="00375F6E"/>
    <w:rsid w:val="00377B67"/>
    <w:rsid w:val="00383687"/>
    <w:rsid w:val="00383AD4"/>
    <w:rsid w:val="00386AC2"/>
    <w:rsid w:val="00390A89"/>
    <w:rsid w:val="00391624"/>
    <w:rsid w:val="003A5EA9"/>
    <w:rsid w:val="003B0323"/>
    <w:rsid w:val="003B1F03"/>
    <w:rsid w:val="003B7882"/>
    <w:rsid w:val="003C5E90"/>
    <w:rsid w:val="003D7E5B"/>
    <w:rsid w:val="003E1525"/>
    <w:rsid w:val="003E6A76"/>
    <w:rsid w:val="003F097E"/>
    <w:rsid w:val="003F5234"/>
    <w:rsid w:val="00400441"/>
    <w:rsid w:val="00401FB8"/>
    <w:rsid w:val="00407208"/>
    <w:rsid w:val="00407AFB"/>
    <w:rsid w:val="0041010B"/>
    <w:rsid w:val="00413142"/>
    <w:rsid w:val="0041576C"/>
    <w:rsid w:val="00415EFE"/>
    <w:rsid w:val="00417193"/>
    <w:rsid w:val="004331EB"/>
    <w:rsid w:val="00445B48"/>
    <w:rsid w:val="00453466"/>
    <w:rsid w:val="00455F64"/>
    <w:rsid w:val="0046342B"/>
    <w:rsid w:val="004650C9"/>
    <w:rsid w:val="00467D42"/>
    <w:rsid w:val="0047317A"/>
    <w:rsid w:val="004764E2"/>
    <w:rsid w:val="00477A09"/>
    <w:rsid w:val="00494145"/>
    <w:rsid w:val="00497C52"/>
    <w:rsid w:val="004A0140"/>
    <w:rsid w:val="004A2211"/>
    <w:rsid w:val="004A7A57"/>
    <w:rsid w:val="004C2AFF"/>
    <w:rsid w:val="004C5B08"/>
    <w:rsid w:val="00500BD1"/>
    <w:rsid w:val="005073C0"/>
    <w:rsid w:val="00517D5E"/>
    <w:rsid w:val="00523DAD"/>
    <w:rsid w:val="005240DD"/>
    <w:rsid w:val="00525677"/>
    <w:rsid w:val="00525C09"/>
    <w:rsid w:val="00537A5A"/>
    <w:rsid w:val="00544A48"/>
    <w:rsid w:val="005455F3"/>
    <w:rsid w:val="00545630"/>
    <w:rsid w:val="00551E39"/>
    <w:rsid w:val="0055297A"/>
    <w:rsid w:val="005612FB"/>
    <w:rsid w:val="005736DE"/>
    <w:rsid w:val="00576C97"/>
    <w:rsid w:val="00582ECF"/>
    <w:rsid w:val="00587596"/>
    <w:rsid w:val="005A3927"/>
    <w:rsid w:val="005B6266"/>
    <w:rsid w:val="005D13BE"/>
    <w:rsid w:val="005E0BBF"/>
    <w:rsid w:val="005F3DAD"/>
    <w:rsid w:val="0060019D"/>
    <w:rsid w:val="00607A14"/>
    <w:rsid w:val="006104AE"/>
    <w:rsid w:val="0061152A"/>
    <w:rsid w:val="00622E5B"/>
    <w:rsid w:val="00623495"/>
    <w:rsid w:val="00624993"/>
    <w:rsid w:val="0062615A"/>
    <w:rsid w:val="0062761A"/>
    <w:rsid w:val="00627C31"/>
    <w:rsid w:val="00627C59"/>
    <w:rsid w:val="006328EA"/>
    <w:rsid w:val="00633BBD"/>
    <w:rsid w:val="00635F22"/>
    <w:rsid w:val="00636A00"/>
    <w:rsid w:val="006374B8"/>
    <w:rsid w:val="00640D97"/>
    <w:rsid w:val="00641EB4"/>
    <w:rsid w:val="00642BCC"/>
    <w:rsid w:val="00644EB4"/>
    <w:rsid w:val="00665411"/>
    <w:rsid w:val="00665AFC"/>
    <w:rsid w:val="0067031A"/>
    <w:rsid w:val="006706FD"/>
    <w:rsid w:val="00670910"/>
    <w:rsid w:val="006718B1"/>
    <w:rsid w:val="00686C2D"/>
    <w:rsid w:val="0069023A"/>
    <w:rsid w:val="006A08D7"/>
    <w:rsid w:val="006A3209"/>
    <w:rsid w:val="006A5A54"/>
    <w:rsid w:val="006B319E"/>
    <w:rsid w:val="006B3263"/>
    <w:rsid w:val="006B6033"/>
    <w:rsid w:val="006C7F28"/>
    <w:rsid w:val="006D0BAF"/>
    <w:rsid w:val="006E0A62"/>
    <w:rsid w:val="006E73F8"/>
    <w:rsid w:val="006E7A1A"/>
    <w:rsid w:val="006F1163"/>
    <w:rsid w:val="006F1355"/>
    <w:rsid w:val="006F16CD"/>
    <w:rsid w:val="006F28FD"/>
    <w:rsid w:val="006F4367"/>
    <w:rsid w:val="006F6471"/>
    <w:rsid w:val="007003A2"/>
    <w:rsid w:val="00705C53"/>
    <w:rsid w:val="00711029"/>
    <w:rsid w:val="0071571A"/>
    <w:rsid w:val="00715A48"/>
    <w:rsid w:val="00715A4A"/>
    <w:rsid w:val="00722A42"/>
    <w:rsid w:val="00724514"/>
    <w:rsid w:val="007324E2"/>
    <w:rsid w:val="00732998"/>
    <w:rsid w:val="007330FA"/>
    <w:rsid w:val="00734DC8"/>
    <w:rsid w:val="00737692"/>
    <w:rsid w:val="00744113"/>
    <w:rsid w:val="0074484D"/>
    <w:rsid w:val="007503B0"/>
    <w:rsid w:val="00754EA5"/>
    <w:rsid w:val="00763C7F"/>
    <w:rsid w:val="00766F90"/>
    <w:rsid w:val="00770240"/>
    <w:rsid w:val="00771D8C"/>
    <w:rsid w:val="007819C9"/>
    <w:rsid w:val="00781F40"/>
    <w:rsid w:val="00784D19"/>
    <w:rsid w:val="00785090"/>
    <w:rsid w:val="00793251"/>
    <w:rsid w:val="007A30B0"/>
    <w:rsid w:val="007B2E6D"/>
    <w:rsid w:val="007B3855"/>
    <w:rsid w:val="007B7F23"/>
    <w:rsid w:val="007C3FEA"/>
    <w:rsid w:val="007C4203"/>
    <w:rsid w:val="007C57EE"/>
    <w:rsid w:val="007D4F59"/>
    <w:rsid w:val="007D5F1D"/>
    <w:rsid w:val="007E3240"/>
    <w:rsid w:val="007F1092"/>
    <w:rsid w:val="007F109F"/>
    <w:rsid w:val="007F2129"/>
    <w:rsid w:val="007F2D70"/>
    <w:rsid w:val="007F3060"/>
    <w:rsid w:val="00800150"/>
    <w:rsid w:val="00833C57"/>
    <w:rsid w:val="0083796B"/>
    <w:rsid w:val="00851423"/>
    <w:rsid w:val="00853699"/>
    <w:rsid w:val="00862323"/>
    <w:rsid w:val="008672BE"/>
    <w:rsid w:val="00874493"/>
    <w:rsid w:val="00874AEC"/>
    <w:rsid w:val="00884A5B"/>
    <w:rsid w:val="00884D29"/>
    <w:rsid w:val="008914C2"/>
    <w:rsid w:val="00891953"/>
    <w:rsid w:val="00893C70"/>
    <w:rsid w:val="00894E78"/>
    <w:rsid w:val="0089799F"/>
    <w:rsid w:val="008A03AD"/>
    <w:rsid w:val="008A665B"/>
    <w:rsid w:val="008B4716"/>
    <w:rsid w:val="008C5419"/>
    <w:rsid w:val="008C72BB"/>
    <w:rsid w:val="008D05ED"/>
    <w:rsid w:val="008D0A06"/>
    <w:rsid w:val="008E01D3"/>
    <w:rsid w:val="008E3A2A"/>
    <w:rsid w:val="008E5A20"/>
    <w:rsid w:val="008E6E44"/>
    <w:rsid w:val="00901D8E"/>
    <w:rsid w:val="00905D8A"/>
    <w:rsid w:val="00906B2D"/>
    <w:rsid w:val="0091006F"/>
    <w:rsid w:val="00911156"/>
    <w:rsid w:val="009321A3"/>
    <w:rsid w:val="009373D3"/>
    <w:rsid w:val="00941B6A"/>
    <w:rsid w:val="009455D1"/>
    <w:rsid w:val="00961ED3"/>
    <w:rsid w:val="0096450A"/>
    <w:rsid w:val="009666E6"/>
    <w:rsid w:val="00973092"/>
    <w:rsid w:val="00973F16"/>
    <w:rsid w:val="00974BEA"/>
    <w:rsid w:val="00976F77"/>
    <w:rsid w:val="00980C4C"/>
    <w:rsid w:val="00983492"/>
    <w:rsid w:val="009A0F7C"/>
    <w:rsid w:val="009A4C14"/>
    <w:rsid w:val="009A6F0F"/>
    <w:rsid w:val="009B4B4F"/>
    <w:rsid w:val="009C30E1"/>
    <w:rsid w:val="009C4A1D"/>
    <w:rsid w:val="009D2A5C"/>
    <w:rsid w:val="009D3E7F"/>
    <w:rsid w:val="009E1C13"/>
    <w:rsid w:val="009E20DE"/>
    <w:rsid w:val="009F189D"/>
    <w:rsid w:val="009F492C"/>
    <w:rsid w:val="00A03BD6"/>
    <w:rsid w:val="00A06D3E"/>
    <w:rsid w:val="00A07A6B"/>
    <w:rsid w:val="00A10210"/>
    <w:rsid w:val="00A25B6D"/>
    <w:rsid w:val="00A43D1E"/>
    <w:rsid w:val="00A45148"/>
    <w:rsid w:val="00A4522E"/>
    <w:rsid w:val="00A55F59"/>
    <w:rsid w:val="00A57CB8"/>
    <w:rsid w:val="00A62F86"/>
    <w:rsid w:val="00A70050"/>
    <w:rsid w:val="00A76AB0"/>
    <w:rsid w:val="00A806F7"/>
    <w:rsid w:val="00A87A35"/>
    <w:rsid w:val="00AB0AEB"/>
    <w:rsid w:val="00AC030D"/>
    <w:rsid w:val="00AC3C6F"/>
    <w:rsid w:val="00AD1F2A"/>
    <w:rsid w:val="00AE1188"/>
    <w:rsid w:val="00AE48FA"/>
    <w:rsid w:val="00AF0A52"/>
    <w:rsid w:val="00AF6B16"/>
    <w:rsid w:val="00B04C96"/>
    <w:rsid w:val="00B065F5"/>
    <w:rsid w:val="00B177F0"/>
    <w:rsid w:val="00B17E32"/>
    <w:rsid w:val="00B216CE"/>
    <w:rsid w:val="00B260BF"/>
    <w:rsid w:val="00B35C75"/>
    <w:rsid w:val="00B35F3A"/>
    <w:rsid w:val="00B4157E"/>
    <w:rsid w:val="00B54574"/>
    <w:rsid w:val="00B556FC"/>
    <w:rsid w:val="00B67CE3"/>
    <w:rsid w:val="00B7190B"/>
    <w:rsid w:val="00B80A07"/>
    <w:rsid w:val="00B8316B"/>
    <w:rsid w:val="00B90C78"/>
    <w:rsid w:val="00B926D7"/>
    <w:rsid w:val="00B93792"/>
    <w:rsid w:val="00BA13D6"/>
    <w:rsid w:val="00BA33C5"/>
    <w:rsid w:val="00BA3655"/>
    <w:rsid w:val="00BA64CE"/>
    <w:rsid w:val="00BB240B"/>
    <w:rsid w:val="00BB44BE"/>
    <w:rsid w:val="00BB461A"/>
    <w:rsid w:val="00BC20F3"/>
    <w:rsid w:val="00BC6B6B"/>
    <w:rsid w:val="00BD508E"/>
    <w:rsid w:val="00BE0239"/>
    <w:rsid w:val="00BE1C87"/>
    <w:rsid w:val="00BE61CD"/>
    <w:rsid w:val="00BE680A"/>
    <w:rsid w:val="00BE71DA"/>
    <w:rsid w:val="00BE7FB6"/>
    <w:rsid w:val="00BF70C3"/>
    <w:rsid w:val="00C0095B"/>
    <w:rsid w:val="00C01D22"/>
    <w:rsid w:val="00C11302"/>
    <w:rsid w:val="00C1503F"/>
    <w:rsid w:val="00C17CD4"/>
    <w:rsid w:val="00C30149"/>
    <w:rsid w:val="00C31F81"/>
    <w:rsid w:val="00C33AB4"/>
    <w:rsid w:val="00C35EED"/>
    <w:rsid w:val="00C36481"/>
    <w:rsid w:val="00C44591"/>
    <w:rsid w:val="00C47358"/>
    <w:rsid w:val="00C56CD3"/>
    <w:rsid w:val="00C57F37"/>
    <w:rsid w:val="00C607EB"/>
    <w:rsid w:val="00C61A3E"/>
    <w:rsid w:val="00C623B7"/>
    <w:rsid w:val="00C64A42"/>
    <w:rsid w:val="00C67F01"/>
    <w:rsid w:val="00C71408"/>
    <w:rsid w:val="00C829E3"/>
    <w:rsid w:val="00C911FF"/>
    <w:rsid w:val="00C9671C"/>
    <w:rsid w:val="00CB1392"/>
    <w:rsid w:val="00CC0684"/>
    <w:rsid w:val="00CC7DF4"/>
    <w:rsid w:val="00CE1476"/>
    <w:rsid w:val="00CE153D"/>
    <w:rsid w:val="00CE3F6F"/>
    <w:rsid w:val="00CE6360"/>
    <w:rsid w:val="00CF3400"/>
    <w:rsid w:val="00CF5131"/>
    <w:rsid w:val="00D02F82"/>
    <w:rsid w:val="00D12C3F"/>
    <w:rsid w:val="00D12EE0"/>
    <w:rsid w:val="00D31793"/>
    <w:rsid w:val="00D36497"/>
    <w:rsid w:val="00D37171"/>
    <w:rsid w:val="00D5020F"/>
    <w:rsid w:val="00D51A79"/>
    <w:rsid w:val="00D57940"/>
    <w:rsid w:val="00D614E2"/>
    <w:rsid w:val="00D62B54"/>
    <w:rsid w:val="00D65963"/>
    <w:rsid w:val="00D82EB6"/>
    <w:rsid w:val="00D83B2D"/>
    <w:rsid w:val="00DA5858"/>
    <w:rsid w:val="00DB2410"/>
    <w:rsid w:val="00DC530F"/>
    <w:rsid w:val="00DC6680"/>
    <w:rsid w:val="00DC6A94"/>
    <w:rsid w:val="00DE3031"/>
    <w:rsid w:val="00DE6066"/>
    <w:rsid w:val="00DE78E8"/>
    <w:rsid w:val="00DE7E5F"/>
    <w:rsid w:val="00DF13C0"/>
    <w:rsid w:val="00DF2FA7"/>
    <w:rsid w:val="00DF3908"/>
    <w:rsid w:val="00DF6EF4"/>
    <w:rsid w:val="00E14407"/>
    <w:rsid w:val="00E1725E"/>
    <w:rsid w:val="00E179F9"/>
    <w:rsid w:val="00E212A8"/>
    <w:rsid w:val="00E24B91"/>
    <w:rsid w:val="00E33A35"/>
    <w:rsid w:val="00E3434A"/>
    <w:rsid w:val="00E35A9F"/>
    <w:rsid w:val="00E4484E"/>
    <w:rsid w:val="00E5709E"/>
    <w:rsid w:val="00E60ABD"/>
    <w:rsid w:val="00E7336C"/>
    <w:rsid w:val="00E8198C"/>
    <w:rsid w:val="00E84B11"/>
    <w:rsid w:val="00E87A5F"/>
    <w:rsid w:val="00E900B5"/>
    <w:rsid w:val="00E9561E"/>
    <w:rsid w:val="00E96D27"/>
    <w:rsid w:val="00EA447D"/>
    <w:rsid w:val="00EA7E5B"/>
    <w:rsid w:val="00EB4753"/>
    <w:rsid w:val="00EC2008"/>
    <w:rsid w:val="00EC3E48"/>
    <w:rsid w:val="00EC5849"/>
    <w:rsid w:val="00ED0942"/>
    <w:rsid w:val="00ED5094"/>
    <w:rsid w:val="00EF0115"/>
    <w:rsid w:val="00EF3132"/>
    <w:rsid w:val="00EF3883"/>
    <w:rsid w:val="00EF3C4C"/>
    <w:rsid w:val="00F022B9"/>
    <w:rsid w:val="00F07E33"/>
    <w:rsid w:val="00F1532B"/>
    <w:rsid w:val="00F234A5"/>
    <w:rsid w:val="00F3736B"/>
    <w:rsid w:val="00F37F7E"/>
    <w:rsid w:val="00F40EB8"/>
    <w:rsid w:val="00F52308"/>
    <w:rsid w:val="00F53EC5"/>
    <w:rsid w:val="00F6547C"/>
    <w:rsid w:val="00F70730"/>
    <w:rsid w:val="00F725CF"/>
    <w:rsid w:val="00F74ECA"/>
    <w:rsid w:val="00F762A3"/>
    <w:rsid w:val="00F766B4"/>
    <w:rsid w:val="00F835E0"/>
    <w:rsid w:val="00F86A27"/>
    <w:rsid w:val="00F92696"/>
    <w:rsid w:val="00F93CDF"/>
    <w:rsid w:val="00FB6449"/>
    <w:rsid w:val="00FC446B"/>
    <w:rsid w:val="00FC7424"/>
    <w:rsid w:val="00FD400D"/>
    <w:rsid w:val="00FD6CE4"/>
    <w:rsid w:val="00FE1830"/>
    <w:rsid w:val="00FE65E3"/>
    <w:rsid w:val="00FE65F9"/>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D4EA3"/>
  <w15:docId w15:val="{E4D9A330-167A-44D3-93E7-D350A9FB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sz w:val="24"/>
      <w:szCs w:val="24"/>
      <w:lang w:val="en-US" w:eastAsia="en-US"/>
    </w:rPr>
  </w:style>
  <w:style w:type="paragraph" w:styleId="Nadpis1">
    <w:name w:val="heading 1"/>
    <w:basedOn w:val="Normln"/>
    <w:next w:val="Normln"/>
    <w:link w:val="Nadpis1Char"/>
    <w:qFormat/>
    <w:locked/>
    <w:rsid w:val="00104D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8">
    <w:name w:val="heading 8"/>
    <w:basedOn w:val="Normln"/>
    <w:next w:val="Normln"/>
    <w:link w:val="Nadpis8Char"/>
    <w:uiPriority w:val="99"/>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9"/>
    <w:locked/>
    <w:rsid w:val="006B3263"/>
    <w:rPr>
      <w:rFonts w:ascii="Arial" w:hAnsi="Arial" w:cs="Times New Roman"/>
      <w:b/>
      <w:sz w:val="28"/>
      <w:lang w:val="cs-CZ" w:eastAsia="en-US"/>
    </w:rPr>
  </w:style>
  <w:style w:type="paragraph" w:customStyle="1" w:styleId="HeaderFooter">
    <w:name w:val="Header &amp; Footer"/>
    <w:uiPriority w:val="99"/>
    <w:rsid w:val="006B3263"/>
    <w:pPr>
      <w:tabs>
        <w:tab w:val="right" w:pos="9632"/>
      </w:tabs>
    </w:pPr>
    <w:rPr>
      <w:rFonts w:ascii="Helvetica" w:hAnsi="Helvetica"/>
      <w:color w:val="000000"/>
      <w:sz w:val="20"/>
      <w:szCs w:val="2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character" w:customStyle="1" w:styleId="ZhlavChar">
    <w:name w:val="Záhlaví Char"/>
    <w:basedOn w:val="Standardnpsmoodstavce"/>
    <w:link w:val="Zhlav"/>
    <w:uiPriority w:val="99"/>
    <w:locked/>
    <w:rsid w:val="006B3263"/>
    <w:rPr>
      <w:rFonts w:eastAsia="Times New Roman" w:cs="Times New Roman"/>
      <w:sz w:val="24"/>
      <w:lang w:val="en-US" w:eastAsia="en-US"/>
    </w:rPr>
  </w:style>
  <w:style w:type="paragraph" w:styleId="Zkladntext">
    <w:name w:val="Body Text"/>
    <w:basedOn w:val="Normln"/>
    <w:link w:val="ZkladntextChar"/>
    <w:uiPriority w:val="99"/>
    <w:semiHidden/>
    <w:rsid w:val="006B3263"/>
    <w:pPr>
      <w:spacing w:after="200" w:line="276" w:lineRule="auto"/>
      <w:jc w:val="both"/>
    </w:pPr>
    <w:rPr>
      <w:rFonts w:ascii="Tahoma" w:hAnsi="Tahoma" w:cs="Tahoma"/>
    </w:rPr>
  </w:style>
  <w:style w:type="character" w:customStyle="1" w:styleId="ZkladntextChar">
    <w:name w:val="Základní text Char"/>
    <w:basedOn w:val="Standardnpsmoodstavce"/>
    <w:link w:val="Zkladntext"/>
    <w:uiPriority w:val="99"/>
    <w:semiHidden/>
    <w:locked/>
    <w:rsid w:val="006B3263"/>
    <w:rPr>
      <w:rFonts w:ascii="Tahoma" w:hAnsi="Tahoma" w:cs="Times New Roman"/>
      <w:sz w:val="24"/>
      <w:lang w:val="en-US" w:eastAsia="en-US"/>
    </w:rPr>
  </w:style>
  <w:style w:type="paragraph" w:customStyle="1" w:styleId="Normal1">
    <w:name w:val="Normal1"/>
    <w:basedOn w:val="Normln"/>
    <w:uiPriority w:val="99"/>
    <w:rsid w:val="006B3263"/>
    <w:pPr>
      <w:spacing w:before="120" w:after="120"/>
      <w:jc w:val="both"/>
    </w:pPr>
    <w:rPr>
      <w:rFonts w:ascii="Arial" w:hAnsi="Arial"/>
      <w:sz w:val="22"/>
      <w:szCs w:val="20"/>
      <w:lang w:val="cs-CZ"/>
    </w:rPr>
  </w:style>
  <w:style w:type="paragraph" w:styleId="Obsah5">
    <w:name w:val="toc 5"/>
    <w:basedOn w:val="Normln"/>
    <w:next w:val="Normln"/>
    <w:autoRedefine/>
    <w:uiPriority w:val="99"/>
    <w:semiHidden/>
    <w:rsid w:val="006B3263"/>
    <w:pPr>
      <w:spacing w:after="120"/>
    </w:pPr>
    <w:rPr>
      <w:rFonts w:ascii="Arial" w:hAnsi="Arial"/>
      <w:sz w:val="22"/>
      <w:szCs w:val="20"/>
      <w:lang w:val="cs-CZ"/>
    </w:rPr>
  </w:style>
  <w:style w:type="paragraph" w:styleId="Zkladntext3">
    <w:name w:val="Body Text 3"/>
    <w:basedOn w:val="Normln"/>
    <w:link w:val="Zkladntext3Char"/>
    <w:uiPriority w:val="99"/>
    <w:rsid w:val="006B3263"/>
    <w:pPr>
      <w:spacing w:after="120"/>
    </w:pPr>
    <w:rPr>
      <w:sz w:val="16"/>
      <w:szCs w:val="16"/>
    </w:rPr>
  </w:style>
  <w:style w:type="character" w:customStyle="1" w:styleId="Zkladntext3Char">
    <w:name w:val="Základní text 3 Char"/>
    <w:basedOn w:val="Standardnpsmoodstavce"/>
    <w:link w:val="Zkladntext3"/>
    <w:uiPriority w:val="99"/>
    <w:semiHidden/>
    <w:locked/>
    <w:rsid w:val="006B3263"/>
    <w:rPr>
      <w:rFonts w:eastAsia="Times New Roman" w:cs="Times New Roman"/>
      <w:sz w:val="16"/>
      <w:lang w:val="en-US" w:eastAsia="en-US"/>
    </w:rPr>
  </w:style>
  <w:style w:type="paragraph" w:customStyle="1" w:styleId="ClanekC">
    <w:name w:val="ClanekC"/>
    <w:uiPriority w:val="99"/>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szCs w:val="20"/>
    </w:rPr>
  </w:style>
  <w:style w:type="paragraph" w:styleId="Zpat">
    <w:name w:val="footer"/>
    <w:basedOn w:val="Normln"/>
    <w:link w:val="ZpatChar"/>
    <w:uiPriority w:val="99"/>
    <w:rsid w:val="006B3263"/>
    <w:pPr>
      <w:tabs>
        <w:tab w:val="center" w:pos="4536"/>
        <w:tab w:val="right" w:pos="9072"/>
      </w:tabs>
    </w:pPr>
  </w:style>
  <w:style w:type="character" w:customStyle="1" w:styleId="ZpatChar">
    <w:name w:val="Zápatí Char"/>
    <w:basedOn w:val="Standardnpsmoodstavce"/>
    <w:link w:val="Zpat"/>
    <w:uiPriority w:val="99"/>
    <w:locked/>
    <w:rsid w:val="00BE0239"/>
    <w:rPr>
      <w:rFonts w:eastAsia="Times New Roman" w:cs="Times New Roman"/>
      <w:sz w:val="24"/>
      <w:szCs w:val="24"/>
      <w:lang w:val="en-US" w:eastAsia="en-US"/>
    </w:rPr>
  </w:style>
  <w:style w:type="paragraph" w:styleId="Textbubliny">
    <w:name w:val="Balloon Text"/>
    <w:basedOn w:val="Normln"/>
    <w:link w:val="TextbublinyChar"/>
    <w:uiPriority w:val="99"/>
    <w:semiHidden/>
    <w:rsid w:val="002656B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0239"/>
    <w:rPr>
      <w:rFonts w:ascii="Tahoma" w:hAnsi="Tahoma" w:cs="Tahoma"/>
      <w:sz w:val="16"/>
      <w:szCs w:val="16"/>
      <w:lang w:val="en-US" w:eastAsia="en-US"/>
    </w:rPr>
  </w:style>
  <w:style w:type="character" w:styleId="Hypertextovodkaz">
    <w:name w:val="Hyperlink"/>
    <w:basedOn w:val="Standardnpsmoodstavce"/>
    <w:uiPriority w:val="99"/>
    <w:rsid w:val="00A87A35"/>
    <w:rPr>
      <w:rFonts w:cs="Times New Roman"/>
      <w:color w:val="0000FF"/>
      <w:u w:val="single"/>
    </w:rPr>
  </w:style>
  <w:style w:type="paragraph" w:styleId="Odstavecseseznamem">
    <w:name w:val="List Paragraph"/>
    <w:basedOn w:val="Normln"/>
    <w:link w:val="OdstavecseseznamemChar"/>
    <w:uiPriority w:val="34"/>
    <w:qFormat/>
    <w:rsid w:val="006328EA"/>
    <w:pPr>
      <w:ind w:left="720"/>
    </w:pPr>
    <w:rPr>
      <w:sz w:val="20"/>
      <w:szCs w:val="20"/>
      <w:lang w:val="cs-CZ" w:eastAsia="cs-CZ"/>
    </w:rPr>
  </w:style>
  <w:style w:type="character" w:customStyle="1" w:styleId="OdstavecseseznamemChar">
    <w:name w:val="Odstavec se seznamem Char"/>
    <w:link w:val="Odstavecseseznamem"/>
    <w:uiPriority w:val="34"/>
    <w:locked/>
    <w:rsid w:val="006328EA"/>
    <w:rPr>
      <w:sz w:val="20"/>
      <w:szCs w:val="20"/>
    </w:rPr>
  </w:style>
  <w:style w:type="character" w:styleId="Sledovanodkaz">
    <w:name w:val="FollowedHyperlink"/>
    <w:basedOn w:val="Standardnpsmoodstavce"/>
    <w:semiHidden/>
    <w:unhideWhenUsed/>
    <w:locked/>
    <w:rsid w:val="00B17E32"/>
    <w:rPr>
      <w:color w:val="800080" w:themeColor="followedHyperlink"/>
      <w:u w:val="single"/>
    </w:rPr>
  </w:style>
  <w:style w:type="numbering" w:customStyle="1" w:styleId="Styl1">
    <w:name w:val="Styl1"/>
    <w:uiPriority w:val="99"/>
    <w:rsid w:val="00286B38"/>
    <w:pPr>
      <w:numPr>
        <w:numId w:val="18"/>
      </w:numPr>
    </w:pPr>
  </w:style>
  <w:style w:type="numbering" w:customStyle="1" w:styleId="Styl2">
    <w:name w:val="Styl2"/>
    <w:uiPriority w:val="99"/>
    <w:rsid w:val="00286B38"/>
    <w:pPr>
      <w:numPr>
        <w:numId w:val="19"/>
      </w:numPr>
    </w:pPr>
  </w:style>
  <w:style w:type="character" w:styleId="Odkaznakoment">
    <w:name w:val="annotation reference"/>
    <w:basedOn w:val="Standardnpsmoodstavce"/>
    <w:uiPriority w:val="99"/>
    <w:semiHidden/>
    <w:unhideWhenUsed/>
    <w:rsid w:val="00107282"/>
    <w:rPr>
      <w:sz w:val="16"/>
      <w:szCs w:val="16"/>
    </w:rPr>
  </w:style>
  <w:style w:type="paragraph" w:styleId="Textkomente">
    <w:name w:val="annotation text"/>
    <w:basedOn w:val="Normln"/>
    <w:link w:val="TextkomenteChar"/>
    <w:uiPriority w:val="99"/>
    <w:semiHidden/>
    <w:unhideWhenUsed/>
    <w:rsid w:val="00107282"/>
    <w:rPr>
      <w:sz w:val="20"/>
      <w:szCs w:val="20"/>
    </w:rPr>
  </w:style>
  <w:style w:type="character" w:customStyle="1" w:styleId="TextkomenteChar">
    <w:name w:val="Text komentáře Char"/>
    <w:basedOn w:val="Standardnpsmoodstavce"/>
    <w:link w:val="Textkomente"/>
    <w:uiPriority w:val="99"/>
    <w:semiHidden/>
    <w:rsid w:val="00107282"/>
    <w:rPr>
      <w:sz w:val="20"/>
      <w:szCs w:val="20"/>
      <w:lang w:val="en-US" w:eastAsia="en-US"/>
    </w:rPr>
  </w:style>
  <w:style w:type="paragraph" w:styleId="Pedmtkomente">
    <w:name w:val="annotation subject"/>
    <w:basedOn w:val="Textkomente"/>
    <w:next w:val="Textkomente"/>
    <w:link w:val="PedmtkomenteChar"/>
    <w:uiPriority w:val="99"/>
    <w:semiHidden/>
    <w:unhideWhenUsed/>
    <w:rsid w:val="00107282"/>
    <w:rPr>
      <w:b/>
      <w:bCs/>
    </w:rPr>
  </w:style>
  <w:style w:type="character" w:customStyle="1" w:styleId="PedmtkomenteChar">
    <w:name w:val="Předmět komentáře Char"/>
    <w:basedOn w:val="TextkomenteChar"/>
    <w:link w:val="Pedmtkomente"/>
    <w:uiPriority w:val="99"/>
    <w:semiHidden/>
    <w:rsid w:val="00107282"/>
    <w:rPr>
      <w:b/>
      <w:bCs/>
      <w:sz w:val="20"/>
      <w:szCs w:val="20"/>
      <w:lang w:val="en-US" w:eastAsia="en-US"/>
    </w:rPr>
  </w:style>
  <w:style w:type="character" w:customStyle="1" w:styleId="Nadpis1Char">
    <w:name w:val="Nadpis 1 Char"/>
    <w:basedOn w:val="Standardnpsmoodstavce"/>
    <w:link w:val="Nadpis1"/>
    <w:rsid w:val="00104D74"/>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1901">
      <w:bodyDiv w:val="1"/>
      <w:marLeft w:val="0"/>
      <w:marRight w:val="0"/>
      <w:marTop w:val="0"/>
      <w:marBottom w:val="0"/>
      <w:divBdr>
        <w:top w:val="none" w:sz="0" w:space="0" w:color="auto"/>
        <w:left w:val="none" w:sz="0" w:space="0" w:color="auto"/>
        <w:bottom w:val="none" w:sz="0" w:space="0" w:color="auto"/>
        <w:right w:val="none" w:sz="0" w:space="0" w:color="auto"/>
      </w:divBdr>
    </w:div>
    <w:div w:id="636881610">
      <w:bodyDiv w:val="1"/>
      <w:marLeft w:val="0"/>
      <w:marRight w:val="0"/>
      <w:marTop w:val="0"/>
      <w:marBottom w:val="0"/>
      <w:divBdr>
        <w:top w:val="none" w:sz="0" w:space="0" w:color="auto"/>
        <w:left w:val="none" w:sz="0" w:space="0" w:color="auto"/>
        <w:bottom w:val="none" w:sz="0" w:space="0" w:color="auto"/>
        <w:right w:val="none" w:sz="0" w:space="0" w:color="auto"/>
      </w:divBdr>
    </w:div>
    <w:div w:id="840437131">
      <w:bodyDiv w:val="1"/>
      <w:marLeft w:val="0"/>
      <w:marRight w:val="0"/>
      <w:marTop w:val="0"/>
      <w:marBottom w:val="0"/>
      <w:divBdr>
        <w:top w:val="none" w:sz="0" w:space="0" w:color="auto"/>
        <w:left w:val="none" w:sz="0" w:space="0" w:color="auto"/>
        <w:bottom w:val="none" w:sz="0" w:space="0" w:color="auto"/>
        <w:right w:val="none" w:sz="0" w:space="0" w:color="auto"/>
      </w:divBdr>
    </w:div>
    <w:div w:id="1033503730">
      <w:bodyDiv w:val="1"/>
      <w:marLeft w:val="0"/>
      <w:marRight w:val="0"/>
      <w:marTop w:val="0"/>
      <w:marBottom w:val="0"/>
      <w:divBdr>
        <w:top w:val="none" w:sz="0" w:space="0" w:color="auto"/>
        <w:left w:val="none" w:sz="0" w:space="0" w:color="auto"/>
        <w:bottom w:val="none" w:sz="0" w:space="0" w:color="auto"/>
        <w:right w:val="none" w:sz="0" w:space="0" w:color="auto"/>
      </w:divBdr>
    </w:div>
    <w:div w:id="1909878361">
      <w:bodyDiv w:val="1"/>
      <w:marLeft w:val="0"/>
      <w:marRight w:val="0"/>
      <w:marTop w:val="0"/>
      <w:marBottom w:val="0"/>
      <w:divBdr>
        <w:top w:val="none" w:sz="0" w:space="0" w:color="auto"/>
        <w:left w:val="none" w:sz="0" w:space="0" w:color="auto"/>
        <w:bottom w:val="none" w:sz="0" w:space="0" w:color="auto"/>
        <w:right w:val="none" w:sz="0" w:space="0" w:color="auto"/>
      </w:divBdr>
    </w:div>
    <w:div w:id="20402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stentka@gas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C7A02-79C7-4FDA-B00B-2027D2C9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3018</Words>
  <Characters>18012</Characters>
  <Application>Microsoft Office Word</Application>
  <DocSecurity>0</DocSecurity>
  <Lines>150</Lines>
  <Paragraphs>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Čudová</dc:creator>
  <cp:lastModifiedBy>Simona Čudová</cp:lastModifiedBy>
  <cp:revision>1</cp:revision>
  <cp:lastPrinted>2018-04-25T05:10:00Z</cp:lastPrinted>
  <dcterms:created xsi:type="dcterms:W3CDTF">2021-04-21T11:05:00Z</dcterms:created>
  <dcterms:modified xsi:type="dcterms:W3CDTF">2021-04-21T11:24:00Z</dcterms:modified>
</cp:coreProperties>
</file>