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EB" w:rsidRPr="003A44EB" w:rsidRDefault="003A44EB" w:rsidP="003A44EB">
      <w:pPr>
        <w:spacing w:before="120" w:after="120"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A44EB">
        <w:rPr>
          <w:rFonts w:ascii="Arial" w:hAnsi="Arial" w:cs="Arial"/>
          <w:b/>
          <w:color w:val="000000" w:themeColor="text1"/>
          <w:sz w:val="28"/>
          <w:szCs w:val="28"/>
        </w:rPr>
        <w:t>Čestné prohlášení</w:t>
      </w:r>
    </w:p>
    <w:p w:rsid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Účastník zadávacího řízení:</w:t>
      </w:r>
      <w:r>
        <w:rPr>
          <w:rFonts w:ascii="Arial" w:hAnsi="Arial" w:cs="Arial"/>
          <w:color w:val="000000" w:themeColor="text1"/>
        </w:rPr>
        <w:tab/>
      </w:r>
      <w:r w:rsidRPr="003A44EB">
        <w:rPr>
          <w:rFonts w:ascii="Arial" w:hAnsi="Arial" w:cs="Arial"/>
          <w:color w:val="000000" w:themeColor="text1"/>
        </w:rPr>
        <w:t>[DOPLNÍ DODAVATEL]</w:t>
      </w:r>
    </w:p>
    <w:p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>se sídlem:       </w:t>
      </w:r>
      <w:r>
        <w:rPr>
          <w:rFonts w:ascii="Arial" w:hAnsi="Arial" w:cs="Arial"/>
          <w:color w:val="000000" w:themeColor="text1"/>
        </w:rPr>
        <w:t>                       </w:t>
      </w:r>
      <w:r w:rsidRPr="003A44EB">
        <w:rPr>
          <w:rFonts w:ascii="Arial" w:hAnsi="Arial" w:cs="Arial"/>
          <w:color w:val="000000" w:themeColor="text1"/>
        </w:rPr>
        <w:t>[DOPLNÍ DODAVATEL]</w:t>
      </w:r>
    </w:p>
    <w:p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>IČO:                 </w:t>
      </w:r>
      <w:r>
        <w:rPr>
          <w:rFonts w:ascii="Arial" w:hAnsi="Arial" w:cs="Arial"/>
          <w:color w:val="000000" w:themeColor="text1"/>
        </w:rPr>
        <w:t>                      </w:t>
      </w:r>
      <w:r w:rsidRPr="003A44EB">
        <w:rPr>
          <w:rFonts w:ascii="Arial" w:hAnsi="Arial" w:cs="Arial"/>
          <w:color w:val="000000" w:themeColor="text1"/>
        </w:rPr>
        <w:t>[DOPLNÍ DODAVATEL]</w:t>
      </w:r>
    </w:p>
    <w:p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:rsidR="003A44EB" w:rsidRPr="003A44EB" w:rsidRDefault="003A44EB" w:rsidP="003A44EB">
      <w:pPr>
        <w:spacing w:before="120" w:after="120" w:line="288" w:lineRule="auto"/>
        <w:rPr>
          <w:rFonts w:ascii="Arial" w:hAnsi="Arial" w:cs="Arial"/>
          <w:color w:val="000000" w:themeColor="text1"/>
        </w:rPr>
      </w:pPr>
    </w:p>
    <w:p w:rsidR="003A44EB" w:rsidRDefault="003A44EB" w:rsidP="003A44EB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3A44EB">
        <w:rPr>
          <w:rFonts w:ascii="Arial" w:hAnsi="Arial" w:cs="Arial"/>
          <w:color w:val="000000" w:themeColor="text1"/>
        </w:rPr>
        <w:t xml:space="preserve">jakožto dodavatel veřejné zakázky na </w:t>
      </w:r>
      <w:r w:rsidR="00CD2120">
        <w:rPr>
          <w:rFonts w:ascii="Arial" w:hAnsi="Arial" w:cs="Arial"/>
          <w:color w:val="000000" w:themeColor="text1"/>
        </w:rPr>
        <w:t>stavební práce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 s názvem: </w:t>
      </w:r>
      <w:r w:rsidRPr="003A44EB">
        <w:rPr>
          <w:rFonts w:ascii="Arial" w:hAnsi="Arial" w:cs="Arial"/>
          <w:b/>
          <w:color w:val="000000" w:themeColor="text1"/>
        </w:rPr>
        <w:t>„</w:t>
      </w:r>
      <w:r w:rsidR="003F6A16" w:rsidRPr="003F6A16">
        <w:rPr>
          <w:rFonts w:ascii="Arial" w:hAnsi="Arial" w:cs="Arial"/>
          <w:b/>
          <w:bCs/>
          <w:color w:val="000000" w:themeColor="text1"/>
          <w:lang w:bidi="cs-CZ"/>
        </w:rPr>
        <w:t>Snížení energetické náročnosti budovy Sládečkova vlastivědného muzea v Kladně, příspěvkové organizace</w:t>
      </w:r>
      <w:r w:rsidR="003F6A16">
        <w:rPr>
          <w:rFonts w:ascii="Arial" w:hAnsi="Arial" w:cs="Arial"/>
          <w:b/>
          <w:bCs/>
          <w:color w:val="000000" w:themeColor="text1"/>
          <w:lang w:bidi="cs-CZ"/>
        </w:rPr>
        <w:t>“</w:t>
      </w:r>
      <w:r w:rsidRPr="003A44EB">
        <w:rPr>
          <w:rFonts w:ascii="Arial" w:hAnsi="Arial" w:cs="Arial"/>
          <w:color w:val="000000" w:themeColor="text1"/>
        </w:rPr>
        <w:t xml:space="preserve"> (dále jen „dodavatel“),</w:t>
      </w:r>
      <w:r w:rsidR="001B4211">
        <w:rPr>
          <w:rFonts w:ascii="Arial" w:hAnsi="Arial" w:cs="Arial"/>
          <w:color w:val="000000" w:themeColor="text1"/>
        </w:rPr>
        <w:t xml:space="preserve"> </w:t>
      </w:r>
      <w:r w:rsidR="00CD2120">
        <w:rPr>
          <w:rFonts w:ascii="Arial" w:hAnsi="Arial" w:cs="Arial"/>
          <w:color w:val="000000" w:themeColor="text1"/>
        </w:rPr>
        <w:t>tímto čestně prohlašuji</w:t>
      </w:r>
      <w:r w:rsidRPr="003A44EB">
        <w:rPr>
          <w:rFonts w:ascii="Arial" w:hAnsi="Arial" w:cs="Arial"/>
          <w:color w:val="000000" w:themeColor="text1"/>
        </w:rPr>
        <w:t>, že</w:t>
      </w:r>
    </w:p>
    <w:p w:rsidR="00073FCF" w:rsidRPr="007F2AB4" w:rsidRDefault="00073FCF" w:rsidP="007F2AB4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:rsidR="00073FCF" w:rsidRDefault="0067516E" w:rsidP="00470635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073FCF">
        <w:rPr>
          <w:rFonts w:ascii="Arial" w:hAnsi="Arial" w:cs="Arial"/>
          <w:color w:val="000000" w:themeColor="text1"/>
        </w:rPr>
        <w:t>zajistí</w:t>
      </w:r>
      <w:r w:rsidR="004E3910">
        <w:rPr>
          <w:rFonts w:ascii="Arial" w:hAnsi="Arial" w:cs="Arial"/>
          <w:color w:val="000000" w:themeColor="text1"/>
        </w:rPr>
        <w:t>m</w:t>
      </w:r>
      <w:r w:rsidRPr="00073FCF">
        <w:rPr>
          <w:rFonts w:ascii="Arial" w:hAnsi="Arial" w:cs="Arial"/>
          <w:color w:val="000000" w:themeColor="text1"/>
        </w:rPr>
        <w:t xml:space="preserve"> dodržování veškerých právních předpisů vůči svým pracovníkům, zejména odměňování, pracovní dobu, dobu odpočinku mezi směnami, </w:t>
      </w:r>
      <w:r w:rsidR="00DA243F">
        <w:rPr>
          <w:rFonts w:ascii="Arial" w:hAnsi="Arial" w:cs="Arial"/>
          <w:color w:val="000000" w:themeColor="text1"/>
        </w:rPr>
        <w:t>placené přesčasy. D</w:t>
      </w:r>
      <w:r w:rsidRPr="00073FCF">
        <w:rPr>
          <w:rFonts w:ascii="Arial" w:hAnsi="Arial" w:cs="Arial"/>
          <w:color w:val="000000" w:themeColor="text1"/>
        </w:rPr>
        <w:t xml:space="preserve">ále </w:t>
      </w:r>
      <w:r w:rsidR="00DA243F">
        <w:rPr>
          <w:rFonts w:ascii="Arial" w:hAnsi="Arial" w:cs="Arial"/>
          <w:color w:val="000000" w:themeColor="text1"/>
        </w:rPr>
        <w:t>se zavazuji</w:t>
      </w:r>
      <w:r w:rsidRPr="00073FCF">
        <w:rPr>
          <w:rFonts w:ascii="Arial" w:hAnsi="Arial" w:cs="Arial"/>
          <w:color w:val="000000" w:themeColor="text1"/>
        </w:rPr>
        <w:t>, že všechny osoby, které se na plnění zakázky budou podílet, jsou vedeny v příslušných registrech, například v registru pojištěnců ČSSZ a mají příslušná povolení k pobytu v ČR,</w:t>
      </w:r>
    </w:p>
    <w:p w:rsidR="007F2AB4" w:rsidRPr="007F2AB4" w:rsidRDefault="007F2AB4" w:rsidP="007F2AB4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beru</w:t>
      </w:r>
      <w:r w:rsidRPr="007F2AB4">
        <w:rPr>
          <w:rFonts w:ascii="Arial" w:hAnsi="Arial" w:cs="Arial"/>
          <w:color w:val="000000" w:themeColor="text1"/>
        </w:rPr>
        <w:t xml:space="preserve"> na vědomí a výslovně souhlasí</w:t>
      </w:r>
      <w:r>
        <w:rPr>
          <w:rFonts w:ascii="Arial" w:hAnsi="Arial" w:cs="Arial"/>
          <w:color w:val="000000" w:themeColor="text1"/>
        </w:rPr>
        <w:t>m</w:t>
      </w:r>
      <w:r w:rsidRPr="007F2AB4">
        <w:rPr>
          <w:rFonts w:ascii="Arial" w:hAnsi="Arial" w:cs="Arial"/>
          <w:color w:val="000000" w:themeColor="text1"/>
        </w:rPr>
        <w:t xml:space="preserve"> s tím, že Zadavatel je v souladu s principy sociálně odpovědného veřejného zadávání oprávněn provést platby přímo konkrétnímu poddodavateli Dodavatele, a to dle </w:t>
      </w:r>
      <w:r>
        <w:rPr>
          <w:rFonts w:ascii="Arial" w:hAnsi="Arial" w:cs="Arial"/>
          <w:color w:val="000000" w:themeColor="text1"/>
        </w:rPr>
        <w:t>§ 106 ZZVZ (viz Smlouva o dílo),</w:t>
      </w:r>
    </w:p>
    <w:p w:rsidR="0067516E" w:rsidRDefault="0067516E" w:rsidP="00470635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073FCF">
        <w:rPr>
          <w:rFonts w:ascii="Arial" w:hAnsi="Arial" w:cs="Arial"/>
          <w:color w:val="000000" w:themeColor="text1"/>
        </w:rPr>
        <w:t xml:space="preserve">s ohledem na ochranu životního prostředí, </w:t>
      </w:r>
      <w:r w:rsidR="0068369F">
        <w:rPr>
          <w:rFonts w:ascii="Arial" w:hAnsi="Arial" w:cs="Arial"/>
          <w:color w:val="000000" w:themeColor="text1"/>
        </w:rPr>
        <w:t>se zavazuji</w:t>
      </w:r>
      <w:r w:rsidRPr="00073FCF">
        <w:rPr>
          <w:rFonts w:ascii="Arial" w:hAnsi="Arial" w:cs="Arial"/>
          <w:color w:val="000000" w:themeColor="text1"/>
        </w:rPr>
        <w:t xml:space="preserve"> k minimální produkci všech druhů odpadů, vzniklých v souvislosti s realizací díla. V případě jejich vzniku bude přednostn</w:t>
      </w:r>
      <w:r w:rsidR="001B4211" w:rsidRPr="00073FCF">
        <w:rPr>
          <w:rFonts w:ascii="Arial" w:hAnsi="Arial" w:cs="Arial"/>
          <w:color w:val="000000" w:themeColor="text1"/>
        </w:rPr>
        <w:t>ě a v co největší míře usilovat</w:t>
      </w:r>
      <w:r w:rsidRPr="00073FCF">
        <w:rPr>
          <w:rFonts w:ascii="Arial" w:hAnsi="Arial" w:cs="Arial"/>
          <w:color w:val="000000" w:themeColor="text1"/>
        </w:rPr>
        <w:t xml:space="preserve"> o jejich další využití, recyklaci a další ekologicky šetrná řešení a to i nad rámec povinností stanovených záko</w:t>
      </w:r>
      <w:r w:rsidR="007F2AB4">
        <w:rPr>
          <w:rFonts w:ascii="Arial" w:hAnsi="Arial" w:cs="Arial"/>
          <w:color w:val="000000" w:themeColor="text1"/>
        </w:rPr>
        <w:t>nem č. 541/2020 Sb., o odpadech,</w:t>
      </w:r>
    </w:p>
    <w:p w:rsidR="007F2AB4" w:rsidRDefault="007065BA" w:rsidP="007065B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7065BA">
        <w:rPr>
          <w:rFonts w:ascii="Arial" w:hAnsi="Arial" w:cs="Arial"/>
          <w:color w:val="000000" w:themeColor="text1"/>
        </w:rPr>
        <w:t>při zajištění plně</w:t>
      </w:r>
      <w:r>
        <w:rPr>
          <w:rFonts w:ascii="Arial" w:hAnsi="Arial" w:cs="Arial"/>
          <w:color w:val="000000" w:themeColor="text1"/>
        </w:rPr>
        <w:t>ní předmětu veřejné zakázky budu</w:t>
      </w:r>
      <w:r w:rsidRPr="007065BA">
        <w:rPr>
          <w:rFonts w:ascii="Arial" w:hAnsi="Arial" w:cs="Arial"/>
          <w:color w:val="000000" w:themeColor="text1"/>
        </w:rPr>
        <w:t xml:space="preserve"> mít po celou dobu realizace díla uzavřen pracovněprávní vztah s pracovníkem, který bude u dodavatele zaměstnán, tato osoba bude mít max. 3 roky od ukončení SŠ nebo VŠ v oboru pozemních staveb, konstrukcí pozemních staveb, případně jiný příbuzný obor</w:t>
      </w:r>
      <w:r w:rsidR="00AA22D8">
        <w:rPr>
          <w:rFonts w:ascii="Arial" w:hAnsi="Arial" w:cs="Arial"/>
          <w:color w:val="000000" w:themeColor="text1"/>
        </w:rPr>
        <w:t>,</w:t>
      </w:r>
    </w:p>
    <w:p w:rsidR="00AA22D8" w:rsidRDefault="0013111C" w:rsidP="00AA22D8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osoby stavbyvedoucí a </w:t>
      </w:r>
      <w:r w:rsidR="00AA22D8" w:rsidRPr="00AA22D8">
        <w:rPr>
          <w:rFonts w:ascii="Arial" w:hAnsi="Arial" w:cs="Arial"/>
          <w:color w:val="000000" w:themeColor="text1"/>
        </w:rPr>
        <w:t>zástupce stavbyvedoucího budou zajištěny vlastními kapacitami dodavatele, a nikoliv prostřednictvím poddodavatele</w:t>
      </w:r>
      <w:r w:rsidR="00AA22D8">
        <w:rPr>
          <w:rFonts w:ascii="Arial" w:hAnsi="Arial" w:cs="Arial"/>
          <w:color w:val="000000" w:themeColor="text1"/>
        </w:rPr>
        <w:t>.</w:t>
      </w:r>
    </w:p>
    <w:p w:rsidR="00100EC2" w:rsidRDefault="00100EC2" w:rsidP="00470635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:rsidR="00100EC2" w:rsidRDefault="00100EC2" w:rsidP="00470635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:rsidR="00100EC2" w:rsidRPr="00100EC2" w:rsidRDefault="00100EC2" w:rsidP="00100EC2">
      <w:pPr>
        <w:spacing w:before="120" w:after="120" w:line="288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 ….. dne ……</w:t>
      </w:r>
    </w:p>
    <w:sectPr w:rsidR="00100EC2" w:rsidRPr="00100EC2" w:rsidSect="007F2AB4">
      <w:headerReference w:type="default" r:id="rId7"/>
      <w:pgSz w:w="11906" w:h="16838"/>
      <w:pgMar w:top="216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EB" w:rsidRDefault="003A44EB" w:rsidP="003A44EB">
      <w:r>
        <w:separator/>
      </w:r>
    </w:p>
  </w:endnote>
  <w:endnote w:type="continuationSeparator" w:id="0">
    <w:p w:rsidR="003A44EB" w:rsidRDefault="003A44EB" w:rsidP="003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EB" w:rsidRDefault="003A44EB" w:rsidP="003A44EB">
      <w:r>
        <w:separator/>
      </w:r>
    </w:p>
  </w:footnote>
  <w:footnote w:type="continuationSeparator" w:id="0">
    <w:p w:rsidR="003A44EB" w:rsidRDefault="003A44EB" w:rsidP="003A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EB" w:rsidRDefault="007F2AB4">
    <w:pPr>
      <w:pStyle w:val="Zhlav"/>
    </w:pPr>
    <w:r w:rsidRPr="007F2AB4">
      <w:rPr>
        <w:rFonts w:ascii="Verdana" w:hAnsi="Verdana" w:cs="Times New Roman"/>
        <w:noProof/>
        <w:lang w:eastAsia="cs-CZ"/>
      </w:rPr>
      <w:drawing>
        <wp:inline distT="0" distB="0" distL="0" distR="0" wp14:anchorId="7D1E32AC" wp14:editId="0A8AE381">
          <wp:extent cx="2809875" cy="657225"/>
          <wp:effectExtent l="0" t="0" r="9525" b="9525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" t="15163" r="4909" b="19644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2AB4">
      <w:rPr>
        <w:rFonts w:ascii="Verdana" w:hAnsi="Verdana" w:cs="Times New Roman"/>
        <w:noProof/>
        <w:lang w:eastAsia="cs-CZ"/>
      </w:rPr>
      <w:drawing>
        <wp:inline distT="0" distB="0" distL="0" distR="0" wp14:anchorId="30B0DFC7" wp14:editId="0C85B129">
          <wp:extent cx="2400300" cy="723900"/>
          <wp:effectExtent l="0" t="0" r="0" b="0"/>
          <wp:docPr id="25" name="Obrázek 25" descr="cid:image002.jpg@01D1EEFE.822A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id:image002.jpg@01D1EEFE.822AC5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062D"/>
    <w:multiLevelType w:val="hybridMultilevel"/>
    <w:tmpl w:val="36FA8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0E2F"/>
    <w:multiLevelType w:val="hybridMultilevel"/>
    <w:tmpl w:val="A2A2C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EB"/>
    <w:rsid w:val="00073FCF"/>
    <w:rsid w:val="00100EC2"/>
    <w:rsid w:val="0013111C"/>
    <w:rsid w:val="001B4211"/>
    <w:rsid w:val="003A44EB"/>
    <w:rsid w:val="003F6A16"/>
    <w:rsid w:val="00470635"/>
    <w:rsid w:val="00471AD4"/>
    <w:rsid w:val="004E3910"/>
    <w:rsid w:val="0067516E"/>
    <w:rsid w:val="0068369F"/>
    <w:rsid w:val="007065BA"/>
    <w:rsid w:val="007F2AB4"/>
    <w:rsid w:val="009D797E"/>
    <w:rsid w:val="00AA22D8"/>
    <w:rsid w:val="00CD2120"/>
    <w:rsid w:val="00D76C38"/>
    <w:rsid w:val="00DA243F"/>
    <w:rsid w:val="00E3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E853BA-ED84-4059-B3DD-F540A03C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4EB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4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4EB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A44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4EB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07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EEFE.822AC5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Szilagyiová Lucie</dc:creator>
  <cp:keywords/>
  <dc:description/>
  <cp:lastModifiedBy>Szilagyiová Lucie</cp:lastModifiedBy>
  <cp:revision>21</cp:revision>
  <dcterms:created xsi:type="dcterms:W3CDTF">2021-03-08T10:23:00Z</dcterms:created>
  <dcterms:modified xsi:type="dcterms:W3CDTF">2021-03-17T15:17:00Z</dcterms:modified>
</cp:coreProperties>
</file>