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98" w:rsidRDefault="004E1B98" w:rsidP="00845232">
      <w:pPr>
        <w:pStyle w:val="Section"/>
        <w:widowControl/>
        <w:spacing w:line="240" w:lineRule="auto"/>
        <w:rPr>
          <w:rFonts w:cs="Arial"/>
          <w:spacing w:val="38"/>
          <w:sz w:val="24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3"/>
        <w:gridCol w:w="1579"/>
        <w:gridCol w:w="4347"/>
        <w:gridCol w:w="13"/>
      </w:tblGrid>
      <w:tr w:rsidR="004E1B98" w:rsidRPr="00FC1AF2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4E1B98" w:rsidRPr="00FC1AF2" w:rsidRDefault="00CA076E" w:rsidP="001823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POPIS NABÍZENÉHO PLNĚNÍ</w:t>
            </w:r>
          </w:p>
        </w:tc>
      </w:tr>
      <w:tr w:rsidR="004E1B98" w:rsidRPr="00121EDD" w:rsidTr="00DB35FE">
        <w:trPr>
          <w:gridAfter w:val="1"/>
          <w:wAfter w:w="13" w:type="dxa"/>
          <w:trHeight w:val="353"/>
        </w:trPr>
        <w:tc>
          <w:tcPr>
            <w:tcW w:w="9309" w:type="dxa"/>
            <w:gridSpan w:val="4"/>
            <w:shd w:val="clear" w:color="auto" w:fill="auto"/>
          </w:tcPr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21EDD">
              <w:rPr>
                <w:rFonts w:ascii="Arial" w:hAnsi="Arial" w:cs="Arial"/>
                <w:sz w:val="18"/>
                <w:szCs w:val="18"/>
              </w:rPr>
              <w:t xml:space="preserve">akázka </w:t>
            </w:r>
            <w:r>
              <w:rPr>
                <w:rFonts w:ascii="Arial" w:hAnsi="Arial" w:cs="Arial"/>
                <w:sz w:val="18"/>
                <w:szCs w:val="18"/>
              </w:rPr>
              <w:t>zadávaná mimo režim Z</w:t>
            </w:r>
            <w:r w:rsidR="00AC4096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VZ</w:t>
            </w:r>
          </w:p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1B98" w:rsidRPr="00A11EC0" w:rsidTr="00DB35FE">
        <w:trPr>
          <w:gridAfter w:val="1"/>
          <w:wAfter w:w="13" w:type="dxa"/>
          <w:trHeight w:val="706"/>
        </w:trPr>
        <w:tc>
          <w:tcPr>
            <w:tcW w:w="2660" w:type="dxa"/>
            <w:shd w:val="clear" w:color="auto" w:fill="auto"/>
            <w:vAlign w:val="center"/>
          </w:tcPr>
          <w:p w:rsidR="004E1B98" w:rsidRPr="00121EDD" w:rsidRDefault="004E1B98" w:rsidP="0018231F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649" w:type="dxa"/>
            <w:gridSpan w:val="3"/>
            <w:shd w:val="clear" w:color="auto" w:fill="auto"/>
            <w:vAlign w:val="center"/>
          </w:tcPr>
          <w:p w:rsidR="004E1B98" w:rsidRPr="00A11EC0" w:rsidRDefault="00CA076E" w:rsidP="00182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76E">
              <w:rPr>
                <w:rFonts w:ascii="Arial" w:hAnsi="Arial" w:cs="Arial"/>
                <w:b/>
                <w:sz w:val="22"/>
                <w:szCs w:val="18"/>
              </w:rPr>
              <w:t>Zajištění pobytových služeb včetně stravování</w:t>
            </w:r>
          </w:p>
        </w:tc>
      </w:tr>
      <w:tr w:rsidR="004E1B98" w:rsidRPr="00121EDD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4E1B98" w:rsidRPr="00121EDD" w:rsidRDefault="004E1B98" w:rsidP="001823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E1B98" w:rsidRPr="00121EDD" w:rsidRDefault="004E1B98" w:rsidP="0018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  <w:p w:rsidR="004E1B98" w:rsidRPr="00121EDD" w:rsidRDefault="004E1B98" w:rsidP="0018231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35FE" w:rsidRPr="00A11EC0" w:rsidTr="00CA076E">
        <w:trPr>
          <w:gridAfter w:val="1"/>
          <w:wAfter w:w="13" w:type="dxa"/>
          <w:trHeight w:val="543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37263D" w:rsidRDefault="00CA076E" w:rsidP="00DB35FE">
            <w:pPr>
              <w:rPr>
                <w:rFonts w:ascii="Arial" w:hAnsi="Arial" w:cs="Arial"/>
                <w:b/>
                <w:sz w:val="18"/>
              </w:rPr>
            </w:pPr>
            <w:r w:rsidRPr="00CA076E">
              <w:rPr>
                <w:rFonts w:ascii="Arial" w:hAnsi="Arial" w:cs="Arial"/>
                <w:b/>
                <w:sz w:val="18"/>
              </w:rPr>
              <w:t xml:space="preserve">Střední odborné učiliště a Praktická škola Kladno – </w:t>
            </w:r>
            <w:proofErr w:type="spellStart"/>
            <w:r w:rsidRPr="00CA076E">
              <w:rPr>
                <w:rFonts w:ascii="Arial" w:hAnsi="Arial" w:cs="Arial"/>
                <w:b/>
                <w:sz w:val="18"/>
              </w:rPr>
              <w:t>Vrapice</w:t>
            </w:r>
            <w:proofErr w:type="spellEnd"/>
            <w:r w:rsidRPr="00CA076E">
              <w:rPr>
                <w:rFonts w:ascii="Arial" w:hAnsi="Arial" w:cs="Arial"/>
                <w:b/>
                <w:sz w:val="18"/>
              </w:rPr>
              <w:t>, příspěvková organizace</w:t>
            </w:r>
          </w:p>
        </w:tc>
      </w:tr>
      <w:tr w:rsidR="00DB35FE" w:rsidRPr="00A11EC0" w:rsidTr="00DB35FE">
        <w:trPr>
          <w:gridAfter w:val="1"/>
          <w:wAfter w:w="13" w:type="dxa"/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DB35FE" w:rsidRDefault="00CA076E" w:rsidP="00DB35FE">
            <w:pPr>
              <w:rPr>
                <w:rFonts w:ascii="Arial" w:hAnsi="Arial" w:cs="Arial"/>
                <w:sz w:val="18"/>
              </w:rPr>
            </w:pPr>
            <w:proofErr w:type="spellStart"/>
            <w:r w:rsidRPr="00CA076E">
              <w:rPr>
                <w:rFonts w:ascii="Arial" w:hAnsi="Arial" w:cs="Arial"/>
                <w:sz w:val="18"/>
                <w:szCs w:val="18"/>
              </w:rPr>
              <w:t>Vrapická</w:t>
            </w:r>
            <w:proofErr w:type="spellEnd"/>
            <w:r w:rsidRPr="00CA076E">
              <w:rPr>
                <w:rFonts w:ascii="Arial" w:hAnsi="Arial" w:cs="Arial"/>
                <w:sz w:val="18"/>
                <w:szCs w:val="18"/>
              </w:rPr>
              <w:t xml:space="preserve"> 53, 272 03 Kladno</w:t>
            </w:r>
          </w:p>
        </w:tc>
      </w:tr>
      <w:tr w:rsidR="00DB35FE" w:rsidRPr="00A11EC0" w:rsidTr="00DB35FE">
        <w:trPr>
          <w:gridAfter w:val="1"/>
          <w:wAfter w:w="13" w:type="dxa"/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DB35FE" w:rsidRDefault="00CA076E" w:rsidP="00DB35FE">
            <w:pPr>
              <w:rPr>
                <w:rFonts w:ascii="Arial" w:hAnsi="Arial" w:cs="Arial"/>
                <w:sz w:val="18"/>
              </w:rPr>
            </w:pPr>
            <w:r w:rsidRPr="00CA076E">
              <w:rPr>
                <w:rFonts w:ascii="Arial" w:hAnsi="Arial" w:cs="Arial"/>
                <w:sz w:val="18"/>
                <w:szCs w:val="18"/>
              </w:rPr>
              <w:t>00507601</w:t>
            </w:r>
          </w:p>
        </w:tc>
      </w:tr>
      <w:tr w:rsidR="00AC4096" w:rsidRPr="00EC7A93" w:rsidTr="00AC4096">
        <w:trPr>
          <w:gridAfter w:val="1"/>
          <w:wAfter w:w="13" w:type="dxa"/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AC4096" w:rsidRPr="00121EDD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nebo za zadavatele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2B59DC" w:rsidRDefault="00CA076E" w:rsidP="00AC4096">
            <w:r w:rsidRPr="00CA076E">
              <w:rPr>
                <w:rFonts w:ascii="Arial" w:hAnsi="Arial" w:cs="Arial"/>
                <w:sz w:val="18"/>
                <w:szCs w:val="18"/>
              </w:rPr>
              <w:t>Mgr. Ivana Sedláková, ředitelka školy</w:t>
            </w:r>
          </w:p>
        </w:tc>
      </w:tr>
      <w:tr w:rsidR="00AC4096" w:rsidRPr="00121EDD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AC4096" w:rsidRPr="00121EDD" w:rsidRDefault="00AC4096" w:rsidP="00AC409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568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121EDD" w:rsidTr="00DB35FE">
        <w:trPr>
          <w:gridAfter w:val="1"/>
          <w:wAfter w:w="13" w:type="dxa"/>
          <w:trHeight w:val="414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FC1AF2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 / Místo podnikání, příp. místo TP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121EDD" w:rsidTr="00DB35FE">
        <w:trPr>
          <w:gridAfter w:val="1"/>
          <w:wAfter w:w="13" w:type="dxa"/>
          <w:trHeight w:val="353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FC1AF2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121EDD" w:rsidTr="00DB35FE">
        <w:trPr>
          <w:gridAfter w:val="1"/>
          <w:wAfter w:w="13" w:type="dxa"/>
          <w:trHeight w:val="553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121EDD" w:rsidTr="00DB35FE">
        <w:trPr>
          <w:gridAfter w:val="1"/>
          <w:wAfter w:w="13" w:type="dxa"/>
          <w:trHeight w:val="553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AC4096" w:rsidRPr="00121EDD" w:rsidRDefault="00AC4096" w:rsidP="00AC409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445"/>
        </w:trPr>
        <w:tc>
          <w:tcPr>
            <w:tcW w:w="9309" w:type="dxa"/>
            <w:gridSpan w:val="4"/>
            <w:shd w:val="clear" w:color="auto" w:fill="auto"/>
          </w:tcPr>
          <w:p w:rsidR="00AC4096" w:rsidRPr="004E1B98" w:rsidRDefault="00CA076E" w:rsidP="00AC40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76E">
              <w:rPr>
                <w:rFonts w:ascii="Arial" w:hAnsi="Arial" w:cs="Arial"/>
                <w:b/>
                <w:sz w:val="20"/>
                <w:szCs w:val="20"/>
              </w:rPr>
              <w:t>Požadované parametry na vybavenost ubytovací kapacity</w:t>
            </w:r>
          </w:p>
        </w:tc>
      </w:tr>
      <w:tr w:rsidR="00AC4096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DB35FE" w:rsidRDefault="00AC4096" w:rsidP="00AC40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hodnota parametru: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DB35FE" w:rsidRDefault="00AC4096" w:rsidP="00AC40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B35FE">
              <w:rPr>
                <w:rFonts w:ascii="Arial" w:hAnsi="Arial" w:cs="Arial"/>
                <w:b/>
                <w:sz w:val="20"/>
                <w:szCs w:val="20"/>
              </w:rPr>
              <w:t>Hodnota parametru nabízená uchazečem*</w:t>
            </w:r>
          </w:p>
        </w:tc>
      </w:tr>
      <w:tr w:rsidR="00AC4096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96" w:rsidRPr="007A68A8" w:rsidRDefault="00DD08F1" w:rsidP="00AC4096">
            <w:pPr>
              <w:pStyle w:val="BPAOdrkyusebeslovan"/>
              <w:numPr>
                <w:ilvl w:val="0"/>
                <w:numId w:val="4"/>
              </w:numPr>
            </w:pPr>
            <w:r>
              <w:t>Klasifikace ubytování dle Oficiální jednotné</w:t>
            </w:r>
            <w:r w:rsidRPr="00471322">
              <w:t xml:space="preserve"> klasifikace ubytovacích zařízení České republiky 2015 </w:t>
            </w:r>
            <w:r>
              <w:t>–</w:t>
            </w:r>
            <w:r w:rsidRPr="00471322">
              <w:t xml:space="preserve"> 2020</w:t>
            </w:r>
            <w:r>
              <w:t xml:space="preserve"> musí být minimálně třídy Standard </w:t>
            </w:r>
            <w:r>
              <w:rPr>
                <w:lang w:val="en-GB"/>
              </w:rPr>
              <w:t>***</w:t>
            </w:r>
            <w:r w:rsidR="00AC4096" w:rsidRPr="007A68A8"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96" w:rsidRPr="007A68A8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DD08F1">
              <w:t>Kategorie ubytovacího zařízení: Hotel nebo Penzion.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AC4096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96" w:rsidRPr="007A68A8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>
              <w:t xml:space="preserve">Hotel nebo Penzion musí disponovat kapacitou pro zajištění ubytování až pro </w:t>
            </w:r>
            <w:r w:rsidRPr="000F6DF3">
              <w:t>3</w:t>
            </w:r>
            <w:r>
              <w:t>4</w:t>
            </w:r>
            <w:r w:rsidRPr="00415C37">
              <w:t xml:space="preserve"> osob ve</w:t>
            </w:r>
            <w:r>
              <w:t xml:space="preserve"> stanovených termínech.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EB2FB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EB2FB2">
              <w:t>Požadovaná délka ubytování</w:t>
            </w:r>
            <w:r w:rsidR="006019E5">
              <w:t xml:space="preserve"> v rámci jednoho termínu</w:t>
            </w:r>
            <w:r w:rsidRPr="00EB2FB2">
              <w:t>: 2 noci.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EB2FB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EB2FB2">
              <w:t>Pokoje musí být určeny pro maximálně 2-4 osoby.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EB2FB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EB2FB2">
              <w:t>Pokoje musí být vybaveny vlastním sociálním zařízením.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EB2FB2">
              <w:t>Hotel nebo Penzion musí disponovat</w:t>
            </w:r>
            <w: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B840DF" w:rsidRDefault="00DD08F1" w:rsidP="00DD08F1">
            <w:pPr>
              <w:pStyle w:val="BPAOdrkyusebeslovan"/>
              <w:numPr>
                <w:ilvl w:val="0"/>
                <w:numId w:val="31"/>
              </w:numPr>
            </w:pPr>
            <w:r w:rsidRPr="00B840DF">
              <w:t>Restaurací (vlastní nebo smluvní)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Default="00DD08F1" w:rsidP="00DD08F1">
            <w:pPr>
              <w:pStyle w:val="BPAOdrkyusebeslovan"/>
              <w:numPr>
                <w:ilvl w:val="0"/>
                <w:numId w:val="31"/>
              </w:numPr>
            </w:pPr>
            <w:r w:rsidRPr="00B840DF">
              <w:t>Konferenční nebo společenskou místností s kapacitou až 34 osob. Tato místnost musí být vybavena:</w:t>
            </w:r>
          </w:p>
          <w:p w:rsidR="00DD08F1" w:rsidRDefault="00DD08F1" w:rsidP="00DD08F1">
            <w:pPr>
              <w:pStyle w:val="BPAOdrkyusebeslovan"/>
              <w:numPr>
                <w:ilvl w:val="0"/>
                <w:numId w:val="32"/>
              </w:numPr>
            </w:pPr>
            <w:r>
              <w:t xml:space="preserve">Magnetickou tabulí s popisováním smazatelným fixem nebo papírovým </w:t>
            </w:r>
            <w:proofErr w:type="spellStart"/>
            <w:r>
              <w:t>flipchartem</w:t>
            </w:r>
            <w:proofErr w:type="spellEnd"/>
          </w:p>
          <w:p w:rsidR="00DD08F1" w:rsidRPr="00B840DF" w:rsidRDefault="00DD08F1" w:rsidP="00DD08F1">
            <w:pPr>
              <w:pStyle w:val="BPAOdrkyusebeslovan"/>
              <w:numPr>
                <w:ilvl w:val="0"/>
                <w:numId w:val="32"/>
              </w:numPr>
            </w:pPr>
            <w:r>
              <w:t xml:space="preserve">Datovým projektorem (s požadovaným rozhraním VGA, HDMI </w:t>
            </w:r>
            <w:r>
              <w:lastRenderedPageBreak/>
              <w:t>nebo DVI) a promítacím plátnem nebo promítací plochou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lastRenderedPageBreak/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A55AD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A55AD">
              <w:t>V celém areálu ubytovacího zařízení musí být k dispozici bezdrátové internetové připojení (wi-fi).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A55AD">
              <w:t>Ubytovací zařízení musí nabízet možnosti pro blíže nespecifikované sportovní využití přímo v areálu nebo v blízkosti (ve vzdálenosti do 1 km) ubytovacího zařízení.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467159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50EB2" w:rsidRDefault="00DD08F1" w:rsidP="00DD08F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Požada</w:t>
            </w:r>
            <w:r w:rsidRPr="00CA076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ky na stravování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F545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F5452">
              <w:t>Stravování musí být zajištěno až pro 34 osob v rámci jednoho termínu.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F545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F5452">
              <w:t>Stravování musí být zajištěno v areálu ubytovacího zařízení nebo v dochozí vzdálenosti max do 200 m.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F545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F5452">
              <w:t>Stravování musí být zajištěno v rozsahu „plná penze“, a to v režimu sn</w:t>
            </w:r>
            <w:r w:rsidRPr="006F5452">
              <w:rPr>
                <w:rFonts w:hint="eastAsia"/>
              </w:rPr>
              <w:t>í</w:t>
            </w:r>
            <w:r w:rsidRPr="006F5452">
              <w:t>dan</w:t>
            </w:r>
            <w:r w:rsidRPr="006F5452">
              <w:rPr>
                <w:rFonts w:hint="eastAsia"/>
              </w:rPr>
              <w:t>ě</w:t>
            </w:r>
            <w:r w:rsidRPr="006F5452">
              <w:t>, p</w:t>
            </w:r>
            <w:r w:rsidRPr="006F5452">
              <w:rPr>
                <w:rFonts w:hint="eastAsia"/>
              </w:rPr>
              <w:t>ř</w:t>
            </w:r>
            <w:r w:rsidRPr="006F5452">
              <w:t>esn</w:t>
            </w:r>
            <w:r w:rsidRPr="006F5452">
              <w:rPr>
                <w:rFonts w:hint="eastAsia"/>
              </w:rPr>
              <w:t>í</w:t>
            </w:r>
            <w:r w:rsidRPr="006F5452">
              <w:t>d</w:t>
            </w:r>
            <w:r w:rsidRPr="006F5452">
              <w:rPr>
                <w:rFonts w:hint="eastAsia"/>
              </w:rPr>
              <w:t>á</w:t>
            </w:r>
            <w:r w:rsidRPr="006F5452">
              <w:t>vka, ob</w:t>
            </w:r>
            <w:r w:rsidRPr="006F5452">
              <w:rPr>
                <w:rFonts w:hint="eastAsia"/>
              </w:rPr>
              <w:t>ě</w:t>
            </w:r>
            <w:r w:rsidRPr="006F5452">
              <w:t>d (tepl</w:t>
            </w:r>
            <w:r w:rsidRPr="006F5452">
              <w:rPr>
                <w:rFonts w:hint="eastAsia"/>
              </w:rPr>
              <w:t>ý</w:t>
            </w:r>
            <w:r w:rsidRPr="006F5452">
              <w:t>), sva</w:t>
            </w:r>
            <w:r w:rsidRPr="006F5452">
              <w:rPr>
                <w:rFonts w:hint="eastAsia"/>
              </w:rPr>
              <w:t>č</w:t>
            </w:r>
            <w:r w:rsidRPr="006F5452">
              <w:t>ina, ve</w:t>
            </w:r>
            <w:r w:rsidRPr="006F5452">
              <w:rPr>
                <w:rFonts w:hint="eastAsia"/>
              </w:rPr>
              <w:t>č</w:t>
            </w:r>
            <w:r w:rsidRPr="006F5452">
              <w:t>e</w:t>
            </w:r>
            <w:r w:rsidRPr="006F5452">
              <w:rPr>
                <w:rFonts w:hint="eastAsia"/>
              </w:rPr>
              <w:t>ř</w:t>
            </w:r>
            <w:r w:rsidRPr="006F5452">
              <w:t>e (tepl</w:t>
            </w:r>
            <w:r w:rsidRPr="006F5452">
              <w:rPr>
                <w:rFonts w:hint="eastAsia"/>
              </w:rPr>
              <w:t>á</w:t>
            </w:r>
            <w:r w:rsidRPr="006F5452">
              <w:t>).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  <w:bookmarkStart w:id="0" w:name="_GoBack"/>
            <w:bookmarkEnd w:id="0"/>
          </w:p>
        </w:tc>
      </w:tr>
      <w:tr w:rsidR="009E6AA4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A4" w:rsidRPr="006F5452" w:rsidRDefault="009E6AA4" w:rsidP="009E6AA4">
            <w:pPr>
              <w:pStyle w:val="BPAOdrkyusebeslovan"/>
              <w:numPr>
                <w:ilvl w:val="0"/>
                <w:numId w:val="4"/>
              </w:numPr>
            </w:pPr>
            <w:r>
              <w:t>V den příjezdu bude režim stravování zahájen obědem a v den ukončení pobytu též obědem. Celkem tedy musí být stravování zajištěno na 3 dny.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4" w:rsidRPr="00650EB2" w:rsidRDefault="009E6AA4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Pr="006F5452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F5452">
              <w:t>Po celých 24 hodin musí být v objektu zajištěn přístup k volně dostupnému odběrnému místu s dostatečnou zásobou tekutin, včetně jejich průběžného doplňování (např. ovocný čaj, minerální voda). „Kolové“ nápoje a nápoje s vysokým obsahem cukru zadavatel nepřipouští.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DD08F1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F1" w:rsidRDefault="00DD08F1" w:rsidP="00DD08F1">
            <w:pPr>
              <w:pStyle w:val="BPAOdrkyusebeslovan"/>
              <w:numPr>
                <w:ilvl w:val="0"/>
                <w:numId w:val="4"/>
              </w:numPr>
            </w:pPr>
            <w:r w:rsidRPr="006F5452">
              <w:t>Poskytované stravování musí být v souladu se zásadami zdravé výživy a odpovídající věku dětí (dle vyhlášky č. 107/2005 Sb.).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50EB2" w:rsidRDefault="00DD08F1" w:rsidP="00DD08F1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</w:tbl>
    <w:p w:rsidR="004E1B98" w:rsidRDefault="004E1B98" w:rsidP="00845232">
      <w:pPr>
        <w:pStyle w:val="Section"/>
        <w:widowControl/>
        <w:spacing w:line="240" w:lineRule="auto"/>
        <w:rPr>
          <w:rFonts w:cs="Arial"/>
          <w:spacing w:val="38"/>
          <w:sz w:val="24"/>
          <w:szCs w:val="32"/>
        </w:rPr>
      </w:pPr>
    </w:p>
    <w:p w:rsidR="005C0DC7" w:rsidRPr="00C80267" w:rsidRDefault="005C0DC7" w:rsidP="003A1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Uchazeč v tomto sloupci uvede hodno</w:t>
      </w:r>
      <w:r w:rsidR="002F35A9">
        <w:rPr>
          <w:rFonts w:ascii="Arial" w:hAnsi="Arial" w:cs="Arial"/>
          <w:b/>
          <w:sz w:val="20"/>
          <w:szCs w:val="20"/>
        </w:rPr>
        <w:t>tu parametru nabízeného předmětu zakázky</w:t>
      </w:r>
      <w:r>
        <w:rPr>
          <w:rFonts w:ascii="Arial" w:hAnsi="Arial" w:cs="Arial"/>
          <w:b/>
          <w:sz w:val="20"/>
          <w:szCs w:val="20"/>
        </w:rPr>
        <w:t>, tam kde je možné uvést konkrétní hodnotu. U par</w:t>
      </w:r>
      <w:r w:rsidRPr="00782CCF">
        <w:rPr>
          <w:rFonts w:ascii="Arial" w:hAnsi="Arial" w:cs="Arial"/>
          <w:b/>
          <w:sz w:val="20"/>
          <w:szCs w:val="20"/>
        </w:rPr>
        <w:t>ametrů, kde není možné uvést konkrétní hodnotu, je vhodné uvést pop</w:t>
      </w:r>
      <w:r w:rsidR="002F35A9">
        <w:rPr>
          <w:rFonts w:ascii="Arial" w:hAnsi="Arial" w:cs="Arial"/>
          <w:b/>
          <w:sz w:val="20"/>
          <w:szCs w:val="20"/>
        </w:rPr>
        <w:t>is parametru nabízeného předmětu zakázky</w:t>
      </w:r>
      <w:r w:rsidR="00A0104B" w:rsidRPr="00782CCF">
        <w:rPr>
          <w:rFonts w:ascii="Arial" w:hAnsi="Arial" w:cs="Arial"/>
          <w:b/>
          <w:sz w:val="20"/>
          <w:szCs w:val="20"/>
        </w:rPr>
        <w:t xml:space="preserve"> a prohlášení, o splnění parametrů požadovaných zadavatelem</w:t>
      </w:r>
      <w:r w:rsidR="00371B3D" w:rsidRPr="00782CCF">
        <w:rPr>
          <w:rFonts w:ascii="Arial" w:hAnsi="Arial" w:cs="Arial"/>
          <w:b/>
          <w:sz w:val="20"/>
          <w:szCs w:val="20"/>
        </w:rPr>
        <w:t xml:space="preserve"> např. formou „Splňuje“</w:t>
      </w:r>
      <w:r w:rsidRPr="00782CC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F7FFA" w:rsidRPr="009D024F" w:rsidRDefault="007F7FFA" w:rsidP="00196B04">
      <w:pPr>
        <w:jc w:val="both"/>
        <w:rPr>
          <w:rFonts w:ascii="Arial" w:hAnsi="Arial" w:cs="Arial"/>
        </w:rPr>
      </w:pPr>
    </w:p>
    <w:p w:rsidR="004E1B98" w:rsidRDefault="00BB64D0" w:rsidP="00F007EA">
      <w:pPr>
        <w:jc w:val="both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>V __________</w:t>
      </w:r>
      <w:r w:rsidR="00F007EA" w:rsidRPr="001B44FD">
        <w:rPr>
          <w:rFonts w:ascii="Arial" w:hAnsi="Arial" w:cs="Arial"/>
          <w:sz w:val="20"/>
          <w:szCs w:val="20"/>
        </w:rPr>
        <w:t xml:space="preserve"> dne </w:t>
      </w:r>
      <w:r w:rsidRPr="001B44FD">
        <w:rPr>
          <w:rFonts w:ascii="Arial" w:hAnsi="Arial" w:cs="Arial"/>
          <w:sz w:val="20"/>
          <w:szCs w:val="20"/>
        </w:rPr>
        <w:t>_____</w:t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</w:p>
    <w:p w:rsidR="00F007EA" w:rsidRPr="001B44FD" w:rsidRDefault="00F007EA" w:rsidP="00F007EA">
      <w:pPr>
        <w:jc w:val="both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ab/>
      </w:r>
      <w:r w:rsidRPr="001B44FD">
        <w:rPr>
          <w:rFonts w:ascii="Arial" w:hAnsi="Arial" w:cs="Arial"/>
          <w:sz w:val="20"/>
          <w:szCs w:val="20"/>
        </w:rPr>
        <w:tab/>
      </w:r>
      <w:r w:rsidRPr="001B44FD">
        <w:rPr>
          <w:rFonts w:ascii="Arial" w:hAnsi="Arial" w:cs="Arial"/>
          <w:sz w:val="20"/>
          <w:szCs w:val="20"/>
        </w:rPr>
        <w:tab/>
      </w:r>
    </w:p>
    <w:p w:rsidR="00F007EA" w:rsidRPr="001B44FD" w:rsidRDefault="00F007EA" w:rsidP="00F007EA">
      <w:pPr>
        <w:ind w:left="4140"/>
        <w:jc w:val="center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93DD4" w:rsidRPr="001B44FD" w:rsidRDefault="007F7FFA" w:rsidP="00F007EA">
      <w:pPr>
        <w:pStyle w:val="Section"/>
        <w:widowControl/>
        <w:ind w:left="3432" w:firstLine="708"/>
        <w:rPr>
          <w:rFonts w:cs="Arial"/>
          <w:sz w:val="20"/>
        </w:rPr>
      </w:pPr>
      <w:r w:rsidRPr="001B44FD">
        <w:rPr>
          <w:rFonts w:cs="Arial"/>
          <w:sz w:val="20"/>
        </w:rPr>
        <w:t xml:space="preserve">Podpis </w:t>
      </w:r>
    </w:p>
    <w:p w:rsidR="007F7FFA" w:rsidRPr="00247430" w:rsidRDefault="00B93DD4" w:rsidP="00F64BFC">
      <w:pPr>
        <w:pStyle w:val="BPAOdrkyChar"/>
        <w:numPr>
          <w:ilvl w:val="0"/>
          <w:numId w:val="0"/>
        </w:numPr>
        <w:tabs>
          <w:tab w:val="left" w:pos="708"/>
        </w:tabs>
        <w:ind w:left="4680"/>
        <w:rPr>
          <w:rFonts w:cs="Arial"/>
        </w:rPr>
      </w:pPr>
      <w:r w:rsidRPr="00247430">
        <w:rPr>
          <w:rFonts w:cs="Arial"/>
          <w:noProof w:val="0"/>
          <w:sz w:val="20"/>
        </w:rPr>
        <w:t>(podpis uchazeče - v případě fyzické osoby - nebo podpis osoby oprávněné jednat za uchazeče - v případě právnické osoby)</w:t>
      </w:r>
      <w:r w:rsidR="001B44FD" w:rsidRPr="00247430">
        <w:rPr>
          <w:rFonts w:cs="Arial"/>
        </w:rPr>
        <w:t xml:space="preserve"> </w:t>
      </w:r>
    </w:p>
    <w:sectPr w:rsidR="007F7FFA" w:rsidRPr="00247430" w:rsidSect="00584245">
      <w:headerReference w:type="default" r:id="rId8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91" w:rsidRDefault="00FC3B91">
      <w:r>
        <w:separator/>
      </w:r>
    </w:p>
  </w:endnote>
  <w:endnote w:type="continuationSeparator" w:id="0">
    <w:p w:rsidR="00FC3B91" w:rsidRDefault="00FC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91" w:rsidRDefault="00FC3B91">
      <w:r>
        <w:separator/>
      </w:r>
    </w:p>
  </w:footnote>
  <w:footnote w:type="continuationSeparator" w:id="0">
    <w:p w:rsidR="00FC3B91" w:rsidRDefault="00FC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FC" w:rsidRPr="00F64BFC" w:rsidRDefault="00F64BFC" w:rsidP="00DD691D">
    <w:pPr>
      <w:pStyle w:val="Zhlav"/>
      <w:jc w:val="center"/>
      <w:rPr>
        <w:rFonts w:ascii="Arial" w:hAnsi="Arial" w:cs="Arial"/>
        <w:bCs/>
        <w:iCs/>
        <w:sz w:val="20"/>
        <w:szCs w:val="20"/>
      </w:rPr>
    </w:pPr>
    <w:r w:rsidRPr="00DB3BC5">
      <w:rPr>
        <w:rFonts w:ascii="Arial" w:hAnsi="Arial" w:cs="Arial"/>
        <w:bCs/>
        <w:iCs/>
        <w:sz w:val="20"/>
        <w:szCs w:val="20"/>
      </w:rPr>
      <w:t xml:space="preserve">Příloha č. </w:t>
    </w:r>
    <w:r w:rsidR="00A330DC">
      <w:rPr>
        <w:rFonts w:ascii="Arial" w:hAnsi="Arial" w:cs="Arial"/>
        <w:bCs/>
        <w:iCs/>
        <w:sz w:val="20"/>
        <w:szCs w:val="20"/>
      </w:rPr>
      <w:t>3</w:t>
    </w:r>
    <w:r w:rsidRPr="00DB3BC5">
      <w:rPr>
        <w:rFonts w:ascii="Arial" w:hAnsi="Arial" w:cs="Arial"/>
        <w:bCs/>
        <w:iCs/>
        <w:sz w:val="20"/>
        <w:szCs w:val="20"/>
      </w:rPr>
      <w:t xml:space="preserve"> zadávací dokumentace</w:t>
    </w:r>
    <w:r>
      <w:rPr>
        <w:rFonts w:ascii="Arial" w:hAnsi="Arial" w:cs="Arial"/>
        <w:bCs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E7B"/>
    <w:multiLevelType w:val="multilevel"/>
    <w:tmpl w:val="5E963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DD27FF"/>
    <w:multiLevelType w:val="hybridMultilevel"/>
    <w:tmpl w:val="328EFED6"/>
    <w:lvl w:ilvl="0" w:tplc="02E08E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72942"/>
    <w:multiLevelType w:val="hybridMultilevel"/>
    <w:tmpl w:val="38B28F2A"/>
    <w:lvl w:ilvl="0" w:tplc="F34E83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F34E83AE">
      <w:start w:val="1"/>
      <w:numFmt w:val="decimal"/>
      <w:lvlText w:val="%2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2" w:tplc="B27CD29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024"/>
    <w:multiLevelType w:val="hybridMultilevel"/>
    <w:tmpl w:val="4C362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2E"/>
    <w:multiLevelType w:val="hybridMultilevel"/>
    <w:tmpl w:val="79C0482C"/>
    <w:lvl w:ilvl="0" w:tplc="FA182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1F7718"/>
    <w:multiLevelType w:val="multilevel"/>
    <w:tmpl w:val="51C43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4C7F2A"/>
    <w:multiLevelType w:val="hybridMultilevel"/>
    <w:tmpl w:val="19B20F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E6F"/>
    <w:multiLevelType w:val="multilevel"/>
    <w:tmpl w:val="41BC135E"/>
    <w:lvl w:ilvl="0">
      <w:start w:val="1"/>
      <w:numFmt w:val="decimal"/>
      <w:pStyle w:val="BPAOdrkyusebeslov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615620"/>
    <w:multiLevelType w:val="hybridMultilevel"/>
    <w:tmpl w:val="6660C776"/>
    <w:lvl w:ilvl="0" w:tplc="90B26296">
      <w:start w:val="1"/>
      <w:numFmt w:val="bullet"/>
      <w:lvlText w:val=""/>
      <w:lvlJc w:val="left"/>
      <w:pPr>
        <w:ind w:left="18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488563C9"/>
    <w:multiLevelType w:val="hybridMultilevel"/>
    <w:tmpl w:val="84483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4C41"/>
    <w:multiLevelType w:val="hybridMultilevel"/>
    <w:tmpl w:val="5DA88732"/>
    <w:lvl w:ilvl="0" w:tplc="62DC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97762"/>
    <w:multiLevelType w:val="hybridMultilevel"/>
    <w:tmpl w:val="0C08D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9623EA7"/>
    <w:multiLevelType w:val="hybridMultilevel"/>
    <w:tmpl w:val="19B20F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508D1"/>
    <w:multiLevelType w:val="hybridMultilevel"/>
    <w:tmpl w:val="D8585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24AA3"/>
    <w:multiLevelType w:val="multilevel"/>
    <w:tmpl w:val="4650B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8791074"/>
    <w:multiLevelType w:val="hybridMultilevel"/>
    <w:tmpl w:val="BD82C3E6"/>
    <w:lvl w:ilvl="0" w:tplc="FFFFFFFF">
      <w:start w:val="1"/>
      <w:numFmt w:val="decimal"/>
      <w:pStyle w:val="BPAOdrkyusebe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5"/>
  </w:num>
  <w:num w:numId="25">
    <w:abstractNumId w:val="7"/>
  </w:num>
  <w:num w:numId="26">
    <w:abstractNumId w:val="7"/>
  </w:num>
  <w:num w:numId="27">
    <w:abstractNumId w:val="9"/>
  </w:num>
  <w:num w:numId="28">
    <w:abstractNumId w:val="7"/>
  </w:num>
  <w:num w:numId="29">
    <w:abstractNumId w:val="7"/>
  </w:num>
  <w:num w:numId="30">
    <w:abstractNumId w:val="7"/>
  </w:num>
  <w:num w:numId="31">
    <w:abstractNumId w:val="11"/>
  </w:num>
  <w:num w:numId="32">
    <w:abstractNumId w:val="1"/>
  </w:num>
  <w:num w:numId="33">
    <w:abstractNumId w:val="7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4"/>
    <w:rsid w:val="000002C9"/>
    <w:rsid w:val="00017BFA"/>
    <w:rsid w:val="00021556"/>
    <w:rsid w:val="00045430"/>
    <w:rsid w:val="000513B2"/>
    <w:rsid w:val="000534EF"/>
    <w:rsid w:val="000561B9"/>
    <w:rsid w:val="00057D07"/>
    <w:rsid w:val="000622FA"/>
    <w:rsid w:val="00063E7E"/>
    <w:rsid w:val="000807C4"/>
    <w:rsid w:val="000839B2"/>
    <w:rsid w:val="00086ABD"/>
    <w:rsid w:val="0009043A"/>
    <w:rsid w:val="0009300A"/>
    <w:rsid w:val="000A3A30"/>
    <w:rsid w:val="000B0AFF"/>
    <w:rsid w:val="000D5A37"/>
    <w:rsid w:val="000D653A"/>
    <w:rsid w:val="000D749F"/>
    <w:rsid w:val="000E6C46"/>
    <w:rsid w:val="00122C59"/>
    <w:rsid w:val="00131B77"/>
    <w:rsid w:val="00140392"/>
    <w:rsid w:val="00142118"/>
    <w:rsid w:val="00144967"/>
    <w:rsid w:val="001810C6"/>
    <w:rsid w:val="00181F98"/>
    <w:rsid w:val="00183E78"/>
    <w:rsid w:val="00195040"/>
    <w:rsid w:val="00196B04"/>
    <w:rsid w:val="001A3F15"/>
    <w:rsid w:val="001B34A8"/>
    <w:rsid w:val="001B44FD"/>
    <w:rsid w:val="001C33F5"/>
    <w:rsid w:val="001D30D5"/>
    <w:rsid w:val="00205232"/>
    <w:rsid w:val="002117F1"/>
    <w:rsid w:val="00212D11"/>
    <w:rsid w:val="002245A7"/>
    <w:rsid w:val="002404E3"/>
    <w:rsid w:val="00247430"/>
    <w:rsid w:val="00251807"/>
    <w:rsid w:val="002519A7"/>
    <w:rsid w:val="00265631"/>
    <w:rsid w:val="002B608B"/>
    <w:rsid w:val="002C68C1"/>
    <w:rsid w:val="002D7F58"/>
    <w:rsid w:val="002E1831"/>
    <w:rsid w:val="002F3391"/>
    <w:rsid w:val="002F35A9"/>
    <w:rsid w:val="00326360"/>
    <w:rsid w:val="00347F91"/>
    <w:rsid w:val="00360085"/>
    <w:rsid w:val="003644BB"/>
    <w:rsid w:val="00371B3D"/>
    <w:rsid w:val="0037263D"/>
    <w:rsid w:val="00375395"/>
    <w:rsid w:val="00382B67"/>
    <w:rsid w:val="003A1562"/>
    <w:rsid w:val="003A51BE"/>
    <w:rsid w:val="003C3329"/>
    <w:rsid w:val="003E4803"/>
    <w:rsid w:val="003F16F6"/>
    <w:rsid w:val="003F2CE1"/>
    <w:rsid w:val="003F3A3A"/>
    <w:rsid w:val="00413A06"/>
    <w:rsid w:val="004714BE"/>
    <w:rsid w:val="004757E7"/>
    <w:rsid w:val="00482208"/>
    <w:rsid w:val="004B16E5"/>
    <w:rsid w:val="004B72F5"/>
    <w:rsid w:val="004C4FFA"/>
    <w:rsid w:val="004E00B2"/>
    <w:rsid w:val="004E1B98"/>
    <w:rsid w:val="004E2907"/>
    <w:rsid w:val="004F7375"/>
    <w:rsid w:val="00503F6F"/>
    <w:rsid w:val="00507A9A"/>
    <w:rsid w:val="00516608"/>
    <w:rsid w:val="00516D69"/>
    <w:rsid w:val="00531834"/>
    <w:rsid w:val="00535306"/>
    <w:rsid w:val="00543FF6"/>
    <w:rsid w:val="00553D70"/>
    <w:rsid w:val="00563C41"/>
    <w:rsid w:val="00584245"/>
    <w:rsid w:val="005855FA"/>
    <w:rsid w:val="00586A1F"/>
    <w:rsid w:val="00594FDB"/>
    <w:rsid w:val="00595E39"/>
    <w:rsid w:val="005C0DC7"/>
    <w:rsid w:val="005F27B6"/>
    <w:rsid w:val="005F593E"/>
    <w:rsid w:val="006019E5"/>
    <w:rsid w:val="006263A7"/>
    <w:rsid w:val="0063090A"/>
    <w:rsid w:val="0063555D"/>
    <w:rsid w:val="00635CC1"/>
    <w:rsid w:val="006459DF"/>
    <w:rsid w:val="00650EB2"/>
    <w:rsid w:val="006512EF"/>
    <w:rsid w:val="00653582"/>
    <w:rsid w:val="00672D08"/>
    <w:rsid w:val="006A06BF"/>
    <w:rsid w:val="006C526B"/>
    <w:rsid w:val="006D082B"/>
    <w:rsid w:val="006D185F"/>
    <w:rsid w:val="006D6848"/>
    <w:rsid w:val="006F4A6D"/>
    <w:rsid w:val="007011F2"/>
    <w:rsid w:val="0070371C"/>
    <w:rsid w:val="00712A96"/>
    <w:rsid w:val="0072617C"/>
    <w:rsid w:val="00726FF3"/>
    <w:rsid w:val="00744DB3"/>
    <w:rsid w:val="0075211F"/>
    <w:rsid w:val="00775072"/>
    <w:rsid w:val="00782CCF"/>
    <w:rsid w:val="007E46B4"/>
    <w:rsid w:val="007F4512"/>
    <w:rsid w:val="007F532C"/>
    <w:rsid w:val="007F7FFA"/>
    <w:rsid w:val="00805F46"/>
    <w:rsid w:val="008064A6"/>
    <w:rsid w:val="0080664A"/>
    <w:rsid w:val="0081617C"/>
    <w:rsid w:val="008243F2"/>
    <w:rsid w:val="008348E4"/>
    <w:rsid w:val="00834D04"/>
    <w:rsid w:val="00845232"/>
    <w:rsid w:val="00854BAC"/>
    <w:rsid w:val="0085699E"/>
    <w:rsid w:val="00856AFC"/>
    <w:rsid w:val="0088076A"/>
    <w:rsid w:val="008957BB"/>
    <w:rsid w:val="008974EE"/>
    <w:rsid w:val="008C4EA6"/>
    <w:rsid w:val="008C574F"/>
    <w:rsid w:val="008F4B44"/>
    <w:rsid w:val="009515F8"/>
    <w:rsid w:val="00961981"/>
    <w:rsid w:val="00974932"/>
    <w:rsid w:val="00974A40"/>
    <w:rsid w:val="00983FC2"/>
    <w:rsid w:val="00986847"/>
    <w:rsid w:val="009A1E5F"/>
    <w:rsid w:val="009A4997"/>
    <w:rsid w:val="009A6D39"/>
    <w:rsid w:val="009C2310"/>
    <w:rsid w:val="009D024F"/>
    <w:rsid w:val="009D6234"/>
    <w:rsid w:val="009E078A"/>
    <w:rsid w:val="009E6AA4"/>
    <w:rsid w:val="009F7B3A"/>
    <w:rsid w:val="00A0104B"/>
    <w:rsid w:val="00A13F5D"/>
    <w:rsid w:val="00A3121E"/>
    <w:rsid w:val="00A330DC"/>
    <w:rsid w:val="00A34EFD"/>
    <w:rsid w:val="00A4332D"/>
    <w:rsid w:val="00A55EF2"/>
    <w:rsid w:val="00A73721"/>
    <w:rsid w:val="00A75E54"/>
    <w:rsid w:val="00A84BF1"/>
    <w:rsid w:val="00AC1398"/>
    <w:rsid w:val="00AC4096"/>
    <w:rsid w:val="00AC7693"/>
    <w:rsid w:val="00AD7DA7"/>
    <w:rsid w:val="00AE3366"/>
    <w:rsid w:val="00B0550E"/>
    <w:rsid w:val="00B0740F"/>
    <w:rsid w:val="00B57F14"/>
    <w:rsid w:val="00B711B2"/>
    <w:rsid w:val="00B723FA"/>
    <w:rsid w:val="00B84EA2"/>
    <w:rsid w:val="00B93DD4"/>
    <w:rsid w:val="00B944C3"/>
    <w:rsid w:val="00BA2665"/>
    <w:rsid w:val="00BA4060"/>
    <w:rsid w:val="00BB4B04"/>
    <w:rsid w:val="00BB50D5"/>
    <w:rsid w:val="00BB5C53"/>
    <w:rsid w:val="00BB64D0"/>
    <w:rsid w:val="00BE4D58"/>
    <w:rsid w:val="00BF1A19"/>
    <w:rsid w:val="00BF4CB4"/>
    <w:rsid w:val="00BF571A"/>
    <w:rsid w:val="00C26AAB"/>
    <w:rsid w:val="00C26E0B"/>
    <w:rsid w:val="00C34ACE"/>
    <w:rsid w:val="00C47716"/>
    <w:rsid w:val="00C569AC"/>
    <w:rsid w:val="00C63143"/>
    <w:rsid w:val="00C96957"/>
    <w:rsid w:val="00CA076E"/>
    <w:rsid w:val="00CC3054"/>
    <w:rsid w:val="00CF22D1"/>
    <w:rsid w:val="00D04073"/>
    <w:rsid w:val="00D31C08"/>
    <w:rsid w:val="00D408F0"/>
    <w:rsid w:val="00D6390E"/>
    <w:rsid w:val="00D71F5D"/>
    <w:rsid w:val="00D74E3D"/>
    <w:rsid w:val="00D7602E"/>
    <w:rsid w:val="00D80F7B"/>
    <w:rsid w:val="00D90E93"/>
    <w:rsid w:val="00D97B1D"/>
    <w:rsid w:val="00DB35FE"/>
    <w:rsid w:val="00DD08F1"/>
    <w:rsid w:val="00DD691D"/>
    <w:rsid w:val="00DE54A9"/>
    <w:rsid w:val="00DE6D27"/>
    <w:rsid w:val="00E02163"/>
    <w:rsid w:val="00E1390E"/>
    <w:rsid w:val="00E366C6"/>
    <w:rsid w:val="00E478A1"/>
    <w:rsid w:val="00E7024E"/>
    <w:rsid w:val="00E72A92"/>
    <w:rsid w:val="00E81723"/>
    <w:rsid w:val="00E85E3D"/>
    <w:rsid w:val="00E90049"/>
    <w:rsid w:val="00EB24A9"/>
    <w:rsid w:val="00EB405B"/>
    <w:rsid w:val="00EC1B63"/>
    <w:rsid w:val="00EC3FF9"/>
    <w:rsid w:val="00EC4C75"/>
    <w:rsid w:val="00ED63F5"/>
    <w:rsid w:val="00ED69B5"/>
    <w:rsid w:val="00ED6D8E"/>
    <w:rsid w:val="00EE694D"/>
    <w:rsid w:val="00EE6A51"/>
    <w:rsid w:val="00EE756C"/>
    <w:rsid w:val="00F007EA"/>
    <w:rsid w:val="00F03A37"/>
    <w:rsid w:val="00F123C0"/>
    <w:rsid w:val="00F27972"/>
    <w:rsid w:val="00F64BFC"/>
    <w:rsid w:val="00F916FC"/>
    <w:rsid w:val="00F957FF"/>
    <w:rsid w:val="00FB0CC0"/>
    <w:rsid w:val="00FB1AC2"/>
    <w:rsid w:val="00FB695E"/>
    <w:rsid w:val="00FC3B91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1DC2-0D3F-4FDD-B3D5-16C31B8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semiHidden/>
    <w:rsid w:val="00196B04"/>
    <w:rPr>
      <w:sz w:val="20"/>
      <w:szCs w:val="20"/>
      <w:lang w:val="fr-FR"/>
    </w:rPr>
  </w:style>
  <w:style w:type="character" w:styleId="Znakapoznpodarou">
    <w:name w:val="footnote reference"/>
    <w:semiHidden/>
    <w:rsid w:val="00196B04"/>
    <w:rPr>
      <w:vertAlign w:val="superscript"/>
    </w:rPr>
  </w:style>
  <w:style w:type="paragraph" w:customStyle="1" w:styleId="Section">
    <w:name w:val="Section"/>
    <w:basedOn w:val="Normln"/>
    <w:rsid w:val="00196B04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63090A"/>
    <w:rPr>
      <w:rFonts w:ascii="Tahoma" w:hAnsi="Tahoma" w:cs="Tahoma"/>
      <w:sz w:val="16"/>
      <w:szCs w:val="16"/>
    </w:rPr>
  </w:style>
  <w:style w:type="paragraph" w:customStyle="1" w:styleId="BPAOdrkyChar">
    <w:name w:val="BPA Odrážky Char"/>
    <w:basedOn w:val="Normln"/>
    <w:link w:val="BPAOdrkyCharChar"/>
    <w:rsid w:val="00B93DD4"/>
    <w:pPr>
      <w:numPr>
        <w:numId w:val="2"/>
      </w:numPr>
      <w:spacing w:after="80"/>
      <w:jc w:val="both"/>
    </w:pPr>
    <w:rPr>
      <w:rFonts w:ascii="Arial" w:hAnsi="Arial"/>
      <w:bCs/>
      <w:noProof/>
      <w:szCs w:val="20"/>
    </w:rPr>
  </w:style>
  <w:style w:type="character" w:customStyle="1" w:styleId="BPAOdrkyCharChar">
    <w:name w:val="BPA Odrážky Char Char"/>
    <w:link w:val="BPAOdrkyChar"/>
    <w:rsid w:val="00B93DD4"/>
    <w:rPr>
      <w:rFonts w:ascii="Arial" w:hAnsi="Arial"/>
      <w:bCs/>
      <w:noProof/>
      <w:sz w:val="24"/>
    </w:rPr>
  </w:style>
  <w:style w:type="paragraph" w:customStyle="1" w:styleId="NoSpacing1">
    <w:name w:val="No Spacing1"/>
    <w:rsid w:val="005C0DC7"/>
    <w:rPr>
      <w:rFonts w:ascii="Calibri" w:hAnsi="Calibri"/>
      <w:sz w:val="22"/>
      <w:szCs w:val="22"/>
      <w:lang w:eastAsia="en-US"/>
    </w:rPr>
  </w:style>
  <w:style w:type="paragraph" w:customStyle="1" w:styleId="BPATitul">
    <w:name w:val="BPA Titul"/>
    <w:basedOn w:val="Normln"/>
    <w:rsid w:val="00086ABD"/>
    <w:pPr>
      <w:spacing w:before="3240" w:after="80"/>
      <w:jc w:val="center"/>
    </w:pPr>
    <w:rPr>
      <w:rFonts w:ascii="Arial" w:hAnsi="Arial"/>
      <w:noProof/>
      <w:sz w:val="44"/>
      <w:szCs w:val="44"/>
    </w:rPr>
  </w:style>
  <w:style w:type="paragraph" w:styleId="Odstavecseseznamem">
    <w:name w:val="List Paragraph"/>
    <w:basedOn w:val="Normln"/>
    <w:uiPriority w:val="34"/>
    <w:qFormat/>
    <w:rsid w:val="001B44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F64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FC"/>
    <w:rPr>
      <w:sz w:val="24"/>
      <w:szCs w:val="24"/>
    </w:rPr>
  </w:style>
  <w:style w:type="paragraph" w:styleId="Zpat">
    <w:name w:val="footer"/>
    <w:basedOn w:val="Normln"/>
    <w:link w:val="ZpatChar"/>
    <w:rsid w:val="00F64B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4BFC"/>
    <w:rPr>
      <w:sz w:val="24"/>
      <w:szCs w:val="24"/>
    </w:rPr>
  </w:style>
  <w:style w:type="paragraph" w:customStyle="1" w:styleId="BPAOdrkyusebe">
    <w:name w:val="BPA Odrážky u sebe"/>
    <w:basedOn w:val="BPAOdrkyChar"/>
    <w:rsid w:val="000E6C46"/>
    <w:pPr>
      <w:numPr>
        <w:numId w:val="1"/>
      </w:numPr>
      <w:spacing w:after="0"/>
    </w:pPr>
  </w:style>
  <w:style w:type="paragraph" w:customStyle="1" w:styleId="BPAZkladntext">
    <w:name w:val="BPA Základní text"/>
    <w:basedOn w:val="Normln"/>
    <w:link w:val="BPAZkladntextChar"/>
    <w:rsid w:val="00507A9A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507A9A"/>
    <w:rPr>
      <w:rFonts w:ascii="Arial" w:hAnsi="Arial"/>
      <w:noProof/>
      <w:sz w:val="24"/>
      <w:szCs w:val="24"/>
    </w:rPr>
  </w:style>
  <w:style w:type="paragraph" w:customStyle="1" w:styleId="BPAOdrkyusebeslovan">
    <w:name w:val="BPA Odrážky u sebe číslované"/>
    <w:basedOn w:val="BPAOdrkyusebe"/>
    <w:autoRedefine/>
    <w:rsid w:val="008064A6"/>
    <w:pPr>
      <w:numPr>
        <w:numId w:val="3"/>
      </w:numPr>
      <w:spacing w:line="276" w:lineRule="auto"/>
    </w:pPr>
    <w:rPr>
      <w:rFonts w:cs="Arial"/>
      <w:noProof w:val="0"/>
      <w:sz w:val="20"/>
    </w:rPr>
  </w:style>
  <w:style w:type="character" w:styleId="Odkaznakoment">
    <w:name w:val="annotation reference"/>
    <w:semiHidden/>
    <w:rsid w:val="00364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44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4BB"/>
  </w:style>
  <w:style w:type="paragraph" w:customStyle="1" w:styleId="OdrkyusebeII">
    <w:name w:val="Odrážky u sebe II"/>
    <w:basedOn w:val="BPAOdrkyusebe"/>
    <w:qFormat/>
    <w:rsid w:val="0037263D"/>
    <w:pPr>
      <w:ind w:left="1854" w:hanging="357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B1D5-9879-4E63-BE6B-49E9D72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admin</dc:creator>
  <cp:lastModifiedBy>Pavel Peták</cp:lastModifiedBy>
  <cp:revision>6</cp:revision>
  <cp:lastPrinted>2010-11-29T07:13:00Z</cp:lastPrinted>
  <dcterms:created xsi:type="dcterms:W3CDTF">2017-06-22T09:33:00Z</dcterms:created>
  <dcterms:modified xsi:type="dcterms:W3CDTF">2017-10-16T15:04:00Z</dcterms:modified>
</cp:coreProperties>
</file>