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584" w:rsidRPr="00110584" w:rsidRDefault="00110584" w:rsidP="00110584">
      <w:pPr>
        <w:pStyle w:val="D3nadpis1"/>
        <w:pageBreakBefore/>
        <w:tabs>
          <w:tab w:val="clear" w:pos="360"/>
        </w:tabs>
        <w:ind w:left="425" w:hanging="357"/>
        <w:rPr>
          <w:rFonts w:ascii="Times New Roman" w:hAnsi="Times New Roman" w:cs="Times New Roman"/>
        </w:rPr>
      </w:pPr>
      <w:bookmarkStart w:id="0" w:name="_Toc370196476"/>
      <w:bookmarkStart w:id="1" w:name="_Toc370196509"/>
      <w:bookmarkStart w:id="2" w:name="_Toc431541012"/>
      <w:bookmarkStart w:id="3" w:name="_Toc498521652"/>
      <w:r w:rsidRPr="00110584">
        <w:rPr>
          <w:rFonts w:ascii="Times New Roman" w:hAnsi="Times New Roman" w:cs="Times New Roman"/>
        </w:rPr>
        <w:t>Identifikační údaje</w:t>
      </w:r>
      <w:bookmarkEnd w:id="0"/>
      <w:bookmarkEnd w:id="1"/>
      <w:bookmarkEnd w:id="2"/>
      <w:bookmarkEnd w:id="3"/>
    </w:p>
    <w:p w:rsidR="00110584" w:rsidRPr="00110584" w:rsidRDefault="00110584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bookmarkStart w:id="4" w:name="_Toc498521653"/>
      <w:r w:rsidRPr="00110584">
        <w:rPr>
          <w:rFonts w:ascii="Times New Roman" w:hAnsi="Times New Roman" w:cs="Times New Roman"/>
        </w:rPr>
        <w:t>Údaje o stavbě</w:t>
      </w:r>
      <w:bookmarkEnd w:id="4"/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Stavba:</w:t>
      </w:r>
      <w:r w:rsidRPr="006B2AE7">
        <w:rPr>
          <w:rFonts w:ascii="Times New Roman" w:hAnsi="Times New Roman" w:cs="Times New Roman"/>
        </w:rPr>
        <w:tab/>
        <w:t xml:space="preserve">II/608 Nové </w:t>
      </w:r>
      <w:proofErr w:type="gramStart"/>
      <w:r w:rsidRPr="006B2AE7">
        <w:rPr>
          <w:rFonts w:ascii="Times New Roman" w:hAnsi="Times New Roman" w:cs="Times New Roman"/>
        </w:rPr>
        <w:t>Ouholice - Nová</w:t>
      </w:r>
      <w:proofErr w:type="gramEnd"/>
      <w:r w:rsidRPr="006B2AE7">
        <w:rPr>
          <w:rFonts w:ascii="Times New Roman" w:hAnsi="Times New Roman" w:cs="Times New Roman"/>
        </w:rPr>
        <w:t xml:space="preserve"> Ves, rekonstrukce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E70896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  <w:b/>
        </w:rPr>
      </w:pPr>
      <w:r w:rsidRPr="006B2AE7">
        <w:rPr>
          <w:rFonts w:ascii="Times New Roman" w:hAnsi="Times New Roman" w:cs="Times New Roman"/>
        </w:rPr>
        <w:t>Příloha dokumentace:</w:t>
      </w:r>
      <w:r w:rsidRPr="006B2AE7">
        <w:rPr>
          <w:rFonts w:ascii="Times New Roman" w:hAnsi="Times New Roman" w:cs="Times New Roman"/>
        </w:rPr>
        <w:tab/>
      </w:r>
      <w:r w:rsidRPr="00E70896">
        <w:rPr>
          <w:rFonts w:ascii="Times New Roman" w:hAnsi="Times New Roman" w:cs="Times New Roman"/>
          <w:b/>
        </w:rPr>
        <w:t xml:space="preserve">SO 501, D7 – Přeložky STL plynovodů a přípojek </w:t>
      </w:r>
    </w:p>
    <w:p w:rsidR="006B2AE7" w:rsidRPr="00E70896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  <w:b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Kraj:</w:t>
      </w:r>
      <w:r w:rsidRPr="006B2AE7">
        <w:rPr>
          <w:rFonts w:ascii="Times New Roman" w:hAnsi="Times New Roman" w:cs="Times New Roman"/>
        </w:rPr>
        <w:tab/>
        <w:t>Středočeský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Katastrální území:</w:t>
      </w:r>
      <w:r w:rsidRPr="006B2AE7">
        <w:rPr>
          <w:rFonts w:ascii="Times New Roman" w:hAnsi="Times New Roman" w:cs="Times New Roman"/>
        </w:rPr>
        <w:tab/>
        <w:t>Nové Ouholice, Vepřek, Nová Ves u Nelahozevsi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Objednatel 1:</w:t>
      </w:r>
      <w:r w:rsidRPr="006B2AE7">
        <w:rPr>
          <w:rFonts w:ascii="Times New Roman" w:hAnsi="Times New Roman" w:cs="Times New Roman"/>
        </w:rPr>
        <w:tab/>
        <w:t>Středočeský kraj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ab/>
        <w:t>Zborovská 11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ab/>
        <w:t>150 21 Praha 5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 xml:space="preserve">Zakázku zajišťuje: </w:t>
      </w:r>
      <w:r w:rsidRPr="006B2AE7">
        <w:rPr>
          <w:rFonts w:ascii="Times New Roman" w:hAnsi="Times New Roman" w:cs="Times New Roman"/>
        </w:rPr>
        <w:tab/>
        <w:t>KSÚS Středočeského kraje p. o.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ab/>
        <w:t>Zborovská 11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ab/>
        <w:t>150 21 Praha 5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Objednatel 2:</w:t>
      </w:r>
      <w:r w:rsidRPr="006B2AE7">
        <w:rPr>
          <w:rFonts w:ascii="Times New Roman" w:hAnsi="Times New Roman" w:cs="Times New Roman"/>
        </w:rPr>
        <w:tab/>
        <w:t>Obec Nová Ves</w:t>
      </w:r>
    </w:p>
    <w:p w:rsidR="006B2AE7" w:rsidRPr="006B2AE7" w:rsidRDefault="00BC46CC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B2AE7" w:rsidRPr="006B2AE7">
        <w:rPr>
          <w:rFonts w:ascii="Times New Roman" w:hAnsi="Times New Roman" w:cs="Times New Roman"/>
        </w:rPr>
        <w:t>Nová Ves č. p. 154, 277 52 Nová Ves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Účel dokumentace:</w:t>
      </w:r>
      <w:r w:rsidRPr="006B2AE7">
        <w:rPr>
          <w:rFonts w:ascii="Times New Roman" w:hAnsi="Times New Roman" w:cs="Times New Roman"/>
        </w:rPr>
        <w:tab/>
        <w:t>Dokumentace pro územní rozhodnutí (DÚR)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Projektant stavby:</w:t>
      </w:r>
      <w:r w:rsidRPr="006B2AE7">
        <w:rPr>
          <w:rFonts w:ascii="Times New Roman" w:hAnsi="Times New Roman" w:cs="Times New Roman"/>
        </w:rPr>
        <w:tab/>
        <w:t>PRAGOPROJEKT, a.s.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ab/>
        <w:t xml:space="preserve">K </w:t>
      </w:r>
      <w:proofErr w:type="spellStart"/>
      <w:r w:rsidRPr="006B2AE7">
        <w:rPr>
          <w:rFonts w:ascii="Times New Roman" w:hAnsi="Times New Roman" w:cs="Times New Roman"/>
        </w:rPr>
        <w:t>Ryšánce</w:t>
      </w:r>
      <w:proofErr w:type="spellEnd"/>
      <w:r w:rsidRPr="006B2AE7">
        <w:rPr>
          <w:rFonts w:ascii="Times New Roman" w:hAnsi="Times New Roman" w:cs="Times New Roman"/>
        </w:rPr>
        <w:t xml:space="preserve"> 1668/16, 147 54 Praha 4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Zpracovatelský ateliér:</w:t>
      </w:r>
      <w:r w:rsidRPr="006B2AE7">
        <w:rPr>
          <w:rFonts w:ascii="Times New Roman" w:hAnsi="Times New Roman" w:cs="Times New Roman"/>
        </w:rPr>
        <w:tab/>
        <w:t>Ateliér Praha I, ředitel ateliéru Ing. Jan Zapletal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 xml:space="preserve">Hlavní </w:t>
      </w:r>
      <w:proofErr w:type="spellStart"/>
      <w:r w:rsidRPr="006B2AE7">
        <w:rPr>
          <w:rFonts w:ascii="Times New Roman" w:hAnsi="Times New Roman" w:cs="Times New Roman"/>
        </w:rPr>
        <w:t>inž</w:t>
      </w:r>
      <w:proofErr w:type="spellEnd"/>
      <w:r w:rsidRPr="006B2AE7">
        <w:rPr>
          <w:rFonts w:ascii="Times New Roman" w:hAnsi="Times New Roman" w:cs="Times New Roman"/>
        </w:rPr>
        <w:t>. projektu:</w:t>
      </w:r>
      <w:r w:rsidRPr="006B2AE7">
        <w:rPr>
          <w:rFonts w:ascii="Times New Roman" w:hAnsi="Times New Roman" w:cs="Times New Roman"/>
        </w:rPr>
        <w:tab/>
        <w:t>Ing. Vladimír Koníček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</w:p>
    <w:p w:rsid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t>Zpracovatel části:</w:t>
      </w:r>
      <w:r w:rsidRPr="006B2A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Projektová kancelář A. Truhlář</w:t>
      </w:r>
    </w:p>
    <w:p w:rsid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Mnichovická 715/12, 149 00 Praha 4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IČ 13148478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ČKAIT 0008773</w:t>
      </w:r>
    </w:p>
    <w:p w:rsidR="006B2AE7" w:rsidRPr="006B2AE7" w:rsidRDefault="006B2AE7" w:rsidP="006B2AE7">
      <w:pPr>
        <w:tabs>
          <w:tab w:val="left" w:pos="2835"/>
        </w:tabs>
        <w:spacing w:after="60"/>
        <w:rPr>
          <w:rFonts w:ascii="Times New Roman" w:hAnsi="Times New Roman" w:cs="Times New Roman"/>
        </w:rPr>
      </w:pPr>
      <w:r w:rsidRPr="006B2AE7">
        <w:rPr>
          <w:rFonts w:ascii="Times New Roman" w:hAnsi="Times New Roman" w:cs="Times New Roman"/>
        </w:rPr>
        <w:br w:type="page"/>
      </w:r>
    </w:p>
    <w:p w:rsidR="00543B24" w:rsidRPr="00110584" w:rsidRDefault="00C153B9" w:rsidP="00110584">
      <w:pPr>
        <w:pStyle w:val="D3nadpis1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lastRenderedPageBreak/>
        <w:t xml:space="preserve">SO 501 – </w:t>
      </w:r>
      <w:r w:rsidR="00BC46CC">
        <w:rPr>
          <w:rFonts w:ascii="Times New Roman" w:hAnsi="Times New Roman" w:cs="Times New Roman"/>
        </w:rPr>
        <w:t>Přeložky</w:t>
      </w:r>
      <w:r w:rsidRPr="00110584">
        <w:rPr>
          <w:rFonts w:ascii="Times New Roman" w:hAnsi="Times New Roman" w:cs="Times New Roman"/>
        </w:rPr>
        <w:t xml:space="preserve"> STL plynovodů</w:t>
      </w:r>
      <w:r w:rsidR="00110584" w:rsidRPr="00110584">
        <w:rPr>
          <w:rFonts w:ascii="Times New Roman" w:hAnsi="Times New Roman" w:cs="Times New Roman"/>
        </w:rPr>
        <w:t xml:space="preserve"> a přípojek</w:t>
      </w:r>
    </w:p>
    <w:p w:rsidR="00C153B9" w:rsidRPr="00110584" w:rsidRDefault="00110584" w:rsidP="00110584">
      <w:pPr>
        <w:pStyle w:val="D3nadpis2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>Úvod</w:t>
      </w:r>
    </w:p>
    <w:p w:rsidR="00C153B9" w:rsidRPr="00110584" w:rsidRDefault="00C153B9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>Předmětem tohoto stavebního objektu je nezbytně nutná</w:t>
      </w:r>
      <w:r w:rsidR="00E708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0896">
        <w:rPr>
          <w:rFonts w:ascii="Times New Roman" w:hAnsi="Times New Roman" w:cs="Times New Roman"/>
          <w:sz w:val="24"/>
          <w:szCs w:val="24"/>
        </w:rPr>
        <w:t>ochrana</w:t>
      </w:r>
      <w:r w:rsidRPr="0011058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10584">
        <w:rPr>
          <w:rFonts w:ascii="Times New Roman" w:hAnsi="Times New Roman" w:cs="Times New Roman"/>
          <w:sz w:val="24"/>
          <w:szCs w:val="24"/>
        </w:rPr>
        <w:t xml:space="preserve"> </w:t>
      </w:r>
      <w:r w:rsidR="00110584" w:rsidRPr="00110584">
        <w:rPr>
          <w:rFonts w:ascii="Times New Roman" w:hAnsi="Times New Roman" w:cs="Times New Roman"/>
          <w:sz w:val="24"/>
          <w:szCs w:val="24"/>
        </w:rPr>
        <w:t xml:space="preserve">popřípadě </w:t>
      </w:r>
      <w:r w:rsidRPr="00110584">
        <w:rPr>
          <w:rFonts w:ascii="Times New Roman" w:hAnsi="Times New Roman" w:cs="Times New Roman"/>
          <w:sz w:val="24"/>
          <w:szCs w:val="24"/>
        </w:rPr>
        <w:t xml:space="preserve">výšková úprava stávajících STL plynovodů a přípojek, které jsou uloženy v komunikacích ulic </w:t>
      </w:r>
      <w:r w:rsidR="00BC46CC" w:rsidRPr="00BC46CC">
        <w:rPr>
          <w:rFonts w:ascii="Times New Roman" w:hAnsi="Times New Roman" w:cs="Times New Roman"/>
          <w:sz w:val="24"/>
          <w:szCs w:val="24"/>
        </w:rPr>
        <w:t>II/608 Nové Ouholice - Nová Ves</w:t>
      </w:r>
      <w:r w:rsidRPr="00110584">
        <w:rPr>
          <w:rFonts w:ascii="Times New Roman" w:hAnsi="Times New Roman" w:cs="Times New Roman"/>
          <w:sz w:val="24"/>
          <w:szCs w:val="24"/>
        </w:rPr>
        <w:t xml:space="preserve"> </w:t>
      </w:r>
      <w:r w:rsidR="005207F8" w:rsidRPr="00110584">
        <w:rPr>
          <w:rFonts w:ascii="Times New Roman" w:hAnsi="Times New Roman" w:cs="Times New Roman"/>
          <w:sz w:val="24"/>
          <w:szCs w:val="24"/>
        </w:rPr>
        <w:t>. V této lokalitě dojde k celkové rekonstrukci vozovek a chodníků a tím dojde k dotčení se všemi stávajícími poduličními sítěmi.</w:t>
      </w:r>
    </w:p>
    <w:p w:rsidR="005207F8" w:rsidRPr="00110584" w:rsidRDefault="005207F8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>Jedná se celkem o následující STL plynovody</w:t>
      </w:r>
      <w:r w:rsidR="00110584" w:rsidRPr="00110584">
        <w:rPr>
          <w:rFonts w:ascii="Times New Roman" w:hAnsi="Times New Roman" w:cs="Times New Roman"/>
          <w:sz w:val="24"/>
          <w:szCs w:val="24"/>
        </w:rPr>
        <w:t xml:space="preserve"> v majetku </w:t>
      </w:r>
      <w:proofErr w:type="spellStart"/>
      <w:r w:rsidR="00110584" w:rsidRPr="00110584">
        <w:rPr>
          <w:rFonts w:ascii="Times New Roman" w:hAnsi="Times New Roman" w:cs="Times New Roman"/>
          <w:sz w:val="24"/>
          <w:szCs w:val="24"/>
        </w:rPr>
        <w:t>GasNet</w:t>
      </w:r>
      <w:proofErr w:type="spellEnd"/>
      <w:r w:rsidR="00110584" w:rsidRPr="00110584">
        <w:rPr>
          <w:rFonts w:ascii="Times New Roman" w:hAnsi="Times New Roman" w:cs="Times New Roman"/>
          <w:sz w:val="24"/>
          <w:szCs w:val="24"/>
        </w:rPr>
        <w:t>. S.r.o.</w:t>
      </w:r>
      <w:r w:rsidRPr="00110584">
        <w:rPr>
          <w:rFonts w:ascii="Times New Roman" w:hAnsi="Times New Roman" w:cs="Times New Roman"/>
          <w:sz w:val="24"/>
          <w:szCs w:val="24"/>
        </w:rPr>
        <w:t>, dotčené stavbou:</w:t>
      </w:r>
    </w:p>
    <w:p w:rsidR="00172ADA" w:rsidRDefault="00172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Přeložka 1- staničení komunikace 0,540 – 0,700 km</w:t>
      </w:r>
    </w:p>
    <w:p w:rsidR="005207F8" w:rsidRPr="00110584" w:rsidRDefault="005207F8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>STL D50 – 1</w:t>
      </w:r>
      <w:r w:rsidR="00414238">
        <w:rPr>
          <w:rFonts w:ascii="Times New Roman" w:hAnsi="Times New Roman" w:cs="Times New Roman"/>
          <w:sz w:val="24"/>
          <w:szCs w:val="24"/>
        </w:rPr>
        <w:t>55</w:t>
      </w:r>
      <w:r w:rsidRPr="00110584">
        <w:rPr>
          <w:rFonts w:ascii="Times New Roman" w:hAnsi="Times New Roman" w:cs="Times New Roman"/>
          <w:sz w:val="24"/>
          <w:szCs w:val="24"/>
        </w:rPr>
        <w:t>,</w:t>
      </w:r>
      <w:r w:rsidR="00414238">
        <w:rPr>
          <w:rFonts w:ascii="Times New Roman" w:hAnsi="Times New Roman" w:cs="Times New Roman"/>
          <w:sz w:val="24"/>
          <w:szCs w:val="24"/>
        </w:rPr>
        <w:t>7</w:t>
      </w:r>
      <w:r w:rsidRPr="00110584">
        <w:rPr>
          <w:rFonts w:ascii="Times New Roman" w:hAnsi="Times New Roman" w:cs="Times New Roman"/>
          <w:sz w:val="24"/>
          <w:szCs w:val="24"/>
        </w:rPr>
        <w:t>0 m</w:t>
      </w:r>
    </w:p>
    <w:p w:rsidR="00172ADA" w:rsidRDefault="00172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Přeložka 2 – staničení komunikace 1,42 – 1,96 km</w:t>
      </w:r>
    </w:p>
    <w:p w:rsidR="005207F8" w:rsidRPr="00110584" w:rsidRDefault="005207F8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>STL D</w:t>
      </w:r>
      <w:r w:rsidR="00172ADA">
        <w:rPr>
          <w:rFonts w:ascii="Times New Roman" w:hAnsi="Times New Roman" w:cs="Times New Roman"/>
          <w:sz w:val="24"/>
          <w:szCs w:val="24"/>
        </w:rPr>
        <w:t xml:space="preserve"> 5</w:t>
      </w:r>
      <w:r w:rsidRPr="00110584">
        <w:rPr>
          <w:rFonts w:ascii="Times New Roman" w:hAnsi="Times New Roman" w:cs="Times New Roman"/>
          <w:sz w:val="24"/>
          <w:szCs w:val="24"/>
        </w:rPr>
        <w:t xml:space="preserve">0 – </w:t>
      </w:r>
      <w:r w:rsidR="00414238">
        <w:rPr>
          <w:rFonts w:ascii="Times New Roman" w:hAnsi="Times New Roman" w:cs="Times New Roman"/>
          <w:sz w:val="24"/>
          <w:szCs w:val="24"/>
        </w:rPr>
        <w:t>358,30</w:t>
      </w:r>
      <w:r w:rsidRPr="00110584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5207F8" w:rsidRPr="00110584" w:rsidRDefault="005207F8">
      <w:pPr>
        <w:rPr>
          <w:rFonts w:ascii="Times New Roman" w:hAnsi="Times New Roman" w:cs="Times New Roman"/>
          <w:sz w:val="24"/>
          <w:szCs w:val="24"/>
        </w:rPr>
      </w:pPr>
    </w:p>
    <w:p w:rsidR="005207F8" w:rsidRPr="00110584" w:rsidRDefault="005207F8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 xml:space="preserve">STL přípojky D32 – </w:t>
      </w:r>
      <w:r w:rsidR="00F80AC2">
        <w:rPr>
          <w:rFonts w:ascii="Times New Roman" w:hAnsi="Times New Roman" w:cs="Times New Roman"/>
          <w:sz w:val="24"/>
          <w:szCs w:val="24"/>
        </w:rPr>
        <w:t>přeložka 1</w:t>
      </w:r>
    </w:p>
    <w:p w:rsidR="002C00AC" w:rsidRDefault="005207F8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F80AC2">
        <w:rPr>
          <w:rFonts w:ascii="Times New Roman" w:hAnsi="Times New Roman" w:cs="Times New Roman"/>
          <w:sz w:val="24"/>
          <w:szCs w:val="24"/>
        </w:rPr>
        <w:t xml:space="preserve">4 </w:t>
      </w:r>
      <w:r w:rsidRPr="00110584">
        <w:rPr>
          <w:rFonts w:ascii="Times New Roman" w:hAnsi="Times New Roman" w:cs="Times New Roman"/>
          <w:sz w:val="24"/>
          <w:szCs w:val="24"/>
        </w:rPr>
        <w:t>ks v délce cca 2</w:t>
      </w:r>
      <w:r w:rsidR="00F80AC2">
        <w:rPr>
          <w:rFonts w:ascii="Times New Roman" w:hAnsi="Times New Roman" w:cs="Times New Roman"/>
          <w:sz w:val="24"/>
          <w:szCs w:val="24"/>
        </w:rPr>
        <w:t>4</w:t>
      </w:r>
      <w:r w:rsidRPr="00110584">
        <w:rPr>
          <w:rFonts w:ascii="Times New Roman" w:hAnsi="Times New Roman" w:cs="Times New Roman"/>
          <w:sz w:val="24"/>
          <w:szCs w:val="24"/>
        </w:rPr>
        <w:t>,0 m</w:t>
      </w:r>
    </w:p>
    <w:p w:rsidR="00F80AC2" w:rsidRPr="00110584" w:rsidRDefault="00F80AC2" w:rsidP="00F80AC2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 xml:space="preserve">STL přípojky D32 – </w:t>
      </w:r>
      <w:r>
        <w:rPr>
          <w:rFonts w:ascii="Times New Roman" w:hAnsi="Times New Roman" w:cs="Times New Roman"/>
          <w:sz w:val="24"/>
          <w:szCs w:val="24"/>
        </w:rPr>
        <w:t xml:space="preserve">přeložka </w:t>
      </w:r>
    </w:p>
    <w:p w:rsidR="00F80AC2" w:rsidRPr="00110584" w:rsidRDefault="00F80AC2" w:rsidP="00F80AC2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13 </w:t>
      </w:r>
      <w:r w:rsidRPr="00110584">
        <w:rPr>
          <w:rFonts w:ascii="Times New Roman" w:hAnsi="Times New Roman" w:cs="Times New Roman"/>
          <w:sz w:val="24"/>
          <w:szCs w:val="24"/>
        </w:rPr>
        <w:t xml:space="preserve">ks v délce cca </w:t>
      </w:r>
      <w:r>
        <w:rPr>
          <w:rFonts w:ascii="Times New Roman" w:hAnsi="Times New Roman" w:cs="Times New Roman"/>
          <w:sz w:val="24"/>
          <w:szCs w:val="24"/>
        </w:rPr>
        <w:t>78,0</w:t>
      </w:r>
      <w:r w:rsidRPr="00110584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F80AC2" w:rsidRDefault="00467F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STL přípojky D32 ve staničení 0490 km při křížení s SO 251 – Opěrná zeď v km 0,500</w:t>
      </w:r>
    </w:p>
    <w:p w:rsidR="00467F4C" w:rsidRPr="00110584" w:rsidRDefault="00467F4C">
      <w:pPr>
        <w:rPr>
          <w:rFonts w:ascii="Times New Roman" w:hAnsi="Times New Roman" w:cs="Times New Roman"/>
          <w:sz w:val="24"/>
          <w:szCs w:val="24"/>
        </w:rPr>
      </w:pPr>
    </w:p>
    <w:p w:rsidR="00110584" w:rsidRDefault="00110584" w:rsidP="00110584">
      <w:pPr>
        <w:pStyle w:val="D3nadpis2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>Návrh řešení</w:t>
      </w:r>
    </w:p>
    <w:p w:rsidR="00142A2A" w:rsidRPr="00110584" w:rsidRDefault="00142A2A" w:rsidP="00142A2A">
      <w:pPr>
        <w:pStyle w:val="D3nadpis2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</w:p>
    <w:p w:rsidR="002C00AC" w:rsidRPr="00110584" w:rsidRDefault="002C00AC">
      <w:p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 xml:space="preserve">Koncepce ochrany a případné přeložky </w:t>
      </w:r>
      <w:proofErr w:type="gramStart"/>
      <w:r w:rsidRPr="00110584">
        <w:rPr>
          <w:rFonts w:ascii="Times New Roman" w:hAnsi="Times New Roman" w:cs="Times New Roman"/>
          <w:sz w:val="24"/>
          <w:szCs w:val="24"/>
        </w:rPr>
        <w:t>všech  plynárenských</w:t>
      </w:r>
      <w:proofErr w:type="gramEnd"/>
      <w:r w:rsidRPr="00110584">
        <w:rPr>
          <w:rFonts w:ascii="Times New Roman" w:hAnsi="Times New Roman" w:cs="Times New Roman"/>
          <w:sz w:val="24"/>
          <w:szCs w:val="24"/>
        </w:rPr>
        <w:t xml:space="preserve"> zařízení, dotčených rekonstrukcí výše zmíněných komunikací byla konzultována s provozovateli těchto zařízení, firmou </w:t>
      </w:r>
      <w:proofErr w:type="spellStart"/>
      <w:r w:rsidRPr="00110584">
        <w:rPr>
          <w:rFonts w:ascii="Times New Roman" w:hAnsi="Times New Roman" w:cs="Times New Roman"/>
          <w:sz w:val="24"/>
          <w:szCs w:val="24"/>
        </w:rPr>
        <w:t>GridServices</w:t>
      </w:r>
      <w:proofErr w:type="spellEnd"/>
      <w:r w:rsidRPr="00110584">
        <w:rPr>
          <w:rFonts w:ascii="Times New Roman" w:hAnsi="Times New Roman" w:cs="Times New Roman"/>
          <w:sz w:val="24"/>
          <w:szCs w:val="24"/>
        </w:rPr>
        <w:t xml:space="preserve"> se sídlem v</w:t>
      </w:r>
      <w:r w:rsidR="00EA72EC">
        <w:rPr>
          <w:rFonts w:ascii="Times New Roman" w:hAnsi="Times New Roman" w:cs="Times New Roman"/>
          <w:sz w:val="24"/>
          <w:szCs w:val="24"/>
        </w:rPr>
        <w:t> </w:t>
      </w:r>
      <w:r w:rsidRPr="00110584">
        <w:rPr>
          <w:rFonts w:ascii="Times New Roman" w:hAnsi="Times New Roman" w:cs="Times New Roman"/>
          <w:sz w:val="24"/>
          <w:szCs w:val="24"/>
        </w:rPr>
        <w:t>K</w:t>
      </w:r>
      <w:r w:rsidR="00EA72EC">
        <w:rPr>
          <w:rFonts w:ascii="Times New Roman" w:hAnsi="Times New Roman" w:cs="Times New Roman"/>
          <w:sz w:val="24"/>
          <w:szCs w:val="24"/>
        </w:rPr>
        <w:t xml:space="preserve">ralupech n/V, Havlíčkova 21 ( p. </w:t>
      </w:r>
      <w:proofErr w:type="spellStart"/>
      <w:r w:rsidR="00EA72EC">
        <w:rPr>
          <w:rFonts w:ascii="Times New Roman" w:hAnsi="Times New Roman" w:cs="Times New Roman"/>
          <w:sz w:val="24"/>
          <w:szCs w:val="24"/>
        </w:rPr>
        <w:t>Zábidlanský</w:t>
      </w:r>
      <w:proofErr w:type="spellEnd"/>
      <w:r w:rsidR="00EA72EC">
        <w:rPr>
          <w:rFonts w:ascii="Times New Roman" w:hAnsi="Times New Roman" w:cs="Times New Roman"/>
          <w:sz w:val="24"/>
          <w:szCs w:val="24"/>
        </w:rPr>
        <w:t>- 261</w:t>
      </w:r>
      <w:r w:rsidR="00082C64">
        <w:rPr>
          <w:rFonts w:ascii="Times New Roman" w:hAnsi="Times New Roman" w:cs="Times New Roman"/>
          <w:sz w:val="24"/>
          <w:szCs w:val="24"/>
        </w:rPr>
        <w:t>153620)</w:t>
      </w:r>
      <w:r w:rsidRPr="00110584">
        <w:rPr>
          <w:rFonts w:ascii="Times New Roman" w:hAnsi="Times New Roman" w:cs="Times New Roman"/>
          <w:sz w:val="24"/>
          <w:szCs w:val="24"/>
        </w:rPr>
        <w:t xml:space="preserve"> a bylo dohodnuto následující :</w:t>
      </w:r>
    </w:p>
    <w:p w:rsidR="005207F8" w:rsidRPr="00110584" w:rsidRDefault="00184D42" w:rsidP="002C00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>Všechny dotčené plynovody a přípojky musí splňovat po rekonstrukci vozovek a chodníků dohodnutou hloubku krytí od čisté nivelity</w:t>
      </w:r>
      <w:r w:rsidR="003B5CBE" w:rsidRPr="00110584">
        <w:rPr>
          <w:rFonts w:ascii="Times New Roman" w:hAnsi="Times New Roman" w:cs="Times New Roman"/>
          <w:sz w:val="24"/>
          <w:szCs w:val="24"/>
        </w:rPr>
        <w:t>, která činí 1,0m.</w:t>
      </w:r>
      <w:r w:rsidRPr="00110584">
        <w:rPr>
          <w:rFonts w:ascii="Times New Roman" w:hAnsi="Times New Roman" w:cs="Times New Roman"/>
          <w:sz w:val="24"/>
          <w:szCs w:val="24"/>
        </w:rPr>
        <w:t xml:space="preserve"> </w:t>
      </w:r>
      <w:r w:rsidR="005207F8" w:rsidRPr="00110584">
        <w:rPr>
          <w:rFonts w:ascii="Times New Roman" w:hAnsi="Times New Roman" w:cs="Times New Roman"/>
          <w:sz w:val="24"/>
          <w:szCs w:val="24"/>
        </w:rPr>
        <w:tab/>
      </w:r>
    </w:p>
    <w:p w:rsidR="00184D42" w:rsidRDefault="00184D42" w:rsidP="002C00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>V průběhu stavby nesmí dojít k výluce dodávky ZP odběratelům, s </w:t>
      </w:r>
      <w:proofErr w:type="spellStart"/>
      <w:r w:rsidRPr="00110584">
        <w:rPr>
          <w:rFonts w:ascii="Times New Roman" w:hAnsi="Times New Roman" w:cs="Times New Roman"/>
          <w:sz w:val="24"/>
          <w:szCs w:val="24"/>
        </w:rPr>
        <w:t>vyjímkou</w:t>
      </w:r>
      <w:proofErr w:type="spellEnd"/>
      <w:r w:rsidRPr="00110584">
        <w:rPr>
          <w:rFonts w:ascii="Times New Roman" w:hAnsi="Times New Roman" w:cs="Times New Roman"/>
          <w:sz w:val="24"/>
          <w:szCs w:val="24"/>
        </w:rPr>
        <w:t xml:space="preserve"> nezbytně nutného času pro </w:t>
      </w:r>
      <w:proofErr w:type="spellStart"/>
      <w:r w:rsidRPr="00110584">
        <w:rPr>
          <w:rFonts w:ascii="Times New Roman" w:hAnsi="Times New Roman" w:cs="Times New Roman"/>
          <w:sz w:val="24"/>
          <w:szCs w:val="24"/>
        </w:rPr>
        <w:t>propoje</w:t>
      </w:r>
      <w:proofErr w:type="spellEnd"/>
      <w:r w:rsidR="0093438D">
        <w:rPr>
          <w:rFonts w:ascii="Times New Roman" w:hAnsi="Times New Roman" w:cs="Times New Roman"/>
          <w:sz w:val="24"/>
          <w:szCs w:val="24"/>
        </w:rPr>
        <w:t xml:space="preserve"> a pro tento </w:t>
      </w:r>
      <w:proofErr w:type="spellStart"/>
      <w:r w:rsidR="0093438D">
        <w:rPr>
          <w:rFonts w:ascii="Times New Roman" w:hAnsi="Times New Roman" w:cs="Times New Roman"/>
          <w:sz w:val="24"/>
          <w:szCs w:val="24"/>
        </w:rPr>
        <w:t>ůčel</w:t>
      </w:r>
      <w:proofErr w:type="spellEnd"/>
      <w:r w:rsidR="0093438D">
        <w:rPr>
          <w:rFonts w:ascii="Times New Roman" w:hAnsi="Times New Roman" w:cs="Times New Roman"/>
          <w:sz w:val="24"/>
          <w:szCs w:val="24"/>
        </w:rPr>
        <w:t xml:space="preserve"> budou realizovány by-pasy.</w:t>
      </w:r>
    </w:p>
    <w:p w:rsidR="00142A2A" w:rsidRDefault="00142A2A" w:rsidP="002C00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základě vypracované dokumentace rekonstrukce předmětné komunikace byly vytypovány dva úseky, v </w:t>
      </w:r>
      <w:proofErr w:type="gramStart"/>
      <w:r>
        <w:rPr>
          <w:rFonts w:ascii="Times New Roman" w:hAnsi="Times New Roman" w:cs="Times New Roman"/>
          <w:sz w:val="24"/>
          <w:szCs w:val="24"/>
        </w:rPr>
        <w:t>jejímž  průběhu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dojde k snížení stávající nivelity vozovky oproti původnímu stavu, a to v průměru o 04, - 0,6m. Jedná se o úsek č.1 ve staničení </w:t>
      </w:r>
      <w:r>
        <w:rPr>
          <w:rFonts w:ascii="Times New Roman" w:hAnsi="Times New Roman" w:cs="Times New Roman"/>
          <w:sz w:val="24"/>
          <w:szCs w:val="24"/>
        </w:rPr>
        <w:lastRenderedPageBreak/>
        <w:t>komunikace 0,540 – 0,700 km – celkem cca 1</w:t>
      </w:r>
      <w:r w:rsidR="00082C64">
        <w:rPr>
          <w:rFonts w:ascii="Times New Roman" w:hAnsi="Times New Roman" w:cs="Times New Roman"/>
          <w:sz w:val="24"/>
          <w:szCs w:val="24"/>
        </w:rPr>
        <w:t>55,7</w:t>
      </w:r>
      <w:r>
        <w:rPr>
          <w:rFonts w:ascii="Times New Roman" w:hAnsi="Times New Roman" w:cs="Times New Roman"/>
          <w:sz w:val="24"/>
          <w:szCs w:val="24"/>
        </w:rPr>
        <w:t xml:space="preserve">0m a úsek č.2 ve staničení 1,42 – 1,96 km – celkem cca </w:t>
      </w:r>
      <w:r w:rsidR="00082C64">
        <w:rPr>
          <w:rFonts w:ascii="Times New Roman" w:hAnsi="Times New Roman" w:cs="Times New Roman"/>
          <w:sz w:val="24"/>
          <w:szCs w:val="24"/>
        </w:rPr>
        <w:t>358,35</w:t>
      </w:r>
      <w:r>
        <w:rPr>
          <w:rFonts w:ascii="Times New Roman" w:hAnsi="Times New Roman" w:cs="Times New Roman"/>
          <w:sz w:val="24"/>
          <w:szCs w:val="24"/>
        </w:rPr>
        <w:t xml:space="preserve"> m.</w:t>
      </w:r>
    </w:p>
    <w:p w:rsidR="00823AFE" w:rsidRPr="00110584" w:rsidRDefault="00823AFE" w:rsidP="002C00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km 0,500 rekonstruované komunikace dojde ke střetu stávající STL přípojky D 32 se stavebním objektem SO 251 – Opěrná ze</w:t>
      </w:r>
      <w:r w:rsidR="00E41A30">
        <w:rPr>
          <w:rFonts w:ascii="Times New Roman" w:hAnsi="Times New Roman" w:cs="Times New Roman"/>
          <w:sz w:val="24"/>
          <w:szCs w:val="24"/>
        </w:rPr>
        <w:t>ď</w:t>
      </w:r>
      <w:r>
        <w:rPr>
          <w:rFonts w:ascii="Times New Roman" w:hAnsi="Times New Roman" w:cs="Times New Roman"/>
          <w:sz w:val="24"/>
          <w:szCs w:val="24"/>
        </w:rPr>
        <w:t xml:space="preserve"> v km 0,500</w:t>
      </w:r>
    </w:p>
    <w:p w:rsidR="00184D42" w:rsidRDefault="00184D42" w:rsidP="002C00A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 xml:space="preserve">Pro zpracování dalšího stupně PD – dokumentace pro </w:t>
      </w:r>
      <w:r w:rsidR="003B5CBE" w:rsidRPr="00110584">
        <w:rPr>
          <w:rFonts w:ascii="Times New Roman" w:hAnsi="Times New Roman" w:cs="Times New Roman"/>
          <w:sz w:val="24"/>
          <w:szCs w:val="24"/>
        </w:rPr>
        <w:t>realizaci stavby</w:t>
      </w:r>
      <w:r w:rsidRPr="00110584">
        <w:rPr>
          <w:rFonts w:ascii="Times New Roman" w:hAnsi="Times New Roman" w:cs="Times New Roman"/>
          <w:sz w:val="24"/>
          <w:szCs w:val="24"/>
        </w:rPr>
        <w:t xml:space="preserve"> b</w:t>
      </w:r>
      <w:r w:rsidR="00082C64">
        <w:rPr>
          <w:rFonts w:ascii="Times New Roman" w:hAnsi="Times New Roman" w:cs="Times New Roman"/>
          <w:sz w:val="24"/>
          <w:szCs w:val="24"/>
        </w:rPr>
        <w:t>ylo GP požadováno</w:t>
      </w:r>
      <w:r w:rsidRPr="00110584">
        <w:rPr>
          <w:rFonts w:ascii="Times New Roman" w:hAnsi="Times New Roman" w:cs="Times New Roman"/>
          <w:sz w:val="24"/>
          <w:szCs w:val="24"/>
        </w:rPr>
        <w:t xml:space="preserve"> provést určený počet kopaných sond, které prokáží skutečnou hloubku uložení stávajících STL plynovodů a přípojek a </w:t>
      </w:r>
      <w:r w:rsidR="00F74965" w:rsidRPr="00110584">
        <w:rPr>
          <w:rFonts w:ascii="Times New Roman" w:hAnsi="Times New Roman" w:cs="Times New Roman"/>
          <w:sz w:val="24"/>
          <w:szCs w:val="24"/>
        </w:rPr>
        <w:t xml:space="preserve">tyto </w:t>
      </w:r>
      <w:r w:rsidRPr="00110584">
        <w:rPr>
          <w:rFonts w:ascii="Times New Roman" w:hAnsi="Times New Roman" w:cs="Times New Roman"/>
          <w:sz w:val="24"/>
          <w:szCs w:val="24"/>
        </w:rPr>
        <w:t xml:space="preserve">budou </w:t>
      </w:r>
      <w:r w:rsidR="00AF5952" w:rsidRPr="00110584">
        <w:rPr>
          <w:rFonts w:ascii="Times New Roman" w:hAnsi="Times New Roman" w:cs="Times New Roman"/>
          <w:sz w:val="24"/>
          <w:szCs w:val="24"/>
        </w:rPr>
        <w:t xml:space="preserve">specifikovány a </w:t>
      </w:r>
      <w:proofErr w:type="gramStart"/>
      <w:r w:rsidRPr="00110584">
        <w:rPr>
          <w:rFonts w:ascii="Times New Roman" w:hAnsi="Times New Roman" w:cs="Times New Roman"/>
          <w:sz w:val="24"/>
          <w:szCs w:val="24"/>
        </w:rPr>
        <w:t>evidovány  u</w:t>
      </w:r>
      <w:proofErr w:type="gramEnd"/>
      <w:r w:rsidRPr="00110584">
        <w:rPr>
          <w:rFonts w:ascii="Times New Roman" w:hAnsi="Times New Roman" w:cs="Times New Roman"/>
          <w:sz w:val="24"/>
          <w:szCs w:val="24"/>
        </w:rPr>
        <w:t xml:space="preserve"> provozovatele PZ</w:t>
      </w:r>
      <w:r w:rsidR="00AF5952" w:rsidRPr="0011058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F5952" w:rsidRPr="00110584">
        <w:rPr>
          <w:rFonts w:ascii="Times New Roman" w:hAnsi="Times New Roman" w:cs="Times New Roman"/>
          <w:sz w:val="24"/>
          <w:szCs w:val="24"/>
        </w:rPr>
        <w:t>GridServices,s.r.o</w:t>
      </w:r>
      <w:proofErr w:type="spellEnd"/>
      <w:r w:rsidR="00AF5952" w:rsidRPr="00110584">
        <w:rPr>
          <w:rFonts w:ascii="Times New Roman" w:hAnsi="Times New Roman" w:cs="Times New Roman"/>
          <w:sz w:val="24"/>
          <w:szCs w:val="24"/>
        </w:rPr>
        <w:t>.</w:t>
      </w:r>
      <w:r w:rsidR="00165EA3" w:rsidRPr="00110584">
        <w:rPr>
          <w:rFonts w:ascii="Times New Roman" w:hAnsi="Times New Roman" w:cs="Times New Roman"/>
          <w:sz w:val="24"/>
          <w:szCs w:val="24"/>
        </w:rPr>
        <w:t xml:space="preserve"> ( zajistí </w:t>
      </w:r>
      <w:r w:rsidR="00F74965" w:rsidRPr="00110584">
        <w:rPr>
          <w:rFonts w:ascii="Times New Roman" w:hAnsi="Times New Roman" w:cs="Times New Roman"/>
          <w:sz w:val="24"/>
          <w:szCs w:val="24"/>
        </w:rPr>
        <w:t xml:space="preserve">investor a </w:t>
      </w:r>
      <w:r w:rsidR="00165EA3" w:rsidRPr="00110584">
        <w:rPr>
          <w:rFonts w:ascii="Times New Roman" w:hAnsi="Times New Roman" w:cs="Times New Roman"/>
          <w:sz w:val="24"/>
          <w:szCs w:val="24"/>
        </w:rPr>
        <w:t>projektant akce)</w:t>
      </w:r>
      <w:r w:rsidR="00082C64">
        <w:rPr>
          <w:rFonts w:ascii="Times New Roman" w:hAnsi="Times New Roman" w:cs="Times New Roman"/>
          <w:sz w:val="24"/>
          <w:szCs w:val="24"/>
        </w:rPr>
        <w:t>. Do dob</w:t>
      </w:r>
      <w:r w:rsidR="005D748A">
        <w:rPr>
          <w:rFonts w:ascii="Times New Roman" w:hAnsi="Times New Roman" w:cs="Times New Roman"/>
          <w:sz w:val="24"/>
          <w:szCs w:val="24"/>
        </w:rPr>
        <w:t>y</w:t>
      </w:r>
      <w:r w:rsidR="00082C64">
        <w:rPr>
          <w:rFonts w:ascii="Times New Roman" w:hAnsi="Times New Roman" w:cs="Times New Roman"/>
          <w:sz w:val="24"/>
          <w:szCs w:val="24"/>
        </w:rPr>
        <w:t xml:space="preserve"> zpracování nebyly tyto údaje </w:t>
      </w:r>
      <w:proofErr w:type="gramStart"/>
      <w:r w:rsidR="00082C64">
        <w:rPr>
          <w:rFonts w:ascii="Times New Roman" w:hAnsi="Times New Roman" w:cs="Times New Roman"/>
          <w:sz w:val="24"/>
          <w:szCs w:val="24"/>
        </w:rPr>
        <w:t>známy</w:t>
      </w:r>
      <w:proofErr w:type="gramEnd"/>
      <w:r w:rsidR="00082C64">
        <w:rPr>
          <w:rFonts w:ascii="Times New Roman" w:hAnsi="Times New Roman" w:cs="Times New Roman"/>
          <w:sz w:val="24"/>
          <w:szCs w:val="24"/>
        </w:rPr>
        <w:t xml:space="preserve"> a proto b</w:t>
      </w:r>
      <w:r w:rsidR="005D748A">
        <w:rPr>
          <w:rFonts w:ascii="Times New Roman" w:hAnsi="Times New Roman" w:cs="Times New Roman"/>
          <w:sz w:val="24"/>
          <w:szCs w:val="24"/>
        </w:rPr>
        <w:t>ude</w:t>
      </w:r>
      <w:r w:rsidR="00082C64">
        <w:rPr>
          <w:rFonts w:ascii="Times New Roman" w:hAnsi="Times New Roman" w:cs="Times New Roman"/>
          <w:sz w:val="24"/>
          <w:szCs w:val="24"/>
        </w:rPr>
        <w:t xml:space="preserve"> dále postupováno dle získaných podkladů od vlastníka PZ </w:t>
      </w:r>
      <w:r w:rsidR="00E35C13">
        <w:rPr>
          <w:rFonts w:ascii="Times New Roman" w:hAnsi="Times New Roman" w:cs="Times New Roman"/>
          <w:sz w:val="24"/>
          <w:szCs w:val="24"/>
        </w:rPr>
        <w:t>–</w:t>
      </w:r>
      <w:r w:rsidR="00082C64">
        <w:rPr>
          <w:rFonts w:ascii="Times New Roman" w:hAnsi="Times New Roman" w:cs="Times New Roman"/>
          <w:sz w:val="24"/>
          <w:szCs w:val="24"/>
        </w:rPr>
        <w:t xml:space="preserve"> Innogy</w:t>
      </w:r>
      <w:r w:rsidR="00E35C13">
        <w:rPr>
          <w:rFonts w:ascii="Times New Roman" w:hAnsi="Times New Roman" w:cs="Times New Roman"/>
          <w:sz w:val="24"/>
          <w:szCs w:val="24"/>
        </w:rPr>
        <w:t>.</w:t>
      </w:r>
    </w:p>
    <w:p w:rsidR="00B14819" w:rsidRDefault="00B14819" w:rsidP="00B14819">
      <w:pPr>
        <w:pStyle w:val="Odstavecseseznamem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48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V době předpokládaných přeložek PZ bude dotčený úsek komunikace II/608 uzavřen a veškerá doprava bude přesměrována na jinou komunikaci.</w:t>
      </w:r>
    </w:p>
    <w:p w:rsidR="00B14819" w:rsidRPr="00B14819" w:rsidRDefault="00B14819" w:rsidP="00B14819">
      <w:pPr>
        <w:pStyle w:val="Odstavecseseznamem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14819" w:rsidRPr="00B14819" w:rsidRDefault="00B14819" w:rsidP="00B14819">
      <w:pPr>
        <w:pStyle w:val="Odstavecseseznamem"/>
        <w:rPr>
          <w:rFonts w:ascii="Times New Roman" w:hAnsi="Times New Roman" w:cs="Times New Roman"/>
          <w:b/>
          <w:bCs/>
          <w:sz w:val="24"/>
          <w:szCs w:val="24"/>
        </w:rPr>
      </w:pPr>
      <w:r w:rsidRPr="00B14819">
        <w:rPr>
          <w:rFonts w:ascii="Times New Roman" w:hAnsi="Times New Roman" w:cs="Times New Roman"/>
          <w:b/>
          <w:bCs/>
          <w:sz w:val="24"/>
          <w:szCs w:val="24"/>
        </w:rPr>
        <w:t>2.2.1 Přeložka č.1 – STL plynovod D 50 + 4ks STL přípojek D32</w:t>
      </w:r>
    </w:p>
    <w:p w:rsidR="00B14819" w:rsidRDefault="00B14819" w:rsidP="00B14819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Předpokládaný postup prací na přeložce STL</w:t>
      </w:r>
      <w:r w:rsidR="00956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plynovodu Dn50 a 4ks STL přípojek D32 bude </w:t>
      </w:r>
      <w:proofErr w:type="gramStart"/>
      <w:r>
        <w:rPr>
          <w:rFonts w:ascii="Times New Roman" w:hAnsi="Times New Roman" w:cs="Times New Roman"/>
          <w:sz w:val="24"/>
          <w:szCs w:val="24"/>
        </w:rPr>
        <w:t>následující :</w:t>
      </w:r>
      <w:proofErr w:type="gramEnd"/>
    </w:p>
    <w:p w:rsidR="00B14819" w:rsidRDefault="00B14819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daném úseku bude provedeno přesné vyt</w:t>
      </w:r>
      <w:r w:rsidR="00544965">
        <w:rPr>
          <w:rFonts w:ascii="Times New Roman" w:hAnsi="Times New Roman" w:cs="Times New Roman"/>
          <w:sz w:val="24"/>
          <w:szCs w:val="24"/>
        </w:rPr>
        <w:t>yčení stávajícího plynovodu a přípojek</w:t>
      </w:r>
    </w:p>
    <w:p w:rsidR="00544965" w:rsidRDefault="00544965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 se rozebrání obrusného živičného povrchu vozovky v šířce budoucího výkopu rýhy, včetně odvozu vybouraných hmot na určenou skládku</w:t>
      </w:r>
    </w:p>
    <w:p w:rsidR="00544965" w:rsidRDefault="00544965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 se výkop rýhy </w:t>
      </w:r>
      <w:proofErr w:type="gramStart"/>
      <w:r>
        <w:rPr>
          <w:rFonts w:ascii="Times New Roman" w:hAnsi="Times New Roman" w:cs="Times New Roman"/>
          <w:sz w:val="24"/>
          <w:szCs w:val="24"/>
        </w:rPr>
        <w:t>( včetně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trasy všech přípojek) s nezbytně nutným pažením a provedou se výkopy montážních jam v začátku a konci přeložky</w:t>
      </w:r>
    </w:p>
    <w:p w:rsidR="00544965" w:rsidRDefault="00544965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odkrytí plynovodu a přípojek budou tyto vyvěšeny nade dno rýhy tak, aby nedošlo k jejich poškození a aby mohlo dojít k následnému výkopu dna rýhy na požadovanou nivelitu</w:t>
      </w:r>
    </w:p>
    <w:p w:rsidR="00F63FE1" w:rsidRDefault="00F63FE1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dno rýhy s upravenou nivelitou se provede pískové loře a následně se do dna uloží nové </w:t>
      </w:r>
      <w:proofErr w:type="spellStart"/>
      <w:r>
        <w:rPr>
          <w:rFonts w:ascii="Times New Roman" w:hAnsi="Times New Roman" w:cs="Times New Roman"/>
          <w:sz w:val="24"/>
          <w:szCs w:val="24"/>
        </w:rPr>
        <w:t>lPE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potrubí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</w:t>
      </w:r>
      <w:r w:rsidR="00C34881">
        <w:rPr>
          <w:rFonts w:ascii="Times New Roman" w:hAnsi="Times New Roman" w:cs="Times New Roman"/>
          <w:sz w:val="24"/>
          <w:szCs w:val="24"/>
        </w:rPr>
        <w:t xml:space="preserve"> s identifikačním vodičem</w:t>
      </w:r>
      <w:r>
        <w:rPr>
          <w:rFonts w:ascii="Times New Roman" w:hAnsi="Times New Roman" w:cs="Times New Roman"/>
          <w:sz w:val="24"/>
          <w:szCs w:val="24"/>
        </w:rPr>
        <w:t>, v celé délce přeložky, s přesahem na kraj montážních jam</w:t>
      </w:r>
    </w:p>
    <w:p w:rsidR="00F63FE1" w:rsidRDefault="00F63FE1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</w:t>
      </w:r>
      <w:proofErr w:type="spellStart"/>
      <w:r>
        <w:rPr>
          <w:rFonts w:ascii="Times New Roman" w:hAnsi="Times New Roman" w:cs="Times New Roman"/>
          <w:sz w:val="24"/>
          <w:szCs w:val="24"/>
        </w:rPr>
        <w:t>navrtávek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budou provedeny v každé MJ bypassy a poté se provede pomocí </w:t>
      </w:r>
      <w:proofErr w:type="spellStart"/>
      <w:r>
        <w:rPr>
          <w:rFonts w:ascii="Times New Roman" w:hAnsi="Times New Roman" w:cs="Times New Roman"/>
          <w:sz w:val="24"/>
          <w:szCs w:val="24"/>
        </w:rPr>
        <w:t>stlačovadla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propojit nové potrubí s potrubím stávajícím, které se odstřihne a zaslepí</w:t>
      </w:r>
      <w:r w:rsidR="006E64B7">
        <w:rPr>
          <w:rFonts w:ascii="Times New Roman" w:hAnsi="Times New Roman" w:cs="Times New Roman"/>
          <w:sz w:val="24"/>
          <w:szCs w:val="24"/>
        </w:rPr>
        <w:t xml:space="preserve"> a provede se propojení IV</w:t>
      </w:r>
      <w:r w:rsidR="00C348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FE1" w:rsidRDefault="00FC4FC8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Poté dojde k postupnému přepojování 4 ks stávajících přípojek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32, včetně odvzdušnění a uvedení do normálního provozu POZ</w:t>
      </w:r>
    </w:p>
    <w:p w:rsidR="00FC4FC8" w:rsidRDefault="00FC4FC8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Následně budou zrušeny bypassy a odbočky se zaslepí</w:t>
      </w:r>
    </w:p>
    <w:p w:rsidR="00FC4FC8" w:rsidRDefault="00FC4FC8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</w:t>
      </w:r>
      <w:proofErr w:type="spellStart"/>
      <w:r>
        <w:rPr>
          <w:rFonts w:ascii="Times New Roman" w:hAnsi="Times New Roman" w:cs="Times New Roman"/>
          <w:sz w:val="24"/>
          <w:szCs w:val="24"/>
        </w:rPr>
        <w:t>lPE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potrubí bude vyjmuto z rýhy a odvezeno k likvidaci na určené místo</w:t>
      </w:r>
    </w:p>
    <w:p w:rsidR="00FC4FC8" w:rsidRDefault="00FC4FC8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rýze bude proveden obsyp potrubí s následným hutněným </w:t>
      </w:r>
      <w:proofErr w:type="spellStart"/>
      <w:r>
        <w:rPr>
          <w:rFonts w:ascii="Times New Roman" w:hAnsi="Times New Roman" w:cs="Times New Roman"/>
          <w:sz w:val="24"/>
          <w:szCs w:val="24"/>
        </w:rPr>
        <w:t>zásapem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rýhy na úroveň původní nivelity</w:t>
      </w:r>
    </w:p>
    <w:p w:rsidR="00FC4FC8" w:rsidRDefault="00FC4FC8" w:rsidP="00B148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Nebude se provádět oprava živičného povrchu vozovky</w:t>
      </w:r>
    </w:p>
    <w:p w:rsidR="0095625D" w:rsidRDefault="0095625D" w:rsidP="0095625D">
      <w:pPr>
        <w:pStyle w:val="Odstavecseseznamem"/>
        <w:rPr>
          <w:rFonts w:ascii="Times New Roman" w:hAnsi="Times New Roman" w:cs="Times New Roman"/>
          <w:b/>
          <w:bCs/>
          <w:sz w:val="24"/>
          <w:szCs w:val="24"/>
        </w:rPr>
      </w:pPr>
    </w:p>
    <w:p w:rsidR="0095625D" w:rsidRPr="00B14819" w:rsidRDefault="0095625D" w:rsidP="0095625D">
      <w:pPr>
        <w:pStyle w:val="Odstavecseseznamem"/>
        <w:rPr>
          <w:rFonts w:ascii="Times New Roman" w:hAnsi="Times New Roman" w:cs="Times New Roman"/>
          <w:b/>
          <w:bCs/>
          <w:sz w:val="24"/>
          <w:szCs w:val="24"/>
        </w:rPr>
      </w:pPr>
      <w:r w:rsidRPr="00B14819">
        <w:rPr>
          <w:rFonts w:ascii="Times New Roman" w:hAnsi="Times New Roman" w:cs="Times New Roman"/>
          <w:b/>
          <w:bCs/>
          <w:sz w:val="24"/>
          <w:szCs w:val="24"/>
        </w:rPr>
        <w:t>2.2.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14819">
        <w:rPr>
          <w:rFonts w:ascii="Times New Roman" w:hAnsi="Times New Roman" w:cs="Times New Roman"/>
          <w:b/>
          <w:bCs/>
          <w:sz w:val="24"/>
          <w:szCs w:val="24"/>
        </w:rPr>
        <w:t xml:space="preserve"> Přeložka č.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14819">
        <w:rPr>
          <w:rFonts w:ascii="Times New Roman" w:hAnsi="Times New Roman" w:cs="Times New Roman"/>
          <w:b/>
          <w:bCs/>
          <w:sz w:val="24"/>
          <w:szCs w:val="24"/>
        </w:rPr>
        <w:t xml:space="preserve"> – STL plynovod D 50 +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14819">
        <w:rPr>
          <w:rFonts w:ascii="Times New Roman" w:hAnsi="Times New Roman" w:cs="Times New Roman"/>
          <w:b/>
          <w:bCs/>
          <w:sz w:val="24"/>
          <w:szCs w:val="24"/>
        </w:rPr>
        <w:t>4ks STL přípojek D32</w:t>
      </w:r>
    </w:p>
    <w:p w:rsidR="0095625D" w:rsidRDefault="0095625D" w:rsidP="0095625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Předpokládaný postup prací na přeložce STL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plynovodu Dn50 a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4ks STL přípojek D32 bude </w:t>
      </w:r>
      <w:proofErr w:type="gramStart"/>
      <w:r>
        <w:rPr>
          <w:rFonts w:ascii="Times New Roman" w:hAnsi="Times New Roman" w:cs="Times New Roman"/>
          <w:sz w:val="24"/>
          <w:szCs w:val="24"/>
        </w:rPr>
        <w:t>následující :</w:t>
      </w:r>
      <w:proofErr w:type="gramEnd"/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daném úseku bude provedeno přesné vytyčení stávajícího plynovodu a přípojek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 se rozebrání obrusného živičného povrchu vozovky v šířce budoucího výkopu rýhy, včetně odvozu vybouraných hmot na určenou skládku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Provede se výkop rýhy </w:t>
      </w:r>
      <w:proofErr w:type="gramStart"/>
      <w:r>
        <w:rPr>
          <w:rFonts w:ascii="Times New Roman" w:hAnsi="Times New Roman" w:cs="Times New Roman"/>
          <w:sz w:val="24"/>
          <w:szCs w:val="24"/>
        </w:rPr>
        <w:t>( včetně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trasy všech přípojek) s nezbytně nutným pažením a provedou se výkopy montážních jam v začátku a konci přeložky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odkrytí plynovodu a přípojek budou tyto vyvěšeny nade dno rýhy tak, aby nedošlo k jejich poškození a aby mohlo dojít k následnému výkopu dna rýhy na požadovanou nivelitu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dno rýhy s upravenou nivelitou se provede pískové loře a následně se do dna uloží nové </w:t>
      </w:r>
      <w:proofErr w:type="spellStart"/>
      <w:r>
        <w:rPr>
          <w:rFonts w:ascii="Times New Roman" w:hAnsi="Times New Roman" w:cs="Times New Roman"/>
          <w:sz w:val="24"/>
          <w:szCs w:val="24"/>
        </w:rPr>
        <w:t>lPE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potrubí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</w:t>
      </w:r>
      <w:r w:rsidR="006E64B7">
        <w:rPr>
          <w:rFonts w:ascii="Times New Roman" w:hAnsi="Times New Roman" w:cs="Times New Roman"/>
          <w:sz w:val="24"/>
          <w:szCs w:val="24"/>
        </w:rPr>
        <w:t xml:space="preserve"> s identifikačním vodičem</w:t>
      </w:r>
      <w:r>
        <w:rPr>
          <w:rFonts w:ascii="Times New Roman" w:hAnsi="Times New Roman" w:cs="Times New Roman"/>
          <w:sz w:val="24"/>
          <w:szCs w:val="24"/>
        </w:rPr>
        <w:t>, v celé délce přeložky, s přesahem na kraj montážních jam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</w:t>
      </w:r>
      <w:proofErr w:type="spellStart"/>
      <w:r>
        <w:rPr>
          <w:rFonts w:ascii="Times New Roman" w:hAnsi="Times New Roman" w:cs="Times New Roman"/>
          <w:sz w:val="24"/>
          <w:szCs w:val="24"/>
        </w:rPr>
        <w:t>navrtávek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budou provedeny v každé MJ bypassy a poté se provede pomocí </w:t>
      </w:r>
      <w:proofErr w:type="spellStart"/>
      <w:r>
        <w:rPr>
          <w:rFonts w:ascii="Times New Roman" w:hAnsi="Times New Roman" w:cs="Times New Roman"/>
          <w:sz w:val="24"/>
          <w:szCs w:val="24"/>
        </w:rPr>
        <w:t>stlačovadla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propojit nové potrubí s potrubím stávajícím, které se odstřihne a zaslepí</w:t>
      </w:r>
      <w:r w:rsidR="00371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1796">
        <w:rPr>
          <w:rFonts w:ascii="Times New Roman" w:hAnsi="Times New Roman" w:cs="Times New Roman"/>
          <w:sz w:val="24"/>
          <w:szCs w:val="24"/>
        </w:rPr>
        <w:t>( v</w:t>
      </w:r>
      <w:proofErr w:type="gramEnd"/>
      <w:r w:rsidR="00371796">
        <w:rPr>
          <w:rFonts w:ascii="Times New Roman" w:hAnsi="Times New Roman" w:cs="Times New Roman"/>
          <w:sz w:val="24"/>
          <w:szCs w:val="24"/>
        </w:rPr>
        <w:t> Z=0,00 na potrubí D90, v K=358,35 na potrubí D50)</w:t>
      </w:r>
      <w:r w:rsidR="006E64B7">
        <w:rPr>
          <w:rFonts w:ascii="Times New Roman" w:hAnsi="Times New Roman" w:cs="Times New Roman"/>
          <w:sz w:val="24"/>
          <w:szCs w:val="24"/>
        </w:rPr>
        <w:t xml:space="preserve"> a provede se propojení IV.</w:t>
      </w:r>
    </w:p>
    <w:p w:rsidR="00371796" w:rsidRDefault="00371796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Ve  staničení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22,48 bude na stávající plynovod D50 dodatečně osazena chránička D90, dl.8,0m s </w:t>
      </w:r>
      <w:proofErr w:type="spellStart"/>
      <w:r>
        <w:rPr>
          <w:rFonts w:ascii="Times New Roman" w:hAnsi="Times New Roman" w:cs="Times New Roman"/>
          <w:sz w:val="24"/>
          <w:szCs w:val="24"/>
        </w:rPr>
        <w:t>čichačkou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litinového poklopu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Poté dojde k postupnému přepojování </w:t>
      </w:r>
      <w:r w:rsidR="003717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4 ks stávajících přípojek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32, včetně odvzdušnění a uvedení do normálního provozu POZ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Následně budou zrušeny bypassy a odbočky se zaslepí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</w:t>
      </w:r>
      <w:proofErr w:type="spellStart"/>
      <w:r>
        <w:rPr>
          <w:rFonts w:ascii="Times New Roman" w:hAnsi="Times New Roman" w:cs="Times New Roman"/>
          <w:sz w:val="24"/>
          <w:szCs w:val="24"/>
        </w:rPr>
        <w:t>lPE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potrubí bude vyjmuto z rýhy a odvezeno k likvidaci na určené místo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rýze bude proveden obsyp potrubí s následným hutněným </w:t>
      </w:r>
      <w:proofErr w:type="spellStart"/>
      <w:r>
        <w:rPr>
          <w:rFonts w:ascii="Times New Roman" w:hAnsi="Times New Roman" w:cs="Times New Roman"/>
          <w:sz w:val="24"/>
          <w:szCs w:val="24"/>
        </w:rPr>
        <w:t>zásapem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rýhy na úroveň původní nivelity</w:t>
      </w:r>
    </w:p>
    <w:p w:rsidR="0095625D" w:rsidRDefault="0095625D" w:rsidP="0095625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Nebude se provádět oprava živičného povrchu vozovky</w:t>
      </w:r>
    </w:p>
    <w:p w:rsidR="00C34881" w:rsidRDefault="00C34881" w:rsidP="00C34881">
      <w:pPr>
        <w:pStyle w:val="Odstavecseseznamem"/>
        <w:rPr>
          <w:rFonts w:ascii="Times New Roman" w:hAnsi="Times New Roman" w:cs="Times New Roman"/>
          <w:b/>
          <w:bCs/>
          <w:sz w:val="24"/>
          <w:szCs w:val="24"/>
        </w:rPr>
      </w:pPr>
    </w:p>
    <w:p w:rsidR="00544965" w:rsidRDefault="00C34881" w:rsidP="00C34881">
      <w:pPr>
        <w:pStyle w:val="Odstavecseseznamem"/>
        <w:rPr>
          <w:rFonts w:ascii="Times New Roman" w:hAnsi="Times New Roman" w:cs="Times New Roman"/>
          <w:b/>
          <w:bCs/>
          <w:sz w:val="24"/>
          <w:szCs w:val="24"/>
        </w:rPr>
      </w:pPr>
      <w:r w:rsidRPr="00B14819">
        <w:rPr>
          <w:rFonts w:ascii="Times New Roman" w:hAnsi="Times New Roman" w:cs="Times New Roman"/>
          <w:b/>
          <w:bCs/>
          <w:sz w:val="24"/>
          <w:szCs w:val="24"/>
        </w:rPr>
        <w:t>2.2.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48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Ostatní činnosti</w:t>
      </w:r>
    </w:p>
    <w:p w:rsidR="00C34881" w:rsidRPr="00544965" w:rsidRDefault="00C34881" w:rsidP="00C3488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74965" w:rsidRDefault="00F74965" w:rsidP="00B1481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110584">
        <w:rPr>
          <w:rFonts w:ascii="Times New Roman" w:hAnsi="Times New Roman" w:cs="Times New Roman"/>
          <w:sz w:val="24"/>
          <w:szCs w:val="24"/>
        </w:rPr>
        <w:t xml:space="preserve">V případě odkrytí povrchu vozovky pouze do úrovně základové spáry konstrukce vozovky (kufru) a nedojde k odkrytí stávajících plynovodů a přípojek, bude následná činnost při rekonstrukci komunikace prováděna s maximální opatrností a za dozoru </w:t>
      </w:r>
      <w:proofErr w:type="spellStart"/>
      <w:proofErr w:type="gramStart"/>
      <w:r w:rsidRPr="00110584">
        <w:rPr>
          <w:rFonts w:ascii="Times New Roman" w:hAnsi="Times New Roman" w:cs="Times New Roman"/>
          <w:sz w:val="24"/>
          <w:szCs w:val="24"/>
        </w:rPr>
        <w:t>GridServices,s.r.o</w:t>
      </w:r>
      <w:proofErr w:type="spellEnd"/>
      <w:r w:rsidRPr="001105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D6A73" w:rsidRPr="00110584">
        <w:rPr>
          <w:rFonts w:ascii="Times New Roman" w:hAnsi="Times New Roman" w:cs="Times New Roman"/>
          <w:sz w:val="24"/>
          <w:szCs w:val="24"/>
        </w:rPr>
        <w:t>, a to následovně :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při souběhu a křížení IS </w:t>
      </w:r>
      <w:r w:rsidR="0033309D">
        <w:rPr>
          <w:rFonts w:ascii="Times New Roman" w:hAnsi="Times New Roman" w:cs="Times New Roman"/>
          <w:sz w:val="24"/>
          <w:szCs w:val="24"/>
        </w:rPr>
        <w:t>budou</w:t>
      </w:r>
      <w:r w:rsidRPr="003330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309D">
        <w:rPr>
          <w:rFonts w:ascii="Times New Roman" w:hAnsi="Times New Roman" w:cs="Times New Roman"/>
          <w:sz w:val="24"/>
          <w:szCs w:val="24"/>
        </w:rPr>
        <w:t>dodržen</w:t>
      </w:r>
      <w:r w:rsidR="0033309D">
        <w:rPr>
          <w:rFonts w:ascii="Times New Roman" w:hAnsi="Times New Roman" w:cs="Times New Roman"/>
          <w:sz w:val="24"/>
          <w:szCs w:val="24"/>
        </w:rPr>
        <w:t xml:space="preserve">y </w:t>
      </w:r>
      <w:r w:rsidRPr="0033309D">
        <w:rPr>
          <w:rFonts w:ascii="Times New Roman" w:hAnsi="Times New Roman" w:cs="Times New Roman"/>
          <w:sz w:val="24"/>
          <w:szCs w:val="24"/>
        </w:rPr>
        <w:t xml:space="preserve"> odstupov</w:t>
      </w:r>
      <w:r w:rsidR="0033309D">
        <w:rPr>
          <w:rFonts w:ascii="Times New Roman" w:hAnsi="Times New Roman" w:cs="Times New Roman"/>
          <w:sz w:val="24"/>
          <w:szCs w:val="24"/>
        </w:rPr>
        <w:t>é</w:t>
      </w:r>
      <w:proofErr w:type="gramEnd"/>
      <w:r w:rsidRPr="0033309D">
        <w:rPr>
          <w:rFonts w:ascii="Times New Roman" w:hAnsi="Times New Roman" w:cs="Times New Roman"/>
          <w:sz w:val="24"/>
          <w:szCs w:val="24"/>
        </w:rPr>
        <w:t xml:space="preserve"> vzdáleností dle ČSN 73 6005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>před zahájením stavby bude provedeno vytyčení PZ viz.odst.3 - poskytnutý zákres je pouze ORIENTAČNÍ</w:t>
      </w:r>
    </w:p>
    <w:p w:rsidR="00843476" w:rsidRPr="00E41A30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E41A30">
        <w:rPr>
          <w:rFonts w:ascii="Times New Roman" w:hAnsi="Times New Roman" w:cs="Times New Roman"/>
          <w:b/>
          <w:i/>
          <w:sz w:val="24"/>
          <w:szCs w:val="24"/>
        </w:rPr>
        <w:t xml:space="preserve"> pokud stavba vyvolá výškovou nebo směrovou úpravu trasy plynárenského zařízení, bude zpracována PD přeložek</w:t>
      </w:r>
      <w:r w:rsidR="00E41A30">
        <w:rPr>
          <w:rFonts w:ascii="Times New Roman" w:hAnsi="Times New Roman" w:cs="Times New Roman"/>
          <w:b/>
          <w:i/>
          <w:sz w:val="24"/>
          <w:szCs w:val="24"/>
        </w:rPr>
        <w:t xml:space="preserve"> nebo </w:t>
      </w:r>
      <w:proofErr w:type="gramStart"/>
      <w:r w:rsidR="00E41A30">
        <w:rPr>
          <w:rFonts w:ascii="Times New Roman" w:hAnsi="Times New Roman" w:cs="Times New Roman"/>
          <w:b/>
          <w:i/>
          <w:sz w:val="24"/>
          <w:szCs w:val="24"/>
        </w:rPr>
        <w:t xml:space="preserve">ochrany </w:t>
      </w:r>
      <w:r w:rsidR="0033309D" w:rsidRPr="00E41A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41A30">
        <w:rPr>
          <w:rFonts w:ascii="Times New Roman" w:hAnsi="Times New Roman" w:cs="Times New Roman"/>
          <w:b/>
          <w:i/>
          <w:sz w:val="24"/>
          <w:szCs w:val="24"/>
        </w:rPr>
        <w:t>plynárenských</w:t>
      </w:r>
      <w:proofErr w:type="gramEnd"/>
      <w:r w:rsidRPr="00E41A30">
        <w:rPr>
          <w:rFonts w:ascii="Times New Roman" w:hAnsi="Times New Roman" w:cs="Times New Roman"/>
          <w:b/>
          <w:i/>
          <w:sz w:val="24"/>
          <w:szCs w:val="24"/>
        </w:rPr>
        <w:t xml:space="preserve"> zařízení</w:t>
      </w:r>
      <w:r w:rsidR="00E26EA5" w:rsidRPr="00E41A30">
        <w:rPr>
          <w:rFonts w:ascii="Times New Roman" w:hAnsi="Times New Roman" w:cs="Times New Roman"/>
          <w:b/>
          <w:i/>
          <w:sz w:val="24"/>
          <w:szCs w:val="24"/>
        </w:rPr>
        <w:t xml:space="preserve"> a navržen technologický způsob jejího provedení, který podléhá odsouhlasení provozovatele PZ – </w:t>
      </w:r>
      <w:proofErr w:type="spellStart"/>
      <w:r w:rsidR="00E26EA5" w:rsidRPr="00E41A30">
        <w:rPr>
          <w:rFonts w:ascii="Times New Roman" w:hAnsi="Times New Roman" w:cs="Times New Roman"/>
          <w:b/>
          <w:i/>
          <w:sz w:val="24"/>
          <w:szCs w:val="24"/>
        </w:rPr>
        <w:t>GridServices,s.r.o</w:t>
      </w:r>
      <w:proofErr w:type="spellEnd"/>
      <w:r w:rsidR="00E26EA5" w:rsidRPr="00E41A3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41A3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v ochranném pásmu plynovodů (1+1 m) budou práce prováděny výhradně ručním způsobem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během stavby nesmí dojít k poškození nebo přemístění PZ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všechny osvětlovací body budou umístěny od stávajícího plynárenského zařízení v zastavěném území obce v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>minimální vzdálenosti 1 m od okraje plynovodu měřeno kolmo na obrys plynovodu.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lastRenderedPageBreak/>
        <w:t xml:space="preserve"> vzdálenost vnější hrany betonového základu stožáru VO od líce plynového potrubí bude minimálně 500 mm.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Po odstranění konstrukce vozovky v úrovni zemní pláně </w:t>
      </w:r>
      <w:r w:rsidR="0033309D">
        <w:rPr>
          <w:rFonts w:ascii="Times New Roman" w:hAnsi="Times New Roman" w:cs="Times New Roman"/>
          <w:sz w:val="24"/>
          <w:szCs w:val="24"/>
        </w:rPr>
        <w:t>je nezbytně nutné</w:t>
      </w:r>
      <w:r w:rsidRPr="0033309D">
        <w:rPr>
          <w:rFonts w:ascii="Times New Roman" w:hAnsi="Times New Roman" w:cs="Times New Roman"/>
          <w:sz w:val="24"/>
          <w:szCs w:val="24"/>
        </w:rPr>
        <w:t xml:space="preserve"> chránit plynovodní přípojky a plynovody</w:t>
      </w:r>
      <w:r w:rsidR="0033309D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umístěné ve vozovce před mechanickým poškozením při pojíždění betonovými panely, popř. ocelovými plechy o</w:t>
      </w:r>
      <w:r w:rsidR="0033309D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tloušťce min. 3</w:t>
      </w:r>
      <w:r w:rsidR="0033309D">
        <w:rPr>
          <w:rFonts w:ascii="Times New Roman" w:hAnsi="Times New Roman" w:cs="Times New Roman"/>
          <w:sz w:val="24"/>
          <w:szCs w:val="24"/>
        </w:rPr>
        <w:t>0</w:t>
      </w:r>
      <w:r w:rsidRPr="0033309D">
        <w:rPr>
          <w:rFonts w:ascii="Times New Roman" w:hAnsi="Times New Roman" w:cs="Times New Roman"/>
          <w:sz w:val="24"/>
          <w:szCs w:val="24"/>
        </w:rPr>
        <w:t xml:space="preserve"> </w:t>
      </w:r>
      <w:r w:rsidR="0033309D">
        <w:rPr>
          <w:rFonts w:ascii="Times New Roman" w:hAnsi="Times New Roman" w:cs="Times New Roman"/>
          <w:sz w:val="24"/>
          <w:szCs w:val="24"/>
        </w:rPr>
        <w:t>m</w:t>
      </w:r>
      <w:r w:rsidRPr="0033309D">
        <w:rPr>
          <w:rFonts w:ascii="Times New Roman" w:hAnsi="Times New Roman" w:cs="Times New Roman"/>
          <w:sz w:val="24"/>
          <w:szCs w:val="24"/>
        </w:rPr>
        <w:t>m.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Parkovací stání </w:t>
      </w:r>
      <w:r w:rsidR="00B22FC9">
        <w:rPr>
          <w:rFonts w:ascii="Times New Roman" w:hAnsi="Times New Roman" w:cs="Times New Roman"/>
          <w:sz w:val="24"/>
          <w:szCs w:val="24"/>
        </w:rPr>
        <w:t xml:space="preserve">je </w:t>
      </w:r>
      <w:proofErr w:type="gramStart"/>
      <w:r w:rsidRPr="0033309D">
        <w:rPr>
          <w:rFonts w:ascii="Times New Roman" w:hAnsi="Times New Roman" w:cs="Times New Roman"/>
          <w:sz w:val="24"/>
          <w:szCs w:val="24"/>
        </w:rPr>
        <w:t>doporuč</w:t>
      </w:r>
      <w:r w:rsidR="00B22FC9">
        <w:rPr>
          <w:rFonts w:ascii="Times New Roman" w:hAnsi="Times New Roman" w:cs="Times New Roman"/>
          <w:sz w:val="24"/>
          <w:szCs w:val="24"/>
        </w:rPr>
        <w:t xml:space="preserve">eno </w:t>
      </w:r>
      <w:r w:rsidRPr="0033309D">
        <w:rPr>
          <w:rFonts w:ascii="Times New Roman" w:hAnsi="Times New Roman" w:cs="Times New Roman"/>
          <w:sz w:val="24"/>
          <w:szCs w:val="24"/>
        </w:rPr>
        <w:t xml:space="preserve"> provést</w:t>
      </w:r>
      <w:proofErr w:type="gramEnd"/>
      <w:r w:rsidRPr="0033309D">
        <w:rPr>
          <w:rFonts w:ascii="Times New Roman" w:hAnsi="Times New Roman" w:cs="Times New Roman"/>
          <w:sz w:val="24"/>
          <w:szCs w:val="24"/>
        </w:rPr>
        <w:t xml:space="preserve"> </w:t>
      </w:r>
      <w:r w:rsidR="00B22FC9">
        <w:rPr>
          <w:rFonts w:ascii="Times New Roman" w:hAnsi="Times New Roman" w:cs="Times New Roman"/>
          <w:sz w:val="24"/>
          <w:szCs w:val="24"/>
        </w:rPr>
        <w:t xml:space="preserve">přednostně </w:t>
      </w:r>
      <w:r w:rsidRPr="0033309D">
        <w:rPr>
          <w:rFonts w:ascii="Times New Roman" w:hAnsi="Times New Roman" w:cs="Times New Roman"/>
          <w:sz w:val="24"/>
          <w:szCs w:val="24"/>
        </w:rPr>
        <w:t>ze zámkové</w:t>
      </w:r>
      <w:r w:rsidR="00B22FC9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dlažby.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Dopravní značení musí být umístěno od stávajícího plynárenského zařízení v minimální vzdálenosti 1 m.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Pokud při rekonstrukci komunikace bude zjištěno, že některé plynovody nebo přípojky budou mít vůči nové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niveletě krytí menší jak 100 cm, bude nutné provést přeložku těchto plynárenských zařízení tak, aby bylo dosaženo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 xml:space="preserve">požadovaného krytí. Tyto práce budou provedeny v souladu se zákonem č. 458/2000 </w:t>
      </w:r>
      <w:proofErr w:type="spellStart"/>
      <w:proofErr w:type="gramStart"/>
      <w:r w:rsidRPr="0033309D">
        <w:rPr>
          <w:rFonts w:ascii="Times New Roman" w:hAnsi="Times New Roman" w:cs="Times New Roman"/>
          <w:sz w:val="24"/>
          <w:szCs w:val="24"/>
        </w:rPr>
        <w:t>Sb.v</w:t>
      </w:r>
      <w:proofErr w:type="spellEnd"/>
      <w:proofErr w:type="gramEnd"/>
      <w:r w:rsidRPr="0033309D">
        <w:rPr>
          <w:rFonts w:ascii="Times New Roman" w:hAnsi="Times New Roman" w:cs="Times New Roman"/>
          <w:sz w:val="24"/>
          <w:szCs w:val="24"/>
        </w:rPr>
        <w:t xml:space="preserve"> platném znění jako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přeložka plynárenského zařízení na náklady investora.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 Při vysazování stromů a okrasných dřevin požadujeme dodržet od stávajícího plynárenského zařízení vzdálenost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minimálně 2 metry na obě strany od osy plynovodu.</w:t>
      </w:r>
    </w:p>
    <w:p w:rsidR="005D6A73" w:rsidRPr="00E26EA5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EA5">
        <w:rPr>
          <w:rFonts w:ascii="Times New Roman" w:hAnsi="Times New Roman" w:cs="Times New Roman"/>
          <w:sz w:val="24"/>
          <w:szCs w:val="24"/>
        </w:rPr>
        <w:t xml:space="preserve"> Po odtěžení stávající konstrukce vozovky bude podstatně sníženo krytí stávajícího plynovodu a přípojek. Proto je</w:t>
      </w:r>
      <w:r w:rsidR="006122C7" w:rsidRPr="00E26EA5">
        <w:rPr>
          <w:rFonts w:ascii="Times New Roman" w:hAnsi="Times New Roman" w:cs="Times New Roman"/>
          <w:sz w:val="24"/>
          <w:szCs w:val="24"/>
        </w:rPr>
        <w:t xml:space="preserve"> </w:t>
      </w:r>
      <w:r w:rsidRPr="00E26EA5">
        <w:rPr>
          <w:rFonts w:ascii="Times New Roman" w:hAnsi="Times New Roman" w:cs="Times New Roman"/>
          <w:sz w:val="24"/>
          <w:szCs w:val="24"/>
        </w:rPr>
        <w:t>vyloučeno použití těžké mechanizace (zejména válců s trny, zemních fréz atd.) přímo nad potrubím. Zejména je</w:t>
      </w:r>
      <w:r w:rsidR="006122C7" w:rsidRPr="00E26EA5">
        <w:rPr>
          <w:rFonts w:ascii="Times New Roman" w:hAnsi="Times New Roman" w:cs="Times New Roman"/>
          <w:sz w:val="24"/>
          <w:szCs w:val="24"/>
        </w:rPr>
        <w:t xml:space="preserve"> </w:t>
      </w:r>
      <w:r w:rsidRPr="00E26EA5">
        <w:rPr>
          <w:rFonts w:ascii="Times New Roman" w:hAnsi="Times New Roman" w:cs="Times New Roman"/>
          <w:sz w:val="24"/>
          <w:szCs w:val="24"/>
        </w:rPr>
        <w:t>třeba věnovat při provádění prací zvýšenou pozornost a opatrnost u míst s odbočkami, kde navrtávací odbočkový T</w:t>
      </w:r>
      <w:r w:rsidR="00727E81">
        <w:rPr>
          <w:rFonts w:ascii="Times New Roman" w:hAnsi="Times New Roman" w:cs="Times New Roman"/>
          <w:sz w:val="24"/>
          <w:szCs w:val="24"/>
        </w:rPr>
        <w:t>-</w:t>
      </w:r>
      <w:r w:rsidRPr="00E26EA5">
        <w:rPr>
          <w:rFonts w:ascii="Times New Roman" w:hAnsi="Times New Roman" w:cs="Times New Roman"/>
          <w:sz w:val="24"/>
          <w:szCs w:val="24"/>
        </w:rPr>
        <w:t>kus</w:t>
      </w:r>
      <w:r w:rsidR="00E26EA5">
        <w:rPr>
          <w:rFonts w:ascii="Times New Roman" w:hAnsi="Times New Roman" w:cs="Times New Roman"/>
          <w:sz w:val="24"/>
          <w:szCs w:val="24"/>
        </w:rPr>
        <w:t xml:space="preserve"> </w:t>
      </w:r>
      <w:r w:rsidRPr="00E26EA5">
        <w:rPr>
          <w:rFonts w:ascii="Times New Roman" w:hAnsi="Times New Roman" w:cs="Times New Roman"/>
          <w:sz w:val="24"/>
          <w:szCs w:val="24"/>
        </w:rPr>
        <w:t>vyčnívá nad vlastní potrubí a mohlo by dojít k jeho odtržení. Dále je třeba ověřit polohu přípojek, které jsou nad</w:t>
      </w:r>
      <w:r w:rsidR="006122C7" w:rsidRPr="00E26EA5">
        <w:rPr>
          <w:rFonts w:ascii="Times New Roman" w:hAnsi="Times New Roman" w:cs="Times New Roman"/>
          <w:sz w:val="24"/>
          <w:szCs w:val="24"/>
        </w:rPr>
        <w:t xml:space="preserve"> </w:t>
      </w:r>
      <w:r w:rsidRPr="00E26EA5">
        <w:rPr>
          <w:rFonts w:ascii="Times New Roman" w:hAnsi="Times New Roman" w:cs="Times New Roman"/>
          <w:sz w:val="24"/>
          <w:szCs w:val="24"/>
        </w:rPr>
        <w:t xml:space="preserve">vlastním potrubím plynovodního </w:t>
      </w:r>
      <w:proofErr w:type="gramStart"/>
      <w:r w:rsidRPr="00E26EA5">
        <w:rPr>
          <w:rFonts w:ascii="Times New Roman" w:hAnsi="Times New Roman" w:cs="Times New Roman"/>
          <w:sz w:val="24"/>
          <w:szCs w:val="24"/>
        </w:rPr>
        <w:t>řadu</w:t>
      </w:r>
      <w:proofErr w:type="gramEnd"/>
      <w:r w:rsidRPr="00E26EA5">
        <w:rPr>
          <w:rFonts w:ascii="Times New Roman" w:hAnsi="Times New Roman" w:cs="Times New Roman"/>
          <w:sz w:val="24"/>
          <w:szCs w:val="24"/>
        </w:rPr>
        <w:t xml:space="preserve"> a navíc zpravidla uloženy kolmo na plynovod (a tím i komunikaci</w:t>
      </w:r>
      <w:r w:rsidR="006122C7" w:rsidRPr="00E26EA5">
        <w:rPr>
          <w:rFonts w:ascii="Times New Roman" w:hAnsi="Times New Roman" w:cs="Times New Roman"/>
          <w:sz w:val="24"/>
          <w:szCs w:val="24"/>
        </w:rPr>
        <w:t>)</w:t>
      </w:r>
    </w:p>
    <w:p w:rsidR="00843476" w:rsidRPr="006122C7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="006122C7">
        <w:rPr>
          <w:rFonts w:ascii="Times New Roman" w:hAnsi="Times New Roman" w:cs="Times New Roman"/>
          <w:sz w:val="24"/>
          <w:szCs w:val="24"/>
        </w:rPr>
        <w:t>O</w:t>
      </w:r>
      <w:r w:rsidRPr="006122C7">
        <w:rPr>
          <w:rFonts w:ascii="Times New Roman" w:hAnsi="Times New Roman" w:cs="Times New Roman"/>
          <w:sz w:val="24"/>
          <w:szCs w:val="24"/>
        </w:rPr>
        <w:t>brysy kanalizačních šachet budou umístěny minimálně 500 mm od obrysu plynárenského zařízení</w:t>
      </w:r>
    </w:p>
    <w:p w:rsidR="00843476" w:rsidRPr="006122C7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="006122C7">
        <w:rPr>
          <w:rFonts w:ascii="Times New Roman" w:hAnsi="Times New Roman" w:cs="Times New Roman"/>
          <w:sz w:val="24"/>
          <w:szCs w:val="24"/>
        </w:rPr>
        <w:t>P</w:t>
      </w:r>
      <w:r w:rsidRPr="006122C7">
        <w:rPr>
          <w:rFonts w:ascii="Times New Roman" w:hAnsi="Times New Roman" w:cs="Times New Roman"/>
          <w:sz w:val="24"/>
          <w:szCs w:val="24"/>
        </w:rPr>
        <w:t>ři křížení plynovodů z materiálu PE bude provedena kontrola funkčnosti signalizačního vodiče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22C7">
        <w:rPr>
          <w:rFonts w:ascii="Times New Roman" w:hAnsi="Times New Roman" w:cs="Times New Roman"/>
          <w:sz w:val="24"/>
          <w:szCs w:val="24"/>
        </w:rPr>
        <w:t>D</w:t>
      </w:r>
      <w:r w:rsidRPr="006122C7">
        <w:rPr>
          <w:rFonts w:ascii="Times New Roman" w:hAnsi="Times New Roman" w:cs="Times New Roman"/>
          <w:sz w:val="24"/>
          <w:szCs w:val="24"/>
        </w:rPr>
        <w:t xml:space="preserve">ojde - </w:t>
      </w:r>
      <w:proofErr w:type="spellStart"/>
      <w:r w:rsidRPr="006122C7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6122C7">
        <w:rPr>
          <w:rFonts w:ascii="Times New Roman" w:hAnsi="Times New Roman" w:cs="Times New Roman"/>
          <w:sz w:val="24"/>
          <w:szCs w:val="24"/>
        </w:rPr>
        <w:t xml:space="preserve"> ke křížení stokového potrubí s plynovodem v menší vzdálenosti než 500 mm, minimálně však 150 mm,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plynovod z PE se opatří chráničkou přesahující stokové potrubí 1 metr na každou stranu.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V zájmovém území se mohou nacházet plynárenská zařízení jiných vlastníků či správců, případně i dlouhodobě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nefunkční/neprovozovaná plynárenská zařízení bez dostupných informací o jejich poloze a vlastnictví.</w:t>
      </w:r>
    </w:p>
    <w:p w:rsidR="00843476" w:rsidRPr="0033309D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Plynárenské zařízení a plynovodní přípojky jsou dle </w:t>
      </w:r>
      <w:proofErr w:type="spellStart"/>
      <w:r w:rsidRPr="006122C7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6122C7">
        <w:rPr>
          <w:rFonts w:ascii="Times New Roman" w:hAnsi="Times New Roman" w:cs="Times New Roman"/>
          <w:sz w:val="24"/>
          <w:szCs w:val="24"/>
        </w:rPr>
        <w:t>. § 2925 zákona č. 89/2012 Sb., občanského zákoníku,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provozovány jako zařízení zvlášť nebezpečné a z tohoto důvodu jsou chráněny ochranným pásmem dle zákona</w:t>
      </w:r>
      <w:r w:rsid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č.458/2000 Sb. ve znění pozdějších předpisů.</w:t>
      </w:r>
    </w:p>
    <w:p w:rsidR="00843476" w:rsidRPr="006122C7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Nedodržení podmínek uvedených v tomto stanovisku zakládá odpovědnost stavebníka za vzniklé škody.</w:t>
      </w:r>
    </w:p>
    <w:p w:rsidR="00843476" w:rsidRDefault="00843476" w:rsidP="00E26EA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Rozsah ochranného pásma je stanoven v zákoně 458/2000 Sb. ve znění pozdějších předpisů.</w:t>
      </w:r>
    </w:p>
    <w:p w:rsidR="0093438D" w:rsidRPr="006122C7" w:rsidRDefault="0093438D" w:rsidP="009343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E64B7" w:rsidRDefault="006E64B7" w:rsidP="009343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E64B7" w:rsidRPr="00F52713" w:rsidRDefault="006E64B7" w:rsidP="006E64B7">
      <w:pPr>
        <w:pStyle w:val="Odstavecseseznamem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F5271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lastRenderedPageBreak/>
        <w:t xml:space="preserve">3. </w:t>
      </w:r>
      <w:r w:rsidRPr="00F5271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P</w:t>
      </w:r>
      <w:r w:rsidRPr="00F5271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odmínky realizace</w:t>
      </w:r>
    </w:p>
    <w:p w:rsidR="006E64B7" w:rsidRDefault="006E64B7" w:rsidP="009343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9343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Při realizaci uvedené stavby budou dodrženy podmínky pro provádění stavební činnosti:</w:t>
      </w:r>
    </w:p>
    <w:p w:rsidR="0093438D" w:rsidRPr="006122C7" w:rsidRDefault="0093438D" w:rsidP="009343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Pr="006122C7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1)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Za stavební činnosti se pro účely tohoto stanoviska považují všechny činnosti prováděné v ochranném pásmu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 xml:space="preserve">plynárenského zařízení a plynovodních přípojek (tzn. i </w:t>
      </w:r>
      <w:proofErr w:type="spellStart"/>
      <w:r w:rsidRPr="006122C7">
        <w:rPr>
          <w:rFonts w:ascii="Times New Roman" w:hAnsi="Times New Roman" w:cs="Times New Roman"/>
          <w:sz w:val="24"/>
          <w:szCs w:val="24"/>
        </w:rPr>
        <w:t>bezvýkopové</w:t>
      </w:r>
      <w:proofErr w:type="spellEnd"/>
      <w:r w:rsidRPr="006122C7">
        <w:rPr>
          <w:rFonts w:ascii="Times New Roman" w:hAnsi="Times New Roman" w:cs="Times New Roman"/>
          <w:sz w:val="24"/>
          <w:szCs w:val="24"/>
        </w:rPr>
        <w:t xml:space="preserve"> technologie a terénní úpravy) a činnosti mimo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ochranné pásmo, pokud by takové činnosti mohly ohrozit bezpečnost a spolehlivost plynárenského zařízení a</w:t>
      </w:r>
    </w:p>
    <w:p w:rsidR="00843476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plynovodních přípojek (např. trhací práce, sesuvy půdy, </w:t>
      </w:r>
      <w:proofErr w:type="gramStart"/>
      <w:r w:rsidRPr="0033309D">
        <w:rPr>
          <w:rFonts w:ascii="Times New Roman" w:hAnsi="Times New Roman" w:cs="Times New Roman"/>
          <w:sz w:val="24"/>
          <w:szCs w:val="24"/>
        </w:rPr>
        <w:t>vibrace,</w:t>
      </w:r>
      <w:proofErr w:type="gramEnd"/>
      <w:r w:rsidRPr="0033309D">
        <w:rPr>
          <w:rFonts w:ascii="Times New Roman" w:hAnsi="Times New Roman" w:cs="Times New Roman"/>
          <w:sz w:val="24"/>
          <w:szCs w:val="24"/>
        </w:rPr>
        <w:t xml:space="preserve"> apod.).</w:t>
      </w:r>
    </w:p>
    <w:p w:rsidR="0093438D" w:rsidRPr="0033309D" w:rsidRDefault="0093438D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2)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Stavební činnosti je možné realizovat pouze při dodržení podmínek stanovených v tomto stanovisku. Nebudou-li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tyto podmínky dodrženy, budou stavební činnosti, považovány dle § 68 zákona č.458/2000 Sb. ve znění pozdějších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předpisů za činnost bez našeho předchozího souhlasu. Při každé změně projektu nebo stavby (zejména trasy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navrhovaných inženýrských sítí) je nutné požádat o nové stanovisko k této měně.</w:t>
      </w:r>
    </w:p>
    <w:p w:rsidR="0093438D" w:rsidRPr="006122C7" w:rsidRDefault="0093438D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3)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 xml:space="preserve"> Před zahájením stavební činnosti bude provedeno vytyčení trasy a přesné určení uložení plynárenského zařízení a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plynovodních přípojek. Vytyčení trasy provede příslušná provozní oblast (formulář a kontakt naleznete na www.gridservices.cz nebo NONSTOP zákaznická linka 800 11 33 55). Při žádosti uvede žadatel naši značku (číslo jednací)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, </w:t>
      </w:r>
      <w:r w:rsidRPr="006122C7">
        <w:rPr>
          <w:rFonts w:ascii="Times New Roman" w:hAnsi="Times New Roman" w:cs="Times New Roman"/>
          <w:sz w:val="24"/>
          <w:szCs w:val="24"/>
        </w:rPr>
        <w:t>uvedenou v úvodu tohoto stanoviska. O provedeném vytyčení trasy bude sepsán protokol. Přesné určení uložení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plynárenského zařízení a plynovodních přípojek je povinen provést stavebník na svůj náklad. Bez vytyčení trasy a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přesného určení uložení plynárenského zařízení a plynovodních přípojek stavebníkem nesmí být vlastní stavební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činnosti zahájeny. Vytyčení plynárenského zařízení a plynovodních přípojek považujeme za zahájení stavební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činnosti.</w:t>
      </w:r>
    </w:p>
    <w:p w:rsidR="00727E81" w:rsidRPr="006122C7" w:rsidRDefault="00727E81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4)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Bude dodržena mj. ČSN 73 6005, TPG 702 04, zákon č.458/2000 Sb. ve znění pozdějších předpisů, případně další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předpisy související s uvedenou stavbou.</w:t>
      </w:r>
    </w:p>
    <w:p w:rsidR="00727E81" w:rsidRPr="006122C7" w:rsidRDefault="00727E81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E26EA5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43476" w:rsidRPr="006122C7">
        <w:rPr>
          <w:rFonts w:ascii="Times New Roman" w:hAnsi="Times New Roman" w:cs="Times New Roman"/>
          <w:sz w:val="24"/>
          <w:szCs w:val="24"/>
        </w:rPr>
        <w:t xml:space="preserve">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="00843476" w:rsidRPr="006122C7">
        <w:rPr>
          <w:rFonts w:ascii="Times New Roman" w:hAnsi="Times New Roman" w:cs="Times New Roman"/>
          <w:sz w:val="24"/>
          <w:szCs w:val="24"/>
        </w:rPr>
        <w:t>Pracovníci provádějící stavební činnosti budou prokazatelně seznámeni s polohou plynárenského zařízení a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="00843476" w:rsidRPr="006122C7">
        <w:rPr>
          <w:rFonts w:ascii="Times New Roman" w:hAnsi="Times New Roman" w:cs="Times New Roman"/>
          <w:sz w:val="24"/>
          <w:szCs w:val="24"/>
        </w:rPr>
        <w:t>plynovodních přípojek, rozsahem ochranného pásma a těmito podmínkami.</w:t>
      </w:r>
    </w:p>
    <w:p w:rsidR="00727E81" w:rsidRPr="006122C7" w:rsidRDefault="00727E81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6)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 xml:space="preserve"> Při provádění stavební činnosti, vč. přesného určení uložení plynárenského zařízení je stavebník povinen učinit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taková opatření, aby nedošlo k poškození plynárenského zařízení a plynovodních přípojek nebo ovlivnění jejich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bezpečnosti a spolehlivosti provozu. Nebude použito nevhodného nářadí, zemina bude těžena pouze ručně bez</w:t>
      </w:r>
      <w:r w:rsidR="00727E81">
        <w:rPr>
          <w:rFonts w:ascii="Times New Roman" w:hAnsi="Times New Roman" w:cs="Times New Roman"/>
          <w:sz w:val="24"/>
          <w:szCs w:val="24"/>
        </w:rPr>
        <w:t xml:space="preserve"> </w:t>
      </w:r>
      <w:r w:rsidRPr="0033309D">
        <w:rPr>
          <w:rFonts w:ascii="Times New Roman" w:hAnsi="Times New Roman" w:cs="Times New Roman"/>
          <w:sz w:val="24"/>
          <w:szCs w:val="24"/>
        </w:rPr>
        <w:t>použití pneumatických, elektrických, bateriových a motorových nářadí.</w:t>
      </w:r>
    </w:p>
    <w:p w:rsidR="00727E81" w:rsidRPr="0033309D" w:rsidRDefault="00727E81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7)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Odkryté plynárenské zařízení a plynovodní přípojky budou v průběhu nebo při přerušení stavební činnosti řádně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zabezpečeny proti jejich poškození.</w:t>
      </w:r>
    </w:p>
    <w:p w:rsidR="00727E81" w:rsidRPr="006122C7" w:rsidRDefault="00727E81" w:rsidP="00E26EA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8)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 xml:space="preserve"> V případě použití </w:t>
      </w:r>
      <w:proofErr w:type="spellStart"/>
      <w:r w:rsidRPr="006122C7">
        <w:rPr>
          <w:rFonts w:ascii="Times New Roman" w:hAnsi="Times New Roman" w:cs="Times New Roman"/>
          <w:sz w:val="24"/>
          <w:szCs w:val="24"/>
        </w:rPr>
        <w:t>bezvýkopových</w:t>
      </w:r>
      <w:proofErr w:type="spellEnd"/>
      <w:r w:rsidRPr="006122C7">
        <w:rPr>
          <w:rFonts w:ascii="Times New Roman" w:hAnsi="Times New Roman" w:cs="Times New Roman"/>
          <w:sz w:val="24"/>
          <w:szCs w:val="24"/>
        </w:rPr>
        <w:t xml:space="preserve"> technologií (např. protlaku) bude před zahájením stavební činnosti provedeno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úplné obnažení plynárenského zařízení a plynovodních přípojek v místě křížení na náklady stavebníka. V případě, že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 xml:space="preserve">nebude tato podmínka dodržena, nesmí být použita </w:t>
      </w:r>
      <w:proofErr w:type="spellStart"/>
      <w:r w:rsidRPr="006122C7">
        <w:rPr>
          <w:rFonts w:ascii="Times New Roman" w:hAnsi="Times New Roman" w:cs="Times New Roman"/>
          <w:sz w:val="24"/>
          <w:szCs w:val="24"/>
        </w:rPr>
        <w:t>bezvýkopová</w:t>
      </w:r>
      <w:proofErr w:type="spellEnd"/>
      <w:r w:rsidRPr="006122C7">
        <w:rPr>
          <w:rFonts w:ascii="Times New Roman" w:hAnsi="Times New Roman" w:cs="Times New Roman"/>
          <w:sz w:val="24"/>
          <w:szCs w:val="24"/>
        </w:rPr>
        <w:t xml:space="preserve"> technologie.</w:t>
      </w:r>
    </w:p>
    <w:p w:rsidR="00727E81" w:rsidRPr="006122C7" w:rsidRDefault="00727E81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9)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 xml:space="preserve"> Stavebník je povinen neprodleně oznámit každé i sebemenší poškození plynárenského zařízení nebo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plynovodních přípojek (vč. izolace, signalizačního vodiče, výstražné fólie atd.) na telefon 1239.</w:t>
      </w:r>
    </w:p>
    <w:p w:rsidR="00727E81" w:rsidRPr="006122C7" w:rsidRDefault="00727E81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Pr="006122C7" w:rsidRDefault="00843476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10)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Před provedením zásypu výkopu bude provedena kontrola dodržení podmínek stanovených pro stavební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činnosti, kontrola plynárenského zařízení a plynovodních přípojek. Kontrolu provede příslušná provozní oblast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(formulář a kontakt naleznete na www.gridservices.cz nebo NONSTOP zákaznická linka 800 11 33 55). Při žádosti</w:t>
      </w:r>
    </w:p>
    <w:p w:rsidR="00843476" w:rsidRDefault="00843476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uvede žadatel naši značku (číslo jednací) uvedenou v úvodu tohoto stanoviska. Povinnost kontroly se vztahuje i na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plynárenské zařízení, které nebylo odhaleno. O provedené kontrole bude sepsán protokol. Bez provedené kontroly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nesmí být plynárenské zařízení a plynovodní přípojky zasypány. V případě, že nebudou dodrženy výše uvedené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podmínky, je stavebník povinen na základě výzvy provozovatele plynárenského zařízení a plynovodních přípojek,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nebo jeho zástupce doložit průkaznou dokumentaci o nepoškození plynárenského zařízení a plynovodních přípojek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během výstavby nebo provést na své náklady kontrolní sondy v místě styku stavby s plynárenským zařízením a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plynovodními přípojkami.</w:t>
      </w:r>
    </w:p>
    <w:p w:rsidR="00727E81" w:rsidRPr="006122C7" w:rsidRDefault="00727E81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Pr="00E26EA5" w:rsidRDefault="00843476" w:rsidP="00E26EA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26EA5">
        <w:rPr>
          <w:rFonts w:ascii="Times New Roman" w:hAnsi="Times New Roman" w:cs="Times New Roman"/>
          <w:sz w:val="24"/>
          <w:szCs w:val="24"/>
        </w:rPr>
        <w:t xml:space="preserve">11)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E26EA5">
        <w:rPr>
          <w:rFonts w:ascii="Times New Roman" w:hAnsi="Times New Roman" w:cs="Times New Roman"/>
          <w:sz w:val="24"/>
          <w:szCs w:val="24"/>
        </w:rPr>
        <w:t>Plynárenské zařízení a plynovodní přípojky budou před zásypem výkopu řádně podsypány a obsypány těženým</w:t>
      </w:r>
      <w:r w:rsidR="006122C7" w:rsidRPr="00E26EA5">
        <w:rPr>
          <w:rFonts w:ascii="Times New Roman" w:hAnsi="Times New Roman" w:cs="Times New Roman"/>
          <w:sz w:val="24"/>
          <w:szCs w:val="24"/>
        </w:rPr>
        <w:t xml:space="preserve"> </w:t>
      </w:r>
      <w:r w:rsidRPr="00E26EA5">
        <w:rPr>
          <w:rFonts w:ascii="Times New Roman" w:hAnsi="Times New Roman" w:cs="Times New Roman"/>
          <w:sz w:val="24"/>
          <w:szCs w:val="24"/>
        </w:rPr>
        <w:t>pískem, bude provedeno zhutnění a bude osazena výstražná fólie žluté barvy, vše v souladu s ČSN EN 12007-1-4,</w:t>
      </w:r>
      <w:r w:rsidR="006122C7" w:rsidRPr="00E26EA5">
        <w:rPr>
          <w:rFonts w:ascii="Times New Roman" w:hAnsi="Times New Roman" w:cs="Times New Roman"/>
          <w:sz w:val="24"/>
          <w:szCs w:val="24"/>
        </w:rPr>
        <w:t xml:space="preserve"> </w:t>
      </w:r>
      <w:r w:rsidRPr="00E26EA5">
        <w:rPr>
          <w:rFonts w:ascii="Times New Roman" w:hAnsi="Times New Roman" w:cs="Times New Roman"/>
          <w:sz w:val="24"/>
          <w:szCs w:val="24"/>
        </w:rPr>
        <w:t>TPG 702 01, TPG 702 04.</w:t>
      </w:r>
    </w:p>
    <w:p w:rsidR="00843476" w:rsidRDefault="00843476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12)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Neprodleně po skončení stavební činnosti budou řádně osazeny všechny poklopy a nadzemní prvky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plynárenského zařízení a plynovodních přípojek.</w:t>
      </w:r>
    </w:p>
    <w:p w:rsidR="00727E81" w:rsidRPr="006122C7" w:rsidRDefault="00727E81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13)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Poklopy uzávěrů a ostatních armatur na plynárenském zařízení a plynovodních přípojkách, vč. hlavních uzávěrů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plynu (HUP) na odběrném plynovém zařízení udržovat stále přístupné a funkční po celou dobu trvání stavební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činnosti.</w:t>
      </w:r>
    </w:p>
    <w:p w:rsidR="00727E81" w:rsidRPr="006122C7" w:rsidRDefault="00727E81" w:rsidP="00E26EA5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14)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 xml:space="preserve"> Případné zřizování staveniště, skladování materiálů, stavebních strojů apod. bude realizováno mimo ochranné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pásmo plynárenského zařízení a plynovodních přípojek (není-li ve stanovisku uvedeno jinak).</w:t>
      </w:r>
    </w:p>
    <w:p w:rsidR="00727E81" w:rsidRPr="006122C7" w:rsidRDefault="00727E81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Default="00843476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 xml:space="preserve">15) 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>Bude zachována hloubka uložení plynárenského zařízení a plynovodních přípojek (není-li ve stanovisku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uvedeno jinak).</w:t>
      </w:r>
    </w:p>
    <w:p w:rsidR="00727E81" w:rsidRPr="006122C7" w:rsidRDefault="00727E81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76" w:rsidRPr="006122C7" w:rsidRDefault="00843476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C7">
        <w:rPr>
          <w:rFonts w:ascii="Times New Roman" w:hAnsi="Times New Roman" w:cs="Times New Roman"/>
          <w:sz w:val="24"/>
          <w:szCs w:val="24"/>
        </w:rPr>
        <w:t>16)</w:t>
      </w:r>
      <w:r w:rsidR="0093438D">
        <w:rPr>
          <w:rFonts w:ascii="Times New Roman" w:hAnsi="Times New Roman" w:cs="Times New Roman"/>
          <w:sz w:val="24"/>
          <w:szCs w:val="24"/>
        </w:rPr>
        <w:t xml:space="preserve">  </w:t>
      </w:r>
      <w:r w:rsidRPr="006122C7">
        <w:rPr>
          <w:rFonts w:ascii="Times New Roman" w:hAnsi="Times New Roman" w:cs="Times New Roman"/>
          <w:sz w:val="24"/>
          <w:szCs w:val="24"/>
        </w:rPr>
        <w:t xml:space="preserve"> Při použití nákladních vozidel, stavebních strojů a mechanismů zabezpečit případný přejezd přes plynárenské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zařízení a plynovodní přípojky uložením panelů v místě přejezdu plynárenského zařízení.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>Platí pouze pro území vyznačené v příloze tohoto stanoviska a to 24 měsíců ode dne jeho vydání.</w:t>
      </w:r>
      <w:r w:rsidR="006122C7" w:rsidRPr="006122C7">
        <w:rPr>
          <w:rFonts w:ascii="Times New Roman" w:hAnsi="Times New Roman" w:cs="Times New Roman"/>
          <w:sz w:val="24"/>
          <w:szCs w:val="24"/>
        </w:rPr>
        <w:t xml:space="preserve"> </w:t>
      </w:r>
      <w:r w:rsidRPr="006122C7">
        <w:rPr>
          <w:rFonts w:ascii="Times New Roman" w:hAnsi="Times New Roman" w:cs="Times New Roman"/>
          <w:sz w:val="24"/>
          <w:szCs w:val="24"/>
        </w:rPr>
        <w:t xml:space="preserve">V případě dotčení pozemku v majetku společnosti </w:t>
      </w:r>
      <w:proofErr w:type="spellStart"/>
      <w:r w:rsidRPr="006122C7">
        <w:rPr>
          <w:rFonts w:ascii="Times New Roman" w:hAnsi="Times New Roman" w:cs="Times New Roman"/>
          <w:sz w:val="24"/>
          <w:szCs w:val="24"/>
        </w:rPr>
        <w:t>GasNet</w:t>
      </w:r>
      <w:proofErr w:type="spellEnd"/>
      <w:r w:rsidRPr="006122C7">
        <w:rPr>
          <w:rFonts w:ascii="Times New Roman" w:hAnsi="Times New Roman" w:cs="Times New Roman"/>
          <w:sz w:val="24"/>
          <w:szCs w:val="24"/>
        </w:rPr>
        <w:t>, s.r.o. je třeba dále projednat smluvní vztah k tomuto</w:t>
      </w:r>
    </w:p>
    <w:p w:rsidR="00843476" w:rsidRDefault="00843476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4E">
        <w:rPr>
          <w:rFonts w:ascii="Times New Roman" w:hAnsi="Times New Roman" w:cs="Times New Roman"/>
          <w:sz w:val="24"/>
          <w:szCs w:val="24"/>
        </w:rPr>
        <w:t>pozemku. Kontakt na projednání naleznete na adrese www.gasnet.cz/cs/</w:t>
      </w:r>
      <w:proofErr w:type="spellStart"/>
      <w:r w:rsidRPr="0057184E">
        <w:rPr>
          <w:rFonts w:ascii="Times New Roman" w:hAnsi="Times New Roman" w:cs="Times New Roman"/>
          <w:sz w:val="24"/>
          <w:szCs w:val="24"/>
        </w:rPr>
        <w:t>kontaktni-system</w:t>
      </w:r>
      <w:proofErr w:type="spellEnd"/>
      <w:r w:rsidRPr="0057184E">
        <w:rPr>
          <w:rFonts w:ascii="Times New Roman" w:hAnsi="Times New Roman" w:cs="Times New Roman"/>
          <w:sz w:val="24"/>
          <w:szCs w:val="24"/>
        </w:rPr>
        <w:t xml:space="preserve">/, činnost "Smluvní </w:t>
      </w:r>
      <w:proofErr w:type="gramStart"/>
      <w:r w:rsidRPr="0057184E">
        <w:rPr>
          <w:rFonts w:ascii="Times New Roman" w:hAnsi="Times New Roman" w:cs="Times New Roman"/>
          <w:sz w:val="24"/>
          <w:szCs w:val="24"/>
        </w:rPr>
        <w:t>vztahy</w:t>
      </w:r>
      <w:r w:rsidR="0057184E" w:rsidRPr="0057184E">
        <w:rPr>
          <w:rFonts w:ascii="Times New Roman" w:hAnsi="Times New Roman" w:cs="Times New Roman"/>
          <w:sz w:val="24"/>
          <w:szCs w:val="24"/>
        </w:rPr>
        <w:t xml:space="preserve"> </w:t>
      </w:r>
      <w:r w:rsidRPr="0057184E">
        <w:rPr>
          <w:rFonts w:ascii="Times New Roman" w:hAnsi="Times New Roman" w:cs="Times New Roman"/>
          <w:sz w:val="24"/>
          <w:szCs w:val="24"/>
        </w:rPr>
        <w:t>- pozemky</w:t>
      </w:r>
      <w:proofErr w:type="gramEnd"/>
      <w:r w:rsidRPr="0057184E">
        <w:rPr>
          <w:rFonts w:ascii="Times New Roman" w:hAnsi="Times New Roman" w:cs="Times New Roman"/>
          <w:sz w:val="24"/>
          <w:szCs w:val="24"/>
        </w:rPr>
        <w:t xml:space="preserve"> a budovy plynárenských zařízení", případně na NONSTOP zákaznické lince 800 11 33 55.</w:t>
      </w:r>
    </w:p>
    <w:p w:rsidR="00727E81" w:rsidRPr="0057184E" w:rsidRDefault="00727E81" w:rsidP="0093438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D42" w:rsidRPr="00727E81" w:rsidRDefault="00833416" w:rsidP="0093438D">
      <w:pPr>
        <w:pStyle w:val="Odstavecseseznamem"/>
        <w:rPr>
          <w:rFonts w:ascii="Times New Roman" w:hAnsi="Times New Roman" w:cs="Times New Roman"/>
          <w:b/>
          <w:i/>
          <w:sz w:val="24"/>
          <w:szCs w:val="24"/>
        </w:rPr>
      </w:pPr>
      <w:r w:rsidRPr="00727E81">
        <w:rPr>
          <w:rFonts w:ascii="Times New Roman" w:hAnsi="Times New Roman" w:cs="Times New Roman"/>
          <w:b/>
          <w:i/>
          <w:sz w:val="24"/>
          <w:szCs w:val="24"/>
        </w:rPr>
        <w:t xml:space="preserve">V případě odkrytí hlubších vrstvy pro stabilizaci podkladu komunikace s následným obnažením stávajících plynovodů a přípojek, bude nutné provést jejich přeložku realizovanou </w:t>
      </w:r>
      <w:r w:rsidR="00184D42" w:rsidRPr="00727E81">
        <w:rPr>
          <w:rFonts w:ascii="Times New Roman" w:hAnsi="Times New Roman" w:cs="Times New Roman"/>
          <w:b/>
          <w:i/>
          <w:sz w:val="24"/>
          <w:szCs w:val="24"/>
        </w:rPr>
        <w:t>v původní trase</w:t>
      </w:r>
      <w:r w:rsidR="00165EA3" w:rsidRPr="00727E81">
        <w:rPr>
          <w:rFonts w:ascii="Times New Roman" w:hAnsi="Times New Roman" w:cs="Times New Roman"/>
          <w:b/>
          <w:i/>
          <w:sz w:val="24"/>
          <w:szCs w:val="24"/>
        </w:rPr>
        <w:t xml:space="preserve">, tedy bez nároků na jiné pozemky – bude </w:t>
      </w:r>
      <w:r w:rsidRPr="00727E81">
        <w:rPr>
          <w:rFonts w:ascii="Times New Roman" w:hAnsi="Times New Roman" w:cs="Times New Roman"/>
          <w:b/>
          <w:i/>
          <w:sz w:val="24"/>
          <w:szCs w:val="24"/>
        </w:rPr>
        <w:t xml:space="preserve">tedy </w:t>
      </w:r>
      <w:r w:rsidR="00165EA3" w:rsidRPr="00727E81">
        <w:rPr>
          <w:rFonts w:ascii="Times New Roman" w:hAnsi="Times New Roman" w:cs="Times New Roman"/>
          <w:b/>
          <w:i/>
          <w:sz w:val="24"/>
          <w:szCs w:val="24"/>
        </w:rPr>
        <w:t xml:space="preserve">řešena </w:t>
      </w:r>
      <w:proofErr w:type="gramStart"/>
      <w:r w:rsidR="00E540A5">
        <w:rPr>
          <w:rFonts w:ascii="Times New Roman" w:hAnsi="Times New Roman" w:cs="Times New Roman"/>
          <w:b/>
          <w:i/>
          <w:sz w:val="24"/>
          <w:szCs w:val="24"/>
        </w:rPr>
        <w:t xml:space="preserve">vertikální </w:t>
      </w:r>
      <w:r w:rsidR="00165EA3" w:rsidRPr="00727E81">
        <w:rPr>
          <w:rFonts w:ascii="Times New Roman" w:hAnsi="Times New Roman" w:cs="Times New Roman"/>
          <w:b/>
          <w:i/>
          <w:sz w:val="24"/>
          <w:szCs w:val="24"/>
        </w:rPr>
        <w:t xml:space="preserve"> korekcí</w:t>
      </w:r>
      <w:proofErr w:type="gramEnd"/>
      <w:r w:rsidRPr="00727E81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165EA3" w:rsidRDefault="00165EA3" w:rsidP="0093438D">
      <w:pPr>
        <w:ind w:left="708"/>
        <w:rPr>
          <w:rFonts w:ascii="Times New Roman" w:hAnsi="Times New Roman" w:cs="Times New Roman"/>
          <w:sz w:val="24"/>
          <w:szCs w:val="24"/>
        </w:rPr>
      </w:pPr>
      <w:r w:rsidRPr="0033309D">
        <w:rPr>
          <w:rFonts w:ascii="Times New Roman" w:hAnsi="Times New Roman" w:cs="Times New Roman"/>
          <w:sz w:val="24"/>
          <w:szCs w:val="24"/>
        </w:rPr>
        <w:t xml:space="preserve">Další, nezbytně nutná věc pro navrhovanou rekonstrukci je vypracování </w:t>
      </w:r>
      <w:r w:rsidR="0093438D">
        <w:rPr>
          <w:rFonts w:ascii="Times New Roman" w:hAnsi="Times New Roman" w:cs="Times New Roman"/>
          <w:sz w:val="24"/>
          <w:szCs w:val="24"/>
        </w:rPr>
        <w:t>ZOV</w:t>
      </w:r>
      <w:r w:rsidRPr="0033309D">
        <w:rPr>
          <w:rFonts w:ascii="Times New Roman" w:hAnsi="Times New Roman" w:cs="Times New Roman"/>
          <w:sz w:val="24"/>
          <w:szCs w:val="24"/>
        </w:rPr>
        <w:t xml:space="preserve"> a dopravně inženýrské opatření</w:t>
      </w:r>
      <w:r w:rsidR="00417647" w:rsidRPr="0033309D">
        <w:rPr>
          <w:rFonts w:ascii="Times New Roman" w:hAnsi="Times New Roman" w:cs="Times New Roman"/>
          <w:sz w:val="24"/>
          <w:szCs w:val="24"/>
        </w:rPr>
        <w:t>.</w:t>
      </w:r>
    </w:p>
    <w:p w:rsidR="008333ED" w:rsidRPr="00F52713" w:rsidRDefault="008333ED" w:rsidP="0093438D">
      <w:pPr>
        <w:ind w:left="708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8333ED" w:rsidRPr="00F52713" w:rsidRDefault="008333ED" w:rsidP="008333ED">
      <w:pPr>
        <w:ind w:firstLine="28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F5271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4. </w:t>
      </w:r>
      <w:r w:rsidRPr="00F5271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Dodávka STL plynovodů a přípojek</w:t>
      </w:r>
    </w:p>
    <w:p w:rsidR="008333ED" w:rsidRPr="008333ED" w:rsidRDefault="008333ED" w:rsidP="008333ED">
      <w:pPr>
        <w:pStyle w:val="Zkladntextodsazen2"/>
        <w:jc w:val="both"/>
        <w:rPr>
          <w:rFonts w:eastAsiaTheme="minorHAnsi"/>
          <w:szCs w:val="24"/>
          <w:lang w:eastAsia="en-US"/>
        </w:rPr>
      </w:pPr>
    </w:p>
    <w:p w:rsidR="008333ED" w:rsidRPr="008333ED" w:rsidRDefault="008333ED" w:rsidP="008333ED">
      <w:pPr>
        <w:pStyle w:val="Zkladntextodsazen2"/>
        <w:jc w:val="both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 xml:space="preserve"> </w:t>
      </w:r>
      <w:proofErr w:type="spellStart"/>
      <w:r w:rsidRPr="008333ED">
        <w:rPr>
          <w:rFonts w:eastAsiaTheme="minorHAnsi"/>
          <w:szCs w:val="24"/>
          <w:lang w:eastAsia="en-US"/>
        </w:rPr>
        <w:t>lPE</w:t>
      </w:r>
      <w:proofErr w:type="spellEnd"/>
      <w:r w:rsidRPr="008333ED">
        <w:rPr>
          <w:rFonts w:eastAsiaTheme="minorHAnsi"/>
          <w:szCs w:val="24"/>
          <w:lang w:eastAsia="en-US"/>
        </w:rPr>
        <w:t xml:space="preserve"> D 50 v délce cca </w:t>
      </w:r>
      <w:r>
        <w:rPr>
          <w:rFonts w:eastAsiaTheme="minorHAnsi"/>
          <w:szCs w:val="24"/>
          <w:lang w:eastAsia="en-US"/>
        </w:rPr>
        <w:t>504</w:t>
      </w:r>
      <w:r w:rsidRPr="008333ED">
        <w:rPr>
          <w:rFonts w:eastAsiaTheme="minorHAnsi"/>
          <w:szCs w:val="24"/>
          <w:lang w:eastAsia="en-US"/>
        </w:rPr>
        <w:t xml:space="preserve">,0 m, </w:t>
      </w:r>
      <w:r>
        <w:rPr>
          <w:rFonts w:eastAsiaTheme="minorHAnsi"/>
          <w:szCs w:val="24"/>
          <w:lang w:eastAsia="en-US"/>
        </w:rPr>
        <w:t>m</w:t>
      </w:r>
      <w:r w:rsidRPr="008333ED">
        <w:rPr>
          <w:rFonts w:eastAsiaTheme="minorHAnsi"/>
          <w:szCs w:val="24"/>
          <w:lang w:eastAsia="en-US"/>
        </w:rPr>
        <w:t>ateriálem pro přípojky bude potrubí z PE 100RC 11, řada těžká, v dimenzi D</w:t>
      </w:r>
      <w:r>
        <w:rPr>
          <w:rFonts w:eastAsiaTheme="minorHAnsi"/>
          <w:szCs w:val="24"/>
          <w:lang w:eastAsia="en-US"/>
        </w:rPr>
        <w:t>32</w:t>
      </w:r>
      <w:r w:rsidRPr="008333ED">
        <w:rPr>
          <w:rFonts w:eastAsiaTheme="minorHAnsi"/>
          <w:szCs w:val="24"/>
          <w:lang w:eastAsia="en-US"/>
        </w:rPr>
        <w:t xml:space="preserve"> a v celkové délce cca 1</w:t>
      </w:r>
      <w:r>
        <w:rPr>
          <w:rFonts w:eastAsiaTheme="minorHAnsi"/>
          <w:szCs w:val="24"/>
          <w:lang w:eastAsia="en-US"/>
        </w:rPr>
        <w:t>02</w:t>
      </w:r>
      <w:r w:rsidRPr="008333ED">
        <w:rPr>
          <w:rFonts w:eastAsiaTheme="minorHAnsi"/>
          <w:szCs w:val="24"/>
          <w:lang w:eastAsia="en-US"/>
        </w:rPr>
        <w:t>,0 m.</w:t>
      </w:r>
    </w:p>
    <w:p w:rsidR="008333ED" w:rsidRPr="008333ED" w:rsidRDefault="008333ED" w:rsidP="008333ED">
      <w:pPr>
        <w:pStyle w:val="Nadpis2"/>
        <w:numPr>
          <w:ilvl w:val="0"/>
          <w:numId w:val="1"/>
        </w:numPr>
        <w:tabs>
          <w:tab w:val="left" w:pos="567"/>
        </w:tabs>
        <w:spacing w:before="120" w:after="60"/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</w:pPr>
      <w:bookmarkStart w:id="5" w:name="_Toc223425869"/>
      <w:bookmarkStart w:id="6" w:name="_Toc223498143"/>
      <w:bookmarkStart w:id="7" w:name="_Toc447292426"/>
      <w:r w:rsidRPr="008333ED"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  <w:t>požadavky na vybavení</w:t>
      </w:r>
      <w:bookmarkStart w:id="8" w:name="_GoBack"/>
      <w:bookmarkEnd w:id="5"/>
      <w:bookmarkEnd w:id="6"/>
      <w:bookmarkEnd w:id="7"/>
      <w:bookmarkEnd w:id="8"/>
    </w:p>
    <w:p w:rsidR="008333ED" w:rsidRPr="008333ED" w:rsidRDefault="008333ED" w:rsidP="008333ED">
      <w:pPr>
        <w:ind w:left="180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 xml:space="preserve">STL </w:t>
      </w:r>
      <w:proofErr w:type="gramStart"/>
      <w:r w:rsidRPr="008333ED">
        <w:rPr>
          <w:rFonts w:ascii="Times New Roman" w:hAnsi="Times New Roman" w:cs="Times New Roman"/>
          <w:sz w:val="24"/>
          <w:szCs w:val="24"/>
        </w:rPr>
        <w:t>plynovody  budou</w:t>
      </w:r>
      <w:proofErr w:type="gramEnd"/>
      <w:r w:rsidRPr="008333ED">
        <w:rPr>
          <w:rFonts w:ascii="Times New Roman" w:hAnsi="Times New Roman" w:cs="Times New Roman"/>
          <w:sz w:val="24"/>
          <w:szCs w:val="24"/>
        </w:rPr>
        <w:t xml:space="preserve"> prováděny jako zařízení pevná a těsná. Zkoušky pevnosti a těsnosti musí být provedeny     v celé délce </w:t>
      </w:r>
      <w:proofErr w:type="gramStart"/>
      <w:r w:rsidRPr="008333ED">
        <w:rPr>
          <w:rFonts w:ascii="Times New Roman" w:hAnsi="Times New Roman" w:cs="Times New Roman"/>
          <w:sz w:val="24"/>
          <w:szCs w:val="24"/>
        </w:rPr>
        <w:t>řadů ,</w:t>
      </w:r>
      <w:proofErr w:type="gramEnd"/>
      <w:r w:rsidRPr="008333ED">
        <w:rPr>
          <w:rFonts w:ascii="Times New Roman" w:hAnsi="Times New Roman" w:cs="Times New Roman"/>
          <w:sz w:val="24"/>
          <w:szCs w:val="24"/>
        </w:rPr>
        <w:t xml:space="preserve"> v souladu s příslušnými ČSN a ČSNEN  – bude dokladováno při  kolaudaci. </w:t>
      </w:r>
    </w:p>
    <w:p w:rsidR="008333ED" w:rsidRPr="008333ED" w:rsidRDefault="008333ED" w:rsidP="008333ED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 xml:space="preserve">Technické řešení STL plynovodu je navrženo v souladu s koncepcí dle projektu pro vydání ÚR a vydanými Technickými podmínkami pro připojení k distribuční soustavě </w:t>
      </w:r>
      <w:r>
        <w:rPr>
          <w:rFonts w:ascii="Times New Roman" w:hAnsi="Times New Roman" w:cs="Times New Roman"/>
          <w:sz w:val="24"/>
          <w:szCs w:val="24"/>
        </w:rPr>
        <w:t>Innogy a.s.</w:t>
      </w:r>
    </w:p>
    <w:p w:rsidR="008333ED" w:rsidRPr="008333ED" w:rsidRDefault="008333ED" w:rsidP="008333ED">
      <w:pPr>
        <w:pStyle w:val="Nadpis2"/>
        <w:numPr>
          <w:ilvl w:val="0"/>
          <w:numId w:val="1"/>
        </w:numPr>
        <w:tabs>
          <w:tab w:val="left" w:pos="567"/>
        </w:tabs>
        <w:spacing w:before="120" w:after="60"/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</w:pPr>
      <w:bookmarkStart w:id="9" w:name="_Toc223498144"/>
      <w:bookmarkStart w:id="10" w:name="_Toc447292427"/>
      <w:r w:rsidRPr="008333ED"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  <w:t>napojení na stávající technickou infrastrukturu</w:t>
      </w:r>
      <w:bookmarkEnd w:id="9"/>
      <w:bookmarkEnd w:id="10"/>
    </w:p>
    <w:p w:rsidR="008333ED" w:rsidRPr="008333ED" w:rsidRDefault="008333ED" w:rsidP="008333ED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Nový STL plynovod bude napojen na stávající STL plynovod, vybudovaný při výstavbě infrastruktury v rámci předchozí etapy.</w:t>
      </w:r>
    </w:p>
    <w:p w:rsidR="008333ED" w:rsidRPr="008333ED" w:rsidRDefault="008333ED" w:rsidP="008333ED">
      <w:pPr>
        <w:pStyle w:val="Nadpis2"/>
        <w:numPr>
          <w:ilvl w:val="0"/>
          <w:numId w:val="1"/>
        </w:numPr>
        <w:tabs>
          <w:tab w:val="left" w:pos="567"/>
        </w:tabs>
        <w:spacing w:before="120" w:after="60"/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</w:pPr>
      <w:bookmarkStart w:id="11" w:name="_Toc223425871"/>
      <w:bookmarkStart w:id="12" w:name="_Toc223498145"/>
      <w:bookmarkStart w:id="13" w:name="_Toc447292428"/>
      <w:r w:rsidRPr="008333ED"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  <w:t xml:space="preserve">vliv na povrchové a podzemní vody včetně řešení </w:t>
      </w:r>
      <w:proofErr w:type="gramStart"/>
      <w:r w:rsidRPr="008333ED"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  <w:t>jejich  zneškodňování</w:t>
      </w:r>
      <w:bookmarkEnd w:id="11"/>
      <w:bookmarkEnd w:id="12"/>
      <w:bookmarkEnd w:id="13"/>
      <w:proofErr w:type="gramEnd"/>
    </w:p>
    <w:p w:rsidR="008333ED" w:rsidRPr="008333ED" w:rsidRDefault="008333ED" w:rsidP="008333ED">
      <w:pPr>
        <w:ind w:left="180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Při výstavbě nedojde k ovlivnění podzemních ani povrchových vod, nebude ovlivněn režim podzemních vod, nedojde ke zhoršení odtokových poměrů.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3ED">
        <w:rPr>
          <w:rFonts w:ascii="Times New Roman" w:hAnsi="Times New Roman" w:cs="Times New Roman"/>
          <w:b/>
          <w:bCs/>
          <w:sz w:val="24"/>
          <w:szCs w:val="24"/>
        </w:rPr>
        <w:t xml:space="preserve">4.1 </w:t>
      </w:r>
      <w:r w:rsidRPr="008333ED">
        <w:rPr>
          <w:rFonts w:ascii="Times New Roman" w:hAnsi="Times New Roman" w:cs="Times New Roman"/>
          <w:b/>
          <w:bCs/>
          <w:sz w:val="24"/>
          <w:szCs w:val="24"/>
        </w:rPr>
        <w:t>Montáž STL plynovodů a přípojek</w:t>
      </w:r>
    </w:p>
    <w:p w:rsidR="008333ED" w:rsidRPr="008333ED" w:rsidRDefault="008333ED" w:rsidP="008333ED">
      <w:pPr>
        <w:pStyle w:val="Zkladntext"/>
        <w:ind w:firstLine="567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 xml:space="preserve">Stavba bude zhotovena při dodržení ČSN EN 12007 (1-4), ČSN EN 12327, ČSN 736005, ČSN 733050, TPG 702 01, TPG 702 04, 905 01 a TP </w:t>
      </w:r>
      <w:proofErr w:type="spellStart"/>
      <w:proofErr w:type="gramStart"/>
      <w:r w:rsidR="00F52713">
        <w:rPr>
          <w:rFonts w:eastAsiaTheme="minorHAnsi"/>
          <w:szCs w:val="24"/>
          <w:lang w:eastAsia="en-US"/>
        </w:rPr>
        <w:t>Innogy</w:t>
      </w:r>
      <w:r w:rsidRPr="008333ED">
        <w:rPr>
          <w:rFonts w:eastAsiaTheme="minorHAnsi"/>
          <w:szCs w:val="24"/>
          <w:lang w:eastAsia="en-US"/>
        </w:rPr>
        <w:t>,a.s</w:t>
      </w:r>
      <w:proofErr w:type="spellEnd"/>
      <w:r w:rsidRPr="008333ED">
        <w:rPr>
          <w:rFonts w:eastAsiaTheme="minorHAnsi"/>
          <w:szCs w:val="24"/>
          <w:lang w:eastAsia="en-US"/>
        </w:rPr>
        <w:t>.</w:t>
      </w:r>
      <w:proofErr w:type="gramEnd"/>
      <w:r w:rsidRPr="008333ED">
        <w:rPr>
          <w:rFonts w:eastAsiaTheme="minorHAnsi"/>
          <w:szCs w:val="24"/>
          <w:lang w:eastAsia="en-US"/>
        </w:rPr>
        <w:t xml:space="preserve">   </w:t>
      </w:r>
      <w:proofErr w:type="gramStart"/>
      <w:r w:rsidRPr="008333ED">
        <w:rPr>
          <w:rFonts w:eastAsiaTheme="minorHAnsi"/>
          <w:szCs w:val="24"/>
          <w:lang w:eastAsia="en-US"/>
        </w:rPr>
        <w:t>a  ustanovení</w:t>
      </w:r>
      <w:proofErr w:type="gramEnd"/>
      <w:r w:rsidRPr="008333ED">
        <w:rPr>
          <w:rFonts w:eastAsiaTheme="minorHAnsi"/>
          <w:szCs w:val="24"/>
          <w:lang w:eastAsia="en-US"/>
        </w:rPr>
        <w:t xml:space="preserve"> energetického zákona č. 458\/2000 </w:t>
      </w:r>
      <w:proofErr w:type="spellStart"/>
      <w:r w:rsidRPr="008333ED">
        <w:rPr>
          <w:rFonts w:eastAsiaTheme="minorHAnsi"/>
          <w:szCs w:val="24"/>
          <w:lang w:eastAsia="en-US"/>
        </w:rPr>
        <w:t>Sb</w:t>
      </w:r>
      <w:proofErr w:type="spellEnd"/>
      <w:r w:rsidRPr="008333ED">
        <w:rPr>
          <w:rFonts w:eastAsiaTheme="minorHAnsi"/>
          <w:szCs w:val="24"/>
          <w:lang w:eastAsia="en-US"/>
        </w:rPr>
        <w:t xml:space="preserve"> a všech jeho novel v pozdějším znění ( zák. 158/2009 Sb.). Při výstavbě </w:t>
      </w:r>
      <w:proofErr w:type="gramStart"/>
      <w:r w:rsidRPr="008333ED">
        <w:rPr>
          <w:rFonts w:eastAsiaTheme="minorHAnsi"/>
          <w:szCs w:val="24"/>
          <w:lang w:eastAsia="en-US"/>
        </w:rPr>
        <w:t>plynovodů  budou</w:t>
      </w:r>
      <w:proofErr w:type="gramEnd"/>
      <w:r w:rsidRPr="008333ED">
        <w:rPr>
          <w:rFonts w:eastAsiaTheme="minorHAnsi"/>
          <w:szCs w:val="24"/>
          <w:lang w:eastAsia="en-US"/>
        </w:rPr>
        <w:t xml:space="preserve"> použity kromě platných norem i metodické pokyny příslušné plynárenské společnosti.</w:t>
      </w: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Svářečské práce mohou provádět pracovníci, kteří mají platný svářečský průkaz pro svařování trubek a tvarovek </w:t>
      </w:r>
      <w:proofErr w:type="gramStart"/>
      <w:r w:rsidRPr="008333ED">
        <w:rPr>
          <w:rFonts w:ascii="Times New Roman" w:eastAsiaTheme="minorHAnsi" w:hAnsi="Times New Roman"/>
          <w:szCs w:val="24"/>
          <w:lang w:eastAsia="en-US"/>
        </w:rPr>
        <w:t xml:space="preserve">z  </w:t>
      </w:r>
      <w:proofErr w:type="spellStart"/>
      <w:r w:rsidRPr="008333ED">
        <w:rPr>
          <w:rFonts w:ascii="Times New Roman" w:eastAsiaTheme="minorHAnsi" w:hAnsi="Times New Roman"/>
          <w:szCs w:val="24"/>
          <w:lang w:eastAsia="en-US"/>
        </w:rPr>
        <w:t>lPE</w:t>
      </w:r>
      <w:proofErr w:type="spellEnd"/>
      <w:proofErr w:type="gram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. </w:t>
      </w:r>
    </w:p>
    <w:p w:rsidR="008333ED" w:rsidRPr="008333ED" w:rsidRDefault="008333ED" w:rsidP="008333ED">
      <w:pPr>
        <w:pStyle w:val="Zkladntext"/>
        <w:jc w:val="both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 xml:space="preserve">Součástí dodávky stavby bude propoj na </w:t>
      </w:r>
      <w:proofErr w:type="gramStart"/>
      <w:r w:rsidRPr="008333ED">
        <w:rPr>
          <w:rFonts w:eastAsiaTheme="minorHAnsi"/>
          <w:szCs w:val="24"/>
          <w:lang w:eastAsia="en-US"/>
        </w:rPr>
        <w:t>stávající  STL</w:t>
      </w:r>
      <w:proofErr w:type="gramEnd"/>
      <w:r w:rsidRPr="008333ED">
        <w:rPr>
          <w:rFonts w:eastAsiaTheme="minorHAnsi"/>
          <w:szCs w:val="24"/>
          <w:lang w:eastAsia="en-US"/>
        </w:rPr>
        <w:t xml:space="preserve"> plynovod. Vlastní realizace </w:t>
      </w:r>
      <w:proofErr w:type="spellStart"/>
      <w:r w:rsidRPr="008333ED">
        <w:rPr>
          <w:rFonts w:eastAsiaTheme="minorHAnsi"/>
          <w:szCs w:val="24"/>
          <w:lang w:eastAsia="en-US"/>
        </w:rPr>
        <w:t>propoje</w:t>
      </w:r>
      <w:proofErr w:type="spellEnd"/>
      <w:r w:rsidRPr="008333ED">
        <w:rPr>
          <w:rFonts w:eastAsiaTheme="minorHAnsi"/>
          <w:szCs w:val="24"/>
          <w:lang w:eastAsia="en-US"/>
        </w:rPr>
        <w:t xml:space="preserve"> může být prováděna pouze na základě pracovního postupu odsouhlaseného provozovatelem </w:t>
      </w:r>
      <w:proofErr w:type="gramStart"/>
      <w:r w:rsidRPr="008333ED">
        <w:rPr>
          <w:rFonts w:eastAsiaTheme="minorHAnsi"/>
          <w:szCs w:val="24"/>
          <w:lang w:eastAsia="en-US"/>
        </w:rPr>
        <w:t>plynovodu ,</w:t>
      </w:r>
      <w:proofErr w:type="gramEnd"/>
      <w:r w:rsidRPr="008333ED">
        <w:rPr>
          <w:rFonts w:eastAsiaTheme="minorHAnsi"/>
          <w:szCs w:val="24"/>
          <w:lang w:eastAsia="en-US"/>
        </w:rPr>
        <w:t xml:space="preserve"> který určí nejbližší možný termín realizace. </w:t>
      </w: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Stávající </w:t>
      </w:r>
      <w:proofErr w:type="gramStart"/>
      <w:r w:rsidRPr="008333ED">
        <w:rPr>
          <w:rFonts w:ascii="Times New Roman" w:eastAsiaTheme="minorHAnsi" w:hAnsi="Times New Roman"/>
          <w:szCs w:val="24"/>
          <w:lang w:eastAsia="en-US"/>
        </w:rPr>
        <w:t>STL  plynovod</w:t>
      </w:r>
      <w:proofErr w:type="gram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 je chráněn ochranným pásmem, které je </w:t>
      </w:r>
      <w:smartTag w:uri="urn:schemas-microsoft-com:office:smarttags" w:element="metricconverter">
        <w:smartTagPr>
          <w:attr w:name="ProductID" w:val="1 m"/>
        </w:smartTagPr>
        <w:r w:rsidRPr="008333ED">
          <w:rPr>
            <w:rFonts w:ascii="Times New Roman" w:eastAsiaTheme="minorHAnsi" w:hAnsi="Times New Roman"/>
            <w:szCs w:val="24"/>
            <w:lang w:eastAsia="en-US"/>
          </w:rPr>
          <w:t>1 m</w:t>
        </w:r>
      </w:smartTag>
      <w:r w:rsidRPr="008333ED">
        <w:rPr>
          <w:rFonts w:ascii="Times New Roman" w:eastAsiaTheme="minorHAnsi" w:hAnsi="Times New Roman"/>
          <w:szCs w:val="24"/>
          <w:lang w:eastAsia="en-US"/>
        </w:rPr>
        <w:t xml:space="preserve"> na každou stranu plynovodu. V tomto ochranném pásmu nesmí být prováděny žádné stavební činnosti nebo terénní úpravy bez předchozího písemného souhlasu provozovatele, ve smyslu § 58 odst. 8 zákona 458/2000 Sb. Tento souhlas včetně podmínek bude vydán na základě písemné žádosti </w:t>
      </w:r>
      <w:r w:rsidRPr="008333ED">
        <w:rPr>
          <w:rFonts w:ascii="Times New Roman" w:eastAsiaTheme="minorHAnsi" w:hAnsi="Times New Roman"/>
          <w:szCs w:val="24"/>
          <w:lang w:eastAsia="en-US"/>
        </w:rPr>
        <w:lastRenderedPageBreak/>
        <w:t>zhotovitele stavby nebo investora. Žádost musí být podána min. 14 dní před zahájením činnosti v ochranném pásmu.</w:t>
      </w:r>
    </w:p>
    <w:p w:rsidR="008333ED" w:rsidRPr="008333ED" w:rsidRDefault="008333ED" w:rsidP="008333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33ED" w:rsidRPr="00F52713" w:rsidRDefault="00F52713" w:rsidP="008333ED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713">
        <w:rPr>
          <w:rFonts w:ascii="Times New Roman" w:hAnsi="Times New Roman" w:cs="Times New Roman"/>
          <w:b/>
          <w:bCs/>
          <w:sz w:val="24"/>
          <w:szCs w:val="24"/>
        </w:rPr>
        <w:t xml:space="preserve">4.2 </w:t>
      </w:r>
      <w:r w:rsidR="008333ED" w:rsidRPr="00F52713">
        <w:rPr>
          <w:rFonts w:ascii="Times New Roman" w:hAnsi="Times New Roman" w:cs="Times New Roman"/>
          <w:b/>
          <w:bCs/>
          <w:sz w:val="24"/>
          <w:szCs w:val="24"/>
        </w:rPr>
        <w:t>Zemní práce</w:t>
      </w: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</w:p>
    <w:p w:rsidR="008333ED" w:rsidRPr="008333ED" w:rsidRDefault="008333ED" w:rsidP="008333ED">
      <w:pPr>
        <w:pStyle w:val="Nadpis9"/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</w:pPr>
      <w:r w:rsidRPr="008333ED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Zemní práce budou prováděny v souladu s ČSN 70 </w:t>
      </w:r>
      <w:smartTag w:uri="urn:schemas-microsoft-com:office:smarttags" w:element="metricconverter">
        <w:smartTagPr>
          <w:attr w:name="ProductID" w:val="3050 a"/>
        </w:smartTagPr>
        <w:r w:rsidRPr="008333ED">
          <w:rPr>
            <w:rFonts w:ascii="Times New Roman" w:eastAsiaTheme="minorHAnsi" w:hAnsi="Times New Roman" w:cs="Times New Roman"/>
            <w:i w:val="0"/>
            <w:iCs w:val="0"/>
            <w:color w:val="auto"/>
            <w:sz w:val="24"/>
            <w:szCs w:val="24"/>
          </w:rPr>
          <w:t>3050 a</w:t>
        </w:r>
      </w:smartTag>
      <w:r w:rsidRPr="008333ED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 s ní související ČSN, </w:t>
      </w:r>
      <w:proofErr w:type="gramStart"/>
      <w:r w:rsidRPr="008333ED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EN  a</w:t>
      </w:r>
      <w:proofErr w:type="gramEnd"/>
      <w:r w:rsidRPr="008333ED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 předpisy.</w:t>
      </w:r>
    </w:p>
    <w:p w:rsidR="008333ED" w:rsidRPr="008333ED" w:rsidRDefault="008333ED" w:rsidP="008333ED">
      <w:pPr>
        <w:pStyle w:val="Zkladntext"/>
        <w:ind w:firstLine="284"/>
        <w:jc w:val="both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 xml:space="preserve">Před zahájením zemních prací bude provedeno vytýčení stávajících inženýrských sítí, které křižují předmětné plynovody nebo jsou s nimi v souběhu. Jedná se zejména o stávající podzemní kabely VN, NN, </w:t>
      </w:r>
      <w:proofErr w:type="gramStart"/>
      <w:r w:rsidRPr="008333ED">
        <w:rPr>
          <w:rFonts w:eastAsiaTheme="minorHAnsi"/>
          <w:szCs w:val="24"/>
          <w:lang w:eastAsia="en-US"/>
        </w:rPr>
        <w:t>SVO,  podzemní</w:t>
      </w:r>
      <w:proofErr w:type="gramEnd"/>
      <w:r w:rsidRPr="008333ED">
        <w:rPr>
          <w:rFonts w:eastAsiaTheme="minorHAnsi"/>
          <w:szCs w:val="24"/>
          <w:lang w:eastAsia="en-US"/>
        </w:rPr>
        <w:t xml:space="preserve"> trubní sítě vodovodu, kanalizace  V případě míjení stožárů SVO je nutno zajistit jejich stabilitu a provádět práce s nejvyšší opatrností.</w:t>
      </w:r>
    </w:p>
    <w:p w:rsidR="008333ED" w:rsidRPr="008333ED" w:rsidRDefault="008333ED" w:rsidP="008333ED">
      <w:pPr>
        <w:pStyle w:val="Zkladntext"/>
        <w:ind w:firstLine="284"/>
        <w:jc w:val="both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 xml:space="preserve">Při realizaci akce bude respektováno stávající elektrorozvodné zařízení VN včetně ochranného pásma dle zákona č. 458/2000 Sb. Při křížení nadzemních kabelů budou rovněž respektovány příslušné platné normy a předpisy, včetně ČSN 73 6005 o prostorové úpravě vedení technického vybavení. Při výkopových pracích nesmí dojít k narušení kabelových tras, odstranění případných poruch na tomto zařízení, které vzniknou v důsledku akce, zajistí a uhradí dodavatel stavby! Všechny výkopové práce v těsné blízkosti kabelových </w:t>
      </w:r>
      <w:proofErr w:type="gramStart"/>
      <w:r w:rsidRPr="008333ED">
        <w:rPr>
          <w:rFonts w:eastAsiaTheme="minorHAnsi"/>
          <w:szCs w:val="24"/>
          <w:lang w:eastAsia="en-US"/>
        </w:rPr>
        <w:t>tras  musí</w:t>
      </w:r>
      <w:proofErr w:type="gramEnd"/>
      <w:r w:rsidRPr="008333ED">
        <w:rPr>
          <w:rFonts w:eastAsiaTheme="minorHAnsi"/>
          <w:szCs w:val="24"/>
          <w:lang w:eastAsia="en-US"/>
        </w:rPr>
        <w:t xml:space="preserve"> být prováděny za odborného dozoru příslušného provozovatele VN. U venkovních vedení nesmí být narušena stabilita podpěrných bodů a uložení zemnění. Při střetu s venkovními vedeními musí být křižovatky provedeny podle platné normy ČSN 33 3300. Při pracích pod venkovními vedeními nesmí být použito mechanismů vyšších než </w:t>
      </w:r>
      <w:smartTag w:uri="urn:schemas-microsoft-com:office:smarttags" w:element="metricconverter">
        <w:smartTagPr>
          <w:attr w:name="ProductID" w:val="3 m"/>
        </w:smartTagPr>
        <w:r w:rsidRPr="008333ED">
          <w:rPr>
            <w:rFonts w:eastAsiaTheme="minorHAnsi"/>
            <w:szCs w:val="24"/>
            <w:lang w:eastAsia="en-US"/>
          </w:rPr>
          <w:t>3 m</w:t>
        </w:r>
      </w:smartTag>
      <w:r w:rsidRPr="008333ED">
        <w:rPr>
          <w:rFonts w:eastAsiaTheme="minorHAnsi"/>
          <w:szCs w:val="24"/>
          <w:lang w:eastAsia="en-US"/>
        </w:rPr>
        <w:t xml:space="preserve">. Pod vedením nesmí být prováděna skládka materiálu či hromadění zeminy. </w:t>
      </w:r>
    </w:p>
    <w:p w:rsidR="008333ED" w:rsidRPr="008333ED" w:rsidRDefault="008333ED" w:rsidP="008333ED">
      <w:pPr>
        <w:pStyle w:val="Zkladntext"/>
        <w:ind w:firstLine="284"/>
        <w:jc w:val="both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 xml:space="preserve">   </w:t>
      </w: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Výkopy se provádějí strojně, exponovaných místech, při křížení se sítěmi, bude výkop prováděn ručně s maximální opatrností, a to vždy </w:t>
      </w:r>
      <w:smartTag w:uri="urn:schemas-microsoft-com:office:smarttags" w:element="metricconverter">
        <w:smartTagPr>
          <w:attr w:name="ProductID" w:val="1 m"/>
        </w:smartTagPr>
        <w:r w:rsidRPr="008333ED">
          <w:rPr>
            <w:rFonts w:ascii="Times New Roman" w:eastAsiaTheme="minorHAnsi" w:hAnsi="Times New Roman"/>
            <w:szCs w:val="24"/>
            <w:lang w:eastAsia="en-US"/>
          </w:rPr>
          <w:t>1 m</w:t>
        </w:r>
      </w:smartTag>
      <w:r w:rsidRPr="008333ED">
        <w:rPr>
          <w:rFonts w:ascii="Times New Roman" w:eastAsiaTheme="minorHAnsi" w:hAnsi="Times New Roman"/>
          <w:szCs w:val="24"/>
          <w:lang w:eastAsia="en-US"/>
        </w:rPr>
        <w:t xml:space="preserve"> před a </w:t>
      </w:r>
      <w:smartTag w:uri="urn:schemas-microsoft-com:office:smarttags" w:element="metricconverter">
        <w:smartTagPr>
          <w:attr w:name="ProductID" w:val="1 m"/>
        </w:smartTagPr>
        <w:r w:rsidRPr="008333ED">
          <w:rPr>
            <w:rFonts w:ascii="Times New Roman" w:eastAsiaTheme="minorHAnsi" w:hAnsi="Times New Roman"/>
            <w:szCs w:val="24"/>
            <w:lang w:eastAsia="en-US"/>
          </w:rPr>
          <w:t>1 m</w:t>
        </w:r>
      </w:smartTag>
      <w:r w:rsidRPr="008333ED">
        <w:rPr>
          <w:rFonts w:ascii="Times New Roman" w:eastAsiaTheme="minorHAnsi" w:hAnsi="Times New Roman"/>
          <w:szCs w:val="24"/>
          <w:lang w:eastAsia="en-US"/>
        </w:rPr>
        <w:t xml:space="preserve"> za křižující síť. 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 xml:space="preserve">Plynovod bude uložen v zemní rýze na štěrkopískovém loži </w:t>
      </w:r>
      <w:proofErr w:type="spellStart"/>
      <w:r w:rsidRPr="008333ED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8333ED">
        <w:rPr>
          <w:rFonts w:ascii="Times New Roman" w:hAnsi="Times New Roman" w:cs="Times New Roman"/>
          <w:sz w:val="24"/>
          <w:szCs w:val="24"/>
        </w:rPr>
        <w:t xml:space="preserve">. 0,1 až </w:t>
      </w:r>
      <w:smartTag w:uri="urn:schemas-microsoft-com:office:smarttags" w:element="metricconverter">
        <w:smartTagPr>
          <w:attr w:name="ProductID" w:val="0,2 m"/>
        </w:smartTagPr>
        <w:r w:rsidRPr="008333ED">
          <w:rPr>
            <w:rFonts w:ascii="Times New Roman" w:hAnsi="Times New Roman" w:cs="Times New Roman"/>
            <w:sz w:val="24"/>
            <w:szCs w:val="24"/>
          </w:rPr>
          <w:t>0,2 m</w:t>
        </w:r>
      </w:smartTag>
      <w:r w:rsidRPr="008333ED">
        <w:rPr>
          <w:rFonts w:ascii="Times New Roman" w:hAnsi="Times New Roman" w:cs="Times New Roman"/>
          <w:sz w:val="24"/>
          <w:szCs w:val="24"/>
        </w:rPr>
        <w:t xml:space="preserve"> a se štěrkopískovým obsypem </w:t>
      </w:r>
      <w:smartTag w:uri="urn:schemas-microsoft-com:office:smarttags" w:element="metricconverter">
        <w:smartTagPr>
          <w:attr w:name="ProductID" w:val="0,2 m"/>
        </w:smartTagPr>
        <w:r w:rsidRPr="008333ED">
          <w:rPr>
            <w:rFonts w:ascii="Times New Roman" w:hAnsi="Times New Roman" w:cs="Times New Roman"/>
            <w:sz w:val="24"/>
            <w:szCs w:val="24"/>
          </w:rPr>
          <w:t>0,2 m</w:t>
        </w:r>
      </w:smartTag>
      <w:r w:rsidRPr="008333ED">
        <w:rPr>
          <w:rFonts w:ascii="Times New Roman" w:hAnsi="Times New Roman" w:cs="Times New Roman"/>
          <w:sz w:val="24"/>
          <w:szCs w:val="24"/>
        </w:rPr>
        <w:t xml:space="preserve"> nad roury. Povolen je pouze štěrkopísek bez ostrohranných příměsí, zrnitosti max. </w:t>
      </w:r>
      <w:smartTag w:uri="urn:schemas-microsoft-com:office:smarttags" w:element="metricconverter">
        <w:smartTagPr>
          <w:attr w:name="ProductID" w:val="8 mm"/>
        </w:smartTagPr>
        <w:r w:rsidRPr="008333ED">
          <w:rPr>
            <w:rFonts w:ascii="Times New Roman" w:hAnsi="Times New Roman" w:cs="Times New Roman"/>
            <w:sz w:val="24"/>
            <w:szCs w:val="24"/>
          </w:rPr>
          <w:t>8 mm</w:t>
        </w:r>
      </w:smartTag>
      <w:r w:rsidRPr="008333ED">
        <w:rPr>
          <w:rFonts w:ascii="Times New Roman" w:hAnsi="Times New Roman" w:cs="Times New Roman"/>
          <w:sz w:val="24"/>
          <w:szCs w:val="24"/>
        </w:rPr>
        <w:t xml:space="preserve">. Zásyp bude proveden vhodnou zeminou se zhutněním po vrstvách </w:t>
      </w:r>
      <w:smartTag w:uri="urn:schemas-microsoft-com:office:smarttags" w:element="metricconverter">
        <w:smartTagPr>
          <w:attr w:name="ProductID" w:val="0,2 m"/>
        </w:smartTagPr>
        <w:r w:rsidRPr="008333ED">
          <w:rPr>
            <w:rFonts w:ascii="Times New Roman" w:hAnsi="Times New Roman" w:cs="Times New Roman"/>
            <w:sz w:val="24"/>
            <w:szCs w:val="24"/>
          </w:rPr>
          <w:t>0,2 m</w:t>
        </w:r>
      </w:smartTag>
      <w:r w:rsidRPr="008333ED">
        <w:rPr>
          <w:rFonts w:ascii="Times New Roman" w:hAnsi="Times New Roman" w:cs="Times New Roman"/>
          <w:sz w:val="24"/>
          <w:szCs w:val="24"/>
        </w:rPr>
        <w:t xml:space="preserve"> tlustých, na výslednou hodnotu 90 % PS. </w:t>
      </w:r>
    </w:p>
    <w:p w:rsidR="008333ED" w:rsidRPr="008333ED" w:rsidRDefault="008333ED" w:rsidP="008333ED">
      <w:pPr>
        <w:pStyle w:val="Zkladntextodsazen"/>
        <w:ind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Současně s pokládkou plynovodního potrubí bude na potrubí uložen identifikační vodič CY 2,5 mm2, </w:t>
      </w:r>
      <w:proofErr w:type="gramStart"/>
      <w:r w:rsidRPr="008333ED">
        <w:rPr>
          <w:rFonts w:ascii="Times New Roman" w:eastAsiaTheme="minorHAnsi" w:hAnsi="Times New Roman"/>
          <w:szCs w:val="24"/>
          <w:lang w:eastAsia="en-US"/>
        </w:rPr>
        <w:t>Vývod  I.V.</w:t>
      </w:r>
      <w:proofErr w:type="gram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 bude vyveden na konci plynovodu do litinového poklopu.</w:t>
      </w:r>
    </w:p>
    <w:p w:rsidR="008333ED" w:rsidRPr="008333ED" w:rsidRDefault="008333ED" w:rsidP="008333ED">
      <w:pPr>
        <w:pStyle w:val="Nadpis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:rsidR="008333ED" w:rsidRPr="00F52713" w:rsidRDefault="00F52713" w:rsidP="008333ED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713"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="008333ED" w:rsidRPr="00F52713">
        <w:rPr>
          <w:rFonts w:ascii="Times New Roman" w:hAnsi="Times New Roman" w:cs="Times New Roman"/>
          <w:b/>
          <w:bCs/>
          <w:sz w:val="24"/>
          <w:szCs w:val="24"/>
        </w:rPr>
        <w:t>Geodetické zaměření stavby, označení</w:t>
      </w:r>
    </w:p>
    <w:p w:rsidR="008333ED" w:rsidRPr="008333ED" w:rsidRDefault="008333ED" w:rsidP="008333ED">
      <w:pPr>
        <w:pStyle w:val="Zkladntextodsazen2"/>
        <w:jc w:val="both"/>
        <w:rPr>
          <w:rFonts w:eastAsiaTheme="minorHAnsi"/>
          <w:szCs w:val="24"/>
          <w:lang w:eastAsia="en-US"/>
        </w:rPr>
      </w:pPr>
      <w:r w:rsidRPr="008333ED">
        <w:rPr>
          <w:rFonts w:eastAsiaTheme="minorHAnsi"/>
          <w:szCs w:val="24"/>
          <w:lang w:eastAsia="en-US"/>
        </w:rPr>
        <w:t>Před provedením obsypu bude provedeno geodetické zaměření dle ČSN EN 12007-1, 12007-2, 12007-</w:t>
      </w:r>
      <w:smartTag w:uri="urn:schemas-microsoft-com:office:smarttags" w:element="metricconverter">
        <w:smartTagPr>
          <w:attr w:name="ProductID" w:val="3 a"/>
        </w:smartTagPr>
        <w:r w:rsidRPr="008333ED">
          <w:rPr>
            <w:rFonts w:eastAsiaTheme="minorHAnsi"/>
            <w:szCs w:val="24"/>
            <w:lang w:eastAsia="en-US"/>
          </w:rPr>
          <w:t>3 a</w:t>
        </w:r>
      </w:smartTag>
      <w:r w:rsidRPr="008333ED">
        <w:rPr>
          <w:rFonts w:eastAsiaTheme="minorHAnsi"/>
          <w:szCs w:val="24"/>
          <w:lang w:eastAsia="en-US"/>
        </w:rPr>
        <w:t xml:space="preserve"> 12007-4 nahrazující ČSN 38 </w:t>
      </w:r>
      <w:smartTag w:uri="urn:schemas-microsoft-com:office:smarttags" w:element="metricconverter">
        <w:smartTagPr>
          <w:attr w:name="ProductID" w:val="6413 a"/>
        </w:smartTagPr>
        <w:r w:rsidRPr="008333ED">
          <w:rPr>
            <w:rFonts w:eastAsiaTheme="minorHAnsi"/>
            <w:szCs w:val="24"/>
            <w:lang w:eastAsia="en-US"/>
          </w:rPr>
          <w:t>6413 a</w:t>
        </w:r>
      </w:smartTag>
      <w:r w:rsidRPr="008333ED">
        <w:rPr>
          <w:rFonts w:eastAsiaTheme="minorHAnsi"/>
          <w:szCs w:val="24"/>
          <w:lang w:eastAsia="en-US"/>
        </w:rPr>
        <w:t xml:space="preserve"> směrnice </w:t>
      </w:r>
      <w:r w:rsidR="00F52713">
        <w:rPr>
          <w:rFonts w:eastAsiaTheme="minorHAnsi"/>
          <w:szCs w:val="24"/>
          <w:lang w:eastAsia="en-US"/>
        </w:rPr>
        <w:t>Innogy</w:t>
      </w:r>
      <w:r w:rsidRPr="008333ED">
        <w:rPr>
          <w:rFonts w:eastAsiaTheme="minorHAnsi"/>
          <w:szCs w:val="24"/>
          <w:lang w:eastAsia="en-US"/>
        </w:rPr>
        <w:t xml:space="preserve"> </w:t>
      </w:r>
      <w:proofErr w:type="gramStart"/>
      <w:r w:rsidRPr="008333ED">
        <w:rPr>
          <w:rFonts w:eastAsiaTheme="minorHAnsi"/>
          <w:szCs w:val="24"/>
          <w:lang w:eastAsia="en-US"/>
        </w:rPr>
        <w:t>a.s..</w:t>
      </w:r>
      <w:proofErr w:type="gramEnd"/>
      <w:r w:rsidRPr="008333ED">
        <w:rPr>
          <w:rFonts w:eastAsiaTheme="minorHAnsi"/>
          <w:szCs w:val="24"/>
          <w:lang w:eastAsia="en-US"/>
        </w:rPr>
        <w:t xml:space="preserve"> Budou zaměřeny lomové body a místa trasových uzávěrů.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Forma výkresů *.</w:t>
      </w:r>
      <w:proofErr w:type="spellStart"/>
      <w:r w:rsidRPr="008333ED">
        <w:rPr>
          <w:rFonts w:ascii="Times New Roman" w:hAnsi="Times New Roman" w:cs="Times New Roman"/>
          <w:sz w:val="24"/>
          <w:szCs w:val="24"/>
        </w:rPr>
        <w:t>dgn</w:t>
      </w:r>
      <w:proofErr w:type="spellEnd"/>
      <w:r w:rsidRPr="008333ED">
        <w:rPr>
          <w:rFonts w:ascii="Times New Roman" w:hAnsi="Times New Roman" w:cs="Times New Roman"/>
          <w:sz w:val="24"/>
          <w:szCs w:val="24"/>
        </w:rPr>
        <w:t xml:space="preserve"> software </w:t>
      </w:r>
      <w:proofErr w:type="spellStart"/>
      <w:r w:rsidRPr="008333ED">
        <w:rPr>
          <w:rFonts w:ascii="Times New Roman" w:hAnsi="Times New Roman" w:cs="Times New Roman"/>
          <w:sz w:val="24"/>
          <w:szCs w:val="24"/>
        </w:rPr>
        <w:t>Mikrostation</w:t>
      </w:r>
      <w:proofErr w:type="spellEnd"/>
      <w:r w:rsidRPr="008333ED">
        <w:rPr>
          <w:rFonts w:ascii="Times New Roman" w:hAnsi="Times New Roman" w:cs="Times New Roman"/>
          <w:sz w:val="24"/>
          <w:szCs w:val="24"/>
        </w:rPr>
        <w:t xml:space="preserve"> PC verze </w:t>
      </w:r>
      <w:smartTag w:uri="urn:schemas-microsoft-com:office:smarttags" w:element="metricconverter">
        <w:smartTagPr>
          <w:attr w:name="ProductID" w:val="5 a"/>
        </w:smartTagPr>
        <w:r w:rsidRPr="008333ED">
          <w:rPr>
            <w:rFonts w:ascii="Times New Roman" w:hAnsi="Times New Roman" w:cs="Times New Roman"/>
            <w:sz w:val="24"/>
            <w:szCs w:val="24"/>
          </w:rPr>
          <w:t>5 a</w:t>
        </w:r>
      </w:smartTag>
      <w:r w:rsidRPr="008333ED">
        <w:rPr>
          <w:rFonts w:ascii="Times New Roman" w:hAnsi="Times New Roman" w:cs="Times New Roman"/>
          <w:sz w:val="24"/>
          <w:szCs w:val="24"/>
        </w:rPr>
        <w:t xml:space="preserve"> vyšší při použití kódové stránky 1250.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Označení plynovodů a přípojek orientačními tabulkami se provede dle TP G 700 24, případně ON 38 6407.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 xml:space="preserve">Součástí geodetického zaměření bude předání geodetických bodů polohopisu s popisem a souřadnicemi. </w:t>
      </w:r>
    </w:p>
    <w:p w:rsidR="008333ED" w:rsidRPr="008333ED" w:rsidRDefault="008333ED" w:rsidP="008333ED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333ED" w:rsidRPr="00F52713" w:rsidRDefault="00F52713" w:rsidP="008333ED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713">
        <w:rPr>
          <w:rFonts w:ascii="Times New Roman" w:hAnsi="Times New Roman" w:cs="Times New Roman"/>
          <w:b/>
          <w:bCs/>
          <w:sz w:val="24"/>
          <w:szCs w:val="24"/>
        </w:rPr>
        <w:t xml:space="preserve">4.4 </w:t>
      </w:r>
      <w:r w:rsidR="008333ED" w:rsidRPr="00F52713">
        <w:rPr>
          <w:rFonts w:ascii="Times New Roman" w:hAnsi="Times New Roman" w:cs="Times New Roman"/>
          <w:b/>
          <w:bCs/>
          <w:sz w:val="24"/>
          <w:szCs w:val="24"/>
        </w:rPr>
        <w:t>Tlaková zkouška potrubí</w:t>
      </w:r>
    </w:p>
    <w:p w:rsidR="008333ED" w:rsidRPr="008333ED" w:rsidRDefault="008333ED" w:rsidP="008333ED">
      <w:pPr>
        <w:pStyle w:val="Zkladntextodsazen"/>
        <w:ind w:firstLine="0"/>
        <w:rPr>
          <w:rFonts w:ascii="Times New Roman" w:eastAsiaTheme="minorHAnsi" w:hAnsi="Times New Roman"/>
          <w:szCs w:val="24"/>
          <w:lang w:eastAsia="en-US"/>
        </w:rPr>
      </w:pP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Po dokončení montážních prací provede dodavatel za účasti budoucího provozovatele hlavní tlakovou zkoušku, v souladu s ČSN EN 12327 a TPG 702 01, dle schváleného technologického postupu dodavatele, stlačeným vzduchem o přetlaku 0,56 až 0,6 </w:t>
      </w:r>
      <w:proofErr w:type="spellStart"/>
      <w:r w:rsidRPr="008333ED">
        <w:rPr>
          <w:rFonts w:ascii="Times New Roman" w:eastAsiaTheme="minorHAnsi" w:hAnsi="Times New Roman"/>
          <w:szCs w:val="24"/>
          <w:lang w:eastAsia="en-US"/>
        </w:rPr>
        <w:t>MPa</w:t>
      </w:r>
      <w:proofErr w:type="spell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. </w:t>
      </w: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Doba trvání tlakové zkoušky: dle vodního objemu plynovodu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Plynovod je považován za těsný, pokud v průběhu tlakové zkoušky nedošlo k poklesu přetlaku vlivem úniku zkušebního média a nebyly zjištěny netěsnosti. Zkouší se deformačním tlakoměrem.</w:t>
      </w:r>
    </w:p>
    <w:p w:rsidR="008333ED" w:rsidRPr="008333ED" w:rsidRDefault="008333ED" w:rsidP="008333ED">
      <w:pPr>
        <w:pStyle w:val="Zkladntextodsazen"/>
        <w:rPr>
          <w:rFonts w:ascii="Times New Roman" w:eastAsiaTheme="minorHAnsi" w:hAnsi="Times New Roman"/>
          <w:szCs w:val="24"/>
          <w:lang w:eastAsia="en-US"/>
        </w:rPr>
      </w:pPr>
    </w:p>
    <w:p w:rsidR="008333ED" w:rsidRPr="00F52713" w:rsidRDefault="00F52713" w:rsidP="008333ED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713">
        <w:rPr>
          <w:rFonts w:ascii="Times New Roman" w:hAnsi="Times New Roman" w:cs="Times New Roman"/>
          <w:b/>
          <w:bCs/>
          <w:sz w:val="24"/>
          <w:szCs w:val="24"/>
        </w:rPr>
        <w:t xml:space="preserve">4.5 </w:t>
      </w:r>
      <w:r w:rsidR="008333ED" w:rsidRPr="00F52713">
        <w:rPr>
          <w:rFonts w:ascii="Times New Roman" w:hAnsi="Times New Roman" w:cs="Times New Roman"/>
          <w:b/>
          <w:bCs/>
          <w:sz w:val="24"/>
          <w:szCs w:val="24"/>
        </w:rPr>
        <w:t>Podmínky výstavby plynovodů v blízkosti elektrorozvodných zařízení</w:t>
      </w: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Při provádění zemních nebo jiných prací při stavbě plynovodů a plynovodních přípojek v blízkosti elektrorozvodných vedení (nadzemních i podzemních) a dalších souvisejících zařízení (</w:t>
      </w:r>
      <w:proofErr w:type="gramStart"/>
      <w:r w:rsidRPr="008333ED">
        <w:rPr>
          <w:rFonts w:ascii="Times New Roman" w:eastAsiaTheme="minorHAnsi" w:hAnsi="Times New Roman"/>
          <w:szCs w:val="24"/>
          <w:lang w:eastAsia="en-US"/>
        </w:rPr>
        <w:t>trafostanice,</w:t>
      </w:r>
      <w:proofErr w:type="gram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 apod.), je dodavatel stavby povinen:</w:t>
      </w:r>
    </w:p>
    <w:p w:rsidR="008333ED" w:rsidRPr="008333ED" w:rsidRDefault="008333ED" w:rsidP="008333ED">
      <w:pPr>
        <w:pStyle w:val="Zkladntextodsazen"/>
        <w:numPr>
          <w:ilvl w:val="0"/>
          <w:numId w:val="4"/>
        </w:numPr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respektovat ochranná pásma elektrorozvodných zařízení, trafostanic, uzemňovací soustavu trafostanic a jednotlivé kabelové přípojky v majetku odběratelů</w:t>
      </w:r>
    </w:p>
    <w:p w:rsidR="008333ED" w:rsidRPr="008333ED" w:rsidRDefault="008333ED" w:rsidP="008333ED">
      <w:pPr>
        <w:pStyle w:val="Zkladntextodsazen"/>
        <w:numPr>
          <w:ilvl w:val="0"/>
          <w:numId w:val="4"/>
        </w:numPr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při souběhu a křížení s kabely je nutno respektovat příslušné platné normy a předpisy, zvláště pak ČSN 73 6005 o prostorové úpravě vedení technického vybavení při výkopových pracích nesmí dojít k narušení kabelových tras.</w:t>
      </w:r>
    </w:p>
    <w:p w:rsidR="008333ED" w:rsidRPr="008333ED" w:rsidRDefault="008333ED" w:rsidP="008333ED">
      <w:pPr>
        <w:pStyle w:val="Zkladntextodsazen"/>
        <w:numPr>
          <w:ilvl w:val="0"/>
          <w:numId w:val="4"/>
        </w:numPr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veškeré výkopové práce v těsné blízkosti kabelových tras je nutno provádět za odborného dohledu příslušného správce (rozvodný závod, služebna)</w:t>
      </w:r>
    </w:p>
    <w:p w:rsidR="008333ED" w:rsidRPr="008333ED" w:rsidRDefault="008333ED" w:rsidP="008333ED">
      <w:pPr>
        <w:pStyle w:val="Zkladntextodsazen"/>
        <w:numPr>
          <w:ilvl w:val="0"/>
          <w:numId w:val="4"/>
        </w:numPr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u venkovního vedení nesmí být narušena stabilita podpěrných bodů a uložení uzemnění. Při pracích pod venkovními vedeními nesmí být použito mechanismů vyšších než </w:t>
      </w:r>
      <w:smartTag w:uri="urn:schemas-microsoft-com:office:smarttags" w:element="metricconverter">
        <w:smartTagPr>
          <w:attr w:name="ProductID" w:val="3 m"/>
        </w:smartTagPr>
        <w:r w:rsidRPr="008333ED">
          <w:rPr>
            <w:rFonts w:ascii="Times New Roman" w:eastAsiaTheme="minorHAnsi" w:hAnsi="Times New Roman"/>
            <w:szCs w:val="24"/>
            <w:lang w:eastAsia="en-US"/>
          </w:rPr>
          <w:t>3 m</w:t>
        </w:r>
      </w:smartTag>
      <w:r w:rsidRPr="008333ED">
        <w:rPr>
          <w:rFonts w:ascii="Times New Roman" w:eastAsiaTheme="minorHAnsi" w:hAnsi="Times New Roman"/>
          <w:szCs w:val="24"/>
          <w:lang w:eastAsia="en-US"/>
        </w:rPr>
        <w:t xml:space="preserve"> (včetně výsuvných částí). Pod vedením nesmí být prováděna skládka materiálu či hromadění zeminy.</w:t>
      </w:r>
    </w:p>
    <w:p w:rsidR="008333ED" w:rsidRPr="008333ED" w:rsidRDefault="008333ED" w:rsidP="008333ED">
      <w:pPr>
        <w:pStyle w:val="Zkladntextodsazen"/>
        <w:numPr>
          <w:ilvl w:val="0"/>
          <w:numId w:val="4"/>
        </w:numPr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před započetím zemních prací je nutno provést vytýčení stávajících podzemních zařízení</w:t>
      </w: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</w:p>
    <w:p w:rsidR="008333ED" w:rsidRPr="008333ED" w:rsidRDefault="008333ED" w:rsidP="008333E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Všeobecné podmínky pro stavbu plynovodů v blízkosti kabelových sítí:</w:t>
      </w: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Při křížení nebo blízkém souběhu s veškerými kabely (sdělovací, silové atp.</w:t>
      </w:r>
      <w:proofErr w:type="gramStart"/>
      <w:r w:rsidRPr="008333ED">
        <w:rPr>
          <w:rFonts w:ascii="Times New Roman" w:eastAsiaTheme="minorHAnsi" w:hAnsi="Times New Roman"/>
          <w:szCs w:val="24"/>
          <w:lang w:eastAsia="en-US"/>
        </w:rPr>
        <w:t>) ,</w:t>
      </w:r>
      <w:proofErr w:type="gram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 je nezbytně nutné po dobu stavby obnažené kabely vyvěsit a uložit do dřevěných korýtek. S kabely o napětí 22 </w:t>
      </w:r>
      <w:proofErr w:type="spellStart"/>
      <w:r w:rsidRPr="008333ED">
        <w:rPr>
          <w:rFonts w:ascii="Times New Roman" w:eastAsiaTheme="minorHAnsi" w:hAnsi="Times New Roman"/>
          <w:szCs w:val="24"/>
          <w:lang w:eastAsia="en-US"/>
        </w:rPr>
        <w:t>kV</w:t>
      </w:r>
      <w:proofErr w:type="spell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 a napětí vyšším je možno manipulovat pouze po jejich vypnutí.</w:t>
      </w: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Při provádění záhozu rýhy se všechny silové kabely uloží do betonových korýtek přesahujících plynovod na každou stranu o </w:t>
      </w:r>
      <w:smartTag w:uri="urn:schemas-microsoft-com:office:smarttags" w:element="metricconverter">
        <w:smartTagPr>
          <w:attr w:name="ProductID" w:val="1,0 m"/>
        </w:smartTagPr>
        <w:r w:rsidRPr="008333ED">
          <w:rPr>
            <w:rFonts w:ascii="Times New Roman" w:eastAsiaTheme="minorHAnsi" w:hAnsi="Times New Roman"/>
            <w:szCs w:val="24"/>
            <w:lang w:eastAsia="en-US"/>
          </w:rPr>
          <w:t>1,0 m</w:t>
        </w:r>
      </w:smartTag>
      <w:r w:rsidRPr="008333ED">
        <w:rPr>
          <w:rFonts w:ascii="Times New Roman" w:eastAsiaTheme="minorHAnsi" w:hAnsi="Times New Roman"/>
          <w:szCs w:val="24"/>
          <w:lang w:eastAsia="en-US"/>
        </w:rPr>
        <w:t xml:space="preserve">. Ochranná zařízení (chráničky, </w:t>
      </w:r>
      <w:proofErr w:type="gramStart"/>
      <w:r w:rsidRPr="008333ED">
        <w:rPr>
          <w:rFonts w:ascii="Times New Roman" w:eastAsiaTheme="minorHAnsi" w:hAnsi="Times New Roman"/>
          <w:szCs w:val="24"/>
          <w:lang w:eastAsia="en-US"/>
        </w:rPr>
        <w:t>korýtka,</w:t>
      </w:r>
      <w:proofErr w:type="gramEnd"/>
      <w:r w:rsidRPr="008333ED">
        <w:rPr>
          <w:rFonts w:ascii="Times New Roman" w:eastAsiaTheme="minorHAnsi" w:hAnsi="Times New Roman"/>
          <w:szCs w:val="24"/>
          <w:lang w:eastAsia="en-US"/>
        </w:rPr>
        <w:t xml:space="preserve"> atp.) kabelů poškozené výstavbou se musí opravit a zajistit jejich průchodnost. Neporušenost kabelového vedení, jeho značení, zapáskování, </w:t>
      </w:r>
      <w:proofErr w:type="spellStart"/>
      <w:r w:rsidRPr="008333ED">
        <w:rPr>
          <w:rFonts w:ascii="Times New Roman" w:eastAsiaTheme="minorHAnsi" w:hAnsi="Times New Roman"/>
          <w:szCs w:val="24"/>
          <w:lang w:eastAsia="en-US"/>
        </w:rPr>
        <w:t>zacihlování</w:t>
      </w:r>
      <w:proofErr w:type="spellEnd"/>
      <w:r w:rsidRPr="008333ED">
        <w:rPr>
          <w:rFonts w:ascii="Times New Roman" w:eastAsiaTheme="minorHAnsi" w:hAnsi="Times New Roman"/>
          <w:szCs w:val="24"/>
          <w:lang w:eastAsia="en-US"/>
        </w:rPr>
        <w:t>, položení fólie se zkontroluje před záhozem za účasti správce příslušné sítě.</w:t>
      </w:r>
    </w:p>
    <w:p w:rsidR="008333ED" w:rsidRPr="008333ED" w:rsidRDefault="008333ED" w:rsidP="008333E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8333ED">
        <w:rPr>
          <w:rFonts w:ascii="Times New Roman" w:hAnsi="Times New Roman" w:cs="Times New Roman"/>
          <w:sz w:val="24"/>
          <w:szCs w:val="24"/>
        </w:rPr>
        <w:t>Nepředpokládají se požadavky na energie, dopravu a skladování.</w:t>
      </w:r>
    </w:p>
    <w:p w:rsidR="008333ED" w:rsidRPr="008333ED" w:rsidRDefault="008333ED" w:rsidP="008333ED">
      <w:pPr>
        <w:rPr>
          <w:rFonts w:ascii="Times New Roman" w:hAnsi="Times New Roman" w:cs="Times New Roman"/>
          <w:sz w:val="24"/>
          <w:szCs w:val="24"/>
        </w:rPr>
      </w:pPr>
    </w:p>
    <w:p w:rsidR="008333ED" w:rsidRPr="008333ED" w:rsidRDefault="008333ED" w:rsidP="008333ED">
      <w:pPr>
        <w:pStyle w:val="KARnormal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3ED" w:rsidRDefault="00F52713" w:rsidP="008333ED">
      <w:pPr>
        <w:pStyle w:val="Nadpis2"/>
        <w:tabs>
          <w:tab w:val="num" w:pos="360"/>
          <w:tab w:val="left" w:pos="567"/>
        </w:tabs>
        <w:spacing w:before="120" w:after="60"/>
        <w:ind w:left="360" w:hanging="36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bookmarkStart w:id="14" w:name="_Toc223841614"/>
      <w:bookmarkStart w:id="15" w:name="_Toc447292434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lastRenderedPageBreak/>
        <w:t xml:space="preserve">   </w:t>
      </w:r>
      <w:proofErr w:type="gramStart"/>
      <w:r w:rsidRPr="00F52713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4.6 </w:t>
      </w:r>
      <w:r w:rsidR="008333ED" w:rsidRPr="00F52713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 </w:t>
      </w:r>
      <w:r w:rsidRPr="00F52713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D</w:t>
      </w:r>
      <w:r w:rsidR="008333ED" w:rsidRPr="00F52713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ůsledky</w:t>
      </w:r>
      <w:proofErr w:type="gramEnd"/>
      <w:r w:rsidR="008333ED" w:rsidRPr="00F52713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 na životní prostředí a bezpečnost práce</w:t>
      </w:r>
      <w:bookmarkEnd w:id="14"/>
      <w:bookmarkEnd w:id="15"/>
    </w:p>
    <w:p w:rsidR="00F52713" w:rsidRPr="00F52713" w:rsidRDefault="00F52713" w:rsidP="00F52713"/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Stavebně technické řešení stavby stejně jako návrh použitých materiálů respektuje požadavky na ochranu životního prostředí, především povrchových a podzemních vod.</w:t>
      </w: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>Při provádění nesmí dojít ke zhoršení životního prostředí, hluk a prašnost musí být eliminovány na co nejnižší míru. Musí být zajištěna ochrana povrchových a podzemních vod před negativními účinky stavby. Tato problematika bude řešena dodavatelskou organizací dle platných předpisů a norem, so</w:t>
      </w:r>
      <w:r w:rsidRPr="008333ED">
        <w:rPr>
          <w:rFonts w:ascii="Times New Roman" w:eastAsiaTheme="minorHAnsi" w:hAnsi="Times New Roman"/>
          <w:szCs w:val="24"/>
          <w:lang w:eastAsia="en-US"/>
        </w:rPr>
        <w:t>u</w:t>
      </w:r>
      <w:r w:rsidRPr="008333ED">
        <w:rPr>
          <w:rFonts w:ascii="Times New Roman" w:eastAsiaTheme="minorHAnsi" w:hAnsi="Times New Roman"/>
          <w:szCs w:val="24"/>
          <w:lang w:eastAsia="en-US"/>
        </w:rPr>
        <w:t>visejících s prováděním stavby.</w:t>
      </w:r>
    </w:p>
    <w:p w:rsidR="008333ED" w:rsidRPr="008333ED" w:rsidRDefault="008333ED" w:rsidP="008333ED">
      <w:pPr>
        <w:pStyle w:val="Zkladntextodsazen"/>
        <w:ind w:left="284" w:firstLine="0"/>
        <w:rPr>
          <w:rFonts w:ascii="Times New Roman" w:eastAsiaTheme="minorHAnsi" w:hAnsi="Times New Roman"/>
          <w:szCs w:val="24"/>
          <w:lang w:eastAsia="en-US"/>
        </w:rPr>
      </w:pPr>
      <w:r w:rsidRPr="008333ED">
        <w:rPr>
          <w:rFonts w:ascii="Times New Roman" w:eastAsiaTheme="minorHAnsi" w:hAnsi="Times New Roman"/>
          <w:szCs w:val="24"/>
          <w:lang w:eastAsia="en-US"/>
        </w:rPr>
        <w:t xml:space="preserve">Blíže viz samostatná příloha </w:t>
      </w:r>
      <w:r w:rsidR="00F52713">
        <w:rPr>
          <w:rFonts w:ascii="Times New Roman" w:eastAsiaTheme="minorHAnsi" w:hAnsi="Times New Roman"/>
          <w:szCs w:val="24"/>
          <w:lang w:eastAsia="en-US"/>
        </w:rPr>
        <w:t>Z</w:t>
      </w:r>
      <w:r w:rsidRPr="008333ED">
        <w:rPr>
          <w:rFonts w:ascii="Times New Roman" w:eastAsiaTheme="minorHAnsi" w:hAnsi="Times New Roman"/>
          <w:szCs w:val="24"/>
          <w:lang w:eastAsia="en-US"/>
        </w:rPr>
        <w:t>OV.</w:t>
      </w:r>
    </w:p>
    <w:sectPr w:rsidR="008333ED" w:rsidRPr="008333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9C8" w:rsidRDefault="008939C8" w:rsidP="006B2AE7">
      <w:pPr>
        <w:spacing w:after="0" w:line="240" w:lineRule="auto"/>
      </w:pPr>
      <w:r>
        <w:separator/>
      </w:r>
    </w:p>
  </w:endnote>
  <w:endnote w:type="continuationSeparator" w:id="0">
    <w:p w:rsidR="008939C8" w:rsidRDefault="008939C8" w:rsidP="006B2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530751"/>
      <w:docPartObj>
        <w:docPartGallery w:val="Page Numbers (Bottom of Page)"/>
        <w:docPartUnique/>
      </w:docPartObj>
    </w:sdtPr>
    <w:sdtEndPr/>
    <w:sdtContent>
      <w:p w:rsidR="00BC46CC" w:rsidRDefault="00BC46C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F4C">
          <w:rPr>
            <w:noProof/>
          </w:rPr>
          <w:t>6</w:t>
        </w:r>
        <w:r>
          <w:fldChar w:fldCharType="end"/>
        </w:r>
      </w:p>
    </w:sdtContent>
  </w:sdt>
  <w:p w:rsidR="00DC57D7" w:rsidRDefault="00DC57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9C8" w:rsidRDefault="008939C8" w:rsidP="006B2AE7">
      <w:pPr>
        <w:spacing w:after="0" w:line="240" w:lineRule="auto"/>
      </w:pPr>
      <w:r>
        <w:separator/>
      </w:r>
    </w:p>
  </w:footnote>
  <w:footnote w:type="continuationSeparator" w:id="0">
    <w:p w:rsidR="008939C8" w:rsidRDefault="008939C8" w:rsidP="006B2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CC" w:rsidRDefault="00BC46CC">
    <w:pPr>
      <w:pStyle w:val="Zhlav"/>
    </w:pPr>
  </w:p>
  <w:p w:rsidR="006B2AE7" w:rsidRDefault="006B2A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B55AD"/>
    <w:multiLevelType w:val="singleLevel"/>
    <w:tmpl w:val="33CEE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A39300A"/>
    <w:multiLevelType w:val="hybridMultilevel"/>
    <w:tmpl w:val="07E2D93A"/>
    <w:lvl w:ilvl="0" w:tplc="442E05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01952"/>
    <w:multiLevelType w:val="multilevel"/>
    <w:tmpl w:val="35F8B628"/>
    <w:lvl w:ilvl="0">
      <w:start w:val="1"/>
      <w:numFmt w:val="decimal"/>
      <w:pStyle w:val="D3nadpis1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pStyle w:val="D3nadpis2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" w15:restartNumberingAfterBreak="0">
    <w:nsid w:val="69356348"/>
    <w:multiLevelType w:val="hybridMultilevel"/>
    <w:tmpl w:val="338A84D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7E60E47"/>
    <w:multiLevelType w:val="hybridMultilevel"/>
    <w:tmpl w:val="FB28DC94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7E513B85"/>
    <w:multiLevelType w:val="hybridMultilevel"/>
    <w:tmpl w:val="C460274C"/>
    <w:lvl w:ilvl="0" w:tplc="ACCC84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3B9"/>
    <w:rsid w:val="00027CFD"/>
    <w:rsid w:val="00081F4D"/>
    <w:rsid w:val="00082C64"/>
    <w:rsid w:val="000E1EA9"/>
    <w:rsid w:val="00110584"/>
    <w:rsid w:val="00123FC2"/>
    <w:rsid w:val="00142A2A"/>
    <w:rsid w:val="00146F81"/>
    <w:rsid w:val="00165EA3"/>
    <w:rsid w:val="00172ADA"/>
    <w:rsid w:val="00176D54"/>
    <w:rsid w:val="00184D42"/>
    <w:rsid w:val="001E420B"/>
    <w:rsid w:val="002C00AC"/>
    <w:rsid w:val="003238ED"/>
    <w:rsid w:val="0033309D"/>
    <w:rsid w:val="00342974"/>
    <w:rsid w:val="00371796"/>
    <w:rsid w:val="00384C70"/>
    <w:rsid w:val="003B5CBE"/>
    <w:rsid w:val="00414238"/>
    <w:rsid w:val="00417647"/>
    <w:rsid w:val="0044769A"/>
    <w:rsid w:val="00467F4C"/>
    <w:rsid w:val="005207F8"/>
    <w:rsid w:val="00543B24"/>
    <w:rsid w:val="00544965"/>
    <w:rsid w:val="0057184E"/>
    <w:rsid w:val="005828BD"/>
    <w:rsid w:val="005C2484"/>
    <w:rsid w:val="005D6A73"/>
    <w:rsid w:val="005D748A"/>
    <w:rsid w:val="006015B3"/>
    <w:rsid w:val="006122C7"/>
    <w:rsid w:val="006B2AE7"/>
    <w:rsid w:val="006E64B7"/>
    <w:rsid w:val="00727E81"/>
    <w:rsid w:val="007748FB"/>
    <w:rsid w:val="00823AFE"/>
    <w:rsid w:val="008333ED"/>
    <w:rsid w:val="00833416"/>
    <w:rsid w:val="00843476"/>
    <w:rsid w:val="008939C8"/>
    <w:rsid w:val="0093438D"/>
    <w:rsid w:val="009513B2"/>
    <w:rsid w:val="0095625D"/>
    <w:rsid w:val="00AF5952"/>
    <w:rsid w:val="00B14819"/>
    <w:rsid w:val="00B22FC9"/>
    <w:rsid w:val="00BC46CC"/>
    <w:rsid w:val="00C153B9"/>
    <w:rsid w:val="00C34881"/>
    <w:rsid w:val="00C86435"/>
    <w:rsid w:val="00C873D4"/>
    <w:rsid w:val="00CC39C0"/>
    <w:rsid w:val="00D11094"/>
    <w:rsid w:val="00D378EC"/>
    <w:rsid w:val="00D5243D"/>
    <w:rsid w:val="00D754EF"/>
    <w:rsid w:val="00D9340F"/>
    <w:rsid w:val="00DB13E2"/>
    <w:rsid w:val="00DC57D7"/>
    <w:rsid w:val="00E26EA5"/>
    <w:rsid w:val="00E35C13"/>
    <w:rsid w:val="00E41A30"/>
    <w:rsid w:val="00E540A5"/>
    <w:rsid w:val="00E70896"/>
    <w:rsid w:val="00E83F3B"/>
    <w:rsid w:val="00EA72EC"/>
    <w:rsid w:val="00F52713"/>
    <w:rsid w:val="00F63DEE"/>
    <w:rsid w:val="00F63FE1"/>
    <w:rsid w:val="00F74965"/>
    <w:rsid w:val="00F80AC2"/>
    <w:rsid w:val="00FC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4DECA5"/>
  <w15:docId w15:val="{81568E7D-43E3-4C86-9A87-FCA37BB5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05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3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33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00AC"/>
    <w:pPr>
      <w:ind w:left="720"/>
      <w:contextualSpacing/>
    </w:pPr>
  </w:style>
  <w:style w:type="paragraph" w:customStyle="1" w:styleId="D3nadpis1">
    <w:name w:val="D3 nadpis 1"/>
    <w:basedOn w:val="Nadpis1"/>
    <w:next w:val="Normln"/>
    <w:qFormat/>
    <w:rsid w:val="00110584"/>
    <w:pPr>
      <w:keepLines w:val="0"/>
      <w:numPr>
        <w:numId w:val="2"/>
      </w:numPr>
      <w:tabs>
        <w:tab w:val="num" w:pos="360"/>
      </w:tabs>
      <w:spacing w:before="360" w:after="240" w:line="240" w:lineRule="auto"/>
      <w:ind w:left="0" w:firstLine="0"/>
    </w:pPr>
    <w:rPr>
      <w:rFonts w:ascii="Arial" w:eastAsia="Times New Roman" w:hAnsi="Arial" w:cs="Arial"/>
      <w:bCs w:val="0"/>
      <w:color w:val="auto"/>
      <w:sz w:val="32"/>
      <w:szCs w:val="32"/>
      <w:lang w:eastAsia="cs-CZ"/>
    </w:rPr>
  </w:style>
  <w:style w:type="paragraph" w:customStyle="1" w:styleId="D3text">
    <w:name w:val="D3 text"/>
    <w:basedOn w:val="Normln"/>
    <w:link w:val="D3textChar"/>
    <w:qFormat/>
    <w:rsid w:val="00110584"/>
    <w:pPr>
      <w:spacing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D3nadpis2">
    <w:name w:val="D3 nadpis 2"/>
    <w:basedOn w:val="D3text"/>
    <w:qFormat/>
    <w:rsid w:val="00110584"/>
    <w:pPr>
      <w:numPr>
        <w:ilvl w:val="1"/>
        <w:numId w:val="2"/>
      </w:numPr>
      <w:tabs>
        <w:tab w:val="num" w:pos="360"/>
      </w:tabs>
      <w:spacing w:before="360" w:after="120"/>
      <w:ind w:left="0" w:firstLine="567"/>
      <w:jc w:val="left"/>
    </w:pPr>
    <w:rPr>
      <w:rFonts w:cs="Arial"/>
      <w:b/>
      <w:sz w:val="24"/>
    </w:rPr>
  </w:style>
  <w:style w:type="paragraph" w:customStyle="1" w:styleId="daje">
    <w:name w:val="Údaje"/>
    <w:basedOn w:val="Normln"/>
    <w:link w:val="dajeChar"/>
    <w:qFormat/>
    <w:rsid w:val="00110584"/>
    <w:pPr>
      <w:tabs>
        <w:tab w:val="left" w:pos="3119"/>
      </w:tabs>
      <w:spacing w:after="6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dajeChar">
    <w:name w:val="Údaje Char"/>
    <w:link w:val="daje"/>
    <w:rsid w:val="00110584"/>
    <w:rPr>
      <w:rFonts w:ascii="Arial" w:eastAsia="Times New Roman" w:hAnsi="Arial" w:cs="Arial"/>
      <w:lang w:eastAsia="cs-CZ"/>
    </w:rPr>
  </w:style>
  <w:style w:type="character" w:customStyle="1" w:styleId="D3textChar">
    <w:name w:val="D3 text Char"/>
    <w:basedOn w:val="Standardnpsmoodstavce"/>
    <w:link w:val="D3text"/>
    <w:locked/>
    <w:rsid w:val="00110584"/>
    <w:rPr>
      <w:rFonts w:ascii="Arial" w:eastAsia="Times New Roman" w:hAnsi="Arial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105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B2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2AE7"/>
  </w:style>
  <w:style w:type="paragraph" w:styleId="Zpat">
    <w:name w:val="footer"/>
    <w:basedOn w:val="Normln"/>
    <w:link w:val="ZpatChar"/>
    <w:uiPriority w:val="99"/>
    <w:unhideWhenUsed/>
    <w:rsid w:val="006B2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2AE7"/>
  </w:style>
  <w:style w:type="paragraph" w:styleId="Textbubliny">
    <w:name w:val="Balloon Text"/>
    <w:basedOn w:val="Normln"/>
    <w:link w:val="TextbublinyChar"/>
    <w:uiPriority w:val="99"/>
    <w:semiHidden/>
    <w:unhideWhenUsed/>
    <w:rsid w:val="006B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2AE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C57D7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33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33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odsazen">
    <w:name w:val="Body Text Indent"/>
    <w:basedOn w:val="Normln"/>
    <w:link w:val="ZkladntextodsazenChar"/>
    <w:rsid w:val="008333ED"/>
    <w:pPr>
      <w:spacing w:after="0" w:line="240" w:lineRule="auto"/>
      <w:ind w:firstLine="708"/>
      <w:jc w:val="both"/>
    </w:pPr>
    <w:rPr>
      <w:rFonts w:ascii="Book Antiqua" w:eastAsia="Times New Roman" w:hAnsi="Book Antiqua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333ED"/>
    <w:rPr>
      <w:rFonts w:ascii="Book Antiqua" w:eastAsia="Times New Roman" w:hAnsi="Book Antiqua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8333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333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8333ED"/>
    <w:pPr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33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KARnormal">
    <w:name w:val="KAR_normal"/>
    <w:basedOn w:val="Normln"/>
    <w:link w:val="KARnormalChar"/>
    <w:rsid w:val="008333ED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KARnormalChar">
    <w:name w:val="KAR_normal Char"/>
    <w:link w:val="KARnormal"/>
    <w:rsid w:val="008333ED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AFA7-2B1F-414B-A55A-471A273A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11</Pages>
  <Words>3484</Words>
  <Characters>20559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Tonda</dc:creator>
  <cp:lastModifiedBy>Antonín Truhlář</cp:lastModifiedBy>
  <cp:revision>11</cp:revision>
  <dcterms:created xsi:type="dcterms:W3CDTF">2018-02-21T14:31:00Z</dcterms:created>
  <dcterms:modified xsi:type="dcterms:W3CDTF">2020-02-11T16:21:00Z</dcterms:modified>
</cp:coreProperties>
</file>