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815" w:rsidRPr="00077362" w:rsidRDefault="00E52810" w:rsidP="00077362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077362">
        <w:rPr>
          <w:rFonts w:ascii="Arial" w:hAnsi="Arial" w:cs="Arial"/>
          <w:b/>
          <w:sz w:val="40"/>
          <w:szCs w:val="40"/>
        </w:rPr>
        <w:t>Technická specifikace</w:t>
      </w:r>
    </w:p>
    <w:p w:rsidR="003E5258" w:rsidRPr="002E39E4" w:rsidRDefault="00E52810" w:rsidP="003E5258">
      <w:pPr>
        <w:rPr>
          <w:rFonts w:ascii="Arial" w:hAnsi="Arial" w:cs="Arial"/>
          <w:b/>
          <w:sz w:val="24"/>
          <w:szCs w:val="24"/>
        </w:rPr>
      </w:pPr>
      <w:r w:rsidRPr="002E39E4">
        <w:rPr>
          <w:rFonts w:ascii="Arial" w:hAnsi="Arial" w:cs="Arial"/>
          <w:i/>
          <w:sz w:val="24"/>
          <w:szCs w:val="24"/>
        </w:rPr>
        <w:t>Název akce</w:t>
      </w:r>
      <w:r w:rsidR="00222FC5" w:rsidRPr="002E39E4">
        <w:rPr>
          <w:rFonts w:ascii="Arial" w:hAnsi="Arial" w:cs="Arial"/>
          <w:i/>
          <w:sz w:val="24"/>
          <w:szCs w:val="24"/>
        </w:rPr>
        <w:t xml:space="preserve">:  </w:t>
      </w:r>
      <w:r w:rsidR="00222FC5" w:rsidRPr="002E39E4">
        <w:rPr>
          <w:rFonts w:ascii="Arial" w:hAnsi="Arial" w:cs="Arial"/>
          <w:b/>
          <w:sz w:val="24"/>
          <w:szCs w:val="24"/>
        </w:rPr>
        <w:t>III/00716 Dolany - Buštěhrad</w:t>
      </w:r>
    </w:p>
    <w:p w:rsidR="002906E3" w:rsidRPr="002E39E4" w:rsidRDefault="00E52810">
      <w:pPr>
        <w:rPr>
          <w:rFonts w:ascii="Arial" w:hAnsi="Arial" w:cs="Arial"/>
          <w:b/>
          <w:sz w:val="24"/>
          <w:szCs w:val="24"/>
        </w:rPr>
      </w:pPr>
      <w:r w:rsidRPr="002E39E4">
        <w:rPr>
          <w:rFonts w:ascii="Arial" w:hAnsi="Arial" w:cs="Arial"/>
          <w:i/>
          <w:sz w:val="24"/>
          <w:szCs w:val="24"/>
        </w:rPr>
        <w:t>Místo realizace</w:t>
      </w:r>
      <w:r w:rsidRPr="002E39E4">
        <w:rPr>
          <w:rFonts w:ascii="Arial" w:hAnsi="Arial" w:cs="Arial"/>
          <w:sz w:val="24"/>
          <w:szCs w:val="24"/>
        </w:rPr>
        <w:t>:</w:t>
      </w:r>
      <w:r w:rsidRPr="002E39E4">
        <w:rPr>
          <w:rFonts w:ascii="Arial" w:hAnsi="Arial" w:cs="Arial"/>
          <w:b/>
          <w:sz w:val="24"/>
          <w:szCs w:val="24"/>
        </w:rPr>
        <w:t xml:space="preserve"> silnice I</w:t>
      </w:r>
      <w:r w:rsidR="007F6985" w:rsidRPr="002E39E4">
        <w:rPr>
          <w:rFonts w:ascii="Arial" w:hAnsi="Arial" w:cs="Arial"/>
          <w:b/>
          <w:sz w:val="24"/>
          <w:szCs w:val="24"/>
        </w:rPr>
        <w:t>I</w:t>
      </w:r>
      <w:r w:rsidRPr="002E39E4">
        <w:rPr>
          <w:rFonts w:ascii="Arial" w:hAnsi="Arial" w:cs="Arial"/>
          <w:b/>
          <w:sz w:val="24"/>
          <w:szCs w:val="24"/>
        </w:rPr>
        <w:t>I/</w:t>
      </w:r>
      <w:r w:rsidR="00DB3F09" w:rsidRPr="002E39E4">
        <w:rPr>
          <w:rFonts w:ascii="Arial" w:hAnsi="Arial" w:cs="Arial"/>
          <w:b/>
          <w:sz w:val="24"/>
          <w:szCs w:val="24"/>
        </w:rPr>
        <w:t>007</w:t>
      </w:r>
      <w:r w:rsidR="00222FC5" w:rsidRPr="002E39E4">
        <w:rPr>
          <w:rFonts w:ascii="Arial" w:hAnsi="Arial" w:cs="Arial"/>
          <w:b/>
          <w:sz w:val="24"/>
          <w:szCs w:val="24"/>
        </w:rPr>
        <w:t>16</w:t>
      </w:r>
      <w:r w:rsidR="00BC0F3F" w:rsidRPr="002E39E4">
        <w:rPr>
          <w:rFonts w:ascii="Arial" w:hAnsi="Arial" w:cs="Arial"/>
          <w:b/>
          <w:sz w:val="24"/>
          <w:szCs w:val="24"/>
        </w:rPr>
        <w:t xml:space="preserve">  </w:t>
      </w:r>
      <w:r w:rsidR="00DB3F09" w:rsidRPr="002E39E4">
        <w:rPr>
          <w:rFonts w:ascii="Arial" w:hAnsi="Arial" w:cs="Arial"/>
          <w:b/>
          <w:sz w:val="24"/>
          <w:szCs w:val="24"/>
        </w:rPr>
        <w:t xml:space="preserve">od křiž. se sil. </w:t>
      </w:r>
      <w:r w:rsidR="00222FC5" w:rsidRPr="002E39E4">
        <w:rPr>
          <w:rFonts w:ascii="Arial" w:hAnsi="Arial" w:cs="Arial"/>
          <w:b/>
          <w:sz w:val="24"/>
          <w:szCs w:val="24"/>
        </w:rPr>
        <w:t>I/61 u obce Buštěhrad</w:t>
      </w:r>
      <w:r w:rsidR="00DB3F09" w:rsidRPr="002E39E4">
        <w:rPr>
          <w:rFonts w:ascii="Arial" w:hAnsi="Arial" w:cs="Arial"/>
          <w:b/>
          <w:sz w:val="24"/>
          <w:szCs w:val="24"/>
        </w:rPr>
        <w:t xml:space="preserve"> na začátek obce </w:t>
      </w:r>
      <w:r w:rsidR="00222FC5" w:rsidRPr="002E39E4">
        <w:rPr>
          <w:rFonts w:ascii="Arial" w:hAnsi="Arial" w:cs="Arial"/>
          <w:b/>
          <w:sz w:val="24"/>
          <w:szCs w:val="24"/>
        </w:rPr>
        <w:t>Dolany  s vynecháním průtahu obcí Hřebeč</w:t>
      </w:r>
      <w:r w:rsidR="002906E3" w:rsidRPr="002E39E4">
        <w:rPr>
          <w:rFonts w:ascii="Arial" w:hAnsi="Arial" w:cs="Arial"/>
          <w:b/>
          <w:sz w:val="24"/>
          <w:szCs w:val="24"/>
        </w:rPr>
        <w:t>,</w:t>
      </w:r>
      <w:r w:rsidR="007F6985" w:rsidRPr="002E39E4">
        <w:rPr>
          <w:rFonts w:ascii="Arial" w:hAnsi="Arial" w:cs="Arial"/>
          <w:b/>
          <w:sz w:val="24"/>
          <w:szCs w:val="24"/>
        </w:rPr>
        <w:t xml:space="preserve"> okres</w:t>
      </w:r>
      <w:r w:rsidR="002906E3" w:rsidRPr="002E39E4">
        <w:rPr>
          <w:rFonts w:ascii="Arial" w:hAnsi="Arial" w:cs="Arial"/>
          <w:b/>
          <w:sz w:val="24"/>
          <w:szCs w:val="24"/>
        </w:rPr>
        <w:t xml:space="preserve"> </w:t>
      </w:r>
      <w:r w:rsidR="00DB3F09" w:rsidRPr="002E39E4">
        <w:rPr>
          <w:rFonts w:ascii="Arial" w:hAnsi="Arial" w:cs="Arial"/>
          <w:b/>
          <w:sz w:val="24"/>
          <w:szCs w:val="24"/>
        </w:rPr>
        <w:t>Kladno</w:t>
      </w:r>
      <w:r w:rsidR="00BC0F3F" w:rsidRPr="002E39E4">
        <w:rPr>
          <w:rFonts w:ascii="Arial" w:hAnsi="Arial" w:cs="Arial"/>
          <w:b/>
          <w:sz w:val="24"/>
          <w:szCs w:val="24"/>
        </w:rPr>
        <w:t xml:space="preserve">, středisko </w:t>
      </w:r>
      <w:r w:rsidR="00DB3F09" w:rsidRPr="002E39E4">
        <w:rPr>
          <w:rFonts w:ascii="Arial" w:hAnsi="Arial" w:cs="Arial"/>
          <w:b/>
          <w:sz w:val="24"/>
          <w:szCs w:val="24"/>
        </w:rPr>
        <w:t>Fialka</w:t>
      </w:r>
    </w:p>
    <w:p w:rsidR="008F3DC6" w:rsidRPr="002E39E4" w:rsidRDefault="00047077">
      <w:pPr>
        <w:rPr>
          <w:rFonts w:ascii="Arial" w:hAnsi="Arial" w:cs="Arial"/>
          <w:b/>
          <w:sz w:val="24"/>
          <w:szCs w:val="24"/>
        </w:rPr>
      </w:pPr>
      <w:r w:rsidRPr="002E39E4">
        <w:rPr>
          <w:rFonts w:ascii="Arial" w:hAnsi="Arial" w:cs="Arial"/>
          <w:i/>
          <w:sz w:val="24"/>
          <w:szCs w:val="24"/>
        </w:rPr>
        <w:t>Staničení:</w:t>
      </w:r>
      <w:r w:rsidRPr="002E39E4">
        <w:rPr>
          <w:rFonts w:ascii="Arial" w:hAnsi="Arial" w:cs="Arial"/>
          <w:b/>
          <w:sz w:val="24"/>
          <w:szCs w:val="24"/>
        </w:rPr>
        <w:t xml:space="preserve"> </w:t>
      </w:r>
      <w:r w:rsidR="00222FC5" w:rsidRPr="002E39E4">
        <w:rPr>
          <w:rFonts w:ascii="Arial" w:hAnsi="Arial" w:cs="Arial"/>
          <w:b/>
          <w:sz w:val="24"/>
          <w:szCs w:val="24"/>
        </w:rPr>
        <w:t xml:space="preserve">sil. III/00716  v  km 0,826 -2,000 a 4,000 - 5,300 </w:t>
      </w:r>
      <w:r w:rsidR="00F9287F" w:rsidRPr="002E39E4">
        <w:rPr>
          <w:rFonts w:ascii="Arial" w:hAnsi="Arial" w:cs="Arial"/>
          <w:b/>
          <w:sz w:val="24"/>
          <w:szCs w:val="24"/>
        </w:rPr>
        <w:t xml:space="preserve">mezi uzlovými body </w:t>
      </w:r>
      <w:r w:rsidR="00DB3F09" w:rsidRPr="002E39E4">
        <w:rPr>
          <w:rFonts w:ascii="Arial" w:hAnsi="Arial" w:cs="Arial"/>
          <w:b/>
          <w:sz w:val="24"/>
          <w:szCs w:val="24"/>
        </w:rPr>
        <w:t>1223A1</w:t>
      </w:r>
      <w:r w:rsidR="00D8220B" w:rsidRPr="002E39E4">
        <w:rPr>
          <w:rFonts w:ascii="Arial" w:hAnsi="Arial" w:cs="Arial"/>
          <w:b/>
          <w:sz w:val="24"/>
          <w:szCs w:val="24"/>
        </w:rPr>
        <w:t>15</w:t>
      </w:r>
      <w:r w:rsidR="00DB3F09" w:rsidRPr="002E39E4">
        <w:rPr>
          <w:rFonts w:ascii="Arial" w:hAnsi="Arial" w:cs="Arial"/>
          <w:b/>
          <w:sz w:val="24"/>
          <w:szCs w:val="24"/>
        </w:rPr>
        <w:t xml:space="preserve"> – 1223A2</w:t>
      </w:r>
      <w:r w:rsidR="00D8220B" w:rsidRPr="002E39E4">
        <w:rPr>
          <w:rFonts w:ascii="Arial" w:hAnsi="Arial" w:cs="Arial"/>
          <w:b/>
          <w:sz w:val="24"/>
          <w:szCs w:val="24"/>
        </w:rPr>
        <w:t>10</w:t>
      </w:r>
    </w:p>
    <w:p w:rsidR="006F0C0A" w:rsidRDefault="00D8220B" w:rsidP="00DB3F09">
      <w:pPr>
        <w:ind w:left="-993" w:right="-567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96E96" wp14:editId="3B9438F3">
                <wp:simplePos x="0" y="0"/>
                <wp:positionH relativeFrom="column">
                  <wp:posOffset>1257618</wp:posOffset>
                </wp:positionH>
                <wp:positionV relativeFrom="paragraph">
                  <wp:posOffset>648652</wp:posOffset>
                </wp:positionV>
                <wp:extent cx="1361757" cy="513715"/>
                <wp:effectExtent l="19050" t="19050" r="67310" b="57785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1757" cy="5137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E9D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99.05pt;margin-top:51.05pt;width:107.2pt;height:4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" strokecolor="#f79646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8CBBC" wp14:editId="13CCAF8F">
                <wp:simplePos x="0" y="0"/>
                <wp:positionH relativeFrom="column">
                  <wp:posOffset>2710180</wp:posOffset>
                </wp:positionH>
                <wp:positionV relativeFrom="paragraph">
                  <wp:posOffset>753427</wp:posOffset>
                </wp:positionV>
                <wp:extent cx="600075" cy="467042"/>
                <wp:effectExtent l="19050" t="19050" r="0" b="285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46704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18856" id="AutoShape 2" o:spid="_x0000_s1026" type="#_x0000_t32" style="position:absolute;margin-left:213.4pt;margin-top:59.3pt;width:47.25pt;height:36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" strokecolor="#f79646" strokeweight="3pt">
                <v:stroke dashstyle="dash"/>
                <v:shadow color="#622423 [1605]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796E96" wp14:editId="3B9438F3">
                <wp:simplePos x="0" y="0"/>
                <wp:positionH relativeFrom="column">
                  <wp:posOffset>700405</wp:posOffset>
                </wp:positionH>
                <wp:positionV relativeFrom="paragraph">
                  <wp:posOffset>796291</wp:posOffset>
                </wp:positionV>
                <wp:extent cx="866775" cy="1181100"/>
                <wp:effectExtent l="19050" t="19050" r="66675" b="38100"/>
                <wp:wrapNone/>
                <wp:docPr id="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11811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267B" id="AutoShape 30" o:spid="_x0000_s1026" type="#_x0000_t32" style="position:absolute;margin-left:55.15pt;margin-top:62.7pt;width:68.25pt;height:9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" strokecolor="#f79646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796290</wp:posOffset>
                </wp:positionV>
                <wp:extent cx="618808" cy="2004695"/>
                <wp:effectExtent l="19050" t="19050" r="48260" b="52705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808" cy="20046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2608" id="AutoShape 30" o:spid="_x0000_s1026" type="#_x0000_t32" style="position:absolute;margin-left:55.15pt;margin-top:62.7pt;width:48.75pt;height:15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" strokecolor="#f79646 [3209]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1321436</wp:posOffset>
                </wp:positionH>
                <wp:positionV relativeFrom="paragraph">
                  <wp:posOffset>2382203</wp:posOffset>
                </wp:positionV>
                <wp:extent cx="45719" cy="385762"/>
                <wp:effectExtent l="19050" t="19050" r="31115" b="3365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385762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69C2E" id="AutoShape 18" o:spid="_x0000_s1026" type="#_x0000_t32" style="position:absolute;margin-left:104.05pt;margin-top:187.6pt;width:3.6pt;height:30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" strokecolor="#f79646 [3209]" strokeweight="3pt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2020253</wp:posOffset>
                </wp:positionV>
                <wp:extent cx="240348" cy="366712"/>
                <wp:effectExtent l="19050" t="19050" r="26670" b="3365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348" cy="366712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D1F4C" id="AutoShape 19" o:spid="_x0000_s1026" type="#_x0000_t32" style="position:absolute;margin-left:107.65pt;margin-top:159.1pt;width:18.95pt;height:28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" strokecolor="#f79646 [3209]" strokeweight="3pt">
                <v:stroke dashstyle="dash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1257618</wp:posOffset>
                </wp:positionH>
                <wp:positionV relativeFrom="paragraph">
                  <wp:posOffset>648654</wp:posOffset>
                </wp:positionV>
                <wp:extent cx="1933575" cy="61912"/>
                <wp:effectExtent l="19050" t="57150" r="66675" b="109855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6191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269AD" id="AutoShape 31" o:spid="_x0000_s1026" type="#_x0000_t32" style="position:absolute;margin-left:99.05pt;margin-top:51.1pt;width:152.25pt;height: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" strokecolor="#f79646 [3209]" strokeweight="3pt">
                <v:stroke endarrow="block"/>
              </v:shape>
            </w:pict>
          </mc:Fallback>
        </mc:AlternateContent>
      </w:r>
      <w:r w:rsidR="00AD7612">
        <w:rPr>
          <w:rFonts w:ascii="Arial" w:hAnsi="Arial" w:cs="Arial"/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488315</wp:posOffset>
                </wp:positionV>
                <wp:extent cx="1266825" cy="266700"/>
                <wp:effectExtent l="5080" t="13970" r="13970" b="5080"/>
                <wp:wrapNone/>
                <wp:docPr id="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AAC" w:rsidRDefault="00142AAC" w:rsidP="00142AAC">
                            <w:pPr>
                              <w:pStyle w:val="Bezmezer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C0F3F">
                              <w:rPr>
                                <w:b/>
                                <w:i/>
                                <w:highlight w:val="yellow"/>
                              </w:rPr>
                              <w:t>Opravovaný úsek</w:t>
                            </w:r>
                            <w:r w:rsidRPr="009A088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ýý</w:t>
                            </w: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Odfrézování stávajícího živičného krytu vozovky</w:t>
                            </w:r>
                            <w:r w:rsidRPr="006B49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provedení  sanace konstrukčních vrstev tl.35cm </w:t>
                            </w:r>
                          </w:p>
                          <w:p w:rsidR="00142AAC" w:rsidRPr="006B49D4" w:rsidRDefault="00142AAC" w:rsidP="00142AAC">
                            <w:pPr>
                              <w:pStyle w:val="Bezmezer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 obsahující, zaříznutí, odtěžení,  odvoz na skládku, skládkovné, zhutnění pláně,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geotextilii, </w:t>
                            </w: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15cm ŠD, KZC 12cm, ACp 22  – 8cm), výšková úprava kanalizačních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šachet, </w:t>
                            </w: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vpustí a šoupat inž.sítí., spojovací postřik 0,5 kg/m2, pokládka ACo 16S  tl.5cm s vyrovnávkou ACo 11S,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odstranění bet. krajníků, </w:t>
                            </w:r>
                            <w:r w:rsidRPr="006B49D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ošetření pracovní spáry dále seříznutí krajnic s odvozem na skládku a skládkovným, následné dosypání krajnic recyklátem. Provedení vodorovného značení-vodící proužky, přerušovaná středová čára, přechody pro chodce, zastávky BUS  v plastu apod. Projednání a realizaci DIO, případné zjištění inženýrských sítí. </w:t>
                            </w:r>
                          </w:p>
                          <w:p w:rsidR="00142AAC" w:rsidRPr="00F1705D" w:rsidRDefault="00142AAC" w:rsidP="00142AAC">
                            <w:pPr>
                              <w:rPr>
                                <w:b/>
                                <w:i/>
                              </w:rPr>
                            </w:pPr>
                            <w:r w:rsidRPr="00F1705D">
                              <w:rPr>
                                <w:b/>
                                <w:i/>
                              </w:rPr>
                              <w:t>ý úsek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-4.45pt;margin-top:38.45pt;width:99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" strokecolor="#e36c0a">
                <v:textbox>
                  <w:txbxContent>
                    <w:p w:rsidR="00142AAC" w:rsidRDefault="00142AAC" w:rsidP="00142AAC">
                      <w:pPr>
                        <w:pStyle w:val="Bezmezer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C0F3F">
                        <w:rPr>
                          <w:b/>
                          <w:i/>
                          <w:highlight w:val="yellow"/>
                        </w:rPr>
                        <w:t>Opravovaný úsek</w:t>
                      </w:r>
                      <w:r w:rsidRPr="009A088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ýý</w:t>
                      </w: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Odfrézování stávajícího živičného krytu vozovky</w:t>
                      </w:r>
                      <w:r w:rsidRPr="006B49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provedení  sanace konstrukčních vrstev tl.35cm </w:t>
                      </w:r>
                    </w:p>
                    <w:p w:rsidR="00142AAC" w:rsidRPr="006B49D4" w:rsidRDefault="00142AAC" w:rsidP="00142AAC">
                      <w:pPr>
                        <w:pStyle w:val="Bezmezer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 obsahující, zaříznutí, odtěžení,  odvoz na skládku, skládkovné, zhutnění pláně,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geotextilii, </w:t>
                      </w: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15cm ŠD, KZC 12cm, ACp 22  – 8cm), výšková úprava kanalizačních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šachet, </w:t>
                      </w: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vpustí a šoupat inž.sítí., spojovací postřik 0,5 kg/m2, pokládka ACo 16S  tl.5cm s vyrovnávkou ACo 11S,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odstranění bet. krajníků, </w:t>
                      </w:r>
                      <w:r w:rsidRPr="006B49D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ošetření pracovní spáry dále seříznutí krajnic s odvozem na skládku a skládkovným, následné dosypání krajnic recyklátem. Provedení vodorovného značení-vodící proužky, přerušovaná středová čára, přechody pro chodce, zastávky BUS  v plastu apod. Projednání a realizaci DIO, případné zjištění inženýrských sítí. </w:t>
                      </w:r>
                    </w:p>
                    <w:p w:rsidR="00142AAC" w:rsidRPr="00F1705D" w:rsidRDefault="00142AAC" w:rsidP="00142AAC">
                      <w:pPr>
                        <w:rPr>
                          <w:b/>
                          <w:i/>
                        </w:rPr>
                      </w:pPr>
                      <w:r w:rsidRPr="00F1705D">
                        <w:rPr>
                          <w:b/>
                          <w:i/>
                        </w:rPr>
                        <w:t>ý úsek</w:t>
                      </w:r>
                    </w:p>
                  </w:txbxContent>
                </v:textbox>
              </v:rect>
            </w:pict>
          </mc:Fallback>
        </mc:AlternateContent>
      </w:r>
      <w:r w:rsidR="00BC0F3F" w:rsidRPr="00BC0F3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716280" cy="3624852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280" cy="36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6A" w:rsidRDefault="0004707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:rsidR="005B3631" w:rsidRPr="00077362" w:rsidRDefault="005B3631" w:rsidP="005B3631">
      <w:pPr>
        <w:pStyle w:val="Bezmezer"/>
        <w:rPr>
          <w:rFonts w:ascii="Arial" w:hAnsi="Arial" w:cs="Arial"/>
          <w:i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Popis současného stavu:</w:t>
      </w: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Jedná se o komunikace III. třídy v mezi obcemi </w:t>
      </w:r>
      <w:r w:rsidR="00C1511A" w:rsidRPr="00077362">
        <w:rPr>
          <w:rFonts w:ascii="Arial" w:hAnsi="Arial" w:cs="Arial"/>
          <w:sz w:val="24"/>
          <w:szCs w:val="24"/>
        </w:rPr>
        <w:t>Dolany - Buštěhrad</w:t>
      </w:r>
      <w:r w:rsidRPr="00077362">
        <w:rPr>
          <w:rFonts w:ascii="Arial" w:hAnsi="Arial" w:cs="Arial"/>
          <w:sz w:val="24"/>
          <w:szCs w:val="24"/>
        </w:rPr>
        <w:t xml:space="preserve">. 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Jedná se o komunikace III. třídy v mezi obcemi  </w:t>
      </w:r>
      <w:r w:rsidR="00222FC5" w:rsidRPr="00077362">
        <w:rPr>
          <w:rFonts w:ascii="Arial" w:eastAsia="Calibri" w:hAnsi="Arial" w:cs="Arial"/>
          <w:sz w:val="24"/>
          <w:szCs w:val="24"/>
        </w:rPr>
        <w:t>Buštěhrad - Dolany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 s intenzivní dopravou </w:t>
      </w:r>
      <w:r w:rsidR="00480AFB" w:rsidRPr="00077362">
        <w:rPr>
          <w:rFonts w:ascii="Arial" w:eastAsia="Calibri" w:hAnsi="Arial" w:cs="Arial"/>
          <w:sz w:val="24"/>
          <w:szCs w:val="24"/>
        </w:rPr>
        <w:t>v blízkosti velké průmyslové aglomerace - Kladna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 </w:t>
      </w:r>
      <w:r w:rsidR="00480AFB" w:rsidRPr="00077362">
        <w:rPr>
          <w:rFonts w:ascii="Arial" w:eastAsia="Calibri" w:hAnsi="Arial" w:cs="Arial"/>
          <w:sz w:val="24"/>
          <w:szCs w:val="24"/>
        </w:rPr>
        <w:t>.  Komunikace je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 v nevyhovujícím stavu jehož příčinou jsou degradované konstrukce,  které jsou dlouhodobě za horizontem jejich životnosti. Komunikace III/007</w:t>
      </w:r>
      <w:r w:rsidR="00222FC5" w:rsidRPr="00077362">
        <w:rPr>
          <w:rFonts w:ascii="Arial" w:eastAsia="Calibri" w:hAnsi="Arial" w:cs="Arial"/>
          <w:sz w:val="24"/>
          <w:szCs w:val="24"/>
        </w:rPr>
        <w:t>16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 vykazuje na povrchu velké množství </w:t>
      </w:r>
      <w:r w:rsidR="008B063F" w:rsidRPr="00077362">
        <w:rPr>
          <w:rFonts w:ascii="Arial" w:eastAsia="Calibri" w:hAnsi="Arial" w:cs="Arial"/>
          <w:sz w:val="24"/>
          <w:szCs w:val="24"/>
        </w:rPr>
        <w:t xml:space="preserve">příčných a podélných nerovnosti, poklesů krajnic a 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 </w:t>
      </w:r>
      <w:r w:rsidR="008B063F" w:rsidRPr="00077362">
        <w:rPr>
          <w:rFonts w:ascii="Arial" w:eastAsia="Calibri" w:hAnsi="Arial" w:cs="Arial"/>
          <w:sz w:val="24"/>
          <w:szCs w:val="24"/>
        </w:rPr>
        <w:t>plošných rozpadů</w:t>
      </w:r>
      <w:r w:rsidR="00AD7612" w:rsidRPr="00077362">
        <w:rPr>
          <w:rFonts w:ascii="Arial" w:eastAsia="Calibri" w:hAnsi="Arial" w:cs="Arial"/>
          <w:sz w:val="24"/>
          <w:szCs w:val="24"/>
        </w:rPr>
        <w:t xml:space="preserve">. </w:t>
      </w:r>
      <w:r w:rsidRPr="00077362">
        <w:rPr>
          <w:rFonts w:ascii="Arial" w:hAnsi="Arial" w:cs="Arial"/>
          <w:sz w:val="24"/>
          <w:szCs w:val="24"/>
        </w:rPr>
        <w:t xml:space="preserve"> </w:t>
      </w: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Základní popis akce:</w:t>
      </w:r>
    </w:p>
    <w:p w:rsidR="005B3631" w:rsidRPr="00077362" w:rsidRDefault="005B3631" w:rsidP="005B36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>Zadání stavebních prací na opravu  komunikace III/</w:t>
      </w:r>
      <w:r w:rsidR="008B063F" w:rsidRPr="00077362">
        <w:rPr>
          <w:rFonts w:ascii="Arial" w:hAnsi="Arial" w:cs="Arial"/>
          <w:sz w:val="24"/>
          <w:szCs w:val="24"/>
        </w:rPr>
        <w:t>007</w:t>
      </w:r>
      <w:r w:rsidR="00D8220B" w:rsidRPr="00077362">
        <w:rPr>
          <w:rFonts w:ascii="Arial" w:hAnsi="Arial" w:cs="Arial"/>
          <w:sz w:val="24"/>
          <w:szCs w:val="24"/>
        </w:rPr>
        <w:t>16</w:t>
      </w:r>
      <w:r w:rsidRPr="00077362">
        <w:rPr>
          <w:rFonts w:ascii="Arial" w:hAnsi="Arial" w:cs="Arial"/>
          <w:sz w:val="24"/>
          <w:szCs w:val="24"/>
        </w:rPr>
        <w:t xml:space="preserve">. </w:t>
      </w:r>
    </w:p>
    <w:p w:rsidR="005B3631" w:rsidRPr="00077362" w:rsidRDefault="005B3631" w:rsidP="005B363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>Rozsah prací je specifikován v rozpočtu a výkazu výměr, který je součástí této přílohy.</w:t>
      </w:r>
    </w:p>
    <w:p w:rsidR="005B3631" w:rsidRPr="00077362" w:rsidRDefault="005B3631" w:rsidP="005B3631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362" w:rsidRPr="00615ABF" w:rsidRDefault="005B3631" w:rsidP="00077362">
      <w:pPr>
        <w:pStyle w:val="Bezmezer"/>
        <w:jc w:val="both"/>
        <w:rPr>
          <w:rFonts w:ascii="Arial" w:hAnsi="Arial" w:cs="Arial"/>
          <w:bCs/>
          <w:sz w:val="24"/>
          <w:szCs w:val="24"/>
        </w:rPr>
      </w:pPr>
      <w:r w:rsidRPr="003E5258">
        <w:rPr>
          <w:rFonts w:ascii="Times New Roman" w:hAnsi="Times New Roman" w:cs="Times New Roman"/>
          <w:i/>
          <w:sz w:val="24"/>
          <w:szCs w:val="24"/>
        </w:rPr>
        <w:t>Technologie opravy: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Navrhuje se oprava asfaltového krytu vozovky včetně lokálních sanací s úpravou konstrukčních vrstev až na úroveň pláně a úpravy aktivní zóny, pročištění odvodňovacích </w:t>
      </w:r>
      <w:r w:rsidRPr="00615ABF">
        <w:rPr>
          <w:rFonts w:ascii="Arial" w:hAnsi="Arial" w:cs="Arial"/>
          <w:sz w:val="24"/>
          <w:szCs w:val="24"/>
        </w:rPr>
        <w:lastRenderedPageBreak/>
        <w:t>prvků komunikace, obnova a doplnění vodorovného dopravního značení plastem, včetně předznačení barvou.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Návrh opravy vozovky silnice je proveden na základě zpracované diagnostiky a naměřených hodnot PAU. Na základě provedených zkoušek jsou obrusné vrstvy silnice zatříděny do kategorie ZAS T1; ložní / podkladní vrstvy zatříděny do kategorie ZAS T3 a ZAS T4. Nebezpečný odpad vybourávaný při frézování vozovky bude použit při opravě silnice ve vrstvě z recyklovaného asfaltového materiálu na místě.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Konstrukce nových zpevněných ploch vozovek jsou navrženy v souladu s technickými podmínkami TP170 „Navrhování vozovek pozemních komunikací”, schválenými MD ČR - OPK pod č.j. 517/04-120-RS/1, včetně Dodatku TP170 schváleného MD ČR - OSI pod č.j. 682/10-910-IPK/1 s účinností od 1.9.2010, za předpokladu dodržení standardních návrhových podmínek. Tyto podmínky zejména únosnost zemní pláně, namrzavost, vodní režim a další je potřeba ověřit na místě samém příslušnými zkouškami.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Před pokládkou jednotlivých vrstev je třeba, aby povrch podkladní konstrukce byl čistý, suchý, zbavený prachu a všech mechanických nečistot. Napojení konstrukčních vrstev bude provedeno ve spáře s odstupňováním jednotlivých konstrukčních vrstev, spára bude následně proříznuta a zalita modifikovanou asfaltovou zálivkou dle TP 115. Při provádění konstrukcí je nutné zajistit také kvalitní vodorovné spojení jednotlivých konstrukčních vrstev – použít spojovací postřiky a nátěry ze živičné emulze v dostatečném množství a kvalitě v souladu s ČSN 73 6129 Stavba vozovek – Postřikové technologie. 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Veškerý materiál použitý do díla musí odpovídat příslušným ustanovením ČSN a TP. Pro hutněné asfaltové vrstvy ČSN 73 </w:t>
      </w:r>
      <w:smartTag w:uri="urn:schemas-microsoft-com:office:smarttags" w:element="metricconverter">
        <w:smartTagPr>
          <w:attr w:name="ProductID" w:val="6121 a"/>
        </w:smartTagPr>
        <w:r w:rsidRPr="00615ABF">
          <w:rPr>
            <w:rFonts w:ascii="Arial" w:hAnsi="Arial" w:cs="Arial"/>
            <w:sz w:val="24"/>
            <w:szCs w:val="24"/>
          </w:rPr>
          <w:t>6121 a</w:t>
        </w:r>
      </w:smartTag>
      <w:r w:rsidRPr="00615ABF">
        <w:rPr>
          <w:rFonts w:ascii="Arial" w:hAnsi="Arial" w:cs="Arial"/>
          <w:sz w:val="24"/>
          <w:szCs w:val="24"/>
        </w:rPr>
        <w:t xml:space="preserve"> ČSN EN 13108, cementový beton 73 6123, podkladový beton 73 6124, štěrkové podsypy ČSN EN 13285, ČSN 73 6126, recyklované vrstvy dle TP 208 a dlažby ČSN 73 6131.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Náležitou pozornost je třeba věnovat úpravě zemní pláně, zejména zabránit jejímu zvodnění. Z toho důvodu je důležité začít s realizací a pokládkou navržených konstrukcí zpevněných ploch v těsné návaznosti na její definitivní úpravu. Minimální hodnotu modulu přetvárnosti z druhého zatěžovacího cyklu zkoušky deskou stanoví dokumentace ve smyslu TP 170. Na základě měření hodnot modulů na pláni v rámci provádění objektu musí v případě nedodržení minimálních předepsaných hodnot dodavatel v součinnosti s geologem stanovit optimální způsob sanace pláně. 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Zvláštní pozornost je třeba věnovat požadavkům na aktivní zónu komunikací v tloušťce 0,5 m. Pokud se v aktivní zóně vyskytuje zemina, která nesplňuje požadavky ČSN 73 6133 tabulka </w:t>
      </w:r>
      <w:smartTag w:uri="urn:schemas-microsoft-com:office:smarttags" w:element="metricconverter">
        <w:smartTagPr>
          <w:attr w:name="ProductID" w:val="1 a"/>
        </w:smartTagPr>
        <w:r w:rsidRPr="00615ABF">
          <w:rPr>
            <w:rFonts w:ascii="Arial" w:hAnsi="Arial" w:cs="Arial"/>
            <w:sz w:val="24"/>
            <w:szCs w:val="24"/>
          </w:rPr>
          <w:t>1 a</w:t>
        </w:r>
      </w:smartTag>
      <w:r w:rsidRPr="00615ABF">
        <w:rPr>
          <w:rFonts w:ascii="Arial" w:hAnsi="Arial" w:cs="Arial"/>
          <w:sz w:val="24"/>
          <w:szCs w:val="24"/>
        </w:rPr>
        <w:t xml:space="preserve"> 4.1.3 pro přímé použití bez úpravy, musí se provést její úprava nebo odstranění a nahrazení jiným vhodným materiálem. V případě, že se mechanicky upravuje pevná jemnozrnná zemina v aktivní zóně zářezu, je třeba nejprve provést nakypření frézou před navezením vrstvy zlepšující hrubozrnné zeminy.</w:t>
      </w:r>
    </w:p>
    <w:p w:rsidR="00077362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Možnost použití vytěžených materiálů posoudí odpovědný geotechnik na základě vhodnosti dle ČSN 73 6133 v průběhu provádění stavební činnosti dle konkrétních podmínek na stavbě. Doporučení na vylepšení vlastností zemin a přesné určení sanace bude stanoveno až na základě naměřených hodnot deformačních modulů na zemní pláni a na základě posouzení jednotlivých typů zemin zastižených v zemní pláni.</w:t>
      </w:r>
    </w:p>
    <w:p w:rsidR="00077362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Cs w:val="24"/>
          <w:lang w:eastAsia="en-US"/>
        </w:rPr>
      </w:pP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V</w:t>
      </w:r>
      <w:r w:rsidRPr="0009624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rstva z recyklovaného asfaltového materiálu na místě s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 </w:t>
      </w:r>
      <w:r w:rsidRPr="0009624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přidáním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 </w:t>
      </w:r>
      <w:r w:rsidRPr="0009624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cementu a asfaltové emulze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:</w:t>
      </w:r>
    </w:p>
    <w:p w:rsidR="00077362" w:rsidRDefault="00077362" w:rsidP="00077362">
      <w:pPr>
        <w:pStyle w:val="Normln1"/>
        <w:tabs>
          <w:tab w:val="left" w:pos="0"/>
        </w:tabs>
        <w:rPr>
          <w:rFonts w:ascii="Arial" w:hAnsi="Arial" w:cs="Arial"/>
          <w:szCs w:val="24"/>
          <w:highlight w:val="yellow"/>
        </w:rPr>
      </w:pP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P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řed zahájením stavebních prací se pro účely průkazných zkoušek 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na vozovce odeberou pomocí frézy vzorky tak, aby byl odebrán jen materiál určený k recyklaci a provede se návrh receptury. Následně po zahájení výroby recyklované vrstvy se odeberou reprezentativní 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lastRenderedPageBreak/>
        <w:t xml:space="preserve">vzorky směsi přímo z trasy za frézou a navržená receptura se dle TP 208 laboratorně ověří a případně upraví. Přesné dávkování doplňkového kameniva, cementu a asfaltové emulze bude stanoveno právě na základě těchto průkazních zkoušek. V tuto chvíli se předpokládá dávkování 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asfaltové emulze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 v rozmezí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2,0 – 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3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,5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 % v množství zbytkového asfaltu a dávkování cementového pojiva 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v rozmezí 2,5 – 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5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,0 </w:t>
      </w:r>
      <w:r w:rsidRPr="00C75670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%</w:t>
      </w:r>
      <w:r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.</w:t>
      </w:r>
    </w:p>
    <w:p w:rsidR="00077362" w:rsidRPr="00615ABF" w:rsidRDefault="00077362" w:rsidP="0007736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Základní oprava krytu vozovky bude provedena v následujícím konstrukčním uspořádání NÚPK D1, TDZ V: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asfaltový beton do obrusné vrstvy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ACO 11+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50/70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 xml:space="preserve">       40 mm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6121, ČSN EN 13108-1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postřik spojovací emulzní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PS-C 0,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4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0 kg/m2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6129, ČSN EN 12591</w:t>
      </w:r>
    </w:p>
    <w:p w:rsidR="00077362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asfaltový beton do podkladní vrstvy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AC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16+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50/70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 xml:space="preserve">       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7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0 mm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6121, ČSN EN 13108-1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podkladní vrstva bude vyztužena pomocí 3D výztuže aramidových vláken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postřik infiltrační emulzní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PI-C 0,60 kg/m2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6129, ČSN EN 12591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vrstva z recyklovaného asfaltového materiálu na místě s přidáním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>cementu a asfaltové emulze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  <w:t>RS 0/32 CA (C3/4) 150 mm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  <w:t>TP 208, ČSN 73 6124-1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</w:p>
    <w:p w:rsidR="00077362" w:rsidRDefault="00077362" w:rsidP="00077362">
      <w:pPr>
        <w:pStyle w:val="Normln1"/>
        <w:tabs>
          <w:tab w:val="left" w:pos="709"/>
        </w:tabs>
        <w:spacing w:after="0"/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celkem</w:t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  <w:t xml:space="preserve">      2</w:t>
      </w:r>
      <w:r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6</w:t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0 mm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B32A05">
        <w:rPr>
          <w:rFonts w:ascii="Arial" w:hAnsi="Arial" w:cs="Arial"/>
          <w:sz w:val="24"/>
          <w:szCs w:val="24"/>
        </w:rPr>
        <w:t>Stávající asfaltové vrstvy budou odfrézovány v celé ploše v tloušťce 30 mm.</w:t>
      </w:r>
      <w:r>
        <w:rPr>
          <w:rFonts w:ascii="Arial" w:hAnsi="Arial" w:cs="Arial"/>
          <w:sz w:val="24"/>
          <w:szCs w:val="24"/>
        </w:rPr>
        <w:t xml:space="preserve"> Konstrukce vozovky bude zesílena o 80 mm.</w:t>
      </w:r>
    </w:p>
    <w:p w:rsidR="00077362" w:rsidRPr="00615ABF" w:rsidRDefault="00077362" w:rsidP="0007736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Oprava krytu vozovky v místě se sanací podkladních vrstev dle situace na stavbě bude provedena v následujícím konstrukčním uspořádání, NÚPK D1, TDZ V: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asfaltový beton do obrusné vrstvy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ACO 11+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50/70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 xml:space="preserve">       40 mm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6121, ČSN EN 13108-1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postřik spojovací emulzní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PS-C 0,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4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0 kg/m2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6129, ČSN EN 12591</w:t>
      </w:r>
    </w:p>
    <w:p w:rsidR="00077362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asfaltový beton do podkladní vrstvy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AC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16+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50/70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 xml:space="preserve">       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7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0 mm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6121, ČSN EN 13108-1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podkladní vrstva bude vyztužena pomocí 3D výztuže aramidových vláken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postřik infiltrační emulzní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PI-C 0,60 kg/m2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ab/>
        <w:t>ČSN 73 6129, ČSN EN 12591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vrstva z recyklovaného asfaltového materiálu na místě s přidáním cementu a asfaltové emulze</w:t>
      </w:r>
    </w:p>
    <w:p w:rsidR="00077362" w:rsidRPr="00615ABF" w:rsidRDefault="00077362" w:rsidP="000773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15ABF">
        <w:rPr>
          <w:rFonts w:ascii="Arial" w:hAnsi="Arial" w:cs="Arial"/>
          <w:sz w:val="20"/>
          <w:szCs w:val="20"/>
        </w:rPr>
        <w:t>(doplněn Rmat v požadované tl.)</w:t>
      </w:r>
      <w:r w:rsidRPr="00615ABF">
        <w:rPr>
          <w:rFonts w:ascii="Arial" w:hAnsi="Arial" w:cs="Arial"/>
          <w:sz w:val="20"/>
          <w:szCs w:val="20"/>
        </w:rPr>
        <w:tab/>
        <w:t>RS 0/32 CA (C3/4) 150 mm</w:t>
      </w:r>
      <w:r w:rsidRPr="00615ABF">
        <w:rPr>
          <w:rFonts w:ascii="Arial" w:hAnsi="Arial" w:cs="Arial"/>
          <w:sz w:val="20"/>
          <w:szCs w:val="20"/>
        </w:rPr>
        <w:tab/>
        <w:t xml:space="preserve">TP 208, ČSN 73 6124-1 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>štěrkodrť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  <w:t>ŠD</w:t>
      </w:r>
      <w:r w:rsidRPr="00615ABF">
        <w:rPr>
          <w:rFonts w:ascii="Arial" w:hAnsi="Arial" w:cs="Arial"/>
          <w:color w:val="auto"/>
          <w:sz w:val="20"/>
          <w:u w:val="single"/>
          <w:vertAlign w:val="subscript"/>
        </w:rPr>
        <w:t>A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  <w:t xml:space="preserve">      150 mm</w:t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  <w:t>ČSN 73 6126-1, ČSN EN 13285</w:t>
      </w:r>
    </w:p>
    <w:p w:rsidR="00077362" w:rsidRPr="00467F19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</w:pP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615ABF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  <w:t xml:space="preserve">      4</w:t>
      </w:r>
      <w:r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1</w:t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0 mm</w:t>
      </w:r>
    </w:p>
    <w:p w:rsidR="00077362" w:rsidRPr="00615ABF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</w:pP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Sanace okrajů vozovky – ú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prava aktivní zóny na hloubku 0,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5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m a šířku min. 1,5 m mechanicky zpevněnou zeminou tvořenou z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4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0% asfaltovým recyklátem Rmat a z 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6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0% 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ŠD 0/45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, na místě s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 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>přidáním 3% směsného pojiva, včetně separační geotextilie,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s řádným hutněním ve dvou vrstvách a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přehutnění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>m</w:t>
      </w:r>
      <w:r w:rsidRPr="00615AB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parapláně (v případě nemožnosti zlepšení AZ bude provedena výměna a náhrada vhodným materiálem - např. ŠDB 0/63). Úpravu aktivní zóny je nutné provádět i pod nezpevněnou krajnicí a napojení konstrukčních vrstev provádět ve spáře s odstupňováním jednotlivých konstrukčních vrstev</w:t>
      </w:r>
      <w:r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. Rozsah sanace okrajů vozovky se </w:t>
      </w:r>
      <w:r w:rsidRPr="004E1F7F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předpokládá 40% délky úseku a její přesný způsob a rozsah bude upřesněn </w:t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 xml:space="preserve">dle skutečné situace na stavbě </w:t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712C6E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  <w:r w:rsidRPr="00615ABF">
        <w:rPr>
          <w:rFonts w:ascii="Arial" w:eastAsiaTheme="minorHAnsi" w:hAnsi="Arial" w:cs="Arial"/>
          <w:noProof w:val="0"/>
          <w:color w:val="auto"/>
          <w:sz w:val="20"/>
          <w:u w:val="single"/>
          <w:lang w:eastAsia="en-US"/>
        </w:rPr>
        <w:tab/>
      </w:r>
    </w:p>
    <w:p w:rsidR="00077362" w:rsidRPr="00467F19" w:rsidRDefault="00077362" w:rsidP="00077362">
      <w:pPr>
        <w:pStyle w:val="Normln1"/>
        <w:tabs>
          <w:tab w:val="left" w:pos="0"/>
        </w:tabs>
        <w:spacing w:after="0"/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</w:pP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celkem</w:t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ab/>
        <w:t xml:space="preserve">      9</w:t>
      </w:r>
      <w:r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1</w:t>
      </w:r>
      <w:r w:rsidRPr="00467F19">
        <w:rPr>
          <w:rFonts w:ascii="Arial" w:eastAsiaTheme="minorHAnsi" w:hAnsi="Arial" w:cs="Arial"/>
          <w:b/>
          <w:bCs/>
          <w:noProof w:val="0"/>
          <w:color w:val="auto"/>
          <w:sz w:val="20"/>
          <w:lang w:eastAsia="en-US"/>
        </w:rPr>
        <w:t>0 mm</w:t>
      </w:r>
    </w:p>
    <w:p w:rsidR="00077362" w:rsidRPr="004879D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B32A05">
        <w:rPr>
          <w:rFonts w:ascii="Arial" w:hAnsi="Arial" w:cs="Arial"/>
          <w:sz w:val="24"/>
          <w:szCs w:val="24"/>
        </w:rPr>
        <w:t>Stávající asfaltové vrstvy budou odfrézovány v celé ploše v tloušťce 30 mm.</w:t>
      </w:r>
      <w:r>
        <w:rPr>
          <w:rFonts w:ascii="Arial" w:hAnsi="Arial" w:cs="Arial"/>
          <w:sz w:val="24"/>
          <w:szCs w:val="24"/>
        </w:rPr>
        <w:t xml:space="preserve"> Konstrukce vozovky bude zesílena o 80 mm.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>Dále bude provedeno pročištění zanesených příkopů a odstranění travin ze zarostlé krajnice.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Nezpevněná krajnice šířky min. 0,5m bude provedena štěrkodrtí (recyklát) tl. 0,10 m frakce 0-32 třída B a pro zajištění řádného odvodu srážkové vody z povrchu komunikace bude upravena do úrovně min. – </w:t>
      </w:r>
      <w:smartTag w:uri="urn:schemas-microsoft-com:office:smarttags" w:element="metricconverter">
        <w:smartTagPr>
          <w:attr w:name="ProductID" w:val="3 cm"/>
        </w:smartTagPr>
        <w:r w:rsidRPr="00615ABF">
          <w:rPr>
            <w:rFonts w:ascii="Arial" w:hAnsi="Arial" w:cs="Arial"/>
            <w:sz w:val="24"/>
            <w:szCs w:val="24"/>
          </w:rPr>
          <w:t>3 cm</w:t>
        </w:r>
      </w:smartTag>
      <w:r w:rsidRPr="00615ABF">
        <w:rPr>
          <w:rFonts w:ascii="Arial" w:hAnsi="Arial" w:cs="Arial"/>
          <w:sz w:val="24"/>
          <w:szCs w:val="24"/>
        </w:rPr>
        <w:t xml:space="preserve"> pod úroveň přilehlé vozovky.</w:t>
      </w:r>
    </w:p>
    <w:p w:rsidR="00077362" w:rsidRPr="00615ABF" w:rsidRDefault="00077362" w:rsidP="00077362">
      <w:pPr>
        <w:pStyle w:val="Normln1"/>
        <w:rPr>
          <w:rFonts w:ascii="Arial" w:eastAsiaTheme="minorHAnsi" w:hAnsi="Arial" w:cs="Arial"/>
          <w:bCs/>
          <w:szCs w:val="24"/>
          <w:lang w:eastAsia="en-US"/>
        </w:rPr>
      </w:pPr>
      <w:r w:rsidRPr="00615ABF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Navrhované vodorovné dopravní značení – </w:t>
      </w:r>
      <w:r w:rsidRPr="00615ABF">
        <w:rPr>
          <w:rFonts w:ascii="Arial" w:hAnsi="Arial" w:cs="Arial"/>
          <w:szCs w:val="24"/>
        </w:rPr>
        <w:t xml:space="preserve">vodící čára V4 v šířce 0,125 m </w:t>
      </w:r>
      <w:r w:rsidRPr="00615ABF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bude provedena jednotným způsobem na celém úseku s plynulým přechodem na stávající vodorovné dopravní značení v navazujících úsecích pozemních komunikací. </w:t>
      </w:r>
      <w:r w:rsidRPr="00615ABF">
        <w:rPr>
          <w:rFonts w:ascii="Arial" w:eastAsiaTheme="minorHAnsi" w:hAnsi="Arial" w:cs="Arial"/>
          <w:bCs/>
          <w:szCs w:val="24"/>
          <w:lang w:eastAsia="en-US"/>
        </w:rPr>
        <w:t xml:space="preserve">Vodorovné dopravní značení bude provedeno 2x, nejprve barvou a poté plastem. Finální úprava vodorovného dopravního značení bude provedeno dvoufázově z materiálů dlouhodobé životnosti (plast </w:t>
      </w:r>
      <w:r w:rsidRPr="00615ABF">
        <w:rPr>
          <w:rFonts w:ascii="Arial" w:hAnsi="Arial" w:cs="Arial"/>
          <w:szCs w:val="24"/>
        </w:rPr>
        <w:t>–</w:t>
      </w:r>
      <w:r w:rsidRPr="00615ABF">
        <w:rPr>
          <w:rFonts w:ascii="Arial" w:eastAsiaTheme="minorHAnsi" w:hAnsi="Arial" w:cs="Arial"/>
          <w:bCs/>
          <w:szCs w:val="24"/>
          <w:lang w:eastAsia="en-US"/>
        </w:rPr>
        <w:t xml:space="preserve"> minimální zaručená životnost 3 roky). Dělící a vodící čáry musí být profilované a/nebo strukturální (nehlučná úprava) pro zajištění odtoku vody a s retroreflexní úpravou se zvýšenou viditelností v noci a v podmínkách za vlhka a za deště – typ II dle TP 70 „Zásady </w:t>
      </w:r>
      <w:r w:rsidRPr="00615ABF">
        <w:rPr>
          <w:rFonts w:ascii="Arial" w:eastAsiaTheme="minorHAnsi" w:hAnsi="Arial" w:cs="Arial"/>
          <w:bCs/>
          <w:szCs w:val="24"/>
          <w:lang w:eastAsia="en-US"/>
        </w:rPr>
        <w:lastRenderedPageBreak/>
        <w:t xml:space="preserve">pro provádění a zkoušení vodorovného dopravního značení na pozemních komunikacích“. Ostatní vodorovné značky příp. symboly na vozovce atd. budou hladké rovněž typ II. Značení bude provedeno v barvě bílé. 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615ABF">
        <w:rPr>
          <w:rFonts w:ascii="Arial" w:hAnsi="Arial" w:cs="Arial"/>
          <w:sz w:val="24"/>
          <w:szCs w:val="24"/>
        </w:rPr>
        <w:t xml:space="preserve">Svislé dopravní značení v rozsahu stavby bude ponecháno stávající, směrové sloupky se neosazují. </w:t>
      </w:r>
    </w:p>
    <w:p w:rsidR="00077362" w:rsidRPr="00615ABF" w:rsidRDefault="00077362" w:rsidP="0007736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77362" w:rsidRPr="00615ABF" w:rsidRDefault="00077362" w:rsidP="00077362">
      <w:pPr>
        <w:pStyle w:val="Bezmezer"/>
        <w:spacing w:after="120"/>
        <w:jc w:val="both"/>
        <w:rPr>
          <w:rFonts w:ascii="Arial" w:hAnsi="Arial" w:cs="Arial"/>
          <w:b/>
          <w:i/>
          <w:sz w:val="24"/>
          <w:szCs w:val="24"/>
        </w:rPr>
      </w:pPr>
      <w:r w:rsidRPr="00615ABF">
        <w:rPr>
          <w:rFonts w:ascii="Arial" w:hAnsi="Arial" w:cs="Arial"/>
          <w:b/>
          <w:i/>
          <w:sz w:val="24"/>
          <w:szCs w:val="24"/>
        </w:rPr>
        <w:t xml:space="preserve">Návrh DIO: </w:t>
      </w:r>
    </w:p>
    <w:p w:rsidR="00077362" w:rsidRPr="00615ABF" w:rsidRDefault="00077362" w:rsidP="00077362">
      <w:pPr>
        <w:pStyle w:val="Zkladntext"/>
        <w:spacing w:after="120"/>
        <w:rPr>
          <w:rFonts w:ascii="Arial" w:hAnsi="Arial" w:cs="Arial"/>
        </w:rPr>
      </w:pPr>
      <w:r w:rsidRPr="00615ABF">
        <w:rPr>
          <w:rFonts w:ascii="Arial" w:hAnsi="Arial" w:cs="Arial"/>
        </w:rPr>
        <w:t xml:space="preserve">Stavební práce budou probíhat za celkových uzavírek dílčích úseků silnice III/00716. </w:t>
      </w:r>
    </w:p>
    <w:p w:rsidR="00077362" w:rsidRPr="00615ABF" w:rsidRDefault="00077362" w:rsidP="00077362">
      <w:pPr>
        <w:pStyle w:val="Zkladntext"/>
        <w:spacing w:after="120"/>
        <w:rPr>
          <w:rFonts w:ascii="Arial" w:hAnsi="Arial" w:cs="Arial"/>
        </w:rPr>
      </w:pPr>
      <w:r w:rsidRPr="00615ABF">
        <w:rPr>
          <w:rFonts w:ascii="Arial" w:hAnsi="Arial" w:cs="Arial"/>
        </w:rPr>
        <w:t>Detailní návrh přechodného dopravního značení, včetně stanovení objízdných tras a projednání s dotčenými orgány státní zprávy bude proveden až po vydání finálního harmonogramu stavebních úprav a záborů zhotovitelem stavby.</w:t>
      </w:r>
    </w:p>
    <w:p w:rsidR="005B3631" w:rsidRPr="00077362" w:rsidRDefault="00077362" w:rsidP="00077362">
      <w:pPr>
        <w:pStyle w:val="Bezmezer"/>
        <w:rPr>
          <w:rFonts w:ascii="Arial" w:hAnsi="Arial" w:cs="Arial"/>
          <w:sz w:val="20"/>
          <w:szCs w:val="20"/>
        </w:rPr>
      </w:pPr>
      <w:r w:rsidRPr="00077362">
        <w:rPr>
          <w:rFonts w:ascii="Arial" w:hAnsi="Arial" w:cs="Arial"/>
          <w:sz w:val="20"/>
          <w:szCs w:val="20"/>
        </w:rPr>
        <w:t xml:space="preserve"> </w:t>
      </w:r>
    </w:p>
    <w:p w:rsidR="005B3631" w:rsidRPr="00077362" w:rsidRDefault="005B3631" w:rsidP="005B3631">
      <w:pPr>
        <w:pStyle w:val="Bezmezer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Záruční doba:</w:t>
      </w:r>
      <w:r w:rsidRPr="00077362">
        <w:rPr>
          <w:rFonts w:ascii="Arial" w:hAnsi="Arial" w:cs="Arial"/>
          <w:sz w:val="24"/>
          <w:szCs w:val="24"/>
        </w:rPr>
        <w:t xml:space="preserve"> 36  měsíců </w:t>
      </w:r>
    </w:p>
    <w:p w:rsidR="005B3631" w:rsidRPr="00077362" w:rsidRDefault="005B3631" w:rsidP="005B3631">
      <w:pPr>
        <w:pStyle w:val="Bezmezer"/>
        <w:rPr>
          <w:rFonts w:ascii="Arial" w:hAnsi="Arial" w:cs="Arial"/>
          <w:b/>
          <w:sz w:val="24"/>
          <w:szCs w:val="24"/>
        </w:rPr>
      </w:pP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Platební podmínky:</w:t>
      </w: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>Faktura bude vystavena po kompletním dokončení stavebních prací a předání vedených dokladů (stavební deník, zkoušky, atesty, geodetické zaměření apod.) uvedených v předávacím protokolu.</w:t>
      </w:r>
    </w:p>
    <w:p w:rsidR="005B3631" w:rsidRPr="00077362" w:rsidRDefault="005B3631" w:rsidP="005B3631">
      <w:pPr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>Plnění veřejné zakázky je podmíněno spolufinancováním z prostředků Státního fondu dopravní infrastruktury a z rozpočtu na rok 20</w:t>
      </w:r>
      <w:r w:rsidR="008F76C3">
        <w:rPr>
          <w:rFonts w:ascii="Arial" w:hAnsi="Arial" w:cs="Arial"/>
          <w:sz w:val="24"/>
          <w:szCs w:val="24"/>
        </w:rPr>
        <w:t>20</w:t>
      </w:r>
    </w:p>
    <w:p w:rsidR="005B3631" w:rsidRPr="00077362" w:rsidRDefault="005B3631" w:rsidP="005B3631">
      <w:pPr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Termín realizace:</w:t>
      </w:r>
      <w:r w:rsidRPr="00077362">
        <w:rPr>
          <w:rFonts w:ascii="Arial" w:hAnsi="Arial" w:cs="Arial"/>
          <w:sz w:val="24"/>
          <w:szCs w:val="24"/>
        </w:rPr>
        <w:t xml:space="preserve"> trvání do </w:t>
      </w:r>
      <w:r w:rsidR="00077362" w:rsidRPr="00077362">
        <w:rPr>
          <w:rFonts w:ascii="Arial" w:hAnsi="Arial" w:cs="Arial"/>
          <w:sz w:val="24"/>
          <w:szCs w:val="24"/>
        </w:rPr>
        <w:t>8</w:t>
      </w:r>
      <w:r w:rsidRPr="00077362">
        <w:rPr>
          <w:rFonts w:ascii="Arial" w:hAnsi="Arial" w:cs="Arial"/>
          <w:sz w:val="24"/>
          <w:szCs w:val="24"/>
        </w:rPr>
        <w:t xml:space="preserve"> týdnů v roce 20</w:t>
      </w:r>
      <w:r w:rsidR="00077362" w:rsidRPr="00077362">
        <w:rPr>
          <w:rFonts w:ascii="Arial" w:hAnsi="Arial" w:cs="Arial"/>
          <w:sz w:val="24"/>
          <w:szCs w:val="24"/>
        </w:rPr>
        <w:t>20</w:t>
      </w:r>
      <w:r w:rsidRPr="00077362">
        <w:rPr>
          <w:rFonts w:ascii="Arial" w:hAnsi="Arial" w:cs="Arial"/>
          <w:sz w:val="24"/>
          <w:szCs w:val="24"/>
        </w:rPr>
        <w:t>, akce bude realizovaná pouze, pokud bude schválené finanční krytí</w:t>
      </w: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5B3631" w:rsidRPr="00077362" w:rsidRDefault="005B3631" w:rsidP="005B3631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Přílohy:</w:t>
      </w:r>
      <w:r w:rsidRPr="00077362">
        <w:rPr>
          <w:rFonts w:ascii="Arial" w:hAnsi="Arial" w:cs="Arial"/>
          <w:sz w:val="24"/>
          <w:szCs w:val="24"/>
        </w:rPr>
        <w:t xml:space="preserve"> rozpočet s výkazem výměr, prázdný rozpočet</w:t>
      </w:r>
    </w:p>
    <w:p w:rsidR="009069B4" w:rsidRPr="00077362" w:rsidRDefault="005B3631" w:rsidP="004D5526">
      <w:pPr>
        <w:pStyle w:val="Bezmezer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 xml:space="preserve"> </w:t>
      </w:r>
    </w:p>
    <w:p w:rsidR="003E5258" w:rsidRPr="00077362" w:rsidRDefault="003E5258" w:rsidP="003E5258">
      <w:pPr>
        <w:pStyle w:val="Bezmezer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Záruční doba:</w:t>
      </w:r>
      <w:r w:rsidRPr="00077362">
        <w:rPr>
          <w:rFonts w:ascii="Arial" w:hAnsi="Arial" w:cs="Arial"/>
          <w:sz w:val="24"/>
          <w:szCs w:val="24"/>
        </w:rPr>
        <w:t xml:space="preserve"> 36  měsíců </w:t>
      </w:r>
    </w:p>
    <w:p w:rsidR="003E5258" w:rsidRPr="00077362" w:rsidRDefault="003E5258" w:rsidP="003E5258">
      <w:pPr>
        <w:pStyle w:val="Bezmezer"/>
        <w:rPr>
          <w:rFonts w:ascii="Arial" w:hAnsi="Arial" w:cs="Arial"/>
          <w:b/>
          <w:sz w:val="24"/>
          <w:szCs w:val="24"/>
        </w:rPr>
      </w:pPr>
    </w:p>
    <w:p w:rsidR="003E5258" w:rsidRPr="00077362" w:rsidRDefault="00B559FF" w:rsidP="00B559FF">
      <w:pPr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 </w:t>
      </w:r>
      <w:r w:rsidR="003E5258" w:rsidRPr="00077362">
        <w:rPr>
          <w:rFonts w:ascii="Arial" w:hAnsi="Arial" w:cs="Arial"/>
          <w:i/>
          <w:sz w:val="24"/>
          <w:szCs w:val="24"/>
        </w:rPr>
        <w:t>Přílohy:</w:t>
      </w:r>
      <w:r w:rsidR="003E5258" w:rsidRPr="00077362">
        <w:rPr>
          <w:rFonts w:ascii="Arial" w:hAnsi="Arial" w:cs="Arial"/>
          <w:sz w:val="24"/>
          <w:szCs w:val="24"/>
        </w:rPr>
        <w:t xml:space="preserve"> rozpočet s výkazem výměr, prázdný rozpočet</w:t>
      </w:r>
    </w:p>
    <w:p w:rsidR="003E5258" w:rsidRPr="00077362" w:rsidRDefault="003E5258" w:rsidP="003E5258">
      <w:pPr>
        <w:pStyle w:val="Bezmezer"/>
        <w:rPr>
          <w:rFonts w:ascii="Arial" w:hAnsi="Arial" w:cs="Arial"/>
          <w:b/>
          <w:sz w:val="24"/>
          <w:szCs w:val="24"/>
        </w:rPr>
      </w:pPr>
    </w:p>
    <w:p w:rsidR="003E5258" w:rsidRPr="00077362" w:rsidRDefault="003E5258" w:rsidP="002D4B15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077362">
        <w:rPr>
          <w:rFonts w:ascii="Arial" w:hAnsi="Arial" w:cs="Arial"/>
          <w:i/>
          <w:sz w:val="24"/>
          <w:szCs w:val="24"/>
        </w:rPr>
        <w:t>Kontakty:</w:t>
      </w:r>
    </w:p>
    <w:p w:rsidR="003E5258" w:rsidRPr="00077362" w:rsidRDefault="003E5258" w:rsidP="002D4B15">
      <w:pPr>
        <w:pStyle w:val="Bezmezer"/>
        <w:ind w:right="-284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Vedoucí provozu oblast Kladno: Taraba Bohumil tel. 602 375 608,e-mail: </w:t>
      </w:r>
      <w:hyperlink r:id="rId9" w:history="1">
        <w:r w:rsidRPr="00077362">
          <w:rPr>
            <w:rStyle w:val="Hypertextovodkaz"/>
            <w:rFonts w:ascii="Arial" w:hAnsi="Arial" w:cs="Arial"/>
            <w:sz w:val="24"/>
            <w:szCs w:val="24"/>
          </w:rPr>
          <w:t>bohumil.taraba@ksus.cz</w:t>
        </w:r>
      </w:hyperlink>
      <w:r w:rsidRPr="00077362">
        <w:rPr>
          <w:rFonts w:ascii="Arial" w:hAnsi="Arial" w:cs="Arial"/>
          <w:sz w:val="24"/>
          <w:szCs w:val="24"/>
        </w:rPr>
        <w:t xml:space="preserve"> </w:t>
      </w:r>
    </w:p>
    <w:p w:rsidR="003E5258" w:rsidRPr="00077362" w:rsidRDefault="005B3631" w:rsidP="002D4B15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Provozní cestmistr: </w:t>
      </w:r>
      <w:r w:rsidR="00FD237C" w:rsidRPr="00077362">
        <w:rPr>
          <w:rFonts w:ascii="Arial" w:hAnsi="Arial" w:cs="Arial"/>
          <w:sz w:val="24"/>
          <w:szCs w:val="24"/>
        </w:rPr>
        <w:t xml:space="preserve">Radek Vlasatý tel. 602 375 604, e-mail: </w:t>
      </w:r>
      <w:hyperlink r:id="rId10" w:history="1">
        <w:r w:rsidR="00FD237C" w:rsidRPr="00077362">
          <w:rPr>
            <w:rStyle w:val="Hypertextovodkaz"/>
            <w:rFonts w:ascii="Arial" w:hAnsi="Arial" w:cs="Arial"/>
            <w:sz w:val="24"/>
            <w:szCs w:val="24"/>
          </w:rPr>
          <w:t>radek.vlasaty@ksus.cz</w:t>
        </w:r>
      </w:hyperlink>
      <w:r w:rsidR="003E5258" w:rsidRPr="00077362">
        <w:rPr>
          <w:rFonts w:ascii="Arial" w:hAnsi="Arial" w:cs="Arial"/>
          <w:sz w:val="24"/>
          <w:szCs w:val="24"/>
        </w:rPr>
        <w:t xml:space="preserve">Správní cestmistr: Josef Raboch tel. 602 489 632, e-mail: </w:t>
      </w:r>
      <w:hyperlink r:id="rId11" w:history="1">
        <w:r w:rsidR="003E5258" w:rsidRPr="00077362">
          <w:rPr>
            <w:rStyle w:val="Hypertextovodkaz"/>
            <w:rFonts w:ascii="Arial" w:hAnsi="Arial" w:cs="Arial"/>
            <w:sz w:val="24"/>
            <w:szCs w:val="24"/>
          </w:rPr>
          <w:t>josef.raboch@ksus.cz</w:t>
        </w:r>
      </w:hyperlink>
    </w:p>
    <w:p w:rsidR="003E5258" w:rsidRPr="00077362" w:rsidRDefault="003E5258" w:rsidP="002D4B1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5258" w:rsidRPr="00077362" w:rsidRDefault="003E5258" w:rsidP="002D4B1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77362">
        <w:rPr>
          <w:rFonts w:ascii="Arial" w:hAnsi="Arial" w:cs="Arial"/>
          <w:b/>
          <w:sz w:val="24"/>
          <w:szCs w:val="24"/>
        </w:rPr>
        <w:t xml:space="preserve">Krajská správa a údržba silnic Středočeského kraje, příspěvková organizace,  </w:t>
      </w:r>
    </w:p>
    <w:p w:rsidR="003E5258" w:rsidRPr="00077362" w:rsidRDefault="003E5258" w:rsidP="002D4B1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77362">
        <w:rPr>
          <w:rFonts w:ascii="Arial" w:hAnsi="Arial" w:cs="Arial"/>
          <w:b/>
          <w:sz w:val="24"/>
          <w:szCs w:val="24"/>
        </w:rPr>
        <w:t>Zborovská 11, 150 21 Praha 5</w:t>
      </w:r>
    </w:p>
    <w:p w:rsidR="003E5258" w:rsidRPr="00077362" w:rsidRDefault="003E5258" w:rsidP="002D4B15">
      <w:pPr>
        <w:jc w:val="both"/>
        <w:rPr>
          <w:rFonts w:ascii="Arial" w:hAnsi="Arial" w:cs="Arial"/>
          <w:sz w:val="24"/>
          <w:szCs w:val="24"/>
        </w:rPr>
      </w:pPr>
    </w:p>
    <w:p w:rsidR="0082699D" w:rsidRPr="00077362" w:rsidRDefault="003E5258" w:rsidP="00077362">
      <w:pPr>
        <w:jc w:val="both"/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Zpracoval: </w:t>
      </w:r>
      <w:r w:rsidR="008B063F" w:rsidRPr="00077362">
        <w:rPr>
          <w:rFonts w:ascii="Arial" w:hAnsi="Arial" w:cs="Arial"/>
          <w:sz w:val="24"/>
          <w:szCs w:val="24"/>
        </w:rPr>
        <w:t>Radek Vlasatý</w:t>
      </w:r>
      <w:r w:rsidRPr="00077362">
        <w:rPr>
          <w:rFonts w:ascii="Arial" w:hAnsi="Arial" w:cs="Arial"/>
          <w:sz w:val="24"/>
          <w:szCs w:val="24"/>
        </w:rPr>
        <w:t xml:space="preserve">, Josef Raboch </w:t>
      </w:r>
    </w:p>
    <w:p w:rsidR="0082699D" w:rsidRPr="00077362" w:rsidRDefault="0082699D" w:rsidP="00D4426A">
      <w:pPr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>Fotodokumentace:</w:t>
      </w:r>
    </w:p>
    <w:p w:rsidR="00077362" w:rsidRPr="00077362" w:rsidRDefault="00077362" w:rsidP="00D4426A">
      <w:pPr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sz w:val="24"/>
          <w:szCs w:val="24"/>
        </w:rPr>
        <w:t xml:space="preserve"> </w:t>
      </w:r>
    </w:p>
    <w:p w:rsidR="0082699D" w:rsidRPr="00077362" w:rsidRDefault="0082699D" w:rsidP="00D4426A">
      <w:pPr>
        <w:rPr>
          <w:rFonts w:ascii="Arial" w:hAnsi="Arial" w:cs="Arial"/>
          <w:sz w:val="24"/>
          <w:szCs w:val="24"/>
        </w:rPr>
      </w:pPr>
    </w:p>
    <w:p w:rsidR="001163B3" w:rsidRPr="00077362" w:rsidRDefault="00E227D4" w:rsidP="006F0C0A">
      <w:pPr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813821" cy="2110366"/>
            <wp:effectExtent l="0" t="0" r="5715" b="4445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21" cy="2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C0A" w:rsidRPr="0007736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816936" cy="2112702"/>
            <wp:effectExtent l="0" t="0" r="2540" b="1905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36" cy="21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77" w:rsidRPr="00077362" w:rsidRDefault="0082699D" w:rsidP="0082699D">
      <w:pPr>
        <w:rPr>
          <w:rFonts w:ascii="Arial" w:hAnsi="Arial" w:cs="Arial"/>
          <w:sz w:val="24"/>
          <w:szCs w:val="24"/>
        </w:rPr>
      </w:pPr>
      <w:r w:rsidRPr="0007736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812812" cy="2109609"/>
            <wp:effectExtent l="0" t="0" r="6985" b="508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12" cy="21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6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2822344" cy="2116758"/>
            <wp:effectExtent l="0" t="0" r="0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44" cy="21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D4" w:rsidRPr="00077362" w:rsidRDefault="0082699D" w:rsidP="0082699D">
      <w:pPr>
        <w:jc w:val="both"/>
        <w:rPr>
          <w:rFonts w:ascii="Arial" w:hAnsi="Arial" w:cs="Arial"/>
          <w:sz w:val="20"/>
          <w:szCs w:val="20"/>
        </w:rPr>
      </w:pPr>
      <w:r w:rsidRPr="00077362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813900" cy="2110425"/>
            <wp:effectExtent l="0" t="0" r="5715" b="4445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00" cy="21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62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2817600" cy="2113200"/>
            <wp:effectExtent l="0" t="0" r="1905" b="1905"/>
            <wp:docPr id="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D4" w:rsidRPr="00077362" w:rsidRDefault="00E227D4" w:rsidP="00D4426A">
      <w:pPr>
        <w:ind w:firstLine="708"/>
        <w:rPr>
          <w:rFonts w:ascii="Arial" w:hAnsi="Arial" w:cs="Arial"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077362">
        <w:rPr>
          <w:rFonts w:ascii="Arial" w:hAnsi="Arial" w:cs="Arial"/>
          <w:bCs/>
          <w:sz w:val="20"/>
          <w:szCs w:val="20"/>
        </w:rPr>
        <w:t xml:space="preserve"> </w:t>
      </w: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Bezmezer"/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:rsidR="00077362" w:rsidRPr="00077362" w:rsidRDefault="00077362" w:rsidP="00077362">
      <w:pPr>
        <w:pStyle w:val="Normln1"/>
        <w:tabs>
          <w:tab w:val="left" w:pos="709"/>
        </w:tabs>
        <w:spacing w:after="0"/>
        <w:rPr>
          <w:rFonts w:ascii="Arial" w:hAnsi="Arial" w:cs="Arial"/>
          <w:noProof w:val="0"/>
          <w:color w:val="auto"/>
          <w:sz w:val="20"/>
        </w:rPr>
      </w:pPr>
      <w:r w:rsidRPr="00077362">
        <w:rPr>
          <w:rFonts w:ascii="Arial" w:hAnsi="Arial" w:cs="Arial"/>
          <w:noProof w:val="0"/>
          <w:color w:val="auto"/>
          <w:sz w:val="20"/>
        </w:rPr>
        <w:t xml:space="preserve"> </w:t>
      </w:r>
    </w:p>
    <w:p w:rsidR="00077362" w:rsidRPr="00077362" w:rsidRDefault="00077362" w:rsidP="00077362">
      <w:pPr>
        <w:pStyle w:val="Normln1"/>
        <w:rPr>
          <w:rFonts w:ascii="Arial" w:hAnsi="Arial" w:cs="Arial"/>
          <w:bCs/>
          <w:iCs/>
          <w:sz w:val="20"/>
        </w:rPr>
      </w:pPr>
      <w:r w:rsidRPr="00077362">
        <w:rPr>
          <w:rFonts w:ascii="Arial" w:hAnsi="Arial" w:cs="Arial"/>
          <w:noProof w:val="0"/>
          <w:color w:val="auto"/>
          <w:sz w:val="20"/>
        </w:rPr>
        <w:t xml:space="preserve"> </w:t>
      </w:r>
      <w:r w:rsidRPr="00077362">
        <w:rPr>
          <w:rFonts w:ascii="Arial" w:eastAsiaTheme="minorHAnsi" w:hAnsi="Arial" w:cs="Arial"/>
          <w:noProof w:val="0"/>
          <w:color w:val="auto"/>
          <w:sz w:val="20"/>
          <w:lang w:eastAsia="en-US"/>
        </w:rPr>
        <w:t xml:space="preserve">  </w:t>
      </w:r>
    </w:p>
    <w:p w:rsidR="00077362" w:rsidRPr="00077362" w:rsidRDefault="00077362" w:rsidP="00077362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362">
        <w:rPr>
          <w:rFonts w:ascii="Arial" w:hAnsi="Arial" w:cs="Arial"/>
          <w:sz w:val="20"/>
          <w:szCs w:val="20"/>
        </w:rPr>
        <w:t xml:space="preserve"> </w:t>
      </w:r>
    </w:p>
    <w:p w:rsidR="00E227D4" w:rsidRPr="00077362" w:rsidRDefault="00E227D4" w:rsidP="00D4426A">
      <w:pPr>
        <w:ind w:firstLine="708"/>
        <w:rPr>
          <w:rFonts w:ascii="Arial" w:hAnsi="Arial" w:cs="Arial"/>
          <w:sz w:val="20"/>
          <w:szCs w:val="20"/>
        </w:rPr>
      </w:pPr>
    </w:p>
    <w:sectPr w:rsidR="00E227D4" w:rsidRPr="00077362" w:rsidSect="00077362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D7F" w:rsidRDefault="00AC7D7F" w:rsidP="0082699D">
      <w:pPr>
        <w:spacing w:after="0" w:line="240" w:lineRule="auto"/>
      </w:pPr>
      <w:r>
        <w:separator/>
      </w:r>
    </w:p>
  </w:endnote>
  <w:endnote w:type="continuationSeparator" w:id="0">
    <w:p w:rsidR="00AC7D7F" w:rsidRDefault="00AC7D7F" w:rsidP="0082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D7F" w:rsidRDefault="00AC7D7F" w:rsidP="0082699D">
      <w:pPr>
        <w:spacing w:after="0" w:line="240" w:lineRule="auto"/>
      </w:pPr>
      <w:r>
        <w:separator/>
      </w:r>
    </w:p>
  </w:footnote>
  <w:footnote w:type="continuationSeparator" w:id="0">
    <w:p w:rsidR="00AC7D7F" w:rsidRDefault="00AC7D7F" w:rsidP="00826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7C33"/>
    <w:multiLevelType w:val="hybridMultilevel"/>
    <w:tmpl w:val="95D2337E"/>
    <w:lvl w:ilvl="0" w:tplc="BB38EC94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" w15:restartNumberingAfterBreak="0">
    <w:nsid w:val="5B534F16"/>
    <w:multiLevelType w:val="hybridMultilevel"/>
    <w:tmpl w:val="8DCC4A16"/>
    <w:lvl w:ilvl="0" w:tplc="DFC8880A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" w15:restartNumberingAfterBreak="0">
    <w:nsid w:val="6A2A25D6"/>
    <w:multiLevelType w:val="hybridMultilevel"/>
    <w:tmpl w:val="07242A14"/>
    <w:lvl w:ilvl="0" w:tplc="BE86CFF8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810"/>
    <w:rsid w:val="000246CA"/>
    <w:rsid w:val="00033492"/>
    <w:rsid w:val="00047077"/>
    <w:rsid w:val="000615AF"/>
    <w:rsid w:val="0007724F"/>
    <w:rsid w:val="00077362"/>
    <w:rsid w:val="00083D47"/>
    <w:rsid w:val="00097C8B"/>
    <w:rsid w:val="000A1C30"/>
    <w:rsid w:val="000C4D88"/>
    <w:rsid w:val="001163B3"/>
    <w:rsid w:val="00122D51"/>
    <w:rsid w:val="00142AAC"/>
    <w:rsid w:val="001522D4"/>
    <w:rsid w:val="00175947"/>
    <w:rsid w:val="001A33EB"/>
    <w:rsid w:val="001B2C47"/>
    <w:rsid w:val="001E5EEE"/>
    <w:rsid w:val="001E625B"/>
    <w:rsid w:val="00222FC5"/>
    <w:rsid w:val="002906E3"/>
    <w:rsid w:val="00297F4F"/>
    <w:rsid w:val="002D1782"/>
    <w:rsid w:val="002D4B15"/>
    <w:rsid w:val="002D79BA"/>
    <w:rsid w:val="002E09B6"/>
    <w:rsid w:val="002E39E4"/>
    <w:rsid w:val="003814A3"/>
    <w:rsid w:val="00382F89"/>
    <w:rsid w:val="00397536"/>
    <w:rsid w:val="003A6F79"/>
    <w:rsid w:val="003B0A86"/>
    <w:rsid w:val="003D0E10"/>
    <w:rsid w:val="003E5258"/>
    <w:rsid w:val="00451815"/>
    <w:rsid w:val="00480AFB"/>
    <w:rsid w:val="00491CCF"/>
    <w:rsid w:val="004D5526"/>
    <w:rsid w:val="004E1605"/>
    <w:rsid w:val="004F1AEF"/>
    <w:rsid w:val="00500C59"/>
    <w:rsid w:val="005144F7"/>
    <w:rsid w:val="0052318B"/>
    <w:rsid w:val="00527EFF"/>
    <w:rsid w:val="00541E0B"/>
    <w:rsid w:val="00582AE0"/>
    <w:rsid w:val="005B3631"/>
    <w:rsid w:val="005D4F7B"/>
    <w:rsid w:val="005E2F45"/>
    <w:rsid w:val="00616FC2"/>
    <w:rsid w:val="00617C13"/>
    <w:rsid w:val="0065142A"/>
    <w:rsid w:val="00656E1F"/>
    <w:rsid w:val="00666DD7"/>
    <w:rsid w:val="00680A0E"/>
    <w:rsid w:val="006A643E"/>
    <w:rsid w:val="006F0C0A"/>
    <w:rsid w:val="00710559"/>
    <w:rsid w:val="00726394"/>
    <w:rsid w:val="00727A95"/>
    <w:rsid w:val="00782880"/>
    <w:rsid w:val="007B2564"/>
    <w:rsid w:val="007D7A11"/>
    <w:rsid w:val="007F6985"/>
    <w:rsid w:val="00807548"/>
    <w:rsid w:val="0082244B"/>
    <w:rsid w:val="0082699D"/>
    <w:rsid w:val="00854880"/>
    <w:rsid w:val="00870A28"/>
    <w:rsid w:val="008B063F"/>
    <w:rsid w:val="008E7800"/>
    <w:rsid w:val="008E79E7"/>
    <w:rsid w:val="008F3DC6"/>
    <w:rsid w:val="008F76C3"/>
    <w:rsid w:val="00903639"/>
    <w:rsid w:val="009069B4"/>
    <w:rsid w:val="00932C44"/>
    <w:rsid w:val="009717B3"/>
    <w:rsid w:val="009A2156"/>
    <w:rsid w:val="009C5757"/>
    <w:rsid w:val="009E297B"/>
    <w:rsid w:val="009F0B72"/>
    <w:rsid w:val="009F6F7A"/>
    <w:rsid w:val="00A72A13"/>
    <w:rsid w:val="00AC2E98"/>
    <w:rsid w:val="00AC7D7F"/>
    <w:rsid w:val="00AD7612"/>
    <w:rsid w:val="00AE4980"/>
    <w:rsid w:val="00AF2C97"/>
    <w:rsid w:val="00AF4393"/>
    <w:rsid w:val="00B559FF"/>
    <w:rsid w:val="00B74868"/>
    <w:rsid w:val="00BA14B2"/>
    <w:rsid w:val="00BC0F3F"/>
    <w:rsid w:val="00BC1D9D"/>
    <w:rsid w:val="00C1511A"/>
    <w:rsid w:val="00C15122"/>
    <w:rsid w:val="00C25735"/>
    <w:rsid w:val="00C6178E"/>
    <w:rsid w:val="00C73CDA"/>
    <w:rsid w:val="00CC7E1D"/>
    <w:rsid w:val="00CD1013"/>
    <w:rsid w:val="00CE4D6E"/>
    <w:rsid w:val="00CE5725"/>
    <w:rsid w:val="00D4426A"/>
    <w:rsid w:val="00D536F2"/>
    <w:rsid w:val="00D8220B"/>
    <w:rsid w:val="00DB3F09"/>
    <w:rsid w:val="00E14C44"/>
    <w:rsid w:val="00E227D4"/>
    <w:rsid w:val="00E52810"/>
    <w:rsid w:val="00E65D85"/>
    <w:rsid w:val="00E830E2"/>
    <w:rsid w:val="00EB4C91"/>
    <w:rsid w:val="00ED1651"/>
    <w:rsid w:val="00F24115"/>
    <w:rsid w:val="00F35242"/>
    <w:rsid w:val="00F812E8"/>
    <w:rsid w:val="00F9287F"/>
    <w:rsid w:val="00F944ED"/>
    <w:rsid w:val="00FC35E6"/>
    <w:rsid w:val="00FD237C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0DFF4E-B3DF-45EC-94DD-D7DF8238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181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4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7C1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442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uiPriority w:val="1"/>
    <w:qFormat/>
    <w:rsid w:val="004D552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E5EE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26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2699D"/>
  </w:style>
  <w:style w:type="paragraph" w:styleId="Zpat">
    <w:name w:val="footer"/>
    <w:basedOn w:val="Normln"/>
    <w:link w:val="ZpatChar"/>
    <w:uiPriority w:val="99"/>
    <w:semiHidden/>
    <w:unhideWhenUsed/>
    <w:rsid w:val="00826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2699D"/>
  </w:style>
  <w:style w:type="paragraph" w:styleId="Zkladntext">
    <w:name w:val="Body Text"/>
    <w:basedOn w:val="Normln"/>
    <w:link w:val="ZkladntextChar"/>
    <w:uiPriority w:val="99"/>
    <w:semiHidden/>
    <w:rsid w:val="00500C59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00C59"/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E5258"/>
    <w:rPr>
      <w:color w:val="0000FF"/>
      <w:u w:val="single"/>
    </w:rPr>
  </w:style>
  <w:style w:type="paragraph" w:customStyle="1" w:styleId="Normln1">
    <w:name w:val="Normální1"/>
    <w:basedOn w:val="Normln"/>
    <w:rsid w:val="00077362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noProof/>
      <w:color w:val="000000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sef.raboch@ksus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radek.vlasaty@ksus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ohumil.taraba@ksus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2E95B-66AF-4520-9524-3C6EF870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1522</Words>
  <Characters>8985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KSUS</Company>
  <LinksUpToDate>false</LinksUpToDate>
  <CharactersWithSpaces>10487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jaroslav.raz</dc:creator>
  <cp:lastModifiedBy>Sabina Kolocová</cp:lastModifiedBy>
  <cp:revision>2</cp:revision>
  <cp:lastPrinted>2020-08-28T07:08:00Z</cp:lastPrinted>
  <dcterms:created xsi:type="dcterms:W3CDTF">2020-08-28T07:08:00Z</dcterms:created>
  <dcterms:modified xsi:type="dcterms:W3CDTF">2020-08-28T07:08:00Z</dcterms:modified>
</cp:coreProperties>
</file>