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3640" w14:textId="77777777" w:rsidR="00A57364" w:rsidRDefault="00A042D6" w:rsidP="00A042D6">
      <w:pPr>
        <w:pStyle w:val="AKFZFnormln"/>
        <w:jc w:val="center"/>
        <w:rPr>
          <w:b/>
        </w:rPr>
      </w:pPr>
      <w:r w:rsidRPr="00A042D6">
        <w:rPr>
          <w:b/>
        </w:rPr>
        <w:t>ZADÁVACÍ DOKUMENTACE</w:t>
      </w:r>
    </w:p>
    <w:p w14:paraId="42B60F23" w14:textId="77777777" w:rsidR="00A042D6" w:rsidRDefault="00A042D6" w:rsidP="00A042D6">
      <w:pPr>
        <w:pStyle w:val="AKFZFnormln"/>
        <w:jc w:val="center"/>
      </w:pPr>
    </w:p>
    <w:p w14:paraId="5D6F9C43" w14:textId="77777777" w:rsidR="00A042D6" w:rsidRDefault="00A042D6" w:rsidP="00A042D6">
      <w:pPr>
        <w:pStyle w:val="AKFZFnormln"/>
        <w:jc w:val="center"/>
      </w:pPr>
    </w:p>
    <w:p w14:paraId="1DCA9B6C" w14:textId="77777777" w:rsidR="00A042D6" w:rsidRDefault="00A042D6" w:rsidP="00A042D6">
      <w:pPr>
        <w:pStyle w:val="AKFZFnormln"/>
        <w:jc w:val="center"/>
      </w:pPr>
    </w:p>
    <w:p w14:paraId="00B932FD" w14:textId="77777777" w:rsidR="00A042D6" w:rsidRDefault="00A042D6" w:rsidP="00A042D6">
      <w:pPr>
        <w:pStyle w:val="AKFZFnormln"/>
        <w:jc w:val="center"/>
      </w:pPr>
    </w:p>
    <w:p w14:paraId="5BE5C297" w14:textId="77777777" w:rsidR="00A042D6" w:rsidRDefault="00A042D6" w:rsidP="00A042D6">
      <w:pPr>
        <w:pStyle w:val="AKFZFnormln"/>
        <w:jc w:val="center"/>
      </w:pPr>
    </w:p>
    <w:p w14:paraId="1866FAEB" w14:textId="77777777" w:rsidR="00A042D6" w:rsidRDefault="00A042D6" w:rsidP="00A042D6">
      <w:pPr>
        <w:pStyle w:val="AKFZFnormln"/>
        <w:jc w:val="center"/>
      </w:pPr>
    </w:p>
    <w:p w14:paraId="41B4C311" w14:textId="77777777" w:rsidR="00A042D6" w:rsidRPr="00A042D6" w:rsidRDefault="00A042D6" w:rsidP="00A042D6">
      <w:pPr>
        <w:pStyle w:val="AKFZFnormln"/>
        <w:jc w:val="center"/>
        <w:rPr>
          <w:b/>
        </w:rPr>
      </w:pPr>
      <w:r w:rsidRPr="00A042D6">
        <w:rPr>
          <w:b/>
        </w:rPr>
        <w:t>Zadavatel:</w:t>
      </w:r>
    </w:p>
    <w:p w14:paraId="4EAC37C5" w14:textId="77777777" w:rsidR="00A042D6" w:rsidRDefault="00A042D6" w:rsidP="00A042D6">
      <w:pPr>
        <w:pStyle w:val="AKFZFnormln"/>
        <w:jc w:val="center"/>
      </w:pPr>
    </w:p>
    <w:p w14:paraId="3FE45D2E" w14:textId="77777777" w:rsidR="00A042D6" w:rsidRDefault="00A042D6" w:rsidP="00A042D6">
      <w:pPr>
        <w:pStyle w:val="AKFZFnormln"/>
        <w:jc w:val="center"/>
      </w:pPr>
    </w:p>
    <w:p w14:paraId="180E9A6B" w14:textId="77777777" w:rsidR="00A042D6" w:rsidRDefault="00A042D6" w:rsidP="00A042D6">
      <w:pPr>
        <w:pStyle w:val="AKFZFnormln"/>
        <w:jc w:val="center"/>
      </w:pPr>
    </w:p>
    <w:p w14:paraId="0346AA88" w14:textId="77777777" w:rsidR="00A042D6" w:rsidRDefault="00A042D6" w:rsidP="00A042D6">
      <w:pPr>
        <w:pStyle w:val="AKFZFnormln"/>
        <w:jc w:val="center"/>
      </w:pPr>
    </w:p>
    <w:p w14:paraId="4908C499" w14:textId="77777777" w:rsidR="00A042D6" w:rsidRDefault="00A042D6" w:rsidP="00A042D6">
      <w:pPr>
        <w:pStyle w:val="AKFZFnormln"/>
        <w:jc w:val="center"/>
      </w:pPr>
    </w:p>
    <w:p w14:paraId="706B0D54" w14:textId="77777777" w:rsidR="00A042D6" w:rsidRDefault="00A042D6" w:rsidP="00A042D6">
      <w:pPr>
        <w:pStyle w:val="AKFZFnormln"/>
        <w:jc w:val="center"/>
      </w:pPr>
    </w:p>
    <w:p w14:paraId="55EB4800" w14:textId="77777777" w:rsidR="00A042D6" w:rsidRDefault="00A042D6" w:rsidP="00A042D6">
      <w:pPr>
        <w:pStyle w:val="AKFZFnormln"/>
        <w:jc w:val="center"/>
      </w:pPr>
    </w:p>
    <w:p w14:paraId="3E3604D6" w14:textId="45E6925F" w:rsidR="00A042D6" w:rsidRDefault="00846BF2" w:rsidP="00A042D6">
      <w:pPr>
        <w:pStyle w:val="AKFZFnormln"/>
        <w:jc w:val="center"/>
      </w:pPr>
      <w:r>
        <w:t>veřejná zakázka malého rozsahu s názvem</w:t>
      </w:r>
    </w:p>
    <w:p w14:paraId="5E737724" w14:textId="77777777" w:rsidR="00846BF2" w:rsidRDefault="00846BF2" w:rsidP="00A042D6">
      <w:pPr>
        <w:pStyle w:val="AKFZFnormln"/>
        <w:jc w:val="center"/>
      </w:pPr>
    </w:p>
    <w:p w14:paraId="3964619B" w14:textId="7D780AEF" w:rsidR="00A042D6" w:rsidRDefault="00846BF2" w:rsidP="00A042D6">
      <w:pPr>
        <w:pStyle w:val="AKFZFnormln"/>
        <w:jc w:val="center"/>
        <w:rPr>
          <w:rFonts w:cs="Arial"/>
          <w:b/>
        </w:rPr>
      </w:pPr>
      <w:bookmarkStart w:id="0" w:name="_Hlk43837251"/>
      <w:r>
        <w:rPr>
          <w:rFonts w:cs="Arial"/>
          <w:b/>
        </w:rPr>
        <w:t>„</w:t>
      </w:r>
      <w:r w:rsidR="00C05F44">
        <w:rPr>
          <w:rFonts w:cs="Arial"/>
          <w:b/>
        </w:rPr>
        <w:t>Oprava kanalizace v areálu ISŠT Mělník</w:t>
      </w:r>
      <w:r>
        <w:rPr>
          <w:rFonts w:cs="Arial"/>
          <w:b/>
        </w:rPr>
        <w:t>“</w:t>
      </w:r>
    </w:p>
    <w:bookmarkEnd w:id="0"/>
    <w:p w14:paraId="1496C1E1" w14:textId="77777777" w:rsidR="00846BF2" w:rsidRPr="00A042D6" w:rsidRDefault="00846BF2" w:rsidP="00A042D6">
      <w:pPr>
        <w:pStyle w:val="AKFZFnormln"/>
        <w:jc w:val="center"/>
        <w:rPr>
          <w:rFonts w:cs="Arial"/>
          <w:b/>
        </w:rPr>
      </w:pPr>
    </w:p>
    <w:p w14:paraId="5B01454F" w14:textId="53713559" w:rsidR="00A042D6" w:rsidRDefault="00C455D6" w:rsidP="00A042D6">
      <w:pPr>
        <w:pStyle w:val="AKFZFnormln"/>
        <w:jc w:val="center"/>
      </w:pPr>
      <w:r>
        <w:t>zadávaná</w:t>
      </w:r>
      <w:r w:rsidR="00A042D6">
        <w:t xml:space="preserve"> mimo režim zákona č. 134/2016 Sb., o zadávání veřejných zakázek (dále jen „</w:t>
      </w:r>
      <w:r w:rsidR="00A042D6" w:rsidRPr="00A042D6">
        <w:rPr>
          <w:b/>
        </w:rPr>
        <w:t>zákon</w:t>
      </w:r>
      <w:r w:rsidR="00A042D6">
        <w:t>“)</w:t>
      </w:r>
    </w:p>
    <w:p w14:paraId="5ACCC4E9" w14:textId="77777777" w:rsidR="00A57364" w:rsidRDefault="00A57364" w:rsidP="00A57364">
      <w:pPr>
        <w:pStyle w:val="AKFZFnormln"/>
      </w:pPr>
    </w:p>
    <w:p w14:paraId="7CAAF6FB" w14:textId="77777777" w:rsidR="009C7542" w:rsidRDefault="009C7542">
      <w:r>
        <w:br w:type="page"/>
      </w:r>
    </w:p>
    <w:p w14:paraId="45D2014E" w14:textId="77777777" w:rsidR="0003756E" w:rsidRPr="0003756E" w:rsidRDefault="009C7542" w:rsidP="0003756E">
      <w:pPr>
        <w:pStyle w:val="AKFZFnormln"/>
        <w:rPr>
          <w:b/>
        </w:rPr>
      </w:pPr>
      <w:r w:rsidRPr="0003756E">
        <w:rPr>
          <w:b/>
        </w:rPr>
        <w:lastRenderedPageBreak/>
        <w:t>Obsah:</w:t>
      </w:r>
    </w:p>
    <w:sdt>
      <w:sdtPr>
        <w:id w:val="1989592356"/>
        <w:docPartObj>
          <w:docPartGallery w:val="Table of Contents"/>
          <w:docPartUnique/>
        </w:docPartObj>
      </w:sdtPr>
      <w:sdtEndPr>
        <w:rPr>
          <w:b/>
          <w:bCs/>
        </w:rPr>
      </w:sdtEndPr>
      <w:sdtContent>
        <w:p w14:paraId="2488EC92" w14:textId="77777777" w:rsidR="0003756E" w:rsidRDefault="0003756E" w:rsidP="0003756E">
          <w:pPr>
            <w:pStyle w:val="AKFZFnormln"/>
          </w:pPr>
        </w:p>
        <w:p w14:paraId="433FD3F4" w14:textId="3E27B9FA" w:rsidR="00217AE5" w:rsidRDefault="0003756E">
          <w:pPr>
            <w:pStyle w:val="Obsah1"/>
            <w:tabs>
              <w:tab w:val="left" w:pos="440"/>
              <w:tab w:val="right" w:leader="dot" w:pos="9628"/>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460856931" w:history="1">
            <w:r w:rsidR="00217AE5" w:rsidRPr="00EB3570">
              <w:rPr>
                <w:rStyle w:val="Hypertextovodkaz"/>
                <w:noProof/>
              </w:rPr>
              <w:t>1.</w:t>
            </w:r>
            <w:r w:rsidR="00217AE5">
              <w:rPr>
                <w:rFonts w:asciiTheme="minorHAnsi" w:eastAsiaTheme="minorEastAsia" w:hAnsiTheme="minorHAnsi" w:cstheme="minorBidi"/>
                <w:noProof/>
                <w:lang w:eastAsia="cs-CZ"/>
              </w:rPr>
              <w:tab/>
            </w:r>
            <w:r w:rsidR="00217AE5" w:rsidRPr="00EB3570">
              <w:rPr>
                <w:rStyle w:val="Hypertextovodkaz"/>
                <w:noProof/>
              </w:rPr>
              <w:t>OBECNÉ INFORMACE o veřej</w:t>
            </w:r>
            <w:r w:rsidR="001146FD">
              <w:rPr>
                <w:rStyle w:val="Hypertextovodkaz"/>
                <w:noProof/>
              </w:rPr>
              <w:t>n</w:t>
            </w:r>
            <w:r w:rsidR="00217AE5" w:rsidRPr="00EB3570">
              <w:rPr>
                <w:rStyle w:val="Hypertextovodkaz"/>
                <w:noProof/>
              </w:rPr>
              <w:t>é zakázce</w:t>
            </w:r>
            <w:r w:rsidR="00217AE5">
              <w:rPr>
                <w:noProof/>
                <w:webHidden/>
              </w:rPr>
              <w:tab/>
            </w:r>
            <w:r w:rsidR="00217AE5">
              <w:rPr>
                <w:noProof/>
                <w:webHidden/>
              </w:rPr>
              <w:fldChar w:fldCharType="begin"/>
            </w:r>
            <w:r w:rsidR="00217AE5">
              <w:rPr>
                <w:noProof/>
                <w:webHidden/>
              </w:rPr>
              <w:instrText xml:space="preserve"> PAGEREF _Toc460856931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02B310A9" w14:textId="5443EEA7"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32" w:history="1">
            <w:r w:rsidR="00217AE5" w:rsidRPr="00EB3570">
              <w:rPr>
                <w:rStyle w:val="Hypertextovodkaz"/>
                <w:caps/>
                <w:noProof/>
              </w:rPr>
              <w:t>1.1</w:t>
            </w:r>
            <w:r w:rsidR="00217AE5">
              <w:rPr>
                <w:rFonts w:asciiTheme="minorHAnsi" w:eastAsiaTheme="minorEastAsia" w:hAnsiTheme="minorHAnsi" w:cstheme="minorBidi"/>
                <w:noProof/>
                <w:lang w:eastAsia="cs-CZ"/>
              </w:rPr>
              <w:tab/>
            </w:r>
            <w:r w:rsidR="00217AE5" w:rsidRPr="00EB3570">
              <w:rPr>
                <w:rStyle w:val="Hypertextovodkaz"/>
                <w:noProof/>
              </w:rPr>
              <w:t>Informace o zadavateli</w:t>
            </w:r>
            <w:r w:rsidR="00217AE5">
              <w:rPr>
                <w:noProof/>
                <w:webHidden/>
              </w:rPr>
              <w:tab/>
            </w:r>
            <w:r w:rsidR="00217AE5">
              <w:rPr>
                <w:noProof/>
                <w:webHidden/>
              </w:rPr>
              <w:fldChar w:fldCharType="begin"/>
            </w:r>
            <w:r w:rsidR="00217AE5">
              <w:rPr>
                <w:noProof/>
                <w:webHidden/>
              </w:rPr>
              <w:instrText xml:space="preserve"> PAGEREF _Toc460856932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2A92CEC8" w14:textId="7C75E522"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33" w:history="1">
            <w:r w:rsidR="00217AE5" w:rsidRPr="00EB3570">
              <w:rPr>
                <w:rStyle w:val="Hypertextovodkaz"/>
                <w:noProof/>
              </w:rPr>
              <w:t>1.1.1</w:t>
            </w:r>
            <w:r w:rsidR="00217AE5">
              <w:rPr>
                <w:rFonts w:asciiTheme="minorHAnsi" w:eastAsiaTheme="minorEastAsia" w:hAnsiTheme="minorHAnsi" w:cstheme="minorBidi"/>
                <w:noProof/>
                <w:lang w:eastAsia="cs-CZ"/>
              </w:rPr>
              <w:tab/>
            </w:r>
            <w:r w:rsidR="00217AE5" w:rsidRPr="00EB3570">
              <w:rPr>
                <w:rStyle w:val="Hypertextovodkaz"/>
                <w:noProof/>
              </w:rPr>
              <w:t>Zadavatel</w:t>
            </w:r>
            <w:r w:rsidR="00217AE5">
              <w:rPr>
                <w:noProof/>
                <w:webHidden/>
              </w:rPr>
              <w:tab/>
            </w:r>
            <w:r w:rsidR="00217AE5">
              <w:rPr>
                <w:noProof/>
                <w:webHidden/>
              </w:rPr>
              <w:fldChar w:fldCharType="begin"/>
            </w:r>
            <w:r w:rsidR="00217AE5">
              <w:rPr>
                <w:noProof/>
                <w:webHidden/>
              </w:rPr>
              <w:instrText xml:space="preserve"> PAGEREF _Toc460856933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5D1388A7" w14:textId="3BB8F76C"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34" w:history="1">
            <w:r w:rsidR="00217AE5" w:rsidRPr="00EB3570">
              <w:rPr>
                <w:rStyle w:val="Hypertextovodkaz"/>
                <w:noProof/>
              </w:rPr>
              <w:t>1.1.2</w:t>
            </w:r>
            <w:r w:rsidR="00217AE5">
              <w:rPr>
                <w:rFonts w:asciiTheme="minorHAnsi" w:eastAsiaTheme="minorEastAsia" w:hAnsiTheme="minorHAnsi" w:cstheme="minorBidi"/>
                <w:noProof/>
                <w:lang w:eastAsia="cs-CZ"/>
              </w:rPr>
              <w:tab/>
            </w:r>
            <w:r w:rsidR="00217AE5" w:rsidRPr="00EB3570">
              <w:rPr>
                <w:rStyle w:val="Hypertextovodkaz"/>
                <w:noProof/>
              </w:rPr>
              <w:t>Osoba zastupující Zadavatele v zadávacím řízení</w:t>
            </w:r>
            <w:r w:rsidR="00217AE5">
              <w:rPr>
                <w:noProof/>
                <w:webHidden/>
              </w:rPr>
              <w:tab/>
            </w:r>
            <w:r w:rsidR="00217AE5">
              <w:rPr>
                <w:noProof/>
                <w:webHidden/>
              </w:rPr>
              <w:fldChar w:fldCharType="begin"/>
            </w:r>
            <w:r w:rsidR="00217AE5">
              <w:rPr>
                <w:noProof/>
                <w:webHidden/>
              </w:rPr>
              <w:instrText xml:space="preserve"> PAGEREF _Toc460856934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516E4FC6" w14:textId="10E1E0FC"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35" w:history="1">
            <w:r w:rsidR="00217AE5" w:rsidRPr="00EB3570">
              <w:rPr>
                <w:rStyle w:val="Hypertextovodkaz"/>
                <w:noProof/>
              </w:rPr>
              <w:t>1.1.3</w:t>
            </w:r>
            <w:r w:rsidR="00217AE5">
              <w:rPr>
                <w:rFonts w:asciiTheme="minorHAnsi" w:eastAsiaTheme="minorEastAsia" w:hAnsiTheme="minorHAnsi" w:cstheme="minorBidi"/>
                <w:noProof/>
                <w:lang w:eastAsia="cs-CZ"/>
              </w:rPr>
              <w:tab/>
            </w:r>
            <w:r w:rsidR="00217AE5" w:rsidRPr="00EB3570">
              <w:rPr>
                <w:rStyle w:val="Hypertextovodkaz"/>
                <w:noProof/>
              </w:rPr>
              <w:t>Komunikace mezi Zadavatelem a účastníky zadávacího řízení</w:t>
            </w:r>
            <w:r w:rsidR="00217AE5">
              <w:rPr>
                <w:noProof/>
                <w:webHidden/>
              </w:rPr>
              <w:tab/>
            </w:r>
            <w:r w:rsidR="001146FD">
              <w:rPr>
                <w:noProof/>
                <w:webHidden/>
              </w:rPr>
              <w:t>…………………</w:t>
            </w:r>
          </w:hyperlink>
          <w:r w:rsidR="001146FD">
            <w:rPr>
              <w:noProof/>
            </w:rPr>
            <w:t>4</w:t>
          </w:r>
          <w:r w:rsidR="001146FD">
            <w:rPr>
              <w:rFonts w:asciiTheme="minorHAnsi" w:eastAsiaTheme="minorEastAsia" w:hAnsiTheme="minorHAnsi" w:cstheme="minorBidi"/>
              <w:noProof/>
              <w:lang w:eastAsia="cs-CZ"/>
            </w:rPr>
            <w:t xml:space="preserve"> </w:t>
          </w:r>
        </w:p>
        <w:p w14:paraId="0FF7485B" w14:textId="7F1D90E8"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36" w:history="1">
            <w:r w:rsidR="00217AE5" w:rsidRPr="00EB3570">
              <w:rPr>
                <w:rStyle w:val="Hypertextovodkaz"/>
                <w:caps/>
                <w:noProof/>
              </w:rPr>
              <w:t>1.2</w:t>
            </w:r>
            <w:r w:rsidR="00217AE5">
              <w:rPr>
                <w:rFonts w:asciiTheme="minorHAnsi" w:eastAsiaTheme="minorEastAsia" w:hAnsiTheme="minorHAnsi" w:cstheme="minorBidi"/>
                <w:noProof/>
                <w:lang w:eastAsia="cs-CZ"/>
              </w:rPr>
              <w:tab/>
            </w:r>
            <w:r w:rsidR="00217AE5" w:rsidRPr="00EB3570">
              <w:rPr>
                <w:rStyle w:val="Hypertextovodkaz"/>
                <w:noProof/>
              </w:rPr>
              <w:t>Základní informace o veřejné zakázce</w:t>
            </w:r>
            <w:r w:rsidR="00217AE5">
              <w:rPr>
                <w:noProof/>
                <w:webHidden/>
              </w:rPr>
              <w:tab/>
            </w:r>
            <w:r w:rsidR="00217AE5">
              <w:rPr>
                <w:noProof/>
                <w:webHidden/>
              </w:rPr>
              <w:fldChar w:fldCharType="begin"/>
            </w:r>
            <w:r w:rsidR="00217AE5">
              <w:rPr>
                <w:noProof/>
                <w:webHidden/>
              </w:rPr>
              <w:instrText xml:space="preserve"> PAGEREF _Toc460856936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1C9F9457" w14:textId="20EA2F52"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37" w:history="1">
            <w:r w:rsidR="00217AE5" w:rsidRPr="00EB3570">
              <w:rPr>
                <w:rStyle w:val="Hypertextovodkaz"/>
                <w:noProof/>
              </w:rPr>
              <w:t>1.2.1</w:t>
            </w:r>
            <w:r w:rsidR="00217AE5">
              <w:rPr>
                <w:rFonts w:asciiTheme="minorHAnsi" w:eastAsiaTheme="minorEastAsia" w:hAnsiTheme="minorHAnsi" w:cstheme="minorBidi"/>
                <w:noProof/>
                <w:lang w:eastAsia="cs-CZ"/>
              </w:rPr>
              <w:tab/>
            </w:r>
            <w:r w:rsidR="00217AE5" w:rsidRPr="00EB3570">
              <w:rPr>
                <w:rStyle w:val="Hypertextovodkaz"/>
                <w:noProof/>
              </w:rPr>
              <w:t>Poptávkové řízení</w:t>
            </w:r>
            <w:r w:rsidR="00217AE5">
              <w:rPr>
                <w:noProof/>
                <w:webHidden/>
              </w:rPr>
              <w:tab/>
            </w:r>
            <w:r w:rsidR="00217AE5">
              <w:rPr>
                <w:noProof/>
                <w:webHidden/>
              </w:rPr>
              <w:fldChar w:fldCharType="begin"/>
            </w:r>
            <w:r w:rsidR="00217AE5">
              <w:rPr>
                <w:noProof/>
                <w:webHidden/>
              </w:rPr>
              <w:instrText xml:space="preserve"> PAGEREF _Toc460856937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310A99CF" w14:textId="7886D8A3"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38" w:history="1">
            <w:r w:rsidR="00217AE5" w:rsidRPr="00EB3570">
              <w:rPr>
                <w:rStyle w:val="Hypertextovodkaz"/>
                <w:noProof/>
              </w:rPr>
              <w:t>1.2.2</w:t>
            </w:r>
            <w:r w:rsidR="00217AE5">
              <w:rPr>
                <w:rFonts w:asciiTheme="minorHAnsi" w:eastAsiaTheme="minorEastAsia" w:hAnsiTheme="minorHAnsi" w:cstheme="minorBidi"/>
                <w:noProof/>
                <w:lang w:eastAsia="cs-CZ"/>
              </w:rPr>
              <w:tab/>
            </w:r>
            <w:r w:rsidR="00217AE5" w:rsidRPr="00EB3570">
              <w:rPr>
                <w:rStyle w:val="Hypertextovodkaz"/>
                <w:noProof/>
              </w:rPr>
              <w:t>Účel Veřejné zakázky</w:t>
            </w:r>
            <w:r w:rsidR="00217AE5">
              <w:rPr>
                <w:noProof/>
                <w:webHidden/>
              </w:rPr>
              <w:tab/>
            </w:r>
            <w:r w:rsidR="00217AE5">
              <w:rPr>
                <w:noProof/>
                <w:webHidden/>
              </w:rPr>
              <w:fldChar w:fldCharType="begin"/>
            </w:r>
            <w:r w:rsidR="00217AE5">
              <w:rPr>
                <w:noProof/>
                <w:webHidden/>
              </w:rPr>
              <w:instrText xml:space="preserve"> PAGEREF _Toc460856938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7EBB699F" w14:textId="5AFF0547"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39" w:history="1">
            <w:r w:rsidR="00217AE5" w:rsidRPr="00EB3570">
              <w:rPr>
                <w:rStyle w:val="Hypertextovodkaz"/>
                <w:noProof/>
              </w:rPr>
              <w:t>1.2.3</w:t>
            </w:r>
            <w:r w:rsidR="00217AE5">
              <w:rPr>
                <w:rFonts w:asciiTheme="minorHAnsi" w:eastAsiaTheme="minorEastAsia" w:hAnsiTheme="minorHAnsi" w:cstheme="minorBidi"/>
                <w:noProof/>
                <w:lang w:eastAsia="cs-CZ"/>
              </w:rPr>
              <w:tab/>
            </w:r>
            <w:r w:rsidR="00217AE5" w:rsidRPr="00EB3570">
              <w:rPr>
                <w:rStyle w:val="Hypertextovodkaz"/>
                <w:noProof/>
              </w:rPr>
              <w:t>Předmět plnění Veřejné zakázky</w:t>
            </w:r>
            <w:r w:rsidR="00217AE5">
              <w:rPr>
                <w:noProof/>
                <w:webHidden/>
              </w:rPr>
              <w:tab/>
            </w:r>
            <w:r w:rsidR="00217AE5">
              <w:rPr>
                <w:noProof/>
                <w:webHidden/>
              </w:rPr>
              <w:fldChar w:fldCharType="begin"/>
            </w:r>
            <w:r w:rsidR="00217AE5">
              <w:rPr>
                <w:noProof/>
                <w:webHidden/>
              </w:rPr>
              <w:instrText xml:space="preserve"> PAGEREF _Toc460856939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76CFE747" w14:textId="6540F656"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40" w:history="1">
            <w:r w:rsidR="00217AE5" w:rsidRPr="00EB3570">
              <w:rPr>
                <w:rStyle w:val="Hypertextovodkaz"/>
                <w:noProof/>
              </w:rPr>
              <w:t>1.2.4</w:t>
            </w:r>
            <w:r w:rsidR="00217AE5">
              <w:rPr>
                <w:rFonts w:asciiTheme="minorHAnsi" w:eastAsiaTheme="minorEastAsia" w:hAnsiTheme="minorHAnsi" w:cstheme="minorBidi"/>
                <w:noProof/>
                <w:lang w:eastAsia="cs-CZ"/>
              </w:rPr>
              <w:tab/>
            </w:r>
            <w:r w:rsidR="00217AE5" w:rsidRPr="00EB3570">
              <w:rPr>
                <w:rStyle w:val="Hypertextovodkaz"/>
                <w:noProof/>
              </w:rPr>
              <w:t>Klasifikace předmětu Veřejné zakázky</w:t>
            </w:r>
            <w:r w:rsidR="00217AE5">
              <w:rPr>
                <w:noProof/>
                <w:webHidden/>
              </w:rPr>
              <w:tab/>
            </w:r>
            <w:r w:rsidR="00217AE5">
              <w:rPr>
                <w:noProof/>
                <w:webHidden/>
              </w:rPr>
              <w:fldChar w:fldCharType="begin"/>
            </w:r>
            <w:r w:rsidR="00217AE5">
              <w:rPr>
                <w:noProof/>
                <w:webHidden/>
              </w:rPr>
              <w:instrText xml:space="preserve"> PAGEREF _Toc460856940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20E88C00" w14:textId="4A43EAAE"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41" w:history="1">
            <w:r w:rsidR="00217AE5" w:rsidRPr="00EB3570">
              <w:rPr>
                <w:rStyle w:val="Hypertextovodkaz"/>
                <w:noProof/>
              </w:rPr>
              <w:t>1.2.5</w:t>
            </w:r>
            <w:r w:rsidR="00217AE5">
              <w:rPr>
                <w:rFonts w:asciiTheme="minorHAnsi" w:eastAsiaTheme="minorEastAsia" w:hAnsiTheme="minorHAnsi" w:cstheme="minorBidi"/>
                <w:noProof/>
                <w:lang w:eastAsia="cs-CZ"/>
              </w:rPr>
              <w:tab/>
            </w:r>
            <w:r w:rsidR="00217AE5" w:rsidRPr="00EB3570">
              <w:rPr>
                <w:rStyle w:val="Hypertextovodkaz"/>
                <w:noProof/>
              </w:rPr>
              <w:t>Předpokládaná hodnota Veřejné zakázky</w:t>
            </w:r>
            <w:r w:rsidR="00217AE5">
              <w:rPr>
                <w:noProof/>
                <w:webHidden/>
              </w:rPr>
              <w:tab/>
            </w:r>
            <w:r w:rsidR="00217AE5">
              <w:rPr>
                <w:noProof/>
                <w:webHidden/>
              </w:rPr>
              <w:fldChar w:fldCharType="begin"/>
            </w:r>
            <w:r w:rsidR="00217AE5">
              <w:rPr>
                <w:noProof/>
                <w:webHidden/>
              </w:rPr>
              <w:instrText xml:space="preserve"> PAGEREF _Toc460856941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144FA38F" w14:textId="4B24987C"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42" w:history="1">
            <w:r w:rsidR="00217AE5" w:rsidRPr="00EB3570">
              <w:rPr>
                <w:rStyle w:val="Hypertextovodkaz"/>
                <w:noProof/>
              </w:rPr>
              <w:t>1.2.6</w:t>
            </w:r>
            <w:r w:rsidR="00217AE5">
              <w:rPr>
                <w:rFonts w:asciiTheme="minorHAnsi" w:eastAsiaTheme="minorEastAsia" w:hAnsiTheme="minorHAnsi" w:cstheme="minorBidi"/>
                <w:noProof/>
                <w:lang w:eastAsia="cs-CZ"/>
              </w:rPr>
              <w:tab/>
            </w:r>
            <w:r w:rsidR="00217AE5" w:rsidRPr="00EB3570">
              <w:rPr>
                <w:rStyle w:val="Hypertextovodkaz"/>
                <w:noProof/>
              </w:rPr>
              <w:t>Doba plnění</w:t>
            </w:r>
            <w:r w:rsidR="00217AE5">
              <w:rPr>
                <w:noProof/>
                <w:webHidden/>
              </w:rPr>
              <w:tab/>
            </w:r>
            <w:r w:rsidR="00217AE5">
              <w:rPr>
                <w:noProof/>
                <w:webHidden/>
              </w:rPr>
              <w:fldChar w:fldCharType="begin"/>
            </w:r>
            <w:r w:rsidR="00217AE5">
              <w:rPr>
                <w:noProof/>
                <w:webHidden/>
              </w:rPr>
              <w:instrText xml:space="preserve"> PAGEREF _Toc460856942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4E426A55" w14:textId="0DAFEF52"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43" w:history="1">
            <w:r w:rsidR="00217AE5" w:rsidRPr="00EB3570">
              <w:rPr>
                <w:rStyle w:val="Hypertextovodkaz"/>
                <w:noProof/>
              </w:rPr>
              <w:t>1.2.7</w:t>
            </w:r>
            <w:r w:rsidR="00217AE5">
              <w:rPr>
                <w:rFonts w:asciiTheme="minorHAnsi" w:eastAsiaTheme="minorEastAsia" w:hAnsiTheme="minorHAnsi" w:cstheme="minorBidi"/>
                <w:noProof/>
                <w:lang w:eastAsia="cs-CZ"/>
              </w:rPr>
              <w:tab/>
            </w:r>
            <w:r w:rsidR="00217AE5" w:rsidRPr="00EB3570">
              <w:rPr>
                <w:rStyle w:val="Hypertextovodkaz"/>
                <w:noProof/>
              </w:rPr>
              <w:t>Místo plnění</w:t>
            </w:r>
            <w:r w:rsidR="00217AE5">
              <w:rPr>
                <w:noProof/>
                <w:webHidden/>
              </w:rPr>
              <w:tab/>
            </w:r>
            <w:r w:rsidR="00217AE5">
              <w:rPr>
                <w:noProof/>
                <w:webHidden/>
              </w:rPr>
              <w:fldChar w:fldCharType="begin"/>
            </w:r>
            <w:r w:rsidR="00217AE5">
              <w:rPr>
                <w:noProof/>
                <w:webHidden/>
              </w:rPr>
              <w:instrText xml:space="preserve"> PAGEREF _Toc460856943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64F6205C" w14:textId="1A8B46AF"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44" w:history="1">
            <w:r w:rsidR="00217AE5" w:rsidRPr="00EB3570">
              <w:rPr>
                <w:rStyle w:val="Hypertextovodkaz"/>
                <w:noProof/>
              </w:rPr>
              <w:t>1.2.8</w:t>
            </w:r>
            <w:r w:rsidR="00217AE5">
              <w:rPr>
                <w:rFonts w:asciiTheme="minorHAnsi" w:eastAsiaTheme="minorEastAsia" w:hAnsiTheme="minorHAnsi" w:cstheme="minorBidi"/>
                <w:noProof/>
                <w:lang w:eastAsia="cs-CZ"/>
              </w:rPr>
              <w:tab/>
            </w:r>
            <w:r w:rsidR="00217AE5" w:rsidRPr="00EB3570">
              <w:rPr>
                <w:rStyle w:val="Hypertextovodkaz"/>
                <w:noProof/>
              </w:rPr>
              <w:t>Závaznost požadavků zadavatele</w:t>
            </w:r>
            <w:r w:rsidR="00217AE5">
              <w:rPr>
                <w:noProof/>
                <w:webHidden/>
              </w:rPr>
              <w:tab/>
            </w:r>
            <w:r w:rsidR="00217AE5">
              <w:rPr>
                <w:noProof/>
                <w:webHidden/>
              </w:rPr>
              <w:fldChar w:fldCharType="begin"/>
            </w:r>
            <w:r w:rsidR="00217AE5">
              <w:rPr>
                <w:noProof/>
                <w:webHidden/>
              </w:rPr>
              <w:instrText xml:space="preserve"> PAGEREF _Toc460856944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51444F53" w14:textId="22913D19"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45" w:history="1">
            <w:r w:rsidR="00217AE5" w:rsidRPr="00EB3570">
              <w:rPr>
                <w:rStyle w:val="Hypertextovodkaz"/>
                <w:noProof/>
              </w:rPr>
              <w:t>2.</w:t>
            </w:r>
            <w:r w:rsidR="00217AE5">
              <w:rPr>
                <w:rFonts w:asciiTheme="minorHAnsi" w:eastAsiaTheme="minorEastAsia" w:hAnsiTheme="minorHAnsi" w:cstheme="minorBidi"/>
                <w:noProof/>
                <w:lang w:eastAsia="cs-CZ"/>
              </w:rPr>
              <w:tab/>
            </w:r>
            <w:r w:rsidR="00217AE5" w:rsidRPr="00EB3570">
              <w:rPr>
                <w:rStyle w:val="Hypertextovodkaz"/>
                <w:noProof/>
              </w:rPr>
              <w:t>KVALIFIKACE ÚČASTNÍKŮ</w:t>
            </w:r>
            <w:r w:rsidR="00217AE5">
              <w:rPr>
                <w:noProof/>
                <w:webHidden/>
              </w:rPr>
              <w:tab/>
            </w:r>
            <w:r w:rsidR="00217AE5">
              <w:rPr>
                <w:noProof/>
                <w:webHidden/>
              </w:rPr>
              <w:fldChar w:fldCharType="begin"/>
            </w:r>
            <w:r w:rsidR="00217AE5">
              <w:rPr>
                <w:noProof/>
                <w:webHidden/>
              </w:rPr>
              <w:instrText xml:space="preserve"> PAGEREF _Toc460856945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44A3FE31" w14:textId="425E8B84"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46" w:history="1">
            <w:r w:rsidR="00217AE5" w:rsidRPr="00EB3570">
              <w:rPr>
                <w:rStyle w:val="Hypertextovodkaz"/>
                <w:caps/>
                <w:noProof/>
              </w:rPr>
              <w:t>2.1</w:t>
            </w:r>
            <w:r w:rsidR="00217AE5">
              <w:rPr>
                <w:rFonts w:asciiTheme="minorHAnsi" w:eastAsiaTheme="minorEastAsia" w:hAnsiTheme="minorHAnsi" w:cstheme="minorBidi"/>
                <w:noProof/>
                <w:lang w:eastAsia="cs-CZ"/>
              </w:rPr>
              <w:tab/>
            </w:r>
            <w:r w:rsidR="00217AE5" w:rsidRPr="00EB3570">
              <w:rPr>
                <w:rStyle w:val="Hypertextovodkaz"/>
                <w:noProof/>
              </w:rPr>
              <w:t>Obecná ustanovení o prokazování kvalifikace</w:t>
            </w:r>
            <w:r w:rsidR="00217AE5">
              <w:rPr>
                <w:noProof/>
                <w:webHidden/>
              </w:rPr>
              <w:tab/>
            </w:r>
            <w:r w:rsidR="00217AE5">
              <w:rPr>
                <w:noProof/>
                <w:webHidden/>
              </w:rPr>
              <w:fldChar w:fldCharType="begin"/>
            </w:r>
            <w:r w:rsidR="00217AE5">
              <w:rPr>
                <w:noProof/>
                <w:webHidden/>
              </w:rPr>
              <w:instrText xml:space="preserve"> PAGEREF _Toc460856946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625B6BE0" w14:textId="6E218242"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47" w:history="1">
            <w:r w:rsidR="00217AE5" w:rsidRPr="00EB3570">
              <w:rPr>
                <w:rStyle w:val="Hypertextovodkaz"/>
                <w:caps/>
                <w:noProof/>
              </w:rPr>
              <w:t>2.2</w:t>
            </w:r>
            <w:r w:rsidR="00217AE5">
              <w:rPr>
                <w:rFonts w:asciiTheme="minorHAnsi" w:eastAsiaTheme="minorEastAsia" w:hAnsiTheme="minorHAnsi" w:cstheme="minorBidi"/>
                <w:noProof/>
                <w:lang w:eastAsia="cs-CZ"/>
              </w:rPr>
              <w:tab/>
            </w:r>
            <w:r w:rsidR="00217AE5" w:rsidRPr="00EB3570">
              <w:rPr>
                <w:rStyle w:val="Hypertextovodkaz"/>
                <w:noProof/>
              </w:rPr>
              <w:t>Základní způsobilost</w:t>
            </w:r>
            <w:r w:rsidR="00217AE5">
              <w:rPr>
                <w:noProof/>
                <w:webHidden/>
              </w:rPr>
              <w:tab/>
            </w:r>
            <w:r w:rsidR="00217AE5">
              <w:rPr>
                <w:noProof/>
                <w:webHidden/>
              </w:rPr>
              <w:fldChar w:fldCharType="begin"/>
            </w:r>
            <w:r w:rsidR="00217AE5">
              <w:rPr>
                <w:noProof/>
                <w:webHidden/>
              </w:rPr>
              <w:instrText xml:space="preserve"> PAGEREF _Toc460856947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6846548D" w14:textId="083E4239"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48" w:history="1">
            <w:r w:rsidR="00217AE5" w:rsidRPr="00EB3570">
              <w:rPr>
                <w:rStyle w:val="Hypertextovodkaz"/>
                <w:caps/>
                <w:noProof/>
              </w:rPr>
              <w:t>2.3</w:t>
            </w:r>
            <w:r w:rsidR="00217AE5">
              <w:rPr>
                <w:rFonts w:asciiTheme="minorHAnsi" w:eastAsiaTheme="minorEastAsia" w:hAnsiTheme="minorHAnsi" w:cstheme="minorBidi"/>
                <w:noProof/>
                <w:lang w:eastAsia="cs-CZ"/>
              </w:rPr>
              <w:tab/>
            </w:r>
            <w:r w:rsidR="00217AE5" w:rsidRPr="00EB3570">
              <w:rPr>
                <w:rStyle w:val="Hypertextovodkaz"/>
                <w:noProof/>
              </w:rPr>
              <w:t>Profesní způsobilost</w:t>
            </w:r>
            <w:r w:rsidR="00217AE5">
              <w:rPr>
                <w:noProof/>
                <w:webHidden/>
              </w:rPr>
              <w:tab/>
            </w:r>
            <w:r w:rsidR="00217AE5">
              <w:rPr>
                <w:noProof/>
                <w:webHidden/>
              </w:rPr>
              <w:fldChar w:fldCharType="begin"/>
            </w:r>
            <w:r w:rsidR="00217AE5">
              <w:rPr>
                <w:noProof/>
                <w:webHidden/>
              </w:rPr>
              <w:instrText xml:space="preserve"> PAGEREF _Toc460856948 \h </w:instrText>
            </w:r>
            <w:r w:rsidR="00217AE5">
              <w:rPr>
                <w:noProof/>
                <w:webHidden/>
              </w:rPr>
            </w:r>
            <w:r w:rsidR="00217AE5">
              <w:rPr>
                <w:noProof/>
                <w:webHidden/>
              </w:rPr>
              <w:fldChar w:fldCharType="separate"/>
            </w:r>
            <w:r w:rsidR="00336FF6">
              <w:rPr>
                <w:noProof/>
                <w:webHidden/>
              </w:rPr>
              <w:t>7</w:t>
            </w:r>
            <w:r w:rsidR="00217AE5">
              <w:rPr>
                <w:noProof/>
                <w:webHidden/>
              </w:rPr>
              <w:fldChar w:fldCharType="end"/>
            </w:r>
          </w:hyperlink>
        </w:p>
        <w:p w14:paraId="6D269FCE" w14:textId="49B1B12E"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49" w:history="1">
            <w:r w:rsidR="00217AE5" w:rsidRPr="00EB3570">
              <w:rPr>
                <w:rStyle w:val="Hypertextovodkaz"/>
                <w:caps/>
                <w:noProof/>
              </w:rPr>
              <w:t>2.4</w:t>
            </w:r>
            <w:r w:rsidR="00217AE5">
              <w:rPr>
                <w:rFonts w:asciiTheme="minorHAnsi" w:eastAsiaTheme="minorEastAsia" w:hAnsiTheme="minorHAnsi" w:cstheme="minorBidi"/>
                <w:noProof/>
                <w:lang w:eastAsia="cs-CZ"/>
              </w:rPr>
              <w:tab/>
            </w:r>
            <w:r w:rsidR="00217AE5" w:rsidRPr="00EB3570">
              <w:rPr>
                <w:rStyle w:val="Hypertextovodkaz"/>
                <w:noProof/>
              </w:rPr>
              <w:t>Ekonomická kvalifikace</w:t>
            </w:r>
            <w:r w:rsidR="00217AE5">
              <w:rPr>
                <w:noProof/>
                <w:webHidden/>
              </w:rPr>
              <w:tab/>
            </w:r>
            <w:r w:rsidR="00217AE5">
              <w:rPr>
                <w:noProof/>
                <w:webHidden/>
              </w:rPr>
              <w:fldChar w:fldCharType="begin"/>
            </w:r>
            <w:r w:rsidR="00217AE5">
              <w:rPr>
                <w:noProof/>
                <w:webHidden/>
              </w:rPr>
              <w:instrText xml:space="preserve"> PAGEREF _Toc460856949 \h </w:instrText>
            </w:r>
            <w:r w:rsidR="00217AE5">
              <w:rPr>
                <w:noProof/>
                <w:webHidden/>
              </w:rPr>
            </w:r>
            <w:r w:rsidR="00217AE5">
              <w:rPr>
                <w:noProof/>
                <w:webHidden/>
              </w:rPr>
              <w:fldChar w:fldCharType="separate"/>
            </w:r>
            <w:r w:rsidR="00336FF6">
              <w:rPr>
                <w:noProof/>
                <w:webHidden/>
              </w:rPr>
              <w:t>7</w:t>
            </w:r>
            <w:r w:rsidR="00217AE5">
              <w:rPr>
                <w:noProof/>
                <w:webHidden/>
              </w:rPr>
              <w:fldChar w:fldCharType="end"/>
            </w:r>
          </w:hyperlink>
        </w:p>
        <w:p w14:paraId="7DCD81F7" w14:textId="7D453447"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50" w:history="1">
            <w:r w:rsidR="00217AE5" w:rsidRPr="00EB3570">
              <w:rPr>
                <w:rStyle w:val="Hypertextovodkaz"/>
                <w:caps/>
                <w:noProof/>
              </w:rPr>
              <w:t>2.5</w:t>
            </w:r>
            <w:r w:rsidR="00217AE5">
              <w:rPr>
                <w:rFonts w:asciiTheme="minorHAnsi" w:eastAsiaTheme="minorEastAsia" w:hAnsiTheme="minorHAnsi" w:cstheme="minorBidi"/>
                <w:noProof/>
                <w:lang w:eastAsia="cs-CZ"/>
              </w:rPr>
              <w:tab/>
            </w:r>
            <w:r w:rsidR="00217AE5" w:rsidRPr="00EB3570">
              <w:rPr>
                <w:rStyle w:val="Hypertextovodkaz"/>
                <w:noProof/>
              </w:rPr>
              <w:t>Technická kvalifikace</w:t>
            </w:r>
            <w:r w:rsidR="00217AE5">
              <w:rPr>
                <w:noProof/>
                <w:webHidden/>
              </w:rPr>
              <w:tab/>
            </w:r>
            <w:r w:rsidR="00217AE5">
              <w:rPr>
                <w:noProof/>
                <w:webHidden/>
              </w:rPr>
              <w:fldChar w:fldCharType="begin"/>
            </w:r>
            <w:r w:rsidR="00217AE5">
              <w:rPr>
                <w:noProof/>
                <w:webHidden/>
              </w:rPr>
              <w:instrText xml:space="preserve"> PAGEREF _Toc460856950 \h </w:instrText>
            </w:r>
            <w:r w:rsidR="00217AE5">
              <w:rPr>
                <w:noProof/>
                <w:webHidden/>
              </w:rPr>
            </w:r>
            <w:r w:rsidR="00217AE5">
              <w:rPr>
                <w:noProof/>
                <w:webHidden/>
              </w:rPr>
              <w:fldChar w:fldCharType="separate"/>
            </w:r>
            <w:r w:rsidR="00336FF6">
              <w:rPr>
                <w:noProof/>
                <w:webHidden/>
              </w:rPr>
              <w:t>8</w:t>
            </w:r>
            <w:r w:rsidR="00217AE5">
              <w:rPr>
                <w:noProof/>
                <w:webHidden/>
              </w:rPr>
              <w:fldChar w:fldCharType="end"/>
            </w:r>
          </w:hyperlink>
        </w:p>
        <w:p w14:paraId="4FFFE2BB" w14:textId="19A29FB9"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51" w:history="1">
            <w:r w:rsidR="00217AE5" w:rsidRPr="00EB3570">
              <w:rPr>
                <w:rStyle w:val="Hypertextovodkaz"/>
                <w:noProof/>
              </w:rPr>
              <w:t>2.5.1</w:t>
            </w:r>
            <w:r w:rsidR="00217AE5">
              <w:rPr>
                <w:rFonts w:asciiTheme="minorHAnsi" w:eastAsiaTheme="minorEastAsia" w:hAnsiTheme="minorHAnsi" w:cstheme="minorBidi"/>
                <w:noProof/>
                <w:lang w:eastAsia="cs-CZ"/>
              </w:rPr>
              <w:tab/>
            </w:r>
            <w:r w:rsidR="00217AE5" w:rsidRPr="00EB3570">
              <w:rPr>
                <w:rStyle w:val="Hypertextovodkaz"/>
                <w:noProof/>
              </w:rPr>
              <w:t xml:space="preserve">Seznam významných </w:t>
            </w:r>
            <w:r w:rsidR="00217AE5" w:rsidRPr="00C05F44">
              <w:rPr>
                <w:rStyle w:val="Hypertextovodkaz"/>
                <w:noProof/>
              </w:rPr>
              <w:t>stavebních prací</w:t>
            </w:r>
            <w:r w:rsidR="00217AE5">
              <w:rPr>
                <w:noProof/>
                <w:webHidden/>
              </w:rPr>
              <w:tab/>
            </w:r>
            <w:r w:rsidR="00217AE5">
              <w:rPr>
                <w:noProof/>
                <w:webHidden/>
              </w:rPr>
              <w:fldChar w:fldCharType="begin"/>
            </w:r>
            <w:r w:rsidR="00217AE5">
              <w:rPr>
                <w:noProof/>
                <w:webHidden/>
              </w:rPr>
              <w:instrText xml:space="preserve"> PAGEREF _Toc460856951 \h </w:instrText>
            </w:r>
            <w:r w:rsidR="00217AE5">
              <w:rPr>
                <w:noProof/>
                <w:webHidden/>
              </w:rPr>
            </w:r>
            <w:r w:rsidR="00217AE5">
              <w:rPr>
                <w:noProof/>
                <w:webHidden/>
              </w:rPr>
              <w:fldChar w:fldCharType="separate"/>
            </w:r>
            <w:r w:rsidR="00336FF6">
              <w:rPr>
                <w:noProof/>
                <w:webHidden/>
              </w:rPr>
              <w:t>8</w:t>
            </w:r>
            <w:r w:rsidR="00217AE5">
              <w:rPr>
                <w:noProof/>
                <w:webHidden/>
              </w:rPr>
              <w:fldChar w:fldCharType="end"/>
            </w:r>
          </w:hyperlink>
        </w:p>
        <w:p w14:paraId="26A9FF78" w14:textId="6699DFE5"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52" w:history="1">
            <w:r w:rsidR="00217AE5" w:rsidRPr="00EB3570">
              <w:rPr>
                <w:rStyle w:val="Hypertextovodkaz"/>
                <w:caps/>
                <w:noProof/>
              </w:rPr>
              <w:t>2.6</w:t>
            </w:r>
            <w:r w:rsidR="00217AE5">
              <w:rPr>
                <w:rFonts w:asciiTheme="minorHAnsi" w:eastAsiaTheme="minorEastAsia" w:hAnsiTheme="minorHAnsi" w:cstheme="minorBidi"/>
                <w:noProof/>
                <w:lang w:eastAsia="cs-CZ"/>
              </w:rPr>
              <w:tab/>
            </w:r>
            <w:r w:rsidR="00217AE5" w:rsidRPr="00EB3570">
              <w:rPr>
                <w:rStyle w:val="Hypertextovodkaz"/>
                <w:noProof/>
              </w:rPr>
              <w:t>Společná ustanovení o prokazování kvalifikace</w:t>
            </w:r>
            <w:r w:rsidR="00217AE5">
              <w:rPr>
                <w:noProof/>
                <w:webHidden/>
              </w:rPr>
              <w:tab/>
            </w:r>
            <w:r w:rsidR="00217AE5">
              <w:rPr>
                <w:noProof/>
                <w:webHidden/>
              </w:rPr>
              <w:fldChar w:fldCharType="begin"/>
            </w:r>
            <w:r w:rsidR="00217AE5">
              <w:rPr>
                <w:noProof/>
                <w:webHidden/>
              </w:rPr>
              <w:instrText xml:space="preserve"> PAGEREF _Toc460856952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62BA68C5" w14:textId="073EE0FA"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53" w:history="1">
            <w:r w:rsidR="00217AE5" w:rsidRPr="00EB3570">
              <w:rPr>
                <w:rStyle w:val="Hypertextovodkaz"/>
                <w:noProof/>
              </w:rPr>
              <w:t>2.6.1</w:t>
            </w:r>
            <w:r w:rsidR="00217AE5">
              <w:rPr>
                <w:rFonts w:asciiTheme="minorHAnsi" w:eastAsiaTheme="minorEastAsia" w:hAnsiTheme="minorHAnsi" w:cstheme="minorBidi"/>
                <w:noProof/>
                <w:lang w:eastAsia="cs-CZ"/>
              </w:rPr>
              <w:tab/>
            </w:r>
            <w:r w:rsidR="00217AE5" w:rsidRPr="00EB3570">
              <w:rPr>
                <w:rStyle w:val="Hypertextovodkaz"/>
                <w:noProof/>
              </w:rPr>
              <w:t>Pravost a stáří dokladů</w:t>
            </w:r>
            <w:r w:rsidR="00217AE5">
              <w:rPr>
                <w:noProof/>
                <w:webHidden/>
              </w:rPr>
              <w:tab/>
            </w:r>
            <w:r w:rsidR="00217AE5">
              <w:rPr>
                <w:noProof/>
                <w:webHidden/>
              </w:rPr>
              <w:fldChar w:fldCharType="begin"/>
            </w:r>
            <w:r w:rsidR="00217AE5">
              <w:rPr>
                <w:noProof/>
                <w:webHidden/>
              </w:rPr>
              <w:instrText xml:space="preserve"> PAGEREF _Toc460856953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24524707" w14:textId="28AD69E8"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54" w:history="1">
            <w:r w:rsidR="00217AE5" w:rsidRPr="00EB3570">
              <w:rPr>
                <w:rStyle w:val="Hypertextovodkaz"/>
                <w:noProof/>
              </w:rPr>
              <w:t>2.6.2</w:t>
            </w:r>
            <w:r w:rsidR="00217AE5">
              <w:rPr>
                <w:rFonts w:asciiTheme="minorHAnsi" w:eastAsiaTheme="minorEastAsia" w:hAnsiTheme="minorHAnsi" w:cstheme="minorBidi"/>
                <w:noProof/>
                <w:lang w:eastAsia="cs-CZ"/>
              </w:rPr>
              <w:tab/>
            </w:r>
            <w:r w:rsidR="00217AE5" w:rsidRPr="00EB3570">
              <w:rPr>
                <w:rStyle w:val="Hypertextovodkaz"/>
                <w:noProof/>
              </w:rPr>
              <w:t>Prokazování kvalifikace prostřednictvím poddodavatele</w:t>
            </w:r>
            <w:r w:rsidR="00217AE5">
              <w:rPr>
                <w:noProof/>
                <w:webHidden/>
              </w:rPr>
              <w:tab/>
            </w:r>
            <w:r w:rsidR="00217AE5">
              <w:rPr>
                <w:noProof/>
                <w:webHidden/>
              </w:rPr>
              <w:fldChar w:fldCharType="begin"/>
            </w:r>
            <w:r w:rsidR="00217AE5">
              <w:rPr>
                <w:noProof/>
                <w:webHidden/>
              </w:rPr>
              <w:instrText xml:space="preserve"> PAGEREF _Toc460856954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037B9BE2" w14:textId="575F31E3"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55" w:history="1">
            <w:r w:rsidR="00217AE5" w:rsidRPr="00EB3570">
              <w:rPr>
                <w:rStyle w:val="Hypertextovodkaz"/>
                <w:noProof/>
              </w:rPr>
              <w:t>2.6.3</w:t>
            </w:r>
            <w:r w:rsidR="00217AE5">
              <w:rPr>
                <w:rFonts w:asciiTheme="minorHAnsi" w:eastAsiaTheme="minorEastAsia" w:hAnsiTheme="minorHAnsi" w:cstheme="minorBidi"/>
                <w:noProof/>
                <w:lang w:eastAsia="cs-CZ"/>
              </w:rPr>
              <w:tab/>
            </w:r>
            <w:r w:rsidR="00217AE5" w:rsidRPr="00EB3570">
              <w:rPr>
                <w:rStyle w:val="Hypertextovodkaz"/>
                <w:noProof/>
              </w:rPr>
              <w:t>Prokazování kvalifikace účastníky, kteří podávají společnou nabídku</w:t>
            </w:r>
            <w:r w:rsidR="00217AE5">
              <w:rPr>
                <w:noProof/>
                <w:webHidden/>
              </w:rPr>
              <w:tab/>
            </w:r>
            <w:r w:rsidR="00217AE5">
              <w:rPr>
                <w:noProof/>
                <w:webHidden/>
              </w:rPr>
              <w:fldChar w:fldCharType="begin"/>
            </w:r>
            <w:r w:rsidR="00217AE5">
              <w:rPr>
                <w:noProof/>
                <w:webHidden/>
              </w:rPr>
              <w:instrText xml:space="preserve"> PAGEREF _Toc460856955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3817D364" w14:textId="5F232AD6"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56" w:history="1">
            <w:r w:rsidR="00217AE5" w:rsidRPr="00EB3570">
              <w:rPr>
                <w:rStyle w:val="Hypertextovodkaz"/>
                <w:noProof/>
              </w:rPr>
              <w:t>2.6.4</w:t>
            </w:r>
            <w:r w:rsidR="00217AE5">
              <w:rPr>
                <w:rFonts w:asciiTheme="minorHAnsi" w:eastAsiaTheme="minorEastAsia" w:hAnsiTheme="minorHAnsi" w:cstheme="minorBidi"/>
                <w:noProof/>
                <w:lang w:eastAsia="cs-CZ"/>
              </w:rPr>
              <w:tab/>
            </w:r>
            <w:r w:rsidR="00217AE5" w:rsidRPr="00EB3570">
              <w:rPr>
                <w:rStyle w:val="Hypertextovodkaz"/>
                <w:noProof/>
              </w:rPr>
              <w:t>Další podmínky prokazování kvalifikace</w:t>
            </w:r>
            <w:r w:rsidR="00217AE5">
              <w:rPr>
                <w:noProof/>
                <w:webHidden/>
              </w:rPr>
              <w:tab/>
            </w:r>
            <w:r w:rsidR="00217AE5">
              <w:rPr>
                <w:noProof/>
                <w:webHidden/>
              </w:rPr>
              <w:fldChar w:fldCharType="begin"/>
            </w:r>
            <w:r w:rsidR="00217AE5">
              <w:rPr>
                <w:noProof/>
                <w:webHidden/>
              </w:rPr>
              <w:instrText xml:space="preserve"> PAGEREF _Toc460856956 \h </w:instrText>
            </w:r>
            <w:r w:rsidR="00217AE5">
              <w:rPr>
                <w:noProof/>
                <w:webHidden/>
              </w:rPr>
            </w:r>
            <w:r w:rsidR="00217AE5">
              <w:rPr>
                <w:noProof/>
                <w:webHidden/>
              </w:rPr>
              <w:fldChar w:fldCharType="separate"/>
            </w:r>
            <w:r w:rsidR="00336FF6">
              <w:rPr>
                <w:noProof/>
                <w:webHidden/>
              </w:rPr>
              <w:t>10</w:t>
            </w:r>
            <w:r w:rsidR="00217AE5">
              <w:rPr>
                <w:noProof/>
                <w:webHidden/>
              </w:rPr>
              <w:fldChar w:fldCharType="end"/>
            </w:r>
          </w:hyperlink>
        </w:p>
        <w:p w14:paraId="05157634" w14:textId="24DA7475"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57" w:history="1">
            <w:r w:rsidR="00217AE5" w:rsidRPr="00EB3570">
              <w:rPr>
                <w:rStyle w:val="Hypertextovodkaz"/>
                <w:noProof/>
              </w:rPr>
              <w:t>3.</w:t>
            </w:r>
            <w:r w:rsidR="00217AE5">
              <w:rPr>
                <w:rFonts w:asciiTheme="minorHAnsi" w:eastAsiaTheme="minorEastAsia" w:hAnsiTheme="minorHAnsi" w:cstheme="minorBidi"/>
                <w:noProof/>
                <w:lang w:eastAsia="cs-CZ"/>
              </w:rPr>
              <w:tab/>
            </w:r>
            <w:r w:rsidR="00217AE5" w:rsidRPr="00EB3570">
              <w:rPr>
                <w:rStyle w:val="Hypertextovodkaz"/>
                <w:noProof/>
              </w:rPr>
              <w:t>ZPŮSOB ZPRACOVÁNÍ NABÍDKOVÉ CENY</w:t>
            </w:r>
            <w:r w:rsidR="00217AE5">
              <w:rPr>
                <w:noProof/>
                <w:webHidden/>
              </w:rPr>
              <w:tab/>
            </w:r>
            <w:r w:rsidR="00217AE5">
              <w:rPr>
                <w:noProof/>
                <w:webHidden/>
              </w:rPr>
              <w:fldChar w:fldCharType="begin"/>
            </w:r>
            <w:r w:rsidR="00217AE5">
              <w:rPr>
                <w:noProof/>
                <w:webHidden/>
              </w:rPr>
              <w:instrText xml:space="preserve"> PAGEREF _Toc460856957 \h </w:instrText>
            </w:r>
            <w:r w:rsidR="00217AE5">
              <w:rPr>
                <w:noProof/>
                <w:webHidden/>
              </w:rPr>
            </w:r>
            <w:r w:rsidR="00217AE5">
              <w:rPr>
                <w:noProof/>
                <w:webHidden/>
              </w:rPr>
              <w:fldChar w:fldCharType="separate"/>
            </w:r>
            <w:r w:rsidR="00336FF6">
              <w:rPr>
                <w:noProof/>
                <w:webHidden/>
              </w:rPr>
              <w:t>10</w:t>
            </w:r>
            <w:r w:rsidR="00217AE5">
              <w:rPr>
                <w:noProof/>
                <w:webHidden/>
              </w:rPr>
              <w:fldChar w:fldCharType="end"/>
            </w:r>
          </w:hyperlink>
        </w:p>
        <w:p w14:paraId="23645853" w14:textId="375D97BC"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58" w:history="1">
            <w:r w:rsidR="00217AE5" w:rsidRPr="00EB3570">
              <w:rPr>
                <w:rStyle w:val="Hypertextovodkaz"/>
                <w:caps/>
                <w:noProof/>
              </w:rPr>
              <w:t>3.1</w:t>
            </w:r>
            <w:r w:rsidR="00217AE5">
              <w:rPr>
                <w:rFonts w:asciiTheme="minorHAnsi" w:eastAsiaTheme="minorEastAsia" w:hAnsiTheme="minorHAnsi" w:cstheme="minorBidi"/>
                <w:noProof/>
                <w:lang w:eastAsia="cs-CZ"/>
              </w:rPr>
              <w:tab/>
            </w:r>
            <w:r w:rsidR="00217AE5" w:rsidRPr="00EB3570">
              <w:rPr>
                <w:rStyle w:val="Hypertextovodkaz"/>
                <w:noProof/>
              </w:rPr>
              <w:t>Základní požadavky zadavatele</w:t>
            </w:r>
            <w:r w:rsidR="00217AE5">
              <w:rPr>
                <w:noProof/>
                <w:webHidden/>
              </w:rPr>
              <w:tab/>
            </w:r>
            <w:r w:rsidR="00217AE5">
              <w:rPr>
                <w:noProof/>
                <w:webHidden/>
              </w:rPr>
              <w:fldChar w:fldCharType="begin"/>
            </w:r>
            <w:r w:rsidR="00217AE5">
              <w:rPr>
                <w:noProof/>
                <w:webHidden/>
              </w:rPr>
              <w:instrText xml:space="preserve"> PAGEREF _Toc460856958 \h </w:instrText>
            </w:r>
            <w:r w:rsidR="00217AE5">
              <w:rPr>
                <w:noProof/>
                <w:webHidden/>
              </w:rPr>
            </w:r>
            <w:r w:rsidR="00217AE5">
              <w:rPr>
                <w:noProof/>
                <w:webHidden/>
              </w:rPr>
              <w:fldChar w:fldCharType="separate"/>
            </w:r>
            <w:r w:rsidR="00336FF6">
              <w:rPr>
                <w:noProof/>
                <w:webHidden/>
              </w:rPr>
              <w:t>10</w:t>
            </w:r>
            <w:r w:rsidR="00217AE5">
              <w:rPr>
                <w:noProof/>
                <w:webHidden/>
              </w:rPr>
              <w:fldChar w:fldCharType="end"/>
            </w:r>
          </w:hyperlink>
        </w:p>
        <w:p w14:paraId="5B9D1ACD" w14:textId="45BD7C76"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59" w:history="1">
            <w:r w:rsidR="00217AE5" w:rsidRPr="00EB3570">
              <w:rPr>
                <w:rStyle w:val="Hypertextovodkaz"/>
                <w:caps/>
                <w:noProof/>
              </w:rPr>
              <w:t>3.2</w:t>
            </w:r>
            <w:r w:rsidR="00217AE5">
              <w:rPr>
                <w:rFonts w:asciiTheme="minorHAnsi" w:eastAsiaTheme="minorEastAsia" w:hAnsiTheme="minorHAnsi" w:cstheme="minorBidi"/>
                <w:noProof/>
                <w:lang w:eastAsia="cs-CZ"/>
              </w:rPr>
              <w:tab/>
            </w:r>
            <w:r w:rsidR="00217AE5" w:rsidRPr="00EB3570">
              <w:rPr>
                <w:rStyle w:val="Hypertextovodkaz"/>
                <w:noProof/>
              </w:rPr>
              <w:t>Maximální výše nabídkové ceny</w:t>
            </w:r>
            <w:r w:rsidR="00217AE5">
              <w:rPr>
                <w:noProof/>
                <w:webHidden/>
              </w:rPr>
              <w:tab/>
            </w:r>
            <w:r w:rsidR="00217AE5">
              <w:rPr>
                <w:noProof/>
                <w:webHidden/>
              </w:rPr>
              <w:fldChar w:fldCharType="begin"/>
            </w:r>
            <w:r w:rsidR="00217AE5">
              <w:rPr>
                <w:noProof/>
                <w:webHidden/>
              </w:rPr>
              <w:instrText xml:space="preserve"> PAGEREF _Toc460856959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351A2295" w14:textId="2845EF7B"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60" w:history="1">
            <w:r w:rsidR="00217AE5" w:rsidRPr="00EB3570">
              <w:rPr>
                <w:rStyle w:val="Hypertextovodkaz"/>
                <w:caps/>
                <w:noProof/>
              </w:rPr>
              <w:t>3.3</w:t>
            </w:r>
            <w:r w:rsidR="00217AE5">
              <w:rPr>
                <w:rFonts w:asciiTheme="minorHAnsi" w:eastAsiaTheme="minorEastAsia" w:hAnsiTheme="minorHAnsi" w:cstheme="minorBidi"/>
                <w:noProof/>
                <w:lang w:eastAsia="cs-CZ"/>
              </w:rPr>
              <w:tab/>
            </w:r>
            <w:r w:rsidR="00217AE5" w:rsidRPr="00EB3570">
              <w:rPr>
                <w:rStyle w:val="Hypertextovodkaz"/>
                <w:noProof/>
              </w:rPr>
              <w:t>Podmínky překročení nabídkové ceny</w:t>
            </w:r>
            <w:r w:rsidR="00217AE5">
              <w:rPr>
                <w:noProof/>
                <w:webHidden/>
              </w:rPr>
              <w:tab/>
            </w:r>
            <w:r w:rsidR="00217AE5">
              <w:rPr>
                <w:noProof/>
                <w:webHidden/>
              </w:rPr>
              <w:fldChar w:fldCharType="begin"/>
            </w:r>
            <w:r w:rsidR="00217AE5">
              <w:rPr>
                <w:noProof/>
                <w:webHidden/>
              </w:rPr>
              <w:instrText xml:space="preserve"> PAGEREF _Toc460856960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46AD8E7D" w14:textId="260EF477"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61" w:history="1">
            <w:r w:rsidR="00217AE5" w:rsidRPr="00EB3570">
              <w:rPr>
                <w:rStyle w:val="Hypertextovodkaz"/>
                <w:noProof/>
              </w:rPr>
              <w:t>4.</w:t>
            </w:r>
            <w:r w:rsidR="00217AE5">
              <w:rPr>
                <w:rFonts w:asciiTheme="minorHAnsi" w:eastAsiaTheme="minorEastAsia" w:hAnsiTheme="minorHAnsi" w:cstheme="minorBidi"/>
                <w:noProof/>
                <w:lang w:eastAsia="cs-CZ"/>
              </w:rPr>
              <w:tab/>
            </w:r>
            <w:r w:rsidR="00217AE5" w:rsidRPr="00EB3570">
              <w:rPr>
                <w:rStyle w:val="Hypertextovodkaz"/>
                <w:noProof/>
              </w:rPr>
              <w:t>ZPŮSOB HODNOCENÍ NABÍDEK</w:t>
            </w:r>
            <w:r w:rsidR="00217AE5">
              <w:rPr>
                <w:noProof/>
                <w:webHidden/>
              </w:rPr>
              <w:tab/>
            </w:r>
            <w:r w:rsidR="00217AE5">
              <w:rPr>
                <w:noProof/>
                <w:webHidden/>
              </w:rPr>
              <w:fldChar w:fldCharType="begin"/>
            </w:r>
            <w:r w:rsidR="00217AE5">
              <w:rPr>
                <w:noProof/>
                <w:webHidden/>
              </w:rPr>
              <w:instrText xml:space="preserve"> PAGEREF _Toc460856961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0B401B85" w14:textId="77AC9244"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62" w:history="1">
            <w:r w:rsidR="00217AE5" w:rsidRPr="00EB3570">
              <w:rPr>
                <w:rStyle w:val="Hypertextovodkaz"/>
                <w:noProof/>
              </w:rPr>
              <w:t>5.</w:t>
            </w:r>
            <w:r w:rsidR="00217AE5">
              <w:rPr>
                <w:rFonts w:asciiTheme="minorHAnsi" w:eastAsiaTheme="minorEastAsia" w:hAnsiTheme="minorHAnsi" w:cstheme="minorBidi"/>
                <w:noProof/>
                <w:lang w:eastAsia="cs-CZ"/>
              </w:rPr>
              <w:tab/>
            </w:r>
            <w:r w:rsidR="00217AE5" w:rsidRPr="00EB3570">
              <w:rPr>
                <w:rStyle w:val="Hypertextovodkaz"/>
                <w:noProof/>
              </w:rPr>
              <w:t>OBCHODNÍ PODMÍNKY A PLATEBNÍ PODMÍNKY</w:t>
            </w:r>
            <w:r w:rsidR="00217AE5">
              <w:rPr>
                <w:noProof/>
                <w:webHidden/>
              </w:rPr>
              <w:tab/>
            </w:r>
            <w:r w:rsidR="00217AE5">
              <w:rPr>
                <w:noProof/>
                <w:webHidden/>
              </w:rPr>
              <w:fldChar w:fldCharType="begin"/>
            </w:r>
            <w:r w:rsidR="00217AE5">
              <w:rPr>
                <w:noProof/>
                <w:webHidden/>
              </w:rPr>
              <w:instrText xml:space="preserve"> PAGEREF _Toc460856962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356C6315" w14:textId="2CBD4DCB"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63" w:history="1">
            <w:r w:rsidR="00217AE5" w:rsidRPr="00EB3570">
              <w:rPr>
                <w:rStyle w:val="Hypertextovodkaz"/>
                <w:caps/>
                <w:noProof/>
              </w:rPr>
              <w:t>5.1</w:t>
            </w:r>
            <w:r w:rsidR="00217AE5">
              <w:rPr>
                <w:rFonts w:asciiTheme="minorHAnsi" w:eastAsiaTheme="minorEastAsia" w:hAnsiTheme="minorHAnsi" w:cstheme="minorBidi"/>
                <w:noProof/>
                <w:lang w:eastAsia="cs-CZ"/>
              </w:rPr>
              <w:tab/>
            </w:r>
            <w:r w:rsidR="00217AE5" w:rsidRPr="00EB3570">
              <w:rPr>
                <w:rStyle w:val="Hypertextovodkaz"/>
                <w:noProof/>
              </w:rPr>
              <w:t>Obchodní podmínky</w:t>
            </w:r>
            <w:r w:rsidR="00217AE5">
              <w:rPr>
                <w:noProof/>
                <w:webHidden/>
              </w:rPr>
              <w:tab/>
            </w:r>
            <w:r w:rsidR="00217AE5">
              <w:rPr>
                <w:noProof/>
                <w:webHidden/>
              </w:rPr>
              <w:fldChar w:fldCharType="begin"/>
            </w:r>
            <w:r w:rsidR="00217AE5">
              <w:rPr>
                <w:noProof/>
                <w:webHidden/>
              </w:rPr>
              <w:instrText xml:space="preserve"> PAGEREF _Toc460856963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1A21E516" w14:textId="38EA90D1"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64" w:history="1">
            <w:r w:rsidR="00217AE5" w:rsidRPr="00EB3570">
              <w:rPr>
                <w:rStyle w:val="Hypertextovodkaz"/>
                <w:caps/>
                <w:noProof/>
              </w:rPr>
              <w:t>5.2</w:t>
            </w:r>
            <w:r w:rsidR="00217AE5">
              <w:rPr>
                <w:rFonts w:asciiTheme="minorHAnsi" w:eastAsiaTheme="minorEastAsia" w:hAnsiTheme="minorHAnsi" w:cstheme="minorBidi"/>
                <w:noProof/>
                <w:lang w:eastAsia="cs-CZ"/>
              </w:rPr>
              <w:tab/>
            </w:r>
            <w:r w:rsidR="00217AE5" w:rsidRPr="00EB3570">
              <w:rPr>
                <w:rStyle w:val="Hypertextovodkaz"/>
                <w:noProof/>
              </w:rPr>
              <w:t>Platební podmínky</w:t>
            </w:r>
            <w:r w:rsidR="00217AE5">
              <w:rPr>
                <w:noProof/>
                <w:webHidden/>
              </w:rPr>
              <w:tab/>
            </w:r>
            <w:r w:rsidR="00217AE5">
              <w:rPr>
                <w:noProof/>
                <w:webHidden/>
              </w:rPr>
              <w:fldChar w:fldCharType="begin"/>
            </w:r>
            <w:r w:rsidR="00217AE5">
              <w:rPr>
                <w:noProof/>
                <w:webHidden/>
              </w:rPr>
              <w:instrText xml:space="preserve"> PAGEREF _Toc460856964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215E4945" w14:textId="51E84458"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65" w:history="1">
            <w:r w:rsidR="00217AE5" w:rsidRPr="00EB3570">
              <w:rPr>
                <w:rStyle w:val="Hypertextovodkaz"/>
                <w:noProof/>
              </w:rPr>
              <w:t>6.</w:t>
            </w:r>
            <w:r w:rsidR="00217AE5">
              <w:rPr>
                <w:rFonts w:asciiTheme="minorHAnsi" w:eastAsiaTheme="minorEastAsia" w:hAnsiTheme="minorHAnsi" w:cstheme="minorBidi"/>
                <w:noProof/>
                <w:lang w:eastAsia="cs-CZ"/>
              </w:rPr>
              <w:tab/>
            </w:r>
            <w:r w:rsidR="00217AE5" w:rsidRPr="00EB3570">
              <w:rPr>
                <w:rStyle w:val="Hypertextovodkaz"/>
                <w:noProof/>
              </w:rPr>
              <w:t>DALŠÍ POŽADAVKY ZADAVATELE</w:t>
            </w:r>
            <w:r w:rsidR="00217AE5">
              <w:rPr>
                <w:noProof/>
                <w:webHidden/>
              </w:rPr>
              <w:tab/>
            </w:r>
            <w:r w:rsidR="00217AE5">
              <w:rPr>
                <w:noProof/>
                <w:webHidden/>
              </w:rPr>
              <w:fldChar w:fldCharType="begin"/>
            </w:r>
            <w:r w:rsidR="00217AE5">
              <w:rPr>
                <w:noProof/>
                <w:webHidden/>
              </w:rPr>
              <w:instrText xml:space="preserve"> PAGEREF _Toc460856965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392DB276" w14:textId="58266D3F"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66" w:history="1">
            <w:r w:rsidR="00217AE5" w:rsidRPr="00EB3570">
              <w:rPr>
                <w:rStyle w:val="Hypertextovodkaz"/>
                <w:caps/>
                <w:noProof/>
              </w:rPr>
              <w:t>6.1</w:t>
            </w:r>
            <w:r w:rsidR="00217AE5">
              <w:rPr>
                <w:rFonts w:asciiTheme="minorHAnsi" w:eastAsiaTheme="minorEastAsia" w:hAnsiTheme="minorHAnsi" w:cstheme="minorBidi"/>
                <w:noProof/>
                <w:lang w:eastAsia="cs-CZ"/>
              </w:rPr>
              <w:tab/>
            </w:r>
            <w:r w:rsidR="00217AE5" w:rsidRPr="00EB3570">
              <w:rPr>
                <w:rStyle w:val="Hypertextovodkaz"/>
                <w:noProof/>
              </w:rPr>
              <w:t>Poddodavatelé</w:t>
            </w:r>
            <w:r w:rsidR="00217AE5">
              <w:rPr>
                <w:noProof/>
                <w:webHidden/>
              </w:rPr>
              <w:tab/>
            </w:r>
            <w:r w:rsidR="00217AE5">
              <w:rPr>
                <w:noProof/>
                <w:webHidden/>
              </w:rPr>
              <w:fldChar w:fldCharType="begin"/>
            </w:r>
            <w:r w:rsidR="00217AE5">
              <w:rPr>
                <w:noProof/>
                <w:webHidden/>
              </w:rPr>
              <w:instrText xml:space="preserve"> PAGEREF _Toc460856966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29241CE7" w14:textId="2BDEC5D8"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67" w:history="1">
            <w:r w:rsidR="00217AE5" w:rsidRPr="00EB3570">
              <w:rPr>
                <w:rStyle w:val="Hypertextovodkaz"/>
                <w:caps/>
                <w:noProof/>
              </w:rPr>
              <w:t>6.2</w:t>
            </w:r>
            <w:r w:rsidR="00217AE5">
              <w:rPr>
                <w:rFonts w:asciiTheme="minorHAnsi" w:eastAsiaTheme="minorEastAsia" w:hAnsiTheme="minorHAnsi" w:cstheme="minorBidi"/>
                <w:noProof/>
                <w:lang w:eastAsia="cs-CZ"/>
              </w:rPr>
              <w:tab/>
            </w:r>
            <w:r w:rsidR="00217AE5" w:rsidRPr="00EB3570">
              <w:rPr>
                <w:rStyle w:val="Hypertextovodkaz"/>
                <w:noProof/>
              </w:rPr>
              <w:t>Zadávací lhůta</w:t>
            </w:r>
            <w:r w:rsidR="00217AE5">
              <w:rPr>
                <w:noProof/>
                <w:webHidden/>
              </w:rPr>
              <w:tab/>
            </w:r>
            <w:r w:rsidR="00217AE5">
              <w:rPr>
                <w:noProof/>
                <w:webHidden/>
              </w:rPr>
              <w:fldChar w:fldCharType="begin"/>
            </w:r>
            <w:r w:rsidR="00217AE5">
              <w:rPr>
                <w:noProof/>
                <w:webHidden/>
              </w:rPr>
              <w:instrText xml:space="preserve"> PAGEREF _Toc460856967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6975A10F" w14:textId="11D1542C"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68" w:history="1">
            <w:r w:rsidR="00217AE5" w:rsidRPr="00EB3570">
              <w:rPr>
                <w:rStyle w:val="Hypertextovodkaz"/>
                <w:caps/>
                <w:noProof/>
              </w:rPr>
              <w:t>6.3</w:t>
            </w:r>
            <w:r w:rsidR="00217AE5">
              <w:rPr>
                <w:rFonts w:asciiTheme="minorHAnsi" w:eastAsiaTheme="minorEastAsia" w:hAnsiTheme="minorHAnsi" w:cstheme="minorBidi"/>
                <w:noProof/>
                <w:lang w:eastAsia="cs-CZ"/>
              </w:rPr>
              <w:tab/>
            </w:r>
            <w:r w:rsidR="00217AE5" w:rsidRPr="00EB3570">
              <w:rPr>
                <w:rStyle w:val="Hypertextovodkaz"/>
                <w:noProof/>
              </w:rPr>
              <w:t>Jistota</w:t>
            </w:r>
            <w:r w:rsidR="00217AE5">
              <w:rPr>
                <w:noProof/>
                <w:webHidden/>
              </w:rPr>
              <w:tab/>
            </w:r>
            <w:r w:rsidR="00217AE5">
              <w:rPr>
                <w:noProof/>
                <w:webHidden/>
              </w:rPr>
              <w:fldChar w:fldCharType="begin"/>
            </w:r>
            <w:r w:rsidR="00217AE5">
              <w:rPr>
                <w:noProof/>
                <w:webHidden/>
              </w:rPr>
              <w:instrText xml:space="preserve"> PAGEREF _Toc460856968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60B09FCD" w14:textId="03DDE551"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69" w:history="1">
            <w:r w:rsidR="00217AE5" w:rsidRPr="00EB3570">
              <w:rPr>
                <w:rStyle w:val="Hypertextovodkaz"/>
                <w:noProof/>
              </w:rPr>
              <w:t>6.3.1</w:t>
            </w:r>
            <w:r w:rsidR="00217AE5">
              <w:rPr>
                <w:rFonts w:asciiTheme="minorHAnsi" w:eastAsiaTheme="minorEastAsia" w:hAnsiTheme="minorHAnsi" w:cstheme="minorBidi"/>
                <w:noProof/>
                <w:lang w:eastAsia="cs-CZ"/>
              </w:rPr>
              <w:tab/>
            </w:r>
            <w:r w:rsidR="00217AE5" w:rsidRPr="00EB3570">
              <w:rPr>
                <w:rStyle w:val="Hypertextovodkaz"/>
                <w:noProof/>
              </w:rPr>
              <w:t>Jistota poskytnutá formou složení peněžní částky na účet zadavatele</w:t>
            </w:r>
            <w:r w:rsidR="00217AE5">
              <w:rPr>
                <w:noProof/>
                <w:webHidden/>
              </w:rPr>
              <w:tab/>
            </w:r>
            <w:r w:rsidR="00217AE5">
              <w:rPr>
                <w:noProof/>
                <w:webHidden/>
              </w:rPr>
              <w:fldChar w:fldCharType="begin"/>
            </w:r>
            <w:r w:rsidR="00217AE5">
              <w:rPr>
                <w:noProof/>
                <w:webHidden/>
              </w:rPr>
              <w:instrText xml:space="preserve"> PAGEREF _Toc460856969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72EF7621" w14:textId="5A3FEF35"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70" w:history="1">
            <w:r w:rsidR="00217AE5" w:rsidRPr="00EB3570">
              <w:rPr>
                <w:rStyle w:val="Hypertextovodkaz"/>
                <w:noProof/>
              </w:rPr>
              <w:t>6.3.2</w:t>
            </w:r>
            <w:r w:rsidR="00217AE5">
              <w:rPr>
                <w:rFonts w:asciiTheme="minorHAnsi" w:eastAsiaTheme="minorEastAsia" w:hAnsiTheme="minorHAnsi" w:cstheme="minorBidi"/>
                <w:noProof/>
                <w:lang w:eastAsia="cs-CZ"/>
              </w:rPr>
              <w:tab/>
            </w:r>
            <w:r w:rsidR="00217AE5" w:rsidRPr="00EB3570">
              <w:rPr>
                <w:rStyle w:val="Hypertextovodkaz"/>
                <w:noProof/>
              </w:rPr>
              <w:t>Jistota poskytnutá formou bankovní záruky</w:t>
            </w:r>
            <w:r w:rsidR="00217AE5">
              <w:rPr>
                <w:noProof/>
                <w:webHidden/>
              </w:rPr>
              <w:tab/>
            </w:r>
            <w:r w:rsidR="00217AE5">
              <w:rPr>
                <w:noProof/>
                <w:webHidden/>
              </w:rPr>
              <w:fldChar w:fldCharType="begin"/>
            </w:r>
            <w:r w:rsidR="00217AE5">
              <w:rPr>
                <w:noProof/>
                <w:webHidden/>
              </w:rPr>
              <w:instrText xml:space="preserve"> PAGEREF _Toc460856970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6793B716" w14:textId="6B7F2CB2" w:rsidR="00217AE5" w:rsidRDefault="005A01EA">
          <w:pPr>
            <w:pStyle w:val="Obsah3"/>
            <w:tabs>
              <w:tab w:val="left" w:pos="1320"/>
              <w:tab w:val="right" w:leader="dot" w:pos="9628"/>
            </w:tabs>
            <w:rPr>
              <w:rFonts w:asciiTheme="minorHAnsi" w:eastAsiaTheme="minorEastAsia" w:hAnsiTheme="minorHAnsi" w:cstheme="minorBidi"/>
              <w:noProof/>
              <w:lang w:eastAsia="cs-CZ"/>
            </w:rPr>
          </w:pPr>
          <w:hyperlink w:anchor="_Toc460856971" w:history="1">
            <w:r w:rsidR="00217AE5" w:rsidRPr="00EB3570">
              <w:rPr>
                <w:rStyle w:val="Hypertextovodkaz"/>
                <w:noProof/>
              </w:rPr>
              <w:t>6.3.3</w:t>
            </w:r>
            <w:r w:rsidR="00217AE5">
              <w:rPr>
                <w:rFonts w:asciiTheme="minorHAnsi" w:eastAsiaTheme="minorEastAsia" w:hAnsiTheme="minorHAnsi" w:cstheme="minorBidi"/>
                <w:noProof/>
                <w:lang w:eastAsia="cs-CZ"/>
              </w:rPr>
              <w:tab/>
            </w:r>
            <w:r w:rsidR="00217AE5" w:rsidRPr="00EB3570">
              <w:rPr>
                <w:rStyle w:val="Hypertextovodkaz"/>
                <w:noProof/>
              </w:rPr>
              <w:t>Jistota poskytnutá formou pojištění záruky</w:t>
            </w:r>
            <w:r w:rsidR="00217AE5">
              <w:rPr>
                <w:noProof/>
                <w:webHidden/>
              </w:rPr>
              <w:tab/>
            </w:r>
            <w:r w:rsidR="00217AE5">
              <w:rPr>
                <w:noProof/>
                <w:webHidden/>
              </w:rPr>
              <w:fldChar w:fldCharType="begin"/>
            </w:r>
            <w:r w:rsidR="00217AE5">
              <w:rPr>
                <w:noProof/>
                <w:webHidden/>
              </w:rPr>
              <w:instrText xml:space="preserve"> PAGEREF _Toc460856971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28E3C4CC" w14:textId="76A98A1B"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72" w:history="1">
            <w:r w:rsidR="00217AE5" w:rsidRPr="00EB3570">
              <w:rPr>
                <w:rStyle w:val="Hypertextovodkaz"/>
                <w:caps/>
                <w:noProof/>
              </w:rPr>
              <w:t>6.4</w:t>
            </w:r>
            <w:r w:rsidR="00217AE5">
              <w:rPr>
                <w:rFonts w:asciiTheme="minorHAnsi" w:eastAsiaTheme="minorEastAsia" w:hAnsiTheme="minorHAnsi" w:cstheme="minorBidi"/>
                <w:noProof/>
                <w:lang w:eastAsia="cs-CZ"/>
              </w:rPr>
              <w:tab/>
            </w:r>
            <w:r w:rsidR="00217AE5" w:rsidRPr="00EB3570">
              <w:rPr>
                <w:rStyle w:val="Hypertextovodkaz"/>
                <w:noProof/>
              </w:rPr>
              <w:t>Obchodní tajemství</w:t>
            </w:r>
            <w:r w:rsidR="00217AE5">
              <w:rPr>
                <w:noProof/>
                <w:webHidden/>
              </w:rPr>
              <w:tab/>
            </w:r>
            <w:r w:rsidR="00217AE5">
              <w:rPr>
                <w:noProof/>
                <w:webHidden/>
              </w:rPr>
              <w:fldChar w:fldCharType="begin"/>
            </w:r>
            <w:r w:rsidR="00217AE5">
              <w:rPr>
                <w:noProof/>
                <w:webHidden/>
              </w:rPr>
              <w:instrText xml:space="preserve"> PAGEREF _Toc460856972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45019EF9" w14:textId="41067D4B"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73" w:history="1">
            <w:r w:rsidR="00217AE5" w:rsidRPr="00EB3570">
              <w:rPr>
                <w:rStyle w:val="Hypertextovodkaz"/>
                <w:noProof/>
              </w:rPr>
              <w:t>7.</w:t>
            </w:r>
            <w:r w:rsidR="00217AE5">
              <w:rPr>
                <w:rFonts w:asciiTheme="minorHAnsi" w:eastAsiaTheme="minorEastAsia" w:hAnsiTheme="minorHAnsi" w:cstheme="minorBidi"/>
                <w:noProof/>
                <w:lang w:eastAsia="cs-CZ"/>
              </w:rPr>
              <w:tab/>
            </w:r>
            <w:r w:rsidR="00217AE5" w:rsidRPr="00EB3570">
              <w:rPr>
                <w:rStyle w:val="Hypertextovodkaz"/>
                <w:noProof/>
              </w:rPr>
              <w:t>VYSVĚTLENÍ A ZMĚNY ZADÁVACÍ DOKUMENTACE</w:t>
            </w:r>
            <w:r w:rsidR="00217AE5">
              <w:rPr>
                <w:noProof/>
                <w:webHidden/>
              </w:rPr>
              <w:tab/>
            </w:r>
            <w:r w:rsidR="00217AE5">
              <w:rPr>
                <w:noProof/>
                <w:webHidden/>
              </w:rPr>
              <w:fldChar w:fldCharType="begin"/>
            </w:r>
            <w:r w:rsidR="00217AE5">
              <w:rPr>
                <w:noProof/>
                <w:webHidden/>
              </w:rPr>
              <w:instrText xml:space="preserve"> PAGEREF _Toc460856973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6A3CA0A1" w14:textId="1FB5D386"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74" w:history="1">
            <w:r w:rsidR="00217AE5" w:rsidRPr="00EB3570">
              <w:rPr>
                <w:rStyle w:val="Hypertextovodkaz"/>
                <w:caps/>
                <w:noProof/>
              </w:rPr>
              <w:t>7.1</w:t>
            </w:r>
            <w:r w:rsidR="00217AE5">
              <w:rPr>
                <w:rFonts w:asciiTheme="minorHAnsi" w:eastAsiaTheme="minorEastAsia" w:hAnsiTheme="minorHAnsi" w:cstheme="minorBidi"/>
                <w:noProof/>
                <w:lang w:eastAsia="cs-CZ"/>
              </w:rPr>
              <w:tab/>
            </w:r>
            <w:r w:rsidR="00217AE5" w:rsidRPr="00EB3570">
              <w:rPr>
                <w:rStyle w:val="Hypertextovodkaz"/>
                <w:noProof/>
              </w:rPr>
              <w:t>Vysvětlení zadávací dokumentace</w:t>
            </w:r>
            <w:r w:rsidR="00217AE5">
              <w:rPr>
                <w:noProof/>
                <w:webHidden/>
              </w:rPr>
              <w:tab/>
            </w:r>
            <w:r w:rsidR="00217AE5">
              <w:rPr>
                <w:noProof/>
                <w:webHidden/>
              </w:rPr>
              <w:fldChar w:fldCharType="begin"/>
            </w:r>
            <w:r w:rsidR="00217AE5">
              <w:rPr>
                <w:noProof/>
                <w:webHidden/>
              </w:rPr>
              <w:instrText xml:space="preserve"> PAGEREF _Toc460856974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32EB2917" w14:textId="6406F9C3"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75" w:history="1">
            <w:r w:rsidR="00217AE5" w:rsidRPr="00EB3570">
              <w:rPr>
                <w:rStyle w:val="Hypertextovodkaz"/>
                <w:caps/>
                <w:noProof/>
              </w:rPr>
              <w:t>7.2</w:t>
            </w:r>
            <w:r w:rsidR="00217AE5">
              <w:rPr>
                <w:rFonts w:asciiTheme="minorHAnsi" w:eastAsiaTheme="minorEastAsia" w:hAnsiTheme="minorHAnsi" w:cstheme="minorBidi"/>
                <w:noProof/>
                <w:lang w:eastAsia="cs-CZ"/>
              </w:rPr>
              <w:tab/>
            </w:r>
            <w:r w:rsidR="00217AE5" w:rsidRPr="00EB3570">
              <w:rPr>
                <w:rStyle w:val="Hypertextovodkaz"/>
                <w:noProof/>
              </w:rPr>
              <w:t>Změny a doplnění zadávací dokumentace</w:t>
            </w:r>
            <w:r w:rsidR="00217AE5">
              <w:rPr>
                <w:noProof/>
                <w:webHidden/>
              </w:rPr>
              <w:tab/>
            </w:r>
            <w:r w:rsidR="00217AE5">
              <w:rPr>
                <w:noProof/>
                <w:webHidden/>
              </w:rPr>
              <w:fldChar w:fldCharType="begin"/>
            </w:r>
            <w:r w:rsidR="00217AE5">
              <w:rPr>
                <w:noProof/>
                <w:webHidden/>
              </w:rPr>
              <w:instrText xml:space="preserve"> PAGEREF _Toc460856975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029420B7" w14:textId="2F41862F"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76" w:history="1">
            <w:r w:rsidR="00217AE5" w:rsidRPr="00EB3570">
              <w:rPr>
                <w:rStyle w:val="Hypertextovodkaz"/>
                <w:noProof/>
              </w:rPr>
              <w:t>8.</w:t>
            </w:r>
            <w:r w:rsidR="00217AE5">
              <w:rPr>
                <w:rFonts w:asciiTheme="minorHAnsi" w:eastAsiaTheme="minorEastAsia" w:hAnsiTheme="minorHAnsi" w:cstheme="minorBidi"/>
                <w:noProof/>
                <w:lang w:eastAsia="cs-CZ"/>
              </w:rPr>
              <w:tab/>
            </w:r>
            <w:r w:rsidR="00217AE5" w:rsidRPr="00EB3570">
              <w:rPr>
                <w:rStyle w:val="Hypertextovodkaz"/>
                <w:noProof/>
              </w:rPr>
              <w:t>POŽADAVKY NA ZPRACOVÁNÍ NABÍDEK</w:t>
            </w:r>
            <w:r w:rsidR="00217AE5">
              <w:rPr>
                <w:noProof/>
                <w:webHidden/>
              </w:rPr>
              <w:tab/>
            </w:r>
            <w:r w:rsidR="00217AE5">
              <w:rPr>
                <w:noProof/>
                <w:webHidden/>
              </w:rPr>
              <w:fldChar w:fldCharType="begin"/>
            </w:r>
            <w:r w:rsidR="00217AE5">
              <w:rPr>
                <w:noProof/>
                <w:webHidden/>
              </w:rPr>
              <w:instrText xml:space="preserve"> PAGEREF _Toc460856976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07B7B94B" w14:textId="59403113"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77" w:history="1">
            <w:r w:rsidR="00217AE5" w:rsidRPr="00EB3570">
              <w:rPr>
                <w:rStyle w:val="Hypertextovodkaz"/>
                <w:caps/>
                <w:noProof/>
              </w:rPr>
              <w:t>8.1</w:t>
            </w:r>
            <w:r w:rsidR="00217AE5">
              <w:rPr>
                <w:rFonts w:asciiTheme="minorHAnsi" w:eastAsiaTheme="minorEastAsia" w:hAnsiTheme="minorHAnsi" w:cstheme="minorBidi"/>
                <w:noProof/>
                <w:lang w:eastAsia="cs-CZ"/>
              </w:rPr>
              <w:tab/>
            </w:r>
            <w:r w:rsidR="00217AE5" w:rsidRPr="00EB3570">
              <w:rPr>
                <w:rStyle w:val="Hypertextovodkaz"/>
                <w:noProof/>
              </w:rPr>
              <w:t>Podání nabídky</w:t>
            </w:r>
            <w:r w:rsidR="00217AE5">
              <w:rPr>
                <w:noProof/>
                <w:webHidden/>
              </w:rPr>
              <w:tab/>
            </w:r>
            <w:r w:rsidR="00217AE5">
              <w:rPr>
                <w:noProof/>
                <w:webHidden/>
              </w:rPr>
              <w:fldChar w:fldCharType="begin"/>
            </w:r>
            <w:r w:rsidR="00217AE5">
              <w:rPr>
                <w:noProof/>
                <w:webHidden/>
              </w:rPr>
              <w:instrText xml:space="preserve"> PAGEREF _Toc460856977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2E4C1731" w14:textId="4E8B4347"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78" w:history="1">
            <w:r w:rsidR="00217AE5" w:rsidRPr="00EB3570">
              <w:rPr>
                <w:rStyle w:val="Hypertextovodkaz"/>
                <w:caps/>
                <w:noProof/>
              </w:rPr>
              <w:t>8.2</w:t>
            </w:r>
            <w:r w:rsidR="00217AE5">
              <w:rPr>
                <w:rFonts w:asciiTheme="minorHAnsi" w:eastAsiaTheme="minorEastAsia" w:hAnsiTheme="minorHAnsi" w:cstheme="minorBidi"/>
                <w:noProof/>
                <w:lang w:eastAsia="cs-CZ"/>
              </w:rPr>
              <w:tab/>
            </w:r>
            <w:r w:rsidR="00217AE5" w:rsidRPr="00EB3570">
              <w:rPr>
                <w:rStyle w:val="Hypertextovodkaz"/>
                <w:noProof/>
              </w:rPr>
              <w:t>Požadavky na obsah nabídky</w:t>
            </w:r>
            <w:r w:rsidR="00217AE5">
              <w:rPr>
                <w:noProof/>
                <w:webHidden/>
              </w:rPr>
              <w:tab/>
            </w:r>
            <w:r w:rsidR="00217AE5">
              <w:rPr>
                <w:noProof/>
                <w:webHidden/>
              </w:rPr>
              <w:fldChar w:fldCharType="begin"/>
            </w:r>
            <w:r w:rsidR="00217AE5">
              <w:rPr>
                <w:noProof/>
                <w:webHidden/>
              </w:rPr>
              <w:instrText xml:space="preserve"> PAGEREF _Toc460856978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38226BF6" w14:textId="669FECD1"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79" w:history="1">
            <w:r w:rsidR="00217AE5" w:rsidRPr="00EB3570">
              <w:rPr>
                <w:rStyle w:val="Hypertextovodkaz"/>
                <w:caps/>
                <w:noProof/>
              </w:rPr>
              <w:t>8.3</w:t>
            </w:r>
            <w:r w:rsidR="00217AE5">
              <w:rPr>
                <w:rFonts w:asciiTheme="minorHAnsi" w:eastAsiaTheme="minorEastAsia" w:hAnsiTheme="minorHAnsi" w:cstheme="minorBidi"/>
                <w:noProof/>
                <w:lang w:eastAsia="cs-CZ"/>
              </w:rPr>
              <w:tab/>
            </w:r>
            <w:r w:rsidR="00217AE5" w:rsidRPr="00EB3570">
              <w:rPr>
                <w:rStyle w:val="Hypertextovodkaz"/>
                <w:noProof/>
              </w:rPr>
              <w:t>Jazyk nabídky</w:t>
            </w:r>
            <w:r w:rsidR="00217AE5">
              <w:rPr>
                <w:noProof/>
                <w:webHidden/>
              </w:rPr>
              <w:tab/>
            </w:r>
            <w:r w:rsidR="00217AE5">
              <w:rPr>
                <w:noProof/>
                <w:webHidden/>
              </w:rPr>
              <w:fldChar w:fldCharType="begin"/>
            </w:r>
            <w:r w:rsidR="00217AE5">
              <w:rPr>
                <w:noProof/>
                <w:webHidden/>
              </w:rPr>
              <w:instrText xml:space="preserve"> PAGEREF _Toc460856979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1B949DAA" w14:textId="23159643"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80" w:history="1">
            <w:r w:rsidR="00217AE5" w:rsidRPr="00EB3570">
              <w:rPr>
                <w:rStyle w:val="Hypertextovodkaz"/>
                <w:caps/>
                <w:noProof/>
              </w:rPr>
              <w:t>8.4</w:t>
            </w:r>
            <w:r w:rsidR="00217AE5">
              <w:rPr>
                <w:rFonts w:asciiTheme="minorHAnsi" w:eastAsiaTheme="minorEastAsia" w:hAnsiTheme="minorHAnsi" w:cstheme="minorBidi"/>
                <w:noProof/>
                <w:lang w:eastAsia="cs-CZ"/>
              </w:rPr>
              <w:tab/>
            </w:r>
            <w:r w:rsidR="00217AE5" w:rsidRPr="00EB3570">
              <w:rPr>
                <w:rStyle w:val="Hypertextovodkaz"/>
                <w:noProof/>
              </w:rPr>
              <w:t>Závaznost požadavků zadavatele</w:t>
            </w:r>
            <w:r w:rsidR="00217AE5">
              <w:rPr>
                <w:noProof/>
                <w:webHidden/>
              </w:rPr>
              <w:tab/>
            </w:r>
            <w:r w:rsidR="00217AE5" w:rsidRPr="001146FD">
              <w:rPr>
                <w:noProof/>
                <w:webHidden/>
              </w:rPr>
              <w:fldChar w:fldCharType="begin"/>
            </w:r>
            <w:r w:rsidR="00217AE5" w:rsidRPr="001146FD">
              <w:rPr>
                <w:noProof/>
                <w:webHidden/>
              </w:rPr>
              <w:instrText xml:space="preserve"> PAGEREF _Toc460856980 \h </w:instrText>
            </w:r>
            <w:r w:rsidR="00217AE5" w:rsidRPr="001146FD">
              <w:rPr>
                <w:noProof/>
                <w:webHidden/>
              </w:rPr>
            </w:r>
            <w:r w:rsidR="00217AE5" w:rsidRPr="001146FD">
              <w:rPr>
                <w:noProof/>
                <w:webHidden/>
              </w:rPr>
              <w:fldChar w:fldCharType="separate"/>
            </w:r>
            <w:r w:rsidR="001146FD" w:rsidRPr="001146FD">
              <w:rPr>
                <w:bCs/>
                <w:noProof/>
                <w:webHidden/>
              </w:rPr>
              <w:t>15</w:t>
            </w:r>
            <w:r w:rsidR="00217AE5" w:rsidRPr="001146FD">
              <w:rPr>
                <w:noProof/>
                <w:webHidden/>
              </w:rPr>
              <w:fldChar w:fldCharType="end"/>
            </w:r>
          </w:hyperlink>
        </w:p>
        <w:p w14:paraId="2F714419" w14:textId="55088062" w:rsidR="00217AE5" w:rsidRDefault="005A01EA">
          <w:pPr>
            <w:pStyle w:val="Obsah1"/>
            <w:tabs>
              <w:tab w:val="left" w:pos="440"/>
              <w:tab w:val="right" w:leader="dot" w:pos="9628"/>
            </w:tabs>
            <w:rPr>
              <w:rFonts w:asciiTheme="minorHAnsi" w:eastAsiaTheme="minorEastAsia" w:hAnsiTheme="minorHAnsi" w:cstheme="minorBidi"/>
              <w:noProof/>
              <w:lang w:eastAsia="cs-CZ"/>
            </w:rPr>
          </w:pPr>
          <w:hyperlink w:anchor="_Toc460856981" w:history="1">
            <w:r w:rsidR="00217AE5" w:rsidRPr="00EB3570">
              <w:rPr>
                <w:rStyle w:val="Hypertextovodkaz"/>
                <w:noProof/>
              </w:rPr>
              <w:t>9.</w:t>
            </w:r>
            <w:r w:rsidR="00217AE5">
              <w:rPr>
                <w:rFonts w:asciiTheme="minorHAnsi" w:eastAsiaTheme="minorEastAsia" w:hAnsiTheme="minorHAnsi" w:cstheme="minorBidi"/>
                <w:noProof/>
                <w:lang w:eastAsia="cs-CZ"/>
              </w:rPr>
              <w:tab/>
            </w:r>
            <w:r w:rsidR="00217AE5" w:rsidRPr="00EB3570">
              <w:rPr>
                <w:rStyle w:val="Hypertextovodkaz"/>
                <w:noProof/>
              </w:rPr>
              <w:t>PROHLÍDKA MÍSTA PLNĚNÍ</w:t>
            </w:r>
            <w:r w:rsidR="00217AE5">
              <w:rPr>
                <w:noProof/>
                <w:webHidden/>
              </w:rPr>
              <w:tab/>
            </w:r>
            <w:r w:rsidR="00217AE5">
              <w:rPr>
                <w:noProof/>
                <w:webHidden/>
              </w:rPr>
              <w:fldChar w:fldCharType="begin"/>
            </w:r>
            <w:r w:rsidR="00217AE5">
              <w:rPr>
                <w:noProof/>
                <w:webHidden/>
              </w:rPr>
              <w:instrText xml:space="preserve"> PAGEREF _Toc460856981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274E358C" w14:textId="162DB3E1" w:rsidR="00217AE5" w:rsidRDefault="005A01EA">
          <w:pPr>
            <w:pStyle w:val="Obsah1"/>
            <w:tabs>
              <w:tab w:val="left" w:pos="660"/>
              <w:tab w:val="right" w:leader="dot" w:pos="9628"/>
            </w:tabs>
            <w:rPr>
              <w:rFonts w:asciiTheme="minorHAnsi" w:eastAsiaTheme="minorEastAsia" w:hAnsiTheme="minorHAnsi" w:cstheme="minorBidi"/>
              <w:noProof/>
              <w:lang w:eastAsia="cs-CZ"/>
            </w:rPr>
          </w:pPr>
          <w:hyperlink w:anchor="_Toc460856982" w:history="1">
            <w:r w:rsidR="00217AE5" w:rsidRPr="00EB3570">
              <w:rPr>
                <w:rStyle w:val="Hypertextovodkaz"/>
                <w:noProof/>
              </w:rPr>
              <w:t>10.</w:t>
            </w:r>
            <w:r w:rsidR="00217AE5">
              <w:rPr>
                <w:rFonts w:asciiTheme="minorHAnsi" w:eastAsiaTheme="minorEastAsia" w:hAnsiTheme="minorHAnsi" w:cstheme="minorBidi"/>
                <w:noProof/>
                <w:lang w:eastAsia="cs-CZ"/>
              </w:rPr>
              <w:tab/>
            </w:r>
            <w:r w:rsidR="00217AE5" w:rsidRPr="00EB3570">
              <w:rPr>
                <w:rStyle w:val="Hypertextovodkaz"/>
                <w:noProof/>
              </w:rPr>
              <w:t>LHŮTA PRO PODÁNÍ NABÍDEK A OTEVÍRÁNÍ NABÍDEK</w:t>
            </w:r>
            <w:r w:rsidR="00217AE5">
              <w:rPr>
                <w:noProof/>
                <w:webHidden/>
              </w:rPr>
              <w:tab/>
            </w:r>
            <w:r w:rsidR="00217AE5">
              <w:rPr>
                <w:noProof/>
                <w:webHidden/>
              </w:rPr>
              <w:fldChar w:fldCharType="begin"/>
            </w:r>
            <w:r w:rsidR="00217AE5">
              <w:rPr>
                <w:noProof/>
                <w:webHidden/>
              </w:rPr>
              <w:instrText xml:space="preserve"> PAGEREF _Toc460856982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7E68F3C1" w14:textId="13CDEECB"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83" w:history="1">
            <w:r w:rsidR="00217AE5" w:rsidRPr="00EB3570">
              <w:rPr>
                <w:rStyle w:val="Hypertextovodkaz"/>
                <w:caps/>
                <w:noProof/>
              </w:rPr>
              <w:t>10.1</w:t>
            </w:r>
            <w:r w:rsidR="00217AE5">
              <w:rPr>
                <w:rFonts w:asciiTheme="minorHAnsi" w:eastAsiaTheme="minorEastAsia" w:hAnsiTheme="minorHAnsi" w:cstheme="minorBidi"/>
                <w:noProof/>
                <w:lang w:eastAsia="cs-CZ"/>
              </w:rPr>
              <w:tab/>
            </w:r>
            <w:r w:rsidR="00217AE5" w:rsidRPr="00EB3570">
              <w:rPr>
                <w:rStyle w:val="Hypertextovodkaz"/>
                <w:noProof/>
              </w:rPr>
              <w:t>Lhůta a místo pro podání nabídek</w:t>
            </w:r>
            <w:r w:rsidR="00217AE5">
              <w:rPr>
                <w:noProof/>
                <w:webHidden/>
              </w:rPr>
              <w:tab/>
            </w:r>
            <w:r w:rsidR="00217AE5">
              <w:rPr>
                <w:noProof/>
                <w:webHidden/>
              </w:rPr>
              <w:fldChar w:fldCharType="begin"/>
            </w:r>
            <w:r w:rsidR="00217AE5">
              <w:rPr>
                <w:noProof/>
                <w:webHidden/>
              </w:rPr>
              <w:instrText xml:space="preserve"> PAGEREF _Toc460856983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1B5C2049" w14:textId="07917F74" w:rsidR="00217AE5" w:rsidRDefault="005A01EA">
          <w:pPr>
            <w:pStyle w:val="Obsah2"/>
            <w:tabs>
              <w:tab w:val="left" w:pos="880"/>
              <w:tab w:val="right" w:leader="dot" w:pos="9628"/>
            </w:tabs>
            <w:rPr>
              <w:rFonts w:asciiTheme="minorHAnsi" w:eastAsiaTheme="minorEastAsia" w:hAnsiTheme="minorHAnsi" w:cstheme="minorBidi"/>
              <w:noProof/>
              <w:lang w:eastAsia="cs-CZ"/>
            </w:rPr>
          </w:pPr>
          <w:hyperlink w:anchor="_Toc460856984" w:history="1">
            <w:r w:rsidR="00217AE5" w:rsidRPr="00EB3570">
              <w:rPr>
                <w:rStyle w:val="Hypertextovodkaz"/>
                <w:caps/>
                <w:noProof/>
              </w:rPr>
              <w:t>10.2</w:t>
            </w:r>
            <w:r w:rsidR="00217AE5">
              <w:rPr>
                <w:rFonts w:asciiTheme="minorHAnsi" w:eastAsiaTheme="minorEastAsia" w:hAnsiTheme="minorHAnsi" w:cstheme="minorBidi"/>
                <w:noProof/>
                <w:lang w:eastAsia="cs-CZ"/>
              </w:rPr>
              <w:tab/>
            </w:r>
            <w:r w:rsidR="00217AE5" w:rsidRPr="00EB3570">
              <w:rPr>
                <w:rStyle w:val="Hypertextovodkaz"/>
                <w:noProof/>
              </w:rPr>
              <w:t>Otevírání nabídek</w:t>
            </w:r>
            <w:r w:rsidR="00217AE5">
              <w:rPr>
                <w:noProof/>
                <w:webHidden/>
              </w:rPr>
              <w:tab/>
            </w:r>
            <w:r w:rsidR="00217AE5">
              <w:rPr>
                <w:noProof/>
                <w:webHidden/>
              </w:rPr>
              <w:fldChar w:fldCharType="begin"/>
            </w:r>
            <w:r w:rsidR="00217AE5">
              <w:rPr>
                <w:noProof/>
                <w:webHidden/>
              </w:rPr>
              <w:instrText xml:space="preserve"> PAGEREF _Toc460856984 \h </w:instrText>
            </w:r>
            <w:r w:rsidR="00217AE5">
              <w:rPr>
                <w:noProof/>
                <w:webHidden/>
              </w:rPr>
            </w:r>
            <w:r w:rsidR="00217AE5">
              <w:rPr>
                <w:noProof/>
                <w:webHidden/>
              </w:rPr>
              <w:fldChar w:fldCharType="separate"/>
            </w:r>
            <w:r w:rsidR="00336FF6">
              <w:rPr>
                <w:noProof/>
                <w:webHidden/>
              </w:rPr>
              <w:t>16</w:t>
            </w:r>
            <w:r w:rsidR="00217AE5">
              <w:rPr>
                <w:noProof/>
                <w:webHidden/>
              </w:rPr>
              <w:fldChar w:fldCharType="end"/>
            </w:r>
          </w:hyperlink>
        </w:p>
        <w:p w14:paraId="384F5D06" w14:textId="0780AA79" w:rsidR="00217AE5" w:rsidRDefault="005A01EA">
          <w:pPr>
            <w:pStyle w:val="Obsah1"/>
            <w:tabs>
              <w:tab w:val="left" w:pos="660"/>
              <w:tab w:val="right" w:leader="dot" w:pos="9628"/>
            </w:tabs>
            <w:rPr>
              <w:rFonts w:asciiTheme="minorHAnsi" w:eastAsiaTheme="minorEastAsia" w:hAnsiTheme="minorHAnsi" w:cstheme="minorBidi"/>
              <w:noProof/>
              <w:lang w:eastAsia="cs-CZ"/>
            </w:rPr>
          </w:pPr>
          <w:hyperlink w:anchor="_Toc460856985" w:history="1">
            <w:r w:rsidR="00217AE5" w:rsidRPr="00EB3570">
              <w:rPr>
                <w:rStyle w:val="Hypertextovodkaz"/>
                <w:noProof/>
              </w:rPr>
              <w:t>11.</w:t>
            </w:r>
            <w:r w:rsidR="00217AE5">
              <w:rPr>
                <w:rFonts w:asciiTheme="minorHAnsi" w:eastAsiaTheme="minorEastAsia" w:hAnsiTheme="minorHAnsi" w:cstheme="minorBidi"/>
                <w:noProof/>
                <w:lang w:eastAsia="cs-CZ"/>
              </w:rPr>
              <w:tab/>
            </w:r>
            <w:r w:rsidR="00217AE5" w:rsidRPr="00EB3570">
              <w:rPr>
                <w:rStyle w:val="Hypertextovodkaz"/>
                <w:noProof/>
              </w:rPr>
              <w:t>PRÁVA A VÝHRADY ZADAVATELE</w:t>
            </w:r>
            <w:r w:rsidR="00217AE5">
              <w:rPr>
                <w:noProof/>
                <w:webHidden/>
              </w:rPr>
              <w:tab/>
            </w:r>
            <w:r w:rsidR="00217AE5">
              <w:rPr>
                <w:noProof/>
                <w:webHidden/>
              </w:rPr>
              <w:fldChar w:fldCharType="begin"/>
            </w:r>
            <w:r w:rsidR="00217AE5">
              <w:rPr>
                <w:noProof/>
                <w:webHidden/>
              </w:rPr>
              <w:instrText xml:space="preserve"> PAGEREF _Toc460856985 \h </w:instrText>
            </w:r>
            <w:r w:rsidR="00217AE5">
              <w:rPr>
                <w:noProof/>
                <w:webHidden/>
              </w:rPr>
            </w:r>
            <w:r w:rsidR="00217AE5">
              <w:rPr>
                <w:noProof/>
                <w:webHidden/>
              </w:rPr>
              <w:fldChar w:fldCharType="separate"/>
            </w:r>
            <w:r w:rsidR="00336FF6">
              <w:rPr>
                <w:noProof/>
                <w:webHidden/>
              </w:rPr>
              <w:t>16</w:t>
            </w:r>
            <w:r w:rsidR="00217AE5">
              <w:rPr>
                <w:noProof/>
                <w:webHidden/>
              </w:rPr>
              <w:fldChar w:fldCharType="end"/>
            </w:r>
          </w:hyperlink>
        </w:p>
        <w:p w14:paraId="57B0741D" w14:textId="410BC845" w:rsidR="00217AE5" w:rsidRDefault="005A01EA">
          <w:pPr>
            <w:pStyle w:val="Obsah1"/>
            <w:tabs>
              <w:tab w:val="left" w:pos="660"/>
              <w:tab w:val="right" w:leader="dot" w:pos="9628"/>
            </w:tabs>
            <w:rPr>
              <w:rFonts w:asciiTheme="minorHAnsi" w:eastAsiaTheme="minorEastAsia" w:hAnsiTheme="minorHAnsi" w:cstheme="minorBidi"/>
              <w:noProof/>
              <w:lang w:eastAsia="cs-CZ"/>
            </w:rPr>
          </w:pPr>
          <w:hyperlink w:anchor="_Toc460856986" w:history="1">
            <w:r w:rsidR="00217AE5" w:rsidRPr="00EB3570">
              <w:rPr>
                <w:rStyle w:val="Hypertextovodkaz"/>
                <w:noProof/>
              </w:rPr>
              <w:t>12.</w:t>
            </w:r>
            <w:r w:rsidR="00217AE5">
              <w:rPr>
                <w:rFonts w:asciiTheme="minorHAnsi" w:eastAsiaTheme="minorEastAsia" w:hAnsiTheme="minorHAnsi" w:cstheme="minorBidi"/>
                <w:noProof/>
                <w:lang w:eastAsia="cs-CZ"/>
              </w:rPr>
              <w:tab/>
            </w:r>
            <w:r w:rsidR="00217AE5" w:rsidRPr="00EB3570">
              <w:rPr>
                <w:rStyle w:val="Hypertextovodkaz"/>
                <w:noProof/>
              </w:rPr>
              <w:t>SEZNAM PŘÍLOH ZADÁVACÍ DOKUMENTACE</w:t>
            </w:r>
            <w:r w:rsidR="00217AE5">
              <w:rPr>
                <w:noProof/>
                <w:webHidden/>
              </w:rPr>
              <w:tab/>
            </w:r>
            <w:r w:rsidR="00217AE5">
              <w:rPr>
                <w:noProof/>
                <w:webHidden/>
              </w:rPr>
              <w:fldChar w:fldCharType="begin"/>
            </w:r>
            <w:r w:rsidR="00217AE5">
              <w:rPr>
                <w:noProof/>
                <w:webHidden/>
              </w:rPr>
              <w:instrText xml:space="preserve"> PAGEREF _Toc460856986 \h </w:instrText>
            </w:r>
            <w:r w:rsidR="00217AE5">
              <w:rPr>
                <w:noProof/>
                <w:webHidden/>
              </w:rPr>
            </w:r>
            <w:r w:rsidR="00217AE5">
              <w:rPr>
                <w:noProof/>
                <w:webHidden/>
              </w:rPr>
              <w:fldChar w:fldCharType="separate"/>
            </w:r>
            <w:r w:rsidR="00336FF6">
              <w:rPr>
                <w:noProof/>
                <w:webHidden/>
              </w:rPr>
              <w:t>16</w:t>
            </w:r>
            <w:r w:rsidR="00217AE5">
              <w:rPr>
                <w:noProof/>
                <w:webHidden/>
              </w:rPr>
              <w:fldChar w:fldCharType="end"/>
            </w:r>
          </w:hyperlink>
        </w:p>
        <w:p w14:paraId="4062E73D" w14:textId="2B3FA23D" w:rsidR="0003756E" w:rsidRDefault="0003756E">
          <w:r>
            <w:rPr>
              <w:b/>
              <w:bCs/>
            </w:rPr>
            <w:fldChar w:fldCharType="end"/>
          </w:r>
        </w:p>
      </w:sdtContent>
    </w:sdt>
    <w:p w14:paraId="2D4DDEE3" w14:textId="77777777" w:rsidR="009C7542" w:rsidRDefault="009C7542" w:rsidP="00A57364">
      <w:pPr>
        <w:pStyle w:val="AKFZFnormln"/>
      </w:pPr>
    </w:p>
    <w:p w14:paraId="1F6C6822" w14:textId="77777777" w:rsidR="009C7542" w:rsidRDefault="009C7542" w:rsidP="00A57364">
      <w:pPr>
        <w:pStyle w:val="AKFZFnormln"/>
      </w:pPr>
    </w:p>
    <w:p w14:paraId="1CE3A6A3" w14:textId="77777777" w:rsidR="009C7542" w:rsidRDefault="009C7542">
      <w:r>
        <w:br w:type="page"/>
      </w:r>
    </w:p>
    <w:p w14:paraId="647C7D3A" w14:textId="57952A82" w:rsidR="00A10F68" w:rsidRDefault="00A10F68" w:rsidP="00C7202C">
      <w:pPr>
        <w:pStyle w:val="AKFZFnovNadpis1"/>
      </w:pPr>
      <w:bookmarkStart w:id="1" w:name="_Toc460856931"/>
      <w:r>
        <w:lastRenderedPageBreak/>
        <w:t xml:space="preserve">OBECNÉ </w:t>
      </w:r>
      <w:r w:rsidRPr="00A10F68">
        <w:t>INFORMACE</w:t>
      </w:r>
      <w:r w:rsidR="00715C9C">
        <w:t xml:space="preserve"> O VEŘEJNÉ ZAKÁZCE</w:t>
      </w:r>
      <w:bookmarkEnd w:id="1"/>
    </w:p>
    <w:p w14:paraId="16DCF4E3" w14:textId="39D3B842" w:rsidR="009C7542" w:rsidRDefault="00D23305" w:rsidP="00A10F68">
      <w:pPr>
        <w:pStyle w:val="AKFZFnovnadpis2"/>
      </w:pPr>
      <w:bookmarkStart w:id="2" w:name="_Toc460856932"/>
      <w:r>
        <w:t>Informace o zadavateli</w:t>
      </w:r>
      <w:bookmarkEnd w:id="2"/>
    </w:p>
    <w:p w14:paraId="35AB61A3" w14:textId="4C06D92E" w:rsidR="00E17DF7" w:rsidRDefault="00E17DF7" w:rsidP="00E17DF7">
      <w:pPr>
        <w:pStyle w:val="AKFZFnovnadpis3"/>
      </w:pPr>
      <w:bookmarkStart w:id="3" w:name="_Ref459127329"/>
      <w:bookmarkStart w:id="4" w:name="_Toc460856933"/>
      <w:r>
        <w:t>Zadavatel</w:t>
      </w:r>
      <w:bookmarkEnd w:id="3"/>
      <w:bookmarkEnd w:id="4"/>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544E0D" w14:paraId="4F6A1837" w14:textId="77777777" w:rsidTr="00644CEA">
        <w:tc>
          <w:tcPr>
            <w:tcW w:w="3268" w:type="dxa"/>
          </w:tcPr>
          <w:p w14:paraId="1794DE6C" w14:textId="1F7A31E4" w:rsidR="00544E0D" w:rsidRDefault="00544E0D" w:rsidP="00544E0D">
            <w:pPr>
              <w:pStyle w:val="AKFZFnormln"/>
              <w:spacing w:before="100" w:after="100" w:line="288" w:lineRule="auto"/>
              <w:rPr>
                <w:b/>
              </w:rPr>
            </w:pPr>
            <w:r w:rsidRPr="00544E0D">
              <w:rPr>
                <w:b/>
              </w:rPr>
              <w:t>Název</w:t>
            </w:r>
            <w:r>
              <w:rPr>
                <w:b/>
              </w:rPr>
              <w:t>:</w:t>
            </w:r>
          </w:p>
        </w:tc>
        <w:tc>
          <w:tcPr>
            <w:tcW w:w="6754" w:type="dxa"/>
            <w:vAlign w:val="center"/>
          </w:tcPr>
          <w:p w14:paraId="45259FA3" w14:textId="1B7DE30E" w:rsidR="00544E0D" w:rsidRPr="00C8588B" w:rsidRDefault="00C05F44" w:rsidP="00544E0D">
            <w:pPr>
              <w:pStyle w:val="AKFZFnormln"/>
              <w:spacing w:before="100" w:after="100" w:line="288" w:lineRule="auto"/>
              <w:jc w:val="left"/>
              <w:rPr>
                <w:b/>
              </w:rPr>
            </w:pPr>
            <w:r>
              <w:rPr>
                <w:rFonts w:cs="Arial"/>
              </w:rPr>
              <w:t>Integrovaná střední škola technická Mělník, příspěvková organizace</w:t>
            </w:r>
          </w:p>
        </w:tc>
      </w:tr>
      <w:tr w:rsidR="00544E0D" w14:paraId="1BFB9433" w14:textId="77777777" w:rsidTr="00644CEA">
        <w:tc>
          <w:tcPr>
            <w:tcW w:w="3268" w:type="dxa"/>
          </w:tcPr>
          <w:p w14:paraId="342FD451" w14:textId="7218CBB0" w:rsidR="00544E0D" w:rsidRPr="00544E0D" w:rsidRDefault="00544E0D" w:rsidP="00544E0D">
            <w:pPr>
              <w:pStyle w:val="AKFZFnormln"/>
              <w:spacing w:before="100" w:after="100" w:line="288" w:lineRule="auto"/>
            </w:pPr>
            <w:r w:rsidRPr="00544E0D">
              <w:t>Sídlo:</w:t>
            </w:r>
          </w:p>
        </w:tc>
        <w:tc>
          <w:tcPr>
            <w:tcW w:w="6754" w:type="dxa"/>
            <w:vAlign w:val="center"/>
          </w:tcPr>
          <w:p w14:paraId="29F0F534" w14:textId="44AEC0FE" w:rsidR="00544E0D" w:rsidRPr="00C8588B" w:rsidRDefault="00C05F44" w:rsidP="00544E0D">
            <w:pPr>
              <w:pStyle w:val="AKFZFnormln"/>
              <w:spacing w:before="100" w:after="100" w:line="288" w:lineRule="auto"/>
              <w:jc w:val="left"/>
            </w:pPr>
            <w:r>
              <w:rPr>
                <w:rFonts w:cs="Arial"/>
              </w:rPr>
              <w:t>K Učilišti 2566, 276 01 Mělník</w:t>
            </w:r>
          </w:p>
        </w:tc>
      </w:tr>
      <w:tr w:rsidR="00544E0D" w14:paraId="54F140CE" w14:textId="77777777" w:rsidTr="00644CEA">
        <w:tc>
          <w:tcPr>
            <w:tcW w:w="3268" w:type="dxa"/>
          </w:tcPr>
          <w:p w14:paraId="1D7126DF" w14:textId="2887A0D5" w:rsidR="00544E0D" w:rsidRPr="00544E0D" w:rsidRDefault="00544E0D" w:rsidP="00544E0D">
            <w:pPr>
              <w:pStyle w:val="AKFZFnormln"/>
              <w:spacing w:before="100" w:after="100" w:line="288" w:lineRule="auto"/>
            </w:pPr>
            <w:r w:rsidRPr="00544E0D">
              <w:t>IČO:</w:t>
            </w:r>
          </w:p>
        </w:tc>
        <w:tc>
          <w:tcPr>
            <w:tcW w:w="6754" w:type="dxa"/>
            <w:vAlign w:val="center"/>
          </w:tcPr>
          <w:p w14:paraId="18ECF149" w14:textId="2FFD2BE5" w:rsidR="00544E0D" w:rsidRPr="00C8588B" w:rsidRDefault="00C05F44" w:rsidP="00544E0D">
            <w:pPr>
              <w:pStyle w:val="AKFZFnormln"/>
              <w:spacing w:before="100" w:after="100" w:line="288" w:lineRule="auto"/>
              <w:jc w:val="left"/>
            </w:pPr>
            <w:r>
              <w:t>00640930</w:t>
            </w:r>
          </w:p>
        </w:tc>
      </w:tr>
      <w:tr w:rsidR="00544E0D" w14:paraId="7B3D835C" w14:textId="77777777" w:rsidTr="00644CEA">
        <w:tc>
          <w:tcPr>
            <w:tcW w:w="3268" w:type="dxa"/>
          </w:tcPr>
          <w:p w14:paraId="464FFD05" w14:textId="7B8EE65D" w:rsidR="00544E0D" w:rsidRPr="00544E0D" w:rsidRDefault="00544E0D" w:rsidP="00544E0D">
            <w:pPr>
              <w:pStyle w:val="AKFZFnormln"/>
              <w:spacing w:before="100" w:after="100" w:line="288" w:lineRule="auto"/>
            </w:pPr>
            <w:r w:rsidRPr="00544E0D">
              <w:t>DIČ:</w:t>
            </w:r>
          </w:p>
        </w:tc>
        <w:tc>
          <w:tcPr>
            <w:tcW w:w="6754" w:type="dxa"/>
            <w:vAlign w:val="center"/>
          </w:tcPr>
          <w:p w14:paraId="05AA8F06" w14:textId="3A8F36E4" w:rsidR="00544E0D" w:rsidRPr="00C8588B" w:rsidRDefault="00C05F44" w:rsidP="00544E0D">
            <w:pPr>
              <w:pStyle w:val="AKFZFnormln"/>
              <w:spacing w:before="100" w:after="100" w:line="288" w:lineRule="auto"/>
              <w:jc w:val="left"/>
            </w:pPr>
            <w:r>
              <w:rPr>
                <w:rFonts w:cs="Arial"/>
              </w:rPr>
              <w:t>CZ00640930</w:t>
            </w:r>
          </w:p>
        </w:tc>
      </w:tr>
      <w:tr w:rsidR="00544E0D" w14:paraId="09CB217C" w14:textId="77777777" w:rsidTr="00644CEA">
        <w:tc>
          <w:tcPr>
            <w:tcW w:w="3268" w:type="dxa"/>
          </w:tcPr>
          <w:p w14:paraId="01E56ABE" w14:textId="7ABBB0A2" w:rsidR="00544E0D" w:rsidRPr="00544E0D" w:rsidRDefault="00544E0D" w:rsidP="00544E0D">
            <w:pPr>
              <w:pStyle w:val="AKFZFnormln"/>
              <w:spacing w:before="100" w:after="100" w:line="288" w:lineRule="auto"/>
            </w:pPr>
            <w:r w:rsidRPr="00544E0D">
              <w:t>Osoba oprávněná jednat za zadavatele:</w:t>
            </w:r>
          </w:p>
        </w:tc>
        <w:tc>
          <w:tcPr>
            <w:tcW w:w="6754" w:type="dxa"/>
            <w:vAlign w:val="center"/>
          </w:tcPr>
          <w:p w14:paraId="593CBA7D" w14:textId="787A4E30" w:rsidR="00544E0D" w:rsidRPr="00544E0D" w:rsidRDefault="00C05F44" w:rsidP="00544E0D">
            <w:pPr>
              <w:pStyle w:val="AKFZFnormln"/>
              <w:spacing w:before="100" w:after="100" w:line="288" w:lineRule="auto"/>
              <w:jc w:val="left"/>
            </w:pPr>
            <w:r>
              <w:rPr>
                <w:rFonts w:cs="Arial"/>
              </w:rPr>
              <w:t>Mgr. Vladimír Wasyliw, ředitel</w:t>
            </w:r>
          </w:p>
        </w:tc>
      </w:tr>
      <w:tr w:rsidR="00644CEA" w14:paraId="2749E0F4" w14:textId="77777777" w:rsidTr="001C2154">
        <w:tc>
          <w:tcPr>
            <w:tcW w:w="10022" w:type="dxa"/>
            <w:gridSpan w:val="2"/>
          </w:tcPr>
          <w:p w14:paraId="1DF0506B" w14:textId="751BCCAF" w:rsidR="00644CEA" w:rsidRPr="00544E0D" w:rsidRDefault="00644CEA" w:rsidP="00544E0D">
            <w:pPr>
              <w:pStyle w:val="AKFZFnormln"/>
              <w:spacing w:before="100"/>
              <w:jc w:val="left"/>
              <w:rPr>
                <w:rFonts w:cs="Arial"/>
              </w:rPr>
            </w:pPr>
            <w:r>
              <w:t>(dále jen „</w:t>
            </w:r>
            <w:r w:rsidRPr="00644CEA">
              <w:rPr>
                <w:b/>
              </w:rPr>
              <w:t>Zadavatel</w:t>
            </w:r>
            <w:r>
              <w:t>“)</w:t>
            </w:r>
          </w:p>
        </w:tc>
      </w:tr>
    </w:tbl>
    <w:p w14:paraId="7EA0DE84" w14:textId="54DF337E" w:rsidR="00E17DF7" w:rsidRDefault="00E17DF7" w:rsidP="00C05F44">
      <w:pPr>
        <w:pStyle w:val="AKFZFnovnadpis3"/>
        <w:numPr>
          <w:ilvl w:val="0"/>
          <w:numId w:val="0"/>
        </w:numPr>
        <w:ind w:left="851"/>
      </w:pPr>
    </w:p>
    <w:p w14:paraId="15DFDFD3" w14:textId="547B2545" w:rsidR="0003756E" w:rsidRDefault="00D23305" w:rsidP="00D23305">
      <w:pPr>
        <w:pStyle w:val="AKFZFnovnadpis2"/>
      </w:pPr>
      <w:bookmarkStart w:id="5" w:name="_Toc460856936"/>
      <w:r>
        <w:t>Základní informace o veřejné zakázce</w:t>
      </w:r>
      <w:bookmarkEnd w:id="5"/>
    </w:p>
    <w:p w14:paraId="489A6370" w14:textId="7E473FE0" w:rsidR="00A10F68" w:rsidRDefault="005137B5" w:rsidP="00A10F68">
      <w:pPr>
        <w:pStyle w:val="AKFZFnovnadpis3"/>
      </w:pPr>
      <w:bookmarkStart w:id="6" w:name="_Toc460856937"/>
      <w:r>
        <w:t xml:space="preserve">Poptávkové </w:t>
      </w:r>
      <w:r w:rsidR="00A10F68">
        <w:t>řízení</w:t>
      </w:r>
      <w:bookmarkEnd w:id="6"/>
    </w:p>
    <w:p w14:paraId="65E5ABF5" w14:textId="476A30EB" w:rsidR="00A10F68" w:rsidRPr="00C05F44" w:rsidRDefault="00A06DF4" w:rsidP="00A10F68">
      <w:pPr>
        <w:pStyle w:val="AKFZFnormln"/>
        <w:rPr>
          <w:b/>
        </w:rPr>
      </w:pPr>
      <w:r>
        <w:t xml:space="preserve">Veřejná zakázka s názvem </w:t>
      </w:r>
      <w:r w:rsidR="00C05F44" w:rsidRPr="00C05F44">
        <w:rPr>
          <w:b/>
        </w:rPr>
        <w:t>„Oprava kanalizace v areálu ISŠT Mělník“</w:t>
      </w:r>
      <w:r w:rsidR="00C05F44">
        <w:rPr>
          <w:b/>
        </w:rPr>
        <w:t xml:space="preserve"> </w:t>
      </w:r>
      <w:r>
        <w:t xml:space="preserve">je veřejnou zakázkou malého rozsahu na </w:t>
      </w:r>
      <w:r w:rsidR="00DB5900" w:rsidRPr="00C05F44">
        <w:rPr>
          <w:rFonts w:cs="Arial"/>
        </w:rPr>
        <w:t>stavební</w:t>
      </w:r>
      <w:r w:rsidR="0097252B" w:rsidRPr="00C05F44">
        <w:rPr>
          <w:rFonts w:cs="Arial"/>
        </w:rPr>
        <w:t xml:space="preserve"> práce </w:t>
      </w:r>
      <w:r>
        <w:rPr>
          <w:rFonts w:cs="Arial"/>
        </w:rPr>
        <w:t>(dále jen „</w:t>
      </w:r>
      <w:r w:rsidRPr="0097252B">
        <w:rPr>
          <w:rFonts w:cs="Arial"/>
          <w:b/>
        </w:rPr>
        <w:t>Veřejná zakázka</w:t>
      </w:r>
      <w:r>
        <w:rPr>
          <w:rFonts w:cs="Arial"/>
        </w:rPr>
        <w:t>“).</w:t>
      </w:r>
    </w:p>
    <w:p w14:paraId="2A545125" w14:textId="7734FED3" w:rsidR="0097252B" w:rsidRDefault="00514171" w:rsidP="00A10F68">
      <w:pPr>
        <w:pStyle w:val="AKFZFnormln"/>
        <w:rPr>
          <w:rFonts w:cs="Arial"/>
        </w:rPr>
      </w:pPr>
      <w:r>
        <w:rPr>
          <w:rFonts w:cs="Arial"/>
        </w:rPr>
        <w:t xml:space="preserve">Veřejná zakázka </w:t>
      </w:r>
      <w:r w:rsidR="00DB5900">
        <w:rPr>
          <w:rFonts w:cs="Arial"/>
        </w:rPr>
        <w:t xml:space="preserve">je </w:t>
      </w:r>
      <w:r w:rsidR="0097252B">
        <w:rPr>
          <w:rFonts w:cs="Arial"/>
        </w:rPr>
        <w:t xml:space="preserve">v souladu s § 31 zákona </w:t>
      </w:r>
      <w:r w:rsidR="00DB5900">
        <w:rPr>
          <w:rFonts w:cs="Arial"/>
        </w:rPr>
        <w:t>z</w:t>
      </w:r>
      <w:r w:rsidR="0097252B">
        <w:rPr>
          <w:rFonts w:cs="Arial"/>
        </w:rPr>
        <w:t>adávána mimo režim zákona. Obsahuje-li tato zadávací dokumentace odkaz na zákon, použije se příslušné ustanovení zákona analogicky. To však neznamená, že Zadavatel zadává Veřejnou zakázku v režimu zákona.</w:t>
      </w:r>
    </w:p>
    <w:p w14:paraId="7FD583F8" w14:textId="386A9475" w:rsidR="00580202" w:rsidRDefault="00580202" w:rsidP="00580202">
      <w:pPr>
        <w:pStyle w:val="AKFZFnovnadpis3"/>
      </w:pPr>
      <w:bookmarkStart w:id="7" w:name="_Toc460856938"/>
      <w:r>
        <w:t>Účel Veřejné zakázky</w:t>
      </w:r>
      <w:bookmarkEnd w:id="7"/>
    </w:p>
    <w:p w14:paraId="3D34C51E" w14:textId="7AC70786" w:rsidR="00580202" w:rsidRDefault="00580202" w:rsidP="00580202">
      <w:pPr>
        <w:pStyle w:val="AKFZFnormln"/>
      </w:pPr>
      <w:r>
        <w:t xml:space="preserve">Účelem Veřejné zakázky je uzavření smlouvy na plnění Veřejné zakázky s jedním vybraným </w:t>
      </w:r>
      <w:r w:rsidR="00A8534D">
        <w:t>dodavatel</w:t>
      </w:r>
      <w:r w:rsidR="00BF30BC">
        <w:t>e</w:t>
      </w:r>
      <w:r w:rsidR="00A8534D">
        <w:t>m</w:t>
      </w:r>
      <w:r>
        <w:t xml:space="preserve">, na jejímž základě budou </w:t>
      </w:r>
      <w:r w:rsidR="00460B5A">
        <w:t xml:space="preserve">pro </w:t>
      </w:r>
      <w:r w:rsidR="001E30D1">
        <w:t>Z</w:t>
      </w:r>
      <w:r w:rsidR="00460B5A">
        <w:t>adavatele</w:t>
      </w:r>
      <w:r>
        <w:t xml:space="preserve"> </w:t>
      </w:r>
      <w:r w:rsidRPr="00C05F44">
        <w:t>prováděny stavební práce.</w:t>
      </w:r>
    </w:p>
    <w:p w14:paraId="2C7AEBD6" w14:textId="428354A5" w:rsidR="00580202" w:rsidRDefault="00580202" w:rsidP="00580202">
      <w:pPr>
        <w:pStyle w:val="AKFZFnovnadpis3"/>
      </w:pPr>
      <w:bookmarkStart w:id="8" w:name="_Toc460856939"/>
      <w:r>
        <w:t>Předmět plnění Veřejné zakázky</w:t>
      </w:r>
      <w:bookmarkEnd w:id="8"/>
    </w:p>
    <w:p w14:paraId="76F60535" w14:textId="0E324962" w:rsidR="00807375" w:rsidRDefault="00203F6E" w:rsidP="00580202">
      <w:pPr>
        <w:pStyle w:val="AKFZFnormln"/>
        <w:rPr>
          <w:rFonts w:cs="Arial"/>
        </w:rPr>
      </w:pPr>
      <w:r>
        <w:t xml:space="preserve">Předmětem plnění Veřejné zakázky je </w:t>
      </w:r>
      <w:r w:rsidR="00C05F44">
        <w:rPr>
          <w:rFonts w:cs="Arial"/>
        </w:rPr>
        <w:t>oprava hlavního kanalizačního řádu v areálu ISŠT Mělník, výměna potrubí v délce přibližně 100 m</w:t>
      </w:r>
      <w:r w:rsidR="001146FD">
        <w:rPr>
          <w:rFonts w:cs="Arial"/>
        </w:rPr>
        <w:t>.</w:t>
      </w:r>
    </w:p>
    <w:p w14:paraId="02B645B7" w14:textId="21216ED3" w:rsidR="00580202" w:rsidRDefault="00203F6E" w:rsidP="00580202">
      <w:pPr>
        <w:pStyle w:val="AKFZFnormln"/>
        <w:rPr>
          <w:rFonts w:cs="Arial"/>
        </w:rPr>
      </w:pPr>
      <w:r>
        <w:rPr>
          <w:rFonts w:cs="Arial"/>
        </w:rPr>
        <w:t xml:space="preserve">Detailní informace o předmětu plnění Veřejné zakázky obsahuje </w:t>
      </w:r>
      <w:r w:rsidR="00D8657E">
        <w:rPr>
          <w:rFonts w:cs="Arial"/>
        </w:rPr>
        <w:t>závazný návrh smlouvy na plnění Veřejné zakázky (</w:t>
      </w:r>
      <w:r>
        <w:rPr>
          <w:rFonts w:cs="Arial"/>
        </w:rPr>
        <w:t xml:space="preserve">příloha č. </w:t>
      </w:r>
      <w:r w:rsidR="00AD1580">
        <w:rPr>
          <w:rFonts w:cs="Arial"/>
        </w:rPr>
        <w:t>1</w:t>
      </w:r>
      <w:r>
        <w:rPr>
          <w:rFonts w:cs="Arial"/>
        </w:rPr>
        <w:t xml:space="preserve"> této zadávací dokumentace</w:t>
      </w:r>
      <w:r w:rsidR="00D8657E">
        <w:rPr>
          <w:rFonts w:cs="Arial"/>
        </w:rPr>
        <w:t>)</w:t>
      </w:r>
      <w:r>
        <w:rPr>
          <w:rFonts w:cs="Arial"/>
        </w:rPr>
        <w:t>.</w:t>
      </w:r>
    </w:p>
    <w:p w14:paraId="259D3035" w14:textId="1C1C1A8B" w:rsidR="00203F6E" w:rsidRPr="00203F6E" w:rsidRDefault="00203F6E" w:rsidP="00203F6E">
      <w:pPr>
        <w:pStyle w:val="AKFZFnormln"/>
      </w:pPr>
      <w:r w:rsidRPr="00CB4F9A">
        <w:t xml:space="preserve">V případě, že </w:t>
      </w:r>
      <w:r>
        <w:t>popis předmětu plnění</w:t>
      </w:r>
      <w:r w:rsidRPr="00CB4F9A">
        <w:t xml:space="preserve"> obsahuje</w:t>
      </w:r>
      <w:r>
        <w:t xml:space="preserve"> požadavky nebo </w:t>
      </w:r>
      <w:r w:rsidRPr="00CB4F9A">
        <w:t xml:space="preserve">odkazy na </w:t>
      </w:r>
      <w:r w:rsidR="00807375">
        <w:t xml:space="preserve">určité dodavatele, nebo na </w:t>
      </w:r>
      <w:r w:rsidR="00807375" w:rsidRPr="00807375">
        <w:t>patenty na vynálezy, užitné vzory, průmyslové vzory, ochra</w:t>
      </w:r>
      <w:r w:rsidR="00807375">
        <w:t>nné známky nebo označení původu</w:t>
      </w:r>
      <w:r w:rsidRPr="00CB4F9A">
        <w:t>, umožňuj</w:t>
      </w:r>
      <w:r w:rsidR="000C6CD4">
        <w:t xml:space="preserve">e </w:t>
      </w:r>
      <w:r w:rsidR="00807375">
        <w:t>Z</w:t>
      </w:r>
      <w:r w:rsidRPr="00CB4F9A">
        <w:t>adavatel použití i jiných, kvalitativně a technicky</w:t>
      </w:r>
      <w:r w:rsidR="00807375">
        <w:t xml:space="preserve"> rovnocenných</w:t>
      </w:r>
      <w:r w:rsidR="000C6CD4">
        <w:t xml:space="preserve"> řešení, které naplní </w:t>
      </w:r>
      <w:r w:rsidR="00807375">
        <w:t>Z</w:t>
      </w:r>
      <w:r w:rsidRPr="00CB4F9A">
        <w:t>adavat</w:t>
      </w:r>
      <w:r>
        <w:t>elem požadovanou funkcionalitu</w:t>
      </w:r>
      <w:r w:rsidRPr="00CB4F9A">
        <w:t>.</w:t>
      </w:r>
    </w:p>
    <w:p w14:paraId="1A4F39F9" w14:textId="7C9C0936" w:rsidR="00756F98" w:rsidRDefault="0066708E" w:rsidP="00580202">
      <w:pPr>
        <w:pStyle w:val="AKFZFnovnadpis3"/>
      </w:pPr>
      <w:bookmarkStart w:id="9" w:name="_Toc460856940"/>
      <w:r>
        <w:lastRenderedPageBreak/>
        <w:t>Klasifikace předmětu V</w:t>
      </w:r>
      <w:r w:rsidR="00756F98">
        <w:t>eřejné zakázky</w:t>
      </w:r>
      <w:bookmarkEnd w:id="9"/>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B06997" w14:paraId="134E2319" w14:textId="77777777" w:rsidTr="001C2154">
        <w:tc>
          <w:tcPr>
            <w:tcW w:w="3268" w:type="dxa"/>
          </w:tcPr>
          <w:p w14:paraId="4CCD44CF" w14:textId="3367A74C" w:rsidR="00B06997" w:rsidRPr="00B06997" w:rsidRDefault="00B06997" w:rsidP="001C2154">
            <w:pPr>
              <w:pStyle w:val="AKFZFnormln"/>
              <w:spacing w:before="100" w:after="100" w:line="288" w:lineRule="auto"/>
              <w:rPr>
                <w:b/>
              </w:rPr>
            </w:pPr>
            <w:r w:rsidRPr="00B06997">
              <w:rPr>
                <w:b/>
              </w:rPr>
              <w:t>Kód CPV</w:t>
            </w:r>
          </w:p>
        </w:tc>
        <w:tc>
          <w:tcPr>
            <w:tcW w:w="6754" w:type="dxa"/>
            <w:vAlign w:val="center"/>
          </w:tcPr>
          <w:p w14:paraId="79D59F53" w14:textId="61DD5F55" w:rsidR="00B06997" w:rsidRPr="00B06997" w:rsidRDefault="00B06997" w:rsidP="001C2154">
            <w:pPr>
              <w:pStyle w:val="AKFZFnormln"/>
              <w:spacing w:before="100" w:after="100" w:line="288" w:lineRule="auto"/>
              <w:jc w:val="left"/>
              <w:rPr>
                <w:b/>
              </w:rPr>
            </w:pPr>
            <w:r w:rsidRPr="00B06997">
              <w:rPr>
                <w:b/>
              </w:rPr>
              <w:t>Popis CPV</w:t>
            </w:r>
          </w:p>
        </w:tc>
      </w:tr>
      <w:tr w:rsidR="00B06997" w14:paraId="77B12C28" w14:textId="77777777" w:rsidTr="001C2154">
        <w:tc>
          <w:tcPr>
            <w:tcW w:w="3268" w:type="dxa"/>
          </w:tcPr>
          <w:p w14:paraId="37A537F2" w14:textId="1FB4D65E" w:rsidR="00B06997" w:rsidRPr="00544E0D" w:rsidRDefault="00C05F44" w:rsidP="001C2154">
            <w:pPr>
              <w:pStyle w:val="AKFZFnormln"/>
              <w:spacing w:before="100" w:after="100" w:line="288" w:lineRule="auto"/>
            </w:pPr>
            <w:r w:rsidRPr="00C05F44">
              <w:rPr>
                <w:rFonts w:cs="Arial"/>
              </w:rPr>
              <w:t>45232410-9</w:t>
            </w:r>
          </w:p>
        </w:tc>
        <w:tc>
          <w:tcPr>
            <w:tcW w:w="6754" w:type="dxa"/>
            <w:vAlign w:val="center"/>
          </w:tcPr>
          <w:p w14:paraId="58600BCA" w14:textId="67599F20" w:rsidR="00B06997" w:rsidRPr="00544E0D" w:rsidRDefault="00C05F44" w:rsidP="001C2154">
            <w:pPr>
              <w:pStyle w:val="AKFZFnormln"/>
              <w:spacing w:before="100" w:after="100" w:line="288" w:lineRule="auto"/>
              <w:jc w:val="left"/>
            </w:pPr>
            <w:r w:rsidRPr="00C05F44">
              <w:rPr>
                <w:rFonts w:cs="Arial"/>
              </w:rPr>
              <w:t>Stavební práce na výstavbě kanalizačních sítí</w:t>
            </w:r>
          </w:p>
        </w:tc>
      </w:tr>
      <w:tr w:rsidR="00B06997" w14:paraId="06ACA06F" w14:textId="77777777" w:rsidTr="001C2154">
        <w:tc>
          <w:tcPr>
            <w:tcW w:w="3268" w:type="dxa"/>
          </w:tcPr>
          <w:p w14:paraId="62F7EA53" w14:textId="584721AF" w:rsidR="00B06997" w:rsidRPr="00544E0D" w:rsidRDefault="00B06997" w:rsidP="00B06997">
            <w:pPr>
              <w:pStyle w:val="AKFZFnormln"/>
              <w:spacing w:before="100" w:after="100" w:line="288" w:lineRule="auto"/>
            </w:pPr>
          </w:p>
        </w:tc>
        <w:tc>
          <w:tcPr>
            <w:tcW w:w="6754" w:type="dxa"/>
            <w:vAlign w:val="center"/>
          </w:tcPr>
          <w:p w14:paraId="5BE54C4A" w14:textId="4107835B" w:rsidR="00B06997" w:rsidRPr="00544E0D" w:rsidRDefault="00B06997" w:rsidP="00B06997">
            <w:pPr>
              <w:pStyle w:val="AKFZFnormln"/>
              <w:spacing w:before="100" w:after="100" w:line="288" w:lineRule="auto"/>
              <w:jc w:val="left"/>
            </w:pPr>
          </w:p>
        </w:tc>
      </w:tr>
    </w:tbl>
    <w:p w14:paraId="18E4EEA8" w14:textId="3539EA17" w:rsidR="00580202" w:rsidRDefault="00580202" w:rsidP="00580202">
      <w:pPr>
        <w:pStyle w:val="AKFZFnovnadpis3"/>
      </w:pPr>
      <w:bookmarkStart w:id="10" w:name="_Toc460856941"/>
      <w:r>
        <w:t>Předpokládaná hodnota Veřejné zakázky</w:t>
      </w:r>
      <w:bookmarkEnd w:id="10"/>
    </w:p>
    <w:p w14:paraId="21A46C8A" w14:textId="436DDF62" w:rsidR="00580202" w:rsidRDefault="00FF035A" w:rsidP="00580202">
      <w:pPr>
        <w:pStyle w:val="AKFZFnormln"/>
        <w:rPr>
          <w:rFonts w:cs="Arial"/>
        </w:rPr>
      </w:pPr>
      <w:r>
        <w:t xml:space="preserve">Předpokládaná hodnota Veřejné zakázky </w:t>
      </w:r>
      <w:r w:rsidR="00161D87">
        <w:t>byla</w:t>
      </w:r>
      <w:r w:rsidR="00306624">
        <w:t xml:space="preserve"> stanovena na základě</w:t>
      </w:r>
      <w:r w:rsidR="00543B97">
        <w:t xml:space="preserve"> § 16 a násl. zákona a </w:t>
      </w:r>
      <w:r>
        <w:t xml:space="preserve">činí </w:t>
      </w:r>
      <w:r w:rsidR="004F38E0">
        <w:rPr>
          <w:rFonts w:cs="Arial"/>
        </w:rPr>
        <w:t>3.068.304</w:t>
      </w:r>
      <w:r w:rsidR="00F4707A">
        <w:rPr>
          <w:rFonts w:cs="Arial"/>
        </w:rPr>
        <w:t>,-</w:t>
      </w:r>
      <w:r>
        <w:rPr>
          <w:rFonts w:cs="Arial"/>
        </w:rPr>
        <w:t xml:space="preserve"> Kč (slovy: </w:t>
      </w:r>
      <w:r w:rsidR="004F38E0">
        <w:rPr>
          <w:rFonts w:cs="Arial"/>
        </w:rPr>
        <w:t>tři</w:t>
      </w:r>
      <w:r w:rsidR="00F4707A">
        <w:rPr>
          <w:rFonts w:cs="Arial"/>
        </w:rPr>
        <w:t xml:space="preserve"> miliony </w:t>
      </w:r>
      <w:proofErr w:type="spellStart"/>
      <w:r w:rsidR="004F38E0">
        <w:rPr>
          <w:rFonts w:cs="Arial"/>
        </w:rPr>
        <w:t>šedesátosm</w:t>
      </w:r>
      <w:proofErr w:type="spellEnd"/>
      <w:r w:rsidR="00F4707A">
        <w:rPr>
          <w:rFonts w:cs="Arial"/>
        </w:rPr>
        <w:t xml:space="preserve"> tisíc</w:t>
      </w:r>
      <w:r w:rsidR="004F38E0">
        <w:rPr>
          <w:rFonts w:cs="Arial"/>
        </w:rPr>
        <w:t xml:space="preserve"> </w:t>
      </w:r>
      <w:proofErr w:type="spellStart"/>
      <w:r w:rsidR="004F38E0">
        <w:rPr>
          <w:rFonts w:cs="Arial"/>
        </w:rPr>
        <w:t>třistačty</w:t>
      </w:r>
      <w:r w:rsidR="00263134">
        <w:rPr>
          <w:rFonts w:cs="Arial"/>
        </w:rPr>
        <w:t>ři</w:t>
      </w:r>
      <w:proofErr w:type="spellEnd"/>
      <w:r>
        <w:rPr>
          <w:rFonts w:cs="Arial"/>
        </w:rPr>
        <w:t xml:space="preserve"> korun</w:t>
      </w:r>
      <w:r w:rsidR="00263134">
        <w:rPr>
          <w:rFonts w:cs="Arial"/>
        </w:rPr>
        <w:t>y</w:t>
      </w:r>
      <w:r>
        <w:rPr>
          <w:rFonts w:cs="Arial"/>
        </w:rPr>
        <w:t xml:space="preserve"> česk</w:t>
      </w:r>
      <w:r w:rsidR="00263134">
        <w:rPr>
          <w:rFonts w:cs="Arial"/>
        </w:rPr>
        <w:t>é</w:t>
      </w:r>
      <w:r>
        <w:rPr>
          <w:rFonts w:cs="Arial"/>
        </w:rPr>
        <w:t>) bez DPH</w:t>
      </w:r>
      <w:r w:rsidR="00B03CB8">
        <w:rPr>
          <w:rFonts w:cs="Arial"/>
        </w:rPr>
        <w:t xml:space="preserve">; </w:t>
      </w:r>
      <w:proofErr w:type="gramStart"/>
      <w:r w:rsidR="00F4707A">
        <w:rPr>
          <w:rFonts w:cs="Arial"/>
        </w:rPr>
        <w:t>3</w:t>
      </w:r>
      <w:r w:rsidR="00B906A9">
        <w:rPr>
          <w:rFonts w:cs="Arial"/>
        </w:rPr>
        <w:t>.712.648</w:t>
      </w:r>
      <w:r w:rsidR="00F4707A">
        <w:rPr>
          <w:rFonts w:cs="Arial"/>
        </w:rPr>
        <w:t>,-</w:t>
      </w:r>
      <w:proofErr w:type="gramEnd"/>
      <w:r w:rsidR="00F4707A">
        <w:rPr>
          <w:rFonts w:cs="Arial"/>
        </w:rPr>
        <w:t xml:space="preserve"> </w:t>
      </w:r>
      <w:r w:rsidR="00B03CB8">
        <w:rPr>
          <w:rFonts w:cs="Arial"/>
        </w:rPr>
        <w:t xml:space="preserve">Kč (slovy: </w:t>
      </w:r>
      <w:r w:rsidR="00F4707A">
        <w:rPr>
          <w:rFonts w:cs="Arial"/>
        </w:rPr>
        <w:t xml:space="preserve">tři miliony </w:t>
      </w:r>
      <w:proofErr w:type="spellStart"/>
      <w:r w:rsidR="00B906A9">
        <w:rPr>
          <w:rFonts w:cs="Arial"/>
        </w:rPr>
        <w:t>sedm</w:t>
      </w:r>
      <w:r w:rsidR="00F4707A">
        <w:rPr>
          <w:rFonts w:cs="Arial"/>
        </w:rPr>
        <w:t>set</w:t>
      </w:r>
      <w:r w:rsidR="00B906A9">
        <w:rPr>
          <w:rFonts w:cs="Arial"/>
        </w:rPr>
        <w:t>dvanáct</w:t>
      </w:r>
      <w:proofErr w:type="spellEnd"/>
      <w:r w:rsidR="00F4707A">
        <w:rPr>
          <w:rFonts w:cs="Arial"/>
        </w:rPr>
        <w:t xml:space="preserve"> </w:t>
      </w:r>
      <w:r w:rsidR="003509FC">
        <w:rPr>
          <w:rFonts w:cs="Arial"/>
        </w:rPr>
        <w:t xml:space="preserve">tisíc </w:t>
      </w:r>
      <w:proofErr w:type="spellStart"/>
      <w:r w:rsidR="005A01EA">
        <w:rPr>
          <w:rFonts w:cs="Arial"/>
        </w:rPr>
        <w:t>šest</w:t>
      </w:r>
      <w:r w:rsidR="003509FC">
        <w:rPr>
          <w:rFonts w:cs="Arial"/>
        </w:rPr>
        <w:t>set</w:t>
      </w:r>
      <w:r w:rsidR="005A01EA">
        <w:rPr>
          <w:rFonts w:cs="Arial"/>
        </w:rPr>
        <w:t>čtyřicetosm</w:t>
      </w:r>
      <w:proofErr w:type="spellEnd"/>
      <w:r w:rsidR="005A01EA">
        <w:rPr>
          <w:rFonts w:cs="Arial"/>
        </w:rPr>
        <w:t xml:space="preserve"> </w:t>
      </w:r>
      <w:r w:rsidR="003509FC">
        <w:rPr>
          <w:rFonts w:cs="Arial"/>
        </w:rPr>
        <w:t xml:space="preserve"> </w:t>
      </w:r>
      <w:r w:rsidR="00B03CB8">
        <w:rPr>
          <w:rFonts w:cs="Arial"/>
        </w:rPr>
        <w:t>korun českých) včetně DPH</w:t>
      </w:r>
      <w:r>
        <w:rPr>
          <w:rFonts w:cs="Arial"/>
        </w:rPr>
        <w:t>.</w:t>
      </w:r>
    </w:p>
    <w:p w14:paraId="4D960ECC" w14:textId="08D8EF19" w:rsidR="00FF035A" w:rsidRDefault="003E47ED" w:rsidP="00FF035A">
      <w:pPr>
        <w:pStyle w:val="AKFZFnovnadpis3"/>
      </w:pPr>
      <w:bookmarkStart w:id="11" w:name="_Toc460856942"/>
      <w:r>
        <w:t>Doba plnění</w:t>
      </w:r>
      <w:bookmarkEnd w:id="11"/>
    </w:p>
    <w:p w14:paraId="18C0FF66" w14:textId="00B68F90" w:rsidR="003E47ED" w:rsidRDefault="00084064" w:rsidP="003E47ED">
      <w:pPr>
        <w:pStyle w:val="AKFZFnormln"/>
      </w:pPr>
      <w:r>
        <w:t>Smlouva na plnění Veřejné zakázky bude u</w:t>
      </w:r>
      <w:r w:rsidR="0005092C">
        <w:t>zavřena bezodkladně po</w:t>
      </w:r>
      <w:r w:rsidR="00356B9E">
        <w:t xml:space="preserve"> výběru nejvhodnější nabídky.</w:t>
      </w:r>
    </w:p>
    <w:p w14:paraId="76AE4A72" w14:textId="14C1C43E" w:rsidR="00356B9E" w:rsidRDefault="00D41DDD" w:rsidP="003E47ED">
      <w:pPr>
        <w:pStyle w:val="AKFZFnormln"/>
      </w:pPr>
      <w:r>
        <w:t>Zahájení akce: do 7 dnů od podpisu smlouvy</w:t>
      </w:r>
    </w:p>
    <w:p w14:paraId="68924D92" w14:textId="135A5271" w:rsidR="00D41DDD" w:rsidRDefault="00D41DDD" w:rsidP="003E47ED">
      <w:pPr>
        <w:pStyle w:val="AKFZFnormln"/>
        <w:rPr>
          <w:rFonts w:cs="Arial"/>
        </w:rPr>
      </w:pPr>
      <w:r>
        <w:t>Ukončení akce: do 14. 8. 2020</w:t>
      </w:r>
    </w:p>
    <w:p w14:paraId="734639CD" w14:textId="55A3E88E" w:rsidR="003E47ED" w:rsidRPr="003C13BF" w:rsidRDefault="003E47ED" w:rsidP="003E47ED">
      <w:pPr>
        <w:pStyle w:val="AKFZFnovnadpis3"/>
      </w:pPr>
      <w:bookmarkStart w:id="12" w:name="_Toc460856943"/>
      <w:r w:rsidRPr="003C13BF">
        <w:t>Místo plnění</w:t>
      </w:r>
      <w:bookmarkEnd w:id="12"/>
    </w:p>
    <w:p w14:paraId="761ABF2A" w14:textId="1BBB20C9" w:rsidR="003E47ED" w:rsidRDefault="00655E6C" w:rsidP="003E47ED">
      <w:pPr>
        <w:pStyle w:val="AKFZFnormln"/>
      </w:pPr>
      <w:r w:rsidRPr="003C13BF">
        <w:t xml:space="preserve">Místem plnění Veřejné zakázky je </w:t>
      </w:r>
      <w:r w:rsidR="003C13BF" w:rsidRPr="003C13BF">
        <w:t>uvedeno v závazném návrhu smlouvy na plnění Veřejné zakázky (příloha č.</w:t>
      </w:r>
      <w:r w:rsidR="0096486D">
        <w:t xml:space="preserve">6 </w:t>
      </w:r>
      <w:r w:rsidR="003C13BF" w:rsidRPr="003C13BF">
        <w:t>této zadávací dokumentace)</w:t>
      </w:r>
      <w:r w:rsidRPr="003C13BF">
        <w:t>.</w:t>
      </w:r>
    </w:p>
    <w:p w14:paraId="1C3FE5E7" w14:textId="0AA82288" w:rsidR="004B6800" w:rsidRDefault="004B6800" w:rsidP="004B6800">
      <w:pPr>
        <w:pStyle w:val="AKFZFnovnadpis3"/>
      </w:pPr>
      <w:bookmarkStart w:id="13" w:name="_Toc460856944"/>
      <w:r>
        <w:t>Závaznost požadavků zadavatele</w:t>
      </w:r>
      <w:bookmarkEnd w:id="13"/>
    </w:p>
    <w:p w14:paraId="103DCDE3" w14:textId="63BAE6BA" w:rsidR="004B6800" w:rsidRPr="004B6800" w:rsidRDefault="004B6800" w:rsidP="004B6800">
      <w:pPr>
        <w:pStyle w:val="AKFZFnormln"/>
      </w:pPr>
      <w:r w:rsidRPr="00225397">
        <w:t>Informace a údaje uvedené v jednotlivých částech této zadávací dokumentace a v jejích příloh</w:t>
      </w:r>
      <w:r w:rsidR="005137B5">
        <w:t>ách vymezují závazné požadavky Z</w:t>
      </w:r>
      <w:r w:rsidRPr="00225397">
        <w:t xml:space="preserve">adavatele na plnění této </w:t>
      </w:r>
      <w:r w:rsidR="005137B5">
        <w:t xml:space="preserve">Veřejné </w:t>
      </w:r>
      <w:r w:rsidRPr="00225397">
        <w:t>za</w:t>
      </w:r>
      <w:r>
        <w:t>kázky</w:t>
      </w:r>
      <w:r w:rsidR="005137B5">
        <w:t>, není-li uvedeno jinak</w:t>
      </w:r>
      <w:r>
        <w:t>. Tyto požadavky j</w:t>
      </w:r>
      <w:r w:rsidR="005137B5">
        <w:t>sou účastníci povin</w:t>
      </w:r>
      <w:r w:rsidRPr="00225397">
        <w:t>n</w:t>
      </w:r>
      <w:r w:rsidR="005137B5">
        <w:t>i</w:t>
      </w:r>
      <w:r w:rsidRPr="00225397">
        <w:t xml:space="preserve"> plně a bezvýhradně </w:t>
      </w:r>
      <w:r w:rsidR="005137B5">
        <w:t>dodržet</w:t>
      </w:r>
      <w:r w:rsidRPr="00225397">
        <w:t xml:space="preserve"> při zprac</w:t>
      </w:r>
      <w:r w:rsidR="005137B5">
        <w:t>ování své nabídky. Nedodržení</w:t>
      </w:r>
      <w:r w:rsidR="008C5311">
        <w:t xml:space="preserve"> závazných požadavků Z</w:t>
      </w:r>
      <w:r w:rsidR="00A20F4A">
        <w:t>adavatele</w:t>
      </w:r>
      <w:r w:rsidRPr="00225397">
        <w:t xml:space="preserve"> </w:t>
      </w:r>
      <w:r w:rsidR="00A20F4A">
        <w:t xml:space="preserve">bude </w:t>
      </w:r>
      <w:r w:rsidRPr="00225397">
        <w:t>považováno za nesplnění zadávacích podmíne</w:t>
      </w:r>
      <w:r>
        <w:t>k</w:t>
      </w:r>
      <w:r w:rsidR="00A20F4A">
        <w:t xml:space="preserve">, jehož následkem může být </w:t>
      </w:r>
      <w:r w:rsidR="00C0083D">
        <w:t>vyloučení účastníka</w:t>
      </w:r>
      <w:r w:rsidR="005137B5">
        <w:t xml:space="preserve"> z poptávkového řízení</w:t>
      </w:r>
      <w:r w:rsidRPr="00225397">
        <w:t>.</w:t>
      </w:r>
    </w:p>
    <w:p w14:paraId="14449351" w14:textId="4FA4D95E" w:rsidR="009C7542" w:rsidRDefault="0066708E" w:rsidP="0066708E">
      <w:pPr>
        <w:pStyle w:val="AKFZFnovNadpis1"/>
      </w:pPr>
      <w:bookmarkStart w:id="14" w:name="_Toc460856945"/>
      <w:r>
        <w:t>KVALIFIKACE ÚČASTNÍKŮ</w:t>
      </w:r>
      <w:bookmarkEnd w:id="14"/>
    </w:p>
    <w:p w14:paraId="1E1A6B05" w14:textId="2D207D78" w:rsidR="0066708E" w:rsidRDefault="00D23305" w:rsidP="0066708E">
      <w:pPr>
        <w:pStyle w:val="AKFZFnovnadpis2"/>
      </w:pPr>
      <w:bookmarkStart w:id="15" w:name="_Toc460856946"/>
      <w:r>
        <w:t>Obecná ustanovení o prokazování kvalifikace</w:t>
      </w:r>
      <w:bookmarkEnd w:id="15"/>
    </w:p>
    <w:p w14:paraId="5E99A368" w14:textId="61D6D332" w:rsidR="0066708E" w:rsidRDefault="0066708E" w:rsidP="0066708E">
      <w:pPr>
        <w:pStyle w:val="AKFZFnormln"/>
      </w:pPr>
      <w:r>
        <w:t xml:space="preserve">Zadavatel stanovil požadavky na </w:t>
      </w:r>
      <w:r w:rsidR="00D23305">
        <w:t>kvalifikaci</w:t>
      </w:r>
      <w:r>
        <w:t xml:space="preserve"> analogicky k pož</w:t>
      </w:r>
      <w:r w:rsidR="00D23305">
        <w:t>adavkům uvedeným v § 73 zákona.</w:t>
      </w:r>
    </w:p>
    <w:p w14:paraId="666060DC" w14:textId="0EE339D6" w:rsidR="0066708E" w:rsidRDefault="0066708E" w:rsidP="0066708E">
      <w:pPr>
        <w:pStyle w:val="AKFZFnormln"/>
      </w:pPr>
      <w:r>
        <w:t>Kvalifikovaným pro splnění Veřejné zakázky je účastník, který:</w:t>
      </w:r>
    </w:p>
    <w:p w14:paraId="3E2E8036" w14:textId="36FC79DA" w:rsidR="0066708E" w:rsidRDefault="0066708E" w:rsidP="00AA3469">
      <w:pPr>
        <w:pStyle w:val="AKFZFnormln"/>
        <w:numPr>
          <w:ilvl w:val="0"/>
          <w:numId w:val="12"/>
        </w:numPr>
        <w:ind w:hanging="720"/>
      </w:pPr>
      <w:r>
        <w:t xml:space="preserve">splní základní způsobilosti </w:t>
      </w:r>
      <w:r w:rsidR="00D23305">
        <w:t>ve smyslu</w:t>
      </w:r>
      <w:r>
        <w:t xml:space="preserve"> § 74 a násl. zákona,</w:t>
      </w:r>
      <w:r w:rsidR="00D23305">
        <w:t xml:space="preserve"> v rozsahu dle odst. </w:t>
      </w:r>
      <w:r w:rsidR="001A5A15">
        <w:fldChar w:fldCharType="begin"/>
      </w:r>
      <w:r w:rsidR="001A5A15">
        <w:instrText xml:space="preserve"> REF _Ref460340856 \r \h </w:instrText>
      </w:r>
      <w:r w:rsidR="001A5A15">
        <w:fldChar w:fldCharType="separate"/>
      </w:r>
      <w:r w:rsidR="00336FF6">
        <w:t>2.2</w:t>
      </w:r>
      <w:r w:rsidR="001A5A15">
        <w:fldChar w:fldCharType="end"/>
      </w:r>
      <w:r w:rsidR="001A5A15">
        <w:t xml:space="preserve"> této zadávací dokumentace;</w:t>
      </w:r>
    </w:p>
    <w:p w14:paraId="6A65C859" w14:textId="15FC3778" w:rsidR="0066708E" w:rsidRDefault="0066708E" w:rsidP="00AA3469">
      <w:pPr>
        <w:pStyle w:val="AKFZFnormln"/>
        <w:numPr>
          <w:ilvl w:val="0"/>
          <w:numId w:val="12"/>
        </w:numPr>
        <w:ind w:hanging="720"/>
      </w:pPr>
      <w:r>
        <w:t xml:space="preserve">splní profesní způsobilosti </w:t>
      </w:r>
      <w:r w:rsidR="00D23305" w:rsidRPr="00D23305">
        <w:t xml:space="preserve">ve smyslu </w:t>
      </w:r>
      <w:r>
        <w:t>§ 77 zákona,</w:t>
      </w:r>
      <w:r w:rsidR="001A5A15" w:rsidRPr="001A5A15">
        <w:t xml:space="preserve"> v rozsahu dle odst. </w:t>
      </w:r>
      <w:r w:rsidR="003509FC">
        <w:t>2.3</w:t>
      </w:r>
      <w:r w:rsidR="001A5A15">
        <w:t xml:space="preserve"> </w:t>
      </w:r>
      <w:r w:rsidR="001A5A15" w:rsidRPr="001A5A15">
        <w:t>této zadávací dokumentace</w:t>
      </w:r>
      <w:r w:rsidR="001A5A15">
        <w:t>;</w:t>
      </w:r>
    </w:p>
    <w:p w14:paraId="6FA35F01" w14:textId="188BCA49" w:rsidR="0066708E" w:rsidRDefault="0066708E" w:rsidP="00AA3469">
      <w:pPr>
        <w:pStyle w:val="AKFZFnormln"/>
        <w:numPr>
          <w:ilvl w:val="0"/>
          <w:numId w:val="12"/>
        </w:numPr>
        <w:ind w:hanging="720"/>
      </w:pPr>
      <w:r>
        <w:t xml:space="preserve">splní ekonomickou kvalifikaci </w:t>
      </w:r>
      <w:r w:rsidR="00D23305" w:rsidRPr="00D23305">
        <w:t xml:space="preserve">ve smyslu </w:t>
      </w:r>
      <w:r>
        <w:t>§ 78 zákona,</w:t>
      </w:r>
      <w:r w:rsidR="001A5A15" w:rsidRPr="001A5A15">
        <w:t xml:space="preserve"> v rozsahu dle odst. </w:t>
      </w:r>
      <w:r w:rsidR="003509FC">
        <w:t>2.4</w:t>
      </w:r>
      <w:r w:rsidR="001A5A15" w:rsidRPr="001A5A15">
        <w:t xml:space="preserve"> této zadávací dokumentace</w:t>
      </w:r>
      <w:r w:rsidR="001A5A15">
        <w:t>;</w:t>
      </w:r>
    </w:p>
    <w:p w14:paraId="77A95C71" w14:textId="0FD302C2" w:rsidR="0066708E" w:rsidRDefault="0066708E" w:rsidP="00AA3469">
      <w:pPr>
        <w:pStyle w:val="AKFZFnormln"/>
        <w:numPr>
          <w:ilvl w:val="0"/>
          <w:numId w:val="12"/>
        </w:numPr>
        <w:ind w:hanging="720"/>
      </w:pPr>
      <w:r>
        <w:lastRenderedPageBreak/>
        <w:t xml:space="preserve">splní technickou kvalifikaci </w:t>
      </w:r>
      <w:r w:rsidR="00D23305" w:rsidRPr="00D23305">
        <w:t xml:space="preserve">ve smyslu </w:t>
      </w:r>
      <w:r w:rsidR="001A5A15">
        <w:t>§ 79 a násl. zákona</w:t>
      </w:r>
      <w:r w:rsidR="001A5A15" w:rsidRPr="001A5A15">
        <w:t xml:space="preserve">, v rozsahu dle odst. </w:t>
      </w:r>
      <w:r w:rsidR="003509FC">
        <w:t>2.5</w:t>
      </w:r>
      <w:r w:rsidR="001A5A15" w:rsidRPr="001A5A15">
        <w:t xml:space="preserve"> této zadávací dokumentace</w:t>
      </w:r>
      <w:r w:rsidR="001A5A15">
        <w:t>.</w:t>
      </w:r>
    </w:p>
    <w:p w14:paraId="25D57814" w14:textId="67393759" w:rsidR="008267E9" w:rsidRDefault="008267E9" w:rsidP="008267E9">
      <w:pPr>
        <w:pStyle w:val="AKFZFnovnadpis2"/>
      </w:pPr>
      <w:bookmarkStart w:id="16" w:name="_Ref460340856"/>
      <w:bookmarkStart w:id="17" w:name="_Toc460856947"/>
      <w:r>
        <w:t>Základní způsobilost</w:t>
      </w:r>
      <w:bookmarkEnd w:id="16"/>
      <w:bookmarkEnd w:id="17"/>
    </w:p>
    <w:p w14:paraId="0BD98F15" w14:textId="673AA7BC" w:rsidR="00C8039C" w:rsidRPr="000A3415" w:rsidRDefault="001C275C" w:rsidP="008267E9">
      <w:pPr>
        <w:pStyle w:val="AKFZFnormln"/>
      </w:pPr>
      <w:r>
        <w:t>Účastník je povinen prokázat základní způsobilost</w:t>
      </w:r>
      <w:r w:rsidR="00C8039C">
        <w:t xml:space="preserve"> v rozsahu dle písm. a) až e) </w:t>
      </w:r>
      <w:r w:rsidR="008267E9" w:rsidRPr="000A3415">
        <w:t xml:space="preserve">ustanovení § </w:t>
      </w:r>
      <w:r w:rsidR="008267E9">
        <w:t>74</w:t>
      </w:r>
      <w:r w:rsidR="008267E9" w:rsidRPr="000A3415">
        <w:t xml:space="preserve"> odst. 1 zákona</w:t>
      </w:r>
      <w:r w:rsidR="00C8039C">
        <w:t>. Ustanovení § 74 odst. 2 a 3 zákona se aplikují obdobně.</w:t>
      </w:r>
    </w:p>
    <w:p w14:paraId="35824A18" w14:textId="247CFA56" w:rsidR="00295B56" w:rsidRPr="003509FC" w:rsidRDefault="00295B56" w:rsidP="00295B56">
      <w:pPr>
        <w:pStyle w:val="AKFZFnormln"/>
        <w:rPr>
          <w:iCs/>
        </w:rPr>
      </w:pPr>
      <w:r w:rsidRPr="003509FC">
        <w:rPr>
          <w:iCs/>
        </w:rPr>
        <w:t>Účastník</w:t>
      </w:r>
      <w:r w:rsidRPr="003509FC">
        <w:rPr>
          <w:iCs/>
          <w:snapToGrid w:val="0"/>
        </w:rPr>
        <w:t xml:space="preserve"> prokáže základní způsobilost předložením písemného čestného prohlášení</w:t>
      </w:r>
      <w:r w:rsidR="005A26DE" w:rsidRPr="003509FC">
        <w:rPr>
          <w:iCs/>
          <w:snapToGrid w:val="0"/>
        </w:rPr>
        <w:t>. Za tímto účelem lze využít</w:t>
      </w:r>
      <w:r w:rsidRPr="003509FC">
        <w:rPr>
          <w:iCs/>
          <w:snapToGrid w:val="0"/>
        </w:rPr>
        <w:t xml:space="preserve"> vzoru uvedeného v příloze č</w:t>
      </w:r>
      <w:r w:rsidRPr="0096486D">
        <w:rPr>
          <w:iCs/>
          <w:snapToGrid w:val="0"/>
        </w:rPr>
        <w:t xml:space="preserve">. </w:t>
      </w:r>
      <w:r w:rsidR="0096486D" w:rsidRPr="0096486D">
        <w:rPr>
          <w:iCs/>
          <w:snapToGrid w:val="0"/>
        </w:rPr>
        <w:t>2</w:t>
      </w:r>
      <w:r w:rsidR="0096486D">
        <w:rPr>
          <w:iCs/>
          <w:snapToGrid w:val="0"/>
        </w:rPr>
        <w:t xml:space="preserve"> </w:t>
      </w:r>
      <w:r w:rsidRPr="003509FC">
        <w:rPr>
          <w:iCs/>
          <w:snapToGrid w:val="0"/>
        </w:rPr>
        <w:t>této zadávací dokumentace.</w:t>
      </w:r>
    </w:p>
    <w:p w14:paraId="359166B4" w14:textId="39E398D3" w:rsidR="008267E9" w:rsidRDefault="00E56737" w:rsidP="008267E9">
      <w:pPr>
        <w:pStyle w:val="AKFZFnovnadpis2"/>
      </w:pPr>
      <w:bookmarkStart w:id="18" w:name="_Ref460843626"/>
      <w:bookmarkStart w:id="19" w:name="_Toc460856948"/>
      <w:r>
        <w:t>Profesní způsobilost</w:t>
      </w:r>
      <w:bookmarkEnd w:id="18"/>
      <w:bookmarkEnd w:id="19"/>
    </w:p>
    <w:p w14:paraId="26A8CB51" w14:textId="7682057D" w:rsidR="00B73C3A" w:rsidRPr="00843D80" w:rsidRDefault="00B73C3A" w:rsidP="00B73C3A">
      <w:pPr>
        <w:pStyle w:val="AKFZFnormln"/>
        <w:rPr>
          <w:iCs/>
        </w:rPr>
      </w:pPr>
      <w:r w:rsidRPr="00843D80">
        <w:rPr>
          <w:iCs/>
        </w:rPr>
        <w:t>Účastník prokáže profesní způsobilost předložením písemného čestného prohlášení, z něhož bude vyplývat:</w:t>
      </w:r>
    </w:p>
    <w:p w14:paraId="496654F9" w14:textId="2756E3C1" w:rsidR="00B73C3A" w:rsidRPr="00843D80" w:rsidRDefault="00B73C3A" w:rsidP="00B73C3A">
      <w:pPr>
        <w:pStyle w:val="AKFZFnormln"/>
        <w:numPr>
          <w:ilvl w:val="0"/>
          <w:numId w:val="49"/>
        </w:numPr>
        <w:ind w:hanging="720"/>
        <w:rPr>
          <w:iCs/>
        </w:rPr>
      </w:pPr>
      <w:r w:rsidRPr="00843D80">
        <w:rPr>
          <w:iCs/>
        </w:rPr>
        <w:t>údaj o zápisu v obchodním rejstříku, pokud je v něm účastník zapsán, či v jiné obdobné evidenci, pokud jiný právní předpis zápis do takové evidence vyžaduje;</w:t>
      </w:r>
    </w:p>
    <w:p w14:paraId="612FDF1F" w14:textId="047DC649" w:rsidR="001B3426" w:rsidRPr="00843D80" w:rsidRDefault="00B73C3A" w:rsidP="001B3426">
      <w:pPr>
        <w:pStyle w:val="AKFZFnormln"/>
        <w:numPr>
          <w:ilvl w:val="0"/>
          <w:numId w:val="49"/>
        </w:numPr>
        <w:ind w:hanging="720"/>
        <w:rPr>
          <w:iCs/>
        </w:rPr>
      </w:pPr>
      <w:r w:rsidRPr="00843D80">
        <w:rPr>
          <w:iCs/>
        </w:rPr>
        <w:t>že účastník má oprávnění k podnikání v rozsahu odpovídajícím předmětu Veřejné zakázky, zejména příslušné živnostenské oprávnění či licenci k předmětu podnikání</w:t>
      </w:r>
      <w:r w:rsidR="001B3426" w:rsidRPr="00843D80">
        <w:rPr>
          <w:rFonts w:cs="Arial"/>
          <w:b/>
          <w:iCs/>
        </w:rPr>
        <w:t xml:space="preserve"> Provádění staveb, jejich změn a odstraňování</w:t>
      </w:r>
      <w:r w:rsidRPr="00843D80">
        <w:rPr>
          <w:iCs/>
        </w:rPr>
        <w:t xml:space="preserve"> </w:t>
      </w:r>
    </w:p>
    <w:p w14:paraId="043A3EAA" w14:textId="77891678" w:rsidR="001B3426" w:rsidRPr="00843D80" w:rsidRDefault="001B3426" w:rsidP="001B3426">
      <w:pPr>
        <w:pStyle w:val="AKFZFnormln"/>
        <w:numPr>
          <w:ilvl w:val="0"/>
          <w:numId w:val="49"/>
        </w:numPr>
        <w:ind w:hanging="720"/>
        <w:rPr>
          <w:iCs/>
        </w:rPr>
      </w:pPr>
      <w:r w:rsidRPr="00843D80">
        <w:rPr>
          <w:iCs/>
        </w:rPr>
        <w:t>doklad osvědčující odbornou způsobilost dodavatele nebo osoby, jejímž prostřednictvím odbornou způsobilost zabezpečuje, a to:</w:t>
      </w:r>
    </w:p>
    <w:p w14:paraId="15872275" w14:textId="6A5C0187" w:rsidR="001B3426" w:rsidRPr="00843D80" w:rsidRDefault="001B3426" w:rsidP="001B3426">
      <w:pPr>
        <w:pStyle w:val="AKFZFnormln"/>
        <w:ind w:left="720"/>
        <w:rPr>
          <w:iCs/>
        </w:rPr>
      </w:pPr>
      <w:r w:rsidRPr="00843D80">
        <w:rPr>
          <w:iCs/>
        </w:rPr>
        <w:t xml:space="preserve">Osvědčení o autorizaci (či osvědčení o registraci v případě osob usazených a hostujících) podle zákona č. 360/1992 Sb., o výkonu povolání autorizovaných architektů a o výkonu povolání autorizovaných inženýrů a techniků činných ve výstavbě, ve znění pozdějších předpisů, pro obor </w:t>
      </w:r>
      <w:r w:rsidRPr="00843D80">
        <w:rPr>
          <w:b/>
          <w:bCs/>
          <w:iCs/>
        </w:rPr>
        <w:t>vodohospodářské stavby</w:t>
      </w:r>
    </w:p>
    <w:p w14:paraId="6895DBE8" w14:textId="5DD402C7" w:rsidR="00B73C3A" w:rsidRPr="00843D80" w:rsidRDefault="008566F0" w:rsidP="00B73C3A">
      <w:pPr>
        <w:pStyle w:val="AKFZFnormln"/>
        <w:rPr>
          <w:iCs/>
        </w:rPr>
      </w:pPr>
      <w:r w:rsidRPr="00843D80">
        <w:rPr>
          <w:iCs/>
        </w:rPr>
        <w:t xml:space="preserve">K prokázání profesní způsobilosti lze využít čestného prohlášení </w:t>
      </w:r>
      <w:r w:rsidR="00B73C3A" w:rsidRPr="00843D80">
        <w:rPr>
          <w:iCs/>
        </w:rPr>
        <w:t xml:space="preserve">dle vzoru uvedeného v příloze č. </w:t>
      </w:r>
      <w:r w:rsidR="00843D80" w:rsidRPr="00843D80">
        <w:rPr>
          <w:iCs/>
        </w:rPr>
        <w:t>2</w:t>
      </w:r>
      <w:r w:rsidR="00B73C3A" w:rsidRPr="00843D80">
        <w:rPr>
          <w:iCs/>
        </w:rPr>
        <w:t xml:space="preserve"> této zadávací dokumentace.</w:t>
      </w:r>
    </w:p>
    <w:p w14:paraId="593CEB19" w14:textId="069BA713" w:rsidR="008267E9" w:rsidRDefault="001C275C" w:rsidP="008267E9">
      <w:pPr>
        <w:pStyle w:val="AKFZFnovnadpis2"/>
      </w:pPr>
      <w:bookmarkStart w:id="20" w:name="_Toc460856949"/>
      <w:r>
        <w:t>Ekonomická kvalifikace</w:t>
      </w:r>
      <w:bookmarkEnd w:id="20"/>
    </w:p>
    <w:p w14:paraId="31E4C3F6" w14:textId="008CAB4D" w:rsidR="00D65835" w:rsidRDefault="00D65835" w:rsidP="008267E9">
      <w:pPr>
        <w:pStyle w:val="AKFZFnormln"/>
      </w:pPr>
      <w:r w:rsidRPr="00F61DEA">
        <w:t xml:space="preserve">Zadavatel v rámci ekonomické kvalifikace požaduje prokázání, že roční </w:t>
      </w:r>
      <w:r w:rsidR="008267E9" w:rsidRPr="00F61DEA">
        <w:t>obrat dosažený účastníkem s</w:t>
      </w:r>
      <w:r w:rsidRPr="00F61DEA">
        <w:t> </w:t>
      </w:r>
      <w:r w:rsidR="008267E9" w:rsidRPr="00F61DEA">
        <w:t xml:space="preserve">ohledem </w:t>
      </w:r>
      <w:r w:rsidRPr="00F61DEA">
        <w:t xml:space="preserve">na </w:t>
      </w:r>
      <w:r w:rsidR="008267E9" w:rsidRPr="00F61DEA">
        <w:t xml:space="preserve">předmět Veřejné zakázky, tzn. </w:t>
      </w:r>
      <w:r w:rsidR="00F61DEA" w:rsidRPr="00F61DEA">
        <w:rPr>
          <w:rFonts w:cs="Arial"/>
        </w:rPr>
        <w:t>stavební</w:t>
      </w:r>
      <w:r w:rsidR="00F61DEA">
        <w:rPr>
          <w:rFonts w:cs="Arial"/>
        </w:rPr>
        <w:t xml:space="preserve"> práce, </w:t>
      </w:r>
      <w:r w:rsidR="0059486C">
        <w:t>činil</w:t>
      </w:r>
      <w:r w:rsidR="008267E9">
        <w:t xml:space="preserve"> minimálně </w:t>
      </w:r>
      <w:r w:rsidR="00843D80">
        <w:t>7</w:t>
      </w:r>
      <w:r w:rsidR="00F61DEA">
        <w:t xml:space="preserve"> mil.</w:t>
      </w:r>
      <w:r w:rsidR="008267E9">
        <w:t xml:space="preserve"> Kč </w:t>
      </w:r>
      <w:r>
        <w:t xml:space="preserve">v každém z </w:t>
      </w:r>
      <w:r w:rsidR="008267E9">
        <w:t>3 bezprostředně předcházející</w:t>
      </w:r>
      <w:r>
        <w:t>ch</w:t>
      </w:r>
      <w:r w:rsidR="008267E9">
        <w:t xml:space="preserve"> účetní</w:t>
      </w:r>
      <w:r>
        <w:t>ch</w:t>
      </w:r>
      <w:r w:rsidR="008267E9">
        <w:t xml:space="preserve"> období. </w:t>
      </w:r>
    </w:p>
    <w:p w14:paraId="64BA64FF" w14:textId="7EB2FC0D" w:rsidR="003506A5" w:rsidRPr="00F61DEA" w:rsidRDefault="003506A5" w:rsidP="003506A5">
      <w:pPr>
        <w:pStyle w:val="AKFZFnormln"/>
        <w:rPr>
          <w:iCs/>
        </w:rPr>
      </w:pPr>
      <w:r w:rsidRPr="00F61DEA">
        <w:rPr>
          <w:iCs/>
        </w:rPr>
        <w:t>Účastník</w:t>
      </w:r>
      <w:r w:rsidRPr="00F61DEA">
        <w:rPr>
          <w:iCs/>
          <w:snapToGrid w:val="0"/>
        </w:rPr>
        <w:t xml:space="preserve"> prokáže ekonomickou kvalifikaci předložením písemného čestného prohlášení o výši obratu. Za tímto účelem lze využít vzoru uvedeného v příloze č. </w:t>
      </w:r>
      <w:r w:rsidR="00F61DEA">
        <w:rPr>
          <w:iCs/>
          <w:snapToGrid w:val="0"/>
        </w:rPr>
        <w:t>2</w:t>
      </w:r>
      <w:r w:rsidRPr="00F61DEA">
        <w:rPr>
          <w:iCs/>
          <w:snapToGrid w:val="0"/>
        </w:rPr>
        <w:t xml:space="preserve"> této zadávací dokumentace.</w:t>
      </w:r>
    </w:p>
    <w:p w14:paraId="23590748" w14:textId="2DDC8F6B" w:rsidR="008267E9" w:rsidRDefault="00B942D3" w:rsidP="008267E9">
      <w:pPr>
        <w:pStyle w:val="AKFZFnovnadpis2"/>
      </w:pPr>
      <w:bookmarkStart w:id="21" w:name="_Toc460856950"/>
      <w:r>
        <w:t>Technická kvalifikace</w:t>
      </w:r>
      <w:bookmarkEnd w:id="21"/>
    </w:p>
    <w:p w14:paraId="71DF7FB6" w14:textId="25CEC843" w:rsidR="00784A4E" w:rsidRDefault="00B85A59" w:rsidP="008267E9">
      <w:pPr>
        <w:pStyle w:val="AKFZFnormln"/>
      </w:pPr>
      <w:r w:rsidRPr="00B85A59">
        <w:t xml:space="preserve">Účastník </w:t>
      </w:r>
      <w:r w:rsidR="008267E9" w:rsidRPr="000A3415">
        <w:t>prokáže technick</w:t>
      </w:r>
      <w:r w:rsidR="008267E9">
        <w:t>ou</w:t>
      </w:r>
      <w:r w:rsidR="008267E9" w:rsidRPr="000A3415">
        <w:t xml:space="preserve"> kvalifika</w:t>
      </w:r>
      <w:r w:rsidR="008267E9">
        <w:t xml:space="preserve">ci </w:t>
      </w:r>
      <w:r w:rsidR="00784A4E">
        <w:t>předložením</w:t>
      </w:r>
    </w:p>
    <w:p w14:paraId="29792302" w14:textId="24D1A4C0" w:rsidR="008267E9" w:rsidRDefault="008267E9" w:rsidP="00784A4E">
      <w:pPr>
        <w:pStyle w:val="AKFZFnormln"/>
        <w:numPr>
          <w:ilvl w:val="0"/>
          <w:numId w:val="41"/>
        </w:numPr>
        <w:ind w:hanging="720"/>
      </w:pPr>
      <w:r>
        <w:t xml:space="preserve">seznamu </w:t>
      </w:r>
      <w:r w:rsidR="00784A4E">
        <w:t xml:space="preserve">významných </w:t>
      </w:r>
      <w:r w:rsidRPr="005B16BD">
        <w:t>stavebních prací</w:t>
      </w:r>
      <w:r w:rsidR="00B16AA4">
        <w:t>,</w:t>
      </w:r>
    </w:p>
    <w:p w14:paraId="19AA2ECC" w14:textId="6BA7A41C" w:rsidR="001B3426" w:rsidRDefault="001B3426" w:rsidP="00784A4E">
      <w:pPr>
        <w:pStyle w:val="AKFZFnormln"/>
        <w:numPr>
          <w:ilvl w:val="0"/>
          <w:numId w:val="41"/>
        </w:numPr>
        <w:ind w:hanging="720"/>
      </w:pPr>
      <w:r>
        <w:t xml:space="preserve">přehledu průměrného počtu zaměstnanců </w:t>
      </w:r>
    </w:p>
    <w:p w14:paraId="0CF4D8BB" w14:textId="3B3A9B5E" w:rsidR="00784A4E" w:rsidRDefault="00784A4E" w:rsidP="00784A4E">
      <w:pPr>
        <w:pStyle w:val="AKFZFnovnadpis3"/>
      </w:pPr>
      <w:bookmarkStart w:id="22" w:name="_Toc460856951"/>
      <w:r>
        <w:lastRenderedPageBreak/>
        <w:t xml:space="preserve">Seznam významných </w:t>
      </w:r>
      <w:r w:rsidRPr="005B16BD">
        <w:t>stavebních prací</w:t>
      </w:r>
      <w:bookmarkEnd w:id="22"/>
    </w:p>
    <w:p w14:paraId="7F4EDBC7" w14:textId="645AB499" w:rsidR="00B16AA4" w:rsidRDefault="00B85A59" w:rsidP="008267E9">
      <w:pPr>
        <w:pStyle w:val="AKFZFnormln"/>
      </w:pPr>
      <w:r w:rsidRPr="005B16BD">
        <w:t xml:space="preserve">Účastník </w:t>
      </w:r>
      <w:r w:rsidR="00B16AA4" w:rsidRPr="005B16BD">
        <w:t>je povinen předložit seznam významných stavebních prací poskytnutých za posledních 5 let před zahájením poptávkového řízení (tj. před uveřejněním výzvy k podání nabídky nebo jejím doručením</w:t>
      </w:r>
      <w:r w:rsidR="00956183" w:rsidRPr="005B16BD">
        <w:t xml:space="preserve"> účastníkovi</w:t>
      </w:r>
      <w:r w:rsidR="00B16AA4" w:rsidRPr="005B16BD">
        <w:t>, nebyla-li uveřejněna)</w:t>
      </w:r>
      <w:r w:rsidR="0096486D">
        <w:t>.</w:t>
      </w:r>
    </w:p>
    <w:p w14:paraId="555F6542" w14:textId="7A707D1C" w:rsidR="00B85A59" w:rsidRDefault="00956183" w:rsidP="008267E9">
      <w:pPr>
        <w:pStyle w:val="AKFZFnormln"/>
        <w:rPr>
          <w:bCs/>
        </w:rPr>
      </w:pPr>
      <w:r w:rsidRPr="00956183">
        <w:rPr>
          <w:bCs/>
        </w:rPr>
        <w:t xml:space="preserve">Účastník </w:t>
      </w:r>
      <w:r w:rsidR="00B85A59" w:rsidRPr="00B85A59">
        <w:rPr>
          <w:bCs/>
        </w:rPr>
        <w:t>prokáže splnění tohoto technického kvalifikačního předpokladu, pokud z </w:t>
      </w:r>
      <w:r w:rsidR="00B85A59" w:rsidRPr="00B85A59">
        <w:t>předložených</w:t>
      </w:r>
      <w:r w:rsidR="00B85A59" w:rsidRPr="00B85A59">
        <w:rPr>
          <w:bCs/>
        </w:rPr>
        <w:t xml:space="preserve"> dokladů bude bez pochybností vyplývat, že </w:t>
      </w:r>
      <w:r>
        <w:rPr>
          <w:bCs/>
        </w:rPr>
        <w:t>ú</w:t>
      </w:r>
      <w:r w:rsidRPr="00956183">
        <w:rPr>
          <w:bCs/>
        </w:rPr>
        <w:t xml:space="preserve">častník </w:t>
      </w:r>
      <w:r w:rsidR="00B85A59" w:rsidRPr="00B85A59">
        <w:rPr>
          <w:bCs/>
        </w:rPr>
        <w:t xml:space="preserve">v posledních </w:t>
      </w:r>
      <w:r w:rsidRPr="005B16BD">
        <w:rPr>
          <w:bCs/>
        </w:rPr>
        <w:t>5 letech</w:t>
      </w:r>
      <w:r w:rsidR="00B85A59" w:rsidRPr="00B85A59">
        <w:rPr>
          <w:bCs/>
        </w:rPr>
        <w:t xml:space="preserve"> </w:t>
      </w:r>
      <w:r w:rsidRPr="00956183">
        <w:rPr>
          <w:bCs/>
        </w:rPr>
        <w:t xml:space="preserve">před zahájením poptávkového řízení </w:t>
      </w:r>
      <w:r w:rsidR="00B85A59" w:rsidRPr="00B85A59">
        <w:rPr>
          <w:bCs/>
        </w:rPr>
        <w:t xml:space="preserve">poskytl alespoň následující významné </w:t>
      </w:r>
      <w:r w:rsidRPr="005B16BD">
        <w:t>stavební práce</w:t>
      </w:r>
      <w:r w:rsidRPr="005B16BD">
        <w:rPr>
          <w:bCs/>
        </w:rPr>
        <w:t>:</w:t>
      </w:r>
    </w:p>
    <w:p w14:paraId="3FAE2D1E" w14:textId="7FD4760D" w:rsidR="00F42DF3" w:rsidRPr="005B16BD" w:rsidRDefault="00F42DF3" w:rsidP="00F42DF3">
      <w:pPr>
        <w:pStyle w:val="AKFZFnormln"/>
        <w:numPr>
          <w:ilvl w:val="0"/>
          <w:numId w:val="43"/>
        </w:numPr>
        <w:ind w:hanging="720"/>
        <w:rPr>
          <w:bCs/>
        </w:rPr>
      </w:pPr>
      <w:r w:rsidRPr="005B16BD">
        <w:rPr>
          <w:bCs/>
        </w:rPr>
        <w:t xml:space="preserve">3 </w:t>
      </w:r>
      <w:r w:rsidR="005B16BD" w:rsidRPr="005B16BD">
        <w:rPr>
          <w:bCs/>
        </w:rPr>
        <w:t>akce</w:t>
      </w:r>
      <w:r w:rsidRPr="005B16BD">
        <w:rPr>
          <w:bCs/>
        </w:rPr>
        <w:t xml:space="preserve"> spočívající v</w:t>
      </w:r>
      <w:r w:rsidR="005B16BD" w:rsidRPr="005B16BD">
        <w:rPr>
          <w:bCs/>
        </w:rPr>
        <w:t xml:space="preserve"> opravě nebo vybudování kanalizace </w:t>
      </w:r>
      <w:r w:rsidRPr="005B16BD">
        <w:rPr>
          <w:bCs/>
        </w:rPr>
        <w:t xml:space="preserve">v hodnotě jedné služby minimálně </w:t>
      </w:r>
      <w:r w:rsidR="005B16BD" w:rsidRPr="005B16BD">
        <w:rPr>
          <w:bCs/>
        </w:rPr>
        <w:t>2 mil.</w:t>
      </w:r>
      <w:r w:rsidRPr="005B16BD">
        <w:rPr>
          <w:bCs/>
        </w:rPr>
        <w:t xml:space="preserve"> Kč</w:t>
      </w:r>
      <w:r w:rsidR="005B16BD" w:rsidRPr="005B16BD">
        <w:rPr>
          <w:bCs/>
        </w:rPr>
        <w:t xml:space="preserve"> bez DPH</w:t>
      </w:r>
      <w:r w:rsidR="005B16BD">
        <w:rPr>
          <w:bCs/>
        </w:rPr>
        <w:t>.</w:t>
      </w:r>
    </w:p>
    <w:p w14:paraId="7CEB8794" w14:textId="70729768" w:rsidR="008267E9" w:rsidRPr="000A3415" w:rsidRDefault="008267E9" w:rsidP="008267E9">
      <w:pPr>
        <w:pStyle w:val="AKFZFnormln"/>
      </w:pPr>
      <w:r w:rsidRPr="000A3415">
        <w:t>V seznamu</w:t>
      </w:r>
      <w:r w:rsidR="008A2A7F" w:rsidRPr="008A2A7F">
        <w:rPr>
          <w:bCs/>
        </w:rPr>
        <w:t xml:space="preserve"> významných </w:t>
      </w:r>
      <w:r w:rsidR="008A2A7F" w:rsidRPr="005B16BD">
        <w:t>stavebních prací</w:t>
      </w:r>
      <w:r w:rsidRPr="000A3415">
        <w:t xml:space="preserve"> musí být </w:t>
      </w:r>
      <w:r w:rsidR="008A2A7F" w:rsidRPr="008A2A7F">
        <w:rPr>
          <w:bCs/>
        </w:rPr>
        <w:t xml:space="preserve">ve vztahu ke každé </w:t>
      </w:r>
      <w:r w:rsidR="008A2A7F" w:rsidRPr="005B16BD">
        <w:t>stavební práci</w:t>
      </w:r>
      <w:r w:rsidRPr="000A3415">
        <w:t xml:space="preserve"> </w:t>
      </w:r>
      <w:r w:rsidR="00AD527F">
        <w:t xml:space="preserve">uvedeny </w:t>
      </w:r>
      <w:r w:rsidRPr="000A3415">
        <w:t>minimálně následující údaje:</w:t>
      </w:r>
    </w:p>
    <w:p w14:paraId="72BD3E23" w14:textId="77777777" w:rsidR="008267E9" w:rsidRPr="000A3415" w:rsidRDefault="008267E9" w:rsidP="008267E9">
      <w:pPr>
        <w:pStyle w:val="AKFZFnormln"/>
        <w:numPr>
          <w:ilvl w:val="0"/>
          <w:numId w:val="22"/>
        </w:numPr>
        <w:ind w:hanging="720"/>
      </w:pPr>
      <w:bookmarkStart w:id="23" w:name="_Ref459305075"/>
      <w:r>
        <w:t>identifikace</w:t>
      </w:r>
      <w:r w:rsidRPr="000A3415">
        <w:t xml:space="preserve"> objednatele,</w:t>
      </w:r>
      <w:bookmarkEnd w:id="23"/>
    </w:p>
    <w:p w14:paraId="6105AAD7" w14:textId="686CAD51" w:rsidR="008267E9" w:rsidRPr="005B16BD" w:rsidRDefault="008267E9" w:rsidP="008267E9">
      <w:pPr>
        <w:pStyle w:val="AKFZFnormln"/>
        <w:numPr>
          <w:ilvl w:val="0"/>
          <w:numId w:val="22"/>
        </w:numPr>
        <w:ind w:hanging="720"/>
      </w:pPr>
      <w:r w:rsidRPr="000A3415">
        <w:t xml:space="preserve">specifikace realizovaných </w:t>
      </w:r>
      <w:r w:rsidRPr="005B16BD">
        <w:t>stavebních prací,</w:t>
      </w:r>
    </w:p>
    <w:p w14:paraId="3177EA20" w14:textId="4A00A819" w:rsidR="008267E9" w:rsidRPr="005B16BD" w:rsidRDefault="008267E9" w:rsidP="008267E9">
      <w:pPr>
        <w:pStyle w:val="AKFZFnormln"/>
        <w:numPr>
          <w:ilvl w:val="0"/>
          <w:numId w:val="22"/>
        </w:numPr>
        <w:ind w:hanging="720"/>
      </w:pPr>
      <w:r w:rsidRPr="000A3415">
        <w:t xml:space="preserve">finanční objem </w:t>
      </w:r>
      <w:r w:rsidRPr="005B16BD">
        <w:t>stavebních prací,</w:t>
      </w:r>
    </w:p>
    <w:p w14:paraId="605D964E" w14:textId="57C03378" w:rsidR="008267E9" w:rsidRDefault="008267E9" w:rsidP="008267E9">
      <w:pPr>
        <w:pStyle w:val="AKFZFnormln"/>
        <w:numPr>
          <w:ilvl w:val="0"/>
          <w:numId w:val="22"/>
        </w:numPr>
        <w:ind w:hanging="720"/>
      </w:pPr>
      <w:bookmarkStart w:id="24" w:name="_Ref460843314"/>
      <w:r w:rsidRPr="000A3415">
        <w:t>doba realizace</w:t>
      </w:r>
      <w:r w:rsidR="005B16BD">
        <w:t xml:space="preserve"> </w:t>
      </w:r>
      <w:r w:rsidRPr="005B16BD">
        <w:t>stavebních prací</w:t>
      </w:r>
      <w:bookmarkEnd w:id="24"/>
      <w:r w:rsidR="00FA0E81" w:rsidRPr="005B16BD">
        <w:t>.</w:t>
      </w:r>
    </w:p>
    <w:p w14:paraId="5F995B12" w14:textId="77777777" w:rsidR="005B16BD" w:rsidRDefault="005B16BD" w:rsidP="008A2A7F">
      <w:pPr>
        <w:pStyle w:val="AKFZFnormln"/>
        <w:rPr>
          <w:bCs/>
        </w:rPr>
      </w:pPr>
    </w:p>
    <w:p w14:paraId="526A9C85" w14:textId="194FA868" w:rsidR="008A2A7F" w:rsidRDefault="0045798D" w:rsidP="008A2A7F">
      <w:pPr>
        <w:pStyle w:val="AKFZFnormln"/>
        <w:rPr>
          <w:bCs/>
        </w:rPr>
      </w:pPr>
      <w:r>
        <w:rPr>
          <w:bCs/>
        </w:rPr>
        <w:t xml:space="preserve">Z předložených podkladů </w:t>
      </w:r>
      <w:r w:rsidR="008A2A7F" w:rsidRPr="008A2A7F">
        <w:rPr>
          <w:bCs/>
        </w:rPr>
        <w:t xml:space="preserve">musí být ve vztahu ke každé uvedené </w:t>
      </w:r>
      <w:r w:rsidR="00932E52" w:rsidRPr="005B16BD">
        <w:t>stavební práci</w:t>
      </w:r>
      <w:r w:rsidR="00932E52" w:rsidRPr="000A3415">
        <w:t xml:space="preserve"> </w:t>
      </w:r>
      <w:r w:rsidR="008A2A7F" w:rsidRPr="008A2A7F">
        <w:rPr>
          <w:bCs/>
        </w:rPr>
        <w:t>možné bez pochybností posoudit, zda se jedná o významnou službu, jak je definována Zadavatelem výše</w:t>
      </w:r>
      <w:r w:rsidR="005D5E45">
        <w:rPr>
          <w:bCs/>
        </w:rPr>
        <w:t>.</w:t>
      </w:r>
    </w:p>
    <w:p w14:paraId="1FFC565B" w14:textId="2E8999DB" w:rsidR="001B3426" w:rsidRDefault="001B3426" w:rsidP="008A2A7F">
      <w:pPr>
        <w:pStyle w:val="AKFZFnormln"/>
        <w:rPr>
          <w:bCs/>
        </w:rPr>
      </w:pPr>
    </w:p>
    <w:p w14:paraId="6FE03442" w14:textId="23865625" w:rsidR="001B3426" w:rsidRDefault="001B3426" w:rsidP="001B3426">
      <w:pPr>
        <w:pStyle w:val="AKFZFnovnadpis3"/>
      </w:pPr>
      <w:r>
        <w:t>Přehled průměrného počtu zaměstnanců</w:t>
      </w:r>
    </w:p>
    <w:p w14:paraId="070337FE" w14:textId="77777777" w:rsidR="001B3426" w:rsidRPr="00E311DE" w:rsidRDefault="001B3426" w:rsidP="001B3426">
      <w:pPr>
        <w:rPr>
          <w:rFonts w:cs="Arial"/>
        </w:rPr>
      </w:pPr>
      <w:r w:rsidRPr="00E311DE">
        <w:rPr>
          <w:rFonts w:cs="Arial"/>
        </w:rPr>
        <w:t>Zadavatel v souladu s § 79 odst. 2 písm. i) zákona požaduje, aby dodavatel předložil přehled průměrného ročního počtu zaměstnanců dodavatele nebo počtu vedoucích zaměstnanců dodavatele nebo osob v obdobném postavení za poslední 3 roky.</w:t>
      </w:r>
    </w:p>
    <w:p w14:paraId="2187CB57" w14:textId="27DB96F0" w:rsidR="001B3426" w:rsidRPr="00A01858" w:rsidRDefault="001B3426" w:rsidP="001B3426">
      <w:pPr>
        <w:rPr>
          <w:rFonts w:cs="Arial"/>
          <w:b/>
        </w:rPr>
      </w:pPr>
      <w:r w:rsidRPr="004A626F">
        <w:rPr>
          <w:rFonts w:cs="Arial"/>
        </w:rPr>
        <w:t xml:space="preserve">Dodavatel prokáže splnění kvalifikace předložením přehledu průměrného ročního počtu zaměstnanců dodavatele za poslední 3 roky před zahájením </w:t>
      </w:r>
      <w:r w:rsidRPr="004400D4">
        <w:rPr>
          <w:rFonts w:cs="Arial"/>
        </w:rPr>
        <w:t xml:space="preserve">zadávacího řízení, přičemž průměrný roční počet zaměstnanců dodavatele v každém z posledních 3 let činil alespoň </w:t>
      </w:r>
      <w:r>
        <w:rPr>
          <w:rFonts w:cs="Arial"/>
          <w:b/>
        </w:rPr>
        <w:t>5</w:t>
      </w:r>
      <w:r w:rsidRPr="004400D4">
        <w:rPr>
          <w:rFonts w:cs="Arial"/>
          <w:b/>
        </w:rPr>
        <w:t xml:space="preserve"> osob.</w:t>
      </w:r>
    </w:p>
    <w:p w14:paraId="387CB707" w14:textId="77777777" w:rsidR="001B3426" w:rsidRPr="001B3426" w:rsidRDefault="001B3426" w:rsidP="001B3426">
      <w:pPr>
        <w:pStyle w:val="AKFZFnovnadpis3"/>
        <w:numPr>
          <w:ilvl w:val="0"/>
          <w:numId w:val="0"/>
        </w:numPr>
      </w:pPr>
    </w:p>
    <w:p w14:paraId="1E294AF4" w14:textId="319A7F10" w:rsidR="00D23305" w:rsidRDefault="00B86AA0" w:rsidP="00D23305">
      <w:pPr>
        <w:pStyle w:val="AKFZFnovnadpis2"/>
      </w:pPr>
      <w:bookmarkStart w:id="25" w:name="_Toc460856952"/>
      <w:r>
        <w:t xml:space="preserve">Společná ustanovení o </w:t>
      </w:r>
      <w:r w:rsidR="00D23305">
        <w:t>prokazování kvalifikace</w:t>
      </w:r>
      <w:bookmarkEnd w:id="25"/>
    </w:p>
    <w:p w14:paraId="1A8FA255" w14:textId="3DB58F30" w:rsidR="00062CCF" w:rsidRDefault="0036614E" w:rsidP="0036614E">
      <w:pPr>
        <w:pStyle w:val="AKFZFnovnadpis3"/>
      </w:pPr>
      <w:bookmarkStart w:id="26" w:name="_Toc460856953"/>
      <w:r>
        <w:t>Pravost a stáří dokladů</w:t>
      </w:r>
      <w:bookmarkEnd w:id="26"/>
    </w:p>
    <w:p w14:paraId="2BDB2AD7" w14:textId="3A3586B3" w:rsidR="00962DFA" w:rsidRDefault="00962DFA" w:rsidP="00962DFA">
      <w:pPr>
        <w:pStyle w:val="AKFZFnormln"/>
      </w:pPr>
      <w:r w:rsidRPr="00962DFA">
        <w:t>Účastník je oprávněn předložit kopie dokladů prokazující</w:t>
      </w:r>
      <w:r w:rsidR="00D935A1">
        <w:t>ch</w:t>
      </w:r>
      <w:r w:rsidRPr="00962DFA">
        <w:t xml:space="preserve"> splnění kvalifikace. </w:t>
      </w:r>
      <w:r w:rsidR="00211322">
        <w:t xml:space="preserve">Analogicky k § 86 odst. 3 zákona </w:t>
      </w:r>
      <w:r w:rsidR="0052027D">
        <w:t>je účastník</w:t>
      </w:r>
      <w:r w:rsidRPr="00962DFA">
        <w:t>, se kterým má být uzavřena S</w:t>
      </w:r>
      <w:r w:rsidR="00BC532E">
        <w:t>mlouva</w:t>
      </w:r>
      <w:r w:rsidRPr="00962DFA">
        <w:t xml:space="preserve">, </w:t>
      </w:r>
      <w:r w:rsidR="0052027D">
        <w:t>povinen předložit</w:t>
      </w:r>
      <w:r w:rsidRPr="00962DFA">
        <w:t xml:space="preserve"> originály nebo ověřené kopie dokladů prokazujících splnění kvalifikace,</w:t>
      </w:r>
      <w:r w:rsidR="0052027D">
        <w:t xml:space="preserve"> pokud již nebyly v poptávkovém řízení předloženy</w:t>
      </w:r>
      <w:r w:rsidR="00211322">
        <w:t>.</w:t>
      </w:r>
    </w:p>
    <w:p w14:paraId="623B6429" w14:textId="6EB2E3DE" w:rsidR="00962DFA" w:rsidRDefault="00962DFA" w:rsidP="00962DFA">
      <w:pPr>
        <w:pStyle w:val="AKFZFnormln"/>
      </w:pPr>
      <w:r w:rsidRPr="00962DFA">
        <w:t xml:space="preserve">Doklady prokazující základní způsobilosti </w:t>
      </w:r>
      <w:r w:rsidR="00172E3B">
        <w:t xml:space="preserve">podle odst. </w:t>
      </w:r>
      <w:r w:rsidR="00172E3B">
        <w:fldChar w:fldCharType="begin"/>
      </w:r>
      <w:r w:rsidR="00172E3B">
        <w:instrText xml:space="preserve"> REF _Ref460340856 \r \h </w:instrText>
      </w:r>
      <w:r w:rsidR="00172E3B">
        <w:fldChar w:fldCharType="separate"/>
      </w:r>
      <w:r w:rsidR="00336FF6">
        <w:t>2.2</w:t>
      </w:r>
      <w:r w:rsidR="00172E3B">
        <w:fldChar w:fldCharType="end"/>
      </w:r>
      <w:r w:rsidR="005E2627">
        <w:t xml:space="preserve"> </w:t>
      </w:r>
      <w:r w:rsidR="005E2627" w:rsidRPr="005E2627">
        <w:t>této zadávací dokumentac</w:t>
      </w:r>
      <w:r w:rsidR="005E2627">
        <w:t>e</w:t>
      </w:r>
      <w:r w:rsidR="00172E3B">
        <w:t xml:space="preserve"> </w:t>
      </w:r>
      <w:r w:rsidRPr="00962DFA">
        <w:t xml:space="preserve">a profesní způsobilost </w:t>
      </w:r>
      <w:r w:rsidR="00172E3B">
        <w:t xml:space="preserve">podle odst. </w:t>
      </w:r>
      <w:r w:rsidR="00172E3B" w:rsidRPr="00172E3B">
        <w:fldChar w:fldCharType="begin"/>
      </w:r>
      <w:r w:rsidR="00172E3B" w:rsidRPr="00172E3B">
        <w:instrText xml:space="preserve"> REF _Ref460843626 \r \h </w:instrText>
      </w:r>
      <w:r w:rsidR="00172E3B" w:rsidRPr="00172E3B">
        <w:fldChar w:fldCharType="separate"/>
      </w:r>
      <w:r w:rsidR="00336FF6">
        <w:t>2.3</w:t>
      </w:r>
      <w:r w:rsidR="00172E3B" w:rsidRPr="00172E3B">
        <w:fldChar w:fldCharType="end"/>
      </w:r>
      <w:r w:rsidR="00172E3B">
        <w:t xml:space="preserve"> </w:t>
      </w:r>
      <w:r w:rsidR="005E2627" w:rsidRPr="005E2627">
        <w:t xml:space="preserve">této zadávací dokumentace </w:t>
      </w:r>
      <w:r w:rsidR="00172E3B" w:rsidRPr="00172E3B">
        <w:t xml:space="preserve">musí prokazovat splnění požadovaného </w:t>
      </w:r>
      <w:r w:rsidR="00172E3B" w:rsidRPr="00172E3B">
        <w:lastRenderedPageBreak/>
        <w:t xml:space="preserve">kritéria způsobilosti nejpozději v době 3 měsíců přede dnem zahájení </w:t>
      </w:r>
      <w:r w:rsidR="00172E3B">
        <w:t xml:space="preserve">poptávkového řízení </w:t>
      </w:r>
      <w:r w:rsidR="00172E3B" w:rsidRPr="00172E3B">
        <w:t>(tj. před uveřejněním výzvy k podání nabídky nebo jejím doručením účastníkovi, nebyla-li uveřejněna).</w:t>
      </w:r>
      <w:r w:rsidR="00172E3B">
        <w:t xml:space="preserve"> </w:t>
      </w:r>
    </w:p>
    <w:p w14:paraId="3226F1EC" w14:textId="09B34699" w:rsidR="00B74738" w:rsidRDefault="00962DFA" w:rsidP="00962DFA">
      <w:pPr>
        <w:pStyle w:val="AKFZFnormln"/>
      </w:pPr>
      <w:r w:rsidRPr="000A3415">
        <w:t>Je-li zadavatel</w:t>
      </w:r>
      <w:r w:rsidR="005E2627">
        <w:t>em vyžadováno čestné prohlášení,</w:t>
      </w:r>
      <w:r w:rsidRPr="000A3415">
        <w:t xml:space="preserve"> </w:t>
      </w:r>
      <w:r w:rsidR="00B74738" w:rsidRPr="00B74738">
        <w:t>musí být ze strany účastníka podepsán</w:t>
      </w:r>
      <w:r w:rsidR="00B74738">
        <w:t>o</w:t>
      </w:r>
      <w:r w:rsidR="00B74738" w:rsidRPr="00B74738">
        <w:t xml:space="preserve"> statutárním orgánem nebo jinou osobou prokazatelně oprávněnou jednat za účastníka; v takovém případě doloží účastník toto oprávnění v originálu či </w:t>
      </w:r>
      <w:r w:rsidR="00B74738">
        <w:t>v</w:t>
      </w:r>
      <w:r w:rsidR="00B74738" w:rsidRPr="00B74738">
        <w:t xml:space="preserve"> kopii v nabídce.</w:t>
      </w:r>
    </w:p>
    <w:p w14:paraId="395B44ED" w14:textId="24946FD6" w:rsidR="00962DFA" w:rsidRDefault="00962DFA" w:rsidP="00962DFA">
      <w:pPr>
        <w:pStyle w:val="AKFZFnovnadpis3"/>
      </w:pPr>
      <w:bookmarkStart w:id="27" w:name="_Toc460856954"/>
      <w:r>
        <w:t xml:space="preserve">Prokazování kvalifikace prostřednictvím </w:t>
      </w:r>
      <w:r w:rsidR="00B03CB8">
        <w:t>poddo</w:t>
      </w:r>
      <w:r w:rsidR="0059727B">
        <w:t>da</w:t>
      </w:r>
      <w:r w:rsidR="00B03CB8">
        <w:t>vatele</w:t>
      </w:r>
      <w:bookmarkEnd w:id="27"/>
    </w:p>
    <w:p w14:paraId="622C0B9A" w14:textId="445590B8" w:rsidR="00962DFA" w:rsidRDefault="000D6660" w:rsidP="00962DFA">
      <w:pPr>
        <w:pStyle w:val="AKFZFnormln"/>
      </w:pPr>
      <w:r>
        <w:t>Účastník</w:t>
      </w:r>
      <w:r w:rsidRPr="000D6660">
        <w:t xml:space="preserve"> může prokázat určitou část ekonomické kvalifikace, technické kvalifikace nebo profesní způsobilosti</w:t>
      </w:r>
      <w:r>
        <w:t>,</w:t>
      </w:r>
      <w:r w:rsidRPr="000D6660">
        <w:t xml:space="preserve"> s výjimkou </w:t>
      </w:r>
      <w:r w:rsidR="00D935A1">
        <w:t>způsobilosti</w:t>
      </w:r>
      <w:r w:rsidRPr="000D6660">
        <w:t xml:space="preserve"> podle </w:t>
      </w:r>
      <w:r>
        <w:t xml:space="preserve">odst. </w:t>
      </w:r>
      <w:r w:rsidRPr="000D6660">
        <w:fldChar w:fldCharType="begin"/>
      </w:r>
      <w:r w:rsidRPr="000D6660">
        <w:instrText xml:space="preserve"> REF _Ref460843626 \r \h </w:instrText>
      </w:r>
      <w:r w:rsidRPr="000D6660">
        <w:fldChar w:fldCharType="separate"/>
      </w:r>
      <w:r w:rsidR="00336FF6">
        <w:t>2.3</w:t>
      </w:r>
      <w:r w:rsidRPr="000D6660">
        <w:fldChar w:fldCharType="end"/>
      </w:r>
      <w:r>
        <w:t xml:space="preserve"> písm. </w:t>
      </w:r>
      <w:r>
        <w:fldChar w:fldCharType="begin"/>
      </w:r>
      <w:r>
        <w:instrText xml:space="preserve"> REF _Ref460844231 \r \h </w:instrText>
      </w:r>
      <w:r>
        <w:fldChar w:fldCharType="separate"/>
      </w:r>
      <w:r w:rsidR="00336FF6">
        <w:t>a)</w:t>
      </w:r>
      <w:r>
        <w:fldChar w:fldCharType="end"/>
      </w:r>
      <w:r w:rsidR="005E2627">
        <w:t xml:space="preserve"> </w:t>
      </w:r>
      <w:r w:rsidR="005E2627" w:rsidRPr="005E2627">
        <w:t>této zadávací dokumentace</w:t>
      </w:r>
      <w:r>
        <w:t xml:space="preserve">, </w:t>
      </w:r>
      <w:r w:rsidRPr="000D6660">
        <w:t xml:space="preserve">prostřednictvím </w:t>
      </w:r>
      <w:r>
        <w:t>poddodavatele</w:t>
      </w:r>
      <w:r w:rsidRPr="000D6660">
        <w:t xml:space="preserve">. </w:t>
      </w:r>
      <w:r>
        <w:t>Účastník</w:t>
      </w:r>
      <w:r w:rsidRPr="000D6660">
        <w:t xml:space="preserve"> je v takovém případě povinen zadavateli předložit</w:t>
      </w:r>
      <w:r w:rsidR="0055649D">
        <w:t>:</w:t>
      </w:r>
    </w:p>
    <w:p w14:paraId="03908BC2" w14:textId="3C310DAD" w:rsidR="00056626" w:rsidRPr="00056626" w:rsidRDefault="00056626" w:rsidP="00056626">
      <w:pPr>
        <w:pStyle w:val="AKFZFnormln"/>
        <w:numPr>
          <w:ilvl w:val="0"/>
          <w:numId w:val="14"/>
        </w:numPr>
        <w:ind w:hanging="720"/>
      </w:pPr>
      <w:r w:rsidRPr="00056626">
        <w:t xml:space="preserve">doklady </w:t>
      </w:r>
      <w:r w:rsidR="009A5AC5">
        <w:t>prokazující</w:t>
      </w:r>
      <w:r w:rsidRPr="00056626">
        <w:t xml:space="preserve"> splnění základní způsobilosti poddodavatele podle odst. </w:t>
      </w:r>
      <w:r w:rsidRPr="00056626">
        <w:fldChar w:fldCharType="begin"/>
      </w:r>
      <w:r w:rsidRPr="00056626">
        <w:instrText xml:space="preserve"> REF _Ref460340856 \r \h </w:instrText>
      </w:r>
      <w:r w:rsidRPr="00056626">
        <w:fldChar w:fldCharType="separate"/>
      </w:r>
      <w:r w:rsidR="00336FF6">
        <w:t>2.2</w:t>
      </w:r>
      <w:r w:rsidRPr="00056626">
        <w:fldChar w:fldCharType="end"/>
      </w:r>
      <w:r w:rsidRPr="00056626">
        <w:t xml:space="preserve"> této zadávací dokumentace,</w:t>
      </w:r>
    </w:p>
    <w:p w14:paraId="4EC61099" w14:textId="6E757E17" w:rsidR="00962DFA" w:rsidRPr="00962DFA" w:rsidRDefault="00962DFA" w:rsidP="00AA3469">
      <w:pPr>
        <w:pStyle w:val="AKFZFnormln"/>
        <w:numPr>
          <w:ilvl w:val="0"/>
          <w:numId w:val="14"/>
        </w:numPr>
        <w:ind w:hanging="720"/>
      </w:pPr>
      <w:r w:rsidRPr="00962DFA">
        <w:t xml:space="preserve">doklady prokazující splnění profesní způsobilosti </w:t>
      </w:r>
      <w:r w:rsidR="0086146B">
        <w:t>poddodavatele</w:t>
      </w:r>
      <w:r w:rsidRPr="00962DFA">
        <w:t xml:space="preserve"> </w:t>
      </w:r>
      <w:r w:rsidR="0055649D" w:rsidRPr="0055649D">
        <w:t xml:space="preserve">podle odst. </w:t>
      </w:r>
      <w:r w:rsidR="0055649D" w:rsidRPr="0055649D">
        <w:fldChar w:fldCharType="begin"/>
      </w:r>
      <w:r w:rsidR="0055649D" w:rsidRPr="0055649D">
        <w:instrText xml:space="preserve"> REF _Ref460843626 \r \h </w:instrText>
      </w:r>
      <w:r w:rsidR="0055649D" w:rsidRPr="0055649D">
        <w:fldChar w:fldCharType="separate"/>
      </w:r>
      <w:r w:rsidR="00336FF6">
        <w:t>2.3</w:t>
      </w:r>
      <w:r w:rsidR="0055649D" w:rsidRPr="0055649D">
        <w:fldChar w:fldCharType="end"/>
      </w:r>
      <w:r w:rsidR="0055649D" w:rsidRPr="0055649D">
        <w:t xml:space="preserve"> písm. </w:t>
      </w:r>
      <w:r w:rsidR="0055649D" w:rsidRPr="0055649D">
        <w:fldChar w:fldCharType="begin"/>
      </w:r>
      <w:r w:rsidR="0055649D" w:rsidRPr="0055649D">
        <w:instrText xml:space="preserve"> REF _Ref460844231 \r \h </w:instrText>
      </w:r>
      <w:r w:rsidR="0055649D" w:rsidRPr="0055649D">
        <w:fldChar w:fldCharType="separate"/>
      </w:r>
      <w:r w:rsidR="00336FF6">
        <w:t>a)</w:t>
      </w:r>
      <w:r w:rsidR="0055649D" w:rsidRPr="0055649D">
        <w:fldChar w:fldCharType="end"/>
      </w:r>
      <w:r w:rsidR="005E2627">
        <w:t xml:space="preserve"> </w:t>
      </w:r>
      <w:r w:rsidR="005E2627" w:rsidRPr="005E2627">
        <w:t>této zadávací dokumentace</w:t>
      </w:r>
      <w:r w:rsidR="0055649D" w:rsidRPr="0055649D">
        <w:t>,</w:t>
      </w:r>
      <w:r w:rsidR="0055649D">
        <w:t xml:space="preserve"> tj. </w:t>
      </w:r>
      <w:r w:rsidR="0055649D" w:rsidRPr="0055649D">
        <w:t xml:space="preserve">výpis z obchodního rejstříku, pokud je v něm zapsán, </w:t>
      </w:r>
      <w:r w:rsidR="00915259" w:rsidRPr="00915259">
        <w:t>či výpis z jiné obdobné evidence, pokud jiný právní předpis zápis do takové evidence vyžaduje</w:t>
      </w:r>
      <w:r w:rsidRPr="00962DFA">
        <w:t>,</w:t>
      </w:r>
    </w:p>
    <w:p w14:paraId="2489FCEC" w14:textId="77777777" w:rsidR="0086146B" w:rsidRPr="00962DFA" w:rsidRDefault="0086146B" w:rsidP="0086146B">
      <w:pPr>
        <w:pStyle w:val="AKFZFnormln"/>
        <w:numPr>
          <w:ilvl w:val="0"/>
          <w:numId w:val="14"/>
        </w:numPr>
        <w:ind w:hanging="720"/>
      </w:pPr>
      <w:r w:rsidRPr="00962DFA">
        <w:t xml:space="preserve">doklady prokazující splnění chybějící části kvalifikace prostřednictvím </w:t>
      </w:r>
      <w:r>
        <w:t>poddodavatele</w:t>
      </w:r>
      <w:r w:rsidRPr="00962DFA">
        <w:t>,</w:t>
      </w:r>
    </w:p>
    <w:p w14:paraId="3F30A473" w14:textId="483B43B2" w:rsidR="00962DFA" w:rsidRPr="00962DFA" w:rsidRDefault="0086146B" w:rsidP="0086146B">
      <w:pPr>
        <w:pStyle w:val="AKFZFnormln"/>
        <w:numPr>
          <w:ilvl w:val="0"/>
          <w:numId w:val="14"/>
        </w:numPr>
        <w:ind w:hanging="720"/>
      </w:pPr>
      <w:bookmarkStart w:id="28" w:name="_Ref460844558"/>
      <w:r w:rsidRPr="0086146B">
        <w:t xml:space="preserve">písemný závazek </w:t>
      </w:r>
      <w:r>
        <w:t>poddodavatele</w:t>
      </w:r>
      <w:r w:rsidRPr="0086146B">
        <w:t xml:space="preserve"> k poskytnutí plnění určeného k plnění veřejné zakázky nebo k poskytnutí věcí nebo práv, s nimiž bude </w:t>
      </w:r>
      <w:r>
        <w:t>účastník</w:t>
      </w:r>
      <w:r w:rsidRPr="0086146B">
        <w:t xml:space="preserve"> oprávněn disponovat v rámci plnění veřejné zakázky, a to alespoň v rozsahu, v jakém </w:t>
      </w:r>
      <w:r>
        <w:t>poddodavatel prokázal</w:t>
      </w:r>
      <w:r w:rsidRPr="0086146B">
        <w:t xml:space="preserve"> kvalifikaci za</w:t>
      </w:r>
      <w:r w:rsidR="004A69D7">
        <w:t xml:space="preserve"> účastníka</w:t>
      </w:r>
      <w:r w:rsidRPr="0086146B">
        <w:t>.</w:t>
      </w:r>
      <w:bookmarkEnd w:id="28"/>
      <w:r w:rsidR="00CF4C77">
        <w:t xml:space="preserve"> Ustanovení § 83 odst. 2 a 3 zákona se použij</w:t>
      </w:r>
      <w:r w:rsidR="00EC00AD">
        <w:t>í</w:t>
      </w:r>
      <w:r w:rsidR="00CF4C77">
        <w:t xml:space="preserve"> obdobně.</w:t>
      </w:r>
    </w:p>
    <w:p w14:paraId="38D206B0" w14:textId="62B6305F" w:rsidR="00E92EED" w:rsidRDefault="00E92EED" w:rsidP="00E92EED">
      <w:pPr>
        <w:pStyle w:val="AKFZFnovnadpis3"/>
      </w:pPr>
      <w:bookmarkStart w:id="29" w:name="_Toc460856955"/>
      <w:r>
        <w:t xml:space="preserve">Prokazování kvalifikace </w:t>
      </w:r>
      <w:r w:rsidR="00EC00AD">
        <w:t>účastníky</w:t>
      </w:r>
      <w:r w:rsidR="00EC00AD" w:rsidRPr="00EC00AD">
        <w:t>, kteří podávají společnou nabídku</w:t>
      </w:r>
      <w:bookmarkEnd w:id="29"/>
    </w:p>
    <w:p w14:paraId="178C4EA4" w14:textId="7EDADE5C" w:rsidR="00E92EED" w:rsidRPr="000A3415" w:rsidRDefault="00062242" w:rsidP="00E92EED">
      <w:pPr>
        <w:pStyle w:val="AKFZFnormln"/>
      </w:pPr>
      <w:r>
        <w:t>Má-li být předmět V</w:t>
      </w:r>
      <w:r w:rsidR="00E92EED" w:rsidRPr="000A3415">
        <w:t xml:space="preserve">eřejné zakázky plněn několika </w:t>
      </w:r>
      <w:r w:rsidR="00E92EED">
        <w:t>účastníky</w:t>
      </w:r>
      <w:r w:rsidR="00E92EED" w:rsidRPr="000A3415">
        <w:t xml:space="preserve"> společně a za tímto účelem podávají či hodlají podat společnou nabídku, je každý z </w:t>
      </w:r>
      <w:r w:rsidR="00E92EED">
        <w:t>účastníků</w:t>
      </w:r>
      <w:r w:rsidR="00E92EED" w:rsidRPr="000A3415">
        <w:t xml:space="preserve"> povinen prokázat splnění základní</w:t>
      </w:r>
      <w:r w:rsidR="00E92EED">
        <w:t xml:space="preserve"> </w:t>
      </w:r>
      <w:r w:rsidR="00EC00AD" w:rsidRPr="00EC00AD">
        <w:t xml:space="preserve">způsobilosti podle odst. </w:t>
      </w:r>
      <w:r w:rsidR="00EC00AD" w:rsidRPr="00EC00AD">
        <w:fldChar w:fldCharType="begin"/>
      </w:r>
      <w:r w:rsidR="00EC00AD" w:rsidRPr="00EC00AD">
        <w:instrText xml:space="preserve"> REF _Ref460340856 \r \h </w:instrText>
      </w:r>
      <w:r w:rsidR="00EC00AD" w:rsidRPr="00EC00AD">
        <w:fldChar w:fldCharType="separate"/>
      </w:r>
      <w:r w:rsidR="00336FF6">
        <w:t>2.2</w:t>
      </w:r>
      <w:r w:rsidR="00EC00AD" w:rsidRPr="00EC00AD">
        <w:fldChar w:fldCharType="end"/>
      </w:r>
      <w:r w:rsidR="00EC00AD" w:rsidRPr="00EC00AD">
        <w:t xml:space="preserve"> </w:t>
      </w:r>
      <w:r w:rsidR="00E12443" w:rsidRPr="00E12443">
        <w:t xml:space="preserve">této zadávací dokumentace </w:t>
      </w:r>
      <w:r w:rsidR="00EC00AD" w:rsidRPr="00EC00AD">
        <w:t xml:space="preserve">a profesní způsobilost podle odst. </w:t>
      </w:r>
      <w:r w:rsidR="00EC00AD" w:rsidRPr="00EC00AD">
        <w:fldChar w:fldCharType="begin"/>
      </w:r>
      <w:r w:rsidR="00EC00AD" w:rsidRPr="00EC00AD">
        <w:instrText xml:space="preserve"> REF _Ref460843626 \r \h </w:instrText>
      </w:r>
      <w:r w:rsidR="00EC00AD" w:rsidRPr="00EC00AD">
        <w:fldChar w:fldCharType="separate"/>
      </w:r>
      <w:r w:rsidR="00336FF6">
        <w:t>2.3</w:t>
      </w:r>
      <w:r w:rsidR="00EC00AD" w:rsidRPr="00EC00AD">
        <w:fldChar w:fldCharType="end"/>
      </w:r>
      <w:r w:rsidR="00EC00AD">
        <w:t xml:space="preserve"> </w:t>
      </w:r>
      <w:r w:rsidR="00197227" w:rsidRPr="00197227">
        <w:t xml:space="preserve">písm. </w:t>
      </w:r>
      <w:r w:rsidR="00197227" w:rsidRPr="00197227">
        <w:fldChar w:fldCharType="begin"/>
      </w:r>
      <w:r w:rsidR="00197227" w:rsidRPr="00197227">
        <w:instrText xml:space="preserve"> REF _Ref460844231 \r \h </w:instrText>
      </w:r>
      <w:r w:rsidR="00197227" w:rsidRPr="00197227">
        <w:fldChar w:fldCharType="separate"/>
      </w:r>
      <w:r w:rsidR="00336FF6">
        <w:t>a)</w:t>
      </w:r>
      <w:r w:rsidR="00197227" w:rsidRPr="00197227">
        <w:fldChar w:fldCharType="end"/>
      </w:r>
      <w:r w:rsidR="00197227">
        <w:t xml:space="preserve"> </w:t>
      </w:r>
      <w:r w:rsidR="00E12443" w:rsidRPr="00E12443">
        <w:t xml:space="preserve">této zadávací dokumentace </w:t>
      </w:r>
      <w:r w:rsidR="00EC00AD">
        <w:t xml:space="preserve">v plném rozsahu. </w:t>
      </w:r>
      <w:r w:rsidR="00EC00AD" w:rsidRPr="00EC00AD">
        <w:t>Splnění ostatní</w:t>
      </w:r>
      <w:r w:rsidR="00C379A6">
        <w:t xml:space="preserve"> profesní způsobilosti, ekonomické kvalifikace a technické kvalifikace</w:t>
      </w:r>
      <w:r w:rsidR="00EC00AD" w:rsidRPr="00EC00AD">
        <w:t xml:space="preserve"> prokazují všichni </w:t>
      </w:r>
      <w:r w:rsidR="00C379A6">
        <w:t>ú</w:t>
      </w:r>
      <w:r w:rsidR="008A3EA1">
        <w:t>č</w:t>
      </w:r>
      <w:r w:rsidR="00C379A6">
        <w:t>astníci</w:t>
      </w:r>
      <w:r w:rsidR="00EC00AD" w:rsidRPr="00EC00AD">
        <w:t xml:space="preserve"> společně.</w:t>
      </w:r>
    </w:p>
    <w:p w14:paraId="54AA717A" w14:textId="2E0EFE59" w:rsidR="00CE0C01" w:rsidRDefault="00062242" w:rsidP="00E92EED">
      <w:pPr>
        <w:pStyle w:val="AKFZFnormln"/>
      </w:pPr>
      <w:r>
        <w:t>V případě, že má být předmět V</w:t>
      </w:r>
      <w:r w:rsidR="00E92EED" w:rsidRPr="000A3415">
        <w:t xml:space="preserve">eřejné zakázky plněn společně několika </w:t>
      </w:r>
      <w:r w:rsidR="00E92EED">
        <w:t>účastníky</w:t>
      </w:r>
      <w:r w:rsidR="00E92EED" w:rsidRPr="000A3415">
        <w:t xml:space="preserve">, jsou zadavateli povinni </w:t>
      </w:r>
      <w:r w:rsidR="00CE0C01">
        <w:t xml:space="preserve">doložit, že </w:t>
      </w:r>
      <w:r w:rsidR="00CE0C01" w:rsidRPr="00CE0C01">
        <w:t xml:space="preserve">všichni dodavatelé podávající společnou nabídku </w:t>
      </w:r>
      <w:r w:rsidR="00CE0C01">
        <w:t xml:space="preserve">nesou </w:t>
      </w:r>
      <w:r w:rsidR="00CE0C01" w:rsidRPr="00CE0C01">
        <w:t>společně a nerozdílně</w:t>
      </w:r>
      <w:r w:rsidR="00CE0C01">
        <w:t xml:space="preserve"> </w:t>
      </w:r>
      <w:r w:rsidR="00CE0C01" w:rsidRPr="00CE0C01">
        <w:t>odpovědnost za plnění veřejné zakázky</w:t>
      </w:r>
      <w:r w:rsidR="00CE0C01">
        <w:t>.</w:t>
      </w:r>
      <w:r w:rsidR="00624A10">
        <w:t xml:space="preserve"> Tuto skutečnost lze doložit například předložením smlouvy, z níž bude společná a nerozdílní </w:t>
      </w:r>
      <w:r w:rsidR="00624A10" w:rsidRPr="00624A10">
        <w:t>odpovědnost za plnění veřejné zakázky</w:t>
      </w:r>
      <w:r w:rsidR="00624A10">
        <w:t xml:space="preserve"> vyplývat.</w:t>
      </w:r>
    </w:p>
    <w:p w14:paraId="06EFAFA5" w14:textId="604F0AB0" w:rsidR="00F8641C" w:rsidRPr="00CB4F9A" w:rsidRDefault="00F8641C" w:rsidP="00F8641C">
      <w:pPr>
        <w:pStyle w:val="AKFZFnovnadpis3"/>
      </w:pPr>
      <w:bookmarkStart w:id="30" w:name="_Toc447273007"/>
      <w:bookmarkStart w:id="31" w:name="_Toc460856956"/>
      <w:r w:rsidRPr="00CB4F9A">
        <w:t>Další podmínky prokazování kvalifikace</w:t>
      </w:r>
      <w:bookmarkEnd w:id="30"/>
      <w:bookmarkEnd w:id="31"/>
    </w:p>
    <w:p w14:paraId="02CC5FE2" w14:textId="04958B9E" w:rsidR="00E92EED" w:rsidRDefault="00E92EED" w:rsidP="00E92EED">
      <w:pPr>
        <w:pStyle w:val="AKFZFnormln"/>
      </w:pPr>
      <w:r>
        <w:t xml:space="preserve">Kvalifikace získaná v </w:t>
      </w:r>
      <w:r w:rsidRPr="000A3415">
        <w:t xml:space="preserve">zahraničí </w:t>
      </w:r>
      <w:r w:rsidR="008A3EA1">
        <w:t>se proka</w:t>
      </w:r>
      <w:r w:rsidR="001A17C0">
        <w:t>zuje analogicky dle ustanovení §</w:t>
      </w:r>
      <w:r w:rsidR="008A3EA1">
        <w:t>§ 81 a 45</w:t>
      </w:r>
      <w:r w:rsidR="001F45E5">
        <w:t xml:space="preserve"> odst. 3</w:t>
      </w:r>
      <w:r w:rsidR="008A3EA1">
        <w:t xml:space="preserve"> zákona</w:t>
      </w:r>
      <w:r>
        <w:t>.</w:t>
      </w:r>
    </w:p>
    <w:p w14:paraId="7332990E" w14:textId="41F21E64" w:rsidR="00F8641C" w:rsidRDefault="00F8641C" w:rsidP="00E92EED">
      <w:pPr>
        <w:pStyle w:val="AKFZFnormln"/>
      </w:pPr>
      <w:r w:rsidRPr="00F8641C">
        <w:t>Prokazování splnění kvalifikace prostřednictvím výpisu ze seznamu kvalifikovaných dodavatelů</w:t>
      </w:r>
      <w:r>
        <w:t>,</w:t>
      </w:r>
      <w:r w:rsidRPr="00F8641C">
        <w:t xml:space="preserve"> certifikátem vydaným v rámci systému certifikovaných dodavatelů </w:t>
      </w:r>
      <w:r>
        <w:t xml:space="preserve">nebo jednotným evropským osvědčením pro veřejné zakázky </w:t>
      </w:r>
      <w:r w:rsidRPr="00F8641C">
        <w:t xml:space="preserve">se řídí příslušnými ustanoveními </w:t>
      </w:r>
      <w:r>
        <w:t>zákona.</w:t>
      </w:r>
    </w:p>
    <w:p w14:paraId="67C83C81" w14:textId="25A9F2DA" w:rsidR="00B77342" w:rsidRDefault="00B2508D" w:rsidP="00E92EED">
      <w:pPr>
        <w:pStyle w:val="AKFZFnormln"/>
      </w:pPr>
      <w:r>
        <w:t xml:space="preserve">Postup </w:t>
      </w:r>
      <w:r w:rsidR="00B77342">
        <w:t xml:space="preserve">v případě změn kvalifikace účastníka </w:t>
      </w:r>
      <w:r>
        <w:t xml:space="preserve">se řídí </w:t>
      </w:r>
      <w:r w:rsidR="00B77342">
        <w:t xml:space="preserve">analogicky </w:t>
      </w:r>
      <w:r>
        <w:t xml:space="preserve">dle ustanovení </w:t>
      </w:r>
      <w:r w:rsidR="00B77342">
        <w:t>§ 88 zákona.</w:t>
      </w:r>
    </w:p>
    <w:p w14:paraId="12C799BB" w14:textId="72AE8313" w:rsidR="00BD4318" w:rsidRDefault="00BD4318" w:rsidP="00BD4318">
      <w:pPr>
        <w:pStyle w:val="AKFZFnovNadpis1"/>
      </w:pPr>
      <w:bookmarkStart w:id="32" w:name="_Toc460856957"/>
      <w:r>
        <w:lastRenderedPageBreak/>
        <w:t>ZPŮSOB ZPRACOVÁNÍ NABÍDKOVÉ CENY</w:t>
      </w:r>
      <w:bookmarkEnd w:id="32"/>
    </w:p>
    <w:p w14:paraId="26D10D03" w14:textId="5065E6A9" w:rsidR="00BD4318" w:rsidRDefault="00F56B51" w:rsidP="009B07AE">
      <w:pPr>
        <w:pStyle w:val="AKFZFnovnadpis2"/>
      </w:pPr>
      <w:bookmarkStart w:id="33" w:name="_Toc460856958"/>
      <w:r>
        <w:t>Základní požadavky zadavatele</w:t>
      </w:r>
      <w:bookmarkEnd w:id="33"/>
    </w:p>
    <w:p w14:paraId="3D34F674" w14:textId="2D88E1EE" w:rsidR="005B072D" w:rsidRPr="005B072D" w:rsidRDefault="005B072D" w:rsidP="005B072D">
      <w:pPr>
        <w:pStyle w:val="AKFZFnormln"/>
      </w:pPr>
      <w:r w:rsidRPr="005B072D">
        <w:rPr>
          <w:bCs/>
          <w:iCs/>
        </w:rPr>
        <w:t xml:space="preserve">Nabídková cena bude zpracována jako souhrnná částka bez DPH, která vznikne oceněním </w:t>
      </w:r>
      <w:r w:rsidRPr="005B072D">
        <w:t>jednotlivých položek uvedených ve</w:t>
      </w:r>
      <w:r>
        <w:t xml:space="preserve"> výkazu výměr, který tvoří přílohu</w:t>
      </w:r>
      <w:r w:rsidRPr="005B072D">
        <w:t xml:space="preserve"> č. </w:t>
      </w:r>
      <w:r w:rsidR="005B16BD">
        <w:t xml:space="preserve">4 </w:t>
      </w:r>
      <w:r w:rsidRPr="005B072D">
        <w:t xml:space="preserve">této zadávací dokumentace. Nabídková cena i ocenění jednotlivých položek výkazu výměr budou uvedeny v českých korunách.  </w:t>
      </w:r>
    </w:p>
    <w:p w14:paraId="33DF88E6" w14:textId="3F66913B" w:rsidR="005B072D" w:rsidRPr="005B072D" w:rsidRDefault="0018646B" w:rsidP="005B072D">
      <w:pPr>
        <w:pStyle w:val="AKFZFnormln"/>
      </w:pPr>
      <w:r>
        <w:t>Účastník</w:t>
      </w:r>
      <w:r w:rsidR="005B072D" w:rsidRPr="005B072D">
        <w:t xml:space="preserve"> je povinen ocenit výkaz výměr tak, jak mu byl předložen zadava</w:t>
      </w:r>
      <w:r>
        <w:t>telem. Jakékoliv zásahy účastníka</w:t>
      </w:r>
      <w:r w:rsidR="005B072D" w:rsidRPr="005B072D">
        <w:t xml:space="preserve"> do výkazu výměr obsaženého v zadávací dokumentaci jsou nepřípustné. Není dovoleno například změnit zadaný název stavby, přejmenovávat nebo přečíslovávat jednotlivé objekty a měnit text zadaných položek nebo je do</w:t>
      </w:r>
      <w:r w:rsidR="007152D7">
        <w:t>plňovat, či vypouštět.</w:t>
      </w:r>
    </w:p>
    <w:p w14:paraId="2193A158" w14:textId="231D3BB2" w:rsidR="005B072D" w:rsidRDefault="0018646B" w:rsidP="005B072D">
      <w:pPr>
        <w:pStyle w:val="AKFZFnormln"/>
      </w:pPr>
      <w:r>
        <w:t>Účastní</w:t>
      </w:r>
      <w:r w:rsidR="007765E6">
        <w:t>ci</w:t>
      </w:r>
      <w:r w:rsidR="005B072D" w:rsidRPr="005B072D">
        <w:t xml:space="preserve"> ne</w:t>
      </w:r>
      <w:r w:rsidR="007765E6">
        <w:t>jsou</w:t>
      </w:r>
      <w:r w:rsidR="005B072D" w:rsidRPr="005B072D">
        <w:t xml:space="preserve"> oprávněn</w:t>
      </w:r>
      <w:r w:rsidR="007765E6">
        <w:t>i</w:t>
      </w:r>
      <w:r w:rsidR="005B072D" w:rsidRPr="005B072D">
        <w:t xml:space="preserve"> měnit hodnoty parametrů požadovaných zadavatelem v projektové dokumentaci ani tyto hodnoty podmiňovat další podmínkou. Změna, podmínění, případně uvedení několika rozdílných hodnot na různých místech v nabídce může být důvodem pro </w:t>
      </w:r>
      <w:r>
        <w:t>vyloučení účastníka</w:t>
      </w:r>
      <w:r w:rsidR="00871160">
        <w:t xml:space="preserve"> ze zadávacího řízení</w:t>
      </w:r>
      <w:r w:rsidR="005B072D" w:rsidRPr="005B072D">
        <w:t>.</w:t>
      </w:r>
    </w:p>
    <w:p w14:paraId="54EF4818" w14:textId="592C4DD8" w:rsidR="00983233" w:rsidRPr="005B072D" w:rsidRDefault="00983233" w:rsidP="005B072D">
      <w:pPr>
        <w:pStyle w:val="AKFZFnormln"/>
      </w:pPr>
      <w:r w:rsidRPr="00983233">
        <w:t xml:space="preserve">Každá jednotková cena </w:t>
      </w:r>
      <w:r>
        <w:t xml:space="preserve">uvedená ve výkazu výměr </w:t>
      </w:r>
      <w:r w:rsidRPr="00983233">
        <w:t xml:space="preserve">musí obsahovat veškeré náklady </w:t>
      </w:r>
      <w:r>
        <w:t>účastníka</w:t>
      </w:r>
      <w:r w:rsidRPr="00983233">
        <w:t xml:space="preserve"> na řádné plnění té části Veřejné zakázky, za jejíž realizaci je příslušná jednotková cena uvedena, vč. dopravy, ekologické likvidace materiálu apod. Zadavatel nepřipouští tzv. rozpouštění jednotkových cen do ostatních složek ceny. Zadavatel upozorňuje </w:t>
      </w:r>
      <w:r w:rsidR="006F32AC">
        <w:t>účastníky</w:t>
      </w:r>
      <w:r w:rsidRPr="00983233">
        <w:t>, že nacenění položek nulovou hodnotou je nepřípustné.</w:t>
      </w:r>
    </w:p>
    <w:p w14:paraId="78B97F63" w14:textId="6008B073" w:rsidR="009B07AE" w:rsidRDefault="005B072D" w:rsidP="005B072D">
      <w:pPr>
        <w:pStyle w:val="AKFZFnormln"/>
      </w:pPr>
      <w:r w:rsidRPr="005B072D">
        <w:t>Oceněný výkaz výměr podepsaný osobo</w:t>
      </w:r>
      <w:r w:rsidR="0018646B">
        <w:t>u oprávněnou zastupovat úča</w:t>
      </w:r>
      <w:r w:rsidR="005F1CFB">
        <w:t>s</w:t>
      </w:r>
      <w:r w:rsidR="0018646B">
        <w:t>tníka</w:t>
      </w:r>
      <w:r w:rsidRPr="005B072D">
        <w:t xml:space="preserve"> bude nedílnou součástí nabídky.</w:t>
      </w:r>
    </w:p>
    <w:p w14:paraId="2FABF641" w14:textId="5B10C508" w:rsidR="005B072D" w:rsidRDefault="00F56B51" w:rsidP="005B072D">
      <w:pPr>
        <w:pStyle w:val="AKFZFnovnadpis2"/>
      </w:pPr>
      <w:bookmarkStart w:id="34" w:name="_Toc460856959"/>
      <w:r>
        <w:t>Maximální výše nabídkové ceny</w:t>
      </w:r>
      <w:bookmarkEnd w:id="34"/>
    </w:p>
    <w:p w14:paraId="10B29C7C" w14:textId="3EC000AB" w:rsidR="005B072D" w:rsidRPr="00CB4F9A" w:rsidRDefault="005B072D" w:rsidP="005B072D">
      <w:pPr>
        <w:pStyle w:val="AKFZFnormln"/>
      </w:pPr>
      <w:r w:rsidRPr="00CB4F9A">
        <w:t>Maximální výše nabí</w:t>
      </w:r>
      <w:r>
        <w:t>dkové ceny, kterou jsou účastníci</w:t>
      </w:r>
      <w:r w:rsidRPr="00CB4F9A">
        <w:t xml:space="preserve"> oprávněni v nabídce uvést, </w:t>
      </w:r>
      <w:r w:rsidR="00A61DFE">
        <w:t>odpovídá</w:t>
      </w:r>
      <w:r w:rsidRPr="00CB4F9A">
        <w:t xml:space="preserve"> </w:t>
      </w:r>
      <w:r w:rsidR="001E61C9">
        <w:t xml:space="preserve">výši </w:t>
      </w:r>
      <w:r w:rsidRPr="00CB4F9A">
        <w:t>předpokládané hodnoty Veřejné zakázky.</w:t>
      </w:r>
    </w:p>
    <w:p w14:paraId="2F2A03CF" w14:textId="6013FF06" w:rsidR="005B072D" w:rsidRPr="00CB4F9A" w:rsidRDefault="003D4B67" w:rsidP="005B072D">
      <w:pPr>
        <w:pStyle w:val="AKFZFnormln"/>
      </w:pPr>
      <w:r>
        <w:t>Účastník, který podá nabídku</w:t>
      </w:r>
      <w:r w:rsidR="005B072D" w:rsidRPr="00CB4F9A">
        <w:t xml:space="preserve"> obsahující vyšší nabídkovou cenu</w:t>
      </w:r>
      <w:r>
        <w:t>,</w:t>
      </w:r>
      <w:r w:rsidR="005B072D" w:rsidRPr="00CB4F9A">
        <w:t xml:space="preserve"> bu</w:t>
      </w:r>
      <w:r>
        <w:t>de za zadávacího řízen</w:t>
      </w:r>
      <w:r w:rsidR="00871160">
        <w:t>í vyloučen</w:t>
      </w:r>
      <w:r w:rsidR="005B072D" w:rsidRPr="00CB4F9A">
        <w:t>.</w:t>
      </w:r>
    </w:p>
    <w:p w14:paraId="210C39EC" w14:textId="0D9D2AB4" w:rsidR="005B072D" w:rsidRDefault="00F56B51" w:rsidP="005B072D">
      <w:pPr>
        <w:pStyle w:val="AKFZFnovnadpis2"/>
      </w:pPr>
      <w:bookmarkStart w:id="35" w:name="_Toc460856960"/>
      <w:r>
        <w:t>Podmínky překročení nabídkové ceny</w:t>
      </w:r>
      <w:bookmarkEnd w:id="35"/>
    </w:p>
    <w:p w14:paraId="3575EFF9" w14:textId="77777777" w:rsidR="005B072D" w:rsidRPr="00CB4F9A" w:rsidRDefault="005B072D" w:rsidP="005B072D">
      <w:pPr>
        <w:pStyle w:val="AKFZFnormln"/>
      </w:pPr>
      <w:r w:rsidRPr="00CB4F9A">
        <w:t>Nabídková cena a veškeré její položky musí být stanoveny jako nejvýše přípustné a neměnné.</w:t>
      </w:r>
    </w:p>
    <w:p w14:paraId="0883E0E7" w14:textId="046E462C" w:rsidR="005B072D" w:rsidRPr="00CB4F9A" w:rsidRDefault="005B072D" w:rsidP="005B072D">
      <w:pPr>
        <w:pStyle w:val="AKFZFnormln"/>
      </w:pPr>
      <w:r>
        <w:t xml:space="preserve">Nabídková cena </w:t>
      </w:r>
      <w:r w:rsidR="00D47CF2">
        <w:t>bude</w:t>
      </w:r>
      <w:r w:rsidRPr="00CB4F9A">
        <w:t xml:space="preserve"> stanovena jako cena konečná, tj. zahrnující jakékoliv pří</w:t>
      </w:r>
      <w:r w:rsidR="0018646B">
        <w:t>padné dodatečné náklady účastníka</w:t>
      </w:r>
      <w:r w:rsidRPr="00CB4F9A">
        <w:t xml:space="preserve">, nepřekročitelná a ve smlouvě jako cena smluvní. </w:t>
      </w:r>
      <w:bookmarkStart w:id="36" w:name="_Hlt326912150"/>
      <w:bookmarkEnd w:id="36"/>
    </w:p>
    <w:p w14:paraId="2B95E540" w14:textId="23BBFD8E" w:rsidR="005B072D" w:rsidRDefault="005B072D" w:rsidP="005B072D">
      <w:pPr>
        <w:pStyle w:val="AKFZFnormln"/>
      </w:pPr>
      <w:r w:rsidRPr="00CB4F9A">
        <w:t xml:space="preserve">Překročení nabídkové ceny je možné pouze v případě, že po podání nabídky na </w:t>
      </w:r>
      <w:r>
        <w:t>Veřejnou zakázku</w:t>
      </w:r>
      <w:r w:rsidRPr="00CB4F9A">
        <w:t xml:space="preserve"> a před termínem </w:t>
      </w:r>
      <w:r>
        <w:t>jejího plnění</w:t>
      </w:r>
      <w:r w:rsidRPr="00CB4F9A">
        <w:t xml:space="preserve"> dojde ke změně relevantních sazeb DPH, a to pouze o hodnotu odpovídající této změně.</w:t>
      </w:r>
    </w:p>
    <w:p w14:paraId="7DFB0181" w14:textId="44502E09" w:rsidR="0020283C" w:rsidRDefault="0020283C" w:rsidP="0020283C">
      <w:pPr>
        <w:pStyle w:val="AKFZFnovNadpis1"/>
      </w:pPr>
      <w:bookmarkStart w:id="37" w:name="_Toc460856961"/>
      <w:r>
        <w:t>ZPŮSOB HODNOCENÍ NABÍDEK</w:t>
      </w:r>
      <w:bookmarkEnd w:id="37"/>
    </w:p>
    <w:p w14:paraId="2EE994B5" w14:textId="345447AD" w:rsidR="00A06586" w:rsidRDefault="00A61F6A" w:rsidP="0020283C">
      <w:pPr>
        <w:pStyle w:val="AKFZFnormln"/>
      </w:pPr>
      <w:r>
        <w:t>Základní kritériu</w:t>
      </w:r>
      <w:r w:rsidR="0020283C" w:rsidRPr="000A3415">
        <w:t>m pro hodnocení nabíd</w:t>
      </w:r>
      <w:r w:rsidR="0020283C">
        <w:t>e</w:t>
      </w:r>
      <w:r w:rsidR="00062242">
        <w:t xml:space="preserve">k </w:t>
      </w:r>
      <w:r>
        <w:t>je</w:t>
      </w:r>
      <w:r w:rsidR="0020283C" w:rsidRPr="000A3415">
        <w:t xml:space="preserve"> ekonomická výhodnost nabídky</w:t>
      </w:r>
      <w:r w:rsidR="006126D9">
        <w:t xml:space="preserve"> ve smyslu </w:t>
      </w:r>
      <w:r w:rsidR="006126D9" w:rsidRPr="006126D9">
        <w:t>§ 114 odst. 1 zákona</w:t>
      </w:r>
      <w:r w:rsidR="0020283C" w:rsidRPr="000A3415">
        <w:t xml:space="preserve">. Hodnocení </w:t>
      </w:r>
      <w:r w:rsidR="0020283C">
        <w:t>ekonomické výhodnosti nabídek</w:t>
      </w:r>
      <w:r w:rsidR="0020283C" w:rsidRPr="000A3415">
        <w:t xml:space="preserve"> </w:t>
      </w:r>
      <w:r w:rsidR="0020283C">
        <w:t>bude</w:t>
      </w:r>
      <w:r w:rsidR="00D47FF2">
        <w:t xml:space="preserve"> provedeno </w:t>
      </w:r>
      <w:r w:rsidR="0020283C">
        <w:t xml:space="preserve">podle </w:t>
      </w:r>
      <w:r w:rsidR="00EA79A2">
        <w:t xml:space="preserve">jediného kritéria hodnocení </w:t>
      </w:r>
      <w:r w:rsidR="003F163F">
        <w:t xml:space="preserve">– </w:t>
      </w:r>
      <w:r w:rsidR="0020283C">
        <w:t>nejnižší</w:t>
      </w:r>
      <w:r w:rsidR="003F163F">
        <w:t xml:space="preserve"> </w:t>
      </w:r>
      <w:r w:rsidR="0020283C">
        <w:t>nabídkové ceny.</w:t>
      </w:r>
      <w:r w:rsidR="00EA79A2">
        <w:t xml:space="preserve"> </w:t>
      </w:r>
    </w:p>
    <w:p w14:paraId="050255F0" w14:textId="070467F3" w:rsidR="0020283C" w:rsidRDefault="00A06586" w:rsidP="0020283C">
      <w:pPr>
        <w:pStyle w:val="AKFZFnormln"/>
        <w:rPr>
          <w:b/>
          <w:bCs/>
        </w:rPr>
      </w:pPr>
      <w:r w:rsidRPr="00A06586">
        <w:lastRenderedPageBreak/>
        <w:t>Jako</w:t>
      </w:r>
      <w:r>
        <w:t xml:space="preserve"> ekonomicky</w:t>
      </w:r>
      <w:r w:rsidRPr="00A06586">
        <w:t xml:space="preserve"> nejv</w:t>
      </w:r>
      <w:r>
        <w:t>ý</w:t>
      </w:r>
      <w:r w:rsidRPr="00A06586">
        <w:t xml:space="preserve">hodnější bude vyhodnocena taková nabídková cena, která bude nižší oproti nabídkovým cenám ostatních </w:t>
      </w:r>
      <w:r w:rsidR="006F32AC">
        <w:t>účastníků</w:t>
      </w:r>
      <w:r w:rsidRPr="00A06586">
        <w:t>.</w:t>
      </w:r>
    </w:p>
    <w:p w14:paraId="0788871F" w14:textId="6F74D6D9" w:rsidR="0020283C" w:rsidRDefault="0020283C" w:rsidP="0020283C">
      <w:pPr>
        <w:pStyle w:val="AKFZFnormln"/>
      </w:pPr>
      <w:r w:rsidRPr="000A3415">
        <w:t xml:space="preserve">Hodnocena bude </w:t>
      </w:r>
      <w:r w:rsidR="004B3CF3">
        <w:t>celková výše nabídkové</w:t>
      </w:r>
      <w:r w:rsidRPr="000A3415">
        <w:t xml:space="preserve"> </w:t>
      </w:r>
      <w:r w:rsidR="00D47FF2">
        <w:t xml:space="preserve">cena </w:t>
      </w:r>
      <w:r w:rsidR="00A06586">
        <w:t xml:space="preserve">v Kč </w:t>
      </w:r>
      <w:r w:rsidR="00D47FF2">
        <w:t>bez DPH</w:t>
      </w:r>
      <w:r w:rsidRPr="000A3415">
        <w:t>.</w:t>
      </w:r>
    </w:p>
    <w:p w14:paraId="55B3CE65" w14:textId="77C2FF77" w:rsidR="00D47FF2" w:rsidRDefault="00D47FF2" w:rsidP="00D47FF2">
      <w:pPr>
        <w:pStyle w:val="AKFZFnovNadpis1"/>
      </w:pPr>
      <w:bookmarkStart w:id="38" w:name="_Toc460856962"/>
      <w:r>
        <w:t>OBCHODNÍ PODMÍNKY A PLATEBNÍ PODMÍNKY</w:t>
      </w:r>
      <w:bookmarkEnd w:id="38"/>
    </w:p>
    <w:p w14:paraId="098894F2" w14:textId="349F2433" w:rsidR="00D47FF2" w:rsidRDefault="00B30C26" w:rsidP="00D47FF2">
      <w:pPr>
        <w:pStyle w:val="AKFZFnovnadpis2"/>
      </w:pPr>
      <w:bookmarkStart w:id="39" w:name="_Toc460856963"/>
      <w:r>
        <w:t>Obchodní podmínky</w:t>
      </w:r>
      <w:bookmarkEnd w:id="39"/>
    </w:p>
    <w:p w14:paraId="48ACCF62" w14:textId="23163023" w:rsidR="00D47FF2" w:rsidRPr="00CB4F9A" w:rsidRDefault="00D47FF2" w:rsidP="00D47FF2">
      <w:pPr>
        <w:pStyle w:val="AKFZFnormln"/>
      </w:pPr>
      <w:r w:rsidRPr="00CB4F9A">
        <w:t xml:space="preserve">Obchodní </w:t>
      </w:r>
      <w:r>
        <w:t xml:space="preserve">podmínky obsahuje závazný návrh smlouvy na plnění Veřejné </w:t>
      </w:r>
      <w:r w:rsidR="00D01519">
        <w:t xml:space="preserve">zakázky, který tvoří přílohu č. </w:t>
      </w:r>
      <w:r w:rsidR="0096486D">
        <w:t>6</w:t>
      </w:r>
      <w:r>
        <w:t xml:space="preserve"> této zadávací dokumentace</w:t>
      </w:r>
      <w:r w:rsidRPr="00CB4F9A">
        <w:t>.</w:t>
      </w:r>
    </w:p>
    <w:p w14:paraId="289CD086" w14:textId="523B110F" w:rsidR="00D47FF2" w:rsidRPr="00CB4F9A" w:rsidRDefault="00A61F6A" w:rsidP="00D47FF2">
      <w:pPr>
        <w:pStyle w:val="AKFZFnormln"/>
      </w:pPr>
      <w:r>
        <w:t>Závazný</w:t>
      </w:r>
      <w:r w:rsidR="00D47FF2" w:rsidRPr="00CB4F9A">
        <w:t xml:space="preserve"> </w:t>
      </w:r>
      <w:r w:rsidR="00D47FF2">
        <w:t>návrh</w:t>
      </w:r>
      <w:r w:rsidR="00D47FF2" w:rsidRPr="00CB4F9A">
        <w:t xml:space="preserve"> sml</w:t>
      </w:r>
      <w:r w:rsidR="00D47FF2">
        <w:t>o</w:t>
      </w:r>
      <w:r w:rsidR="00D47FF2" w:rsidRPr="00CB4F9A">
        <w:t>uv</w:t>
      </w:r>
      <w:r w:rsidR="00D47FF2">
        <w:t>y</w:t>
      </w:r>
      <w:r w:rsidR="00D47FF2" w:rsidRPr="00CB4F9A">
        <w:t xml:space="preserve"> na plnění </w:t>
      </w:r>
      <w:r w:rsidR="00D47FF2">
        <w:t>Veřejné zakázky představuje</w:t>
      </w:r>
      <w:r w:rsidR="00D47FF2" w:rsidRPr="00CB4F9A">
        <w:t xml:space="preserve"> záva</w:t>
      </w:r>
      <w:r w:rsidR="00D47FF2">
        <w:t>zné požadavky z</w:t>
      </w:r>
      <w:r w:rsidR="00D47FF2" w:rsidRPr="00CB4F9A">
        <w:t xml:space="preserve">adavatele na </w:t>
      </w:r>
      <w:r w:rsidR="00D47FF2">
        <w:t xml:space="preserve">plnění </w:t>
      </w:r>
      <w:r w:rsidR="00D47FF2" w:rsidRPr="00CB4F9A">
        <w:t xml:space="preserve">Veřejné zakázky a </w:t>
      </w:r>
      <w:r w:rsidR="00D47FF2">
        <w:t xml:space="preserve">účastníci </w:t>
      </w:r>
      <w:r w:rsidR="00D47FF2" w:rsidRPr="00CB4F9A">
        <w:t>nejsou oprávněni činit úpravy smlouvy s výjimkou údajů, které jsou v</w:t>
      </w:r>
      <w:r w:rsidR="00D47FF2">
        <w:t xml:space="preserve"> závazném</w:t>
      </w:r>
      <w:r w:rsidR="00D47FF2" w:rsidRPr="00CB4F9A">
        <w:t xml:space="preserve"> návrhu smlouvy výslovně označeny k doplnění (uvozeny formulací </w:t>
      </w:r>
      <w:r w:rsidR="0018646B">
        <w:rPr>
          <w:highlight w:val="yellow"/>
        </w:rPr>
        <w:t>[DOPLNÍ ÚČASTNÍK</w:t>
      </w:r>
      <w:r w:rsidR="00D47FF2" w:rsidRPr="00CB4F9A">
        <w:rPr>
          <w:highlight w:val="yellow"/>
        </w:rPr>
        <w:t>]</w:t>
      </w:r>
      <w:r w:rsidR="00D47FF2" w:rsidRPr="00CB4F9A">
        <w:t xml:space="preserve">), a dále </w:t>
      </w:r>
      <w:r w:rsidR="0018646B">
        <w:t>s výjimkou identifikace účastníka</w:t>
      </w:r>
      <w:r w:rsidR="00D47FF2" w:rsidRPr="00CB4F9A">
        <w:t xml:space="preserve"> uvedené v hlavičce návrhu sml</w:t>
      </w:r>
      <w:r w:rsidR="0018646B">
        <w:t>ouvy (zejména pokud je účastníkem</w:t>
      </w:r>
      <w:r w:rsidR="00D47FF2">
        <w:t xml:space="preserve"> </w:t>
      </w:r>
      <w:r w:rsidR="00C35B43">
        <w:t>více</w:t>
      </w:r>
      <w:r w:rsidR="00D47FF2">
        <w:t xml:space="preserve"> dodavatelů</w:t>
      </w:r>
      <w:r w:rsidR="00D47FF2" w:rsidRPr="00CB4F9A">
        <w:t xml:space="preserve"> či fyzická osoba).</w:t>
      </w:r>
    </w:p>
    <w:p w14:paraId="22F86A11" w14:textId="5B5C96B0" w:rsidR="00D47FF2" w:rsidRPr="00CB4F9A" w:rsidRDefault="00D47FF2" w:rsidP="00D47FF2">
      <w:pPr>
        <w:pStyle w:val="AKFZFnormln"/>
      </w:pPr>
      <w:r>
        <w:t>N</w:t>
      </w:r>
      <w:r w:rsidRPr="00CB4F9A">
        <w:t xml:space="preserve">ávrh smlouvy musí být ze strany </w:t>
      </w:r>
      <w:r>
        <w:t>účastníka</w:t>
      </w:r>
      <w:r w:rsidRPr="00CB4F9A">
        <w:t xml:space="preserve"> podepsán statutárním orgánem nebo jinou osobou prokazatelně oprávněnou jednat za </w:t>
      </w:r>
      <w:r>
        <w:t>účastníka</w:t>
      </w:r>
      <w:r w:rsidRPr="00CB4F9A">
        <w:t xml:space="preserve">; v takovém případě doloží </w:t>
      </w:r>
      <w:r>
        <w:t>účastník</w:t>
      </w:r>
      <w:r w:rsidRPr="00CB4F9A">
        <w:t xml:space="preserve"> toto oprávnění v originálu či v úředně ověřené kopii v nabídce. Předložení nepodepsaného návrhu smlouvy není předložením řádného návrhu požadované smlouvy. Podává-li nabídku více </w:t>
      </w:r>
      <w:r>
        <w:t>účastníků</w:t>
      </w:r>
      <w:r w:rsidRPr="00CB4F9A">
        <w:t xml:space="preserve"> </w:t>
      </w:r>
      <w:r>
        <w:t>společně (jako konsorcium dodavatelů</w:t>
      </w:r>
      <w:r w:rsidRPr="00CB4F9A">
        <w:t xml:space="preserve">), návrh smlouvy musí být podepsán statutárními orgány nebo jinými osobami prokazatelně oprávněnými jednat za všechny </w:t>
      </w:r>
      <w:r w:rsidR="00C35B43">
        <w:t>účastníky podávající nabídku</w:t>
      </w:r>
      <w:r w:rsidRPr="00CB4F9A">
        <w:t xml:space="preserve">, nebo </w:t>
      </w:r>
      <w:r>
        <w:t>účastníkem</w:t>
      </w:r>
      <w:r w:rsidRPr="00CB4F9A">
        <w:t>, který byl o</w:t>
      </w:r>
      <w:r>
        <w:t xml:space="preserve">statními </w:t>
      </w:r>
      <w:r w:rsidR="009A4C98">
        <w:t>účastníky</w:t>
      </w:r>
      <w:r w:rsidRPr="00CB4F9A">
        <w:t xml:space="preserve"> k tomuto úkonu výslovně zmocněn. </w:t>
      </w:r>
    </w:p>
    <w:p w14:paraId="002295BF" w14:textId="1C15DB3A" w:rsidR="00D47FF2" w:rsidRDefault="00D47FF2" w:rsidP="00D47FF2">
      <w:pPr>
        <w:pStyle w:val="AKFZFnormln"/>
      </w:pPr>
      <w:r>
        <w:t>Vybraný účastník bude uskutečňovat svou součinnost po podpisu smlouvy podle pokynů zadavatele a v souladu s jeho zájmy, pokud tyto nebudou v rozporu s obecně platnými právními předpisy.</w:t>
      </w:r>
    </w:p>
    <w:p w14:paraId="3F388C44" w14:textId="4CCAC825" w:rsidR="00D47FF2" w:rsidRDefault="00B30C26" w:rsidP="00D47FF2">
      <w:pPr>
        <w:pStyle w:val="AKFZFnovnadpis2"/>
      </w:pPr>
      <w:bookmarkStart w:id="40" w:name="_Toc460856964"/>
      <w:r>
        <w:t>Platební podmínky</w:t>
      </w:r>
      <w:bookmarkEnd w:id="40"/>
    </w:p>
    <w:p w14:paraId="0C985B9C" w14:textId="1D56331A" w:rsidR="00F61F14" w:rsidRPr="00CB4F9A" w:rsidRDefault="00F61F14" w:rsidP="00F61F14">
      <w:pPr>
        <w:pStyle w:val="AKFZFnormln"/>
      </w:pPr>
      <w:r>
        <w:t>Platební</w:t>
      </w:r>
      <w:r w:rsidRPr="00CB4F9A">
        <w:t xml:space="preserve"> </w:t>
      </w:r>
      <w:r>
        <w:t xml:space="preserve">podmínky obsahuje závazný návrh smlouvy na plnění Veřejné zakázky, který tvoří přílohu č. </w:t>
      </w:r>
      <w:proofErr w:type="gramStart"/>
      <w:r w:rsidR="0096486D">
        <w:t xml:space="preserve">6  </w:t>
      </w:r>
      <w:r>
        <w:t>této</w:t>
      </w:r>
      <w:proofErr w:type="gramEnd"/>
      <w:r>
        <w:t xml:space="preserve"> zadávací dokumentace</w:t>
      </w:r>
      <w:r w:rsidRPr="00CB4F9A">
        <w:t>.</w:t>
      </w:r>
    </w:p>
    <w:p w14:paraId="0D19A923" w14:textId="5DAE1301" w:rsidR="00256B55" w:rsidRDefault="00256B55" w:rsidP="00256B55">
      <w:pPr>
        <w:pStyle w:val="AKFZFnovNadpis1"/>
      </w:pPr>
      <w:bookmarkStart w:id="41" w:name="_Toc460856965"/>
      <w:r>
        <w:t>DALŠÍ POŽADAVKY ZADAVATELE</w:t>
      </w:r>
      <w:bookmarkEnd w:id="41"/>
    </w:p>
    <w:p w14:paraId="70C08F01" w14:textId="0777BBD6" w:rsidR="00256B55" w:rsidRDefault="00256B55" w:rsidP="00256B55">
      <w:pPr>
        <w:pStyle w:val="AKFZFnovnadpis2"/>
      </w:pPr>
      <w:bookmarkStart w:id="42" w:name="_Toc460856966"/>
      <w:r>
        <w:t>P</w:t>
      </w:r>
      <w:r w:rsidR="00B30C26">
        <w:t>oddodavatelé</w:t>
      </w:r>
      <w:bookmarkEnd w:id="42"/>
    </w:p>
    <w:p w14:paraId="4945BDF6" w14:textId="0826A394" w:rsidR="00256B55" w:rsidRDefault="00256B55" w:rsidP="00256B55">
      <w:pPr>
        <w:pStyle w:val="AKFZFnormln"/>
      </w:pPr>
      <w:r w:rsidRPr="00256B55">
        <w:t>Účastník předloží seznam poddodavatelů</w:t>
      </w:r>
      <w:r w:rsidR="00F50B87">
        <w:t xml:space="preserve">, kteří se budou podílet na plnění předmětu Veřejné zakázky, spolu s identifikací části předmětu Veřejné zakázky, </w:t>
      </w:r>
      <w:r w:rsidR="00F50B87" w:rsidRPr="00F50B87">
        <w:t xml:space="preserve">která má být </w:t>
      </w:r>
      <w:r w:rsidR="00F50B87">
        <w:t xml:space="preserve">příslušným </w:t>
      </w:r>
      <w:r w:rsidR="00F50B87" w:rsidRPr="00F50B87">
        <w:t>poddodavatelem</w:t>
      </w:r>
      <w:r w:rsidR="00F50B87">
        <w:t xml:space="preserve"> plněna. </w:t>
      </w:r>
      <w:r w:rsidRPr="00256B55">
        <w:t xml:space="preserve">V opačném </w:t>
      </w:r>
      <w:r w:rsidR="0018646B">
        <w:t>případě účastník</w:t>
      </w:r>
      <w:r w:rsidRPr="00256B55">
        <w:t xml:space="preserve"> doloží čestné prohlášení o provedení prací vlastními kapacitami</w:t>
      </w:r>
      <w:r w:rsidR="00E611B7">
        <w:t>.</w:t>
      </w:r>
      <w:r w:rsidR="00861308">
        <w:t xml:space="preserve"> Čestné prohlášení tvoří přílohu č. 3 této zadávací dokumentace</w:t>
      </w:r>
    </w:p>
    <w:p w14:paraId="25DE1D47" w14:textId="30B6CC8A" w:rsidR="00A43B78" w:rsidRDefault="00B30C26" w:rsidP="00A43B78">
      <w:pPr>
        <w:pStyle w:val="AKFZFnovnadpis2"/>
      </w:pPr>
      <w:bookmarkStart w:id="43" w:name="_Toc460856967"/>
      <w:r>
        <w:t>Zadávací lhůta</w:t>
      </w:r>
      <w:bookmarkEnd w:id="43"/>
    </w:p>
    <w:p w14:paraId="797ED900" w14:textId="6900EDD4" w:rsidR="00A43B78" w:rsidRDefault="00A43B78" w:rsidP="00A43B78">
      <w:pPr>
        <w:pStyle w:val="AKFZFnormln"/>
      </w:pPr>
      <w:r>
        <w:t xml:space="preserve">Zadavatel stanovuje zadávací lhůtu v délce </w:t>
      </w:r>
      <w:r w:rsidR="007562AC">
        <w:t>6</w:t>
      </w:r>
      <w:r w:rsidR="00861308">
        <w:t xml:space="preserve">0 </w:t>
      </w:r>
      <w:r>
        <w:t>dní.</w:t>
      </w:r>
      <w:r w:rsidR="00725612">
        <w:t xml:space="preserve"> V této lhůtě </w:t>
      </w:r>
      <w:r w:rsidR="00725612" w:rsidRPr="00725612">
        <w:t xml:space="preserve">účastníci </w:t>
      </w:r>
      <w:r w:rsidR="00725612">
        <w:t>poptávkového řízení nesmí z</w:t>
      </w:r>
      <w:r w:rsidR="00725612" w:rsidRPr="00725612">
        <w:t xml:space="preserve"> poptávkového řízení odstoupit. Počátkem zadávací lhůty je </w:t>
      </w:r>
      <w:r w:rsidR="00D673CD">
        <w:t>konec lhůty pro podání nabídek.</w:t>
      </w:r>
    </w:p>
    <w:p w14:paraId="54861F34" w14:textId="191B52C9" w:rsidR="00720EF2" w:rsidRDefault="00720EF2" w:rsidP="00720EF2">
      <w:pPr>
        <w:pStyle w:val="AKFZFnovnadpis2"/>
      </w:pPr>
      <w:bookmarkStart w:id="44" w:name="_Toc460856972"/>
      <w:r>
        <w:lastRenderedPageBreak/>
        <w:t>Obchodní tajemství</w:t>
      </w:r>
      <w:bookmarkEnd w:id="44"/>
    </w:p>
    <w:p w14:paraId="1ED4491E" w14:textId="5292F9AC" w:rsidR="00720EF2" w:rsidRPr="00D515C3" w:rsidRDefault="00720EF2" w:rsidP="00D515C3">
      <w:pPr>
        <w:pStyle w:val="AKFZFnormln"/>
      </w:pPr>
      <w:r>
        <w:t xml:space="preserve">Zadavatel požaduje, </w:t>
      </w:r>
      <w:r w:rsidRPr="00720EF2">
        <w:t>aby</w:t>
      </w:r>
      <w:r>
        <w:t xml:space="preserve"> účastník</w:t>
      </w:r>
      <w:r w:rsidRPr="00720EF2">
        <w:t xml:space="preserve">, v případě, že považuje část své nabídky za své obchodní tajemství, pro které má zákonné důvody pro to, aby nebylo uveřejněno v souvislosti s povinností </w:t>
      </w:r>
      <w:r w:rsidR="00DC3FB4">
        <w:t>Z</w:t>
      </w:r>
      <w:r w:rsidRPr="00720EF2">
        <w:t>adavatele uveřejňovat uzavřené smlouvy na</w:t>
      </w:r>
      <w:r w:rsidR="00DC3FB4">
        <w:t xml:space="preserve"> předmět plnění V</w:t>
      </w:r>
      <w:r w:rsidRPr="00720EF2">
        <w:t>eřejných zakázek včetně jejich příloh a dodatků, takové informace v nabídce označil a řádně odůvodnil požadavek na jejich neuveřejnění.</w:t>
      </w:r>
    </w:p>
    <w:p w14:paraId="65FFF2B2" w14:textId="7EEEDED8" w:rsidR="005974D7" w:rsidRDefault="005974D7" w:rsidP="00B020EB">
      <w:pPr>
        <w:pStyle w:val="AKFZFnovNadpis1"/>
      </w:pPr>
      <w:bookmarkStart w:id="45" w:name="_Toc460856973"/>
      <w:r>
        <w:t xml:space="preserve">VYSVĚTLENÍ </w:t>
      </w:r>
      <w:r w:rsidR="004A6236">
        <w:t xml:space="preserve">A ZMĚNY </w:t>
      </w:r>
      <w:r>
        <w:t>ZADÁVACÍ DOKUMENTACE</w:t>
      </w:r>
      <w:bookmarkEnd w:id="45"/>
    </w:p>
    <w:p w14:paraId="633F8F00" w14:textId="1A0828DE" w:rsidR="004A6236" w:rsidRDefault="00B30C26" w:rsidP="004A6236">
      <w:pPr>
        <w:pStyle w:val="AKFZFnovnadpis2"/>
      </w:pPr>
      <w:bookmarkStart w:id="46" w:name="_Ref460855890"/>
      <w:bookmarkStart w:id="47" w:name="_Toc460856974"/>
      <w:r>
        <w:t>Vysvětlení zadávací dokumentace</w:t>
      </w:r>
      <w:bookmarkEnd w:id="46"/>
      <w:bookmarkEnd w:id="47"/>
    </w:p>
    <w:p w14:paraId="0D9C03E8" w14:textId="3C5AC291" w:rsidR="005974D7" w:rsidRPr="007070BB" w:rsidRDefault="005974D7" w:rsidP="005974D7">
      <w:pPr>
        <w:pStyle w:val="AKFZFnormln"/>
      </w:pPr>
      <w:r>
        <w:t>Účastní</w:t>
      </w:r>
      <w:r w:rsidR="007070BB">
        <w:t>ci</w:t>
      </w:r>
      <w:r w:rsidRPr="000A3415">
        <w:t xml:space="preserve"> j</w:t>
      </w:r>
      <w:r w:rsidR="007070BB">
        <w:t xml:space="preserve">sou </w:t>
      </w:r>
      <w:r w:rsidRPr="000A3415">
        <w:t>oprávněn</w:t>
      </w:r>
      <w:r w:rsidR="007070BB">
        <w:t>i</w:t>
      </w:r>
      <w:r w:rsidRPr="000A3415">
        <w:t xml:space="preserve"> po zadavateli </w:t>
      </w:r>
      <w:r>
        <w:t>písemně po</w:t>
      </w:r>
      <w:r w:rsidRPr="000A3415">
        <w:t xml:space="preserve">žadovat </w:t>
      </w:r>
      <w:r>
        <w:t xml:space="preserve">vysvětlení </w:t>
      </w:r>
      <w:r w:rsidRPr="000A3415">
        <w:t xml:space="preserve">zadávací </w:t>
      </w:r>
      <w:r>
        <w:t>dokumentace</w:t>
      </w:r>
      <w:r w:rsidRPr="000A3415">
        <w:t xml:space="preserve">. Písemná žádost musí být doručena </w:t>
      </w:r>
      <w:r w:rsidR="007122DF">
        <w:t>kontaktní osobě</w:t>
      </w:r>
      <w:r w:rsidRPr="000A3415">
        <w:t xml:space="preserve"> zadavatele </w:t>
      </w:r>
      <w:r w:rsidR="00042902">
        <w:t>dle</w:t>
      </w:r>
      <w:r w:rsidR="00725276">
        <w:t xml:space="preserve"> bodu</w:t>
      </w:r>
      <w:r>
        <w:t xml:space="preserve"> </w:t>
      </w:r>
      <w:r w:rsidR="00725276">
        <w:fldChar w:fldCharType="begin"/>
      </w:r>
      <w:r w:rsidR="00725276">
        <w:instrText xml:space="preserve"> REF _Ref459367129 \r \h </w:instrText>
      </w:r>
      <w:r w:rsidR="00725276">
        <w:fldChar w:fldCharType="separate"/>
      </w:r>
      <w:r w:rsidR="00336FF6">
        <w:t>1.1.2</w:t>
      </w:r>
      <w:r w:rsidR="00725276">
        <w:fldChar w:fldCharType="end"/>
      </w:r>
      <w:r w:rsidR="000320A6">
        <w:t xml:space="preserve"> </w:t>
      </w:r>
      <w:r w:rsidR="000320A6" w:rsidRPr="000320A6">
        <w:t>na uvedenou emailovou adresu</w:t>
      </w:r>
      <w:r w:rsidR="00725276">
        <w:t xml:space="preserve"> </w:t>
      </w:r>
      <w:r>
        <w:t xml:space="preserve">nejpozději </w:t>
      </w:r>
      <w:r w:rsidR="007070BB">
        <w:t xml:space="preserve">5 </w:t>
      </w:r>
      <w:r>
        <w:t xml:space="preserve">dnů před uplynutím lhůty pro podání nabídek. Na později doručené žádosti není </w:t>
      </w:r>
      <w:r w:rsidR="00642452">
        <w:t>Z</w:t>
      </w:r>
      <w:r>
        <w:t xml:space="preserve">adavatel povinen </w:t>
      </w:r>
      <w:r w:rsidR="008B2D0E">
        <w:t>reagovat</w:t>
      </w:r>
      <w:r>
        <w:t>.</w:t>
      </w:r>
    </w:p>
    <w:p w14:paraId="5ED1875A" w14:textId="7CF31E63" w:rsidR="008B2D0E" w:rsidRDefault="008B2D0E" w:rsidP="005974D7">
      <w:pPr>
        <w:pStyle w:val="AKFZFnormln"/>
      </w:pPr>
      <w:r w:rsidRPr="008B2D0E">
        <w:t xml:space="preserve">Vysvětlení zadávací dokumentace </w:t>
      </w:r>
      <w:r w:rsidR="00642452">
        <w:t>Z</w:t>
      </w:r>
      <w:r w:rsidRPr="008B2D0E">
        <w:t xml:space="preserve">adavatel poskytne všem dodavatelům, a to stejným způsobem jako výzvu k podání nabídky. </w:t>
      </w:r>
    </w:p>
    <w:p w14:paraId="30EED3FA" w14:textId="7096A8AA" w:rsidR="005974D7" w:rsidRDefault="005974D7" w:rsidP="005974D7">
      <w:pPr>
        <w:pStyle w:val="AKFZFnormln"/>
      </w:pPr>
      <w:r w:rsidRPr="000A3415">
        <w:t xml:space="preserve">Zadavatel může poskytnout </w:t>
      </w:r>
      <w:r>
        <w:t>účastníkům</w:t>
      </w:r>
      <w:r w:rsidRPr="000A3415">
        <w:t xml:space="preserve"> </w:t>
      </w:r>
      <w:r>
        <w:t>vysvětlení</w:t>
      </w:r>
      <w:r w:rsidRPr="000A3415">
        <w:t xml:space="preserve"> zadávací </w:t>
      </w:r>
      <w:r>
        <w:t xml:space="preserve">dokumentace </w:t>
      </w:r>
      <w:r w:rsidRPr="000A3415">
        <w:t xml:space="preserve">i bez předchozí žádosti. </w:t>
      </w:r>
    </w:p>
    <w:p w14:paraId="5641CCA5" w14:textId="68C62A88" w:rsidR="004A6236" w:rsidRDefault="00FC4B0C" w:rsidP="004A6236">
      <w:pPr>
        <w:pStyle w:val="AKFZFnovnadpis2"/>
      </w:pPr>
      <w:bookmarkStart w:id="48" w:name="_Toc460856975"/>
      <w:r>
        <w:t>Změny a doplnění zadávací dokumentace</w:t>
      </w:r>
      <w:bookmarkEnd w:id="48"/>
    </w:p>
    <w:p w14:paraId="2BA5B669" w14:textId="51BBC535" w:rsidR="004A6236" w:rsidRDefault="00FC4B0C" w:rsidP="004A6236">
      <w:pPr>
        <w:pStyle w:val="AKFZFnormln"/>
      </w:pPr>
      <w:r w:rsidRPr="00FC4B0C">
        <w:t xml:space="preserve">Kdykoli v průběhu lhůty pro podání nabídek </w:t>
      </w:r>
      <w:r w:rsidR="00042902">
        <w:t>může Z</w:t>
      </w:r>
      <w:r w:rsidRPr="00FC4B0C">
        <w:t>adavatel přistoupit ke změně nebo doplnění zadávací dokumentace.</w:t>
      </w:r>
    </w:p>
    <w:p w14:paraId="75BD9253" w14:textId="0B6B127E" w:rsidR="00B020EB" w:rsidRDefault="00B020EB" w:rsidP="00B020EB">
      <w:pPr>
        <w:pStyle w:val="AKFZFnovNadpis1"/>
      </w:pPr>
      <w:bookmarkStart w:id="49" w:name="_Toc460856976"/>
      <w:r>
        <w:t>POŽADAVKY NA ZPRACOVÁNÍ NABÍDEK</w:t>
      </w:r>
      <w:bookmarkEnd w:id="49"/>
    </w:p>
    <w:p w14:paraId="35FDD87A" w14:textId="7B9C870D" w:rsidR="00A44E03" w:rsidRPr="00A44E03" w:rsidRDefault="00A44E03" w:rsidP="00A44E03">
      <w:pPr>
        <w:keepNext/>
        <w:numPr>
          <w:ilvl w:val="1"/>
          <w:numId w:val="0"/>
        </w:numPr>
        <w:tabs>
          <w:tab w:val="num" w:pos="851"/>
        </w:tabs>
        <w:spacing w:before="240" w:after="240"/>
        <w:ind w:left="851" w:hanging="851"/>
        <w:outlineLvl w:val="1"/>
        <w:rPr>
          <w:b/>
        </w:rPr>
      </w:pPr>
      <w:bookmarkStart w:id="50" w:name="_Toc460856977"/>
      <w:bookmarkStart w:id="51" w:name="_Toc460856981"/>
      <w:r>
        <w:rPr>
          <w:b/>
        </w:rPr>
        <w:t xml:space="preserve">8.1 </w:t>
      </w:r>
      <w:r w:rsidRPr="00A44E03">
        <w:rPr>
          <w:b/>
        </w:rPr>
        <w:t>Podání nabídky</w:t>
      </w:r>
      <w:bookmarkEnd w:id="50"/>
    </w:p>
    <w:p w14:paraId="666696B6" w14:textId="3EF5E9D8" w:rsidR="00A44E03" w:rsidRPr="00A44E03" w:rsidRDefault="00A44E03" w:rsidP="00A44E03">
      <w:r w:rsidRPr="00A44E03">
        <w:t>Nabídky na Veřejnou zakázku Zadavatel požaduje podat v </w:t>
      </w:r>
      <w:r>
        <w:t>e</w:t>
      </w:r>
      <w:r w:rsidRPr="00A44E03">
        <w:t>lektronické podobě (nikoli v listinné podobě), a to pomocí elektronického nástroje E-ZAK dostupného na https://zakazky.kr-stredocesky.cz/.</w:t>
      </w:r>
    </w:p>
    <w:p w14:paraId="08B0AE85" w14:textId="77777777" w:rsidR="00A44E03" w:rsidRPr="00A44E03" w:rsidRDefault="00A44E03" w:rsidP="00A44E03">
      <w:bookmarkStart w:id="52" w:name="_Ref132512239"/>
      <w:bookmarkStart w:id="53" w:name="_Ref245709052"/>
      <w:r w:rsidRPr="00A44E03">
        <w:t>V nabídce musejí být uvedeny identifikační údaje účastníka v rozsahu dle § 28 odst. 1 písm. g) zákona.</w:t>
      </w:r>
      <w:bookmarkEnd w:id="52"/>
      <w:bookmarkEnd w:id="53"/>
    </w:p>
    <w:p w14:paraId="7D23D517" w14:textId="77777777" w:rsidR="00A44E03" w:rsidRPr="00A44E03" w:rsidRDefault="00A44E03" w:rsidP="00A44E03">
      <w:r w:rsidRPr="00A44E03">
        <w:t>Účastník může v poptávkovém řízení podat pouze jedinou nabídku, a pokud podá nabídku, nesmí být současně osobou, jejímž prostřednictvím jiný účastník v tomtéž poptávkovém řízení prokazuje kvalifikaci.</w:t>
      </w:r>
    </w:p>
    <w:p w14:paraId="62B2DD12" w14:textId="77777777" w:rsidR="00A44E03" w:rsidRPr="00A44E03" w:rsidRDefault="00A44E03" w:rsidP="00A44E03">
      <w:pPr>
        <w:keepNext/>
        <w:numPr>
          <w:ilvl w:val="1"/>
          <w:numId w:val="0"/>
        </w:numPr>
        <w:tabs>
          <w:tab w:val="num" w:pos="851"/>
        </w:tabs>
        <w:spacing w:before="240" w:after="240"/>
        <w:ind w:left="851" w:hanging="851"/>
        <w:outlineLvl w:val="1"/>
        <w:rPr>
          <w:b/>
        </w:rPr>
      </w:pPr>
      <w:bookmarkStart w:id="54" w:name="_Toc460856978"/>
      <w:r w:rsidRPr="00A44E03">
        <w:rPr>
          <w:b/>
        </w:rPr>
        <w:t>Požadavky na obsah nabídky</w:t>
      </w:r>
      <w:bookmarkEnd w:id="54"/>
    </w:p>
    <w:p w14:paraId="02D7F65A" w14:textId="77777777" w:rsidR="00A44E03" w:rsidRPr="00A44E03" w:rsidRDefault="00A44E03" w:rsidP="00A44E03">
      <w:r w:rsidRPr="00A44E03">
        <w:t>Nabídka musí být zpracována v českém nebo slovenském jazyce. Zadavatel doporučuje podat nabídku jako soubor dokumentů v komprimované (zabalené) složce (metoda ZIP). Zároveň zadavatel upozorňuje, že chce-li účastník předložit elektronický originál dokumentu, nesmí být s tímto dokumentem nijak manipulováno (dokument nesmí být upraven, spojen s jiným dokumentem apod.)</w:t>
      </w:r>
    </w:p>
    <w:p w14:paraId="32128302" w14:textId="77777777" w:rsidR="00A44E03" w:rsidRPr="00A44E03" w:rsidRDefault="00A44E03" w:rsidP="00A44E03">
      <w:r w:rsidRPr="00A44E03">
        <w:lastRenderedPageBreak/>
        <w:t>Nabídka nemusí být podepsána uznávaným elektronickým podpisem. Nabídka nemusí obsahovat elektronické originály dokumentů, u vybraného dodavatele si zadavatel vyžádá předložení originálů dokladů o kvalifikaci, pokud již tyto nebyly v zadávacím řízení předloženy.</w:t>
      </w:r>
    </w:p>
    <w:p w14:paraId="0B38B2EF" w14:textId="77777777" w:rsidR="00A44E03" w:rsidRPr="00A44E03" w:rsidRDefault="00A44E03" w:rsidP="00A44E03">
      <w:pPr>
        <w:ind w:left="708" w:hanging="708"/>
      </w:pPr>
      <w:r w:rsidRPr="00A44E03">
        <w:t>Nabídka na Veřejnou zakázku bude předložena v následující struktuře:</w:t>
      </w:r>
    </w:p>
    <w:p w14:paraId="19351EB8" w14:textId="77777777" w:rsidR="00A44E03" w:rsidRPr="00A44E03" w:rsidRDefault="00A44E03" w:rsidP="00A44E03">
      <w:pPr>
        <w:numPr>
          <w:ilvl w:val="0"/>
          <w:numId w:val="34"/>
        </w:numPr>
        <w:ind w:left="708" w:hanging="708"/>
      </w:pPr>
      <w:r w:rsidRPr="00A44E03">
        <w:t>Obsah nabídky</w:t>
      </w:r>
    </w:p>
    <w:p w14:paraId="25E82C8C" w14:textId="77777777" w:rsidR="00A44E03" w:rsidRPr="00A44E03" w:rsidRDefault="00A44E03" w:rsidP="00A44E03">
      <w:pPr>
        <w:numPr>
          <w:ilvl w:val="0"/>
          <w:numId w:val="34"/>
        </w:numPr>
        <w:ind w:left="708" w:hanging="708"/>
      </w:pPr>
      <w:r w:rsidRPr="00A44E03">
        <w:t>Podepsaný závazný návrh smlouvy na plnění Veřejné zakázky</w:t>
      </w:r>
    </w:p>
    <w:p w14:paraId="5701B712" w14:textId="77777777" w:rsidR="00A44E03" w:rsidRPr="00A44E03" w:rsidRDefault="00A44E03" w:rsidP="00A44E03">
      <w:pPr>
        <w:numPr>
          <w:ilvl w:val="0"/>
          <w:numId w:val="34"/>
        </w:numPr>
        <w:ind w:left="708" w:hanging="708"/>
      </w:pPr>
      <w:r w:rsidRPr="00A44E03">
        <w:rPr>
          <w:snapToGrid w:val="0"/>
        </w:rPr>
        <w:t>Doklady</w:t>
      </w:r>
      <w:r w:rsidRPr="00A44E03">
        <w:t xml:space="preserve"> prokazující splnění kvalifikačních předpokladů</w:t>
      </w:r>
    </w:p>
    <w:p w14:paraId="77D920ED" w14:textId="77777777" w:rsidR="00A44E03" w:rsidRPr="00A44E03" w:rsidRDefault="00A44E03" w:rsidP="00A44E03">
      <w:pPr>
        <w:numPr>
          <w:ilvl w:val="0"/>
          <w:numId w:val="34"/>
        </w:numPr>
        <w:ind w:left="708" w:hanging="708"/>
      </w:pPr>
      <w:r w:rsidRPr="00A44E03">
        <w:t>Seznam poddodavatelů</w:t>
      </w:r>
    </w:p>
    <w:p w14:paraId="73D801D2" w14:textId="77777777" w:rsidR="00A44E03" w:rsidRPr="00A44E03" w:rsidRDefault="00A44E03" w:rsidP="00A44E03">
      <w:pPr>
        <w:numPr>
          <w:ilvl w:val="0"/>
          <w:numId w:val="34"/>
        </w:numPr>
        <w:ind w:left="708" w:hanging="708"/>
      </w:pPr>
      <w:r w:rsidRPr="00A44E03">
        <w:t>Další dokumenty požadované zadávací dokumentací anebo dle uvážení účastníka</w:t>
      </w:r>
    </w:p>
    <w:p w14:paraId="40CADD82" w14:textId="77777777" w:rsidR="00A44E03" w:rsidRPr="00A44E03" w:rsidRDefault="00A44E03" w:rsidP="00A44E03">
      <w:r w:rsidRPr="00A44E03">
        <w:t>Požadavky na členění nabídky dle výše uvedeného mají doporučující charakter.</w:t>
      </w:r>
    </w:p>
    <w:p w14:paraId="41A0A6C2" w14:textId="77777777" w:rsidR="00A44E03" w:rsidRPr="00A44E03" w:rsidRDefault="00A44E03" w:rsidP="00A44E03">
      <w:pPr>
        <w:keepNext/>
        <w:numPr>
          <w:ilvl w:val="1"/>
          <w:numId w:val="0"/>
        </w:numPr>
        <w:tabs>
          <w:tab w:val="num" w:pos="851"/>
        </w:tabs>
        <w:spacing w:before="240" w:after="240"/>
        <w:ind w:left="851" w:hanging="851"/>
        <w:outlineLvl w:val="1"/>
        <w:rPr>
          <w:b/>
        </w:rPr>
      </w:pPr>
      <w:r w:rsidRPr="00A44E03">
        <w:rPr>
          <w:b/>
        </w:rPr>
        <w:t>Způsob podání nabídky</w:t>
      </w:r>
    </w:p>
    <w:p w14:paraId="4B2A34D8" w14:textId="36CFB972" w:rsidR="00A44E03" w:rsidRDefault="00A44E03" w:rsidP="00A44E03">
      <w:pPr>
        <w:rPr>
          <w:color w:val="0000FF" w:themeColor="hyperlink"/>
          <w:u w:val="single"/>
        </w:rPr>
      </w:pPr>
      <w:r w:rsidRPr="00A44E03">
        <w:t xml:space="preserve">Účastník předává nabídku v elektronické podobě, a to prostřednictvím elektronického nástroje E-ZAK tak, aby byla doručena Zadavateli ve lhůtě podání nabídek. Pro podání nabídek je nutná registrace v elektronickém nástroji E-ZAK, přičemž k registraci je vyžadován zaručený elektronický podpis založený na kvalifikovaném certifikátu. Podrobné informace jsou uvedeny na stránkách provozovatele elektronického nástroje </w:t>
      </w:r>
      <w:hyperlink r:id="rId10" w:history="1">
        <w:r w:rsidRPr="00A44E03">
          <w:rPr>
            <w:color w:val="0000FF" w:themeColor="hyperlink"/>
            <w:u w:val="single"/>
          </w:rPr>
          <w:t>http://www.ezak.cz/</w:t>
        </w:r>
      </w:hyperlink>
      <w:r w:rsidRPr="00A44E03">
        <w:t>. Nabídky musí účastníci doručit shora uvedeným způsobem nejpozději do konce lhůty pro podání nabídek. Veškeré technické požadavky pro pod</w:t>
      </w:r>
      <w:r w:rsidR="00223376">
        <w:t>ání nabídky přes systém E-ZAK js</w:t>
      </w:r>
      <w:r w:rsidRPr="00A44E03">
        <w:t xml:space="preserve">ou </w:t>
      </w:r>
      <w:proofErr w:type="gramStart"/>
      <w:r w:rsidRPr="00A44E03">
        <w:t>popsány  zde</w:t>
      </w:r>
      <w:proofErr w:type="gramEnd"/>
      <w:r w:rsidRPr="00A44E03">
        <w:t xml:space="preserve">: </w:t>
      </w:r>
      <w:hyperlink r:id="rId11" w:history="1">
        <w:r w:rsidRPr="00A44E03">
          <w:rPr>
            <w:color w:val="0000FF" w:themeColor="hyperlink"/>
            <w:u w:val="single"/>
          </w:rPr>
          <w:t>http://eee.ezak.cz/faqúpozadavky-na-system</w:t>
        </w:r>
      </w:hyperlink>
      <w:r w:rsidRPr="00A44E03">
        <w:t xml:space="preserve">. V případě, že by se vyskytly problémy s podáním nabídky, může se účastník obrátit na technickou podporu E-ZAK na tel. čísle: +420 538 702 719, nebo na e-mailu: </w:t>
      </w:r>
      <w:hyperlink r:id="rId12" w:history="1">
        <w:r w:rsidRPr="00A44E03">
          <w:rPr>
            <w:color w:val="0000FF" w:themeColor="hyperlink"/>
            <w:u w:val="single"/>
          </w:rPr>
          <w:t>podpora@ezak.cz</w:t>
        </w:r>
      </w:hyperlink>
    </w:p>
    <w:p w14:paraId="048FEA22" w14:textId="77777777" w:rsidR="00A44E03" w:rsidRPr="00A44E03" w:rsidRDefault="00A44E03" w:rsidP="00A44E03"/>
    <w:p w14:paraId="7A704220" w14:textId="02194CC4" w:rsidR="00257BF8" w:rsidRDefault="00257BF8" w:rsidP="00257BF8">
      <w:pPr>
        <w:pStyle w:val="AKFZFnovNadpis1"/>
      </w:pPr>
      <w:r>
        <w:t>PROHLÍDKA MÍSTA PLNĚNÍ</w:t>
      </w:r>
      <w:bookmarkEnd w:id="51"/>
    </w:p>
    <w:p w14:paraId="0237FD82" w14:textId="44C2CE00" w:rsidR="00EE6410" w:rsidRPr="00257BF8" w:rsidRDefault="007562AC" w:rsidP="00257BF8">
      <w:pPr>
        <w:pStyle w:val="AKFZFnormln"/>
      </w:pPr>
      <w:r>
        <w:t xml:space="preserve">Organizovaná prohlídka místa plnění nebude </w:t>
      </w:r>
      <w:r w:rsidR="00A44E03">
        <w:t>realizovaná. Místo je veřejně přístupné a uchazeč si jej může kdykoli samostatně prohlédnout.</w:t>
      </w:r>
    </w:p>
    <w:p w14:paraId="5460CD79" w14:textId="091A8BB7" w:rsidR="00C47342" w:rsidRDefault="00E1788F" w:rsidP="00C47342">
      <w:pPr>
        <w:pStyle w:val="AKFZFnovNadpis1"/>
      </w:pPr>
      <w:bookmarkStart w:id="55" w:name="_Toc460856982"/>
      <w:r>
        <w:t xml:space="preserve">LHŮTA PRO PODÁNÍ NABÍDEK A </w:t>
      </w:r>
      <w:r w:rsidR="00C47342">
        <w:t xml:space="preserve">OTEVÍRÁNÍ </w:t>
      </w:r>
      <w:r w:rsidR="00EC094B">
        <w:t>NABÍDEK</w:t>
      </w:r>
      <w:bookmarkEnd w:id="55"/>
    </w:p>
    <w:p w14:paraId="48894D19" w14:textId="6E9C1D20" w:rsidR="00E1788F" w:rsidRDefault="00F61DF1" w:rsidP="00E1788F">
      <w:pPr>
        <w:pStyle w:val="AKFZFnovnadpis2"/>
      </w:pPr>
      <w:bookmarkStart w:id="56" w:name="_Toc460856983"/>
      <w:r>
        <w:t xml:space="preserve">Lhůta </w:t>
      </w:r>
      <w:r w:rsidR="005D6C12">
        <w:t xml:space="preserve">a místo </w:t>
      </w:r>
      <w:r>
        <w:t>pro podání nabídek</w:t>
      </w:r>
      <w:bookmarkEnd w:id="56"/>
    </w:p>
    <w:p w14:paraId="3A8FC71B" w14:textId="77777777" w:rsidR="00A44E03" w:rsidRPr="00F258BD" w:rsidRDefault="00A44E03" w:rsidP="00A44E03">
      <w:pPr>
        <w:pStyle w:val="AKFZFnormln"/>
      </w:pPr>
      <w:r w:rsidRPr="00F258BD">
        <w:t xml:space="preserve">Nabídky na </w:t>
      </w:r>
      <w:r>
        <w:t>Veřejnou zakázku</w:t>
      </w:r>
      <w:r w:rsidRPr="00F258BD">
        <w:t xml:space="preserve"> se podávají </w:t>
      </w:r>
      <w:r>
        <w:t xml:space="preserve">elektronicky prostřednictvím elektronického nástroje E-ZAK </w:t>
      </w:r>
      <w:r w:rsidRPr="00F258BD">
        <w:t>ve lhůtě pro podání nabídek.</w:t>
      </w:r>
    </w:p>
    <w:p w14:paraId="6AD3D28B" w14:textId="52C45BC9" w:rsidR="00E1788F" w:rsidRDefault="00E1788F" w:rsidP="00E1788F">
      <w:pPr>
        <w:pStyle w:val="AKFZFnormln"/>
      </w:pPr>
      <w:r>
        <w:t xml:space="preserve">Lhůta pro podání nabídek končí dne </w:t>
      </w:r>
      <w:r w:rsidR="00223376" w:rsidRPr="00223376">
        <w:t>7</w:t>
      </w:r>
      <w:r w:rsidR="00A44E03" w:rsidRPr="00223376">
        <w:t>. 7. 2020</w:t>
      </w:r>
      <w:r w:rsidR="00A44E03">
        <w:t xml:space="preserve"> </w:t>
      </w:r>
      <w:r>
        <w:t>v</w:t>
      </w:r>
      <w:r w:rsidR="00A44E03">
        <w:t> 10:00</w:t>
      </w:r>
      <w:r>
        <w:t xml:space="preserve"> hodin.</w:t>
      </w:r>
    </w:p>
    <w:p w14:paraId="3F703553" w14:textId="5EB6434A" w:rsidR="00E1788F" w:rsidRDefault="00EC094B" w:rsidP="00E1788F">
      <w:pPr>
        <w:pStyle w:val="AKFZFnovnadpis2"/>
      </w:pPr>
      <w:bookmarkStart w:id="57" w:name="_Toc460856984"/>
      <w:r>
        <w:t>Otevírání nabídek</w:t>
      </w:r>
      <w:bookmarkEnd w:id="57"/>
    </w:p>
    <w:p w14:paraId="3BA611CF" w14:textId="221AB594" w:rsidR="00BF653B" w:rsidRDefault="00BF653B" w:rsidP="00C47342">
      <w:pPr>
        <w:pStyle w:val="AKFZFnormln"/>
      </w:pPr>
      <w:r>
        <w:t>O</w:t>
      </w:r>
      <w:r w:rsidRPr="00BF653B">
        <w:t>tevírání nabídek</w:t>
      </w:r>
      <w:r>
        <w:t xml:space="preserve"> je</w:t>
      </w:r>
      <w:r w:rsidRPr="00BF653B">
        <w:t xml:space="preserve"> neveřejné. </w:t>
      </w:r>
    </w:p>
    <w:p w14:paraId="7365C096" w14:textId="320E28D2" w:rsidR="00D26E82" w:rsidRDefault="00D26E82" w:rsidP="00D26E82">
      <w:pPr>
        <w:pStyle w:val="AKFZFnovNadpis1"/>
      </w:pPr>
      <w:bookmarkStart w:id="58" w:name="_Toc460856985"/>
      <w:r>
        <w:lastRenderedPageBreak/>
        <w:t>PRÁVA A VÝHRADY ZADAVATELE</w:t>
      </w:r>
      <w:bookmarkEnd w:id="58"/>
    </w:p>
    <w:p w14:paraId="09F48E44" w14:textId="2196C705" w:rsidR="00AA766D" w:rsidRDefault="00FE5998" w:rsidP="00D26E82">
      <w:pPr>
        <w:pStyle w:val="AKFZFnormln"/>
      </w:pPr>
      <w:r>
        <w:t xml:space="preserve">Na vyloučení účastníka z poptávkového řízení se přiměřeně aplikuje ustanovení § 48 zákona, s výjimkou § 48 odst. 7, 9 a 10 zákona. Okamžikem doručení rozhodnutí o vyloučení zaniká </w:t>
      </w:r>
      <w:r w:rsidRPr="00FE5998">
        <w:t xml:space="preserve">účastníkovi </w:t>
      </w:r>
      <w:r>
        <w:t>účast v poptávkovém řízení.</w:t>
      </w:r>
    </w:p>
    <w:p w14:paraId="4A551450" w14:textId="31E06E4F" w:rsidR="00D26E82" w:rsidRDefault="00D26E82" w:rsidP="00D26E82">
      <w:pPr>
        <w:pStyle w:val="AKFZFnormln"/>
      </w:pPr>
      <w:r w:rsidRPr="00CB4F9A">
        <w:t>Zadavatel nepřipouští varianty nabídek ani dodatečné plnění nabídnuté nad rámec požadavků stanovených v</w:t>
      </w:r>
      <w:r>
        <w:t xml:space="preserve"> této </w:t>
      </w:r>
      <w:r w:rsidRPr="00CB4F9A">
        <w:t xml:space="preserve">zadávací dokumentaci. </w:t>
      </w:r>
    </w:p>
    <w:p w14:paraId="3D80EAF5" w14:textId="1C0C168D" w:rsidR="00D26E82" w:rsidRPr="00CB4F9A" w:rsidRDefault="00D26E82" w:rsidP="00D26E82">
      <w:pPr>
        <w:pStyle w:val="AKFZFnormln"/>
      </w:pPr>
      <w:r w:rsidRPr="00CB4F9A">
        <w:t xml:space="preserve">Zadavatel nehradí náklady spojené se zpracováním nabídek </w:t>
      </w:r>
      <w:r>
        <w:t>úča</w:t>
      </w:r>
      <w:r w:rsidR="008632CF">
        <w:t>s</w:t>
      </w:r>
      <w:r>
        <w:t>tníků</w:t>
      </w:r>
      <w:r w:rsidR="00D72EB0">
        <w:t xml:space="preserve"> a s účastí v poptávkovém řízení</w:t>
      </w:r>
      <w:r w:rsidRPr="00CB4F9A">
        <w:t xml:space="preserve">. </w:t>
      </w:r>
    </w:p>
    <w:p w14:paraId="15C29A1D" w14:textId="094F2D3A" w:rsidR="00D26E82" w:rsidRDefault="00D26E82" w:rsidP="00D26E82">
      <w:pPr>
        <w:pStyle w:val="AKFZFnormln"/>
      </w:pPr>
      <w:r w:rsidRPr="00CB4F9A">
        <w:t xml:space="preserve">Zadavatel si vyhrazuje právo ověřit informace obsažené v nabídce </w:t>
      </w:r>
      <w:r w:rsidR="0018646B">
        <w:t>účastníka</w:t>
      </w:r>
      <w:r w:rsidRPr="00CB4F9A">
        <w:t xml:space="preserve"> u třetích osob a </w:t>
      </w:r>
      <w:r w:rsidR="0018646B">
        <w:t>účastník</w:t>
      </w:r>
      <w:r w:rsidRPr="00CB4F9A">
        <w:t xml:space="preserve"> je povinen mu v tomto ohledu poskytnout veškerou potřebnou součinnost.</w:t>
      </w:r>
    </w:p>
    <w:p w14:paraId="3D86C0D8" w14:textId="58B52E45" w:rsidR="00D72EB0" w:rsidRPr="00CB4F9A" w:rsidRDefault="00D72EB0" w:rsidP="00D26E82">
      <w:pPr>
        <w:pStyle w:val="AKFZFnormln"/>
      </w:pPr>
      <w:r w:rsidRPr="00D72EB0">
        <w:t xml:space="preserve">Zadavatel si vyhrazuje právo toto </w:t>
      </w:r>
      <w:r>
        <w:t>poptávkové</w:t>
      </w:r>
      <w:r w:rsidR="00080CEE">
        <w:t xml:space="preserve"> řízení kdykoli</w:t>
      </w:r>
      <w:r w:rsidR="008F7636">
        <w:t xml:space="preserve"> až do uzavření smlouvy</w:t>
      </w:r>
      <w:r w:rsidRPr="00D72EB0">
        <w:t xml:space="preserve"> zrušit, </w:t>
      </w:r>
      <w:r w:rsidR="008F7636">
        <w:t>p</w:t>
      </w:r>
      <w:r w:rsidRPr="00D72EB0">
        <w:t>opřípadě odmítnout všechny předložené nabídky</w:t>
      </w:r>
      <w:r w:rsidR="008F7636">
        <w:t>, a to i bez udání důvodu.</w:t>
      </w:r>
    </w:p>
    <w:p w14:paraId="1DC8755A" w14:textId="3F00308C" w:rsidR="0036614E" w:rsidRDefault="0018646B" w:rsidP="0018646B">
      <w:pPr>
        <w:pStyle w:val="AKFZFnovNadpis1"/>
      </w:pPr>
      <w:bookmarkStart w:id="59" w:name="_Toc460856986"/>
      <w:r>
        <w:t>SEZNAM PŘÍLOH ZADÁVACÍ DOKUMENTACE</w:t>
      </w:r>
      <w:bookmarkEnd w:id="59"/>
    </w:p>
    <w:p w14:paraId="055349B9" w14:textId="68246F7B" w:rsidR="0018646B" w:rsidRDefault="0018646B" w:rsidP="0018646B">
      <w:pPr>
        <w:pStyle w:val="AKFZFnormln"/>
      </w:pPr>
      <w:r>
        <w:t xml:space="preserve">Nedílnou součástí této zadávací dokumentace jsou následující </w:t>
      </w:r>
      <w:r w:rsidR="00B063F7">
        <w:t>přílohy</w:t>
      </w:r>
      <w:r>
        <w:t>:</w:t>
      </w: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B063F7" w:rsidRPr="003E1221" w14:paraId="4A3B814A" w14:textId="77777777" w:rsidTr="00B063F7">
        <w:tc>
          <w:tcPr>
            <w:tcW w:w="1530" w:type="dxa"/>
          </w:tcPr>
          <w:p w14:paraId="2D77E597" w14:textId="77777777" w:rsidR="00B063F7" w:rsidRPr="003E1221" w:rsidRDefault="00B063F7" w:rsidP="00B063F7">
            <w:pPr>
              <w:spacing w:line="288" w:lineRule="auto"/>
            </w:pPr>
            <w:r w:rsidRPr="003E1221">
              <w:t>Příloha č. 1</w:t>
            </w:r>
          </w:p>
        </w:tc>
        <w:tc>
          <w:tcPr>
            <w:tcW w:w="7542" w:type="dxa"/>
          </w:tcPr>
          <w:p w14:paraId="6BAF96DD" w14:textId="38BDEB8D" w:rsidR="00B063F7" w:rsidRPr="003E1221" w:rsidRDefault="00A44E03" w:rsidP="00B063F7">
            <w:pPr>
              <w:spacing w:line="288" w:lineRule="auto"/>
            </w:pPr>
            <w:r>
              <w:rPr>
                <w:rFonts w:cs="Arial"/>
              </w:rPr>
              <w:t>Krycí list nabí</w:t>
            </w:r>
            <w:r w:rsidR="00223376">
              <w:rPr>
                <w:rFonts w:cs="Arial"/>
              </w:rPr>
              <w:t>d</w:t>
            </w:r>
            <w:r>
              <w:rPr>
                <w:rFonts w:cs="Arial"/>
              </w:rPr>
              <w:t>ky</w:t>
            </w:r>
          </w:p>
        </w:tc>
      </w:tr>
      <w:tr w:rsidR="00B063F7" w:rsidRPr="003E1221" w14:paraId="056A3871" w14:textId="77777777" w:rsidTr="00B063F7">
        <w:tc>
          <w:tcPr>
            <w:tcW w:w="1530" w:type="dxa"/>
          </w:tcPr>
          <w:p w14:paraId="67DBC806" w14:textId="77777777" w:rsidR="00B063F7" w:rsidRPr="003E1221" w:rsidRDefault="00B063F7" w:rsidP="00B063F7">
            <w:pPr>
              <w:spacing w:line="288" w:lineRule="auto"/>
            </w:pPr>
            <w:r w:rsidRPr="003E1221">
              <w:t>Příloha č. 2</w:t>
            </w:r>
          </w:p>
        </w:tc>
        <w:tc>
          <w:tcPr>
            <w:tcW w:w="7542" w:type="dxa"/>
          </w:tcPr>
          <w:p w14:paraId="75958DB4" w14:textId="4D7B6791" w:rsidR="00B063F7" w:rsidRPr="003E1221" w:rsidRDefault="00A44E03" w:rsidP="00B063F7">
            <w:pPr>
              <w:spacing w:line="288" w:lineRule="auto"/>
            </w:pPr>
            <w:r>
              <w:rPr>
                <w:rFonts w:cs="Arial"/>
              </w:rPr>
              <w:t>Čestné prohlášení o kvalifikaci - VZOR</w:t>
            </w:r>
          </w:p>
        </w:tc>
      </w:tr>
      <w:tr w:rsidR="00B063F7" w:rsidRPr="003E1221" w14:paraId="2B95D247" w14:textId="77777777" w:rsidTr="00B063F7">
        <w:tc>
          <w:tcPr>
            <w:tcW w:w="1530" w:type="dxa"/>
          </w:tcPr>
          <w:p w14:paraId="5703F8E1" w14:textId="77777777" w:rsidR="00B063F7" w:rsidRPr="003E1221" w:rsidRDefault="00B063F7" w:rsidP="00B063F7">
            <w:pPr>
              <w:spacing w:line="288" w:lineRule="auto"/>
            </w:pPr>
            <w:r w:rsidRPr="003E1221">
              <w:t>Příl</w:t>
            </w:r>
            <w:r>
              <w:t>oha č. 3</w:t>
            </w:r>
          </w:p>
        </w:tc>
        <w:tc>
          <w:tcPr>
            <w:tcW w:w="7542" w:type="dxa"/>
          </w:tcPr>
          <w:p w14:paraId="4E6FA18F" w14:textId="3FBDFFEB" w:rsidR="00B063F7" w:rsidRPr="00967652" w:rsidRDefault="00A44E03" w:rsidP="00B063F7">
            <w:pPr>
              <w:spacing w:line="288" w:lineRule="auto"/>
              <w:rPr>
                <w:rFonts w:cs="Arial"/>
              </w:rPr>
            </w:pPr>
            <w:r>
              <w:rPr>
                <w:rFonts w:cs="Arial"/>
              </w:rPr>
              <w:t>Čestné prohlášení o poddodavatelích - VZOR</w:t>
            </w:r>
          </w:p>
        </w:tc>
      </w:tr>
      <w:tr w:rsidR="00B063F7" w:rsidRPr="003E1221" w14:paraId="5CE84365" w14:textId="77777777" w:rsidTr="00B063F7">
        <w:tc>
          <w:tcPr>
            <w:tcW w:w="1530" w:type="dxa"/>
          </w:tcPr>
          <w:p w14:paraId="263CF47F" w14:textId="77777777" w:rsidR="0096486D" w:rsidRDefault="00A44E03" w:rsidP="00B063F7">
            <w:pPr>
              <w:spacing w:line="288" w:lineRule="auto"/>
            </w:pPr>
            <w:r w:rsidRPr="0096486D">
              <w:t>Příloha č. 4</w:t>
            </w:r>
          </w:p>
          <w:p w14:paraId="10BC43DD" w14:textId="77777777" w:rsidR="0096486D" w:rsidRDefault="0096486D" w:rsidP="00B063F7">
            <w:pPr>
              <w:spacing w:line="288" w:lineRule="auto"/>
            </w:pPr>
            <w:r>
              <w:t>Příloha č. 5</w:t>
            </w:r>
          </w:p>
          <w:p w14:paraId="4F94BA9A" w14:textId="1FAAD826" w:rsidR="0096486D" w:rsidRPr="0096486D" w:rsidRDefault="0096486D" w:rsidP="00B063F7">
            <w:pPr>
              <w:spacing w:line="288" w:lineRule="auto"/>
            </w:pPr>
            <w:r>
              <w:t>Příloha č. 6</w:t>
            </w:r>
          </w:p>
        </w:tc>
        <w:tc>
          <w:tcPr>
            <w:tcW w:w="7542" w:type="dxa"/>
          </w:tcPr>
          <w:p w14:paraId="101142E4" w14:textId="66513D80" w:rsidR="00B063F7" w:rsidRDefault="0096486D" w:rsidP="00B063F7">
            <w:pPr>
              <w:spacing w:line="288" w:lineRule="auto"/>
              <w:rPr>
                <w:rFonts w:cs="Arial"/>
              </w:rPr>
            </w:pPr>
            <w:r w:rsidRPr="0096486D">
              <w:rPr>
                <w:rFonts w:cs="Arial"/>
              </w:rPr>
              <w:t>Výkaz výměr</w:t>
            </w:r>
          </w:p>
          <w:p w14:paraId="55B14724" w14:textId="7832FEFF" w:rsidR="0096486D" w:rsidRDefault="0096486D" w:rsidP="00B063F7">
            <w:pPr>
              <w:spacing w:line="288" w:lineRule="auto"/>
              <w:rPr>
                <w:rFonts w:cs="Arial"/>
              </w:rPr>
            </w:pPr>
            <w:r>
              <w:rPr>
                <w:rFonts w:cs="Arial"/>
              </w:rPr>
              <w:t>Situační plán</w:t>
            </w:r>
          </w:p>
          <w:p w14:paraId="576D6AA1" w14:textId="7B79AA91" w:rsidR="0096486D" w:rsidRDefault="0096486D" w:rsidP="00B063F7">
            <w:pPr>
              <w:spacing w:line="288" w:lineRule="auto"/>
              <w:rPr>
                <w:rFonts w:cs="Arial"/>
              </w:rPr>
            </w:pPr>
            <w:r>
              <w:rPr>
                <w:rFonts w:cs="Arial"/>
              </w:rPr>
              <w:t>Závazný návrh smlouvy</w:t>
            </w:r>
          </w:p>
          <w:p w14:paraId="17C7893A" w14:textId="3E925D47" w:rsidR="0096486D" w:rsidRPr="0096486D" w:rsidRDefault="0096486D" w:rsidP="00B063F7">
            <w:pPr>
              <w:spacing w:line="288" w:lineRule="auto"/>
              <w:rPr>
                <w:rFonts w:cs="Arial"/>
              </w:rPr>
            </w:pPr>
          </w:p>
        </w:tc>
      </w:tr>
    </w:tbl>
    <w:p w14:paraId="7F39FC0A" w14:textId="3BB02202" w:rsidR="0018646B" w:rsidRDefault="0096486D" w:rsidP="0036614E">
      <w:pPr>
        <w:pStyle w:val="AKFZFnormln"/>
      </w:pPr>
      <w:r>
        <w:tab/>
      </w:r>
    </w:p>
    <w:p w14:paraId="1A067388" w14:textId="77777777" w:rsidR="00B063F7" w:rsidRDefault="00B063F7" w:rsidP="0036614E">
      <w:pPr>
        <w:pStyle w:val="AKFZFnormln"/>
      </w:pPr>
    </w:p>
    <w:p w14:paraId="7B773441" w14:textId="7FC807E8" w:rsidR="00D26E82" w:rsidRDefault="00D26E82" w:rsidP="0036614E">
      <w:pPr>
        <w:pStyle w:val="AKFZFnormln"/>
      </w:pPr>
      <w:r w:rsidRPr="0096486D">
        <w:t xml:space="preserve">Za </w:t>
      </w:r>
      <w:r w:rsidR="0096486D" w:rsidRPr="0096486D">
        <w:t>ISŠT Mělník</w:t>
      </w:r>
      <w:r w:rsidRPr="0096486D">
        <w:t>, dne</w:t>
      </w:r>
      <w:r>
        <w:t xml:space="preserve"> </w:t>
      </w:r>
      <w:r w:rsidR="0096486D" w:rsidRPr="00223376">
        <w:t>24. 6. 2020</w:t>
      </w:r>
    </w:p>
    <w:p w14:paraId="20574D03" w14:textId="17FF84FD" w:rsidR="00D26E82" w:rsidRDefault="00D26E82" w:rsidP="0036614E">
      <w:pPr>
        <w:pStyle w:val="AKFZFnormln"/>
      </w:pPr>
    </w:p>
    <w:p w14:paraId="409D9429" w14:textId="42D027EA" w:rsidR="00D26E82" w:rsidRDefault="00D26E82" w:rsidP="0036614E">
      <w:pPr>
        <w:pStyle w:val="AKFZFnormln"/>
      </w:pPr>
    </w:p>
    <w:p w14:paraId="46981C84" w14:textId="01715F76" w:rsidR="00D26E82" w:rsidRDefault="00BF5F17" w:rsidP="0036614E">
      <w:pPr>
        <w:pStyle w:val="AKFZFnormln"/>
      </w:pPr>
      <w:r>
        <w:t>____________________________</w:t>
      </w:r>
    </w:p>
    <w:p w14:paraId="0A99C987" w14:textId="60C77E99" w:rsidR="00D26E82" w:rsidRDefault="0096486D" w:rsidP="0036614E">
      <w:pPr>
        <w:pStyle w:val="AKFZFnormln"/>
      </w:pPr>
      <w:r>
        <w:t>Mgr. Vladimír Wasyliw</w:t>
      </w:r>
    </w:p>
    <w:p w14:paraId="4A702D08" w14:textId="173310E5" w:rsidR="00A57364" w:rsidRPr="009A2963" w:rsidRDefault="0096486D" w:rsidP="00A57364">
      <w:pPr>
        <w:pStyle w:val="AKFZFnormln"/>
      </w:pPr>
      <w:r>
        <w:t>Ředitel školy</w:t>
      </w:r>
    </w:p>
    <w:sectPr w:rsidR="00A57364" w:rsidRPr="009A2963" w:rsidSect="00A042D6">
      <w:footerReference w:type="default" r:id="rId13"/>
      <w:headerReference w:type="first" r:id="rId14"/>
      <w:footerReference w:type="first" r:id="rId15"/>
      <w:pgSz w:w="11906" w:h="16838" w:code="9"/>
      <w:pgMar w:top="1247" w:right="1134" w:bottom="1701"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821A" w14:textId="77777777" w:rsidR="00F517E5" w:rsidRDefault="00F517E5" w:rsidP="009C0A2F">
      <w:r>
        <w:separator/>
      </w:r>
    </w:p>
  </w:endnote>
  <w:endnote w:type="continuationSeparator" w:id="0">
    <w:p w14:paraId="6D524EFC" w14:textId="77777777" w:rsidR="00F517E5" w:rsidRDefault="00F517E5"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369339017"/>
      <w:docPartObj>
        <w:docPartGallery w:val="Page Numbers (Bottom of Page)"/>
        <w:docPartUnique/>
      </w:docPartObj>
    </w:sdtPr>
    <w:sdtEndPr/>
    <w:sdtContent>
      <w:p w14:paraId="3DA4B8E6" w14:textId="55366F42" w:rsidR="001146FD" w:rsidRPr="00A042D6" w:rsidRDefault="001146FD" w:rsidP="00A042D6">
        <w:pPr>
          <w:pStyle w:val="Zpat"/>
          <w:tabs>
            <w:tab w:val="clear" w:pos="9072"/>
          </w:tabs>
          <w:jc w:val="right"/>
          <w:rPr>
            <w:i/>
            <w:sz w:val="18"/>
            <w:szCs w:val="18"/>
          </w:rPr>
        </w:pPr>
        <w:r w:rsidRPr="00A042D6">
          <w:rPr>
            <w:i/>
            <w:sz w:val="18"/>
            <w:szCs w:val="18"/>
          </w:rPr>
          <w:t xml:space="preserve">Strana </w:t>
        </w:r>
        <w:r w:rsidRPr="00A042D6">
          <w:rPr>
            <w:i/>
            <w:sz w:val="18"/>
            <w:szCs w:val="18"/>
          </w:rPr>
          <w:fldChar w:fldCharType="begin"/>
        </w:r>
        <w:r w:rsidRPr="00A042D6">
          <w:rPr>
            <w:i/>
            <w:sz w:val="18"/>
            <w:szCs w:val="18"/>
          </w:rPr>
          <w:instrText>PAGE   \* MERGEFORMAT</w:instrText>
        </w:r>
        <w:r w:rsidRPr="00A042D6">
          <w:rPr>
            <w:i/>
            <w:sz w:val="18"/>
            <w:szCs w:val="18"/>
          </w:rPr>
          <w:fldChar w:fldCharType="separate"/>
        </w:r>
        <w:r w:rsidR="00223376">
          <w:rPr>
            <w:i/>
            <w:noProof/>
            <w:sz w:val="18"/>
            <w:szCs w:val="18"/>
          </w:rPr>
          <w:t>13</w:t>
        </w:r>
        <w:r w:rsidRPr="00A042D6">
          <w:rPr>
            <w:i/>
            <w:sz w:val="18"/>
            <w:szCs w:val="18"/>
          </w:rPr>
          <w:fldChar w:fldCharType="end"/>
        </w:r>
        <w:r>
          <w:rPr>
            <w:i/>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5BE4" w14:textId="77777777" w:rsidR="001146FD" w:rsidRDefault="001146FD"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7FDE" w14:textId="77777777" w:rsidR="00F517E5" w:rsidRDefault="00F517E5" w:rsidP="009C0A2F">
      <w:r>
        <w:separator/>
      </w:r>
    </w:p>
  </w:footnote>
  <w:footnote w:type="continuationSeparator" w:id="0">
    <w:p w14:paraId="3BE56B6F" w14:textId="77777777" w:rsidR="00F517E5" w:rsidRDefault="00F517E5"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38B7" w14:textId="77777777" w:rsidR="001146FD" w:rsidRDefault="001146FD" w:rsidP="00F562B7">
    <w:pPr>
      <w:pStyle w:val="Zhlav"/>
      <w:ind w:left="-1134"/>
    </w:pPr>
  </w:p>
  <w:p w14:paraId="03C5AFB5" w14:textId="77777777" w:rsidR="001146FD" w:rsidRDefault="001146FD"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6B4590D"/>
    <w:multiLevelType w:val="hybridMultilevel"/>
    <w:tmpl w:val="06F06180"/>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E1EED"/>
    <w:multiLevelType w:val="hybridMultilevel"/>
    <w:tmpl w:val="45F06240"/>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E16CAA"/>
    <w:multiLevelType w:val="hybridMultilevel"/>
    <w:tmpl w:val="2542A1CA"/>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93B07"/>
    <w:multiLevelType w:val="hybridMultilevel"/>
    <w:tmpl w:val="950EAB8E"/>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324029"/>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7A3A57"/>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A641BE0"/>
    <w:multiLevelType w:val="multilevel"/>
    <w:tmpl w:val="BE9E312A"/>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22" w:hanging="45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92F5A"/>
    <w:multiLevelType w:val="hybridMultilevel"/>
    <w:tmpl w:val="A944098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D033E"/>
    <w:multiLevelType w:val="hybridMultilevel"/>
    <w:tmpl w:val="875EA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9E185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A2299C"/>
    <w:multiLevelType w:val="hybridMultilevel"/>
    <w:tmpl w:val="0C2413A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21E8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037EB7"/>
    <w:multiLevelType w:val="hybridMultilevel"/>
    <w:tmpl w:val="0CF0B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40DB5941"/>
    <w:multiLevelType w:val="hybridMultilevel"/>
    <w:tmpl w:val="B4489AD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74774A"/>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22" w15:restartNumberingAfterBreak="0">
    <w:nsid w:val="45F20625"/>
    <w:multiLevelType w:val="hybridMultilevel"/>
    <w:tmpl w:val="EDE4E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323A76"/>
    <w:multiLevelType w:val="hybridMultilevel"/>
    <w:tmpl w:val="21A40226"/>
    <w:lvl w:ilvl="0" w:tplc="3076989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F61B7"/>
    <w:multiLevelType w:val="hybridMultilevel"/>
    <w:tmpl w:val="E760F93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9" w15:restartNumberingAfterBreak="0">
    <w:nsid w:val="5B575709"/>
    <w:multiLevelType w:val="hybridMultilevel"/>
    <w:tmpl w:val="9AE4C45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03779A"/>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4733E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6424C7"/>
    <w:multiLevelType w:val="hybridMultilevel"/>
    <w:tmpl w:val="39B40BA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7" w15:restartNumberingAfterBreak="0">
    <w:nsid w:val="69953E60"/>
    <w:multiLevelType w:val="hybridMultilevel"/>
    <w:tmpl w:val="3688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9"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5437CD"/>
    <w:multiLevelType w:val="hybridMultilevel"/>
    <w:tmpl w:val="D2D6D4E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1F3761"/>
    <w:multiLevelType w:val="hybridMultilevel"/>
    <w:tmpl w:val="721AB90A"/>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2C6A15"/>
    <w:multiLevelType w:val="hybridMultilevel"/>
    <w:tmpl w:val="0BB22C2E"/>
    <w:lvl w:ilvl="0" w:tplc="01C2B708">
      <w:start w:val="1"/>
      <w:numFmt w:val="bullet"/>
      <w:lvlText w:val=""/>
      <w:lvlJc w:val="left"/>
      <w:pPr>
        <w:tabs>
          <w:tab w:val="num" w:pos="720"/>
        </w:tabs>
        <w:ind w:left="720" w:hanging="360"/>
      </w:pPr>
      <w:rPr>
        <w:rFonts w:ascii="Symbol" w:hAnsi="Symbol" w:hint="default"/>
      </w:rPr>
    </w:lvl>
    <w:lvl w:ilvl="1" w:tplc="4B402C54">
      <w:start w:val="1"/>
      <w:numFmt w:val="bullet"/>
      <w:lvlText w:val="o"/>
      <w:lvlJc w:val="left"/>
      <w:pPr>
        <w:tabs>
          <w:tab w:val="num" w:pos="1440"/>
        </w:tabs>
        <w:ind w:left="1440" w:hanging="360"/>
      </w:pPr>
      <w:rPr>
        <w:rFonts w:ascii="Courier New" w:hAnsi="Courier New" w:hint="default"/>
      </w:rPr>
    </w:lvl>
    <w:lvl w:ilvl="2" w:tplc="F1AAC824" w:tentative="1">
      <w:start w:val="1"/>
      <w:numFmt w:val="bullet"/>
      <w:lvlText w:val=""/>
      <w:lvlJc w:val="left"/>
      <w:pPr>
        <w:tabs>
          <w:tab w:val="num" w:pos="2160"/>
        </w:tabs>
        <w:ind w:left="2160" w:hanging="360"/>
      </w:pPr>
      <w:rPr>
        <w:rFonts w:ascii="Wingdings" w:hAnsi="Wingdings" w:hint="default"/>
      </w:rPr>
    </w:lvl>
    <w:lvl w:ilvl="3" w:tplc="8466E466" w:tentative="1">
      <w:start w:val="1"/>
      <w:numFmt w:val="bullet"/>
      <w:lvlText w:val=""/>
      <w:lvlJc w:val="left"/>
      <w:pPr>
        <w:tabs>
          <w:tab w:val="num" w:pos="2880"/>
        </w:tabs>
        <w:ind w:left="2880" w:hanging="360"/>
      </w:pPr>
      <w:rPr>
        <w:rFonts w:ascii="Symbol" w:hAnsi="Symbol" w:hint="default"/>
      </w:rPr>
    </w:lvl>
    <w:lvl w:ilvl="4" w:tplc="9C887FBC" w:tentative="1">
      <w:start w:val="1"/>
      <w:numFmt w:val="bullet"/>
      <w:lvlText w:val="o"/>
      <w:lvlJc w:val="left"/>
      <w:pPr>
        <w:tabs>
          <w:tab w:val="num" w:pos="3600"/>
        </w:tabs>
        <w:ind w:left="3600" w:hanging="360"/>
      </w:pPr>
      <w:rPr>
        <w:rFonts w:ascii="Courier New" w:hAnsi="Courier New" w:hint="default"/>
      </w:rPr>
    </w:lvl>
    <w:lvl w:ilvl="5" w:tplc="CF101C3A" w:tentative="1">
      <w:start w:val="1"/>
      <w:numFmt w:val="bullet"/>
      <w:lvlText w:val=""/>
      <w:lvlJc w:val="left"/>
      <w:pPr>
        <w:tabs>
          <w:tab w:val="num" w:pos="4320"/>
        </w:tabs>
        <w:ind w:left="4320" w:hanging="360"/>
      </w:pPr>
      <w:rPr>
        <w:rFonts w:ascii="Wingdings" w:hAnsi="Wingdings" w:hint="default"/>
      </w:rPr>
    </w:lvl>
    <w:lvl w:ilvl="6" w:tplc="53848250" w:tentative="1">
      <w:start w:val="1"/>
      <w:numFmt w:val="bullet"/>
      <w:lvlText w:val=""/>
      <w:lvlJc w:val="left"/>
      <w:pPr>
        <w:tabs>
          <w:tab w:val="num" w:pos="5040"/>
        </w:tabs>
        <w:ind w:left="5040" w:hanging="360"/>
      </w:pPr>
      <w:rPr>
        <w:rFonts w:ascii="Symbol" w:hAnsi="Symbol" w:hint="default"/>
      </w:rPr>
    </w:lvl>
    <w:lvl w:ilvl="7" w:tplc="D42652B4" w:tentative="1">
      <w:start w:val="1"/>
      <w:numFmt w:val="bullet"/>
      <w:lvlText w:val="o"/>
      <w:lvlJc w:val="left"/>
      <w:pPr>
        <w:tabs>
          <w:tab w:val="num" w:pos="5760"/>
        </w:tabs>
        <w:ind w:left="5760" w:hanging="360"/>
      </w:pPr>
      <w:rPr>
        <w:rFonts w:ascii="Courier New" w:hAnsi="Courier New" w:hint="default"/>
      </w:rPr>
    </w:lvl>
    <w:lvl w:ilvl="8" w:tplc="4E440E1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93E4E"/>
    <w:multiLevelType w:val="hybridMultilevel"/>
    <w:tmpl w:val="0CB0F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E4037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7" w15:restartNumberingAfterBreak="0">
    <w:nsid w:val="79FF0B91"/>
    <w:multiLevelType w:val="hybridMultilevel"/>
    <w:tmpl w:val="F984F656"/>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
  </w:num>
  <w:num w:numId="3">
    <w:abstractNumId w:val="21"/>
  </w:num>
  <w:num w:numId="4">
    <w:abstractNumId w:val="14"/>
  </w:num>
  <w:num w:numId="5">
    <w:abstractNumId w:val="31"/>
  </w:num>
  <w:num w:numId="6">
    <w:abstractNumId w:val="36"/>
  </w:num>
  <w:num w:numId="7">
    <w:abstractNumId w:val="26"/>
  </w:num>
  <w:num w:numId="8">
    <w:abstractNumId w:val="28"/>
  </w:num>
  <w:num w:numId="9">
    <w:abstractNumId w:val="27"/>
  </w:num>
  <w:num w:numId="10">
    <w:abstractNumId w:val="18"/>
  </w:num>
  <w:num w:numId="11">
    <w:abstractNumId w:val="7"/>
  </w:num>
  <w:num w:numId="12">
    <w:abstractNumId w:val="3"/>
  </w:num>
  <w:num w:numId="13">
    <w:abstractNumId w:val="24"/>
  </w:num>
  <w:num w:numId="14">
    <w:abstractNumId w:val="25"/>
  </w:num>
  <w:num w:numId="15">
    <w:abstractNumId w:val="6"/>
  </w:num>
  <w:num w:numId="16">
    <w:abstractNumId w:val="0"/>
  </w:num>
  <w:num w:numId="17">
    <w:abstractNumId w:val="29"/>
  </w:num>
  <w:num w:numId="18">
    <w:abstractNumId w:val="47"/>
  </w:num>
  <w:num w:numId="19">
    <w:abstractNumId w:val="2"/>
  </w:num>
  <w:num w:numId="20">
    <w:abstractNumId w:val="42"/>
  </w:num>
  <w:num w:numId="21">
    <w:abstractNumId w:val="43"/>
  </w:num>
  <w:num w:numId="22">
    <w:abstractNumId w:val="41"/>
  </w:num>
  <w:num w:numId="23">
    <w:abstractNumId w:val="5"/>
  </w:num>
  <w:num w:numId="24">
    <w:abstractNumId w:val="19"/>
  </w:num>
  <w:num w:numId="25">
    <w:abstractNumId w:val="4"/>
  </w:num>
  <w:num w:numId="26">
    <w:abstractNumId w:val="35"/>
  </w:num>
  <w:num w:numId="27">
    <w:abstractNumId w:val="15"/>
  </w:num>
  <w:num w:numId="28">
    <w:abstractNumId w:val="16"/>
  </w:num>
  <w:num w:numId="29">
    <w:abstractNumId w:val="20"/>
  </w:num>
  <w:num w:numId="30">
    <w:abstractNumId w:val="11"/>
  </w:num>
  <w:num w:numId="31">
    <w:abstractNumId w:val="9"/>
  </w:num>
  <w:num w:numId="32">
    <w:abstractNumId w:val="23"/>
  </w:num>
  <w:num w:numId="33">
    <w:abstractNumId w:val="44"/>
  </w:num>
  <w:num w:numId="34">
    <w:abstractNumId w:val="32"/>
  </w:num>
  <w:num w:numId="35">
    <w:abstractNumId w:val="37"/>
  </w:num>
  <w:num w:numId="36">
    <w:abstractNumId w:val="45"/>
  </w:num>
  <w:num w:numId="37">
    <w:abstractNumId w:val="17"/>
  </w:num>
  <w:num w:numId="38">
    <w:abstractNumId w:val="22"/>
  </w:num>
  <w:num w:numId="39">
    <w:abstractNumId w:val="12"/>
  </w:num>
  <w:num w:numId="40">
    <w:abstractNumId w:val="33"/>
  </w:num>
  <w:num w:numId="41">
    <w:abstractNumId w:val="30"/>
  </w:num>
  <w:num w:numId="42">
    <w:abstractNumId w:val="26"/>
  </w:num>
  <w:num w:numId="43">
    <w:abstractNumId w:val="34"/>
  </w:num>
  <w:num w:numId="44">
    <w:abstractNumId w:val="10"/>
  </w:num>
  <w:num w:numId="45">
    <w:abstractNumId w:val="26"/>
  </w:num>
  <w:num w:numId="46">
    <w:abstractNumId w:val="39"/>
  </w:num>
  <w:num w:numId="47">
    <w:abstractNumId w:val="8"/>
  </w:num>
  <w:num w:numId="48">
    <w:abstractNumId w:val="13"/>
  </w:num>
  <w:num w:numId="49">
    <w:abstractNumId w:val="40"/>
  </w:num>
  <w:num w:numId="50">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42AB"/>
    <w:rsid w:val="00034311"/>
    <w:rsid w:val="00035DAD"/>
    <w:rsid w:val="0003756E"/>
    <w:rsid w:val="00037C78"/>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2040"/>
    <w:rsid w:val="00073269"/>
    <w:rsid w:val="00074381"/>
    <w:rsid w:val="000743AB"/>
    <w:rsid w:val="00075B7F"/>
    <w:rsid w:val="00075E41"/>
    <w:rsid w:val="00076400"/>
    <w:rsid w:val="00080CEE"/>
    <w:rsid w:val="00081FD3"/>
    <w:rsid w:val="0008253D"/>
    <w:rsid w:val="0008273D"/>
    <w:rsid w:val="00084064"/>
    <w:rsid w:val="00084BF1"/>
    <w:rsid w:val="00085763"/>
    <w:rsid w:val="00085941"/>
    <w:rsid w:val="0008685C"/>
    <w:rsid w:val="000876BD"/>
    <w:rsid w:val="00087A9C"/>
    <w:rsid w:val="0009005F"/>
    <w:rsid w:val="000900FA"/>
    <w:rsid w:val="000903BC"/>
    <w:rsid w:val="00090D64"/>
    <w:rsid w:val="000936E9"/>
    <w:rsid w:val="00097EB9"/>
    <w:rsid w:val="000A0737"/>
    <w:rsid w:val="000A0B93"/>
    <w:rsid w:val="000A0DA7"/>
    <w:rsid w:val="000A1583"/>
    <w:rsid w:val="000A1856"/>
    <w:rsid w:val="000A1E99"/>
    <w:rsid w:val="000A286B"/>
    <w:rsid w:val="000A2FC0"/>
    <w:rsid w:val="000A381D"/>
    <w:rsid w:val="000A3B57"/>
    <w:rsid w:val="000A47F1"/>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E03"/>
    <w:rsid w:val="000B7E12"/>
    <w:rsid w:val="000C049F"/>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22FF"/>
    <w:rsid w:val="000E359F"/>
    <w:rsid w:val="000E386D"/>
    <w:rsid w:val="000E426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3020"/>
    <w:rsid w:val="001133C9"/>
    <w:rsid w:val="001146FD"/>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2222"/>
    <w:rsid w:val="00182487"/>
    <w:rsid w:val="001835EA"/>
    <w:rsid w:val="00183E5C"/>
    <w:rsid w:val="00185642"/>
    <w:rsid w:val="00186390"/>
    <w:rsid w:val="0018646B"/>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97227"/>
    <w:rsid w:val="001A0185"/>
    <w:rsid w:val="001A0FD0"/>
    <w:rsid w:val="001A16BB"/>
    <w:rsid w:val="001A17C0"/>
    <w:rsid w:val="001A2423"/>
    <w:rsid w:val="001A2663"/>
    <w:rsid w:val="001A292C"/>
    <w:rsid w:val="001A2956"/>
    <w:rsid w:val="001A374C"/>
    <w:rsid w:val="001A4308"/>
    <w:rsid w:val="001A4649"/>
    <w:rsid w:val="001A4DDE"/>
    <w:rsid w:val="001A5A15"/>
    <w:rsid w:val="001A677A"/>
    <w:rsid w:val="001A6A2A"/>
    <w:rsid w:val="001A6EA1"/>
    <w:rsid w:val="001A7562"/>
    <w:rsid w:val="001A7C66"/>
    <w:rsid w:val="001B128B"/>
    <w:rsid w:val="001B3426"/>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155A"/>
    <w:rsid w:val="001D23F6"/>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6AD"/>
    <w:rsid w:val="00205C56"/>
    <w:rsid w:val="00206A3F"/>
    <w:rsid w:val="0020790F"/>
    <w:rsid w:val="00207935"/>
    <w:rsid w:val="00207DD9"/>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F67"/>
    <w:rsid w:val="00223017"/>
    <w:rsid w:val="00223376"/>
    <w:rsid w:val="00223A04"/>
    <w:rsid w:val="00223B32"/>
    <w:rsid w:val="002249A7"/>
    <w:rsid w:val="00226098"/>
    <w:rsid w:val="002264A9"/>
    <w:rsid w:val="002270E9"/>
    <w:rsid w:val="002272D3"/>
    <w:rsid w:val="00227CEF"/>
    <w:rsid w:val="00231BF0"/>
    <w:rsid w:val="00231C49"/>
    <w:rsid w:val="00231DC2"/>
    <w:rsid w:val="002321A2"/>
    <w:rsid w:val="00233858"/>
    <w:rsid w:val="00235A74"/>
    <w:rsid w:val="00235FD3"/>
    <w:rsid w:val="00237D06"/>
    <w:rsid w:val="00240A33"/>
    <w:rsid w:val="00240B36"/>
    <w:rsid w:val="002416B0"/>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3134"/>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6DB"/>
    <w:rsid w:val="00336091"/>
    <w:rsid w:val="00336FF6"/>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09FC"/>
    <w:rsid w:val="00351930"/>
    <w:rsid w:val="00352AE1"/>
    <w:rsid w:val="00352C68"/>
    <w:rsid w:val="003532F0"/>
    <w:rsid w:val="00353560"/>
    <w:rsid w:val="00353F5E"/>
    <w:rsid w:val="00354083"/>
    <w:rsid w:val="00355E86"/>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7CD"/>
    <w:rsid w:val="00386D87"/>
    <w:rsid w:val="00387F2B"/>
    <w:rsid w:val="00390B3C"/>
    <w:rsid w:val="00391471"/>
    <w:rsid w:val="00391EF8"/>
    <w:rsid w:val="00392261"/>
    <w:rsid w:val="003923D1"/>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2FA"/>
    <w:rsid w:val="003C1312"/>
    <w:rsid w:val="003C13AC"/>
    <w:rsid w:val="003C13BF"/>
    <w:rsid w:val="003C238C"/>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B67"/>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4279"/>
    <w:rsid w:val="0043446B"/>
    <w:rsid w:val="00434BA1"/>
    <w:rsid w:val="00434C33"/>
    <w:rsid w:val="004354BB"/>
    <w:rsid w:val="00436897"/>
    <w:rsid w:val="0043695A"/>
    <w:rsid w:val="00437076"/>
    <w:rsid w:val="00440FB7"/>
    <w:rsid w:val="00441541"/>
    <w:rsid w:val="004415DA"/>
    <w:rsid w:val="00442356"/>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6524"/>
    <w:rsid w:val="00456A38"/>
    <w:rsid w:val="00457732"/>
    <w:rsid w:val="0045798D"/>
    <w:rsid w:val="00457C86"/>
    <w:rsid w:val="00457EF0"/>
    <w:rsid w:val="00460B5A"/>
    <w:rsid w:val="00461833"/>
    <w:rsid w:val="00461963"/>
    <w:rsid w:val="004620A6"/>
    <w:rsid w:val="00462428"/>
    <w:rsid w:val="0046293F"/>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236"/>
    <w:rsid w:val="00481457"/>
    <w:rsid w:val="00482E61"/>
    <w:rsid w:val="004832ED"/>
    <w:rsid w:val="00483308"/>
    <w:rsid w:val="00483B7A"/>
    <w:rsid w:val="00484219"/>
    <w:rsid w:val="00486583"/>
    <w:rsid w:val="00486E70"/>
    <w:rsid w:val="00487727"/>
    <w:rsid w:val="0049203C"/>
    <w:rsid w:val="004921F3"/>
    <w:rsid w:val="00492456"/>
    <w:rsid w:val="00492836"/>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C21"/>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8E0"/>
    <w:rsid w:val="004F392D"/>
    <w:rsid w:val="004F3DE4"/>
    <w:rsid w:val="004F3F1A"/>
    <w:rsid w:val="004F4B9E"/>
    <w:rsid w:val="004F5FFD"/>
    <w:rsid w:val="004F6C4D"/>
    <w:rsid w:val="004F6CE1"/>
    <w:rsid w:val="004F7369"/>
    <w:rsid w:val="004F7DD6"/>
    <w:rsid w:val="00500042"/>
    <w:rsid w:val="00500A44"/>
    <w:rsid w:val="005014FC"/>
    <w:rsid w:val="005024AC"/>
    <w:rsid w:val="00502A4F"/>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07"/>
    <w:rsid w:val="00581378"/>
    <w:rsid w:val="005844E5"/>
    <w:rsid w:val="00585326"/>
    <w:rsid w:val="00585A60"/>
    <w:rsid w:val="0058643F"/>
    <w:rsid w:val="00587C0A"/>
    <w:rsid w:val="00587EA4"/>
    <w:rsid w:val="005913FC"/>
    <w:rsid w:val="00592212"/>
    <w:rsid w:val="0059228A"/>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1EA"/>
    <w:rsid w:val="005A058E"/>
    <w:rsid w:val="005A1B38"/>
    <w:rsid w:val="005A22DB"/>
    <w:rsid w:val="005A26DE"/>
    <w:rsid w:val="005A3D52"/>
    <w:rsid w:val="005A3DFB"/>
    <w:rsid w:val="005A512A"/>
    <w:rsid w:val="005A5133"/>
    <w:rsid w:val="005A6555"/>
    <w:rsid w:val="005A7084"/>
    <w:rsid w:val="005A7207"/>
    <w:rsid w:val="005A7DE6"/>
    <w:rsid w:val="005B0184"/>
    <w:rsid w:val="005B072D"/>
    <w:rsid w:val="005B16BD"/>
    <w:rsid w:val="005B2424"/>
    <w:rsid w:val="005B277E"/>
    <w:rsid w:val="005B2D6C"/>
    <w:rsid w:val="005B2E8D"/>
    <w:rsid w:val="005B3284"/>
    <w:rsid w:val="005B429C"/>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627"/>
    <w:rsid w:val="005E2EC8"/>
    <w:rsid w:val="005E33AB"/>
    <w:rsid w:val="005E33F3"/>
    <w:rsid w:val="005E46F4"/>
    <w:rsid w:val="005E4914"/>
    <w:rsid w:val="005E53B2"/>
    <w:rsid w:val="005E607F"/>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1F42"/>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A59"/>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4F60"/>
    <w:rsid w:val="006B5F67"/>
    <w:rsid w:val="006B6204"/>
    <w:rsid w:val="006B6713"/>
    <w:rsid w:val="006B6C7E"/>
    <w:rsid w:val="006B791C"/>
    <w:rsid w:val="006B7A58"/>
    <w:rsid w:val="006B7DB9"/>
    <w:rsid w:val="006C048B"/>
    <w:rsid w:val="006C1679"/>
    <w:rsid w:val="006C21DE"/>
    <w:rsid w:val="006C35D1"/>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2AC"/>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A35"/>
    <w:rsid w:val="007B331C"/>
    <w:rsid w:val="007B4092"/>
    <w:rsid w:val="007B482D"/>
    <w:rsid w:val="007B56A9"/>
    <w:rsid w:val="007B5766"/>
    <w:rsid w:val="007B5A90"/>
    <w:rsid w:val="007B617A"/>
    <w:rsid w:val="007B6DB5"/>
    <w:rsid w:val="007C05C1"/>
    <w:rsid w:val="007C0B58"/>
    <w:rsid w:val="007C0C2A"/>
    <w:rsid w:val="007C273A"/>
    <w:rsid w:val="007C2F9A"/>
    <w:rsid w:val="007C3287"/>
    <w:rsid w:val="007C40B0"/>
    <w:rsid w:val="007C443D"/>
    <w:rsid w:val="007C480E"/>
    <w:rsid w:val="007C49B2"/>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BF1"/>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133A"/>
    <w:rsid w:val="0083153F"/>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3D80"/>
    <w:rsid w:val="00845900"/>
    <w:rsid w:val="00845ED6"/>
    <w:rsid w:val="008462F8"/>
    <w:rsid w:val="00846BF2"/>
    <w:rsid w:val="00846D71"/>
    <w:rsid w:val="0084764F"/>
    <w:rsid w:val="008479ED"/>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308"/>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1E39"/>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5311"/>
    <w:rsid w:val="008C63B9"/>
    <w:rsid w:val="008C6619"/>
    <w:rsid w:val="008C71FC"/>
    <w:rsid w:val="008C779D"/>
    <w:rsid w:val="008C7C0A"/>
    <w:rsid w:val="008D0FC6"/>
    <w:rsid w:val="008D130E"/>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AC6"/>
    <w:rsid w:val="008F4DE4"/>
    <w:rsid w:val="008F6D0F"/>
    <w:rsid w:val="008F7636"/>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2E52"/>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486D"/>
    <w:rsid w:val="00965F53"/>
    <w:rsid w:val="0096611E"/>
    <w:rsid w:val="00966162"/>
    <w:rsid w:val="00967BBC"/>
    <w:rsid w:val="00967D40"/>
    <w:rsid w:val="0097252B"/>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42"/>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10402"/>
    <w:rsid w:val="00A1058A"/>
    <w:rsid w:val="00A10A7A"/>
    <w:rsid w:val="00A10F68"/>
    <w:rsid w:val="00A110B7"/>
    <w:rsid w:val="00A110FA"/>
    <w:rsid w:val="00A1174E"/>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44E03"/>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103D"/>
    <w:rsid w:val="00A91329"/>
    <w:rsid w:val="00A91622"/>
    <w:rsid w:val="00A9288C"/>
    <w:rsid w:val="00A92A7E"/>
    <w:rsid w:val="00A92DB8"/>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D0232"/>
    <w:rsid w:val="00AD049F"/>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240B"/>
    <w:rsid w:val="00AE2A9C"/>
    <w:rsid w:val="00AE31E7"/>
    <w:rsid w:val="00AE3701"/>
    <w:rsid w:val="00AE47DC"/>
    <w:rsid w:val="00AE4981"/>
    <w:rsid w:val="00AE4B66"/>
    <w:rsid w:val="00AE4CA4"/>
    <w:rsid w:val="00AE5274"/>
    <w:rsid w:val="00AE5C8A"/>
    <w:rsid w:val="00AF0A35"/>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AB"/>
    <w:rsid w:val="00B8777C"/>
    <w:rsid w:val="00B87827"/>
    <w:rsid w:val="00B87857"/>
    <w:rsid w:val="00B87905"/>
    <w:rsid w:val="00B901DA"/>
    <w:rsid w:val="00B906A9"/>
    <w:rsid w:val="00B90E7E"/>
    <w:rsid w:val="00B91625"/>
    <w:rsid w:val="00B9285E"/>
    <w:rsid w:val="00B93503"/>
    <w:rsid w:val="00B942D3"/>
    <w:rsid w:val="00B94EB5"/>
    <w:rsid w:val="00B954B3"/>
    <w:rsid w:val="00B96CD7"/>
    <w:rsid w:val="00B97E61"/>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2612"/>
    <w:rsid w:val="00BF30BC"/>
    <w:rsid w:val="00BF3A01"/>
    <w:rsid w:val="00BF42A6"/>
    <w:rsid w:val="00BF4A96"/>
    <w:rsid w:val="00BF4C5B"/>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44"/>
    <w:rsid w:val="00C05F71"/>
    <w:rsid w:val="00C06069"/>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7D8"/>
    <w:rsid w:val="00C25183"/>
    <w:rsid w:val="00C25E81"/>
    <w:rsid w:val="00C31185"/>
    <w:rsid w:val="00C31E28"/>
    <w:rsid w:val="00C32C47"/>
    <w:rsid w:val="00C34EDB"/>
    <w:rsid w:val="00C35B43"/>
    <w:rsid w:val="00C36389"/>
    <w:rsid w:val="00C36A39"/>
    <w:rsid w:val="00C379A6"/>
    <w:rsid w:val="00C400BA"/>
    <w:rsid w:val="00C40277"/>
    <w:rsid w:val="00C4027A"/>
    <w:rsid w:val="00C405E7"/>
    <w:rsid w:val="00C41017"/>
    <w:rsid w:val="00C42260"/>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5DDB"/>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342"/>
    <w:rsid w:val="00CF3AC6"/>
    <w:rsid w:val="00CF3C03"/>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338"/>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169E"/>
    <w:rsid w:val="00D41DDD"/>
    <w:rsid w:val="00D4248B"/>
    <w:rsid w:val="00D43DDE"/>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5835"/>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5F82"/>
    <w:rsid w:val="00D97794"/>
    <w:rsid w:val="00D97930"/>
    <w:rsid w:val="00DA11ED"/>
    <w:rsid w:val="00DA2EF0"/>
    <w:rsid w:val="00DA2FB5"/>
    <w:rsid w:val="00DA32FB"/>
    <w:rsid w:val="00DA3339"/>
    <w:rsid w:val="00DA344A"/>
    <w:rsid w:val="00DA41EC"/>
    <w:rsid w:val="00DA4E56"/>
    <w:rsid w:val="00DA5461"/>
    <w:rsid w:val="00DA586A"/>
    <w:rsid w:val="00DA5952"/>
    <w:rsid w:val="00DA6D5F"/>
    <w:rsid w:val="00DA74FC"/>
    <w:rsid w:val="00DB168E"/>
    <w:rsid w:val="00DB1CED"/>
    <w:rsid w:val="00DB3C47"/>
    <w:rsid w:val="00DB4043"/>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F6D"/>
    <w:rsid w:val="00DC621A"/>
    <w:rsid w:val="00DC6AAC"/>
    <w:rsid w:val="00DC7CF3"/>
    <w:rsid w:val="00DD0FDA"/>
    <w:rsid w:val="00DD1186"/>
    <w:rsid w:val="00DD142D"/>
    <w:rsid w:val="00DD25C7"/>
    <w:rsid w:val="00DD2C37"/>
    <w:rsid w:val="00DD2C6F"/>
    <w:rsid w:val="00DD300C"/>
    <w:rsid w:val="00DD3AF5"/>
    <w:rsid w:val="00DD6363"/>
    <w:rsid w:val="00DD682B"/>
    <w:rsid w:val="00DD7796"/>
    <w:rsid w:val="00DE03E4"/>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BF"/>
    <w:rsid w:val="00E03BD4"/>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4CFD"/>
    <w:rsid w:val="00E15799"/>
    <w:rsid w:val="00E1622D"/>
    <w:rsid w:val="00E1715C"/>
    <w:rsid w:val="00E1788F"/>
    <w:rsid w:val="00E17DF7"/>
    <w:rsid w:val="00E218DF"/>
    <w:rsid w:val="00E21C37"/>
    <w:rsid w:val="00E21FE7"/>
    <w:rsid w:val="00E22B0D"/>
    <w:rsid w:val="00E2325C"/>
    <w:rsid w:val="00E23D0E"/>
    <w:rsid w:val="00E24D83"/>
    <w:rsid w:val="00E25168"/>
    <w:rsid w:val="00E25898"/>
    <w:rsid w:val="00E273A5"/>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145A"/>
    <w:rsid w:val="00E41A42"/>
    <w:rsid w:val="00E42534"/>
    <w:rsid w:val="00E42C33"/>
    <w:rsid w:val="00E44346"/>
    <w:rsid w:val="00E46662"/>
    <w:rsid w:val="00E46A5A"/>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79B"/>
    <w:rsid w:val="00E76789"/>
    <w:rsid w:val="00E76BA0"/>
    <w:rsid w:val="00E77092"/>
    <w:rsid w:val="00E77F9E"/>
    <w:rsid w:val="00E80462"/>
    <w:rsid w:val="00E80B48"/>
    <w:rsid w:val="00E812C9"/>
    <w:rsid w:val="00E829A6"/>
    <w:rsid w:val="00E832AB"/>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6178"/>
    <w:rsid w:val="00F36408"/>
    <w:rsid w:val="00F36795"/>
    <w:rsid w:val="00F3688B"/>
    <w:rsid w:val="00F4071B"/>
    <w:rsid w:val="00F40B91"/>
    <w:rsid w:val="00F40BBD"/>
    <w:rsid w:val="00F40F67"/>
    <w:rsid w:val="00F41241"/>
    <w:rsid w:val="00F42DF3"/>
    <w:rsid w:val="00F435FD"/>
    <w:rsid w:val="00F452E7"/>
    <w:rsid w:val="00F45BDE"/>
    <w:rsid w:val="00F466FB"/>
    <w:rsid w:val="00F4707A"/>
    <w:rsid w:val="00F50073"/>
    <w:rsid w:val="00F50B87"/>
    <w:rsid w:val="00F50F82"/>
    <w:rsid w:val="00F51336"/>
    <w:rsid w:val="00F516C5"/>
    <w:rsid w:val="00F517E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EA"/>
    <w:rsid w:val="00F61DF1"/>
    <w:rsid w:val="00F61F14"/>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6F8"/>
    <w:rsid w:val="00F77F93"/>
    <w:rsid w:val="00F81A57"/>
    <w:rsid w:val="00F82E20"/>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B1AE0"/>
    <w:rsid w:val="00FB1B58"/>
    <w:rsid w:val="00FB21F4"/>
    <w:rsid w:val="00FB2EC8"/>
    <w:rsid w:val="00FB3FF1"/>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6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numPr>
        <w:numId w:val="50"/>
      </w:num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numPr>
        <w:ilvl w:val="1"/>
        <w:numId w:val="50"/>
      </w:numPr>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numPr>
        <w:ilvl w:val="2"/>
        <w:numId w:val="50"/>
      </w:numPr>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5442BD"/>
    <w:pPr>
      <w:numPr>
        <w:ilvl w:val="3"/>
      </w:numPr>
      <w:outlineLvl w:val="3"/>
    </w:pPr>
  </w:style>
  <w:style w:type="paragraph" w:styleId="Nadpis5">
    <w:name w:val="heading 5"/>
    <w:basedOn w:val="Normln"/>
    <w:next w:val="Normln"/>
    <w:link w:val="Nadpis5Char"/>
    <w:uiPriority w:val="9"/>
    <w:semiHidden/>
    <w:unhideWhenUsed/>
    <w:rsid w:val="001B3426"/>
    <w:pPr>
      <w:keepNext/>
      <w:keepLines/>
      <w:numPr>
        <w:ilvl w:val="4"/>
        <w:numId w:val="50"/>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rsid w:val="001B3426"/>
    <w:pPr>
      <w:keepNext/>
      <w:keepLines/>
      <w:numPr>
        <w:ilvl w:val="5"/>
        <w:numId w:val="50"/>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locked/>
    <w:rsid w:val="001B3426"/>
    <w:pPr>
      <w:keepNext/>
      <w:keepLines/>
      <w:numPr>
        <w:ilvl w:val="6"/>
        <w:numId w:val="50"/>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1B3426"/>
    <w:pPr>
      <w:keepNext/>
      <w:keepLines/>
      <w:numPr>
        <w:ilvl w:val="7"/>
        <w:numId w:val="5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1B3426"/>
    <w:pPr>
      <w:keepNext/>
      <w:keepLines/>
      <w:numPr>
        <w:ilvl w:val="8"/>
        <w:numId w:val="5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6"/>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05F44"/>
    <w:rPr>
      <w:color w:val="800080" w:themeColor="followedHyperlink"/>
      <w:u w:val="single"/>
    </w:rPr>
  </w:style>
  <w:style w:type="character" w:customStyle="1" w:styleId="Nadpis5Char">
    <w:name w:val="Nadpis 5 Char"/>
    <w:basedOn w:val="Standardnpsmoodstavce"/>
    <w:link w:val="Nadpis5"/>
    <w:uiPriority w:val="9"/>
    <w:semiHidden/>
    <w:rsid w:val="001B3426"/>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1B3426"/>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1B3426"/>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1B342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B342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pora@eza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ee.ezak.cz/faq&#250;pozadavky-na-syste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za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latnost xmlns="61fcaada-67f8-4b18-9008-fddc5726f150">Platné směrnice</Platnost>
    <ValidFrom xmlns="61fcaada-67f8-4b18-9008-fddc5726f150">2016-10-13T22:00:00+00:00</ValidFrom>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E0587A2A1F23479701BEFA7391C304" ma:contentTypeVersion="0" ma:contentTypeDescription="Vytvořit nový dokument" ma:contentTypeScope="" ma:versionID="90bc6342355befb9dd98659fa8d10704">
  <xsd:schema xmlns:xsd="http://www.w3.org/2001/XMLSchema" xmlns:p="http://schemas.microsoft.com/office/2006/metadata/properties" xmlns:ns2="61fcaada-67f8-4b18-9008-fddc5726f150" targetNamespace="http://schemas.microsoft.com/office/2006/metadata/properties" ma:root="true" ma:fieldsID="01bb3f365f1d17c4011f6dfaff2614b9" ns2:_="">
    <xsd:import namespace="61fcaada-67f8-4b18-9008-fddc5726f150"/>
    <xsd:element name="properties">
      <xsd:complexType>
        <xsd:sequence>
          <xsd:element name="documentManagement">
            <xsd:complexType>
              <xsd:all>
                <xsd:element ref="ns2:Platnost"/>
                <xsd:element ref="ns2:ValidFrom"/>
              </xsd:all>
            </xsd:complexType>
          </xsd:element>
        </xsd:sequence>
      </xsd:complexType>
    </xsd:element>
  </xsd:schema>
  <xsd:schema xmlns:xsd="http://www.w3.org/2001/XMLSchema" xmlns:dms="http://schemas.microsoft.com/office/2006/documentManagement/types" targetNamespace="61fcaada-67f8-4b18-9008-fddc5726f150" elementFormDefault="qualified">
    <xsd:import namespace="http://schemas.microsoft.com/office/2006/documentManagement/types"/>
    <xsd:element name="Platnost" ma:index="2" ma:displayName="Platnost" ma:default="Platné směrnice" ma:format="Dropdown" ma:internalName="Platnost">
      <xsd:simpleType>
        <xsd:restriction base="dms:Choice">
          <xsd:enumeration value="Platné směrnice"/>
          <xsd:enumeration value="Zrušené směrnice a neplatná znění směrnic"/>
        </xsd:restriction>
      </xsd:simpleType>
    </xsd:element>
    <xsd:element name="ValidFrom" ma:index="3" ma:displayName="Účinnost od" ma:default="" ma:format="DateOnly" ma:internalName="Valid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F8104-AFAE-493E-87FB-7CFDE2256C6A}">
  <ds:schemaRefs>
    <ds:schemaRef ds:uri="http://schemas.microsoft.com/office/2006/metadata/properties"/>
    <ds:schemaRef ds:uri="61fcaada-67f8-4b18-9008-fddc5726f150"/>
  </ds:schemaRefs>
</ds:datastoreItem>
</file>

<file path=customXml/itemProps2.xml><?xml version="1.0" encoding="utf-8"?>
<ds:datastoreItem xmlns:ds="http://schemas.openxmlformats.org/officeDocument/2006/customXml" ds:itemID="{06975D4C-31A0-4BEC-84AB-C8B97E67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caada-67f8-4b18-9008-fddc5726f1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10F498-B2EC-4AC2-AA80-CB7ACB1B7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23167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Příloha č. 4 ke Směrnici č. 148</vt:lpstr>
    </vt:vector>
  </TitlesOfParts>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ke Směrnici č. 148</dc:title>
  <dc:creator/>
  <cp:lastModifiedBy/>
  <cp:revision>1</cp:revision>
  <dcterms:created xsi:type="dcterms:W3CDTF">2020-06-24T08:32:00Z</dcterms:created>
  <dcterms:modified xsi:type="dcterms:W3CDTF">2020-06-25T12:09:00Z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0x01010049E0587A2A1F23479701BEFA7391C304</vt:lpwstr>
  </property>
</Properties>
</file>