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E" w:rsidRDefault="00FA334E" w:rsidP="00395FED">
      <w:pPr>
        <w:pStyle w:val="Default"/>
        <w:rPr>
          <w:sz w:val="20"/>
          <w:szCs w:val="20"/>
        </w:rPr>
      </w:pPr>
      <w:bookmarkStart w:id="0" w:name="_GoBack"/>
      <w:bookmarkEnd w:id="0"/>
    </w:p>
    <w:p w:rsidR="00395FED" w:rsidRPr="00031B5D" w:rsidRDefault="00395FED" w:rsidP="00395FED">
      <w:pPr>
        <w:pStyle w:val="Default"/>
        <w:rPr>
          <w:b/>
          <w:sz w:val="20"/>
          <w:szCs w:val="20"/>
        </w:rPr>
      </w:pPr>
      <w:r w:rsidRPr="00031B5D">
        <w:rPr>
          <w:b/>
          <w:sz w:val="20"/>
          <w:szCs w:val="20"/>
        </w:rPr>
        <w:t>Vedení projektu zahrnuje:</w:t>
      </w:r>
    </w:p>
    <w:p w:rsidR="00395FED" w:rsidRDefault="00395FED" w:rsidP="00395FED">
      <w:pPr>
        <w:pStyle w:val="Default"/>
        <w:rPr>
          <w:sz w:val="20"/>
          <w:szCs w:val="20"/>
        </w:rPr>
      </w:pPr>
    </w:p>
    <w:p w:rsidR="00395FED" w:rsidRDefault="00395FED" w:rsidP="00395FED">
      <w:pPr>
        <w:pStyle w:val="Default"/>
        <w:rPr>
          <w:sz w:val="20"/>
          <w:szCs w:val="20"/>
        </w:rPr>
      </w:pPr>
    </w:p>
    <w:p w:rsidR="00395FED" w:rsidRDefault="00395FED" w:rsidP="00395FED">
      <w:pPr>
        <w:pStyle w:val="Default"/>
        <w:rPr>
          <w:sz w:val="20"/>
          <w:szCs w:val="20"/>
        </w:rPr>
      </w:pPr>
    </w:p>
    <w:p w:rsidR="00395FED" w:rsidRDefault="00395FED" w:rsidP="00395F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5FED" w:rsidRDefault="00395FED" w:rsidP="00395FED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dohled nad plněním pravidel OPŽP </w:t>
      </w:r>
    </w:p>
    <w:p w:rsidR="00395FED" w:rsidRDefault="00395FED" w:rsidP="00395FED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zajišťování komunikace mezi SFŽP a příjemcem dotace </w:t>
      </w:r>
    </w:p>
    <w:p w:rsidR="00395FED" w:rsidRDefault="00395FED" w:rsidP="00395FED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zajišťování kontroly plnění časového harmonogramu projektu </w:t>
      </w:r>
    </w:p>
    <w:p w:rsidR="00395FED" w:rsidRDefault="00395FED" w:rsidP="00395FED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zajištění řešení případných časových nebo realizačních změn projektu </w:t>
      </w:r>
    </w:p>
    <w:p w:rsidR="00395FED" w:rsidRDefault="00395FED" w:rsidP="00395FED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administrativní vedení projektu </w:t>
      </w:r>
    </w:p>
    <w:p w:rsidR="00395FED" w:rsidRPr="00031B5D" w:rsidRDefault="00395FED" w:rsidP="00395FE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• spolupráce při přípravě podkladů k veřejnoprávním kontrolám a ke kontrolám finančních úřadů </w:t>
      </w:r>
      <w:r w:rsidRPr="00031B5D">
        <w:rPr>
          <w:sz w:val="20"/>
          <w:szCs w:val="20"/>
        </w:rPr>
        <w:t xml:space="preserve"> </w:t>
      </w:r>
    </w:p>
    <w:p w:rsidR="00BE266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66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66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66D" w:rsidRPr="00395FE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Default="00395FE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F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E266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266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266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266D" w:rsidRPr="00395FE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Default="00395FE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FED">
        <w:rPr>
          <w:rFonts w:ascii="Arial" w:hAnsi="Arial" w:cs="Arial"/>
          <w:b/>
          <w:bCs/>
          <w:color w:val="000000"/>
          <w:sz w:val="20"/>
          <w:szCs w:val="20"/>
        </w:rPr>
        <w:t xml:space="preserve">Rozhodnutí o poskytnutí dotace - zajištění, příprava a kompletace podkladů </w:t>
      </w:r>
    </w:p>
    <w:p w:rsidR="00BE266D" w:rsidRPr="00395FE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Pr="00395FED" w:rsidRDefault="00395FED" w:rsidP="00395FED">
      <w:pPr>
        <w:numPr>
          <w:ilvl w:val="0"/>
          <w:numId w:val="2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konzultace podkladů výběrového řízení a spolupráce s firmou provádějící výběrové řízení v průběhu vedení zadávacího řízení na realizační firmu </w:t>
      </w:r>
    </w:p>
    <w:p w:rsidR="00395FED" w:rsidRPr="00395FED" w:rsidRDefault="00395FED" w:rsidP="00395FED">
      <w:pPr>
        <w:numPr>
          <w:ilvl w:val="0"/>
          <w:numId w:val="2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příprava a kompletace ostatních nezbytných dokladů a jejich odevzdání na SFŽP </w:t>
      </w:r>
    </w:p>
    <w:p w:rsidR="00395FED" w:rsidRPr="00395FED" w:rsidRDefault="00395FED" w:rsidP="00395FED">
      <w:pPr>
        <w:numPr>
          <w:ilvl w:val="0"/>
          <w:numId w:val="2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doplnění dokladů po vyžádání SFŽP </w:t>
      </w:r>
    </w:p>
    <w:p w:rsidR="00395FED" w:rsidRPr="00395FED" w:rsidRDefault="00395FED" w:rsidP="00395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vyplnění všech souvisejících údajů v prostředí operačního systému MS2014+ </w:t>
      </w:r>
    </w:p>
    <w:p w:rsidR="00395FED" w:rsidRPr="00395FED" w:rsidRDefault="00395FE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Default="00395FE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FED">
        <w:rPr>
          <w:rFonts w:ascii="Arial" w:hAnsi="Arial" w:cs="Arial"/>
          <w:b/>
          <w:bCs/>
          <w:color w:val="000000"/>
          <w:sz w:val="20"/>
          <w:szCs w:val="20"/>
        </w:rPr>
        <w:t xml:space="preserve">Projektový management v průběhu realizace projektu </w:t>
      </w:r>
    </w:p>
    <w:p w:rsidR="00BE266D" w:rsidRPr="00395FE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Pr="00395FED" w:rsidRDefault="00395FED" w:rsidP="00395FED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spolupráce při řešení změnových listů, zajištění souhlasu se změnovými listy, změny harmonogramu realizace, spolupráce při řešení dodatků ke smlouvě o dílo, projednání se SFŽP </w:t>
      </w:r>
    </w:p>
    <w:p w:rsidR="00395FED" w:rsidRPr="00395FED" w:rsidRDefault="00395FED" w:rsidP="00395FED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zpracování monitorovacích zpráv </w:t>
      </w:r>
    </w:p>
    <w:p w:rsidR="00395FED" w:rsidRPr="00395FED" w:rsidRDefault="00395FED" w:rsidP="00395FED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zpracování finančně platebních kalendářů </w:t>
      </w:r>
    </w:p>
    <w:p w:rsidR="00395FED" w:rsidRPr="00395FED" w:rsidRDefault="00395FED" w:rsidP="00395FED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zadávání faktur a bankovních výpisů do prostření MS2014+ </w:t>
      </w:r>
    </w:p>
    <w:p w:rsidR="00395FED" w:rsidRPr="00395FED" w:rsidRDefault="00395FED" w:rsidP="00395FED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zpracování žádostí o platby v MS2014+ v průběhu realizace projektu, zajištění průvodních dokladů k fakturám, žádostem o platbu, bankovním výpisům </w:t>
      </w:r>
    </w:p>
    <w:p w:rsidR="00395FED" w:rsidRPr="00395FED" w:rsidRDefault="00395FED" w:rsidP="00395F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průběžné doplňování potřebných údajů v prostředí MS2014+ </w:t>
      </w:r>
    </w:p>
    <w:p w:rsidR="00395FED" w:rsidRPr="00395FED" w:rsidRDefault="00395FE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Default="00D2100E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předpokládá se za roky 2019</w:t>
      </w:r>
      <w:r w:rsidR="00395FED">
        <w:rPr>
          <w:rFonts w:ascii="Arial" w:hAnsi="Arial" w:cs="Arial"/>
          <w:color w:val="000000"/>
          <w:sz w:val="20"/>
          <w:szCs w:val="20"/>
        </w:rPr>
        <w:t xml:space="preserve"> – 2021</w:t>
      </w:r>
    </w:p>
    <w:p w:rsidR="00031B5D" w:rsidRDefault="00031B5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66D" w:rsidRPr="00395FE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Default="00395FE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FED">
        <w:rPr>
          <w:rFonts w:ascii="Arial" w:hAnsi="Arial" w:cs="Arial"/>
          <w:b/>
          <w:bCs/>
          <w:color w:val="000000"/>
          <w:sz w:val="20"/>
          <w:szCs w:val="20"/>
        </w:rPr>
        <w:t xml:space="preserve">Závěrečné vyhodnocení akce - zajištění, příprava a kompletace podkladů </w:t>
      </w:r>
    </w:p>
    <w:p w:rsidR="00BE266D" w:rsidRPr="00395FED" w:rsidRDefault="00BE266D" w:rsidP="0039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FED" w:rsidRPr="00395FED" w:rsidRDefault="00395FED" w:rsidP="00395FED">
      <w:pPr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zajištění podkladů potřebných pro Závěrečné vyhodnocení akce a jejich odevzdání na SFŽP ČR </w:t>
      </w:r>
    </w:p>
    <w:p w:rsidR="00395FED" w:rsidRPr="00395FED" w:rsidRDefault="00395FED" w:rsidP="00395FED">
      <w:pPr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vypracování Závěrečné monitorovací zprávy, zajištění dokladů k odeslání po jejich schválení </w:t>
      </w:r>
    </w:p>
    <w:p w:rsidR="00395FED" w:rsidRPr="00395FED" w:rsidRDefault="00395FED" w:rsidP="00395FED">
      <w:pPr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finanční vypořádání, ukončení projektu </w:t>
      </w:r>
    </w:p>
    <w:p w:rsidR="00395FED" w:rsidRPr="00395FED" w:rsidRDefault="00395FED" w:rsidP="00395FED">
      <w:pPr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vyplnění všech souvisejících údajů v prostředí operačního systému MS2014+ </w:t>
      </w:r>
    </w:p>
    <w:p w:rsidR="00395FED" w:rsidRPr="00395FED" w:rsidRDefault="00395FED" w:rsidP="00395FED">
      <w:pPr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kompletace šanonu, uspořádání šanonu pro případné kontroly </w:t>
      </w:r>
    </w:p>
    <w:p w:rsidR="00395FED" w:rsidRPr="00395FED" w:rsidRDefault="00395FED" w:rsidP="00395F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FED">
        <w:rPr>
          <w:rFonts w:ascii="Arial" w:hAnsi="Arial" w:cs="Arial"/>
          <w:color w:val="000000"/>
          <w:sz w:val="20"/>
          <w:szCs w:val="20"/>
        </w:rPr>
        <w:t xml:space="preserve">• zpracování Finančního vypořádání dle vyhlášky ministerstva financí </w:t>
      </w:r>
    </w:p>
    <w:p w:rsidR="00395FED" w:rsidRDefault="00395FED" w:rsidP="00395FED">
      <w:pPr>
        <w:pStyle w:val="Default"/>
        <w:rPr>
          <w:sz w:val="20"/>
          <w:szCs w:val="20"/>
        </w:rPr>
      </w:pPr>
    </w:p>
    <w:sectPr w:rsidR="00395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8E" w:rsidRDefault="0041478E" w:rsidP="001A2B72">
      <w:pPr>
        <w:spacing w:after="0" w:line="240" w:lineRule="auto"/>
      </w:pPr>
      <w:r>
        <w:separator/>
      </w:r>
    </w:p>
  </w:endnote>
  <w:endnote w:type="continuationSeparator" w:id="0">
    <w:p w:rsidR="0041478E" w:rsidRDefault="0041478E" w:rsidP="001A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8E" w:rsidRDefault="0041478E" w:rsidP="001A2B72">
      <w:pPr>
        <w:spacing w:after="0" w:line="240" w:lineRule="auto"/>
      </w:pPr>
      <w:r>
        <w:separator/>
      </w:r>
    </w:p>
  </w:footnote>
  <w:footnote w:type="continuationSeparator" w:id="0">
    <w:p w:rsidR="0041478E" w:rsidRDefault="0041478E" w:rsidP="001A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72" w:rsidRPr="001A2B72" w:rsidRDefault="001A2B72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>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36A43"/>
    <w:multiLevelType w:val="hybridMultilevel"/>
    <w:tmpl w:val="7266F5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648AC5"/>
    <w:multiLevelType w:val="hybridMultilevel"/>
    <w:tmpl w:val="F73ECA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AA024"/>
    <w:multiLevelType w:val="hybridMultilevel"/>
    <w:tmpl w:val="6A33E4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D47E06"/>
    <w:multiLevelType w:val="hybridMultilevel"/>
    <w:tmpl w:val="D06454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D"/>
    <w:rsid w:val="00031B5D"/>
    <w:rsid w:val="00096F89"/>
    <w:rsid w:val="001A2B72"/>
    <w:rsid w:val="00395FED"/>
    <w:rsid w:val="0041478E"/>
    <w:rsid w:val="005C3C2F"/>
    <w:rsid w:val="005C4DFE"/>
    <w:rsid w:val="006558CA"/>
    <w:rsid w:val="006D4185"/>
    <w:rsid w:val="0075465D"/>
    <w:rsid w:val="00BE266D"/>
    <w:rsid w:val="00D2100E"/>
    <w:rsid w:val="00E46D39"/>
    <w:rsid w:val="00EF5EAB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BC734-1FCB-4B6B-BA9D-B88CE68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F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A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B72"/>
  </w:style>
  <w:style w:type="paragraph" w:styleId="Zpat">
    <w:name w:val="footer"/>
    <w:basedOn w:val="Normln"/>
    <w:link w:val="ZpatChar"/>
    <w:uiPriority w:val="99"/>
    <w:unhideWhenUsed/>
    <w:rsid w:val="001A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Hudec</dc:creator>
  <cp:keywords/>
  <dc:description/>
  <cp:lastModifiedBy>Sabina Kolocová</cp:lastModifiedBy>
  <cp:revision>2</cp:revision>
  <cp:lastPrinted>2020-04-15T09:21:00Z</cp:lastPrinted>
  <dcterms:created xsi:type="dcterms:W3CDTF">2020-04-15T09:21:00Z</dcterms:created>
  <dcterms:modified xsi:type="dcterms:W3CDTF">2020-04-15T09:21:00Z</dcterms:modified>
</cp:coreProperties>
</file>