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BA" w:rsidRDefault="00D442BA" w:rsidP="00D442BA">
      <w:pPr>
        <w:keepNext/>
        <w:ind w:left="567" w:right="848"/>
        <w:jc w:val="center"/>
        <w:outlineLvl w:val="1"/>
        <w:rPr>
          <w:b/>
          <w:bCs/>
          <w:iCs/>
          <w:sz w:val="24"/>
          <w:szCs w:val="24"/>
        </w:rPr>
      </w:pPr>
    </w:p>
    <w:p w:rsidR="00D442BA" w:rsidRPr="002C72D5" w:rsidRDefault="00352169" w:rsidP="00D442BA">
      <w:pPr>
        <w:tabs>
          <w:tab w:val="left" w:pos="6096"/>
        </w:tabs>
        <w:ind w:left="4254" w:firstLine="1842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5pt;margin-top:8.8pt;width:177.2pt;height:47.6pt;z-index:251660288;mso-width-relative:margin;mso-height-relative:margin">
            <v:textbox>
              <w:txbxContent>
                <w:p w:rsidR="00D442BA" w:rsidRPr="002C72D5" w:rsidRDefault="00D442BA" w:rsidP="00D442BA">
                  <w:pPr>
                    <w:rPr>
                      <w:sz w:val="24"/>
                      <w:szCs w:val="24"/>
                    </w:rPr>
                  </w:pPr>
                  <w:r w:rsidRPr="002C72D5">
                    <w:rPr>
                      <w:sz w:val="24"/>
                      <w:szCs w:val="24"/>
                    </w:rPr>
                    <w:t>Uveřejněno na profilu zadavatele</w:t>
                  </w:r>
                </w:p>
              </w:txbxContent>
            </v:textbox>
          </v:shape>
        </w:pict>
      </w:r>
      <w:r w:rsidR="00D442BA" w:rsidRPr="002C72D5">
        <w:rPr>
          <w:sz w:val="24"/>
          <w:szCs w:val="24"/>
        </w:rPr>
        <w:t xml:space="preserve">V Praze dne </w:t>
      </w:r>
      <w:r w:rsidR="00D442BA">
        <w:rPr>
          <w:sz w:val="24"/>
          <w:szCs w:val="24"/>
        </w:rPr>
        <w:t>31</w:t>
      </w:r>
      <w:r w:rsidR="00D442BA" w:rsidRPr="005C351F">
        <w:rPr>
          <w:sz w:val="24"/>
          <w:szCs w:val="24"/>
        </w:rPr>
        <w:t xml:space="preserve">. </w:t>
      </w:r>
      <w:r w:rsidR="00D442BA">
        <w:rPr>
          <w:sz w:val="24"/>
          <w:szCs w:val="24"/>
        </w:rPr>
        <w:t>března 2020</w:t>
      </w:r>
    </w:p>
    <w:p w:rsidR="00D442BA" w:rsidRDefault="00D442BA" w:rsidP="00D442BA">
      <w:pPr>
        <w:ind w:left="5663" w:firstLine="433"/>
        <w:rPr>
          <w:sz w:val="24"/>
          <w:szCs w:val="24"/>
        </w:rPr>
      </w:pPr>
      <w:proofErr w:type="gramStart"/>
      <w:r>
        <w:rPr>
          <w:sz w:val="24"/>
          <w:szCs w:val="24"/>
        </w:rPr>
        <w:t>Ev.č.</w:t>
      </w:r>
      <w:proofErr w:type="gramEnd"/>
      <w:r>
        <w:rPr>
          <w:sz w:val="24"/>
          <w:szCs w:val="24"/>
        </w:rPr>
        <w:t xml:space="preserve"> zadavatele.: </w:t>
      </w:r>
      <w:r w:rsidRPr="00E37683">
        <w:rPr>
          <w:sz w:val="24"/>
          <w:szCs w:val="24"/>
        </w:rPr>
        <w:t>405-2020/F</w:t>
      </w:r>
    </w:p>
    <w:p w:rsidR="00D442BA" w:rsidRPr="002C72D5" w:rsidRDefault="00D442BA" w:rsidP="00D442BA">
      <w:pPr>
        <w:ind w:left="5663" w:firstLine="433"/>
        <w:rPr>
          <w:sz w:val="24"/>
          <w:szCs w:val="24"/>
        </w:rPr>
      </w:pPr>
      <w:r w:rsidRPr="002C72D5">
        <w:rPr>
          <w:sz w:val="24"/>
          <w:szCs w:val="24"/>
        </w:rPr>
        <w:t xml:space="preserve">Ev. č. VZ.: </w:t>
      </w:r>
      <w:r w:rsidRPr="00E37683">
        <w:rPr>
          <w:sz w:val="24"/>
          <w:szCs w:val="24"/>
        </w:rPr>
        <w:t>Z2020-010307</w:t>
      </w:r>
    </w:p>
    <w:p w:rsidR="00D442BA" w:rsidRPr="002C72D5" w:rsidRDefault="00D442BA" w:rsidP="00D442BA">
      <w:pPr>
        <w:jc w:val="both"/>
        <w:rPr>
          <w:sz w:val="24"/>
          <w:szCs w:val="24"/>
        </w:rPr>
      </w:pPr>
    </w:p>
    <w:p w:rsidR="00D442BA" w:rsidRDefault="00D442BA" w:rsidP="00D442BA">
      <w:pPr>
        <w:ind w:hanging="5"/>
        <w:jc w:val="both"/>
        <w:rPr>
          <w:b/>
          <w:sz w:val="24"/>
          <w:szCs w:val="24"/>
        </w:rPr>
      </w:pPr>
    </w:p>
    <w:p w:rsidR="00D442BA" w:rsidRPr="005857B6" w:rsidRDefault="00D442BA" w:rsidP="00D442BA">
      <w:pPr>
        <w:pStyle w:val="Nadpis2"/>
        <w:spacing w:before="0" w:after="0"/>
        <w:ind w:left="567" w:right="848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42BA">
        <w:rPr>
          <w:rFonts w:ascii="Times New Roman" w:hAnsi="Times New Roman"/>
          <w:i w:val="0"/>
        </w:rPr>
        <w:t xml:space="preserve">OZNÁMENÍ </w:t>
      </w:r>
      <w:r w:rsidRPr="005857B6">
        <w:rPr>
          <w:rFonts w:ascii="Times New Roman" w:hAnsi="Times New Roman"/>
          <w:i w:val="0"/>
        </w:rPr>
        <w:t xml:space="preserve">ROZHODNUTÍ ZADAVATELE O ZRUŠENÍ ZADÁVACÍHO ŘÍZENÍ VEŘEJNÉ ZAKÁZKY </w:t>
      </w:r>
    </w:p>
    <w:p w:rsidR="00D442BA" w:rsidRPr="00316E10" w:rsidRDefault="00D442BA" w:rsidP="00D442BA">
      <w:pPr>
        <w:ind w:hanging="5"/>
        <w:jc w:val="both"/>
        <w:rPr>
          <w:b/>
          <w:sz w:val="24"/>
          <w:szCs w:val="24"/>
        </w:rPr>
      </w:pPr>
    </w:p>
    <w:p w:rsidR="00D442BA" w:rsidRPr="002C72D5" w:rsidRDefault="00D442BA" w:rsidP="00D442BA">
      <w:pPr>
        <w:ind w:hanging="5"/>
        <w:jc w:val="both"/>
        <w:rPr>
          <w:b/>
          <w:sz w:val="24"/>
          <w:szCs w:val="24"/>
        </w:rPr>
      </w:pPr>
    </w:p>
    <w:p w:rsidR="00D442BA" w:rsidRPr="00215DA7" w:rsidRDefault="00D442BA" w:rsidP="00D442BA">
      <w:pPr>
        <w:ind w:hanging="5"/>
        <w:jc w:val="both"/>
        <w:rPr>
          <w:b/>
          <w:sz w:val="24"/>
          <w:szCs w:val="24"/>
        </w:rPr>
      </w:pPr>
      <w:r w:rsidRPr="002C72D5">
        <w:rPr>
          <w:b/>
          <w:sz w:val="24"/>
          <w:szCs w:val="24"/>
        </w:rPr>
        <w:tab/>
      </w:r>
      <w:r w:rsidRPr="00215DA7">
        <w:rPr>
          <w:b/>
          <w:sz w:val="24"/>
          <w:szCs w:val="24"/>
        </w:rPr>
        <w:t>Veřejná zakázka: „</w:t>
      </w:r>
      <w:r w:rsidRPr="00E37683">
        <w:rPr>
          <w:b/>
          <w:sz w:val="24"/>
          <w:szCs w:val="24"/>
        </w:rPr>
        <w:t>Služby administrátora výběrových ří</w:t>
      </w:r>
      <w:r>
        <w:rPr>
          <w:b/>
          <w:sz w:val="24"/>
          <w:szCs w:val="24"/>
        </w:rPr>
        <w:t>zení pro uzavření smluv o </w:t>
      </w:r>
      <w:r w:rsidRPr="00E37683">
        <w:rPr>
          <w:b/>
          <w:sz w:val="24"/>
          <w:szCs w:val="24"/>
        </w:rPr>
        <w:t>veřejných službách v přepravě cestujících</w:t>
      </w:r>
      <w:r w:rsidRPr="00215DA7">
        <w:rPr>
          <w:b/>
          <w:sz w:val="24"/>
          <w:szCs w:val="24"/>
        </w:rPr>
        <w:t>“</w:t>
      </w:r>
    </w:p>
    <w:p w:rsidR="00D442BA" w:rsidRDefault="00D442BA" w:rsidP="00D442BA">
      <w:pPr>
        <w:ind w:hanging="5"/>
        <w:jc w:val="both"/>
        <w:rPr>
          <w:b/>
          <w:sz w:val="24"/>
          <w:szCs w:val="24"/>
        </w:rPr>
      </w:pPr>
    </w:p>
    <w:p w:rsidR="00D442BA" w:rsidRPr="002C72D5" w:rsidRDefault="00D442BA" w:rsidP="00D442BA">
      <w:pPr>
        <w:ind w:hanging="5"/>
        <w:jc w:val="both"/>
        <w:rPr>
          <w:sz w:val="24"/>
          <w:szCs w:val="24"/>
        </w:rPr>
      </w:pPr>
      <w:r w:rsidRPr="002C72D5">
        <w:rPr>
          <w:b/>
          <w:sz w:val="24"/>
          <w:szCs w:val="24"/>
        </w:rPr>
        <w:t xml:space="preserve">Zadavatel: </w:t>
      </w:r>
      <w:r w:rsidRPr="00E37683">
        <w:rPr>
          <w:b/>
          <w:sz w:val="24"/>
          <w:szCs w:val="24"/>
        </w:rPr>
        <w:t>Integrovaná doprava Středočeského kraje, příspěvková organizace</w:t>
      </w:r>
      <w:r w:rsidRPr="002C72D5">
        <w:rPr>
          <w:sz w:val="24"/>
          <w:szCs w:val="24"/>
        </w:rPr>
        <w:t xml:space="preserve">, se sídlem </w:t>
      </w:r>
      <w:r w:rsidRPr="00E37683">
        <w:rPr>
          <w:sz w:val="24"/>
          <w:szCs w:val="24"/>
        </w:rPr>
        <w:t>Sokolovská 100/94 18600 Praha</w:t>
      </w:r>
      <w:r w:rsidRPr="002C72D5">
        <w:rPr>
          <w:sz w:val="24"/>
          <w:szCs w:val="24"/>
        </w:rPr>
        <w:t xml:space="preserve">, IČO: </w:t>
      </w:r>
      <w:r w:rsidRPr="00E37683">
        <w:rPr>
          <w:sz w:val="24"/>
          <w:szCs w:val="24"/>
        </w:rPr>
        <w:t>05792291</w:t>
      </w:r>
    </w:p>
    <w:p w:rsidR="00D442BA" w:rsidRDefault="00D442BA" w:rsidP="00D442BA">
      <w:pPr>
        <w:ind w:hanging="5"/>
        <w:jc w:val="both"/>
        <w:rPr>
          <w:b/>
          <w:sz w:val="24"/>
          <w:szCs w:val="24"/>
        </w:rPr>
      </w:pPr>
    </w:p>
    <w:p w:rsidR="00D442BA" w:rsidRPr="002C72D5" w:rsidRDefault="00D442BA" w:rsidP="00D442BA">
      <w:pPr>
        <w:ind w:hanging="5"/>
        <w:jc w:val="both"/>
        <w:rPr>
          <w:sz w:val="24"/>
          <w:szCs w:val="24"/>
        </w:rPr>
      </w:pPr>
      <w:r w:rsidRPr="002C72D5">
        <w:rPr>
          <w:b/>
          <w:sz w:val="24"/>
          <w:szCs w:val="24"/>
        </w:rPr>
        <w:t xml:space="preserve">Zástupce zadavatele: </w:t>
      </w:r>
      <w:r w:rsidRPr="002C72D5">
        <w:rPr>
          <w:sz w:val="24"/>
          <w:szCs w:val="24"/>
        </w:rPr>
        <w:t xml:space="preserve">Advokátní kancelář </w:t>
      </w:r>
      <w:proofErr w:type="spellStart"/>
      <w:r w:rsidRPr="002C72D5">
        <w:rPr>
          <w:sz w:val="24"/>
          <w:szCs w:val="24"/>
        </w:rPr>
        <w:t>Jansta</w:t>
      </w:r>
      <w:proofErr w:type="spellEnd"/>
      <w:r w:rsidRPr="002C72D5">
        <w:rPr>
          <w:sz w:val="24"/>
          <w:szCs w:val="24"/>
        </w:rPr>
        <w:t xml:space="preserve">, Kostka spol. s r.o., se sídlem </w:t>
      </w:r>
      <w:proofErr w:type="spellStart"/>
      <w:r w:rsidRPr="002C72D5">
        <w:rPr>
          <w:sz w:val="24"/>
          <w:szCs w:val="24"/>
        </w:rPr>
        <w:t>Těšnov</w:t>
      </w:r>
      <w:proofErr w:type="spellEnd"/>
      <w:r w:rsidRPr="002C72D5">
        <w:rPr>
          <w:sz w:val="24"/>
          <w:szCs w:val="24"/>
        </w:rPr>
        <w:t xml:space="preserve"> 1/1059, 110 00 Praha 1, IČO: 28505913</w:t>
      </w:r>
    </w:p>
    <w:p w:rsidR="00D442BA" w:rsidRPr="002C72D5" w:rsidRDefault="00D442BA" w:rsidP="00D442BA">
      <w:pPr>
        <w:tabs>
          <w:tab w:val="left" w:pos="5103"/>
        </w:tabs>
        <w:jc w:val="both"/>
        <w:rPr>
          <w:sz w:val="24"/>
          <w:szCs w:val="24"/>
        </w:rPr>
      </w:pPr>
    </w:p>
    <w:p w:rsidR="00D442BA" w:rsidRDefault="00D442BA" w:rsidP="00D442BA">
      <w:pPr>
        <w:rPr>
          <w:sz w:val="24"/>
          <w:szCs w:val="24"/>
        </w:rPr>
      </w:pPr>
    </w:p>
    <w:p w:rsidR="00D442BA" w:rsidRPr="00096F8D" w:rsidRDefault="00D442BA" w:rsidP="00D442BA">
      <w:pPr>
        <w:rPr>
          <w:sz w:val="24"/>
          <w:szCs w:val="24"/>
        </w:rPr>
      </w:pPr>
      <w:r w:rsidRPr="00096F8D">
        <w:rPr>
          <w:sz w:val="24"/>
          <w:szCs w:val="24"/>
        </w:rPr>
        <w:t>Vážení,</w:t>
      </w:r>
    </w:p>
    <w:p w:rsidR="00D442BA" w:rsidRDefault="00D442BA" w:rsidP="00D442BA">
      <w:pPr>
        <w:tabs>
          <w:tab w:val="left" w:pos="709"/>
        </w:tabs>
        <w:spacing w:before="24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souladu s ustanovením § 128 </w:t>
      </w:r>
      <w:r w:rsidRPr="00096F8D">
        <w:rPr>
          <w:sz w:val="24"/>
          <w:szCs w:val="24"/>
        </w:rPr>
        <w:t xml:space="preserve">zákona č. </w:t>
      </w:r>
      <w:r>
        <w:rPr>
          <w:bCs/>
          <w:sz w:val="24"/>
          <w:szCs w:val="24"/>
        </w:rPr>
        <w:t>134/201</w:t>
      </w:r>
      <w:r w:rsidRPr="005B26FA">
        <w:rPr>
          <w:bCs/>
          <w:sz w:val="24"/>
          <w:szCs w:val="24"/>
        </w:rPr>
        <w:t>6 Sb., o</w:t>
      </w:r>
      <w:r>
        <w:rPr>
          <w:bCs/>
          <w:sz w:val="24"/>
          <w:szCs w:val="24"/>
        </w:rPr>
        <w:t> zadávání veřejných zakázek</w:t>
      </w:r>
      <w:r w:rsidRPr="005B26FA">
        <w:rPr>
          <w:bCs/>
          <w:sz w:val="24"/>
          <w:szCs w:val="24"/>
        </w:rPr>
        <w:t>, ve znění pozdějších předpisů</w:t>
      </w:r>
      <w:r>
        <w:rPr>
          <w:bCs/>
          <w:sz w:val="24"/>
          <w:szCs w:val="24"/>
        </w:rPr>
        <w:t xml:space="preserve"> (dále jen „zákon“)</w:t>
      </w:r>
      <w:r w:rsidRPr="00096F8D">
        <w:rPr>
          <w:sz w:val="24"/>
          <w:szCs w:val="24"/>
        </w:rPr>
        <w:t xml:space="preserve">, tímto </w:t>
      </w:r>
      <w:r w:rsidRPr="00E37683">
        <w:rPr>
          <w:b/>
          <w:sz w:val="24"/>
          <w:szCs w:val="24"/>
        </w:rPr>
        <w:t>Integrovaná doprava Středočeského kraje, příspěvková organizace</w:t>
      </w:r>
      <w:r w:rsidRPr="00096F8D">
        <w:rPr>
          <w:sz w:val="24"/>
          <w:szCs w:val="24"/>
        </w:rPr>
        <w:t xml:space="preserve"> (dále jen „zadavatel“) oznamuje</w:t>
      </w:r>
      <w:r>
        <w:rPr>
          <w:sz w:val="24"/>
          <w:szCs w:val="24"/>
        </w:rPr>
        <w:t>, že</w:t>
      </w:r>
      <w:r w:rsidRPr="00096F8D">
        <w:rPr>
          <w:sz w:val="24"/>
          <w:szCs w:val="24"/>
        </w:rPr>
        <w:t xml:space="preserve"> </w:t>
      </w:r>
      <w:r w:rsidRPr="00D442BA">
        <w:rPr>
          <w:b/>
          <w:sz w:val="24"/>
          <w:szCs w:val="24"/>
        </w:rPr>
        <w:t>zadávací řízení veřejné zakázky</w:t>
      </w:r>
      <w:r w:rsidRPr="00096F8D">
        <w:rPr>
          <w:sz w:val="24"/>
          <w:szCs w:val="24"/>
        </w:rPr>
        <w:t xml:space="preserve"> s názvem </w:t>
      </w:r>
      <w:r w:rsidRPr="00D442BA">
        <w:rPr>
          <w:sz w:val="24"/>
          <w:szCs w:val="24"/>
        </w:rPr>
        <w:t>„Služby administrátora výběrových řízení pro uzavření smluv o veřejných službách v přepravě cestujících“,</w:t>
      </w:r>
      <w:r>
        <w:rPr>
          <w:sz w:val="24"/>
          <w:szCs w:val="24"/>
        </w:rPr>
        <w:t xml:space="preserve"> </w:t>
      </w:r>
      <w:r w:rsidRPr="00E23276">
        <w:rPr>
          <w:b/>
          <w:sz w:val="24"/>
          <w:szCs w:val="24"/>
        </w:rPr>
        <w:t xml:space="preserve">bylo zrušeno. </w:t>
      </w:r>
    </w:p>
    <w:p w:rsidR="00D442BA" w:rsidRPr="00096F8D" w:rsidRDefault="00D442BA" w:rsidP="00D442BA">
      <w:pPr>
        <w:tabs>
          <w:tab w:val="left" w:pos="709"/>
        </w:tabs>
        <w:spacing w:before="24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 d ů v o d n ě n í</w:t>
      </w:r>
    </w:p>
    <w:p w:rsidR="00D442BA" w:rsidRPr="00D442BA" w:rsidRDefault="00D442BA" w:rsidP="00D442BA">
      <w:pPr>
        <w:tabs>
          <w:tab w:val="left" w:pos="709"/>
        </w:tabs>
        <w:spacing w:before="240" w:line="276" w:lineRule="auto"/>
        <w:jc w:val="both"/>
        <w:rPr>
          <w:bCs/>
          <w:sz w:val="24"/>
          <w:szCs w:val="24"/>
        </w:rPr>
      </w:pPr>
    </w:p>
    <w:p w:rsidR="00D442BA" w:rsidRPr="00D442BA" w:rsidRDefault="00D442BA" w:rsidP="00D442BA">
      <w:pPr>
        <w:tabs>
          <w:tab w:val="left" w:pos="709"/>
        </w:tabs>
        <w:spacing w:before="240" w:line="276" w:lineRule="auto"/>
        <w:jc w:val="both"/>
        <w:rPr>
          <w:bCs/>
          <w:sz w:val="24"/>
          <w:szCs w:val="24"/>
        </w:rPr>
      </w:pPr>
      <w:r w:rsidRPr="00D442BA">
        <w:rPr>
          <w:bCs/>
          <w:sz w:val="24"/>
          <w:szCs w:val="24"/>
        </w:rPr>
        <w:t xml:space="preserve">Zadávací řízení dle </w:t>
      </w:r>
      <w:proofErr w:type="spellStart"/>
      <w:r w:rsidRPr="00D442BA">
        <w:rPr>
          <w:bCs/>
          <w:sz w:val="24"/>
          <w:szCs w:val="24"/>
        </w:rPr>
        <w:t>ust</w:t>
      </w:r>
      <w:proofErr w:type="spellEnd"/>
      <w:r w:rsidRPr="00D442BA">
        <w:rPr>
          <w:bCs/>
          <w:sz w:val="24"/>
          <w:szCs w:val="24"/>
        </w:rPr>
        <w:t>. § 129 zákona bylo zrušeno v souladu s </w:t>
      </w:r>
      <w:proofErr w:type="spellStart"/>
      <w:r w:rsidRPr="00D442BA">
        <w:rPr>
          <w:bCs/>
          <w:sz w:val="24"/>
          <w:szCs w:val="24"/>
        </w:rPr>
        <w:t>ust</w:t>
      </w:r>
      <w:proofErr w:type="spellEnd"/>
      <w:r w:rsidRPr="00D442BA">
        <w:rPr>
          <w:bCs/>
          <w:sz w:val="24"/>
          <w:szCs w:val="24"/>
        </w:rPr>
        <w:t>. § 127 odst. 2 písm. d) zákona. Zadavatel ke zrušení zadávacího řízení přistoupil z důvodů hodného zvláštního zřetele, které se vyskytly v průběhu zadávacího řízení a pro které nelze po zadavateli požadovat, aby v zadávacím řízení na veřejnou zakázku pokračoval. Tyto důvody zadavatel spatřuje v administrativním pochybení spočívající ve vyhlášení veřejné zakázky ve Věstníku veřejných zakázek na neodpovídajícím formuláři. Zadavatel přijme nápravné opatření a zahájí nové zadávací řízení pro předmětnou veřejnou zakázku.</w:t>
      </w:r>
    </w:p>
    <w:p w:rsidR="00D442BA" w:rsidRDefault="00D442BA" w:rsidP="00D442BA">
      <w:pPr>
        <w:pStyle w:val="Bezmezer"/>
        <w:ind w:left="2124" w:firstLine="708"/>
        <w:rPr>
          <w:szCs w:val="24"/>
        </w:rPr>
      </w:pPr>
      <w:r w:rsidRPr="005857B6">
        <w:rPr>
          <w:szCs w:val="24"/>
        </w:rPr>
        <w:tab/>
      </w:r>
      <w:r w:rsidRPr="005857B6">
        <w:rPr>
          <w:szCs w:val="24"/>
        </w:rPr>
        <w:tab/>
      </w:r>
    </w:p>
    <w:p w:rsidR="00D442BA" w:rsidRDefault="00D442BA" w:rsidP="00D442BA">
      <w:pPr>
        <w:pStyle w:val="Bezmezer"/>
        <w:ind w:left="2124" w:firstLine="708"/>
        <w:rPr>
          <w:szCs w:val="24"/>
        </w:rPr>
      </w:pPr>
    </w:p>
    <w:p w:rsidR="00D442BA" w:rsidRDefault="00D442BA" w:rsidP="00D442BA">
      <w:pPr>
        <w:pStyle w:val="Bezmezer"/>
        <w:ind w:left="2124" w:firstLine="708"/>
        <w:rPr>
          <w:szCs w:val="24"/>
        </w:rPr>
      </w:pPr>
    </w:p>
    <w:p w:rsidR="00D442BA" w:rsidRDefault="00D442BA" w:rsidP="00D442BA">
      <w:pPr>
        <w:pStyle w:val="Bezmezer"/>
        <w:ind w:left="2124" w:firstLine="708"/>
      </w:pPr>
      <w:r w:rsidRPr="005857B6">
        <w:rPr>
          <w:szCs w:val="24"/>
        </w:rPr>
        <w:tab/>
      </w:r>
      <w:r>
        <w:t>….…………….</w:t>
      </w:r>
      <w:r w:rsidRPr="00941E03">
        <w:t>……………………………</w:t>
      </w:r>
      <w:r>
        <w:t xml:space="preserve">……………. </w:t>
      </w:r>
    </w:p>
    <w:p w:rsidR="00D442BA" w:rsidRDefault="00D442BA" w:rsidP="00D442BA">
      <w:pPr>
        <w:pStyle w:val="Bezmezer"/>
      </w:pPr>
      <w:r w:rsidRPr="00941E03">
        <w:t xml:space="preserve">                                                          </w:t>
      </w:r>
      <w:r>
        <w:t xml:space="preserve">     </w:t>
      </w:r>
      <w:r>
        <w:tab/>
      </w:r>
      <w:r w:rsidR="00013C10">
        <w:t>Mgr. Pavlína Trhalová, advokát, společník</w:t>
      </w:r>
    </w:p>
    <w:p w:rsidR="00013C10" w:rsidRDefault="00013C10" w:rsidP="00013C10">
      <w:pPr>
        <w:pStyle w:val="Bezmezer"/>
        <w:ind w:left="3540" w:firstLine="708"/>
      </w:pPr>
      <w:r>
        <w:t xml:space="preserve">Advokátní kancelář Jansta, Kostka spol. </w:t>
      </w:r>
      <w:proofErr w:type="gramStart"/>
      <w:r>
        <w:t>s r.o.</w:t>
      </w:r>
      <w:proofErr w:type="gramEnd"/>
    </w:p>
    <w:p w:rsidR="00013C10" w:rsidRDefault="00013C10" w:rsidP="00D442BA">
      <w:pPr>
        <w:pStyle w:val="Bezmezer"/>
      </w:pPr>
    </w:p>
    <w:p w:rsidR="00013C10" w:rsidRPr="00800D0B" w:rsidRDefault="00013C10" w:rsidP="00D442BA">
      <w:pPr>
        <w:pStyle w:val="Bezmezer"/>
        <w:rPr>
          <w:b/>
        </w:rPr>
      </w:pPr>
    </w:p>
    <w:p w:rsidR="00FF64D3" w:rsidRPr="004C7F25" w:rsidRDefault="00FF64D3"/>
    <w:sectPr w:rsidR="00FF64D3" w:rsidRPr="004C7F25" w:rsidSect="00550811">
      <w:headerReference w:type="default" r:id="rId9"/>
      <w:pgSz w:w="11906" w:h="16838"/>
      <w:pgMar w:top="851" w:right="851" w:bottom="1701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69" w:rsidRDefault="00352169" w:rsidP="00352169">
      <w:r>
        <w:separator/>
      </w:r>
    </w:p>
  </w:endnote>
  <w:endnote w:type="continuationSeparator" w:id="0">
    <w:p w:rsidR="00352169" w:rsidRDefault="00352169" w:rsidP="0035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69" w:rsidRDefault="00352169" w:rsidP="00352169">
      <w:r>
        <w:separator/>
      </w:r>
    </w:p>
  </w:footnote>
  <w:footnote w:type="continuationSeparator" w:id="0">
    <w:p w:rsidR="00352169" w:rsidRDefault="00352169" w:rsidP="00352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83" w:rsidRDefault="00013C10">
    <w:pPr>
      <w:pStyle w:val="Zhlav"/>
    </w:pPr>
  </w:p>
  <w:p w:rsidR="00864083" w:rsidRDefault="00013C10">
    <w:pPr>
      <w:pStyle w:val="Zhlav"/>
    </w:pPr>
  </w:p>
  <w:p w:rsidR="00864083" w:rsidRDefault="00013C1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BA"/>
    <w:rsid w:val="00013C10"/>
    <w:rsid w:val="00352169"/>
    <w:rsid w:val="003D5B29"/>
    <w:rsid w:val="004C7F25"/>
    <w:rsid w:val="007F1FAE"/>
    <w:rsid w:val="00D442BA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4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442B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D442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42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44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ezmezerChar">
    <w:name w:val="Bez mezer Char"/>
    <w:link w:val="Bezmezer"/>
    <w:uiPriority w:val="1"/>
    <w:rsid w:val="00D442B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 xsi:nil="true"/>
    <DruhDokumentu xmlns="B5CC2AE1-2329-4532-9CCF-347DAA3D07CD">Dopis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FC35AB9E-DFEC-4899-8FAD-E622820B5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06C4D-A06F-41A1-A200-8CEADCCD9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E50816-8F3C-49DF-81F6-1D96324A937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5CC2AE1-2329-4532-9CCF-347DAA3D07CD"/>
    <ds:schemaRef ds:uri="b5cc2ae1-2329-4532-9ccf-347daa3d07cd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1509</Characters>
  <Application>Microsoft Office Word</Application>
  <DocSecurity>0</DocSecurity>
  <Lines>41</Lines>
  <Paragraphs>16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vesela</dc:creator>
  <cp:lastModifiedBy>vesela</cp:lastModifiedBy>
  <cp:revision>2</cp:revision>
  <dcterms:created xsi:type="dcterms:W3CDTF">2020-03-31T13:26:00Z</dcterms:created>
  <dcterms:modified xsi:type="dcterms:W3CDTF">2020-03-31T15:50:00Z</dcterms:modified>
  <cp:contentType>Nový 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