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D0379" w14:textId="5C0E8471" w:rsidR="00F86687" w:rsidRPr="00DB2D91" w:rsidRDefault="003D04A8" w:rsidP="002A0B52">
      <w:pPr>
        <w:pStyle w:val="Nzev"/>
        <w:rPr>
          <w:rFonts w:ascii="Verdana" w:hAnsi="Verdana"/>
          <w:sz w:val="32"/>
          <w:szCs w:val="32"/>
        </w:rPr>
      </w:pPr>
      <w:bookmarkStart w:id="0" w:name="_GoBack"/>
      <w:bookmarkEnd w:id="0"/>
      <w:r w:rsidRPr="00DB2D91">
        <w:rPr>
          <w:rFonts w:ascii="Verdana" w:hAnsi="Verdana"/>
          <w:sz w:val="32"/>
          <w:szCs w:val="32"/>
        </w:rPr>
        <w:t xml:space="preserve">RÁMCOVÁ </w:t>
      </w:r>
      <w:r w:rsidR="00292E1B" w:rsidRPr="00DB2D91">
        <w:rPr>
          <w:rFonts w:ascii="Verdana" w:hAnsi="Verdana"/>
          <w:sz w:val="32"/>
          <w:szCs w:val="32"/>
        </w:rPr>
        <w:t>DOHODA</w:t>
      </w:r>
      <w:r w:rsidRPr="00DB2D91">
        <w:rPr>
          <w:rFonts w:ascii="Verdana" w:hAnsi="Verdana"/>
          <w:sz w:val="32"/>
          <w:szCs w:val="32"/>
        </w:rPr>
        <w:br/>
      </w:r>
      <w:r w:rsidR="00854058">
        <w:rPr>
          <w:rFonts w:ascii="Verdana" w:hAnsi="Verdana"/>
          <w:szCs w:val="28"/>
        </w:rPr>
        <w:t>ODBORNÉ SLUŽBY V OBLASTI ICT</w:t>
      </w:r>
    </w:p>
    <w:p w14:paraId="1982F8D7" w14:textId="77777777" w:rsidR="008D524D" w:rsidRPr="00DB2D91" w:rsidRDefault="008D524D" w:rsidP="002A0B52">
      <w:pPr>
        <w:pStyle w:val="Nzev"/>
        <w:rPr>
          <w:rFonts w:ascii="Verdana" w:hAnsi="Verdana"/>
          <w:sz w:val="32"/>
          <w:szCs w:val="32"/>
        </w:rPr>
      </w:pPr>
    </w:p>
    <w:p w14:paraId="40295DC7" w14:textId="654691B4" w:rsidR="008D524D" w:rsidRPr="00DB2D91" w:rsidRDefault="008D524D" w:rsidP="008D524D">
      <w:pPr>
        <w:pStyle w:val="AKFZFnormln"/>
        <w:spacing w:line="360" w:lineRule="auto"/>
        <w:jc w:val="center"/>
        <w:rPr>
          <w:rFonts w:ascii="Verdana" w:hAnsi="Verdana" w:cs="Times New Roman"/>
        </w:rPr>
      </w:pPr>
      <w:r w:rsidRPr="00DB2D91">
        <w:rPr>
          <w:rFonts w:ascii="Verdana" w:hAnsi="Verdana" w:cs="Times New Roman"/>
        </w:rPr>
        <w:t xml:space="preserve">číslo dohody </w:t>
      </w:r>
      <w:r w:rsidR="00854058">
        <w:rPr>
          <w:rFonts w:ascii="Verdana" w:hAnsi="Verdana" w:cs="Times New Roman"/>
        </w:rPr>
        <w:t>Objednatele</w:t>
      </w:r>
      <w:r w:rsidRPr="00DB2D91">
        <w:rPr>
          <w:rFonts w:ascii="Verdana" w:hAnsi="Verdana" w:cs="Times New Roman"/>
          <w:u w:val="single"/>
        </w:rPr>
        <w:t xml:space="preserve"> </w:t>
      </w:r>
      <w:r w:rsidR="00DB2D91" w:rsidRPr="00DB2D91">
        <w:rPr>
          <w:rFonts w:ascii="Verdana" w:hAnsi="Verdana" w:cs="Times New Roman"/>
          <w:b/>
          <w:highlight w:val="lightGray"/>
          <w:u w:val="single"/>
        </w:rPr>
        <w:t>Bude doplněno před podpisem smlouvy</w:t>
      </w:r>
      <w:r w:rsidRPr="00DB2D91">
        <w:rPr>
          <w:rFonts w:ascii="Verdana" w:hAnsi="Verdana" w:cs="Times New Roman"/>
          <w:b/>
          <w:highlight w:val="lightGray"/>
        </w:rPr>
        <w:t xml:space="preserve"> </w:t>
      </w:r>
      <w:r w:rsidRPr="00DB2D91">
        <w:rPr>
          <w:rFonts w:ascii="Verdana" w:hAnsi="Verdana" w:cs="Times New Roman"/>
        </w:rPr>
        <w:t>uvádět při fakturaci</w:t>
      </w:r>
    </w:p>
    <w:p w14:paraId="0DFF62EE" w14:textId="60B42959" w:rsidR="008D524D" w:rsidRPr="00DB2D91" w:rsidRDefault="008D524D" w:rsidP="008D524D">
      <w:pPr>
        <w:pStyle w:val="AKFZFnormln"/>
        <w:jc w:val="center"/>
        <w:rPr>
          <w:rFonts w:ascii="Verdana" w:hAnsi="Verdana" w:cs="Times New Roman"/>
        </w:rPr>
      </w:pPr>
      <w:r w:rsidRPr="00DB2D91">
        <w:rPr>
          <w:rFonts w:ascii="Verdana" w:hAnsi="Verdana" w:cs="Times New Roman"/>
        </w:rPr>
        <w:t xml:space="preserve">číslo </w:t>
      </w:r>
      <w:r w:rsidR="00854058">
        <w:rPr>
          <w:rFonts w:ascii="Verdana" w:hAnsi="Verdana" w:cs="Times New Roman"/>
        </w:rPr>
        <w:t>Poskytovatele</w:t>
      </w:r>
      <w:r w:rsidRPr="00DB2D91">
        <w:rPr>
          <w:rFonts w:ascii="Verdana" w:hAnsi="Verdana" w:cs="Times New Roman"/>
        </w:rPr>
        <w:t xml:space="preserve">: </w:t>
      </w:r>
      <w:r w:rsidR="00043F7A" w:rsidRPr="00DB2D91">
        <w:rPr>
          <w:rFonts w:ascii="Verdana" w:hAnsi="Verdana" w:cs="Times New Roman"/>
          <w:b/>
          <w:highlight w:val="lightGray"/>
          <w:u w:val="single"/>
        </w:rPr>
        <w:t>Bude doplněno před podpisem smlouvy</w:t>
      </w:r>
    </w:p>
    <w:p w14:paraId="4BB2F83D" w14:textId="77777777" w:rsidR="00F86687" w:rsidRPr="00DC17F7" w:rsidRDefault="00F86687" w:rsidP="00335457">
      <w:pPr>
        <w:pStyle w:val="Nadpis1"/>
        <w:jc w:val="left"/>
        <w:rPr>
          <w:rFonts w:ascii="Verdana" w:hAnsi="Verdana"/>
          <w:b/>
          <w:sz w:val="24"/>
          <w:szCs w:val="24"/>
        </w:rPr>
      </w:pPr>
      <w:r w:rsidRPr="00DC17F7">
        <w:rPr>
          <w:rFonts w:ascii="Verdana" w:hAnsi="Verdana"/>
          <w:b/>
          <w:sz w:val="24"/>
          <w:szCs w:val="24"/>
        </w:rPr>
        <w:t>Smluvní strany:</w:t>
      </w:r>
    </w:p>
    <w:p w14:paraId="2BEA29C8" w14:textId="77777777" w:rsidR="00F86687" w:rsidRPr="00DC17F7" w:rsidRDefault="00F86687" w:rsidP="002A0B52">
      <w:pPr>
        <w:rPr>
          <w:rFonts w:ascii="Verdana" w:hAnsi="Verdana"/>
          <w:b/>
          <w:szCs w:val="24"/>
        </w:rPr>
      </w:pPr>
    </w:p>
    <w:p w14:paraId="06FB54FC" w14:textId="77777777" w:rsidR="00DB2D91" w:rsidRPr="00BA1063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  <w:r w:rsidRPr="00BA1063">
        <w:rPr>
          <w:rStyle w:val="platne1"/>
          <w:rFonts w:ascii="Verdana" w:hAnsi="Verdana"/>
          <w:b/>
          <w:szCs w:val="24"/>
        </w:rPr>
        <w:t>Středočeský kraj</w:t>
      </w:r>
    </w:p>
    <w:p w14:paraId="72F7EEE2" w14:textId="77777777" w:rsidR="00DB2D91" w:rsidRPr="00BA1063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  <w:r w:rsidRPr="00BA1063">
        <w:rPr>
          <w:rFonts w:ascii="Verdana" w:hAnsi="Verdana"/>
          <w:szCs w:val="24"/>
        </w:rPr>
        <w:t>se sídlem: Zborovská 11, 150 21 Praha 5</w:t>
      </w:r>
    </w:p>
    <w:p w14:paraId="2C943BCE" w14:textId="77777777" w:rsidR="00DB2D91" w:rsidRPr="00BA1063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  <w:r w:rsidRPr="00BA1063">
        <w:rPr>
          <w:rFonts w:ascii="Verdana" w:hAnsi="Verdana"/>
          <w:szCs w:val="24"/>
        </w:rPr>
        <w:t>IČ: 70891095</w:t>
      </w:r>
    </w:p>
    <w:p w14:paraId="4DC7104C" w14:textId="77777777" w:rsidR="00DB2D91" w:rsidRPr="00BA1063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  <w:r w:rsidRPr="00BA1063">
        <w:rPr>
          <w:rFonts w:ascii="Verdana" w:hAnsi="Verdana"/>
          <w:szCs w:val="24"/>
        </w:rPr>
        <w:t>DIČ: CZ70891095</w:t>
      </w:r>
    </w:p>
    <w:p w14:paraId="68C911DE" w14:textId="60D80EF3" w:rsidR="00DB2D91" w:rsidRPr="00BA1063" w:rsidRDefault="00DB2D91" w:rsidP="00DB2D91">
      <w:pPr>
        <w:tabs>
          <w:tab w:val="right" w:pos="6663"/>
        </w:tabs>
        <w:spacing w:line="276" w:lineRule="auto"/>
        <w:ind w:left="1560" w:hanging="1560"/>
        <w:jc w:val="both"/>
        <w:rPr>
          <w:rFonts w:ascii="Verdana" w:hAnsi="Verdana"/>
          <w:szCs w:val="24"/>
        </w:rPr>
      </w:pPr>
      <w:r w:rsidRPr="00BA1063">
        <w:rPr>
          <w:rFonts w:ascii="Verdana" w:hAnsi="Verdana"/>
          <w:szCs w:val="24"/>
        </w:rPr>
        <w:t>Zastoupený: </w:t>
      </w:r>
      <w:r w:rsidR="00854058" w:rsidRPr="00854058">
        <w:rPr>
          <w:rFonts w:ascii="Verdana" w:hAnsi="Verdana"/>
          <w:szCs w:val="24"/>
          <w:highlight w:val="lightGray"/>
        </w:rPr>
        <w:t>Bude doplněno před podpisem dohody</w:t>
      </w:r>
    </w:p>
    <w:p w14:paraId="04BF5ED3" w14:textId="2BBA2940" w:rsidR="00DB2D91" w:rsidRPr="00BA1063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  <w:r w:rsidRPr="00BA1063">
        <w:rPr>
          <w:rFonts w:ascii="Verdana" w:hAnsi="Verdana"/>
          <w:szCs w:val="24"/>
        </w:rPr>
        <w:t xml:space="preserve">Bankovní spojení: </w:t>
      </w:r>
      <w:r w:rsidR="00854058" w:rsidRPr="00854058">
        <w:rPr>
          <w:rFonts w:ascii="Verdana" w:hAnsi="Verdana"/>
          <w:szCs w:val="24"/>
          <w:highlight w:val="lightGray"/>
        </w:rPr>
        <w:t>Bude doplněno před podpisem dohody</w:t>
      </w:r>
    </w:p>
    <w:p w14:paraId="3CA56AB7" w14:textId="39D37FB4" w:rsidR="00DB2D91" w:rsidRPr="00BA1063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  <w:r w:rsidRPr="00BA1063">
        <w:rPr>
          <w:rFonts w:ascii="Verdana" w:hAnsi="Verdana"/>
          <w:szCs w:val="24"/>
        </w:rPr>
        <w:t xml:space="preserve">Číslo účtu: </w:t>
      </w:r>
      <w:r w:rsidR="00854058" w:rsidRPr="00854058">
        <w:rPr>
          <w:rFonts w:ascii="Verdana" w:hAnsi="Verdana"/>
          <w:szCs w:val="24"/>
          <w:highlight w:val="lightGray"/>
        </w:rPr>
        <w:t>Bude doplněno před podpisem dohody</w:t>
      </w:r>
    </w:p>
    <w:p w14:paraId="6C4F213D" w14:textId="494EBC02" w:rsidR="00C951FD" w:rsidRDefault="00C951FD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ID datové schránky: </w:t>
      </w:r>
      <w:proofErr w:type="spellStart"/>
      <w:r w:rsidR="00CC75E7" w:rsidRPr="00CC75E7">
        <w:rPr>
          <w:rFonts w:ascii="Verdana" w:hAnsi="Verdana"/>
          <w:szCs w:val="24"/>
        </w:rPr>
        <w:t>keebyyf</w:t>
      </w:r>
      <w:proofErr w:type="spellEnd"/>
    </w:p>
    <w:p w14:paraId="30FBD2D0" w14:textId="174C7C74" w:rsidR="00DB2D91" w:rsidRPr="00BA1063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  <w:r w:rsidRPr="00BA1063">
        <w:rPr>
          <w:rFonts w:ascii="Verdana" w:hAnsi="Verdana"/>
          <w:szCs w:val="24"/>
        </w:rPr>
        <w:t>na straně prvé (dále jen „</w:t>
      </w:r>
      <w:r w:rsidR="00854058">
        <w:rPr>
          <w:rFonts w:ascii="Verdana" w:hAnsi="Verdana"/>
          <w:b/>
          <w:szCs w:val="24"/>
        </w:rPr>
        <w:t>Objednatel</w:t>
      </w:r>
      <w:r w:rsidRPr="00BA1063">
        <w:rPr>
          <w:rFonts w:ascii="Verdana" w:hAnsi="Verdana"/>
          <w:szCs w:val="24"/>
        </w:rPr>
        <w:t>“)</w:t>
      </w:r>
    </w:p>
    <w:p w14:paraId="47D3315B" w14:textId="77777777" w:rsidR="00DB2D91" w:rsidRPr="006577E2" w:rsidRDefault="00DB2D91" w:rsidP="00DB2D91">
      <w:pPr>
        <w:spacing w:line="276" w:lineRule="auto"/>
        <w:jc w:val="both"/>
        <w:rPr>
          <w:rStyle w:val="platne1"/>
          <w:rFonts w:ascii="Verdana" w:hAnsi="Verdana"/>
          <w:szCs w:val="24"/>
        </w:rPr>
      </w:pPr>
    </w:p>
    <w:p w14:paraId="0C1947F4" w14:textId="77777777" w:rsidR="00DB2D91" w:rsidRPr="006577E2" w:rsidRDefault="00DB2D91" w:rsidP="00DB2D91">
      <w:pPr>
        <w:spacing w:line="276" w:lineRule="auto"/>
        <w:jc w:val="both"/>
        <w:rPr>
          <w:rFonts w:ascii="Verdana" w:hAnsi="Verdana"/>
          <w:b/>
          <w:szCs w:val="24"/>
        </w:rPr>
      </w:pPr>
      <w:r w:rsidRPr="006577E2">
        <w:rPr>
          <w:rFonts w:ascii="Verdana" w:hAnsi="Verdana"/>
          <w:b/>
          <w:szCs w:val="24"/>
        </w:rPr>
        <w:t>a</w:t>
      </w:r>
    </w:p>
    <w:p w14:paraId="40EA1197" w14:textId="77777777" w:rsidR="00DB2D91" w:rsidRPr="006577E2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</w:p>
    <w:p w14:paraId="6EB19F4D" w14:textId="77777777" w:rsidR="00DB2D91" w:rsidRPr="00B64D83" w:rsidRDefault="00DB2D91" w:rsidP="00DB2D91">
      <w:pPr>
        <w:tabs>
          <w:tab w:val="right" w:pos="6663"/>
        </w:tabs>
        <w:spacing w:after="60"/>
        <w:jc w:val="both"/>
        <w:rPr>
          <w:rStyle w:val="platne1"/>
          <w:rFonts w:ascii="Verdana" w:hAnsi="Verdana"/>
          <w:b/>
          <w:szCs w:val="24"/>
          <w:highlight w:val="yellow"/>
        </w:rPr>
      </w:pPr>
      <w:r w:rsidRPr="00E90F3C">
        <w:rPr>
          <w:rStyle w:val="platne1"/>
          <w:rFonts w:ascii="Verdana" w:hAnsi="Verdana"/>
          <w:b/>
          <w:szCs w:val="24"/>
          <w:highlight w:val="yellow"/>
        </w:rPr>
        <w:t xml:space="preserve">DOPLNÍ </w:t>
      </w:r>
      <w:r>
        <w:rPr>
          <w:rStyle w:val="platne1"/>
          <w:rFonts w:ascii="Verdana" w:hAnsi="Verdana"/>
          <w:b/>
          <w:szCs w:val="24"/>
          <w:highlight w:val="yellow"/>
        </w:rPr>
        <w:t>ÚČASTNÍK</w:t>
      </w:r>
    </w:p>
    <w:p w14:paraId="2F3937D2" w14:textId="77777777" w:rsidR="00DB2D91" w:rsidRPr="00B64D83" w:rsidRDefault="00DB2D91" w:rsidP="00DB2D91">
      <w:pPr>
        <w:tabs>
          <w:tab w:val="right" w:pos="6663"/>
        </w:tabs>
        <w:jc w:val="both"/>
        <w:rPr>
          <w:rFonts w:ascii="Verdana" w:hAnsi="Verdana"/>
          <w:highlight w:val="yellow"/>
        </w:rPr>
      </w:pPr>
      <w:r w:rsidRPr="00B64D83">
        <w:rPr>
          <w:rFonts w:ascii="Verdana" w:hAnsi="Verdana"/>
          <w:szCs w:val="24"/>
          <w:highlight w:val="yellow"/>
        </w:rPr>
        <w:t xml:space="preserve">se sídlem </w:t>
      </w:r>
      <w:r w:rsidRPr="00E90F3C">
        <w:rPr>
          <w:rFonts w:ascii="Verdana" w:hAnsi="Verdana"/>
          <w:szCs w:val="24"/>
          <w:highlight w:val="yellow"/>
        </w:rPr>
        <w:t xml:space="preserve">DOPLNÍ </w:t>
      </w:r>
      <w:r>
        <w:rPr>
          <w:rFonts w:ascii="Verdana" w:hAnsi="Verdana"/>
          <w:szCs w:val="24"/>
          <w:highlight w:val="yellow"/>
        </w:rPr>
        <w:t>ÚČASTNÍK</w:t>
      </w:r>
    </w:p>
    <w:p w14:paraId="411F4E07" w14:textId="77777777" w:rsidR="00DB2D91" w:rsidRPr="00B64D83" w:rsidRDefault="00DB2D91" w:rsidP="00DB2D91">
      <w:pPr>
        <w:tabs>
          <w:tab w:val="right" w:pos="6663"/>
        </w:tabs>
        <w:jc w:val="both"/>
        <w:rPr>
          <w:rFonts w:ascii="Verdana" w:hAnsi="Verdana"/>
          <w:szCs w:val="24"/>
          <w:highlight w:val="yellow"/>
        </w:rPr>
      </w:pPr>
      <w:r w:rsidRPr="00B64D83">
        <w:rPr>
          <w:rFonts w:ascii="Verdana" w:hAnsi="Verdana"/>
          <w:szCs w:val="24"/>
          <w:highlight w:val="yellow"/>
        </w:rPr>
        <w:t xml:space="preserve">IČ: </w:t>
      </w:r>
      <w:r w:rsidRPr="00E90F3C">
        <w:rPr>
          <w:rFonts w:ascii="Verdana" w:hAnsi="Verdana"/>
          <w:szCs w:val="24"/>
          <w:highlight w:val="yellow"/>
        </w:rPr>
        <w:t xml:space="preserve">DOPLNÍ </w:t>
      </w:r>
      <w:r>
        <w:rPr>
          <w:rFonts w:ascii="Verdana" w:hAnsi="Verdana"/>
          <w:szCs w:val="24"/>
          <w:highlight w:val="yellow"/>
        </w:rPr>
        <w:t>ÚČASTNÍK</w:t>
      </w:r>
    </w:p>
    <w:p w14:paraId="69013B1B" w14:textId="77777777" w:rsidR="00DB2D91" w:rsidRPr="00B64D83" w:rsidRDefault="00DB2D91" w:rsidP="00DB2D91">
      <w:pPr>
        <w:tabs>
          <w:tab w:val="right" w:pos="6663"/>
        </w:tabs>
        <w:jc w:val="both"/>
        <w:rPr>
          <w:rFonts w:ascii="Verdana" w:hAnsi="Verdana"/>
          <w:szCs w:val="24"/>
          <w:highlight w:val="yellow"/>
        </w:rPr>
      </w:pPr>
      <w:r w:rsidRPr="00B64D83">
        <w:rPr>
          <w:rFonts w:ascii="Verdana" w:hAnsi="Verdana"/>
          <w:szCs w:val="24"/>
          <w:highlight w:val="yellow"/>
        </w:rPr>
        <w:t xml:space="preserve">DIČ: </w:t>
      </w:r>
      <w:r w:rsidRPr="00E90F3C">
        <w:rPr>
          <w:rFonts w:ascii="Verdana" w:hAnsi="Verdana"/>
          <w:szCs w:val="24"/>
          <w:highlight w:val="yellow"/>
        </w:rPr>
        <w:t xml:space="preserve">DOPLNÍ </w:t>
      </w:r>
      <w:r>
        <w:rPr>
          <w:rFonts w:ascii="Verdana" w:hAnsi="Verdana"/>
          <w:szCs w:val="24"/>
          <w:highlight w:val="yellow"/>
        </w:rPr>
        <w:t>ÚČASTNÍK</w:t>
      </w:r>
    </w:p>
    <w:p w14:paraId="6F456F78" w14:textId="77777777" w:rsidR="00DB2D91" w:rsidRPr="00E90F3C" w:rsidRDefault="00DB2D91" w:rsidP="00DB2D91">
      <w:pPr>
        <w:jc w:val="both"/>
        <w:rPr>
          <w:rFonts w:ascii="Verdana" w:hAnsi="Verdana"/>
          <w:szCs w:val="24"/>
          <w:highlight w:val="yellow"/>
        </w:rPr>
      </w:pPr>
      <w:r w:rsidRPr="00B64D83">
        <w:rPr>
          <w:rFonts w:ascii="Verdana" w:hAnsi="Verdana"/>
          <w:szCs w:val="24"/>
          <w:highlight w:val="yellow"/>
        </w:rPr>
        <w:t xml:space="preserve">zapsána v obchodním rejstříku vedeném </w:t>
      </w:r>
      <w:r w:rsidRPr="00E90F3C">
        <w:rPr>
          <w:rFonts w:ascii="Verdana" w:hAnsi="Verdana"/>
          <w:szCs w:val="24"/>
          <w:highlight w:val="yellow"/>
        </w:rPr>
        <w:t xml:space="preserve">DOPLNÍ </w:t>
      </w:r>
      <w:r>
        <w:rPr>
          <w:rFonts w:ascii="Verdana" w:hAnsi="Verdana"/>
          <w:szCs w:val="24"/>
          <w:highlight w:val="yellow"/>
        </w:rPr>
        <w:t>ÚČASTNÍK</w:t>
      </w:r>
      <w:r w:rsidRPr="00B64D83">
        <w:rPr>
          <w:rFonts w:ascii="Verdana" w:hAnsi="Verdana"/>
          <w:szCs w:val="24"/>
          <w:highlight w:val="yellow"/>
        </w:rPr>
        <w:t xml:space="preserve">, oddíl </w:t>
      </w:r>
      <w:r w:rsidRPr="00E90F3C">
        <w:rPr>
          <w:rFonts w:ascii="Verdana" w:hAnsi="Verdana"/>
          <w:szCs w:val="24"/>
          <w:highlight w:val="yellow"/>
        </w:rPr>
        <w:t xml:space="preserve">DOPLNÍ </w:t>
      </w:r>
      <w:r>
        <w:rPr>
          <w:rFonts w:ascii="Verdana" w:hAnsi="Verdana"/>
          <w:szCs w:val="24"/>
          <w:highlight w:val="yellow"/>
        </w:rPr>
        <w:t>ÚČASTNÍK</w:t>
      </w:r>
    </w:p>
    <w:p w14:paraId="55D247AD" w14:textId="77777777" w:rsidR="00DB2D91" w:rsidRPr="00B64D83" w:rsidRDefault="00DB2D91" w:rsidP="00DB2D91">
      <w:pPr>
        <w:tabs>
          <w:tab w:val="right" w:pos="6663"/>
        </w:tabs>
        <w:jc w:val="both"/>
        <w:rPr>
          <w:rFonts w:ascii="Verdana" w:hAnsi="Verdana"/>
          <w:szCs w:val="24"/>
          <w:highlight w:val="yellow"/>
        </w:rPr>
      </w:pPr>
      <w:r w:rsidRPr="00B64D83">
        <w:rPr>
          <w:rFonts w:ascii="Verdana" w:hAnsi="Verdana"/>
          <w:szCs w:val="24"/>
          <w:highlight w:val="yellow"/>
        </w:rPr>
        <w:t xml:space="preserve">Zastoupena: </w:t>
      </w:r>
      <w:r w:rsidRPr="00E90F3C">
        <w:rPr>
          <w:rFonts w:ascii="Verdana" w:hAnsi="Verdana"/>
          <w:szCs w:val="24"/>
          <w:highlight w:val="yellow"/>
        </w:rPr>
        <w:t xml:space="preserve">DOPLNÍ </w:t>
      </w:r>
      <w:r>
        <w:rPr>
          <w:rFonts w:ascii="Verdana" w:hAnsi="Verdana"/>
          <w:szCs w:val="24"/>
          <w:highlight w:val="yellow"/>
        </w:rPr>
        <w:t>ÚČASTNÍK</w:t>
      </w:r>
    </w:p>
    <w:p w14:paraId="7F14A610" w14:textId="77777777" w:rsidR="00DB2D91" w:rsidRPr="00B64D83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  <w:highlight w:val="yellow"/>
        </w:rPr>
      </w:pPr>
      <w:r w:rsidRPr="00B64D83">
        <w:rPr>
          <w:rFonts w:ascii="Verdana" w:hAnsi="Verdana"/>
          <w:szCs w:val="24"/>
          <w:highlight w:val="yellow"/>
        </w:rPr>
        <w:t xml:space="preserve">Bankovní spojení: </w:t>
      </w:r>
      <w:r w:rsidRPr="00E90F3C">
        <w:rPr>
          <w:rFonts w:ascii="Verdana" w:hAnsi="Verdana"/>
          <w:szCs w:val="24"/>
          <w:highlight w:val="yellow"/>
        </w:rPr>
        <w:t xml:space="preserve">DOPLNÍ </w:t>
      </w:r>
      <w:r>
        <w:rPr>
          <w:rFonts w:ascii="Verdana" w:hAnsi="Verdana"/>
          <w:szCs w:val="24"/>
          <w:highlight w:val="yellow"/>
        </w:rPr>
        <w:t>ÚČASTNÍK</w:t>
      </w:r>
    </w:p>
    <w:p w14:paraId="5633BB6F" w14:textId="777B8A18" w:rsidR="00DB2D91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  <w:highlight w:val="yellow"/>
        </w:rPr>
      </w:pPr>
      <w:r w:rsidRPr="00B64D83">
        <w:rPr>
          <w:rFonts w:ascii="Verdana" w:hAnsi="Verdana"/>
          <w:szCs w:val="24"/>
          <w:highlight w:val="yellow"/>
        </w:rPr>
        <w:t xml:space="preserve">Číslo účtu: </w:t>
      </w:r>
      <w:r w:rsidRPr="00E90F3C">
        <w:rPr>
          <w:rFonts w:ascii="Verdana" w:hAnsi="Verdana"/>
          <w:szCs w:val="24"/>
          <w:highlight w:val="yellow"/>
        </w:rPr>
        <w:t xml:space="preserve">DOPLNÍ </w:t>
      </w:r>
      <w:r>
        <w:rPr>
          <w:rFonts w:ascii="Verdana" w:hAnsi="Verdana"/>
          <w:szCs w:val="24"/>
          <w:highlight w:val="yellow"/>
        </w:rPr>
        <w:t>ÚČASTNÍK</w:t>
      </w:r>
    </w:p>
    <w:p w14:paraId="1477E570" w14:textId="5802BAF5" w:rsidR="00F41ED2" w:rsidRPr="00F41ED2" w:rsidRDefault="00F41ED2" w:rsidP="00F41ED2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  <w:highlight w:val="yellow"/>
        </w:rPr>
      </w:pPr>
      <w:r w:rsidRPr="00F41ED2">
        <w:rPr>
          <w:rFonts w:ascii="Verdana" w:hAnsi="Verdana"/>
          <w:szCs w:val="24"/>
          <w:highlight w:val="yellow"/>
        </w:rPr>
        <w:t>Kontaktní osoba</w:t>
      </w:r>
      <w:r>
        <w:rPr>
          <w:rFonts w:ascii="Verdana" w:hAnsi="Verdana"/>
          <w:szCs w:val="24"/>
          <w:highlight w:val="yellow"/>
        </w:rPr>
        <w:t xml:space="preserve"> pro dodávku zboží</w:t>
      </w:r>
      <w:r w:rsidRPr="00F41ED2">
        <w:rPr>
          <w:rFonts w:ascii="Verdana" w:hAnsi="Verdana"/>
          <w:szCs w:val="24"/>
          <w:highlight w:val="yellow"/>
        </w:rPr>
        <w:t>:</w:t>
      </w:r>
      <w:r>
        <w:rPr>
          <w:rFonts w:ascii="Verdana" w:hAnsi="Verdana"/>
          <w:szCs w:val="24"/>
          <w:highlight w:val="yellow"/>
        </w:rPr>
        <w:t xml:space="preserve"> </w:t>
      </w:r>
      <w:r w:rsidR="00C54ACB" w:rsidRPr="00E90F3C">
        <w:rPr>
          <w:rFonts w:ascii="Verdana" w:hAnsi="Verdana"/>
          <w:szCs w:val="24"/>
          <w:highlight w:val="yellow"/>
        </w:rPr>
        <w:t xml:space="preserve">DOPLNÍ </w:t>
      </w:r>
      <w:r w:rsidR="00C54ACB">
        <w:rPr>
          <w:rFonts w:ascii="Verdana" w:hAnsi="Verdana"/>
          <w:szCs w:val="24"/>
          <w:highlight w:val="yellow"/>
        </w:rPr>
        <w:t>ÚČASTNÍK</w:t>
      </w:r>
    </w:p>
    <w:p w14:paraId="56A9C42A" w14:textId="7BCB28E9" w:rsidR="00F41ED2" w:rsidRPr="00F41ED2" w:rsidRDefault="00F41ED2" w:rsidP="00F41ED2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  <w:highlight w:val="yellow"/>
        </w:rPr>
      </w:pPr>
      <w:r w:rsidRPr="00F41ED2">
        <w:rPr>
          <w:rFonts w:ascii="Verdana" w:hAnsi="Verdana"/>
          <w:szCs w:val="24"/>
          <w:highlight w:val="yellow"/>
        </w:rPr>
        <w:t xml:space="preserve">Kontaktní osoba pro reklamace věcí: </w:t>
      </w:r>
      <w:r w:rsidR="00C54ACB" w:rsidRPr="00E90F3C">
        <w:rPr>
          <w:rFonts w:ascii="Verdana" w:hAnsi="Verdana"/>
          <w:szCs w:val="24"/>
          <w:highlight w:val="yellow"/>
        </w:rPr>
        <w:t xml:space="preserve">DOPLNÍ </w:t>
      </w:r>
      <w:r w:rsidR="00C54ACB">
        <w:rPr>
          <w:rFonts w:ascii="Verdana" w:hAnsi="Verdana"/>
          <w:szCs w:val="24"/>
          <w:highlight w:val="yellow"/>
        </w:rPr>
        <w:t>ÚČASTNÍK</w:t>
      </w:r>
    </w:p>
    <w:p w14:paraId="37B9E763" w14:textId="77777777" w:rsidR="00F41ED2" w:rsidRPr="00E4221F" w:rsidRDefault="00F41ED2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</w:p>
    <w:p w14:paraId="19AA6279" w14:textId="423FE7C0" w:rsidR="00DB2D91" w:rsidRPr="00E4221F" w:rsidRDefault="00DB2D91" w:rsidP="00DB2D91">
      <w:pPr>
        <w:tabs>
          <w:tab w:val="right" w:pos="6663"/>
        </w:tabs>
        <w:spacing w:line="276" w:lineRule="auto"/>
        <w:jc w:val="both"/>
        <w:rPr>
          <w:rFonts w:ascii="Verdana" w:hAnsi="Verdana"/>
          <w:szCs w:val="24"/>
        </w:rPr>
      </w:pPr>
      <w:r w:rsidRPr="00E4221F">
        <w:rPr>
          <w:rFonts w:ascii="Verdana" w:hAnsi="Verdana"/>
          <w:szCs w:val="24"/>
        </w:rPr>
        <w:t>na straně druhé (dále jen „</w:t>
      </w:r>
      <w:r w:rsidR="00854058">
        <w:rPr>
          <w:rFonts w:ascii="Verdana" w:hAnsi="Verdana"/>
          <w:b/>
          <w:szCs w:val="24"/>
        </w:rPr>
        <w:t>Poskytovatel</w:t>
      </w:r>
      <w:r w:rsidRPr="00E4221F">
        <w:rPr>
          <w:rFonts w:ascii="Verdana" w:hAnsi="Verdana"/>
          <w:szCs w:val="24"/>
        </w:rPr>
        <w:t>“)</w:t>
      </w:r>
    </w:p>
    <w:p w14:paraId="5D3D5416" w14:textId="77777777" w:rsidR="00F86687" w:rsidRPr="006577E2" w:rsidRDefault="00F86687" w:rsidP="002A0B52">
      <w:pPr>
        <w:rPr>
          <w:rFonts w:ascii="Verdana" w:hAnsi="Verdana"/>
          <w:b/>
          <w:i/>
          <w:szCs w:val="24"/>
        </w:rPr>
      </w:pPr>
    </w:p>
    <w:p w14:paraId="14CFC495" w14:textId="51BFFACD" w:rsidR="00F86687" w:rsidRPr="006577E2" w:rsidRDefault="00F86687" w:rsidP="00335457">
      <w:pPr>
        <w:jc w:val="center"/>
        <w:rPr>
          <w:rFonts w:ascii="Verdana" w:hAnsi="Verdana"/>
          <w:szCs w:val="24"/>
        </w:rPr>
      </w:pPr>
      <w:r w:rsidRPr="006577E2">
        <w:rPr>
          <w:rFonts w:ascii="Verdana" w:hAnsi="Verdana"/>
          <w:szCs w:val="24"/>
        </w:rPr>
        <w:t>uza</w:t>
      </w:r>
      <w:r w:rsidR="00C10DDD" w:rsidRPr="006577E2">
        <w:rPr>
          <w:rFonts w:ascii="Verdana" w:hAnsi="Verdana"/>
          <w:szCs w:val="24"/>
        </w:rPr>
        <w:t>vírají</w:t>
      </w:r>
      <w:r w:rsidRPr="006577E2">
        <w:rPr>
          <w:rFonts w:ascii="Verdana" w:hAnsi="Verdana"/>
          <w:szCs w:val="24"/>
        </w:rPr>
        <w:t xml:space="preserve"> podle zákona č. 89/2012 Sb., občanský zákoník, ve znění pozdějších předpisů</w:t>
      </w:r>
      <w:r w:rsidR="009120E1" w:rsidRPr="006577E2">
        <w:rPr>
          <w:rFonts w:ascii="Verdana" w:hAnsi="Verdana"/>
          <w:szCs w:val="24"/>
        </w:rPr>
        <w:t xml:space="preserve"> (dále jen „občanský zákoník“)</w:t>
      </w:r>
      <w:r w:rsidR="00C757D3" w:rsidRPr="006577E2">
        <w:rPr>
          <w:rFonts w:ascii="Verdana" w:hAnsi="Verdana"/>
          <w:szCs w:val="24"/>
        </w:rPr>
        <w:t>,</w:t>
      </w:r>
      <w:r w:rsidRPr="006577E2">
        <w:rPr>
          <w:rFonts w:ascii="Verdana" w:hAnsi="Verdana"/>
          <w:szCs w:val="24"/>
        </w:rPr>
        <w:t xml:space="preserve"> </w:t>
      </w:r>
      <w:r w:rsidR="00C13CC2" w:rsidRPr="006577E2">
        <w:rPr>
          <w:rFonts w:ascii="Verdana" w:hAnsi="Verdana"/>
          <w:szCs w:val="24"/>
        </w:rPr>
        <w:t xml:space="preserve">s využitím příslušných ustanovení zákona </w:t>
      </w:r>
      <w:r w:rsidR="00C13CC2" w:rsidRPr="006577E2">
        <w:rPr>
          <w:rFonts w:ascii="Verdana" w:hAnsi="Verdana"/>
        </w:rPr>
        <w:t>č. 134/2016 Sb., o zadávání veřejných zakázek (dále jen „ZZVZ“)</w:t>
      </w:r>
      <w:r w:rsidR="00E5414D" w:rsidRPr="006577E2">
        <w:rPr>
          <w:rFonts w:ascii="Verdana" w:hAnsi="Verdana"/>
        </w:rPr>
        <w:t>,</w:t>
      </w:r>
      <w:r w:rsidR="00C13CC2" w:rsidRPr="006577E2">
        <w:rPr>
          <w:rFonts w:ascii="Verdana" w:hAnsi="Verdana"/>
        </w:rPr>
        <w:t xml:space="preserve"> </w:t>
      </w:r>
      <w:r w:rsidRPr="006577E2">
        <w:rPr>
          <w:rFonts w:ascii="Verdana" w:hAnsi="Verdana"/>
          <w:szCs w:val="24"/>
        </w:rPr>
        <w:t xml:space="preserve">tuto </w:t>
      </w:r>
      <w:r w:rsidR="00C757D3" w:rsidRPr="006577E2">
        <w:rPr>
          <w:rFonts w:ascii="Verdana" w:hAnsi="Verdana"/>
          <w:szCs w:val="24"/>
        </w:rPr>
        <w:t xml:space="preserve">rámcovou </w:t>
      </w:r>
      <w:r w:rsidR="00292E1B" w:rsidRPr="006577E2">
        <w:rPr>
          <w:rFonts w:ascii="Verdana" w:hAnsi="Verdana"/>
          <w:szCs w:val="24"/>
        </w:rPr>
        <w:t xml:space="preserve">dohodu </w:t>
      </w:r>
      <w:r w:rsidR="002832F5" w:rsidRPr="006577E2">
        <w:rPr>
          <w:rFonts w:ascii="Verdana" w:hAnsi="Verdana"/>
          <w:szCs w:val="24"/>
        </w:rPr>
        <w:t xml:space="preserve">s jedním </w:t>
      </w:r>
      <w:r w:rsidR="00581C1E" w:rsidRPr="006577E2">
        <w:rPr>
          <w:rFonts w:ascii="Verdana" w:hAnsi="Verdana"/>
          <w:szCs w:val="24"/>
        </w:rPr>
        <w:t>účastníkem zadávacího řízení</w:t>
      </w:r>
      <w:r w:rsidR="00E5414D" w:rsidRPr="006577E2">
        <w:rPr>
          <w:rFonts w:ascii="Verdana" w:hAnsi="Verdana"/>
        </w:rPr>
        <w:t xml:space="preserve"> </w:t>
      </w:r>
      <w:r w:rsidRPr="006577E2">
        <w:rPr>
          <w:rFonts w:ascii="Verdana" w:hAnsi="Verdana"/>
          <w:szCs w:val="24"/>
        </w:rPr>
        <w:t>(dále jen „</w:t>
      </w:r>
      <w:r w:rsidR="00292E1B" w:rsidRPr="006577E2">
        <w:rPr>
          <w:rFonts w:ascii="Verdana" w:hAnsi="Verdana"/>
          <w:i/>
          <w:szCs w:val="24"/>
        </w:rPr>
        <w:t>Dohoda</w:t>
      </w:r>
      <w:r w:rsidRPr="006577E2">
        <w:rPr>
          <w:rFonts w:ascii="Verdana" w:hAnsi="Verdana"/>
          <w:szCs w:val="24"/>
        </w:rPr>
        <w:t>“)</w:t>
      </w:r>
    </w:p>
    <w:p w14:paraId="01B553E3" w14:textId="41DE7D59" w:rsidR="006577E2" w:rsidRDefault="006577E2">
      <w:pPr>
        <w:rPr>
          <w:rFonts w:ascii="Verdana" w:hAnsi="Verdana"/>
          <w:b/>
          <w:highlight w:val="yellow"/>
        </w:rPr>
      </w:pPr>
      <w:r>
        <w:rPr>
          <w:rFonts w:ascii="Verdana" w:hAnsi="Verdana"/>
          <w:b/>
          <w:highlight w:val="yellow"/>
        </w:rPr>
        <w:br w:type="page"/>
      </w:r>
    </w:p>
    <w:p w14:paraId="245FD115" w14:textId="77777777" w:rsidR="00F86687" w:rsidRPr="00122754" w:rsidRDefault="00F86687" w:rsidP="00E218DF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122754">
        <w:rPr>
          <w:rFonts w:ascii="Verdana" w:hAnsi="Verdana"/>
          <w:b/>
        </w:rPr>
        <w:lastRenderedPageBreak/>
        <w:t>Čl. I</w:t>
      </w:r>
      <w:r w:rsidR="006C7B41" w:rsidRPr="00122754">
        <w:rPr>
          <w:rFonts w:ascii="Verdana" w:hAnsi="Verdana"/>
          <w:b/>
        </w:rPr>
        <w:t>.</w:t>
      </w:r>
    </w:p>
    <w:p w14:paraId="0AE4CD27" w14:textId="77777777" w:rsidR="00F86687" w:rsidRPr="00122754" w:rsidRDefault="00272640" w:rsidP="00335457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122754">
        <w:rPr>
          <w:rFonts w:ascii="Verdana" w:hAnsi="Verdana"/>
          <w:b/>
        </w:rPr>
        <w:t xml:space="preserve">Předmět </w:t>
      </w:r>
      <w:r w:rsidR="00484BC2" w:rsidRPr="00122754">
        <w:rPr>
          <w:rFonts w:ascii="Verdana" w:hAnsi="Verdana"/>
          <w:b/>
        </w:rPr>
        <w:t>Dohody</w:t>
      </w:r>
    </w:p>
    <w:p w14:paraId="069F1655" w14:textId="3EED5A03" w:rsidR="00E91A36" w:rsidRPr="007335F6" w:rsidRDefault="00272640" w:rsidP="006C7B41">
      <w:pPr>
        <w:pStyle w:val="Odstavecseseznamem"/>
        <w:numPr>
          <w:ilvl w:val="1"/>
          <w:numId w:val="1"/>
        </w:numPr>
        <w:spacing w:before="120" w:line="276" w:lineRule="auto"/>
        <w:ind w:left="426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7335F6">
        <w:rPr>
          <w:rFonts w:ascii="Verdana" w:hAnsi="Verdana"/>
          <w:sz w:val="22"/>
          <w:szCs w:val="22"/>
        </w:rPr>
        <w:t xml:space="preserve">Předmětem </w:t>
      </w:r>
      <w:r w:rsidR="00292E1B" w:rsidRPr="007335F6">
        <w:rPr>
          <w:rFonts w:ascii="Verdana" w:hAnsi="Verdana"/>
          <w:sz w:val="22"/>
          <w:szCs w:val="22"/>
        </w:rPr>
        <w:t xml:space="preserve">Dohody </w:t>
      </w:r>
      <w:r w:rsidR="00F86687" w:rsidRPr="007335F6">
        <w:rPr>
          <w:rFonts w:ascii="Verdana" w:hAnsi="Verdana"/>
          <w:sz w:val="22"/>
          <w:szCs w:val="22"/>
        </w:rPr>
        <w:t>je</w:t>
      </w:r>
      <w:r w:rsidR="00623648" w:rsidRPr="007335F6">
        <w:rPr>
          <w:rFonts w:ascii="Verdana" w:hAnsi="Verdana"/>
          <w:sz w:val="22"/>
          <w:szCs w:val="22"/>
        </w:rPr>
        <w:t xml:space="preserve"> </w:t>
      </w:r>
      <w:r w:rsidR="001479CE" w:rsidRPr="007335F6">
        <w:rPr>
          <w:rFonts w:ascii="Verdana" w:hAnsi="Verdana"/>
          <w:b/>
          <w:sz w:val="22"/>
          <w:szCs w:val="22"/>
        </w:rPr>
        <w:t xml:space="preserve">stanovení podmínek pro </w:t>
      </w:r>
      <w:r w:rsidR="00D620C2" w:rsidRPr="007335F6">
        <w:rPr>
          <w:rFonts w:ascii="Verdana" w:hAnsi="Verdana"/>
          <w:b/>
          <w:sz w:val="22"/>
          <w:szCs w:val="22"/>
        </w:rPr>
        <w:t>plnění odborných služeb</w:t>
      </w:r>
      <w:r w:rsidR="00F86687" w:rsidRPr="007335F6">
        <w:rPr>
          <w:rFonts w:ascii="Verdana" w:hAnsi="Verdana"/>
          <w:b/>
          <w:sz w:val="22"/>
          <w:szCs w:val="22"/>
        </w:rPr>
        <w:t xml:space="preserve"> </w:t>
      </w:r>
      <w:r w:rsidR="00D620C2" w:rsidRPr="007335F6">
        <w:rPr>
          <w:rFonts w:ascii="Verdana" w:hAnsi="Verdana"/>
          <w:b/>
          <w:sz w:val="22"/>
          <w:szCs w:val="22"/>
        </w:rPr>
        <w:t>z oblasti ICT blíže specifikovaných v příloze č. 1 této dohody</w:t>
      </w:r>
      <w:r w:rsidR="00623648" w:rsidRPr="007335F6">
        <w:rPr>
          <w:rFonts w:ascii="Verdana" w:hAnsi="Verdana"/>
          <w:sz w:val="22"/>
          <w:szCs w:val="22"/>
        </w:rPr>
        <w:t xml:space="preserve"> </w:t>
      </w:r>
      <w:r w:rsidRPr="007335F6">
        <w:rPr>
          <w:rFonts w:ascii="Verdana" w:hAnsi="Verdana"/>
          <w:sz w:val="22"/>
          <w:szCs w:val="22"/>
        </w:rPr>
        <w:t>(dále jen „</w:t>
      </w:r>
      <w:r w:rsidR="00D620C2" w:rsidRPr="007335F6">
        <w:rPr>
          <w:rFonts w:ascii="Verdana" w:hAnsi="Verdana"/>
          <w:sz w:val="22"/>
          <w:szCs w:val="22"/>
        </w:rPr>
        <w:t>služby</w:t>
      </w:r>
      <w:r w:rsidRPr="007335F6">
        <w:rPr>
          <w:rFonts w:ascii="Verdana" w:hAnsi="Verdana"/>
          <w:sz w:val="22"/>
          <w:szCs w:val="22"/>
        </w:rPr>
        <w:t>“)</w:t>
      </w:r>
      <w:r w:rsidR="00623648" w:rsidRPr="007335F6">
        <w:rPr>
          <w:rFonts w:ascii="Verdana" w:hAnsi="Verdana"/>
          <w:sz w:val="22"/>
          <w:szCs w:val="22"/>
        </w:rPr>
        <w:t xml:space="preserve">. </w:t>
      </w:r>
      <w:r w:rsidR="008D524D" w:rsidRPr="007335F6">
        <w:rPr>
          <w:rFonts w:ascii="Verdana" w:hAnsi="Verdana"/>
          <w:sz w:val="22"/>
          <w:szCs w:val="22"/>
        </w:rPr>
        <w:t xml:space="preserve">Tato dohoda je uzavírána mezi </w:t>
      </w:r>
      <w:r w:rsidR="007335F6" w:rsidRPr="007335F6">
        <w:rPr>
          <w:rFonts w:ascii="Verdana" w:hAnsi="Verdana"/>
          <w:sz w:val="22"/>
          <w:szCs w:val="22"/>
        </w:rPr>
        <w:t>poskytovatelem</w:t>
      </w:r>
      <w:r w:rsidR="008D524D" w:rsidRPr="007335F6">
        <w:rPr>
          <w:rFonts w:ascii="Verdana" w:hAnsi="Verdana"/>
          <w:sz w:val="22"/>
          <w:szCs w:val="22"/>
        </w:rPr>
        <w:t xml:space="preserve"> a </w:t>
      </w:r>
      <w:r w:rsidR="007335F6" w:rsidRPr="007335F6">
        <w:rPr>
          <w:rFonts w:ascii="Verdana" w:hAnsi="Verdana"/>
          <w:sz w:val="22"/>
          <w:szCs w:val="22"/>
        </w:rPr>
        <w:t>objednatelem</w:t>
      </w:r>
      <w:r w:rsidR="008D524D" w:rsidRPr="007335F6">
        <w:rPr>
          <w:rFonts w:ascii="Verdana" w:hAnsi="Verdana"/>
          <w:sz w:val="22"/>
          <w:szCs w:val="22"/>
        </w:rPr>
        <w:t xml:space="preserve"> na základě výsledků zadávacího řízení za účelem realizace veřejné zakázky s názvem „Rámcová dohoda </w:t>
      </w:r>
      <w:r w:rsidR="00122754" w:rsidRPr="007335F6">
        <w:rPr>
          <w:rFonts w:ascii="Verdana" w:hAnsi="Verdana"/>
          <w:sz w:val="22"/>
          <w:szCs w:val="22"/>
        </w:rPr>
        <w:t>na</w:t>
      </w:r>
      <w:r w:rsidR="008D524D" w:rsidRPr="007335F6">
        <w:rPr>
          <w:rFonts w:ascii="Verdana" w:hAnsi="Verdana"/>
          <w:sz w:val="22"/>
          <w:szCs w:val="22"/>
        </w:rPr>
        <w:t xml:space="preserve"> </w:t>
      </w:r>
      <w:r w:rsidR="007335F6" w:rsidRPr="007335F6">
        <w:rPr>
          <w:rFonts w:ascii="Verdana" w:hAnsi="Verdana"/>
          <w:sz w:val="22"/>
          <w:szCs w:val="22"/>
        </w:rPr>
        <w:t>odborné služby v oblasti ICT</w:t>
      </w:r>
      <w:r w:rsidR="008D524D" w:rsidRPr="007335F6">
        <w:rPr>
          <w:rFonts w:ascii="Verdana" w:hAnsi="Verdana"/>
          <w:sz w:val="22"/>
          <w:szCs w:val="22"/>
        </w:rPr>
        <w:t xml:space="preserve">“ (dále jen „veřejná zakázka“), neboť nabídka </w:t>
      </w:r>
      <w:r w:rsidR="00055EB9">
        <w:rPr>
          <w:rFonts w:ascii="Verdana" w:hAnsi="Verdana"/>
          <w:sz w:val="22"/>
          <w:szCs w:val="22"/>
        </w:rPr>
        <w:t>poskytovatele</w:t>
      </w:r>
      <w:r w:rsidR="008D524D" w:rsidRPr="007335F6">
        <w:rPr>
          <w:rFonts w:ascii="Verdana" w:hAnsi="Verdana"/>
          <w:sz w:val="22"/>
          <w:szCs w:val="22"/>
        </w:rPr>
        <w:t xml:space="preserve"> byla vyhodnocena jako nejvhodnější. </w:t>
      </w:r>
      <w:r w:rsidR="007335F6" w:rsidRPr="007335F6">
        <w:rPr>
          <w:rFonts w:ascii="Verdana" w:hAnsi="Verdana"/>
          <w:sz w:val="22"/>
          <w:szCs w:val="22"/>
        </w:rPr>
        <w:t xml:space="preserve">Plnění dohody bude odpovídat </w:t>
      </w:r>
      <w:r w:rsidRPr="007335F6">
        <w:rPr>
          <w:rFonts w:ascii="Verdana" w:hAnsi="Verdana"/>
          <w:sz w:val="22"/>
          <w:szCs w:val="22"/>
        </w:rPr>
        <w:t xml:space="preserve">technické specifikaci </w:t>
      </w:r>
      <w:r w:rsidR="007335F6" w:rsidRPr="007335F6">
        <w:rPr>
          <w:rFonts w:ascii="Verdana" w:hAnsi="Verdana"/>
          <w:sz w:val="22"/>
          <w:szCs w:val="22"/>
        </w:rPr>
        <w:t xml:space="preserve">předmětu plnění </w:t>
      </w:r>
      <w:r w:rsidRPr="007335F6">
        <w:rPr>
          <w:rFonts w:ascii="Verdana" w:hAnsi="Verdana"/>
          <w:sz w:val="22"/>
          <w:szCs w:val="22"/>
        </w:rPr>
        <w:t>uvedené v </w:t>
      </w:r>
      <w:r w:rsidR="00AC0E74" w:rsidRPr="007335F6">
        <w:rPr>
          <w:rFonts w:ascii="Verdana" w:hAnsi="Verdana"/>
          <w:sz w:val="22"/>
          <w:szCs w:val="22"/>
        </w:rPr>
        <w:t xml:space="preserve">Příloze </w:t>
      </w:r>
      <w:r w:rsidRPr="007335F6">
        <w:rPr>
          <w:rFonts w:ascii="Verdana" w:hAnsi="Verdana"/>
          <w:sz w:val="22"/>
          <w:szCs w:val="22"/>
        </w:rPr>
        <w:t xml:space="preserve">č. 1 </w:t>
      </w:r>
      <w:r w:rsidR="00292E1B" w:rsidRPr="007335F6">
        <w:rPr>
          <w:rFonts w:ascii="Verdana" w:hAnsi="Verdana"/>
          <w:sz w:val="22"/>
          <w:szCs w:val="22"/>
        </w:rPr>
        <w:t>Dohod</w:t>
      </w:r>
      <w:r w:rsidRPr="007335F6">
        <w:rPr>
          <w:rFonts w:ascii="Verdana" w:hAnsi="Verdana"/>
          <w:sz w:val="22"/>
          <w:szCs w:val="22"/>
        </w:rPr>
        <w:t>y</w:t>
      </w:r>
      <w:r w:rsidR="007335F6" w:rsidRPr="007335F6">
        <w:rPr>
          <w:rFonts w:ascii="Verdana" w:hAnsi="Verdana"/>
          <w:sz w:val="22"/>
          <w:szCs w:val="22"/>
        </w:rPr>
        <w:t xml:space="preserve">, </w:t>
      </w:r>
      <w:r w:rsidR="00E91A36" w:rsidRPr="007335F6">
        <w:rPr>
          <w:rFonts w:ascii="Verdana" w:hAnsi="Verdana"/>
          <w:sz w:val="22"/>
          <w:szCs w:val="22"/>
        </w:rPr>
        <w:t>podmínk</w:t>
      </w:r>
      <w:r w:rsidR="007335F6" w:rsidRPr="007335F6">
        <w:rPr>
          <w:rFonts w:ascii="Verdana" w:hAnsi="Verdana"/>
          <w:sz w:val="22"/>
          <w:szCs w:val="22"/>
        </w:rPr>
        <w:t>ám</w:t>
      </w:r>
      <w:r w:rsidR="00E91A36" w:rsidRPr="007335F6">
        <w:rPr>
          <w:rFonts w:ascii="Verdana" w:hAnsi="Verdana"/>
          <w:sz w:val="22"/>
          <w:szCs w:val="22"/>
        </w:rPr>
        <w:t xml:space="preserve"> specifikovaný</w:t>
      </w:r>
      <w:r w:rsidR="007335F6" w:rsidRPr="007335F6">
        <w:rPr>
          <w:rFonts w:ascii="Verdana" w:hAnsi="Verdana"/>
          <w:sz w:val="22"/>
          <w:szCs w:val="22"/>
        </w:rPr>
        <w:t>m</w:t>
      </w:r>
      <w:r w:rsidR="00E91A36" w:rsidRPr="007335F6">
        <w:rPr>
          <w:rFonts w:ascii="Verdana" w:hAnsi="Verdana"/>
          <w:sz w:val="22"/>
          <w:szCs w:val="22"/>
        </w:rPr>
        <w:t xml:space="preserve"> touto </w:t>
      </w:r>
      <w:r w:rsidR="00292E1B" w:rsidRPr="007335F6">
        <w:rPr>
          <w:rFonts w:ascii="Verdana" w:hAnsi="Verdana"/>
          <w:sz w:val="22"/>
          <w:szCs w:val="22"/>
        </w:rPr>
        <w:t>Dohod</w:t>
      </w:r>
      <w:r w:rsidR="00E91A36" w:rsidRPr="007335F6">
        <w:rPr>
          <w:rFonts w:ascii="Verdana" w:hAnsi="Verdana"/>
          <w:sz w:val="22"/>
          <w:szCs w:val="22"/>
        </w:rPr>
        <w:t>ou, jejími přílohami a výzvami k plnění.</w:t>
      </w:r>
    </w:p>
    <w:p w14:paraId="4821A19F" w14:textId="22750107" w:rsidR="002832F5" w:rsidRPr="007335F6" w:rsidRDefault="007A1D8C" w:rsidP="006C7B41">
      <w:pPr>
        <w:pStyle w:val="Odstavecseseznamem"/>
        <w:numPr>
          <w:ilvl w:val="1"/>
          <w:numId w:val="1"/>
        </w:numPr>
        <w:spacing w:before="120" w:line="276" w:lineRule="auto"/>
        <w:ind w:left="426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7335F6">
        <w:rPr>
          <w:rFonts w:ascii="Verdana" w:hAnsi="Verdana"/>
          <w:sz w:val="22"/>
          <w:szCs w:val="22"/>
        </w:rPr>
        <w:t>Podle</w:t>
      </w:r>
      <w:r w:rsidR="00623648" w:rsidRPr="007335F6">
        <w:rPr>
          <w:rFonts w:ascii="Verdana" w:hAnsi="Verdana"/>
          <w:sz w:val="22"/>
          <w:szCs w:val="22"/>
        </w:rPr>
        <w:t xml:space="preserve"> </w:t>
      </w:r>
      <w:r w:rsidR="00292E1B" w:rsidRPr="007335F6">
        <w:rPr>
          <w:rFonts w:ascii="Verdana" w:hAnsi="Verdana"/>
          <w:sz w:val="22"/>
          <w:szCs w:val="22"/>
        </w:rPr>
        <w:t>Dohod</w:t>
      </w:r>
      <w:r w:rsidR="00623648" w:rsidRPr="007335F6">
        <w:rPr>
          <w:rFonts w:ascii="Verdana" w:hAnsi="Verdana"/>
          <w:sz w:val="22"/>
          <w:szCs w:val="22"/>
        </w:rPr>
        <w:t xml:space="preserve">y </w:t>
      </w:r>
      <w:r w:rsidR="00623648" w:rsidRPr="007335F6">
        <w:rPr>
          <w:rFonts w:ascii="Verdana" w:hAnsi="Verdana"/>
          <w:b/>
          <w:sz w:val="22"/>
          <w:szCs w:val="22"/>
        </w:rPr>
        <w:t xml:space="preserve">bude </w:t>
      </w:r>
      <w:r w:rsidR="007335F6" w:rsidRPr="007335F6">
        <w:rPr>
          <w:rFonts w:ascii="Verdana" w:hAnsi="Verdana"/>
          <w:b/>
          <w:sz w:val="22"/>
          <w:szCs w:val="22"/>
        </w:rPr>
        <w:t>objednatel</w:t>
      </w:r>
      <w:r w:rsidR="00623648" w:rsidRPr="007335F6">
        <w:rPr>
          <w:rFonts w:ascii="Verdana" w:hAnsi="Verdana"/>
          <w:b/>
          <w:sz w:val="22"/>
          <w:szCs w:val="22"/>
        </w:rPr>
        <w:t xml:space="preserve"> zadávat</w:t>
      </w:r>
      <w:r w:rsidR="00623648" w:rsidRPr="007335F6">
        <w:rPr>
          <w:rFonts w:ascii="Verdana" w:hAnsi="Verdana"/>
          <w:b/>
          <w:bCs/>
          <w:sz w:val="22"/>
          <w:szCs w:val="22"/>
        </w:rPr>
        <w:t xml:space="preserve"> </w:t>
      </w:r>
      <w:r w:rsidR="007335F6" w:rsidRPr="007335F6">
        <w:rPr>
          <w:rFonts w:ascii="Verdana" w:hAnsi="Verdana"/>
          <w:b/>
          <w:bCs/>
          <w:sz w:val="22"/>
          <w:szCs w:val="22"/>
        </w:rPr>
        <w:t>poskytovateli</w:t>
      </w:r>
      <w:r w:rsidR="00623648" w:rsidRPr="007335F6">
        <w:rPr>
          <w:rFonts w:ascii="Verdana" w:hAnsi="Verdana"/>
          <w:b/>
          <w:bCs/>
          <w:sz w:val="22"/>
          <w:szCs w:val="22"/>
        </w:rPr>
        <w:t xml:space="preserve"> </w:t>
      </w:r>
      <w:r w:rsidR="007335F6" w:rsidRPr="007335F6">
        <w:rPr>
          <w:rFonts w:ascii="Verdana" w:hAnsi="Verdana"/>
          <w:b/>
          <w:sz w:val="22"/>
          <w:szCs w:val="22"/>
        </w:rPr>
        <w:t>požadavky</w:t>
      </w:r>
      <w:r w:rsidR="00623648" w:rsidRPr="007335F6">
        <w:rPr>
          <w:rFonts w:ascii="Verdana" w:hAnsi="Verdana"/>
          <w:sz w:val="22"/>
          <w:szCs w:val="22"/>
        </w:rPr>
        <w:t xml:space="preserve"> podle svých aktuálních potřeb</w:t>
      </w:r>
      <w:r w:rsidR="003C3B55" w:rsidRPr="007335F6">
        <w:rPr>
          <w:rFonts w:ascii="Verdana" w:hAnsi="Verdana"/>
          <w:sz w:val="22"/>
          <w:szCs w:val="22"/>
        </w:rPr>
        <w:t xml:space="preserve">, a to </w:t>
      </w:r>
      <w:r w:rsidR="003C3B55" w:rsidRPr="007335F6">
        <w:rPr>
          <w:rFonts w:ascii="Verdana" w:hAnsi="Verdana"/>
          <w:b/>
          <w:sz w:val="22"/>
          <w:szCs w:val="22"/>
        </w:rPr>
        <w:t>na základě výzvy k</w:t>
      </w:r>
      <w:r w:rsidR="00762CEB" w:rsidRPr="007335F6">
        <w:rPr>
          <w:rFonts w:ascii="Verdana" w:hAnsi="Verdana"/>
          <w:b/>
          <w:sz w:val="22"/>
          <w:szCs w:val="22"/>
        </w:rPr>
        <w:t> </w:t>
      </w:r>
      <w:r w:rsidR="003C3B55" w:rsidRPr="007335F6">
        <w:rPr>
          <w:rFonts w:ascii="Verdana" w:hAnsi="Verdana"/>
          <w:b/>
          <w:sz w:val="22"/>
          <w:szCs w:val="22"/>
        </w:rPr>
        <w:t>plnění</w:t>
      </w:r>
      <w:r w:rsidR="00762CEB" w:rsidRPr="007335F6">
        <w:rPr>
          <w:rFonts w:ascii="Verdana" w:hAnsi="Verdana"/>
          <w:sz w:val="22"/>
          <w:szCs w:val="22"/>
        </w:rPr>
        <w:t>, bez obnovení soutěže</w:t>
      </w:r>
      <w:r w:rsidR="00623648" w:rsidRPr="007335F6">
        <w:rPr>
          <w:rFonts w:ascii="Verdana" w:hAnsi="Verdana"/>
          <w:sz w:val="22"/>
          <w:szCs w:val="22"/>
        </w:rPr>
        <w:t xml:space="preserve">. </w:t>
      </w:r>
      <w:r w:rsidR="003C3B55" w:rsidRPr="007335F6">
        <w:rPr>
          <w:rFonts w:ascii="Verdana" w:hAnsi="Verdana"/>
          <w:sz w:val="22"/>
          <w:szCs w:val="22"/>
        </w:rPr>
        <w:t xml:space="preserve">Výzvou k plnění bude </w:t>
      </w:r>
      <w:r w:rsidR="00623648" w:rsidRPr="007335F6">
        <w:rPr>
          <w:rFonts w:ascii="Verdana" w:hAnsi="Verdana"/>
          <w:sz w:val="22"/>
          <w:szCs w:val="22"/>
        </w:rPr>
        <w:t>objednávk</w:t>
      </w:r>
      <w:r w:rsidR="003C3B55" w:rsidRPr="007335F6">
        <w:rPr>
          <w:rFonts w:ascii="Verdana" w:hAnsi="Verdana"/>
          <w:sz w:val="22"/>
          <w:szCs w:val="22"/>
        </w:rPr>
        <w:t>a</w:t>
      </w:r>
      <w:r w:rsidR="00623648" w:rsidRPr="007335F6">
        <w:rPr>
          <w:rFonts w:ascii="Verdana" w:hAnsi="Verdana"/>
          <w:sz w:val="22"/>
          <w:szCs w:val="22"/>
        </w:rPr>
        <w:t xml:space="preserve"> </w:t>
      </w:r>
      <w:r w:rsidR="003C3B55" w:rsidRPr="007335F6">
        <w:rPr>
          <w:rFonts w:ascii="Verdana" w:hAnsi="Verdana"/>
          <w:sz w:val="22"/>
          <w:szCs w:val="22"/>
        </w:rPr>
        <w:t xml:space="preserve">uzavřená v souladu s </w:t>
      </w:r>
      <w:r w:rsidR="00623648" w:rsidRPr="007335F6">
        <w:rPr>
          <w:rFonts w:ascii="Verdana" w:hAnsi="Verdana"/>
          <w:sz w:val="22"/>
          <w:szCs w:val="22"/>
        </w:rPr>
        <w:t xml:space="preserve">postupem dle § 131 a násl. </w:t>
      </w:r>
      <w:r w:rsidR="002832F5" w:rsidRPr="007335F6">
        <w:rPr>
          <w:rFonts w:ascii="Verdana" w:hAnsi="Verdana"/>
          <w:sz w:val="22"/>
          <w:szCs w:val="22"/>
        </w:rPr>
        <w:t>ZZVZ</w:t>
      </w:r>
      <w:r w:rsidR="001479CE" w:rsidRPr="007335F6">
        <w:rPr>
          <w:rFonts w:ascii="Verdana" w:hAnsi="Verdana"/>
          <w:sz w:val="22"/>
          <w:szCs w:val="22"/>
        </w:rPr>
        <w:t xml:space="preserve"> </w:t>
      </w:r>
      <w:r w:rsidRPr="007335F6">
        <w:rPr>
          <w:rFonts w:ascii="Verdana" w:hAnsi="Verdana"/>
          <w:sz w:val="22"/>
          <w:szCs w:val="22"/>
        </w:rPr>
        <w:t xml:space="preserve">a interními směrnicemi </w:t>
      </w:r>
      <w:r w:rsidR="00055EB9">
        <w:rPr>
          <w:rFonts w:ascii="Verdana" w:hAnsi="Verdana"/>
          <w:sz w:val="22"/>
          <w:szCs w:val="22"/>
        </w:rPr>
        <w:t>objednatele</w:t>
      </w:r>
      <w:r w:rsidRPr="007335F6">
        <w:rPr>
          <w:rFonts w:ascii="Verdana" w:hAnsi="Verdana"/>
          <w:sz w:val="22"/>
          <w:szCs w:val="22"/>
        </w:rPr>
        <w:t xml:space="preserve"> </w:t>
      </w:r>
      <w:r w:rsidR="001479CE" w:rsidRPr="007335F6">
        <w:rPr>
          <w:rFonts w:ascii="Verdana" w:hAnsi="Verdana"/>
          <w:sz w:val="22"/>
          <w:szCs w:val="22"/>
        </w:rPr>
        <w:t>(dále „výzva k plnění“)</w:t>
      </w:r>
      <w:r w:rsidR="002832F5" w:rsidRPr="007335F6">
        <w:rPr>
          <w:rFonts w:ascii="Verdana" w:hAnsi="Verdana"/>
          <w:sz w:val="22"/>
          <w:szCs w:val="22"/>
        </w:rPr>
        <w:t>.</w:t>
      </w:r>
      <w:r w:rsidR="0074497E" w:rsidRPr="007335F6">
        <w:rPr>
          <w:rFonts w:ascii="Verdana" w:hAnsi="Verdana"/>
          <w:sz w:val="22"/>
          <w:szCs w:val="22"/>
        </w:rPr>
        <w:t xml:space="preserve"> Náležitosti výzvy k plnění </w:t>
      </w:r>
      <w:r w:rsidRPr="007335F6">
        <w:rPr>
          <w:rFonts w:ascii="Verdana" w:hAnsi="Verdana"/>
          <w:sz w:val="22"/>
          <w:szCs w:val="22"/>
        </w:rPr>
        <w:t xml:space="preserve">a postup při jejich akceptaci </w:t>
      </w:r>
      <w:r w:rsidR="0074497E" w:rsidRPr="007335F6">
        <w:rPr>
          <w:rFonts w:ascii="Verdana" w:hAnsi="Verdana"/>
          <w:sz w:val="22"/>
          <w:szCs w:val="22"/>
        </w:rPr>
        <w:t>jsou uvedeny dále.</w:t>
      </w:r>
    </w:p>
    <w:p w14:paraId="61FAB0F5" w14:textId="77777777" w:rsidR="006C7B41" w:rsidRPr="004B0C85" w:rsidRDefault="006C7B41" w:rsidP="00E218DF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4B0C85">
        <w:rPr>
          <w:rFonts w:ascii="Verdana" w:hAnsi="Verdana"/>
          <w:b/>
        </w:rPr>
        <w:t>Čl. II.</w:t>
      </w:r>
    </w:p>
    <w:p w14:paraId="6963A388" w14:textId="77777777" w:rsidR="006C7B41" w:rsidRPr="004B0C85" w:rsidRDefault="00D63246" w:rsidP="006C7B41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4B0C85">
        <w:rPr>
          <w:rFonts w:ascii="Verdana" w:hAnsi="Verdana"/>
          <w:b/>
        </w:rPr>
        <w:t>Postup při výzvě k plnění</w:t>
      </w:r>
    </w:p>
    <w:p w14:paraId="55C5DA2C" w14:textId="56D1371A" w:rsidR="000D58AA" w:rsidRPr="004B0C85" w:rsidRDefault="004B0C85" w:rsidP="004B0C85">
      <w:pPr>
        <w:pStyle w:val="Odstavecseseznamem"/>
        <w:numPr>
          <w:ilvl w:val="1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4B0C85">
        <w:rPr>
          <w:rFonts w:ascii="Verdana" w:hAnsi="Verdana"/>
          <w:sz w:val="22"/>
          <w:szCs w:val="22"/>
        </w:rPr>
        <w:t>Objednatel</w:t>
      </w:r>
      <w:r w:rsidR="00473BA0" w:rsidRPr="004B0C85">
        <w:rPr>
          <w:rFonts w:ascii="Verdana" w:hAnsi="Verdana"/>
          <w:sz w:val="22"/>
          <w:szCs w:val="22"/>
        </w:rPr>
        <w:t xml:space="preserve"> zašle </w:t>
      </w:r>
      <w:r w:rsidRPr="004B0C85">
        <w:rPr>
          <w:rFonts w:ascii="Verdana" w:hAnsi="Verdana"/>
          <w:sz w:val="22"/>
          <w:szCs w:val="22"/>
        </w:rPr>
        <w:t>poskytovateli</w:t>
      </w:r>
      <w:r w:rsidR="00DF1AAF" w:rsidRPr="004B0C85">
        <w:rPr>
          <w:rFonts w:ascii="Verdana" w:hAnsi="Verdana"/>
          <w:sz w:val="22"/>
          <w:szCs w:val="22"/>
        </w:rPr>
        <w:t xml:space="preserve"> </w:t>
      </w:r>
      <w:r w:rsidR="00473BA0" w:rsidRPr="004B0C85">
        <w:rPr>
          <w:rFonts w:ascii="Verdana" w:hAnsi="Verdana"/>
          <w:sz w:val="22"/>
          <w:szCs w:val="22"/>
        </w:rPr>
        <w:t>výzv</w:t>
      </w:r>
      <w:r w:rsidR="000D58AA" w:rsidRPr="004B0C85">
        <w:rPr>
          <w:rFonts w:ascii="Verdana" w:hAnsi="Verdana"/>
          <w:sz w:val="22"/>
          <w:szCs w:val="22"/>
        </w:rPr>
        <w:t>u</w:t>
      </w:r>
      <w:r w:rsidR="00473BA0" w:rsidRPr="004B0C85">
        <w:rPr>
          <w:rFonts w:ascii="Verdana" w:hAnsi="Verdana"/>
          <w:sz w:val="22"/>
          <w:szCs w:val="22"/>
        </w:rPr>
        <w:t xml:space="preserve"> k</w:t>
      </w:r>
      <w:r w:rsidR="000D58AA" w:rsidRPr="004B0C85">
        <w:rPr>
          <w:rFonts w:ascii="Verdana" w:hAnsi="Verdana"/>
          <w:sz w:val="22"/>
          <w:szCs w:val="22"/>
        </w:rPr>
        <w:t> </w:t>
      </w:r>
      <w:r w:rsidR="00473BA0" w:rsidRPr="004B0C85">
        <w:rPr>
          <w:rFonts w:ascii="Verdana" w:hAnsi="Verdana"/>
          <w:sz w:val="22"/>
          <w:szCs w:val="22"/>
        </w:rPr>
        <w:t>plnění</w:t>
      </w:r>
      <w:r w:rsidR="000D58AA" w:rsidRPr="004B0C85">
        <w:rPr>
          <w:rFonts w:ascii="Verdana" w:hAnsi="Verdana"/>
          <w:sz w:val="22"/>
          <w:szCs w:val="22"/>
        </w:rPr>
        <w:t xml:space="preserve"> podepsanou oprávněnou osobou, </w:t>
      </w:r>
      <w:r w:rsidR="00DF1AAF" w:rsidRPr="004B0C85">
        <w:rPr>
          <w:rFonts w:ascii="Verdana" w:hAnsi="Verdana"/>
          <w:sz w:val="22"/>
          <w:szCs w:val="22"/>
        </w:rPr>
        <w:t xml:space="preserve">a </w:t>
      </w:r>
      <w:r w:rsidR="000D58AA" w:rsidRPr="004B0C85">
        <w:rPr>
          <w:rFonts w:ascii="Verdana" w:hAnsi="Verdana"/>
          <w:sz w:val="22"/>
          <w:szCs w:val="22"/>
        </w:rPr>
        <w:t>to</w:t>
      </w:r>
      <w:r w:rsidR="00473BA0" w:rsidRPr="004B0C85">
        <w:rPr>
          <w:rFonts w:ascii="Verdana" w:hAnsi="Verdana"/>
          <w:sz w:val="22"/>
          <w:szCs w:val="22"/>
        </w:rPr>
        <w:t xml:space="preserve"> v listinné podobě na adresu uvedenou </w:t>
      </w:r>
      <w:r w:rsidR="000E10A8" w:rsidRPr="004B0C85">
        <w:rPr>
          <w:rFonts w:ascii="Verdana" w:hAnsi="Verdana"/>
          <w:sz w:val="22"/>
          <w:szCs w:val="22"/>
        </w:rPr>
        <w:t>v </w:t>
      </w:r>
      <w:r w:rsidR="00473BA0" w:rsidRPr="004B0C85">
        <w:rPr>
          <w:rFonts w:ascii="Verdana" w:hAnsi="Verdana"/>
          <w:sz w:val="22"/>
          <w:szCs w:val="22"/>
        </w:rPr>
        <w:t>záhlaví</w:t>
      </w:r>
      <w:r w:rsidR="000E10A8" w:rsidRPr="004B0C85">
        <w:rPr>
          <w:rFonts w:ascii="Verdana" w:hAnsi="Verdana"/>
          <w:sz w:val="22"/>
          <w:szCs w:val="22"/>
        </w:rPr>
        <w:t xml:space="preserve"> Dohody nebo konkrétní výzvy k plnění</w:t>
      </w:r>
      <w:r w:rsidR="00473BA0" w:rsidRPr="004B0C85">
        <w:rPr>
          <w:rFonts w:ascii="Verdana" w:hAnsi="Verdana"/>
          <w:sz w:val="22"/>
          <w:szCs w:val="22"/>
        </w:rPr>
        <w:t>, nebo e-mailem na adresu kontaktní osoby.</w:t>
      </w:r>
    </w:p>
    <w:p w14:paraId="224FB31C" w14:textId="131A8EE8" w:rsidR="00473BA0" w:rsidRPr="004B0C85" w:rsidRDefault="000D58AA" w:rsidP="004B0C85">
      <w:pPr>
        <w:pStyle w:val="Odstavecseseznamem"/>
        <w:numPr>
          <w:ilvl w:val="1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4B0C85">
        <w:rPr>
          <w:rFonts w:ascii="Verdana" w:hAnsi="Verdana"/>
          <w:sz w:val="22"/>
          <w:szCs w:val="22"/>
        </w:rPr>
        <w:t>P</w:t>
      </w:r>
      <w:r w:rsidR="004B0C85" w:rsidRPr="004B0C85">
        <w:rPr>
          <w:rFonts w:ascii="Verdana" w:hAnsi="Verdana"/>
          <w:sz w:val="22"/>
          <w:szCs w:val="22"/>
        </w:rPr>
        <w:t xml:space="preserve">oskytovatel </w:t>
      </w:r>
      <w:r w:rsidRPr="004B0C85">
        <w:rPr>
          <w:rFonts w:ascii="Verdana" w:hAnsi="Verdana"/>
          <w:sz w:val="22"/>
          <w:szCs w:val="22"/>
        </w:rPr>
        <w:t xml:space="preserve">do dvou pracovních dní od doručení potvrdí přijetí výzvy k plnění, zajistí podpis oprávněnou osobou za </w:t>
      </w:r>
      <w:r w:rsidR="00DF1AAF" w:rsidRPr="004B0C85">
        <w:rPr>
          <w:rFonts w:ascii="Verdana" w:hAnsi="Verdana"/>
          <w:sz w:val="22"/>
          <w:szCs w:val="22"/>
        </w:rPr>
        <w:t xml:space="preserve">svou smluvní stranu </w:t>
      </w:r>
      <w:r w:rsidRPr="004B0C85">
        <w:rPr>
          <w:rFonts w:ascii="Verdana" w:hAnsi="Verdana"/>
          <w:sz w:val="22"/>
          <w:szCs w:val="22"/>
        </w:rPr>
        <w:t xml:space="preserve">a do dvou pracovních dnů </w:t>
      </w:r>
      <w:r w:rsidR="00DF1AAF" w:rsidRPr="004B0C85">
        <w:rPr>
          <w:rFonts w:ascii="Verdana" w:hAnsi="Verdana"/>
          <w:sz w:val="22"/>
          <w:szCs w:val="22"/>
        </w:rPr>
        <w:t xml:space="preserve">od podpisu </w:t>
      </w:r>
      <w:r w:rsidRPr="004B0C85">
        <w:rPr>
          <w:rFonts w:ascii="Verdana" w:hAnsi="Verdana"/>
          <w:sz w:val="22"/>
          <w:szCs w:val="22"/>
        </w:rPr>
        <w:t xml:space="preserve">odešle dle pokynu </w:t>
      </w:r>
      <w:r w:rsidR="005E5DC2">
        <w:rPr>
          <w:rFonts w:ascii="Verdana" w:hAnsi="Verdana"/>
          <w:sz w:val="22"/>
          <w:szCs w:val="22"/>
        </w:rPr>
        <w:t>objednatele</w:t>
      </w:r>
      <w:r w:rsidRPr="004B0C85">
        <w:rPr>
          <w:rFonts w:ascii="Verdana" w:hAnsi="Verdana"/>
          <w:sz w:val="22"/>
          <w:szCs w:val="22"/>
        </w:rPr>
        <w:t xml:space="preserve"> zpravidla jedno </w:t>
      </w:r>
      <w:proofErr w:type="spellStart"/>
      <w:r w:rsidRPr="004B0C85">
        <w:rPr>
          <w:rFonts w:ascii="Verdana" w:hAnsi="Verdana"/>
          <w:sz w:val="22"/>
          <w:szCs w:val="22"/>
        </w:rPr>
        <w:t>paré</w:t>
      </w:r>
      <w:proofErr w:type="spellEnd"/>
      <w:r w:rsidRPr="004B0C85">
        <w:rPr>
          <w:rFonts w:ascii="Verdana" w:hAnsi="Verdana"/>
          <w:sz w:val="22"/>
          <w:szCs w:val="22"/>
        </w:rPr>
        <w:t xml:space="preserve"> podepsané výzvy zpět </w:t>
      </w:r>
      <w:r w:rsidR="005E5DC2">
        <w:rPr>
          <w:rFonts w:ascii="Verdana" w:hAnsi="Verdana"/>
          <w:sz w:val="22"/>
          <w:szCs w:val="22"/>
        </w:rPr>
        <w:t>objednateli</w:t>
      </w:r>
      <w:r w:rsidRPr="004B0C85">
        <w:rPr>
          <w:rFonts w:ascii="Verdana" w:hAnsi="Verdana"/>
          <w:sz w:val="22"/>
          <w:szCs w:val="22"/>
        </w:rPr>
        <w:t xml:space="preserve">. Dnem akceptace výzvy k plnění </w:t>
      </w:r>
      <w:r w:rsidR="00055EB9">
        <w:rPr>
          <w:rFonts w:ascii="Verdana" w:hAnsi="Verdana"/>
          <w:sz w:val="22"/>
          <w:szCs w:val="22"/>
        </w:rPr>
        <w:t>poskytovatelem</w:t>
      </w:r>
      <w:r w:rsidRPr="004B0C85">
        <w:rPr>
          <w:rFonts w:ascii="Verdana" w:hAnsi="Verdana"/>
          <w:sz w:val="22"/>
          <w:szCs w:val="22"/>
        </w:rPr>
        <w:t xml:space="preserve"> je uzavřen smluvní vztah, který se řídí</w:t>
      </w:r>
      <w:r w:rsidR="00473BA0" w:rsidRPr="004B0C85">
        <w:rPr>
          <w:rFonts w:ascii="Verdana" w:hAnsi="Verdana"/>
          <w:sz w:val="22"/>
          <w:szCs w:val="22"/>
        </w:rPr>
        <w:t> technickými a obchodními podmínkami definovanými touto Dohodou.</w:t>
      </w:r>
      <w:r w:rsidR="004B0C85" w:rsidRPr="004B0C85">
        <w:rPr>
          <w:rFonts w:ascii="Verdana" w:hAnsi="Verdana"/>
          <w:sz w:val="22"/>
          <w:szCs w:val="22"/>
        </w:rPr>
        <w:t xml:space="preserve"> Účinnost výzvy k plnění nastává dnem zveřejněním této výzvy k plnění v registru smluv (340/2015 Sb., o zvláštních podmínkách účinnosti některých smluv).</w:t>
      </w:r>
    </w:p>
    <w:p w14:paraId="66970CF1" w14:textId="59E5E43A" w:rsidR="006C7B41" w:rsidRPr="005E5DC2" w:rsidRDefault="006C7B41" w:rsidP="00A745F2">
      <w:pPr>
        <w:pStyle w:val="Odstavecseseznamem"/>
        <w:numPr>
          <w:ilvl w:val="1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5E5DC2">
        <w:rPr>
          <w:rFonts w:ascii="Verdana" w:hAnsi="Verdana"/>
          <w:sz w:val="22"/>
          <w:szCs w:val="22"/>
        </w:rPr>
        <w:t xml:space="preserve">Počet </w:t>
      </w:r>
      <w:r w:rsidR="00015B84" w:rsidRPr="005E5DC2">
        <w:rPr>
          <w:rFonts w:ascii="Verdana" w:hAnsi="Verdana"/>
          <w:sz w:val="22"/>
          <w:szCs w:val="22"/>
        </w:rPr>
        <w:t>výzev k plnění není</w:t>
      </w:r>
      <w:r w:rsidRPr="005E5DC2">
        <w:rPr>
          <w:rFonts w:ascii="Verdana" w:hAnsi="Verdana"/>
          <w:sz w:val="22"/>
          <w:szCs w:val="22"/>
        </w:rPr>
        <w:t xml:space="preserve"> omezený, přičemž </w:t>
      </w:r>
      <w:r w:rsidR="005E5DC2" w:rsidRPr="005E5DC2">
        <w:rPr>
          <w:rFonts w:ascii="Verdana" w:hAnsi="Verdana"/>
          <w:sz w:val="22"/>
          <w:szCs w:val="22"/>
        </w:rPr>
        <w:t>objednatel</w:t>
      </w:r>
      <w:r w:rsidR="00015B84" w:rsidRPr="005E5DC2">
        <w:rPr>
          <w:rFonts w:ascii="Verdana" w:hAnsi="Verdana"/>
          <w:sz w:val="22"/>
          <w:szCs w:val="22"/>
        </w:rPr>
        <w:t xml:space="preserve"> </w:t>
      </w:r>
      <w:r w:rsidRPr="005E5DC2">
        <w:rPr>
          <w:rFonts w:ascii="Verdana" w:hAnsi="Verdana"/>
          <w:sz w:val="22"/>
          <w:szCs w:val="22"/>
        </w:rPr>
        <w:t xml:space="preserve">není povinen takovou </w:t>
      </w:r>
      <w:r w:rsidR="00015B84" w:rsidRPr="005E5DC2">
        <w:rPr>
          <w:rFonts w:ascii="Verdana" w:hAnsi="Verdana"/>
          <w:sz w:val="22"/>
          <w:szCs w:val="22"/>
        </w:rPr>
        <w:t xml:space="preserve">výzvu </w:t>
      </w:r>
      <w:r w:rsidRPr="005E5DC2">
        <w:rPr>
          <w:rFonts w:ascii="Verdana" w:hAnsi="Verdana"/>
          <w:sz w:val="22"/>
          <w:szCs w:val="22"/>
        </w:rPr>
        <w:t>učinit.</w:t>
      </w:r>
    </w:p>
    <w:p w14:paraId="4BD8563D" w14:textId="77777777" w:rsidR="00A745F2" w:rsidRPr="005E5DC2" w:rsidRDefault="00015B84" w:rsidP="00A745F2">
      <w:pPr>
        <w:pStyle w:val="Odstavecseseznamem"/>
        <w:numPr>
          <w:ilvl w:val="1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5E5DC2">
        <w:rPr>
          <w:rFonts w:ascii="Verdana" w:hAnsi="Verdana"/>
          <w:b/>
          <w:sz w:val="22"/>
          <w:szCs w:val="22"/>
        </w:rPr>
        <w:t>Výzva k plnění</w:t>
      </w:r>
      <w:r w:rsidRPr="005E5DC2">
        <w:rPr>
          <w:rFonts w:ascii="Verdana" w:hAnsi="Verdana"/>
          <w:sz w:val="22"/>
          <w:szCs w:val="22"/>
        </w:rPr>
        <w:t xml:space="preserve"> </w:t>
      </w:r>
      <w:r w:rsidR="00A745F2" w:rsidRPr="005E5DC2">
        <w:rPr>
          <w:rFonts w:ascii="Verdana" w:hAnsi="Verdana"/>
          <w:sz w:val="22"/>
          <w:szCs w:val="22"/>
        </w:rPr>
        <w:t xml:space="preserve">musí obsahovat </w:t>
      </w:r>
      <w:r w:rsidR="00A745F2" w:rsidRPr="005E5DC2">
        <w:rPr>
          <w:rFonts w:ascii="Verdana" w:hAnsi="Verdana"/>
          <w:b/>
          <w:sz w:val="22"/>
          <w:szCs w:val="22"/>
        </w:rPr>
        <w:t>minimálně tyto náležitosti</w:t>
      </w:r>
      <w:r w:rsidR="00A745F2" w:rsidRPr="005E5DC2">
        <w:rPr>
          <w:rFonts w:ascii="Verdana" w:hAnsi="Verdana"/>
          <w:sz w:val="22"/>
          <w:szCs w:val="22"/>
        </w:rPr>
        <w:t>:</w:t>
      </w:r>
    </w:p>
    <w:p w14:paraId="45713016" w14:textId="77909F65" w:rsidR="00A745F2" w:rsidRPr="005E5DC2" w:rsidRDefault="00015B84" w:rsidP="00361F7A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5E5DC2">
        <w:rPr>
          <w:rFonts w:ascii="Verdana" w:hAnsi="Verdana"/>
          <w:sz w:val="22"/>
          <w:szCs w:val="22"/>
        </w:rPr>
        <w:t>název,</w:t>
      </w:r>
      <w:r w:rsidR="00A745F2" w:rsidRPr="005E5DC2">
        <w:rPr>
          <w:rFonts w:ascii="Verdana" w:hAnsi="Verdana"/>
          <w:sz w:val="22"/>
          <w:szCs w:val="22"/>
        </w:rPr>
        <w:t xml:space="preserve"> adresu </w:t>
      </w:r>
      <w:r w:rsidR="005E5DC2">
        <w:rPr>
          <w:rFonts w:ascii="Verdana" w:hAnsi="Verdana"/>
          <w:sz w:val="22"/>
          <w:szCs w:val="22"/>
        </w:rPr>
        <w:t>objednatele</w:t>
      </w:r>
      <w:r w:rsidRPr="005E5DC2">
        <w:rPr>
          <w:rFonts w:ascii="Verdana" w:hAnsi="Verdana"/>
          <w:sz w:val="22"/>
          <w:szCs w:val="22"/>
        </w:rPr>
        <w:t xml:space="preserve"> </w:t>
      </w:r>
      <w:r w:rsidR="00A745F2" w:rsidRPr="005E5DC2">
        <w:rPr>
          <w:rFonts w:ascii="Verdana" w:hAnsi="Verdana"/>
          <w:sz w:val="22"/>
          <w:szCs w:val="22"/>
        </w:rPr>
        <w:t xml:space="preserve">a </w:t>
      </w:r>
      <w:r w:rsidR="007F3053">
        <w:rPr>
          <w:rFonts w:ascii="Verdana" w:hAnsi="Verdana"/>
          <w:sz w:val="22"/>
          <w:szCs w:val="22"/>
        </w:rPr>
        <w:t>poskytovatele</w:t>
      </w:r>
      <w:r w:rsidR="00AC0E74" w:rsidRPr="005E5DC2">
        <w:rPr>
          <w:rFonts w:ascii="Verdana" w:hAnsi="Verdana"/>
          <w:sz w:val="22"/>
          <w:szCs w:val="22"/>
        </w:rPr>
        <w:t>;</w:t>
      </w:r>
    </w:p>
    <w:p w14:paraId="224E923D" w14:textId="2224C01E" w:rsidR="00A745F2" w:rsidRPr="005E5DC2" w:rsidRDefault="00015B84" w:rsidP="00361F7A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5E5DC2">
        <w:rPr>
          <w:rFonts w:ascii="Verdana" w:hAnsi="Verdana"/>
          <w:sz w:val="22"/>
          <w:szCs w:val="22"/>
        </w:rPr>
        <w:t xml:space="preserve">název rámcové </w:t>
      </w:r>
      <w:r w:rsidR="00292E1B" w:rsidRPr="005E5DC2">
        <w:rPr>
          <w:rFonts w:ascii="Verdana" w:hAnsi="Verdana"/>
          <w:sz w:val="22"/>
          <w:szCs w:val="22"/>
        </w:rPr>
        <w:t>Dohod</w:t>
      </w:r>
      <w:r w:rsidRPr="005E5DC2">
        <w:rPr>
          <w:rFonts w:ascii="Verdana" w:hAnsi="Verdana"/>
          <w:sz w:val="22"/>
          <w:szCs w:val="22"/>
        </w:rPr>
        <w:t xml:space="preserve">y a číslo, pod kterým je vedena u </w:t>
      </w:r>
      <w:r w:rsidR="007F3053">
        <w:rPr>
          <w:rFonts w:ascii="Verdana" w:hAnsi="Verdana"/>
          <w:sz w:val="22"/>
          <w:szCs w:val="22"/>
        </w:rPr>
        <w:t>objednatele</w:t>
      </w:r>
      <w:r w:rsidR="00AC0E74" w:rsidRPr="005E5DC2">
        <w:rPr>
          <w:rFonts w:ascii="Verdana" w:hAnsi="Verdana"/>
          <w:sz w:val="22"/>
          <w:szCs w:val="22"/>
        </w:rPr>
        <w:t>;</w:t>
      </w:r>
    </w:p>
    <w:p w14:paraId="3B4CE442" w14:textId="77777777" w:rsidR="00A745F2" w:rsidRPr="005E5DC2" w:rsidRDefault="0041598E" w:rsidP="00361F7A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5E5DC2">
        <w:rPr>
          <w:rFonts w:ascii="Verdana" w:hAnsi="Verdana"/>
          <w:sz w:val="22"/>
          <w:szCs w:val="22"/>
        </w:rPr>
        <w:t xml:space="preserve">číslo a </w:t>
      </w:r>
      <w:r w:rsidR="00A745F2" w:rsidRPr="005E5DC2">
        <w:rPr>
          <w:rFonts w:ascii="Verdana" w:hAnsi="Verdana"/>
          <w:sz w:val="22"/>
          <w:szCs w:val="22"/>
        </w:rPr>
        <w:t>datum v</w:t>
      </w:r>
      <w:r w:rsidRPr="005E5DC2">
        <w:rPr>
          <w:rFonts w:ascii="Verdana" w:hAnsi="Verdana"/>
          <w:sz w:val="22"/>
          <w:szCs w:val="22"/>
        </w:rPr>
        <w:t>ýzvy k</w:t>
      </w:r>
      <w:r w:rsidR="00AC0E74" w:rsidRPr="005E5DC2">
        <w:rPr>
          <w:rFonts w:ascii="Verdana" w:hAnsi="Verdana"/>
          <w:sz w:val="22"/>
          <w:szCs w:val="22"/>
        </w:rPr>
        <w:t> </w:t>
      </w:r>
      <w:r w:rsidRPr="005E5DC2">
        <w:rPr>
          <w:rFonts w:ascii="Verdana" w:hAnsi="Verdana"/>
          <w:sz w:val="22"/>
          <w:szCs w:val="22"/>
        </w:rPr>
        <w:t>plnění</w:t>
      </w:r>
      <w:r w:rsidR="00AC0E74" w:rsidRPr="005E5DC2">
        <w:rPr>
          <w:rFonts w:ascii="Verdana" w:hAnsi="Verdana"/>
          <w:sz w:val="22"/>
          <w:szCs w:val="22"/>
        </w:rPr>
        <w:t>;</w:t>
      </w:r>
    </w:p>
    <w:p w14:paraId="0FDD975D" w14:textId="50EFBF52" w:rsidR="00A27862" w:rsidRPr="005E5DC2" w:rsidRDefault="0041598E" w:rsidP="004971ED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5E5DC2">
        <w:rPr>
          <w:rFonts w:ascii="Verdana" w:hAnsi="Verdana"/>
          <w:sz w:val="22"/>
          <w:szCs w:val="22"/>
        </w:rPr>
        <w:t xml:space="preserve">popis </w:t>
      </w:r>
      <w:r w:rsidR="00A27862" w:rsidRPr="005E5DC2">
        <w:rPr>
          <w:rFonts w:ascii="Verdana" w:hAnsi="Verdana"/>
          <w:sz w:val="22"/>
          <w:szCs w:val="22"/>
        </w:rPr>
        <w:t xml:space="preserve">požadovaného </w:t>
      </w:r>
      <w:r w:rsidR="005E5DC2" w:rsidRPr="005E5DC2">
        <w:rPr>
          <w:rFonts w:ascii="Verdana" w:hAnsi="Verdana"/>
          <w:sz w:val="22"/>
          <w:szCs w:val="22"/>
        </w:rPr>
        <w:t>plnění</w:t>
      </w:r>
      <w:r w:rsidR="00A27862" w:rsidRPr="005E5DC2">
        <w:rPr>
          <w:rFonts w:ascii="Verdana" w:hAnsi="Verdana"/>
          <w:sz w:val="22"/>
          <w:szCs w:val="22"/>
        </w:rPr>
        <w:t xml:space="preserve"> </w:t>
      </w:r>
      <w:r w:rsidR="005E5DC2" w:rsidRPr="005E5DC2">
        <w:rPr>
          <w:rFonts w:ascii="Verdana" w:hAnsi="Verdana"/>
          <w:sz w:val="22"/>
          <w:szCs w:val="22"/>
        </w:rPr>
        <w:t>v souladu s</w:t>
      </w:r>
      <w:r w:rsidRPr="005E5DC2">
        <w:rPr>
          <w:rFonts w:ascii="Verdana" w:hAnsi="Verdana"/>
          <w:sz w:val="22"/>
          <w:szCs w:val="22"/>
        </w:rPr>
        <w:t xml:space="preserve"> </w:t>
      </w:r>
      <w:r w:rsidR="00444C0C" w:rsidRPr="005E5DC2">
        <w:rPr>
          <w:rFonts w:ascii="Verdana" w:hAnsi="Verdana"/>
          <w:sz w:val="22"/>
          <w:szCs w:val="22"/>
        </w:rPr>
        <w:t>Příloh</w:t>
      </w:r>
      <w:r w:rsidR="005E5DC2" w:rsidRPr="005E5DC2">
        <w:rPr>
          <w:rFonts w:ascii="Verdana" w:hAnsi="Verdana"/>
          <w:sz w:val="22"/>
          <w:szCs w:val="22"/>
        </w:rPr>
        <w:t>ou</w:t>
      </w:r>
      <w:r w:rsidR="00444C0C" w:rsidRPr="005E5DC2">
        <w:rPr>
          <w:rFonts w:ascii="Verdana" w:hAnsi="Verdana"/>
          <w:sz w:val="22"/>
          <w:szCs w:val="22"/>
        </w:rPr>
        <w:t xml:space="preserve"> </w:t>
      </w:r>
      <w:r w:rsidRPr="005E5DC2">
        <w:rPr>
          <w:rFonts w:ascii="Verdana" w:hAnsi="Verdana"/>
          <w:sz w:val="22"/>
          <w:szCs w:val="22"/>
        </w:rPr>
        <w:t xml:space="preserve">č. 1 </w:t>
      </w:r>
      <w:r w:rsidR="00292E1B" w:rsidRPr="005E5DC2">
        <w:rPr>
          <w:rFonts w:ascii="Verdana" w:hAnsi="Verdana"/>
          <w:sz w:val="22"/>
          <w:szCs w:val="22"/>
        </w:rPr>
        <w:t>Dohod</w:t>
      </w:r>
      <w:r w:rsidRPr="005E5DC2">
        <w:rPr>
          <w:rFonts w:ascii="Verdana" w:hAnsi="Verdana"/>
          <w:sz w:val="22"/>
          <w:szCs w:val="22"/>
        </w:rPr>
        <w:t>y</w:t>
      </w:r>
      <w:r w:rsidR="00444C0C" w:rsidRPr="005E5DC2">
        <w:rPr>
          <w:rFonts w:ascii="Verdana" w:hAnsi="Verdana"/>
          <w:sz w:val="22"/>
          <w:szCs w:val="22"/>
        </w:rPr>
        <w:t>. Tento požadavek bude splněn, i pokud budou tyto informace uvedeny v příloze výzvy k plnění</w:t>
      </w:r>
      <w:r w:rsidR="00A27862" w:rsidRPr="005E5DC2">
        <w:rPr>
          <w:rFonts w:ascii="Verdana" w:hAnsi="Verdana"/>
          <w:sz w:val="22"/>
          <w:szCs w:val="22"/>
        </w:rPr>
        <w:t>.</w:t>
      </w:r>
    </w:p>
    <w:p w14:paraId="43048707" w14:textId="3A53341A" w:rsidR="00054F1E" w:rsidRPr="007F3053" w:rsidRDefault="00333642" w:rsidP="00A27862">
      <w:pPr>
        <w:pStyle w:val="Odstavecseseznamem"/>
        <w:numPr>
          <w:ilvl w:val="1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7F3053">
        <w:rPr>
          <w:rFonts w:ascii="Verdana" w:hAnsi="Verdana"/>
          <w:sz w:val="22"/>
          <w:szCs w:val="22"/>
        </w:rPr>
        <w:lastRenderedPageBreak/>
        <w:t xml:space="preserve">Pokud </w:t>
      </w:r>
      <w:r w:rsidR="0041598E" w:rsidRPr="007F3053">
        <w:rPr>
          <w:rFonts w:ascii="Verdana" w:hAnsi="Verdana"/>
          <w:sz w:val="22"/>
          <w:szCs w:val="22"/>
        </w:rPr>
        <w:t xml:space="preserve">výzva k plnění </w:t>
      </w:r>
      <w:r w:rsidRPr="007F3053">
        <w:rPr>
          <w:rFonts w:ascii="Verdana" w:hAnsi="Verdana"/>
          <w:sz w:val="22"/>
          <w:szCs w:val="22"/>
        </w:rPr>
        <w:t xml:space="preserve">nesplňuje minimální náležitosti dle </w:t>
      </w:r>
      <w:r w:rsidR="0041598E" w:rsidRPr="007F3053">
        <w:rPr>
          <w:rFonts w:ascii="Verdana" w:hAnsi="Verdana"/>
          <w:sz w:val="22"/>
          <w:szCs w:val="22"/>
        </w:rPr>
        <w:t xml:space="preserve">předchozího </w:t>
      </w:r>
      <w:r w:rsidRPr="007F3053">
        <w:rPr>
          <w:rFonts w:ascii="Verdana" w:hAnsi="Verdana"/>
          <w:sz w:val="22"/>
          <w:szCs w:val="22"/>
        </w:rPr>
        <w:t xml:space="preserve">bodu nebo je jinak v rozporu s touto </w:t>
      </w:r>
      <w:r w:rsidR="00292E1B" w:rsidRPr="007F3053">
        <w:rPr>
          <w:rFonts w:ascii="Verdana" w:hAnsi="Verdana"/>
          <w:sz w:val="22"/>
          <w:szCs w:val="22"/>
        </w:rPr>
        <w:t>Dohod</w:t>
      </w:r>
      <w:r w:rsidR="0041598E" w:rsidRPr="007F3053">
        <w:rPr>
          <w:rFonts w:ascii="Verdana" w:hAnsi="Verdana"/>
          <w:sz w:val="22"/>
          <w:szCs w:val="22"/>
        </w:rPr>
        <w:t>ou</w:t>
      </w:r>
      <w:r w:rsidRPr="007F3053">
        <w:rPr>
          <w:rFonts w:ascii="Verdana" w:hAnsi="Verdana"/>
          <w:sz w:val="22"/>
          <w:szCs w:val="22"/>
        </w:rPr>
        <w:t xml:space="preserve">, </w:t>
      </w:r>
      <w:r w:rsidR="007F3053" w:rsidRPr="007F3053">
        <w:rPr>
          <w:rFonts w:ascii="Verdana" w:hAnsi="Verdana"/>
          <w:sz w:val="22"/>
          <w:szCs w:val="22"/>
        </w:rPr>
        <w:t>poskytovatel</w:t>
      </w:r>
      <w:r w:rsidR="0041598E" w:rsidRPr="007F3053">
        <w:rPr>
          <w:rFonts w:ascii="Verdana" w:hAnsi="Verdana"/>
          <w:sz w:val="22"/>
          <w:szCs w:val="22"/>
        </w:rPr>
        <w:t xml:space="preserve"> výzvu k plnění nepotvrdí, neodkladně upozorní </w:t>
      </w:r>
      <w:r w:rsidR="007F3053" w:rsidRPr="007F3053">
        <w:rPr>
          <w:rFonts w:ascii="Verdana" w:hAnsi="Verdana"/>
          <w:sz w:val="22"/>
          <w:szCs w:val="22"/>
        </w:rPr>
        <w:t>objednatele</w:t>
      </w:r>
      <w:r w:rsidR="0041598E" w:rsidRPr="007F3053">
        <w:rPr>
          <w:rFonts w:ascii="Verdana" w:hAnsi="Verdana"/>
          <w:sz w:val="22"/>
          <w:szCs w:val="22"/>
        </w:rPr>
        <w:t xml:space="preserve"> na nedostatky výzvy k plnění a poskytne </w:t>
      </w:r>
      <w:r w:rsidR="007F3053" w:rsidRPr="007F3053">
        <w:rPr>
          <w:rFonts w:ascii="Verdana" w:hAnsi="Verdana"/>
          <w:sz w:val="22"/>
          <w:szCs w:val="22"/>
        </w:rPr>
        <w:t>objednateli</w:t>
      </w:r>
      <w:r w:rsidR="0041598E" w:rsidRPr="007F3053">
        <w:rPr>
          <w:rFonts w:ascii="Verdana" w:hAnsi="Verdana"/>
          <w:sz w:val="22"/>
          <w:szCs w:val="22"/>
        </w:rPr>
        <w:t xml:space="preserve"> součinnost nezbytnou pro odstranění závad výzvy k plnění.</w:t>
      </w:r>
    </w:p>
    <w:p w14:paraId="1FBCF2E2" w14:textId="2958F2C1" w:rsidR="002C113D" w:rsidRPr="007F3053" w:rsidRDefault="004971ED" w:rsidP="00A27862">
      <w:pPr>
        <w:pStyle w:val="Odstavecseseznamem"/>
        <w:numPr>
          <w:ilvl w:val="1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7F3053">
        <w:rPr>
          <w:rFonts w:ascii="Verdana" w:hAnsi="Verdana"/>
          <w:sz w:val="22"/>
          <w:szCs w:val="22"/>
        </w:rPr>
        <w:t xml:space="preserve">Výzva k plnění musí být podepsaná osobami oprávněnými jednat za </w:t>
      </w:r>
      <w:r w:rsidR="007F3053" w:rsidRPr="007F3053">
        <w:rPr>
          <w:rFonts w:ascii="Verdana" w:hAnsi="Verdana"/>
          <w:sz w:val="22"/>
          <w:szCs w:val="22"/>
        </w:rPr>
        <w:t>objednatele</w:t>
      </w:r>
      <w:r w:rsidRPr="007F3053">
        <w:rPr>
          <w:rFonts w:ascii="Verdana" w:hAnsi="Verdana"/>
          <w:sz w:val="22"/>
          <w:szCs w:val="22"/>
        </w:rPr>
        <w:t xml:space="preserve"> a </w:t>
      </w:r>
      <w:r w:rsidR="007F3053" w:rsidRPr="007F3053">
        <w:rPr>
          <w:rFonts w:ascii="Verdana" w:hAnsi="Verdana"/>
          <w:sz w:val="22"/>
          <w:szCs w:val="22"/>
        </w:rPr>
        <w:t>poskytovatele</w:t>
      </w:r>
      <w:r w:rsidR="00A30E8E" w:rsidRPr="007F3053">
        <w:rPr>
          <w:rFonts w:ascii="Verdana" w:hAnsi="Verdana"/>
          <w:sz w:val="22"/>
          <w:szCs w:val="22"/>
        </w:rPr>
        <w:t>.</w:t>
      </w:r>
    </w:p>
    <w:p w14:paraId="2EBE8BB0" w14:textId="77777777" w:rsidR="00F86687" w:rsidRPr="00C951FD" w:rsidRDefault="00F86687" w:rsidP="00E218DF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C951FD">
        <w:rPr>
          <w:rFonts w:ascii="Verdana" w:hAnsi="Verdana"/>
          <w:b/>
        </w:rPr>
        <w:t>Čl. I</w:t>
      </w:r>
      <w:r w:rsidR="006C7B41" w:rsidRPr="00C951FD">
        <w:rPr>
          <w:rFonts w:ascii="Verdana" w:hAnsi="Verdana"/>
          <w:b/>
        </w:rPr>
        <w:t>I</w:t>
      </w:r>
      <w:r w:rsidRPr="00C951FD">
        <w:rPr>
          <w:rFonts w:ascii="Verdana" w:hAnsi="Verdana"/>
          <w:b/>
        </w:rPr>
        <w:t>I.</w:t>
      </w:r>
    </w:p>
    <w:p w14:paraId="5F01B2A1" w14:textId="69079424" w:rsidR="00F86687" w:rsidRPr="00C951FD" w:rsidRDefault="00C951FD" w:rsidP="00335457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C951FD">
        <w:rPr>
          <w:rFonts w:ascii="Verdana" w:hAnsi="Verdana"/>
          <w:b/>
        </w:rPr>
        <w:t>C</w:t>
      </w:r>
      <w:r w:rsidR="00C03796" w:rsidRPr="00C951FD">
        <w:rPr>
          <w:rFonts w:ascii="Verdana" w:hAnsi="Verdana"/>
          <w:b/>
        </w:rPr>
        <w:t>en</w:t>
      </w:r>
      <w:r w:rsidR="005748F1" w:rsidRPr="00C951FD">
        <w:rPr>
          <w:rFonts w:ascii="Verdana" w:hAnsi="Verdana"/>
          <w:b/>
        </w:rPr>
        <w:t xml:space="preserve">a </w:t>
      </w:r>
      <w:r w:rsidR="00C03796" w:rsidRPr="00C951FD">
        <w:rPr>
          <w:rFonts w:ascii="Verdana" w:hAnsi="Verdana"/>
          <w:b/>
        </w:rPr>
        <w:t>a platební podmínky</w:t>
      </w:r>
    </w:p>
    <w:p w14:paraId="5F2EC691" w14:textId="4D056EF3" w:rsidR="00C03796" w:rsidRPr="00C951FD" w:rsidRDefault="00C03796" w:rsidP="004F71CF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C951FD">
        <w:rPr>
          <w:rFonts w:ascii="Verdana" w:hAnsi="Verdana"/>
          <w:sz w:val="22"/>
          <w:szCs w:val="22"/>
        </w:rPr>
        <w:t xml:space="preserve">V případě splnění podmínek této </w:t>
      </w:r>
      <w:r w:rsidR="00292E1B" w:rsidRPr="00C951FD">
        <w:rPr>
          <w:rFonts w:ascii="Verdana" w:hAnsi="Verdana"/>
          <w:sz w:val="22"/>
          <w:szCs w:val="22"/>
        </w:rPr>
        <w:t>Dohod</w:t>
      </w:r>
      <w:r w:rsidRPr="00C951FD">
        <w:rPr>
          <w:rFonts w:ascii="Verdana" w:hAnsi="Verdana"/>
          <w:sz w:val="22"/>
          <w:szCs w:val="22"/>
        </w:rPr>
        <w:t xml:space="preserve">y a výzvy k plnění uhradí </w:t>
      </w:r>
      <w:r w:rsidR="00C951FD" w:rsidRPr="00C951FD">
        <w:rPr>
          <w:rFonts w:ascii="Verdana" w:hAnsi="Verdana"/>
          <w:sz w:val="22"/>
          <w:szCs w:val="22"/>
        </w:rPr>
        <w:t>objednatel</w:t>
      </w:r>
      <w:r w:rsidR="00A30E8E" w:rsidRPr="00C951FD">
        <w:rPr>
          <w:rFonts w:ascii="Verdana" w:hAnsi="Verdana"/>
          <w:sz w:val="22"/>
          <w:szCs w:val="22"/>
        </w:rPr>
        <w:t xml:space="preserve"> </w:t>
      </w:r>
      <w:r w:rsidR="00C951FD" w:rsidRPr="00C951FD">
        <w:rPr>
          <w:rFonts w:ascii="Verdana" w:hAnsi="Verdana"/>
          <w:sz w:val="22"/>
          <w:szCs w:val="22"/>
        </w:rPr>
        <w:t>poskytovateli</w:t>
      </w:r>
      <w:r w:rsidR="008C0548" w:rsidRPr="00C951FD">
        <w:rPr>
          <w:rFonts w:ascii="Verdana" w:hAnsi="Verdana"/>
          <w:sz w:val="22"/>
          <w:szCs w:val="22"/>
        </w:rPr>
        <w:t xml:space="preserve"> </w:t>
      </w:r>
      <w:r w:rsidRPr="00C951FD">
        <w:rPr>
          <w:rFonts w:ascii="Verdana" w:hAnsi="Verdana"/>
          <w:sz w:val="22"/>
          <w:szCs w:val="22"/>
        </w:rPr>
        <w:t xml:space="preserve">cenu za řádně a včas </w:t>
      </w:r>
      <w:r w:rsidR="00C951FD" w:rsidRPr="00C951FD">
        <w:rPr>
          <w:rFonts w:ascii="Verdana" w:hAnsi="Verdana"/>
          <w:sz w:val="22"/>
          <w:szCs w:val="22"/>
        </w:rPr>
        <w:t>poskytnuté</w:t>
      </w:r>
      <w:r w:rsidRPr="00C951FD">
        <w:rPr>
          <w:rFonts w:ascii="Verdana" w:hAnsi="Verdana"/>
          <w:sz w:val="22"/>
          <w:szCs w:val="22"/>
        </w:rPr>
        <w:t xml:space="preserve"> </w:t>
      </w:r>
      <w:r w:rsidR="00C951FD" w:rsidRPr="00C951FD">
        <w:rPr>
          <w:rFonts w:ascii="Verdana" w:hAnsi="Verdana"/>
          <w:sz w:val="22"/>
          <w:szCs w:val="22"/>
        </w:rPr>
        <w:t>služby, a to</w:t>
      </w:r>
      <w:r w:rsidRPr="00C951FD">
        <w:rPr>
          <w:rFonts w:ascii="Verdana" w:hAnsi="Verdana"/>
          <w:sz w:val="22"/>
          <w:szCs w:val="22"/>
        </w:rPr>
        <w:t xml:space="preserve"> bankovním převodem na bankovní účet </w:t>
      </w:r>
      <w:r w:rsidR="00C951FD" w:rsidRPr="00C951FD">
        <w:rPr>
          <w:rFonts w:ascii="Verdana" w:hAnsi="Verdana"/>
          <w:sz w:val="22"/>
          <w:szCs w:val="22"/>
        </w:rPr>
        <w:t>poskytovatele</w:t>
      </w:r>
      <w:r w:rsidR="00E05F6A" w:rsidRPr="00C951FD">
        <w:rPr>
          <w:rFonts w:ascii="Verdana" w:hAnsi="Verdana"/>
          <w:sz w:val="22"/>
          <w:szCs w:val="22"/>
        </w:rPr>
        <w:t xml:space="preserve"> </w:t>
      </w:r>
      <w:r w:rsidRPr="00C951FD">
        <w:rPr>
          <w:rFonts w:ascii="Verdana" w:hAnsi="Verdana"/>
          <w:b/>
          <w:sz w:val="22"/>
          <w:szCs w:val="22"/>
        </w:rPr>
        <w:t>na základě daňového dokladu</w:t>
      </w:r>
      <w:r w:rsidRPr="00C951FD">
        <w:rPr>
          <w:rFonts w:ascii="Verdana" w:hAnsi="Verdana"/>
          <w:sz w:val="22"/>
          <w:szCs w:val="22"/>
        </w:rPr>
        <w:t xml:space="preserve"> (faktury)</w:t>
      </w:r>
      <w:r w:rsidR="00FD4A94" w:rsidRPr="00C951FD">
        <w:rPr>
          <w:rFonts w:ascii="Verdana" w:hAnsi="Verdana"/>
          <w:sz w:val="22"/>
          <w:szCs w:val="22"/>
        </w:rPr>
        <w:t xml:space="preserve"> vystaveného </w:t>
      </w:r>
      <w:r w:rsidR="00C951FD" w:rsidRPr="00C951FD">
        <w:rPr>
          <w:rFonts w:ascii="Verdana" w:hAnsi="Verdana"/>
          <w:sz w:val="22"/>
          <w:szCs w:val="22"/>
        </w:rPr>
        <w:t>poskytovatelem</w:t>
      </w:r>
      <w:r w:rsidR="00FD4A94" w:rsidRPr="00C951FD">
        <w:rPr>
          <w:rFonts w:ascii="Verdana" w:hAnsi="Verdana"/>
          <w:sz w:val="22"/>
          <w:szCs w:val="22"/>
        </w:rPr>
        <w:t xml:space="preserve"> a doručeného </w:t>
      </w:r>
      <w:r w:rsidR="00C951FD" w:rsidRPr="00C951FD">
        <w:rPr>
          <w:rFonts w:ascii="Verdana" w:hAnsi="Verdana"/>
          <w:sz w:val="22"/>
          <w:szCs w:val="22"/>
        </w:rPr>
        <w:t>objednateli</w:t>
      </w:r>
      <w:r w:rsidR="00FD4A94" w:rsidRPr="00C951FD">
        <w:rPr>
          <w:rFonts w:ascii="Verdana" w:hAnsi="Verdana"/>
          <w:sz w:val="22"/>
          <w:szCs w:val="22"/>
        </w:rPr>
        <w:t xml:space="preserve"> na adresu uvedenou v záhlaví této Dohody.</w:t>
      </w:r>
      <w:r w:rsidR="004E3785">
        <w:rPr>
          <w:rFonts w:ascii="Verdana" w:hAnsi="Verdana"/>
          <w:sz w:val="22"/>
          <w:szCs w:val="22"/>
        </w:rPr>
        <w:t xml:space="preserve"> Podkladem pro vystavení daňového dokladu bude potvrzení akceptačního protokolu o poskytnutých službách objednatelem.</w:t>
      </w:r>
    </w:p>
    <w:p w14:paraId="11957605" w14:textId="13F5797F" w:rsidR="0041700D" w:rsidRPr="0041700D" w:rsidRDefault="0041700D" w:rsidP="0041700D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41700D">
        <w:rPr>
          <w:rFonts w:ascii="Verdana" w:hAnsi="Verdana"/>
          <w:sz w:val="22"/>
          <w:szCs w:val="22"/>
        </w:rPr>
        <w:t xml:space="preserve">Celková cena činí: </w:t>
      </w:r>
      <w:r w:rsidRPr="0041700D">
        <w:rPr>
          <w:rFonts w:ascii="Verdana" w:hAnsi="Verdana"/>
          <w:b/>
          <w:bCs/>
          <w:sz w:val="22"/>
          <w:szCs w:val="22"/>
          <w:highlight w:val="yellow"/>
        </w:rPr>
        <w:t>Doplní účastník Kč bez DPH</w:t>
      </w:r>
      <w:r w:rsidRPr="0041700D">
        <w:rPr>
          <w:rFonts w:ascii="Verdana" w:hAnsi="Verdana"/>
          <w:sz w:val="22"/>
          <w:szCs w:val="22"/>
        </w:rPr>
        <w:t xml:space="preserve"> (Slovy </w:t>
      </w:r>
      <w:r w:rsidRPr="0041700D">
        <w:rPr>
          <w:rFonts w:ascii="Verdana" w:hAnsi="Verdana"/>
          <w:b/>
          <w:bCs/>
          <w:sz w:val="22"/>
          <w:szCs w:val="22"/>
          <w:highlight w:val="yellow"/>
        </w:rPr>
        <w:t>doplní účastník</w:t>
      </w:r>
      <w:r w:rsidRPr="0041700D">
        <w:rPr>
          <w:rFonts w:ascii="Verdana" w:hAnsi="Verdana"/>
          <w:sz w:val="22"/>
          <w:szCs w:val="22"/>
        </w:rPr>
        <w:t xml:space="preserve"> korun českých), tj. </w:t>
      </w:r>
      <w:r w:rsidRPr="0041700D">
        <w:rPr>
          <w:rFonts w:ascii="Verdana" w:hAnsi="Verdana"/>
          <w:b/>
          <w:bCs/>
          <w:sz w:val="22"/>
          <w:szCs w:val="22"/>
          <w:highlight w:val="yellow"/>
        </w:rPr>
        <w:t>Doplní účastník</w:t>
      </w:r>
      <w:r w:rsidRPr="0041700D">
        <w:rPr>
          <w:rFonts w:ascii="Verdana" w:hAnsi="Verdana"/>
          <w:sz w:val="22"/>
          <w:szCs w:val="22"/>
        </w:rPr>
        <w:t xml:space="preserve"> Kč s DPH (Slovy </w:t>
      </w:r>
      <w:r w:rsidRPr="0041700D">
        <w:rPr>
          <w:rFonts w:ascii="Verdana" w:hAnsi="Verdana"/>
          <w:b/>
          <w:bCs/>
          <w:sz w:val="22"/>
          <w:szCs w:val="22"/>
          <w:highlight w:val="yellow"/>
        </w:rPr>
        <w:t>Doplní účastník</w:t>
      </w:r>
      <w:r w:rsidRPr="0041700D">
        <w:rPr>
          <w:rFonts w:ascii="Verdana" w:hAnsi="Verdana"/>
          <w:sz w:val="22"/>
          <w:szCs w:val="22"/>
        </w:rPr>
        <w:t xml:space="preserve"> korun českých). DPH v sazbě 21 % činí </w:t>
      </w:r>
      <w:r w:rsidRPr="0041700D">
        <w:rPr>
          <w:rFonts w:ascii="Verdana" w:hAnsi="Verdana"/>
          <w:b/>
          <w:bCs/>
          <w:sz w:val="22"/>
          <w:szCs w:val="22"/>
          <w:highlight w:val="yellow"/>
        </w:rPr>
        <w:t>Doplní účastník Kč</w:t>
      </w:r>
      <w:r w:rsidRPr="0041700D">
        <w:rPr>
          <w:rFonts w:ascii="Verdana" w:hAnsi="Verdana"/>
          <w:sz w:val="22"/>
          <w:szCs w:val="22"/>
        </w:rPr>
        <w:t>.</w:t>
      </w:r>
    </w:p>
    <w:p w14:paraId="0F2E2439" w14:textId="0C792793" w:rsidR="00960541" w:rsidRPr="0041700D" w:rsidRDefault="0041700D" w:rsidP="0041700D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41700D">
        <w:rPr>
          <w:rFonts w:ascii="Verdana" w:hAnsi="Verdana"/>
          <w:sz w:val="22"/>
          <w:szCs w:val="22"/>
        </w:rPr>
        <w:t>C</w:t>
      </w:r>
      <w:r w:rsidR="004E3785">
        <w:rPr>
          <w:rFonts w:ascii="Verdana" w:hAnsi="Verdana"/>
          <w:sz w:val="22"/>
          <w:szCs w:val="22"/>
        </w:rPr>
        <w:t>elková cena</w:t>
      </w:r>
      <w:r w:rsidRPr="0041700D">
        <w:rPr>
          <w:rFonts w:ascii="Verdana" w:hAnsi="Verdana"/>
          <w:sz w:val="22"/>
          <w:szCs w:val="22"/>
        </w:rPr>
        <w:t xml:space="preserve"> </w:t>
      </w:r>
      <w:r w:rsidR="00960541" w:rsidRPr="0041700D">
        <w:rPr>
          <w:rFonts w:ascii="Verdana" w:hAnsi="Verdana"/>
          <w:sz w:val="22"/>
          <w:szCs w:val="22"/>
        </w:rPr>
        <w:t>je</w:t>
      </w:r>
      <w:r w:rsidR="00C03796" w:rsidRPr="0041700D">
        <w:rPr>
          <w:rFonts w:ascii="Verdana" w:hAnsi="Verdana"/>
          <w:sz w:val="22"/>
          <w:szCs w:val="22"/>
        </w:rPr>
        <w:t xml:space="preserve"> stanovena jako součet cen za dodání </w:t>
      </w:r>
      <w:r w:rsidRPr="0041700D">
        <w:rPr>
          <w:rFonts w:ascii="Verdana" w:hAnsi="Verdana"/>
          <w:sz w:val="22"/>
          <w:szCs w:val="22"/>
        </w:rPr>
        <w:t>předpokládaného plnění</w:t>
      </w:r>
      <w:r w:rsidR="00AF153B" w:rsidRPr="0041700D">
        <w:rPr>
          <w:rFonts w:ascii="Verdana" w:hAnsi="Verdana"/>
          <w:sz w:val="22"/>
          <w:szCs w:val="22"/>
        </w:rPr>
        <w:t xml:space="preserve"> </w:t>
      </w:r>
      <w:r w:rsidR="00960541" w:rsidRPr="0041700D">
        <w:rPr>
          <w:rFonts w:ascii="Verdana" w:hAnsi="Verdana"/>
          <w:sz w:val="22"/>
          <w:szCs w:val="22"/>
        </w:rPr>
        <w:t xml:space="preserve">dle zadávací dokumentace a nabídky, kterou </w:t>
      </w:r>
      <w:r w:rsidRPr="0041700D">
        <w:rPr>
          <w:rFonts w:ascii="Verdana" w:hAnsi="Verdana"/>
          <w:sz w:val="22"/>
          <w:szCs w:val="22"/>
        </w:rPr>
        <w:t>poskytovatel</w:t>
      </w:r>
      <w:r w:rsidR="00960541" w:rsidRPr="0041700D">
        <w:rPr>
          <w:rFonts w:ascii="Verdana" w:hAnsi="Verdana"/>
          <w:sz w:val="22"/>
          <w:szCs w:val="22"/>
        </w:rPr>
        <w:t xml:space="preserve"> předložil na výzvu k předložení nabídky</w:t>
      </w:r>
      <w:r w:rsidR="009E0195" w:rsidRPr="0041700D">
        <w:rPr>
          <w:rFonts w:ascii="Verdana" w:hAnsi="Verdana"/>
          <w:sz w:val="22"/>
          <w:szCs w:val="22"/>
        </w:rPr>
        <w:t>, a v souladu s přílohou č. 1 této dohody</w:t>
      </w:r>
      <w:r w:rsidR="00C03796" w:rsidRPr="0041700D">
        <w:rPr>
          <w:rFonts w:ascii="Verdana" w:hAnsi="Verdana"/>
          <w:sz w:val="22"/>
          <w:szCs w:val="22"/>
        </w:rPr>
        <w:t>.</w:t>
      </w:r>
    </w:p>
    <w:p w14:paraId="0E61BE3B" w14:textId="5E519E88" w:rsidR="0041700D" w:rsidRPr="0041700D" w:rsidRDefault="0041700D" w:rsidP="0041700D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41700D">
        <w:rPr>
          <w:rFonts w:ascii="Verdana" w:hAnsi="Verdana"/>
          <w:sz w:val="22"/>
          <w:szCs w:val="22"/>
        </w:rPr>
        <w:t xml:space="preserve">Poskytovatel bere na vědomí, že nacenění pro jednotlivé pozice </w:t>
      </w:r>
      <w:r>
        <w:rPr>
          <w:rFonts w:ascii="Verdana" w:hAnsi="Verdana"/>
          <w:sz w:val="22"/>
          <w:szCs w:val="22"/>
        </w:rPr>
        <w:t>bylo</w:t>
      </w:r>
      <w:r w:rsidRPr="0041700D">
        <w:rPr>
          <w:rFonts w:ascii="Verdana" w:hAnsi="Verdana"/>
          <w:sz w:val="22"/>
          <w:szCs w:val="22"/>
        </w:rPr>
        <w:t xml:space="preserve"> stanoven</w:t>
      </w:r>
      <w:r>
        <w:rPr>
          <w:rFonts w:ascii="Verdana" w:hAnsi="Verdana"/>
          <w:sz w:val="22"/>
          <w:szCs w:val="22"/>
        </w:rPr>
        <w:t>o</w:t>
      </w:r>
      <w:r w:rsidRPr="0041700D">
        <w:rPr>
          <w:rFonts w:ascii="Verdana" w:hAnsi="Verdana"/>
          <w:sz w:val="22"/>
          <w:szCs w:val="22"/>
        </w:rPr>
        <w:t xml:space="preserve"> pouze jako orientační pro účely porovnání nabídek v rámci zadávacího řízení a nepředstavuje závazek zadavatele uvedené množství člověkodnů u jednotlivých </w:t>
      </w:r>
      <w:r>
        <w:rPr>
          <w:rFonts w:ascii="Verdana" w:hAnsi="Verdana"/>
          <w:sz w:val="22"/>
          <w:szCs w:val="22"/>
        </w:rPr>
        <w:t>rolí</w:t>
      </w:r>
      <w:r w:rsidRPr="0041700D">
        <w:rPr>
          <w:rFonts w:ascii="Verdana" w:hAnsi="Verdana"/>
          <w:sz w:val="22"/>
          <w:szCs w:val="22"/>
        </w:rPr>
        <w:t xml:space="preserve"> čerpat. </w:t>
      </w:r>
      <w:r>
        <w:rPr>
          <w:rFonts w:ascii="Verdana" w:hAnsi="Verdana"/>
          <w:sz w:val="22"/>
          <w:szCs w:val="22"/>
        </w:rPr>
        <w:t>Předpokládané čerpání u jednotlivých rolí lze překročit, ov</w:t>
      </w:r>
      <w:r w:rsidRPr="0041700D">
        <w:rPr>
          <w:rFonts w:ascii="Verdana" w:hAnsi="Verdana"/>
          <w:sz w:val="22"/>
          <w:szCs w:val="22"/>
        </w:rPr>
        <w:t xml:space="preserve">šem </w:t>
      </w:r>
      <w:r>
        <w:rPr>
          <w:rFonts w:ascii="Verdana" w:hAnsi="Verdana"/>
          <w:sz w:val="22"/>
          <w:szCs w:val="22"/>
        </w:rPr>
        <w:t>při respektování celkové ceny</w:t>
      </w:r>
      <w:r w:rsidR="004E3785">
        <w:rPr>
          <w:rFonts w:ascii="Verdana" w:hAnsi="Verdana"/>
          <w:sz w:val="22"/>
          <w:szCs w:val="22"/>
        </w:rPr>
        <w:t xml:space="preserve"> dle tohoto článku, kterou překročit nelze</w:t>
      </w:r>
      <w:r>
        <w:rPr>
          <w:rFonts w:ascii="Verdana" w:hAnsi="Verdana"/>
          <w:sz w:val="22"/>
          <w:szCs w:val="22"/>
        </w:rPr>
        <w:t>.</w:t>
      </w:r>
      <w:r w:rsidR="004E3785">
        <w:rPr>
          <w:rFonts w:ascii="Verdana" w:hAnsi="Verdana"/>
          <w:sz w:val="22"/>
          <w:szCs w:val="22"/>
        </w:rPr>
        <w:t xml:space="preserve"> Celková cena nemusí být během plnění dohody vyčerpána.</w:t>
      </w:r>
    </w:p>
    <w:p w14:paraId="452D0F24" w14:textId="3CDED5E0" w:rsidR="001B05AC" w:rsidRPr="0041700D" w:rsidRDefault="0041700D" w:rsidP="0041700D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Cena</w:t>
      </w:r>
      <w:r w:rsidR="001B05AC" w:rsidRPr="0041700D">
        <w:rPr>
          <w:rFonts w:ascii="Verdana" w:hAnsi="Verdana"/>
          <w:sz w:val="22"/>
          <w:szCs w:val="22"/>
        </w:rPr>
        <w:t xml:space="preserve"> bude hrazena vždy za </w:t>
      </w:r>
      <w:r>
        <w:rPr>
          <w:rFonts w:ascii="Verdana" w:hAnsi="Verdana"/>
          <w:sz w:val="22"/>
          <w:szCs w:val="22"/>
        </w:rPr>
        <w:t>odvedené služby</w:t>
      </w:r>
      <w:r w:rsidR="001B05AC" w:rsidRPr="0041700D">
        <w:rPr>
          <w:rFonts w:ascii="Verdana" w:hAnsi="Verdana"/>
          <w:sz w:val="22"/>
          <w:szCs w:val="22"/>
        </w:rPr>
        <w:t xml:space="preserve"> na základě jednotlivých výzev k plnění.</w:t>
      </w:r>
    </w:p>
    <w:p w14:paraId="2084A116" w14:textId="6B3343F2" w:rsidR="009120E1" w:rsidRPr="004E3785" w:rsidRDefault="00C03796" w:rsidP="004E3785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4E3785">
        <w:rPr>
          <w:rFonts w:ascii="Verdana" w:hAnsi="Verdana"/>
          <w:sz w:val="22"/>
          <w:szCs w:val="22"/>
        </w:rPr>
        <w:t>P</w:t>
      </w:r>
      <w:r w:rsidR="004E3785" w:rsidRPr="004E3785">
        <w:rPr>
          <w:rFonts w:ascii="Verdana" w:hAnsi="Verdana"/>
          <w:sz w:val="22"/>
          <w:szCs w:val="22"/>
        </w:rPr>
        <w:t xml:space="preserve">oskytovatel </w:t>
      </w:r>
      <w:r w:rsidRPr="004E3785">
        <w:rPr>
          <w:rFonts w:ascii="Verdana" w:hAnsi="Verdana"/>
          <w:sz w:val="22"/>
          <w:szCs w:val="22"/>
        </w:rPr>
        <w:t>je oprávněn k</w:t>
      </w:r>
      <w:r w:rsidR="004E3785" w:rsidRPr="004E3785">
        <w:rPr>
          <w:rFonts w:ascii="Verdana" w:hAnsi="Verdana"/>
          <w:sz w:val="22"/>
          <w:szCs w:val="22"/>
        </w:rPr>
        <w:t xml:space="preserve"> ceně</w:t>
      </w:r>
      <w:r w:rsidRPr="004E3785">
        <w:rPr>
          <w:rFonts w:ascii="Verdana" w:hAnsi="Verdana"/>
          <w:sz w:val="22"/>
          <w:szCs w:val="22"/>
        </w:rPr>
        <w:t xml:space="preserve"> př</w:t>
      </w:r>
      <w:r w:rsidR="009120E1" w:rsidRPr="004E3785">
        <w:rPr>
          <w:rFonts w:ascii="Verdana" w:hAnsi="Verdana"/>
          <w:sz w:val="22"/>
          <w:szCs w:val="22"/>
        </w:rPr>
        <w:t xml:space="preserve">ipočítat DPH v souladu se zákonem č. 235/2004 Sb., o dani z přidané hodnoty, ve znění pozdějších předpisů, </w:t>
      </w:r>
      <w:r w:rsidR="00BC7106" w:rsidRPr="004E3785">
        <w:rPr>
          <w:rFonts w:ascii="Verdana" w:hAnsi="Verdana"/>
          <w:sz w:val="22"/>
          <w:szCs w:val="22"/>
        </w:rPr>
        <w:t xml:space="preserve">dle sazby platné </w:t>
      </w:r>
      <w:r w:rsidR="009120E1" w:rsidRPr="004E3785">
        <w:rPr>
          <w:rFonts w:ascii="Verdana" w:hAnsi="Verdana"/>
          <w:sz w:val="22"/>
          <w:szCs w:val="22"/>
        </w:rPr>
        <w:t xml:space="preserve">ke dni uskutečnění zdanitelného plnění. Datem uskutečnění zdanitelného plnění je den </w:t>
      </w:r>
      <w:r w:rsidR="004E3785" w:rsidRPr="004E3785">
        <w:rPr>
          <w:rFonts w:ascii="Verdana" w:hAnsi="Verdana"/>
          <w:sz w:val="22"/>
          <w:szCs w:val="22"/>
        </w:rPr>
        <w:t>potvrzení akceptačního protokolu</w:t>
      </w:r>
      <w:r w:rsidR="009120E1" w:rsidRPr="004E3785">
        <w:rPr>
          <w:rFonts w:ascii="Verdana" w:hAnsi="Verdana"/>
          <w:sz w:val="22"/>
          <w:szCs w:val="22"/>
        </w:rPr>
        <w:t xml:space="preserve"> </w:t>
      </w:r>
      <w:r w:rsidR="004E3785" w:rsidRPr="004E3785">
        <w:rPr>
          <w:rFonts w:ascii="Verdana" w:hAnsi="Verdana"/>
          <w:sz w:val="22"/>
          <w:szCs w:val="22"/>
        </w:rPr>
        <w:t>objednatelem</w:t>
      </w:r>
      <w:r w:rsidR="009120E1" w:rsidRPr="004E3785">
        <w:rPr>
          <w:rFonts w:ascii="Verdana" w:hAnsi="Verdana"/>
          <w:sz w:val="22"/>
          <w:szCs w:val="22"/>
        </w:rPr>
        <w:t>.</w:t>
      </w:r>
    </w:p>
    <w:p w14:paraId="0326BAE9" w14:textId="46174B97" w:rsidR="00F86687" w:rsidRPr="000C169E" w:rsidRDefault="000C169E" w:rsidP="000C169E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Poskytovatel</w:t>
      </w:r>
      <w:r w:rsidR="009120E1" w:rsidRPr="000C169E">
        <w:rPr>
          <w:rFonts w:ascii="Verdana" w:hAnsi="Verdana"/>
          <w:sz w:val="22"/>
          <w:szCs w:val="22"/>
        </w:rPr>
        <w:t xml:space="preserve"> přebírá nebezpečí změny okolností ve smyslu § 1765 odst. 2 občanského zákoníku.</w:t>
      </w:r>
    </w:p>
    <w:p w14:paraId="7FDD3703" w14:textId="2A36FF15" w:rsidR="00992281" w:rsidRPr="000C169E" w:rsidRDefault="000C169E" w:rsidP="000C169E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Objednatel</w:t>
      </w:r>
      <w:r w:rsidR="00992281" w:rsidRPr="000C169E">
        <w:rPr>
          <w:rFonts w:ascii="Verdana" w:hAnsi="Verdana"/>
          <w:sz w:val="22"/>
          <w:szCs w:val="22"/>
        </w:rPr>
        <w:t xml:space="preserve"> neposkytuje </w:t>
      </w:r>
      <w:r>
        <w:rPr>
          <w:rFonts w:ascii="Verdana" w:hAnsi="Verdana"/>
          <w:sz w:val="22"/>
          <w:szCs w:val="22"/>
        </w:rPr>
        <w:t>poskytovateli</w:t>
      </w:r>
      <w:r w:rsidR="00992281" w:rsidRPr="000C169E">
        <w:rPr>
          <w:rFonts w:ascii="Verdana" w:hAnsi="Verdana"/>
          <w:sz w:val="22"/>
          <w:szCs w:val="22"/>
        </w:rPr>
        <w:t xml:space="preserve"> zálohy.</w:t>
      </w:r>
    </w:p>
    <w:p w14:paraId="73868F06" w14:textId="27C40C1F" w:rsidR="00282A5D" w:rsidRPr="005361A4" w:rsidRDefault="00F86687" w:rsidP="005361A4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5361A4">
        <w:rPr>
          <w:rFonts w:ascii="Verdana" w:hAnsi="Verdana"/>
          <w:sz w:val="22"/>
          <w:szCs w:val="22"/>
        </w:rPr>
        <w:lastRenderedPageBreak/>
        <w:t xml:space="preserve">Daňový doklad (fakturu) doručí </w:t>
      </w:r>
      <w:r w:rsidR="004E3785" w:rsidRPr="005361A4">
        <w:rPr>
          <w:rFonts w:ascii="Verdana" w:hAnsi="Verdana"/>
          <w:sz w:val="22"/>
          <w:szCs w:val="22"/>
        </w:rPr>
        <w:t>poskytovatel objednateli</w:t>
      </w:r>
      <w:r w:rsidR="001F6BC5" w:rsidRPr="005361A4">
        <w:rPr>
          <w:rFonts w:ascii="Verdana" w:hAnsi="Verdana"/>
          <w:sz w:val="22"/>
          <w:szCs w:val="22"/>
        </w:rPr>
        <w:t xml:space="preserve"> </w:t>
      </w:r>
      <w:r w:rsidRPr="005361A4">
        <w:rPr>
          <w:rFonts w:ascii="Verdana" w:hAnsi="Verdana"/>
          <w:sz w:val="22"/>
          <w:szCs w:val="22"/>
        </w:rPr>
        <w:t>neprodleně</w:t>
      </w:r>
      <w:r w:rsidR="00282A5D" w:rsidRPr="005361A4">
        <w:rPr>
          <w:rFonts w:ascii="Verdana" w:hAnsi="Verdana"/>
          <w:sz w:val="22"/>
          <w:szCs w:val="22"/>
        </w:rPr>
        <w:t xml:space="preserve"> po </w:t>
      </w:r>
      <w:r w:rsidR="004E3785" w:rsidRPr="005361A4">
        <w:rPr>
          <w:rFonts w:ascii="Verdana" w:hAnsi="Verdana"/>
          <w:sz w:val="22"/>
          <w:szCs w:val="22"/>
        </w:rPr>
        <w:t>potvrzení akceptačního protokolu objednatelem</w:t>
      </w:r>
      <w:r w:rsidR="00282A5D" w:rsidRPr="005361A4">
        <w:rPr>
          <w:rFonts w:ascii="Verdana" w:hAnsi="Verdana"/>
          <w:sz w:val="22"/>
          <w:szCs w:val="22"/>
        </w:rPr>
        <w:t>.</w:t>
      </w:r>
      <w:r w:rsidRPr="005361A4">
        <w:rPr>
          <w:rFonts w:ascii="Verdana" w:hAnsi="Verdana"/>
          <w:sz w:val="22"/>
          <w:szCs w:val="22"/>
        </w:rPr>
        <w:t xml:space="preserve"> </w:t>
      </w:r>
      <w:r w:rsidR="00282A5D" w:rsidRPr="005361A4">
        <w:rPr>
          <w:rFonts w:ascii="Verdana" w:hAnsi="Verdana"/>
          <w:sz w:val="22"/>
          <w:szCs w:val="22"/>
        </w:rPr>
        <w:t xml:space="preserve">Faktura </w:t>
      </w:r>
      <w:r w:rsidR="004E3785" w:rsidRPr="005361A4">
        <w:rPr>
          <w:rFonts w:ascii="Verdana" w:hAnsi="Verdana"/>
          <w:sz w:val="22"/>
          <w:szCs w:val="22"/>
        </w:rPr>
        <w:t xml:space="preserve">však </w:t>
      </w:r>
      <w:r w:rsidR="00282A5D" w:rsidRPr="005361A4">
        <w:rPr>
          <w:rFonts w:ascii="Verdana" w:hAnsi="Verdana"/>
          <w:sz w:val="22"/>
          <w:szCs w:val="22"/>
        </w:rPr>
        <w:t xml:space="preserve">může být vystavena nejdříve v den </w:t>
      </w:r>
      <w:r w:rsidR="004E3785" w:rsidRPr="005361A4">
        <w:rPr>
          <w:rFonts w:ascii="Verdana" w:hAnsi="Verdana"/>
          <w:sz w:val="22"/>
          <w:szCs w:val="22"/>
        </w:rPr>
        <w:t>potvrzení akceptačního protokolu objednatelem</w:t>
      </w:r>
      <w:r w:rsidRPr="005361A4">
        <w:rPr>
          <w:rFonts w:ascii="Verdana" w:hAnsi="Verdana"/>
          <w:sz w:val="22"/>
          <w:szCs w:val="22"/>
        </w:rPr>
        <w:t>.</w:t>
      </w:r>
    </w:p>
    <w:p w14:paraId="0C29DD48" w14:textId="618F043F" w:rsidR="00F86687" w:rsidRPr="003320CA" w:rsidRDefault="00F86687" w:rsidP="005361A4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5361A4">
        <w:rPr>
          <w:rFonts w:ascii="Verdana" w:hAnsi="Verdana"/>
          <w:sz w:val="22"/>
          <w:szCs w:val="22"/>
        </w:rPr>
        <w:t xml:space="preserve">Splatnost faktury je </w:t>
      </w:r>
      <w:r w:rsidR="004E3785" w:rsidRPr="005361A4">
        <w:rPr>
          <w:rFonts w:ascii="Verdana" w:hAnsi="Verdana"/>
          <w:sz w:val="22"/>
          <w:szCs w:val="22"/>
        </w:rPr>
        <w:t xml:space="preserve">do </w:t>
      </w:r>
      <w:r w:rsidRPr="005361A4">
        <w:rPr>
          <w:rFonts w:ascii="Verdana" w:hAnsi="Verdana"/>
          <w:sz w:val="22"/>
          <w:szCs w:val="22"/>
        </w:rPr>
        <w:t xml:space="preserve">30 dnů od jejího doručení </w:t>
      </w:r>
      <w:r w:rsidR="004E3785" w:rsidRPr="005361A4">
        <w:rPr>
          <w:rFonts w:ascii="Verdana" w:hAnsi="Verdana"/>
          <w:sz w:val="22"/>
          <w:szCs w:val="22"/>
        </w:rPr>
        <w:t>objednateli</w:t>
      </w:r>
      <w:r w:rsidRPr="005361A4">
        <w:rPr>
          <w:rFonts w:ascii="Verdana" w:hAnsi="Verdana"/>
          <w:sz w:val="22"/>
          <w:szCs w:val="22"/>
        </w:rPr>
        <w:t xml:space="preserve">. Za den splnění platební povinnosti se považuje den odepsání částky ceny z účtu </w:t>
      </w:r>
      <w:r w:rsidR="004E3785" w:rsidRPr="005361A4">
        <w:rPr>
          <w:rFonts w:ascii="Verdana" w:hAnsi="Verdana"/>
          <w:sz w:val="22"/>
          <w:szCs w:val="22"/>
        </w:rPr>
        <w:t>objednatele</w:t>
      </w:r>
      <w:r w:rsidR="00992281" w:rsidRPr="005361A4">
        <w:rPr>
          <w:rFonts w:ascii="Verdana" w:hAnsi="Verdana"/>
          <w:sz w:val="22"/>
          <w:szCs w:val="22"/>
        </w:rPr>
        <w:t xml:space="preserve"> </w:t>
      </w:r>
      <w:r w:rsidRPr="005361A4">
        <w:rPr>
          <w:rFonts w:ascii="Verdana" w:hAnsi="Verdana"/>
          <w:sz w:val="22"/>
          <w:szCs w:val="22"/>
        </w:rPr>
        <w:t xml:space="preserve">ve prospěch </w:t>
      </w:r>
      <w:r w:rsidR="004E3785" w:rsidRPr="005361A4">
        <w:rPr>
          <w:rFonts w:ascii="Verdana" w:hAnsi="Verdana"/>
          <w:sz w:val="22"/>
          <w:szCs w:val="22"/>
        </w:rPr>
        <w:t>poskytovatele</w:t>
      </w:r>
      <w:r w:rsidRPr="005361A4">
        <w:rPr>
          <w:rFonts w:ascii="Verdana" w:hAnsi="Verdana"/>
          <w:sz w:val="22"/>
          <w:szCs w:val="22"/>
        </w:rPr>
        <w:t>.</w:t>
      </w:r>
      <w:r w:rsidR="005361A4">
        <w:rPr>
          <w:rFonts w:ascii="Verdana" w:hAnsi="Verdana"/>
          <w:sz w:val="22"/>
          <w:szCs w:val="22"/>
        </w:rPr>
        <w:t xml:space="preserve"> </w:t>
      </w:r>
      <w:r w:rsidR="005361A4" w:rsidRPr="003320CA">
        <w:rPr>
          <w:rFonts w:ascii="Verdana" w:hAnsi="Verdana"/>
          <w:b/>
          <w:bCs/>
          <w:sz w:val="22"/>
          <w:szCs w:val="22"/>
        </w:rPr>
        <w:t xml:space="preserve">Odměna bude poukázána na účet poskytovatele uvedený v záhlaví této </w:t>
      </w:r>
      <w:r w:rsidR="002150E1">
        <w:rPr>
          <w:rFonts w:ascii="Verdana" w:hAnsi="Verdana"/>
          <w:b/>
          <w:bCs/>
          <w:sz w:val="22"/>
          <w:szCs w:val="22"/>
        </w:rPr>
        <w:t>D</w:t>
      </w:r>
      <w:r w:rsidR="005361A4" w:rsidRPr="003320CA">
        <w:rPr>
          <w:rFonts w:ascii="Verdana" w:hAnsi="Verdana"/>
          <w:b/>
          <w:bCs/>
          <w:sz w:val="22"/>
          <w:szCs w:val="22"/>
        </w:rPr>
        <w:t>ohody, ledaže se smluvní strany dohodnou v konkrétní výzvě k plnění na jiném účtu poskytovatele. Tento účet musí být uveden také na daňovém dokladu.</w:t>
      </w:r>
    </w:p>
    <w:p w14:paraId="225FBEF3" w14:textId="0D3E7BD2" w:rsidR="00827005" w:rsidRPr="003320CA" w:rsidRDefault="00827005" w:rsidP="003320CA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3320CA">
        <w:rPr>
          <w:rFonts w:ascii="Verdana" w:hAnsi="Verdana"/>
          <w:sz w:val="22"/>
          <w:szCs w:val="22"/>
        </w:rPr>
        <w:t xml:space="preserve">Všechny částky v Kč poukazované mezi </w:t>
      </w:r>
      <w:r w:rsidR="00055EB9">
        <w:rPr>
          <w:rFonts w:ascii="Verdana" w:hAnsi="Verdana"/>
          <w:sz w:val="22"/>
          <w:szCs w:val="22"/>
        </w:rPr>
        <w:t>objednatelem</w:t>
      </w:r>
      <w:r w:rsidRPr="003320CA">
        <w:rPr>
          <w:rFonts w:ascii="Verdana" w:hAnsi="Verdana"/>
          <w:sz w:val="22"/>
          <w:szCs w:val="22"/>
        </w:rPr>
        <w:t xml:space="preserve"> a </w:t>
      </w:r>
      <w:r w:rsidR="00055EB9">
        <w:rPr>
          <w:rFonts w:ascii="Verdana" w:hAnsi="Verdana"/>
          <w:sz w:val="22"/>
          <w:szCs w:val="22"/>
        </w:rPr>
        <w:t>poskytovatelem</w:t>
      </w:r>
      <w:r w:rsidRPr="003320CA">
        <w:rPr>
          <w:rFonts w:ascii="Verdana" w:hAnsi="Verdana"/>
          <w:sz w:val="22"/>
          <w:szCs w:val="22"/>
        </w:rPr>
        <w:t xml:space="preserve"> na základě této </w:t>
      </w:r>
      <w:r w:rsidR="00292E1B" w:rsidRPr="003320CA">
        <w:rPr>
          <w:rFonts w:ascii="Verdana" w:hAnsi="Verdana"/>
          <w:sz w:val="22"/>
          <w:szCs w:val="22"/>
        </w:rPr>
        <w:t>Dohod</w:t>
      </w:r>
      <w:r w:rsidRPr="003320CA">
        <w:rPr>
          <w:rFonts w:ascii="Verdana" w:hAnsi="Verdana"/>
          <w:sz w:val="22"/>
          <w:szCs w:val="22"/>
        </w:rPr>
        <w:t xml:space="preserve">y </w:t>
      </w:r>
      <w:r w:rsidRPr="003320CA">
        <w:rPr>
          <w:rFonts w:ascii="Verdana" w:hAnsi="Verdana"/>
          <w:b/>
          <w:bCs/>
          <w:sz w:val="22"/>
          <w:szCs w:val="22"/>
        </w:rPr>
        <w:t>musí být prosté jakýchkoli bankovních poplatků, zaokrouhlení nebo jiných nákladů spojených s převodem na jejich účty</w:t>
      </w:r>
      <w:r w:rsidRPr="003320CA">
        <w:rPr>
          <w:rFonts w:ascii="Verdana" w:hAnsi="Verdana"/>
          <w:sz w:val="22"/>
          <w:szCs w:val="22"/>
        </w:rPr>
        <w:t>.</w:t>
      </w:r>
    </w:p>
    <w:p w14:paraId="39C09B3C" w14:textId="7D5ACABA" w:rsidR="00F86687" w:rsidRPr="003320CA" w:rsidRDefault="00F86687" w:rsidP="003320CA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3320CA">
        <w:rPr>
          <w:rFonts w:ascii="Verdana" w:hAnsi="Verdana"/>
          <w:b/>
          <w:bCs/>
          <w:sz w:val="22"/>
          <w:szCs w:val="22"/>
        </w:rPr>
        <w:t xml:space="preserve">Daňový doklad (faktura) </w:t>
      </w:r>
      <w:r w:rsidR="00E352F8" w:rsidRPr="003320CA">
        <w:rPr>
          <w:rFonts w:ascii="Verdana" w:hAnsi="Verdana"/>
          <w:b/>
          <w:bCs/>
          <w:sz w:val="22"/>
          <w:szCs w:val="22"/>
        </w:rPr>
        <w:t xml:space="preserve">musí </w:t>
      </w:r>
      <w:r w:rsidRPr="003320CA">
        <w:rPr>
          <w:rFonts w:ascii="Verdana" w:hAnsi="Verdana"/>
          <w:b/>
          <w:bCs/>
          <w:sz w:val="22"/>
          <w:szCs w:val="22"/>
        </w:rPr>
        <w:t xml:space="preserve">obsahovat </w:t>
      </w:r>
      <w:r w:rsidRPr="003320CA">
        <w:rPr>
          <w:rFonts w:ascii="Verdana" w:hAnsi="Verdana"/>
          <w:sz w:val="22"/>
          <w:szCs w:val="22"/>
        </w:rPr>
        <w:t xml:space="preserve">všechny údaje týkající se daňového dokladu dle § 29 zákona č. 235/2004 Sb., o dani z přidané hodnoty, ve znění pozdějších předpisů. Kromě zmiňovaných náležitostí je </w:t>
      </w:r>
      <w:r w:rsidR="003320CA">
        <w:rPr>
          <w:rFonts w:ascii="Verdana" w:hAnsi="Verdana"/>
          <w:sz w:val="22"/>
          <w:szCs w:val="22"/>
        </w:rPr>
        <w:t>poskytovatel</w:t>
      </w:r>
      <w:r w:rsidR="00827005" w:rsidRPr="003320CA">
        <w:rPr>
          <w:rFonts w:ascii="Verdana" w:hAnsi="Verdana"/>
          <w:sz w:val="22"/>
          <w:szCs w:val="22"/>
        </w:rPr>
        <w:t xml:space="preserve"> </w:t>
      </w:r>
      <w:r w:rsidRPr="003320CA">
        <w:rPr>
          <w:rFonts w:ascii="Verdana" w:hAnsi="Verdana"/>
          <w:sz w:val="22"/>
          <w:szCs w:val="22"/>
        </w:rPr>
        <w:t>povinen uvést tyto další údaje a respektovat níže uvedené skutečnosti:</w:t>
      </w:r>
    </w:p>
    <w:p w14:paraId="2D102DC1" w14:textId="77777777" w:rsidR="00F86687" w:rsidRPr="003320CA" w:rsidRDefault="00F86687" w:rsidP="00004C9C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3320CA">
        <w:rPr>
          <w:rFonts w:ascii="Verdana" w:hAnsi="Verdana"/>
          <w:sz w:val="22"/>
          <w:szCs w:val="22"/>
        </w:rPr>
        <w:t>označení dokladu jako faktura – daňový doklad;</w:t>
      </w:r>
    </w:p>
    <w:p w14:paraId="60B82099" w14:textId="79514952" w:rsidR="00F86687" w:rsidRPr="003320CA" w:rsidRDefault="00F86687" w:rsidP="00004C9C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3320CA">
        <w:rPr>
          <w:rFonts w:ascii="Verdana" w:hAnsi="Verdana"/>
          <w:sz w:val="22"/>
          <w:szCs w:val="22"/>
        </w:rPr>
        <w:t xml:space="preserve">číslo </w:t>
      </w:r>
      <w:r w:rsidR="00292E1B" w:rsidRPr="003320CA">
        <w:rPr>
          <w:rFonts w:ascii="Verdana" w:hAnsi="Verdana"/>
          <w:sz w:val="22"/>
          <w:szCs w:val="22"/>
        </w:rPr>
        <w:t>Dohod</w:t>
      </w:r>
      <w:r w:rsidRPr="003320CA">
        <w:rPr>
          <w:rFonts w:ascii="Verdana" w:hAnsi="Verdana"/>
          <w:sz w:val="22"/>
          <w:szCs w:val="22"/>
        </w:rPr>
        <w:t>y</w:t>
      </w:r>
      <w:r w:rsidR="001B575E" w:rsidRPr="003320CA">
        <w:rPr>
          <w:rFonts w:ascii="Verdana" w:hAnsi="Verdana"/>
          <w:sz w:val="22"/>
          <w:szCs w:val="22"/>
        </w:rPr>
        <w:t xml:space="preserve"> a číslo výzvy k plnění</w:t>
      </w:r>
      <w:r w:rsidRPr="003320CA">
        <w:rPr>
          <w:rFonts w:ascii="Verdana" w:hAnsi="Verdana"/>
          <w:sz w:val="22"/>
          <w:szCs w:val="22"/>
        </w:rPr>
        <w:t xml:space="preserve">, </w:t>
      </w:r>
      <w:r w:rsidR="001B575E" w:rsidRPr="003320CA">
        <w:rPr>
          <w:rFonts w:ascii="Verdana" w:hAnsi="Verdana"/>
          <w:sz w:val="22"/>
          <w:szCs w:val="22"/>
        </w:rPr>
        <w:t>pod kterým jsou dokumenty evidované u </w:t>
      </w:r>
      <w:r w:rsidR="003320CA" w:rsidRPr="003320CA">
        <w:rPr>
          <w:rFonts w:ascii="Verdana" w:hAnsi="Verdana"/>
          <w:sz w:val="22"/>
          <w:szCs w:val="22"/>
        </w:rPr>
        <w:t>objednatele</w:t>
      </w:r>
      <w:r w:rsidR="001B575E" w:rsidRPr="003320CA">
        <w:rPr>
          <w:rFonts w:ascii="Verdana" w:hAnsi="Verdana"/>
          <w:sz w:val="22"/>
          <w:szCs w:val="22"/>
        </w:rPr>
        <w:t xml:space="preserve"> (toto číslo musí být </w:t>
      </w:r>
      <w:r w:rsidR="003320CA" w:rsidRPr="003320CA">
        <w:rPr>
          <w:rFonts w:ascii="Verdana" w:hAnsi="Verdana"/>
          <w:sz w:val="22"/>
          <w:szCs w:val="22"/>
        </w:rPr>
        <w:t>objednatelem</w:t>
      </w:r>
      <w:r w:rsidR="006F4D73" w:rsidRPr="003320CA">
        <w:rPr>
          <w:rFonts w:ascii="Verdana" w:hAnsi="Verdana"/>
          <w:sz w:val="22"/>
          <w:szCs w:val="22"/>
        </w:rPr>
        <w:t xml:space="preserve"> </w:t>
      </w:r>
      <w:r w:rsidR="001B575E" w:rsidRPr="003320CA">
        <w:rPr>
          <w:rFonts w:ascii="Verdana" w:hAnsi="Verdana"/>
          <w:sz w:val="22"/>
          <w:szCs w:val="22"/>
        </w:rPr>
        <w:t>uvedeno v</w:t>
      </w:r>
      <w:r w:rsidRPr="003320CA">
        <w:rPr>
          <w:rFonts w:ascii="Verdana" w:hAnsi="Verdana"/>
          <w:sz w:val="22"/>
          <w:szCs w:val="22"/>
        </w:rPr>
        <w:t xml:space="preserve"> záhlaví </w:t>
      </w:r>
      <w:r w:rsidR="00292E1B" w:rsidRPr="003320CA">
        <w:rPr>
          <w:rFonts w:ascii="Verdana" w:hAnsi="Verdana"/>
          <w:sz w:val="22"/>
          <w:szCs w:val="22"/>
        </w:rPr>
        <w:t>Dohod</w:t>
      </w:r>
      <w:r w:rsidRPr="003320CA">
        <w:rPr>
          <w:rFonts w:ascii="Verdana" w:hAnsi="Verdana"/>
          <w:sz w:val="22"/>
          <w:szCs w:val="22"/>
        </w:rPr>
        <w:t>y</w:t>
      </w:r>
      <w:r w:rsidR="001B575E" w:rsidRPr="003320CA">
        <w:rPr>
          <w:rFonts w:ascii="Verdana" w:hAnsi="Verdana"/>
          <w:sz w:val="22"/>
          <w:szCs w:val="22"/>
        </w:rPr>
        <w:t xml:space="preserve"> a výzvy k plnění)</w:t>
      </w:r>
      <w:r w:rsidRPr="003320CA">
        <w:rPr>
          <w:rFonts w:ascii="Verdana" w:hAnsi="Verdana"/>
          <w:sz w:val="22"/>
          <w:szCs w:val="22"/>
        </w:rPr>
        <w:t>;</w:t>
      </w:r>
    </w:p>
    <w:p w14:paraId="0B58180D" w14:textId="0E86D3F4" w:rsidR="00F86687" w:rsidRPr="003320CA" w:rsidRDefault="00F86687" w:rsidP="00004C9C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3320CA">
        <w:rPr>
          <w:rFonts w:ascii="Verdana" w:hAnsi="Verdana"/>
          <w:sz w:val="22"/>
          <w:szCs w:val="22"/>
        </w:rPr>
        <w:t xml:space="preserve">číslo bankovního účtu </w:t>
      </w:r>
      <w:r w:rsidR="003320CA" w:rsidRPr="003320CA">
        <w:rPr>
          <w:rFonts w:ascii="Verdana" w:hAnsi="Verdana"/>
          <w:sz w:val="22"/>
          <w:szCs w:val="22"/>
        </w:rPr>
        <w:t>poskytovatele v souladu s touto dohodou</w:t>
      </w:r>
      <w:r w:rsidR="000B4EF6" w:rsidRPr="003320CA">
        <w:rPr>
          <w:rFonts w:ascii="Verdana" w:hAnsi="Verdana"/>
          <w:sz w:val="22"/>
          <w:szCs w:val="22"/>
        </w:rPr>
        <w:t>.</w:t>
      </w:r>
    </w:p>
    <w:p w14:paraId="4D9F5AD3" w14:textId="45499373" w:rsidR="006154FF" w:rsidRPr="006E5FB1" w:rsidRDefault="006F4D73" w:rsidP="006E5FB1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6E5FB1">
        <w:rPr>
          <w:rFonts w:ascii="Verdana" w:hAnsi="Verdana"/>
          <w:sz w:val="22"/>
          <w:szCs w:val="22"/>
        </w:rPr>
        <w:t>V </w:t>
      </w:r>
      <w:r w:rsidR="00F86687" w:rsidRPr="006E5FB1">
        <w:rPr>
          <w:rFonts w:ascii="Verdana" w:hAnsi="Verdana"/>
          <w:sz w:val="22"/>
          <w:szCs w:val="22"/>
        </w:rPr>
        <w:t xml:space="preserve">příloze faktury bude </w:t>
      </w:r>
      <w:r w:rsidR="00800185" w:rsidRPr="006E5FB1">
        <w:rPr>
          <w:rFonts w:ascii="Verdana" w:hAnsi="Verdana"/>
          <w:sz w:val="22"/>
          <w:szCs w:val="22"/>
        </w:rPr>
        <w:t xml:space="preserve">kopie akceptačního protokolu </w:t>
      </w:r>
      <w:r w:rsidR="006154FF" w:rsidRPr="006E5FB1">
        <w:rPr>
          <w:rFonts w:ascii="Verdana" w:hAnsi="Verdana"/>
          <w:sz w:val="22"/>
          <w:szCs w:val="22"/>
        </w:rPr>
        <w:t>podepsan</w:t>
      </w:r>
      <w:r w:rsidR="00800185" w:rsidRPr="006E5FB1">
        <w:rPr>
          <w:rFonts w:ascii="Verdana" w:hAnsi="Verdana"/>
          <w:sz w:val="22"/>
          <w:szCs w:val="22"/>
        </w:rPr>
        <w:t>á</w:t>
      </w:r>
      <w:r w:rsidR="006154FF" w:rsidRPr="006E5FB1">
        <w:rPr>
          <w:rFonts w:ascii="Verdana" w:hAnsi="Verdana"/>
          <w:sz w:val="22"/>
          <w:szCs w:val="22"/>
        </w:rPr>
        <w:t xml:space="preserve"> </w:t>
      </w:r>
      <w:r w:rsidR="00827005" w:rsidRPr="006E5FB1">
        <w:rPr>
          <w:rFonts w:ascii="Verdana" w:hAnsi="Verdana"/>
          <w:sz w:val="22"/>
          <w:szCs w:val="22"/>
        </w:rPr>
        <w:t xml:space="preserve">kontaktní </w:t>
      </w:r>
      <w:r w:rsidR="004F6D70" w:rsidRPr="006E5FB1">
        <w:rPr>
          <w:rFonts w:ascii="Verdana" w:hAnsi="Verdana"/>
          <w:sz w:val="22"/>
          <w:szCs w:val="22"/>
        </w:rPr>
        <w:t xml:space="preserve">osobou </w:t>
      </w:r>
      <w:r w:rsidR="00800185" w:rsidRPr="006E5FB1">
        <w:rPr>
          <w:rFonts w:ascii="Verdana" w:hAnsi="Verdana"/>
          <w:sz w:val="22"/>
          <w:szCs w:val="22"/>
        </w:rPr>
        <w:t>objednatele</w:t>
      </w:r>
      <w:r w:rsidR="00827005" w:rsidRPr="006E5FB1">
        <w:rPr>
          <w:rFonts w:ascii="Verdana" w:hAnsi="Verdana"/>
          <w:sz w:val="22"/>
          <w:szCs w:val="22"/>
        </w:rPr>
        <w:t xml:space="preserve"> </w:t>
      </w:r>
      <w:r w:rsidR="00680F90" w:rsidRPr="006E5FB1">
        <w:rPr>
          <w:rFonts w:ascii="Verdana" w:hAnsi="Verdana"/>
          <w:sz w:val="22"/>
          <w:szCs w:val="22"/>
        </w:rPr>
        <w:t xml:space="preserve">(viz čl. </w:t>
      </w:r>
      <w:r w:rsidR="00266436" w:rsidRPr="006E5FB1">
        <w:rPr>
          <w:rFonts w:ascii="Verdana" w:hAnsi="Verdana"/>
          <w:sz w:val="22"/>
          <w:szCs w:val="22"/>
        </w:rPr>
        <w:t>I</w:t>
      </w:r>
      <w:r w:rsidR="00896BF1" w:rsidRPr="006E5FB1">
        <w:rPr>
          <w:rFonts w:ascii="Verdana" w:hAnsi="Verdana"/>
          <w:sz w:val="22"/>
          <w:szCs w:val="22"/>
        </w:rPr>
        <w:t>X</w:t>
      </w:r>
      <w:r w:rsidR="00680F90" w:rsidRPr="006E5FB1">
        <w:rPr>
          <w:rFonts w:ascii="Verdana" w:hAnsi="Verdana"/>
          <w:sz w:val="22"/>
          <w:szCs w:val="22"/>
        </w:rPr>
        <w:t>.)</w:t>
      </w:r>
      <w:r w:rsidR="00AA5DE1" w:rsidRPr="006E5FB1">
        <w:rPr>
          <w:rFonts w:ascii="Verdana" w:hAnsi="Verdana"/>
          <w:sz w:val="22"/>
          <w:szCs w:val="22"/>
        </w:rPr>
        <w:t>.</w:t>
      </w:r>
    </w:p>
    <w:p w14:paraId="756C4204" w14:textId="49DF5718" w:rsidR="00F86687" w:rsidRPr="00D234A4" w:rsidRDefault="00F86687" w:rsidP="00D234A4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D234A4">
        <w:rPr>
          <w:rFonts w:ascii="Verdana" w:hAnsi="Verdana"/>
          <w:sz w:val="22"/>
          <w:szCs w:val="22"/>
        </w:rPr>
        <w:t xml:space="preserve">Pokud daňový doklad (faktura) neobsahuje všechny zákonem a </w:t>
      </w:r>
      <w:r w:rsidR="00292E1B" w:rsidRPr="00D234A4">
        <w:rPr>
          <w:rFonts w:ascii="Verdana" w:hAnsi="Verdana"/>
          <w:sz w:val="22"/>
          <w:szCs w:val="22"/>
        </w:rPr>
        <w:t>Dohod</w:t>
      </w:r>
      <w:r w:rsidR="00827005" w:rsidRPr="00D234A4">
        <w:rPr>
          <w:rFonts w:ascii="Verdana" w:hAnsi="Verdana"/>
          <w:sz w:val="22"/>
          <w:szCs w:val="22"/>
        </w:rPr>
        <w:t xml:space="preserve">ou </w:t>
      </w:r>
      <w:r w:rsidRPr="00D234A4">
        <w:rPr>
          <w:rFonts w:ascii="Verdana" w:hAnsi="Verdana"/>
          <w:sz w:val="22"/>
          <w:szCs w:val="22"/>
        </w:rPr>
        <w:t xml:space="preserve">stanovené náležitosti, je </w:t>
      </w:r>
      <w:r w:rsidR="00800185" w:rsidRPr="00D234A4">
        <w:rPr>
          <w:rFonts w:ascii="Verdana" w:hAnsi="Verdana"/>
          <w:sz w:val="22"/>
          <w:szCs w:val="22"/>
        </w:rPr>
        <w:t>objednatel</w:t>
      </w:r>
      <w:r w:rsidR="00827005" w:rsidRPr="00D234A4">
        <w:rPr>
          <w:rFonts w:ascii="Verdana" w:hAnsi="Verdana"/>
          <w:sz w:val="22"/>
          <w:szCs w:val="22"/>
        </w:rPr>
        <w:t xml:space="preserve"> </w:t>
      </w:r>
      <w:r w:rsidRPr="00D234A4">
        <w:rPr>
          <w:rFonts w:ascii="Verdana" w:hAnsi="Verdana"/>
          <w:sz w:val="22"/>
          <w:szCs w:val="22"/>
        </w:rPr>
        <w:t>oprávněn ji do data splatnosti vrátit</w:t>
      </w:r>
      <w:r w:rsidR="00AA5DE1" w:rsidRPr="00D234A4">
        <w:rPr>
          <w:rFonts w:ascii="Verdana" w:hAnsi="Verdana"/>
          <w:sz w:val="22"/>
          <w:szCs w:val="22"/>
        </w:rPr>
        <w:t xml:space="preserve"> </w:t>
      </w:r>
      <w:r w:rsidR="00800185" w:rsidRPr="00D234A4">
        <w:rPr>
          <w:rFonts w:ascii="Verdana" w:hAnsi="Verdana"/>
          <w:sz w:val="22"/>
          <w:szCs w:val="22"/>
        </w:rPr>
        <w:t>poskytovateli</w:t>
      </w:r>
      <w:r w:rsidR="00827005" w:rsidRPr="00D234A4">
        <w:rPr>
          <w:rFonts w:ascii="Verdana" w:hAnsi="Verdana"/>
          <w:sz w:val="22"/>
          <w:szCs w:val="22"/>
        </w:rPr>
        <w:t xml:space="preserve"> </w:t>
      </w:r>
      <w:r w:rsidR="00930AA3" w:rsidRPr="00D234A4">
        <w:rPr>
          <w:rFonts w:ascii="Verdana" w:hAnsi="Verdana"/>
          <w:sz w:val="22"/>
          <w:szCs w:val="22"/>
        </w:rPr>
        <w:t>k doplnění či přepracování</w:t>
      </w:r>
      <w:r w:rsidR="00AA5DE1" w:rsidRPr="00D234A4">
        <w:rPr>
          <w:rFonts w:ascii="Verdana" w:hAnsi="Verdana"/>
          <w:sz w:val="22"/>
          <w:szCs w:val="22"/>
        </w:rPr>
        <w:t>, aniž by se dostal do prodlení se splatností.</w:t>
      </w:r>
      <w:r w:rsidR="00930AA3" w:rsidRPr="00D234A4">
        <w:rPr>
          <w:rFonts w:ascii="Verdana" w:hAnsi="Verdana"/>
          <w:sz w:val="22"/>
          <w:szCs w:val="22"/>
        </w:rPr>
        <w:t xml:space="preserve"> Ke vrácené faktuře musí </w:t>
      </w:r>
      <w:r w:rsidR="00800185" w:rsidRPr="00D234A4">
        <w:rPr>
          <w:rFonts w:ascii="Verdana" w:hAnsi="Verdana"/>
          <w:sz w:val="22"/>
          <w:szCs w:val="22"/>
        </w:rPr>
        <w:t>objednatel</w:t>
      </w:r>
      <w:r w:rsidR="00827005" w:rsidRPr="00D234A4">
        <w:rPr>
          <w:rFonts w:ascii="Verdana" w:hAnsi="Verdana"/>
          <w:sz w:val="22"/>
          <w:szCs w:val="22"/>
        </w:rPr>
        <w:t xml:space="preserve"> </w:t>
      </w:r>
      <w:r w:rsidR="00930AA3" w:rsidRPr="00D234A4">
        <w:rPr>
          <w:rFonts w:ascii="Verdana" w:hAnsi="Verdana"/>
          <w:sz w:val="22"/>
          <w:szCs w:val="22"/>
        </w:rPr>
        <w:t>uvést důvod vrácení.</w:t>
      </w:r>
      <w:r w:rsidR="00AA5DE1" w:rsidRPr="00D234A4">
        <w:rPr>
          <w:rFonts w:ascii="Verdana" w:hAnsi="Verdana"/>
          <w:sz w:val="22"/>
          <w:szCs w:val="22"/>
        </w:rPr>
        <w:t xml:space="preserve"> </w:t>
      </w:r>
      <w:r w:rsidR="00930AA3" w:rsidRPr="00D234A4">
        <w:rPr>
          <w:rFonts w:ascii="Verdana" w:hAnsi="Verdana"/>
          <w:sz w:val="22"/>
          <w:szCs w:val="22"/>
        </w:rPr>
        <w:t xml:space="preserve">Lhůta splatnosti 30 kalendářních dnů počíná běžet znovu ode dne doručení doplněného/opraveného daňového dokladu </w:t>
      </w:r>
      <w:r w:rsidR="00800185" w:rsidRPr="00D234A4">
        <w:rPr>
          <w:rFonts w:ascii="Verdana" w:hAnsi="Verdana"/>
          <w:sz w:val="22"/>
          <w:szCs w:val="22"/>
        </w:rPr>
        <w:t>objednateli</w:t>
      </w:r>
      <w:r w:rsidR="00930AA3" w:rsidRPr="00D234A4">
        <w:rPr>
          <w:rFonts w:ascii="Verdana" w:hAnsi="Verdana"/>
          <w:sz w:val="22"/>
          <w:szCs w:val="22"/>
        </w:rPr>
        <w:t>.</w:t>
      </w:r>
    </w:p>
    <w:p w14:paraId="68B80C58" w14:textId="77777777" w:rsidR="00D234A4" w:rsidRDefault="00827005" w:rsidP="00D234A4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D234A4">
        <w:rPr>
          <w:rFonts w:ascii="Verdana" w:hAnsi="Verdana"/>
          <w:sz w:val="22"/>
          <w:szCs w:val="22"/>
        </w:rPr>
        <w:t>P</w:t>
      </w:r>
      <w:r w:rsidR="00D234A4" w:rsidRPr="00D234A4">
        <w:rPr>
          <w:rFonts w:ascii="Verdana" w:hAnsi="Verdana"/>
          <w:sz w:val="22"/>
          <w:szCs w:val="22"/>
        </w:rPr>
        <w:t>oskytovatel</w:t>
      </w:r>
      <w:r w:rsidRPr="00D234A4">
        <w:rPr>
          <w:rFonts w:ascii="Verdana" w:hAnsi="Verdana"/>
          <w:sz w:val="22"/>
          <w:szCs w:val="22"/>
        </w:rPr>
        <w:t xml:space="preserve"> </w:t>
      </w:r>
      <w:r w:rsidR="00F86687" w:rsidRPr="00D234A4">
        <w:rPr>
          <w:rFonts w:ascii="Verdana" w:hAnsi="Verdana"/>
          <w:sz w:val="22"/>
          <w:szCs w:val="22"/>
        </w:rPr>
        <w:t>prohlašuje, že není veden v registru nespolehlivých plátců</w:t>
      </w:r>
      <w:r w:rsidR="007C77B4" w:rsidRPr="00D234A4">
        <w:rPr>
          <w:rFonts w:ascii="Verdana" w:hAnsi="Verdana"/>
          <w:sz w:val="22"/>
          <w:szCs w:val="22"/>
        </w:rPr>
        <w:t>, a zavazuje se</w:t>
      </w:r>
      <w:r w:rsidR="00F86687" w:rsidRPr="00D234A4">
        <w:rPr>
          <w:rFonts w:ascii="Verdana" w:hAnsi="Verdana"/>
          <w:sz w:val="22"/>
          <w:szCs w:val="22"/>
        </w:rPr>
        <w:t xml:space="preserve"> po dobu trvání této </w:t>
      </w:r>
      <w:r w:rsidR="00292E1B" w:rsidRPr="00D234A4">
        <w:rPr>
          <w:rFonts w:ascii="Verdana" w:hAnsi="Verdana"/>
          <w:sz w:val="22"/>
          <w:szCs w:val="22"/>
        </w:rPr>
        <w:t>Dohod</w:t>
      </w:r>
      <w:r w:rsidR="00F86687" w:rsidRPr="00D234A4">
        <w:rPr>
          <w:rFonts w:ascii="Verdana" w:hAnsi="Verdana"/>
          <w:sz w:val="22"/>
          <w:szCs w:val="22"/>
        </w:rPr>
        <w:t xml:space="preserve">y řádně a včas platit DPH. Pokud FÚ vyzve </w:t>
      </w:r>
      <w:r w:rsidR="00D234A4" w:rsidRPr="00D234A4">
        <w:rPr>
          <w:rFonts w:ascii="Verdana" w:hAnsi="Verdana"/>
          <w:sz w:val="22"/>
          <w:szCs w:val="22"/>
        </w:rPr>
        <w:t>objednatele</w:t>
      </w:r>
      <w:r w:rsidRPr="00D234A4">
        <w:rPr>
          <w:rFonts w:ascii="Verdana" w:hAnsi="Verdana"/>
          <w:sz w:val="22"/>
          <w:szCs w:val="22"/>
        </w:rPr>
        <w:t xml:space="preserve"> </w:t>
      </w:r>
      <w:r w:rsidR="00F86687" w:rsidRPr="00D234A4">
        <w:rPr>
          <w:rFonts w:ascii="Verdana" w:hAnsi="Verdana"/>
          <w:sz w:val="22"/>
          <w:szCs w:val="22"/>
        </w:rPr>
        <w:t xml:space="preserve">k placení DPH nezaplacené </w:t>
      </w:r>
      <w:r w:rsidR="00D234A4" w:rsidRPr="00D234A4">
        <w:rPr>
          <w:rFonts w:ascii="Verdana" w:hAnsi="Verdana"/>
          <w:sz w:val="22"/>
          <w:szCs w:val="22"/>
        </w:rPr>
        <w:t>poskytovatelem</w:t>
      </w:r>
      <w:r w:rsidRPr="00D234A4">
        <w:rPr>
          <w:rFonts w:ascii="Verdana" w:hAnsi="Verdana"/>
          <w:sz w:val="22"/>
          <w:szCs w:val="22"/>
        </w:rPr>
        <w:t xml:space="preserve"> </w:t>
      </w:r>
      <w:r w:rsidR="00F86687" w:rsidRPr="00D234A4">
        <w:rPr>
          <w:rFonts w:ascii="Verdana" w:hAnsi="Verdana"/>
          <w:sz w:val="22"/>
          <w:szCs w:val="22"/>
        </w:rPr>
        <w:t xml:space="preserve">při realizaci této </w:t>
      </w:r>
      <w:r w:rsidR="00292E1B" w:rsidRPr="00D234A4">
        <w:rPr>
          <w:rFonts w:ascii="Verdana" w:hAnsi="Verdana"/>
          <w:sz w:val="22"/>
          <w:szCs w:val="22"/>
        </w:rPr>
        <w:t>Dohod</w:t>
      </w:r>
      <w:r w:rsidR="00F86687" w:rsidRPr="00D234A4">
        <w:rPr>
          <w:rFonts w:ascii="Verdana" w:hAnsi="Verdana"/>
          <w:sz w:val="22"/>
          <w:szCs w:val="22"/>
        </w:rPr>
        <w:t xml:space="preserve">y, </w:t>
      </w:r>
      <w:r w:rsidR="00D234A4" w:rsidRPr="00D234A4">
        <w:rPr>
          <w:rFonts w:ascii="Verdana" w:hAnsi="Verdana"/>
          <w:sz w:val="22"/>
          <w:szCs w:val="22"/>
        </w:rPr>
        <w:t>poskytovatel</w:t>
      </w:r>
      <w:r w:rsidR="00E37835" w:rsidRPr="00D234A4">
        <w:rPr>
          <w:rFonts w:ascii="Verdana" w:hAnsi="Verdana"/>
          <w:sz w:val="22"/>
          <w:szCs w:val="22"/>
        </w:rPr>
        <w:t xml:space="preserve"> </w:t>
      </w:r>
      <w:r w:rsidR="001F6BC5" w:rsidRPr="00D234A4">
        <w:rPr>
          <w:rFonts w:ascii="Verdana" w:hAnsi="Verdana"/>
          <w:sz w:val="22"/>
          <w:szCs w:val="22"/>
        </w:rPr>
        <w:t xml:space="preserve">se </w:t>
      </w:r>
      <w:r w:rsidR="007C77B4" w:rsidRPr="00D234A4">
        <w:rPr>
          <w:rFonts w:ascii="Verdana" w:hAnsi="Verdana"/>
          <w:sz w:val="22"/>
          <w:szCs w:val="22"/>
        </w:rPr>
        <w:t xml:space="preserve">zavazuje </w:t>
      </w:r>
      <w:r w:rsidR="00F86687" w:rsidRPr="00D234A4">
        <w:rPr>
          <w:rFonts w:ascii="Verdana" w:hAnsi="Verdana"/>
          <w:sz w:val="22"/>
          <w:szCs w:val="22"/>
        </w:rPr>
        <w:t xml:space="preserve">zaplatit </w:t>
      </w:r>
      <w:r w:rsidR="00D234A4" w:rsidRPr="00D234A4">
        <w:rPr>
          <w:rFonts w:ascii="Verdana" w:hAnsi="Verdana"/>
          <w:sz w:val="22"/>
          <w:szCs w:val="22"/>
        </w:rPr>
        <w:t>objednateli</w:t>
      </w:r>
      <w:r w:rsidR="00E37835" w:rsidRPr="00D234A4">
        <w:rPr>
          <w:rFonts w:ascii="Verdana" w:hAnsi="Verdana"/>
          <w:sz w:val="22"/>
          <w:szCs w:val="22"/>
        </w:rPr>
        <w:t xml:space="preserve"> </w:t>
      </w:r>
      <w:r w:rsidR="00F86687" w:rsidRPr="00D234A4">
        <w:rPr>
          <w:rFonts w:ascii="Verdana" w:hAnsi="Verdana"/>
          <w:sz w:val="22"/>
          <w:szCs w:val="22"/>
        </w:rPr>
        <w:t xml:space="preserve">smluvní pokutu ve výši </w:t>
      </w:r>
      <w:r w:rsidR="007C77B4" w:rsidRPr="00D234A4">
        <w:rPr>
          <w:rFonts w:ascii="Verdana" w:hAnsi="Verdana"/>
          <w:sz w:val="22"/>
          <w:szCs w:val="22"/>
        </w:rPr>
        <w:t>odpovídající nezaplacenému DPH</w:t>
      </w:r>
      <w:r w:rsidR="00F86687" w:rsidRPr="00D234A4">
        <w:rPr>
          <w:rFonts w:ascii="Verdana" w:hAnsi="Verdana"/>
          <w:sz w:val="22"/>
          <w:szCs w:val="22"/>
        </w:rPr>
        <w:t>.</w:t>
      </w:r>
      <w:r w:rsidR="00E37835" w:rsidRPr="00D234A4">
        <w:rPr>
          <w:rFonts w:ascii="Verdana" w:hAnsi="Verdana"/>
          <w:sz w:val="22"/>
          <w:szCs w:val="22"/>
        </w:rPr>
        <w:t xml:space="preserve"> Pokuta je splatná ve lhůtě do 30 dnů ode dne doručení vyúčtování o smluvní pokutě.</w:t>
      </w:r>
    </w:p>
    <w:p w14:paraId="2786FF7F" w14:textId="77777777" w:rsidR="007B1EC0" w:rsidRDefault="007B1EC0" w:rsidP="00D234A4">
      <w:pPr>
        <w:pStyle w:val="Odstavecseseznamem"/>
        <w:spacing w:before="120" w:line="276" w:lineRule="auto"/>
        <w:ind w:left="425"/>
        <w:contextualSpacing w:val="0"/>
        <w:jc w:val="both"/>
        <w:rPr>
          <w:rFonts w:ascii="Verdana" w:hAnsi="Verdana"/>
          <w:sz w:val="22"/>
          <w:szCs w:val="22"/>
        </w:rPr>
      </w:pPr>
    </w:p>
    <w:p w14:paraId="552D8CD6" w14:textId="4035BD9D" w:rsidR="00E37835" w:rsidRPr="00D234A4" w:rsidRDefault="00D234A4" w:rsidP="00D234A4">
      <w:pPr>
        <w:pStyle w:val="Odstavecseseznamem"/>
        <w:spacing w:before="120" w:line="276" w:lineRule="auto"/>
        <w:ind w:left="425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1BF0DFBB" w14:textId="05342A75" w:rsidR="009450E4" w:rsidRPr="00EC11AB" w:rsidRDefault="009450E4" w:rsidP="00027E54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EC11AB">
        <w:rPr>
          <w:rFonts w:ascii="Verdana" w:hAnsi="Verdana"/>
          <w:b/>
        </w:rPr>
        <w:lastRenderedPageBreak/>
        <w:t xml:space="preserve">Čl. </w:t>
      </w:r>
      <w:r w:rsidR="00266436" w:rsidRPr="00EC11AB">
        <w:rPr>
          <w:rFonts w:ascii="Verdana" w:hAnsi="Verdana"/>
          <w:b/>
        </w:rPr>
        <w:t>I</w:t>
      </w:r>
      <w:r w:rsidRPr="00EC11AB">
        <w:rPr>
          <w:rFonts w:ascii="Verdana" w:hAnsi="Verdana"/>
          <w:b/>
        </w:rPr>
        <w:t>V.</w:t>
      </w:r>
    </w:p>
    <w:p w14:paraId="02C3DB6F" w14:textId="77777777" w:rsidR="009450E4" w:rsidRPr="00EC11AB" w:rsidRDefault="009450E4" w:rsidP="009450E4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EC11AB">
        <w:rPr>
          <w:rFonts w:ascii="Verdana" w:hAnsi="Verdana"/>
          <w:b/>
        </w:rPr>
        <w:t>Doba</w:t>
      </w:r>
      <w:r w:rsidR="00450FC5" w:rsidRPr="00EC11AB">
        <w:rPr>
          <w:rFonts w:ascii="Verdana" w:hAnsi="Verdana"/>
          <w:b/>
        </w:rPr>
        <w:t xml:space="preserve"> a</w:t>
      </w:r>
      <w:r w:rsidRPr="00EC11AB">
        <w:rPr>
          <w:rFonts w:ascii="Verdana" w:hAnsi="Verdana"/>
          <w:b/>
        </w:rPr>
        <w:t xml:space="preserve"> místo plnění</w:t>
      </w:r>
    </w:p>
    <w:p w14:paraId="78D33F0D" w14:textId="535F60FE" w:rsidR="009450E4" w:rsidRPr="00EC11AB" w:rsidRDefault="00EC11AB" w:rsidP="00F70C45">
      <w:pPr>
        <w:pStyle w:val="Odstavecseseznamem"/>
        <w:numPr>
          <w:ilvl w:val="1"/>
          <w:numId w:val="37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EC11AB">
        <w:rPr>
          <w:rFonts w:ascii="Verdana" w:hAnsi="Verdana"/>
          <w:sz w:val="22"/>
          <w:szCs w:val="22"/>
        </w:rPr>
        <w:t>Plnění bude probíhat na základě požadavků objednatele za podmínek uvedených v této Dohodě a konkrétní výzvy k plnění.</w:t>
      </w:r>
      <w:r w:rsidR="005B70AF">
        <w:rPr>
          <w:rFonts w:ascii="Verdana" w:hAnsi="Verdana"/>
          <w:sz w:val="22"/>
          <w:szCs w:val="22"/>
        </w:rPr>
        <w:t xml:space="preserve"> Termíny pro poskytnutí služeb, dodání dokumentů apod. budou vždy dohodnuty v konkrétní výzvě k plnění.</w:t>
      </w:r>
    </w:p>
    <w:p w14:paraId="5B26BC99" w14:textId="55664F6E" w:rsidR="00F86687" w:rsidRPr="005B70AF" w:rsidRDefault="00F86687" w:rsidP="00027E54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5B70AF">
        <w:rPr>
          <w:rFonts w:ascii="Verdana" w:hAnsi="Verdana"/>
          <w:b/>
        </w:rPr>
        <w:t>Čl. V.</w:t>
      </w:r>
    </w:p>
    <w:p w14:paraId="781E228E" w14:textId="560CFEF6" w:rsidR="00F86687" w:rsidRPr="005B70AF" w:rsidRDefault="00D234A4" w:rsidP="00680F90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5B70AF">
        <w:rPr>
          <w:rFonts w:ascii="Verdana" w:hAnsi="Verdana"/>
          <w:b/>
        </w:rPr>
        <w:t>Akceptace plnění</w:t>
      </w:r>
    </w:p>
    <w:p w14:paraId="41F65236" w14:textId="77777777" w:rsidR="005B70AF" w:rsidRPr="005B70AF" w:rsidRDefault="005B70AF" w:rsidP="00505C69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5B70AF">
        <w:rPr>
          <w:rFonts w:ascii="Verdana" w:hAnsi="Verdana"/>
          <w:sz w:val="22"/>
          <w:szCs w:val="22"/>
        </w:rPr>
        <w:t>Po poskytnutí služeb předloží poskytovatel objednateli akceptační protokol s popisem vykázaných činností.</w:t>
      </w:r>
    </w:p>
    <w:p w14:paraId="39B3CCA2" w14:textId="1EF9D503" w:rsidR="005B70AF" w:rsidRPr="005B70AF" w:rsidRDefault="005B70AF" w:rsidP="00505C69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5B70AF">
        <w:rPr>
          <w:rFonts w:ascii="Verdana" w:hAnsi="Verdana"/>
          <w:sz w:val="22"/>
          <w:szCs w:val="22"/>
        </w:rPr>
        <w:t>Byly-li služby poskytnuty v souladu s požadavky objednatele, objednatel potvrdí akceptační protokol. Kopii podepsaného akceptačního protokolu přiloží poskytovatel k faktuře.</w:t>
      </w:r>
    </w:p>
    <w:p w14:paraId="641CEE0F" w14:textId="510216F6" w:rsidR="00F86687" w:rsidRPr="00CB3EDD" w:rsidRDefault="00F86687" w:rsidP="00B41B50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CB3EDD">
        <w:rPr>
          <w:rFonts w:ascii="Verdana" w:hAnsi="Verdana"/>
          <w:b/>
        </w:rPr>
        <w:t>Čl. VI.</w:t>
      </w:r>
    </w:p>
    <w:p w14:paraId="44E59AD4" w14:textId="77777777" w:rsidR="00F86687" w:rsidRPr="00CB3EDD" w:rsidRDefault="00F86687" w:rsidP="00B41B50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CB3EDD">
        <w:rPr>
          <w:rFonts w:ascii="Verdana" w:hAnsi="Verdana"/>
          <w:b/>
        </w:rPr>
        <w:t>Mlčenlivost</w:t>
      </w:r>
    </w:p>
    <w:p w14:paraId="41AC7EE6" w14:textId="04F3CB47" w:rsidR="00493169" w:rsidRPr="00CB3EDD" w:rsidRDefault="00493169" w:rsidP="00493169">
      <w:pPr>
        <w:pStyle w:val="Odstavecseseznamem"/>
        <w:numPr>
          <w:ilvl w:val="0"/>
          <w:numId w:val="18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CB3EDD">
        <w:rPr>
          <w:rFonts w:ascii="Verdana" w:hAnsi="Verdana"/>
          <w:sz w:val="22"/>
          <w:szCs w:val="22"/>
        </w:rPr>
        <w:t xml:space="preserve">Není-li dále stanoveno jinak, je </w:t>
      </w:r>
      <w:r w:rsidR="00DD6C08">
        <w:rPr>
          <w:rFonts w:ascii="Verdana" w:hAnsi="Verdana"/>
          <w:sz w:val="22"/>
          <w:szCs w:val="22"/>
        </w:rPr>
        <w:t>poskytovatel</w:t>
      </w:r>
      <w:r w:rsidRPr="00CB3EDD">
        <w:rPr>
          <w:rFonts w:ascii="Verdana" w:hAnsi="Verdana"/>
          <w:sz w:val="22"/>
          <w:szCs w:val="22"/>
        </w:rPr>
        <w:t xml:space="preserve"> povinen během plnění této </w:t>
      </w:r>
      <w:r w:rsidR="00DD6C08">
        <w:rPr>
          <w:rFonts w:ascii="Verdana" w:hAnsi="Verdana"/>
          <w:sz w:val="22"/>
          <w:szCs w:val="22"/>
        </w:rPr>
        <w:t>Dohody</w:t>
      </w:r>
      <w:r w:rsidRPr="00CB3EDD">
        <w:rPr>
          <w:rFonts w:ascii="Verdana" w:hAnsi="Verdana"/>
          <w:sz w:val="22"/>
          <w:szCs w:val="22"/>
        </w:rPr>
        <w:t xml:space="preserve"> i po uplynutí doby, na kterou je tato </w:t>
      </w:r>
      <w:r w:rsidR="00DD6C08">
        <w:rPr>
          <w:rFonts w:ascii="Verdana" w:hAnsi="Verdana"/>
          <w:sz w:val="22"/>
          <w:szCs w:val="22"/>
        </w:rPr>
        <w:t>Dohoda</w:t>
      </w:r>
      <w:r w:rsidRPr="00CB3EDD">
        <w:rPr>
          <w:rFonts w:ascii="Verdana" w:hAnsi="Verdana"/>
          <w:sz w:val="22"/>
          <w:szCs w:val="22"/>
        </w:rPr>
        <w:t xml:space="preserve"> uzavřena, zachovávat mlčenlivost o všech skutečnostech, o kterých se dozví od </w:t>
      </w:r>
      <w:r w:rsidR="00DD6C08">
        <w:rPr>
          <w:rFonts w:ascii="Verdana" w:hAnsi="Verdana"/>
          <w:sz w:val="22"/>
          <w:szCs w:val="22"/>
        </w:rPr>
        <w:t>objednatele</w:t>
      </w:r>
      <w:r w:rsidRPr="00CB3EDD">
        <w:rPr>
          <w:rFonts w:ascii="Verdana" w:hAnsi="Verdana"/>
          <w:sz w:val="22"/>
          <w:szCs w:val="22"/>
        </w:rPr>
        <w:t xml:space="preserve"> v souvislosti s jejím plněním. Této povinnosti může </w:t>
      </w:r>
      <w:r w:rsidR="00DD6C08">
        <w:rPr>
          <w:rFonts w:ascii="Verdana" w:hAnsi="Verdana"/>
          <w:sz w:val="22"/>
          <w:szCs w:val="22"/>
        </w:rPr>
        <w:t>poskytovatele</w:t>
      </w:r>
      <w:r w:rsidRPr="00CB3EDD">
        <w:rPr>
          <w:rFonts w:ascii="Verdana" w:hAnsi="Verdana"/>
          <w:sz w:val="22"/>
          <w:szCs w:val="22"/>
        </w:rPr>
        <w:t xml:space="preserve"> zprostit pouze </w:t>
      </w:r>
      <w:r w:rsidR="00DD6C08">
        <w:rPr>
          <w:rFonts w:ascii="Verdana" w:hAnsi="Verdana"/>
          <w:sz w:val="22"/>
          <w:szCs w:val="22"/>
        </w:rPr>
        <w:t>objednatel</w:t>
      </w:r>
      <w:r w:rsidRPr="00CB3EDD">
        <w:rPr>
          <w:rFonts w:ascii="Verdana" w:hAnsi="Verdana"/>
          <w:sz w:val="22"/>
          <w:szCs w:val="22"/>
        </w:rPr>
        <w:t xml:space="preserve">. Zproštění povinnosti mlčenlivosti musí být učiněno písemně. Výše uvedenou povinností mlčenlivosti není dotčena možnost </w:t>
      </w:r>
      <w:r w:rsidR="00DD6C08">
        <w:rPr>
          <w:rFonts w:ascii="Verdana" w:hAnsi="Verdana"/>
          <w:sz w:val="22"/>
          <w:szCs w:val="22"/>
        </w:rPr>
        <w:t>poskytovatele</w:t>
      </w:r>
      <w:r w:rsidRPr="00CB3EDD">
        <w:rPr>
          <w:rFonts w:ascii="Verdana" w:hAnsi="Verdana"/>
          <w:sz w:val="22"/>
          <w:szCs w:val="22"/>
        </w:rPr>
        <w:t xml:space="preserve"> uvádět činnost dle této </w:t>
      </w:r>
      <w:r w:rsidR="00DD6C08">
        <w:rPr>
          <w:rFonts w:ascii="Verdana" w:hAnsi="Verdana"/>
          <w:sz w:val="22"/>
          <w:szCs w:val="22"/>
        </w:rPr>
        <w:t>Dohody</w:t>
      </w:r>
      <w:r w:rsidRPr="00CB3EDD">
        <w:rPr>
          <w:rFonts w:ascii="Verdana" w:hAnsi="Verdana"/>
          <w:sz w:val="22"/>
          <w:szCs w:val="22"/>
        </w:rPr>
        <w:t xml:space="preserve"> jako svou referenci ve svých nabídkách v zákonem stanoveném rozsahu, popřípadě rozsahu stanoveném </w:t>
      </w:r>
      <w:r w:rsidR="00DD6C08">
        <w:rPr>
          <w:rFonts w:ascii="Verdana" w:hAnsi="Verdana"/>
          <w:sz w:val="22"/>
          <w:szCs w:val="22"/>
        </w:rPr>
        <w:t>objednatelem</w:t>
      </w:r>
      <w:r w:rsidRPr="00CB3EDD">
        <w:rPr>
          <w:rFonts w:ascii="Verdana" w:hAnsi="Verdana"/>
          <w:sz w:val="22"/>
          <w:szCs w:val="22"/>
        </w:rPr>
        <w:t>.</w:t>
      </w:r>
    </w:p>
    <w:p w14:paraId="118D06B0" w14:textId="647E505E" w:rsidR="00493169" w:rsidRPr="00CB3EDD" w:rsidRDefault="00DD6C08" w:rsidP="00493169">
      <w:pPr>
        <w:pStyle w:val="Odstavecseseznamem"/>
        <w:numPr>
          <w:ilvl w:val="0"/>
          <w:numId w:val="18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Poskytovatel</w:t>
      </w:r>
      <w:r w:rsidR="00493169" w:rsidRPr="00CB3EDD">
        <w:rPr>
          <w:rFonts w:ascii="Verdana" w:hAnsi="Verdana"/>
          <w:sz w:val="22"/>
          <w:szCs w:val="22"/>
        </w:rPr>
        <w:t xml:space="preserve"> se zavazuje, že pokud v souvislosti s realizací této </w:t>
      </w:r>
      <w:r w:rsidR="00055EB9">
        <w:rPr>
          <w:rFonts w:ascii="Verdana" w:hAnsi="Verdana"/>
          <w:sz w:val="22"/>
          <w:szCs w:val="22"/>
        </w:rPr>
        <w:t>Dohody</w:t>
      </w:r>
      <w:r w:rsidR="00493169" w:rsidRPr="00CB3EDD">
        <w:rPr>
          <w:rFonts w:ascii="Verdana" w:hAnsi="Verdana"/>
          <w:sz w:val="22"/>
          <w:szCs w:val="22"/>
        </w:rPr>
        <w:t xml:space="preserve"> přijde on, jeho pověření zaměstnanci nebo osoby, které pověřil prováděním díla dle této </w:t>
      </w:r>
      <w:r w:rsidR="002150E1">
        <w:rPr>
          <w:rFonts w:ascii="Verdana" w:hAnsi="Verdana"/>
          <w:sz w:val="22"/>
          <w:szCs w:val="22"/>
        </w:rPr>
        <w:t>Dohody</w:t>
      </w:r>
      <w:r w:rsidR="00493169" w:rsidRPr="00CB3EDD">
        <w:rPr>
          <w:rFonts w:ascii="Verdana" w:hAnsi="Verdana"/>
          <w:sz w:val="22"/>
          <w:szCs w:val="22"/>
        </w:rPr>
        <w:t xml:space="preserve">, do styku s osobními nebo citlivými údaji ve smyslu zákona č. 110/2019 Sb., o zpracování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aby i jinak neporušil zákon č. 110/2019 Sb., o zpracování osobních údajů. </w:t>
      </w:r>
      <w:r w:rsidR="00055EB9">
        <w:rPr>
          <w:rFonts w:ascii="Verdana" w:hAnsi="Verdana"/>
          <w:sz w:val="22"/>
          <w:szCs w:val="22"/>
        </w:rPr>
        <w:t>Poskytovatel</w:t>
      </w:r>
      <w:r w:rsidR="00493169" w:rsidRPr="00CB3EDD">
        <w:rPr>
          <w:rFonts w:ascii="Verdana" w:hAnsi="Verdana"/>
          <w:sz w:val="22"/>
          <w:szCs w:val="22"/>
        </w:rPr>
        <w:t xml:space="preserve"> je povinen zachovávat mlčenlivost o osobních údajích a o bezpečnostních opatřeních, jejichž zveřejnění by ohrozilo zabezpečení osobních údajů. Povinnost mlčenlivosti trvá i po ukončení této </w:t>
      </w:r>
      <w:r w:rsidR="00055EB9">
        <w:rPr>
          <w:rFonts w:ascii="Verdana" w:hAnsi="Verdana"/>
          <w:sz w:val="22"/>
          <w:szCs w:val="22"/>
        </w:rPr>
        <w:t>Dohody</w:t>
      </w:r>
      <w:r w:rsidR="00493169" w:rsidRPr="00CB3EDD">
        <w:rPr>
          <w:rFonts w:ascii="Verdana" w:hAnsi="Verdana"/>
          <w:sz w:val="22"/>
          <w:szCs w:val="22"/>
        </w:rPr>
        <w:t>.</w:t>
      </w:r>
    </w:p>
    <w:p w14:paraId="6A464C33" w14:textId="77777777" w:rsidR="00493169" w:rsidRPr="00CB3EDD" w:rsidRDefault="00493169" w:rsidP="00493169">
      <w:pPr>
        <w:pStyle w:val="Odstavecseseznamem"/>
        <w:numPr>
          <w:ilvl w:val="0"/>
          <w:numId w:val="18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CB3EDD">
        <w:rPr>
          <w:rFonts w:ascii="Verdana" w:hAnsi="Verdana"/>
          <w:sz w:val="22"/>
          <w:szCs w:val="22"/>
        </w:rPr>
        <w:t>Povinnost mlčenlivosti a závazek k ochraně informací dle tohoto článku se nevztahuje na</w:t>
      </w:r>
    </w:p>
    <w:p w14:paraId="25E63E8F" w14:textId="77777777" w:rsidR="00493169" w:rsidRPr="00CB3EDD" w:rsidRDefault="00493169" w:rsidP="00493169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CB3EDD">
        <w:rPr>
          <w:rFonts w:ascii="Verdana" w:hAnsi="Verdana"/>
          <w:sz w:val="22"/>
          <w:szCs w:val="22"/>
        </w:rPr>
        <w:t>informace, které se staly veřejně přístupnými, pokud se tak nestalo porušením povinnosti jejich ochrany;</w:t>
      </w:r>
    </w:p>
    <w:p w14:paraId="0CFABB5C" w14:textId="5A8A5357" w:rsidR="00493169" w:rsidRPr="00CB3EDD" w:rsidRDefault="00493169" w:rsidP="00493169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CB3EDD">
        <w:rPr>
          <w:rFonts w:ascii="Verdana" w:hAnsi="Verdana"/>
          <w:sz w:val="22"/>
          <w:szCs w:val="22"/>
        </w:rPr>
        <w:lastRenderedPageBreak/>
        <w:t xml:space="preserve">informace získané na základě postupu nezávislého na této </w:t>
      </w:r>
      <w:r w:rsidR="00055EB9">
        <w:rPr>
          <w:rFonts w:ascii="Verdana" w:hAnsi="Verdana"/>
          <w:sz w:val="22"/>
          <w:szCs w:val="22"/>
        </w:rPr>
        <w:t>Dohody</w:t>
      </w:r>
      <w:r w:rsidRPr="00CB3EDD">
        <w:rPr>
          <w:rFonts w:ascii="Verdana" w:hAnsi="Verdana"/>
          <w:sz w:val="22"/>
          <w:szCs w:val="22"/>
        </w:rPr>
        <w:t xml:space="preserve"> nebo druhé smluvní straně, pokud je </w:t>
      </w:r>
      <w:r w:rsidR="00055EB9">
        <w:rPr>
          <w:rFonts w:ascii="Verdana" w:hAnsi="Verdana"/>
          <w:sz w:val="22"/>
          <w:szCs w:val="22"/>
        </w:rPr>
        <w:t>poskytovatel</w:t>
      </w:r>
      <w:r w:rsidRPr="00CB3EDD">
        <w:rPr>
          <w:rFonts w:ascii="Verdana" w:hAnsi="Verdana"/>
          <w:sz w:val="22"/>
          <w:szCs w:val="22"/>
        </w:rPr>
        <w:t xml:space="preserve"> schopen tuto skutečnost doložit;</w:t>
      </w:r>
    </w:p>
    <w:p w14:paraId="09F26FDF" w14:textId="77777777" w:rsidR="00493169" w:rsidRPr="00CB3EDD" w:rsidRDefault="00493169" w:rsidP="00493169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CB3EDD">
        <w:rPr>
          <w:rFonts w:ascii="Verdana" w:hAnsi="Verdana"/>
          <w:sz w:val="22"/>
          <w:szCs w:val="22"/>
        </w:rPr>
        <w:t>informace poskytnuté třetí osobou, která takové informace nezískala porušením povinnosti jejich ochrany a</w:t>
      </w:r>
    </w:p>
    <w:p w14:paraId="34BA8160" w14:textId="77777777" w:rsidR="00493169" w:rsidRPr="00CB3EDD" w:rsidRDefault="00493169" w:rsidP="00493169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CB3EDD">
        <w:rPr>
          <w:rFonts w:ascii="Verdana" w:hAnsi="Verdana"/>
          <w:sz w:val="22"/>
          <w:szCs w:val="22"/>
        </w:rPr>
        <w:t>informace, u kterých povinnost jejich zpřístupnění ukládá právní předpis.</w:t>
      </w:r>
    </w:p>
    <w:p w14:paraId="7201FEAA" w14:textId="1D5F5D35" w:rsidR="00493169" w:rsidRPr="00CB3EDD" w:rsidRDefault="00055EB9" w:rsidP="00493169">
      <w:pPr>
        <w:pStyle w:val="Odstavecseseznamem"/>
        <w:numPr>
          <w:ilvl w:val="0"/>
          <w:numId w:val="18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Poskytovatel</w:t>
      </w:r>
      <w:r w:rsidR="00493169" w:rsidRPr="00CB3EDD">
        <w:rPr>
          <w:rFonts w:ascii="Verdana" w:hAnsi="Verdana"/>
          <w:sz w:val="22"/>
          <w:szCs w:val="22"/>
        </w:rPr>
        <w:t xml:space="preserve"> se zavazuje uhradit </w:t>
      </w:r>
      <w:r>
        <w:rPr>
          <w:rFonts w:ascii="Verdana" w:hAnsi="Verdana"/>
          <w:sz w:val="22"/>
          <w:szCs w:val="22"/>
        </w:rPr>
        <w:t>objednateli</w:t>
      </w:r>
      <w:r w:rsidR="00493169" w:rsidRPr="00CB3EDD">
        <w:rPr>
          <w:rFonts w:ascii="Verdana" w:hAnsi="Verdana"/>
          <w:sz w:val="22"/>
          <w:szCs w:val="22"/>
        </w:rPr>
        <w:t xml:space="preserve"> či třetí straně, kterou porušením povinnosti mlčenlivosti poškodí, veškeré škody tímto porušením způsobené. Povinnosti </w:t>
      </w:r>
      <w:r>
        <w:rPr>
          <w:rFonts w:ascii="Verdana" w:hAnsi="Verdana"/>
          <w:sz w:val="22"/>
          <w:szCs w:val="22"/>
        </w:rPr>
        <w:t>poskytovatele</w:t>
      </w:r>
      <w:r w:rsidR="00493169" w:rsidRPr="00CB3EDD">
        <w:rPr>
          <w:rFonts w:ascii="Verdana" w:hAnsi="Verdana"/>
          <w:sz w:val="22"/>
          <w:szCs w:val="22"/>
        </w:rPr>
        <w:t xml:space="preserve"> vyplývající z ustanovení příslušných právních předpisů o ochraně utajovaných informací nejsou ustanoveními tohoto článku dotčeny.</w:t>
      </w:r>
    </w:p>
    <w:p w14:paraId="3976A710" w14:textId="5837B9B3" w:rsidR="006020BD" w:rsidRPr="00CB7B25" w:rsidRDefault="006020BD" w:rsidP="006020BD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CB7B25">
        <w:rPr>
          <w:rFonts w:ascii="Verdana" w:hAnsi="Verdana"/>
          <w:b/>
        </w:rPr>
        <w:t xml:space="preserve">Čl. </w:t>
      </w:r>
      <w:r w:rsidR="001C6D3B" w:rsidRPr="00CB7B25">
        <w:rPr>
          <w:rFonts w:ascii="Verdana" w:hAnsi="Verdana"/>
          <w:b/>
        </w:rPr>
        <w:t>VII</w:t>
      </w:r>
      <w:r w:rsidRPr="00CB7B25">
        <w:rPr>
          <w:rFonts w:ascii="Verdana" w:hAnsi="Verdana"/>
          <w:b/>
        </w:rPr>
        <w:t>.</w:t>
      </w:r>
    </w:p>
    <w:p w14:paraId="17F3E915" w14:textId="29D6753B" w:rsidR="006020BD" w:rsidRPr="00CB7B25" w:rsidRDefault="00A44546" w:rsidP="006020BD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CB7B25">
        <w:rPr>
          <w:rFonts w:ascii="Verdana" w:hAnsi="Verdana"/>
          <w:b/>
        </w:rPr>
        <w:t>Odpovědnost za škodu</w:t>
      </w:r>
    </w:p>
    <w:p w14:paraId="33801535" w14:textId="2825191F" w:rsidR="006B00DB" w:rsidRPr="005B3D31" w:rsidRDefault="006B00DB" w:rsidP="006B00DB">
      <w:pPr>
        <w:pStyle w:val="Zkladntext3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2"/>
          <w:szCs w:val="22"/>
        </w:rPr>
      </w:pPr>
      <w:r w:rsidRPr="005B3D31">
        <w:rPr>
          <w:rFonts w:ascii="Verdana" w:hAnsi="Verdana"/>
          <w:sz w:val="22"/>
          <w:szCs w:val="22"/>
        </w:rPr>
        <w:t xml:space="preserve">Každá ze stran nese odpovědnost za způsobenou škodu v rámci platných právních předpisů a této </w:t>
      </w:r>
      <w:r w:rsidR="002150E1">
        <w:rPr>
          <w:rFonts w:ascii="Verdana" w:hAnsi="Verdana"/>
          <w:sz w:val="22"/>
          <w:szCs w:val="22"/>
        </w:rPr>
        <w:t>Dohody</w:t>
      </w:r>
      <w:r w:rsidRPr="005B3D31">
        <w:rPr>
          <w:rFonts w:ascii="Verdana" w:hAnsi="Verdana"/>
          <w:sz w:val="22"/>
          <w:szCs w:val="22"/>
        </w:rPr>
        <w:t>. Obě strany se zavazují vyvíjet maximální úsilí k předcházení škodám a k minimalizaci vzniklých škod.</w:t>
      </w:r>
    </w:p>
    <w:p w14:paraId="53BA5DB5" w14:textId="77777777" w:rsidR="006B00DB" w:rsidRPr="005B3D31" w:rsidRDefault="006B00DB" w:rsidP="006B00DB">
      <w:pPr>
        <w:pStyle w:val="Zkladntext3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2"/>
          <w:szCs w:val="22"/>
        </w:rPr>
      </w:pPr>
      <w:r w:rsidRPr="005B3D31">
        <w:rPr>
          <w:rFonts w:ascii="Verdana" w:hAnsi="Verdana"/>
          <w:sz w:val="22"/>
          <w:szCs w:val="22"/>
        </w:rPr>
        <w:t>Žádná ze stran neodpovídá za škodu, která vznikla v důsledku neúplného, věcně nesprávného nebo jinak chybného zadání, které obdržela od druhé strany. Žádná ze smluvních stran není odpovědná za nesplnění svého závazku v důsledku prodlení druhé smluvní strany nebo v důsledku nastalých okolností vylučujících odpovědnost.</w:t>
      </w:r>
    </w:p>
    <w:p w14:paraId="2FA9BF39" w14:textId="6A7345F0" w:rsidR="006B00DB" w:rsidRPr="005B3D31" w:rsidRDefault="006B00DB" w:rsidP="006B00DB">
      <w:pPr>
        <w:pStyle w:val="Zkladntext3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2"/>
          <w:szCs w:val="22"/>
        </w:rPr>
      </w:pPr>
      <w:r w:rsidRPr="005B3D31">
        <w:rPr>
          <w:rFonts w:ascii="Verdana" w:hAnsi="Verdana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</w:t>
      </w:r>
      <w:r w:rsidR="002150E1">
        <w:rPr>
          <w:rFonts w:ascii="Verdana" w:hAnsi="Verdana"/>
          <w:sz w:val="22"/>
          <w:szCs w:val="22"/>
        </w:rPr>
        <w:t>Dohody</w:t>
      </w:r>
      <w:r w:rsidRPr="005B3D31">
        <w:rPr>
          <w:rFonts w:ascii="Verdana" w:hAnsi="Verdana"/>
          <w:sz w:val="22"/>
          <w:szCs w:val="22"/>
        </w:rPr>
        <w:t xml:space="preserve">. Smluvní strany se zavazují vyvíjet maximální úsilí k odvrácení a překonání okolností vylučujících odpovědnost. </w:t>
      </w:r>
    </w:p>
    <w:p w14:paraId="1E19B8B6" w14:textId="5321208F" w:rsidR="006B00DB" w:rsidRPr="005B3D31" w:rsidRDefault="006B00DB" w:rsidP="006B00DB">
      <w:pPr>
        <w:pStyle w:val="Zkladntext3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2"/>
          <w:szCs w:val="22"/>
        </w:rPr>
      </w:pPr>
      <w:r w:rsidRPr="005B3D31">
        <w:rPr>
          <w:rFonts w:ascii="Verdana" w:hAnsi="Verdana"/>
          <w:sz w:val="22"/>
          <w:szCs w:val="22"/>
        </w:rPr>
        <w:t>Objednatel není povinen akceptovat vadné plnění. V případě, že poskytované služby vykazují vady, musí tyto vady objednatel poskytovateli písemně (e-mailem či doporučeným dopisem) vytknout (reklamovat) bez zbytečného odkladu poté, co vadu zjistil, maximálně však do 1 měsíce ode dne předání výsledku plnění dané objednateli. Poskytovatel je povinen se k reklamaci vyjádřit v termínu do 7 dní ode dne, kdy mu byla doručena a zajistit bezplatné odstranění vady do 14 dnů ode dne doručení reklamace či poskytnout objednateli slevu ve výši odpovídající rozsahu a charakteru dané vadě dle volby objednatele. Při určení výše slevy se přihlédne zejména k</w:t>
      </w:r>
      <w:r w:rsidR="002150E1">
        <w:rPr>
          <w:rFonts w:ascii="Verdana" w:hAnsi="Verdana"/>
          <w:sz w:val="22"/>
          <w:szCs w:val="22"/>
        </w:rPr>
        <w:t> </w:t>
      </w:r>
      <w:r w:rsidRPr="005B3D31">
        <w:rPr>
          <w:rFonts w:ascii="Verdana" w:hAnsi="Verdana"/>
          <w:sz w:val="22"/>
          <w:szCs w:val="22"/>
        </w:rPr>
        <w:t>významu vadného plnění pro objednatele. Poskytovatel není oprávněn účtovat si náklady vzniklé s vyřízením reklamace.</w:t>
      </w:r>
    </w:p>
    <w:p w14:paraId="5BCFF123" w14:textId="77777777" w:rsidR="006B00DB" w:rsidRPr="005B3D31" w:rsidRDefault="006B00DB" w:rsidP="006B00DB">
      <w:pPr>
        <w:pStyle w:val="Zkladntext3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2"/>
          <w:szCs w:val="22"/>
        </w:rPr>
      </w:pPr>
      <w:r w:rsidRPr="005B3D31">
        <w:rPr>
          <w:rFonts w:ascii="Verdana" w:hAnsi="Verdana"/>
          <w:sz w:val="22"/>
          <w:szCs w:val="22"/>
        </w:rPr>
        <w:t>Poskytovatel se zavazuje odstranit vadu i v případě, kdy neuzná svoji odpovědnost za vznik vady. V tomto případě nese náklady na odstranění vady až do pravomocného rozhodnutí soudu o reklamaci poskytovatel.</w:t>
      </w:r>
    </w:p>
    <w:p w14:paraId="5362AF72" w14:textId="2F406803" w:rsidR="006B00DB" w:rsidRPr="005B3D31" w:rsidRDefault="006B00DB" w:rsidP="006B00DB">
      <w:pPr>
        <w:pStyle w:val="Zkladntext3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2"/>
          <w:szCs w:val="22"/>
        </w:rPr>
      </w:pPr>
      <w:r w:rsidRPr="005B3D31">
        <w:rPr>
          <w:rFonts w:ascii="Verdana" w:hAnsi="Verdana"/>
          <w:sz w:val="22"/>
          <w:szCs w:val="22"/>
        </w:rPr>
        <w:t xml:space="preserve">Obě strany odpovídají za škodu, kterou způsobí druhé straně porušením svých povinností dohodnutých touto </w:t>
      </w:r>
      <w:r w:rsidR="002150E1">
        <w:rPr>
          <w:rFonts w:ascii="Verdana" w:hAnsi="Verdana"/>
          <w:sz w:val="22"/>
          <w:szCs w:val="22"/>
        </w:rPr>
        <w:t>Dohodou</w:t>
      </w:r>
      <w:r w:rsidRPr="005B3D31">
        <w:rPr>
          <w:rFonts w:ascii="Verdana" w:hAnsi="Verdana"/>
          <w:sz w:val="22"/>
          <w:szCs w:val="22"/>
        </w:rPr>
        <w:t xml:space="preserve"> při provádění předmětu plnění této </w:t>
      </w:r>
      <w:r w:rsidR="002150E1">
        <w:rPr>
          <w:rFonts w:ascii="Verdana" w:hAnsi="Verdana"/>
          <w:sz w:val="22"/>
          <w:szCs w:val="22"/>
        </w:rPr>
        <w:t>Dohody</w:t>
      </w:r>
      <w:r w:rsidRPr="005B3D31">
        <w:rPr>
          <w:rFonts w:ascii="Verdana" w:hAnsi="Verdana"/>
          <w:sz w:val="22"/>
          <w:szCs w:val="22"/>
        </w:rPr>
        <w:t xml:space="preserve"> a za podmínek daných touto </w:t>
      </w:r>
      <w:r w:rsidR="002150E1">
        <w:rPr>
          <w:rFonts w:ascii="Verdana" w:hAnsi="Verdana"/>
          <w:sz w:val="22"/>
          <w:szCs w:val="22"/>
        </w:rPr>
        <w:t>Dohodou</w:t>
      </w:r>
      <w:r w:rsidRPr="005B3D31">
        <w:rPr>
          <w:rFonts w:ascii="Verdana" w:hAnsi="Verdana"/>
          <w:sz w:val="22"/>
          <w:szCs w:val="22"/>
        </w:rPr>
        <w:t xml:space="preserve"> či povinností, které vyplývají už ze samotného předmětu plnění </w:t>
      </w:r>
      <w:r w:rsidR="002150E1">
        <w:rPr>
          <w:rFonts w:ascii="Verdana" w:hAnsi="Verdana"/>
          <w:sz w:val="22"/>
          <w:szCs w:val="22"/>
        </w:rPr>
        <w:t>Dohody</w:t>
      </w:r>
      <w:r w:rsidRPr="005B3D31">
        <w:rPr>
          <w:rFonts w:ascii="Verdana" w:hAnsi="Verdana"/>
          <w:sz w:val="22"/>
          <w:szCs w:val="22"/>
        </w:rPr>
        <w:t>.</w:t>
      </w:r>
    </w:p>
    <w:p w14:paraId="0D2A5D40" w14:textId="4E65C5ED" w:rsidR="00060C92" w:rsidRPr="00E73E21" w:rsidRDefault="002E4308" w:rsidP="00BA2834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E73E21">
        <w:rPr>
          <w:rFonts w:ascii="Verdana" w:hAnsi="Verdana"/>
          <w:b/>
        </w:rPr>
        <w:lastRenderedPageBreak/>
        <w:t xml:space="preserve">Čl. </w:t>
      </w:r>
      <w:r w:rsidR="00266436" w:rsidRPr="00E73E21">
        <w:rPr>
          <w:rFonts w:ascii="Verdana" w:hAnsi="Verdana"/>
          <w:b/>
        </w:rPr>
        <w:t>VIII</w:t>
      </w:r>
      <w:r w:rsidRPr="00E73E21">
        <w:rPr>
          <w:rFonts w:ascii="Verdana" w:hAnsi="Verdana"/>
          <w:b/>
        </w:rPr>
        <w:t>.</w:t>
      </w:r>
    </w:p>
    <w:p w14:paraId="2D482290" w14:textId="77777777" w:rsidR="00F86687" w:rsidRPr="00E73E21" w:rsidRDefault="00F86687" w:rsidP="00BA2834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E73E21">
        <w:rPr>
          <w:rFonts w:ascii="Verdana" w:hAnsi="Verdana"/>
          <w:b/>
        </w:rPr>
        <w:t>Sankční ujednání</w:t>
      </w:r>
    </w:p>
    <w:p w14:paraId="4362BEA3" w14:textId="0B89A86E" w:rsidR="00F86687" w:rsidRPr="00E73E21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E73E21">
        <w:rPr>
          <w:rFonts w:ascii="Verdana" w:hAnsi="Verdana"/>
          <w:sz w:val="22"/>
          <w:szCs w:val="22"/>
        </w:rPr>
        <w:t xml:space="preserve">V případě, že </w:t>
      </w:r>
      <w:r w:rsidR="00E73E21" w:rsidRPr="00E73E21">
        <w:rPr>
          <w:rFonts w:ascii="Verdana" w:hAnsi="Verdana"/>
          <w:sz w:val="22"/>
          <w:szCs w:val="22"/>
        </w:rPr>
        <w:t>poskytovatel</w:t>
      </w:r>
      <w:r w:rsidR="00E30021" w:rsidRPr="00E73E21">
        <w:rPr>
          <w:rFonts w:ascii="Verdana" w:hAnsi="Verdana"/>
          <w:sz w:val="22"/>
          <w:szCs w:val="22"/>
        </w:rPr>
        <w:t xml:space="preserve"> </w:t>
      </w:r>
      <w:r w:rsidRPr="00E73E21">
        <w:rPr>
          <w:rFonts w:ascii="Verdana" w:hAnsi="Verdana"/>
          <w:sz w:val="22"/>
          <w:szCs w:val="22"/>
        </w:rPr>
        <w:t>bude v prodlení s</w:t>
      </w:r>
      <w:r w:rsidR="00E73E21" w:rsidRPr="00E73E21">
        <w:rPr>
          <w:rFonts w:ascii="Verdana" w:hAnsi="Verdana"/>
          <w:sz w:val="22"/>
          <w:szCs w:val="22"/>
        </w:rPr>
        <w:t xml:space="preserve"> </w:t>
      </w:r>
      <w:r w:rsidRPr="00E73E21">
        <w:rPr>
          <w:rFonts w:ascii="Verdana" w:hAnsi="Verdana"/>
          <w:sz w:val="22"/>
          <w:szCs w:val="22"/>
        </w:rPr>
        <w:t xml:space="preserve">plněním </w:t>
      </w:r>
      <w:r w:rsidR="00E73E21" w:rsidRPr="00E73E21">
        <w:rPr>
          <w:rFonts w:ascii="Verdana" w:hAnsi="Verdana"/>
          <w:sz w:val="22"/>
          <w:szCs w:val="22"/>
        </w:rPr>
        <w:t>služeb dle této dohody,</w:t>
      </w:r>
      <w:r w:rsidRPr="00E73E21">
        <w:rPr>
          <w:rFonts w:ascii="Verdana" w:hAnsi="Verdana"/>
          <w:sz w:val="22"/>
          <w:szCs w:val="22"/>
        </w:rPr>
        <w:t xml:space="preserve"> je povinen zaplatit </w:t>
      </w:r>
      <w:r w:rsidR="00E73E21" w:rsidRPr="00E73E21">
        <w:rPr>
          <w:rFonts w:ascii="Verdana" w:hAnsi="Verdana"/>
          <w:sz w:val="22"/>
          <w:szCs w:val="22"/>
        </w:rPr>
        <w:t xml:space="preserve">objednateli </w:t>
      </w:r>
      <w:r w:rsidRPr="00E73E21">
        <w:rPr>
          <w:rFonts w:ascii="Verdana" w:hAnsi="Verdana"/>
          <w:sz w:val="22"/>
          <w:szCs w:val="22"/>
        </w:rPr>
        <w:t>pokutu ve výši 0,</w:t>
      </w:r>
      <w:r w:rsidR="00820CDC" w:rsidRPr="00E73E21">
        <w:rPr>
          <w:rFonts w:ascii="Verdana" w:hAnsi="Verdana"/>
          <w:sz w:val="22"/>
          <w:szCs w:val="22"/>
        </w:rPr>
        <w:t>2</w:t>
      </w:r>
      <w:r w:rsidR="00F67B0D" w:rsidRPr="00E73E21">
        <w:rPr>
          <w:rFonts w:ascii="Verdana" w:hAnsi="Verdana"/>
          <w:sz w:val="22"/>
          <w:szCs w:val="22"/>
        </w:rPr>
        <w:t> </w:t>
      </w:r>
      <w:r w:rsidRPr="00E73E21">
        <w:rPr>
          <w:rFonts w:ascii="Verdana" w:hAnsi="Verdana"/>
          <w:sz w:val="22"/>
          <w:szCs w:val="22"/>
        </w:rPr>
        <w:t xml:space="preserve">% z ceny </w:t>
      </w:r>
      <w:r w:rsidR="00E73E21" w:rsidRPr="00E73E21">
        <w:rPr>
          <w:rFonts w:ascii="Verdana" w:hAnsi="Verdana"/>
          <w:sz w:val="22"/>
          <w:szCs w:val="22"/>
        </w:rPr>
        <w:t>dané výzvy k</w:t>
      </w:r>
      <w:r w:rsidR="00CB7B25">
        <w:rPr>
          <w:rFonts w:ascii="Verdana" w:hAnsi="Verdana"/>
          <w:sz w:val="22"/>
          <w:szCs w:val="22"/>
        </w:rPr>
        <w:t> </w:t>
      </w:r>
      <w:r w:rsidR="00E73E21" w:rsidRPr="00E73E21">
        <w:rPr>
          <w:rFonts w:ascii="Verdana" w:hAnsi="Verdana"/>
          <w:sz w:val="22"/>
          <w:szCs w:val="22"/>
        </w:rPr>
        <w:t>plnění</w:t>
      </w:r>
      <w:r w:rsidRPr="00E73E21">
        <w:rPr>
          <w:rFonts w:ascii="Verdana" w:hAnsi="Verdana"/>
          <w:sz w:val="22"/>
          <w:szCs w:val="22"/>
        </w:rPr>
        <w:t xml:space="preserve"> vč. DPH</w:t>
      </w:r>
      <w:r w:rsidR="00E30021" w:rsidRPr="00E73E21">
        <w:rPr>
          <w:rFonts w:ascii="Verdana" w:hAnsi="Verdana"/>
          <w:sz w:val="22"/>
          <w:szCs w:val="22"/>
        </w:rPr>
        <w:t xml:space="preserve"> za každý započatý pracovní den po překročení termínu</w:t>
      </w:r>
      <w:r w:rsidRPr="00E73E21">
        <w:rPr>
          <w:rFonts w:ascii="Verdana" w:hAnsi="Verdana"/>
          <w:sz w:val="22"/>
          <w:szCs w:val="22"/>
        </w:rPr>
        <w:t>.</w:t>
      </w:r>
    </w:p>
    <w:p w14:paraId="0F52F662" w14:textId="7087DAE4" w:rsidR="00F86687" w:rsidRPr="00E73E21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E73E21">
        <w:rPr>
          <w:rFonts w:ascii="Verdana" w:hAnsi="Verdana"/>
          <w:sz w:val="22"/>
          <w:szCs w:val="22"/>
        </w:rPr>
        <w:t xml:space="preserve">V případě, že </w:t>
      </w:r>
      <w:r w:rsidR="00E73E21" w:rsidRPr="00E73E21">
        <w:rPr>
          <w:rFonts w:ascii="Verdana" w:hAnsi="Verdana"/>
          <w:sz w:val="22"/>
          <w:szCs w:val="22"/>
        </w:rPr>
        <w:t>objednatel</w:t>
      </w:r>
      <w:r w:rsidR="005971C4" w:rsidRPr="00E73E21">
        <w:rPr>
          <w:rFonts w:ascii="Verdana" w:hAnsi="Verdana"/>
          <w:sz w:val="22"/>
          <w:szCs w:val="22"/>
        </w:rPr>
        <w:t xml:space="preserve"> </w:t>
      </w:r>
      <w:r w:rsidRPr="00E73E21">
        <w:rPr>
          <w:rFonts w:ascii="Verdana" w:hAnsi="Verdana"/>
          <w:sz w:val="22"/>
          <w:szCs w:val="22"/>
        </w:rPr>
        <w:t xml:space="preserve">bude v prodlení se zaplacením faktury </w:t>
      </w:r>
      <w:r w:rsidR="00E73E21" w:rsidRPr="00E73E21">
        <w:rPr>
          <w:rFonts w:ascii="Verdana" w:hAnsi="Verdana"/>
          <w:sz w:val="22"/>
          <w:szCs w:val="22"/>
        </w:rPr>
        <w:t>poskytovateli</w:t>
      </w:r>
      <w:r w:rsidR="005971C4" w:rsidRPr="00E73E21">
        <w:rPr>
          <w:rFonts w:ascii="Verdana" w:hAnsi="Verdana"/>
          <w:sz w:val="22"/>
          <w:szCs w:val="22"/>
        </w:rPr>
        <w:t xml:space="preserve"> </w:t>
      </w:r>
      <w:r w:rsidRPr="00E73E21">
        <w:rPr>
          <w:rFonts w:ascii="Verdana" w:hAnsi="Verdana"/>
          <w:sz w:val="22"/>
          <w:szCs w:val="22"/>
        </w:rPr>
        <w:t xml:space="preserve">podle čl. </w:t>
      </w:r>
      <w:r w:rsidR="005971C4" w:rsidRPr="00E73E21">
        <w:rPr>
          <w:rFonts w:ascii="Verdana" w:hAnsi="Verdana"/>
          <w:sz w:val="22"/>
          <w:szCs w:val="22"/>
        </w:rPr>
        <w:t>III</w:t>
      </w:r>
      <w:r w:rsidRPr="00E73E21">
        <w:rPr>
          <w:rFonts w:ascii="Verdana" w:hAnsi="Verdana"/>
          <w:sz w:val="22"/>
          <w:szCs w:val="22"/>
        </w:rPr>
        <w:t xml:space="preserve">., je </w:t>
      </w:r>
      <w:r w:rsidR="00E73E21" w:rsidRPr="00E73E21">
        <w:rPr>
          <w:rFonts w:ascii="Verdana" w:hAnsi="Verdana"/>
          <w:sz w:val="22"/>
          <w:szCs w:val="22"/>
        </w:rPr>
        <w:t>objednatel</w:t>
      </w:r>
      <w:r w:rsidR="005971C4" w:rsidRPr="00E73E21">
        <w:rPr>
          <w:rFonts w:ascii="Verdana" w:hAnsi="Verdana"/>
          <w:sz w:val="22"/>
          <w:szCs w:val="22"/>
        </w:rPr>
        <w:t xml:space="preserve"> </w:t>
      </w:r>
      <w:r w:rsidRPr="00E73E21">
        <w:rPr>
          <w:rFonts w:ascii="Verdana" w:hAnsi="Verdana"/>
          <w:sz w:val="22"/>
          <w:szCs w:val="22"/>
        </w:rPr>
        <w:t xml:space="preserve">povinen zaplatit </w:t>
      </w:r>
      <w:r w:rsidR="00E73E21" w:rsidRPr="00E73E21">
        <w:rPr>
          <w:rFonts w:ascii="Verdana" w:hAnsi="Verdana"/>
          <w:sz w:val="22"/>
          <w:szCs w:val="22"/>
        </w:rPr>
        <w:t>poskytovateli</w:t>
      </w:r>
      <w:r w:rsidR="005971C4" w:rsidRPr="00E73E21">
        <w:rPr>
          <w:rFonts w:ascii="Verdana" w:hAnsi="Verdana"/>
          <w:sz w:val="22"/>
          <w:szCs w:val="22"/>
        </w:rPr>
        <w:t xml:space="preserve"> </w:t>
      </w:r>
      <w:r w:rsidR="009C4B6F" w:rsidRPr="00E73E21">
        <w:rPr>
          <w:rFonts w:ascii="Verdana" w:hAnsi="Verdana"/>
          <w:sz w:val="22"/>
          <w:szCs w:val="22"/>
        </w:rPr>
        <w:t xml:space="preserve">úrok z prodlení s platbou dle platné legislativy </w:t>
      </w:r>
      <w:r w:rsidRPr="00E73E21">
        <w:rPr>
          <w:rFonts w:ascii="Verdana" w:hAnsi="Verdana"/>
          <w:sz w:val="22"/>
          <w:szCs w:val="22"/>
        </w:rPr>
        <w:t>z</w:t>
      </w:r>
      <w:r w:rsidR="009C4B6F" w:rsidRPr="00E73E21">
        <w:rPr>
          <w:rFonts w:ascii="Verdana" w:hAnsi="Verdana"/>
          <w:sz w:val="22"/>
          <w:szCs w:val="22"/>
        </w:rPr>
        <w:t xml:space="preserve"> dlužné </w:t>
      </w:r>
      <w:r w:rsidRPr="00E73E21">
        <w:rPr>
          <w:rFonts w:ascii="Verdana" w:hAnsi="Verdana"/>
          <w:sz w:val="22"/>
          <w:szCs w:val="22"/>
        </w:rPr>
        <w:t>částky</w:t>
      </w:r>
      <w:r w:rsidR="009C4B6F" w:rsidRPr="00E73E21">
        <w:rPr>
          <w:rFonts w:ascii="Verdana" w:hAnsi="Verdana"/>
          <w:sz w:val="22"/>
          <w:szCs w:val="22"/>
        </w:rPr>
        <w:t>.</w:t>
      </w:r>
    </w:p>
    <w:p w14:paraId="7CC2D29B" w14:textId="0E3D42CE" w:rsidR="00F86687" w:rsidRPr="00E73E21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E73E21">
        <w:rPr>
          <w:rFonts w:ascii="Verdana" w:hAnsi="Verdana"/>
          <w:sz w:val="22"/>
          <w:szCs w:val="22"/>
        </w:rPr>
        <w:t xml:space="preserve">Za porušení povinnosti mlčenlivosti dle čl. VI. odst. 1., je </w:t>
      </w:r>
      <w:r w:rsidR="00E73E21" w:rsidRPr="00E73E21">
        <w:rPr>
          <w:rFonts w:ascii="Verdana" w:hAnsi="Verdana"/>
          <w:sz w:val="22"/>
          <w:szCs w:val="22"/>
        </w:rPr>
        <w:t>poskytovatel</w:t>
      </w:r>
      <w:r w:rsidR="005971C4" w:rsidRPr="00E73E21">
        <w:rPr>
          <w:rFonts w:ascii="Verdana" w:hAnsi="Verdana"/>
          <w:sz w:val="22"/>
          <w:szCs w:val="22"/>
        </w:rPr>
        <w:t xml:space="preserve"> </w:t>
      </w:r>
      <w:r w:rsidRPr="00E73E21">
        <w:rPr>
          <w:rFonts w:ascii="Verdana" w:hAnsi="Verdana"/>
          <w:sz w:val="22"/>
          <w:szCs w:val="22"/>
        </w:rPr>
        <w:t xml:space="preserve">povinen uhradit </w:t>
      </w:r>
      <w:r w:rsidR="00E73E21" w:rsidRPr="00E73E21">
        <w:rPr>
          <w:rFonts w:ascii="Verdana" w:hAnsi="Verdana"/>
          <w:sz w:val="22"/>
          <w:szCs w:val="22"/>
        </w:rPr>
        <w:t>objednateli</w:t>
      </w:r>
      <w:r w:rsidR="005971C4" w:rsidRPr="00E73E21">
        <w:rPr>
          <w:rFonts w:ascii="Verdana" w:hAnsi="Verdana"/>
          <w:sz w:val="22"/>
          <w:szCs w:val="22"/>
        </w:rPr>
        <w:t xml:space="preserve"> </w:t>
      </w:r>
      <w:r w:rsidRPr="00E73E21">
        <w:rPr>
          <w:rFonts w:ascii="Verdana" w:hAnsi="Verdana"/>
          <w:sz w:val="22"/>
          <w:szCs w:val="22"/>
        </w:rPr>
        <w:t>smluvní pokutu ve výši 10</w:t>
      </w:r>
      <w:r w:rsidR="009F252C" w:rsidRPr="00E73E21">
        <w:rPr>
          <w:rFonts w:ascii="Verdana" w:hAnsi="Verdana"/>
          <w:sz w:val="22"/>
          <w:szCs w:val="22"/>
        </w:rPr>
        <w:t> </w:t>
      </w:r>
      <w:r w:rsidRPr="00E73E21">
        <w:rPr>
          <w:rFonts w:ascii="Verdana" w:hAnsi="Verdana"/>
          <w:sz w:val="22"/>
          <w:szCs w:val="22"/>
        </w:rPr>
        <w:t>000</w:t>
      </w:r>
      <w:r w:rsidR="009F252C" w:rsidRPr="00E73E21">
        <w:rPr>
          <w:rFonts w:ascii="Verdana" w:hAnsi="Verdana"/>
          <w:sz w:val="22"/>
          <w:szCs w:val="22"/>
        </w:rPr>
        <w:t>,-</w:t>
      </w:r>
      <w:r w:rsidRPr="00E73E21">
        <w:rPr>
          <w:rFonts w:ascii="Verdana" w:hAnsi="Verdana"/>
          <w:sz w:val="22"/>
          <w:szCs w:val="22"/>
        </w:rPr>
        <w:t xml:space="preserve"> Kč za každý jednotlivý případ, a to i v případě, že k porušení povinnosti dojde po ukončení platnosti této </w:t>
      </w:r>
      <w:r w:rsidR="00292E1B" w:rsidRPr="00E73E21">
        <w:rPr>
          <w:rFonts w:ascii="Verdana" w:hAnsi="Verdana"/>
          <w:sz w:val="22"/>
          <w:szCs w:val="22"/>
        </w:rPr>
        <w:t>Dohod</w:t>
      </w:r>
      <w:r w:rsidRPr="00E73E21">
        <w:rPr>
          <w:rFonts w:ascii="Verdana" w:hAnsi="Verdana"/>
          <w:sz w:val="22"/>
          <w:szCs w:val="22"/>
        </w:rPr>
        <w:t>y</w:t>
      </w:r>
      <w:r w:rsidR="009F252C" w:rsidRPr="00E73E21">
        <w:rPr>
          <w:rFonts w:ascii="Verdana" w:hAnsi="Verdana"/>
          <w:sz w:val="22"/>
          <w:szCs w:val="22"/>
        </w:rPr>
        <w:t>.</w:t>
      </w:r>
    </w:p>
    <w:p w14:paraId="59168FAD" w14:textId="3C3CAEFF" w:rsidR="00F86687" w:rsidRPr="00E73E21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E73E21">
        <w:rPr>
          <w:rFonts w:ascii="Verdana" w:hAnsi="Verdana"/>
          <w:sz w:val="22"/>
          <w:szCs w:val="22"/>
        </w:rPr>
        <w:t xml:space="preserve">Za porušení povinnosti ochrany osobních údajů dle čl. VI. odst. 2., je </w:t>
      </w:r>
      <w:r w:rsidR="00E73E21" w:rsidRPr="00E73E21">
        <w:rPr>
          <w:rFonts w:ascii="Verdana" w:hAnsi="Verdana"/>
          <w:sz w:val="22"/>
          <w:szCs w:val="22"/>
        </w:rPr>
        <w:t>poskytovatel</w:t>
      </w:r>
      <w:r w:rsidR="00AC0E74" w:rsidRPr="00E73E21">
        <w:rPr>
          <w:rFonts w:ascii="Verdana" w:hAnsi="Verdana"/>
          <w:sz w:val="22"/>
          <w:szCs w:val="22"/>
        </w:rPr>
        <w:t xml:space="preserve"> </w:t>
      </w:r>
      <w:r w:rsidRPr="00E73E21">
        <w:rPr>
          <w:rFonts w:ascii="Verdana" w:hAnsi="Verdana"/>
          <w:sz w:val="22"/>
          <w:szCs w:val="22"/>
        </w:rPr>
        <w:t xml:space="preserve">povinen uhradit </w:t>
      </w:r>
      <w:r w:rsidR="00E73E21" w:rsidRPr="00E73E21">
        <w:rPr>
          <w:rFonts w:ascii="Verdana" w:hAnsi="Verdana"/>
          <w:sz w:val="22"/>
          <w:szCs w:val="22"/>
        </w:rPr>
        <w:t>objednateli</w:t>
      </w:r>
      <w:r w:rsidR="005971C4" w:rsidRPr="00E73E21">
        <w:rPr>
          <w:rFonts w:ascii="Verdana" w:hAnsi="Verdana"/>
          <w:sz w:val="22"/>
          <w:szCs w:val="22"/>
        </w:rPr>
        <w:t xml:space="preserve"> </w:t>
      </w:r>
      <w:r w:rsidRPr="00E73E21">
        <w:rPr>
          <w:rFonts w:ascii="Verdana" w:hAnsi="Verdana"/>
          <w:sz w:val="22"/>
          <w:szCs w:val="22"/>
        </w:rPr>
        <w:t xml:space="preserve">smluvní pokutu ve výši 10 000,- Kč za každý jednotlivý případ, a to i v případě, že k porušení povinnosti dojde po ukončení platnosti této </w:t>
      </w:r>
      <w:r w:rsidR="00292E1B" w:rsidRPr="00E73E21">
        <w:rPr>
          <w:rFonts w:ascii="Verdana" w:hAnsi="Verdana"/>
          <w:sz w:val="22"/>
          <w:szCs w:val="22"/>
        </w:rPr>
        <w:t>Dohod</w:t>
      </w:r>
      <w:r w:rsidRPr="00E73E21">
        <w:rPr>
          <w:rFonts w:ascii="Verdana" w:hAnsi="Verdana"/>
          <w:sz w:val="22"/>
          <w:szCs w:val="22"/>
        </w:rPr>
        <w:t>y.</w:t>
      </w:r>
    </w:p>
    <w:p w14:paraId="77B12FD2" w14:textId="77777777" w:rsidR="00E73E21" w:rsidRPr="00E73E21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E73E21">
        <w:rPr>
          <w:rFonts w:ascii="Verdana" w:hAnsi="Verdana"/>
          <w:sz w:val="22"/>
          <w:szCs w:val="22"/>
        </w:rPr>
        <w:t>Smluvní pokuty lze uložit opakovaně.</w:t>
      </w:r>
    </w:p>
    <w:p w14:paraId="5192B3FE" w14:textId="0EE3CE20" w:rsidR="00F86687" w:rsidRPr="00E73E21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E73E21">
        <w:rPr>
          <w:rFonts w:ascii="Verdana" w:hAnsi="Verdana"/>
          <w:sz w:val="22"/>
          <w:szCs w:val="22"/>
        </w:rPr>
        <w:t>Zaplacením smluvní pokuty není dotčeno právo smluvní strany na náhradu škody vzniklé porušením smluvní povinnosti, které se smluvní pokuta týká.</w:t>
      </w:r>
      <w:r w:rsidR="005971C4" w:rsidRPr="00E73E21">
        <w:rPr>
          <w:rFonts w:ascii="Verdana" w:hAnsi="Verdana"/>
          <w:sz w:val="22"/>
          <w:szCs w:val="22"/>
        </w:rPr>
        <w:t xml:space="preserve"> Náhrady vzniklé škody bude </w:t>
      </w:r>
      <w:r w:rsidR="00E076F6">
        <w:rPr>
          <w:rFonts w:ascii="Verdana" w:hAnsi="Verdana"/>
          <w:sz w:val="22"/>
          <w:szCs w:val="22"/>
        </w:rPr>
        <w:t>objednatel</w:t>
      </w:r>
      <w:r w:rsidR="005971C4" w:rsidRPr="00E73E21">
        <w:rPr>
          <w:rFonts w:ascii="Verdana" w:hAnsi="Verdana"/>
          <w:sz w:val="22"/>
          <w:szCs w:val="22"/>
        </w:rPr>
        <w:t xml:space="preserve"> vymáhat samostatně.</w:t>
      </w:r>
    </w:p>
    <w:p w14:paraId="040FF071" w14:textId="77777777" w:rsidR="00BB370C" w:rsidRPr="00E73E21" w:rsidRDefault="009F252C" w:rsidP="009F252C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E73E21">
        <w:rPr>
          <w:rFonts w:ascii="Verdana" w:hAnsi="Verdana"/>
          <w:sz w:val="22"/>
          <w:szCs w:val="22"/>
        </w:rPr>
        <w:t>Vyúčtování smluvní pokuty musí být zasláno doporučeně nebo datovou schránkou. Smluvní pokuta je splatná ve lhůtě 30 dnů ode dne doručení vyúčtování o smluvní pokutě.</w:t>
      </w:r>
    </w:p>
    <w:p w14:paraId="7287D85E" w14:textId="1B9BBB1A" w:rsidR="006154DA" w:rsidRPr="00E441EA" w:rsidRDefault="006154DA" w:rsidP="006154DA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E441EA">
        <w:rPr>
          <w:rFonts w:ascii="Verdana" w:hAnsi="Verdana"/>
          <w:b/>
        </w:rPr>
        <w:t xml:space="preserve">Čl. </w:t>
      </w:r>
      <w:r w:rsidR="00266436" w:rsidRPr="00E441EA">
        <w:rPr>
          <w:rFonts w:ascii="Verdana" w:hAnsi="Verdana"/>
          <w:b/>
        </w:rPr>
        <w:t>I</w:t>
      </w:r>
      <w:r w:rsidRPr="00E441EA">
        <w:rPr>
          <w:rFonts w:ascii="Verdana" w:hAnsi="Verdana"/>
          <w:b/>
        </w:rPr>
        <w:t>X.</w:t>
      </w:r>
    </w:p>
    <w:p w14:paraId="60848CA0" w14:textId="595D5F52" w:rsidR="006154DA" w:rsidRPr="00E441EA" w:rsidRDefault="00202A93" w:rsidP="006154DA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E441EA">
        <w:rPr>
          <w:rFonts w:ascii="Verdana" w:hAnsi="Verdana"/>
          <w:b/>
        </w:rPr>
        <w:t xml:space="preserve">Kontaktní </w:t>
      </w:r>
      <w:r w:rsidR="00E24A48" w:rsidRPr="00E441EA">
        <w:rPr>
          <w:rFonts w:ascii="Verdana" w:hAnsi="Verdana"/>
          <w:b/>
        </w:rPr>
        <w:t xml:space="preserve">a oprávněné </w:t>
      </w:r>
      <w:r w:rsidRPr="00E441EA">
        <w:rPr>
          <w:rFonts w:ascii="Verdana" w:hAnsi="Verdana"/>
          <w:b/>
        </w:rPr>
        <w:t>osoby</w:t>
      </w:r>
    </w:p>
    <w:p w14:paraId="2F968D82" w14:textId="3FDAF524" w:rsidR="00E441EA" w:rsidRPr="00E441EA" w:rsidRDefault="00905E1E" w:rsidP="00E441EA">
      <w:pPr>
        <w:pStyle w:val="Zkladntext3"/>
        <w:numPr>
          <w:ilvl w:val="0"/>
          <w:numId w:val="35"/>
        </w:numPr>
        <w:overflowPunct w:val="0"/>
        <w:spacing w:before="120" w:line="276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E441EA">
        <w:rPr>
          <w:rFonts w:ascii="Verdana" w:hAnsi="Verdana"/>
          <w:sz w:val="22"/>
          <w:szCs w:val="22"/>
        </w:rPr>
        <w:t>Není-li ve výzvě k plnění uvedeno jinak, jsou k</w:t>
      </w:r>
      <w:r w:rsidR="00202A93" w:rsidRPr="00E441EA">
        <w:rPr>
          <w:rFonts w:ascii="Verdana" w:hAnsi="Verdana"/>
          <w:sz w:val="22"/>
          <w:szCs w:val="22"/>
        </w:rPr>
        <w:t xml:space="preserve">ontaktními osobami </w:t>
      </w:r>
      <w:r w:rsidRPr="00E441EA">
        <w:rPr>
          <w:rFonts w:ascii="Verdana" w:hAnsi="Verdana"/>
          <w:sz w:val="22"/>
          <w:szCs w:val="22"/>
        </w:rPr>
        <w:t xml:space="preserve">a osobami oprávněnými </w:t>
      </w:r>
      <w:r w:rsidR="00202A93" w:rsidRPr="00E441EA">
        <w:rPr>
          <w:rFonts w:ascii="Verdana" w:hAnsi="Verdana"/>
          <w:sz w:val="22"/>
          <w:szCs w:val="22"/>
        </w:rPr>
        <w:t xml:space="preserve">pro účely této </w:t>
      </w:r>
      <w:r w:rsidR="00292E1B" w:rsidRPr="00E441EA">
        <w:rPr>
          <w:rFonts w:ascii="Verdana" w:hAnsi="Verdana"/>
          <w:sz w:val="22"/>
          <w:szCs w:val="22"/>
        </w:rPr>
        <w:t>Dohod</w:t>
      </w:r>
      <w:r w:rsidRPr="00E441EA">
        <w:rPr>
          <w:rFonts w:ascii="Verdana" w:hAnsi="Verdana"/>
          <w:sz w:val="22"/>
          <w:szCs w:val="22"/>
        </w:rPr>
        <w:t>y</w:t>
      </w:r>
      <w:r w:rsidR="00E441EA" w:rsidRPr="00E441EA">
        <w:rPr>
          <w:rFonts w:ascii="Verdana" w:hAnsi="Verdana"/>
          <w:sz w:val="22"/>
          <w:szCs w:val="22"/>
        </w:rPr>
        <w:t>:</w:t>
      </w:r>
    </w:p>
    <w:p w14:paraId="3DBF751D" w14:textId="77777777" w:rsidR="00E441EA" w:rsidRPr="005B3D31" w:rsidRDefault="00E441EA" w:rsidP="00E441EA">
      <w:pPr>
        <w:pStyle w:val="Zkladntext2"/>
        <w:numPr>
          <w:ilvl w:val="0"/>
          <w:numId w:val="33"/>
        </w:numPr>
        <w:spacing w:line="276" w:lineRule="auto"/>
        <w:rPr>
          <w:rFonts w:ascii="Verdana" w:hAnsi="Verdana"/>
          <w:sz w:val="22"/>
          <w:szCs w:val="22"/>
        </w:rPr>
      </w:pPr>
      <w:r w:rsidRPr="005B3D31">
        <w:rPr>
          <w:rFonts w:ascii="Verdana" w:hAnsi="Verdana"/>
          <w:sz w:val="22"/>
          <w:szCs w:val="22"/>
        </w:rPr>
        <w:t>za objednatele</w:t>
      </w:r>
    </w:p>
    <w:p w14:paraId="74FCBEE9" w14:textId="0CC41AEF" w:rsidR="00E441EA" w:rsidRPr="005B3D31" w:rsidRDefault="00E441EA" w:rsidP="00E441EA">
      <w:pPr>
        <w:pStyle w:val="Zkladntext2"/>
        <w:numPr>
          <w:ilvl w:val="0"/>
          <w:numId w:val="34"/>
        </w:numPr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5B3D31">
        <w:rPr>
          <w:rFonts w:ascii="Verdana" w:hAnsi="Verdana" w:cs="Arial"/>
          <w:b/>
          <w:bCs/>
          <w:sz w:val="22"/>
          <w:szCs w:val="22"/>
        </w:rPr>
        <w:t xml:space="preserve">ve věcech smluvních: </w:t>
      </w:r>
      <w:r w:rsidRPr="005B3D31">
        <w:rPr>
          <w:rFonts w:ascii="Verdana" w:hAnsi="Verdana" w:cs="Arial"/>
          <w:bCs/>
          <w:sz w:val="22"/>
          <w:szCs w:val="22"/>
        </w:rPr>
        <w:t xml:space="preserve">viz záhlaví této </w:t>
      </w:r>
      <w:r w:rsidR="002150E1">
        <w:rPr>
          <w:rFonts w:ascii="Verdana" w:hAnsi="Verdana" w:cs="Arial"/>
          <w:bCs/>
          <w:sz w:val="22"/>
          <w:szCs w:val="22"/>
        </w:rPr>
        <w:t>Dohody</w:t>
      </w:r>
    </w:p>
    <w:p w14:paraId="1F34E7A2" w14:textId="77777777" w:rsidR="00E441EA" w:rsidRPr="005B3D31" w:rsidRDefault="00E441EA" w:rsidP="00E441EA">
      <w:pPr>
        <w:pStyle w:val="Zkladntext2"/>
        <w:numPr>
          <w:ilvl w:val="0"/>
          <w:numId w:val="34"/>
        </w:numPr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5B3D31">
        <w:rPr>
          <w:rFonts w:ascii="Verdana" w:hAnsi="Verdana" w:cs="Arial"/>
          <w:b/>
          <w:bCs/>
          <w:sz w:val="22"/>
          <w:szCs w:val="22"/>
        </w:rPr>
        <w:t>ve věcech realizace služeb:</w:t>
      </w:r>
    </w:p>
    <w:p w14:paraId="4BA6F669" w14:textId="622B6B1F" w:rsidR="00E441EA" w:rsidRPr="005B3D31" w:rsidRDefault="00E441EA" w:rsidP="00E441EA">
      <w:pPr>
        <w:pStyle w:val="Zkladntext2"/>
        <w:spacing w:after="0"/>
        <w:rPr>
          <w:rFonts w:ascii="Verdana" w:hAnsi="Verdana"/>
          <w:sz w:val="22"/>
          <w:szCs w:val="22"/>
        </w:rPr>
      </w:pPr>
      <w:r w:rsidRPr="00E441EA">
        <w:rPr>
          <w:rFonts w:ascii="Verdana" w:hAnsi="Verdana"/>
          <w:sz w:val="22"/>
          <w:szCs w:val="22"/>
          <w:highlight w:val="lightGray"/>
        </w:rPr>
        <w:t>Bude doplněno před podpisem dohody</w:t>
      </w:r>
    </w:p>
    <w:p w14:paraId="3B4312ED" w14:textId="77777777" w:rsidR="00E441EA" w:rsidRPr="005B3D31" w:rsidRDefault="00E441EA" w:rsidP="00E441EA">
      <w:pPr>
        <w:pStyle w:val="Zkladntext2"/>
        <w:numPr>
          <w:ilvl w:val="0"/>
          <w:numId w:val="34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5B3D31">
        <w:rPr>
          <w:rFonts w:ascii="Verdana" w:hAnsi="Verdana"/>
          <w:b/>
          <w:sz w:val="22"/>
          <w:szCs w:val="22"/>
        </w:rPr>
        <w:t>ve věcech technických:</w:t>
      </w:r>
    </w:p>
    <w:p w14:paraId="0B2B7975" w14:textId="77777777" w:rsidR="00E441EA" w:rsidRPr="005B3D31" w:rsidRDefault="00E441EA" w:rsidP="00E441EA">
      <w:pPr>
        <w:pStyle w:val="Zkladntext2"/>
        <w:numPr>
          <w:ilvl w:val="0"/>
          <w:numId w:val="34"/>
        </w:numPr>
        <w:spacing w:after="0"/>
        <w:rPr>
          <w:rFonts w:ascii="Verdana" w:hAnsi="Verdana"/>
          <w:sz w:val="22"/>
          <w:szCs w:val="22"/>
        </w:rPr>
      </w:pPr>
      <w:r w:rsidRPr="00E441EA">
        <w:rPr>
          <w:rFonts w:ascii="Verdana" w:hAnsi="Verdana"/>
          <w:sz w:val="22"/>
          <w:szCs w:val="22"/>
          <w:highlight w:val="lightGray"/>
        </w:rPr>
        <w:t>Bude doplněno před podpisem dohody</w:t>
      </w:r>
    </w:p>
    <w:p w14:paraId="23DCCFDA" w14:textId="77777777" w:rsidR="00E441EA" w:rsidRPr="00A32796" w:rsidRDefault="00E441EA" w:rsidP="00E441EA">
      <w:pPr>
        <w:pStyle w:val="Zkladntext2"/>
        <w:numPr>
          <w:ilvl w:val="0"/>
          <w:numId w:val="33"/>
        </w:numPr>
        <w:spacing w:line="276" w:lineRule="auto"/>
        <w:rPr>
          <w:rFonts w:ascii="Verdana" w:hAnsi="Verdana"/>
          <w:sz w:val="22"/>
          <w:szCs w:val="22"/>
        </w:rPr>
      </w:pPr>
      <w:r w:rsidRPr="00A32796">
        <w:rPr>
          <w:rFonts w:ascii="Verdana" w:hAnsi="Verdana"/>
          <w:sz w:val="22"/>
          <w:szCs w:val="22"/>
        </w:rPr>
        <w:t>za poskytovatele</w:t>
      </w:r>
    </w:p>
    <w:p w14:paraId="691EAAEB" w14:textId="77777777" w:rsidR="00E441EA" w:rsidRPr="00A32796" w:rsidRDefault="00E441EA" w:rsidP="00E441EA">
      <w:pPr>
        <w:pStyle w:val="Zkladntext2"/>
        <w:numPr>
          <w:ilvl w:val="0"/>
          <w:numId w:val="34"/>
        </w:numPr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A32796">
        <w:rPr>
          <w:rFonts w:ascii="Verdana" w:hAnsi="Verdana" w:cs="Arial"/>
          <w:b/>
          <w:bCs/>
          <w:sz w:val="22"/>
          <w:szCs w:val="22"/>
        </w:rPr>
        <w:t>ve věcech smluvních:</w:t>
      </w:r>
    </w:p>
    <w:p w14:paraId="588FF992" w14:textId="7AD0A262" w:rsidR="00E441EA" w:rsidRPr="00A32796" w:rsidRDefault="00E441EA" w:rsidP="00E441EA">
      <w:pPr>
        <w:pStyle w:val="Zkladntext2"/>
        <w:spacing w:after="0"/>
        <w:rPr>
          <w:rFonts w:ascii="Verdana" w:hAnsi="Verdana"/>
          <w:sz w:val="22"/>
          <w:szCs w:val="22"/>
        </w:rPr>
      </w:pPr>
      <w:r w:rsidRPr="00E441EA">
        <w:rPr>
          <w:rFonts w:ascii="Verdana" w:hAnsi="Verdana"/>
          <w:sz w:val="22"/>
          <w:szCs w:val="22"/>
          <w:highlight w:val="yellow"/>
        </w:rPr>
        <w:lastRenderedPageBreak/>
        <w:t>Doplní účastník</w:t>
      </w:r>
    </w:p>
    <w:p w14:paraId="26664E13" w14:textId="77777777" w:rsidR="00E441EA" w:rsidRPr="00A32796" w:rsidRDefault="00E441EA" w:rsidP="00E441EA">
      <w:pPr>
        <w:pStyle w:val="Zkladntext2"/>
        <w:numPr>
          <w:ilvl w:val="0"/>
          <w:numId w:val="34"/>
        </w:numPr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A32796">
        <w:rPr>
          <w:rFonts w:ascii="Verdana" w:hAnsi="Verdana" w:cs="Arial"/>
          <w:b/>
          <w:bCs/>
          <w:sz w:val="22"/>
          <w:szCs w:val="22"/>
        </w:rPr>
        <w:t>ve věcech realizace služeb:</w:t>
      </w:r>
    </w:p>
    <w:p w14:paraId="3DCE084B" w14:textId="0879FFCB" w:rsidR="00E441EA" w:rsidRPr="00A32796" w:rsidRDefault="00E441EA" w:rsidP="00E441EA">
      <w:pPr>
        <w:pStyle w:val="Zkladntext2"/>
        <w:spacing w:after="0"/>
        <w:rPr>
          <w:rFonts w:ascii="Verdana" w:hAnsi="Verdana"/>
          <w:sz w:val="22"/>
          <w:szCs w:val="22"/>
        </w:rPr>
      </w:pPr>
      <w:r w:rsidRPr="00E441EA">
        <w:rPr>
          <w:rFonts w:ascii="Verdana" w:hAnsi="Verdana"/>
          <w:sz w:val="22"/>
          <w:szCs w:val="22"/>
          <w:highlight w:val="yellow"/>
        </w:rPr>
        <w:t>Doplní účastník</w:t>
      </w:r>
    </w:p>
    <w:p w14:paraId="2420F379" w14:textId="57ED72D4" w:rsidR="00E441EA" w:rsidRPr="00A32796" w:rsidRDefault="00E441EA" w:rsidP="00E441EA">
      <w:pPr>
        <w:pStyle w:val="Zkladntext2"/>
        <w:numPr>
          <w:ilvl w:val="0"/>
          <w:numId w:val="34"/>
        </w:numPr>
        <w:spacing w:line="276" w:lineRule="auto"/>
        <w:rPr>
          <w:rFonts w:ascii="Verdana" w:hAnsi="Verdana" w:cs="Arial"/>
          <w:sz w:val="22"/>
          <w:szCs w:val="22"/>
        </w:rPr>
      </w:pPr>
      <w:r w:rsidRPr="00A32796">
        <w:rPr>
          <w:rFonts w:ascii="Verdana" w:hAnsi="Verdana" w:cs="Tahoma"/>
          <w:b/>
          <w:bCs/>
          <w:sz w:val="22"/>
          <w:szCs w:val="22"/>
        </w:rPr>
        <w:t>ve věcech technických:</w:t>
      </w:r>
      <w:r w:rsidRPr="00A32796">
        <w:rPr>
          <w:rFonts w:ascii="Verdana" w:hAnsi="Verdana" w:cs="Tahoma"/>
          <w:b/>
          <w:bCs/>
          <w:sz w:val="22"/>
          <w:szCs w:val="22"/>
        </w:rPr>
        <w:br/>
      </w:r>
      <w:r w:rsidRPr="00E441EA">
        <w:rPr>
          <w:rFonts w:ascii="Verdana" w:hAnsi="Verdana"/>
          <w:sz w:val="22"/>
          <w:szCs w:val="22"/>
          <w:highlight w:val="yellow"/>
        </w:rPr>
        <w:t>Doplní účastník</w:t>
      </w:r>
    </w:p>
    <w:p w14:paraId="1F2934B6" w14:textId="77777777" w:rsidR="00E441EA" w:rsidRPr="005B3D31" w:rsidRDefault="00E441EA" w:rsidP="00E441EA">
      <w:pPr>
        <w:pStyle w:val="Zkladntext2"/>
        <w:numPr>
          <w:ilvl w:val="0"/>
          <w:numId w:val="35"/>
        </w:numPr>
        <w:overflowPunct w:val="0"/>
        <w:spacing w:before="120" w:line="276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5B3D31">
        <w:rPr>
          <w:rFonts w:ascii="Verdana" w:hAnsi="Verdana"/>
          <w:sz w:val="22"/>
          <w:szCs w:val="22"/>
        </w:rPr>
        <w:t>V případě změny oprávněných osob musí být o této skutečnosti druhá smluvní strana neprodleně písemně informována. Za splnění této povinnosti se považuje i e-mail potvrzený druhou smluvní stranou. Účinnost změny nastává okamžikem doručení písemného oznámení příslušné smluvní straně. Změna kontaktní osoby není důvodem k uzavření dodatku.</w:t>
      </w:r>
    </w:p>
    <w:p w14:paraId="2C7595AD" w14:textId="6F615BD6" w:rsidR="00202A93" w:rsidRPr="00E441EA" w:rsidRDefault="00202A93" w:rsidP="00E441EA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  <w:highlight w:val="lightGray"/>
        </w:rPr>
      </w:pPr>
      <w:r w:rsidRPr="00143E0C">
        <w:rPr>
          <w:rFonts w:ascii="Verdana" w:hAnsi="Verdana"/>
          <w:b/>
        </w:rPr>
        <w:t>Čl. X.</w:t>
      </w:r>
    </w:p>
    <w:p w14:paraId="35FBE7B0" w14:textId="77777777" w:rsidR="00202A93" w:rsidRPr="00253F0B" w:rsidRDefault="00202A93" w:rsidP="00202A93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253F0B">
        <w:rPr>
          <w:rFonts w:ascii="Verdana" w:hAnsi="Verdana"/>
          <w:b/>
        </w:rPr>
        <w:t>Další závazky Smluvních stran</w:t>
      </w:r>
    </w:p>
    <w:p w14:paraId="1BF41C9D" w14:textId="2FA9E4A5" w:rsidR="00CF1A20" w:rsidRPr="00253F0B" w:rsidRDefault="00D23907" w:rsidP="00202A93">
      <w:pPr>
        <w:pStyle w:val="Odstavecseseznamem"/>
        <w:numPr>
          <w:ilvl w:val="0"/>
          <w:numId w:val="20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253F0B">
        <w:rPr>
          <w:rFonts w:ascii="Verdana" w:hAnsi="Verdana"/>
          <w:sz w:val="22"/>
          <w:szCs w:val="22"/>
        </w:rPr>
        <w:t>Poskytovatel</w:t>
      </w:r>
      <w:r w:rsidR="00CF1A20" w:rsidRPr="00253F0B">
        <w:rPr>
          <w:rFonts w:ascii="Verdana" w:hAnsi="Verdana"/>
          <w:sz w:val="22"/>
          <w:szCs w:val="22"/>
        </w:rPr>
        <w:t xml:space="preserve"> je povinen strpět uveřejnění této Dohody, jejích případných dodatků a výzev k plnění </w:t>
      </w:r>
      <w:r w:rsidR="00E076F6">
        <w:rPr>
          <w:rFonts w:ascii="Verdana" w:hAnsi="Verdana"/>
          <w:sz w:val="22"/>
          <w:szCs w:val="22"/>
        </w:rPr>
        <w:t>objednatelem</w:t>
      </w:r>
      <w:r w:rsidR="00CF1A20" w:rsidRPr="00253F0B">
        <w:rPr>
          <w:rFonts w:ascii="Verdana" w:hAnsi="Verdana"/>
          <w:sz w:val="22"/>
          <w:szCs w:val="22"/>
        </w:rPr>
        <w:t xml:space="preserve"> dle ZZVZ a zákona 340/2015 Sb., o</w:t>
      </w:r>
      <w:r w:rsidR="0065698B" w:rsidRPr="00253F0B">
        <w:rPr>
          <w:rFonts w:ascii="Verdana" w:hAnsi="Verdana"/>
          <w:sz w:val="22"/>
          <w:szCs w:val="22"/>
        </w:rPr>
        <w:t> </w:t>
      </w:r>
      <w:r w:rsidR="00CF1A20" w:rsidRPr="00253F0B">
        <w:rPr>
          <w:rFonts w:ascii="Verdana" w:hAnsi="Verdana"/>
          <w:sz w:val="22"/>
          <w:szCs w:val="22"/>
        </w:rPr>
        <w:t>zvláštních podmínkách účinnosti některých smluv</w:t>
      </w:r>
      <w:r w:rsidR="002E62A6" w:rsidRPr="00253F0B">
        <w:rPr>
          <w:rFonts w:ascii="Verdana" w:hAnsi="Verdana"/>
          <w:sz w:val="22"/>
          <w:szCs w:val="22"/>
        </w:rPr>
        <w:t>. U</w:t>
      </w:r>
      <w:r w:rsidR="00CF1A20" w:rsidRPr="00253F0B">
        <w:rPr>
          <w:rFonts w:ascii="Verdana" w:hAnsi="Verdana"/>
          <w:sz w:val="22"/>
          <w:szCs w:val="22"/>
        </w:rPr>
        <w:t>veřejňování těchto smluv a o registru smluv (zákon o registru smluv).</w:t>
      </w:r>
    </w:p>
    <w:p w14:paraId="672A4209" w14:textId="2804BF3C" w:rsidR="001D4582" w:rsidRPr="00253F0B" w:rsidRDefault="00D23907" w:rsidP="00202A93">
      <w:pPr>
        <w:pStyle w:val="Odstavecseseznamem"/>
        <w:numPr>
          <w:ilvl w:val="0"/>
          <w:numId w:val="20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253F0B">
        <w:rPr>
          <w:rFonts w:ascii="Verdana" w:hAnsi="Verdana"/>
          <w:sz w:val="22"/>
          <w:szCs w:val="22"/>
        </w:rPr>
        <w:t>Poskytovatel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="001D4582" w:rsidRPr="00253F0B">
        <w:rPr>
          <w:rFonts w:ascii="Verdana" w:hAnsi="Verdana"/>
          <w:sz w:val="22"/>
          <w:szCs w:val="22"/>
        </w:rPr>
        <w:t>není oprávněn postoupit či převést jakákoliv svá práva a</w:t>
      </w:r>
      <w:r w:rsidR="005A5BF9" w:rsidRPr="00253F0B">
        <w:rPr>
          <w:rFonts w:ascii="Verdana" w:hAnsi="Verdana"/>
          <w:sz w:val="22"/>
          <w:szCs w:val="22"/>
        </w:rPr>
        <w:t> </w:t>
      </w:r>
      <w:r w:rsidR="001D4582" w:rsidRPr="00253F0B">
        <w:rPr>
          <w:rFonts w:ascii="Verdana" w:hAnsi="Verdana"/>
          <w:sz w:val="22"/>
          <w:szCs w:val="22"/>
        </w:rPr>
        <w:t xml:space="preserve">povinnosti vyplývající z této </w:t>
      </w:r>
      <w:r w:rsidR="00292E1B" w:rsidRPr="00253F0B">
        <w:rPr>
          <w:rFonts w:ascii="Verdana" w:hAnsi="Verdana"/>
          <w:sz w:val="22"/>
          <w:szCs w:val="22"/>
        </w:rPr>
        <w:t>Dohod</w:t>
      </w:r>
      <w:r w:rsidR="001D4582" w:rsidRPr="00253F0B">
        <w:rPr>
          <w:rFonts w:ascii="Verdana" w:hAnsi="Verdana"/>
          <w:sz w:val="22"/>
          <w:szCs w:val="22"/>
        </w:rPr>
        <w:t xml:space="preserve">y </w:t>
      </w:r>
      <w:r w:rsidRPr="00253F0B">
        <w:rPr>
          <w:rFonts w:ascii="Verdana" w:hAnsi="Verdana"/>
          <w:sz w:val="22"/>
          <w:szCs w:val="22"/>
        </w:rPr>
        <w:t xml:space="preserve">na třetí osobu </w:t>
      </w:r>
      <w:r w:rsidR="001D4582" w:rsidRPr="00253F0B">
        <w:rPr>
          <w:rFonts w:ascii="Verdana" w:hAnsi="Verdana"/>
          <w:sz w:val="22"/>
          <w:szCs w:val="22"/>
        </w:rPr>
        <w:t xml:space="preserve">bez předchozího souhlasu </w:t>
      </w:r>
      <w:r w:rsidRPr="00253F0B">
        <w:rPr>
          <w:rFonts w:ascii="Verdana" w:hAnsi="Verdana"/>
          <w:sz w:val="22"/>
          <w:szCs w:val="22"/>
        </w:rPr>
        <w:t>objednatele</w:t>
      </w:r>
      <w:r w:rsidR="001D4582" w:rsidRPr="00253F0B">
        <w:rPr>
          <w:rFonts w:ascii="Verdana" w:hAnsi="Verdana"/>
          <w:sz w:val="22"/>
          <w:szCs w:val="22"/>
        </w:rPr>
        <w:t>.</w:t>
      </w:r>
    </w:p>
    <w:p w14:paraId="3C1BA86F" w14:textId="665B0322" w:rsidR="00FF7334" w:rsidRPr="00253F0B" w:rsidRDefault="00BC627A" w:rsidP="00202A93">
      <w:pPr>
        <w:pStyle w:val="Odstavecseseznamem"/>
        <w:numPr>
          <w:ilvl w:val="0"/>
          <w:numId w:val="20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253F0B">
        <w:rPr>
          <w:rFonts w:ascii="Verdana" w:hAnsi="Verdana"/>
          <w:sz w:val="22"/>
          <w:szCs w:val="22"/>
        </w:rPr>
        <w:t xml:space="preserve">Je-li to nezbytné, </w:t>
      </w:r>
      <w:r w:rsidR="00D23907" w:rsidRPr="00253F0B">
        <w:rPr>
          <w:rFonts w:ascii="Verdana" w:hAnsi="Verdana"/>
          <w:sz w:val="22"/>
          <w:szCs w:val="22"/>
        </w:rPr>
        <w:t>objednatel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se zavazuje zajistit pracovníkům </w:t>
      </w:r>
      <w:r w:rsidR="00D23907" w:rsidRPr="00253F0B">
        <w:rPr>
          <w:rFonts w:ascii="Verdana" w:hAnsi="Verdana"/>
          <w:sz w:val="22"/>
          <w:szCs w:val="22"/>
        </w:rPr>
        <w:t>poskytovatele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během plnění předmětu této </w:t>
      </w:r>
      <w:r w:rsidR="00292E1B" w:rsidRPr="00253F0B">
        <w:rPr>
          <w:rFonts w:ascii="Verdana" w:hAnsi="Verdana"/>
          <w:sz w:val="22"/>
          <w:szCs w:val="22"/>
        </w:rPr>
        <w:t>Dohod</w:t>
      </w:r>
      <w:r w:rsidRPr="00253F0B">
        <w:rPr>
          <w:rFonts w:ascii="Verdana" w:hAnsi="Verdana"/>
          <w:sz w:val="22"/>
          <w:szCs w:val="22"/>
        </w:rPr>
        <w:t>y</w:t>
      </w:r>
      <w:r w:rsidR="00FF7334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přístup na příslušná pracoviště </w:t>
      </w:r>
      <w:r w:rsidR="00253F0B" w:rsidRPr="00253F0B">
        <w:rPr>
          <w:rFonts w:ascii="Verdana" w:hAnsi="Verdana"/>
          <w:sz w:val="22"/>
          <w:szCs w:val="22"/>
        </w:rPr>
        <w:t>objednatele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a součinnost nezbytnou k provedení předmětu plnění. </w:t>
      </w:r>
      <w:r w:rsidR="00253F0B" w:rsidRPr="00253F0B">
        <w:rPr>
          <w:rFonts w:ascii="Verdana" w:hAnsi="Verdana"/>
          <w:sz w:val="22"/>
          <w:szCs w:val="22"/>
        </w:rPr>
        <w:t>Poskytovatel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se zavazuje dodržovat v objektech </w:t>
      </w:r>
      <w:r w:rsidR="00253F0B" w:rsidRPr="00253F0B">
        <w:rPr>
          <w:rFonts w:ascii="Verdana" w:hAnsi="Verdana"/>
          <w:sz w:val="22"/>
          <w:szCs w:val="22"/>
        </w:rPr>
        <w:t>objednatele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>příslušné bezpečnostní předpisy.</w:t>
      </w:r>
    </w:p>
    <w:p w14:paraId="0C197EEC" w14:textId="2FC23BFA" w:rsidR="00BC627A" w:rsidRPr="00253F0B" w:rsidRDefault="00BC627A" w:rsidP="00202A93">
      <w:pPr>
        <w:pStyle w:val="Odstavecseseznamem"/>
        <w:numPr>
          <w:ilvl w:val="0"/>
          <w:numId w:val="20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253F0B">
        <w:rPr>
          <w:rFonts w:ascii="Verdana" w:hAnsi="Verdana"/>
          <w:sz w:val="22"/>
          <w:szCs w:val="22"/>
        </w:rPr>
        <w:t xml:space="preserve">Při plnění této </w:t>
      </w:r>
      <w:r w:rsidR="00292E1B" w:rsidRPr="00253F0B">
        <w:rPr>
          <w:rFonts w:ascii="Verdana" w:hAnsi="Verdana"/>
          <w:sz w:val="22"/>
          <w:szCs w:val="22"/>
        </w:rPr>
        <w:t>Dohod</w:t>
      </w:r>
      <w:r w:rsidRPr="00253F0B">
        <w:rPr>
          <w:rFonts w:ascii="Verdana" w:hAnsi="Verdana"/>
          <w:sz w:val="22"/>
          <w:szCs w:val="22"/>
        </w:rPr>
        <w:t xml:space="preserve">y je </w:t>
      </w:r>
      <w:r w:rsidR="00253F0B" w:rsidRPr="00253F0B">
        <w:rPr>
          <w:rFonts w:ascii="Verdana" w:hAnsi="Verdana"/>
          <w:sz w:val="22"/>
          <w:szCs w:val="22"/>
        </w:rPr>
        <w:t>poskytovatel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vázán touto </w:t>
      </w:r>
      <w:r w:rsidR="00292E1B" w:rsidRPr="00253F0B">
        <w:rPr>
          <w:rFonts w:ascii="Verdana" w:hAnsi="Verdana"/>
          <w:sz w:val="22"/>
          <w:szCs w:val="22"/>
        </w:rPr>
        <w:t>Dohod</w:t>
      </w:r>
      <w:r w:rsidRPr="00253F0B">
        <w:rPr>
          <w:rFonts w:ascii="Verdana" w:hAnsi="Verdana"/>
          <w:sz w:val="22"/>
          <w:szCs w:val="22"/>
        </w:rPr>
        <w:t xml:space="preserve">ou, zákony, obecně závaznými právními předpisy a pokyny </w:t>
      </w:r>
      <w:r w:rsidR="00253F0B" w:rsidRPr="00253F0B">
        <w:rPr>
          <w:rFonts w:ascii="Verdana" w:hAnsi="Verdana"/>
          <w:sz w:val="22"/>
          <w:szCs w:val="22"/>
        </w:rPr>
        <w:t>objednatele</w:t>
      </w:r>
      <w:r w:rsidRPr="00253F0B">
        <w:rPr>
          <w:rFonts w:ascii="Verdana" w:hAnsi="Verdana"/>
          <w:sz w:val="22"/>
          <w:szCs w:val="22"/>
        </w:rPr>
        <w:t xml:space="preserve">, pokud tyto nejsou v rozporu s těmito normami nebo zájmy </w:t>
      </w:r>
      <w:r w:rsidR="00253F0B" w:rsidRPr="00253F0B">
        <w:rPr>
          <w:rFonts w:ascii="Verdana" w:hAnsi="Verdana"/>
          <w:sz w:val="22"/>
          <w:szCs w:val="22"/>
        </w:rPr>
        <w:t>objednatel</w:t>
      </w:r>
      <w:r w:rsidRPr="00253F0B">
        <w:rPr>
          <w:rFonts w:ascii="Verdana" w:hAnsi="Verdana"/>
          <w:sz w:val="22"/>
          <w:szCs w:val="22"/>
        </w:rPr>
        <w:t xml:space="preserve">. </w:t>
      </w:r>
      <w:r w:rsidR="00253F0B" w:rsidRPr="00253F0B">
        <w:rPr>
          <w:rFonts w:ascii="Verdana" w:hAnsi="Verdana"/>
          <w:sz w:val="22"/>
          <w:szCs w:val="22"/>
        </w:rPr>
        <w:t>Poskytovatel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je povinen včas písemně upozornit </w:t>
      </w:r>
      <w:r w:rsidR="00253F0B" w:rsidRPr="00253F0B">
        <w:rPr>
          <w:rFonts w:ascii="Verdana" w:hAnsi="Verdana"/>
          <w:sz w:val="22"/>
          <w:szCs w:val="22"/>
        </w:rPr>
        <w:t>objednatel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na zřejmou nevhodnost jeho pokynů, jejichž následkem může vzniknout škoda nebo nesoulad se zákony nebo obecně závaznými právními předpisy. Pokud </w:t>
      </w:r>
      <w:r w:rsidR="00253F0B" w:rsidRPr="00253F0B">
        <w:rPr>
          <w:rFonts w:ascii="Verdana" w:hAnsi="Verdana"/>
          <w:sz w:val="22"/>
          <w:szCs w:val="22"/>
        </w:rPr>
        <w:t>objednatel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navzdory tomuto upozornění trvá na svých pokynech, </w:t>
      </w:r>
      <w:r w:rsidR="00253F0B" w:rsidRPr="00253F0B">
        <w:rPr>
          <w:rFonts w:ascii="Verdana" w:hAnsi="Verdana"/>
          <w:sz w:val="22"/>
          <w:szCs w:val="22"/>
        </w:rPr>
        <w:t>poskytovatel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>neodpovídá za jakoukoliv škodu vzniklou v této příčinné souvislosti.</w:t>
      </w:r>
    </w:p>
    <w:p w14:paraId="4926D9FB" w14:textId="4A177D69" w:rsidR="001D4582" w:rsidRPr="00253F0B" w:rsidRDefault="00253F0B" w:rsidP="00202A93">
      <w:pPr>
        <w:pStyle w:val="Odstavecseseznamem"/>
        <w:numPr>
          <w:ilvl w:val="0"/>
          <w:numId w:val="20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253F0B">
        <w:rPr>
          <w:rFonts w:ascii="Verdana" w:hAnsi="Verdana"/>
          <w:sz w:val="22"/>
          <w:szCs w:val="22"/>
        </w:rPr>
        <w:t>Poskytovatel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="001D4582" w:rsidRPr="00253F0B">
        <w:rPr>
          <w:rFonts w:ascii="Verdana" w:hAnsi="Verdana"/>
          <w:sz w:val="22"/>
          <w:szCs w:val="22"/>
        </w:rPr>
        <w:t>se dále zavazuje:</w:t>
      </w:r>
    </w:p>
    <w:p w14:paraId="72855F80" w14:textId="547365F2" w:rsidR="001D4582" w:rsidRPr="00253F0B" w:rsidRDefault="001D4582" w:rsidP="001D4582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253F0B">
        <w:rPr>
          <w:rFonts w:ascii="Verdana" w:hAnsi="Verdana"/>
          <w:sz w:val="22"/>
          <w:szCs w:val="22"/>
        </w:rPr>
        <w:t xml:space="preserve">neprodleně informovat </w:t>
      </w:r>
      <w:r w:rsidR="00253F0B" w:rsidRPr="00253F0B">
        <w:rPr>
          <w:rFonts w:ascii="Verdana" w:hAnsi="Verdana"/>
          <w:sz w:val="22"/>
          <w:szCs w:val="22"/>
        </w:rPr>
        <w:t>objednatele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o všech skutečnostech majících vliv na plnění dle této </w:t>
      </w:r>
      <w:r w:rsidR="00292E1B" w:rsidRPr="00253F0B">
        <w:rPr>
          <w:rFonts w:ascii="Verdana" w:hAnsi="Verdana"/>
          <w:sz w:val="22"/>
          <w:szCs w:val="22"/>
        </w:rPr>
        <w:t>Dohod</w:t>
      </w:r>
      <w:r w:rsidRPr="00253F0B">
        <w:rPr>
          <w:rFonts w:ascii="Verdana" w:hAnsi="Verdana"/>
          <w:sz w:val="22"/>
          <w:szCs w:val="22"/>
        </w:rPr>
        <w:t>y;</w:t>
      </w:r>
    </w:p>
    <w:p w14:paraId="01ADB23B" w14:textId="77777777" w:rsidR="001D4582" w:rsidRPr="00253F0B" w:rsidRDefault="001D4582" w:rsidP="001D4582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253F0B">
        <w:rPr>
          <w:rFonts w:ascii="Verdana" w:hAnsi="Verdana"/>
          <w:sz w:val="22"/>
          <w:szCs w:val="22"/>
        </w:rPr>
        <w:t xml:space="preserve">řádně plnit a ve stanoveném termínu své povinnosti vyplývající z této </w:t>
      </w:r>
      <w:r w:rsidR="00292E1B" w:rsidRPr="00253F0B">
        <w:rPr>
          <w:rFonts w:ascii="Verdana" w:hAnsi="Verdana"/>
          <w:sz w:val="22"/>
          <w:szCs w:val="22"/>
        </w:rPr>
        <w:t>Dohod</w:t>
      </w:r>
      <w:r w:rsidRPr="00253F0B">
        <w:rPr>
          <w:rFonts w:ascii="Verdana" w:hAnsi="Verdana"/>
          <w:sz w:val="22"/>
          <w:szCs w:val="22"/>
        </w:rPr>
        <w:t>y</w:t>
      </w:r>
      <w:r w:rsidR="0027179C" w:rsidRPr="00253F0B">
        <w:rPr>
          <w:rFonts w:ascii="Verdana" w:hAnsi="Verdana"/>
          <w:sz w:val="22"/>
          <w:szCs w:val="22"/>
        </w:rPr>
        <w:t>;</w:t>
      </w:r>
    </w:p>
    <w:p w14:paraId="7F9B374E" w14:textId="23179E64" w:rsidR="001D4582" w:rsidRPr="00253F0B" w:rsidRDefault="001D4582" w:rsidP="001D4582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253F0B">
        <w:rPr>
          <w:rFonts w:ascii="Verdana" w:hAnsi="Verdana"/>
          <w:sz w:val="22"/>
          <w:szCs w:val="22"/>
        </w:rPr>
        <w:lastRenderedPageBreak/>
        <w:t xml:space="preserve">požádat včas </w:t>
      </w:r>
      <w:r w:rsidR="00253F0B" w:rsidRPr="00253F0B">
        <w:rPr>
          <w:rFonts w:ascii="Verdana" w:hAnsi="Verdana"/>
          <w:sz w:val="22"/>
          <w:szCs w:val="22"/>
        </w:rPr>
        <w:t>objednatele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o potřebnou součinnost za účelem řádného plnění této </w:t>
      </w:r>
      <w:r w:rsidR="00292E1B" w:rsidRPr="00253F0B">
        <w:rPr>
          <w:rFonts w:ascii="Verdana" w:hAnsi="Verdana"/>
          <w:sz w:val="22"/>
          <w:szCs w:val="22"/>
        </w:rPr>
        <w:t>Dohod</w:t>
      </w:r>
      <w:r w:rsidRPr="00253F0B">
        <w:rPr>
          <w:rFonts w:ascii="Verdana" w:hAnsi="Verdana"/>
          <w:sz w:val="22"/>
          <w:szCs w:val="22"/>
        </w:rPr>
        <w:t>y;</w:t>
      </w:r>
    </w:p>
    <w:p w14:paraId="00A59C2F" w14:textId="6117DC03" w:rsidR="00D85931" w:rsidRPr="00253F0B" w:rsidRDefault="001D4582" w:rsidP="001D4582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253F0B">
        <w:rPr>
          <w:rFonts w:ascii="Verdana" w:hAnsi="Verdana"/>
          <w:sz w:val="22"/>
          <w:szCs w:val="22"/>
        </w:rPr>
        <w:t xml:space="preserve">na vyžádání </w:t>
      </w:r>
      <w:r w:rsidR="00253F0B" w:rsidRPr="00253F0B">
        <w:rPr>
          <w:rFonts w:ascii="Verdana" w:hAnsi="Verdana"/>
          <w:sz w:val="22"/>
          <w:szCs w:val="22"/>
        </w:rPr>
        <w:t>objednatele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 xml:space="preserve">se zúčastnit osobní schůzky, pokud </w:t>
      </w:r>
      <w:r w:rsidR="00253F0B" w:rsidRPr="00253F0B">
        <w:rPr>
          <w:rFonts w:ascii="Verdana" w:hAnsi="Verdana"/>
          <w:sz w:val="22"/>
          <w:szCs w:val="22"/>
        </w:rPr>
        <w:t>objednatel</w:t>
      </w:r>
      <w:r w:rsidR="00CF1A20" w:rsidRPr="00253F0B">
        <w:rPr>
          <w:rFonts w:ascii="Verdana" w:hAnsi="Verdana"/>
          <w:sz w:val="22"/>
          <w:szCs w:val="22"/>
        </w:rPr>
        <w:t xml:space="preserve"> </w:t>
      </w:r>
      <w:r w:rsidRPr="00253F0B">
        <w:rPr>
          <w:rFonts w:ascii="Verdana" w:hAnsi="Verdana"/>
          <w:sz w:val="22"/>
          <w:szCs w:val="22"/>
        </w:rPr>
        <w:t>požádá o schůzku nejpozději 5 pracovních dnů předem. V mimořádných případech je možné tento termín po dohodě obou Smluvních stran zkrátit.</w:t>
      </w:r>
    </w:p>
    <w:p w14:paraId="6C657064" w14:textId="568CEBFA" w:rsidR="00BC627A" w:rsidRPr="005F4BEE" w:rsidRDefault="00BC627A" w:rsidP="00BC627A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5F4BEE">
        <w:rPr>
          <w:rFonts w:ascii="Verdana" w:hAnsi="Verdana"/>
          <w:b/>
        </w:rPr>
        <w:t>Čl. XI.</w:t>
      </w:r>
    </w:p>
    <w:p w14:paraId="0A95AAD0" w14:textId="77777777" w:rsidR="00BC627A" w:rsidRPr="005F4BEE" w:rsidRDefault="00BC627A" w:rsidP="00BC627A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5F4BEE">
        <w:rPr>
          <w:rFonts w:ascii="Verdana" w:hAnsi="Verdana"/>
          <w:b/>
        </w:rPr>
        <w:t xml:space="preserve">Trvání </w:t>
      </w:r>
      <w:r w:rsidR="00292E1B" w:rsidRPr="005F4BEE">
        <w:rPr>
          <w:rFonts w:ascii="Verdana" w:hAnsi="Verdana"/>
          <w:b/>
        </w:rPr>
        <w:t>Dohod</w:t>
      </w:r>
      <w:r w:rsidRPr="005F4BEE">
        <w:rPr>
          <w:rFonts w:ascii="Verdana" w:hAnsi="Verdana"/>
          <w:b/>
        </w:rPr>
        <w:t>y</w:t>
      </w:r>
    </w:p>
    <w:p w14:paraId="3EBD82F3" w14:textId="722DC66D" w:rsidR="003620C5" w:rsidRPr="005F4BEE" w:rsidRDefault="00FA3E0D" w:rsidP="005D41EF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5F4BEE">
        <w:rPr>
          <w:rFonts w:ascii="Verdana" w:hAnsi="Verdana"/>
          <w:sz w:val="22"/>
          <w:szCs w:val="22"/>
        </w:rPr>
        <w:t xml:space="preserve">Tato </w:t>
      </w:r>
      <w:r w:rsidR="00292E1B" w:rsidRPr="005F4BEE">
        <w:rPr>
          <w:rFonts w:ascii="Verdana" w:hAnsi="Verdana"/>
          <w:sz w:val="22"/>
          <w:szCs w:val="22"/>
        </w:rPr>
        <w:t>Dohod</w:t>
      </w:r>
      <w:r w:rsidRPr="005F4BEE">
        <w:rPr>
          <w:rFonts w:ascii="Verdana" w:hAnsi="Verdana"/>
          <w:sz w:val="22"/>
          <w:szCs w:val="22"/>
        </w:rPr>
        <w:t xml:space="preserve">a se uzavírá na dobu určitou, a to </w:t>
      </w:r>
      <w:r w:rsidR="0027179C" w:rsidRPr="005F4BEE">
        <w:rPr>
          <w:rFonts w:ascii="Verdana" w:hAnsi="Verdana"/>
          <w:sz w:val="22"/>
          <w:szCs w:val="22"/>
        </w:rPr>
        <w:t xml:space="preserve">na </w:t>
      </w:r>
      <w:r w:rsidR="00B058EE" w:rsidRPr="005F4BEE">
        <w:rPr>
          <w:rFonts w:ascii="Verdana" w:hAnsi="Verdana"/>
          <w:b/>
          <w:sz w:val="22"/>
          <w:szCs w:val="22"/>
        </w:rPr>
        <w:t>24</w:t>
      </w:r>
      <w:r w:rsidR="003E47C4" w:rsidRPr="005F4BEE">
        <w:rPr>
          <w:rFonts w:ascii="Verdana" w:hAnsi="Verdana"/>
          <w:b/>
          <w:sz w:val="22"/>
          <w:szCs w:val="22"/>
        </w:rPr>
        <w:t xml:space="preserve"> </w:t>
      </w:r>
      <w:r w:rsidR="0027179C" w:rsidRPr="005F4BEE">
        <w:rPr>
          <w:rFonts w:ascii="Verdana" w:hAnsi="Verdana"/>
          <w:b/>
          <w:sz w:val="22"/>
          <w:szCs w:val="22"/>
        </w:rPr>
        <w:t>měsíců</w:t>
      </w:r>
      <w:r w:rsidR="0027179C" w:rsidRPr="005F4BEE">
        <w:rPr>
          <w:rFonts w:ascii="Verdana" w:hAnsi="Verdana"/>
          <w:sz w:val="22"/>
          <w:szCs w:val="22"/>
        </w:rPr>
        <w:t xml:space="preserve"> od </w:t>
      </w:r>
      <w:r w:rsidR="006A537B" w:rsidRPr="005F4BEE">
        <w:rPr>
          <w:rFonts w:ascii="Verdana" w:hAnsi="Verdana"/>
          <w:sz w:val="22"/>
          <w:szCs w:val="22"/>
        </w:rPr>
        <w:t xml:space="preserve">data její </w:t>
      </w:r>
      <w:r w:rsidR="00B058EE" w:rsidRPr="005F4BEE">
        <w:rPr>
          <w:rFonts w:ascii="Verdana" w:hAnsi="Verdana"/>
          <w:sz w:val="22"/>
          <w:szCs w:val="22"/>
        </w:rPr>
        <w:t>účinnosti</w:t>
      </w:r>
      <w:r w:rsidR="008C57B1" w:rsidRPr="005F4BEE">
        <w:rPr>
          <w:rFonts w:ascii="Verdana" w:hAnsi="Verdana"/>
          <w:sz w:val="22"/>
          <w:szCs w:val="22"/>
        </w:rPr>
        <w:t xml:space="preserve">, </w:t>
      </w:r>
      <w:r w:rsidR="008C57B1" w:rsidRPr="005F4BEE">
        <w:rPr>
          <w:rFonts w:ascii="Verdana" w:hAnsi="Verdana"/>
          <w:b/>
          <w:sz w:val="22"/>
          <w:szCs w:val="22"/>
        </w:rPr>
        <w:t xml:space="preserve">nebo </w:t>
      </w:r>
      <w:r w:rsidR="005C064B" w:rsidRPr="005F4BEE">
        <w:rPr>
          <w:rFonts w:ascii="Verdana" w:hAnsi="Verdana"/>
          <w:b/>
          <w:sz w:val="22"/>
          <w:szCs w:val="22"/>
        </w:rPr>
        <w:t xml:space="preserve">do vyčerpání celkové kupní ceny </w:t>
      </w:r>
      <w:r w:rsidR="003620C5" w:rsidRPr="005F4BEE">
        <w:rPr>
          <w:rFonts w:ascii="Verdana" w:hAnsi="Verdana"/>
          <w:sz w:val="22"/>
          <w:szCs w:val="22"/>
        </w:rPr>
        <w:t>dle článku III. této Dohody (</w:t>
      </w:r>
      <w:r w:rsidR="00B058EE" w:rsidRPr="005F4BEE">
        <w:rPr>
          <w:rFonts w:ascii="Verdana" w:hAnsi="Verdana"/>
          <w:sz w:val="22"/>
          <w:szCs w:val="22"/>
        </w:rPr>
        <w:t>C</w:t>
      </w:r>
      <w:r w:rsidR="003620C5" w:rsidRPr="005F4BEE">
        <w:rPr>
          <w:rFonts w:ascii="Verdana" w:hAnsi="Verdana"/>
          <w:sz w:val="22"/>
          <w:szCs w:val="22"/>
        </w:rPr>
        <w:t xml:space="preserve">ena za </w:t>
      </w:r>
      <w:r w:rsidR="00B058EE" w:rsidRPr="005F4BEE">
        <w:rPr>
          <w:rFonts w:ascii="Verdana" w:hAnsi="Verdana"/>
          <w:sz w:val="22"/>
          <w:szCs w:val="22"/>
        </w:rPr>
        <w:t>služby</w:t>
      </w:r>
      <w:r w:rsidR="003620C5" w:rsidRPr="005F4BEE">
        <w:rPr>
          <w:rFonts w:ascii="Verdana" w:hAnsi="Verdana"/>
          <w:sz w:val="22"/>
          <w:szCs w:val="22"/>
        </w:rPr>
        <w:t xml:space="preserve"> a platební podmínky).</w:t>
      </w:r>
    </w:p>
    <w:p w14:paraId="6D338963" w14:textId="44697A40" w:rsidR="006E3781" w:rsidRPr="005F4BEE" w:rsidRDefault="006E3781" w:rsidP="006E3781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5F4BEE">
        <w:rPr>
          <w:rFonts w:ascii="Verdana" w:hAnsi="Verdana"/>
          <w:b/>
          <w:bCs/>
          <w:sz w:val="22"/>
          <w:szCs w:val="22"/>
        </w:rPr>
        <w:t>Dohoda nabývá platnosti dnem podpisu oběma smluvními stranami a</w:t>
      </w:r>
      <w:r w:rsidR="00221397" w:rsidRPr="005F4BEE">
        <w:rPr>
          <w:rFonts w:ascii="Verdana" w:hAnsi="Verdana"/>
          <w:b/>
          <w:bCs/>
          <w:sz w:val="22"/>
          <w:szCs w:val="22"/>
        </w:rPr>
        <w:t> </w:t>
      </w:r>
      <w:r w:rsidRPr="005F4BEE">
        <w:rPr>
          <w:rFonts w:ascii="Verdana" w:hAnsi="Verdana"/>
          <w:b/>
          <w:bCs/>
          <w:sz w:val="22"/>
          <w:szCs w:val="22"/>
        </w:rPr>
        <w:t>účinnosti dnem jejího uveřejnění v registru smluv</w:t>
      </w:r>
      <w:r w:rsidRPr="005F4BEE">
        <w:rPr>
          <w:rFonts w:ascii="Verdana" w:hAnsi="Verdana"/>
          <w:sz w:val="22"/>
          <w:szCs w:val="22"/>
        </w:rPr>
        <w:t xml:space="preserve">, které provede </w:t>
      </w:r>
      <w:r w:rsidR="00B058EE" w:rsidRPr="005F4BEE">
        <w:rPr>
          <w:rFonts w:ascii="Verdana" w:hAnsi="Verdana"/>
          <w:sz w:val="22"/>
          <w:szCs w:val="22"/>
        </w:rPr>
        <w:t>objednatel</w:t>
      </w:r>
      <w:r w:rsidRPr="005F4BEE">
        <w:rPr>
          <w:rFonts w:ascii="Verdana" w:hAnsi="Verdana"/>
          <w:sz w:val="22"/>
          <w:szCs w:val="22"/>
        </w:rPr>
        <w:t>.</w:t>
      </w:r>
      <w:r w:rsidR="00C766D2" w:rsidRPr="005F4BEE">
        <w:rPr>
          <w:rFonts w:ascii="Verdana" w:hAnsi="Verdana"/>
          <w:sz w:val="22"/>
          <w:szCs w:val="22"/>
        </w:rPr>
        <w:t xml:space="preserve"> </w:t>
      </w:r>
      <w:r w:rsidR="00B058EE" w:rsidRPr="005F4BEE">
        <w:rPr>
          <w:rFonts w:ascii="Verdana" w:hAnsi="Verdana"/>
          <w:sz w:val="22"/>
          <w:szCs w:val="22"/>
        </w:rPr>
        <w:t>Objednatel</w:t>
      </w:r>
      <w:r w:rsidR="00C766D2" w:rsidRPr="005F4BEE">
        <w:rPr>
          <w:rFonts w:ascii="Verdana" w:hAnsi="Verdana"/>
          <w:sz w:val="22"/>
          <w:szCs w:val="22"/>
        </w:rPr>
        <w:t xml:space="preserve"> neprodleně informuje </w:t>
      </w:r>
      <w:r w:rsidR="00B058EE" w:rsidRPr="005F4BEE">
        <w:rPr>
          <w:rFonts w:ascii="Verdana" w:hAnsi="Verdana"/>
          <w:sz w:val="22"/>
          <w:szCs w:val="22"/>
        </w:rPr>
        <w:t>poskytovatele</w:t>
      </w:r>
      <w:r w:rsidR="00C766D2" w:rsidRPr="005F4BEE">
        <w:rPr>
          <w:rFonts w:ascii="Verdana" w:hAnsi="Verdana"/>
          <w:sz w:val="22"/>
          <w:szCs w:val="22"/>
        </w:rPr>
        <w:t xml:space="preserve">, že </w:t>
      </w:r>
      <w:r w:rsidR="00B058EE" w:rsidRPr="005F4BEE">
        <w:rPr>
          <w:rFonts w:ascii="Verdana" w:hAnsi="Verdana"/>
          <w:sz w:val="22"/>
          <w:szCs w:val="22"/>
        </w:rPr>
        <w:t>Dohodu</w:t>
      </w:r>
      <w:r w:rsidR="00C766D2" w:rsidRPr="005F4BEE">
        <w:rPr>
          <w:rFonts w:ascii="Verdana" w:hAnsi="Verdana"/>
          <w:sz w:val="22"/>
          <w:szCs w:val="22"/>
        </w:rPr>
        <w:t xml:space="preserve"> v registru smluv zveřejnil.</w:t>
      </w:r>
    </w:p>
    <w:p w14:paraId="187C58C2" w14:textId="77777777" w:rsidR="00E33A5C" w:rsidRPr="005F4BEE" w:rsidRDefault="00E33A5C" w:rsidP="00E33A5C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rFonts w:ascii="Verdana" w:hAnsi="Verdana"/>
          <w:b/>
          <w:sz w:val="22"/>
          <w:szCs w:val="22"/>
        </w:rPr>
      </w:pPr>
      <w:r w:rsidRPr="005F4BEE">
        <w:rPr>
          <w:rFonts w:ascii="Verdana" w:hAnsi="Verdana"/>
          <w:b/>
          <w:sz w:val="22"/>
          <w:szCs w:val="22"/>
        </w:rPr>
        <w:t xml:space="preserve">Účinnost </w:t>
      </w:r>
      <w:r w:rsidRPr="005F4BEE">
        <w:rPr>
          <w:rFonts w:ascii="Verdana" w:hAnsi="Verdana"/>
          <w:sz w:val="22"/>
          <w:szCs w:val="22"/>
        </w:rPr>
        <w:t xml:space="preserve">této </w:t>
      </w:r>
      <w:r w:rsidR="00292E1B" w:rsidRPr="005F4BEE">
        <w:rPr>
          <w:rFonts w:ascii="Verdana" w:hAnsi="Verdana"/>
          <w:sz w:val="22"/>
          <w:szCs w:val="22"/>
        </w:rPr>
        <w:t>Dohod</w:t>
      </w:r>
      <w:r w:rsidRPr="005F4BEE">
        <w:rPr>
          <w:rFonts w:ascii="Verdana" w:hAnsi="Verdana"/>
          <w:sz w:val="22"/>
          <w:szCs w:val="22"/>
        </w:rPr>
        <w:t xml:space="preserve">y </w:t>
      </w:r>
      <w:r w:rsidR="004C5118" w:rsidRPr="005F4BEE">
        <w:rPr>
          <w:rFonts w:ascii="Verdana" w:hAnsi="Verdana"/>
          <w:sz w:val="22"/>
          <w:szCs w:val="22"/>
        </w:rPr>
        <w:t xml:space="preserve">či konkrétních výzev k plnění </w:t>
      </w:r>
      <w:r w:rsidRPr="005F4BEE">
        <w:rPr>
          <w:rFonts w:ascii="Verdana" w:hAnsi="Verdana"/>
          <w:b/>
          <w:sz w:val="22"/>
          <w:szCs w:val="22"/>
        </w:rPr>
        <w:t>zaniká předčasně před sjednanou dobou trvání ze zákonných důvodů, písemnou dohodou Smluvních stran, výpovědí</w:t>
      </w:r>
      <w:r w:rsidR="0024747A" w:rsidRPr="005F4BEE">
        <w:rPr>
          <w:rFonts w:ascii="Verdana" w:hAnsi="Verdana"/>
          <w:b/>
          <w:sz w:val="22"/>
          <w:szCs w:val="22"/>
        </w:rPr>
        <w:t xml:space="preserve"> a</w:t>
      </w:r>
      <w:r w:rsidR="00546B1C" w:rsidRPr="005F4BEE">
        <w:rPr>
          <w:rFonts w:ascii="Verdana" w:hAnsi="Verdana"/>
          <w:b/>
          <w:sz w:val="22"/>
          <w:szCs w:val="22"/>
        </w:rPr>
        <w:t> </w:t>
      </w:r>
      <w:r w:rsidRPr="005F4BEE">
        <w:rPr>
          <w:rFonts w:ascii="Verdana" w:hAnsi="Verdana"/>
          <w:b/>
          <w:sz w:val="22"/>
          <w:szCs w:val="22"/>
        </w:rPr>
        <w:t>dále odstoupením:</w:t>
      </w:r>
    </w:p>
    <w:p w14:paraId="7565C777" w14:textId="43CCE38A" w:rsidR="004C5118" w:rsidRPr="005F4BEE" w:rsidRDefault="00B058EE" w:rsidP="004C5118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5F4BEE">
        <w:rPr>
          <w:rFonts w:ascii="Verdana" w:hAnsi="Verdana"/>
          <w:sz w:val="22"/>
          <w:szCs w:val="22"/>
        </w:rPr>
        <w:t>poskytovatele</w:t>
      </w:r>
      <w:r w:rsidR="004C5118" w:rsidRPr="005F4BEE">
        <w:rPr>
          <w:rFonts w:ascii="Verdana" w:hAnsi="Verdana"/>
          <w:sz w:val="22"/>
          <w:szCs w:val="22"/>
        </w:rPr>
        <w:t xml:space="preserve">, pokud bude </w:t>
      </w:r>
      <w:r w:rsidRPr="005F4BEE">
        <w:rPr>
          <w:rFonts w:ascii="Verdana" w:hAnsi="Verdana"/>
          <w:sz w:val="22"/>
          <w:szCs w:val="22"/>
        </w:rPr>
        <w:t>objednatel</w:t>
      </w:r>
      <w:r w:rsidR="004C5118" w:rsidRPr="005F4BEE">
        <w:rPr>
          <w:rFonts w:ascii="Verdana" w:hAnsi="Verdana"/>
          <w:sz w:val="22"/>
          <w:szCs w:val="22"/>
        </w:rPr>
        <w:t xml:space="preserve"> přes písemné upozornění </w:t>
      </w:r>
      <w:r w:rsidRPr="005F4BEE">
        <w:rPr>
          <w:rFonts w:ascii="Verdana" w:hAnsi="Verdana"/>
          <w:sz w:val="22"/>
          <w:szCs w:val="22"/>
        </w:rPr>
        <w:t>poskytovatelem</w:t>
      </w:r>
      <w:r w:rsidR="004C5118" w:rsidRPr="005F4BEE">
        <w:rPr>
          <w:rFonts w:ascii="Verdana" w:hAnsi="Verdana"/>
          <w:sz w:val="22"/>
          <w:szCs w:val="22"/>
        </w:rPr>
        <w:t xml:space="preserve"> déle než 20</w:t>
      </w:r>
      <w:r w:rsidR="005F0D4E" w:rsidRPr="005F4BEE">
        <w:rPr>
          <w:rFonts w:ascii="Verdana" w:hAnsi="Verdana"/>
          <w:sz w:val="22"/>
          <w:szCs w:val="22"/>
        </w:rPr>
        <w:t xml:space="preserve"> kalendářních</w:t>
      </w:r>
      <w:r w:rsidR="004C5118" w:rsidRPr="005F4BEE">
        <w:rPr>
          <w:rFonts w:ascii="Verdana" w:hAnsi="Verdana"/>
          <w:sz w:val="22"/>
          <w:szCs w:val="22"/>
        </w:rPr>
        <w:t xml:space="preserve"> dnů od písemného upozornění v prodlení s plněním své platební povinnosti vůči </w:t>
      </w:r>
      <w:r w:rsidRPr="005F4BEE">
        <w:rPr>
          <w:rFonts w:ascii="Verdana" w:hAnsi="Verdana"/>
          <w:sz w:val="22"/>
          <w:szCs w:val="22"/>
        </w:rPr>
        <w:t>poskytovateli</w:t>
      </w:r>
      <w:r w:rsidR="004C5118" w:rsidRPr="005F4BEE">
        <w:rPr>
          <w:rFonts w:ascii="Verdana" w:hAnsi="Verdana"/>
          <w:sz w:val="22"/>
          <w:szCs w:val="22"/>
        </w:rPr>
        <w:t>;</w:t>
      </w:r>
    </w:p>
    <w:p w14:paraId="5CA21AE3" w14:textId="59018661" w:rsidR="00E33A5C" w:rsidRPr="005F4BEE" w:rsidRDefault="00B058EE" w:rsidP="00E33A5C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5F4BEE">
        <w:rPr>
          <w:rFonts w:ascii="Verdana" w:hAnsi="Verdana"/>
          <w:sz w:val="22"/>
          <w:szCs w:val="22"/>
        </w:rPr>
        <w:t>objednatele</w:t>
      </w:r>
      <w:r w:rsidR="00E33A5C" w:rsidRPr="005F4BEE">
        <w:rPr>
          <w:rFonts w:ascii="Verdana" w:hAnsi="Verdana"/>
          <w:sz w:val="22"/>
          <w:szCs w:val="22"/>
        </w:rPr>
        <w:t xml:space="preserve">, pokud bude </w:t>
      </w:r>
      <w:r w:rsidRPr="005F4BEE">
        <w:rPr>
          <w:rFonts w:ascii="Verdana" w:hAnsi="Verdana"/>
          <w:sz w:val="22"/>
          <w:szCs w:val="22"/>
        </w:rPr>
        <w:t>poskytovatele</w:t>
      </w:r>
      <w:r w:rsidR="004C5118" w:rsidRPr="005F4BEE">
        <w:rPr>
          <w:rFonts w:ascii="Verdana" w:hAnsi="Verdana"/>
          <w:sz w:val="22"/>
          <w:szCs w:val="22"/>
        </w:rPr>
        <w:t xml:space="preserve"> </w:t>
      </w:r>
      <w:r w:rsidR="00E33A5C" w:rsidRPr="005F4BEE">
        <w:rPr>
          <w:rFonts w:ascii="Verdana" w:hAnsi="Verdana"/>
          <w:sz w:val="22"/>
          <w:szCs w:val="22"/>
        </w:rPr>
        <w:t xml:space="preserve">déle než 10 </w:t>
      </w:r>
      <w:r w:rsidR="00460498" w:rsidRPr="005F4BEE">
        <w:rPr>
          <w:rFonts w:ascii="Verdana" w:hAnsi="Verdana"/>
          <w:sz w:val="22"/>
          <w:szCs w:val="22"/>
        </w:rPr>
        <w:t xml:space="preserve">kalendářních </w:t>
      </w:r>
      <w:r w:rsidR="00E33A5C" w:rsidRPr="005F4BEE">
        <w:rPr>
          <w:rFonts w:ascii="Verdana" w:hAnsi="Verdana"/>
          <w:sz w:val="22"/>
          <w:szCs w:val="22"/>
        </w:rPr>
        <w:t>dnů v prodlení s</w:t>
      </w:r>
      <w:r w:rsidRPr="005F4BEE">
        <w:rPr>
          <w:rFonts w:ascii="Verdana" w:hAnsi="Verdana"/>
          <w:sz w:val="22"/>
          <w:szCs w:val="22"/>
        </w:rPr>
        <w:t> plněním služeb</w:t>
      </w:r>
      <w:r w:rsidR="00E33A5C" w:rsidRPr="005F4BEE">
        <w:rPr>
          <w:rFonts w:ascii="Verdana" w:hAnsi="Verdana"/>
          <w:sz w:val="22"/>
          <w:szCs w:val="22"/>
        </w:rPr>
        <w:t xml:space="preserve"> dle této </w:t>
      </w:r>
      <w:r w:rsidR="00292E1B" w:rsidRPr="005F4BEE">
        <w:rPr>
          <w:rFonts w:ascii="Verdana" w:hAnsi="Verdana"/>
          <w:sz w:val="22"/>
          <w:szCs w:val="22"/>
        </w:rPr>
        <w:t>Dohod</w:t>
      </w:r>
      <w:r w:rsidR="00E33A5C" w:rsidRPr="005F4BEE">
        <w:rPr>
          <w:rFonts w:ascii="Verdana" w:hAnsi="Verdana"/>
          <w:sz w:val="22"/>
          <w:szCs w:val="22"/>
        </w:rPr>
        <w:t xml:space="preserve">y nebo příslušné </w:t>
      </w:r>
      <w:r w:rsidR="004C5118" w:rsidRPr="005F4BEE">
        <w:rPr>
          <w:rFonts w:ascii="Verdana" w:hAnsi="Verdana"/>
          <w:sz w:val="22"/>
          <w:szCs w:val="22"/>
        </w:rPr>
        <w:t>výzvy k</w:t>
      </w:r>
      <w:r w:rsidR="00221397" w:rsidRPr="005F4BEE">
        <w:rPr>
          <w:rFonts w:ascii="Verdana" w:hAnsi="Verdana"/>
          <w:sz w:val="22"/>
          <w:szCs w:val="22"/>
        </w:rPr>
        <w:t> </w:t>
      </w:r>
      <w:r w:rsidR="004C5118" w:rsidRPr="005F4BEE">
        <w:rPr>
          <w:rFonts w:ascii="Verdana" w:hAnsi="Verdana"/>
          <w:sz w:val="22"/>
          <w:szCs w:val="22"/>
        </w:rPr>
        <w:t>plnění</w:t>
      </w:r>
      <w:r w:rsidR="00E33A5C" w:rsidRPr="005F4BEE">
        <w:rPr>
          <w:rFonts w:ascii="Verdana" w:hAnsi="Verdana"/>
          <w:sz w:val="22"/>
          <w:szCs w:val="22"/>
        </w:rPr>
        <w:t>;</w:t>
      </w:r>
    </w:p>
    <w:p w14:paraId="408B3AFD" w14:textId="68DF3584" w:rsidR="00E33A5C" w:rsidRPr="005F4BEE" w:rsidRDefault="00B058EE" w:rsidP="00E33A5C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5F4BEE">
        <w:rPr>
          <w:rFonts w:ascii="Verdana" w:hAnsi="Verdana"/>
          <w:sz w:val="22"/>
          <w:szCs w:val="22"/>
        </w:rPr>
        <w:t>objednatele</w:t>
      </w:r>
      <w:r w:rsidR="00E33A5C" w:rsidRPr="005F4BEE">
        <w:rPr>
          <w:rFonts w:ascii="Verdana" w:hAnsi="Verdana"/>
          <w:sz w:val="22"/>
          <w:szCs w:val="22"/>
        </w:rPr>
        <w:t xml:space="preserve">, pokud </w:t>
      </w:r>
      <w:r w:rsidRPr="005F4BEE">
        <w:rPr>
          <w:rFonts w:ascii="Verdana" w:hAnsi="Verdana"/>
          <w:sz w:val="22"/>
          <w:szCs w:val="22"/>
        </w:rPr>
        <w:t xml:space="preserve">poskytovatel </w:t>
      </w:r>
      <w:r w:rsidR="00E33A5C" w:rsidRPr="005F4BEE">
        <w:rPr>
          <w:rFonts w:ascii="Verdana" w:hAnsi="Verdana"/>
          <w:sz w:val="22"/>
          <w:szCs w:val="22"/>
        </w:rPr>
        <w:t xml:space="preserve">opakovaně, tj. nejméně 2x, poruší svou povinnost dle této </w:t>
      </w:r>
      <w:r w:rsidR="00292E1B" w:rsidRPr="005F4BEE">
        <w:rPr>
          <w:rFonts w:ascii="Verdana" w:hAnsi="Verdana"/>
          <w:sz w:val="22"/>
          <w:szCs w:val="22"/>
        </w:rPr>
        <w:t>Dohod</w:t>
      </w:r>
      <w:r w:rsidR="00E33A5C" w:rsidRPr="005F4BEE">
        <w:rPr>
          <w:rFonts w:ascii="Verdana" w:hAnsi="Verdana"/>
          <w:sz w:val="22"/>
          <w:szCs w:val="22"/>
        </w:rPr>
        <w:t xml:space="preserve">y nebo příslušné </w:t>
      </w:r>
      <w:r w:rsidR="0024747A" w:rsidRPr="005F4BEE">
        <w:rPr>
          <w:rFonts w:ascii="Verdana" w:hAnsi="Verdana"/>
          <w:sz w:val="22"/>
          <w:szCs w:val="22"/>
        </w:rPr>
        <w:t>výzvy k plnění</w:t>
      </w:r>
      <w:r w:rsidR="00E33A5C" w:rsidRPr="005F4BEE">
        <w:rPr>
          <w:rFonts w:ascii="Verdana" w:hAnsi="Verdana"/>
          <w:sz w:val="22"/>
          <w:szCs w:val="22"/>
        </w:rPr>
        <w:t>;</w:t>
      </w:r>
    </w:p>
    <w:p w14:paraId="3862D0A8" w14:textId="2DFC0091" w:rsidR="00E33A5C" w:rsidRPr="005F4BEE" w:rsidRDefault="00B058EE" w:rsidP="00E33A5C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5F4BEE">
        <w:rPr>
          <w:rFonts w:ascii="Verdana" w:hAnsi="Verdana"/>
          <w:sz w:val="22"/>
          <w:szCs w:val="22"/>
        </w:rPr>
        <w:t>objednatele</w:t>
      </w:r>
      <w:r w:rsidR="00E33A5C" w:rsidRPr="005F4BEE">
        <w:rPr>
          <w:rFonts w:ascii="Verdana" w:hAnsi="Verdana"/>
          <w:sz w:val="22"/>
          <w:szCs w:val="22"/>
        </w:rPr>
        <w:t xml:space="preserve">, pokud </w:t>
      </w:r>
      <w:r w:rsidRPr="005F4BEE">
        <w:rPr>
          <w:rFonts w:ascii="Verdana" w:hAnsi="Verdana"/>
          <w:sz w:val="22"/>
          <w:szCs w:val="22"/>
        </w:rPr>
        <w:t>poskytovatel</w:t>
      </w:r>
      <w:r w:rsidR="0024747A" w:rsidRPr="005F4BEE">
        <w:rPr>
          <w:rFonts w:ascii="Verdana" w:hAnsi="Verdana"/>
          <w:sz w:val="22"/>
          <w:szCs w:val="22"/>
        </w:rPr>
        <w:t xml:space="preserve"> </w:t>
      </w:r>
      <w:r w:rsidR="00E33A5C" w:rsidRPr="005F4BEE">
        <w:rPr>
          <w:rFonts w:ascii="Verdana" w:hAnsi="Verdana"/>
          <w:sz w:val="22"/>
          <w:szCs w:val="22"/>
        </w:rPr>
        <w:t xml:space="preserve">opakovaně, tj. nejméně 2x, nepotvrdí </w:t>
      </w:r>
      <w:r w:rsidR="0024747A" w:rsidRPr="005F4BEE">
        <w:rPr>
          <w:rFonts w:ascii="Verdana" w:hAnsi="Verdana"/>
          <w:sz w:val="22"/>
          <w:szCs w:val="22"/>
        </w:rPr>
        <w:t>výzvu k plnění</w:t>
      </w:r>
      <w:r w:rsidR="00E33A5C" w:rsidRPr="005F4BEE">
        <w:rPr>
          <w:rFonts w:ascii="Verdana" w:hAnsi="Verdana"/>
          <w:sz w:val="22"/>
          <w:szCs w:val="22"/>
        </w:rPr>
        <w:t xml:space="preserve"> ve sjednaném termínu;</w:t>
      </w:r>
    </w:p>
    <w:p w14:paraId="02C90010" w14:textId="3AD65AEA" w:rsidR="004C5118" w:rsidRPr="005F4BEE" w:rsidRDefault="00B058EE" w:rsidP="00B058EE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rFonts w:ascii="Verdana" w:hAnsi="Verdana"/>
          <w:sz w:val="22"/>
          <w:szCs w:val="22"/>
        </w:rPr>
      </w:pPr>
      <w:r w:rsidRPr="005F4BEE">
        <w:rPr>
          <w:rFonts w:ascii="Verdana" w:hAnsi="Verdana"/>
          <w:sz w:val="22"/>
          <w:szCs w:val="22"/>
        </w:rPr>
        <w:t>objednatele</w:t>
      </w:r>
      <w:r w:rsidR="00E33A5C" w:rsidRPr="005F4BEE">
        <w:rPr>
          <w:rFonts w:ascii="Verdana" w:hAnsi="Verdana"/>
          <w:sz w:val="22"/>
          <w:szCs w:val="22"/>
        </w:rPr>
        <w:t xml:space="preserve">, je-li </w:t>
      </w:r>
      <w:r w:rsidRPr="005F4BEE">
        <w:rPr>
          <w:rFonts w:ascii="Verdana" w:hAnsi="Verdana"/>
          <w:sz w:val="22"/>
          <w:szCs w:val="22"/>
        </w:rPr>
        <w:t>poskytovatel</w:t>
      </w:r>
      <w:r w:rsidR="0024747A" w:rsidRPr="005F4BEE">
        <w:rPr>
          <w:rFonts w:ascii="Verdana" w:hAnsi="Verdana"/>
          <w:sz w:val="22"/>
          <w:szCs w:val="22"/>
        </w:rPr>
        <w:t xml:space="preserve"> </w:t>
      </w:r>
      <w:r w:rsidR="00E33A5C" w:rsidRPr="005F4BEE">
        <w:rPr>
          <w:rFonts w:ascii="Verdana" w:hAnsi="Verdana"/>
          <w:sz w:val="22"/>
          <w:szCs w:val="22"/>
        </w:rPr>
        <w:t>v likvidaci nebo vůči jeho majetku probíhá insolvenční řízení, v němž bylo vydáno rozhodnutí o úpadku nebo insolvenční návrh byl zamítnut proto, že majetek nepostačuje k úhradě nákladů insolvenčního řízení, nebo byl konkurs zrušen proto, že majetek byl zcela nepostačující nebo byla zavedena nucené správa podle zvláštních právních předpisů</w:t>
      </w:r>
      <w:r w:rsidR="004C5118" w:rsidRPr="005F4BEE">
        <w:rPr>
          <w:rFonts w:ascii="Verdana" w:hAnsi="Verdana"/>
          <w:sz w:val="22"/>
          <w:szCs w:val="22"/>
        </w:rPr>
        <w:t>.</w:t>
      </w:r>
    </w:p>
    <w:p w14:paraId="74141A8F" w14:textId="77777777" w:rsidR="00E33A5C" w:rsidRPr="00B058EE" w:rsidRDefault="00E33A5C" w:rsidP="00DC1471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5F4BEE">
        <w:rPr>
          <w:rFonts w:ascii="Verdana" w:hAnsi="Verdana"/>
          <w:sz w:val="22"/>
          <w:szCs w:val="22"/>
        </w:rPr>
        <w:t>Smluvní strany mají právo odstoupit ve výše uvedených</w:t>
      </w:r>
      <w:r w:rsidRPr="00B058EE">
        <w:rPr>
          <w:rFonts w:ascii="Verdana" w:hAnsi="Verdana"/>
          <w:sz w:val="22"/>
          <w:szCs w:val="22"/>
        </w:rPr>
        <w:t xml:space="preserve"> případech i pouze od příslušné </w:t>
      </w:r>
      <w:r w:rsidR="0024747A" w:rsidRPr="00B058EE">
        <w:rPr>
          <w:rFonts w:ascii="Verdana" w:hAnsi="Verdana"/>
          <w:sz w:val="22"/>
          <w:szCs w:val="22"/>
        </w:rPr>
        <w:t>výzvy k plnění</w:t>
      </w:r>
      <w:r w:rsidRPr="00B058EE">
        <w:rPr>
          <w:rFonts w:ascii="Verdana" w:hAnsi="Verdana"/>
          <w:sz w:val="22"/>
          <w:szCs w:val="22"/>
        </w:rPr>
        <w:t xml:space="preserve">, přičemž smluvní vztah </w:t>
      </w:r>
      <w:r w:rsidR="0024747A" w:rsidRPr="00B058EE">
        <w:rPr>
          <w:rFonts w:ascii="Verdana" w:hAnsi="Verdana"/>
          <w:sz w:val="22"/>
          <w:szCs w:val="22"/>
        </w:rPr>
        <w:t xml:space="preserve">dle této Dohody </w:t>
      </w:r>
      <w:r w:rsidRPr="00B058EE">
        <w:rPr>
          <w:rFonts w:ascii="Verdana" w:hAnsi="Verdana"/>
          <w:sz w:val="22"/>
          <w:szCs w:val="22"/>
        </w:rPr>
        <w:t>zůstane nadále zachován.</w:t>
      </w:r>
    </w:p>
    <w:p w14:paraId="424BDB5C" w14:textId="77777777" w:rsidR="00896BF1" w:rsidRPr="00B058EE" w:rsidRDefault="00896BF1" w:rsidP="00896BF1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B058EE">
        <w:rPr>
          <w:rFonts w:ascii="Verdana" w:hAnsi="Verdana"/>
          <w:sz w:val="22"/>
          <w:szCs w:val="22"/>
        </w:rPr>
        <w:t xml:space="preserve">Odstoupení od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 xml:space="preserve">y </w:t>
      </w:r>
      <w:r w:rsidR="0024747A" w:rsidRPr="00B058EE">
        <w:rPr>
          <w:rFonts w:ascii="Verdana" w:hAnsi="Verdana"/>
          <w:sz w:val="22"/>
          <w:szCs w:val="22"/>
        </w:rPr>
        <w:t xml:space="preserve">nebo výzvy k plnění </w:t>
      </w:r>
      <w:r w:rsidRPr="00B058EE">
        <w:rPr>
          <w:rFonts w:ascii="Verdana" w:hAnsi="Verdana"/>
          <w:sz w:val="22"/>
          <w:szCs w:val="22"/>
        </w:rPr>
        <w:t xml:space="preserve">musí být písemné, </w:t>
      </w:r>
      <w:r w:rsidR="007D34E8" w:rsidRPr="00B058EE">
        <w:rPr>
          <w:rFonts w:ascii="Verdana" w:hAnsi="Verdana"/>
          <w:sz w:val="22"/>
          <w:szCs w:val="22"/>
        </w:rPr>
        <w:t>zaslané doporučeně nebo datovou schránkou</w:t>
      </w:r>
      <w:r w:rsidR="0024747A" w:rsidRPr="00B058EE">
        <w:rPr>
          <w:rFonts w:ascii="Verdana" w:hAnsi="Verdana"/>
          <w:sz w:val="22"/>
          <w:szCs w:val="22"/>
        </w:rPr>
        <w:t xml:space="preserve"> na adresu uvedenou v záhlaví této Dohody</w:t>
      </w:r>
      <w:r w:rsidR="007D34E8" w:rsidRPr="00B058EE">
        <w:rPr>
          <w:rFonts w:ascii="Verdana" w:hAnsi="Verdana"/>
          <w:sz w:val="22"/>
          <w:szCs w:val="22"/>
        </w:rPr>
        <w:t>. Jinak je neplatné.</w:t>
      </w:r>
    </w:p>
    <w:p w14:paraId="732B291E" w14:textId="77777777" w:rsidR="00E33A5C" w:rsidRPr="00B058EE" w:rsidRDefault="00E33A5C" w:rsidP="00E33A5C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B058EE">
        <w:rPr>
          <w:rFonts w:ascii="Verdana" w:hAnsi="Verdana"/>
          <w:sz w:val="22"/>
          <w:szCs w:val="22"/>
        </w:rPr>
        <w:lastRenderedPageBreak/>
        <w:t xml:space="preserve">Odstoupení od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 xml:space="preserve">y je účinné od okamžiku, kdy je doručeno písemné prohlášení jedné </w:t>
      </w:r>
      <w:r w:rsidR="007D34E8" w:rsidRPr="00B058EE">
        <w:rPr>
          <w:rFonts w:ascii="Verdana" w:hAnsi="Verdana"/>
          <w:sz w:val="22"/>
          <w:szCs w:val="22"/>
        </w:rPr>
        <w:t>s</w:t>
      </w:r>
      <w:r w:rsidRPr="00B058EE">
        <w:rPr>
          <w:rFonts w:ascii="Verdana" w:hAnsi="Verdana"/>
          <w:sz w:val="22"/>
          <w:szCs w:val="22"/>
        </w:rPr>
        <w:t xml:space="preserve">mluvní strany o odstoupení od této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 xml:space="preserve">y nebo příslušné </w:t>
      </w:r>
      <w:r w:rsidR="0024747A" w:rsidRPr="00B058EE">
        <w:rPr>
          <w:rFonts w:ascii="Verdana" w:hAnsi="Verdana"/>
          <w:sz w:val="22"/>
          <w:szCs w:val="22"/>
        </w:rPr>
        <w:t xml:space="preserve">výzvy k plnění </w:t>
      </w:r>
      <w:r w:rsidRPr="00B058EE">
        <w:rPr>
          <w:rFonts w:ascii="Verdana" w:hAnsi="Verdana"/>
          <w:sz w:val="22"/>
          <w:szCs w:val="22"/>
        </w:rPr>
        <w:t xml:space="preserve">druhé </w:t>
      </w:r>
      <w:r w:rsidR="00797090" w:rsidRPr="00B058EE">
        <w:rPr>
          <w:rFonts w:ascii="Verdana" w:hAnsi="Verdana"/>
          <w:sz w:val="22"/>
          <w:szCs w:val="22"/>
        </w:rPr>
        <w:t xml:space="preserve">smluvní </w:t>
      </w:r>
      <w:r w:rsidRPr="00B058EE">
        <w:rPr>
          <w:rFonts w:ascii="Verdana" w:hAnsi="Verdana"/>
          <w:sz w:val="22"/>
          <w:szCs w:val="22"/>
        </w:rPr>
        <w:t xml:space="preserve">straně. V případech odstoupení od této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 xml:space="preserve">y si Smluvní strany nebudou vracet plnění řádně poskytnutá ke dni účinnosti odstoupení od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>y.</w:t>
      </w:r>
    </w:p>
    <w:p w14:paraId="59D555CA" w14:textId="2151271F" w:rsidR="00E33A5C" w:rsidRPr="00B058EE" w:rsidRDefault="00E33A5C" w:rsidP="00E33A5C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B058EE">
        <w:rPr>
          <w:rFonts w:ascii="Verdana" w:hAnsi="Verdana"/>
          <w:sz w:val="22"/>
          <w:szCs w:val="22"/>
        </w:rPr>
        <w:t xml:space="preserve">Kterákoliv ze Smluvních stran je oprávněna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 xml:space="preserve">u písemně vypovědět. </w:t>
      </w:r>
      <w:r w:rsidR="008C57B1" w:rsidRPr="00B058EE">
        <w:rPr>
          <w:rFonts w:ascii="Verdana" w:hAnsi="Verdana"/>
          <w:b/>
          <w:sz w:val="22"/>
          <w:szCs w:val="22"/>
        </w:rPr>
        <w:t xml:space="preserve">Pokud Dohodu vypoví </w:t>
      </w:r>
      <w:r w:rsidR="00B058EE" w:rsidRPr="00B058EE">
        <w:rPr>
          <w:rFonts w:ascii="Verdana" w:hAnsi="Verdana"/>
          <w:b/>
          <w:sz w:val="22"/>
          <w:szCs w:val="22"/>
        </w:rPr>
        <w:t>objednatel</w:t>
      </w:r>
      <w:r w:rsidR="008C57B1" w:rsidRPr="00B058EE">
        <w:rPr>
          <w:rFonts w:ascii="Verdana" w:hAnsi="Verdana"/>
          <w:b/>
          <w:sz w:val="22"/>
          <w:szCs w:val="22"/>
        </w:rPr>
        <w:t>, činí v</w:t>
      </w:r>
      <w:r w:rsidRPr="00B058EE">
        <w:rPr>
          <w:rFonts w:ascii="Verdana" w:hAnsi="Verdana"/>
          <w:b/>
          <w:sz w:val="22"/>
          <w:szCs w:val="22"/>
        </w:rPr>
        <w:t xml:space="preserve">ýpovědní lhůta </w:t>
      </w:r>
      <w:r w:rsidR="00256B2B" w:rsidRPr="00B058EE">
        <w:rPr>
          <w:rFonts w:ascii="Verdana" w:hAnsi="Verdana"/>
          <w:b/>
          <w:sz w:val="22"/>
          <w:szCs w:val="22"/>
        </w:rPr>
        <w:t>jeden (</w:t>
      </w:r>
      <w:r w:rsidRPr="00B058EE">
        <w:rPr>
          <w:rFonts w:ascii="Verdana" w:hAnsi="Verdana"/>
          <w:b/>
          <w:sz w:val="22"/>
          <w:szCs w:val="22"/>
        </w:rPr>
        <w:t>1</w:t>
      </w:r>
      <w:r w:rsidR="00256B2B" w:rsidRPr="00B058EE">
        <w:rPr>
          <w:rFonts w:ascii="Verdana" w:hAnsi="Verdana"/>
          <w:b/>
          <w:sz w:val="22"/>
          <w:szCs w:val="22"/>
        </w:rPr>
        <w:t>)</w:t>
      </w:r>
      <w:r w:rsidRPr="00B058EE">
        <w:rPr>
          <w:rFonts w:ascii="Verdana" w:hAnsi="Verdana"/>
          <w:b/>
          <w:sz w:val="22"/>
          <w:szCs w:val="22"/>
        </w:rPr>
        <w:t xml:space="preserve"> měsíc</w:t>
      </w:r>
      <w:r w:rsidR="008C57B1" w:rsidRPr="00B058EE">
        <w:rPr>
          <w:rFonts w:ascii="Verdana" w:hAnsi="Verdana"/>
          <w:b/>
          <w:sz w:val="22"/>
          <w:szCs w:val="22"/>
        </w:rPr>
        <w:t xml:space="preserve">, pokud vypoví Dohodu </w:t>
      </w:r>
      <w:r w:rsidR="00B058EE" w:rsidRPr="00B058EE">
        <w:rPr>
          <w:rFonts w:ascii="Verdana" w:hAnsi="Verdana"/>
          <w:b/>
          <w:sz w:val="22"/>
          <w:szCs w:val="22"/>
        </w:rPr>
        <w:t>poskytovatel</w:t>
      </w:r>
      <w:r w:rsidR="008C57B1" w:rsidRPr="00B058EE">
        <w:rPr>
          <w:rFonts w:ascii="Verdana" w:hAnsi="Verdana"/>
          <w:b/>
          <w:sz w:val="22"/>
          <w:szCs w:val="22"/>
        </w:rPr>
        <w:t>, je výpovědní lhůta tři (3) měsíce. Výpovědní lhůta</w:t>
      </w:r>
      <w:r w:rsidRPr="00B058EE">
        <w:rPr>
          <w:rFonts w:ascii="Verdana" w:hAnsi="Verdana"/>
          <w:sz w:val="22"/>
          <w:szCs w:val="22"/>
        </w:rPr>
        <w:t xml:space="preserve"> začíná běžet prvního dne kalendářního měsíce následujícího po měsíci, v němž byla výpověď druhé Smluvní straně doručena.</w:t>
      </w:r>
    </w:p>
    <w:p w14:paraId="684903D1" w14:textId="54FDA737" w:rsidR="0024747A" w:rsidRPr="00B058EE" w:rsidRDefault="0024747A" w:rsidP="00E33A5C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B058EE">
        <w:rPr>
          <w:rFonts w:ascii="Verdana" w:hAnsi="Verdana"/>
          <w:sz w:val="22"/>
          <w:szCs w:val="22"/>
        </w:rPr>
        <w:t xml:space="preserve">Pokud ukončí Dohodu výpovědí </w:t>
      </w:r>
      <w:r w:rsidR="00B058EE" w:rsidRPr="00B058EE">
        <w:rPr>
          <w:rFonts w:ascii="Verdana" w:hAnsi="Verdana"/>
          <w:sz w:val="22"/>
          <w:szCs w:val="22"/>
        </w:rPr>
        <w:t>poskytovatel</w:t>
      </w:r>
      <w:r w:rsidRPr="00B058EE">
        <w:rPr>
          <w:rFonts w:ascii="Verdana" w:hAnsi="Verdana"/>
          <w:sz w:val="22"/>
          <w:szCs w:val="22"/>
        </w:rPr>
        <w:t xml:space="preserve">, je povinen dokončit plnění všech výzev k plnění, které uzavřel s </w:t>
      </w:r>
      <w:r w:rsidR="00B058EE" w:rsidRPr="00B058EE">
        <w:rPr>
          <w:rFonts w:ascii="Verdana" w:hAnsi="Verdana"/>
          <w:sz w:val="22"/>
          <w:szCs w:val="22"/>
        </w:rPr>
        <w:t>objednatelem</w:t>
      </w:r>
      <w:r w:rsidRPr="00B058EE">
        <w:rPr>
          <w:rFonts w:ascii="Verdana" w:hAnsi="Verdana"/>
          <w:sz w:val="22"/>
          <w:szCs w:val="22"/>
        </w:rPr>
        <w:t xml:space="preserve"> do dne předcházejícího poslednímu dni výpovědní lhůty.</w:t>
      </w:r>
    </w:p>
    <w:p w14:paraId="2A8C244E" w14:textId="77777777" w:rsidR="00B058EE" w:rsidRPr="00B058EE" w:rsidRDefault="00B058EE" w:rsidP="009F252C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</w:p>
    <w:p w14:paraId="5424562C" w14:textId="600E958D" w:rsidR="00DE7B4B" w:rsidRPr="00B058EE" w:rsidRDefault="002E4308" w:rsidP="009F252C">
      <w:pPr>
        <w:pStyle w:val="Odstavecseseznamem"/>
        <w:spacing w:before="120"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B058EE">
        <w:rPr>
          <w:rFonts w:ascii="Verdana" w:hAnsi="Verdana"/>
          <w:b/>
        </w:rPr>
        <w:t xml:space="preserve">Čl. </w:t>
      </w:r>
      <w:r w:rsidR="001C6D3B" w:rsidRPr="00B058EE">
        <w:rPr>
          <w:rFonts w:ascii="Verdana" w:hAnsi="Verdana"/>
          <w:b/>
        </w:rPr>
        <w:t>XII</w:t>
      </w:r>
      <w:r w:rsidRPr="00B058EE">
        <w:rPr>
          <w:rFonts w:ascii="Verdana" w:hAnsi="Verdana"/>
          <w:b/>
        </w:rPr>
        <w:t>.</w:t>
      </w:r>
    </w:p>
    <w:p w14:paraId="110AA962" w14:textId="77777777" w:rsidR="00F86687" w:rsidRPr="00B058EE" w:rsidRDefault="00F86687" w:rsidP="009F252C">
      <w:pPr>
        <w:pStyle w:val="Odstavecseseznamem"/>
        <w:spacing w:line="276" w:lineRule="auto"/>
        <w:ind w:left="0"/>
        <w:contextualSpacing w:val="0"/>
        <w:jc w:val="center"/>
        <w:rPr>
          <w:rFonts w:ascii="Verdana" w:hAnsi="Verdana"/>
          <w:b/>
        </w:rPr>
      </w:pPr>
      <w:r w:rsidRPr="00B058EE">
        <w:rPr>
          <w:rFonts w:ascii="Verdana" w:hAnsi="Verdana"/>
          <w:b/>
        </w:rPr>
        <w:t>Závěrečná ustanovení</w:t>
      </w:r>
    </w:p>
    <w:p w14:paraId="6110CE72" w14:textId="77777777" w:rsidR="00F86687" w:rsidRPr="00B058EE" w:rsidRDefault="00F86687" w:rsidP="00D40409">
      <w:pPr>
        <w:pStyle w:val="Odstavecseseznamem"/>
        <w:numPr>
          <w:ilvl w:val="0"/>
          <w:numId w:val="22"/>
        </w:numPr>
        <w:spacing w:before="120" w:line="276" w:lineRule="auto"/>
        <w:ind w:left="425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B058EE">
        <w:rPr>
          <w:rFonts w:ascii="Verdana" w:hAnsi="Verdana"/>
          <w:sz w:val="22"/>
          <w:szCs w:val="22"/>
        </w:rPr>
        <w:t xml:space="preserve">Všechny právní vztahy, které vzniknou při realizaci závazků vyplývajících z této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>y, se řídí právním řádem České republiky.</w:t>
      </w:r>
    </w:p>
    <w:p w14:paraId="5CCCCDF1" w14:textId="493123E4" w:rsidR="00F86687" w:rsidRPr="00B058EE" w:rsidRDefault="00F86687" w:rsidP="00D4040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058EE">
        <w:rPr>
          <w:rFonts w:ascii="Verdana" w:hAnsi="Verdana"/>
          <w:sz w:val="22"/>
          <w:szCs w:val="22"/>
        </w:rPr>
        <w:t xml:space="preserve">Tuto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>u lze měnit pouze písemnými dodatky</w:t>
      </w:r>
      <w:r w:rsidRPr="00B058EE" w:rsidDel="004D57CB">
        <w:rPr>
          <w:rFonts w:ascii="Verdana" w:hAnsi="Verdana"/>
          <w:sz w:val="22"/>
          <w:szCs w:val="22"/>
        </w:rPr>
        <w:t xml:space="preserve"> </w:t>
      </w:r>
      <w:r w:rsidRPr="00B058EE">
        <w:rPr>
          <w:rFonts w:ascii="Verdana" w:hAnsi="Verdana"/>
          <w:sz w:val="22"/>
          <w:szCs w:val="22"/>
        </w:rPr>
        <w:t xml:space="preserve">číslovanými ve vzestupné řadě, podepsanými osobami oprávněnými jednat za </w:t>
      </w:r>
      <w:r w:rsidR="000C5D5A" w:rsidRPr="00B058EE">
        <w:rPr>
          <w:rFonts w:ascii="Verdana" w:hAnsi="Verdana"/>
          <w:sz w:val="22"/>
          <w:szCs w:val="22"/>
        </w:rPr>
        <w:t xml:space="preserve">Smluvní </w:t>
      </w:r>
      <w:r w:rsidRPr="00B058EE">
        <w:rPr>
          <w:rFonts w:ascii="Verdana" w:hAnsi="Verdana"/>
          <w:sz w:val="22"/>
          <w:szCs w:val="22"/>
        </w:rPr>
        <w:t>strany; to neplatí v případě změny kontaktní</w:t>
      </w:r>
      <w:r w:rsidR="000C5D5A" w:rsidRPr="00B058EE">
        <w:rPr>
          <w:rFonts w:ascii="Verdana" w:hAnsi="Verdana"/>
          <w:sz w:val="22"/>
          <w:szCs w:val="22"/>
        </w:rPr>
        <w:t>ch osob</w:t>
      </w:r>
      <w:r w:rsidRPr="00B058EE">
        <w:rPr>
          <w:rFonts w:ascii="Verdana" w:hAnsi="Verdana"/>
          <w:sz w:val="22"/>
          <w:szCs w:val="22"/>
        </w:rPr>
        <w:t xml:space="preserve">, je-li splněna povinnost dle čl. </w:t>
      </w:r>
      <w:r w:rsidR="00266436" w:rsidRPr="00B058EE">
        <w:rPr>
          <w:rFonts w:ascii="Verdana" w:hAnsi="Verdana"/>
          <w:sz w:val="22"/>
          <w:szCs w:val="22"/>
        </w:rPr>
        <w:t>I</w:t>
      </w:r>
      <w:r w:rsidR="006C7B41" w:rsidRPr="00B058EE">
        <w:rPr>
          <w:rFonts w:ascii="Verdana" w:hAnsi="Verdana"/>
          <w:sz w:val="22"/>
          <w:szCs w:val="22"/>
        </w:rPr>
        <w:t>X.</w:t>
      </w:r>
      <w:r w:rsidRPr="00B058EE">
        <w:rPr>
          <w:rFonts w:ascii="Verdana" w:hAnsi="Verdana"/>
          <w:sz w:val="22"/>
          <w:szCs w:val="22"/>
        </w:rPr>
        <w:t xml:space="preserve">, odst. </w:t>
      </w:r>
      <w:r w:rsidR="004C5118" w:rsidRPr="00B058EE">
        <w:rPr>
          <w:rFonts w:ascii="Verdana" w:hAnsi="Verdana"/>
          <w:sz w:val="22"/>
          <w:szCs w:val="22"/>
        </w:rPr>
        <w:t>3</w:t>
      </w:r>
      <w:r w:rsidRPr="00B058EE">
        <w:rPr>
          <w:rFonts w:ascii="Verdana" w:hAnsi="Verdana"/>
          <w:sz w:val="22"/>
          <w:szCs w:val="22"/>
        </w:rPr>
        <w:t>.</w:t>
      </w:r>
    </w:p>
    <w:p w14:paraId="38059149" w14:textId="77777777" w:rsidR="000C5D5A" w:rsidRPr="00B058EE" w:rsidRDefault="000C5D5A" w:rsidP="00D4040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058EE">
        <w:rPr>
          <w:rFonts w:ascii="Verdana" w:hAnsi="Verdana"/>
          <w:sz w:val="22"/>
          <w:szCs w:val="22"/>
        </w:rPr>
        <w:t xml:space="preserve">Pokud kterékoliv ustanovení této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 xml:space="preserve">y nebo jeho část je nebo se stane neplatným či nevynutitelným, nebude mít tato neplatnost či nevynutitelnost vliv na platnost či vynutitelnost ostatních ustanovení této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 xml:space="preserve">y nebo jejích částí, pokud nevyplývá přímo z obsahu této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 xml:space="preserve">y, že toto ustanovení nebo jeho část nelze oddělit od dalšího obsahu. V takovém případě se obě Smluvní strany zavazují neúčinné a neplatné ustanovení nahradit novým ustanovením, které je svým účelem a významem co nejbližší ustanovení této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>y, jež má být nahrazeno.</w:t>
      </w:r>
    </w:p>
    <w:p w14:paraId="48A3653A" w14:textId="77777777" w:rsidR="00F86687" w:rsidRPr="00B058EE" w:rsidRDefault="00F86687" w:rsidP="00D4040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058EE">
        <w:rPr>
          <w:rFonts w:ascii="Verdana" w:hAnsi="Verdana"/>
          <w:sz w:val="22"/>
          <w:szCs w:val="22"/>
        </w:rPr>
        <w:t xml:space="preserve">Smluvní strany tímto prohlašují a potvrzují, že tato </w:t>
      </w:r>
      <w:r w:rsidR="00292E1B" w:rsidRPr="00B058EE">
        <w:rPr>
          <w:rFonts w:ascii="Verdana" w:hAnsi="Verdana"/>
          <w:sz w:val="22"/>
          <w:szCs w:val="22"/>
        </w:rPr>
        <w:t>Dohod</w:t>
      </w:r>
      <w:r w:rsidRPr="00B058EE">
        <w:rPr>
          <w:rFonts w:ascii="Verdana" w:hAnsi="Verdana"/>
          <w:sz w:val="22"/>
          <w:szCs w:val="22"/>
        </w:rPr>
        <w:t>a byla uzavřena na základě vzájemné dohody a to svobodně, vážně a určitě, nikoliv v tísni za nápadně nevýhodných podmínek jakéhokoli druhu a na důkaz toho smluvní strany připojují své podpisy.</w:t>
      </w:r>
    </w:p>
    <w:p w14:paraId="3F6F3564" w14:textId="5B53A1F6" w:rsidR="00F86687" w:rsidRPr="00B058EE" w:rsidRDefault="00292E1B" w:rsidP="00D4040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058EE">
        <w:rPr>
          <w:rFonts w:ascii="Verdana" w:hAnsi="Verdana"/>
          <w:sz w:val="22"/>
          <w:szCs w:val="22"/>
        </w:rPr>
        <w:t>Dohod</w:t>
      </w:r>
      <w:r w:rsidR="00F86687" w:rsidRPr="00B058EE">
        <w:rPr>
          <w:rFonts w:ascii="Verdana" w:hAnsi="Verdana"/>
          <w:sz w:val="22"/>
          <w:szCs w:val="22"/>
        </w:rPr>
        <w:t xml:space="preserve">a je vyhotovena ve </w:t>
      </w:r>
      <w:r w:rsidR="008D524D" w:rsidRPr="00B058EE">
        <w:rPr>
          <w:rFonts w:ascii="Verdana" w:hAnsi="Verdana"/>
          <w:sz w:val="22"/>
          <w:szCs w:val="22"/>
        </w:rPr>
        <w:t>4</w:t>
      </w:r>
      <w:r w:rsidR="0051120A" w:rsidRPr="00B058EE">
        <w:rPr>
          <w:rFonts w:ascii="Verdana" w:hAnsi="Verdana"/>
          <w:sz w:val="22"/>
          <w:szCs w:val="22"/>
        </w:rPr>
        <w:t xml:space="preserve"> </w:t>
      </w:r>
      <w:r w:rsidR="00F86687" w:rsidRPr="00B058EE">
        <w:rPr>
          <w:rFonts w:ascii="Verdana" w:hAnsi="Verdana"/>
          <w:sz w:val="22"/>
          <w:szCs w:val="22"/>
        </w:rPr>
        <w:t xml:space="preserve">stejnopisech, z nichž 1 obdrží </w:t>
      </w:r>
      <w:r w:rsidR="00055EB9">
        <w:rPr>
          <w:rFonts w:ascii="Verdana" w:hAnsi="Verdana"/>
          <w:sz w:val="22"/>
          <w:szCs w:val="22"/>
        </w:rPr>
        <w:t>poskytovatel</w:t>
      </w:r>
      <w:r w:rsidR="007E1207" w:rsidRPr="00B058EE">
        <w:rPr>
          <w:rFonts w:ascii="Verdana" w:hAnsi="Verdana"/>
          <w:sz w:val="22"/>
          <w:szCs w:val="22"/>
        </w:rPr>
        <w:t xml:space="preserve"> </w:t>
      </w:r>
      <w:r w:rsidR="00F86687" w:rsidRPr="00B058EE">
        <w:rPr>
          <w:rFonts w:ascii="Verdana" w:hAnsi="Verdana"/>
          <w:sz w:val="22"/>
          <w:szCs w:val="22"/>
        </w:rPr>
        <w:t>a </w:t>
      </w:r>
      <w:r w:rsidR="008D524D" w:rsidRPr="00B058EE">
        <w:rPr>
          <w:rFonts w:ascii="Verdana" w:hAnsi="Verdana"/>
          <w:sz w:val="22"/>
          <w:szCs w:val="22"/>
        </w:rPr>
        <w:t>3</w:t>
      </w:r>
      <w:r w:rsidR="0051120A" w:rsidRPr="00B058EE">
        <w:rPr>
          <w:rFonts w:ascii="Verdana" w:hAnsi="Verdana"/>
          <w:sz w:val="22"/>
          <w:szCs w:val="22"/>
        </w:rPr>
        <w:t xml:space="preserve"> </w:t>
      </w:r>
      <w:r w:rsidR="00055EB9">
        <w:rPr>
          <w:rFonts w:ascii="Verdana" w:hAnsi="Verdana"/>
          <w:sz w:val="22"/>
          <w:szCs w:val="22"/>
        </w:rPr>
        <w:t>objednatel</w:t>
      </w:r>
      <w:r w:rsidR="00F86687" w:rsidRPr="00B058EE">
        <w:rPr>
          <w:rFonts w:ascii="Verdana" w:hAnsi="Verdana"/>
          <w:sz w:val="22"/>
          <w:szCs w:val="22"/>
        </w:rPr>
        <w:t>.</w:t>
      </w:r>
    </w:p>
    <w:p w14:paraId="094E9F55" w14:textId="6449C2DF" w:rsidR="007E1207" w:rsidRPr="00B058EE" w:rsidRDefault="007E1207" w:rsidP="00335457">
      <w:pPr>
        <w:spacing w:line="276" w:lineRule="auto"/>
        <w:rPr>
          <w:rFonts w:ascii="Verdana" w:hAnsi="Verdana"/>
          <w:snapToGrid w:val="0"/>
          <w:sz w:val="22"/>
          <w:szCs w:val="22"/>
        </w:rPr>
      </w:pPr>
      <w:r w:rsidRPr="00B058EE">
        <w:rPr>
          <w:rFonts w:ascii="Verdana" w:hAnsi="Verdana"/>
          <w:b/>
          <w:snapToGrid w:val="0"/>
          <w:sz w:val="22"/>
          <w:szCs w:val="22"/>
        </w:rPr>
        <w:t xml:space="preserve">Nedílnou součástí </w:t>
      </w:r>
      <w:r w:rsidR="002150E1">
        <w:rPr>
          <w:rFonts w:ascii="Verdana" w:hAnsi="Verdana"/>
          <w:b/>
          <w:snapToGrid w:val="0"/>
          <w:sz w:val="22"/>
          <w:szCs w:val="22"/>
        </w:rPr>
        <w:t>Dohody</w:t>
      </w:r>
      <w:r w:rsidRPr="00B058EE">
        <w:rPr>
          <w:rFonts w:ascii="Verdana" w:hAnsi="Verdana"/>
          <w:b/>
          <w:snapToGrid w:val="0"/>
          <w:sz w:val="22"/>
          <w:szCs w:val="22"/>
        </w:rPr>
        <w:t xml:space="preserve"> je Příloha č. 1</w:t>
      </w:r>
      <w:r w:rsidRPr="00B058EE">
        <w:rPr>
          <w:rFonts w:ascii="Verdana" w:hAnsi="Verdana"/>
          <w:snapToGrid w:val="0"/>
          <w:sz w:val="22"/>
          <w:szCs w:val="22"/>
        </w:rPr>
        <w:t xml:space="preserve"> – Technická specifikace </w:t>
      </w:r>
      <w:r w:rsidR="00F8276A" w:rsidRPr="00B058EE">
        <w:rPr>
          <w:rFonts w:ascii="Verdana" w:hAnsi="Verdana"/>
          <w:snapToGrid w:val="0"/>
          <w:sz w:val="22"/>
          <w:szCs w:val="22"/>
        </w:rPr>
        <w:t>předmětu plnění</w:t>
      </w:r>
    </w:p>
    <w:p w14:paraId="53B22EC5" w14:textId="75B917A6" w:rsidR="00F16296" w:rsidRPr="00B058EE" w:rsidRDefault="00F16296" w:rsidP="00335457">
      <w:pPr>
        <w:spacing w:line="276" w:lineRule="auto"/>
        <w:rPr>
          <w:rFonts w:ascii="Verdana" w:hAnsi="Verdana"/>
          <w:snapToGrid w:val="0"/>
          <w:sz w:val="22"/>
          <w:szCs w:val="22"/>
        </w:rPr>
      </w:pPr>
    </w:p>
    <w:p w14:paraId="58CD4492" w14:textId="55CC8C40" w:rsidR="00F16296" w:rsidRPr="00B058EE" w:rsidRDefault="00F16296" w:rsidP="00335457">
      <w:pPr>
        <w:spacing w:line="276" w:lineRule="auto"/>
        <w:rPr>
          <w:rFonts w:ascii="Verdana" w:hAnsi="Verdana"/>
          <w:snapToGrid w:val="0"/>
          <w:sz w:val="22"/>
          <w:szCs w:val="22"/>
        </w:rPr>
      </w:pPr>
    </w:p>
    <w:p w14:paraId="232D4CB7" w14:textId="1BE4DDAD" w:rsidR="00F16296" w:rsidRPr="00B058EE" w:rsidRDefault="00F16296" w:rsidP="00335457">
      <w:pPr>
        <w:spacing w:line="276" w:lineRule="auto"/>
        <w:rPr>
          <w:rFonts w:ascii="Verdana" w:hAnsi="Verdana"/>
          <w:snapToGrid w:val="0"/>
          <w:sz w:val="22"/>
          <w:szCs w:val="22"/>
        </w:rPr>
      </w:pPr>
    </w:p>
    <w:p w14:paraId="3618FD7B" w14:textId="77C12408" w:rsidR="00F16296" w:rsidRPr="00B058EE" w:rsidRDefault="00F16296" w:rsidP="00335457">
      <w:pPr>
        <w:spacing w:line="276" w:lineRule="auto"/>
        <w:rPr>
          <w:rFonts w:ascii="Verdana" w:hAnsi="Verdana"/>
          <w:snapToGrid w:val="0"/>
          <w:sz w:val="22"/>
          <w:szCs w:val="22"/>
        </w:rPr>
      </w:pPr>
    </w:p>
    <w:p w14:paraId="47904AA1" w14:textId="058BE8EB" w:rsidR="00F16296" w:rsidRPr="00B058EE" w:rsidRDefault="00F16296" w:rsidP="00335457">
      <w:pPr>
        <w:spacing w:line="276" w:lineRule="auto"/>
        <w:rPr>
          <w:rFonts w:ascii="Verdana" w:hAnsi="Verdana"/>
          <w:snapToGrid w:val="0"/>
          <w:sz w:val="22"/>
          <w:szCs w:val="22"/>
        </w:rPr>
      </w:pPr>
    </w:p>
    <w:p w14:paraId="63733E75" w14:textId="57300C75" w:rsidR="00F16296" w:rsidRPr="00B058EE" w:rsidRDefault="00F16296" w:rsidP="00335457">
      <w:pPr>
        <w:spacing w:line="276" w:lineRule="auto"/>
        <w:rPr>
          <w:rFonts w:ascii="Verdana" w:hAnsi="Verdana"/>
          <w:snapToGrid w:val="0"/>
          <w:sz w:val="22"/>
          <w:szCs w:val="22"/>
        </w:rPr>
      </w:pPr>
    </w:p>
    <w:p w14:paraId="695ACB4E" w14:textId="5B365144" w:rsidR="00F16296" w:rsidRPr="00B058EE" w:rsidRDefault="00F16296" w:rsidP="00335457">
      <w:pPr>
        <w:spacing w:line="276" w:lineRule="auto"/>
        <w:rPr>
          <w:rFonts w:ascii="Verdana" w:hAnsi="Verdana"/>
          <w:snapToGrid w:val="0"/>
          <w:sz w:val="22"/>
          <w:szCs w:val="22"/>
        </w:rPr>
      </w:pPr>
    </w:p>
    <w:p w14:paraId="4DD8870D" w14:textId="77777777" w:rsidR="00F16296" w:rsidRPr="00B058EE" w:rsidRDefault="00F16296" w:rsidP="00335457">
      <w:pPr>
        <w:spacing w:line="276" w:lineRule="auto"/>
        <w:rPr>
          <w:rFonts w:ascii="Verdana" w:hAnsi="Verdana"/>
          <w:snapToGrid w:val="0"/>
          <w:sz w:val="22"/>
          <w:szCs w:val="22"/>
        </w:rPr>
      </w:pP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4140"/>
        <w:gridCol w:w="4137"/>
        <w:gridCol w:w="1579"/>
      </w:tblGrid>
      <w:tr w:rsidR="00DB2D91" w:rsidRPr="00B058EE" w14:paraId="3DD0B9DF" w14:textId="77777777" w:rsidTr="00DB2D91">
        <w:trPr>
          <w:trHeight w:val="1992"/>
          <w:jc w:val="center"/>
        </w:trPr>
        <w:tc>
          <w:tcPr>
            <w:tcW w:w="4140" w:type="dxa"/>
          </w:tcPr>
          <w:p w14:paraId="07303E9C" w14:textId="77777777" w:rsidR="00DB2D91" w:rsidRPr="00B058EE" w:rsidRDefault="00DB2D91">
            <w:pPr>
              <w:spacing w:line="276" w:lineRule="auto"/>
              <w:rPr>
                <w:rFonts w:ascii="Verdana" w:hAnsi="Verdana"/>
                <w:szCs w:val="24"/>
              </w:rPr>
            </w:pPr>
            <w:r w:rsidRPr="00B058EE">
              <w:rPr>
                <w:rFonts w:ascii="Verdana" w:hAnsi="Verdana"/>
                <w:szCs w:val="24"/>
              </w:rPr>
              <w:t>V Praze dne …………………………</w:t>
            </w:r>
          </w:p>
          <w:p w14:paraId="59C63334" w14:textId="77777777" w:rsidR="00DB2D91" w:rsidRPr="00B058EE" w:rsidRDefault="00DB2D91">
            <w:pPr>
              <w:spacing w:line="276" w:lineRule="auto"/>
              <w:jc w:val="center"/>
              <w:rPr>
                <w:rFonts w:ascii="Verdana" w:hAnsi="Verdana"/>
                <w:szCs w:val="24"/>
              </w:rPr>
            </w:pPr>
          </w:p>
          <w:p w14:paraId="23A73FBD" w14:textId="77777777" w:rsidR="00DB2D91" w:rsidRPr="00B058EE" w:rsidRDefault="00DB2D91">
            <w:pPr>
              <w:spacing w:line="276" w:lineRule="auto"/>
              <w:jc w:val="center"/>
              <w:rPr>
                <w:rFonts w:ascii="Verdana" w:hAnsi="Verdana"/>
                <w:szCs w:val="24"/>
              </w:rPr>
            </w:pPr>
          </w:p>
          <w:p w14:paraId="6244F413" w14:textId="77777777" w:rsidR="00DB2D91" w:rsidRPr="00B058EE" w:rsidRDefault="00DB2D91">
            <w:pPr>
              <w:spacing w:line="276" w:lineRule="auto"/>
              <w:rPr>
                <w:rFonts w:ascii="Verdana" w:hAnsi="Verdana"/>
                <w:szCs w:val="24"/>
              </w:rPr>
            </w:pPr>
            <w:r w:rsidRPr="00B058EE">
              <w:rPr>
                <w:rFonts w:ascii="Verdana" w:hAnsi="Verdana"/>
                <w:szCs w:val="24"/>
              </w:rPr>
              <w:t>………….……………………………</w:t>
            </w:r>
          </w:p>
          <w:p w14:paraId="0A546282" w14:textId="185E1AC3" w:rsidR="00DB2D91" w:rsidRPr="00B058EE" w:rsidRDefault="00B058EE">
            <w:pPr>
              <w:spacing w:line="276" w:lineRule="auto"/>
              <w:jc w:val="center"/>
              <w:rPr>
                <w:rFonts w:ascii="Verdana" w:hAnsi="Verdana"/>
                <w:szCs w:val="24"/>
              </w:rPr>
            </w:pPr>
            <w:r w:rsidRPr="00B058EE">
              <w:rPr>
                <w:rFonts w:ascii="Verdana" w:hAnsi="Verdana"/>
                <w:szCs w:val="24"/>
              </w:rPr>
              <w:t>Bude doplněno před podpisem</w:t>
            </w:r>
          </w:p>
        </w:tc>
        <w:tc>
          <w:tcPr>
            <w:tcW w:w="4137" w:type="dxa"/>
          </w:tcPr>
          <w:p w14:paraId="4507DEE3" w14:textId="28452E9B" w:rsidR="00DB2D91" w:rsidRPr="00B058EE" w:rsidRDefault="00B058EE">
            <w:pPr>
              <w:spacing w:line="276" w:lineRule="auto"/>
              <w:rPr>
                <w:rFonts w:ascii="Verdana" w:hAnsi="Verdana"/>
                <w:szCs w:val="24"/>
              </w:rPr>
            </w:pPr>
            <w:r w:rsidRPr="00B058EE">
              <w:rPr>
                <w:rFonts w:ascii="Verdana" w:hAnsi="Verdana"/>
                <w:szCs w:val="24"/>
              </w:rPr>
              <w:t xml:space="preserve">      </w:t>
            </w:r>
            <w:r w:rsidR="00DB2D91" w:rsidRPr="00B058EE">
              <w:rPr>
                <w:rFonts w:ascii="Verdana" w:hAnsi="Verdana"/>
                <w:szCs w:val="24"/>
              </w:rPr>
              <w:t xml:space="preserve">V Praze dne </w:t>
            </w:r>
          </w:p>
          <w:p w14:paraId="1579A6C0" w14:textId="77777777" w:rsidR="00DB2D91" w:rsidRPr="00B058EE" w:rsidRDefault="00DB2D91">
            <w:pPr>
              <w:spacing w:line="276" w:lineRule="auto"/>
              <w:jc w:val="center"/>
              <w:rPr>
                <w:rFonts w:ascii="Verdana" w:hAnsi="Verdana"/>
                <w:szCs w:val="24"/>
              </w:rPr>
            </w:pPr>
          </w:p>
          <w:p w14:paraId="76FED336" w14:textId="77777777" w:rsidR="00DB2D91" w:rsidRPr="00B058EE" w:rsidRDefault="00DB2D91">
            <w:pPr>
              <w:spacing w:line="276" w:lineRule="auto"/>
              <w:jc w:val="center"/>
              <w:rPr>
                <w:rFonts w:ascii="Verdana" w:hAnsi="Verdana"/>
                <w:szCs w:val="24"/>
              </w:rPr>
            </w:pPr>
          </w:p>
          <w:p w14:paraId="0F3CFA12" w14:textId="6C40479A" w:rsidR="00DB2D91" w:rsidRPr="00B058EE" w:rsidRDefault="00DB2D91" w:rsidP="00E23380">
            <w:pPr>
              <w:spacing w:line="276" w:lineRule="auto"/>
              <w:jc w:val="center"/>
              <w:rPr>
                <w:rFonts w:ascii="Verdana" w:hAnsi="Verdana"/>
                <w:szCs w:val="24"/>
              </w:rPr>
            </w:pPr>
            <w:r w:rsidRPr="00B058EE">
              <w:rPr>
                <w:rFonts w:ascii="Verdana" w:hAnsi="Verdana"/>
                <w:szCs w:val="24"/>
              </w:rPr>
              <w:t xml:space="preserve">  ………….……………………………</w:t>
            </w:r>
            <w:r w:rsidRPr="00B058EE">
              <w:rPr>
                <w:rFonts w:ascii="Verdana" w:hAnsi="Verdana"/>
                <w:szCs w:val="24"/>
              </w:rPr>
              <w:tab/>
            </w:r>
            <w:r w:rsidRPr="00B058EE">
              <w:rPr>
                <w:rFonts w:ascii="Verdana" w:hAnsi="Verdana"/>
                <w:szCs w:val="24"/>
                <w:highlight w:val="yellow"/>
              </w:rPr>
              <w:t xml:space="preserve">Doplní </w:t>
            </w:r>
            <w:r w:rsidR="00221397" w:rsidRPr="00B058EE">
              <w:rPr>
                <w:rFonts w:ascii="Verdana" w:hAnsi="Verdana"/>
                <w:szCs w:val="24"/>
                <w:highlight w:val="yellow"/>
              </w:rPr>
              <w:t>účastník</w:t>
            </w:r>
          </w:p>
        </w:tc>
        <w:tc>
          <w:tcPr>
            <w:tcW w:w="1579" w:type="dxa"/>
          </w:tcPr>
          <w:p w14:paraId="31524FEB" w14:textId="77777777" w:rsidR="00DB2D91" w:rsidRPr="00B058EE" w:rsidRDefault="00DB2D91">
            <w:pPr>
              <w:spacing w:line="276" w:lineRule="auto"/>
              <w:rPr>
                <w:rFonts w:ascii="Verdana" w:hAnsi="Verdana"/>
                <w:szCs w:val="24"/>
              </w:rPr>
            </w:pPr>
          </w:p>
        </w:tc>
      </w:tr>
    </w:tbl>
    <w:p w14:paraId="35DF9531" w14:textId="77777777" w:rsidR="00E23380" w:rsidRPr="00D620C2" w:rsidRDefault="00E23380" w:rsidP="008D524D">
      <w:pPr>
        <w:spacing w:line="276" w:lineRule="auto"/>
        <w:rPr>
          <w:b/>
          <w:snapToGrid w:val="0"/>
          <w:szCs w:val="24"/>
          <w:highlight w:val="lightGray"/>
          <w:lang w:val="de-DE"/>
        </w:rPr>
        <w:sectPr w:rsidR="00E23380" w:rsidRPr="00D620C2" w:rsidSect="00FC1CB0">
          <w:headerReference w:type="default" r:id="rId7"/>
          <w:footerReference w:type="default" r:id="rId8"/>
          <w:pgSz w:w="11906" w:h="16838"/>
          <w:pgMar w:top="1531" w:right="1418" w:bottom="1418" w:left="1418" w:header="709" w:footer="709" w:gutter="0"/>
          <w:pgNumType w:start="1"/>
          <w:cols w:space="708"/>
          <w:docGrid w:linePitch="360"/>
        </w:sectPr>
      </w:pPr>
    </w:p>
    <w:p w14:paraId="178FB61C" w14:textId="32DBD0A2" w:rsidR="00DB2D91" w:rsidRPr="00D620C2" w:rsidRDefault="00DB2D91" w:rsidP="008D524D">
      <w:pPr>
        <w:spacing w:line="276" w:lineRule="auto"/>
        <w:rPr>
          <w:b/>
          <w:snapToGrid w:val="0"/>
          <w:szCs w:val="24"/>
          <w:highlight w:val="lightGray"/>
          <w:lang w:val="de-DE"/>
        </w:rPr>
      </w:pPr>
    </w:p>
    <w:p w14:paraId="66FAB44B" w14:textId="22508DF4" w:rsidR="0045074E" w:rsidRPr="00D620C2" w:rsidRDefault="00D55190">
      <w:pPr>
        <w:rPr>
          <w:rFonts w:ascii="Verdana" w:hAnsi="Verdana"/>
          <w:snapToGrid w:val="0"/>
          <w:szCs w:val="24"/>
          <w:highlight w:val="lightGray"/>
        </w:rPr>
      </w:pPr>
      <w:r w:rsidRPr="00D620C2">
        <w:rPr>
          <w:rFonts w:ascii="Verdana" w:hAnsi="Verdana"/>
          <w:snapToGrid w:val="0"/>
          <w:szCs w:val="24"/>
          <w:highlight w:val="lightGray"/>
        </w:rPr>
        <w:t xml:space="preserve">Příloha č. 1 – Technická </w:t>
      </w:r>
      <w:r w:rsidR="00A568EB">
        <w:rPr>
          <w:rFonts w:ascii="Verdana" w:hAnsi="Verdana"/>
          <w:snapToGrid w:val="0"/>
          <w:szCs w:val="24"/>
          <w:highlight w:val="lightGray"/>
        </w:rPr>
        <w:t>specifikace předmětu plnění</w:t>
      </w:r>
      <w:r w:rsidRPr="00D620C2">
        <w:rPr>
          <w:rFonts w:ascii="Verdana" w:hAnsi="Verdana"/>
          <w:snapToGrid w:val="0"/>
          <w:szCs w:val="24"/>
          <w:highlight w:val="lightGray"/>
        </w:rPr>
        <w:t xml:space="preserve"> – bude doplněno před podpisem </w:t>
      </w:r>
      <w:r w:rsidR="002150E1">
        <w:rPr>
          <w:rFonts w:ascii="Verdana" w:hAnsi="Verdana"/>
          <w:snapToGrid w:val="0"/>
          <w:szCs w:val="24"/>
          <w:highlight w:val="lightGray"/>
        </w:rPr>
        <w:t>dohody</w:t>
      </w:r>
      <w:r w:rsidRPr="00D620C2">
        <w:rPr>
          <w:rFonts w:ascii="Verdana" w:hAnsi="Verdana"/>
          <w:snapToGrid w:val="0"/>
          <w:szCs w:val="24"/>
          <w:highlight w:val="lightGray"/>
        </w:rPr>
        <w:t xml:space="preserve"> dle nabídky vítězného účastníka</w:t>
      </w:r>
      <w:r w:rsidR="00D620C2">
        <w:rPr>
          <w:rFonts w:ascii="Verdana" w:hAnsi="Verdana"/>
          <w:snapToGrid w:val="0"/>
          <w:szCs w:val="24"/>
          <w:highlight w:val="lightGray"/>
        </w:rPr>
        <w:t xml:space="preserve"> – jde o přílohu č. 6 zadávací dokumentace doplněnou o vyplněnou cenovou tabulku.</w:t>
      </w:r>
    </w:p>
    <w:p w14:paraId="3C796509" w14:textId="1825F0ED" w:rsidR="00C31B8E" w:rsidRPr="00D620C2" w:rsidRDefault="00C31B8E" w:rsidP="00C31B8E">
      <w:pPr>
        <w:rPr>
          <w:rFonts w:ascii="Verdana" w:hAnsi="Verdana"/>
          <w:szCs w:val="24"/>
          <w:highlight w:val="lightGray"/>
        </w:rPr>
      </w:pPr>
    </w:p>
    <w:p w14:paraId="029861BC" w14:textId="77777777" w:rsidR="00C31B8E" w:rsidRPr="00D620C2" w:rsidRDefault="00C31B8E" w:rsidP="00C31B8E">
      <w:pPr>
        <w:jc w:val="right"/>
        <w:rPr>
          <w:rFonts w:ascii="Verdana" w:hAnsi="Verdana"/>
          <w:szCs w:val="24"/>
          <w:highlight w:val="lightGray"/>
        </w:rPr>
      </w:pPr>
    </w:p>
    <w:sectPr w:rsidR="00C31B8E" w:rsidRPr="00D620C2" w:rsidSect="00FC1CB0">
      <w:pgSz w:w="11906" w:h="16838"/>
      <w:pgMar w:top="153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7304" w14:textId="77777777" w:rsidR="00824B14" w:rsidRDefault="00824B14">
      <w:r>
        <w:separator/>
      </w:r>
    </w:p>
  </w:endnote>
  <w:endnote w:type="continuationSeparator" w:id="0">
    <w:p w14:paraId="66FEFEB8" w14:textId="77777777" w:rsidR="00824B14" w:rsidRDefault="0082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233768"/>
      <w:docPartObj>
        <w:docPartGallery w:val="Page Numbers (Bottom of Page)"/>
        <w:docPartUnique/>
      </w:docPartObj>
    </w:sdtPr>
    <w:sdtEndPr/>
    <w:sdtContent>
      <w:p w14:paraId="5BF5A902" w14:textId="0F221E16" w:rsidR="00FC1CB0" w:rsidRDefault="00FC1C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C0">
          <w:rPr>
            <w:noProof/>
          </w:rPr>
          <w:t>1</w:t>
        </w:r>
        <w:r>
          <w:fldChar w:fldCharType="end"/>
        </w:r>
      </w:p>
    </w:sdtContent>
  </w:sdt>
  <w:p w14:paraId="5CE4F63B" w14:textId="2BA45FA3" w:rsidR="00FC1CB0" w:rsidRPr="00E61E93" w:rsidRDefault="00FC1CB0" w:rsidP="00335216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E388" w14:textId="77777777" w:rsidR="00824B14" w:rsidRDefault="00824B14">
      <w:r>
        <w:separator/>
      </w:r>
    </w:p>
  </w:footnote>
  <w:footnote w:type="continuationSeparator" w:id="0">
    <w:p w14:paraId="33F40275" w14:textId="77777777" w:rsidR="00824B14" w:rsidRDefault="0082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00C" w14:textId="77777777" w:rsidR="00CD6125" w:rsidRDefault="00CD6125">
    <w:pPr>
      <w:pStyle w:val="Zhlav"/>
    </w:pPr>
    <w:r w:rsidRPr="00CC0606">
      <w:rPr>
        <w:noProof/>
      </w:rPr>
      <w:drawing>
        <wp:inline distT="0" distB="0" distL="0" distR="0" wp14:anchorId="29F87197" wp14:editId="7F32C769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F20C0" w14:textId="06013949" w:rsidR="00CD6125" w:rsidRDefault="00CD6125">
    <w:pPr>
      <w:pStyle w:val="Zhlav"/>
      <w:rPr>
        <w:i/>
      </w:rPr>
    </w:pPr>
    <w:r w:rsidRPr="00CD6125">
      <w:rPr>
        <w:i/>
      </w:rPr>
      <w:t>Příloha č. 5 Zadávací dokumentace</w:t>
    </w:r>
  </w:p>
  <w:p w14:paraId="77FF5A0B" w14:textId="77777777" w:rsidR="00CD6125" w:rsidRPr="00CD6125" w:rsidRDefault="00CD612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D82"/>
    <w:multiLevelType w:val="multilevel"/>
    <w:tmpl w:val="36560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D22"/>
    <w:multiLevelType w:val="hybridMultilevel"/>
    <w:tmpl w:val="8B048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65C52"/>
    <w:multiLevelType w:val="hybridMultilevel"/>
    <w:tmpl w:val="6A0E2560"/>
    <w:lvl w:ilvl="0" w:tplc="184211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961493F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ECB165B"/>
    <w:multiLevelType w:val="hybridMultilevel"/>
    <w:tmpl w:val="C10678BA"/>
    <w:lvl w:ilvl="0" w:tplc="741E3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7030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28F8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5868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F0D0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E482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D27B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9A7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90CB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E35BE"/>
    <w:multiLevelType w:val="multilevel"/>
    <w:tmpl w:val="13809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34703CD"/>
    <w:multiLevelType w:val="multilevel"/>
    <w:tmpl w:val="0984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60FCA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4F7D68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C24009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68B3B20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7E87E15"/>
    <w:multiLevelType w:val="hybridMultilevel"/>
    <w:tmpl w:val="910613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5D00E6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9A40807"/>
    <w:multiLevelType w:val="multilevel"/>
    <w:tmpl w:val="611CC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D69388B"/>
    <w:multiLevelType w:val="hybridMultilevel"/>
    <w:tmpl w:val="E9167258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3DED5BFD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E6A1ADF"/>
    <w:multiLevelType w:val="multilevel"/>
    <w:tmpl w:val="47FE2D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D5CA6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CB45F3A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2775994"/>
    <w:multiLevelType w:val="multilevel"/>
    <w:tmpl w:val="F9362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E8B4CB6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5BB4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52E622E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701507E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BDD4A0A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C7629D3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30E401A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4890295"/>
    <w:multiLevelType w:val="multilevel"/>
    <w:tmpl w:val="C5D622A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62537DA"/>
    <w:multiLevelType w:val="hybridMultilevel"/>
    <w:tmpl w:val="8C7252E0"/>
    <w:lvl w:ilvl="0" w:tplc="2BD29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00E23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9A9B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92BF2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151E9E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5837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E2C1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6E91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14B4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EF4884"/>
    <w:multiLevelType w:val="multilevel"/>
    <w:tmpl w:val="1F44B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D30757F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5"/>
  </w:num>
  <w:num w:numId="3">
    <w:abstractNumId w:val="20"/>
  </w:num>
  <w:num w:numId="4">
    <w:abstractNumId w:val="23"/>
  </w:num>
  <w:num w:numId="5">
    <w:abstractNumId w:val="14"/>
  </w:num>
  <w:num w:numId="6">
    <w:abstractNumId w:val="4"/>
  </w:num>
  <w:num w:numId="7">
    <w:abstractNumId w:val="1"/>
  </w:num>
  <w:num w:numId="8">
    <w:abstractNumId w:val="25"/>
  </w:num>
  <w:num w:numId="9">
    <w:abstractNumId w:val="19"/>
  </w:num>
  <w:num w:numId="10">
    <w:abstractNumId w:val="16"/>
  </w:num>
  <w:num w:numId="11">
    <w:abstractNumId w:val="29"/>
  </w:num>
  <w:num w:numId="12">
    <w:abstractNumId w:val="30"/>
  </w:num>
  <w:num w:numId="13">
    <w:abstractNumId w:val="2"/>
  </w:num>
  <w:num w:numId="14">
    <w:abstractNumId w:val="13"/>
  </w:num>
  <w:num w:numId="15">
    <w:abstractNumId w:val="9"/>
  </w:num>
  <w:num w:numId="16">
    <w:abstractNumId w:val="35"/>
  </w:num>
  <w:num w:numId="17">
    <w:abstractNumId w:val="24"/>
  </w:num>
  <w:num w:numId="18">
    <w:abstractNumId w:val="26"/>
  </w:num>
  <w:num w:numId="19">
    <w:abstractNumId w:val="12"/>
  </w:num>
  <w:num w:numId="20">
    <w:abstractNumId w:val="31"/>
  </w:num>
  <w:num w:numId="21">
    <w:abstractNumId w:val="11"/>
  </w:num>
  <w:num w:numId="22">
    <w:abstractNumId w:val="21"/>
  </w:num>
  <w:num w:numId="23">
    <w:abstractNumId w:val="7"/>
  </w:num>
  <w:num w:numId="24">
    <w:abstractNumId w:val="27"/>
  </w:num>
  <w:num w:numId="25">
    <w:abstractNumId w:val="17"/>
  </w:num>
  <w:num w:numId="26">
    <w:abstractNumId w:val="3"/>
  </w:num>
  <w:num w:numId="27">
    <w:abstractNumId w:val="32"/>
  </w:num>
  <w:num w:numId="28">
    <w:abstractNumId w:val="28"/>
  </w:num>
  <w:num w:numId="29">
    <w:abstractNumId w:val="8"/>
  </w:num>
  <w:num w:numId="30">
    <w:abstractNumId w:val="34"/>
  </w:num>
  <w:num w:numId="31">
    <w:abstractNumId w:val="22"/>
  </w:num>
  <w:num w:numId="32">
    <w:abstractNumId w:val="15"/>
  </w:num>
  <w:num w:numId="33">
    <w:abstractNumId w:val="0"/>
  </w:num>
  <w:num w:numId="34">
    <w:abstractNumId w:val="18"/>
  </w:num>
  <w:num w:numId="35">
    <w:abstractNumId w:val="6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52"/>
    <w:rsid w:val="00002177"/>
    <w:rsid w:val="00004C9C"/>
    <w:rsid w:val="00015B84"/>
    <w:rsid w:val="00016D62"/>
    <w:rsid w:val="00027587"/>
    <w:rsid w:val="00027E54"/>
    <w:rsid w:val="00041ACD"/>
    <w:rsid w:val="00043F7A"/>
    <w:rsid w:val="00044D6B"/>
    <w:rsid w:val="00054F1E"/>
    <w:rsid w:val="00055EB9"/>
    <w:rsid w:val="00060C92"/>
    <w:rsid w:val="00066B73"/>
    <w:rsid w:val="00087249"/>
    <w:rsid w:val="000920C1"/>
    <w:rsid w:val="00097A00"/>
    <w:rsid w:val="000A648D"/>
    <w:rsid w:val="000B4EF6"/>
    <w:rsid w:val="000C169E"/>
    <w:rsid w:val="000C27E9"/>
    <w:rsid w:val="000C5D5A"/>
    <w:rsid w:val="000D58AA"/>
    <w:rsid w:val="000D6CF4"/>
    <w:rsid w:val="000E10A8"/>
    <w:rsid w:val="000E1979"/>
    <w:rsid w:val="000E29ED"/>
    <w:rsid w:val="000E4B48"/>
    <w:rsid w:val="001008A7"/>
    <w:rsid w:val="00112215"/>
    <w:rsid w:val="00113A91"/>
    <w:rsid w:val="00122754"/>
    <w:rsid w:val="00133940"/>
    <w:rsid w:val="00134890"/>
    <w:rsid w:val="00137330"/>
    <w:rsid w:val="00143E0C"/>
    <w:rsid w:val="001479CE"/>
    <w:rsid w:val="00151DF3"/>
    <w:rsid w:val="00166AF6"/>
    <w:rsid w:val="0018141F"/>
    <w:rsid w:val="00183EBE"/>
    <w:rsid w:val="00191343"/>
    <w:rsid w:val="001922B7"/>
    <w:rsid w:val="001A3CA4"/>
    <w:rsid w:val="001B05AC"/>
    <w:rsid w:val="001B2DF2"/>
    <w:rsid w:val="001B575E"/>
    <w:rsid w:val="001C4E1A"/>
    <w:rsid w:val="001C6D3B"/>
    <w:rsid w:val="001D0360"/>
    <w:rsid w:val="001D4582"/>
    <w:rsid w:val="001D61C8"/>
    <w:rsid w:val="001D7EA2"/>
    <w:rsid w:val="001E0DF3"/>
    <w:rsid w:val="001E71A5"/>
    <w:rsid w:val="001F5B0A"/>
    <w:rsid w:val="001F6BC5"/>
    <w:rsid w:val="00200051"/>
    <w:rsid w:val="00202A93"/>
    <w:rsid w:val="00204639"/>
    <w:rsid w:val="002150E1"/>
    <w:rsid w:val="00216671"/>
    <w:rsid w:val="00221397"/>
    <w:rsid w:val="002335BD"/>
    <w:rsid w:val="00243A93"/>
    <w:rsid w:val="0024592A"/>
    <w:rsid w:val="00245CE7"/>
    <w:rsid w:val="002466D6"/>
    <w:rsid w:val="002471CA"/>
    <w:rsid w:val="0024747A"/>
    <w:rsid w:val="00253F0B"/>
    <w:rsid w:val="00256B2B"/>
    <w:rsid w:val="00264CDB"/>
    <w:rsid w:val="00266436"/>
    <w:rsid w:val="0027179C"/>
    <w:rsid w:val="00272640"/>
    <w:rsid w:val="00282A5D"/>
    <w:rsid w:val="00282BDF"/>
    <w:rsid w:val="002832F5"/>
    <w:rsid w:val="0028385F"/>
    <w:rsid w:val="00286113"/>
    <w:rsid w:val="00292E1B"/>
    <w:rsid w:val="002970C2"/>
    <w:rsid w:val="002A0B52"/>
    <w:rsid w:val="002A4306"/>
    <w:rsid w:val="002C113D"/>
    <w:rsid w:val="002C5856"/>
    <w:rsid w:val="002D44DD"/>
    <w:rsid w:val="002E4308"/>
    <w:rsid w:val="002E62A6"/>
    <w:rsid w:val="003020DF"/>
    <w:rsid w:val="0030680D"/>
    <w:rsid w:val="0031305A"/>
    <w:rsid w:val="00323DE7"/>
    <w:rsid w:val="0032783C"/>
    <w:rsid w:val="003320CA"/>
    <w:rsid w:val="00333642"/>
    <w:rsid w:val="0033498D"/>
    <w:rsid w:val="00335216"/>
    <w:rsid w:val="00335457"/>
    <w:rsid w:val="0034549C"/>
    <w:rsid w:val="00346B57"/>
    <w:rsid w:val="0034754C"/>
    <w:rsid w:val="003570C5"/>
    <w:rsid w:val="00361F7A"/>
    <w:rsid w:val="003620C5"/>
    <w:rsid w:val="00363E0D"/>
    <w:rsid w:val="00366C72"/>
    <w:rsid w:val="00374974"/>
    <w:rsid w:val="00384B79"/>
    <w:rsid w:val="00393340"/>
    <w:rsid w:val="003A2B21"/>
    <w:rsid w:val="003C2876"/>
    <w:rsid w:val="003C3B55"/>
    <w:rsid w:val="003D04A8"/>
    <w:rsid w:val="003D32CA"/>
    <w:rsid w:val="003E47C4"/>
    <w:rsid w:val="003E5038"/>
    <w:rsid w:val="003F5A73"/>
    <w:rsid w:val="00400036"/>
    <w:rsid w:val="00403684"/>
    <w:rsid w:val="004060FF"/>
    <w:rsid w:val="00410386"/>
    <w:rsid w:val="0041598E"/>
    <w:rsid w:val="0041611E"/>
    <w:rsid w:val="0041700D"/>
    <w:rsid w:val="00440132"/>
    <w:rsid w:val="00444C0C"/>
    <w:rsid w:val="0045074E"/>
    <w:rsid w:val="00450FC5"/>
    <w:rsid w:val="004570B2"/>
    <w:rsid w:val="00460498"/>
    <w:rsid w:val="004736B6"/>
    <w:rsid w:val="00473BA0"/>
    <w:rsid w:val="00474334"/>
    <w:rsid w:val="00483C04"/>
    <w:rsid w:val="004845A1"/>
    <w:rsid w:val="00484BC2"/>
    <w:rsid w:val="004879F5"/>
    <w:rsid w:val="00487E08"/>
    <w:rsid w:val="00491951"/>
    <w:rsid w:val="00493169"/>
    <w:rsid w:val="00494B58"/>
    <w:rsid w:val="004971ED"/>
    <w:rsid w:val="004B04A0"/>
    <w:rsid w:val="004B0C85"/>
    <w:rsid w:val="004B1ED9"/>
    <w:rsid w:val="004B38D0"/>
    <w:rsid w:val="004B6007"/>
    <w:rsid w:val="004C0305"/>
    <w:rsid w:val="004C1357"/>
    <w:rsid w:val="004C2F1F"/>
    <w:rsid w:val="004C5118"/>
    <w:rsid w:val="004C63DA"/>
    <w:rsid w:val="004D57CB"/>
    <w:rsid w:val="004D6717"/>
    <w:rsid w:val="004E0954"/>
    <w:rsid w:val="004E3785"/>
    <w:rsid w:val="004F18FE"/>
    <w:rsid w:val="004F6D70"/>
    <w:rsid w:val="004F71CF"/>
    <w:rsid w:val="00503838"/>
    <w:rsid w:val="00503EFD"/>
    <w:rsid w:val="00505C69"/>
    <w:rsid w:val="0051120A"/>
    <w:rsid w:val="0051246A"/>
    <w:rsid w:val="005134E6"/>
    <w:rsid w:val="00517B27"/>
    <w:rsid w:val="0052138D"/>
    <w:rsid w:val="005361A4"/>
    <w:rsid w:val="00546B1C"/>
    <w:rsid w:val="00551C10"/>
    <w:rsid w:val="00554EE9"/>
    <w:rsid w:val="00557F96"/>
    <w:rsid w:val="005748F1"/>
    <w:rsid w:val="00581C1E"/>
    <w:rsid w:val="0059229F"/>
    <w:rsid w:val="00596C43"/>
    <w:rsid w:val="005971C4"/>
    <w:rsid w:val="005A5BF9"/>
    <w:rsid w:val="005A5D3F"/>
    <w:rsid w:val="005A792A"/>
    <w:rsid w:val="005B70AF"/>
    <w:rsid w:val="005B736F"/>
    <w:rsid w:val="005C064B"/>
    <w:rsid w:val="005C1203"/>
    <w:rsid w:val="005D053F"/>
    <w:rsid w:val="005D3615"/>
    <w:rsid w:val="005D41EF"/>
    <w:rsid w:val="005E05B9"/>
    <w:rsid w:val="005E5DC2"/>
    <w:rsid w:val="005F0D4E"/>
    <w:rsid w:val="005F4BEE"/>
    <w:rsid w:val="006020BD"/>
    <w:rsid w:val="0061163F"/>
    <w:rsid w:val="006154DA"/>
    <w:rsid w:val="006154FF"/>
    <w:rsid w:val="00623648"/>
    <w:rsid w:val="00631EAE"/>
    <w:rsid w:val="00636297"/>
    <w:rsid w:val="006369FC"/>
    <w:rsid w:val="006379FC"/>
    <w:rsid w:val="0065698B"/>
    <w:rsid w:val="006577E2"/>
    <w:rsid w:val="006622AD"/>
    <w:rsid w:val="006775EC"/>
    <w:rsid w:val="00680F90"/>
    <w:rsid w:val="006920A5"/>
    <w:rsid w:val="006A537B"/>
    <w:rsid w:val="006B00DB"/>
    <w:rsid w:val="006B3799"/>
    <w:rsid w:val="006C7B41"/>
    <w:rsid w:val="006D5710"/>
    <w:rsid w:val="006D7498"/>
    <w:rsid w:val="006D777C"/>
    <w:rsid w:val="006D7B09"/>
    <w:rsid w:val="006E3781"/>
    <w:rsid w:val="006E5FB1"/>
    <w:rsid w:val="006F1AB7"/>
    <w:rsid w:val="006F4D73"/>
    <w:rsid w:val="006F5965"/>
    <w:rsid w:val="006F5990"/>
    <w:rsid w:val="0070193F"/>
    <w:rsid w:val="00713F3C"/>
    <w:rsid w:val="00715B33"/>
    <w:rsid w:val="00727A85"/>
    <w:rsid w:val="007335F6"/>
    <w:rsid w:val="00741B06"/>
    <w:rsid w:val="00742E33"/>
    <w:rsid w:val="0074497E"/>
    <w:rsid w:val="007454B1"/>
    <w:rsid w:val="00751338"/>
    <w:rsid w:val="0076252F"/>
    <w:rsid w:val="00762CEB"/>
    <w:rsid w:val="00773752"/>
    <w:rsid w:val="00793109"/>
    <w:rsid w:val="00797090"/>
    <w:rsid w:val="007A1D8C"/>
    <w:rsid w:val="007A31A5"/>
    <w:rsid w:val="007B1EC0"/>
    <w:rsid w:val="007B792A"/>
    <w:rsid w:val="007C25D7"/>
    <w:rsid w:val="007C77B4"/>
    <w:rsid w:val="007D15F8"/>
    <w:rsid w:val="007D2B8B"/>
    <w:rsid w:val="007D34E8"/>
    <w:rsid w:val="007D57E5"/>
    <w:rsid w:val="007D6989"/>
    <w:rsid w:val="007E1207"/>
    <w:rsid w:val="007E35C7"/>
    <w:rsid w:val="007E62F6"/>
    <w:rsid w:val="007F3053"/>
    <w:rsid w:val="00800185"/>
    <w:rsid w:val="008145D7"/>
    <w:rsid w:val="008165C7"/>
    <w:rsid w:val="00820CDC"/>
    <w:rsid w:val="00820D69"/>
    <w:rsid w:val="00823AA6"/>
    <w:rsid w:val="00824B14"/>
    <w:rsid w:val="00827005"/>
    <w:rsid w:val="00833986"/>
    <w:rsid w:val="008345CF"/>
    <w:rsid w:val="008446CA"/>
    <w:rsid w:val="0084495F"/>
    <w:rsid w:val="00846BA8"/>
    <w:rsid w:val="00847C92"/>
    <w:rsid w:val="0085335C"/>
    <w:rsid w:val="00854058"/>
    <w:rsid w:val="00861DBA"/>
    <w:rsid w:val="008864D0"/>
    <w:rsid w:val="0088659C"/>
    <w:rsid w:val="00886DD4"/>
    <w:rsid w:val="00896BF1"/>
    <w:rsid w:val="008A3076"/>
    <w:rsid w:val="008B0474"/>
    <w:rsid w:val="008B2B57"/>
    <w:rsid w:val="008B47D9"/>
    <w:rsid w:val="008B50E8"/>
    <w:rsid w:val="008B6B84"/>
    <w:rsid w:val="008C0548"/>
    <w:rsid w:val="008C4359"/>
    <w:rsid w:val="008C47D9"/>
    <w:rsid w:val="008C57B1"/>
    <w:rsid w:val="008D524D"/>
    <w:rsid w:val="008D7A5A"/>
    <w:rsid w:val="008E134D"/>
    <w:rsid w:val="008F5973"/>
    <w:rsid w:val="00903A98"/>
    <w:rsid w:val="009054A6"/>
    <w:rsid w:val="00905E1E"/>
    <w:rsid w:val="00906266"/>
    <w:rsid w:val="009120E1"/>
    <w:rsid w:val="0091473F"/>
    <w:rsid w:val="00920696"/>
    <w:rsid w:val="00930AA3"/>
    <w:rsid w:val="009317F7"/>
    <w:rsid w:val="009450E4"/>
    <w:rsid w:val="00953C88"/>
    <w:rsid w:val="00954C42"/>
    <w:rsid w:val="00960541"/>
    <w:rsid w:val="00967943"/>
    <w:rsid w:val="009721B5"/>
    <w:rsid w:val="00992281"/>
    <w:rsid w:val="00992680"/>
    <w:rsid w:val="00992DC6"/>
    <w:rsid w:val="009960E1"/>
    <w:rsid w:val="009A2F38"/>
    <w:rsid w:val="009A7003"/>
    <w:rsid w:val="009B5FD8"/>
    <w:rsid w:val="009C4B6F"/>
    <w:rsid w:val="009D054A"/>
    <w:rsid w:val="009D1C98"/>
    <w:rsid w:val="009D3972"/>
    <w:rsid w:val="009D769A"/>
    <w:rsid w:val="009E0195"/>
    <w:rsid w:val="009E40B1"/>
    <w:rsid w:val="009F252C"/>
    <w:rsid w:val="009F5693"/>
    <w:rsid w:val="00A0106E"/>
    <w:rsid w:val="00A07245"/>
    <w:rsid w:val="00A10D31"/>
    <w:rsid w:val="00A124AF"/>
    <w:rsid w:val="00A16F76"/>
    <w:rsid w:val="00A235E0"/>
    <w:rsid w:val="00A26575"/>
    <w:rsid w:val="00A27862"/>
    <w:rsid w:val="00A30E8E"/>
    <w:rsid w:val="00A3363A"/>
    <w:rsid w:val="00A34F2E"/>
    <w:rsid w:val="00A421E4"/>
    <w:rsid w:val="00A44546"/>
    <w:rsid w:val="00A4621D"/>
    <w:rsid w:val="00A51CB6"/>
    <w:rsid w:val="00A52113"/>
    <w:rsid w:val="00A52E98"/>
    <w:rsid w:val="00A568EB"/>
    <w:rsid w:val="00A62435"/>
    <w:rsid w:val="00A66473"/>
    <w:rsid w:val="00A70D27"/>
    <w:rsid w:val="00A745F2"/>
    <w:rsid w:val="00A834AB"/>
    <w:rsid w:val="00A94018"/>
    <w:rsid w:val="00AA2A3B"/>
    <w:rsid w:val="00AA521F"/>
    <w:rsid w:val="00AA5DE1"/>
    <w:rsid w:val="00AB3E84"/>
    <w:rsid w:val="00AB443B"/>
    <w:rsid w:val="00AC0E74"/>
    <w:rsid w:val="00AC1DE1"/>
    <w:rsid w:val="00AD21F6"/>
    <w:rsid w:val="00AD57C8"/>
    <w:rsid w:val="00AF153B"/>
    <w:rsid w:val="00AF30D7"/>
    <w:rsid w:val="00AF38E1"/>
    <w:rsid w:val="00B058EE"/>
    <w:rsid w:val="00B074C7"/>
    <w:rsid w:val="00B256F7"/>
    <w:rsid w:val="00B258DB"/>
    <w:rsid w:val="00B3406B"/>
    <w:rsid w:val="00B37286"/>
    <w:rsid w:val="00B41B50"/>
    <w:rsid w:val="00B52E3F"/>
    <w:rsid w:val="00B55EC1"/>
    <w:rsid w:val="00B56525"/>
    <w:rsid w:val="00B61A41"/>
    <w:rsid w:val="00B675ED"/>
    <w:rsid w:val="00B67AB7"/>
    <w:rsid w:val="00B75072"/>
    <w:rsid w:val="00B75D3E"/>
    <w:rsid w:val="00B766C6"/>
    <w:rsid w:val="00B76EE1"/>
    <w:rsid w:val="00B770FA"/>
    <w:rsid w:val="00B86553"/>
    <w:rsid w:val="00B873DF"/>
    <w:rsid w:val="00BA2834"/>
    <w:rsid w:val="00BB04F5"/>
    <w:rsid w:val="00BB0F23"/>
    <w:rsid w:val="00BB370C"/>
    <w:rsid w:val="00BC1037"/>
    <w:rsid w:val="00BC627A"/>
    <w:rsid w:val="00BC6414"/>
    <w:rsid w:val="00BC7106"/>
    <w:rsid w:val="00BD36C5"/>
    <w:rsid w:val="00BE27AA"/>
    <w:rsid w:val="00BE7A59"/>
    <w:rsid w:val="00C03796"/>
    <w:rsid w:val="00C05B91"/>
    <w:rsid w:val="00C0706B"/>
    <w:rsid w:val="00C10DDD"/>
    <w:rsid w:val="00C13CC2"/>
    <w:rsid w:val="00C13F67"/>
    <w:rsid w:val="00C300E4"/>
    <w:rsid w:val="00C31B8E"/>
    <w:rsid w:val="00C33AE2"/>
    <w:rsid w:val="00C400C9"/>
    <w:rsid w:val="00C45259"/>
    <w:rsid w:val="00C508D8"/>
    <w:rsid w:val="00C51179"/>
    <w:rsid w:val="00C54ACB"/>
    <w:rsid w:val="00C757D3"/>
    <w:rsid w:val="00C759BE"/>
    <w:rsid w:val="00C75C51"/>
    <w:rsid w:val="00C766D2"/>
    <w:rsid w:val="00C7739D"/>
    <w:rsid w:val="00C817CC"/>
    <w:rsid w:val="00C83DEC"/>
    <w:rsid w:val="00C87992"/>
    <w:rsid w:val="00C951FD"/>
    <w:rsid w:val="00CA0EA7"/>
    <w:rsid w:val="00CA1F91"/>
    <w:rsid w:val="00CA7C70"/>
    <w:rsid w:val="00CB170A"/>
    <w:rsid w:val="00CB3EDD"/>
    <w:rsid w:val="00CB7B25"/>
    <w:rsid w:val="00CC0D6A"/>
    <w:rsid w:val="00CC6AC7"/>
    <w:rsid w:val="00CC75E7"/>
    <w:rsid w:val="00CD6125"/>
    <w:rsid w:val="00CE6587"/>
    <w:rsid w:val="00CF1A20"/>
    <w:rsid w:val="00CF1AE3"/>
    <w:rsid w:val="00CF42F1"/>
    <w:rsid w:val="00D06DC9"/>
    <w:rsid w:val="00D17E0F"/>
    <w:rsid w:val="00D234A4"/>
    <w:rsid w:val="00D23907"/>
    <w:rsid w:val="00D24DCB"/>
    <w:rsid w:val="00D318F4"/>
    <w:rsid w:val="00D3428B"/>
    <w:rsid w:val="00D40409"/>
    <w:rsid w:val="00D55190"/>
    <w:rsid w:val="00D620C2"/>
    <w:rsid w:val="00D63246"/>
    <w:rsid w:val="00D657BD"/>
    <w:rsid w:val="00D82816"/>
    <w:rsid w:val="00D84894"/>
    <w:rsid w:val="00D85931"/>
    <w:rsid w:val="00DA38A7"/>
    <w:rsid w:val="00DB0C2C"/>
    <w:rsid w:val="00DB2D91"/>
    <w:rsid w:val="00DC1471"/>
    <w:rsid w:val="00DC17F7"/>
    <w:rsid w:val="00DD4F76"/>
    <w:rsid w:val="00DD6AAA"/>
    <w:rsid w:val="00DD6C08"/>
    <w:rsid w:val="00DD6E04"/>
    <w:rsid w:val="00DE7B4B"/>
    <w:rsid w:val="00DF1AAF"/>
    <w:rsid w:val="00DF30A1"/>
    <w:rsid w:val="00DF4D04"/>
    <w:rsid w:val="00E05F6A"/>
    <w:rsid w:val="00E076F6"/>
    <w:rsid w:val="00E1075B"/>
    <w:rsid w:val="00E133B3"/>
    <w:rsid w:val="00E218DF"/>
    <w:rsid w:val="00E23380"/>
    <w:rsid w:val="00E23AEC"/>
    <w:rsid w:val="00E24A48"/>
    <w:rsid w:val="00E26F98"/>
    <w:rsid w:val="00E30021"/>
    <w:rsid w:val="00E301A6"/>
    <w:rsid w:val="00E3101C"/>
    <w:rsid w:val="00E33A5C"/>
    <w:rsid w:val="00E352F8"/>
    <w:rsid w:val="00E37835"/>
    <w:rsid w:val="00E4221F"/>
    <w:rsid w:val="00E441EA"/>
    <w:rsid w:val="00E5414D"/>
    <w:rsid w:val="00E61E93"/>
    <w:rsid w:val="00E64974"/>
    <w:rsid w:val="00E66CD5"/>
    <w:rsid w:val="00E7061D"/>
    <w:rsid w:val="00E73E21"/>
    <w:rsid w:val="00E90F03"/>
    <w:rsid w:val="00E91336"/>
    <w:rsid w:val="00E91A36"/>
    <w:rsid w:val="00E93486"/>
    <w:rsid w:val="00EA1587"/>
    <w:rsid w:val="00EA6519"/>
    <w:rsid w:val="00EC11AB"/>
    <w:rsid w:val="00EC4782"/>
    <w:rsid w:val="00ED1341"/>
    <w:rsid w:val="00ED481C"/>
    <w:rsid w:val="00EE1FE2"/>
    <w:rsid w:val="00EE3E11"/>
    <w:rsid w:val="00EF5939"/>
    <w:rsid w:val="00EF59D5"/>
    <w:rsid w:val="00F07BB3"/>
    <w:rsid w:val="00F154E1"/>
    <w:rsid w:val="00F15506"/>
    <w:rsid w:val="00F16296"/>
    <w:rsid w:val="00F27AF2"/>
    <w:rsid w:val="00F27E34"/>
    <w:rsid w:val="00F41ED2"/>
    <w:rsid w:val="00F42177"/>
    <w:rsid w:val="00F43763"/>
    <w:rsid w:val="00F5024E"/>
    <w:rsid w:val="00F54F0C"/>
    <w:rsid w:val="00F56CB2"/>
    <w:rsid w:val="00F64287"/>
    <w:rsid w:val="00F66A18"/>
    <w:rsid w:val="00F67B0D"/>
    <w:rsid w:val="00F714F4"/>
    <w:rsid w:val="00F7594C"/>
    <w:rsid w:val="00F826FA"/>
    <w:rsid w:val="00F8276A"/>
    <w:rsid w:val="00F85CC4"/>
    <w:rsid w:val="00F86687"/>
    <w:rsid w:val="00FA000E"/>
    <w:rsid w:val="00FA12BD"/>
    <w:rsid w:val="00FA3E0D"/>
    <w:rsid w:val="00FA7C83"/>
    <w:rsid w:val="00FB492D"/>
    <w:rsid w:val="00FC1CB0"/>
    <w:rsid w:val="00FC321B"/>
    <w:rsid w:val="00FD1C23"/>
    <w:rsid w:val="00FD4A94"/>
    <w:rsid w:val="00FD76C2"/>
    <w:rsid w:val="00FE3A91"/>
    <w:rsid w:val="00FE55DF"/>
    <w:rsid w:val="00FE6BC6"/>
    <w:rsid w:val="00FE70BF"/>
    <w:rsid w:val="00FF505B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5A64ED"/>
  <w15:docId w15:val="{1BCF0E6F-8BF5-4B2D-8F18-A8E19ED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B52"/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A0B52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0B52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A0B52"/>
    <w:pPr>
      <w:jc w:val="center"/>
    </w:pPr>
    <w:rPr>
      <w:b/>
      <w:smallCap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2A0B52"/>
    <w:rPr>
      <w:rFonts w:ascii="Times New Roman" w:hAnsi="Times New Roman" w:cs="Times New Roman"/>
      <w:b/>
      <w:smallCap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A0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A0B5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2A0B5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A0B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4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47D9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E66CD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66CD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66CD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66CD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145D7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204639"/>
    <w:rPr>
      <w:color w:val="0000FF" w:themeColor="hyperlink"/>
      <w:u w:val="single"/>
    </w:rPr>
  </w:style>
  <w:style w:type="character" w:customStyle="1" w:styleId="AKFZFnormlnChar">
    <w:name w:val="AKFZF_normální Char"/>
    <w:basedOn w:val="Standardnpsmoodstavce"/>
    <w:link w:val="AKFZFnormln"/>
    <w:locked/>
    <w:rsid w:val="008D524D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8D524D"/>
    <w:pPr>
      <w:spacing w:after="100" w:line="288" w:lineRule="auto"/>
      <w:jc w:val="both"/>
    </w:pPr>
    <w:rPr>
      <w:rFonts w:ascii="Arial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C1C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CB0"/>
    <w:rPr>
      <w:rFonts w:ascii="Times New Roman" w:eastAsia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DB2D91"/>
    <w:pPr>
      <w:spacing w:after="120"/>
      <w:ind w:firstLine="709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B2D91"/>
    <w:rPr>
      <w:rFonts w:ascii="Tahoma" w:eastAsia="Times New Roman" w:hAnsi="Tahoma"/>
      <w:sz w:val="16"/>
      <w:szCs w:val="16"/>
    </w:rPr>
  </w:style>
  <w:style w:type="character" w:customStyle="1" w:styleId="platne1">
    <w:name w:val="platne1"/>
    <w:basedOn w:val="Standardnpsmoodstavce"/>
    <w:rsid w:val="00DB2D9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0D69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rsid w:val="00E441EA"/>
    <w:pPr>
      <w:spacing w:after="120" w:line="480" w:lineRule="auto"/>
      <w:ind w:firstLine="709"/>
    </w:pPr>
    <w:rPr>
      <w:rFonts w:ascii="Tahoma" w:hAnsi="Tahom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E441EA"/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3068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Lázničková Petra</dc:creator>
  <cp:lastModifiedBy>Lázničková Petra</cp:lastModifiedBy>
  <cp:revision>4</cp:revision>
  <cp:lastPrinted>2017-05-02T09:38:00Z</cp:lastPrinted>
  <dcterms:created xsi:type="dcterms:W3CDTF">2020-01-16T10:10:00Z</dcterms:created>
  <dcterms:modified xsi:type="dcterms:W3CDTF">2020-01-16T10:30:00Z</dcterms:modified>
</cp:coreProperties>
</file>