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73626" w14:textId="77777777" w:rsidR="00D565E7" w:rsidRDefault="00D565E7" w:rsidP="00D565E7">
      <w:pPr>
        <w:pStyle w:val="Nadpis5"/>
      </w:pPr>
      <w:r>
        <w:t>SMLOUVA  O DÍLO</w:t>
      </w:r>
    </w:p>
    <w:p w14:paraId="28D73627" w14:textId="77777777" w:rsidR="00D565E7" w:rsidRDefault="00D565E7" w:rsidP="00D565E7"/>
    <w:p w14:paraId="28D73628" w14:textId="77777777" w:rsidR="00D565E7" w:rsidRDefault="00D565E7" w:rsidP="00D565E7"/>
    <w:p w14:paraId="28D73629" w14:textId="77777777" w:rsidR="00D565E7" w:rsidRDefault="00D565E7" w:rsidP="00D565E7">
      <w:pPr>
        <w:tabs>
          <w:tab w:val="left" w:pos="2835"/>
        </w:tabs>
        <w:spacing w:before="120"/>
        <w:jc w:val="center"/>
        <w:rPr>
          <w:rFonts w:ascii="Arial" w:hAnsi="Arial" w:cs="Arial"/>
          <w:b/>
          <w:snapToGrid w:val="0"/>
          <w:sz w:val="22"/>
        </w:rPr>
      </w:pPr>
      <w:r w:rsidRPr="00E10945">
        <w:rPr>
          <w:rFonts w:ascii="Arial" w:hAnsi="Arial" w:cs="Arial"/>
          <w:b/>
          <w:snapToGrid w:val="0"/>
          <w:sz w:val="22"/>
        </w:rPr>
        <w:t xml:space="preserve">č. </w:t>
      </w:r>
      <w:r>
        <w:rPr>
          <w:rFonts w:ascii="Arial" w:hAnsi="Arial" w:cs="Arial"/>
          <w:b/>
          <w:snapToGrid w:val="0"/>
          <w:sz w:val="22"/>
        </w:rPr>
        <w:t>zhotovitele:</w:t>
      </w:r>
    </w:p>
    <w:p w14:paraId="28D7362A" w14:textId="77777777" w:rsidR="00D565E7" w:rsidRDefault="00D565E7" w:rsidP="00D565E7">
      <w:pPr>
        <w:tabs>
          <w:tab w:val="left" w:pos="2835"/>
        </w:tabs>
        <w:spacing w:before="120"/>
        <w:jc w:val="center"/>
        <w:rPr>
          <w:rFonts w:ascii="Arial" w:hAnsi="Arial" w:cs="Arial"/>
          <w:b/>
          <w:snapToGrid w:val="0"/>
          <w:sz w:val="22"/>
        </w:rPr>
      </w:pPr>
      <w:r>
        <w:rPr>
          <w:rFonts w:ascii="Arial" w:hAnsi="Arial" w:cs="Arial"/>
          <w:b/>
          <w:snapToGrid w:val="0"/>
          <w:sz w:val="22"/>
        </w:rPr>
        <w:t>č. objednatele:</w:t>
      </w:r>
    </w:p>
    <w:p w14:paraId="28D7362B" w14:textId="77777777" w:rsidR="00D565E7" w:rsidRDefault="00D565E7" w:rsidP="00D565E7">
      <w:pPr>
        <w:spacing w:before="120"/>
        <w:jc w:val="both"/>
        <w:rPr>
          <w:rFonts w:ascii="Arial" w:hAnsi="Arial" w:cs="Arial"/>
          <w:b/>
          <w:snapToGrid w:val="0"/>
          <w:sz w:val="22"/>
        </w:rPr>
      </w:pPr>
    </w:p>
    <w:p w14:paraId="28D7362C" w14:textId="77777777" w:rsidR="00D565E7" w:rsidRDefault="00D565E7" w:rsidP="00D565E7">
      <w:pPr>
        <w:pStyle w:val="Nadpis5"/>
        <w:tabs>
          <w:tab w:val="left" w:pos="2835"/>
        </w:tabs>
      </w:pPr>
      <w:r>
        <w:t>Smluvní strany:</w:t>
      </w:r>
    </w:p>
    <w:p w14:paraId="33995838" w14:textId="77777777" w:rsidR="00F653EF" w:rsidRPr="00F653EF" w:rsidRDefault="00F653EF" w:rsidP="00F653EF"/>
    <w:p w14:paraId="0A463E4F" w14:textId="3751A892" w:rsidR="00627118" w:rsidRPr="00F653EF" w:rsidRDefault="00D565E7" w:rsidP="00F653EF">
      <w:pPr>
        <w:pStyle w:val="Odstavecseseznamem"/>
        <w:numPr>
          <w:ilvl w:val="0"/>
          <w:numId w:val="30"/>
        </w:numPr>
        <w:tabs>
          <w:tab w:val="left" w:pos="284"/>
        </w:tabs>
        <w:spacing w:before="120"/>
        <w:jc w:val="both"/>
        <w:rPr>
          <w:rFonts w:ascii="Arial" w:hAnsi="Arial" w:cs="Arial"/>
          <w:b/>
          <w:bCs/>
          <w:snapToGrid w:val="0"/>
          <w:sz w:val="22"/>
          <w:szCs w:val="22"/>
        </w:rPr>
      </w:pPr>
      <w:r w:rsidRPr="00F653EF">
        <w:rPr>
          <w:rFonts w:ascii="Arial" w:hAnsi="Arial" w:cs="Arial"/>
          <w:b/>
          <w:bCs/>
          <w:snapToGrid w:val="0"/>
          <w:sz w:val="22"/>
          <w:szCs w:val="22"/>
        </w:rPr>
        <w:t>Objednatel:</w:t>
      </w:r>
      <w:r w:rsidRPr="00F653EF">
        <w:rPr>
          <w:rFonts w:ascii="Arial" w:hAnsi="Arial" w:cs="Arial"/>
          <w:b/>
          <w:bCs/>
          <w:snapToGrid w:val="0"/>
          <w:sz w:val="22"/>
          <w:szCs w:val="22"/>
        </w:rPr>
        <w:tab/>
      </w:r>
      <w:r w:rsidR="00627118" w:rsidRPr="00F653EF">
        <w:rPr>
          <w:rFonts w:ascii="Arial" w:hAnsi="Arial" w:cs="Arial"/>
          <w:b/>
          <w:bCs/>
          <w:snapToGrid w:val="0"/>
          <w:sz w:val="22"/>
          <w:szCs w:val="22"/>
        </w:rPr>
        <w:t xml:space="preserve">Středočeský kraj </w:t>
      </w:r>
    </w:p>
    <w:p w14:paraId="43D11006" w14:textId="77777777" w:rsidR="00627118" w:rsidRPr="00627118" w:rsidRDefault="00627118" w:rsidP="00627118">
      <w:pPr>
        <w:tabs>
          <w:tab w:val="left" w:pos="284"/>
        </w:tabs>
        <w:spacing w:before="120"/>
        <w:jc w:val="both"/>
        <w:rPr>
          <w:rFonts w:ascii="Arial" w:hAnsi="Arial" w:cs="Arial"/>
          <w:bCs/>
          <w:snapToGrid w:val="0"/>
          <w:sz w:val="22"/>
          <w:szCs w:val="22"/>
        </w:rPr>
      </w:pPr>
      <w:r w:rsidRPr="00627118">
        <w:rPr>
          <w:rFonts w:ascii="Arial" w:hAnsi="Arial" w:cs="Arial"/>
          <w:bCs/>
          <w:snapToGrid w:val="0"/>
          <w:sz w:val="22"/>
          <w:szCs w:val="22"/>
        </w:rPr>
        <w:t xml:space="preserve">se sídlem Zborovská 11, 150 21 Praha 5 </w:t>
      </w:r>
    </w:p>
    <w:p w14:paraId="4660A047" w14:textId="77777777" w:rsidR="00627118" w:rsidRPr="00627118" w:rsidRDefault="00627118" w:rsidP="00627118">
      <w:pPr>
        <w:tabs>
          <w:tab w:val="left" w:pos="284"/>
        </w:tabs>
        <w:spacing w:before="120"/>
        <w:jc w:val="both"/>
        <w:rPr>
          <w:rFonts w:ascii="Arial" w:hAnsi="Arial" w:cs="Arial"/>
          <w:bCs/>
          <w:snapToGrid w:val="0"/>
          <w:sz w:val="22"/>
          <w:szCs w:val="22"/>
        </w:rPr>
      </w:pPr>
      <w:r w:rsidRPr="00627118">
        <w:rPr>
          <w:rFonts w:ascii="Arial" w:hAnsi="Arial" w:cs="Arial"/>
          <w:bCs/>
          <w:snapToGrid w:val="0"/>
          <w:sz w:val="22"/>
          <w:szCs w:val="22"/>
        </w:rPr>
        <w:t>zastoupený Ing. Františkem Petrtýlem, radním pro oblast dopravy</w:t>
      </w:r>
    </w:p>
    <w:p w14:paraId="03F1A56E" w14:textId="77777777" w:rsidR="00627118" w:rsidRPr="00627118" w:rsidRDefault="00627118" w:rsidP="00627118">
      <w:pPr>
        <w:tabs>
          <w:tab w:val="left" w:pos="284"/>
        </w:tabs>
        <w:spacing w:before="120"/>
        <w:jc w:val="both"/>
        <w:rPr>
          <w:rFonts w:ascii="Arial" w:hAnsi="Arial" w:cs="Arial"/>
          <w:bCs/>
          <w:snapToGrid w:val="0"/>
          <w:sz w:val="22"/>
          <w:szCs w:val="22"/>
        </w:rPr>
      </w:pPr>
      <w:r w:rsidRPr="00627118">
        <w:rPr>
          <w:rFonts w:ascii="Arial" w:hAnsi="Arial" w:cs="Arial"/>
          <w:bCs/>
          <w:snapToGrid w:val="0"/>
          <w:sz w:val="22"/>
          <w:szCs w:val="22"/>
        </w:rPr>
        <w:t>IČ: 70891095,</w:t>
      </w:r>
      <w:r w:rsidRPr="00627118">
        <w:rPr>
          <w:rFonts w:ascii="Arial" w:hAnsi="Arial" w:cs="Arial"/>
          <w:bCs/>
          <w:snapToGrid w:val="0"/>
          <w:sz w:val="22"/>
          <w:szCs w:val="22"/>
        </w:rPr>
        <w:tab/>
      </w:r>
      <w:r w:rsidRPr="00627118">
        <w:rPr>
          <w:rFonts w:ascii="Arial" w:hAnsi="Arial" w:cs="Arial"/>
          <w:bCs/>
          <w:snapToGrid w:val="0"/>
          <w:sz w:val="22"/>
          <w:szCs w:val="22"/>
        </w:rPr>
        <w:tab/>
        <w:t>DIČ: CZ70891095</w:t>
      </w:r>
    </w:p>
    <w:p w14:paraId="68641412" w14:textId="77777777" w:rsidR="00627118" w:rsidRPr="00627118" w:rsidRDefault="00627118" w:rsidP="00627118">
      <w:pPr>
        <w:tabs>
          <w:tab w:val="left" w:pos="284"/>
        </w:tabs>
        <w:spacing w:before="120"/>
        <w:jc w:val="both"/>
        <w:rPr>
          <w:rFonts w:ascii="Arial" w:hAnsi="Arial" w:cs="Arial"/>
          <w:bCs/>
          <w:snapToGrid w:val="0"/>
          <w:sz w:val="22"/>
          <w:szCs w:val="22"/>
        </w:rPr>
      </w:pPr>
      <w:r w:rsidRPr="00627118">
        <w:rPr>
          <w:rFonts w:ascii="Arial" w:hAnsi="Arial" w:cs="Arial"/>
          <w:bCs/>
          <w:snapToGrid w:val="0"/>
          <w:sz w:val="22"/>
          <w:szCs w:val="22"/>
        </w:rPr>
        <w:t>Bankovní spojení: PPF banka a.s., Evropská 2690/17, P.O.BOX177, 160 41 Praha 6</w:t>
      </w:r>
    </w:p>
    <w:p w14:paraId="6262EFB2" w14:textId="77777777" w:rsidR="00627118" w:rsidRPr="00627118" w:rsidRDefault="00627118" w:rsidP="00627118">
      <w:pPr>
        <w:tabs>
          <w:tab w:val="left" w:pos="284"/>
        </w:tabs>
        <w:spacing w:before="120"/>
        <w:jc w:val="both"/>
        <w:rPr>
          <w:rFonts w:ascii="Arial" w:hAnsi="Arial" w:cs="Arial"/>
          <w:bCs/>
          <w:snapToGrid w:val="0"/>
          <w:sz w:val="22"/>
          <w:szCs w:val="22"/>
        </w:rPr>
      </w:pPr>
      <w:r w:rsidRPr="00627118">
        <w:rPr>
          <w:rFonts w:ascii="Arial" w:hAnsi="Arial" w:cs="Arial"/>
          <w:bCs/>
          <w:snapToGrid w:val="0"/>
          <w:sz w:val="22"/>
          <w:szCs w:val="22"/>
        </w:rPr>
        <w:t>číslo účtu: 4440009090/6000</w:t>
      </w:r>
    </w:p>
    <w:p w14:paraId="089274DB" w14:textId="77777777" w:rsidR="00627118" w:rsidRPr="00627118" w:rsidRDefault="00627118" w:rsidP="00627118">
      <w:pPr>
        <w:tabs>
          <w:tab w:val="left" w:pos="284"/>
        </w:tabs>
        <w:spacing w:before="120"/>
        <w:jc w:val="both"/>
        <w:rPr>
          <w:rFonts w:ascii="Arial" w:hAnsi="Arial" w:cs="Arial"/>
          <w:bCs/>
          <w:snapToGrid w:val="0"/>
          <w:sz w:val="22"/>
          <w:szCs w:val="22"/>
        </w:rPr>
      </w:pPr>
      <w:r w:rsidRPr="00627118">
        <w:rPr>
          <w:rFonts w:ascii="Arial" w:hAnsi="Arial" w:cs="Arial"/>
          <w:bCs/>
          <w:snapToGrid w:val="0"/>
          <w:sz w:val="22"/>
          <w:szCs w:val="22"/>
        </w:rPr>
        <w:t>Osoba oprávněná jednat ve věcech smluvních: Ing. František Petrtýl, radní pro oblast dopravy</w:t>
      </w:r>
    </w:p>
    <w:p w14:paraId="7599AC54" w14:textId="70F88DBC" w:rsidR="00627118" w:rsidRPr="00627118" w:rsidRDefault="00627118" w:rsidP="00627118">
      <w:pPr>
        <w:tabs>
          <w:tab w:val="left" w:pos="284"/>
        </w:tabs>
        <w:spacing w:before="120"/>
        <w:jc w:val="both"/>
        <w:rPr>
          <w:rFonts w:ascii="Arial" w:hAnsi="Arial" w:cs="Arial"/>
          <w:bCs/>
          <w:snapToGrid w:val="0"/>
          <w:sz w:val="22"/>
          <w:szCs w:val="22"/>
        </w:rPr>
      </w:pPr>
      <w:r w:rsidRPr="00627118">
        <w:rPr>
          <w:rFonts w:ascii="Arial" w:hAnsi="Arial" w:cs="Arial"/>
          <w:bCs/>
          <w:snapToGrid w:val="0"/>
          <w:sz w:val="22"/>
          <w:szCs w:val="22"/>
        </w:rPr>
        <w:t>Osoba oprávněná jednat ve věcech tech</w:t>
      </w:r>
      <w:r w:rsidR="00D94042">
        <w:rPr>
          <w:rFonts w:ascii="Arial" w:hAnsi="Arial" w:cs="Arial"/>
          <w:bCs/>
          <w:snapToGrid w:val="0"/>
          <w:sz w:val="22"/>
          <w:szCs w:val="22"/>
        </w:rPr>
        <w:t xml:space="preserve">nických: Ing. Jana Bejblíková, </w:t>
      </w:r>
      <w:r w:rsidRPr="00627118">
        <w:rPr>
          <w:rFonts w:ascii="Arial" w:hAnsi="Arial" w:cs="Arial"/>
          <w:bCs/>
          <w:snapToGrid w:val="0"/>
          <w:sz w:val="22"/>
          <w:szCs w:val="22"/>
        </w:rPr>
        <w:t>odborný referent pro oblast dopravy</w:t>
      </w:r>
    </w:p>
    <w:p w14:paraId="23750A41" w14:textId="77777777" w:rsidR="00627118" w:rsidRPr="00627118" w:rsidRDefault="00627118" w:rsidP="00627118">
      <w:pPr>
        <w:tabs>
          <w:tab w:val="left" w:pos="284"/>
        </w:tabs>
        <w:spacing w:before="120"/>
        <w:jc w:val="both"/>
        <w:rPr>
          <w:rFonts w:ascii="Arial" w:hAnsi="Arial" w:cs="Arial"/>
          <w:bCs/>
          <w:snapToGrid w:val="0"/>
          <w:sz w:val="22"/>
          <w:szCs w:val="22"/>
        </w:rPr>
      </w:pPr>
    </w:p>
    <w:p w14:paraId="5C171D47" w14:textId="77777777" w:rsidR="00627118" w:rsidRPr="00627118" w:rsidRDefault="00627118" w:rsidP="00627118">
      <w:pPr>
        <w:tabs>
          <w:tab w:val="left" w:pos="284"/>
        </w:tabs>
        <w:spacing w:before="120"/>
        <w:jc w:val="both"/>
        <w:rPr>
          <w:rFonts w:ascii="Arial" w:hAnsi="Arial" w:cs="Arial"/>
          <w:bCs/>
          <w:snapToGrid w:val="0"/>
          <w:sz w:val="22"/>
          <w:szCs w:val="22"/>
        </w:rPr>
      </w:pPr>
      <w:r w:rsidRPr="00627118">
        <w:rPr>
          <w:rFonts w:ascii="Arial" w:hAnsi="Arial" w:cs="Arial"/>
          <w:bCs/>
          <w:snapToGrid w:val="0"/>
          <w:sz w:val="22"/>
          <w:szCs w:val="22"/>
        </w:rPr>
        <w:t>dále jen „objednatel“</w:t>
      </w:r>
    </w:p>
    <w:p w14:paraId="28D73636" w14:textId="0DE5CE46" w:rsidR="00D565E7" w:rsidRPr="00E10945" w:rsidRDefault="00D565E7" w:rsidP="00627118">
      <w:pPr>
        <w:tabs>
          <w:tab w:val="left" w:pos="284"/>
          <w:tab w:val="left" w:pos="2268"/>
        </w:tabs>
        <w:spacing w:before="120"/>
        <w:jc w:val="both"/>
        <w:rPr>
          <w:rFonts w:ascii="Arial" w:hAnsi="Arial" w:cs="Arial"/>
          <w:snapToGrid w:val="0"/>
          <w:sz w:val="22"/>
        </w:rPr>
      </w:pPr>
      <w:r>
        <w:rPr>
          <w:rFonts w:ascii="Arial" w:hAnsi="Arial" w:cs="Arial"/>
          <w:snapToGrid w:val="0"/>
          <w:sz w:val="22"/>
        </w:rPr>
        <w:t xml:space="preserve">   </w:t>
      </w:r>
    </w:p>
    <w:p w14:paraId="28D73637" w14:textId="1BA74A6B" w:rsidR="00D565E7" w:rsidRDefault="00D565E7" w:rsidP="00D565E7">
      <w:pPr>
        <w:pStyle w:val="Nadpis2"/>
        <w:spacing w:before="0"/>
        <w:jc w:val="center"/>
        <w:rPr>
          <w:rFonts w:ascii="Arial" w:hAnsi="Arial" w:cs="Arial"/>
          <w:sz w:val="22"/>
        </w:rPr>
      </w:pPr>
    </w:p>
    <w:p w14:paraId="0EEFFDDC" w14:textId="15468B94" w:rsidR="00627118" w:rsidRPr="00F653EF" w:rsidRDefault="005921D5" w:rsidP="00627118">
      <w:pPr>
        <w:tabs>
          <w:tab w:val="left" w:pos="284"/>
        </w:tabs>
        <w:spacing w:before="120"/>
        <w:jc w:val="both"/>
        <w:rPr>
          <w:rFonts w:ascii="Arial" w:hAnsi="Arial" w:cs="Arial"/>
          <w:sz w:val="22"/>
          <w:szCs w:val="22"/>
        </w:rPr>
      </w:pPr>
      <w:r>
        <w:rPr>
          <w:rFonts w:ascii="Arial" w:hAnsi="Arial" w:cs="Arial"/>
          <w:b/>
          <w:bCs/>
          <w:snapToGrid w:val="0"/>
          <w:sz w:val="22"/>
          <w:szCs w:val="22"/>
        </w:rPr>
        <w:t xml:space="preserve">2.  </w:t>
      </w:r>
      <w:r w:rsidR="00D565E7">
        <w:rPr>
          <w:rFonts w:ascii="Arial" w:hAnsi="Arial" w:cs="Arial"/>
          <w:b/>
          <w:bCs/>
          <w:snapToGrid w:val="0"/>
          <w:sz w:val="22"/>
          <w:szCs w:val="22"/>
        </w:rPr>
        <w:t>Zhotovitel</w:t>
      </w:r>
      <w:r w:rsidR="00802BD6">
        <w:rPr>
          <w:rFonts w:ascii="Arial" w:hAnsi="Arial" w:cs="Arial"/>
          <w:snapToGrid w:val="0"/>
          <w:sz w:val="22"/>
          <w:szCs w:val="22"/>
        </w:rPr>
        <w:t>:</w:t>
      </w:r>
      <w:r w:rsidR="00D565E7">
        <w:rPr>
          <w:rFonts w:ascii="Arial" w:hAnsi="Arial" w:cs="Arial"/>
          <w:i/>
          <w:snapToGrid w:val="0"/>
          <w:sz w:val="22"/>
          <w:szCs w:val="22"/>
        </w:rPr>
        <w:t xml:space="preserve"> </w:t>
      </w:r>
      <w:r w:rsidR="00802BD6">
        <w:rPr>
          <w:rFonts w:ascii="Arial" w:hAnsi="Arial" w:cs="Arial"/>
          <w:i/>
          <w:snapToGrid w:val="0"/>
          <w:sz w:val="22"/>
          <w:szCs w:val="22"/>
        </w:rPr>
        <w:tab/>
      </w:r>
      <w:r w:rsidR="00627118" w:rsidRPr="00F653EF">
        <w:rPr>
          <w:rFonts w:ascii="Arial" w:hAnsi="Arial" w:cs="Arial"/>
          <w:sz w:val="22"/>
          <w:szCs w:val="22"/>
          <w:highlight w:val="yellow"/>
        </w:rPr>
        <w:fldChar w:fldCharType="begin">
          <w:ffData>
            <w:name w:val=""/>
            <w:enabled/>
            <w:calcOnExit w:val="0"/>
            <w:textInput>
              <w:default w:val="Prosím doplnit"/>
            </w:textInput>
          </w:ffData>
        </w:fldChar>
      </w:r>
      <w:r w:rsidR="00627118" w:rsidRPr="00F653EF">
        <w:rPr>
          <w:rFonts w:ascii="Arial" w:hAnsi="Arial" w:cs="Arial"/>
          <w:sz w:val="22"/>
          <w:szCs w:val="22"/>
          <w:highlight w:val="yellow"/>
        </w:rPr>
        <w:instrText xml:space="preserve"> FORMTEXT </w:instrText>
      </w:r>
      <w:r w:rsidR="00627118" w:rsidRPr="00F653EF">
        <w:rPr>
          <w:rFonts w:ascii="Arial" w:hAnsi="Arial" w:cs="Arial"/>
          <w:sz w:val="22"/>
          <w:szCs w:val="22"/>
          <w:highlight w:val="yellow"/>
        </w:rPr>
      </w:r>
      <w:r w:rsidR="00627118" w:rsidRPr="00F653EF">
        <w:rPr>
          <w:rFonts w:ascii="Arial" w:hAnsi="Arial" w:cs="Arial"/>
          <w:sz w:val="22"/>
          <w:szCs w:val="22"/>
          <w:highlight w:val="yellow"/>
        </w:rPr>
        <w:fldChar w:fldCharType="separate"/>
      </w:r>
      <w:r w:rsidR="00627118" w:rsidRPr="00F653EF">
        <w:rPr>
          <w:rFonts w:ascii="Arial" w:hAnsi="Arial" w:cs="Arial"/>
          <w:noProof/>
          <w:sz w:val="22"/>
          <w:szCs w:val="22"/>
          <w:highlight w:val="yellow"/>
        </w:rPr>
        <w:t>Prosím doplnit</w:t>
      </w:r>
      <w:r w:rsidR="00627118" w:rsidRPr="00F653EF">
        <w:rPr>
          <w:rFonts w:ascii="Arial" w:hAnsi="Arial" w:cs="Arial"/>
          <w:sz w:val="22"/>
          <w:szCs w:val="22"/>
          <w:highlight w:val="yellow"/>
        </w:rPr>
        <w:fldChar w:fldCharType="end"/>
      </w:r>
    </w:p>
    <w:p w14:paraId="27EA8E08" w14:textId="3A5DF74F" w:rsidR="00627118" w:rsidRPr="00F653EF" w:rsidRDefault="00627118" w:rsidP="00627118">
      <w:pPr>
        <w:rPr>
          <w:rFonts w:ascii="Arial" w:hAnsi="Arial" w:cs="Arial"/>
          <w:sz w:val="22"/>
          <w:szCs w:val="22"/>
        </w:rPr>
      </w:pPr>
      <w:r w:rsidRPr="00F653EF">
        <w:rPr>
          <w:rFonts w:ascii="Arial" w:hAnsi="Arial" w:cs="Arial"/>
          <w:sz w:val="22"/>
          <w:szCs w:val="22"/>
        </w:rPr>
        <w:t>Se sídlem</w:t>
      </w:r>
      <w:r w:rsidR="00F653EF">
        <w:rPr>
          <w:rFonts w:ascii="Arial" w:hAnsi="Arial" w:cs="Arial"/>
          <w:sz w:val="22"/>
          <w:szCs w:val="22"/>
        </w:rPr>
        <w:t xml:space="preserve">    </w:t>
      </w:r>
      <w:r w:rsidR="00F653EF" w:rsidRPr="00F653EF">
        <w:rPr>
          <w:rFonts w:ascii="Arial" w:hAnsi="Arial" w:cs="Arial"/>
          <w:sz w:val="22"/>
          <w:szCs w:val="22"/>
          <w:highlight w:val="yellow"/>
        </w:rPr>
        <w:fldChar w:fldCharType="begin">
          <w:ffData>
            <w:name w:val=""/>
            <w:enabled/>
            <w:calcOnExit w:val="0"/>
            <w:textInput>
              <w:default w:val="Prosím doplnit"/>
            </w:textInput>
          </w:ffData>
        </w:fldChar>
      </w:r>
      <w:r w:rsidR="00F653EF" w:rsidRPr="00F653EF">
        <w:rPr>
          <w:rFonts w:ascii="Arial" w:hAnsi="Arial" w:cs="Arial"/>
          <w:sz w:val="22"/>
          <w:szCs w:val="22"/>
          <w:highlight w:val="yellow"/>
        </w:rPr>
        <w:instrText xml:space="preserve"> FORMTEXT </w:instrText>
      </w:r>
      <w:r w:rsidR="00F653EF" w:rsidRPr="00F653EF">
        <w:rPr>
          <w:rFonts w:ascii="Arial" w:hAnsi="Arial" w:cs="Arial"/>
          <w:sz w:val="22"/>
          <w:szCs w:val="22"/>
          <w:highlight w:val="yellow"/>
        </w:rPr>
      </w:r>
      <w:r w:rsidR="00F653EF" w:rsidRPr="00F653EF">
        <w:rPr>
          <w:rFonts w:ascii="Arial" w:hAnsi="Arial" w:cs="Arial"/>
          <w:sz w:val="22"/>
          <w:szCs w:val="22"/>
          <w:highlight w:val="yellow"/>
        </w:rPr>
        <w:fldChar w:fldCharType="separate"/>
      </w:r>
      <w:r w:rsidR="00F653EF" w:rsidRPr="00F653EF">
        <w:rPr>
          <w:rFonts w:ascii="Arial" w:hAnsi="Arial" w:cs="Arial"/>
          <w:noProof/>
          <w:sz w:val="22"/>
          <w:szCs w:val="22"/>
          <w:highlight w:val="yellow"/>
        </w:rPr>
        <w:t>Prosím doplnit</w:t>
      </w:r>
      <w:r w:rsidR="00F653EF" w:rsidRPr="00F653EF">
        <w:rPr>
          <w:rFonts w:ascii="Arial" w:hAnsi="Arial" w:cs="Arial"/>
          <w:sz w:val="22"/>
          <w:szCs w:val="22"/>
          <w:highlight w:val="yellow"/>
        </w:rPr>
        <w:fldChar w:fldCharType="end"/>
      </w:r>
      <w:r w:rsidR="00F653EF">
        <w:rPr>
          <w:rFonts w:ascii="Arial" w:hAnsi="Arial" w:cs="Arial"/>
          <w:sz w:val="22"/>
          <w:szCs w:val="22"/>
        </w:rPr>
        <w:t xml:space="preserve">   </w:t>
      </w:r>
    </w:p>
    <w:p w14:paraId="6C5789B8" w14:textId="77777777" w:rsidR="00627118" w:rsidRPr="00F653EF" w:rsidRDefault="00627118" w:rsidP="00627118">
      <w:pPr>
        <w:rPr>
          <w:rFonts w:ascii="Arial" w:hAnsi="Arial" w:cs="Arial"/>
          <w:sz w:val="22"/>
          <w:szCs w:val="22"/>
        </w:rPr>
      </w:pPr>
      <w:r w:rsidRPr="00F653EF">
        <w:rPr>
          <w:rFonts w:ascii="Arial" w:hAnsi="Arial" w:cs="Arial"/>
          <w:sz w:val="22"/>
          <w:szCs w:val="22"/>
        </w:rPr>
        <w:t xml:space="preserve">Zastoupený </w:t>
      </w:r>
      <w:r w:rsidRPr="00F653EF">
        <w:rPr>
          <w:rFonts w:ascii="Arial" w:hAnsi="Arial" w:cs="Arial"/>
          <w:sz w:val="22"/>
          <w:szCs w:val="22"/>
          <w:highlight w:val="yellow"/>
        </w:rPr>
        <w:fldChar w:fldCharType="begin">
          <w:ffData>
            <w:name w:val=""/>
            <w:enabled/>
            <w:calcOnExit w:val="0"/>
            <w:textInput>
              <w:default w:val="Prosím doplnit"/>
            </w:textInput>
          </w:ffData>
        </w:fldChar>
      </w:r>
      <w:r w:rsidRPr="00F653EF">
        <w:rPr>
          <w:rFonts w:ascii="Arial" w:hAnsi="Arial" w:cs="Arial"/>
          <w:sz w:val="22"/>
          <w:szCs w:val="22"/>
          <w:highlight w:val="yellow"/>
        </w:rPr>
        <w:instrText xml:space="preserve"> FORMTEXT </w:instrText>
      </w:r>
      <w:r w:rsidRPr="00F653EF">
        <w:rPr>
          <w:rFonts w:ascii="Arial" w:hAnsi="Arial" w:cs="Arial"/>
          <w:sz w:val="22"/>
          <w:szCs w:val="22"/>
          <w:highlight w:val="yellow"/>
        </w:rPr>
      </w:r>
      <w:r w:rsidRPr="00F653EF">
        <w:rPr>
          <w:rFonts w:ascii="Arial" w:hAnsi="Arial" w:cs="Arial"/>
          <w:sz w:val="22"/>
          <w:szCs w:val="22"/>
          <w:highlight w:val="yellow"/>
        </w:rPr>
        <w:fldChar w:fldCharType="separate"/>
      </w:r>
      <w:r w:rsidRPr="00F653EF">
        <w:rPr>
          <w:rFonts w:ascii="Arial" w:hAnsi="Arial" w:cs="Arial"/>
          <w:noProof/>
          <w:sz w:val="22"/>
          <w:szCs w:val="22"/>
          <w:highlight w:val="yellow"/>
        </w:rPr>
        <w:t>Prosím doplnit</w:t>
      </w:r>
      <w:r w:rsidRPr="00F653EF">
        <w:rPr>
          <w:rFonts w:ascii="Arial" w:hAnsi="Arial" w:cs="Arial"/>
          <w:sz w:val="22"/>
          <w:szCs w:val="22"/>
          <w:highlight w:val="yellow"/>
        </w:rPr>
        <w:fldChar w:fldCharType="end"/>
      </w:r>
    </w:p>
    <w:p w14:paraId="754B3640" w14:textId="77777777" w:rsidR="00627118" w:rsidRPr="00F653EF" w:rsidRDefault="00627118" w:rsidP="00627118">
      <w:pPr>
        <w:rPr>
          <w:rFonts w:ascii="Arial" w:hAnsi="Arial" w:cs="Arial"/>
          <w:sz w:val="22"/>
          <w:szCs w:val="22"/>
        </w:rPr>
      </w:pPr>
      <w:r w:rsidRPr="00F653EF">
        <w:rPr>
          <w:rFonts w:ascii="Arial" w:hAnsi="Arial" w:cs="Arial"/>
          <w:sz w:val="22"/>
          <w:szCs w:val="22"/>
        </w:rPr>
        <w:t xml:space="preserve">Osoba oprávněná jednat ve věcech smluvních: </w:t>
      </w:r>
      <w:r w:rsidRPr="00F653EF">
        <w:rPr>
          <w:rFonts w:ascii="Arial" w:hAnsi="Arial" w:cs="Arial"/>
          <w:sz w:val="22"/>
          <w:szCs w:val="22"/>
          <w:highlight w:val="yellow"/>
        </w:rPr>
        <w:fldChar w:fldCharType="begin">
          <w:ffData>
            <w:name w:val=""/>
            <w:enabled/>
            <w:calcOnExit w:val="0"/>
            <w:textInput>
              <w:default w:val="Prosím doplnit"/>
            </w:textInput>
          </w:ffData>
        </w:fldChar>
      </w:r>
      <w:r w:rsidRPr="00F653EF">
        <w:rPr>
          <w:rFonts w:ascii="Arial" w:hAnsi="Arial" w:cs="Arial"/>
          <w:sz w:val="22"/>
          <w:szCs w:val="22"/>
          <w:highlight w:val="yellow"/>
        </w:rPr>
        <w:instrText xml:space="preserve"> FORMTEXT </w:instrText>
      </w:r>
      <w:r w:rsidRPr="00F653EF">
        <w:rPr>
          <w:rFonts w:ascii="Arial" w:hAnsi="Arial" w:cs="Arial"/>
          <w:sz w:val="22"/>
          <w:szCs w:val="22"/>
          <w:highlight w:val="yellow"/>
        </w:rPr>
      </w:r>
      <w:r w:rsidRPr="00F653EF">
        <w:rPr>
          <w:rFonts w:ascii="Arial" w:hAnsi="Arial" w:cs="Arial"/>
          <w:sz w:val="22"/>
          <w:szCs w:val="22"/>
          <w:highlight w:val="yellow"/>
        </w:rPr>
        <w:fldChar w:fldCharType="separate"/>
      </w:r>
      <w:r w:rsidRPr="00F653EF">
        <w:rPr>
          <w:rFonts w:ascii="Arial" w:hAnsi="Arial" w:cs="Arial"/>
          <w:noProof/>
          <w:sz w:val="22"/>
          <w:szCs w:val="22"/>
          <w:highlight w:val="yellow"/>
        </w:rPr>
        <w:t>Prosím doplnit</w:t>
      </w:r>
      <w:r w:rsidRPr="00F653EF">
        <w:rPr>
          <w:rFonts w:ascii="Arial" w:hAnsi="Arial" w:cs="Arial"/>
          <w:sz w:val="22"/>
          <w:szCs w:val="22"/>
          <w:highlight w:val="yellow"/>
        </w:rPr>
        <w:fldChar w:fldCharType="end"/>
      </w:r>
    </w:p>
    <w:p w14:paraId="616D305B" w14:textId="77777777" w:rsidR="00627118" w:rsidRPr="00F653EF" w:rsidRDefault="00627118" w:rsidP="00627118">
      <w:pPr>
        <w:rPr>
          <w:rFonts w:ascii="Arial" w:hAnsi="Arial" w:cs="Arial"/>
          <w:sz w:val="22"/>
          <w:szCs w:val="22"/>
        </w:rPr>
      </w:pPr>
      <w:r w:rsidRPr="00F653EF">
        <w:rPr>
          <w:rFonts w:ascii="Arial" w:hAnsi="Arial" w:cs="Arial"/>
          <w:sz w:val="22"/>
          <w:szCs w:val="22"/>
        </w:rPr>
        <w:t xml:space="preserve">Osoba oprávněná jednat ve věcech technických: </w:t>
      </w:r>
      <w:r w:rsidRPr="00F653EF">
        <w:rPr>
          <w:rFonts w:ascii="Arial" w:hAnsi="Arial" w:cs="Arial"/>
          <w:sz w:val="22"/>
          <w:szCs w:val="22"/>
          <w:highlight w:val="yellow"/>
        </w:rPr>
        <w:fldChar w:fldCharType="begin">
          <w:ffData>
            <w:name w:val=""/>
            <w:enabled/>
            <w:calcOnExit w:val="0"/>
            <w:textInput>
              <w:default w:val="Prosím doplnit"/>
            </w:textInput>
          </w:ffData>
        </w:fldChar>
      </w:r>
      <w:r w:rsidRPr="00F653EF">
        <w:rPr>
          <w:rFonts w:ascii="Arial" w:hAnsi="Arial" w:cs="Arial"/>
          <w:sz w:val="22"/>
          <w:szCs w:val="22"/>
          <w:highlight w:val="yellow"/>
        </w:rPr>
        <w:instrText xml:space="preserve"> FORMTEXT </w:instrText>
      </w:r>
      <w:r w:rsidRPr="00F653EF">
        <w:rPr>
          <w:rFonts w:ascii="Arial" w:hAnsi="Arial" w:cs="Arial"/>
          <w:sz w:val="22"/>
          <w:szCs w:val="22"/>
          <w:highlight w:val="yellow"/>
        </w:rPr>
      </w:r>
      <w:r w:rsidRPr="00F653EF">
        <w:rPr>
          <w:rFonts w:ascii="Arial" w:hAnsi="Arial" w:cs="Arial"/>
          <w:sz w:val="22"/>
          <w:szCs w:val="22"/>
          <w:highlight w:val="yellow"/>
        </w:rPr>
        <w:fldChar w:fldCharType="separate"/>
      </w:r>
      <w:r w:rsidRPr="00F653EF">
        <w:rPr>
          <w:rFonts w:ascii="Arial" w:hAnsi="Arial" w:cs="Arial"/>
          <w:noProof/>
          <w:sz w:val="22"/>
          <w:szCs w:val="22"/>
          <w:highlight w:val="yellow"/>
        </w:rPr>
        <w:t>Prosím doplnit</w:t>
      </w:r>
      <w:r w:rsidRPr="00F653EF">
        <w:rPr>
          <w:rFonts w:ascii="Arial" w:hAnsi="Arial" w:cs="Arial"/>
          <w:sz w:val="22"/>
          <w:szCs w:val="22"/>
          <w:highlight w:val="yellow"/>
        </w:rPr>
        <w:fldChar w:fldCharType="end"/>
      </w:r>
    </w:p>
    <w:p w14:paraId="34E4FDAF" w14:textId="77777777" w:rsidR="00627118" w:rsidRPr="00F653EF" w:rsidRDefault="00627118" w:rsidP="00627118">
      <w:pPr>
        <w:rPr>
          <w:rFonts w:ascii="Arial" w:hAnsi="Arial" w:cs="Arial"/>
          <w:sz w:val="22"/>
          <w:szCs w:val="22"/>
        </w:rPr>
      </w:pPr>
      <w:r w:rsidRPr="00F653EF">
        <w:rPr>
          <w:rFonts w:ascii="Arial" w:hAnsi="Arial" w:cs="Arial"/>
          <w:sz w:val="22"/>
          <w:szCs w:val="22"/>
        </w:rPr>
        <w:t xml:space="preserve">IČ: </w:t>
      </w:r>
      <w:r w:rsidRPr="00F653EF">
        <w:rPr>
          <w:rFonts w:ascii="Arial" w:hAnsi="Arial" w:cs="Arial"/>
          <w:sz w:val="22"/>
          <w:szCs w:val="22"/>
          <w:highlight w:val="yellow"/>
        </w:rPr>
        <w:fldChar w:fldCharType="begin">
          <w:ffData>
            <w:name w:val=""/>
            <w:enabled/>
            <w:calcOnExit w:val="0"/>
            <w:textInput>
              <w:default w:val="Prosím doplnit"/>
            </w:textInput>
          </w:ffData>
        </w:fldChar>
      </w:r>
      <w:r w:rsidRPr="00F653EF">
        <w:rPr>
          <w:rFonts w:ascii="Arial" w:hAnsi="Arial" w:cs="Arial"/>
          <w:sz w:val="22"/>
          <w:szCs w:val="22"/>
          <w:highlight w:val="yellow"/>
        </w:rPr>
        <w:instrText xml:space="preserve"> FORMTEXT </w:instrText>
      </w:r>
      <w:r w:rsidRPr="00F653EF">
        <w:rPr>
          <w:rFonts w:ascii="Arial" w:hAnsi="Arial" w:cs="Arial"/>
          <w:sz w:val="22"/>
          <w:szCs w:val="22"/>
          <w:highlight w:val="yellow"/>
        </w:rPr>
      </w:r>
      <w:r w:rsidRPr="00F653EF">
        <w:rPr>
          <w:rFonts w:ascii="Arial" w:hAnsi="Arial" w:cs="Arial"/>
          <w:sz w:val="22"/>
          <w:szCs w:val="22"/>
          <w:highlight w:val="yellow"/>
        </w:rPr>
        <w:fldChar w:fldCharType="separate"/>
      </w:r>
      <w:r w:rsidRPr="00F653EF">
        <w:rPr>
          <w:rFonts w:ascii="Arial" w:hAnsi="Arial" w:cs="Arial"/>
          <w:noProof/>
          <w:sz w:val="22"/>
          <w:szCs w:val="22"/>
          <w:highlight w:val="yellow"/>
        </w:rPr>
        <w:t>Prosím doplnit</w:t>
      </w:r>
      <w:r w:rsidRPr="00F653EF">
        <w:rPr>
          <w:rFonts w:ascii="Arial" w:hAnsi="Arial" w:cs="Arial"/>
          <w:sz w:val="22"/>
          <w:szCs w:val="22"/>
          <w:highlight w:val="yellow"/>
        </w:rPr>
        <w:fldChar w:fldCharType="end"/>
      </w:r>
      <w:r w:rsidRPr="00F653EF">
        <w:rPr>
          <w:rFonts w:ascii="Arial" w:hAnsi="Arial" w:cs="Arial"/>
          <w:sz w:val="22"/>
          <w:szCs w:val="22"/>
        </w:rPr>
        <w:t>,</w:t>
      </w:r>
      <w:r w:rsidRPr="00F653EF">
        <w:rPr>
          <w:rFonts w:ascii="Arial" w:hAnsi="Arial" w:cs="Arial"/>
          <w:sz w:val="22"/>
          <w:szCs w:val="22"/>
        </w:rPr>
        <w:tab/>
        <w:t xml:space="preserve">DIČ: </w:t>
      </w:r>
      <w:r w:rsidRPr="00F653EF">
        <w:rPr>
          <w:rFonts w:ascii="Arial" w:hAnsi="Arial" w:cs="Arial"/>
          <w:sz w:val="22"/>
          <w:szCs w:val="22"/>
          <w:highlight w:val="yellow"/>
        </w:rPr>
        <w:fldChar w:fldCharType="begin">
          <w:ffData>
            <w:name w:val=""/>
            <w:enabled/>
            <w:calcOnExit w:val="0"/>
            <w:textInput>
              <w:default w:val="Prosím doplnit"/>
            </w:textInput>
          </w:ffData>
        </w:fldChar>
      </w:r>
      <w:r w:rsidRPr="00F653EF">
        <w:rPr>
          <w:rFonts w:ascii="Arial" w:hAnsi="Arial" w:cs="Arial"/>
          <w:sz w:val="22"/>
          <w:szCs w:val="22"/>
          <w:highlight w:val="yellow"/>
        </w:rPr>
        <w:instrText xml:space="preserve"> FORMTEXT </w:instrText>
      </w:r>
      <w:r w:rsidRPr="00F653EF">
        <w:rPr>
          <w:rFonts w:ascii="Arial" w:hAnsi="Arial" w:cs="Arial"/>
          <w:sz w:val="22"/>
          <w:szCs w:val="22"/>
          <w:highlight w:val="yellow"/>
        </w:rPr>
      </w:r>
      <w:r w:rsidRPr="00F653EF">
        <w:rPr>
          <w:rFonts w:ascii="Arial" w:hAnsi="Arial" w:cs="Arial"/>
          <w:sz w:val="22"/>
          <w:szCs w:val="22"/>
          <w:highlight w:val="yellow"/>
        </w:rPr>
        <w:fldChar w:fldCharType="separate"/>
      </w:r>
      <w:r w:rsidRPr="00F653EF">
        <w:rPr>
          <w:rFonts w:ascii="Arial" w:hAnsi="Arial" w:cs="Arial"/>
          <w:noProof/>
          <w:sz w:val="22"/>
          <w:szCs w:val="22"/>
          <w:highlight w:val="yellow"/>
        </w:rPr>
        <w:t>Prosím doplnit</w:t>
      </w:r>
      <w:r w:rsidRPr="00F653EF">
        <w:rPr>
          <w:rFonts w:ascii="Arial" w:hAnsi="Arial" w:cs="Arial"/>
          <w:sz w:val="22"/>
          <w:szCs w:val="22"/>
          <w:highlight w:val="yellow"/>
        </w:rPr>
        <w:fldChar w:fldCharType="end"/>
      </w:r>
    </w:p>
    <w:p w14:paraId="4FE4E842" w14:textId="77777777" w:rsidR="00627118" w:rsidRPr="00F653EF" w:rsidRDefault="00627118" w:rsidP="00627118">
      <w:pPr>
        <w:rPr>
          <w:rFonts w:ascii="Arial" w:hAnsi="Arial" w:cs="Arial"/>
          <w:sz w:val="22"/>
          <w:szCs w:val="22"/>
        </w:rPr>
      </w:pPr>
      <w:r w:rsidRPr="00F653EF">
        <w:rPr>
          <w:rFonts w:ascii="Arial" w:hAnsi="Arial" w:cs="Arial"/>
          <w:sz w:val="22"/>
          <w:szCs w:val="22"/>
        </w:rPr>
        <w:t xml:space="preserve">Bankovní spojení: </w:t>
      </w:r>
      <w:r w:rsidRPr="00F653EF">
        <w:rPr>
          <w:rFonts w:ascii="Arial" w:hAnsi="Arial" w:cs="Arial"/>
          <w:sz w:val="22"/>
          <w:szCs w:val="22"/>
          <w:highlight w:val="yellow"/>
        </w:rPr>
        <w:fldChar w:fldCharType="begin">
          <w:ffData>
            <w:name w:val=""/>
            <w:enabled/>
            <w:calcOnExit w:val="0"/>
            <w:textInput>
              <w:default w:val="Prosím doplnit"/>
            </w:textInput>
          </w:ffData>
        </w:fldChar>
      </w:r>
      <w:r w:rsidRPr="00F653EF">
        <w:rPr>
          <w:rFonts w:ascii="Arial" w:hAnsi="Arial" w:cs="Arial"/>
          <w:sz w:val="22"/>
          <w:szCs w:val="22"/>
          <w:highlight w:val="yellow"/>
        </w:rPr>
        <w:instrText xml:space="preserve"> FORMTEXT </w:instrText>
      </w:r>
      <w:r w:rsidRPr="00F653EF">
        <w:rPr>
          <w:rFonts w:ascii="Arial" w:hAnsi="Arial" w:cs="Arial"/>
          <w:sz w:val="22"/>
          <w:szCs w:val="22"/>
          <w:highlight w:val="yellow"/>
        </w:rPr>
      </w:r>
      <w:r w:rsidRPr="00F653EF">
        <w:rPr>
          <w:rFonts w:ascii="Arial" w:hAnsi="Arial" w:cs="Arial"/>
          <w:sz w:val="22"/>
          <w:szCs w:val="22"/>
          <w:highlight w:val="yellow"/>
        </w:rPr>
        <w:fldChar w:fldCharType="separate"/>
      </w:r>
      <w:r w:rsidRPr="00F653EF">
        <w:rPr>
          <w:rFonts w:ascii="Arial" w:hAnsi="Arial" w:cs="Arial"/>
          <w:noProof/>
          <w:sz w:val="22"/>
          <w:szCs w:val="22"/>
          <w:highlight w:val="yellow"/>
        </w:rPr>
        <w:t>Prosím doplnit</w:t>
      </w:r>
      <w:r w:rsidRPr="00F653EF">
        <w:rPr>
          <w:rFonts w:ascii="Arial" w:hAnsi="Arial" w:cs="Arial"/>
          <w:sz w:val="22"/>
          <w:szCs w:val="22"/>
          <w:highlight w:val="yellow"/>
        </w:rPr>
        <w:fldChar w:fldCharType="end"/>
      </w:r>
    </w:p>
    <w:p w14:paraId="1BAF02F9" w14:textId="77777777" w:rsidR="00627118" w:rsidRPr="00F653EF" w:rsidRDefault="00627118" w:rsidP="00627118">
      <w:pPr>
        <w:rPr>
          <w:rFonts w:ascii="Arial" w:hAnsi="Arial" w:cs="Arial"/>
          <w:sz w:val="22"/>
          <w:szCs w:val="22"/>
        </w:rPr>
      </w:pPr>
      <w:r w:rsidRPr="00F653EF">
        <w:rPr>
          <w:rFonts w:ascii="Arial" w:hAnsi="Arial" w:cs="Arial"/>
          <w:sz w:val="22"/>
          <w:szCs w:val="22"/>
        </w:rPr>
        <w:t xml:space="preserve">číslo účtu: </w:t>
      </w:r>
      <w:r w:rsidRPr="00F653EF">
        <w:rPr>
          <w:rFonts w:ascii="Arial" w:hAnsi="Arial" w:cs="Arial"/>
          <w:sz w:val="22"/>
          <w:szCs w:val="22"/>
          <w:highlight w:val="yellow"/>
        </w:rPr>
        <w:fldChar w:fldCharType="begin">
          <w:ffData>
            <w:name w:val=""/>
            <w:enabled/>
            <w:calcOnExit w:val="0"/>
            <w:textInput>
              <w:default w:val="Prosím doplnit"/>
            </w:textInput>
          </w:ffData>
        </w:fldChar>
      </w:r>
      <w:r w:rsidRPr="00F653EF">
        <w:rPr>
          <w:rFonts w:ascii="Arial" w:hAnsi="Arial" w:cs="Arial"/>
          <w:sz w:val="22"/>
          <w:szCs w:val="22"/>
          <w:highlight w:val="yellow"/>
        </w:rPr>
        <w:instrText xml:space="preserve"> FORMTEXT </w:instrText>
      </w:r>
      <w:r w:rsidRPr="00F653EF">
        <w:rPr>
          <w:rFonts w:ascii="Arial" w:hAnsi="Arial" w:cs="Arial"/>
          <w:sz w:val="22"/>
          <w:szCs w:val="22"/>
          <w:highlight w:val="yellow"/>
        </w:rPr>
      </w:r>
      <w:r w:rsidRPr="00F653EF">
        <w:rPr>
          <w:rFonts w:ascii="Arial" w:hAnsi="Arial" w:cs="Arial"/>
          <w:sz w:val="22"/>
          <w:szCs w:val="22"/>
          <w:highlight w:val="yellow"/>
        </w:rPr>
        <w:fldChar w:fldCharType="separate"/>
      </w:r>
      <w:r w:rsidRPr="00F653EF">
        <w:rPr>
          <w:rFonts w:ascii="Arial" w:hAnsi="Arial" w:cs="Arial"/>
          <w:noProof/>
          <w:sz w:val="22"/>
          <w:szCs w:val="22"/>
          <w:highlight w:val="yellow"/>
        </w:rPr>
        <w:t>Prosím doplnit</w:t>
      </w:r>
      <w:r w:rsidRPr="00F653EF">
        <w:rPr>
          <w:rFonts w:ascii="Arial" w:hAnsi="Arial" w:cs="Arial"/>
          <w:sz w:val="22"/>
          <w:szCs w:val="22"/>
          <w:highlight w:val="yellow"/>
        </w:rPr>
        <w:fldChar w:fldCharType="end"/>
      </w:r>
    </w:p>
    <w:p w14:paraId="2411B984" w14:textId="77777777" w:rsidR="00627118" w:rsidRPr="00F653EF" w:rsidRDefault="00627118" w:rsidP="00627118">
      <w:pPr>
        <w:rPr>
          <w:rFonts w:ascii="Arial" w:hAnsi="Arial" w:cs="Arial"/>
          <w:sz w:val="22"/>
          <w:szCs w:val="22"/>
        </w:rPr>
      </w:pPr>
      <w:r w:rsidRPr="00F653EF">
        <w:rPr>
          <w:rFonts w:ascii="Arial" w:hAnsi="Arial" w:cs="Arial"/>
          <w:sz w:val="22"/>
          <w:szCs w:val="22"/>
        </w:rPr>
        <w:tab/>
      </w:r>
      <w:r w:rsidRPr="00F653EF">
        <w:rPr>
          <w:rFonts w:ascii="Arial" w:hAnsi="Arial" w:cs="Arial"/>
          <w:sz w:val="22"/>
          <w:szCs w:val="22"/>
        </w:rPr>
        <w:tab/>
      </w:r>
    </w:p>
    <w:p w14:paraId="5706B320" w14:textId="77777777" w:rsidR="00627118" w:rsidRPr="00F653EF" w:rsidRDefault="00627118" w:rsidP="00627118">
      <w:pPr>
        <w:rPr>
          <w:rFonts w:ascii="Arial" w:hAnsi="Arial" w:cs="Arial"/>
          <w:sz w:val="22"/>
          <w:szCs w:val="22"/>
        </w:rPr>
      </w:pPr>
      <w:r w:rsidRPr="00F653EF">
        <w:rPr>
          <w:rFonts w:ascii="Arial" w:hAnsi="Arial" w:cs="Arial"/>
          <w:sz w:val="22"/>
          <w:szCs w:val="22"/>
        </w:rPr>
        <w:t>dále jen „zhotovitel“</w:t>
      </w:r>
      <w:r w:rsidRPr="00F653EF">
        <w:rPr>
          <w:rFonts w:ascii="Arial" w:hAnsi="Arial" w:cs="Arial"/>
          <w:sz w:val="22"/>
          <w:szCs w:val="22"/>
        </w:rPr>
        <w:tab/>
      </w:r>
    </w:p>
    <w:p w14:paraId="28D7364A" w14:textId="77777777" w:rsidR="00D565E7" w:rsidRPr="00F653EF" w:rsidRDefault="00D565E7" w:rsidP="00D565E7">
      <w:pPr>
        <w:tabs>
          <w:tab w:val="left" w:pos="284"/>
          <w:tab w:val="left" w:pos="1134"/>
        </w:tabs>
        <w:spacing w:before="120"/>
        <w:jc w:val="both"/>
        <w:rPr>
          <w:rFonts w:ascii="Arial" w:hAnsi="Arial" w:cs="Arial"/>
          <w:snapToGrid w:val="0"/>
          <w:sz w:val="22"/>
          <w:szCs w:val="22"/>
        </w:rPr>
      </w:pPr>
    </w:p>
    <w:p w14:paraId="28D7364B" w14:textId="77777777" w:rsidR="00D565E7" w:rsidRDefault="00D565E7" w:rsidP="00D565E7">
      <w:pPr>
        <w:spacing w:before="120"/>
        <w:jc w:val="both"/>
        <w:rPr>
          <w:rFonts w:ascii="Arial" w:hAnsi="Arial" w:cs="Arial"/>
          <w:bCs/>
          <w:snapToGrid w:val="0"/>
          <w:sz w:val="22"/>
        </w:rPr>
      </w:pPr>
      <w:r>
        <w:rPr>
          <w:rFonts w:ascii="Arial" w:hAnsi="Arial" w:cs="Arial"/>
          <w:bCs/>
          <w:snapToGrid w:val="0"/>
          <w:sz w:val="22"/>
        </w:rPr>
        <w:t xml:space="preserve">uzavírají níže </w:t>
      </w:r>
      <w:r w:rsidRPr="00FB7073">
        <w:rPr>
          <w:rFonts w:ascii="Arial" w:hAnsi="Arial" w:cs="Arial"/>
          <w:bCs/>
          <w:snapToGrid w:val="0"/>
          <w:color w:val="000000"/>
          <w:sz w:val="22"/>
        </w:rPr>
        <w:t>uvedeného dne, měsíce</w:t>
      </w:r>
      <w:r>
        <w:rPr>
          <w:rFonts w:ascii="Arial" w:hAnsi="Arial" w:cs="Arial"/>
          <w:bCs/>
          <w:snapToGrid w:val="0"/>
          <w:sz w:val="22"/>
        </w:rPr>
        <w:t xml:space="preserve"> a roku </w:t>
      </w:r>
      <w:r w:rsidRPr="00F03511">
        <w:rPr>
          <w:rFonts w:ascii="Arial" w:hAnsi="Arial" w:cs="Arial"/>
          <w:bCs/>
          <w:snapToGrid w:val="0"/>
          <w:sz w:val="22"/>
        </w:rPr>
        <w:t>podle ustanovení § 2586 a násl. zákona č. 89/2012 Sb., občanský zákoník (dále jen „zákon“), tuto</w:t>
      </w:r>
      <w:r>
        <w:rPr>
          <w:rFonts w:ascii="Arial" w:hAnsi="Arial" w:cs="Arial"/>
          <w:bCs/>
          <w:snapToGrid w:val="0"/>
          <w:sz w:val="22"/>
        </w:rPr>
        <w:t xml:space="preserve"> smlouvu o dílo (dále jen „smlouva“):</w:t>
      </w:r>
    </w:p>
    <w:p w14:paraId="28D7364C" w14:textId="77777777" w:rsidR="00D565E7" w:rsidRDefault="00D565E7" w:rsidP="00D565E7">
      <w:pPr>
        <w:rPr>
          <w:rFonts w:ascii="Arial" w:hAnsi="Arial" w:cs="Arial"/>
          <w:b/>
          <w:bCs/>
          <w:snapToGrid w:val="0"/>
          <w:sz w:val="22"/>
        </w:rPr>
      </w:pPr>
    </w:p>
    <w:p w14:paraId="28D7364D" w14:textId="77777777" w:rsidR="00D565E7" w:rsidRDefault="00D565E7" w:rsidP="00D565E7">
      <w:pPr>
        <w:jc w:val="center"/>
        <w:rPr>
          <w:rFonts w:ascii="Arial" w:hAnsi="Arial" w:cs="Arial"/>
          <w:b/>
          <w:bCs/>
          <w:snapToGrid w:val="0"/>
          <w:sz w:val="22"/>
        </w:rPr>
      </w:pPr>
    </w:p>
    <w:p w14:paraId="28D7364E" w14:textId="77777777" w:rsidR="00D565E7" w:rsidRDefault="00D565E7" w:rsidP="00D565E7">
      <w:pPr>
        <w:spacing w:after="120"/>
        <w:jc w:val="center"/>
        <w:rPr>
          <w:rFonts w:ascii="Arial" w:hAnsi="Arial" w:cs="Arial"/>
          <w:b/>
          <w:bCs/>
          <w:snapToGrid w:val="0"/>
          <w:sz w:val="22"/>
        </w:rPr>
      </w:pPr>
      <w:r>
        <w:rPr>
          <w:rFonts w:ascii="Arial" w:hAnsi="Arial" w:cs="Arial"/>
          <w:b/>
          <w:bCs/>
          <w:snapToGrid w:val="0"/>
          <w:sz w:val="22"/>
        </w:rPr>
        <w:t>I.</w:t>
      </w:r>
    </w:p>
    <w:p w14:paraId="28D7364F" w14:textId="77777777" w:rsidR="00D565E7" w:rsidRDefault="00D565E7" w:rsidP="00D565E7">
      <w:pPr>
        <w:jc w:val="center"/>
        <w:rPr>
          <w:rFonts w:ascii="Arial" w:hAnsi="Arial" w:cs="Arial"/>
          <w:b/>
          <w:bCs/>
          <w:snapToGrid w:val="0"/>
          <w:sz w:val="22"/>
        </w:rPr>
      </w:pPr>
      <w:r>
        <w:rPr>
          <w:rFonts w:ascii="Arial" w:hAnsi="Arial" w:cs="Arial"/>
          <w:b/>
          <w:bCs/>
          <w:snapToGrid w:val="0"/>
          <w:sz w:val="22"/>
        </w:rPr>
        <w:t>Prohlášení a účel smlouvy</w:t>
      </w:r>
    </w:p>
    <w:p w14:paraId="28D73650" w14:textId="77777777" w:rsidR="00D565E7" w:rsidRDefault="00D565E7" w:rsidP="00D565E7">
      <w:pPr>
        <w:rPr>
          <w:rFonts w:ascii="Arial" w:hAnsi="Arial" w:cs="Arial"/>
          <w:snapToGrid w:val="0"/>
          <w:sz w:val="22"/>
        </w:rPr>
      </w:pPr>
    </w:p>
    <w:p w14:paraId="28D73651" w14:textId="4B1004BE" w:rsidR="00D565E7" w:rsidRDefault="00D565E7" w:rsidP="00D565E7">
      <w:pPr>
        <w:numPr>
          <w:ilvl w:val="0"/>
          <w:numId w:val="6"/>
        </w:numPr>
        <w:tabs>
          <w:tab w:val="clear" w:pos="720"/>
          <w:tab w:val="num" w:pos="284"/>
        </w:tabs>
        <w:ind w:left="284" w:hanging="284"/>
        <w:jc w:val="both"/>
        <w:rPr>
          <w:rFonts w:ascii="Arial" w:hAnsi="Arial" w:cs="Arial"/>
          <w:i/>
          <w:iCs/>
          <w:snapToGrid w:val="0"/>
          <w:color w:val="0000FF"/>
          <w:sz w:val="22"/>
        </w:rPr>
      </w:pPr>
      <w:r>
        <w:rPr>
          <w:rFonts w:ascii="Arial" w:hAnsi="Arial" w:cs="Arial"/>
          <w:snapToGrid w:val="0"/>
          <w:sz w:val="22"/>
        </w:rPr>
        <w:t xml:space="preserve">Statutární orgány (příp. další osoby oprávněné k podpisu smlouvy) uvedené v záhlaví smlouvy prohlašují, že jsou oprávněny v souladu s obecně závaznými právními předpisy a vnitřními předpisy příslušné smluvní strany podepsat bez dalšího tuto smlouvu o dílo. </w:t>
      </w:r>
    </w:p>
    <w:p w14:paraId="28D73652" w14:textId="77777777" w:rsidR="00D565E7" w:rsidRDefault="00D565E7" w:rsidP="00D565E7">
      <w:pPr>
        <w:numPr>
          <w:ilvl w:val="0"/>
          <w:numId w:val="6"/>
        </w:numPr>
        <w:tabs>
          <w:tab w:val="clear" w:pos="720"/>
          <w:tab w:val="num" w:pos="284"/>
        </w:tabs>
        <w:spacing w:before="120"/>
        <w:ind w:left="284" w:hanging="284"/>
        <w:jc w:val="both"/>
        <w:rPr>
          <w:rFonts w:ascii="Arial" w:hAnsi="Arial" w:cs="Arial"/>
          <w:snapToGrid w:val="0"/>
          <w:sz w:val="22"/>
        </w:rPr>
      </w:pPr>
      <w:r>
        <w:rPr>
          <w:rFonts w:ascii="Arial" w:hAnsi="Arial" w:cs="Arial"/>
          <w:snapToGrid w:val="0"/>
          <w:sz w:val="22"/>
        </w:rPr>
        <w:lastRenderedPageBreak/>
        <w:t>Zhotovitel prohlašuje, že má všechna podnikatelská oprávnění potřebná k provedení díla dle této smlouvy, a že i v dalším je oprávněn provést dílo dle této smlouvy.</w:t>
      </w:r>
    </w:p>
    <w:p w14:paraId="28D73653" w14:textId="0F74D795" w:rsidR="00D565E7" w:rsidRPr="00F653EF" w:rsidRDefault="00D565E7" w:rsidP="00D565E7">
      <w:pPr>
        <w:numPr>
          <w:ilvl w:val="0"/>
          <w:numId w:val="6"/>
        </w:numPr>
        <w:tabs>
          <w:tab w:val="clear" w:pos="720"/>
          <w:tab w:val="num" w:pos="284"/>
        </w:tabs>
        <w:spacing w:before="120"/>
        <w:ind w:left="284" w:hanging="284"/>
        <w:jc w:val="both"/>
        <w:rPr>
          <w:rFonts w:ascii="Arial" w:hAnsi="Arial" w:cs="Arial"/>
          <w:snapToGrid w:val="0"/>
          <w:sz w:val="22"/>
          <w:szCs w:val="22"/>
        </w:rPr>
      </w:pPr>
      <w:r>
        <w:rPr>
          <w:rFonts w:ascii="Arial" w:hAnsi="Arial" w:cs="Arial"/>
          <w:snapToGrid w:val="0"/>
          <w:sz w:val="22"/>
        </w:rPr>
        <w:t xml:space="preserve">Tato smlouva se uzavírá za </w:t>
      </w:r>
      <w:r w:rsidR="00186D70">
        <w:rPr>
          <w:rFonts w:ascii="Arial" w:hAnsi="Arial" w:cs="Arial"/>
          <w:snapToGrid w:val="0"/>
          <w:sz w:val="22"/>
        </w:rPr>
        <w:t xml:space="preserve">účelem </w:t>
      </w:r>
      <w:r w:rsidR="005921D5" w:rsidRPr="00F653EF">
        <w:rPr>
          <w:rFonts w:ascii="Arial" w:hAnsi="Arial" w:cs="Arial"/>
          <w:snapToGrid w:val="0"/>
          <w:sz w:val="22"/>
          <w:szCs w:val="22"/>
        </w:rPr>
        <w:t>„</w:t>
      </w:r>
      <w:r w:rsidR="00627118" w:rsidRPr="00F653EF">
        <w:rPr>
          <w:rFonts w:ascii="Arial" w:hAnsi="Arial" w:cs="Arial"/>
          <w:b/>
          <w:sz w:val="22"/>
          <w:szCs w:val="22"/>
        </w:rPr>
        <w:t>Zpracování znaleckého posudku v oboru stavebnictví, dopravní stavby – komunikace II/201 Zbečno</w:t>
      </w:r>
      <w:r w:rsidR="005921D5" w:rsidRPr="00F653EF">
        <w:rPr>
          <w:rFonts w:ascii="Arial" w:hAnsi="Arial" w:cs="Arial"/>
          <w:snapToGrid w:val="0"/>
          <w:sz w:val="22"/>
          <w:szCs w:val="22"/>
        </w:rPr>
        <w:t>“</w:t>
      </w:r>
      <w:r w:rsidR="004F4069" w:rsidRPr="00F653EF">
        <w:rPr>
          <w:rFonts w:ascii="Arial" w:hAnsi="Arial" w:cs="Arial"/>
          <w:snapToGrid w:val="0"/>
          <w:sz w:val="22"/>
          <w:szCs w:val="22"/>
        </w:rPr>
        <w:t>.</w:t>
      </w:r>
    </w:p>
    <w:p w14:paraId="28D73655" w14:textId="77777777" w:rsidR="00D565E7" w:rsidRDefault="00D565E7" w:rsidP="00D565E7">
      <w:pPr>
        <w:jc w:val="both"/>
        <w:rPr>
          <w:rFonts w:ascii="Arial" w:hAnsi="Arial" w:cs="Arial"/>
          <w:snapToGrid w:val="0"/>
          <w:sz w:val="22"/>
        </w:rPr>
      </w:pPr>
    </w:p>
    <w:p w14:paraId="28D73656" w14:textId="77777777" w:rsidR="00D565E7" w:rsidRDefault="00D565E7" w:rsidP="00D565E7">
      <w:pPr>
        <w:jc w:val="both"/>
        <w:rPr>
          <w:rFonts w:ascii="Arial" w:hAnsi="Arial" w:cs="Arial"/>
          <w:snapToGrid w:val="0"/>
          <w:sz w:val="22"/>
        </w:rPr>
      </w:pPr>
    </w:p>
    <w:p w14:paraId="28D73657" w14:textId="77777777" w:rsidR="00D565E7" w:rsidRDefault="00D565E7" w:rsidP="00D565E7">
      <w:pPr>
        <w:spacing w:after="120"/>
        <w:jc w:val="center"/>
        <w:rPr>
          <w:rFonts w:ascii="Arial" w:hAnsi="Arial" w:cs="Arial"/>
          <w:b/>
          <w:bCs/>
          <w:snapToGrid w:val="0"/>
          <w:sz w:val="22"/>
        </w:rPr>
      </w:pPr>
      <w:r>
        <w:rPr>
          <w:rFonts w:ascii="Arial" w:hAnsi="Arial" w:cs="Arial"/>
          <w:b/>
          <w:bCs/>
          <w:snapToGrid w:val="0"/>
          <w:sz w:val="22"/>
        </w:rPr>
        <w:t>II.</w:t>
      </w:r>
    </w:p>
    <w:p w14:paraId="28D73658" w14:textId="77777777" w:rsidR="00D565E7" w:rsidRDefault="00D565E7" w:rsidP="00D565E7">
      <w:pPr>
        <w:pStyle w:val="Nadpis5"/>
        <w:spacing w:before="0"/>
        <w:rPr>
          <w:bCs/>
        </w:rPr>
      </w:pPr>
      <w:r>
        <w:rPr>
          <w:bCs/>
        </w:rPr>
        <w:t>Předmět smlouvy</w:t>
      </w:r>
    </w:p>
    <w:p w14:paraId="28D73659" w14:textId="77777777" w:rsidR="00D565E7" w:rsidRPr="00854CBB" w:rsidRDefault="00D565E7" w:rsidP="00854CBB">
      <w:pPr>
        <w:pStyle w:val="Bezmezer"/>
        <w:rPr>
          <w:rFonts w:ascii="Arial" w:hAnsi="Arial" w:cs="Arial"/>
          <w:snapToGrid w:val="0"/>
          <w:sz w:val="22"/>
          <w:szCs w:val="22"/>
        </w:rPr>
      </w:pPr>
    </w:p>
    <w:p w14:paraId="28D7365A" w14:textId="0F52369F" w:rsidR="00D565E7" w:rsidRPr="00854CBB" w:rsidRDefault="00D565E7" w:rsidP="00A41B47">
      <w:pPr>
        <w:pStyle w:val="Bezmezer"/>
        <w:numPr>
          <w:ilvl w:val="0"/>
          <w:numId w:val="35"/>
        </w:numPr>
        <w:ind w:left="426" w:hanging="426"/>
        <w:rPr>
          <w:rFonts w:ascii="Arial" w:hAnsi="Arial" w:cs="Arial"/>
          <w:sz w:val="22"/>
          <w:szCs w:val="22"/>
        </w:rPr>
      </w:pPr>
      <w:r w:rsidRPr="00854CBB">
        <w:rPr>
          <w:rFonts w:ascii="Arial" w:hAnsi="Arial" w:cs="Arial"/>
          <w:sz w:val="22"/>
          <w:szCs w:val="22"/>
        </w:rPr>
        <w:t>Zhotovitel se zavazuje provést na svůj náklad a nebezpečí pro objednatele dílo:</w:t>
      </w:r>
    </w:p>
    <w:p w14:paraId="40D4A317" w14:textId="77777777" w:rsidR="004F4069" w:rsidRPr="00854CBB" w:rsidRDefault="004F4069" w:rsidP="00854CBB">
      <w:pPr>
        <w:pStyle w:val="Bezmezer"/>
        <w:rPr>
          <w:rFonts w:ascii="Arial" w:hAnsi="Arial" w:cs="Arial"/>
          <w:iCs/>
          <w:color w:val="0000FF"/>
          <w:sz w:val="22"/>
          <w:szCs w:val="22"/>
        </w:rPr>
      </w:pPr>
    </w:p>
    <w:p w14:paraId="28D7365D" w14:textId="33B42296" w:rsidR="00D565E7" w:rsidRPr="00854CBB" w:rsidRDefault="005921D5" w:rsidP="00186D70">
      <w:pPr>
        <w:pStyle w:val="Bezmezer"/>
        <w:ind w:left="426"/>
        <w:rPr>
          <w:rFonts w:ascii="Arial" w:hAnsi="Arial" w:cs="Arial"/>
          <w:i/>
          <w:iCs/>
          <w:color w:val="0000FF"/>
          <w:sz w:val="22"/>
          <w:szCs w:val="22"/>
        </w:rPr>
      </w:pPr>
      <w:r w:rsidRPr="00854CBB">
        <w:rPr>
          <w:rFonts w:ascii="Arial" w:hAnsi="Arial" w:cs="Arial"/>
          <w:sz w:val="22"/>
          <w:szCs w:val="22"/>
        </w:rPr>
        <w:t>„</w:t>
      </w:r>
      <w:r w:rsidR="00627118" w:rsidRPr="00854CBB">
        <w:rPr>
          <w:rFonts w:ascii="Arial" w:hAnsi="Arial" w:cs="Arial"/>
          <w:b/>
          <w:sz w:val="22"/>
          <w:szCs w:val="22"/>
        </w:rPr>
        <w:t>Zpracování znaleckého posudku v oboru stavebnictví, opravní stavby – komunikace II/201 Zbečno</w:t>
      </w:r>
      <w:r w:rsidRPr="00854CBB">
        <w:rPr>
          <w:rFonts w:ascii="Arial" w:hAnsi="Arial" w:cs="Arial"/>
          <w:sz w:val="22"/>
          <w:szCs w:val="22"/>
        </w:rPr>
        <w:t>“</w:t>
      </w:r>
      <w:r w:rsidR="00854CBB">
        <w:rPr>
          <w:rFonts w:ascii="Arial" w:hAnsi="Arial" w:cs="Arial"/>
          <w:sz w:val="22"/>
          <w:szCs w:val="22"/>
        </w:rPr>
        <w:t xml:space="preserve"> </w:t>
      </w:r>
      <w:r w:rsidR="00D565E7" w:rsidRPr="00854CBB">
        <w:rPr>
          <w:rFonts w:ascii="Arial" w:hAnsi="Arial" w:cs="Arial"/>
          <w:sz w:val="22"/>
          <w:szCs w:val="22"/>
        </w:rPr>
        <w:t xml:space="preserve">(dále jen „dílo“) v plném rozsahu určeném </w:t>
      </w:r>
      <w:r w:rsidR="00534E23" w:rsidRPr="00854CBB">
        <w:rPr>
          <w:rFonts w:ascii="Arial" w:hAnsi="Arial" w:cs="Arial"/>
          <w:sz w:val="22"/>
          <w:szCs w:val="22"/>
        </w:rPr>
        <w:t>zadáním objednatele</w:t>
      </w:r>
      <w:r w:rsidR="00F653EF" w:rsidRPr="00854CBB">
        <w:rPr>
          <w:rFonts w:ascii="Arial" w:hAnsi="Arial" w:cs="Arial"/>
          <w:sz w:val="22"/>
          <w:szCs w:val="22"/>
        </w:rPr>
        <w:t>.</w:t>
      </w:r>
      <w:r w:rsidR="00534E23" w:rsidRPr="00854CBB">
        <w:rPr>
          <w:rFonts w:ascii="Arial" w:hAnsi="Arial" w:cs="Arial"/>
          <w:sz w:val="22"/>
          <w:szCs w:val="22"/>
        </w:rPr>
        <w:t xml:space="preserve"> </w:t>
      </w:r>
    </w:p>
    <w:p w14:paraId="5BDF5E04" w14:textId="77777777" w:rsidR="00534E23" w:rsidRPr="00854CBB" w:rsidRDefault="00D565E7" w:rsidP="00186D70">
      <w:pPr>
        <w:pStyle w:val="Bezmezer"/>
        <w:ind w:left="426"/>
        <w:rPr>
          <w:rFonts w:ascii="Arial" w:hAnsi="Arial" w:cs="Arial"/>
          <w:sz w:val="22"/>
          <w:szCs w:val="22"/>
        </w:rPr>
      </w:pPr>
      <w:r w:rsidRPr="00854CBB">
        <w:rPr>
          <w:rFonts w:ascii="Arial" w:hAnsi="Arial" w:cs="Arial"/>
          <w:sz w:val="22"/>
          <w:szCs w:val="22"/>
        </w:rPr>
        <w:t xml:space="preserve">Dílo sestává zejména z: </w:t>
      </w:r>
    </w:p>
    <w:p w14:paraId="4AA2B2E2" w14:textId="79CDC136" w:rsidR="00627118" w:rsidRPr="00854CBB" w:rsidRDefault="00627118" w:rsidP="00186D70">
      <w:pPr>
        <w:pStyle w:val="Bezmezer"/>
        <w:ind w:left="426"/>
        <w:rPr>
          <w:rFonts w:ascii="Arial" w:hAnsi="Arial" w:cs="Arial"/>
          <w:sz w:val="22"/>
          <w:szCs w:val="22"/>
        </w:rPr>
      </w:pPr>
      <w:r w:rsidRPr="00854CBB">
        <w:rPr>
          <w:rFonts w:ascii="Arial" w:hAnsi="Arial" w:cs="Arial"/>
          <w:sz w:val="22"/>
          <w:szCs w:val="22"/>
        </w:rPr>
        <w:t>posouzení stavebního stavu a dopravně technického stavu komunikace II/201 a jejího případného vlivu na stavbu č.p. 120 na pozemku p.č. 183 v k.ú. Zbečno.</w:t>
      </w:r>
    </w:p>
    <w:p w14:paraId="711079FC" w14:textId="28EA2C28" w:rsidR="00627118" w:rsidRPr="00854CBB" w:rsidRDefault="00627118" w:rsidP="00186D70">
      <w:pPr>
        <w:pStyle w:val="Bezmezer"/>
        <w:ind w:left="426"/>
        <w:rPr>
          <w:rFonts w:ascii="Arial" w:hAnsi="Arial" w:cs="Arial"/>
          <w:sz w:val="22"/>
          <w:szCs w:val="22"/>
        </w:rPr>
      </w:pPr>
      <w:r w:rsidRPr="00854CBB">
        <w:rPr>
          <w:rFonts w:ascii="Arial" w:hAnsi="Arial" w:cs="Arial"/>
          <w:sz w:val="22"/>
          <w:szCs w:val="22"/>
        </w:rPr>
        <w:t>Znalecký posudek na st</w:t>
      </w:r>
      <w:r w:rsidRPr="00854CBB">
        <w:rPr>
          <w:rFonts w:ascii="Arial" w:hAnsi="Arial" w:cs="Arial"/>
          <w:sz w:val="22"/>
          <w:szCs w:val="22"/>
          <w:lang w:eastAsia="en-US"/>
        </w:rPr>
        <w:t>anovení stavebního stavu bude proveden v souladu s</w:t>
      </w:r>
      <w:r w:rsidR="00284765" w:rsidRPr="00854CBB">
        <w:rPr>
          <w:rFonts w:ascii="Arial" w:hAnsi="Arial" w:cs="Arial"/>
          <w:sz w:val="22"/>
          <w:szCs w:val="22"/>
          <w:lang w:eastAsia="en-US"/>
        </w:rPr>
        <w:t> </w:t>
      </w:r>
      <w:r w:rsidRPr="00854CBB">
        <w:rPr>
          <w:rFonts w:ascii="Arial" w:hAnsi="Arial" w:cs="Arial"/>
          <w:sz w:val="22"/>
          <w:szCs w:val="22"/>
          <w:lang w:eastAsia="en-US"/>
        </w:rPr>
        <w:t>platnými</w:t>
      </w:r>
      <w:r w:rsidR="00284765" w:rsidRPr="00854CBB">
        <w:rPr>
          <w:rFonts w:ascii="Arial" w:hAnsi="Arial" w:cs="Arial"/>
          <w:sz w:val="22"/>
          <w:szCs w:val="22"/>
          <w:lang w:eastAsia="en-US"/>
        </w:rPr>
        <w:t xml:space="preserve"> </w:t>
      </w:r>
      <w:r w:rsidRPr="00854CBB">
        <w:rPr>
          <w:rFonts w:ascii="Arial" w:hAnsi="Arial" w:cs="Arial"/>
          <w:sz w:val="22"/>
          <w:szCs w:val="22"/>
          <w:lang w:eastAsia="en-US"/>
        </w:rPr>
        <w:t>technickými předpisy, zejména potom TP 82, TP 87, TP 170 a platnými ČSN.</w:t>
      </w:r>
      <w:r w:rsidRPr="00854CBB">
        <w:rPr>
          <w:rFonts w:ascii="Arial" w:hAnsi="Arial" w:cs="Arial"/>
          <w:sz w:val="22"/>
          <w:szCs w:val="22"/>
        </w:rPr>
        <w:t xml:space="preserve">    </w:t>
      </w:r>
    </w:p>
    <w:p w14:paraId="28D7365F" w14:textId="69BC2975" w:rsidR="00D565E7" w:rsidRPr="00854CBB" w:rsidRDefault="00D565E7" w:rsidP="00186D70">
      <w:pPr>
        <w:pStyle w:val="Bezmezer"/>
        <w:ind w:left="426"/>
        <w:rPr>
          <w:rFonts w:ascii="Arial" w:hAnsi="Arial" w:cs="Arial"/>
          <w:sz w:val="22"/>
          <w:szCs w:val="22"/>
        </w:rPr>
      </w:pPr>
      <w:r w:rsidRPr="00854CBB">
        <w:rPr>
          <w:rFonts w:ascii="Arial" w:hAnsi="Arial" w:cs="Arial"/>
          <w:snapToGrid w:val="0"/>
          <w:sz w:val="22"/>
          <w:szCs w:val="22"/>
        </w:rPr>
        <w:t>Zhotovitel se zavazuje zabezpečit na svůj náklad a na své nebezpečí všechna související plnění a</w:t>
      </w:r>
      <w:r w:rsidRPr="00854CBB">
        <w:rPr>
          <w:rFonts w:ascii="Arial" w:hAnsi="Arial" w:cs="Arial"/>
          <w:sz w:val="22"/>
          <w:szCs w:val="22"/>
        </w:rPr>
        <w:t xml:space="preserve"> práce potřebné k včasnému a řádnému provedení díla, a dále se zavazuje dílo provést s potřebnou péčí a v ujednaném čase.</w:t>
      </w:r>
    </w:p>
    <w:p w14:paraId="39326235" w14:textId="25164647" w:rsidR="00854CBB" w:rsidRPr="00D94042" w:rsidRDefault="00D565E7" w:rsidP="00A41B47">
      <w:pPr>
        <w:pStyle w:val="Odstavecseseznamem"/>
        <w:numPr>
          <w:ilvl w:val="0"/>
          <w:numId w:val="35"/>
        </w:numPr>
        <w:tabs>
          <w:tab w:val="left" w:pos="0"/>
        </w:tabs>
        <w:autoSpaceDE w:val="0"/>
        <w:autoSpaceDN w:val="0"/>
        <w:adjustRightInd w:val="0"/>
        <w:spacing w:before="120"/>
        <w:ind w:left="426" w:hanging="426"/>
        <w:jc w:val="both"/>
        <w:rPr>
          <w:rFonts w:ascii="Arial" w:hAnsi="Arial" w:cs="Arial"/>
          <w:sz w:val="22"/>
          <w:szCs w:val="22"/>
        </w:rPr>
      </w:pPr>
      <w:r w:rsidRPr="00D94042">
        <w:rPr>
          <w:rFonts w:ascii="Arial" w:hAnsi="Arial" w:cs="Arial"/>
          <w:sz w:val="22"/>
          <w:szCs w:val="22"/>
        </w:rPr>
        <w:t>V </w:t>
      </w:r>
      <w:r w:rsidRPr="00D94042">
        <w:rPr>
          <w:rFonts w:ascii="Arial" w:hAnsi="Arial" w:cs="Arial"/>
          <w:color w:val="000000"/>
          <w:sz w:val="22"/>
          <w:szCs w:val="22"/>
        </w:rPr>
        <w:t>rámci realizace díla</w:t>
      </w:r>
      <w:r w:rsidRPr="00D94042">
        <w:rPr>
          <w:rFonts w:ascii="Arial" w:hAnsi="Arial" w:cs="Arial"/>
          <w:sz w:val="22"/>
          <w:szCs w:val="22"/>
        </w:rPr>
        <w:t xml:space="preserve"> zhotovitel dále zabezpečí zejména:</w:t>
      </w:r>
    </w:p>
    <w:p w14:paraId="63405410" w14:textId="5C46164D" w:rsidR="00284765" w:rsidRPr="00854CBB" w:rsidRDefault="00284765" w:rsidP="00854CBB">
      <w:pPr>
        <w:pStyle w:val="Odstavecseseznamem"/>
        <w:numPr>
          <w:ilvl w:val="0"/>
          <w:numId w:val="32"/>
        </w:numPr>
        <w:autoSpaceDE w:val="0"/>
        <w:autoSpaceDN w:val="0"/>
        <w:adjustRightInd w:val="0"/>
        <w:jc w:val="both"/>
        <w:rPr>
          <w:rFonts w:ascii="Arial" w:hAnsi="Arial" w:cs="Arial"/>
          <w:sz w:val="22"/>
          <w:szCs w:val="22"/>
        </w:rPr>
      </w:pPr>
      <w:r w:rsidRPr="00854CBB">
        <w:rPr>
          <w:rFonts w:ascii="Arial" w:hAnsi="Arial" w:cs="Arial"/>
          <w:sz w:val="22"/>
          <w:szCs w:val="22"/>
        </w:rPr>
        <w:t>Provedení vizuální pasportizace, identifikace poruch dle platných TP, provedení</w:t>
      </w:r>
      <w:r w:rsidR="00854CBB" w:rsidRPr="00854CBB">
        <w:rPr>
          <w:rFonts w:ascii="Arial" w:hAnsi="Arial" w:cs="Arial"/>
          <w:sz w:val="22"/>
          <w:szCs w:val="22"/>
        </w:rPr>
        <w:t xml:space="preserve"> </w:t>
      </w:r>
      <w:r w:rsidRPr="00854CBB">
        <w:rPr>
          <w:rFonts w:ascii="Arial" w:hAnsi="Arial" w:cs="Arial"/>
          <w:sz w:val="22"/>
          <w:szCs w:val="22"/>
        </w:rPr>
        <w:t>fotodokumentace;</w:t>
      </w:r>
    </w:p>
    <w:p w14:paraId="35E5CD18" w14:textId="5CEE6910" w:rsidR="00284765" w:rsidRPr="00854CBB" w:rsidRDefault="00284765" w:rsidP="00854CBB">
      <w:pPr>
        <w:pStyle w:val="Odstavecseseznamem"/>
        <w:numPr>
          <w:ilvl w:val="0"/>
          <w:numId w:val="32"/>
        </w:numPr>
        <w:autoSpaceDE w:val="0"/>
        <w:autoSpaceDN w:val="0"/>
        <w:adjustRightInd w:val="0"/>
        <w:jc w:val="both"/>
        <w:rPr>
          <w:rFonts w:ascii="Arial" w:hAnsi="Arial" w:cs="Arial"/>
          <w:sz w:val="22"/>
          <w:szCs w:val="22"/>
        </w:rPr>
      </w:pPr>
      <w:r w:rsidRPr="00854CBB">
        <w:rPr>
          <w:rFonts w:ascii="Arial" w:hAnsi="Arial" w:cs="Arial"/>
          <w:sz w:val="22"/>
          <w:szCs w:val="22"/>
        </w:rPr>
        <w:t>Provedení kopaných a vrtaných sond v řešeném úseku komunikace;</w:t>
      </w:r>
    </w:p>
    <w:p w14:paraId="2BE68299" w14:textId="77777777" w:rsidR="00854CBB" w:rsidRPr="00854CBB" w:rsidRDefault="00284765" w:rsidP="00854CBB">
      <w:pPr>
        <w:pStyle w:val="Odstavecseseznamem"/>
        <w:numPr>
          <w:ilvl w:val="0"/>
          <w:numId w:val="32"/>
        </w:numPr>
        <w:autoSpaceDE w:val="0"/>
        <w:autoSpaceDN w:val="0"/>
        <w:adjustRightInd w:val="0"/>
        <w:jc w:val="both"/>
        <w:rPr>
          <w:rFonts w:ascii="Arial" w:hAnsi="Arial" w:cs="Arial"/>
          <w:sz w:val="22"/>
          <w:szCs w:val="22"/>
        </w:rPr>
      </w:pPr>
      <w:r w:rsidRPr="00854CBB">
        <w:rPr>
          <w:rFonts w:ascii="Arial" w:hAnsi="Arial" w:cs="Arial"/>
          <w:sz w:val="22"/>
          <w:szCs w:val="22"/>
        </w:rPr>
        <w:t>Měření únosnosti v úrovni pláně;</w:t>
      </w:r>
    </w:p>
    <w:p w14:paraId="4BEE9438" w14:textId="452CF163" w:rsidR="00284765" w:rsidRPr="00854CBB" w:rsidRDefault="00284765" w:rsidP="00854CBB">
      <w:pPr>
        <w:pStyle w:val="Odstavecseseznamem"/>
        <w:numPr>
          <w:ilvl w:val="0"/>
          <w:numId w:val="32"/>
        </w:numPr>
        <w:autoSpaceDE w:val="0"/>
        <w:autoSpaceDN w:val="0"/>
        <w:adjustRightInd w:val="0"/>
        <w:jc w:val="both"/>
        <w:rPr>
          <w:rFonts w:ascii="Arial" w:hAnsi="Arial" w:cs="Arial"/>
          <w:sz w:val="22"/>
          <w:szCs w:val="22"/>
        </w:rPr>
      </w:pPr>
      <w:r w:rsidRPr="00854CBB">
        <w:rPr>
          <w:rFonts w:ascii="Arial" w:hAnsi="Arial" w:cs="Arial"/>
          <w:sz w:val="22"/>
          <w:szCs w:val="22"/>
        </w:rPr>
        <w:t>Laboratorní rozbor asfaltového souvrství;</w:t>
      </w:r>
    </w:p>
    <w:p w14:paraId="1AB8FF6A" w14:textId="68353994" w:rsidR="00284765" w:rsidRPr="00854CBB" w:rsidRDefault="00284765" w:rsidP="00854CBB">
      <w:pPr>
        <w:pStyle w:val="Odstavecseseznamem"/>
        <w:numPr>
          <w:ilvl w:val="0"/>
          <w:numId w:val="32"/>
        </w:numPr>
        <w:autoSpaceDE w:val="0"/>
        <w:autoSpaceDN w:val="0"/>
        <w:adjustRightInd w:val="0"/>
        <w:jc w:val="both"/>
        <w:rPr>
          <w:rFonts w:ascii="Arial" w:hAnsi="Arial" w:cs="Arial"/>
          <w:sz w:val="22"/>
          <w:szCs w:val="22"/>
        </w:rPr>
      </w:pPr>
      <w:r w:rsidRPr="00854CBB">
        <w:rPr>
          <w:rFonts w:ascii="Arial" w:hAnsi="Arial" w:cs="Arial"/>
          <w:sz w:val="22"/>
          <w:szCs w:val="22"/>
        </w:rPr>
        <w:t>Laboratorní rozbor podkladních vrstev.</w:t>
      </w:r>
    </w:p>
    <w:p w14:paraId="462B3B88" w14:textId="77777777" w:rsidR="00284765" w:rsidRPr="00854CBB" w:rsidRDefault="00284765" w:rsidP="00284765">
      <w:pPr>
        <w:pStyle w:val="Odstavecseseznamem"/>
        <w:autoSpaceDE w:val="0"/>
        <w:autoSpaceDN w:val="0"/>
        <w:adjustRightInd w:val="0"/>
        <w:rPr>
          <w:rFonts w:ascii="Arial" w:hAnsi="Arial" w:cs="Arial"/>
          <w:color w:val="000000"/>
          <w:sz w:val="22"/>
          <w:szCs w:val="22"/>
        </w:rPr>
      </w:pPr>
    </w:p>
    <w:p w14:paraId="0397A8D3" w14:textId="77777777" w:rsidR="00284765" w:rsidRPr="00854CBB" w:rsidRDefault="00284765" w:rsidP="00E7284F">
      <w:pPr>
        <w:autoSpaceDE w:val="0"/>
        <w:autoSpaceDN w:val="0"/>
        <w:adjustRightInd w:val="0"/>
        <w:ind w:left="426"/>
        <w:rPr>
          <w:rFonts w:ascii="Arial" w:hAnsi="Arial" w:cs="Arial"/>
          <w:color w:val="000000"/>
          <w:sz w:val="22"/>
          <w:szCs w:val="22"/>
        </w:rPr>
      </w:pPr>
      <w:r w:rsidRPr="00854CBB">
        <w:rPr>
          <w:rFonts w:ascii="Arial" w:hAnsi="Arial" w:cs="Arial"/>
          <w:color w:val="000000"/>
          <w:sz w:val="22"/>
          <w:szCs w:val="22"/>
        </w:rPr>
        <w:t xml:space="preserve">Jednotlivé činnosti jsou rozděleny následovně: </w:t>
      </w:r>
    </w:p>
    <w:p w14:paraId="3160DF6B" w14:textId="45781987" w:rsidR="00284765" w:rsidRPr="00854CBB" w:rsidRDefault="00284765" w:rsidP="00284765">
      <w:pPr>
        <w:pStyle w:val="Odstavecseseznamem"/>
        <w:autoSpaceDE w:val="0"/>
        <w:autoSpaceDN w:val="0"/>
        <w:adjustRightInd w:val="0"/>
        <w:rPr>
          <w:rFonts w:ascii="Arial" w:hAnsi="Arial" w:cs="Arial"/>
          <w:color w:val="000000"/>
          <w:sz w:val="22"/>
          <w:szCs w:val="22"/>
        </w:rPr>
      </w:pPr>
      <w:r w:rsidRPr="00854CBB">
        <w:rPr>
          <w:rFonts w:ascii="Arial" w:hAnsi="Arial" w:cs="Arial"/>
          <w:color w:val="000000"/>
          <w:sz w:val="22"/>
          <w:szCs w:val="22"/>
        </w:rPr>
        <w:t>a) Podklady a průzkumy</w:t>
      </w:r>
    </w:p>
    <w:p w14:paraId="661B68DC" w14:textId="2B7827C9" w:rsidR="00284765" w:rsidRPr="00854CBB" w:rsidRDefault="00284765" w:rsidP="00284765">
      <w:pPr>
        <w:pStyle w:val="Odstavecseseznamem"/>
        <w:autoSpaceDE w:val="0"/>
        <w:autoSpaceDN w:val="0"/>
        <w:adjustRightInd w:val="0"/>
        <w:rPr>
          <w:rFonts w:ascii="Arial" w:hAnsi="Arial" w:cs="Arial"/>
          <w:color w:val="000000"/>
          <w:sz w:val="22"/>
          <w:szCs w:val="22"/>
        </w:rPr>
      </w:pPr>
      <w:r w:rsidRPr="00854CBB">
        <w:rPr>
          <w:rFonts w:ascii="Arial" w:hAnsi="Arial" w:cs="Arial"/>
          <w:color w:val="000000"/>
          <w:sz w:val="22"/>
          <w:szCs w:val="22"/>
        </w:rPr>
        <w:t>b) Diagnostické a laboratorní práce</w:t>
      </w:r>
    </w:p>
    <w:p w14:paraId="4AC4F59C" w14:textId="512BD756" w:rsidR="00284765" w:rsidRPr="00854CBB" w:rsidRDefault="00284765" w:rsidP="00284765">
      <w:pPr>
        <w:pStyle w:val="Odstavecseseznamem"/>
        <w:autoSpaceDE w:val="0"/>
        <w:autoSpaceDN w:val="0"/>
        <w:adjustRightInd w:val="0"/>
        <w:rPr>
          <w:rFonts w:ascii="Arial" w:hAnsi="Arial" w:cs="Arial"/>
          <w:color w:val="000000"/>
          <w:sz w:val="22"/>
          <w:szCs w:val="22"/>
        </w:rPr>
      </w:pPr>
      <w:r w:rsidRPr="00854CBB">
        <w:rPr>
          <w:rFonts w:ascii="Arial" w:hAnsi="Arial" w:cs="Arial"/>
          <w:color w:val="000000"/>
          <w:sz w:val="22"/>
          <w:szCs w:val="22"/>
        </w:rPr>
        <w:t>c) Zpracování znaleckého posudku</w:t>
      </w:r>
      <w:r w:rsidR="00854CBB">
        <w:rPr>
          <w:rFonts w:ascii="Arial" w:hAnsi="Arial" w:cs="Arial"/>
          <w:color w:val="000000"/>
          <w:sz w:val="22"/>
          <w:szCs w:val="22"/>
        </w:rPr>
        <w:t xml:space="preserve"> </w:t>
      </w:r>
      <w:r w:rsidRPr="00854CBB">
        <w:rPr>
          <w:rFonts w:ascii="Arial" w:hAnsi="Arial" w:cs="Arial"/>
          <w:color w:val="000000"/>
          <w:sz w:val="22"/>
          <w:szCs w:val="22"/>
        </w:rPr>
        <w:t xml:space="preserve">a kompletace </w:t>
      </w:r>
    </w:p>
    <w:p w14:paraId="5D4FE005" w14:textId="03B7AC79" w:rsidR="002D48B3" w:rsidRPr="00284765" w:rsidRDefault="002D48B3" w:rsidP="00644ED6">
      <w:pPr>
        <w:autoSpaceDE w:val="0"/>
        <w:autoSpaceDN w:val="0"/>
        <w:adjustRightInd w:val="0"/>
        <w:ind w:left="357" w:firstLine="3"/>
        <w:jc w:val="both"/>
        <w:rPr>
          <w:rFonts w:ascii="Arial" w:eastAsiaTheme="minorHAnsi" w:hAnsi="Arial" w:cs="Arial"/>
          <w:sz w:val="22"/>
          <w:szCs w:val="22"/>
          <w:lang w:eastAsia="en-US"/>
        </w:rPr>
      </w:pPr>
    </w:p>
    <w:p w14:paraId="3E529224" w14:textId="480D2524" w:rsidR="00A823C7" w:rsidRPr="00284765" w:rsidRDefault="00534E23" w:rsidP="00A41B47">
      <w:pPr>
        <w:pStyle w:val="Zkladntext"/>
        <w:numPr>
          <w:ilvl w:val="0"/>
          <w:numId w:val="35"/>
        </w:numPr>
        <w:tabs>
          <w:tab w:val="left" w:pos="0"/>
        </w:tabs>
        <w:ind w:left="426" w:hanging="426"/>
        <w:rPr>
          <w:rFonts w:ascii="Arial" w:hAnsi="Arial" w:cs="Arial"/>
          <w:sz w:val="22"/>
        </w:rPr>
      </w:pPr>
      <w:r w:rsidRPr="00284765">
        <w:rPr>
          <w:rFonts w:ascii="Arial" w:hAnsi="Arial" w:cs="Arial"/>
          <w:sz w:val="22"/>
        </w:rPr>
        <w:t>Na základě</w:t>
      </w:r>
      <w:r w:rsidR="004F4069" w:rsidRPr="00284765">
        <w:rPr>
          <w:rFonts w:ascii="Arial" w:hAnsi="Arial" w:cs="Arial"/>
          <w:sz w:val="22"/>
        </w:rPr>
        <w:t xml:space="preserve"> </w:t>
      </w:r>
      <w:r w:rsidRPr="00284765">
        <w:rPr>
          <w:rFonts w:ascii="Arial" w:hAnsi="Arial" w:cs="Arial"/>
          <w:sz w:val="22"/>
        </w:rPr>
        <w:t>komunikace s objednatelem budou v průběhu řešení specifikovány konkrétní</w:t>
      </w:r>
      <w:r w:rsidR="004F4069" w:rsidRPr="00284765">
        <w:rPr>
          <w:rFonts w:ascii="Arial" w:hAnsi="Arial" w:cs="Arial"/>
          <w:sz w:val="22"/>
        </w:rPr>
        <w:t xml:space="preserve"> </w:t>
      </w:r>
      <w:r w:rsidRPr="00284765">
        <w:rPr>
          <w:rFonts w:ascii="Arial" w:hAnsi="Arial" w:cs="Arial"/>
          <w:sz w:val="22"/>
        </w:rPr>
        <w:t>otázky, na které bude v posudku odpovězeno.</w:t>
      </w:r>
    </w:p>
    <w:p w14:paraId="2B9B13DC" w14:textId="0D22CDA1" w:rsidR="00534E23" w:rsidRDefault="00284765" w:rsidP="00A41B47">
      <w:pPr>
        <w:pStyle w:val="Zkladntext"/>
        <w:numPr>
          <w:ilvl w:val="0"/>
          <w:numId w:val="35"/>
        </w:numPr>
        <w:tabs>
          <w:tab w:val="left" w:pos="0"/>
        </w:tabs>
        <w:ind w:left="426" w:hanging="426"/>
        <w:rPr>
          <w:rFonts w:ascii="Arial" w:hAnsi="Arial" w:cs="Arial"/>
          <w:sz w:val="22"/>
        </w:rPr>
      </w:pPr>
      <w:r w:rsidRPr="00284765">
        <w:rPr>
          <w:rFonts w:ascii="Arial" w:hAnsi="Arial" w:cs="Arial"/>
          <w:sz w:val="22"/>
        </w:rPr>
        <w:t>Znalecký posudek bude zpracován dle platných legislativních a technických předpisů tak, aby byl přípustný jako důkazní prostředek v soudním sporu.</w:t>
      </w:r>
    </w:p>
    <w:p w14:paraId="569AE2C1" w14:textId="35C3216D" w:rsidR="00284765" w:rsidRPr="00284765" w:rsidRDefault="00D94042" w:rsidP="00A41B47">
      <w:pPr>
        <w:pStyle w:val="Zkladntext"/>
        <w:numPr>
          <w:ilvl w:val="0"/>
          <w:numId w:val="35"/>
        </w:numPr>
        <w:tabs>
          <w:tab w:val="left" w:pos="0"/>
        </w:tabs>
        <w:ind w:left="426" w:hanging="426"/>
        <w:rPr>
          <w:rFonts w:ascii="Arial" w:hAnsi="Arial" w:cs="Arial"/>
          <w:sz w:val="22"/>
        </w:rPr>
      </w:pPr>
      <w:r>
        <w:rPr>
          <w:rFonts w:ascii="Arial" w:hAnsi="Arial" w:cs="Arial"/>
          <w:sz w:val="22"/>
        </w:rPr>
        <w:t xml:space="preserve"> </w:t>
      </w:r>
      <w:r w:rsidR="00284765" w:rsidRPr="00284765">
        <w:rPr>
          <w:rFonts w:ascii="Arial" w:hAnsi="Arial" w:cs="Arial"/>
          <w:sz w:val="22"/>
        </w:rPr>
        <w:t>Znalecký posudek musí být opatřen doložkou znalce o tom, že si je vědom následků vědomě nepravdivého znaleckého posudku.</w:t>
      </w:r>
    </w:p>
    <w:p w14:paraId="28D73662" w14:textId="6BDA756C" w:rsidR="00D565E7" w:rsidRDefault="00D565E7" w:rsidP="00A41B47">
      <w:pPr>
        <w:pStyle w:val="Zkladntext"/>
        <w:numPr>
          <w:ilvl w:val="0"/>
          <w:numId w:val="35"/>
        </w:numPr>
        <w:tabs>
          <w:tab w:val="left" w:pos="0"/>
        </w:tabs>
        <w:ind w:left="426" w:hanging="426"/>
        <w:rPr>
          <w:rFonts w:ascii="Arial" w:hAnsi="Arial" w:cs="Arial"/>
          <w:sz w:val="22"/>
        </w:rPr>
      </w:pPr>
      <w:r>
        <w:rPr>
          <w:rFonts w:ascii="Arial" w:hAnsi="Arial" w:cs="Arial"/>
          <w:sz w:val="22"/>
        </w:rPr>
        <w:t>Práce nad rozsah díla dle této smlouvy (vícepráce), budou realizovány, jen pokud o ně bylo po vzájemné dohodě písemným dodatkem</w:t>
      </w:r>
      <w:r w:rsidR="002D48B3">
        <w:rPr>
          <w:rFonts w:ascii="Arial" w:hAnsi="Arial" w:cs="Arial"/>
          <w:sz w:val="22"/>
        </w:rPr>
        <w:t xml:space="preserve"> k této smlouvě dílo rozšířeno.</w:t>
      </w:r>
    </w:p>
    <w:p w14:paraId="6759F226" w14:textId="63E1B720" w:rsidR="00284765" w:rsidRPr="00284765" w:rsidRDefault="00284765" w:rsidP="00A41B47">
      <w:pPr>
        <w:pStyle w:val="Zkladntext"/>
        <w:numPr>
          <w:ilvl w:val="0"/>
          <w:numId w:val="35"/>
        </w:numPr>
        <w:tabs>
          <w:tab w:val="left" w:pos="0"/>
        </w:tabs>
        <w:ind w:left="426" w:hanging="426"/>
        <w:rPr>
          <w:rFonts w:ascii="Arial" w:hAnsi="Arial" w:cs="Arial"/>
          <w:sz w:val="22"/>
        </w:rPr>
      </w:pPr>
      <w:r w:rsidRPr="00284765">
        <w:rPr>
          <w:rFonts w:ascii="Arial" w:hAnsi="Arial" w:cs="Arial"/>
          <w:sz w:val="22"/>
        </w:rPr>
        <w:t xml:space="preserve">Znalecký posudek bude vyhotoven ve 4 provedeních. </w:t>
      </w:r>
    </w:p>
    <w:p w14:paraId="28D73663" w14:textId="1719D09B" w:rsidR="00D565E7" w:rsidRPr="00F5052D" w:rsidRDefault="00D565E7" w:rsidP="00A41B47">
      <w:pPr>
        <w:pStyle w:val="Zkladntext"/>
        <w:numPr>
          <w:ilvl w:val="0"/>
          <w:numId w:val="35"/>
        </w:numPr>
        <w:tabs>
          <w:tab w:val="left" w:pos="0"/>
        </w:tabs>
        <w:ind w:left="426" w:hanging="426"/>
        <w:rPr>
          <w:rFonts w:ascii="Arial" w:hAnsi="Arial" w:cs="Arial"/>
          <w:sz w:val="22"/>
        </w:rPr>
      </w:pPr>
      <w:r w:rsidRPr="00F5052D">
        <w:rPr>
          <w:rFonts w:ascii="Arial" w:hAnsi="Arial" w:cs="Arial"/>
          <w:sz w:val="22"/>
        </w:rPr>
        <w:lastRenderedPageBreak/>
        <w:t xml:space="preserve">Zhotovitel si je vědom nákladů spojených se zhotovením díla a zavazuje se, že nebude žádat jakékoliv plnění v průběhu provádění díla. </w:t>
      </w:r>
    </w:p>
    <w:p w14:paraId="28D73664" w14:textId="77777777" w:rsidR="00D565E7" w:rsidRDefault="00D565E7" w:rsidP="00D565E7">
      <w:pPr>
        <w:jc w:val="center"/>
        <w:rPr>
          <w:rFonts w:ascii="Arial" w:hAnsi="Arial" w:cs="Arial"/>
          <w:b/>
          <w:snapToGrid w:val="0"/>
          <w:sz w:val="22"/>
          <w:szCs w:val="22"/>
        </w:rPr>
      </w:pPr>
    </w:p>
    <w:p w14:paraId="28D73665" w14:textId="77777777" w:rsidR="00D565E7" w:rsidRPr="00F5052D" w:rsidRDefault="00D565E7" w:rsidP="00D565E7">
      <w:pPr>
        <w:jc w:val="center"/>
        <w:rPr>
          <w:rFonts w:ascii="Arial" w:hAnsi="Arial" w:cs="Arial"/>
          <w:b/>
          <w:snapToGrid w:val="0"/>
          <w:sz w:val="22"/>
          <w:szCs w:val="22"/>
        </w:rPr>
      </w:pPr>
    </w:p>
    <w:p w14:paraId="28D73666" w14:textId="77777777" w:rsidR="00D565E7" w:rsidRDefault="00D565E7" w:rsidP="00D565E7">
      <w:pPr>
        <w:jc w:val="center"/>
        <w:rPr>
          <w:rFonts w:ascii="Arial" w:hAnsi="Arial" w:cs="Arial"/>
          <w:b/>
          <w:snapToGrid w:val="0"/>
          <w:sz w:val="22"/>
        </w:rPr>
      </w:pPr>
      <w:r>
        <w:rPr>
          <w:rFonts w:ascii="Arial" w:hAnsi="Arial" w:cs="Arial"/>
          <w:b/>
          <w:snapToGrid w:val="0"/>
          <w:sz w:val="22"/>
        </w:rPr>
        <w:t xml:space="preserve">III. </w:t>
      </w:r>
    </w:p>
    <w:p w14:paraId="28D73667" w14:textId="77777777" w:rsidR="00D565E7" w:rsidRPr="00854CBB" w:rsidRDefault="00D565E7" w:rsidP="00D565E7">
      <w:pPr>
        <w:pStyle w:val="Nadpis5"/>
      </w:pPr>
      <w:r w:rsidRPr="00854CBB">
        <w:t>Podklady pro provedení díla</w:t>
      </w:r>
    </w:p>
    <w:p w14:paraId="28D7366D" w14:textId="50BB3C13" w:rsidR="00D565E7" w:rsidRPr="00F653EF" w:rsidRDefault="00D565E7" w:rsidP="00A823C7">
      <w:pPr>
        <w:tabs>
          <w:tab w:val="num" w:pos="720"/>
        </w:tabs>
        <w:spacing w:before="120"/>
        <w:jc w:val="both"/>
        <w:rPr>
          <w:rFonts w:ascii="Arial" w:hAnsi="Arial" w:cs="Arial"/>
          <w:snapToGrid w:val="0"/>
          <w:color w:val="FF0000"/>
          <w:sz w:val="22"/>
        </w:rPr>
      </w:pPr>
    </w:p>
    <w:p w14:paraId="28D73673" w14:textId="2D12E412" w:rsidR="00D565E7" w:rsidRDefault="00D565E7" w:rsidP="00A41B47">
      <w:pPr>
        <w:pStyle w:val="Zkladntext2"/>
        <w:jc w:val="both"/>
        <w:rPr>
          <w:rFonts w:ascii="Arial" w:hAnsi="Arial" w:cs="Arial"/>
          <w:color w:val="0000FF"/>
          <w:sz w:val="22"/>
        </w:rPr>
      </w:pPr>
      <w:r>
        <w:rPr>
          <w:rFonts w:ascii="Arial" w:hAnsi="Arial" w:cs="Arial"/>
          <w:sz w:val="22"/>
        </w:rPr>
        <w:t xml:space="preserve">Zhotovitel se zavazuje, že veškeré podklady použije výhradně pro potřeby plnění této </w:t>
      </w:r>
      <w:r w:rsidRPr="00FB7073">
        <w:rPr>
          <w:rFonts w:ascii="Arial" w:hAnsi="Arial" w:cs="Arial"/>
          <w:color w:val="000000"/>
          <w:sz w:val="22"/>
        </w:rPr>
        <w:t>smlouvy o</w:t>
      </w:r>
      <w:r w:rsidR="00D94042">
        <w:rPr>
          <w:rFonts w:ascii="Arial" w:hAnsi="Arial" w:cs="Arial"/>
          <w:sz w:val="22"/>
        </w:rPr>
        <w:t xml:space="preserve"> dílo. </w:t>
      </w:r>
      <w:r>
        <w:rPr>
          <w:rFonts w:ascii="Arial" w:hAnsi="Arial" w:cs="Arial"/>
          <w:sz w:val="22"/>
        </w:rPr>
        <w:t xml:space="preserve">Zhotovitel se zavazuje, že podklady nepoužije k žádným jiným účelům. </w:t>
      </w:r>
    </w:p>
    <w:p w14:paraId="28D73674" w14:textId="77777777" w:rsidR="00D565E7" w:rsidRPr="004B4AF3" w:rsidRDefault="00D565E7" w:rsidP="00D565E7">
      <w:pPr>
        <w:pStyle w:val="Zkladntext2"/>
        <w:spacing w:before="0"/>
        <w:ind w:left="357"/>
        <w:jc w:val="both"/>
        <w:rPr>
          <w:rFonts w:ascii="Arial" w:hAnsi="Arial" w:cs="Arial"/>
          <w:color w:val="0000FF"/>
          <w:sz w:val="22"/>
        </w:rPr>
      </w:pPr>
    </w:p>
    <w:p w14:paraId="28D73675" w14:textId="77777777" w:rsidR="00D565E7" w:rsidRDefault="00D565E7" w:rsidP="00D565E7">
      <w:pPr>
        <w:jc w:val="center"/>
        <w:rPr>
          <w:rFonts w:ascii="Arial" w:hAnsi="Arial" w:cs="Arial"/>
          <w:b/>
          <w:snapToGrid w:val="0"/>
          <w:sz w:val="22"/>
        </w:rPr>
      </w:pPr>
      <w:r>
        <w:rPr>
          <w:rFonts w:ascii="Arial" w:hAnsi="Arial" w:cs="Arial"/>
          <w:b/>
          <w:snapToGrid w:val="0"/>
          <w:sz w:val="22"/>
        </w:rPr>
        <w:t xml:space="preserve">IV. </w:t>
      </w:r>
    </w:p>
    <w:p w14:paraId="28D73676" w14:textId="77777777" w:rsidR="00D565E7" w:rsidRDefault="00D565E7" w:rsidP="00D565E7">
      <w:pPr>
        <w:spacing w:before="120"/>
        <w:jc w:val="center"/>
        <w:rPr>
          <w:rFonts w:ascii="Arial" w:hAnsi="Arial" w:cs="Arial"/>
          <w:b/>
          <w:snapToGrid w:val="0"/>
          <w:sz w:val="22"/>
        </w:rPr>
      </w:pPr>
      <w:r>
        <w:rPr>
          <w:rFonts w:ascii="Arial" w:hAnsi="Arial" w:cs="Arial"/>
          <w:b/>
          <w:snapToGrid w:val="0"/>
          <w:sz w:val="22"/>
        </w:rPr>
        <w:t>Doba a místo plnění</w:t>
      </w:r>
    </w:p>
    <w:p w14:paraId="28D73677" w14:textId="77777777" w:rsidR="00D565E7" w:rsidRDefault="00D565E7" w:rsidP="00D565E7">
      <w:pPr>
        <w:jc w:val="center"/>
        <w:rPr>
          <w:rFonts w:ascii="Arial" w:hAnsi="Arial" w:cs="Arial"/>
          <w:b/>
          <w:snapToGrid w:val="0"/>
          <w:sz w:val="22"/>
        </w:rPr>
      </w:pPr>
    </w:p>
    <w:p w14:paraId="28D73678" w14:textId="017C57BF" w:rsidR="00D565E7" w:rsidRDefault="00D565E7" w:rsidP="00D565E7">
      <w:pPr>
        <w:pStyle w:val="Odstavecseseznamem"/>
        <w:numPr>
          <w:ilvl w:val="0"/>
          <w:numId w:val="12"/>
        </w:numPr>
        <w:tabs>
          <w:tab w:val="left" w:pos="0"/>
        </w:tabs>
        <w:ind w:left="357" w:hanging="357"/>
        <w:jc w:val="both"/>
        <w:rPr>
          <w:rFonts w:ascii="Arial" w:hAnsi="Arial" w:cs="Arial"/>
          <w:snapToGrid w:val="0"/>
          <w:sz w:val="22"/>
        </w:rPr>
      </w:pPr>
      <w:r w:rsidRPr="004B4AF3">
        <w:rPr>
          <w:rFonts w:ascii="Arial" w:hAnsi="Arial" w:cs="Arial"/>
          <w:snapToGrid w:val="0"/>
          <w:sz w:val="22"/>
        </w:rPr>
        <w:t>Termín zahájení provádění díla:</w:t>
      </w:r>
      <w:r w:rsidR="00D94042">
        <w:rPr>
          <w:rFonts w:ascii="Arial" w:hAnsi="Arial" w:cs="Arial"/>
          <w:snapToGrid w:val="0"/>
          <w:sz w:val="22"/>
        </w:rPr>
        <w:t xml:space="preserve">  </w:t>
      </w:r>
      <w:r w:rsidR="009A5FF2">
        <w:rPr>
          <w:rFonts w:ascii="Arial" w:hAnsi="Arial" w:cs="Arial"/>
          <w:snapToGrid w:val="0"/>
          <w:sz w:val="22"/>
        </w:rPr>
        <w:t xml:space="preserve">ihned po </w:t>
      </w:r>
      <w:r w:rsidR="00714250">
        <w:rPr>
          <w:rFonts w:ascii="Arial" w:hAnsi="Arial" w:cs="Arial"/>
          <w:snapToGrid w:val="0"/>
          <w:sz w:val="22"/>
        </w:rPr>
        <w:t>účinnosti</w:t>
      </w:r>
      <w:r w:rsidR="009A5FF2">
        <w:rPr>
          <w:rFonts w:ascii="Arial" w:hAnsi="Arial" w:cs="Arial"/>
          <w:snapToGrid w:val="0"/>
          <w:sz w:val="22"/>
        </w:rPr>
        <w:t xml:space="preserve"> smlouvy o dílo</w:t>
      </w:r>
    </w:p>
    <w:p w14:paraId="621C4A41" w14:textId="77777777" w:rsidR="002B50AB" w:rsidRDefault="002B50AB" w:rsidP="002B50AB">
      <w:pPr>
        <w:pStyle w:val="Odstavecseseznamem"/>
        <w:tabs>
          <w:tab w:val="left" w:pos="0"/>
        </w:tabs>
        <w:ind w:left="357"/>
        <w:jc w:val="both"/>
        <w:rPr>
          <w:rFonts w:ascii="Arial" w:hAnsi="Arial" w:cs="Arial"/>
          <w:snapToGrid w:val="0"/>
          <w:sz w:val="22"/>
        </w:rPr>
      </w:pPr>
    </w:p>
    <w:p w14:paraId="68296310" w14:textId="51E39B95" w:rsidR="00644ED6" w:rsidRPr="00C94F4B" w:rsidRDefault="00D565E7" w:rsidP="00644ED6">
      <w:pPr>
        <w:pStyle w:val="Odstavecseseznamem"/>
        <w:numPr>
          <w:ilvl w:val="0"/>
          <w:numId w:val="12"/>
        </w:numPr>
        <w:tabs>
          <w:tab w:val="left" w:pos="0"/>
        </w:tabs>
        <w:spacing w:before="120"/>
        <w:ind w:left="357" w:hanging="357"/>
        <w:jc w:val="both"/>
        <w:rPr>
          <w:rFonts w:ascii="Arial" w:hAnsi="Arial" w:cs="Arial"/>
          <w:snapToGrid w:val="0"/>
          <w:sz w:val="22"/>
        </w:rPr>
      </w:pPr>
      <w:r w:rsidRPr="00644ED6">
        <w:rPr>
          <w:rFonts w:ascii="Arial" w:hAnsi="Arial" w:cs="Arial"/>
          <w:snapToGrid w:val="0"/>
          <w:sz w:val="22"/>
        </w:rPr>
        <w:t xml:space="preserve"> </w:t>
      </w:r>
      <w:r w:rsidR="00284765">
        <w:rPr>
          <w:rFonts w:ascii="Arial" w:hAnsi="Arial" w:cs="Arial"/>
          <w:snapToGrid w:val="0"/>
          <w:sz w:val="22"/>
        </w:rPr>
        <w:t>T</w:t>
      </w:r>
      <w:r w:rsidRPr="00644ED6">
        <w:rPr>
          <w:rFonts w:ascii="Arial" w:hAnsi="Arial" w:cs="Arial"/>
          <w:snapToGrid w:val="0"/>
          <w:sz w:val="22"/>
        </w:rPr>
        <w:t>ermín předání díla:</w:t>
      </w:r>
      <w:r w:rsidRPr="00644ED6">
        <w:rPr>
          <w:rFonts w:ascii="Arial" w:hAnsi="Arial" w:cs="Arial"/>
          <w:snapToGrid w:val="0"/>
          <w:sz w:val="22"/>
        </w:rPr>
        <w:tab/>
      </w:r>
      <w:r w:rsidR="00284765" w:rsidRPr="00C94F4B">
        <w:rPr>
          <w:rFonts w:ascii="Arial" w:hAnsi="Arial" w:cs="Arial"/>
          <w:snapToGrid w:val="0"/>
          <w:sz w:val="22"/>
        </w:rPr>
        <w:t>do 3</w:t>
      </w:r>
      <w:r w:rsidR="00C94F4B" w:rsidRPr="00C94F4B">
        <w:rPr>
          <w:rFonts w:ascii="Arial" w:hAnsi="Arial" w:cs="Arial"/>
          <w:snapToGrid w:val="0"/>
          <w:sz w:val="22"/>
        </w:rPr>
        <w:t>0</w:t>
      </w:r>
      <w:r w:rsidR="00284765" w:rsidRPr="00C94F4B">
        <w:rPr>
          <w:rFonts w:ascii="Arial" w:hAnsi="Arial" w:cs="Arial"/>
          <w:snapToGrid w:val="0"/>
          <w:sz w:val="22"/>
        </w:rPr>
        <w:t>.</w:t>
      </w:r>
      <w:r w:rsidR="00C94F4B" w:rsidRPr="00C94F4B">
        <w:rPr>
          <w:rFonts w:ascii="Arial" w:hAnsi="Arial" w:cs="Arial"/>
          <w:snapToGrid w:val="0"/>
          <w:sz w:val="22"/>
        </w:rPr>
        <w:t>4</w:t>
      </w:r>
      <w:r w:rsidR="00284765" w:rsidRPr="00C94F4B">
        <w:rPr>
          <w:rFonts w:ascii="Arial" w:hAnsi="Arial" w:cs="Arial"/>
          <w:snapToGrid w:val="0"/>
          <w:sz w:val="22"/>
        </w:rPr>
        <w:t>.2020</w:t>
      </w:r>
    </w:p>
    <w:p w14:paraId="3D0F9FDA" w14:textId="77777777" w:rsidR="002D48B3" w:rsidRPr="002D48B3" w:rsidRDefault="002D48B3" w:rsidP="002D48B3">
      <w:pPr>
        <w:pStyle w:val="Odstavecseseznamem"/>
        <w:rPr>
          <w:rFonts w:ascii="Arial" w:hAnsi="Arial" w:cs="Arial"/>
          <w:snapToGrid w:val="0"/>
          <w:sz w:val="22"/>
        </w:rPr>
      </w:pPr>
    </w:p>
    <w:p w14:paraId="28D7367C" w14:textId="2AB6BA98" w:rsidR="00D565E7" w:rsidRDefault="00D565E7" w:rsidP="002D48B3">
      <w:pPr>
        <w:pStyle w:val="Odstavecseseznamem"/>
        <w:numPr>
          <w:ilvl w:val="0"/>
          <w:numId w:val="12"/>
        </w:numPr>
        <w:tabs>
          <w:tab w:val="left" w:pos="0"/>
        </w:tabs>
        <w:spacing w:before="120"/>
        <w:ind w:left="357" w:hanging="357"/>
        <w:jc w:val="both"/>
        <w:rPr>
          <w:rFonts w:ascii="Arial" w:hAnsi="Arial" w:cs="Arial"/>
          <w:snapToGrid w:val="0"/>
          <w:sz w:val="22"/>
        </w:rPr>
      </w:pPr>
      <w:r w:rsidRPr="002D48B3">
        <w:rPr>
          <w:rFonts w:ascii="Arial" w:hAnsi="Arial" w:cs="Arial"/>
          <w:snapToGrid w:val="0"/>
          <w:sz w:val="22"/>
        </w:rPr>
        <w:t>Zhotovitel není v prodlení s plněním této smlouvy a neodpovídá za škody tímto</w:t>
      </w:r>
      <w:r w:rsidR="002D48B3">
        <w:rPr>
          <w:rFonts w:ascii="Arial" w:hAnsi="Arial" w:cs="Arial"/>
          <w:snapToGrid w:val="0"/>
          <w:sz w:val="22"/>
        </w:rPr>
        <w:t xml:space="preserve"> </w:t>
      </w:r>
      <w:r w:rsidRPr="002D48B3">
        <w:rPr>
          <w:rFonts w:ascii="Arial" w:hAnsi="Arial" w:cs="Arial"/>
          <w:snapToGrid w:val="0"/>
          <w:sz w:val="22"/>
        </w:rPr>
        <w:t>způsobené, pokud neplnění smluvních povinností je způsobeno vyšší mocí ve smyslu čl. IX. této smlouvy.</w:t>
      </w:r>
    </w:p>
    <w:p w14:paraId="731BCCE2" w14:textId="77777777" w:rsidR="002D48B3" w:rsidRPr="002D48B3" w:rsidRDefault="002D48B3" w:rsidP="002D48B3">
      <w:pPr>
        <w:pStyle w:val="Odstavecseseznamem"/>
        <w:rPr>
          <w:rFonts w:ascii="Arial" w:hAnsi="Arial" w:cs="Arial"/>
          <w:snapToGrid w:val="0"/>
          <w:sz w:val="22"/>
        </w:rPr>
      </w:pPr>
    </w:p>
    <w:p w14:paraId="28D7367D" w14:textId="1D65BAAE" w:rsidR="00D565E7" w:rsidRDefault="00D565E7" w:rsidP="002D48B3">
      <w:pPr>
        <w:pStyle w:val="Odstavecseseznamem"/>
        <w:numPr>
          <w:ilvl w:val="0"/>
          <w:numId w:val="12"/>
        </w:numPr>
        <w:tabs>
          <w:tab w:val="left" w:pos="0"/>
        </w:tabs>
        <w:spacing w:before="120"/>
        <w:ind w:left="357" w:hanging="357"/>
        <w:jc w:val="both"/>
        <w:rPr>
          <w:rFonts w:ascii="Arial" w:hAnsi="Arial" w:cs="Arial"/>
          <w:snapToGrid w:val="0"/>
          <w:sz w:val="22"/>
        </w:rPr>
      </w:pPr>
      <w:r w:rsidRPr="002D48B3">
        <w:rPr>
          <w:rFonts w:ascii="Arial" w:hAnsi="Arial" w:cs="Arial"/>
          <w:snapToGrid w:val="0"/>
          <w:sz w:val="22"/>
        </w:rPr>
        <w:t xml:space="preserve">Pokud zhotovitel během plnění zjistí okolnosti, které brání včasné </w:t>
      </w:r>
      <w:r w:rsidRPr="002D48B3">
        <w:rPr>
          <w:rFonts w:ascii="Arial" w:hAnsi="Arial" w:cs="Arial"/>
          <w:snapToGrid w:val="0"/>
          <w:color w:val="000000"/>
          <w:sz w:val="22"/>
        </w:rPr>
        <w:t xml:space="preserve">realizaci </w:t>
      </w:r>
      <w:r w:rsidRPr="002D48B3">
        <w:rPr>
          <w:rFonts w:ascii="Arial" w:hAnsi="Arial" w:cs="Arial"/>
          <w:snapToGrid w:val="0"/>
          <w:sz w:val="22"/>
        </w:rPr>
        <w:t>díla, musí bez zbytečného odkladu písemně uvědomit objednatele o předpokládaném zpoždění, jeho pravděpodobném trvání a příčině.</w:t>
      </w:r>
    </w:p>
    <w:p w14:paraId="31FCC524" w14:textId="77777777" w:rsidR="002D48B3" w:rsidRPr="002D48B3" w:rsidRDefault="002D48B3" w:rsidP="002D48B3">
      <w:pPr>
        <w:pStyle w:val="Odstavecseseznamem"/>
        <w:rPr>
          <w:rFonts w:ascii="Arial" w:hAnsi="Arial" w:cs="Arial"/>
          <w:snapToGrid w:val="0"/>
          <w:sz w:val="22"/>
        </w:rPr>
      </w:pPr>
    </w:p>
    <w:p w14:paraId="1513102A" w14:textId="4E690EC0" w:rsidR="00284765" w:rsidRPr="00284765" w:rsidRDefault="00D565E7" w:rsidP="00284765">
      <w:pPr>
        <w:pStyle w:val="Odstavecseseznamem"/>
        <w:numPr>
          <w:ilvl w:val="0"/>
          <w:numId w:val="12"/>
        </w:numPr>
        <w:tabs>
          <w:tab w:val="left" w:pos="0"/>
        </w:tabs>
        <w:spacing w:before="120"/>
        <w:ind w:left="357" w:hanging="357"/>
        <w:jc w:val="both"/>
        <w:rPr>
          <w:rFonts w:ascii="Arial" w:hAnsi="Arial" w:cs="Arial"/>
          <w:snapToGrid w:val="0"/>
          <w:sz w:val="22"/>
        </w:rPr>
      </w:pPr>
      <w:r w:rsidRPr="002D48B3">
        <w:rPr>
          <w:rFonts w:ascii="Arial" w:hAnsi="Arial" w:cs="Arial"/>
          <w:snapToGrid w:val="0"/>
          <w:sz w:val="22"/>
        </w:rPr>
        <w:t>Místem plnění je</w:t>
      </w:r>
      <w:r w:rsidR="00A823C7" w:rsidRPr="002D48B3">
        <w:rPr>
          <w:rFonts w:ascii="Arial" w:hAnsi="Arial" w:cs="Arial"/>
          <w:snapToGrid w:val="0"/>
          <w:sz w:val="22"/>
        </w:rPr>
        <w:t xml:space="preserve"> </w:t>
      </w:r>
      <w:r w:rsidR="00854CBB">
        <w:rPr>
          <w:rFonts w:ascii="Arial" w:hAnsi="Arial" w:cs="Arial"/>
          <w:snapToGrid w:val="0"/>
          <w:sz w:val="22"/>
        </w:rPr>
        <w:t xml:space="preserve">Krajský úřad, </w:t>
      </w:r>
      <w:r w:rsidR="00284765" w:rsidRPr="00284765">
        <w:rPr>
          <w:rFonts w:ascii="Arial" w:hAnsi="Arial" w:cs="Arial"/>
          <w:snapToGrid w:val="0"/>
          <w:sz w:val="22"/>
        </w:rPr>
        <w:t xml:space="preserve">Odbor dopravy, </w:t>
      </w:r>
      <w:r w:rsidR="00854CBB">
        <w:rPr>
          <w:rFonts w:ascii="Arial" w:hAnsi="Arial" w:cs="Arial"/>
          <w:snapToGrid w:val="0"/>
          <w:sz w:val="22"/>
        </w:rPr>
        <w:t xml:space="preserve">Oddělení pozemních komunikací, </w:t>
      </w:r>
      <w:r w:rsidR="00284765" w:rsidRPr="00284765">
        <w:rPr>
          <w:rFonts w:ascii="Arial" w:hAnsi="Arial" w:cs="Arial"/>
          <w:snapToGrid w:val="0"/>
          <w:sz w:val="22"/>
        </w:rPr>
        <w:t>Zborovská 11, 150 21 Praha 5</w:t>
      </w:r>
    </w:p>
    <w:p w14:paraId="28D7367E" w14:textId="175FD75A" w:rsidR="00D565E7" w:rsidRPr="002D48B3" w:rsidRDefault="00D565E7" w:rsidP="00284765">
      <w:pPr>
        <w:pStyle w:val="Odstavecseseznamem"/>
        <w:tabs>
          <w:tab w:val="left" w:pos="0"/>
        </w:tabs>
        <w:spacing w:before="120"/>
        <w:ind w:left="357"/>
        <w:jc w:val="both"/>
        <w:rPr>
          <w:rFonts w:ascii="Arial" w:hAnsi="Arial" w:cs="Arial"/>
          <w:snapToGrid w:val="0"/>
          <w:sz w:val="22"/>
        </w:rPr>
      </w:pPr>
    </w:p>
    <w:p w14:paraId="28D73680" w14:textId="77777777" w:rsidR="00D565E7" w:rsidRDefault="00D565E7" w:rsidP="00D565E7">
      <w:pPr>
        <w:spacing w:before="120"/>
        <w:jc w:val="center"/>
        <w:rPr>
          <w:rFonts w:ascii="Arial" w:hAnsi="Arial" w:cs="Arial"/>
          <w:b/>
          <w:snapToGrid w:val="0"/>
          <w:sz w:val="22"/>
        </w:rPr>
      </w:pPr>
      <w:r>
        <w:rPr>
          <w:rFonts w:ascii="Arial" w:hAnsi="Arial" w:cs="Arial"/>
          <w:b/>
          <w:snapToGrid w:val="0"/>
          <w:sz w:val="22"/>
        </w:rPr>
        <w:t xml:space="preserve">V. </w:t>
      </w:r>
    </w:p>
    <w:p w14:paraId="28D73681" w14:textId="77777777" w:rsidR="00D565E7" w:rsidRDefault="00D565E7" w:rsidP="00D565E7">
      <w:pPr>
        <w:spacing w:before="120"/>
        <w:jc w:val="center"/>
        <w:rPr>
          <w:rFonts w:ascii="Arial" w:hAnsi="Arial" w:cs="Arial"/>
          <w:b/>
          <w:snapToGrid w:val="0"/>
          <w:sz w:val="22"/>
        </w:rPr>
      </w:pPr>
      <w:r>
        <w:rPr>
          <w:rFonts w:ascii="Arial" w:hAnsi="Arial" w:cs="Arial"/>
          <w:b/>
          <w:snapToGrid w:val="0"/>
          <w:sz w:val="22"/>
        </w:rPr>
        <w:t>Cena za dílo</w:t>
      </w:r>
    </w:p>
    <w:p w14:paraId="28D73682" w14:textId="77777777" w:rsidR="00D565E7" w:rsidRDefault="00D565E7" w:rsidP="00D565E7">
      <w:pPr>
        <w:jc w:val="center"/>
        <w:rPr>
          <w:rFonts w:ascii="Arial" w:hAnsi="Arial" w:cs="Arial"/>
          <w:b/>
          <w:snapToGrid w:val="0"/>
          <w:sz w:val="22"/>
        </w:rPr>
      </w:pPr>
    </w:p>
    <w:p w14:paraId="5956FCEA" w14:textId="6E2C54C6" w:rsidR="00F653EF" w:rsidRPr="00F653EF" w:rsidRDefault="00F653EF" w:rsidP="00D94042">
      <w:pPr>
        <w:pStyle w:val="Pleading3L2"/>
        <w:numPr>
          <w:ilvl w:val="0"/>
          <w:numId w:val="0"/>
        </w:numPr>
        <w:spacing w:before="0"/>
        <w:rPr>
          <w:rFonts w:ascii="Arial" w:hAnsi="Arial" w:cs="Arial"/>
          <w:sz w:val="22"/>
          <w:szCs w:val="22"/>
        </w:rPr>
      </w:pPr>
      <w:bookmarkStart w:id="0" w:name="_Ref269202593"/>
      <w:r w:rsidRPr="00F653EF">
        <w:rPr>
          <w:rFonts w:ascii="Arial" w:hAnsi="Arial" w:cs="Arial"/>
          <w:sz w:val="22"/>
          <w:szCs w:val="22"/>
        </w:rPr>
        <w:t xml:space="preserve">Objednatel se zavazuje uhradit Zhotoviteli za řádné </w:t>
      </w:r>
      <w:r w:rsidR="00D94042">
        <w:rPr>
          <w:rFonts w:ascii="Arial" w:hAnsi="Arial" w:cs="Arial"/>
          <w:sz w:val="22"/>
          <w:szCs w:val="22"/>
        </w:rPr>
        <w:t xml:space="preserve">provedení díla dle této Smlouvy </w:t>
      </w:r>
      <w:r w:rsidRPr="00F653EF">
        <w:rPr>
          <w:rFonts w:ascii="Arial" w:hAnsi="Arial" w:cs="Arial"/>
          <w:sz w:val="22"/>
          <w:szCs w:val="22"/>
        </w:rPr>
        <w:t>odměnu v následující výši:</w:t>
      </w:r>
      <w:bookmarkEnd w:id="0"/>
      <w:r w:rsidRPr="00F653EF">
        <w:rPr>
          <w:rFonts w:ascii="Arial" w:hAnsi="Arial" w:cs="Arial"/>
          <w:sz w:val="22"/>
          <w:szCs w:val="22"/>
        </w:rPr>
        <w:t xml:space="preserve"> </w:t>
      </w:r>
    </w:p>
    <w:p w14:paraId="794D38A4" w14:textId="6C216901" w:rsidR="00F653EF" w:rsidRPr="00F653EF" w:rsidRDefault="00F653EF" w:rsidP="00E7284F">
      <w:pPr>
        <w:pStyle w:val="Pleading3L2"/>
        <w:numPr>
          <w:ilvl w:val="0"/>
          <w:numId w:val="0"/>
        </w:numPr>
        <w:spacing w:before="0"/>
        <w:rPr>
          <w:rFonts w:ascii="Arial" w:hAnsi="Arial" w:cs="Arial"/>
          <w:color w:val="000000"/>
          <w:sz w:val="22"/>
          <w:szCs w:val="22"/>
        </w:rPr>
      </w:pPr>
      <w:r w:rsidRPr="00F653EF">
        <w:rPr>
          <w:rFonts w:ascii="Arial" w:hAnsi="Arial" w:cs="Arial"/>
          <w:bCs/>
          <w:sz w:val="22"/>
          <w:szCs w:val="22"/>
        </w:rPr>
        <w:t xml:space="preserve">  </w:t>
      </w:r>
      <w:r w:rsidRPr="00F653EF">
        <w:rPr>
          <w:rFonts w:ascii="Arial" w:hAnsi="Arial" w:cs="Arial"/>
          <w:sz w:val="22"/>
          <w:szCs w:val="22"/>
        </w:rPr>
        <w:t xml:space="preserve">                    </w:t>
      </w:r>
    </w:p>
    <w:p w14:paraId="2282D5E7" w14:textId="77777777" w:rsidR="00F653EF" w:rsidRPr="00F653EF" w:rsidRDefault="00F653EF" w:rsidP="00F653EF">
      <w:pPr>
        <w:autoSpaceDE w:val="0"/>
        <w:autoSpaceDN w:val="0"/>
        <w:adjustRightInd w:val="0"/>
        <w:rPr>
          <w:rFonts w:ascii="Arial" w:hAnsi="Arial" w:cs="Arial"/>
          <w:color w:val="000000"/>
          <w:sz w:val="22"/>
          <w:szCs w:val="22"/>
        </w:rPr>
      </w:pPr>
      <w:r w:rsidRPr="00F653EF">
        <w:rPr>
          <w:rFonts w:ascii="Arial" w:hAnsi="Arial" w:cs="Arial"/>
          <w:color w:val="000000"/>
          <w:sz w:val="22"/>
          <w:szCs w:val="22"/>
        </w:rPr>
        <w:t>a) Podklady a průzkumy</w:t>
      </w:r>
    </w:p>
    <w:p w14:paraId="1054CF2B" w14:textId="5A263E9D" w:rsidR="00F653EF" w:rsidRPr="00D94042" w:rsidRDefault="00F653EF" w:rsidP="00D94042">
      <w:pPr>
        <w:pStyle w:val="Odstavecseseznamem"/>
        <w:numPr>
          <w:ilvl w:val="0"/>
          <w:numId w:val="33"/>
        </w:numPr>
        <w:autoSpaceDE w:val="0"/>
        <w:autoSpaceDN w:val="0"/>
        <w:adjustRightInd w:val="0"/>
        <w:rPr>
          <w:rFonts w:ascii="Arial" w:hAnsi="Arial" w:cs="Arial"/>
          <w:color w:val="000000"/>
          <w:sz w:val="22"/>
          <w:szCs w:val="22"/>
        </w:rPr>
      </w:pPr>
      <w:r w:rsidRPr="00D94042">
        <w:rPr>
          <w:rFonts w:ascii="Arial" w:hAnsi="Arial" w:cs="Arial"/>
          <w:color w:val="000000"/>
          <w:sz w:val="22"/>
          <w:szCs w:val="22"/>
        </w:rPr>
        <w:t xml:space="preserve">Prostudování dodaných materiálů </w:t>
      </w:r>
    </w:p>
    <w:p w14:paraId="209C6CB4" w14:textId="04CEE7DE" w:rsidR="00F653EF" w:rsidRPr="00D94042" w:rsidRDefault="00F653EF" w:rsidP="00D94042">
      <w:pPr>
        <w:pStyle w:val="Odstavecseseznamem"/>
        <w:numPr>
          <w:ilvl w:val="0"/>
          <w:numId w:val="33"/>
        </w:numPr>
        <w:autoSpaceDE w:val="0"/>
        <w:autoSpaceDN w:val="0"/>
        <w:adjustRightInd w:val="0"/>
        <w:rPr>
          <w:rFonts w:ascii="Arial" w:hAnsi="Arial" w:cs="Arial"/>
          <w:color w:val="000000"/>
          <w:sz w:val="22"/>
          <w:szCs w:val="22"/>
        </w:rPr>
      </w:pPr>
      <w:r w:rsidRPr="00D94042">
        <w:rPr>
          <w:rFonts w:ascii="Arial" w:hAnsi="Arial" w:cs="Arial"/>
          <w:color w:val="000000"/>
          <w:sz w:val="22"/>
          <w:szCs w:val="22"/>
        </w:rPr>
        <w:t xml:space="preserve">Provedení vizuální pasportizace a provedení fotodokumentace </w:t>
      </w:r>
    </w:p>
    <w:p w14:paraId="2C030531" w14:textId="5A448E71" w:rsidR="00F653EF" w:rsidRPr="00D94042" w:rsidRDefault="00F653EF" w:rsidP="00D94042">
      <w:pPr>
        <w:pStyle w:val="Odstavecseseznamem"/>
        <w:numPr>
          <w:ilvl w:val="0"/>
          <w:numId w:val="33"/>
        </w:numPr>
        <w:autoSpaceDE w:val="0"/>
        <w:autoSpaceDN w:val="0"/>
        <w:adjustRightInd w:val="0"/>
        <w:rPr>
          <w:rFonts w:ascii="Arial" w:hAnsi="Arial" w:cs="Arial"/>
          <w:color w:val="000000"/>
          <w:sz w:val="22"/>
          <w:szCs w:val="22"/>
        </w:rPr>
      </w:pPr>
      <w:r w:rsidRPr="00D94042">
        <w:rPr>
          <w:rFonts w:ascii="Arial" w:hAnsi="Arial" w:cs="Arial"/>
          <w:color w:val="000000"/>
          <w:sz w:val="22"/>
          <w:szCs w:val="22"/>
        </w:rPr>
        <w:t xml:space="preserve">Identifikace jednotlivých poruch a zatřídění dle TP </w:t>
      </w:r>
    </w:p>
    <w:p w14:paraId="0AEAED70" w14:textId="77777777" w:rsidR="00F653EF" w:rsidRPr="00F653EF" w:rsidRDefault="00F653EF" w:rsidP="00F653EF">
      <w:pPr>
        <w:autoSpaceDE w:val="0"/>
        <w:autoSpaceDN w:val="0"/>
        <w:adjustRightInd w:val="0"/>
        <w:rPr>
          <w:rFonts w:ascii="Arial" w:hAnsi="Arial" w:cs="Arial"/>
          <w:color w:val="000000"/>
          <w:sz w:val="22"/>
          <w:szCs w:val="22"/>
        </w:rPr>
      </w:pPr>
    </w:p>
    <w:p w14:paraId="71A3A3D9" w14:textId="0640BC9B" w:rsidR="00F653EF" w:rsidRPr="00F653EF" w:rsidRDefault="00F653EF" w:rsidP="00F653EF">
      <w:pPr>
        <w:autoSpaceDE w:val="0"/>
        <w:autoSpaceDN w:val="0"/>
        <w:adjustRightInd w:val="0"/>
        <w:rPr>
          <w:rFonts w:ascii="Arial" w:hAnsi="Arial" w:cs="Arial"/>
          <w:color w:val="000000"/>
          <w:sz w:val="22"/>
          <w:szCs w:val="22"/>
        </w:rPr>
      </w:pPr>
      <w:r w:rsidRPr="00F653EF">
        <w:rPr>
          <w:rFonts w:ascii="Arial" w:hAnsi="Arial" w:cs="Arial"/>
          <w:color w:val="000000"/>
          <w:sz w:val="22"/>
          <w:szCs w:val="22"/>
        </w:rPr>
        <w:t xml:space="preserve">Podklady a průzkumy CELKEM </w:t>
      </w:r>
      <w:r w:rsidRPr="00F653EF">
        <w:rPr>
          <w:rFonts w:ascii="Arial" w:hAnsi="Arial" w:cs="Arial"/>
          <w:color w:val="000000"/>
          <w:sz w:val="22"/>
          <w:szCs w:val="22"/>
          <w:highlight w:val="yellow"/>
        </w:rPr>
        <w:t>……………….</w:t>
      </w:r>
      <w:r>
        <w:rPr>
          <w:rFonts w:ascii="Arial" w:hAnsi="Arial" w:cs="Arial"/>
          <w:color w:val="000000"/>
          <w:sz w:val="22"/>
          <w:szCs w:val="22"/>
        </w:rPr>
        <w:t xml:space="preserve"> (BEZ DPH)</w:t>
      </w:r>
    </w:p>
    <w:p w14:paraId="2DD1A495" w14:textId="77777777" w:rsidR="00F653EF" w:rsidRPr="00F653EF" w:rsidRDefault="00F653EF" w:rsidP="00F653EF">
      <w:pPr>
        <w:autoSpaceDE w:val="0"/>
        <w:autoSpaceDN w:val="0"/>
        <w:adjustRightInd w:val="0"/>
        <w:rPr>
          <w:rFonts w:ascii="Arial" w:hAnsi="Arial" w:cs="Arial"/>
          <w:color w:val="000000"/>
          <w:sz w:val="22"/>
          <w:szCs w:val="22"/>
        </w:rPr>
      </w:pPr>
    </w:p>
    <w:p w14:paraId="5EA3BF92" w14:textId="77777777" w:rsidR="00F653EF" w:rsidRPr="00F653EF" w:rsidRDefault="00F653EF" w:rsidP="00F653EF">
      <w:pPr>
        <w:autoSpaceDE w:val="0"/>
        <w:autoSpaceDN w:val="0"/>
        <w:adjustRightInd w:val="0"/>
        <w:rPr>
          <w:rFonts w:ascii="Arial" w:hAnsi="Arial" w:cs="Arial"/>
          <w:color w:val="000000"/>
          <w:sz w:val="22"/>
          <w:szCs w:val="22"/>
        </w:rPr>
      </w:pPr>
      <w:r w:rsidRPr="00F653EF">
        <w:rPr>
          <w:rFonts w:ascii="Arial" w:hAnsi="Arial" w:cs="Arial"/>
          <w:color w:val="000000"/>
          <w:sz w:val="22"/>
          <w:szCs w:val="22"/>
        </w:rPr>
        <w:t>b) Diagnostické a laboratorní práce</w:t>
      </w:r>
    </w:p>
    <w:p w14:paraId="4AF91CE7" w14:textId="25C207AC" w:rsidR="00F653EF" w:rsidRPr="00F653EF" w:rsidRDefault="00F653EF" w:rsidP="00F653EF">
      <w:pPr>
        <w:autoSpaceDE w:val="0"/>
        <w:autoSpaceDN w:val="0"/>
        <w:adjustRightInd w:val="0"/>
        <w:rPr>
          <w:rFonts w:ascii="Arial" w:hAnsi="Arial" w:cs="Arial"/>
          <w:color w:val="000000"/>
          <w:sz w:val="22"/>
          <w:szCs w:val="22"/>
        </w:rPr>
      </w:pPr>
      <w:r w:rsidRPr="00F653EF">
        <w:rPr>
          <w:rFonts w:ascii="Arial" w:hAnsi="Arial" w:cs="Arial"/>
          <w:color w:val="000000"/>
          <w:sz w:val="22"/>
          <w:szCs w:val="22"/>
        </w:rPr>
        <w:t xml:space="preserve">Diagnostické a laboratorní práce CELKEM </w:t>
      </w:r>
      <w:r w:rsidRPr="00F653EF">
        <w:rPr>
          <w:rFonts w:ascii="Arial" w:hAnsi="Arial" w:cs="Arial"/>
          <w:color w:val="000000"/>
          <w:sz w:val="22"/>
          <w:szCs w:val="22"/>
          <w:highlight w:val="yellow"/>
        </w:rPr>
        <w:t>…………….</w:t>
      </w:r>
      <w:r w:rsidR="00B15F23">
        <w:rPr>
          <w:rFonts w:ascii="Arial" w:hAnsi="Arial" w:cs="Arial"/>
          <w:color w:val="000000"/>
          <w:sz w:val="22"/>
          <w:szCs w:val="22"/>
        </w:rPr>
        <w:t xml:space="preserve"> (BEZ DPH)</w:t>
      </w:r>
    </w:p>
    <w:p w14:paraId="51D6B417" w14:textId="77777777" w:rsidR="00F653EF" w:rsidRPr="00F653EF" w:rsidRDefault="00F653EF" w:rsidP="00F653EF">
      <w:pPr>
        <w:autoSpaceDE w:val="0"/>
        <w:autoSpaceDN w:val="0"/>
        <w:adjustRightInd w:val="0"/>
        <w:rPr>
          <w:rFonts w:ascii="Arial" w:hAnsi="Arial" w:cs="Arial"/>
          <w:color w:val="000000"/>
          <w:sz w:val="22"/>
          <w:szCs w:val="22"/>
        </w:rPr>
      </w:pPr>
    </w:p>
    <w:p w14:paraId="6DF5865B" w14:textId="7228ADCC" w:rsidR="00F653EF" w:rsidRPr="00F653EF" w:rsidRDefault="00F653EF" w:rsidP="00F653EF">
      <w:pPr>
        <w:autoSpaceDE w:val="0"/>
        <w:autoSpaceDN w:val="0"/>
        <w:adjustRightInd w:val="0"/>
        <w:rPr>
          <w:rFonts w:ascii="Arial" w:hAnsi="Arial" w:cs="Arial"/>
          <w:color w:val="000000"/>
          <w:sz w:val="22"/>
          <w:szCs w:val="22"/>
        </w:rPr>
      </w:pPr>
      <w:r w:rsidRPr="00F653EF">
        <w:rPr>
          <w:rFonts w:ascii="Arial" w:hAnsi="Arial" w:cs="Arial"/>
          <w:color w:val="000000"/>
          <w:sz w:val="22"/>
          <w:szCs w:val="22"/>
        </w:rPr>
        <w:t>c) Zpracování znaleckého posudku</w:t>
      </w:r>
      <w:r w:rsidR="00D94042">
        <w:rPr>
          <w:rFonts w:ascii="Arial" w:hAnsi="Arial" w:cs="Arial"/>
          <w:color w:val="000000"/>
          <w:sz w:val="22"/>
          <w:szCs w:val="22"/>
        </w:rPr>
        <w:t xml:space="preserve"> </w:t>
      </w:r>
      <w:r w:rsidRPr="00F653EF">
        <w:rPr>
          <w:rFonts w:ascii="Arial" w:hAnsi="Arial" w:cs="Arial"/>
          <w:color w:val="000000"/>
          <w:sz w:val="22"/>
          <w:szCs w:val="22"/>
        </w:rPr>
        <w:t xml:space="preserve">a kompletace </w:t>
      </w:r>
    </w:p>
    <w:p w14:paraId="7F304A97" w14:textId="77777777" w:rsidR="00F653EF" w:rsidRPr="00F653EF" w:rsidRDefault="00F653EF" w:rsidP="00F653EF">
      <w:pPr>
        <w:autoSpaceDE w:val="0"/>
        <w:autoSpaceDN w:val="0"/>
        <w:adjustRightInd w:val="0"/>
        <w:rPr>
          <w:rFonts w:ascii="Arial" w:hAnsi="Arial" w:cs="Arial"/>
          <w:color w:val="000000"/>
          <w:sz w:val="22"/>
          <w:szCs w:val="22"/>
        </w:rPr>
      </w:pPr>
    </w:p>
    <w:p w14:paraId="784AC106" w14:textId="58C63815" w:rsidR="00F653EF" w:rsidRPr="00F653EF" w:rsidRDefault="00F653EF" w:rsidP="00F653EF">
      <w:pPr>
        <w:autoSpaceDE w:val="0"/>
        <w:autoSpaceDN w:val="0"/>
        <w:adjustRightInd w:val="0"/>
        <w:rPr>
          <w:rFonts w:ascii="Arial" w:hAnsi="Arial" w:cs="Arial"/>
          <w:color w:val="000000"/>
          <w:sz w:val="22"/>
          <w:szCs w:val="22"/>
        </w:rPr>
      </w:pPr>
      <w:r w:rsidRPr="00F653EF">
        <w:rPr>
          <w:rFonts w:ascii="Arial" w:hAnsi="Arial" w:cs="Arial"/>
          <w:color w:val="000000"/>
          <w:sz w:val="22"/>
          <w:szCs w:val="22"/>
        </w:rPr>
        <w:t xml:space="preserve">Zpracování ZP CELKEM </w:t>
      </w:r>
      <w:r w:rsidRPr="00F653EF">
        <w:rPr>
          <w:rFonts w:ascii="Arial" w:hAnsi="Arial" w:cs="Arial"/>
          <w:color w:val="000000"/>
          <w:sz w:val="22"/>
          <w:szCs w:val="22"/>
          <w:highlight w:val="yellow"/>
        </w:rPr>
        <w:t>…………..</w:t>
      </w:r>
      <w:r w:rsidR="00B15F23">
        <w:rPr>
          <w:rFonts w:ascii="Arial" w:hAnsi="Arial" w:cs="Arial"/>
          <w:color w:val="000000"/>
          <w:sz w:val="22"/>
          <w:szCs w:val="22"/>
        </w:rPr>
        <w:t xml:space="preserve">  (BEZ DPH)</w:t>
      </w:r>
      <w:r w:rsidRPr="00F653EF">
        <w:rPr>
          <w:rFonts w:ascii="Arial" w:hAnsi="Arial" w:cs="Arial"/>
          <w:color w:val="000000"/>
          <w:sz w:val="22"/>
          <w:szCs w:val="22"/>
        </w:rPr>
        <w:t xml:space="preserve"> </w:t>
      </w:r>
    </w:p>
    <w:p w14:paraId="66DBFB96" w14:textId="77777777" w:rsidR="00F653EF" w:rsidRPr="00F653EF" w:rsidRDefault="00F653EF" w:rsidP="00F653EF">
      <w:pPr>
        <w:autoSpaceDE w:val="0"/>
        <w:autoSpaceDN w:val="0"/>
        <w:adjustRightInd w:val="0"/>
        <w:rPr>
          <w:rFonts w:ascii="Arial" w:hAnsi="Arial" w:cs="Arial"/>
          <w:color w:val="000000"/>
          <w:sz w:val="22"/>
          <w:szCs w:val="22"/>
        </w:rPr>
      </w:pPr>
    </w:p>
    <w:p w14:paraId="204FA5CD" w14:textId="5E8F1C20" w:rsidR="00F653EF" w:rsidRPr="00F653EF" w:rsidRDefault="00F653EF" w:rsidP="00F653EF">
      <w:pPr>
        <w:autoSpaceDE w:val="0"/>
        <w:autoSpaceDN w:val="0"/>
        <w:adjustRightInd w:val="0"/>
        <w:rPr>
          <w:rFonts w:ascii="Arial" w:hAnsi="Arial" w:cs="Arial"/>
          <w:color w:val="000000"/>
          <w:sz w:val="22"/>
          <w:szCs w:val="22"/>
        </w:rPr>
      </w:pPr>
      <w:r w:rsidRPr="00F653EF">
        <w:rPr>
          <w:rFonts w:ascii="Arial" w:hAnsi="Arial" w:cs="Arial"/>
          <w:color w:val="000000"/>
          <w:sz w:val="22"/>
          <w:szCs w:val="22"/>
        </w:rPr>
        <w:t xml:space="preserve">CENA CELKEM </w:t>
      </w:r>
      <w:r w:rsidR="00714250" w:rsidRPr="00714250">
        <w:rPr>
          <w:rFonts w:ascii="Arial" w:hAnsi="Arial" w:cs="Arial"/>
          <w:color w:val="000000"/>
          <w:sz w:val="22"/>
          <w:szCs w:val="22"/>
          <w:highlight w:val="yellow"/>
        </w:rPr>
        <w:t>………..</w:t>
      </w:r>
      <w:r w:rsidR="00714250">
        <w:rPr>
          <w:rFonts w:ascii="Arial" w:hAnsi="Arial" w:cs="Arial"/>
          <w:color w:val="000000"/>
          <w:sz w:val="22"/>
          <w:szCs w:val="22"/>
        </w:rPr>
        <w:t xml:space="preserve">BEZ DPH, tedy </w:t>
      </w:r>
      <w:r w:rsidRPr="00714250">
        <w:rPr>
          <w:rFonts w:ascii="Arial" w:hAnsi="Arial" w:cs="Arial"/>
          <w:color w:val="000000"/>
          <w:sz w:val="22"/>
          <w:szCs w:val="22"/>
          <w:highlight w:val="yellow"/>
        </w:rPr>
        <w:t>………..</w:t>
      </w:r>
      <w:r w:rsidR="00714250">
        <w:rPr>
          <w:rFonts w:ascii="Arial" w:hAnsi="Arial" w:cs="Arial"/>
          <w:color w:val="000000"/>
          <w:sz w:val="22"/>
          <w:szCs w:val="22"/>
        </w:rPr>
        <w:t xml:space="preserve"> </w:t>
      </w:r>
      <w:r w:rsidRPr="00F653EF">
        <w:rPr>
          <w:rFonts w:ascii="Arial" w:hAnsi="Arial" w:cs="Arial"/>
          <w:color w:val="000000"/>
          <w:sz w:val="22"/>
          <w:szCs w:val="22"/>
        </w:rPr>
        <w:t xml:space="preserve"> </w:t>
      </w:r>
      <w:r w:rsidR="00714250">
        <w:rPr>
          <w:rFonts w:ascii="Arial" w:hAnsi="Arial" w:cs="Arial"/>
          <w:color w:val="000000"/>
          <w:sz w:val="22"/>
          <w:szCs w:val="22"/>
        </w:rPr>
        <w:t>vč. DPH</w:t>
      </w:r>
      <w:r w:rsidRPr="00F653EF">
        <w:rPr>
          <w:rFonts w:ascii="Arial" w:hAnsi="Arial" w:cs="Arial"/>
          <w:color w:val="000000"/>
          <w:sz w:val="22"/>
          <w:szCs w:val="22"/>
        </w:rPr>
        <w:t xml:space="preserve"> </w:t>
      </w:r>
    </w:p>
    <w:p w14:paraId="2A986A10" w14:textId="77777777" w:rsidR="00F653EF" w:rsidRPr="00F653EF" w:rsidRDefault="00F653EF" w:rsidP="00F653EF">
      <w:pPr>
        <w:autoSpaceDE w:val="0"/>
        <w:autoSpaceDN w:val="0"/>
        <w:adjustRightInd w:val="0"/>
        <w:rPr>
          <w:rFonts w:ascii="Arial" w:hAnsi="Arial" w:cs="Arial"/>
          <w:color w:val="000000"/>
          <w:sz w:val="22"/>
          <w:szCs w:val="22"/>
        </w:rPr>
      </w:pPr>
    </w:p>
    <w:p w14:paraId="3429B151" w14:textId="77777777" w:rsidR="00F653EF" w:rsidRPr="00F653EF" w:rsidRDefault="00F653EF" w:rsidP="00F653EF">
      <w:pPr>
        <w:autoSpaceDE w:val="0"/>
        <w:autoSpaceDN w:val="0"/>
        <w:adjustRightInd w:val="0"/>
        <w:rPr>
          <w:rFonts w:ascii="Arial" w:hAnsi="Arial" w:cs="Arial"/>
          <w:color w:val="000000"/>
          <w:sz w:val="22"/>
          <w:szCs w:val="22"/>
        </w:rPr>
      </w:pPr>
      <w:r w:rsidRPr="00F653EF">
        <w:rPr>
          <w:rFonts w:ascii="Arial" w:hAnsi="Arial" w:cs="Arial"/>
          <w:bCs/>
          <w:sz w:val="22"/>
          <w:szCs w:val="22"/>
        </w:rPr>
        <w:t>(dále jen „</w:t>
      </w:r>
      <w:r w:rsidRPr="00F653EF">
        <w:rPr>
          <w:rFonts w:ascii="Arial" w:hAnsi="Arial" w:cs="Arial"/>
          <w:b/>
          <w:bCs/>
          <w:sz w:val="22"/>
          <w:szCs w:val="22"/>
        </w:rPr>
        <w:t>Cena</w:t>
      </w:r>
      <w:r w:rsidRPr="00F653EF">
        <w:rPr>
          <w:rFonts w:ascii="Arial" w:hAnsi="Arial" w:cs="Arial"/>
          <w:bCs/>
          <w:sz w:val="22"/>
          <w:szCs w:val="22"/>
        </w:rPr>
        <w:t>“)</w:t>
      </w:r>
    </w:p>
    <w:p w14:paraId="3E845189" w14:textId="77777777" w:rsidR="00F653EF" w:rsidRPr="00F653EF" w:rsidRDefault="00F653EF" w:rsidP="00F653EF">
      <w:pPr>
        <w:pStyle w:val="Default"/>
        <w:spacing w:after="120"/>
        <w:jc w:val="both"/>
        <w:rPr>
          <w:rFonts w:ascii="Arial" w:hAnsi="Arial" w:cs="Arial"/>
          <w:sz w:val="22"/>
          <w:szCs w:val="22"/>
        </w:rPr>
      </w:pPr>
    </w:p>
    <w:p w14:paraId="7538B7D4" w14:textId="29092601" w:rsidR="00F653EF" w:rsidRPr="00F653EF" w:rsidRDefault="00F653EF" w:rsidP="00F653EF">
      <w:pPr>
        <w:pStyle w:val="Pleading3L2"/>
        <w:numPr>
          <w:ilvl w:val="0"/>
          <w:numId w:val="10"/>
        </w:numPr>
        <w:spacing w:before="0"/>
        <w:rPr>
          <w:rFonts w:ascii="Arial" w:hAnsi="Arial" w:cs="Arial"/>
          <w:sz w:val="22"/>
          <w:szCs w:val="22"/>
        </w:rPr>
      </w:pPr>
      <w:bookmarkStart w:id="1" w:name="_Ref269202607"/>
      <w:r w:rsidRPr="00F653EF">
        <w:rPr>
          <w:rFonts w:ascii="Arial" w:hAnsi="Arial" w:cs="Arial"/>
          <w:sz w:val="22"/>
          <w:szCs w:val="22"/>
        </w:rPr>
        <w:t>Sjednaná Cena uvedená v bodu 5.1 tohoto článku pokrývá všechny smluvní závazky a všechny záležitosti a věci nezbytné k řádnému provedení Díla podle Smlouvy Zhotovitelem.</w:t>
      </w:r>
      <w:bookmarkEnd w:id="1"/>
    </w:p>
    <w:p w14:paraId="1BF12FA9" w14:textId="77777777" w:rsidR="00F653EF" w:rsidRPr="00F653EF" w:rsidRDefault="00F653EF" w:rsidP="00F653EF">
      <w:pPr>
        <w:pStyle w:val="Zkladntext"/>
        <w:rPr>
          <w:rFonts w:ascii="Arial" w:hAnsi="Arial" w:cs="Arial"/>
          <w:sz w:val="22"/>
          <w:szCs w:val="22"/>
          <w:lang w:eastAsia="en-US"/>
        </w:rPr>
      </w:pPr>
    </w:p>
    <w:p w14:paraId="0EBE32C0" w14:textId="2D920F04" w:rsidR="00F653EF" w:rsidRPr="00F653EF" w:rsidRDefault="00F653EF" w:rsidP="00F653EF">
      <w:pPr>
        <w:pStyle w:val="Pleading3L2"/>
        <w:numPr>
          <w:ilvl w:val="0"/>
          <w:numId w:val="10"/>
        </w:numPr>
        <w:spacing w:before="0"/>
        <w:rPr>
          <w:rFonts w:ascii="Arial" w:hAnsi="Arial" w:cs="Arial"/>
          <w:sz w:val="22"/>
          <w:szCs w:val="22"/>
        </w:rPr>
      </w:pPr>
      <w:r w:rsidRPr="00F653EF">
        <w:rPr>
          <w:rFonts w:ascii="Arial" w:hAnsi="Arial" w:cs="Arial"/>
          <w:sz w:val="22"/>
          <w:szCs w:val="22"/>
        </w:rPr>
        <w:t xml:space="preserve">Práce nad rámec předmětu plnění této smlouvy vyžadují předchozí dohodu smluvních stran formou písemného dodatku k této smlouvě. </w:t>
      </w:r>
    </w:p>
    <w:p w14:paraId="28D7368C" w14:textId="77777777" w:rsidR="00D565E7" w:rsidRDefault="00D565E7" w:rsidP="00D565E7">
      <w:pPr>
        <w:jc w:val="both"/>
        <w:rPr>
          <w:rFonts w:ascii="Arial" w:hAnsi="Arial" w:cs="Arial"/>
          <w:snapToGrid w:val="0"/>
          <w:sz w:val="22"/>
        </w:rPr>
      </w:pPr>
    </w:p>
    <w:p w14:paraId="28D7368D" w14:textId="77777777" w:rsidR="00D565E7" w:rsidRDefault="00D565E7" w:rsidP="00D565E7">
      <w:pPr>
        <w:jc w:val="both"/>
        <w:rPr>
          <w:rFonts w:ascii="Arial" w:hAnsi="Arial" w:cs="Arial"/>
          <w:snapToGrid w:val="0"/>
          <w:sz w:val="22"/>
        </w:rPr>
      </w:pPr>
    </w:p>
    <w:p w14:paraId="28D7368E" w14:textId="77777777" w:rsidR="00D565E7" w:rsidRDefault="00D565E7" w:rsidP="00D565E7">
      <w:pPr>
        <w:jc w:val="center"/>
        <w:rPr>
          <w:rFonts w:ascii="Arial" w:hAnsi="Arial" w:cs="Arial"/>
          <w:b/>
          <w:snapToGrid w:val="0"/>
          <w:sz w:val="22"/>
        </w:rPr>
      </w:pPr>
      <w:r>
        <w:rPr>
          <w:rFonts w:ascii="Arial" w:hAnsi="Arial" w:cs="Arial"/>
          <w:b/>
          <w:snapToGrid w:val="0"/>
          <w:sz w:val="22"/>
        </w:rPr>
        <w:t>VI.</w:t>
      </w:r>
    </w:p>
    <w:p w14:paraId="28D7368F" w14:textId="77777777" w:rsidR="00D565E7" w:rsidRDefault="00D565E7" w:rsidP="00D565E7">
      <w:pPr>
        <w:pStyle w:val="Nadpis5"/>
      </w:pPr>
      <w:r>
        <w:t>Platební podmínky</w:t>
      </w:r>
    </w:p>
    <w:p w14:paraId="28D73690" w14:textId="77777777" w:rsidR="00D565E7" w:rsidRPr="00A22115" w:rsidRDefault="00D565E7" w:rsidP="00D565E7"/>
    <w:p w14:paraId="28D73691" w14:textId="017BA67E" w:rsidR="00D565E7" w:rsidRPr="009852EE" w:rsidRDefault="00D565E7" w:rsidP="00D565E7">
      <w:pPr>
        <w:pStyle w:val="Odstavecseseznamem"/>
        <w:numPr>
          <w:ilvl w:val="0"/>
          <w:numId w:val="14"/>
        </w:numPr>
        <w:tabs>
          <w:tab w:val="left" w:pos="0"/>
        </w:tabs>
        <w:spacing w:after="120"/>
        <w:ind w:left="357" w:hanging="357"/>
        <w:contextualSpacing w:val="0"/>
        <w:jc w:val="both"/>
        <w:rPr>
          <w:rFonts w:ascii="Arial" w:hAnsi="Arial" w:cs="Arial"/>
          <w:snapToGrid w:val="0"/>
          <w:sz w:val="22"/>
          <w:szCs w:val="22"/>
        </w:rPr>
      </w:pPr>
      <w:r w:rsidRPr="00A22115">
        <w:rPr>
          <w:rFonts w:ascii="Arial" w:hAnsi="Arial" w:cs="Arial"/>
          <w:snapToGrid w:val="0"/>
          <w:sz w:val="22"/>
          <w:szCs w:val="22"/>
        </w:rPr>
        <w:t>Cena za dílo bude uhrazena na základě faktur</w:t>
      </w:r>
      <w:r w:rsidR="002D48B3">
        <w:rPr>
          <w:rFonts w:ascii="Arial" w:hAnsi="Arial" w:cs="Arial"/>
          <w:snapToGrid w:val="0"/>
          <w:sz w:val="22"/>
          <w:szCs w:val="22"/>
        </w:rPr>
        <w:t>y</w:t>
      </w:r>
      <w:r w:rsidRPr="00A22115">
        <w:rPr>
          <w:rFonts w:ascii="Arial" w:hAnsi="Arial" w:cs="Arial"/>
          <w:snapToGrid w:val="0"/>
          <w:sz w:val="22"/>
          <w:szCs w:val="22"/>
        </w:rPr>
        <w:t xml:space="preserve"> vystaven</w:t>
      </w:r>
      <w:r w:rsidR="002D48B3">
        <w:rPr>
          <w:rFonts w:ascii="Arial" w:hAnsi="Arial" w:cs="Arial"/>
          <w:snapToGrid w:val="0"/>
          <w:sz w:val="22"/>
          <w:szCs w:val="22"/>
        </w:rPr>
        <w:t>é</w:t>
      </w:r>
      <w:r w:rsidRPr="00A22115">
        <w:rPr>
          <w:rFonts w:ascii="Arial" w:hAnsi="Arial" w:cs="Arial"/>
          <w:snapToGrid w:val="0"/>
          <w:sz w:val="22"/>
          <w:szCs w:val="22"/>
        </w:rPr>
        <w:t xml:space="preserve"> zhotovitelem, a to takto:</w:t>
      </w:r>
    </w:p>
    <w:p w14:paraId="04AE362A" w14:textId="2B84C009" w:rsidR="009A5FF2" w:rsidRDefault="00D565E7" w:rsidP="009A5FF2">
      <w:pPr>
        <w:tabs>
          <w:tab w:val="left" w:pos="0"/>
        </w:tabs>
        <w:spacing w:before="120"/>
        <w:ind w:left="357" w:hanging="357"/>
        <w:jc w:val="both"/>
        <w:rPr>
          <w:rFonts w:ascii="Arial" w:hAnsi="Arial" w:cs="Arial"/>
          <w:i/>
          <w:snapToGrid w:val="0"/>
          <w:color w:val="0000FF"/>
          <w:sz w:val="22"/>
          <w:szCs w:val="22"/>
        </w:rPr>
      </w:pPr>
      <w:r>
        <w:rPr>
          <w:rFonts w:ascii="Arial" w:hAnsi="Arial" w:cs="Arial"/>
          <w:snapToGrid w:val="0"/>
          <w:color w:val="000000"/>
          <w:sz w:val="22"/>
          <w:szCs w:val="22"/>
        </w:rPr>
        <w:tab/>
        <w:t xml:space="preserve">Právo fakturovat cenu za dílo zhotoviteli vzniká </w:t>
      </w:r>
      <w:r w:rsidR="002D48B3" w:rsidRPr="002D48B3">
        <w:rPr>
          <w:rFonts w:ascii="Arial" w:hAnsi="Arial" w:cs="Arial"/>
          <w:snapToGrid w:val="0"/>
          <w:color w:val="000000"/>
          <w:sz w:val="22"/>
          <w:szCs w:val="22"/>
        </w:rPr>
        <w:t>podpisem předávacího protokolu zástupci obou smluvních stran</w:t>
      </w:r>
      <w:r w:rsidR="002D48B3">
        <w:rPr>
          <w:rFonts w:ascii="Arial" w:hAnsi="Arial" w:cs="Arial"/>
          <w:snapToGrid w:val="0"/>
          <w:color w:val="000000"/>
          <w:sz w:val="22"/>
          <w:szCs w:val="22"/>
        </w:rPr>
        <w:t>.</w:t>
      </w:r>
    </w:p>
    <w:p w14:paraId="28D73699" w14:textId="1ABA0360" w:rsidR="00D565E7" w:rsidRPr="009852EE" w:rsidRDefault="009A5FF2" w:rsidP="002D48B3">
      <w:pPr>
        <w:tabs>
          <w:tab w:val="left" w:pos="0"/>
        </w:tabs>
        <w:spacing w:before="120"/>
        <w:ind w:left="357" w:hanging="357"/>
        <w:jc w:val="both"/>
        <w:rPr>
          <w:rFonts w:ascii="Arial" w:hAnsi="Arial" w:cs="Arial"/>
          <w:snapToGrid w:val="0"/>
          <w:sz w:val="22"/>
          <w:szCs w:val="22"/>
        </w:rPr>
      </w:pPr>
      <w:r>
        <w:rPr>
          <w:rFonts w:ascii="Arial" w:hAnsi="Arial" w:cs="Arial"/>
          <w:i/>
          <w:snapToGrid w:val="0"/>
          <w:color w:val="0000FF"/>
          <w:sz w:val="22"/>
          <w:szCs w:val="22"/>
        </w:rPr>
        <w:t xml:space="preserve">      </w:t>
      </w:r>
      <w:r w:rsidR="00D565E7" w:rsidRPr="00A22115">
        <w:rPr>
          <w:rFonts w:ascii="Arial" w:hAnsi="Arial" w:cs="Arial"/>
          <w:color w:val="000000"/>
          <w:sz w:val="22"/>
          <w:szCs w:val="22"/>
        </w:rPr>
        <w:t>Podkladem pro zaplacení předmětu plnění budou faktury, které budou mít náležitosti daňového dokladu dle zákona č. 235/2004 Sb</w:t>
      </w:r>
      <w:r w:rsidR="00D565E7" w:rsidRPr="00F03511">
        <w:rPr>
          <w:rFonts w:ascii="Arial" w:hAnsi="Arial" w:cs="Arial"/>
          <w:color w:val="000000"/>
          <w:sz w:val="22"/>
          <w:szCs w:val="22"/>
        </w:rPr>
        <w:t>., o dani z přidané hodnoty (dále jen „zákon o DPH“). Smluvn</w:t>
      </w:r>
      <w:r w:rsidR="00D565E7" w:rsidRPr="00A22115">
        <w:rPr>
          <w:rFonts w:ascii="Arial" w:hAnsi="Arial" w:cs="Arial"/>
          <w:color w:val="000000"/>
          <w:sz w:val="22"/>
          <w:szCs w:val="22"/>
        </w:rPr>
        <w:t>í strany se dohodly, že cena bude fakturována s DPH. Faktura bude obsahovat číslo faktury, název díla nebo jeho části, datum předání provedených prací objednateli, název, sídlo, IČ a DIČ objednatele, název, sídlo, IČ a DIČ zhotovitele, den odeslání faktury, označení peněžního ústavu a účtu, na který má být placeno, vyznačení dne splatnosti, fakturovanou částku s DPH a bez DPH a další náležitosti v souladu se zák</w:t>
      </w:r>
      <w:r w:rsidR="00D565E7">
        <w:rPr>
          <w:rFonts w:ascii="Arial" w:hAnsi="Arial" w:cs="Arial"/>
          <w:color w:val="000000"/>
          <w:sz w:val="22"/>
          <w:szCs w:val="22"/>
        </w:rPr>
        <w:t>onem o DPH</w:t>
      </w:r>
      <w:r w:rsidR="00F03511">
        <w:rPr>
          <w:rFonts w:ascii="Arial" w:hAnsi="Arial" w:cs="Arial"/>
          <w:color w:val="000000"/>
          <w:sz w:val="22"/>
          <w:szCs w:val="22"/>
        </w:rPr>
        <w:t>,</w:t>
      </w:r>
      <w:r w:rsidR="00D565E7" w:rsidRPr="00A22115">
        <w:rPr>
          <w:rFonts w:ascii="Arial" w:hAnsi="Arial" w:cs="Arial"/>
          <w:color w:val="000000"/>
          <w:sz w:val="22"/>
          <w:szCs w:val="22"/>
        </w:rPr>
        <w:t xml:space="preserve"> požadavky zákona č. 89/2012 Sb., občanský zákoník, a požadavky záko</w:t>
      </w:r>
      <w:r w:rsidR="00F03511">
        <w:rPr>
          <w:rFonts w:ascii="Arial" w:hAnsi="Arial" w:cs="Arial"/>
          <w:color w:val="000000"/>
          <w:sz w:val="22"/>
          <w:szCs w:val="22"/>
        </w:rPr>
        <w:t>na č. 563/1991 Sb., o účetnictví.</w:t>
      </w:r>
      <w:r w:rsidR="002D48B3" w:rsidRPr="00A22115">
        <w:rPr>
          <w:rFonts w:ascii="Arial" w:hAnsi="Arial" w:cs="Arial"/>
          <w:sz w:val="22"/>
          <w:szCs w:val="22"/>
        </w:rPr>
        <w:t xml:space="preserve"> </w:t>
      </w:r>
      <w:r w:rsidR="00D565E7" w:rsidRPr="00A22115">
        <w:rPr>
          <w:rFonts w:ascii="Arial" w:hAnsi="Arial" w:cs="Arial"/>
          <w:sz w:val="22"/>
          <w:szCs w:val="22"/>
        </w:rPr>
        <w:t xml:space="preserve">Splatnost všech faktur je </w:t>
      </w:r>
      <w:r w:rsidR="00284765" w:rsidRPr="00284765">
        <w:rPr>
          <w:rFonts w:ascii="Arial" w:hAnsi="Arial" w:cs="Arial"/>
          <w:sz w:val="22"/>
          <w:szCs w:val="22"/>
        </w:rPr>
        <w:t>30</w:t>
      </w:r>
      <w:r w:rsidR="002D48B3" w:rsidRPr="00284765">
        <w:rPr>
          <w:rFonts w:ascii="Arial" w:hAnsi="Arial" w:cs="Arial"/>
          <w:sz w:val="22"/>
          <w:szCs w:val="22"/>
        </w:rPr>
        <w:t xml:space="preserve"> dní</w:t>
      </w:r>
      <w:r w:rsidR="00D565E7" w:rsidRPr="00284765">
        <w:rPr>
          <w:rFonts w:ascii="Arial" w:hAnsi="Arial" w:cs="Arial"/>
          <w:sz w:val="22"/>
          <w:szCs w:val="22"/>
        </w:rPr>
        <w:t xml:space="preserve"> </w:t>
      </w:r>
      <w:r w:rsidR="00D565E7" w:rsidRPr="00A22115">
        <w:rPr>
          <w:rFonts w:ascii="Arial" w:hAnsi="Arial" w:cs="Arial"/>
          <w:sz w:val="22"/>
          <w:szCs w:val="22"/>
        </w:rPr>
        <w:t>od jejich doručení objednateli.</w:t>
      </w:r>
    </w:p>
    <w:p w14:paraId="28D7369A" w14:textId="7499D081" w:rsidR="00D565E7" w:rsidRPr="00D94042" w:rsidRDefault="00D565E7" w:rsidP="0045266B">
      <w:pPr>
        <w:pStyle w:val="Odstavecseseznamem"/>
        <w:numPr>
          <w:ilvl w:val="0"/>
          <w:numId w:val="14"/>
        </w:numPr>
        <w:tabs>
          <w:tab w:val="left" w:pos="0"/>
        </w:tabs>
        <w:spacing w:before="120" w:after="120"/>
        <w:ind w:left="357" w:hanging="357"/>
        <w:contextualSpacing w:val="0"/>
        <w:jc w:val="both"/>
        <w:rPr>
          <w:rFonts w:ascii="Arial" w:hAnsi="Arial" w:cs="Arial"/>
          <w:snapToGrid w:val="0"/>
          <w:sz w:val="22"/>
          <w:szCs w:val="22"/>
        </w:rPr>
      </w:pPr>
      <w:r w:rsidRPr="00D94042">
        <w:rPr>
          <w:rFonts w:ascii="Arial" w:hAnsi="Arial" w:cs="Arial"/>
          <w:snapToGrid w:val="0"/>
          <w:sz w:val="22"/>
          <w:szCs w:val="22"/>
        </w:rPr>
        <w:t xml:space="preserve">Jestliže faktura nebude obsahovat náležitosti uvedené v odstavci 2. tohoto článku (případně bude obsahovat chybné údaje), je objednatel oprávněn </w:t>
      </w:r>
      <w:r w:rsidR="0045266B" w:rsidRPr="00D94042">
        <w:rPr>
          <w:rFonts w:ascii="Arial" w:hAnsi="Arial" w:cs="Arial"/>
          <w:snapToGrid w:val="0"/>
          <w:sz w:val="22"/>
          <w:szCs w:val="22"/>
        </w:rPr>
        <w:t>tako</w:t>
      </w:r>
      <w:r w:rsidRPr="00D94042">
        <w:rPr>
          <w:rFonts w:ascii="Arial" w:hAnsi="Arial" w:cs="Arial"/>
          <w:snapToGrid w:val="0"/>
          <w:sz w:val="22"/>
          <w:szCs w:val="22"/>
        </w:rPr>
        <w:t xml:space="preserve">vou fakturu doporučeně či osobně (prostřednictvím zaměstnance objednatele) vrátit zhotoviteli. Faktury musí být vráceny do data jejich splatnosti. Po tomto vrácení je zhotovitel povinen vystavit novou fakturu se správnými náležitostmi. Do doby, než je vystavena nová faktura s novou lhůtou splatnosti, není objednatel v prodlení s placením příslušné faktury. Splatnost nově vystavené faktury je rovněž </w:t>
      </w:r>
      <w:r w:rsidR="00153494" w:rsidRPr="00D94042">
        <w:rPr>
          <w:rFonts w:ascii="Arial" w:hAnsi="Arial" w:cs="Arial"/>
          <w:snapToGrid w:val="0"/>
          <w:sz w:val="22"/>
          <w:szCs w:val="22"/>
        </w:rPr>
        <w:t>21</w:t>
      </w:r>
      <w:r w:rsidRPr="00D94042">
        <w:rPr>
          <w:rFonts w:ascii="Arial" w:hAnsi="Arial" w:cs="Arial"/>
          <w:snapToGrid w:val="0"/>
          <w:sz w:val="22"/>
          <w:szCs w:val="22"/>
        </w:rPr>
        <w:t xml:space="preserve"> dní od jejího doručení objednateli.</w:t>
      </w:r>
    </w:p>
    <w:p w14:paraId="28D7369B" w14:textId="77777777" w:rsidR="00D565E7" w:rsidRPr="009852EE" w:rsidRDefault="00D565E7" w:rsidP="00D565E7">
      <w:pPr>
        <w:pStyle w:val="Odstavecseseznamem"/>
        <w:numPr>
          <w:ilvl w:val="0"/>
          <w:numId w:val="14"/>
        </w:numPr>
        <w:tabs>
          <w:tab w:val="left" w:pos="0"/>
        </w:tabs>
        <w:spacing w:before="120" w:after="120"/>
        <w:ind w:left="357" w:hanging="357"/>
        <w:contextualSpacing w:val="0"/>
        <w:jc w:val="both"/>
        <w:rPr>
          <w:rFonts w:ascii="Arial" w:hAnsi="Arial" w:cs="Arial"/>
          <w:snapToGrid w:val="0"/>
          <w:sz w:val="22"/>
          <w:szCs w:val="22"/>
        </w:rPr>
      </w:pPr>
      <w:r w:rsidRPr="00A22115">
        <w:rPr>
          <w:rFonts w:ascii="Arial" w:hAnsi="Arial" w:cs="Arial"/>
          <w:sz w:val="22"/>
          <w:szCs w:val="22"/>
        </w:rPr>
        <w:t xml:space="preserve">Stane-li se zhotovitel nespolehlivým plátcem ve </w:t>
      </w:r>
      <w:r w:rsidRPr="00F03511">
        <w:rPr>
          <w:rFonts w:ascii="Arial" w:hAnsi="Arial" w:cs="Arial"/>
          <w:sz w:val="22"/>
          <w:szCs w:val="22"/>
        </w:rPr>
        <w:t>smyslu ustanovení § 106a zákona o DPH</w:t>
      </w:r>
      <w:r w:rsidRPr="00A22115">
        <w:rPr>
          <w:rFonts w:ascii="Arial" w:hAnsi="Arial" w:cs="Arial"/>
          <w:sz w:val="22"/>
          <w:szCs w:val="22"/>
        </w:rPr>
        <w:t>, je povinen neprodleně o tomto informovat objednatele.</w:t>
      </w:r>
    </w:p>
    <w:p w14:paraId="28D736A0" w14:textId="77777777" w:rsidR="00D565E7" w:rsidRPr="00302AFA" w:rsidRDefault="00D565E7" w:rsidP="00D565E7">
      <w:pPr>
        <w:jc w:val="both"/>
        <w:rPr>
          <w:rFonts w:ascii="Arial" w:hAnsi="Arial" w:cs="Arial"/>
          <w:b/>
          <w:iCs/>
          <w:snapToGrid w:val="0"/>
          <w:sz w:val="22"/>
        </w:rPr>
      </w:pPr>
    </w:p>
    <w:p w14:paraId="28D736A1" w14:textId="77777777" w:rsidR="00D565E7" w:rsidRDefault="00D565E7" w:rsidP="00D565E7">
      <w:pPr>
        <w:spacing w:before="120"/>
        <w:jc w:val="center"/>
        <w:rPr>
          <w:rFonts w:ascii="Arial" w:hAnsi="Arial" w:cs="Arial"/>
          <w:b/>
          <w:snapToGrid w:val="0"/>
          <w:sz w:val="22"/>
        </w:rPr>
      </w:pPr>
      <w:r>
        <w:rPr>
          <w:rFonts w:ascii="Arial" w:hAnsi="Arial" w:cs="Arial"/>
          <w:b/>
          <w:snapToGrid w:val="0"/>
          <w:sz w:val="22"/>
        </w:rPr>
        <w:t xml:space="preserve">VII. </w:t>
      </w:r>
    </w:p>
    <w:p w14:paraId="28D736A2" w14:textId="77777777" w:rsidR="00D565E7" w:rsidRDefault="00D565E7" w:rsidP="00D565E7">
      <w:pPr>
        <w:pStyle w:val="Nadpis5"/>
      </w:pPr>
      <w:r>
        <w:t>Práva a povinnosti stran při provádění díla</w:t>
      </w:r>
    </w:p>
    <w:p w14:paraId="28D736A3" w14:textId="77777777" w:rsidR="00D565E7" w:rsidRPr="00302AFA" w:rsidRDefault="00D565E7" w:rsidP="00D565E7"/>
    <w:p w14:paraId="2CA2968C" w14:textId="77777777" w:rsidR="00877797" w:rsidRDefault="00D565E7" w:rsidP="00877797">
      <w:pPr>
        <w:pStyle w:val="Odstavecseseznamem"/>
        <w:numPr>
          <w:ilvl w:val="0"/>
          <w:numId w:val="15"/>
        </w:numPr>
        <w:spacing w:after="120"/>
        <w:ind w:left="357" w:hanging="357"/>
        <w:contextualSpacing w:val="0"/>
        <w:jc w:val="both"/>
        <w:rPr>
          <w:rFonts w:ascii="Arial" w:hAnsi="Arial" w:cs="Arial"/>
          <w:snapToGrid w:val="0"/>
          <w:color w:val="0000FF"/>
          <w:sz w:val="22"/>
        </w:rPr>
      </w:pPr>
      <w:r w:rsidRPr="00302AFA">
        <w:rPr>
          <w:rFonts w:ascii="Arial" w:hAnsi="Arial" w:cs="Arial"/>
          <w:snapToGrid w:val="0"/>
          <w:sz w:val="22"/>
        </w:rPr>
        <w:t>Kontaktními osobami zhotovitele pro realizaci této smlouvy jsou:</w:t>
      </w:r>
      <w:r w:rsidRPr="00302AFA">
        <w:rPr>
          <w:rFonts w:ascii="Arial" w:hAnsi="Arial" w:cs="Arial"/>
          <w:snapToGrid w:val="0"/>
          <w:color w:val="0000FF"/>
          <w:sz w:val="22"/>
        </w:rPr>
        <w:t xml:space="preserve"> </w:t>
      </w:r>
    </w:p>
    <w:p w14:paraId="7A6C29C2" w14:textId="0C95FEA4" w:rsidR="005A1527" w:rsidRPr="00F653EF" w:rsidRDefault="005A1527" w:rsidP="005A1527">
      <w:pPr>
        <w:jc w:val="both"/>
        <w:rPr>
          <w:rFonts w:ascii="Arial" w:hAnsi="Arial" w:cs="Arial"/>
          <w:sz w:val="22"/>
          <w:szCs w:val="22"/>
          <w:highlight w:val="yellow"/>
        </w:rPr>
      </w:pPr>
      <w:r w:rsidRPr="005A1527">
        <w:rPr>
          <w:rFonts w:ascii="Arial" w:hAnsi="Arial" w:cs="Arial"/>
          <w:sz w:val="22"/>
          <w:szCs w:val="22"/>
        </w:rPr>
        <w:t>Jméno:</w:t>
      </w:r>
      <w:r w:rsidRPr="005A1527">
        <w:rPr>
          <w:rFonts w:ascii="Arial" w:hAnsi="Arial" w:cs="Arial"/>
          <w:sz w:val="22"/>
          <w:szCs w:val="22"/>
        </w:rPr>
        <w:tab/>
      </w:r>
      <w:r w:rsidRPr="00F653EF">
        <w:rPr>
          <w:rFonts w:ascii="Arial" w:hAnsi="Arial" w:cs="Arial"/>
          <w:sz w:val="22"/>
          <w:szCs w:val="22"/>
          <w:highlight w:val="yellow"/>
        </w:rPr>
        <w:t>……………………………</w:t>
      </w:r>
      <w:r w:rsidRPr="00F653EF">
        <w:rPr>
          <w:rFonts w:ascii="Arial" w:hAnsi="Arial" w:cs="Arial"/>
          <w:sz w:val="22"/>
          <w:szCs w:val="22"/>
          <w:highlight w:val="yellow"/>
        </w:rPr>
        <w:tab/>
      </w:r>
      <w:r w:rsidRPr="00F653EF">
        <w:rPr>
          <w:rFonts w:ascii="Arial" w:hAnsi="Arial" w:cs="Arial"/>
          <w:sz w:val="22"/>
          <w:szCs w:val="22"/>
          <w:highlight w:val="yellow"/>
        </w:rPr>
        <w:tab/>
      </w:r>
      <w:r w:rsidRPr="00F653EF">
        <w:rPr>
          <w:rFonts w:ascii="Arial" w:hAnsi="Arial" w:cs="Arial"/>
          <w:sz w:val="22"/>
          <w:szCs w:val="22"/>
          <w:highlight w:val="yellow"/>
        </w:rPr>
        <w:tab/>
      </w:r>
      <w:r w:rsidRPr="00F653EF">
        <w:rPr>
          <w:rFonts w:ascii="Arial" w:hAnsi="Arial" w:cs="Arial"/>
          <w:sz w:val="22"/>
          <w:szCs w:val="22"/>
          <w:highlight w:val="yellow"/>
        </w:rPr>
        <w:tab/>
      </w:r>
      <w:r w:rsidRPr="00F653EF">
        <w:rPr>
          <w:rFonts w:ascii="Arial" w:hAnsi="Arial" w:cs="Arial"/>
          <w:sz w:val="22"/>
          <w:szCs w:val="22"/>
          <w:highlight w:val="yellow"/>
        </w:rPr>
        <w:tab/>
        <w:t xml:space="preserve">                                   E-mail:</w:t>
      </w:r>
      <w:r w:rsidRPr="00F653EF">
        <w:rPr>
          <w:rFonts w:ascii="Arial" w:hAnsi="Arial" w:cs="Arial"/>
          <w:sz w:val="22"/>
          <w:szCs w:val="22"/>
          <w:highlight w:val="yellow"/>
        </w:rPr>
        <w:tab/>
      </w:r>
      <w:hyperlink r:id="rId12" w:history="1">
        <w:r w:rsidRPr="00F653EF">
          <w:rPr>
            <w:rStyle w:val="Hypertextovodkaz"/>
            <w:rFonts w:ascii="Arial" w:hAnsi="Arial" w:cs="Arial"/>
            <w:sz w:val="22"/>
            <w:szCs w:val="22"/>
            <w:highlight w:val="yellow"/>
          </w:rPr>
          <w:t>……………………….</w:t>
        </w:r>
      </w:hyperlink>
      <w:r w:rsidRPr="00F653EF">
        <w:rPr>
          <w:rFonts w:ascii="Arial" w:hAnsi="Arial" w:cs="Arial"/>
          <w:sz w:val="22"/>
          <w:szCs w:val="22"/>
          <w:highlight w:val="yellow"/>
        </w:rPr>
        <w:t xml:space="preserve"> </w:t>
      </w:r>
    </w:p>
    <w:p w14:paraId="228AF37C" w14:textId="332790AD" w:rsidR="005A1527" w:rsidRPr="005A1527" w:rsidRDefault="005A1527" w:rsidP="005A1527">
      <w:pPr>
        <w:jc w:val="both"/>
        <w:rPr>
          <w:rFonts w:ascii="Arial" w:hAnsi="Arial" w:cs="Arial"/>
          <w:sz w:val="22"/>
          <w:szCs w:val="22"/>
        </w:rPr>
      </w:pPr>
      <w:r w:rsidRPr="00F653EF">
        <w:rPr>
          <w:rFonts w:ascii="Arial" w:hAnsi="Arial" w:cs="Arial"/>
          <w:sz w:val="22"/>
          <w:szCs w:val="22"/>
          <w:highlight w:val="yellow"/>
        </w:rPr>
        <w:t xml:space="preserve">Tel.: </w:t>
      </w:r>
      <w:r w:rsidRPr="00F653EF">
        <w:rPr>
          <w:rFonts w:ascii="Arial" w:hAnsi="Arial" w:cs="Arial"/>
          <w:sz w:val="22"/>
          <w:szCs w:val="22"/>
          <w:highlight w:val="yellow"/>
        </w:rPr>
        <w:tab/>
        <w:t>…………………………..</w:t>
      </w:r>
    </w:p>
    <w:p w14:paraId="757DC4DB" w14:textId="77777777" w:rsidR="00877797" w:rsidRPr="005A1527" w:rsidRDefault="00D565E7" w:rsidP="00644ED6">
      <w:pPr>
        <w:tabs>
          <w:tab w:val="left" w:pos="284"/>
        </w:tabs>
        <w:spacing w:after="120"/>
        <w:ind w:left="357"/>
        <w:jc w:val="both"/>
        <w:rPr>
          <w:rFonts w:ascii="Arial" w:hAnsi="Arial" w:cs="Arial"/>
          <w:snapToGrid w:val="0"/>
          <w:sz w:val="22"/>
          <w:szCs w:val="22"/>
        </w:rPr>
      </w:pPr>
      <w:r w:rsidRPr="005A1527">
        <w:rPr>
          <w:rFonts w:ascii="Arial" w:hAnsi="Arial" w:cs="Arial"/>
          <w:snapToGrid w:val="0"/>
          <w:sz w:val="22"/>
          <w:szCs w:val="22"/>
        </w:rPr>
        <w:t xml:space="preserve">Kontaktními osobami objednatele pro realizaci této smlouvy jsou: </w:t>
      </w:r>
    </w:p>
    <w:p w14:paraId="6807E38C" w14:textId="51A792AC" w:rsidR="005A1527" w:rsidRPr="005A1527" w:rsidRDefault="005A1527" w:rsidP="005A1527">
      <w:pPr>
        <w:jc w:val="both"/>
        <w:rPr>
          <w:rFonts w:ascii="Arial" w:hAnsi="Arial" w:cs="Arial"/>
          <w:sz w:val="22"/>
          <w:szCs w:val="22"/>
        </w:rPr>
      </w:pPr>
      <w:r w:rsidRPr="005A1527">
        <w:rPr>
          <w:rFonts w:ascii="Arial" w:hAnsi="Arial" w:cs="Arial"/>
          <w:sz w:val="22"/>
          <w:szCs w:val="22"/>
        </w:rPr>
        <w:t>Jméno:</w:t>
      </w:r>
      <w:r>
        <w:rPr>
          <w:rFonts w:ascii="Arial" w:hAnsi="Arial" w:cs="Arial"/>
          <w:sz w:val="22"/>
          <w:szCs w:val="22"/>
        </w:rPr>
        <w:t xml:space="preserve"> I</w:t>
      </w:r>
      <w:r w:rsidRPr="005A1527">
        <w:rPr>
          <w:rFonts w:ascii="Arial" w:hAnsi="Arial" w:cs="Arial"/>
          <w:sz w:val="22"/>
          <w:szCs w:val="22"/>
        </w:rPr>
        <w:t>ng. Jana Bejblíková</w:t>
      </w:r>
      <w:r w:rsidRPr="005A1527">
        <w:rPr>
          <w:rFonts w:ascii="Arial" w:hAnsi="Arial" w:cs="Arial"/>
          <w:sz w:val="22"/>
          <w:szCs w:val="22"/>
        </w:rPr>
        <w:tab/>
      </w:r>
      <w:r w:rsidRPr="005A1527">
        <w:rPr>
          <w:rFonts w:ascii="Arial" w:hAnsi="Arial" w:cs="Arial"/>
          <w:sz w:val="22"/>
          <w:szCs w:val="22"/>
        </w:rPr>
        <w:tab/>
      </w:r>
      <w:r w:rsidRPr="005A1527">
        <w:rPr>
          <w:rFonts w:ascii="Arial" w:hAnsi="Arial" w:cs="Arial"/>
          <w:sz w:val="22"/>
          <w:szCs w:val="22"/>
        </w:rPr>
        <w:tab/>
      </w:r>
      <w:r w:rsidRPr="005A1527">
        <w:rPr>
          <w:rFonts w:ascii="Arial" w:hAnsi="Arial" w:cs="Arial"/>
          <w:sz w:val="22"/>
          <w:szCs w:val="22"/>
        </w:rPr>
        <w:tab/>
      </w:r>
      <w:r w:rsidRPr="005A1527">
        <w:rPr>
          <w:rFonts w:ascii="Arial" w:hAnsi="Arial" w:cs="Arial"/>
          <w:sz w:val="22"/>
          <w:szCs w:val="22"/>
        </w:rPr>
        <w:tab/>
        <w:t xml:space="preserve">                                   E-mail:</w:t>
      </w:r>
      <w:r w:rsidRPr="005A1527">
        <w:rPr>
          <w:rFonts w:ascii="Arial" w:hAnsi="Arial" w:cs="Arial"/>
          <w:sz w:val="22"/>
          <w:szCs w:val="22"/>
        </w:rPr>
        <w:tab/>
      </w:r>
      <w:hyperlink r:id="rId13" w:history="1">
        <w:r w:rsidRPr="005A1527">
          <w:rPr>
            <w:rStyle w:val="Hypertextovodkaz"/>
            <w:rFonts w:ascii="Arial" w:hAnsi="Arial" w:cs="Arial"/>
            <w:sz w:val="22"/>
            <w:szCs w:val="22"/>
          </w:rPr>
          <w:t>bejblikova@kr-s.cz</w:t>
        </w:r>
      </w:hyperlink>
      <w:r w:rsidRPr="005A1527">
        <w:rPr>
          <w:rFonts w:ascii="Arial" w:hAnsi="Arial" w:cs="Arial"/>
          <w:sz w:val="22"/>
          <w:szCs w:val="22"/>
        </w:rPr>
        <w:t xml:space="preserve"> </w:t>
      </w:r>
    </w:p>
    <w:p w14:paraId="11B16FF8" w14:textId="59FFEEAF" w:rsidR="005A1527" w:rsidRPr="005A1527" w:rsidRDefault="005A1527" w:rsidP="005A1527">
      <w:pPr>
        <w:jc w:val="both"/>
        <w:rPr>
          <w:rFonts w:ascii="Arial" w:hAnsi="Arial" w:cs="Arial"/>
          <w:sz w:val="22"/>
          <w:szCs w:val="22"/>
        </w:rPr>
      </w:pPr>
      <w:r w:rsidRPr="005A1527">
        <w:rPr>
          <w:rFonts w:ascii="Arial" w:hAnsi="Arial" w:cs="Arial"/>
          <w:sz w:val="22"/>
          <w:szCs w:val="22"/>
        </w:rPr>
        <w:t xml:space="preserve">Tel.: </w:t>
      </w:r>
      <w:r w:rsidRPr="005A1527">
        <w:rPr>
          <w:rFonts w:ascii="Arial" w:hAnsi="Arial" w:cs="Arial"/>
          <w:sz w:val="22"/>
          <w:szCs w:val="22"/>
        </w:rPr>
        <w:tab/>
        <w:t>+420 257 280 982</w:t>
      </w:r>
    </w:p>
    <w:p w14:paraId="28D736A6" w14:textId="77777777" w:rsidR="00D565E7" w:rsidRDefault="00D565E7" w:rsidP="00D565E7">
      <w:pPr>
        <w:pStyle w:val="Zkladntext2"/>
        <w:numPr>
          <w:ilvl w:val="0"/>
          <w:numId w:val="15"/>
        </w:numPr>
        <w:ind w:left="357" w:hanging="357"/>
        <w:jc w:val="both"/>
        <w:rPr>
          <w:rFonts w:ascii="Arial" w:hAnsi="Arial" w:cs="Arial"/>
          <w:sz w:val="22"/>
          <w:szCs w:val="22"/>
        </w:rPr>
      </w:pPr>
      <w:r>
        <w:rPr>
          <w:rFonts w:ascii="Arial" w:hAnsi="Arial" w:cs="Arial"/>
          <w:sz w:val="22"/>
          <w:szCs w:val="22"/>
        </w:rPr>
        <w:lastRenderedPageBreak/>
        <w:t>Zhotovitel postupuje při provádění díla samostatně při respektování zejména:</w:t>
      </w:r>
    </w:p>
    <w:p w14:paraId="28D736A7" w14:textId="09F21AB1" w:rsidR="00D565E7" w:rsidRPr="009852EE" w:rsidRDefault="00D94042" w:rsidP="00D565E7">
      <w:pPr>
        <w:spacing w:before="60"/>
        <w:ind w:left="709"/>
        <w:jc w:val="both"/>
        <w:rPr>
          <w:rFonts w:ascii="Arial" w:hAnsi="Arial" w:cs="Arial"/>
          <w:i/>
          <w:snapToGrid w:val="0"/>
          <w:color w:val="FF0000"/>
          <w:sz w:val="22"/>
          <w:szCs w:val="22"/>
        </w:rPr>
      </w:pPr>
      <w:r>
        <w:rPr>
          <w:rFonts w:ascii="Arial" w:hAnsi="Arial" w:cs="Arial"/>
          <w:snapToGrid w:val="0"/>
          <w:sz w:val="22"/>
          <w:szCs w:val="22"/>
        </w:rPr>
        <w:t>-</w:t>
      </w:r>
      <w:r w:rsidR="00D565E7" w:rsidRPr="00185C77">
        <w:rPr>
          <w:rFonts w:ascii="Arial" w:hAnsi="Arial" w:cs="Arial"/>
          <w:snapToGrid w:val="0"/>
          <w:sz w:val="22"/>
          <w:szCs w:val="22"/>
        </w:rPr>
        <w:t xml:space="preserve">předpisů, norem, vzorových listů, technologií, výrobních předpisů (receptur) a jiných závazných pokynů </w:t>
      </w:r>
    </w:p>
    <w:p w14:paraId="28D736A8" w14:textId="77777777" w:rsidR="00D565E7" w:rsidRPr="00185C77" w:rsidRDefault="00D565E7" w:rsidP="00D565E7">
      <w:pPr>
        <w:tabs>
          <w:tab w:val="left" w:pos="1416"/>
          <w:tab w:val="left" w:pos="2124"/>
          <w:tab w:val="left" w:pos="2832"/>
          <w:tab w:val="left" w:pos="3540"/>
          <w:tab w:val="left" w:pos="4248"/>
          <w:tab w:val="left" w:pos="4956"/>
          <w:tab w:val="left" w:pos="5664"/>
          <w:tab w:val="left" w:pos="7290"/>
        </w:tabs>
        <w:spacing w:before="60"/>
        <w:ind w:left="709"/>
        <w:jc w:val="both"/>
        <w:rPr>
          <w:rFonts w:ascii="Arial" w:hAnsi="Arial" w:cs="Arial"/>
          <w:snapToGrid w:val="0"/>
          <w:sz w:val="22"/>
          <w:szCs w:val="22"/>
        </w:rPr>
      </w:pPr>
      <w:r>
        <w:rPr>
          <w:rFonts w:ascii="Arial" w:hAnsi="Arial" w:cs="Arial"/>
          <w:snapToGrid w:val="0"/>
          <w:sz w:val="22"/>
          <w:szCs w:val="22"/>
        </w:rPr>
        <w:t xml:space="preserve">- </w:t>
      </w:r>
      <w:r w:rsidRPr="00185C77">
        <w:rPr>
          <w:rFonts w:ascii="Arial" w:hAnsi="Arial" w:cs="Arial"/>
          <w:snapToGrid w:val="0"/>
          <w:sz w:val="22"/>
          <w:szCs w:val="22"/>
        </w:rPr>
        <w:t>požadavků stanovených k tomu oprávněnými orgány,</w:t>
      </w:r>
      <w:r w:rsidRPr="00185C77">
        <w:rPr>
          <w:rFonts w:ascii="Arial" w:hAnsi="Arial" w:cs="Arial"/>
          <w:snapToGrid w:val="0"/>
          <w:sz w:val="22"/>
          <w:szCs w:val="22"/>
        </w:rPr>
        <w:tab/>
      </w:r>
    </w:p>
    <w:p w14:paraId="28D736A9" w14:textId="77777777" w:rsidR="00D565E7" w:rsidRPr="00185C77" w:rsidRDefault="00D565E7" w:rsidP="00D565E7">
      <w:pPr>
        <w:spacing w:before="60"/>
        <w:ind w:left="709"/>
        <w:jc w:val="both"/>
        <w:rPr>
          <w:rFonts w:ascii="Arial" w:hAnsi="Arial" w:cs="Arial"/>
          <w:snapToGrid w:val="0"/>
          <w:sz w:val="22"/>
          <w:szCs w:val="22"/>
        </w:rPr>
      </w:pPr>
      <w:r>
        <w:rPr>
          <w:rFonts w:ascii="Arial" w:hAnsi="Arial" w:cs="Arial"/>
          <w:snapToGrid w:val="0"/>
          <w:sz w:val="22"/>
          <w:szCs w:val="22"/>
        </w:rPr>
        <w:t xml:space="preserve">- </w:t>
      </w:r>
      <w:r w:rsidRPr="00185C77">
        <w:rPr>
          <w:rFonts w:ascii="Arial" w:hAnsi="Arial" w:cs="Arial"/>
          <w:snapToGrid w:val="0"/>
          <w:sz w:val="22"/>
          <w:szCs w:val="22"/>
        </w:rPr>
        <w:t>ostatních obecně závazných právních předpisů a závazných norem a dle příkazů objednatele,</w:t>
      </w:r>
      <w:r w:rsidRPr="00185C77">
        <w:rPr>
          <w:rFonts w:ascii="Arial" w:hAnsi="Arial" w:cs="Arial"/>
          <w:sz w:val="22"/>
          <w:szCs w:val="22"/>
        </w:rPr>
        <w:t xml:space="preserve"> </w:t>
      </w:r>
      <w:r w:rsidRPr="00185C77">
        <w:rPr>
          <w:rFonts w:ascii="Arial" w:hAnsi="Arial" w:cs="Arial"/>
          <w:snapToGrid w:val="0"/>
          <w:sz w:val="22"/>
          <w:szCs w:val="22"/>
        </w:rPr>
        <w:t xml:space="preserve">ustanovení § </w:t>
      </w:r>
      <w:r w:rsidRPr="00F03511">
        <w:rPr>
          <w:rFonts w:ascii="Arial" w:hAnsi="Arial" w:cs="Arial"/>
          <w:snapToGrid w:val="0"/>
          <w:sz w:val="22"/>
          <w:szCs w:val="22"/>
        </w:rPr>
        <w:t>2594 zákona tím není</w:t>
      </w:r>
      <w:r w:rsidRPr="00185C77">
        <w:rPr>
          <w:rFonts w:ascii="Arial" w:hAnsi="Arial" w:cs="Arial"/>
          <w:snapToGrid w:val="0"/>
          <w:sz w:val="22"/>
          <w:szCs w:val="22"/>
        </w:rPr>
        <w:t xml:space="preserve"> dotčeno. </w:t>
      </w:r>
    </w:p>
    <w:p w14:paraId="28D736AA" w14:textId="77777777" w:rsidR="00D565E7" w:rsidRPr="009D6420" w:rsidRDefault="00D565E7" w:rsidP="00D565E7">
      <w:pPr>
        <w:pStyle w:val="Odstavecseseznamem"/>
        <w:numPr>
          <w:ilvl w:val="0"/>
          <w:numId w:val="15"/>
        </w:numPr>
        <w:spacing w:before="120" w:after="120"/>
        <w:ind w:left="357" w:hanging="357"/>
        <w:contextualSpacing w:val="0"/>
        <w:jc w:val="both"/>
        <w:rPr>
          <w:rFonts w:ascii="Arial" w:hAnsi="Arial" w:cs="Arial"/>
          <w:snapToGrid w:val="0"/>
          <w:sz w:val="22"/>
          <w:szCs w:val="22"/>
        </w:rPr>
      </w:pPr>
      <w:r w:rsidRPr="00302AFA">
        <w:rPr>
          <w:rFonts w:ascii="Arial" w:hAnsi="Arial" w:cs="Arial"/>
          <w:snapToGrid w:val="0"/>
          <w:sz w:val="22"/>
        </w:rPr>
        <w:t>Za škody odpovídá zhotovitel podle obecně závazných právních předpisů.</w:t>
      </w:r>
    </w:p>
    <w:p w14:paraId="28D736AB" w14:textId="47626D0C" w:rsidR="00D565E7" w:rsidRPr="009D6420" w:rsidRDefault="00D565E7" w:rsidP="00D565E7">
      <w:pPr>
        <w:pStyle w:val="Odstavecseseznamem"/>
        <w:numPr>
          <w:ilvl w:val="0"/>
          <w:numId w:val="15"/>
        </w:numPr>
        <w:spacing w:before="120" w:after="120"/>
        <w:ind w:left="357" w:hanging="357"/>
        <w:contextualSpacing w:val="0"/>
        <w:jc w:val="both"/>
        <w:rPr>
          <w:rFonts w:ascii="Arial" w:hAnsi="Arial" w:cs="Arial"/>
          <w:snapToGrid w:val="0"/>
          <w:sz w:val="22"/>
          <w:szCs w:val="22"/>
        </w:rPr>
      </w:pPr>
      <w:r w:rsidRPr="00302AFA">
        <w:rPr>
          <w:rFonts w:ascii="Arial" w:hAnsi="Arial" w:cs="Arial"/>
          <w:snapToGrid w:val="0"/>
          <w:sz w:val="22"/>
          <w:szCs w:val="22"/>
        </w:rPr>
        <w:t>Objednatel je oprávněn kontrolovat provádění díla</w:t>
      </w:r>
      <w:r w:rsidR="00714250">
        <w:rPr>
          <w:rFonts w:ascii="Arial" w:hAnsi="Arial" w:cs="Arial"/>
          <w:snapToGrid w:val="0"/>
          <w:sz w:val="22"/>
          <w:szCs w:val="22"/>
        </w:rPr>
        <w:t xml:space="preserve">, zejména </w:t>
      </w:r>
      <w:r w:rsidR="00E7284F">
        <w:rPr>
          <w:rFonts w:ascii="Arial" w:hAnsi="Arial" w:cs="Arial"/>
          <w:snapToGrid w:val="0"/>
          <w:sz w:val="22"/>
          <w:szCs w:val="22"/>
        </w:rPr>
        <w:t xml:space="preserve">průzkumu a </w:t>
      </w:r>
      <w:r w:rsidR="00714250">
        <w:rPr>
          <w:rFonts w:ascii="Arial" w:hAnsi="Arial" w:cs="Arial"/>
          <w:snapToGrid w:val="0"/>
          <w:sz w:val="22"/>
          <w:szCs w:val="22"/>
        </w:rPr>
        <w:t>používání sond v řešeném úseku komunikace</w:t>
      </w:r>
      <w:r w:rsidRPr="00302AFA">
        <w:rPr>
          <w:rFonts w:ascii="Arial" w:hAnsi="Arial" w:cs="Arial"/>
          <w:snapToGrid w:val="0"/>
          <w:sz w:val="22"/>
          <w:szCs w:val="22"/>
        </w:rPr>
        <w:t>, a to kdykoliv po celou dobu provádění díla. Jestliže objednatel zjistí, že zhotovitel provádí dílo v rozporu se smlouvou, jakož i příslušnými rozhodnutími orgánů státní správy, obecně závaznými právními předpisy a technickými normami, má právo požadovat, aby zhotovitel odstranil zjištěné vady a dílo prováděl v souladu s uvedenými dokumenty.</w:t>
      </w:r>
    </w:p>
    <w:p w14:paraId="28D736AE" w14:textId="44421AAB" w:rsidR="00D565E7" w:rsidRPr="009D6420" w:rsidRDefault="00D565E7" w:rsidP="00D565E7">
      <w:pPr>
        <w:pStyle w:val="Odstavecseseznamem"/>
        <w:numPr>
          <w:ilvl w:val="0"/>
          <w:numId w:val="15"/>
        </w:numPr>
        <w:spacing w:before="120" w:after="120" w:line="240" w:lineRule="atLeast"/>
        <w:ind w:left="357" w:hanging="357"/>
        <w:contextualSpacing w:val="0"/>
        <w:jc w:val="both"/>
        <w:rPr>
          <w:rFonts w:ascii="Arial" w:hAnsi="Arial" w:cs="Arial"/>
          <w:i/>
          <w:iCs/>
          <w:snapToGrid w:val="0"/>
          <w:color w:val="0000FF"/>
          <w:sz w:val="22"/>
        </w:rPr>
      </w:pPr>
      <w:r w:rsidRPr="00302AFA">
        <w:rPr>
          <w:rFonts w:ascii="Arial" w:hAnsi="Arial" w:cs="Arial"/>
          <w:sz w:val="22"/>
        </w:rPr>
        <w:t xml:space="preserve">Zhotovitel se zavazuje, že bude mít uzavřenou pojistnou smlouvu, jejímž předmětem bude pojištění odpovědnosti za škodu způsobenou zhotovitelem třetí osobě s pojistným plněním ve </w:t>
      </w:r>
      <w:r w:rsidRPr="0045266B">
        <w:rPr>
          <w:rFonts w:ascii="Arial" w:hAnsi="Arial" w:cs="Arial"/>
          <w:sz w:val="22"/>
        </w:rPr>
        <w:t xml:space="preserve">výši </w:t>
      </w:r>
      <w:r w:rsidR="00714250">
        <w:rPr>
          <w:rFonts w:ascii="Arial" w:hAnsi="Arial" w:cs="Arial"/>
          <w:sz w:val="22"/>
        </w:rPr>
        <w:t>5</w:t>
      </w:r>
      <w:r w:rsidR="005A5E6C" w:rsidRPr="0045266B">
        <w:rPr>
          <w:rFonts w:ascii="Arial" w:hAnsi="Arial" w:cs="Arial"/>
          <w:sz w:val="22"/>
        </w:rPr>
        <w:t xml:space="preserve">00 </w:t>
      </w:r>
      <w:r w:rsidR="002B50AB" w:rsidRPr="0045266B">
        <w:rPr>
          <w:rFonts w:ascii="Arial" w:hAnsi="Arial" w:cs="Arial"/>
          <w:sz w:val="22"/>
        </w:rPr>
        <w:t>000</w:t>
      </w:r>
      <w:r w:rsidRPr="0045266B">
        <w:rPr>
          <w:rFonts w:ascii="Arial" w:hAnsi="Arial" w:cs="Arial"/>
          <w:sz w:val="22"/>
        </w:rPr>
        <w:t xml:space="preserve"> Kč,</w:t>
      </w:r>
      <w:r w:rsidRPr="00302AFA">
        <w:rPr>
          <w:rFonts w:ascii="Arial" w:hAnsi="Arial" w:cs="Arial"/>
          <w:sz w:val="22"/>
        </w:rPr>
        <w:t xml:space="preserve"> a to po celou dobu realizace předmětu plnění této smlouvy.</w:t>
      </w:r>
      <w:r w:rsidRPr="00302AFA">
        <w:rPr>
          <w:rFonts w:ascii="Arial" w:hAnsi="Arial" w:cs="Arial"/>
          <w:color w:val="000000"/>
          <w:sz w:val="22"/>
          <w:szCs w:val="22"/>
        </w:rPr>
        <w:t xml:space="preserve"> Zánik pojištění nebo snížení jeho výše plnění pod uvedenou hranici v průběhu plnění smlouvy bude posuzováno jako podstatné porušení smlouvy zhotovitelem. Zhotovitel je povinen předložit na vyžádání pojistnou smlouvu k nahlédnutí a to do 7 pracovních dnů. Náklady na pojištění odpovědnosti jsou zahrnuty v ceně dohodnuté v článku V. smlouvy. Nepředložení pojistné smlouvy objednateli k nahlédnutí ve stanovené lhůtě a případný zánik pojištění se považuje za podstatné porušení smlouvy.</w:t>
      </w:r>
    </w:p>
    <w:p w14:paraId="28D736AF" w14:textId="326A3C8E" w:rsidR="00D565E7" w:rsidRPr="009D6420" w:rsidRDefault="00D565E7" w:rsidP="00D565E7">
      <w:pPr>
        <w:pStyle w:val="Odstavecseseznamem"/>
        <w:numPr>
          <w:ilvl w:val="0"/>
          <w:numId w:val="15"/>
        </w:numPr>
        <w:spacing w:before="120" w:after="120"/>
        <w:ind w:left="357" w:hanging="357"/>
        <w:contextualSpacing w:val="0"/>
        <w:jc w:val="both"/>
        <w:rPr>
          <w:rFonts w:ascii="Arial" w:hAnsi="Arial" w:cs="Arial"/>
          <w:snapToGrid w:val="0"/>
          <w:sz w:val="22"/>
          <w:szCs w:val="22"/>
        </w:rPr>
      </w:pPr>
      <w:r w:rsidRPr="00302AFA">
        <w:rPr>
          <w:rFonts w:ascii="Arial" w:hAnsi="Arial" w:cs="Arial"/>
          <w:snapToGrid w:val="0"/>
          <w:sz w:val="22"/>
          <w:szCs w:val="22"/>
        </w:rPr>
        <w:t>Dílo musí odpovídat všem požadavkům uvedeným v dokumentech, pokynech a příkazech uvedený</w:t>
      </w:r>
      <w:r w:rsidR="00153494">
        <w:rPr>
          <w:rFonts w:ascii="Arial" w:hAnsi="Arial" w:cs="Arial"/>
          <w:snapToGrid w:val="0"/>
          <w:sz w:val="22"/>
          <w:szCs w:val="22"/>
        </w:rPr>
        <w:t>ch</w:t>
      </w:r>
      <w:r w:rsidRPr="00302AFA">
        <w:rPr>
          <w:rFonts w:ascii="Arial" w:hAnsi="Arial" w:cs="Arial"/>
          <w:snapToGrid w:val="0"/>
          <w:sz w:val="22"/>
          <w:szCs w:val="22"/>
        </w:rPr>
        <w:t xml:space="preserve"> v odst. 2</w:t>
      </w:r>
      <w:r w:rsidR="00153494">
        <w:rPr>
          <w:rFonts w:ascii="Arial" w:hAnsi="Arial" w:cs="Arial"/>
          <w:snapToGrid w:val="0"/>
          <w:sz w:val="22"/>
          <w:szCs w:val="22"/>
        </w:rPr>
        <w:t>.</w:t>
      </w:r>
      <w:r w:rsidRPr="00302AFA">
        <w:rPr>
          <w:rFonts w:ascii="Arial" w:hAnsi="Arial" w:cs="Arial"/>
          <w:snapToGrid w:val="0"/>
          <w:sz w:val="22"/>
          <w:szCs w:val="22"/>
        </w:rPr>
        <w:t xml:space="preserve"> tohoto článku smlouvy</w:t>
      </w:r>
      <w:r>
        <w:rPr>
          <w:rFonts w:ascii="Arial" w:hAnsi="Arial" w:cs="Arial"/>
          <w:snapToGrid w:val="0"/>
          <w:sz w:val="22"/>
          <w:szCs w:val="22"/>
        </w:rPr>
        <w:t>.</w:t>
      </w:r>
    </w:p>
    <w:p w14:paraId="28D736B0" w14:textId="77777777" w:rsidR="00D565E7" w:rsidRPr="009D6420" w:rsidRDefault="00D565E7" w:rsidP="00D565E7">
      <w:pPr>
        <w:pStyle w:val="Odstavecseseznamem"/>
        <w:numPr>
          <w:ilvl w:val="0"/>
          <w:numId w:val="15"/>
        </w:numPr>
        <w:spacing w:before="120" w:after="120"/>
        <w:ind w:left="357" w:hanging="357"/>
        <w:contextualSpacing w:val="0"/>
        <w:jc w:val="both"/>
        <w:rPr>
          <w:rFonts w:ascii="Arial" w:hAnsi="Arial" w:cs="Arial"/>
          <w:snapToGrid w:val="0"/>
          <w:sz w:val="22"/>
          <w:szCs w:val="22"/>
        </w:rPr>
      </w:pPr>
      <w:r w:rsidRPr="00302AFA">
        <w:rPr>
          <w:rFonts w:ascii="Arial" w:hAnsi="Arial" w:cs="Arial"/>
          <w:snapToGrid w:val="0"/>
          <w:sz w:val="22"/>
          <w:szCs w:val="22"/>
        </w:rPr>
        <w:t>Zhotovitel zajistí platební styk s veškerými případnými subdodavateli a za jejich práci ponese záruku v plném rozsahu.</w:t>
      </w:r>
    </w:p>
    <w:p w14:paraId="28D736B1" w14:textId="77777777" w:rsidR="00D565E7" w:rsidRPr="009D6420" w:rsidRDefault="00D565E7" w:rsidP="00D565E7">
      <w:pPr>
        <w:pStyle w:val="Odstavecseseznamem"/>
        <w:numPr>
          <w:ilvl w:val="0"/>
          <w:numId w:val="15"/>
        </w:numPr>
        <w:spacing w:before="120" w:after="120"/>
        <w:ind w:left="357" w:hanging="357"/>
        <w:contextualSpacing w:val="0"/>
        <w:jc w:val="both"/>
        <w:rPr>
          <w:rFonts w:ascii="Arial" w:hAnsi="Arial" w:cs="Arial"/>
          <w:snapToGrid w:val="0"/>
          <w:sz w:val="22"/>
          <w:szCs w:val="22"/>
        </w:rPr>
      </w:pPr>
      <w:r w:rsidRPr="00302AFA">
        <w:rPr>
          <w:rFonts w:ascii="Arial" w:hAnsi="Arial" w:cs="Arial"/>
          <w:snapToGrid w:val="0"/>
          <w:sz w:val="22"/>
          <w:szCs w:val="22"/>
        </w:rPr>
        <w:t>Zhotovitel s</w:t>
      </w:r>
      <w:r>
        <w:rPr>
          <w:rFonts w:ascii="Arial" w:hAnsi="Arial" w:cs="Arial"/>
          <w:snapToGrid w:val="0"/>
          <w:sz w:val="22"/>
          <w:szCs w:val="22"/>
        </w:rPr>
        <w:t>i je vědom, že je ve smyslu ustanovení</w:t>
      </w:r>
      <w:r w:rsidRPr="00302AFA">
        <w:rPr>
          <w:rFonts w:ascii="Arial" w:hAnsi="Arial" w:cs="Arial"/>
          <w:snapToGrid w:val="0"/>
          <w:sz w:val="22"/>
          <w:szCs w:val="22"/>
        </w:rPr>
        <w:t xml:space="preserve"> § 2 písm. e) zákona č. 320/2001 Sb., o finanční kontrole ve veřejné zprávě a o změně některých záko</w:t>
      </w:r>
      <w:r w:rsidR="00F03511">
        <w:rPr>
          <w:rFonts w:ascii="Arial" w:hAnsi="Arial" w:cs="Arial"/>
          <w:snapToGrid w:val="0"/>
          <w:sz w:val="22"/>
          <w:szCs w:val="22"/>
        </w:rPr>
        <w:t>nů (zákon o finanční kontrole),</w:t>
      </w:r>
      <w:r w:rsidRPr="00302AFA">
        <w:rPr>
          <w:rFonts w:ascii="Arial" w:hAnsi="Arial" w:cs="Arial"/>
          <w:snapToGrid w:val="0"/>
          <w:sz w:val="22"/>
          <w:szCs w:val="22"/>
        </w:rPr>
        <w:t xml:space="preserve"> povinen poskytnout subjektům provádějícím audit a kontrolu v souvislosti s projektem všechny nezbytné informace a spolupůsobit při výkonu finanční kontroly.</w:t>
      </w:r>
    </w:p>
    <w:p w14:paraId="28D736B2" w14:textId="77777777" w:rsidR="00D565E7" w:rsidRPr="00302AFA" w:rsidRDefault="00D565E7" w:rsidP="00D565E7">
      <w:pPr>
        <w:pStyle w:val="Odstavecseseznamem"/>
        <w:numPr>
          <w:ilvl w:val="0"/>
          <w:numId w:val="15"/>
        </w:numPr>
        <w:spacing w:before="120"/>
        <w:ind w:left="357" w:hanging="357"/>
        <w:jc w:val="both"/>
        <w:rPr>
          <w:rFonts w:ascii="Arial" w:hAnsi="Arial" w:cs="Arial"/>
          <w:snapToGrid w:val="0"/>
          <w:sz w:val="22"/>
          <w:szCs w:val="22"/>
        </w:rPr>
      </w:pPr>
      <w:r w:rsidRPr="00302AFA">
        <w:rPr>
          <w:rFonts w:ascii="Arial" w:hAnsi="Arial" w:cs="Arial"/>
          <w:sz w:val="22"/>
          <w:szCs w:val="22"/>
        </w:rPr>
        <w:t>V případě, že zhotovitel v zadávacím řízení, jehož předmětem bylo zadání předmětu plnění této smlouvy, prokazoval kvalifikaci subdodavatelem, a tento subdodavatel by se neměl podílet na realizaci této smlouvy ve stanoveném rozsahu, nebo by měl být změněn v průběhu realizace této smlouvy, změna subdodavatele podléhá předchozímu písemnému souhlasu objednatele.</w:t>
      </w:r>
    </w:p>
    <w:p w14:paraId="28D736B3" w14:textId="77777777" w:rsidR="00D565E7" w:rsidRPr="00302AFA" w:rsidRDefault="00D565E7" w:rsidP="00D565E7">
      <w:pPr>
        <w:pStyle w:val="Odstavecseseznamem"/>
        <w:spacing w:before="120"/>
        <w:ind w:left="357"/>
        <w:jc w:val="both"/>
        <w:rPr>
          <w:rFonts w:ascii="Arial" w:hAnsi="Arial" w:cs="Arial"/>
          <w:snapToGrid w:val="0"/>
          <w:sz w:val="22"/>
          <w:szCs w:val="22"/>
        </w:rPr>
      </w:pPr>
    </w:p>
    <w:p w14:paraId="28D736B4" w14:textId="77777777" w:rsidR="00D565E7" w:rsidRPr="00302AFA" w:rsidRDefault="00D565E7" w:rsidP="00D565E7">
      <w:pPr>
        <w:pStyle w:val="Zkladntext"/>
        <w:numPr>
          <w:ilvl w:val="0"/>
          <w:numId w:val="15"/>
        </w:numPr>
        <w:tabs>
          <w:tab w:val="left" w:pos="284"/>
          <w:tab w:val="left" w:pos="426"/>
        </w:tabs>
        <w:spacing w:before="0"/>
        <w:ind w:left="357" w:hanging="357"/>
        <w:rPr>
          <w:rFonts w:ascii="Arial" w:hAnsi="Arial" w:cs="Arial"/>
          <w:sz w:val="22"/>
        </w:rPr>
      </w:pPr>
      <w:r>
        <w:rPr>
          <w:rFonts w:ascii="Arial" w:hAnsi="Arial" w:cs="Arial"/>
          <w:sz w:val="22"/>
        </w:rPr>
        <w:t>Při provádění díla prostřednictvím subdodavatele má zhotovitel odpovědnost, jako by dílo prováděl sám.</w:t>
      </w:r>
    </w:p>
    <w:p w14:paraId="28D736B5" w14:textId="77777777" w:rsidR="00D565E7" w:rsidRDefault="00D565E7" w:rsidP="00D565E7">
      <w:pPr>
        <w:spacing w:line="240" w:lineRule="atLeast"/>
        <w:jc w:val="both"/>
        <w:rPr>
          <w:rFonts w:ascii="Arial" w:hAnsi="Arial" w:cs="Arial"/>
          <w:snapToGrid w:val="0"/>
          <w:sz w:val="22"/>
        </w:rPr>
      </w:pPr>
    </w:p>
    <w:p w14:paraId="28D736B6" w14:textId="77777777" w:rsidR="00D565E7" w:rsidRDefault="00D565E7" w:rsidP="00D565E7">
      <w:pPr>
        <w:spacing w:line="240" w:lineRule="atLeast"/>
        <w:jc w:val="both"/>
        <w:rPr>
          <w:rFonts w:ascii="Arial" w:hAnsi="Arial" w:cs="Arial"/>
          <w:snapToGrid w:val="0"/>
          <w:sz w:val="22"/>
        </w:rPr>
      </w:pPr>
    </w:p>
    <w:p w14:paraId="24B2A801" w14:textId="77777777" w:rsidR="005A1527" w:rsidRDefault="005A1527" w:rsidP="00D565E7">
      <w:pPr>
        <w:spacing w:line="240" w:lineRule="atLeast"/>
        <w:jc w:val="both"/>
        <w:rPr>
          <w:rFonts w:ascii="Arial" w:hAnsi="Arial" w:cs="Arial"/>
          <w:snapToGrid w:val="0"/>
          <w:sz w:val="22"/>
        </w:rPr>
      </w:pPr>
    </w:p>
    <w:p w14:paraId="74E3E7D5" w14:textId="77777777" w:rsidR="005A1527" w:rsidRDefault="005A1527" w:rsidP="00D565E7">
      <w:pPr>
        <w:spacing w:line="240" w:lineRule="atLeast"/>
        <w:jc w:val="both"/>
        <w:rPr>
          <w:rFonts w:ascii="Arial" w:hAnsi="Arial" w:cs="Arial"/>
          <w:snapToGrid w:val="0"/>
          <w:sz w:val="22"/>
        </w:rPr>
      </w:pPr>
    </w:p>
    <w:p w14:paraId="6641BC6E" w14:textId="77777777" w:rsidR="005A1527" w:rsidRDefault="005A1527" w:rsidP="00D565E7">
      <w:pPr>
        <w:spacing w:line="240" w:lineRule="atLeast"/>
        <w:jc w:val="both"/>
        <w:rPr>
          <w:rFonts w:ascii="Arial" w:hAnsi="Arial" w:cs="Arial"/>
          <w:snapToGrid w:val="0"/>
          <w:sz w:val="22"/>
        </w:rPr>
      </w:pPr>
    </w:p>
    <w:p w14:paraId="25FE4306" w14:textId="77777777" w:rsidR="00E7284F" w:rsidRDefault="00E7284F" w:rsidP="00D565E7">
      <w:pPr>
        <w:spacing w:line="240" w:lineRule="atLeast"/>
        <w:jc w:val="both"/>
        <w:rPr>
          <w:rFonts w:ascii="Arial" w:hAnsi="Arial" w:cs="Arial"/>
          <w:snapToGrid w:val="0"/>
          <w:sz w:val="22"/>
        </w:rPr>
      </w:pPr>
    </w:p>
    <w:p w14:paraId="265DF29B" w14:textId="77777777" w:rsidR="00E7284F" w:rsidRDefault="00E7284F" w:rsidP="00D565E7">
      <w:pPr>
        <w:spacing w:line="240" w:lineRule="atLeast"/>
        <w:jc w:val="both"/>
        <w:rPr>
          <w:rFonts w:ascii="Arial" w:hAnsi="Arial" w:cs="Arial"/>
          <w:snapToGrid w:val="0"/>
          <w:sz w:val="22"/>
        </w:rPr>
      </w:pPr>
    </w:p>
    <w:p w14:paraId="7D30EB56" w14:textId="77777777" w:rsidR="00E7284F" w:rsidRDefault="00E7284F" w:rsidP="00D565E7">
      <w:pPr>
        <w:spacing w:line="240" w:lineRule="atLeast"/>
        <w:jc w:val="both"/>
        <w:rPr>
          <w:rFonts w:ascii="Arial" w:hAnsi="Arial" w:cs="Arial"/>
          <w:snapToGrid w:val="0"/>
          <w:sz w:val="22"/>
        </w:rPr>
      </w:pPr>
    </w:p>
    <w:p w14:paraId="4CF19409" w14:textId="77777777" w:rsidR="00B15F23" w:rsidRDefault="00B15F23" w:rsidP="00D565E7">
      <w:pPr>
        <w:spacing w:line="240" w:lineRule="atLeast"/>
        <w:jc w:val="both"/>
        <w:rPr>
          <w:rFonts w:ascii="Arial" w:hAnsi="Arial" w:cs="Arial"/>
          <w:snapToGrid w:val="0"/>
          <w:sz w:val="22"/>
        </w:rPr>
      </w:pPr>
    </w:p>
    <w:p w14:paraId="02E6B117" w14:textId="77777777" w:rsidR="005A1527" w:rsidRDefault="005A1527" w:rsidP="00D565E7">
      <w:pPr>
        <w:spacing w:line="240" w:lineRule="atLeast"/>
        <w:jc w:val="both"/>
        <w:rPr>
          <w:rFonts w:ascii="Arial" w:hAnsi="Arial" w:cs="Arial"/>
          <w:snapToGrid w:val="0"/>
          <w:sz w:val="22"/>
        </w:rPr>
      </w:pPr>
    </w:p>
    <w:p w14:paraId="28D736B7" w14:textId="77777777" w:rsidR="00D565E7" w:rsidRDefault="00D565E7" w:rsidP="00D565E7">
      <w:pPr>
        <w:jc w:val="center"/>
        <w:rPr>
          <w:rFonts w:ascii="Arial" w:hAnsi="Arial" w:cs="Arial"/>
          <w:b/>
          <w:snapToGrid w:val="0"/>
          <w:sz w:val="22"/>
        </w:rPr>
      </w:pPr>
      <w:r>
        <w:rPr>
          <w:rFonts w:ascii="Arial" w:hAnsi="Arial" w:cs="Arial"/>
          <w:b/>
          <w:snapToGrid w:val="0"/>
          <w:sz w:val="22"/>
        </w:rPr>
        <w:lastRenderedPageBreak/>
        <w:t>VIII.</w:t>
      </w:r>
    </w:p>
    <w:p w14:paraId="28D736B8" w14:textId="77777777" w:rsidR="00D565E7" w:rsidRDefault="00D565E7" w:rsidP="00D565E7">
      <w:pPr>
        <w:pStyle w:val="Nadpis5"/>
      </w:pPr>
      <w:r>
        <w:t>Přerušení a zastavení provádění díla</w:t>
      </w:r>
    </w:p>
    <w:p w14:paraId="28D736B9" w14:textId="77777777" w:rsidR="00D565E7" w:rsidRPr="00302AFA" w:rsidRDefault="00D565E7" w:rsidP="00D565E7"/>
    <w:p w14:paraId="28D736BA" w14:textId="77777777" w:rsidR="00D565E7" w:rsidRPr="00302AFA" w:rsidRDefault="00D565E7" w:rsidP="00D565E7">
      <w:pPr>
        <w:pStyle w:val="Odstavecseseznamem"/>
        <w:numPr>
          <w:ilvl w:val="0"/>
          <w:numId w:val="16"/>
        </w:numPr>
        <w:ind w:left="357" w:hanging="357"/>
        <w:jc w:val="both"/>
        <w:rPr>
          <w:rFonts w:ascii="Arial" w:hAnsi="Arial" w:cs="Arial"/>
          <w:snapToGrid w:val="0"/>
          <w:sz w:val="22"/>
        </w:rPr>
      </w:pPr>
      <w:r w:rsidRPr="00302AFA">
        <w:rPr>
          <w:rFonts w:ascii="Arial" w:hAnsi="Arial" w:cs="Arial"/>
          <w:snapToGrid w:val="0"/>
          <w:sz w:val="22"/>
        </w:rPr>
        <w:t>Zhotovitel je oprávněn na nezbytně nutnou dobu a v nezbytném rozsahu přerušit provádění díla, jestliže:</w:t>
      </w:r>
    </w:p>
    <w:p w14:paraId="28D736BB" w14:textId="77777777" w:rsidR="00D565E7" w:rsidRDefault="00D565E7" w:rsidP="00D565E7">
      <w:pPr>
        <w:pStyle w:val="Odstavecseseznamem"/>
        <w:numPr>
          <w:ilvl w:val="1"/>
          <w:numId w:val="2"/>
        </w:numPr>
        <w:spacing w:before="120"/>
        <w:ind w:left="714" w:hanging="357"/>
        <w:jc w:val="both"/>
        <w:rPr>
          <w:rFonts w:ascii="Arial" w:hAnsi="Arial" w:cs="Arial"/>
          <w:snapToGrid w:val="0"/>
          <w:sz w:val="22"/>
        </w:rPr>
      </w:pPr>
      <w:r w:rsidRPr="00302AFA">
        <w:rPr>
          <w:rFonts w:ascii="Arial" w:hAnsi="Arial" w:cs="Arial"/>
          <w:snapToGrid w:val="0"/>
          <w:sz w:val="22"/>
        </w:rPr>
        <w:t>provádění díla brání vyšší moc,</w:t>
      </w:r>
    </w:p>
    <w:p w14:paraId="28D736BC" w14:textId="77777777" w:rsidR="00D565E7" w:rsidRDefault="00D565E7" w:rsidP="00D565E7">
      <w:pPr>
        <w:pStyle w:val="Odstavecseseznamem"/>
        <w:numPr>
          <w:ilvl w:val="1"/>
          <w:numId w:val="2"/>
        </w:numPr>
        <w:spacing w:before="120"/>
        <w:ind w:left="714" w:hanging="357"/>
        <w:jc w:val="both"/>
        <w:rPr>
          <w:rFonts w:ascii="Arial" w:hAnsi="Arial" w:cs="Arial"/>
          <w:snapToGrid w:val="0"/>
          <w:sz w:val="22"/>
        </w:rPr>
      </w:pPr>
      <w:r w:rsidRPr="00CC52C6">
        <w:rPr>
          <w:rFonts w:ascii="Arial" w:hAnsi="Arial" w:cs="Arial"/>
          <w:snapToGrid w:val="0"/>
          <w:sz w:val="22"/>
        </w:rPr>
        <w:t>při výskytu vážných skry</w:t>
      </w:r>
      <w:r>
        <w:rPr>
          <w:rFonts w:ascii="Arial" w:hAnsi="Arial" w:cs="Arial"/>
          <w:snapToGrid w:val="0"/>
          <w:sz w:val="22"/>
        </w:rPr>
        <w:t>tých překážek bránících řádnému</w:t>
      </w:r>
      <w:r w:rsidRPr="00CC52C6">
        <w:rPr>
          <w:rFonts w:ascii="Arial" w:hAnsi="Arial" w:cs="Arial"/>
          <w:snapToGrid w:val="0"/>
          <w:sz w:val="22"/>
        </w:rPr>
        <w:t xml:space="preserve"> provádění díla, o nichž zhotovitel nevěděl, nemohl vědět, ani nemohl celou situaci přiměřeným způsobem vyřešit tak, aby nemuselo být přerušeno provádění díla </w:t>
      </w:r>
    </w:p>
    <w:p w14:paraId="28D736BD" w14:textId="77777777" w:rsidR="00D565E7" w:rsidRPr="00CC52C6" w:rsidRDefault="00D565E7" w:rsidP="00D565E7">
      <w:pPr>
        <w:pStyle w:val="Odstavecseseznamem"/>
        <w:numPr>
          <w:ilvl w:val="1"/>
          <w:numId w:val="2"/>
        </w:numPr>
        <w:spacing w:before="120"/>
        <w:ind w:left="714" w:hanging="357"/>
        <w:jc w:val="both"/>
        <w:rPr>
          <w:rFonts w:ascii="Arial" w:hAnsi="Arial" w:cs="Arial"/>
          <w:snapToGrid w:val="0"/>
          <w:sz w:val="22"/>
        </w:rPr>
      </w:pPr>
      <w:r w:rsidRPr="00CC52C6">
        <w:rPr>
          <w:rFonts w:ascii="Arial" w:hAnsi="Arial" w:cs="Arial"/>
          <w:sz w:val="22"/>
        </w:rPr>
        <w:t>dojde k zastavení provádění díla rozhodnutím k tomu příslušného státního orgánu nikoliv z důvodů na straně zhotovitele</w:t>
      </w:r>
    </w:p>
    <w:p w14:paraId="28D736BE" w14:textId="77777777" w:rsidR="00D565E7" w:rsidRDefault="00D565E7" w:rsidP="00D565E7">
      <w:pPr>
        <w:pStyle w:val="Zkladntext"/>
        <w:ind w:left="357"/>
        <w:rPr>
          <w:rFonts w:ascii="Arial" w:hAnsi="Arial" w:cs="Arial"/>
          <w:sz w:val="22"/>
        </w:rPr>
      </w:pPr>
      <w:r>
        <w:rPr>
          <w:rFonts w:ascii="Arial" w:hAnsi="Arial" w:cs="Arial"/>
          <w:sz w:val="22"/>
        </w:rPr>
        <w:t xml:space="preserve">Přerušením provádění díla z uvedených důvodů přestávají dnem přerušení běžet lhůty tímto přerušením dotčené. </w:t>
      </w:r>
    </w:p>
    <w:p w14:paraId="28D736BF" w14:textId="77777777" w:rsidR="00D565E7" w:rsidRPr="00CC52C6" w:rsidRDefault="00D565E7" w:rsidP="00D565E7">
      <w:pPr>
        <w:pStyle w:val="Odstavecseseznamem"/>
        <w:numPr>
          <w:ilvl w:val="0"/>
          <w:numId w:val="16"/>
        </w:numPr>
        <w:spacing w:before="120"/>
        <w:ind w:left="357" w:hanging="357"/>
        <w:jc w:val="both"/>
        <w:rPr>
          <w:rFonts w:ascii="Arial" w:hAnsi="Arial" w:cs="Arial"/>
          <w:snapToGrid w:val="0"/>
          <w:sz w:val="22"/>
        </w:rPr>
      </w:pPr>
      <w:r w:rsidRPr="00CC52C6">
        <w:rPr>
          <w:rFonts w:ascii="Arial" w:hAnsi="Arial" w:cs="Arial"/>
          <w:snapToGrid w:val="0"/>
          <w:sz w:val="22"/>
        </w:rPr>
        <w:t xml:space="preserve">Objednatel je oprávněn přikázat zhotoviteli přerušení provádění díla na nezbytně nutnou dobu </w:t>
      </w:r>
      <w:r>
        <w:rPr>
          <w:rFonts w:ascii="Arial" w:hAnsi="Arial" w:cs="Arial"/>
          <w:snapToGrid w:val="0"/>
          <w:sz w:val="22"/>
        </w:rPr>
        <w:t xml:space="preserve">a v nezbytném rozsahu, zejména </w:t>
      </w:r>
      <w:r w:rsidRPr="00CC52C6">
        <w:rPr>
          <w:rFonts w:ascii="Arial" w:hAnsi="Arial" w:cs="Arial"/>
          <w:snapToGrid w:val="0"/>
          <w:sz w:val="22"/>
        </w:rPr>
        <w:t>jestliže:</w:t>
      </w:r>
    </w:p>
    <w:p w14:paraId="28D736C0" w14:textId="77777777" w:rsidR="00D565E7" w:rsidRDefault="00D565E7" w:rsidP="00D565E7">
      <w:pPr>
        <w:pStyle w:val="Odstavecseseznamem"/>
        <w:numPr>
          <w:ilvl w:val="1"/>
          <w:numId w:val="2"/>
        </w:numPr>
        <w:spacing w:before="120"/>
        <w:ind w:left="714" w:hanging="357"/>
        <w:jc w:val="both"/>
        <w:rPr>
          <w:rFonts w:ascii="Arial" w:hAnsi="Arial" w:cs="Arial"/>
          <w:snapToGrid w:val="0"/>
          <w:sz w:val="22"/>
        </w:rPr>
      </w:pPr>
      <w:r w:rsidRPr="00CC52C6">
        <w:rPr>
          <w:rFonts w:ascii="Arial" w:hAnsi="Arial" w:cs="Arial"/>
          <w:snapToGrid w:val="0"/>
          <w:sz w:val="22"/>
        </w:rPr>
        <w:t>pracovníci zhotovitele při práci poruší platné technické a bezpečnostní normy a předpisy,</w:t>
      </w:r>
    </w:p>
    <w:p w14:paraId="28D736C1" w14:textId="77777777" w:rsidR="00D565E7" w:rsidRDefault="00D565E7" w:rsidP="00D565E7">
      <w:pPr>
        <w:pStyle w:val="Odstavecseseznamem"/>
        <w:numPr>
          <w:ilvl w:val="1"/>
          <w:numId w:val="2"/>
        </w:numPr>
        <w:spacing w:before="120"/>
        <w:ind w:left="714" w:hanging="357"/>
        <w:jc w:val="both"/>
        <w:rPr>
          <w:rFonts w:ascii="Arial" w:hAnsi="Arial" w:cs="Arial"/>
          <w:snapToGrid w:val="0"/>
          <w:sz w:val="22"/>
        </w:rPr>
      </w:pPr>
      <w:r w:rsidRPr="00CC52C6">
        <w:rPr>
          <w:rFonts w:ascii="Arial" w:hAnsi="Arial" w:cs="Arial"/>
          <w:snapToGrid w:val="0"/>
          <w:sz w:val="22"/>
        </w:rPr>
        <w:t xml:space="preserve">vadný postup zhotovitele </w:t>
      </w:r>
      <w:r>
        <w:rPr>
          <w:rFonts w:ascii="Arial" w:hAnsi="Arial" w:cs="Arial"/>
          <w:snapToGrid w:val="0"/>
          <w:sz w:val="22"/>
        </w:rPr>
        <w:t xml:space="preserve">by </w:t>
      </w:r>
      <w:r w:rsidRPr="00CC52C6">
        <w:rPr>
          <w:rFonts w:ascii="Arial" w:hAnsi="Arial" w:cs="Arial"/>
          <w:snapToGrid w:val="0"/>
          <w:sz w:val="22"/>
        </w:rPr>
        <w:t>nepochybně vedl k podstatnému porušení smlouvy,</w:t>
      </w:r>
    </w:p>
    <w:p w14:paraId="28D736C2" w14:textId="0D801B3A" w:rsidR="00D565E7" w:rsidRPr="00CC52C6" w:rsidRDefault="00D565E7" w:rsidP="00D565E7">
      <w:pPr>
        <w:pStyle w:val="Odstavecseseznamem"/>
        <w:numPr>
          <w:ilvl w:val="1"/>
          <w:numId w:val="2"/>
        </w:numPr>
        <w:spacing w:before="120"/>
        <w:ind w:left="714" w:hanging="357"/>
        <w:jc w:val="both"/>
        <w:rPr>
          <w:rFonts w:ascii="Arial" w:hAnsi="Arial" w:cs="Arial"/>
          <w:snapToGrid w:val="0"/>
          <w:sz w:val="22"/>
        </w:rPr>
      </w:pPr>
      <w:r w:rsidRPr="00CC52C6">
        <w:rPr>
          <w:rFonts w:ascii="Arial" w:hAnsi="Arial" w:cs="Arial"/>
          <w:sz w:val="22"/>
        </w:rPr>
        <w:t xml:space="preserve">je ohrožena bezpečnost </w:t>
      </w:r>
      <w:r w:rsidR="00E7284F">
        <w:rPr>
          <w:rFonts w:ascii="Arial" w:hAnsi="Arial" w:cs="Arial"/>
          <w:sz w:val="22"/>
        </w:rPr>
        <w:t>při zhotovovaném díle</w:t>
      </w:r>
      <w:r>
        <w:rPr>
          <w:rFonts w:ascii="Arial" w:hAnsi="Arial" w:cs="Arial"/>
          <w:sz w:val="22"/>
        </w:rPr>
        <w:t>, život nebo zdraví</w:t>
      </w:r>
      <w:r w:rsidRPr="00CC52C6">
        <w:rPr>
          <w:rFonts w:ascii="Arial" w:hAnsi="Arial" w:cs="Arial"/>
          <w:sz w:val="22"/>
        </w:rPr>
        <w:t xml:space="preserve"> pracujících na </w:t>
      </w:r>
      <w:r w:rsidR="00E7284F">
        <w:rPr>
          <w:rFonts w:ascii="Arial" w:hAnsi="Arial" w:cs="Arial"/>
          <w:sz w:val="22"/>
        </w:rPr>
        <w:t>řešeném úseku komunikace</w:t>
      </w:r>
      <w:r w:rsidRPr="00CC52C6">
        <w:rPr>
          <w:rFonts w:ascii="Arial" w:hAnsi="Arial" w:cs="Arial"/>
          <w:sz w:val="22"/>
        </w:rPr>
        <w:t xml:space="preserve"> nebo hrozí-li jiné hospodářské škody.</w:t>
      </w:r>
    </w:p>
    <w:p w14:paraId="28D736C3" w14:textId="77777777" w:rsidR="00D565E7" w:rsidRDefault="00D565E7" w:rsidP="00D565E7">
      <w:pPr>
        <w:pStyle w:val="Zkladntext"/>
        <w:ind w:left="360"/>
        <w:rPr>
          <w:rFonts w:ascii="Arial" w:hAnsi="Arial" w:cs="Arial"/>
          <w:sz w:val="22"/>
        </w:rPr>
      </w:pPr>
      <w:r>
        <w:rPr>
          <w:rFonts w:ascii="Arial" w:hAnsi="Arial" w:cs="Arial"/>
          <w:sz w:val="22"/>
        </w:rPr>
        <w:t>Přerušení provádění díla objednatelem z výše uvedených důvodů nestaví běh smluvních lhůt tímto přerušením dotčených a nezakládá nárok zhotovitele na úhradu vícenákladů vyvolaných přerušením.</w:t>
      </w:r>
    </w:p>
    <w:p w14:paraId="28D736C4" w14:textId="0FF95632" w:rsidR="00D565E7" w:rsidRPr="00CC52C6" w:rsidRDefault="00D565E7" w:rsidP="00D565E7">
      <w:pPr>
        <w:pStyle w:val="Odstavecseseznamem"/>
        <w:numPr>
          <w:ilvl w:val="0"/>
          <w:numId w:val="16"/>
        </w:numPr>
        <w:tabs>
          <w:tab w:val="left" w:pos="1276"/>
        </w:tabs>
        <w:spacing w:before="120"/>
        <w:ind w:left="357" w:hanging="357"/>
        <w:jc w:val="both"/>
        <w:rPr>
          <w:rFonts w:ascii="Arial" w:hAnsi="Arial" w:cs="Arial"/>
          <w:snapToGrid w:val="0"/>
          <w:sz w:val="22"/>
        </w:rPr>
      </w:pPr>
      <w:r w:rsidRPr="00CC52C6">
        <w:rPr>
          <w:rFonts w:ascii="Arial" w:hAnsi="Arial" w:cs="Arial"/>
          <w:sz w:val="22"/>
        </w:rPr>
        <w:t>Při každém přerušení provádění díla j</w:t>
      </w:r>
      <w:r>
        <w:rPr>
          <w:rFonts w:ascii="Arial" w:hAnsi="Arial" w:cs="Arial"/>
          <w:sz w:val="22"/>
        </w:rPr>
        <w:t xml:space="preserve">e zhotovitel povinen zabezpečit </w:t>
      </w:r>
      <w:r w:rsidR="00186D70">
        <w:rPr>
          <w:rFonts w:ascii="Arial" w:hAnsi="Arial" w:cs="Arial"/>
          <w:sz w:val="22"/>
        </w:rPr>
        <w:t>realizovanou</w:t>
      </w:r>
      <w:r w:rsidRPr="00CC52C6">
        <w:rPr>
          <w:rFonts w:ascii="Arial" w:hAnsi="Arial" w:cs="Arial"/>
          <w:sz w:val="22"/>
        </w:rPr>
        <w:t xml:space="preserve"> část zhotovovaného díla</w:t>
      </w:r>
      <w:r w:rsidR="00186D70">
        <w:rPr>
          <w:rFonts w:ascii="Arial" w:hAnsi="Arial" w:cs="Arial"/>
          <w:sz w:val="22"/>
        </w:rPr>
        <w:t xml:space="preserve"> (zejména při provádění sond)</w:t>
      </w:r>
      <w:r w:rsidRPr="00CC52C6">
        <w:rPr>
          <w:rFonts w:ascii="Arial" w:hAnsi="Arial" w:cs="Arial"/>
          <w:sz w:val="22"/>
        </w:rPr>
        <w:t xml:space="preserve"> do doby znovuzahájení prací nebo ukončení smluvního závazku.</w:t>
      </w:r>
    </w:p>
    <w:p w14:paraId="28D736C5" w14:textId="77777777" w:rsidR="00D565E7" w:rsidRDefault="00D565E7" w:rsidP="00D565E7">
      <w:pPr>
        <w:pStyle w:val="Zkladntext"/>
        <w:spacing w:before="0"/>
        <w:rPr>
          <w:rFonts w:ascii="Arial" w:hAnsi="Arial" w:cs="Arial"/>
          <w:sz w:val="22"/>
        </w:rPr>
      </w:pPr>
    </w:p>
    <w:p w14:paraId="28D736C6" w14:textId="77777777" w:rsidR="00D565E7" w:rsidRDefault="00D565E7" w:rsidP="00D565E7">
      <w:pPr>
        <w:pStyle w:val="Zkladntext"/>
        <w:spacing w:before="0"/>
        <w:rPr>
          <w:rFonts w:ascii="Arial" w:hAnsi="Arial" w:cs="Arial"/>
          <w:sz w:val="22"/>
        </w:rPr>
      </w:pPr>
    </w:p>
    <w:p w14:paraId="28D736C7" w14:textId="77777777" w:rsidR="00D565E7" w:rsidRDefault="00D565E7" w:rsidP="00D565E7">
      <w:pPr>
        <w:jc w:val="center"/>
        <w:rPr>
          <w:rFonts w:ascii="Arial" w:hAnsi="Arial" w:cs="Arial"/>
          <w:b/>
          <w:snapToGrid w:val="0"/>
          <w:sz w:val="22"/>
        </w:rPr>
      </w:pPr>
      <w:r>
        <w:rPr>
          <w:rFonts w:ascii="Arial" w:hAnsi="Arial" w:cs="Arial"/>
          <w:b/>
          <w:snapToGrid w:val="0"/>
          <w:sz w:val="22"/>
        </w:rPr>
        <w:t xml:space="preserve">IX. </w:t>
      </w:r>
    </w:p>
    <w:p w14:paraId="28D736C8" w14:textId="77777777" w:rsidR="00D565E7" w:rsidRDefault="00D565E7" w:rsidP="00D565E7">
      <w:pPr>
        <w:pStyle w:val="Nadpis5"/>
      </w:pPr>
      <w:r>
        <w:t>Vyšší moc</w:t>
      </w:r>
    </w:p>
    <w:p w14:paraId="28D736C9" w14:textId="77777777" w:rsidR="00D565E7" w:rsidRPr="00CC52C6" w:rsidRDefault="00D565E7" w:rsidP="00D565E7"/>
    <w:p w14:paraId="28D736CA" w14:textId="77777777" w:rsidR="00D565E7" w:rsidRDefault="00D565E7" w:rsidP="00D565E7">
      <w:pPr>
        <w:pStyle w:val="Zkladntext"/>
        <w:numPr>
          <w:ilvl w:val="0"/>
          <w:numId w:val="3"/>
        </w:numPr>
        <w:spacing w:before="0"/>
        <w:ind w:left="357" w:hanging="357"/>
        <w:rPr>
          <w:rFonts w:ascii="Arial" w:hAnsi="Arial" w:cs="Arial"/>
          <w:sz w:val="22"/>
        </w:rPr>
      </w:pPr>
      <w:r>
        <w:rPr>
          <w:rFonts w:ascii="Arial" w:hAnsi="Arial" w:cs="Arial"/>
          <w:sz w:val="22"/>
        </w:rPr>
        <w:t>Vyšší mocí se pro potřeby této smlouvy rozumí události, které nastaly za okolností, které nemohly být odvráceny účastníky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státní moci v České republice.</w:t>
      </w:r>
    </w:p>
    <w:p w14:paraId="28D736CB" w14:textId="77777777" w:rsidR="00D565E7" w:rsidRDefault="00D565E7" w:rsidP="00D565E7">
      <w:pPr>
        <w:pStyle w:val="Zkladntext"/>
        <w:numPr>
          <w:ilvl w:val="0"/>
          <w:numId w:val="3"/>
        </w:numPr>
        <w:ind w:left="357" w:hanging="357"/>
        <w:rPr>
          <w:rFonts w:ascii="Arial" w:hAnsi="Arial" w:cs="Arial"/>
          <w:sz w:val="22"/>
        </w:rPr>
      </w:pPr>
      <w:r>
        <w:rPr>
          <w:rFonts w:ascii="Arial" w:hAnsi="Arial" w:cs="Arial"/>
          <w:sz w:val="22"/>
        </w:rPr>
        <w:t>Nastane-li situace vyšší moci, uvědomí příslušný účastník této smlouvy o takovém stavu, o jeho příčině a jeho skončení druhého účastníka. Zhotovitel je povinen hledat alternativní prostředky pro splnění smlouvy.</w:t>
      </w:r>
    </w:p>
    <w:p w14:paraId="28D736CC" w14:textId="5CC59113" w:rsidR="00D565E7" w:rsidRPr="00CC52C6" w:rsidRDefault="00D565E7" w:rsidP="00D565E7">
      <w:pPr>
        <w:pStyle w:val="Odstavecseseznamem"/>
        <w:numPr>
          <w:ilvl w:val="0"/>
          <w:numId w:val="3"/>
        </w:numPr>
        <w:spacing w:before="120"/>
        <w:ind w:left="357" w:hanging="357"/>
        <w:jc w:val="both"/>
        <w:rPr>
          <w:rFonts w:ascii="Arial" w:hAnsi="Arial" w:cs="Arial"/>
          <w:snapToGrid w:val="0"/>
          <w:sz w:val="22"/>
        </w:rPr>
      </w:pPr>
      <w:r w:rsidRPr="00CC52C6">
        <w:rPr>
          <w:rFonts w:ascii="Arial" w:hAnsi="Arial" w:cs="Arial"/>
          <w:snapToGrid w:val="0"/>
          <w:sz w:val="22"/>
        </w:rPr>
        <w:t>Trvá-li vyšší moc déle než</w:t>
      </w:r>
      <w:r w:rsidR="00153494">
        <w:rPr>
          <w:rFonts w:ascii="Arial" w:hAnsi="Arial" w:cs="Arial"/>
          <w:snapToGrid w:val="0"/>
          <w:sz w:val="22"/>
        </w:rPr>
        <w:t xml:space="preserve"> 1 měsíc</w:t>
      </w:r>
      <w:r w:rsidRPr="00CC52C6">
        <w:rPr>
          <w:rFonts w:ascii="Arial" w:hAnsi="Arial" w:cs="Arial"/>
          <w:snapToGrid w:val="0"/>
          <w:sz w:val="22"/>
        </w:rPr>
        <w:t xml:space="preserve"> </w:t>
      </w:r>
      <w:r w:rsidRPr="00AE4B68">
        <w:rPr>
          <w:rFonts w:ascii="Arial" w:hAnsi="Arial" w:cs="Arial"/>
          <w:snapToGrid w:val="0"/>
          <w:sz w:val="22"/>
        </w:rPr>
        <w:t>a nedohodnou-li se smluvní strany v této době na alternativním</w:t>
      </w:r>
      <w:r w:rsidRPr="00AE4B68" w:rsidDel="00644A1B">
        <w:rPr>
          <w:rFonts w:ascii="Arial" w:hAnsi="Arial" w:cs="Arial"/>
          <w:snapToGrid w:val="0"/>
          <w:sz w:val="22"/>
        </w:rPr>
        <w:t xml:space="preserve"> </w:t>
      </w:r>
      <w:r w:rsidRPr="00AE4B68">
        <w:rPr>
          <w:rFonts w:ascii="Arial" w:hAnsi="Arial" w:cs="Arial"/>
          <w:snapToGrid w:val="0"/>
          <w:sz w:val="22"/>
        </w:rPr>
        <w:t>řešení, má objednatel právo od smlouvy odstoupit</w:t>
      </w:r>
      <w:r>
        <w:rPr>
          <w:rFonts w:ascii="Arial" w:hAnsi="Arial" w:cs="Arial"/>
          <w:snapToGrid w:val="0"/>
          <w:sz w:val="22"/>
        </w:rPr>
        <w:t>.</w:t>
      </w:r>
    </w:p>
    <w:p w14:paraId="28D736CD" w14:textId="77777777" w:rsidR="00D565E7" w:rsidRDefault="00D565E7" w:rsidP="00D565E7">
      <w:pPr>
        <w:pStyle w:val="Zkladntext"/>
        <w:numPr>
          <w:ilvl w:val="0"/>
          <w:numId w:val="3"/>
        </w:numPr>
        <w:ind w:left="357" w:hanging="357"/>
        <w:rPr>
          <w:rFonts w:ascii="Arial" w:hAnsi="Arial" w:cs="Arial"/>
          <w:sz w:val="22"/>
        </w:rPr>
      </w:pPr>
      <w:r>
        <w:rPr>
          <w:rFonts w:ascii="Arial" w:hAnsi="Arial" w:cs="Arial"/>
          <w:sz w:val="22"/>
        </w:rPr>
        <w:t xml:space="preserve">V takovém případě má objednatel povinnost dosud přijatá plnění si ponechat za sjednanou úhradu a hledat alternativní řešení ke splnění smlouvy s jiným partnerem. </w:t>
      </w:r>
    </w:p>
    <w:p w14:paraId="28D736CE" w14:textId="77777777" w:rsidR="00D565E7" w:rsidRDefault="00D565E7" w:rsidP="00D565E7">
      <w:pPr>
        <w:rPr>
          <w:rFonts w:ascii="Arial" w:hAnsi="Arial" w:cs="Arial"/>
          <w:b/>
          <w:snapToGrid w:val="0"/>
          <w:sz w:val="22"/>
        </w:rPr>
      </w:pPr>
    </w:p>
    <w:p w14:paraId="28D736CF" w14:textId="77777777" w:rsidR="00D565E7" w:rsidRDefault="00D565E7" w:rsidP="00D565E7">
      <w:pPr>
        <w:rPr>
          <w:rFonts w:ascii="Arial" w:hAnsi="Arial" w:cs="Arial"/>
          <w:b/>
          <w:snapToGrid w:val="0"/>
          <w:sz w:val="22"/>
        </w:rPr>
      </w:pPr>
    </w:p>
    <w:p w14:paraId="06A12ED4" w14:textId="77777777" w:rsidR="00E7284F" w:rsidRDefault="00E7284F" w:rsidP="00D565E7">
      <w:pPr>
        <w:rPr>
          <w:rFonts w:ascii="Arial" w:hAnsi="Arial" w:cs="Arial"/>
          <w:b/>
          <w:snapToGrid w:val="0"/>
          <w:sz w:val="22"/>
        </w:rPr>
      </w:pPr>
    </w:p>
    <w:p w14:paraId="28D736D0" w14:textId="77777777" w:rsidR="00D565E7" w:rsidRDefault="00D565E7" w:rsidP="00D565E7">
      <w:pPr>
        <w:jc w:val="center"/>
        <w:rPr>
          <w:rFonts w:ascii="Arial" w:hAnsi="Arial" w:cs="Arial"/>
          <w:b/>
          <w:snapToGrid w:val="0"/>
          <w:sz w:val="22"/>
        </w:rPr>
      </w:pPr>
      <w:r>
        <w:rPr>
          <w:rFonts w:ascii="Arial" w:hAnsi="Arial" w:cs="Arial"/>
          <w:b/>
          <w:snapToGrid w:val="0"/>
          <w:sz w:val="22"/>
        </w:rPr>
        <w:lastRenderedPageBreak/>
        <w:t xml:space="preserve">X. </w:t>
      </w:r>
    </w:p>
    <w:p w14:paraId="28D736D1" w14:textId="77777777" w:rsidR="00D565E7" w:rsidRDefault="00D565E7" w:rsidP="00D565E7">
      <w:pPr>
        <w:pStyle w:val="Nadpis5"/>
      </w:pPr>
      <w:r>
        <w:t>Předání a převzetí díla</w:t>
      </w:r>
    </w:p>
    <w:p w14:paraId="28D736D2" w14:textId="77777777" w:rsidR="00D565E7" w:rsidRDefault="00D565E7" w:rsidP="00D565E7">
      <w:pPr>
        <w:pStyle w:val="Zkladntext"/>
        <w:spacing w:before="0"/>
        <w:rPr>
          <w:snapToGrid/>
        </w:rPr>
      </w:pPr>
    </w:p>
    <w:p w14:paraId="28D736D6" w14:textId="1F717EA1" w:rsidR="00D565E7" w:rsidRPr="00CC52C6" w:rsidRDefault="00D565E7" w:rsidP="00644ED6">
      <w:pPr>
        <w:pStyle w:val="Odstavecseseznamem"/>
        <w:numPr>
          <w:ilvl w:val="0"/>
          <w:numId w:val="4"/>
        </w:numPr>
        <w:tabs>
          <w:tab w:val="left" w:pos="720"/>
        </w:tabs>
        <w:autoSpaceDE w:val="0"/>
        <w:autoSpaceDN w:val="0"/>
        <w:adjustRightInd w:val="0"/>
        <w:spacing w:before="120" w:after="120"/>
        <w:ind w:left="357" w:hanging="357"/>
        <w:contextualSpacing w:val="0"/>
        <w:jc w:val="both"/>
        <w:rPr>
          <w:rFonts w:ascii="Arial" w:hAnsi="Arial" w:cs="Arial"/>
          <w:color w:val="000000"/>
          <w:sz w:val="22"/>
          <w:szCs w:val="22"/>
        </w:rPr>
      </w:pPr>
      <w:r w:rsidRPr="00CC52C6">
        <w:rPr>
          <w:rFonts w:ascii="Arial" w:hAnsi="Arial" w:cs="Arial"/>
          <w:color w:val="000000"/>
          <w:sz w:val="22"/>
          <w:szCs w:val="22"/>
        </w:rPr>
        <w:t>Závazek zhotovitele provést dílo je splněn jeho řádným</w:t>
      </w:r>
      <w:r>
        <w:rPr>
          <w:rFonts w:ascii="Arial" w:hAnsi="Arial" w:cs="Arial"/>
          <w:color w:val="000000"/>
          <w:sz w:val="22"/>
          <w:szCs w:val="22"/>
        </w:rPr>
        <w:t xml:space="preserve"> </w:t>
      </w:r>
      <w:r>
        <w:rPr>
          <w:rFonts w:ascii="Arial" w:hAnsi="Arial" w:cs="Arial"/>
          <w:sz w:val="22"/>
        </w:rPr>
        <w:t>dokončením a předáním</w:t>
      </w:r>
      <w:r w:rsidRPr="00CC52C6">
        <w:rPr>
          <w:rFonts w:ascii="Arial" w:hAnsi="Arial" w:cs="Arial"/>
          <w:color w:val="000000"/>
          <w:sz w:val="22"/>
          <w:szCs w:val="22"/>
        </w:rPr>
        <w:t>. Dílo se pokládá za řádně ukončené</w:t>
      </w:r>
      <w:r w:rsidR="00186D70">
        <w:rPr>
          <w:rFonts w:ascii="Arial" w:hAnsi="Arial" w:cs="Arial"/>
          <w:color w:val="000000"/>
          <w:sz w:val="22"/>
          <w:szCs w:val="22"/>
        </w:rPr>
        <w:t xml:space="preserve">, </w:t>
      </w:r>
      <w:r w:rsidRPr="00CC52C6">
        <w:rPr>
          <w:rFonts w:ascii="Arial" w:hAnsi="Arial" w:cs="Arial"/>
          <w:color w:val="000000"/>
          <w:sz w:val="22"/>
          <w:szCs w:val="22"/>
        </w:rPr>
        <w:t>jestliže nebude mít žádné</w:t>
      </w:r>
      <w:r w:rsidR="00186D70">
        <w:rPr>
          <w:rFonts w:ascii="Arial" w:hAnsi="Arial" w:cs="Arial"/>
          <w:color w:val="000000"/>
          <w:sz w:val="22"/>
          <w:szCs w:val="22"/>
        </w:rPr>
        <w:t xml:space="preserve"> nedodělky.</w:t>
      </w:r>
    </w:p>
    <w:p w14:paraId="056ACF8C" w14:textId="5ECFFE70" w:rsidR="000C535E" w:rsidRPr="00644ED6" w:rsidRDefault="000C535E" w:rsidP="00644ED6">
      <w:pPr>
        <w:pStyle w:val="Zkladntext"/>
        <w:numPr>
          <w:ilvl w:val="0"/>
          <w:numId w:val="4"/>
        </w:numPr>
        <w:ind w:left="357" w:hanging="357"/>
        <w:rPr>
          <w:rFonts w:ascii="Arial" w:hAnsi="Arial" w:cs="Arial"/>
          <w:sz w:val="22"/>
        </w:rPr>
      </w:pPr>
      <w:r>
        <w:rPr>
          <w:rFonts w:ascii="Arial" w:hAnsi="Arial" w:cs="Arial"/>
          <w:sz w:val="22"/>
        </w:rPr>
        <w:t>Z</w:t>
      </w:r>
      <w:r w:rsidRPr="00AE4B68">
        <w:rPr>
          <w:rFonts w:ascii="Arial" w:hAnsi="Arial" w:cs="Arial"/>
          <w:sz w:val="22"/>
        </w:rPr>
        <w:t>hotovitel pře</w:t>
      </w:r>
      <w:r w:rsidR="00177BC4">
        <w:rPr>
          <w:rFonts w:ascii="Arial" w:hAnsi="Arial" w:cs="Arial"/>
          <w:sz w:val="22"/>
        </w:rPr>
        <w:t>dloží objednateli 1 paré znaleckého posudku</w:t>
      </w:r>
      <w:r w:rsidRPr="00AE4B68">
        <w:rPr>
          <w:rFonts w:ascii="Arial" w:hAnsi="Arial" w:cs="Arial"/>
          <w:sz w:val="22"/>
        </w:rPr>
        <w:t xml:space="preserve"> k</w:t>
      </w:r>
      <w:r w:rsidR="0045266B">
        <w:rPr>
          <w:rFonts w:ascii="Arial" w:hAnsi="Arial" w:cs="Arial"/>
          <w:sz w:val="22"/>
        </w:rPr>
        <w:t> </w:t>
      </w:r>
      <w:r w:rsidRPr="00AE4B68">
        <w:rPr>
          <w:rFonts w:ascii="Arial" w:hAnsi="Arial" w:cs="Arial"/>
          <w:sz w:val="22"/>
        </w:rPr>
        <w:t>odsouhlasení</w:t>
      </w:r>
      <w:r w:rsidR="0045266B">
        <w:rPr>
          <w:rFonts w:ascii="Arial" w:hAnsi="Arial" w:cs="Arial"/>
          <w:sz w:val="22"/>
        </w:rPr>
        <w:t>. Po kontrole objednatel konstatuje</w:t>
      </w:r>
      <w:r w:rsidRPr="00AE4B68">
        <w:rPr>
          <w:rFonts w:ascii="Arial" w:hAnsi="Arial" w:cs="Arial"/>
          <w:sz w:val="22"/>
        </w:rPr>
        <w:t xml:space="preserve">, zda dílo přejímá či nikoliv. V případě, že dílo přejímá, je objednatel povinen za předpokladu, že bude zhotovitelem doložen požadovaný počet </w:t>
      </w:r>
      <w:r w:rsidR="0045266B">
        <w:rPr>
          <w:rFonts w:ascii="Arial" w:hAnsi="Arial" w:cs="Arial"/>
          <w:sz w:val="22"/>
        </w:rPr>
        <w:t>4</w:t>
      </w:r>
      <w:r w:rsidRPr="00644ED6">
        <w:rPr>
          <w:rFonts w:ascii="Arial" w:hAnsi="Arial" w:cs="Arial"/>
          <w:sz w:val="22"/>
        </w:rPr>
        <w:t xml:space="preserve"> </w:t>
      </w:r>
      <w:r w:rsidR="00177BC4">
        <w:rPr>
          <w:rFonts w:ascii="Arial" w:hAnsi="Arial" w:cs="Arial"/>
          <w:sz w:val="22"/>
        </w:rPr>
        <w:t>paré znaleckého posudku</w:t>
      </w:r>
      <w:r w:rsidRPr="00AE4B68">
        <w:rPr>
          <w:rFonts w:ascii="Arial" w:hAnsi="Arial" w:cs="Arial"/>
          <w:sz w:val="22"/>
        </w:rPr>
        <w:t>, podepsat zápis o předání a převzetí díla</w:t>
      </w:r>
      <w:r w:rsidR="0045266B">
        <w:rPr>
          <w:rFonts w:ascii="Arial" w:hAnsi="Arial" w:cs="Arial"/>
          <w:sz w:val="22"/>
        </w:rPr>
        <w:t>.</w:t>
      </w:r>
    </w:p>
    <w:p w14:paraId="28D736DC" w14:textId="14A83612" w:rsidR="00D565E7" w:rsidRDefault="00153494" w:rsidP="00D565E7">
      <w:pPr>
        <w:pStyle w:val="Zkladntext"/>
        <w:numPr>
          <w:ilvl w:val="0"/>
          <w:numId w:val="4"/>
        </w:numPr>
        <w:ind w:left="357" w:hanging="357"/>
        <w:rPr>
          <w:rFonts w:ascii="Arial" w:hAnsi="Arial" w:cs="Arial"/>
          <w:sz w:val="22"/>
        </w:rPr>
      </w:pPr>
      <w:r>
        <w:rPr>
          <w:rFonts w:ascii="Arial" w:hAnsi="Arial" w:cs="Arial"/>
          <w:sz w:val="22"/>
        </w:rPr>
        <w:t>O p</w:t>
      </w:r>
      <w:r w:rsidR="00D565E7">
        <w:rPr>
          <w:rFonts w:ascii="Arial" w:hAnsi="Arial" w:cs="Arial"/>
          <w:sz w:val="22"/>
        </w:rPr>
        <w:t xml:space="preserve">řevzetí díla pořídí objednatel se zhotovitelem zápis o předání a převzetí díla (předávací protokol), podepsaný zástupci obou stran, a to ve dvou stejnopisech. Zápis bude obsahovat zejména: zhodnocení jakosti díla (případně jeho části), identifikační údaje o díle i jeho částech, prohlášení objednatele, že dílo nebo jeho část přejímá, soupis příloh, soupis provedených změn a odchylek od </w:t>
      </w:r>
      <w:r w:rsidR="0045266B">
        <w:rPr>
          <w:rFonts w:ascii="Arial" w:hAnsi="Arial" w:cs="Arial"/>
          <w:sz w:val="22"/>
        </w:rPr>
        <w:t>zadání</w:t>
      </w:r>
      <w:r w:rsidR="00D565E7">
        <w:rPr>
          <w:rFonts w:ascii="Arial" w:hAnsi="Arial" w:cs="Arial"/>
          <w:sz w:val="22"/>
        </w:rPr>
        <w:t xml:space="preserve">. Jeden stejnopis obdrží objednatel a jeden zhotovitel. </w:t>
      </w:r>
    </w:p>
    <w:p w14:paraId="28D736DD" w14:textId="15819696" w:rsidR="00D565E7" w:rsidRPr="000C5C1A" w:rsidRDefault="00D565E7" w:rsidP="00D565E7">
      <w:pPr>
        <w:pStyle w:val="Zkladntext2"/>
        <w:numPr>
          <w:ilvl w:val="0"/>
          <w:numId w:val="4"/>
        </w:numPr>
        <w:ind w:left="357" w:hanging="357"/>
        <w:jc w:val="both"/>
        <w:rPr>
          <w:rFonts w:ascii="Arial" w:hAnsi="Arial" w:cs="Arial"/>
          <w:sz w:val="22"/>
        </w:rPr>
      </w:pPr>
      <w:r>
        <w:rPr>
          <w:rFonts w:ascii="Arial" w:hAnsi="Arial" w:cs="Arial"/>
          <w:sz w:val="22"/>
        </w:rPr>
        <w:t>Termín předání díla se považuje za splněný, pokud dílo bylo objednatelem</w:t>
      </w:r>
      <w:r w:rsidR="0045266B">
        <w:rPr>
          <w:rFonts w:ascii="Arial" w:hAnsi="Arial" w:cs="Arial"/>
          <w:sz w:val="22"/>
        </w:rPr>
        <w:t xml:space="preserve"> v souladu s touto smlouvou</w:t>
      </w:r>
      <w:r>
        <w:rPr>
          <w:rFonts w:ascii="Arial" w:hAnsi="Arial" w:cs="Arial"/>
          <w:sz w:val="22"/>
        </w:rPr>
        <w:t xml:space="preserve"> převzato. (tj. pokud byl objednatelem podepsán předávací protokol). </w:t>
      </w:r>
    </w:p>
    <w:p w14:paraId="28D736DE" w14:textId="77777777" w:rsidR="00D565E7" w:rsidRDefault="00D565E7" w:rsidP="00D565E7">
      <w:pPr>
        <w:pStyle w:val="Zkladntext2"/>
        <w:numPr>
          <w:ilvl w:val="0"/>
          <w:numId w:val="4"/>
        </w:numPr>
        <w:ind w:left="357" w:hanging="357"/>
        <w:jc w:val="both"/>
        <w:rPr>
          <w:rFonts w:ascii="Arial" w:hAnsi="Arial" w:cs="Arial"/>
          <w:color w:val="000000"/>
          <w:sz w:val="22"/>
        </w:rPr>
      </w:pPr>
      <w:r w:rsidRPr="00644ED6">
        <w:rPr>
          <w:rFonts w:ascii="Arial" w:hAnsi="Arial" w:cs="Arial"/>
          <w:sz w:val="22"/>
        </w:rPr>
        <w:t xml:space="preserve">V případě, že objednatel odmítne dílo </w:t>
      </w:r>
      <w:r>
        <w:rPr>
          <w:rFonts w:ascii="Arial" w:hAnsi="Arial" w:cs="Arial"/>
          <w:color w:val="000000"/>
          <w:sz w:val="22"/>
        </w:rPr>
        <w:t>převzít, sepíší obě strany zápis, v němž uvedou svá stanoviska a jejich odůvodnění a dohodnou náhradní termín předání.</w:t>
      </w:r>
    </w:p>
    <w:p w14:paraId="28D736DF" w14:textId="77777777" w:rsidR="00D565E7" w:rsidRDefault="00D565E7" w:rsidP="00D565E7">
      <w:pPr>
        <w:pStyle w:val="Zkladntext2"/>
        <w:spacing w:before="0"/>
        <w:jc w:val="both"/>
        <w:rPr>
          <w:rFonts w:ascii="Arial" w:hAnsi="Arial" w:cs="Arial"/>
          <w:sz w:val="22"/>
        </w:rPr>
      </w:pPr>
    </w:p>
    <w:p w14:paraId="73F8C207" w14:textId="2EF3B5B5" w:rsidR="00153494" w:rsidRDefault="00153494" w:rsidP="00D565E7">
      <w:pPr>
        <w:pStyle w:val="Zkladntext2"/>
        <w:spacing w:before="0"/>
        <w:jc w:val="both"/>
        <w:rPr>
          <w:rFonts w:ascii="Arial" w:hAnsi="Arial" w:cs="Arial"/>
          <w:sz w:val="22"/>
        </w:rPr>
      </w:pPr>
    </w:p>
    <w:p w14:paraId="568EAB9B" w14:textId="77777777" w:rsidR="00153494" w:rsidRDefault="00153494" w:rsidP="00D565E7">
      <w:pPr>
        <w:pStyle w:val="Zkladntext2"/>
        <w:spacing w:before="0"/>
        <w:jc w:val="both"/>
        <w:rPr>
          <w:rFonts w:ascii="Arial" w:hAnsi="Arial" w:cs="Arial"/>
          <w:sz w:val="22"/>
        </w:rPr>
      </w:pPr>
    </w:p>
    <w:p w14:paraId="28D736E1" w14:textId="77777777" w:rsidR="00D565E7" w:rsidRDefault="00D565E7" w:rsidP="00D565E7">
      <w:pPr>
        <w:spacing w:before="120"/>
        <w:jc w:val="center"/>
        <w:rPr>
          <w:rFonts w:ascii="Arial" w:hAnsi="Arial" w:cs="Arial"/>
          <w:b/>
          <w:snapToGrid w:val="0"/>
          <w:sz w:val="22"/>
        </w:rPr>
      </w:pPr>
      <w:r>
        <w:rPr>
          <w:rFonts w:ascii="Arial" w:hAnsi="Arial" w:cs="Arial"/>
          <w:b/>
          <w:snapToGrid w:val="0"/>
          <w:sz w:val="22"/>
        </w:rPr>
        <w:t xml:space="preserve">XI. </w:t>
      </w:r>
    </w:p>
    <w:p w14:paraId="28D736E2" w14:textId="77777777" w:rsidR="00D565E7" w:rsidRPr="00011DC4" w:rsidRDefault="00D565E7" w:rsidP="00D565E7">
      <w:pPr>
        <w:spacing w:before="120"/>
        <w:jc w:val="center"/>
        <w:rPr>
          <w:rFonts w:ascii="Arial" w:hAnsi="Arial" w:cs="Arial"/>
          <w:b/>
          <w:snapToGrid w:val="0"/>
          <w:sz w:val="22"/>
        </w:rPr>
      </w:pPr>
      <w:r w:rsidRPr="00011DC4">
        <w:rPr>
          <w:rFonts w:ascii="Arial" w:hAnsi="Arial" w:cs="Arial"/>
          <w:b/>
          <w:snapToGrid w:val="0"/>
          <w:sz w:val="22"/>
        </w:rPr>
        <w:t>Odpovědnost za vady díla, záruka</w:t>
      </w:r>
    </w:p>
    <w:p w14:paraId="28D736E3" w14:textId="77777777" w:rsidR="00D565E7" w:rsidRDefault="00D565E7" w:rsidP="00D565E7">
      <w:pPr>
        <w:jc w:val="center"/>
        <w:rPr>
          <w:rFonts w:ascii="Arial" w:hAnsi="Arial" w:cs="Arial"/>
          <w:b/>
          <w:snapToGrid w:val="0"/>
          <w:sz w:val="22"/>
          <w:u w:val="single"/>
        </w:rPr>
      </w:pPr>
    </w:p>
    <w:p w14:paraId="28D736E4" w14:textId="1D0E7E6C" w:rsidR="00D565E7" w:rsidRPr="009D6420" w:rsidRDefault="00D565E7" w:rsidP="00D565E7">
      <w:pPr>
        <w:pStyle w:val="Odstavecseseznamem"/>
        <w:numPr>
          <w:ilvl w:val="0"/>
          <w:numId w:val="18"/>
        </w:numPr>
        <w:spacing w:after="120"/>
        <w:ind w:left="357" w:hanging="357"/>
        <w:contextualSpacing w:val="0"/>
        <w:jc w:val="both"/>
        <w:rPr>
          <w:rFonts w:ascii="Arial" w:hAnsi="Arial" w:cs="Arial"/>
          <w:sz w:val="22"/>
        </w:rPr>
      </w:pPr>
      <w:r w:rsidRPr="00011DC4">
        <w:rPr>
          <w:rFonts w:ascii="Arial" w:hAnsi="Arial" w:cs="Arial"/>
          <w:sz w:val="22"/>
        </w:rPr>
        <w:t>Zhotovitel se zavazuje, že dílo bude mít vlas</w:t>
      </w:r>
      <w:r>
        <w:rPr>
          <w:rFonts w:ascii="Arial" w:hAnsi="Arial" w:cs="Arial"/>
          <w:sz w:val="22"/>
        </w:rPr>
        <w:t xml:space="preserve">tnosti stanovené touto smlouvou a </w:t>
      </w:r>
      <w:r w:rsidRPr="00011DC4">
        <w:rPr>
          <w:rFonts w:ascii="Arial" w:hAnsi="Arial" w:cs="Arial"/>
          <w:sz w:val="22"/>
        </w:rPr>
        <w:t>jejími přílohami</w:t>
      </w:r>
      <w:r w:rsidR="00153494">
        <w:rPr>
          <w:rFonts w:ascii="Arial" w:hAnsi="Arial" w:cs="Arial"/>
          <w:sz w:val="22"/>
        </w:rPr>
        <w:t xml:space="preserve"> </w:t>
      </w:r>
      <w:r w:rsidRPr="00011DC4">
        <w:rPr>
          <w:rFonts w:ascii="Arial" w:hAnsi="Arial" w:cs="Arial"/>
          <w:sz w:val="22"/>
        </w:rPr>
        <w:t>a všemi technickými normami, které se vztahují k</w:t>
      </w:r>
      <w:r w:rsidR="00EE78AF">
        <w:rPr>
          <w:rFonts w:ascii="Arial" w:hAnsi="Arial" w:cs="Arial"/>
          <w:sz w:val="22"/>
        </w:rPr>
        <w:t> laboratorním zkoumáním</w:t>
      </w:r>
      <w:r w:rsidRPr="00011DC4">
        <w:rPr>
          <w:rFonts w:ascii="Arial" w:hAnsi="Arial" w:cs="Arial"/>
          <w:sz w:val="22"/>
        </w:rPr>
        <w:t xml:space="preserve"> a pracím prováděným na základě této smlouvy, jinak vlastnosti obvyklé, a dále že bude použitelné ke smluvenému, jinak obvyklému účelu.</w:t>
      </w:r>
    </w:p>
    <w:p w14:paraId="28D736E5" w14:textId="7E6F2198" w:rsidR="00D565E7" w:rsidRPr="00AE235C" w:rsidRDefault="00D565E7" w:rsidP="00D565E7">
      <w:pPr>
        <w:pStyle w:val="Odstavecseseznamem"/>
        <w:numPr>
          <w:ilvl w:val="0"/>
          <w:numId w:val="18"/>
        </w:numPr>
        <w:spacing w:after="120"/>
        <w:ind w:left="357" w:hanging="357"/>
        <w:contextualSpacing w:val="0"/>
        <w:jc w:val="both"/>
        <w:rPr>
          <w:rFonts w:ascii="Arial" w:hAnsi="Arial" w:cs="Arial"/>
          <w:i/>
          <w:iCs/>
          <w:color w:val="0000FF"/>
          <w:sz w:val="22"/>
        </w:rPr>
      </w:pPr>
      <w:r w:rsidRPr="00011DC4">
        <w:rPr>
          <w:rFonts w:ascii="Arial" w:hAnsi="Arial" w:cs="Arial"/>
          <w:sz w:val="22"/>
        </w:rPr>
        <w:t>Zhotovitel poskytuje na dílo záruku za jakost. Zár</w:t>
      </w:r>
      <w:r>
        <w:rPr>
          <w:rFonts w:ascii="Arial" w:hAnsi="Arial" w:cs="Arial"/>
          <w:sz w:val="22"/>
        </w:rPr>
        <w:t xml:space="preserve">uční </w:t>
      </w:r>
      <w:r w:rsidR="00153494">
        <w:rPr>
          <w:rFonts w:ascii="Arial" w:hAnsi="Arial" w:cs="Arial"/>
          <w:sz w:val="22"/>
        </w:rPr>
        <w:t>doba</w:t>
      </w:r>
      <w:r>
        <w:rPr>
          <w:rFonts w:ascii="Arial" w:hAnsi="Arial" w:cs="Arial"/>
          <w:sz w:val="22"/>
        </w:rPr>
        <w:t xml:space="preserve"> na celé dílo je </w:t>
      </w:r>
      <w:r w:rsidR="00153494">
        <w:rPr>
          <w:rFonts w:ascii="Arial" w:hAnsi="Arial" w:cs="Arial"/>
          <w:sz w:val="22"/>
        </w:rPr>
        <w:t>24</w:t>
      </w:r>
      <w:r>
        <w:rPr>
          <w:rFonts w:ascii="Arial" w:hAnsi="Arial" w:cs="Arial"/>
          <w:sz w:val="22"/>
        </w:rPr>
        <w:t xml:space="preserve"> </w:t>
      </w:r>
      <w:r w:rsidRPr="00011DC4">
        <w:rPr>
          <w:rFonts w:ascii="Arial" w:hAnsi="Arial" w:cs="Arial"/>
          <w:sz w:val="22"/>
        </w:rPr>
        <w:t xml:space="preserve">měsíců. Záruční </w:t>
      </w:r>
      <w:r w:rsidR="00153494">
        <w:rPr>
          <w:rFonts w:ascii="Arial" w:hAnsi="Arial" w:cs="Arial"/>
          <w:sz w:val="22"/>
        </w:rPr>
        <w:t>doba</w:t>
      </w:r>
      <w:r w:rsidRPr="00011DC4">
        <w:rPr>
          <w:rFonts w:ascii="Arial" w:hAnsi="Arial" w:cs="Arial"/>
          <w:sz w:val="22"/>
        </w:rPr>
        <w:t xml:space="preserve"> začíná běžet ode dne předání díla na základě předávacího protokolu dle čl. X.</w:t>
      </w:r>
    </w:p>
    <w:p w14:paraId="28D736E6" w14:textId="0868B5F7" w:rsidR="00D565E7" w:rsidRPr="00011DC4" w:rsidRDefault="00D565E7" w:rsidP="00D565E7">
      <w:pPr>
        <w:pStyle w:val="Odstavecseseznamem"/>
        <w:numPr>
          <w:ilvl w:val="0"/>
          <w:numId w:val="18"/>
        </w:numPr>
        <w:autoSpaceDE w:val="0"/>
        <w:autoSpaceDN w:val="0"/>
        <w:adjustRightInd w:val="0"/>
        <w:spacing w:before="120"/>
        <w:ind w:left="357" w:hanging="357"/>
        <w:jc w:val="both"/>
        <w:rPr>
          <w:rFonts w:ascii="Arial" w:hAnsi="Arial" w:cs="Arial"/>
          <w:sz w:val="22"/>
          <w:szCs w:val="22"/>
        </w:rPr>
      </w:pPr>
      <w:r w:rsidRPr="00011DC4">
        <w:rPr>
          <w:rFonts w:ascii="Arial" w:hAnsi="Arial" w:cs="Arial"/>
          <w:sz w:val="22"/>
          <w:szCs w:val="22"/>
        </w:rPr>
        <w:t>Objednatel je povinen nahlásit zhotoviteli zjištěné vady písemně (reklamační protokol). Pokud bude objednatel požadovat odstranění vady zhotovitelem, zavazuje se zhotovitel započít s odstraňováním nahlášených vad bez zbytečného odkladu a bez zbytečného odkladu tyto odstranit, a to na své náklady. V případě, že se strany nedohodnou jinak, je zhotovitel povinen odstranit vady</w:t>
      </w:r>
      <w:r>
        <w:rPr>
          <w:rFonts w:ascii="Arial" w:hAnsi="Arial" w:cs="Arial"/>
          <w:sz w:val="22"/>
          <w:szCs w:val="22"/>
        </w:rPr>
        <w:t xml:space="preserve"> vždy nejpozději do </w:t>
      </w:r>
      <w:r w:rsidR="006B0110">
        <w:rPr>
          <w:rFonts w:ascii="Arial" w:hAnsi="Arial" w:cs="Arial"/>
          <w:sz w:val="22"/>
          <w:szCs w:val="22"/>
        </w:rPr>
        <w:t>10</w:t>
      </w:r>
      <w:r>
        <w:rPr>
          <w:rFonts w:ascii="Arial" w:hAnsi="Arial" w:cs="Arial"/>
          <w:sz w:val="22"/>
          <w:szCs w:val="22"/>
        </w:rPr>
        <w:t xml:space="preserve"> </w:t>
      </w:r>
      <w:r w:rsidRPr="00011DC4">
        <w:rPr>
          <w:rFonts w:ascii="Arial" w:hAnsi="Arial" w:cs="Arial"/>
          <w:sz w:val="22"/>
          <w:szCs w:val="22"/>
        </w:rPr>
        <w:t>dnů od nahlášení. Zhotovitel je povinen odstranit vadu i v případě, kdy neuznává, že za vady odpovídá, ve sporných případech nese zhotovitel náklady až do rozhodnutí o reklamaci</w:t>
      </w:r>
      <w:r>
        <w:rPr>
          <w:rFonts w:ascii="Arial" w:hAnsi="Arial" w:cs="Arial"/>
          <w:sz w:val="22"/>
          <w:szCs w:val="22"/>
        </w:rPr>
        <w:t>.</w:t>
      </w:r>
    </w:p>
    <w:p w14:paraId="28D736E8" w14:textId="5F6AE206" w:rsidR="00D565E7" w:rsidRDefault="00D565E7" w:rsidP="00D565E7">
      <w:pPr>
        <w:numPr>
          <w:ilvl w:val="0"/>
          <w:numId w:val="18"/>
        </w:numPr>
        <w:tabs>
          <w:tab w:val="clear" w:pos="1440"/>
          <w:tab w:val="num" w:pos="360"/>
        </w:tabs>
        <w:spacing w:before="120"/>
        <w:ind w:left="360" w:hanging="360"/>
        <w:jc w:val="both"/>
        <w:rPr>
          <w:rFonts w:ascii="Arial" w:hAnsi="Arial" w:cs="Arial"/>
          <w:snapToGrid w:val="0"/>
          <w:sz w:val="22"/>
        </w:rPr>
      </w:pPr>
      <w:r>
        <w:rPr>
          <w:rFonts w:ascii="Arial" w:hAnsi="Arial" w:cs="Arial"/>
          <w:snapToGrid w:val="0"/>
          <w:sz w:val="22"/>
        </w:rPr>
        <w:t xml:space="preserve">Reklamační protokoly budou objednatelem číslovány. Objednatel v reklamačním protokole uvede </w:t>
      </w:r>
      <w:r w:rsidR="00C35508">
        <w:rPr>
          <w:rFonts w:ascii="Arial" w:hAnsi="Arial" w:cs="Arial"/>
          <w:snapToGrid w:val="0"/>
          <w:sz w:val="22"/>
        </w:rPr>
        <w:t>přesnou</w:t>
      </w:r>
      <w:bookmarkStart w:id="2" w:name="_GoBack"/>
      <w:bookmarkEnd w:id="2"/>
      <w:r>
        <w:rPr>
          <w:rFonts w:ascii="Arial" w:hAnsi="Arial" w:cs="Arial"/>
          <w:snapToGrid w:val="0"/>
          <w:sz w:val="22"/>
        </w:rPr>
        <w:t xml:space="preserve"> specifikaci závady.</w:t>
      </w:r>
    </w:p>
    <w:p w14:paraId="28D736E9" w14:textId="77777777" w:rsidR="00D565E7" w:rsidRDefault="00D565E7" w:rsidP="00D565E7">
      <w:pPr>
        <w:rPr>
          <w:rFonts w:ascii="Arial" w:hAnsi="Arial" w:cs="Arial"/>
          <w:snapToGrid w:val="0"/>
          <w:sz w:val="22"/>
        </w:rPr>
      </w:pPr>
    </w:p>
    <w:p w14:paraId="28D736EA" w14:textId="77777777" w:rsidR="00D565E7" w:rsidRDefault="00D565E7" w:rsidP="00D565E7">
      <w:pPr>
        <w:rPr>
          <w:rFonts w:ascii="Arial" w:hAnsi="Arial" w:cs="Arial"/>
          <w:b/>
          <w:snapToGrid w:val="0"/>
          <w:sz w:val="22"/>
        </w:rPr>
      </w:pPr>
    </w:p>
    <w:p w14:paraId="28D736EB" w14:textId="77777777" w:rsidR="00D565E7" w:rsidRDefault="00D565E7" w:rsidP="00D565E7">
      <w:pPr>
        <w:spacing w:before="120"/>
        <w:jc w:val="center"/>
        <w:rPr>
          <w:rFonts w:ascii="Arial" w:hAnsi="Arial" w:cs="Arial"/>
          <w:b/>
          <w:snapToGrid w:val="0"/>
          <w:sz w:val="22"/>
        </w:rPr>
      </w:pPr>
      <w:r>
        <w:rPr>
          <w:rFonts w:ascii="Arial" w:hAnsi="Arial" w:cs="Arial"/>
          <w:b/>
          <w:snapToGrid w:val="0"/>
          <w:sz w:val="22"/>
        </w:rPr>
        <w:lastRenderedPageBreak/>
        <w:t xml:space="preserve">XII. </w:t>
      </w:r>
    </w:p>
    <w:p w14:paraId="28D736EC" w14:textId="77777777" w:rsidR="00D565E7" w:rsidRDefault="00D565E7" w:rsidP="00D565E7">
      <w:pPr>
        <w:pStyle w:val="Nadpis5"/>
      </w:pPr>
      <w:r>
        <w:t>Smluvní pokuty</w:t>
      </w:r>
    </w:p>
    <w:p w14:paraId="28D736ED" w14:textId="77777777" w:rsidR="00D565E7" w:rsidRPr="00011DC4" w:rsidRDefault="00D565E7" w:rsidP="00D565E7"/>
    <w:p w14:paraId="28D736EE" w14:textId="77777777" w:rsidR="00D565E7" w:rsidRPr="00011DC4" w:rsidRDefault="00D565E7" w:rsidP="00D565E7">
      <w:pPr>
        <w:pStyle w:val="Odstavecseseznamem"/>
        <w:numPr>
          <w:ilvl w:val="0"/>
          <w:numId w:val="5"/>
        </w:numPr>
        <w:ind w:left="357" w:hanging="357"/>
        <w:jc w:val="both"/>
        <w:rPr>
          <w:rFonts w:ascii="Arial" w:hAnsi="Arial" w:cs="Arial"/>
          <w:snapToGrid w:val="0"/>
          <w:sz w:val="22"/>
        </w:rPr>
      </w:pPr>
      <w:r w:rsidRPr="00011DC4">
        <w:rPr>
          <w:rFonts w:ascii="Arial" w:hAnsi="Arial" w:cs="Arial"/>
          <w:snapToGrid w:val="0"/>
          <w:sz w:val="22"/>
        </w:rPr>
        <w:t>Zhotovitel se zavazuje zaplatit objednateli smluvní pokutu v následujících případech:</w:t>
      </w:r>
    </w:p>
    <w:p w14:paraId="71D00BF8" w14:textId="277AC1B3" w:rsidR="00AE45DB" w:rsidRDefault="00D565E7" w:rsidP="00644ED6">
      <w:pPr>
        <w:numPr>
          <w:ilvl w:val="1"/>
          <w:numId w:val="5"/>
        </w:numPr>
        <w:spacing w:before="120" w:after="120"/>
        <w:ind w:left="714" w:hanging="357"/>
        <w:jc w:val="both"/>
        <w:rPr>
          <w:rFonts w:ascii="Arial" w:hAnsi="Arial" w:cs="Arial"/>
          <w:snapToGrid w:val="0"/>
          <w:sz w:val="22"/>
        </w:rPr>
      </w:pPr>
      <w:r>
        <w:rPr>
          <w:rFonts w:ascii="Arial" w:hAnsi="Arial" w:cs="Arial"/>
          <w:snapToGrid w:val="0"/>
          <w:sz w:val="22"/>
        </w:rPr>
        <w:t xml:space="preserve">v případě prodlení s předáním díla se zavazuje zhotovitel zaplatit objednateli smluvní pokutu ve výši </w:t>
      </w:r>
      <w:r w:rsidR="0005052E">
        <w:rPr>
          <w:rFonts w:ascii="Arial" w:hAnsi="Arial" w:cs="Arial"/>
          <w:snapToGrid w:val="0"/>
          <w:sz w:val="22"/>
        </w:rPr>
        <w:t>0,</w:t>
      </w:r>
      <w:r w:rsidR="0045266B">
        <w:rPr>
          <w:rFonts w:ascii="Arial" w:hAnsi="Arial" w:cs="Arial"/>
          <w:snapToGrid w:val="0"/>
          <w:sz w:val="22"/>
        </w:rPr>
        <w:t>0</w:t>
      </w:r>
      <w:r w:rsidR="0005052E">
        <w:rPr>
          <w:rFonts w:ascii="Arial" w:hAnsi="Arial" w:cs="Arial"/>
          <w:snapToGrid w:val="0"/>
          <w:sz w:val="22"/>
        </w:rPr>
        <w:t>5</w:t>
      </w:r>
      <w:r>
        <w:rPr>
          <w:rFonts w:ascii="Arial" w:hAnsi="Arial" w:cs="Arial"/>
          <w:snapToGrid w:val="0"/>
          <w:sz w:val="22"/>
        </w:rPr>
        <w:t xml:space="preserve"> % z ceny díla bez DPH za každý i započatý den prodlení</w:t>
      </w:r>
    </w:p>
    <w:p w14:paraId="374394EC" w14:textId="7F22C2BC" w:rsidR="00AE45DB" w:rsidRPr="0029730F" w:rsidRDefault="00AE45DB" w:rsidP="00644ED6">
      <w:pPr>
        <w:numPr>
          <w:ilvl w:val="1"/>
          <w:numId w:val="5"/>
        </w:numPr>
        <w:spacing w:before="120" w:after="120"/>
        <w:ind w:left="714" w:hanging="357"/>
        <w:jc w:val="both"/>
        <w:rPr>
          <w:rFonts w:ascii="Arial" w:hAnsi="Arial" w:cs="Arial"/>
          <w:snapToGrid w:val="0"/>
          <w:sz w:val="22"/>
        </w:rPr>
      </w:pPr>
      <w:r w:rsidRPr="00644ED6">
        <w:rPr>
          <w:rFonts w:ascii="Arial" w:hAnsi="Arial" w:cs="Arial"/>
          <w:snapToGrid w:val="0"/>
          <w:color w:val="000000"/>
          <w:sz w:val="22"/>
        </w:rPr>
        <w:t xml:space="preserve">v případě, že zhotovitel nedodrží termín odstranění vad a nedodělků dohodnutý v předávacím protokole, zavazuje se objednateli zaplatit smluvní pokutu ve výši </w:t>
      </w:r>
      <w:r w:rsidRPr="0029730F">
        <w:rPr>
          <w:rFonts w:ascii="Arial" w:hAnsi="Arial" w:cs="Arial"/>
          <w:snapToGrid w:val="0"/>
          <w:color w:val="000000"/>
          <w:sz w:val="22"/>
        </w:rPr>
        <w:t>1.000</w:t>
      </w:r>
      <w:r w:rsidRPr="00644ED6">
        <w:rPr>
          <w:rFonts w:ascii="Arial" w:hAnsi="Arial" w:cs="Arial"/>
          <w:snapToGrid w:val="0"/>
          <w:color w:val="000000"/>
          <w:sz w:val="22"/>
        </w:rPr>
        <w:t xml:space="preserve"> Kč za každou vadu nebo nedodělek a den prodlení. Stejnou pokutu se zavazuje zhotovitel zaplatit za nedodržení termínu odstranění vad zjištěných v záruční době.</w:t>
      </w:r>
    </w:p>
    <w:p w14:paraId="28D736F7" w14:textId="77777777" w:rsidR="00D565E7" w:rsidRPr="009D6420" w:rsidRDefault="00D565E7" w:rsidP="00D565E7">
      <w:pPr>
        <w:pStyle w:val="Odstavecseseznamem"/>
        <w:numPr>
          <w:ilvl w:val="0"/>
          <w:numId w:val="5"/>
        </w:numPr>
        <w:spacing w:after="120"/>
        <w:ind w:left="357" w:hanging="357"/>
        <w:contextualSpacing w:val="0"/>
        <w:jc w:val="both"/>
        <w:rPr>
          <w:rFonts w:ascii="Arial" w:hAnsi="Arial" w:cs="Arial"/>
          <w:sz w:val="22"/>
        </w:rPr>
      </w:pPr>
      <w:r w:rsidRPr="00011DC4">
        <w:rPr>
          <w:rFonts w:ascii="Arial" w:hAnsi="Arial" w:cs="Arial"/>
          <w:sz w:val="22"/>
        </w:rPr>
        <w:t>Výše uvedenými smluvními pokutami není dotčen nárok objednatele na náhradu škody.</w:t>
      </w:r>
    </w:p>
    <w:p w14:paraId="28D736F9" w14:textId="77777777" w:rsidR="00D565E7" w:rsidRPr="009C7D16" w:rsidRDefault="00D565E7" w:rsidP="00D565E7">
      <w:pPr>
        <w:pStyle w:val="Odstavecseseznamem"/>
        <w:numPr>
          <w:ilvl w:val="0"/>
          <w:numId w:val="5"/>
        </w:numPr>
        <w:spacing w:before="120" w:after="120"/>
        <w:ind w:left="357" w:hanging="357"/>
        <w:contextualSpacing w:val="0"/>
        <w:jc w:val="both"/>
        <w:rPr>
          <w:rFonts w:ascii="Arial" w:hAnsi="Arial" w:cs="Arial"/>
          <w:snapToGrid w:val="0"/>
          <w:sz w:val="22"/>
        </w:rPr>
      </w:pPr>
      <w:r w:rsidRPr="00671C2E">
        <w:rPr>
          <w:rFonts w:ascii="Arial" w:hAnsi="Arial" w:cs="Arial"/>
          <w:iCs/>
          <w:sz w:val="22"/>
          <w:szCs w:val="22"/>
        </w:rPr>
        <w:t xml:space="preserve">Smluvní strany prohlašují, že sjednaná výše smluvních pokut je přiměřená významu zajištěné právní povinnosti. </w:t>
      </w:r>
    </w:p>
    <w:p w14:paraId="28D736FA" w14:textId="7C2A5AC8" w:rsidR="00D565E7" w:rsidRPr="00671C2E" w:rsidRDefault="00D565E7" w:rsidP="00D565E7">
      <w:pPr>
        <w:pStyle w:val="Odstavecseseznamem"/>
        <w:numPr>
          <w:ilvl w:val="0"/>
          <w:numId w:val="5"/>
        </w:numPr>
        <w:spacing w:before="120"/>
        <w:ind w:left="357" w:hanging="357"/>
        <w:jc w:val="both"/>
        <w:rPr>
          <w:rFonts w:ascii="Arial" w:hAnsi="Arial" w:cs="Arial"/>
          <w:snapToGrid w:val="0"/>
          <w:sz w:val="22"/>
        </w:rPr>
      </w:pPr>
      <w:r w:rsidRPr="00671C2E">
        <w:rPr>
          <w:rFonts w:ascii="Arial" w:hAnsi="Arial" w:cs="Arial"/>
          <w:snapToGrid w:val="0"/>
          <w:sz w:val="22"/>
        </w:rPr>
        <w:t>Smluvní pokuta bude uhrazena na základě faktury vystavené příslušnou smluvní stranou. Splatno</w:t>
      </w:r>
      <w:r>
        <w:rPr>
          <w:rFonts w:ascii="Arial" w:hAnsi="Arial" w:cs="Arial"/>
          <w:snapToGrid w:val="0"/>
          <w:sz w:val="22"/>
        </w:rPr>
        <w:t xml:space="preserve">st této faktury je </w:t>
      </w:r>
      <w:r w:rsidR="0005052E">
        <w:rPr>
          <w:rFonts w:ascii="Arial" w:hAnsi="Arial" w:cs="Arial"/>
          <w:snapToGrid w:val="0"/>
          <w:sz w:val="22"/>
        </w:rPr>
        <w:t>21</w:t>
      </w:r>
      <w:r w:rsidRPr="00671C2E">
        <w:rPr>
          <w:rFonts w:ascii="Arial" w:hAnsi="Arial" w:cs="Arial"/>
          <w:snapToGrid w:val="0"/>
          <w:sz w:val="22"/>
        </w:rPr>
        <w:t xml:space="preserve"> dní od jejího doručení příslušné smluvní straně.</w:t>
      </w:r>
    </w:p>
    <w:p w14:paraId="28D736FB" w14:textId="77777777" w:rsidR="00D565E7" w:rsidRPr="00887EFB" w:rsidRDefault="00D565E7" w:rsidP="00D565E7">
      <w:pPr>
        <w:pStyle w:val="Zkladntext"/>
        <w:numPr>
          <w:ilvl w:val="0"/>
          <w:numId w:val="5"/>
        </w:numPr>
        <w:ind w:left="357" w:hanging="357"/>
        <w:rPr>
          <w:rFonts w:ascii="Arial" w:hAnsi="Arial" w:cs="Arial"/>
          <w:b/>
          <w:sz w:val="22"/>
          <w:szCs w:val="22"/>
        </w:rPr>
      </w:pPr>
      <w:r w:rsidRPr="00887EFB">
        <w:rPr>
          <w:rFonts w:ascii="Arial" w:hAnsi="Arial" w:cs="Arial"/>
          <w:sz w:val="22"/>
          <w:szCs w:val="22"/>
        </w:rPr>
        <w:t>Smluvní pokutou není dotčen nárok na náhradu škody, v</w:t>
      </w:r>
      <w:r w:rsidRPr="00887EFB">
        <w:rPr>
          <w:rFonts w:ascii="Arial" w:hAnsi="Arial" w:cs="Arial"/>
          <w:noProof/>
          <w:sz w:val="22"/>
          <w:szCs w:val="22"/>
        </w:rPr>
        <w:t xml:space="preserve">edle zaplacení smluvní pokuty dle předchozí věty je </w:t>
      </w:r>
      <w:r>
        <w:rPr>
          <w:rFonts w:ascii="Arial" w:hAnsi="Arial" w:cs="Arial"/>
          <w:noProof/>
          <w:sz w:val="22"/>
          <w:szCs w:val="22"/>
        </w:rPr>
        <w:t>zhotovitel</w:t>
      </w:r>
      <w:r w:rsidRPr="00887EFB">
        <w:rPr>
          <w:rFonts w:ascii="Arial" w:hAnsi="Arial" w:cs="Arial"/>
          <w:noProof/>
          <w:sz w:val="22"/>
          <w:szCs w:val="22"/>
        </w:rPr>
        <w:t xml:space="preserve"> povinen rovněž nahradit </w:t>
      </w:r>
      <w:r>
        <w:rPr>
          <w:rFonts w:ascii="Arial" w:hAnsi="Arial" w:cs="Arial"/>
          <w:noProof/>
          <w:sz w:val="22"/>
          <w:szCs w:val="22"/>
        </w:rPr>
        <w:t xml:space="preserve">objednateli </w:t>
      </w:r>
      <w:r w:rsidRPr="00887EFB">
        <w:rPr>
          <w:rFonts w:ascii="Arial" w:hAnsi="Arial" w:cs="Arial"/>
          <w:noProof/>
          <w:sz w:val="22"/>
          <w:szCs w:val="22"/>
        </w:rPr>
        <w:t xml:space="preserve">škodu, která mu vznikla v důsledku porušení povinnosti, jejíž splnění bylo zajištěno smluvní pokutou. Ustanovení § 2050 </w:t>
      </w:r>
      <w:r>
        <w:rPr>
          <w:rFonts w:ascii="Arial" w:hAnsi="Arial" w:cs="Arial"/>
          <w:noProof/>
          <w:sz w:val="22"/>
          <w:szCs w:val="22"/>
        </w:rPr>
        <w:t xml:space="preserve">zákona </w:t>
      </w:r>
      <w:r w:rsidRPr="00887EFB">
        <w:rPr>
          <w:rFonts w:ascii="Arial" w:hAnsi="Arial" w:cs="Arial"/>
          <w:noProof/>
          <w:sz w:val="22"/>
          <w:szCs w:val="22"/>
        </w:rPr>
        <w:t>se nepoužije.</w:t>
      </w:r>
    </w:p>
    <w:p w14:paraId="28D736FC" w14:textId="77777777" w:rsidR="00D565E7" w:rsidRDefault="00D565E7" w:rsidP="00D565E7">
      <w:pPr>
        <w:ind w:left="284"/>
        <w:jc w:val="both"/>
        <w:rPr>
          <w:rFonts w:ascii="Arial" w:hAnsi="Arial" w:cs="Arial"/>
          <w:snapToGrid w:val="0"/>
          <w:sz w:val="22"/>
          <w:szCs w:val="22"/>
        </w:rPr>
      </w:pPr>
    </w:p>
    <w:p w14:paraId="28D73718" w14:textId="77777777" w:rsidR="00D565E7" w:rsidRDefault="00D565E7" w:rsidP="00D565E7">
      <w:pPr>
        <w:rPr>
          <w:rFonts w:ascii="Arial" w:hAnsi="Arial" w:cs="Arial"/>
          <w:b/>
          <w:snapToGrid w:val="0"/>
          <w:sz w:val="22"/>
        </w:rPr>
      </w:pPr>
    </w:p>
    <w:p w14:paraId="28D73719" w14:textId="77777777" w:rsidR="00D565E7" w:rsidRDefault="00D565E7" w:rsidP="00D565E7">
      <w:pPr>
        <w:rPr>
          <w:rFonts w:ascii="Arial" w:hAnsi="Arial" w:cs="Arial"/>
          <w:b/>
          <w:snapToGrid w:val="0"/>
          <w:sz w:val="22"/>
        </w:rPr>
      </w:pPr>
    </w:p>
    <w:p w14:paraId="28D7371A" w14:textId="12540EDC" w:rsidR="00D565E7" w:rsidRDefault="00D565E7" w:rsidP="00D565E7">
      <w:pPr>
        <w:jc w:val="center"/>
        <w:rPr>
          <w:rFonts w:ascii="Arial" w:hAnsi="Arial" w:cs="Arial"/>
          <w:b/>
          <w:snapToGrid w:val="0"/>
          <w:sz w:val="22"/>
        </w:rPr>
      </w:pPr>
      <w:r>
        <w:rPr>
          <w:rFonts w:ascii="Arial" w:hAnsi="Arial" w:cs="Arial"/>
          <w:b/>
          <w:snapToGrid w:val="0"/>
          <w:sz w:val="22"/>
        </w:rPr>
        <w:t>X</w:t>
      </w:r>
      <w:r w:rsidR="006C16C1">
        <w:rPr>
          <w:rFonts w:ascii="Arial" w:hAnsi="Arial" w:cs="Arial"/>
          <w:b/>
          <w:snapToGrid w:val="0"/>
          <w:sz w:val="22"/>
        </w:rPr>
        <w:t>I</w:t>
      </w:r>
      <w:r>
        <w:rPr>
          <w:rFonts w:ascii="Arial" w:hAnsi="Arial" w:cs="Arial"/>
          <w:b/>
          <w:snapToGrid w:val="0"/>
          <w:sz w:val="22"/>
        </w:rPr>
        <w:t>V.</w:t>
      </w:r>
    </w:p>
    <w:p w14:paraId="28D7371B" w14:textId="77777777" w:rsidR="00D565E7" w:rsidRDefault="00D565E7" w:rsidP="00D565E7">
      <w:pPr>
        <w:pStyle w:val="Nadpis5"/>
      </w:pPr>
      <w:r>
        <w:t xml:space="preserve"> Závěrečná ustanovení</w:t>
      </w:r>
    </w:p>
    <w:p w14:paraId="28D7371C" w14:textId="77777777" w:rsidR="00D565E7" w:rsidRPr="009E28D4" w:rsidRDefault="00D565E7" w:rsidP="00D565E7"/>
    <w:p w14:paraId="28D7371D" w14:textId="6837ABDD" w:rsidR="00D565E7" w:rsidRPr="009C7D16" w:rsidRDefault="00D565E7" w:rsidP="00D565E7">
      <w:pPr>
        <w:pStyle w:val="Odstavecseseznamem"/>
        <w:numPr>
          <w:ilvl w:val="0"/>
          <w:numId w:val="19"/>
        </w:numPr>
        <w:tabs>
          <w:tab w:val="left" w:pos="0"/>
          <w:tab w:val="left" w:pos="142"/>
        </w:tabs>
        <w:spacing w:after="120"/>
        <w:ind w:left="357" w:hanging="357"/>
        <w:contextualSpacing w:val="0"/>
        <w:jc w:val="both"/>
        <w:rPr>
          <w:rFonts w:ascii="Arial" w:hAnsi="Arial" w:cs="Arial"/>
          <w:snapToGrid w:val="0"/>
          <w:sz w:val="22"/>
        </w:rPr>
      </w:pPr>
      <w:r w:rsidRPr="009E28D4">
        <w:rPr>
          <w:rFonts w:ascii="Arial" w:hAnsi="Arial" w:cs="Arial"/>
          <w:snapToGrid w:val="0"/>
          <w:sz w:val="22"/>
        </w:rPr>
        <w:t>Odstoupení od smlouvy se nedotýká nároku na smluvní pokutu.</w:t>
      </w:r>
      <w:r w:rsidR="00797DC7">
        <w:rPr>
          <w:rFonts w:ascii="Arial" w:hAnsi="Arial" w:cs="Arial"/>
          <w:snapToGrid w:val="0"/>
          <w:sz w:val="22"/>
        </w:rPr>
        <w:t xml:space="preserve"> </w:t>
      </w:r>
    </w:p>
    <w:p w14:paraId="28D7371E" w14:textId="407DC091" w:rsidR="00D565E7" w:rsidRPr="009C7D16" w:rsidRDefault="00D565E7" w:rsidP="00D565E7">
      <w:pPr>
        <w:pStyle w:val="Odstavecseseznamem"/>
        <w:numPr>
          <w:ilvl w:val="0"/>
          <w:numId w:val="19"/>
        </w:numPr>
        <w:tabs>
          <w:tab w:val="left" w:pos="0"/>
          <w:tab w:val="left" w:pos="142"/>
        </w:tabs>
        <w:spacing w:before="120" w:after="120"/>
        <w:ind w:left="357" w:hanging="357"/>
        <w:contextualSpacing w:val="0"/>
        <w:jc w:val="both"/>
        <w:rPr>
          <w:rFonts w:ascii="Arial" w:hAnsi="Arial" w:cs="Arial"/>
          <w:snapToGrid w:val="0"/>
          <w:sz w:val="22"/>
        </w:rPr>
      </w:pPr>
      <w:r w:rsidRPr="009E28D4">
        <w:rPr>
          <w:rFonts w:ascii="Arial" w:hAnsi="Arial" w:cs="Arial"/>
          <w:snapToGrid w:val="0"/>
          <w:sz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w:t>
      </w:r>
      <w:r>
        <w:rPr>
          <w:rFonts w:ascii="Arial" w:hAnsi="Arial" w:cs="Arial"/>
          <w:snapToGrid w:val="0"/>
          <w:sz w:val="22"/>
        </w:rPr>
        <w:t>činné novým ustanovením platným</w:t>
      </w:r>
      <w:r w:rsidRPr="009E28D4">
        <w:rPr>
          <w:rFonts w:ascii="Arial" w:hAnsi="Arial" w:cs="Arial"/>
          <w:snapToGrid w:val="0"/>
          <w:sz w:val="22"/>
        </w:rPr>
        <w:t xml:space="preserve">/účinným, které nejlépe odpovídá </w:t>
      </w:r>
      <w:r w:rsidRPr="0005052E">
        <w:rPr>
          <w:rFonts w:ascii="Arial" w:hAnsi="Arial" w:cs="Arial"/>
          <w:snapToGrid w:val="0"/>
          <w:sz w:val="22"/>
        </w:rPr>
        <w:t>původně zamýšlenému ekonomickému účelu ustanovení neplatného/neúčinného.</w:t>
      </w:r>
      <w:r w:rsidR="00102619" w:rsidRPr="0005052E">
        <w:rPr>
          <w:rFonts w:ascii="Arial" w:hAnsi="Arial" w:cs="Arial"/>
          <w:snapToGrid w:val="0"/>
          <w:sz w:val="22"/>
        </w:rPr>
        <w:t xml:space="preserve"> </w:t>
      </w:r>
      <w:r w:rsidR="00102619" w:rsidRPr="00644ED6">
        <w:rPr>
          <w:rFonts w:ascii="Arial" w:hAnsi="Arial" w:cs="Arial"/>
          <w:snapToGrid w:val="0"/>
          <w:sz w:val="22"/>
        </w:rPr>
        <w:t xml:space="preserve">Uvedené platí </w:t>
      </w:r>
      <w:r w:rsidR="00DC62CA" w:rsidRPr="00644ED6">
        <w:rPr>
          <w:rFonts w:ascii="Arial" w:hAnsi="Arial" w:cs="Arial"/>
          <w:snapToGrid w:val="0"/>
          <w:sz w:val="22"/>
        </w:rPr>
        <w:t xml:space="preserve">obdobně </w:t>
      </w:r>
      <w:r w:rsidR="00102619" w:rsidRPr="00644ED6">
        <w:rPr>
          <w:rFonts w:ascii="Arial" w:hAnsi="Arial" w:cs="Arial"/>
          <w:snapToGrid w:val="0"/>
          <w:sz w:val="22"/>
        </w:rPr>
        <w:t>i v případě zrušení smlouvy dle § 7 zákona o registru smluv.</w:t>
      </w:r>
      <w:r w:rsidRPr="0073475A">
        <w:rPr>
          <w:rFonts w:ascii="Arial" w:hAnsi="Arial" w:cs="Arial"/>
          <w:snapToGrid w:val="0"/>
          <w:sz w:val="22"/>
        </w:rPr>
        <w:t xml:space="preserve"> </w:t>
      </w:r>
      <w:r w:rsidRPr="009E28D4">
        <w:rPr>
          <w:rFonts w:ascii="Arial" w:hAnsi="Arial" w:cs="Arial"/>
          <w:snapToGrid w:val="0"/>
          <w:sz w:val="22"/>
        </w:rPr>
        <w:t>Do té doby platí odpovídající úprava obecně závazných právních předpisů České republiky.</w:t>
      </w:r>
    </w:p>
    <w:p w14:paraId="266D2BBE" w14:textId="67246CC3" w:rsidR="0005052E" w:rsidRDefault="0005052E" w:rsidP="00644ED6">
      <w:pPr>
        <w:pStyle w:val="Textkomente"/>
        <w:numPr>
          <w:ilvl w:val="0"/>
          <w:numId w:val="19"/>
        </w:numPr>
        <w:spacing w:after="120"/>
        <w:ind w:left="357" w:hanging="357"/>
        <w:jc w:val="both"/>
        <w:rPr>
          <w:rFonts w:ascii="Arial" w:hAnsi="Arial" w:cs="Arial"/>
          <w:snapToGrid w:val="0"/>
          <w:sz w:val="22"/>
          <w:szCs w:val="22"/>
        </w:rPr>
      </w:pPr>
      <w:r w:rsidRPr="00644ED6">
        <w:rPr>
          <w:rFonts w:ascii="Arial" w:hAnsi="Arial" w:cs="Arial"/>
          <w:snapToGrid w:val="0"/>
          <w:sz w:val="22"/>
          <w:szCs w:val="22"/>
        </w:rPr>
        <w:t xml:space="preserve">Smluvní strany prohlašují, že na tuto smlouvu se mj. vztahuje zákon č. 340/2015 Sb., o zvláštních podmínkách účinnosti některých smluv, uveřejňování těchto smluv a o registru smluv (zákon o registru smluv), a objednatel je dle § 2 cit. zákona </w:t>
      </w:r>
      <w:r w:rsidR="005A1527">
        <w:rPr>
          <w:rFonts w:ascii="Arial" w:hAnsi="Arial" w:cs="Arial"/>
          <w:snapToGrid w:val="0"/>
          <w:sz w:val="22"/>
          <w:szCs w:val="22"/>
        </w:rPr>
        <w:t xml:space="preserve"> </w:t>
      </w:r>
      <w:r w:rsidRPr="00644ED6">
        <w:rPr>
          <w:rFonts w:ascii="Arial" w:hAnsi="Arial" w:cs="Arial"/>
          <w:snapToGrid w:val="0"/>
          <w:sz w:val="22"/>
          <w:szCs w:val="22"/>
        </w:rPr>
        <w:t xml:space="preserve">subjektem, jehož smlouvy se povinně uveřejňují prostřednictvím registru smluv. </w:t>
      </w:r>
    </w:p>
    <w:p w14:paraId="2E558942" w14:textId="0C7CCE22" w:rsidR="00C84561" w:rsidRPr="00644ED6" w:rsidRDefault="0005052E" w:rsidP="00644ED6">
      <w:pPr>
        <w:pStyle w:val="Textkomente"/>
        <w:numPr>
          <w:ilvl w:val="0"/>
          <w:numId w:val="19"/>
        </w:numPr>
        <w:ind w:left="357" w:hanging="357"/>
        <w:jc w:val="both"/>
        <w:rPr>
          <w:rFonts w:ascii="Arial" w:hAnsi="Arial" w:cs="Arial"/>
          <w:snapToGrid w:val="0"/>
          <w:sz w:val="22"/>
          <w:szCs w:val="22"/>
        </w:rPr>
      </w:pPr>
      <w:r w:rsidRPr="00644ED6">
        <w:rPr>
          <w:rFonts w:ascii="Arial" w:hAnsi="Arial" w:cs="Arial"/>
          <w:snapToGrid w:val="0"/>
          <w:sz w:val="22"/>
        </w:rPr>
        <w:t xml:space="preserve">Smlouva vstupuje v platnost dnem podpisu obou smluvních stran </w:t>
      </w:r>
      <w:r w:rsidR="00950D67" w:rsidRPr="00644ED6">
        <w:rPr>
          <w:rFonts w:ascii="Arial" w:hAnsi="Arial" w:cs="Arial"/>
          <w:snapToGrid w:val="0"/>
          <w:sz w:val="22"/>
        </w:rPr>
        <w:t xml:space="preserve">a </w:t>
      </w:r>
      <w:r w:rsidRPr="00644ED6">
        <w:rPr>
          <w:rFonts w:ascii="Arial" w:hAnsi="Arial" w:cs="Arial"/>
          <w:snapToGrid w:val="0"/>
          <w:sz w:val="22"/>
        </w:rPr>
        <w:t xml:space="preserve">účinnosti nabývá </w:t>
      </w:r>
      <w:r w:rsidR="00950D67" w:rsidRPr="00644ED6">
        <w:rPr>
          <w:rFonts w:ascii="Arial" w:hAnsi="Arial" w:cs="Arial"/>
          <w:snapToGrid w:val="0"/>
          <w:sz w:val="22"/>
        </w:rPr>
        <w:t>dnem uveřejnění v registru smluv.</w:t>
      </w:r>
    </w:p>
    <w:p w14:paraId="28D73721" w14:textId="450EE832" w:rsidR="00F03511" w:rsidRPr="00F03511" w:rsidRDefault="00950D67" w:rsidP="00D565E7">
      <w:pPr>
        <w:pStyle w:val="Odstavecseseznamem"/>
        <w:numPr>
          <w:ilvl w:val="0"/>
          <w:numId w:val="19"/>
        </w:numPr>
        <w:tabs>
          <w:tab w:val="left" w:pos="284"/>
        </w:tabs>
        <w:spacing w:before="120" w:after="120"/>
        <w:ind w:left="357" w:hanging="357"/>
        <w:contextualSpacing w:val="0"/>
        <w:jc w:val="both"/>
        <w:rPr>
          <w:rFonts w:ascii="Arial" w:hAnsi="Arial" w:cs="Arial"/>
          <w:sz w:val="22"/>
        </w:rPr>
      </w:pPr>
      <w:r w:rsidRPr="00644ED6">
        <w:rPr>
          <w:rFonts w:ascii="Arial" w:hAnsi="Arial" w:cs="Arial"/>
          <w:snapToGrid w:val="0"/>
          <w:sz w:val="22"/>
        </w:rPr>
        <w:t xml:space="preserve"> </w:t>
      </w:r>
      <w:r w:rsidR="00D565E7" w:rsidRPr="00950D67">
        <w:rPr>
          <w:rFonts w:ascii="Arial" w:hAnsi="Arial" w:cs="Arial"/>
          <w:snapToGrid w:val="0"/>
          <w:sz w:val="22"/>
        </w:rPr>
        <w:t>Smluvní</w:t>
      </w:r>
      <w:r w:rsidR="00D565E7" w:rsidRPr="009E28D4">
        <w:rPr>
          <w:rFonts w:ascii="Arial" w:hAnsi="Arial" w:cs="Arial"/>
          <w:snapToGrid w:val="0"/>
          <w:sz w:val="22"/>
        </w:rPr>
        <w:t xml:space="preserve"> strany sjedn</w:t>
      </w:r>
      <w:r w:rsidR="00D565E7">
        <w:rPr>
          <w:rFonts w:ascii="Arial" w:hAnsi="Arial" w:cs="Arial"/>
          <w:snapToGrid w:val="0"/>
          <w:sz w:val="22"/>
        </w:rPr>
        <w:t>ávají, že</w:t>
      </w:r>
      <w:r w:rsidR="00D565E7" w:rsidRPr="009E28D4">
        <w:rPr>
          <w:rFonts w:ascii="Arial" w:hAnsi="Arial" w:cs="Arial"/>
          <w:snapToGrid w:val="0"/>
          <w:sz w:val="22"/>
        </w:rPr>
        <w:t xml:space="preserve"> měnit nebo doplňovat text smlouvy je možné pouze formou písemných dodatků</w:t>
      </w:r>
      <w:r w:rsidR="00D565E7">
        <w:rPr>
          <w:rFonts w:ascii="Arial" w:hAnsi="Arial" w:cs="Arial"/>
          <w:snapToGrid w:val="0"/>
          <w:sz w:val="22"/>
        </w:rPr>
        <w:t xml:space="preserve"> </w:t>
      </w:r>
      <w:r w:rsidR="00D565E7" w:rsidRPr="009E28D4">
        <w:rPr>
          <w:rFonts w:ascii="Arial" w:hAnsi="Arial" w:cs="Arial"/>
          <w:snapToGrid w:val="0"/>
          <w:sz w:val="22"/>
        </w:rPr>
        <w:t>podepsaných oběma smluvními stranami. Možnost měnit smlouvu jinou formou smluvní strany vylučují.</w:t>
      </w:r>
    </w:p>
    <w:p w14:paraId="28D73722" w14:textId="77777777" w:rsidR="00F03511" w:rsidRPr="0029730F" w:rsidRDefault="00F03511" w:rsidP="00644ED6">
      <w:pPr>
        <w:numPr>
          <w:ilvl w:val="0"/>
          <w:numId w:val="19"/>
        </w:numPr>
        <w:tabs>
          <w:tab w:val="left" w:pos="0"/>
        </w:tabs>
        <w:spacing w:before="120" w:after="120"/>
        <w:ind w:left="357" w:hanging="357"/>
        <w:jc w:val="both"/>
        <w:rPr>
          <w:rFonts w:ascii="Arial" w:hAnsi="Arial" w:cs="Arial"/>
          <w:sz w:val="22"/>
          <w:szCs w:val="22"/>
        </w:rPr>
      </w:pPr>
      <w:r>
        <w:rPr>
          <w:rFonts w:ascii="Arial" w:hAnsi="Arial" w:cs="Arial"/>
          <w:sz w:val="22"/>
          <w:szCs w:val="22"/>
        </w:rPr>
        <w:lastRenderedPageBreak/>
        <w:t xml:space="preserve">Zhotovitel </w:t>
      </w:r>
      <w:r w:rsidRPr="00A30C93">
        <w:rPr>
          <w:rFonts w:ascii="Arial" w:hAnsi="Arial" w:cs="Arial"/>
          <w:sz w:val="22"/>
          <w:szCs w:val="22"/>
        </w:rPr>
        <w:t>potvrzuje, že poskytnuté osobní údaje uvedené v této smlouvě jsou přesné a že se jedná o dobrovolné po</w:t>
      </w:r>
      <w:r>
        <w:rPr>
          <w:rFonts w:ascii="Arial" w:hAnsi="Arial" w:cs="Arial"/>
          <w:sz w:val="22"/>
          <w:szCs w:val="22"/>
        </w:rPr>
        <w:t>skytnutí osobních údajů. Zhotovitel bere na vědomí, že objednatel je oprávněn </w:t>
      </w:r>
      <w:r w:rsidRPr="00A30C93">
        <w:rPr>
          <w:rFonts w:ascii="Arial" w:hAnsi="Arial" w:cs="Arial"/>
          <w:sz w:val="22"/>
          <w:szCs w:val="22"/>
        </w:rPr>
        <w:t xml:space="preserve">zpracovávat </w:t>
      </w:r>
      <w:r>
        <w:rPr>
          <w:rFonts w:ascii="Arial" w:hAnsi="Arial" w:cs="Arial"/>
          <w:sz w:val="22"/>
          <w:szCs w:val="22"/>
        </w:rPr>
        <w:t>poskytnuté osobní údaje</w:t>
      </w:r>
      <w:r w:rsidRPr="00A30C93">
        <w:rPr>
          <w:rFonts w:ascii="Arial" w:hAnsi="Arial" w:cs="Arial"/>
          <w:sz w:val="22"/>
          <w:szCs w:val="22"/>
        </w:rPr>
        <w:t xml:space="preserve"> uvedené v této smlouvě za podmínek dle zákona č. 101/2000 Sb., o ochraně osobních údaj</w:t>
      </w:r>
      <w:r>
        <w:rPr>
          <w:rFonts w:ascii="Arial" w:hAnsi="Arial" w:cs="Arial"/>
          <w:sz w:val="22"/>
          <w:szCs w:val="22"/>
        </w:rPr>
        <w:t>ů.</w:t>
      </w:r>
    </w:p>
    <w:p w14:paraId="2851F677" w14:textId="00E7FF57" w:rsidR="00950D67" w:rsidRDefault="00F03511" w:rsidP="00644ED6">
      <w:pPr>
        <w:pStyle w:val="Odstavecseseznamem"/>
        <w:numPr>
          <w:ilvl w:val="0"/>
          <w:numId w:val="19"/>
        </w:numPr>
        <w:spacing w:after="120"/>
        <w:ind w:left="357" w:hanging="357"/>
        <w:contextualSpacing w:val="0"/>
        <w:jc w:val="both"/>
        <w:rPr>
          <w:color w:val="000000" w:themeColor="text1"/>
          <w:szCs w:val="22"/>
        </w:rPr>
      </w:pPr>
      <w:r w:rsidRPr="00644ED6">
        <w:rPr>
          <w:rFonts w:ascii="Arial" w:hAnsi="Arial" w:cs="Arial"/>
          <w:sz w:val="22"/>
          <w:szCs w:val="22"/>
        </w:rPr>
        <w:t>Zhotovitel prohlašuje, že souhlasí s</w:t>
      </w:r>
      <w:r w:rsidR="0073475A" w:rsidRPr="00644ED6">
        <w:rPr>
          <w:rFonts w:ascii="Arial" w:hAnsi="Arial" w:cs="Arial"/>
          <w:sz w:val="22"/>
          <w:szCs w:val="22"/>
        </w:rPr>
        <w:t xml:space="preserve"> </w:t>
      </w:r>
      <w:r w:rsidR="00466A80" w:rsidRPr="00644ED6">
        <w:rPr>
          <w:rFonts w:ascii="Arial" w:hAnsi="Arial" w:cs="Arial"/>
          <w:sz w:val="22"/>
          <w:szCs w:val="22"/>
        </w:rPr>
        <w:t>u</w:t>
      </w:r>
      <w:r w:rsidRPr="00644ED6">
        <w:rPr>
          <w:rFonts w:ascii="Arial" w:hAnsi="Arial" w:cs="Arial"/>
          <w:sz w:val="22"/>
          <w:szCs w:val="22"/>
        </w:rPr>
        <w:t>veřejněním této smlouvy</w:t>
      </w:r>
      <w:r w:rsidR="00AB71AD" w:rsidRPr="00644ED6">
        <w:rPr>
          <w:rFonts w:ascii="Arial" w:hAnsi="Arial" w:cs="Arial"/>
          <w:sz w:val="22"/>
          <w:szCs w:val="22"/>
        </w:rPr>
        <w:t xml:space="preserve"> v plném znění</w:t>
      </w:r>
      <w:r w:rsidR="0073475A" w:rsidRPr="00644ED6">
        <w:rPr>
          <w:rFonts w:ascii="Arial" w:hAnsi="Arial" w:cs="Arial"/>
          <w:sz w:val="22"/>
          <w:szCs w:val="22"/>
        </w:rPr>
        <w:t xml:space="preserve"> (včetně všech příloh)</w:t>
      </w:r>
      <w:r w:rsidRPr="00644ED6">
        <w:rPr>
          <w:rFonts w:ascii="Arial" w:hAnsi="Arial" w:cs="Arial"/>
          <w:sz w:val="22"/>
          <w:szCs w:val="22"/>
        </w:rPr>
        <w:t>.</w:t>
      </w:r>
      <w:r w:rsidR="00950D67" w:rsidRPr="00644ED6">
        <w:rPr>
          <w:rFonts w:ascii="Arial" w:hAnsi="Arial" w:cs="Arial"/>
          <w:sz w:val="22"/>
          <w:szCs w:val="22"/>
        </w:rPr>
        <w:t xml:space="preserve"> </w:t>
      </w:r>
      <w:r w:rsidR="00B51EC5" w:rsidRPr="00644ED6">
        <w:rPr>
          <w:rFonts w:ascii="Arial" w:hAnsi="Arial" w:cs="Arial"/>
          <w:sz w:val="22"/>
          <w:szCs w:val="22"/>
        </w:rPr>
        <w:t>Smluvní strany prohlašují, že smlouva neob</w:t>
      </w:r>
      <w:r w:rsidR="002A11B4" w:rsidRPr="00644ED6">
        <w:rPr>
          <w:rFonts w:ascii="Arial" w:hAnsi="Arial" w:cs="Arial"/>
          <w:sz w:val="22"/>
          <w:szCs w:val="22"/>
        </w:rPr>
        <w:t xml:space="preserve">sahuje žádná obchodní tajemství a zhotovitel souhlasí s uveřejněním smlouvy (vč. metadat) bez stanovení jakýchkoliv dalších podmínek. </w:t>
      </w:r>
    </w:p>
    <w:p w14:paraId="5E77EF70" w14:textId="36B07369" w:rsidR="00D15B1E" w:rsidRPr="00644ED6" w:rsidRDefault="00D15B1E" w:rsidP="00644ED6">
      <w:pPr>
        <w:pStyle w:val="Odstavecseseznamem"/>
        <w:numPr>
          <w:ilvl w:val="0"/>
          <w:numId w:val="19"/>
        </w:numPr>
        <w:ind w:left="357" w:hanging="357"/>
        <w:jc w:val="both"/>
        <w:rPr>
          <w:rFonts w:ascii="Arial" w:hAnsi="Arial" w:cs="Arial"/>
          <w:sz w:val="22"/>
          <w:szCs w:val="22"/>
        </w:rPr>
      </w:pPr>
      <w:r w:rsidRPr="00644ED6">
        <w:rPr>
          <w:rFonts w:ascii="Arial" w:hAnsi="Arial" w:cs="Arial"/>
          <w:sz w:val="22"/>
          <w:szCs w:val="22"/>
        </w:rPr>
        <w:t xml:space="preserve">Dle § 5 odst. 5 zákona č. 340/2015 Sb., zákon o registru smluv, je k řádnému uveřejnění smlouvy třeba, aby byla uveřejněna způsobem tam stanoveným, a to včetně vyplnění metadat. Smluvní strany se dohodly, že uveřejní metadata v níže uvedeném rozsahu a prohlašují, že uvedený rozsah metadat: </w:t>
      </w:r>
    </w:p>
    <w:p w14:paraId="3A298A48" w14:textId="6715370C" w:rsidR="00D15B1E" w:rsidRDefault="00D15B1E" w:rsidP="00B51EC5">
      <w:pPr>
        <w:numPr>
          <w:ilvl w:val="0"/>
          <w:numId w:val="22"/>
        </w:numPr>
        <w:ind w:left="284" w:firstLine="0"/>
        <w:jc w:val="both"/>
        <w:rPr>
          <w:rFonts w:ascii="Arial" w:hAnsi="Arial" w:cs="Arial"/>
          <w:sz w:val="22"/>
          <w:szCs w:val="22"/>
        </w:rPr>
      </w:pPr>
      <w:r w:rsidRPr="00644ED6">
        <w:rPr>
          <w:rFonts w:ascii="Arial" w:hAnsi="Arial" w:cs="Arial"/>
          <w:sz w:val="22"/>
          <w:szCs w:val="22"/>
        </w:rPr>
        <w:t>identifikace smluvních stran:</w:t>
      </w:r>
    </w:p>
    <w:p w14:paraId="33EDBE7F" w14:textId="0ABBF67E" w:rsidR="00950D67" w:rsidRPr="005A1527" w:rsidRDefault="00D94042" w:rsidP="005A1527">
      <w:pPr>
        <w:pStyle w:val="Odstavecseseznamem"/>
        <w:numPr>
          <w:ilvl w:val="1"/>
          <w:numId w:val="19"/>
        </w:numPr>
        <w:jc w:val="both"/>
        <w:rPr>
          <w:rFonts w:ascii="Arial" w:hAnsi="Arial" w:cs="Arial"/>
          <w:sz w:val="22"/>
          <w:szCs w:val="22"/>
        </w:rPr>
      </w:pPr>
      <w:r>
        <w:rPr>
          <w:rFonts w:ascii="Arial" w:hAnsi="Arial" w:cs="Arial"/>
          <w:sz w:val="22"/>
          <w:szCs w:val="22"/>
        </w:rPr>
        <w:t xml:space="preserve">Středočeský kraj, </w:t>
      </w:r>
      <w:r w:rsidR="005A1527" w:rsidRPr="005A1527">
        <w:rPr>
          <w:rFonts w:ascii="Arial" w:hAnsi="Arial" w:cs="Arial"/>
          <w:sz w:val="22"/>
          <w:szCs w:val="22"/>
        </w:rPr>
        <w:t>Zborovská 11, Praha 5,  IČ 70891095, ID datové schránky:  keebyyf</w:t>
      </w:r>
    </w:p>
    <w:p w14:paraId="774BFB67" w14:textId="421E3B0C" w:rsidR="008505E7" w:rsidRPr="004B289F" w:rsidRDefault="005A1527" w:rsidP="00644ED6">
      <w:pPr>
        <w:pStyle w:val="Odstavecseseznamem"/>
        <w:numPr>
          <w:ilvl w:val="1"/>
          <w:numId w:val="19"/>
        </w:numPr>
        <w:jc w:val="both"/>
        <w:rPr>
          <w:rFonts w:ascii="Arial" w:hAnsi="Arial" w:cs="Arial"/>
          <w:sz w:val="22"/>
          <w:szCs w:val="22"/>
          <w:highlight w:val="yellow"/>
        </w:rPr>
      </w:pPr>
      <w:r w:rsidRPr="004B289F">
        <w:rPr>
          <w:rFonts w:ascii="Arial" w:hAnsi="Arial" w:cs="Arial"/>
          <w:sz w:val="22"/>
          <w:szCs w:val="22"/>
          <w:highlight w:val="yellow"/>
        </w:rPr>
        <w:t>……………..</w:t>
      </w:r>
      <w:r w:rsidR="008505E7" w:rsidRPr="004B289F">
        <w:rPr>
          <w:rFonts w:ascii="Arial" w:hAnsi="Arial" w:cs="Arial"/>
          <w:sz w:val="22"/>
          <w:szCs w:val="22"/>
          <w:highlight w:val="yellow"/>
        </w:rPr>
        <w:t xml:space="preserve">., </w:t>
      </w:r>
      <w:r w:rsidRPr="004B289F">
        <w:rPr>
          <w:rFonts w:ascii="Arial" w:hAnsi="Arial" w:cs="Arial"/>
          <w:sz w:val="22"/>
          <w:szCs w:val="22"/>
          <w:highlight w:val="yellow"/>
        </w:rPr>
        <w:t>…………………..</w:t>
      </w:r>
      <w:r w:rsidR="008505E7" w:rsidRPr="004B289F">
        <w:rPr>
          <w:rFonts w:ascii="Arial" w:hAnsi="Arial" w:cs="Arial"/>
          <w:sz w:val="22"/>
          <w:szCs w:val="22"/>
          <w:highlight w:val="yellow"/>
        </w:rPr>
        <w:t xml:space="preserve">, IČ: </w:t>
      </w:r>
      <w:r w:rsidRPr="004B289F">
        <w:rPr>
          <w:rFonts w:ascii="Arial" w:hAnsi="Arial" w:cs="Arial"/>
          <w:snapToGrid w:val="0"/>
          <w:sz w:val="22"/>
          <w:szCs w:val="22"/>
          <w:highlight w:val="yellow"/>
        </w:rPr>
        <w:t>………….</w:t>
      </w:r>
      <w:r w:rsidR="00BC5B09" w:rsidRPr="004B289F">
        <w:rPr>
          <w:rFonts w:ascii="Arial" w:hAnsi="Arial" w:cs="Arial"/>
          <w:snapToGrid w:val="0"/>
          <w:sz w:val="22"/>
          <w:szCs w:val="22"/>
          <w:highlight w:val="yellow"/>
        </w:rPr>
        <w:t xml:space="preserve">, ID datové schránky: </w:t>
      </w:r>
      <w:r w:rsidRPr="004B289F">
        <w:rPr>
          <w:rFonts w:ascii="Arial" w:hAnsi="Arial" w:cs="Arial"/>
          <w:snapToGrid w:val="0"/>
          <w:sz w:val="22"/>
          <w:szCs w:val="22"/>
          <w:highlight w:val="yellow"/>
        </w:rPr>
        <w:t>………..</w:t>
      </w:r>
    </w:p>
    <w:p w14:paraId="66AAC9E4" w14:textId="10C9F381" w:rsidR="00D15B1E" w:rsidRPr="00644ED6" w:rsidRDefault="00D15B1E" w:rsidP="00644ED6">
      <w:pPr>
        <w:numPr>
          <w:ilvl w:val="0"/>
          <w:numId w:val="22"/>
        </w:numPr>
        <w:ind w:left="709" w:hanging="425"/>
        <w:jc w:val="both"/>
        <w:rPr>
          <w:rFonts w:ascii="Arial" w:hAnsi="Arial" w:cs="Arial"/>
          <w:sz w:val="22"/>
          <w:szCs w:val="22"/>
        </w:rPr>
      </w:pPr>
      <w:r w:rsidRPr="00644ED6">
        <w:rPr>
          <w:rFonts w:ascii="Arial" w:hAnsi="Arial" w:cs="Arial"/>
          <w:sz w:val="22"/>
          <w:szCs w:val="22"/>
        </w:rPr>
        <w:t>vymezení předmětu smlouvy:</w:t>
      </w:r>
      <w:r w:rsidR="00950D67">
        <w:rPr>
          <w:rFonts w:ascii="Arial" w:hAnsi="Arial" w:cs="Arial"/>
          <w:sz w:val="22"/>
          <w:szCs w:val="22"/>
        </w:rPr>
        <w:t xml:space="preserve"> Smlouva o dílo – zpracování znaleckého posudku</w:t>
      </w:r>
    </w:p>
    <w:p w14:paraId="41101295" w14:textId="21438817" w:rsidR="00D15B1E" w:rsidRPr="00644ED6" w:rsidRDefault="00D15B1E" w:rsidP="00B51EC5">
      <w:pPr>
        <w:numPr>
          <w:ilvl w:val="0"/>
          <w:numId w:val="22"/>
        </w:numPr>
        <w:ind w:left="284" w:firstLine="0"/>
        <w:jc w:val="both"/>
        <w:rPr>
          <w:rFonts w:ascii="Arial" w:hAnsi="Arial" w:cs="Arial"/>
          <w:sz w:val="22"/>
          <w:szCs w:val="22"/>
        </w:rPr>
      </w:pPr>
      <w:r w:rsidRPr="00644ED6">
        <w:rPr>
          <w:rFonts w:ascii="Arial" w:hAnsi="Arial" w:cs="Arial"/>
          <w:sz w:val="22"/>
          <w:szCs w:val="22"/>
        </w:rPr>
        <w:t>cena:</w:t>
      </w:r>
      <w:r w:rsidR="00950D67">
        <w:rPr>
          <w:rFonts w:ascii="Arial" w:hAnsi="Arial" w:cs="Arial"/>
          <w:sz w:val="22"/>
          <w:szCs w:val="22"/>
        </w:rPr>
        <w:t xml:space="preserve"> </w:t>
      </w:r>
      <w:r w:rsidR="005A1527" w:rsidRPr="004B289F">
        <w:rPr>
          <w:rFonts w:ascii="Arial" w:hAnsi="Arial" w:cs="Arial"/>
          <w:sz w:val="22"/>
          <w:szCs w:val="22"/>
          <w:highlight w:val="yellow"/>
        </w:rPr>
        <w:t>………….</w:t>
      </w:r>
      <w:r w:rsidR="00950D67" w:rsidRPr="004B289F">
        <w:rPr>
          <w:rFonts w:ascii="Arial" w:hAnsi="Arial" w:cs="Arial"/>
          <w:sz w:val="22"/>
          <w:szCs w:val="22"/>
        </w:rPr>
        <w:t xml:space="preserve"> </w:t>
      </w:r>
      <w:r w:rsidR="00950D67">
        <w:rPr>
          <w:rFonts w:ascii="Arial" w:hAnsi="Arial" w:cs="Arial"/>
          <w:sz w:val="22"/>
          <w:szCs w:val="22"/>
        </w:rPr>
        <w:t>Kč bez DPH</w:t>
      </w:r>
    </w:p>
    <w:p w14:paraId="0B23E152" w14:textId="4071527F" w:rsidR="00D15B1E" w:rsidRPr="00644ED6" w:rsidRDefault="00C84561" w:rsidP="00B51EC5">
      <w:pPr>
        <w:numPr>
          <w:ilvl w:val="0"/>
          <w:numId w:val="22"/>
        </w:numPr>
        <w:ind w:left="284" w:firstLine="0"/>
        <w:jc w:val="both"/>
        <w:rPr>
          <w:rFonts w:ascii="Arial" w:hAnsi="Arial" w:cs="Arial"/>
          <w:sz w:val="22"/>
          <w:szCs w:val="22"/>
        </w:rPr>
      </w:pPr>
      <w:r w:rsidRPr="00644ED6">
        <w:rPr>
          <w:rFonts w:ascii="Arial" w:hAnsi="Arial" w:cs="Arial"/>
          <w:sz w:val="22"/>
          <w:szCs w:val="22"/>
        </w:rPr>
        <w:t>datum uzavření smlouvy</w:t>
      </w:r>
      <w:r w:rsidR="00D15B1E" w:rsidRPr="00644ED6">
        <w:rPr>
          <w:rFonts w:ascii="Arial" w:hAnsi="Arial" w:cs="Arial"/>
          <w:sz w:val="22"/>
          <w:szCs w:val="22"/>
        </w:rPr>
        <w:t>: datum podpisu smlouvy</w:t>
      </w:r>
      <w:r w:rsidR="00B51EC5" w:rsidRPr="00644ED6">
        <w:rPr>
          <w:rFonts w:ascii="Arial" w:hAnsi="Arial" w:cs="Arial"/>
          <w:sz w:val="22"/>
          <w:szCs w:val="22"/>
        </w:rPr>
        <w:t xml:space="preserve"> poslední smluvní stranou</w:t>
      </w:r>
    </w:p>
    <w:p w14:paraId="20A5C768" w14:textId="77777777" w:rsidR="00D15B1E" w:rsidRPr="00644ED6" w:rsidRDefault="00D15B1E" w:rsidP="00B51EC5">
      <w:pPr>
        <w:tabs>
          <w:tab w:val="num" w:pos="720"/>
        </w:tabs>
        <w:ind w:left="284"/>
        <w:rPr>
          <w:rFonts w:ascii="Arial" w:hAnsi="Arial" w:cs="Arial"/>
          <w:sz w:val="22"/>
          <w:szCs w:val="22"/>
        </w:rPr>
      </w:pPr>
    </w:p>
    <w:p w14:paraId="4EB50D96" w14:textId="5F3B5092" w:rsidR="00D15B1E" w:rsidRPr="00F03511" w:rsidRDefault="00D15B1E" w:rsidP="00644ED6">
      <w:pPr>
        <w:tabs>
          <w:tab w:val="num" w:pos="720"/>
        </w:tabs>
        <w:ind w:left="284"/>
        <w:jc w:val="both"/>
      </w:pPr>
      <w:r w:rsidRPr="00644ED6">
        <w:rPr>
          <w:rFonts w:ascii="Arial" w:hAnsi="Arial" w:cs="Arial"/>
          <w:sz w:val="22"/>
          <w:szCs w:val="22"/>
        </w:rPr>
        <w:t>považují za správný, úplný a v tomto znění plně odpovídající a vyhovující požadavkům zákona o registru smluv.</w:t>
      </w:r>
    </w:p>
    <w:p w14:paraId="28D73725" w14:textId="77777777" w:rsidR="00D565E7" w:rsidRPr="009C7D16" w:rsidRDefault="00D565E7" w:rsidP="00D565E7">
      <w:pPr>
        <w:pStyle w:val="Odstavecseseznamem"/>
        <w:numPr>
          <w:ilvl w:val="0"/>
          <w:numId w:val="19"/>
        </w:numPr>
        <w:tabs>
          <w:tab w:val="left" w:pos="142"/>
        </w:tabs>
        <w:spacing w:before="120" w:after="120"/>
        <w:ind w:left="357" w:hanging="357"/>
        <w:contextualSpacing w:val="0"/>
        <w:jc w:val="both"/>
        <w:rPr>
          <w:rFonts w:ascii="Arial" w:hAnsi="Arial" w:cs="Arial"/>
          <w:sz w:val="22"/>
        </w:rPr>
      </w:pPr>
      <w:r w:rsidRPr="009E28D4">
        <w:rPr>
          <w:rFonts w:ascii="Arial" w:hAnsi="Arial" w:cs="Arial"/>
          <w:sz w:val="22"/>
        </w:rPr>
        <w:t>Strany prohlašují, že ke dni podpisu smlouvy mají všechny dokumenty</w:t>
      </w:r>
      <w:r w:rsidRPr="009E28D4">
        <w:rPr>
          <w:rFonts w:ascii="Arial" w:hAnsi="Arial" w:cs="Arial"/>
          <w:color w:val="000000"/>
          <w:sz w:val="22"/>
        </w:rPr>
        <w:t xml:space="preserve"> (příp. kopie dokumentů)</w:t>
      </w:r>
      <w:r w:rsidRPr="009E28D4">
        <w:rPr>
          <w:rFonts w:ascii="Arial" w:hAnsi="Arial" w:cs="Arial"/>
          <w:sz w:val="22"/>
        </w:rPr>
        <w:t>, které jsou označeny jako přílohy smlouvy, k dispozici alespoň v jednom vyhotovení.</w:t>
      </w:r>
    </w:p>
    <w:p w14:paraId="28D73726" w14:textId="5F1DEA75" w:rsidR="00D565E7" w:rsidRDefault="00D565E7" w:rsidP="00D565E7">
      <w:pPr>
        <w:pStyle w:val="Odstavecseseznamem"/>
        <w:numPr>
          <w:ilvl w:val="0"/>
          <w:numId w:val="19"/>
        </w:numPr>
        <w:tabs>
          <w:tab w:val="left" w:pos="284"/>
        </w:tabs>
        <w:spacing w:before="120" w:after="120"/>
        <w:ind w:left="357" w:hanging="357"/>
        <w:contextualSpacing w:val="0"/>
        <w:jc w:val="both"/>
        <w:rPr>
          <w:rFonts w:ascii="Arial" w:hAnsi="Arial" w:cs="Arial"/>
          <w:sz w:val="22"/>
        </w:rPr>
      </w:pPr>
      <w:r>
        <w:rPr>
          <w:rFonts w:ascii="Arial" w:hAnsi="Arial" w:cs="Arial"/>
          <w:sz w:val="22"/>
        </w:rPr>
        <w:t xml:space="preserve"> </w:t>
      </w:r>
      <w:r w:rsidRPr="009E28D4">
        <w:rPr>
          <w:rFonts w:ascii="Arial" w:hAnsi="Arial" w:cs="Arial"/>
          <w:sz w:val="22"/>
        </w:rPr>
        <w:t xml:space="preserve">Smlouva je vyhotovena ve </w:t>
      </w:r>
      <w:r w:rsidRPr="009E28D4">
        <w:rPr>
          <w:rFonts w:ascii="Arial" w:hAnsi="Arial" w:cs="Arial"/>
          <w:color w:val="000000"/>
          <w:sz w:val="22"/>
        </w:rPr>
        <w:t>4 stejnopisech, z nichž</w:t>
      </w:r>
      <w:r w:rsidRPr="009E28D4">
        <w:rPr>
          <w:rFonts w:ascii="Arial" w:hAnsi="Arial" w:cs="Arial"/>
          <w:sz w:val="22"/>
        </w:rPr>
        <w:t xml:space="preserve"> každá strana obdrží po dvou. </w:t>
      </w:r>
    </w:p>
    <w:p w14:paraId="28D73727" w14:textId="77777777" w:rsidR="00D565E7" w:rsidRPr="009C7D16" w:rsidRDefault="00D565E7" w:rsidP="00D565E7">
      <w:pPr>
        <w:pStyle w:val="Odstavecseseznamem"/>
        <w:numPr>
          <w:ilvl w:val="0"/>
          <w:numId w:val="19"/>
        </w:numPr>
        <w:spacing w:before="120"/>
        <w:ind w:left="357" w:hanging="357"/>
        <w:jc w:val="both"/>
        <w:rPr>
          <w:rFonts w:ascii="Arial" w:hAnsi="Arial" w:cs="Arial"/>
          <w:sz w:val="22"/>
        </w:rPr>
      </w:pPr>
      <w:r w:rsidRPr="009E28D4">
        <w:rPr>
          <w:rFonts w:ascii="Arial" w:hAnsi="Arial" w:cs="Arial"/>
          <w:iCs/>
          <w:sz w:val="22"/>
        </w:rPr>
        <w:t>Smluvní strany prohlašují, že tato smlouva byla uzavřena na základě vážné a svobodné vůle obou smluvních stran, nikoliv v tísni či za nápadně nevýhodných podmínek, že smlouvě porozuměly a chápou její význam, což stvrzují svými podpisy.</w:t>
      </w:r>
    </w:p>
    <w:p w14:paraId="28D73728" w14:textId="77777777" w:rsidR="00D565E7" w:rsidRPr="009C7D16" w:rsidRDefault="00D565E7" w:rsidP="00D565E7">
      <w:pPr>
        <w:pStyle w:val="Odstavecseseznamem"/>
        <w:spacing w:before="120"/>
        <w:ind w:left="357"/>
        <w:jc w:val="both"/>
        <w:rPr>
          <w:rFonts w:ascii="Arial" w:hAnsi="Arial" w:cs="Arial"/>
          <w:sz w:val="22"/>
        </w:rPr>
      </w:pPr>
    </w:p>
    <w:p w14:paraId="28D7372A" w14:textId="77777777" w:rsidR="00D565E7" w:rsidRDefault="00D565E7" w:rsidP="00D565E7">
      <w:pPr>
        <w:spacing w:before="120"/>
        <w:jc w:val="both"/>
        <w:rPr>
          <w:rFonts w:ascii="Arial" w:hAnsi="Arial" w:cs="Arial"/>
          <w:snapToGrid w:val="0"/>
          <w:sz w:val="22"/>
        </w:rPr>
      </w:pPr>
    </w:p>
    <w:p w14:paraId="28D7372B" w14:textId="0C366495" w:rsidR="00D565E7" w:rsidRDefault="00D565E7" w:rsidP="00D565E7">
      <w:pPr>
        <w:pStyle w:val="Zhlav"/>
        <w:tabs>
          <w:tab w:val="clear" w:pos="4536"/>
          <w:tab w:val="clear" w:pos="9072"/>
        </w:tabs>
        <w:spacing w:before="120"/>
        <w:jc w:val="both"/>
        <w:rPr>
          <w:rFonts w:ascii="Arial" w:hAnsi="Arial" w:cs="Arial"/>
          <w:snapToGrid w:val="0"/>
          <w:sz w:val="22"/>
        </w:rPr>
      </w:pPr>
      <w:r>
        <w:rPr>
          <w:rFonts w:ascii="Arial" w:hAnsi="Arial" w:cs="Arial"/>
          <w:snapToGrid w:val="0"/>
          <w:sz w:val="22"/>
        </w:rPr>
        <w:t>V ………………… dne ……………</w:t>
      </w:r>
      <w:r>
        <w:rPr>
          <w:rFonts w:ascii="Arial" w:hAnsi="Arial" w:cs="Arial"/>
          <w:snapToGrid w:val="0"/>
          <w:sz w:val="22"/>
        </w:rPr>
        <w:tab/>
      </w:r>
      <w:r>
        <w:rPr>
          <w:rFonts w:ascii="Arial" w:hAnsi="Arial" w:cs="Arial"/>
          <w:snapToGrid w:val="0"/>
          <w:sz w:val="22"/>
        </w:rPr>
        <w:tab/>
        <w:t>V </w:t>
      </w:r>
      <w:r w:rsidR="0045266B">
        <w:rPr>
          <w:rFonts w:ascii="Arial" w:hAnsi="Arial" w:cs="Arial"/>
          <w:snapToGrid w:val="0"/>
          <w:sz w:val="22"/>
        </w:rPr>
        <w:t>…………………</w:t>
      </w:r>
      <w:r>
        <w:rPr>
          <w:rFonts w:ascii="Arial" w:hAnsi="Arial" w:cs="Arial"/>
          <w:snapToGrid w:val="0"/>
          <w:sz w:val="22"/>
        </w:rPr>
        <w:t xml:space="preserve"> dne ……………</w:t>
      </w:r>
    </w:p>
    <w:p w14:paraId="28D7372C" w14:textId="77777777" w:rsidR="00D565E7" w:rsidRDefault="00D565E7" w:rsidP="00D565E7">
      <w:pPr>
        <w:spacing w:before="120"/>
        <w:jc w:val="both"/>
        <w:rPr>
          <w:rFonts w:ascii="Arial" w:hAnsi="Arial" w:cs="Arial"/>
          <w:snapToGrid w:val="0"/>
          <w:sz w:val="22"/>
        </w:rPr>
      </w:pPr>
    </w:p>
    <w:p w14:paraId="28D7372D" w14:textId="77777777" w:rsidR="00D565E7" w:rsidRDefault="00D565E7" w:rsidP="00D565E7">
      <w:pPr>
        <w:spacing w:before="120"/>
        <w:ind w:left="5040"/>
        <w:jc w:val="both"/>
        <w:rPr>
          <w:rFonts w:ascii="Arial" w:hAnsi="Arial" w:cs="Arial"/>
          <w:b/>
          <w:snapToGrid w:val="0"/>
          <w:sz w:val="22"/>
        </w:rPr>
      </w:pPr>
    </w:p>
    <w:p w14:paraId="28D7372E" w14:textId="77777777" w:rsidR="00D565E7" w:rsidRDefault="00D565E7" w:rsidP="00D565E7">
      <w:pPr>
        <w:spacing w:before="120"/>
        <w:jc w:val="both"/>
        <w:rPr>
          <w:rFonts w:ascii="Arial" w:hAnsi="Arial" w:cs="Arial"/>
          <w:bCs/>
          <w:snapToGrid w:val="0"/>
          <w:sz w:val="22"/>
        </w:rPr>
      </w:pPr>
      <w:r>
        <w:rPr>
          <w:rFonts w:ascii="Arial" w:hAnsi="Arial" w:cs="Arial"/>
          <w:bCs/>
          <w:snapToGrid w:val="0"/>
          <w:sz w:val="22"/>
        </w:rPr>
        <w:t>………………………………………</w:t>
      </w:r>
      <w:r>
        <w:rPr>
          <w:rFonts w:ascii="Arial" w:hAnsi="Arial" w:cs="Arial"/>
          <w:bCs/>
          <w:snapToGrid w:val="0"/>
          <w:sz w:val="22"/>
        </w:rPr>
        <w:tab/>
      </w:r>
      <w:r>
        <w:rPr>
          <w:rFonts w:ascii="Arial" w:hAnsi="Arial" w:cs="Arial"/>
          <w:bCs/>
          <w:snapToGrid w:val="0"/>
          <w:sz w:val="22"/>
        </w:rPr>
        <w:tab/>
        <w:t>………………………………………</w:t>
      </w:r>
    </w:p>
    <w:p w14:paraId="28D7372F" w14:textId="34CCF60D" w:rsidR="00D565E7" w:rsidRDefault="00D565E7" w:rsidP="00D565E7">
      <w:pPr>
        <w:spacing w:before="120"/>
        <w:jc w:val="both"/>
        <w:rPr>
          <w:rFonts w:ascii="Arial" w:hAnsi="Arial" w:cs="Arial"/>
          <w:bCs/>
          <w:snapToGrid w:val="0"/>
          <w:sz w:val="22"/>
        </w:rPr>
      </w:pPr>
      <w:r>
        <w:rPr>
          <w:rFonts w:ascii="Arial" w:hAnsi="Arial" w:cs="Arial"/>
          <w:bCs/>
          <w:snapToGrid w:val="0"/>
          <w:sz w:val="22"/>
        </w:rPr>
        <w:t>zhotovitel</w:t>
      </w:r>
      <w:r>
        <w:rPr>
          <w:rFonts w:ascii="Arial" w:hAnsi="Arial" w:cs="Arial"/>
          <w:bCs/>
          <w:snapToGrid w:val="0"/>
          <w:sz w:val="22"/>
        </w:rPr>
        <w:tab/>
      </w:r>
      <w:r>
        <w:rPr>
          <w:rFonts w:ascii="Arial" w:hAnsi="Arial" w:cs="Arial"/>
          <w:bCs/>
          <w:snapToGrid w:val="0"/>
          <w:sz w:val="22"/>
        </w:rPr>
        <w:tab/>
      </w:r>
      <w:r>
        <w:rPr>
          <w:rFonts w:ascii="Arial" w:hAnsi="Arial" w:cs="Arial"/>
          <w:bCs/>
          <w:snapToGrid w:val="0"/>
          <w:sz w:val="22"/>
        </w:rPr>
        <w:tab/>
      </w:r>
      <w:r>
        <w:rPr>
          <w:rFonts w:ascii="Arial" w:hAnsi="Arial" w:cs="Arial"/>
          <w:bCs/>
          <w:snapToGrid w:val="0"/>
          <w:sz w:val="22"/>
        </w:rPr>
        <w:tab/>
      </w:r>
      <w:r>
        <w:rPr>
          <w:rFonts w:ascii="Arial" w:hAnsi="Arial" w:cs="Arial"/>
          <w:bCs/>
          <w:snapToGrid w:val="0"/>
          <w:sz w:val="22"/>
        </w:rPr>
        <w:tab/>
        <w:t>za objednatele</w:t>
      </w:r>
    </w:p>
    <w:p w14:paraId="1E7B1553" w14:textId="6BB900F9" w:rsidR="004B289F" w:rsidRPr="004B289F" w:rsidRDefault="004B289F" w:rsidP="004B289F">
      <w:pPr>
        <w:tabs>
          <w:tab w:val="left" w:pos="5670"/>
        </w:tabs>
        <w:rPr>
          <w:rFonts w:ascii="Arial" w:hAnsi="Arial" w:cs="Arial"/>
          <w:sz w:val="22"/>
          <w:szCs w:val="22"/>
        </w:rPr>
      </w:pPr>
      <w:r w:rsidRPr="004B289F">
        <w:rPr>
          <w:rFonts w:ascii="Arial" w:hAnsi="Arial" w:cs="Arial"/>
          <w:sz w:val="22"/>
          <w:szCs w:val="22"/>
        </w:rPr>
        <w:fldChar w:fldCharType="begin">
          <w:ffData>
            <w:name w:val="Text3"/>
            <w:enabled/>
            <w:calcOnExit w:val="0"/>
            <w:textInput>
              <w:default w:val="PROSÍM DOPLNIT"/>
            </w:textInput>
          </w:ffData>
        </w:fldChar>
      </w:r>
      <w:r w:rsidRPr="004B289F">
        <w:rPr>
          <w:rFonts w:ascii="Arial" w:hAnsi="Arial" w:cs="Arial"/>
          <w:sz w:val="22"/>
          <w:szCs w:val="22"/>
        </w:rPr>
        <w:instrText xml:space="preserve"> FORMTEXT </w:instrText>
      </w:r>
      <w:r w:rsidRPr="004B289F">
        <w:rPr>
          <w:rFonts w:ascii="Arial" w:hAnsi="Arial" w:cs="Arial"/>
          <w:sz w:val="22"/>
          <w:szCs w:val="22"/>
        </w:rPr>
      </w:r>
      <w:r w:rsidRPr="004B289F">
        <w:rPr>
          <w:rFonts w:ascii="Arial" w:hAnsi="Arial" w:cs="Arial"/>
          <w:sz w:val="22"/>
          <w:szCs w:val="22"/>
        </w:rPr>
        <w:fldChar w:fldCharType="separate"/>
      </w:r>
      <w:r w:rsidRPr="004B289F">
        <w:rPr>
          <w:rFonts w:ascii="Arial" w:hAnsi="Arial" w:cs="Arial"/>
          <w:noProof/>
          <w:sz w:val="22"/>
          <w:szCs w:val="22"/>
        </w:rPr>
        <w:t>PROSÍM DOPLNIT</w:t>
      </w:r>
      <w:r w:rsidRPr="004B289F">
        <w:rPr>
          <w:rFonts w:ascii="Arial" w:hAnsi="Arial" w:cs="Arial"/>
          <w:sz w:val="22"/>
          <w:szCs w:val="22"/>
        </w:rPr>
        <w:fldChar w:fldCharType="end"/>
      </w:r>
      <w:r w:rsidRPr="004B289F">
        <w:rPr>
          <w:rFonts w:ascii="Arial" w:hAnsi="Arial" w:cs="Arial"/>
          <w:sz w:val="22"/>
          <w:szCs w:val="22"/>
        </w:rPr>
        <w:t xml:space="preserve">               </w:t>
      </w:r>
      <w:r>
        <w:rPr>
          <w:rFonts w:ascii="Arial" w:hAnsi="Arial" w:cs="Arial"/>
          <w:sz w:val="22"/>
          <w:szCs w:val="22"/>
        </w:rPr>
        <w:t xml:space="preserve"> </w:t>
      </w:r>
      <w:r w:rsidRPr="004B289F">
        <w:rPr>
          <w:rFonts w:ascii="Arial" w:hAnsi="Arial" w:cs="Arial"/>
          <w:sz w:val="22"/>
          <w:szCs w:val="22"/>
        </w:rPr>
        <w:t xml:space="preserve">                       Ing. František Petrtýl</w:t>
      </w:r>
    </w:p>
    <w:p w14:paraId="72EDCFCA" w14:textId="64744056" w:rsidR="004B289F" w:rsidRPr="004B289F" w:rsidRDefault="004B289F" w:rsidP="004B289F">
      <w:pPr>
        <w:tabs>
          <w:tab w:val="left" w:pos="5670"/>
        </w:tabs>
        <w:rPr>
          <w:rFonts w:ascii="Arial" w:hAnsi="Arial" w:cs="Arial"/>
          <w:sz w:val="22"/>
          <w:szCs w:val="22"/>
        </w:rPr>
      </w:pPr>
      <w:r w:rsidRPr="004B289F">
        <w:rPr>
          <w:rFonts w:ascii="Arial" w:hAnsi="Arial" w:cs="Arial"/>
          <w:sz w:val="22"/>
          <w:szCs w:val="22"/>
        </w:rPr>
        <w:fldChar w:fldCharType="begin">
          <w:ffData>
            <w:name w:val="Text3"/>
            <w:enabled/>
            <w:calcOnExit w:val="0"/>
            <w:textInput>
              <w:default w:val="PROSÍM DOPLNIT"/>
            </w:textInput>
          </w:ffData>
        </w:fldChar>
      </w:r>
      <w:r w:rsidRPr="004B289F">
        <w:rPr>
          <w:rFonts w:ascii="Arial" w:hAnsi="Arial" w:cs="Arial"/>
          <w:sz w:val="22"/>
          <w:szCs w:val="22"/>
        </w:rPr>
        <w:instrText xml:space="preserve"> FORMTEXT </w:instrText>
      </w:r>
      <w:r w:rsidRPr="004B289F">
        <w:rPr>
          <w:rFonts w:ascii="Arial" w:hAnsi="Arial" w:cs="Arial"/>
          <w:sz w:val="22"/>
          <w:szCs w:val="22"/>
        </w:rPr>
      </w:r>
      <w:r w:rsidRPr="004B289F">
        <w:rPr>
          <w:rFonts w:ascii="Arial" w:hAnsi="Arial" w:cs="Arial"/>
          <w:sz w:val="22"/>
          <w:szCs w:val="22"/>
        </w:rPr>
        <w:fldChar w:fldCharType="separate"/>
      </w:r>
      <w:r w:rsidRPr="004B289F">
        <w:rPr>
          <w:rFonts w:ascii="Arial" w:hAnsi="Arial" w:cs="Arial"/>
          <w:noProof/>
          <w:sz w:val="22"/>
          <w:szCs w:val="22"/>
        </w:rPr>
        <w:t>PROSÍM DOPLNIT</w:t>
      </w:r>
      <w:r w:rsidRPr="004B289F">
        <w:rPr>
          <w:rFonts w:ascii="Arial" w:hAnsi="Arial" w:cs="Arial"/>
          <w:sz w:val="22"/>
          <w:szCs w:val="22"/>
        </w:rPr>
        <w:fldChar w:fldCharType="end"/>
      </w:r>
      <w:r w:rsidRPr="004B289F">
        <w:rPr>
          <w:rFonts w:ascii="Arial" w:hAnsi="Arial" w:cs="Arial"/>
          <w:sz w:val="22"/>
          <w:szCs w:val="22"/>
        </w:rPr>
        <w:t xml:space="preserve">                                       radní pro oblast dopravy </w:t>
      </w:r>
    </w:p>
    <w:p w14:paraId="284972E4" w14:textId="59D2761D" w:rsidR="004B289F" w:rsidRPr="004B289F" w:rsidRDefault="004B289F" w:rsidP="004B289F">
      <w:pPr>
        <w:tabs>
          <w:tab w:val="left" w:pos="5670"/>
        </w:tabs>
        <w:rPr>
          <w:rFonts w:ascii="Arial" w:hAnsi="Arial" w:cs="Arial"/>
          <w:sz w:val="22"/>
          <w:szCs w:val="22"/>
        </w:rPr>
      </w:pPr>
      <w:r w:rsidRPr="004B289F">
        <w:rPr>
          <w:rFonts w:ascii="Arial" w:hAnsi="Arial" w:cs="Arial"/>
          <w:sz w:val="22"/>
          <w:szCs w:val="22"/>
        </w:rPr>
        <w:fldChar w:fldCharType="begin">
          <w:ffData>
            <w:name w:val="Text3"/>
            <w:enabled/>
            <w:calcOnExit w:val="0"/>
            <w:textInput>
              <w:default w:val="PROSÍM DOPLNIT"/>
            </w:textInput>
          </w:ffData>
        </w:fldChar>
      </w:r>
      <w:r w:rsidRPr="004B289F">
        <w:rPr>
          <w:rFonts w:ascii="Arial" w:hAnsi="Arial" w:cs="Arial"/>
          <w:sz w:val="22"/>
          <w:szCs w:val="22"/>
        </w:rPr>
        <w:instrText xml:space="preserve"> FORMTEXT </w:instrText>
      </w:r>
      <w:r w:rsidRPr="004B289F">
        <w:rPr>
          <w:rFonts w:ascii="Arial" w:hAnsi="Arial" w:cs="Arial"/>
          <w:sz w:val="22"/>
          <w:szCs w:val="22"/>
        </w:rPr>
      </w:r>
      <w:r w:rsidRPr="004B289F">
        <w:rPr>
          <w:rFonts w:ascii="Arial" w:hAnsi="Arial" w:cs="Arial"/>
          <w:sz w:val="22"/>
          <w:szCs w:val="22"/>
        </w:rPr>
        <w:fldChar w:fldCharType="separate"/>
      </w:r>
      <w:r w:rsidRPr="004B289F">
        <w:rPr>
          <w:rFonts w:ascii="Arial" w:hAnsi="Arial" w:cs="Arial"/>
          <w:noProof/>
          <w:sz w:val="22"/>
          <w:szCs w:val="22"/>
        </w:rPr>
        <w:t>PROSÍM DOPLNIT</w:t>
      </w:r>
      <w:r w:rsidRPr="004B289F">
        <w:rPr>
          <w:rFonts w:ascii="Arial" w:hAnsi="Arial" w:cs="Arial"/>
          <w:sz w:val="22"/>
          <w:szCs w:val="22"/>
        </w:rPr>
        <w:fldChar w:fldCharType="end"/>
      </w:r>
      <w:r w:rsidRPr="004B289F">
        <w:rPr>
          <w:rFonts w:ascii="Arial" w:hAnsi="Arial" w:cs="Arial"/>
          <w:sz w:val="22"/>
          <w:szCs w:val="22"/>
        </w:rPr>
        <w:t xml:space="preserve">                                      </w:t>
      </w:r>
      <w:r>
        <w:rPr>
          <w:rFonts w:ascii="Arial" w:hAnsi="Arial" w:cs="Arial"/>
          <w:sz w:val="22"/>
          <w:szCs w:val="22"/>
        </w:rPr>
        <w:t xml:space="preserve"> </w:t>
      </w:r>
      <w:r w:rsidRPr="004B289F">
        <w:rPr>
          <w:rFonts w:ascii="Arial" w:hAnsi="Arial" w:cs="Arial"/>
          <w:sz w:val="22"/>
          <w:szCs w:val="22"/>
        </w:rPr>
        <w:t>Středočeský kraj</w:t>
      </w:r>
    </w:p>
    <w:p w14:paraId="28D73732" w14:textId="77777777" w:rsidR="00D565E7" w:rsidRPr="004B289F" w:rsidRDefault="00D565E7" w:rsidP="00D565E7">
      <w:pPr>
        <w:rPr>
          <w:rFonts w:ascii="Arial" w:hAnsi="Arial" w:cs="Arial"/>
          <w:sz w:val="22"/>
          <w:szCs w:val="22"/>
        </w:rPr>
      </w:pPr>
    </w:p>
    <w:p w14:paraId="28D73733" w14:textId="77777777" w:rsidR="00E6445D" w:rsidRDefault="00E6445D"/>
    <w:sectPr w:rsidR="00E6445D" w:rsidSect="00B51EC5">
      <w:footerReference w:type="even" r:id="rId14"/>
      <w:footerReference w:type="default" r:id="rId15"/>
      <w:pgSz w:w="11906" w:h="16838"/>
      <w:pgMar w:top="1418" w:right="1800" w:bottom="1440" w:left="212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F1E76" w14:textId="77777777" w:rsidR="006864F7" w:rsidRDefault="006864F7">
      <w:r>
        <w:separator/>
      </w:r>
    </w:p>
  </w:endnote>
  <w:endnote w:type="continuationSeparator" w:id="0">
    <w:p w14:paraId="69775AAD" w14:textId="77777777" w:rsidR="006864F7" w:rsidRDefault="0068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73738" w14:textId="77777777" w:rsidR="00642850" w:rsidRDefault="00E15824" w:rsidP="00F901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8D73739" w14:textId="77777777" w:rsidR="00642850" w:rsidRDefault="006864F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7373A" w14:textId="208F07D1" w:rsidR="00642850" w:rsidRDefault="00E15824" w:rsidP="00F901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35508">
      <w:rPr>
        <w:rStyle w:val="slostrnky"/>
        <w:noProof/>
      </w:rPr>
      <w:t>9</w:t>
    </w:r>
    <w:r>
      <w:rPr>
        <w:rStyle w:val="slostrnky"/>
      </w:rPr>
      <w:fldChar w:fldCharType="end"/>
    </w:r>
  </w:p>
  <w:p w14:paraId="28D7373B" w14:textId="77777777" w:rsidR="00642850" w:rsidRDefault="006864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3DA43" w14:textId="77777777" w:rsidR="006864F7" w:rsidRDefault="006864F7">
      <w:r>
        <w:separator/>
      </w:r>
    </w:p>
  </w:footnote>
  <w:footnote w:type="continuationSeparator" w:id="0">
    <w:p w14:paraId="445EC4E1" w14:textId="77777777" w:rsidR="006864F7" w:rsidRDefault="00686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4CF"/>
    <w:multiLevelType w:val="hybridMultilevel"/>
    <w:tmpl w:val="B7C0E650"/>
    <w:lvl w:ilvl="0" w:tplc="A22E7200">
      <w:start w:val="1"/>
      <w:numFmt w:val="decimal"/>
      <w:lvlText w:val="%1."/>
      <w:lvlJc w:val="left"/>
      <w:pPr>
        <w:tabs>
          <w:tab w:val="num" w:pos="1440"/>
        </w:tabs>
        <w:ind w:left="1440" w:hanging="1156"/>
      </w:pPr>
      <w:rPr>
        <w:rFonts w:ascii="Arial" w:eastAsia="Times New Roman" w:hAnsi="Arial" w:cs="Arial"/>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3C24CD"/>
    <w:multiLevelType w:val="hybridMultilevel"/>
    <w:tmpl w:val="2914392C"/>
    <w:lvl w:ilvl="0" w:tplc="91EC77B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7932C9"/>
    <w:multiLevelType w:val="hybridMultilevel"/>
    <w:tmpl w:val="9EACC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EB1ECB"/>
    <w:multiLevelType w:val="hybridMultilevel"/>
    <w:tmpl w:val="FBA0BC00"/>
    <w:lvl w:ilvl="0" w:tplc="9FA4E356">
      <w:numFmt w:val="bullet"/>
      <w:lvlText w:val="-"/>
      <w:lvlJc w:val="left"/>
      <w:pPr>
        <w:ind w:left="786" w:hanging="360"/>
      </w:pPr>
      <w:rPr>
        <w:rFonts w:ascii="Arial" w:eastAsia="Times New Roman" w:hAnsi="Arial" w:cs="Aria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11231295"/>
    <w:multiLevelType w:val="hybridMultilevel"/>
    <w:tmpl w:val="7D2C8748"/>
    <w:lvl w:ilvl="0" w:tplc="277E75EC">
      <w:start w:val="1"/>
      <w:numFmt w:val="decimal"/>
      <w:lvlText w:val="%1."/>
      <w:lvlJc w:val="left"/>
      <w:pPr>
        <w:tabs>
          <w:tab w:val="num" w:pos="1440"/>
        </w:tabs>
        <w:ind w:left="1440" w:hanging="1156"/>
      </w:pPr>
      <w:rPr>
        <w:rFonts w:ascii="Arial" w:hAnsi="Arial" w:hint="default"/>
        <w:b w:val="0"/>
        <w:i w:val="0"/>
        <w:color w:val="auto"/>
        <w:sz w:val="22"/>
      </w:rPr>
    </w:lvl>
    <w:lvl w:ilvl="1" w:tplc="04050017">
      <w:start w:val="1"/>
      <w:numFmt w:val="lowerLetter"/>
      <w:lvlText w:val="%2)"/>
      <w:lvlJc w:val="left"/>
      <w:pPr>
        <w:tabs>
          <w:tab w:val="num" w:pos="1440"/>
        </w:tabs>
        <w:ind w:left="1440" w:hanging="360"/>
      </w:pPr>
      <w:rPr>
        <w:rFonts w:hint="default"/>
        <w:b w:val="0"/>
        <w:i w:val="0"/>
        <w:color w:val="auto"/>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4A6842"/>
    <w:multiLevelType w:val="hybridMultilevel"/>
    <w:tmpl w:val="FCFE5BCC"/>
    <w:lvl w:ilvl="0" w:tplc="277E75EC">
      <w:start w:val="1"/>
      <w:numFmt w:val="decimal"/>
      <w:lvlText w:val="%1."/>
      <w:lvlJc w:val="left"/>
      <w:pPr>
        <w:tabs>
          <w:tab w:val="num" w:pos="7996"/>
        </w:tabs>
        <w:ind w:left="7996" w:hanging="1156"/>
      </w:pPr>
      <w:rPr>
        <w:rFonts w:ascii="Arial" w:hAnsi="Arial" w:hint="default"/>
        <w:b w:val="0"/>
        <w:i w:val="0"/>
        <w:color w:val="auto"/>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1871EBC"/>
    <w:multiLevelType w:val="hybridMultilevel"/>
    <w:tmpl w:val="9374573C"/>
    <w:lvl w:ilvl="0" w:tplc="85B4B06C">
      <w:start w:val="1"/>
      <w:numFmt w:val="decimal"/>
      <w:lvlText w:val="%1."/>
      <w:lvlJc w:val="left"/>
      <w:pPr>
        <w:tabs>
          <w:tab w:val="num" w:pos="720"/>
        </w:tabs>
        <w:ind w:left="720" w:hanging="360"/>
      </w:pPr>
      <w:rPr>
        <w:rFonts w:ascii="Arial" w:eastAsia="Times New Roman" w:hAnsi="Arial" w:cs="Arial"/>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9C7645"/>
    <w:multiLevelType w:val="hybridMultilevel"/>
    <w:tmpl w:val="5DD40EC2"/>
    <w:lvl w:ilvl="0" w:tplc="90F0E29A">
      <w:start w:val="1"/>
      <w:numFmt w:val="decimal"/>
      <w:lvlText w:val="%1."/>
      <w:lvlJc w:val="left"/>
      <w:pPr>
        <w:tabs>
          <w:tab w:val="num" w:pos="720"/>
        </w:tabs>
        <w:ind w:left="720" w:hanging="360"/>
      </w:pPr>
      <w:rPr>
        <w:rFonts w:ascii="Arial" w:hAnsi="Arial" w:cs="Arial"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EEF7001"/>
    <w:multiLevelType w:val="hybridMultilevel"/>
    <w:tmpl w:val="15A83574"/>
    <w:lvl w:ilvl="0" w:tplc="1E421BF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8300103"/>
    <w:multiLevelType w:val="hybridMultilevel"/>
    <w:tmpl w:val="ED825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962CBB"/>
    <w:multiLevelType w:val="hybridMultilevel"/>
    <w:tmpl w:val="69A2CC7C"/>
    <w:lvl w:ilvl="0" w:tplc="8CD0A468">
      <w:start w:val="1"/>
      <w:numFmt w:val="decimal"/>
      <w:lvlText w:val="%1."/>
      <w:lvlJc w:val="left"/>
      <w:pPr>
        <w:tabs>
          <w:tab w:val="num" w:pos="927"/>
        </w:tabs>
        <w:ind w:left="927"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5B6D43"/>
    <w:multiLevelType w:val="hybridMultilevel"/>
    <w:tmpl w:val="224C4A9A"/>
    <w:lvl w:ilvl="0" w:tplc="BBC4E4DE">
      <w:start w:val="1"/>
      <w:numFmt w:val="decimal"/>
      <w:lvlText w:val="%1."/>
      <w:lvlJc w:val="left"/>
      <w:pPr>
        <w:tabs>
          <w:tab w:val="num" w:pos="1440"/>
        </w:tabs>
        <w:ind w:left="1440" w:hanging="1156"/>
      </w:pPr>
      <w:rPr>
        <w:rFonts w:ascii="Arial" w:hAnsi="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DF84A0A"/>
    <w:multiLevelType w:val="hybridMultilevel"/>
    <w:tmpl w:val="64A47FF2"/>
    <w:lvl w:ilvl="0" w:tplc="9D124D4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36632179"/>
    <w:multiLevelType w:val="hybridMultilevel"/>
    <w:tmpl w:val="7292BF92"/>
    <w:lvl w:ilvl="0" w:tplc="A22E7200">
      <w:start w:val="1"/>
      <w:numFmt w:val="decimal"/>
      <w:lvlText w:val="%1."/>
      <w:lvlJc w:val="left"/>
      <w:pPr>
        <w:tabs>
          <w:tab w:val="num" w:pos="1440"/>
        </w:tabs>
        <w:ind w:left="1440" w:hanging="1156"/>
      </w:pPr>
      <w:rPr>
        <w:rFonts w:ascii="Arial" w:eastAsia="Times New Roman" w:hAnsi="Arial" w:cs="Arial"/>
        <w:b w:val="0"/>
        <w:i w:val="0"/>
        <w:color w:val="auto"/>
        <w:sz w:val="22"/>
      </w:rPr>
    </w:lvl>
    <w:lvl w:ilvl="1" w:tplc="65AE61BC">
      <w:numFmt w:val="bullet"/>
      <w:lvlText w:val="-"/>
      <w:lvlJc w:val="left"/>
      <w:pPr>
        <w:tabs>
          <w:tab w:val="num" w:pos="1440"/>
        </w:tabs>
        <w:ind w:left="1440" w:hanging="360"/>
      </w:pPr>
      <w:rPr>
        <w:rFonts w:ascii="Times New Roman" w:eastAsia="Times New Roman" w:hAnsi="Times New Roman" w:cs="Times New Roman" w:hint="default"/>
      </w:rPr>
    </w:lvl>
    <w:lvl w:ilvl="2" w:tplc="277E75EC">
      <w:start w:val="1"/>
      <w:numFmt w:val="decimal"/>
      <w:lvlText w:val="%3."/>
      <w:lvlJc w:val="left"/>
      <w:pPr>
        <w:tabs>
          <w:tab w:val="num" w:pos="3136"/>
        </w:tabs>
        <w:ind w:left="3136" w:hanging="1156"/>
      </w:pPr>
      <w:rPr>
        <w:rFonts w:ascii="Arial" w:hAnsi="Arial" w:hint="default"/>
        <w:b w:val="0"/>
        <w:i w:val="0"/>
        <w:color w:val="auto"/>
        <w:sz w:val="22"/>
      </w:rPr>
    </w:lvl>
    <w:lvl w:ilvl="3" w:tplc="277E75EC">
      <w:start w:val="1"/>
      <w:numFmt w:val="decimal"/>
      <w:lvlText w:val="%4."/>
      <w:lvlJc w:val="left"/>
      <w:pPr>
        <w:tabs>
          <w:tab w:val="num" w:pos="1440"/>
        </w:tabs>
        <w:ind w:left="1440" w:hanging="1156"/>
      </w:pPr>
      <w:rPr>
        <w:rFonts w:ascii="Arial" w:hAnsi="Arial" w:hint="default"/>
        <w:b w:val="0"/>
        <w:i w:val="0"/>
        <w:color w:val="auto"/>
        <w:sz w:val="22"/>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7F44496"/>
    <w:multiLevelType w:val="hybridMultilevel"/>
    <w:tmpl w:val="0E5A08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DC5F10"/>
    <w:multiLevelType w:val="hybridMultilevel"/>
    <w:tmpl w:val="AE64E38C"/>
    <w:lvl w:ilvl="0" w:tplc="8CD0A468">
      <w:start w:val="1"/>
      <w:numFmt w:val="decimal"/>
      <w:lvlText w:val="%1."/>
      <w:lvlJc w:val="left"/>
      <w:pPr>
        <w:tabs>
          <w:tab w:val="num" w:pos="1077"/>
        </w:tabs>
        <w:ind w:left="1077" w:hanging="360"/>
      </w:pPr>
      <w:rPr>
        <w:rFonts w:hint="default"/>
        <w:b w:val="0"/>
        <w:i w:val="0"/>
        <w:color w:val="auto"/>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3A0933AE"/>
    <w:multiLevelType w:val="hybridMultilevel"/>
    <w:tmpl w:val="D6728BB0"/>
    <w:lvl w:ilvl="0" w:tplc="56F2FA10">
      <w:start w:val="1"/>
      <w:numFmt w:val="decimal"/>
      <w:lvlText w:val="%1."/>
      <w:lvlJc w:val="left"/>
      <w:pPr>
        <w:ind w:left="720" w:hanging="360"/>
      </w:pPr>
      <w:rPr>
        <w:rFonts w:ascii="Arial"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5D24C8"/>
    <w:multiLevelType w:val="hybridMultilevel"/>
    <w:tmpl w:val="07ACB96E"/>
    <w:lvl w:ilvl="0" w:tplc="31C831FC">
      <w:start w:val="1"/>
      <w:numFmt w:val="decimal"/>
      <w:lvlText w:val="%1."/>
      <w:lvlJc w:val="left"/>
      <w:pPr>
        <w:ind w:left="360" w:hanging="360"/>
      </w:pPr>
      <w:rPr>
        <w:rFonts w:ascii="Arial" w:hAnsi="Arial" w:cs="Arial"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EF7183"/>
    <w:multiLevelType w:val="multilevel"/>
    <w:tmpl w:val="52FE6E2E"/>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1F2E78"/>
    <w:multiLevelType w:val="hybridMultilevel"/>
    <w:tmpl w:val="A46EB0FA"/>
    <w:lvl w:ilvl="0" w:tplc="8CD0A468">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1C6A36"/>
    <w:multiLevelType w:val="hybridMultilevel"/>
    <w:tmpl w:val="07E8A832"/>
    <w:lvl w:ilvl="0" w:tplc="BAE6C2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BC2B6D"/>
    <w:multiLevelType w:val="hybridMultilevel"/>
    <w:tmpl w:val="A19A18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5C15F4"/>
    <w:multiLevelType w:val="hybridMultilevel"/>
    <w:tmpl w:val="B16AC96C"/>
    <w:lvl w:ilvl="0" w:tplc="BBC4E4DE">
      <w:start w:val="1"/>
      <w:numFmt w:val="decimal"/>
      <w:lvlText w:val="%1."/>
      <w:lvlJc w:val="left"/>
      <w:pPr>
        <w:tabs>
          <w:tab w:val="num" w:pos="1440"/>
        </w:tabs>
        <w:ind w:left="1440" w:hanging="1156"/>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584006"/>
    <w:multiLevelType w:val="hybridMultilevel"/>
    <w:tmpl w:val="67F23210"/>
    <w:lvl w:ilvl="0" w:tplc="8512A862">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5D611E4E"/>
    <w:multiLevelType w:val="hybridMultilevel"/>
    <w:tmpl w:val="9F40F236"/>
    <w:lvl w:ilvl="0" w:tplc="71DA4BE2">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0056833"/>
    <w:multiLevelType w:val="hybridMultilevel"/>
    <w:tmpl w:val="A7200BFC"/>
    <w:lvl w:ilvl="0" w:tplc="5ABAE4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579189A"/>
    <w:multiLevelType w:val="hybridMultilevel"/>
    <w:tmpl w:val="59B8811C"/>
    <w:lvl w:ilvl="0" w:tplc="B9A2154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50752E9"/>
    <w:multiLevelType w:val="hybridMultilevel"/>
    <w:tmpl w:val="9DAC48A6"/>
    <w:lvl w:ilvl="0" w:tplc="85B4B06C">
      <w:start w:val="1"/>
      <w:numFmt w:val="decimal"/>
      <w:lvlText w:val="%1."/>
      <w:lvlJc w:val="left"/>
      <w:pPr>
        <w:tabs>
          <w:tab w:val="num" w:pos="720"/>
        </w:tabs>
        <w:ind w:left="720" w:hanging="360"/>
      </w:pPr>
      <w:rPr>
        <w:rFonts w:ascii="Arial" w:eastAsia="Times New Roman" w:hAnsi="Arial" w:cs="Arial"/>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761C601D"/>
    <w:multiLevelType w:val="hybridMultilevel"/>
    <w:tmpl w:val="E1D41BB0"/>
    <w:lvl w:ilvl="0" w:tplc="8CD0A468">
      <w:start w:val="1"/>
      <w:numFmt w:val="decimal"/>
      <w:lvlText w:val="%1."/>
      <w:lvlJc w:val="left"/>
      <w:pPr>
        <w:tabs>
          <w:tab w:val="num" w:pos="1077"/>
        </w:tabs>
        <w:ind w:left="1077"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6DF0BA9"/>
    <w:multiLevelType w:val="hybridMultilevel"/>
    <w:tmpl w:val="37E0F286"/>
    <w:lvl w:ilvl="0" w:tplc="0405000F">
      <w:start w:val="2"/>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1">
    <w:nsid w:val="77BB1E80"/>
    <w:multiLevelType w:val="hybridMultilevel"/>
    <w:tmpl w:val="AD60D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B842E9"/>
    <w:multiLevelType w:val="hybridMultilevel"/>
    <w:tmpl w:val="0BB0C304"/>
    <w:lvl w:ilvl="0" w:tplc="BBC4E4DE">
      <w:start w:val="1"/>
      <w:numFmt w:val="decimal"/>
      <w:lvlText w:val="%1."/>
      <w:lvlJc w:val="left"/>
      <w:pPr>
        <w:tabs>
          <w:tab w:val="num" w:pos="1440"/>
        </w:tabs>
        <w:ind w:left="1440" w:hanging="1156"/>
      </w:pPr>
      <w:rPr>
        <w:rFonts w:ascii="Arial" w:hAnsi="Arial" w:hint="default"/>
        <w:b w:val="0"/>
        <w:i w:val="0"/>
        <w:color w:val="auto"/>
        <w:sz w:val="22"/>
      </w:rPr>
    </w:lvl>
    <w:lvl w:ilvl="1" w:tplc="385A3B10">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BFAF6A0">
      <w:start w:val="1"/>
      <w:numFmt w:val="upp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B205F4F"/>
    <w:multiLevelType w:val="hybridMultilevel"/>
    <w:tmpl w:val="4D681002"/>
    <w:lvl w:ilvl="0" w:tplc="711CB936">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F802E76"/>
    <w:multiLevelType w:val="hybridMultilevel"/>
    <w:tmpl w:val="E7ECFA10"/>
    <w:lvl w:ilvl="0" w:tplc="8CD0A468">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32"/>
  </w:num>
  <w:num w:numId="3">
    <w:abstractNumId w:val="11"/>
  </w:num>
  <w:num w:numId="4">
    <w:abstractNumId w:val="13"/>
  </w:num>
  <w:num w:numId="5">
    <w:abstractNumId w:val="4"/>
  </w:num>
  <w:num w:numId="6">
    <w:abstractNumId w:val="33"/>
  </w:num>
  <w:num w:numId="7">
    <w:abstractNumId w:val="17"/>
  </w:num>
  <w:num w:numId="8">
    <w:abstractNumId w:val="27"/>
  </w:num>
  <w:num w:numId="9">
    <w:abstractNumId w:val="29"/>
  </w:num>
  <w:num w:numId="10">
    <w:abstractNumId w:val="14"/>
  </w:num>
  <w:num w:numId="11">
    <w:abstractNumId w:val="10"/>
  </w:num>
  <w:num w:numId="12">
    <w:abstractNumId w:val="18"/>
  </w:num>
  <w:num w:numId="13">
    <w:abstractNumId w:val="34"/>
  </w:num>
  <w:num w:numId="14">
    <w:abstractNumId w:val="19"/>
  </w:num>
  <w:num w:numId="15">
    <w:abstractNumId w:val="15"/>
  </w:num>
  <w:num w:numId="16">
    <w:abstractNumId w:val="28"/>
  </w:num>
  <w:num w:numId="17">
    <w:abstractNumId w:val="22"/>
  </w:num>
  <w:num w:numId="18">
    <w:abstractNumId w:val="0"/>
  </w:num>
  <w:num w:numId="19">
    <w:abstractNumId w:val="6"/>
  </w:num>
  <w:num w:numId="20">
    <w:abstractNumId w:val="5"/>
  </w:num>
  <w:num w:numId="21">
    <w:abstractNumId w:val="7"/>
  </w:num>
  <w:num w:numId="22">
    <w:abstractNumId w:val="3"/>
  </w:num>
  <w:num w:numId="23">
    <w:abstractNumId w:val="8"/>
  </w:num>
  <w:num w:numId="24">
    <w:abstractNumId w:val="12"/>
  </w:num>
  <w:num w:numId="25">
    <w:abstractNumId w:val="16"/>
  </w:num>
  <w:num w:numId="26">
    <w:abstractNumId w:val="2"/>
  </w:num>
  <w:num w:numId="27">
    <w:abstractNumId w:val="30"/>
  </w:num>
  <w:num w:numId="28">
    <w:abstractNumId w:val="20"/>
  </w:num>
  <w:num w:numId="29">
    <w:abstractNumId w:val="23"/>
  </w:num>
  <w:num w:numId="30">
    <w:abstractNumId w:val="21"/>
  </w:num>
  <w:num w:numId="31">
    <w:abstractNumId w:val="26"/>
  </w:num>
  <w:num w:numId="32">
    <w:abstractNumId w:val="31"/>
  </w:num>
  <w:num w:numId="33">
    <w:abstractNumId w:val="9"/>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7"/>
    <w:rsid w:val="00014F46"/>
    <w:rsid w:val="00033FFE"/>
    <w:rsid w:val="0005052E"/>
    <w:rsid w:val="000C535E"/>
    <w:rsid w:val="000E74AE"/>
    <w:rsid w:val="00102619"/>
    <w:rsid w:val="0015081C"/>
    <w:rsid w:val="00153494"/>
    <w:rsid w:val="00172B22"/>
    <w:rsid w:val="00177BC4"/>
    <w:rsid w:val="00177CBA"/>
    <w:rsid w:val="00186D70"/>
    <w:rsid w:val="001A381B"/>
    <w:rsid w:val="001E7F82"/>
    <w:rsid w:val="00263D99"/>
    <w:rsid w:val="002804E1"/>
    <w:rsid w:val="00284765"/>
    <w:rsid w:val="0029730F"/>
    <w:rsid w:val="002A11B4"/>
    <w:rsid w:val="002B50AB"/>
    <w:rsid w:val="002D48B3"/>
    <w:rsid w:val="002D781D"/>
    <w:rsid w:val="002E5C68"/>
    <w:rsid w:val="00314B65"/>
    <w:rsid w:val="0032598D"/>
    <w:rsid w:val="00346246"/>
    <w:rsid w:val="003525A3"/>
    <w:rsid w:val="004132C1"/>
    <w:rsid w:val="00443981"/>
    <w:rsid w:val="0045266B"/>
    <w:rsid w:val="00466A80"/>
    <w:rsid w:val="004B289F"/>
    <w:rsid w:val="004E5563"/>
    <w:rsid w:val="004F4069"/>
    <w:rsid w:val="0053110F"/>
    <w:rsid w:val="00534E23"/>
    <w:rsid w:val="005476D9"/>
    <w:rsid w:val="005921D5"/>
    <w:rsid w:val="005A1527"/>
    <w:rsid w:val="005A5E6C"/>
    <w:rsid w:val="00606F59"/>
    <w:rsid w:val="00627118"/>
    <w:rsid w:val="00644ED6"/>
    <w:rsid w:val="00647497"/>
    <w:rsid w:val="006864F7"/>
    <w:rsid w:val="006B0110"/>
    <w:rsid w:val="006C16C1"/>
    <w:rsid w:val="006C7B05"/>
    <w:rsid w:val="006C7DD8"/>
    <w:rsid w:val="00714250"/>
    <w:rsid w:val="0073475A"/>
    <w:rsid w:val="00742F0B"/>
    <w:rsid w:val="00751675"/>
    <w:rsid w:val="00797DC7"/>
    <w:rsid w:val="007D5300"/>
    <w:rsid w:val="00802BD6"/>
    <w:rsid w:val="00816660"/>
    <w:rsid w:val="00823DFB"/>
    <w:rsid w:val="00824B42"/>
    <w:rsid w:val="008505E7"/>
    <w:rsid w:val="00854CBB"/>
    <w:rsid w:val="00877797"/>
    <w:rsid w:val="008C51D5"/>
    <w:rsid w:val="00950D67"/>
    <w:rsid w:val="009A4144"/>
    <w:rsid w:val="009A5FF2"/>
    <w:rsid w:val="009D15A3"/>
    <w:rsid w:val="00A20BE8"/>
    <w:rsid w:val="00A41B47"/>
    <w:rsid w:val="00A47E9C"/>
    <w:rsid w:val="00A823C7"/>
    <w:rsid w:val="00AB16C5"/>
    <w:rsid w:val="00AB71AD"/>
    <w:rsid w:val="00AC3906"/>
    <w:rsid w:val="00AE45DB"/>
    <w:rsid w:val="00B02E45"/>
    <w:rsid w:val="00B15F23"/>
    <w:rsid w:val="00B50D3E"/>
    <w:rsid w:val="00B51EC5"/>
    <w:rsid w:val="00B6339E"/>
    <w:rsid w:val="00B70704"/>
    <w:rsid w:val="00BC5B09"/>
    <w:rsid w:val="00BE725B"/>
    <w:rsid w:val="00C35508"/>
    <w:rsid w:val="00C84561"/>
    <w:rsid w:val="00C94F4B"/>
    <w:rsid w:val="00D15B1E"/>
    <w:rsid w:val="00D565E7"/>
    <w:rsid w:val="00D66781"/>
    <w:rsid w:val="00D94042"/>
    <w:rsid w:val="00DC62CA"/>
    <w:rsid w:val="00DF5D93"/>
    <w:rsid w:val="00E10429"/>
    <w:rsid w:val="00E15824"/>
    <w:rsid w:val="00E6445D"/>
    <w:rsid w:val="00E674D7"/>
    <w:rsid w:val="00E7284F"/>
    <w:rsid w:val="00EE78AF"/>
    <w:rsid w:val="00F03511"/>
    <w:rsid w:val="00F65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3626"/>
  <w15:docId w15:val="{F5D571FC-D1DE-4461-903F-3107E038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65E7"/>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D565E7"/>
    <w:pPr>
      <w:keepNext/>
      <w:spacing w:before="120"/>
      <w:outlineLvl w:val="1"/>
    </w:pPr>
    <w:rPr>
      <w:snapToGrid w:val="0"/>
      <w:sz w:val="24"/>
    </w:rPr>
  </w:style>
  <w:style w:type="paragraph" w:styleId="Nadpis4">
    <w:name w:val="heading 4"/>
    <w:basedOn w:val="Normln"/>
    <w:next w:val="Normln"/>
    <w:link w:val="Nadpis4Char"/>
    <w:qFormat/>
    <w:rsid w:val="00D565E7"/>
    <w:pPr>
      <w:keepNext/>
      <w:spacing w:before="120"/>
      <w:outlineLvl w:val="3"/>
    </w:pPr>
    <w:rPr>
      <w:b/>
      <w:snapToGrid w:val="0"/>
      <w:sz w:val="24"/>
    </w:rPr>
  </w:style>
  <w:style w:type="paragraph" w:styleId="Nadpis5">
    <w:name w:val="heading 5"/>
    <w:basedOn w:val="Normln"/>
    <w:next w:val="Normln"/>
    <w:link w:val="Nadpis5Char"/>
    <w:qFormat/>
    <w:rsid w:val="00D565E7"/>
    <w:pPr>
      <w:keepNext/>
      <w:spacing w:before="120"/>
      <w:jc w:val="center"/>
      <w:outlineLvl w:val="4"/>
    </w:pPr>
    <w:rPr>
      <w:rFonts w:ascii="Arial" w:hAnsi="Arial" w:cs="Arial"/>
      <w:b/>
      <w:snapToGrid w:val="0"/>
      <w:sz w:val="22"/>
    </w:rPr>
  </w:style>
  <w:style w:type="paragraph" w:styleId="Nadpis7">
    <w:name w:val="heading 7"/>
    <w:basedOn w:val="Normln"/>
    <w:next w:val="Normln"/>
    <w:link w:val="Nadpis7Char"/>
    <w:qFormat/>
    <w:rsid w:val="00D565E7"/>
    <w:pPr>
      <w:keepNext/>
      <w:tabs>
        <w:tab w:val="left" w:pos="0"/>
      </w:tabs>
      <w:spacing w:before="120"/>
      <w:ind w:firstLine="720"/>
      <w:jc w:val="both"/>
      <w:outlineLvl w:val="6"/>
    </w:pPr>
    <w:rPr>
      <w:rFonts w:ascii="Arial" w:hAnsi="Arial" w:cs="Arial"/>
      <w:i/>
      <w:snapToGrid w:val="0"/>
      <w:color w:val="0000FF"/>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565E7"/>
    <w:rPr>
      <w:rFonts w:ascii="Times New Roman" w:eastAsia="Times New Roman" w:hAnsi="Times New Roman" w:cs="Times New Roman"/>
      <w:snapToGrid w:val="0"/>
      <w:sz w:val="24"/>
      <w:szCs w:val="20"/>
      <w:lang w:eastAsia="cs-CZ"/>
    </w:rPr>
  </w:style>
  <w:style w:type="character" w:customStyle="1" w:styleId="Nadpis4Char">
    <w:name w:val="Nadpis 4 Char"/>
    <w:basedOn w:val="Standardnpsmoodstavce"/>
    <w:link w:val="Nadpis4"/>
    <w:rsid w:val="00D565E7"/>
    <w:rPr>
      <w:rFonts w:ascii="Times New Roman" w:eastAsia="Times New Roman" w:hAnsi="Times New Roman" w:cs="Times New Roman"/>
      <w:b/>
      <w:snapToGrid w:val="0"/>
      <w:sz w:val="24"/>
      <w:szCs w:val="20"/>
      <w:lang w:eastAsia="cs-CZ"/>
    </w:rPr>
  </w:style>
  <w:style w:type="character" w:customStyle="1" w:styleId="Nadpis5Char">
    <w:name w:val="Nadpis 5 Char"/>
    <w:basedOn w:val="Standardnpsmoodstavce"/>
    <w:link w:val="Nadpis5"/>
    <w:rsid w:val="00D565E7"/>
    <w:rPr>
      <w:rFonts w:ascii="Arial" w:eastAsia="Times New Roman" w:hAnsi="Arial" w:cs="Arial"/>
      <w:b/>
      <w:snapToGrid w:val="0"/>
      <w:szCs w:val="20"/>
      <w:lang w:eastAsia="cs-CZ"/>
    </w:rPr>
  </w:style>
  <w:style w:type="character" w:customStyle="1" w:styleId="Nadpis7Char">
    <w:name w:val="Nadpis 7 Char"/>
    <w:basedOn w:val="Standardnpsmoodstavce"/>
    <w:link w:val="Nadpis7"/>
    <w:rsid w:val="00D565E7"/>
    <w:rPr>
      <w:rFonts w:ascii="Arial" w:eastAsia="Times New Roman" w:hAnsi="Arial" w:cs="Arial"/>
      <w:i/>
      <w:snapToGrid w:val="0"/>
      <w:color w:val="0000FF"/>
      <w:szCs w:val="20"/>
      <w:lang w:eastAsia="cs-CZ"/>
    </w:rPr>
  </w:style>
  <w:style w:type="paragraph" w:styleId="Zkladntext">
    <w:name w:val="Body Text"/>
    <w:basedOn w:val="Normln"/>
    <w:link w:val="ZkladntextChar"/>
    <w:rsid w:val="00D565E7"/>
    <w:pPr>
      <w:spacing w:before="120"/>
      <w:jc w:val="both"/>
    </w:pPr>
    <w:rPr>
      <w:snapToGrid w:val="0"/>
    </w:rPr>
  </w:style>
  <w:style w:type="character" w:customStyle="1" w:styleId="ZkladntextChar">
    <w:name w:val="Základní text Char"/>
    <w:basedOn w:val="Standardnpsmoodstavce"/>
    <w:link w:val="Zkladntext"/>
    <w:rsid w:val="00D565E7"/>
    <w:rPr>
      <w:rFonts w:ascii="Times New Roman" w:eastAsia="Times New Roman" w:hAnsi="Times New Roman" w:cs="Times New Roman"/>
      <w:snapToGrid w:val="0"/>
      <w:sz w:val="20"/>
      <w:szCs w:val="20"/>
      <w:lang w:eastAsia="cs-CZ"/>
    </w:rPr>
  </w:style>
  <w:style w:type="paragraph" w:styleId="Zhlav">
    <w:name w:val="header"/>
    <w:basedOn w:val="Normln"/>
    <w:link w:val="ZhlavChar"/>
    <w:rsid w:val="00D565E7"/>
    <w:pPr>
      <w:tabs>
        <w:tab w:val="center" w:pos="4536"/>
        <w:tab w:val="right" w:pos="9072"/>
      </w:tabs>
    </w:pPr>
  </w:style>
  <w:style w:type="character" w:customStyle="1" w:styleId="ZhlavChar">
    <w:name w:val="Záhlaví Char"/>
    <w:basedOn w:val="Standardnpsmoodstavce"/>
    <w:link w:val="Zhlav"/>
    <w:rsid w:val="00D565E7"/>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D565E7"/>
    <w:pPr>
      <w:spacing w:before="120"/>
    </w:pPr>
    <w:rPr>
      <w:snapToGrid w:val="0"/>
      <w:sz w:val="24"/>
    </w:rPr>
  </w:style>
  <w:style w:type="character" w:customStyle="1" w:styleId="Zkladntext2Char">
    <w:name w:val="Základní text 2 Char"/>
    <w:basedOn w:val="Standardnpsmoodstavce"/>
    <w:link w:val="Zkladntext2"/>
    <w:rsid w:val="00D565E7"/>
    <w:rPr>
      <w:rFonts w:ascii="Times New Roman" w:eastAsia="Times New Roman" w:hAnsi="Times New Roman" w:cs="Times New Roman"/>
      <w:snapToGrid w:val="0"/>
      <w:sz w:val="24"/>
      <w:szCs w:val="20"/>
      <w:lang w:eastAsia="cs-CZ"/>
    </w:rPr>
  </w:style>
  <w:style w:type="paragraph" w:styleId="Zpat">
    <w:name w:val="footer"/>
    <w:basedOn w:val="Normln"/>
    <w:link w:val="ZpatChar"/>
    <w:rsid w:val="00D565E7"/>
    <w:pPr>
      <w:tabs>
        <w:tab w:val="center" w:pos="4536"/>
        <w:tab w:val="right" w:pos="9072"/>
      </w:tabs>
    </w:pPr>
  </w:style>
  <w:style w:type="character" w:customStyle="1" w:styleId="ZpatChar">
    <w:name w:val="Zápatí Char"/>
    <w:basedOn w:val="Standardnpsmoodstavce"/>
    <w:link w:val="Zpat"/>
    <w:rsid w:val="00D565E7"/>
    <w:rPr>
      <w:rFonts w:ascii="Times New Roman" w:eastAsia="Times New Roman" w:hAnsi="Times New Roman" w:cs="Times New Roman"/>
      <w:sz w:val="20"/>
      <w:szCs w:val="20"/>
      <w:lang w:eastAsia="cs-CZ"/>
    </w:rPr>
  </w:style>
  <w:style w:type="character" w:styleId="slostrnky">
    <w:name w:val="page number"/>
    <w:basedOn w:val="Standardnpsmoodstavce"/>
    <w:rsid w:val="00D565E7"/>
  </w:style>
  <w:style w:type="paragraph" w:styleId="Textkomente">
    <w:name w:val="annotation text"/>
    <w:basedOn w:val="Normln"/>
    <w:link w:val="TextkomenteChar"/>
    <w:rsid w:val="00D565E7"/>
  </w:style>
  <w:style w:type="character" w:customStyle="1" w:styleId="TextkomenteChar">
    <w:name w:val="Text komentáře Char"/>
    <w:basedOn w:val="Standardnpsmoodstavce"/>
    <w:link w:val="Textkomente"/>
    <w:rsid w:val="00D565E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565E7"/>
    <w:pPr>
      <w:ind w:left="720"/>
      <w:contextualSpacing/>
    </w:pPr>
  </w:style>
  <w:style w:type="paragraph" w:styleId="Obsah3">
    <w:name w:val="toc 3"/>
    <w:basedOn w:val="Normln"/>
    <w:next w:val="Normln"/>
    <w:autoRedefine/>
    <w:uiPriority w:val="39"/>
    <w:rsid w:val="00D15B1E"/>
    <w:pPr>
      <w:tabs>
        <w:tab w:val="left" w:pos="1021"/>
        <w:tab w:val="left" w:pos="1400"/>
        <w:tab w:val="right" w:leader="dot" w:pos="9061"/>
      </w:tabs>
      <w:ind w:left="680"/>
    </w:pPr>
    <w:rPr>
      <w:rFonts w:ascii="Arial" w:hAnsi="Arial"/>
    </w:rPr>
  </w:style>
  <w:style w:type="character" w:styleId="Odkaznakoment">
    <w:name w:val="annotation reference"/>
    <w:semiHidden/>
    <w:rsid w:val="00D15B1E"/>
    <w:rPr>
      <w:sz w:val="16"/>
      <w:szCs w:val="16"/>
    </w:rPr>
  </w:style>
  <w:style w:type="paragraph" w:styleId="Textbubliny">
    <w:name w:val="Balloon Text"/>
    <w:basedOn w:val="Normln"/>
    <w:link w:val="TextbublinyChar"/>
    <w:uiPriority w:val="99"/>
    <w:semiHidden/>
    <w:unhideWhenUsed/>
    <w:rsid w:val="00D15B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5B1E"/>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D15B1E"/>
    <w:rPr>
      <w:b/>
      <w:bCs/>
    </w:rPr>
  </w:style>
  <w:style w:type="character" w:customStyle="1" w:styleId="PedmtkomenteChar">
    <w:name w:val="Předmět komentáře Char"/>
    <w:basedOn w:val="TextkomenteChar"/>
    <w:link w:val="Pedmtkomente"/>
    <w:uiPriority w:val="99"/>
    <w:semiHidden/>
    <w:rsid w:val="00D15B1E"/>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rsid w:val="00B51EC5"/>
    <w:rPr>
      <w:rFonts w:ascii="Arial" w:hAnsi="Arial"/>
    </w:rPr>
  </w:style>
  <w:style w:type="character" w:customStyle="1" w:styleId="TextpoznpodarouChar">
    <w:name w:val="Text pozn. pod čarou Char"/>
    <w:basedOn w:val="Standardnpsmoodstavce"/>
    <w:link w:val="Textpoznpodarou"/>
    <w:rsid w:val="00B51EC5"/>
    <w:rPr>
      <w:rFonts w:ascii="Arial" w:eastAsia="Times New Roman" w:hAnsi="Arial" w:cs="Times New Roman"/>
      <w:sz w:val="20"/>
      <w:szCs w:val="20"/>
      <w:lang w:eastAsia="cs-CZ"/>
    </w:rPr>
  </w:style>
  <w:style w:type="character" w:styleId="Znakapoznpodarou">
    <w:name w:val="footnote reference"/>
    <w:basedOn w:val="Standardnpsmoodstavce"/>
    <w:rsid w:val="00B51EC5"/>
    <w:rPr>
      <w:vertAlign w:val="superscript"/>
    </w:rPr>
  </w:style>
  <w:style w:type="paragraph" w:styleId="Podtitul">
    <w:name w:val="Subtitle"/>
    <w:basedOn w:val="Normln"/>
    <w:link w:val="PodtitulChar"/>
    <w:qFormat/>
    <w:rsid w:val="00627118"/>
    <w:pPr>
      <w:ind w:left="360"/>
      <w:jc w:val="both"/>
    </w:pPr>
    <w:rPr>
      <w:b/>
      <w:sz w:val="24"/>
    </w:rPr>
  </w:style>
  <w:style w:type="character" w:customStyle="1" w:styleId="PodtitulChar">
    <w:name w:val="Podtitul Char"/>
    <w:basedOn w:val="Standardnpsmoodstavce"/>
    <w:link w:val="Podtitul"/>
    <w:rsid w:val="00627118"/>
    <w:rPr>
      <w:rFonts w:ascii="Times New Roman" w:eastAsia="Times New Roman" w:hAnsi="Times New Roman" w:cs="Times New Roman"/>
      <w:b/>
      <w:sz w:val="24"/>
      <w:szCs w:val="20"/>
      <w:lang w:eastAsia="cs-CZ"/>
    </w:rPr>
  </w:style>
  <w:style w:type="character" w:styleId="Hypertextovodkaz">
    <w:name w:val="Hyperlink"/>
    <w:rsid w:val="005A1527"/>
    <w:rPr>
      <w:color w:val="0000FF"/>
      <w:u w:val="single"/>
    </w:rPr>
  </w:style>
  <w:style w:type="character" w:styleId="Siln">
    <w:name w:val="Strong"/>
    <w:basedOn w:val="Standardnpsmoodstavce"/>
    <w:uiPriority w:val="22"/>
    <w:qFormat/>
    <w:rsid w:val="005A1527"/>
    <w:rPr>
      <w:b/>
      <w:bCs/>
    </w:rPr>
  </w:style>
  <w:style w:type="paragraph" w:customStyle="1" w:styleId="Pleading3L1">
    <w:name w:val="Pleading3_L1"/>
    <w:basedOn w:val="Normln"/>
    <w:next w:val="Zkladntext"/>
    <w:rsid w:val="00F653EF"/>
    <w:pPr>
      <w:keepNext/>
      <w:keepLines/>
      <w:widowControl w:val="0"/>
      <w:numPr>
        <w:numId w:val="27"/>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F653E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F653EF"/>
    <w:pPr>
      <w:numPr>
        <w:ilvl w:val="2"/>
      </w:numPr>
      <w:jc w:val="left"/>
      <w:outlineLvl w:val="2"/>
    </w:pPr>
  </w:style>
  <w:style w:type="paragraph" w:customStyle="1" w:styleId="Pleading3L4">
    <w:name w:val="Pleading3_L4"/>
    <w:basedOn w:val="Pleading3L3"/>
    <w:next w:val="Zkladntext"/>
    <w:rsid w:val="00F653EF"/>
    <w:pPr>
      <w:numPr>
        <w:ilvl w:val="3"/>
      </w:numPr>
      <w:jc w:val="both"/>
      <w:outlineLvl w:val="3"/>
    </w:pPr>
  </w:style>
  <w:style w:type="paragraph" w:customStyle="1" w:styleId="Pleading3L5">
    <w:name w:val="Pleading3_L5"/>
    <w:basedOn w:val="Pleading3L4"/>
    <w:next w:val="Zkladntext"/>
    <w:rsid w:val="00F653EF"/>
    <w:pPr>
      <w:keepNext/>
      <w:keepLines/>
      <w:numPr>
        <w:ilvl w:val="4"/>
      </w:numPr>
      <w:jc w:val="left"/>
      <w:outlineLvl w:val="4"/>
    </w:pPr>
  </w:style>
  <w:style w:type="paragraph" w:customStyle="1" w:styleId="Pleading3L6">
    <w:name w:val="Pleading3_L6"/>
    <w:basedOn w:val="Pleading3L5"/>
    <w:next w:val="Zkladntext"/>
    <w:rsid w:val="00F653EF"/>
    <w:pPr>
      <w:numPr>
        <w:ilvl w:val="5"/>
      </w:numPr>
      <w:outlineLvl w:val="5"/>
    </w:pPr>
  </w:style>
  <w:style w:type="paragraph" w:customStyle="1" w:styleId="Pleading3L7">
    <w:name w:val="Pleading3_L7"/>
    <w:basedOn w:val="Pleading3L6"/>
    <w:next w:val="Zkladntext"/>
    <w:rsid w:val="00F653EF"/>
    <w:pPr>
      <w:numPr>
        <w:ilvl w:val="6"/>
      </w:numPr>
      <w:outlineLvl w:val="6"/>
    </w:pPr>
  </w:style>
  <w:style w:type="paragraph" w:customStyle="1" w:styleId="Pleading3L8">
    <w:name w:val="Pleading3_L8"/>
    <w:basedOn w:val="Pleading3L7"/>
    <w:next w:val="Zkladntext"/>
    <w:rsid w:val="00F653EF"/>
    <w:pPr>
      <w:numPr>
        <w:ilvl w:val="7"/>
      </w:numPr>
      <w:outlineLvl w:val="7"/>
    </w:pPr>
  </w:style>
  <w:style w:type="paragraph" w:customStyle="1" w:styleId="Pleading3L9">
    <w:name w:val="Pleading3_L9"/>
    <w:basedOn w:val="Pleading3L8"/>
    <w:next w:val="Zkladntext"/>
    <w:rsid w:val="00F653EF"/>
    <w:pPr>
      <w:numPr>
        <w:ilvl w:val="8"/>
      </w:numPr>
      <w:outlineLvl w:val="8"/>
    </w:pPr>
  </w:style>
  <w:style w:type="paragraph" w:customStyle="1" w:styleId="Default">
    <w:name w:val="Default"/>
    <w:rsid w:val="00F653EF"/>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854CBB"/>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jblikova@kr-s.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jblikova@kr-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36ABBB4DDD14344B966C34F447A77EDD" ma:contentTypeVersion="1" ma:contentTypeDescription="Vytvoří nový dokument" ma:contentTypeScope="" ma:versionID="6b51a0a99507ec0897c95661c514c2ad">
  <xsd:schema xmlns:xsd="http://www.w3.org/2001/XMLSchema" xmlns:xs="http://www.w3.org/2001/XMLSchema" xmlns:p="http://schemas.microsoft.com/office/2006/metadata/properties" xmlns:ns2="1382e5ae-4fa2-4c60-a77b-53e24323c9d4" xmlns:ns3="e6c59909-911b-4cdc-abbe-93339d0bac93" targetNamespace="http://schemas.microsoft.com/office/2006/metadata/properties" ma:root="true" ma:fieldsID="7cab07942ee1492b6a64ecc3fccdc0b5" ns2:_="" ns3:_="">
    <xsd:import namespace="1382e5ae-4fa2-4c60-a77b-53e24323c9d4"/>
    <xsd:import namespace="e6c59909-911b-4cdc-abbe-93339d0bac9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2e5ae-4fa2-4c60-a77b-53e24323c9d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c59909-911b-4cdc-abbe-93339d0bac93" elementFormDefault="qualified">
    <xsd:import namespace="http://schemas.microsoft.com/office/2006/documentManagement/types"/>
    <xsd:import namespace="http://schemas.microsoft.com/office/infopath/2007/PartnerControls"/>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382e5ae-4fa2-4c60-a77b-53e24323c9d4">XCJQAPM4Y5SZ-43-39</_dlc_DocId>
    <_dlc_DocIdUrl xmlns="1382e5ae-4fa2-4c60-a77b-53e24323c9d4">
      <Url>https://intranet.mmhk.cz/odbory/KT/pravni/pravni_informace/_layouts/15/DocIdRedir.aspx?ID=XCJQAPM4Y5SZ-43-39</Url>
      <Description>XCJQAPM4Y5SZ-43-39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4F88F-B91F-41D0-B875-B1F44F02FD8B}">
  <ds:schemaRefs>
    <ds:schemaRef ds:uri="http://schemas.microsoft.com/sharepoint/events"/>
  </ds:schemaRefs>
</ds:datastoreItem>
</file>

<file path=customXml/itemProps2.xml><?xml version="1.0" encoding="utf-8"?>
<ds:datastoreItem xmlns:ds="http://schemas.openxmlformats.org/officeDocument/2006/customXml" ds:itemID="{7E349506-8D85-49CC-BFD2-81DB86922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2e5ae-4fa2-4c60-a77b-53e24323c9d4"/>
    <ds:schemaRef ds:uri="e6c59909-911b-4cdc-abbe-93339d0ba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6F1E4-31A9-4D13-B5D4-F2CB280C1465}">
  <ds:schemaRefs>
    <ds:schemaRef ds:uri="http://schemas.microsoft.com/office/2006/metadata/properties"/>
    <ds:schemaRef ds:uri="http://schemas.microsoft.com/office/infopath/2007/PartnerControls"/>
    <ds:schemaRef ds:uri="1382e5ae-4fa2-4c60-a77b-53e24323c9d4"/>
  </ds:schemaRefs>
</ds:datastoreItem>
</file>

<file path=customXml/itemProps4.xml><?xml version="1.0" encoding="utf-8"?>
<ds:datastoreItem xmlns:ds="http://schemas.openxmlformats.org/officeDocument/2006/customXml" ds:itemID="{55D270BE-5BC4-45AC-A5EE-0456587D0832}">
  <ds:schemaRefs>
    <ds:schemaRef ds:uri="http://schemas.microsoft.com/sharepoint/v3/contenttype/forms"/>
  </ds:schemaRefs>
</ds:datastoreItem>
</file>

<file path=customXml/itemProps5.xml><?xml version="1.0" encoding="utf-8"?>
<ds:datastoreItem xmlns:ds="http://schemas.openxmlformats.org/officeDocument/2006/customXml" ds:itemID="{2239C915-4340-47F3-B15B-B7AB758A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5518</TotalTime>
  <Pages>9</Pages>
  <Words>2922</Words>
  <Characters>17245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Richtrová Vanda Mgr.</dc:creator>
  <cp:lastModifiedBy>Bejlovec Jiří</cp:lastModifiedBy>
  <cp:revision>4</cp:revision>
  <cp:lastPrinted>2020-01-09T11:49:00Z</cp:lastPrinted>
  <dcterms:created xsi:type="dcterms:W3CDTF">2020-01-09T11:16:00Z</dcterms:created>
  <dcterms:modified xsi:type="dcterms:W3CDTF">2020-01-16T09:49:00Z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0x01010036ABBB4DDD14344B966C34F447A77EDD</vt:lpwstr>
  </property>
  <property fmtid="{D5CDD505-2E9C-101B-9397-08002B2CF9AE}" pid="3" name="_dlc_DocIdItemGuid">
    <vt:lpwstr>681e38d5-8991-4b57-8c8b-458461fd0782</vt:lpwstr>
  </property>
</Properties>
</file>