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Y="570"/>
        <w:tblW w:w="0" w:type="auto"/>
        <w:tblLook w:val="04A0"/>
      </w:tblPr>
      <w:tblGrid>
        <w:gridCol w:w="9212"/>
      </w:tblGrid>
      <w:tr w:rsidR="00292100" w:rsidTr="00B41B74">
        <w:tc>
          <w:tcPr>
            <w:tcW w:w="9212" w:type="dxa"/>
          </w:tcPr>
          <w:p w:rsidR="00292100" w:rsidRPr="00680339" w:rsidRDefault="00292100" w:rsidP="00B41B74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292100" w:rsidTr="00B41B74">
        <w:trPr>
          <w:trHeight w:val="408"/>
        </w:trPr>
        <w:tc>
          <w:tcPr>
            <w:tcW w:w="9212" w:type="dxa"/>
          </w:tcPr>
          <w:p w:rsidR="00292100" w:rsidRPr="005300F9" w:rsidRDefault="004527D7" w:rsidP="00676030">
            <w:pPr>
              <w:jc w:val="center"/>
              <w:rPr>
                <w:b/>
                <w:bCs/>
                <w:sz w:val="32"/>
                <w:szCs w:val="32"/>
              </w:rPr>
            </w:pPr>
            <w:r w:rsidRPr="00E23379">
              <w:rPr>
                <w:rFonts w:cs="Arial"/>
                <w:b/>
                <w:sz w:val="32"/>
                <w:szCs w:val="32"/>
              </w:rPr>
              <w:t>„</w:t>
            </w:r>
            <w:r w:rsidR="005300F9" w:rsidRPr="005300F9">
              <w:rPr>
                <w:b/>
                <w:bCs/>
                <w:sz w:val="32"/>
                <w:szCs w:val="32"/>
              </w:rPr>
              <w:t xml:space="preserve">Oprava </w:t>
            </w:r>
            <w:r w:rsidR="00676030">
              <w:rPr>
                <w:b/>
                <w:bCs/>
                <w:sz w:val="32"/>
                <w:szCs w:val="32"/>
              </w:rPr>
              <w:t>sociálního zařízení</w:t>
            </w:r>
            <w:bookmarkStart w:id="0" w:name="_GoBack"/>
            <w:bookmarkEnd w:id="0"/>
            <w:r w:rsidR="004D3F1E">
              <w:rPr>
                <w:b/>
                <w:bCs/>
                <w:sz w:val="32"/>
                <w:szCs w:val="32"/>
              </w:rPr>
              <w:t>“</w:t>
            </w:r>
          </w:p>
        </w:tc>
      </w:tr>
    </w:tbl>
    <w:p w:rsidR="00292100" w:rsidRDefault="00B41B74" w:rsidP="00292100">
      <w:r>
        <w:t>Příloha č. 3</w:t>
      </w:r>
    </w:p>
    <w:p w:rsidR="00292100" w:rsidRDefault="00292100" w:rsidP="00292100"/>
    <w:p w:rsidR="00292100" w:rsidRDefault="00292100" w:rsidP="00292100"/>
    <w:p w:rsidR="00F11ACC" w:rsidRPr="00485B37" w:rsidRDefault="00F11ACC" w:rsidP="00F11ACC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:rsidR="00F11ACC" w:rsidRDefault="00F11ACC" w:rsidP="00F11ACC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/>
      </w:tblPr>
      <w:tblGrid>
        <w:gridCol w:w="2235"/>
        <w:gridCol w:w="7053"/>
      </w:tblGrid>
      <w:tr w:rsidR="00F11ACC" w:rsidRPr="008D7C43" w:rsidTr="00EF6D9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>
              <w:rPr>
                <w:rFonts w:cs="Arial"/>
                <w:u w:val="single"/>
              </w:rPr>
              <w:t>:</w:t>
            </w: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</w:tbl>
    <w:p w:rsidR="00F11ACC" w:rsidRDefault="00F11ACC" w:rsidP="00F11ACC">
      <w:pPr>
        <w:spacing w:line="276" w:lineRule="auto"/>
        <w:jc w:val="both"/>
        <w:rPr>
          <w:rFonts w:cs="Arial"/>
        </w:rPr>
      </w:pPr>
    </w:p>
    <w:p w:rsidR="00F11ACC" w:rsidRDefault="00F11ACC" w:rsidP="00F11ACC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</w:t>
      </w:r>
      <w:proofErr w:type="gramStart"/>
      <w:r w:rsidRPr="00E74DB6">
        <w:rPr>
          <w:rFonts w:ascii="Verdana" w:hAnsi="Verdana" w:cs="Arial"/>
          <w:sz w:val="22"/>
          <w:szCs w:val="22"/>
        </w:rPr>
        <w:t>osobami</w:t>
      </w:r>
      <w:r>
        <w:rPr>
          <w:rFonts w:ascii="Verdana" w:hAnsi="Verdana" w:cs="Arial"/>
          <w:sz w:val="22"/>
          <w:szCs w:val="22"/>
        </w:rPr>
        <w:t>*) (dále</w:t>
      </w:r>
      <w:proofErr w:type="gramEnd"/>
      <w:r>
        <w:rPr>
          <w:rFonts w:ascii="Verdana" w:hAnsi="Verdana" w:cs="Arial"/>
          <w:sz w:val="22"/>
          <w:szCs w:val="22"/>
        </w:rPr>
        <w:t xml:space="preserve">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:rsidR="00F11ACC" w:rsidRDefault="00F11ACC" w:rsidP="00F11ACC">
      <w:pPr>
        <w:jc w:val="center"/>
        <w:rPr>
          <w:rFonts w:cs="Arial"/>
          <w:b/>
        </w:rPr>
      </w:pPr>
    </w:p>
    <w:p w:rsidR="00F11ACC" w:rsidRDefault="00F11ACC" w:rsidP="00F11AC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F11ACC" w:rsidRDefault="00F11ACC" w:rsidP="00F11ACC">
      <w:pPr>
        <w:rPr>
          <w:rFonts w:cs="Arial"/>
          <w:bCs/>
        </w:rPr>
      </w:pPr>
    </w:p>
    <w:p w:rsidR="00F11ACC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se</w:t>
      </w:r>
      <w:proofErr w:type="gramEnd"/>
      <w:r>
        <w:rPr>
          <w:rFonts w:cs="Verdana"/>
        </w:rPr>
        <w:t xml:space="preserve"> před předložením Dokladů o 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="00F11ACC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není</w:t>
      </w:r>
      <w:proofErr w:type="gramEnd"/>
      <w:r>
        <w:rPr>
          <w:rFonts w:cs="Verdana"/>
        </w:rPr>
        <w:t xml:space="preserve"> nezpůsobilým dodavatelem ve smyslu § 74 Zákona, tedy dodavatelem, </w:t>
      </w:r>
      <w:proofErr w:type="gramStart"/>
      <w:r>
        <w:rPr>
          <w:rFonts w:cs="Verdana"/>
        </w:rPr>
        <w:t>který:</w:t>
      </w:r>
      <w:proofErr w:type="gramEnd"/>
    </w:p>
    <w:p w:rsidR="00F11ACC" w:rsidRPr="004F7137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sjednání výhody při zadání veřejné zakázky, při veřejné soutěži a veřejné dražbě,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pletichy při veřejné dražbě,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:rsidR="00F11ACC" w:rsidRPr="004A2D9B" w:rsidRDefault="00F11ACC" w:rsidP="00F11ACC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je v likvidaci, proti </w:t>
      </w:r>
      <w:proofErr w:type="gramStart"/>
      <w:r w:rsidRPr="004A2D9B">
        <w:rPr>
          <w:sz w:val="18"/>
          <w:szCs w:val="18"/>
        </w:rPr>
        <w:t>němuž</w:t>
      </w:r>
      <w:proofErr w:type="gramEnd"/>
      <w:r w:rsidRPr="004A2D9B">
        <w:rPr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F11ACC" w:rsidRDefault="00F11ACC" w:rsidP="00F11AC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:rsidR="00F11ACC" w:rsidRPr="004A2D9B" w:rsidRDefault="00F11ACC" w:rsidP="00F11ACC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:rsidR="00F11ACC" w:rsidRDefault="00F11ACC" w:rsidP="00F11ACC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F11ACC" w:rsidRPr="001A272D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Arial"/>
          <w:b/>
        </w:rPr>
      </w:pPr>
      <w:r w:rsidRPr="001A272D">
        <w:rPr>
          <w:rFonts w:cs="Arial"/>
        </w:rPr>
        <w:t xml:space="preserve">splňuje </w:t>
      </w:r>
      <w:r w:rsidRPr="001A272D">
        <w:rPr>
          <w:rFonts w:cs="Arial"/>
          <w:b/>
        </w:rPr>
        <w:t>profesní způsobilost</w:t>
      </w:r>
      <w:r w:rsidRPr="001A272D">
        <w:rPr>
          <w:rFonts w:cs="Arial"/>
        </w:rPr>
        <w:t>, kterou zadavatel požadoval v zadávací dokumentaci,</w:t>
      </w:r>
    </w:p>
    <w:p w:rsidR="00F11ACC" w:rsidRPr="00993AC2" w:rsidRDefault="00F11ACC" w:rsidP="00F11ACC">
      <w:pPr>
        <w:spacing w:after="0"/>
        <w:ind w:left="284"/>
        <w:jc w:val="both"/>
        <w:rPr>
          <w:rFonts w:cs="Arial"/>
        </w:rPr>
      </w:pPr>
    </w:p>
    <w:p w:rsidR="00F11ACC" w:rsidRPr="00FE6F02" w:rsidRDefault="00F11ACC" w:rsidP="00F11ACC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podpisem tohoto prohlášení potvrzuje pravdivost a správnost veškerých údajů uvedených v tomto čestném prohlášení, a že splňuje kvalifikační předpoklady definované Zákonem a zadávacími podmínkami v plném rozsahu.</w:t>
      </w:r>
    </w:p>
    <w:p w:rsidR="00F11ACC" w:rsidRPr="0065290F" w:rsidRDefault="00F11ACC" w:rsidP="00F11ACC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Pr="001F4ED7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</w:t>
      </w:r>
      <w:r>
        <w:rPr>
          <w:rFonts w:cs="Verdana"/>
          <w:b/>
        </w:rPr>
        <w:br/>
      </w:r>
      <w:r w:rsidRPr="001F4ED7">
        <w:rPr>
          <w:rFonts w:cs="Verdana"/>
          <w:b/>
        </w:rPr>
        <w:t xml:space="preserve">(§ </w:t>
      </w:r>
      <w:r>
        <w:rPr>
          <w:rFonts w:cs="Verdana"/>
          <w:b/>
        </w:rPr>
        <w:t>86</w:t>
      </w:r>
      <w:r w:rsidRPr="001F4ED7">
        <w:rPr>
          <w:rFonts w:cs="Verdana"/>
          <w:b/>
        </w:rPr>
        <w:t xml:space="preserve"> odst. 3 Zákona)</w:t>
      </w:r>
      <w:r>
        <w:rPr>
          <w:rFonts w:cs="Verdana"/>
          <w:b/>
        </w:rPr>
        <w:t>.</w:t>
      </w:r>
    </w:p>
    <w:p w:rsidR="00F11ACC" w:rsidRDefault="00F11ACC" w:rsidP="00F11ACC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/>
      </w:tblPr>
      <w:tblGrid>
        <w:gridCol w:w="3369"/>
        <w:gridCol w:w="5953"/>
      </w:tblGrid>
      <w:tr w:rsidR="00F11ACC" w:rsidTr="00EF6D98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F11ACC" w:rsidRPr="00055335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1ACC" w:rsidRDefault="00F11ACC" w:rsidP="00EF6D98">
            <w:pPr>
              <w:rPr>
                <w:rFonts w:cs="Arial"/>
              </w:rPr>
            </w:pPr>
          </w:p>
        </w:tc>
      </w:tr>
      <w:tr w:rsidR="00F11ACC" w:rsidTr="00EF6D98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F11ACC" w:rsidRPr="00055335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1ACC" w:rsidRDefault="00F11ACC" w:rsidP="00EF6D98">
            <w:pPr>
              <w:rPr>
                <w:rFonts w:cs="Arial"/>
              </w:rPr>
            </w:pPr>
          </w:p>
        </w:tc>
      </w:tr>
      <w:tr w:rsidR="00F11ACC" w:rsidTr="00EF6D98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F11ACC" w:rsidRPr="00055335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1ACC" w:rsidRDefault="00F11ACC" w:rsidP="00EF6D98">
            <w:pPr>
              <w:rPr>
                <w:rFonts w:cs="Arial"/>
              </w:rPr>
            </w:pPr>
          </w:p>
        </w:tc>
      </w:tr>
    </w:tbl>
    <w:p w:rsidR="00F11ACC" w:rsidRDefault="00F11ACC" w:rsidP="00F11ACC">
      <w:pPr>
        <w:spacing w:line="276" w:lineRule="auto"/>
        <w:rPr>
          <w:sz w:val="18"/>
          <w:szCs w:val="18"/>
        </w:rPr>
      </w:pPr>
    </w:p>
    <w:p w:rsidR="00A138CE" w:rsidRDefault="00A138CE" w:rsidP="00F11ACC">
      <w:pPr>
        <w:jc w:val="center"/>
      </w:pPr>
    </w:p>
    <w:sectPr w:rsidR="00A138CE" w:rsidSect="004F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C3" w:rsidRDefault="00567DC3" w:rsidP="00292100">
      <w:pPr>
        <w:spacing w:after="0"/>
      </w:pPr>
      <w:r>
        <w:separator/>
      </w:r>
    </w:p>
  </w:endnote>
  <w:endnote w:type="continuationSeparator" w:id="0">
    <w:p w:rsidR="00567DC3" w:rsidRDefault="00567DC3" w:rsidP="002921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C3" w:rsidRDefault="00567DC3" w:rsidP="00292100">
      <w:pPr>
        <w:spacing w:after="0"/>
      </w:pPr>
      <w:r>
        <w:separator/>
      </w:r>
    </w:p>
  </w:footnote>
  <w:footnote w:type="continuationSeparator" w:id="0">
    <w:p w:rsidR="00567DC3" w:rsidRDefault="00567DC3" w:rsidP="0029210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92100"/>
    <w:rsid w:val="000B1BEC"/>
    <w:rsid w:val="000C6F5E"/>
    <w:rsid w:val="001A272D"/>
    <w:rsid w:val="00292100"/>
    <w:rsid w:val="002D4681"/>
    <w:rsid w:val="002F214F"/>
    <w:rsid w:val="003165DA"/>
    <w:rsid w:val="003B719B"/>
    <w:rsid w:val="003E32E4"/>
    <w:rsid w:val="004527D7"/>
    <w:rsid w:val="004D3F1E"/>
    <w:rsid w:val="004E4651"/>
    <w:rsid w:val="004F5E67"/>
    <w:rsid w:val="005300F9"/>
    <w:rsid w:val="00567DC3"/>
    <w:rsid w:val="00676030"/>
    <w:rsid w:val="006B1562"/>
    <w:rsid w:val="00726CAC"/>
    <w:rsid w:val="007A1DEF"/>
    <w:rsid w:val="007A6295"/>
    <w:rsid w:val="007B2DF5"/>
    <w:rsid w:val="0080238E"/>
    <w:rsid w:val="00830BB9"/>
    <w:rsid w:val="00862A27"/>
    <w:rsid w:val="00975F34"/>
    <w:rsid w:val="00A11BCC"/>
    <w:rsid w:val="00A138CE"/>
    <w:rsid w:val="00A40ACD"/>
    <w:rsid w:val="00A517D5"/>
    <w:rsid w:val="00A90A88"/>
    <w:rsid w:val="00B053C3"/>
    <w:rsid w:val="00B41B74"/>
    <w:rsid w:val="00B557E1"/>
    <w:rsid w:val="00E23379"/>
    <w:rsid w:val="00E5341D"/>
    <w:rsid w:val="00E67488"/>
    <w:rsid w:val="00EF732B"/>
    <w:rsid w:val="00F11ACC"/>
    <w:rsid w:val="00F8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100"/>
    <w:pPr>
      <w:spacing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92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9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921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10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2100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210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9210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92100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00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C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100"/>
    <w:pPr>
      <w:spacing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92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9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1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10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2100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210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9210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92100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00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C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Stepanka Prochazkova</cp:lastModifiedBy>
  <cp:revision>6</cp:revision>
  <dcterms:created xsi:type="dcterms:W3CDTF">2018-03-28T10:59:00Z</dcterms:created>
  <dcterms:modified xsi:type="dcterms:W3CDTF">2019-10-31T08:39:00Z</dcterms:modified>
</cp:coreProperties>
</file>