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EE" w:rsidRPr="00304DEE" w:rsidRDefault="00931B90" w:rsidP="000307DC">
      <w:pPr>
        <w:pStyle w:val="Vchoz"/>
        <w:jc w:val="center"/>
        <w:rPr>
          <w:rFonts w:ascii="Times New Roman" w:hAnsi="Times New Roman" w:cs="Times New Roman"/>
          <w:b/>
          <w:color w:val="auto"/>
          <w:sz w:val="28"/>
          <w:szCs w:val="28"/>
          <w:lang w:val="en-US" w:eastAsia="en-US"/>
          <w14:textOutline w14:w="0" w14:cap="rnd" w14:cmpd="sng" w14:algn="ctr">
            <w14:noFill/>
            <w14:prstDash w14:val="solid"/>
            <w14:bevel/>
          </w14:textOutline>
        </w:rPr>
      </w:pPr>
      <w:r w:rsidRPr="00304DEE">
        <w:rPr>
          <w:rFonts w:ascii="Times New Roman" w:hAnsi="Times New Roman" w:cs="Times New Roman"/>
          <w:b/>
          <w:color w:val="auto"/>
          <w:sz w:val="28"/>
          <w:szCs w:val="28"/>
          <w:lang w:val="en-US" w:eastAsia="en-US"/>
          <w14:textOutline w14:w="0" w14:cap="rnd" w14:cmpd="sng" w14:algn="ctr">
            <w14:noFill/>
            <w14:prstDash w14:val="solid"/>
            <w14:bevel/>
          </w14:textOutline>
        </w:rPr>
        <w:t>SMLOUVA O DÍLO</w:t>
      </w:r>
      <w:r w:rsidR="00FE548C">
        <w:rPr>
          <w:rFonts w:ascii="Times New Roman" w:hAnsi="Times New Roman" w:cs="Times New Roman"/>
          <w:b/>
          <w:color w:val="auto"/>
          <w:sz w:val="28"/>
          <w:szCs w:val="28"/>
          <w:lang w:val="en-US" w:eastAsia="en-US"/>
          <w14:textOutline w14:w="0" w14:cap="rnd" w14:cmpd="sng" w14:algn="ctr">
            <w14:noFill/>
            <w14:prstDash w14:val="solid"/>
            <w14:bevel/>
          </w14:textOutline>
        </w:rPr>
        <w:t xml:space="preserve"> - návrh</w:t>
      </w:r>
      <w:bookmarkStart w:id="0" w:name="_GoBack"/>
      <w:bookmarkEnd w:id="0"/>
    </w:p>
    <w:p w:rsidR="00896E3A" w:rsidRPr="00304DEE" w:rsidRDefault="00304DEE" w:rsidP="00030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rPr>
      </w:pPr>
      <w:r w:rsidRPr="00304DEE">
        <w:rPr>
          <w:b/>
          <w:sz w:val="28"/>
          <w:szCs w:val="28"/>
        </w:rPr>
        <w:t xml:space="preserve">– </w:t>
      </w:r>
      <w:proofErr w:type="spellStart"/>
      <w:r w:rsidR="000307DC">
        <w:rPr>
          <w:b/>
          <w:sz w:val="28"/>
          <w:szCs w:val="28"/>
        </w:rPr>
        <w:t>Výroba</w:t>
      </w:r>
      <w:proofErr w:type="spellEnd"/>
      <w:r w:rsidR="000307DC">
        <w:rPr>
          <w:b/>
          <w:sz w:val="28"/>
          <w:szCs w:val="28"/>
        </w:rPr>
        <w:t xml:space="preserve"> </w:t>
      </w:r>
      <w:proofErr w:type="spellStart"/>
      <w:r w:rsidR="000307DC">
        <w:rPr>
          <w:b/>
          <w:sz w:val="28"/>
          <w:szCs w:val="28"/>
        </w:rPr>
        <w:t>reprezentativních</w:t>
      </w:r>
      <w:proofErr w:type="spellEnd"/>
      <w:r w:rsidR="000307DC">
        <w:rPr>
          <w:b/>
          <w:sz w:val="28"/>
          <w:szCs w:val="28"/>
        </w:rPr>
        <w:t xml:space="preserve"> </w:t>
      </w:r>
      <w:proofErr w:type="spellStart"/>
      <w:r w:rsidR="000307DC">
        <w:rPr>
          <w:b/>
          <w:sz w:val="28"/>
          <w:szCs w:val="28"/>
        </w:rPr>
        <w:t>předmětů</w:t>
      </w:r>
      <w:proofErr w:type="spellEnd"/>
      <w:r w:rsidR="000307DC">
        <w:rPr>
          <w:b/>
          <w:sz w:val="28"/>
          <w:szCs w:val="28"/>
        </w:rPr>
        <w:t xml:space="preserve"> </w:t>
      </w:r>
      <w:proofErr w:type="spellStart"/>
      <w:r w:rsidR="000307DC">
        <w:rPr>
          <w:b/>
          <w:sz w:val="28"/>
          <w:szCs w:val="28"/>
        </w:rPr>
        <w:t>Středočeského</w:t>
      </w:r>
      <w:proofErr w:type="spellEnd"/>
      <w:r w:rsidR="000307DC">
        <w:rPr>
          <w:b/>
          <w:sz w:val="28"/>
          <w:szCs w:val="28"/>
        </w:rPr>
        <w:t xml:space="preserve"> </w:t>
      </w:r>
      <w:proofErr w:type="spellStart"/>
      <w:r w:rsidR="000307DC">
        <w:rPr>
          <w:b/>
          <w:sz w:val="28"/>
          <w:szCs w:val="28"/>
        </w:rPr>
        <w:t>kraje</w:t>
      </w:r>
      <w:proofErr w:type="spellEnd"/>
      <w:r w:rsidR="000307DC">
        <w:rPr>
          <w:b/>
          <w:sz w:val="28"/>
          <w:szCs w:val="28"/>
        </w:rPr>
        <w:t xml:space="preserve"> z 100% </w:t>
      </w:r>
      <w:proofErr w:type="spellStart"/>
      <w:r w:rsidR="000307DC">
        <w:rPr>
          <w:b/>
          <w:sz w:val="28"/>
          <w:szCs w:val="28"/>
        </w:rPr>
        <w:t>přírodního</w:t>
      </w:r>
      <w:proofErr w:type="spellEnd"/>
      <w:r w:rsidR="000307DC">
        <w:rPr>
          <w:b/>
          <w:sz w:val="28"/>
          <w:szCs w:val="28"/>
        </w:rPr>
        <w:t xml:space="preserve"> </w:t>
      </w:r>
      <w:proofErr w:type="spellStart"/>
      <w:r w:rsidR="000307DC">
        <w:rPr>
          <w:b/>
          <w:sz w:val="28"/>
          <w:szCs w:val="28"/>
        </w:rPr>
        <w:t>hedvábí</w:t>
      </w:r>
      <w:proofErr w:type="spellEnd"/>
      <w:r w:rsidR="000307DC">
        <w:rPr>
          <w:b/>
          <w:sz w:val="28"/>
          <w:szCs w:val="28"/>
        </w:rPr>
        <w:t xml:space="preserve"> </w:t>
      </w:r>
      <w:proofErr w:type="spellStart"/>
      <w:r w:rsidR="000307DC">
        <w:rPr>
          <w:b/>
          <w:sz w:val="28"/>
          <w:szCs w:val="28"/>
        </w:rPr>
        <w:t>dle</w:t>
      </w:r>
      <w:proofErr w:type="spellEnd"/>
      <w:r w:rsidR="000307DC">
        <w:rPr>
          <w:b/>
          <w:sz w:val="28"/>
          <w:szCs w:val="28"/>
        </w:rPr>
        <w:t xml:space="preserve"> </w:t>
      </w:r>
      <w:proofErr w:type="spellStart"/>
      <w:r w:rsidR="000307DC">
        <w:rPr>
          <w:b/>
          <w:sz w:val="28"/>
          <w:szCs w:val="28"/>
        </w:rPr>
        <w:t>vlastního</w:t>
      </w:r>
      <w:proofErr w:type="spellEnd"/>
      <w:r w:rsidR="000307DC">
        <w:rPr>
          <w:b/>
          <w:sz w:val="28"/>
          <w:szCs w:val="28"/>
        </w:rPr>
        <w:t xml:space="preserve"> </w:t>
      </w:r>
      <w:proofErr w:type="spellStart"/>
      <w:r w:rsidR="000307DC">
        <w:rPr>
          <w:b/>
          <w:sz w:val="28"/>
          <w:szCs w:val="28"/>
        </w:rPr>
        <w:t>designu</w:t>
      </w:r>
      <w:proofErr w:type="spellEnd"/>
      <w:r w:rsidR="000307DC">
        <w:rPr>
          <w:b/>
          <w:sz w:val="28"/>
          <w:szCs w:val="28"/>
        </w:rPr>
        <w:t xml:space="preserve"> SK</w:t>
      </w:r>
    </w:p>
    <w:p w:rsidR="00896E3A" w:rsidRDefault="00931B90">
      <w:pPr>
        <w:pStyle w:val="Vchoz"/>
        <w:rPr>
          <w:rFonts w:ascii="Arial" w:eastAsia="Arial" w:hAnsi="Arial" w:cs="Arial"/>
          <w:color w:val="333333"/>
          <w:sz w:val="24"/>
          <w:szCs w:val="24"/>
        </w:rPr>
      </w:pPr>
      <w:r>
        <w:rPr>
          <w:rFonts w:ascii="Arial" w:hAnsi="Arial"/>
          <w:color w:val="333333"/>
          <w:sz w:val="24"/>
          <w:szCs w:val="24"/>
        </w:rPr>
        <w:t> </w:t>
      </w:r>
    </w:p>
    <w:p w:rsidR="00304DEE" w:rsidRDefault="00304DEE">
      <w:pPr>
        <w:pStyle w:val="Vchoz"/>
        <w:rPr>
          <w:rFonts w:ascii="Arial" w:hAnsi="Arial"/>
          <w:sz w:val="24"/>
          <w:szCs w:val="24"/>
        </w:rPr>
      </w:pPr>
    </w:p>
    <w:p w:rsidR="00304DEE" w:rsidRDefault="00304DEE" w:rsidP="00304DEE">
      <w:pPr>
        <w:jc w:val="both"/>
        <w:rPr>
          <w:b/>
        </w:rPr>
      </w:pPr>
      <w:proofErr w:type="spellStart"/>
      <w:r>
        <w:rPr>
          <w:b/>
        </w:rPr>
        <w:t>Smluvní</w:t>
      </w:r>
      <w:proofErr w:type="spellEnd"/>
      <w:r>
        <w:rPr>
          <w:b/>
        </w:rPr>
        <w:t xml:space="preserve"> </w:t>
      </w:r>
      <w:proofErr w:type="spellStart"/>
      <w:r>
        <w:rPr>
          <w:b/>
        </w:rPr>
        <w:t>strany</w:t>
      </w:r>
      <w:proofErr w:type="spellEnd"/>
      <w:r>
        <w:rPr>
          <w:b/>
        </w:rPr>
        <w:t>:</w:t>
      </w:r>
    </w:p>
    <w:p w:rsidR="00304DEE" w:rsidRDefault="00304DEE" w:rsidP="00304DEE">
      <w:pPr>
        <w:jc w:val="center"/>
        <w:rPr>
          <w:b/>
        </w:rPr>
      </w:pPr>
    </w:p>
    <w:p w:rsidR="00304DEE" w:rsidRDefault="00304DEE" w:rsidP="00304DEE">
      <w:pPr>
        <w:pStyle w:val="Podnadpis"/>
        <w:ind w:left="0"/>
      </w:pPr>
      <w:r>
        <w:t>Středočeský kraj</w:t>
      </w:r>
    </w:p>
    <w:p w:rsidR="00304DEE" w:rsidRPr="00D670FB" w:rsidRDefault="00304DEE" w:rsidP="00304DEE">
      <w:pPr>
        <w:pStyle w:val="Podnadpis"/>
        <w:ind w:left="0"/>
        <w:rPr>
          <w:b w:val="0"/>
        </w:rPr>
      </w:pPr>
      <w:r>
        <w:rPr>
          <w:b w:val="0"/>
        </w:rPr>
        <w:t>sídlo:</w:t>
      </w:r>
      <w:r>
        <w:rPr>
          <w:b w:val="0"/>
        </w:rPr>
        <w:tab/>
      </w:r>
      <w:r>
        <w:rPr>
          <w:b w:val="0"/>
        </w:rPr>
        <w:tab/>
      </w:r>
      <w:r>
        <w:rPr>
          <w:b w:val="0"/>
        </w:rPr>
        <w:tab/>
        <w:t>Zborovská 11, 150 21 Praha 5</w:t>
      </w:r>
      <w:r w:rsidRPr="00D670FB">
        <w:rPr>
          <w:b w:val="0"/>
        </w:rPr>
        <w:t xml:space="preserve"> </w:t>
      </w:r>
    </w:p>
    <w:p w:rsidR="00304DEE" w:rsidRPr="00973C61" w:rsidRDefault="00304DEE" w:rsidP="00304DEE">
      <w:pPr>
        <w:ind w:left="2127" w:hanging="2127"/>
      </w:pPr>
      <w:proofErr w:type="spellStart"/>
      <w:r>
        <w:t>zastoupený</w:t>
      </w:r>
      <w:proofErr w:type="spellEnd"/>
      <w:r>
        <w:t xml:space="preserve">:     </w:t>
      </w:r>
      <w:r>
        <w:tab/>
      </w:r>
      <w:proofErr w:type="spellStart"/>
      <w:r>
        <w:t>BcA</w:t>
      </w:r>
      <w:proofErr w:type="spellEnd"/>
      <w:r>
        <w:t xml:space="preserve">. </w:t>
      </w:r>
      <w:proofErr w:type="spellStart"/>
      <w:r>
        <w:t>Hanou</w:t>
      </w:r>
      <w:proofErr w:type="spellEnd"/>
      <w:r>
        <w:t xml:space="preserve"> </w:t>
      </w:r>
      <w:proofErr w:type="spellStart"/>
      <w:r>
        <w:t>Mastrini</w:t>
      </w:r>
      <w:proofErr w:type="spellEnd"/>
      <w:r>
        <w:t xml:space="preserve">, </w:t>
      </w:r>
      <w:proofErr w:type="spellStart"/>
      <w:r>
        <w:t>vedoucí</w:t>
      </w:r>
      <w:proofErr w:type="spellEnd"/>
      <w:r>
        <w:t xml:space="preserve"> </w:t>
      </w:r>
      <w:proofErr w:type="spellStart"/>
      <w:r>
        <w:t>Odboru</w:t>
      </w:r>
      <w:proofErr w:type="spellEnd"/>
      <w:r>
        <w:t xml:space="preserve"> </w:t>
      </w:r>
      <w:proofErr w:type="spellStart"/>
      <w:r>
        <w:t>Kancelář</w:t>
      </w:r>
      <w:proofErr w:type="spellEnd"/>
      <w:r>
        <w:t xml:space="preserve"> </w:t>
      </w:r>
      <w:proofErr w:type="spellStart"/>
      <w:r>
        <w:t>hejtmanky</w:t>
      </w:r>
      <w:proofErr w:type="spellEnd"/>
    </w:p>
    <w:p w:rsidR="00304DEE" w:rsidRDefault="00304DEE" w:rsidP="00304DEE">
      <w:pPr>
        <w:pStyle w:val="Podnadpis"/>
        <w:ind w:left="0"/>
      </w:pPr>
      <w:r>
        <w:rPr>
          <w:b w:val="0"/>
        </w:rPr>
        <w:t>IČO</w:t>
      </w:r>
      <w:r w:rsidRPr="00D670FB">
        <w:rPr>
          <w:b w:val="0"/>
        </w:rPr>
        <w:t xml:space="preserve">: </w:t>
      </w:r>
      <w:r w:rsidRPr="00D670FB">
        <w:rPr>
          <w:b w:val="0"/>
        </w:rPr>
        <w:tab/>
      </w:r>
      <w:r>
        <w:rPr>
          <w:b w:val="0"/>
        </w:rPr>
        <w:tab/>
      </w:r>
      <w:r>
        <w:rPr>
          <w:b w:val="0"/>
        </w:rPr>
        <w:tab/>
      </w:r>
      <w:r w:rsidRPr="00D670FB">
        <w:rPr>
          <w:b w:val="0"/>
        </w:rPr>
        <w:t>708 91</w:t>
      </w:r>
      <w:r>
        <w:rPr>
          <w:b w:val="0"/>
        </w:rPr>
        <w:t> </w:t>
      </w:r>
      <w:r w:rsidRPr="00D670FB">
        <w:rPr>
          <w:b w:val="0"/>
        </w:rPr>
        <w:t>095</w:t>
      </w:r>
      <w:r>
        <w:t xml:space="preserve"> </w:t>
      </w:r>
    </w:p>
    <w:p w:rsidR="00304DEE" w:rsidRPr="008676E2" w:rsidRDefault="00304DEE" w:rsidP="00304DEE">
      <w:pPr>
        <w:pStyle w:val="Podnadpis"/>
        <w:ind w:left="0"/>
        <w:rPr>
          <w:b w:val="0"/>
        </w:rPr>
      </w:pPr>
      <w:r w:rsidRPr="008676E2">
        <w:rPr>
          <w:b w:val="0"/>
        </w:rPr>
        <w:t xml:space="preserve">DIČ: </w:t>
      </w:r>
      <w:r w:rsidRPr="008676E2">
        <w:rPr>
          <w:b w:val="0"/>
        </w:rPr>
        <w:tab/>
      </w:r>
      <w:r w:rsidRPr="008676E2">
        <w:rPr>
          <w:b w:val="0"/>
        </w:rPr>
        <w:tab/>
      </w:r>
      <w:r w:rsidRPr="008676E2">
        <w:rPr>
          <w:b w:val="0"/>
        </w:rPr>
        <w:tab/>
        <w:t>CZ70891095</w:t>
      </w:r>
    </w:p>
    <w:p w:rsidR="00304DEE" w:rsidRPr="00DF2B97" w:rsidRDefault="00304DEE" w:rsidP="00304DEE">
      <w:pPr>
        <w:pStyle w:val="Podnadpis"/>
        <w:ind w:left="0"/>
        <w:rPr>
          <w:b w:val="0"/>
        </w:rPr>
      </w:pPr>
      <w:r w:rsidRPr="00DF2B97">
        <w:rPr>
          <w:b w:val="0"/>
        </w:rPr>
        <w:t xml:space="preserve">bankovní spojení: </w:t>
      </w:r>
      <w:r w:rsidRPr="00DF2B97">
        <w:rPr>
          <w:b w:val="0"/>
        </w:rPr>
        <w:tab/>
        <w:t>4440009090/6000</w:t>
      </w:r>
      <w:r w:rsidRPr="00DF2B97">
        <w:rPr>
          <w:b w:val="0"/>
        </w:rPr>
        <w:tab/>
      </w:r>
    </w:p>
    <w:p w:rsidR="00304DEE" w:rsidRDefault="00304DEE" w:rsidP="00304DEE">
      <w:pPr>
        <w:tabs>
          <w:tab w:val="left" w:pos="2127"/>
        </w:tabs>
        <w:ind w:left="360" w:hanging="360"/>
        <w:jc w:val="both"/>
      </w:pPr>
      <w:r>
        <w:t>(</w:t>
      </w:r>
      <w:proofErr w:type="spellStart"/>
      <w:r>
        <w:t>dále</w:t>
      </w:r>
      <w:proofErr w:type="spellEnd"/>
      <w:r>
        <w:t xml:space="preserve"> </w:t>
      </w:r>
      <w:proofErr w:type="spellStart"/>
      <w:r>
        <w:t>jen</w:t>
      </w:r>
      <w:proofErr w:type="spellEnd"/>
      <w:r>
        <w:t xml:space="preserve"> „</w:t>
      </w:r>
      <w:proofErr w:type="spellStart"/>
      <w:proofErr w:type="gramStart"/>
      <w:r>
        <w:rPr>
          <w:i/>
        </w:rPr>
        <w:t>Objednatel</w:t>
      </w:r>
      <w:proofErr w:type="spellEnd"/>
      <w:r>
        <w:t xml:space="preserve">“ </w:t>
      </w:r>
      <w:proofErr w:type="spellStart"/>
      <w:r>
        <w:t>na</w:t>
      </w:r>
      <w:proofErr w:type="spellEnd"/>
      <w:proofErr w:type="gramEnd"/>
      <w:r>
        <w:t xml:space="preserve"> </w:t>
      </w:r>
      <w:proofErr w:type="spellStart"/>
      <w:r>
        <w:t>straně</w:t>
      </w:r>
      <w:proofErr w:type="spellEnd"/>
      <w:r>
        <w:t xml:space="preserve"> </w:t>
      </w:r>
      <w:proofErr w:type="spellStart"/>
      <w:r>
        <w:t>jedné</w:t>
      </w:r>
      <w:proofErr w:type="spellEnd"/>
      <w:r>
        <w:t>)</w:t>
      </w:r>
    </w:p>
    <w:p w:rsidR="00304DEE" w:rsidRDefault="00304DEE">
      <w:pPr>
        <w:pStyle w:val="Vchoz"/>
        <w:rPr>
          <w:rFonts w:ascii="Arial" w:eastAsia="Arial" w:hAnsi="Arial" w:cs="Arial"/>
          <w:sz w:val="24"/>
          <w:szCs w:val="24"/>
        </w:rPr>
      </w:pPr>
    </w:p>
    <w:p w:rsidR="00896E3A" w:rsidRDefault="00931B90">
      <w:pPr>
        <w:pStyle w:val="Vchoz"/>
        <w:rPr>
          <w:rFonts w:ascii="Arial" w:eastAsia="Arial" w:hAnsi="Arial" w:cs="Arial"/>
          <w:sz w:val="24"/>
          <w:szCs w:val="24"/>
        </w:rPr>
      </w:pPr>
      <w:r>
        <w:rPr>
          <w:rFonts w:ascii="Arial" w:hAnsi="Arial"/>
          <w:sz w:val="24"/>
          <w:szCs w:val="24"/>
        </w:rPr>
        <w:t> </w:t>
      </w:r>
    </w:p>
    <w:p w:rsidR="00896E3A" w:rsidRDefault="00931B90">
      <w:pPr>
        <w:pStyle w:val="Vchoz"/>
        <w:rPr>
          <w:rFonts w:ascii="Arial" w:eastAsia="Arial" w:hAnsi="Arial" w:cs="Arial"/>
          <w:sz w:val="24"/>
          <w:szCs w:val="24"/>
        </w:rPr>
      </w:pPr>
      <w:r>
        <w:rPr>
          <w:rFonts w:ascii="Arial" w:hAnsi="Arial"/>
          <w:sz w:val="24"/>
          <w:szCs w:val="24"/>
        </w:rPr>
        <w:t>a</w:t>
      </w:r>
    </w:p>
    <w:p w:rsidR="00896E3A" w:rsidRDefault="00931B90">
      <w:pPr>
        <w:pStyle w:val="Vchoz"/>
        <w:rPr>
          <w:rFonts w:ascii="Arial" w:hAnsi="Arial"/>
          <w:sz w:val="24"/>
          <w:szCs w:val="24"/>
        </w:rPr>
      </w:pPr>
      <w:r>
        <w:rPr>
          <w:rFonts w:ascii="Arial" w:hAnsi="Arial"/>
          <w:sz w:val="24"/>
          <w:szCs w:val="24"/>
        </w:rPr>
        <w:t> </w:t>
      </w:r>
    </w:p>
    <w:p w:rsidR="00EA130C" w:rsidRDefault="000307DC" w:rsidP="00304DEE">
      <w:pPr>
        <w:pStyle w:val="Podnadpis"/>
        <w:ind w:left="0"/>
        <w:rPr>
          <w:rFonts w:eastAsia="Arial Unicode MS"/>
          <w:szCs w:val="24"/>
          <w:bdr w:val="nil"/>
          <w:lang w:val="en-US" w:eastAsia="en-US"/>
        </w:rPr>
      </w:pPr>
      <w:r w:rsidRPr="000307DC">
        <w:rPr>
          <w:rFonts w:eastAsia="Arial Unicode MS"/>
          <w:szCs w:val="24"/>
          <w:highlight w:val="yellow"/>
          <w:bdr w:val="nil"/>
          <w:lang w:val="en-US" w:eastAsia="en-US"/>
        </w:rPr>
        <w:t>………………………..</w:t>
      </w:r>
    </w:p>
    <w:p w:rsidR="00304DEE" w:rsidRPr="00304DEE" w:rsidRDefault="00304DEE" w:rsidP="00304DEE">
      <w:pPr>
        <w:pStyle w:val="Vchoz"/>
        <w:rPr>
          <w:rFonts w:ascii="Times New Roman" w:hAnsi="Times New Roman" w:cs="Times New Roman"/>
          <w:color w:val="auto"/>
          <w:sz w:val="24"/>
          <w:szCs w:val="24"/>
          <w:lang w:val="en-US" w:eastAsia="en-US"/>
          <w14:textOutline w14:w="0" w14:cap="rnd" w14:cmpd="sng" w14:algn="ctr">
            <w14:noFill/>
            <w14:prstDash w14:val="solid"/>
            <w14:bevel/>
          </w14:textOutline>
        </w:rPr>
      </w:pP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sídlo</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w:t>
      </w: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000307DC" w:rsidRPr="00304DEE">
        <w:rPr>
          <w:rFonts w:ascii="Times New Roman" w:hAnsi="Times New Roman" w:cs="Times New Roman"/>
          <w:color w:val="auto"/>
          <w:sz w:val="24"/>
          <w:szCs w:val="24"/>
          <w:highlight w:val="yellow"/>
          <w:lang w:val="en-US" w:eastAsia="en-US"/>
          <w14:textOutline w14:w="0" w14:cap="rnd" w14:cmpd="sng" w14:algn="ctr">
            <w14:noFill/>
            <w14:prstDash w14:val="solid"/>
            <w14:bevel/>
          </w14:textOutline>
        </w:rPr>
        <w:t>………………………………………………………………</w:t>
      </w:r>
    </w:p>
    <w:p w:rsidR="00304DEE" w:rsidRPr="00304DEE" w:rsidRDefault="00304DEE">
      <w:pPr>
        <w:pStyle w:val="Vchoz"/>
        <w:rPr>
          <w:rFonts w:ascii="Times New Roman" w:hAnsi="Times New Roman" w:cs="Times New Roman"/>
          <w:color w:val="auto"/>
          <w:sz w:val="24"/>
          <w:szCs w:val="24"/>
          <w:lang w:val="en-US" w:eastAsia="en-US"/>
          <w14:textOutline w14:w="0" w14:cap="rnd" w14:cmpd="sng" w14:algn="ctr">
            <w14:noFill/>
            <w14:prstDash w14:val="solid"/>
            <w14:bevel/>
          </w14:textOutline>
        </w:rPr>
      </w:pP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zastoupený</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w:t>
      </w: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Pr>
          <w:rFonts w:ascii="Times New Roman" w:hAnsi="Times New Roman" w:cs="Times New Roman"/>
          <w:color w:val="auto"/>
          <w:sz w:val="24"/>
          <w:szCs w:val="24"/>
          <w:lang w:val="en-US" w:eastAsia="en-US"/>
          <w14:textOutline w14:w="0" w14:cap="rnd" w14:cmpd="sng" w14:algn="ctr">
            <w14:noFill/>
            <w14:prstDash w14:val="solid"/>
            <w14:bevel/>
          </w14:textOutline>
        </w:rPr>
        <w:tab/>
      </w:r>
      <w:r w:rsidRPr="00304DEE">
        <w:rPr>
          <w:rFonts w:ascii="Times New Roman" w:hAnsi="Times New Roman" w:cs="Times New Roman"/>
          <w:color w:val="auto"/>
          <w:sz w:val="24"/>
          <w:szCs w:val="24"/>
          <w:highlight w:val="yellow"/>
          <w:lang w:val="en-US" w:eastAsia="en-US"/>
          <w14:textOutline w14:w="0" w14:cap="rnd" w14:cmpd="sng" w14:algn="ctr">
            <w14:noFill/>
            <w14:prstDash w14:val="solid"/>
            <w14:bevel/>
          </w14:textOutline>
        </w:rPr>
        <w:t>………………………………………………………………</w:t>
      </w:r>
    </w:p>
    <w:p w:rsidR="00896E3A" w:rsidRPr="00304DEE" w:rsidRDefault="00931B90">
      <w:pPr>
        <w:pStyle w:val="Vchoz"/>
        <w:rPr>
          <w:rFonts w:ascii="Times New Roman" w:hAnsi="Times New Roman" w:cs="Times New Roman"/>
          <w:color w:val="auto"/>
          <w:sz w:val="24"/>
          <w:szCs w:val="24"/>
          <w:lang w:val="en-US" w:eastAsia="en-US"/>
          <w14:textOutline w14:w="0" w14:cap="rnd" w14:cmpd="sng" w14:algn="ctr">
            <w14:noFill/>
            <w14:prstDash w14:val="solid"/>
            <w14:bevel/>
          </w14:textOutline>
        </w:rPr>
      </w:pP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IČO:  </w:t>
      </w:r>
      <w:r w:rsidR="00304DEE"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00304DEE"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00304DEE"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000307DC" w:rsidRPr="00304DEE">
        <w:rPr>
          <w:rFonts w:ascii="Times New Roman" w:hAnsi="Times New Roman" w:cs="Times New Roman"/>
          <w:color w:val="auto"/>
          <w:sz w:val="24"/>
          <w:szCs w:val="24"/>
          <w:highlight w:val="yellow"/>
          <w:lang w:val="en-US" w:eastAsia="en-US"/>
          <w14:textOutline w14:w="0" w14:cap="rnd" w14:cmpd="sng" w14:algn="ctr">
            <w14:noFill/>
            <w14:prstDash w14:val="solid"/>
            <w14:bevel/>
          </w14:textOutline>
        </w:rPr>
        <w:t>………………………………………………………………</w:t>
      </w:r>
    </w:p>
    <w:p w:rsidR="00EA130C" w:rsidRDefault="00304DEE">
      <w:pPr>
        <w:pStyle w:val="Vchoz"/>
        <w:rPr>
          <w:rFonts w:hint="eastAsia"/>
        </w:rPr>
      </w:pP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DIČ: </w:t>
      </w: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000307DC" w:rsidRPr="00304DEE">
        <w:rPr>
          <w:rFonts w:ascii="Times New Roman" w:hAnsi="Times New Roman" w:cs="Times New Roman"/>
          <w:color w:val="auto"/>
          <w:sz w:val="24"/>
          <w:szCs w:val="24"/>
          <w:highlight w:val="yellow"/>
          <w:lang w:val="en-US" w:eastAsia="en-US"/>
          <w14:textOutline w14:w="0" w14:cap="rnd" w14:cmpd="sng" w14:algn="ctr">
            <w14:noFill/>
            <w14:prstDash w14:val="solid"/>
            <w14:bevel/>
          </w14:textOutline>
        </w:rPr>
        <w:t>………………………………………………………………</w:t>
      </w:r>
    </w:p>
    <w:p w:rsidR="00BA26D2" w:rsidRDefault="00304DEE">
      <w:pPr>
        <w:pStyle w:val="Vchoz"/>
        <w:rPr>
          <w:rFonts w:ascii="Times New Roman" w:hAnsi="Times New Roman" w:cs="Times New Roman"/>
          <w:color w:val="auto"/>
          <w:sz w:val="24"/>
          <w:szCs w:val="24"/>
          <w:lang w:val="en-US" w:eastAsia="en-US"/>
          <w14:textOutline w14:w="0" w14:cap="rnd" w14:cmpd="sng" w14:algn="ctr">
            <w14:noFill/>
            <w14:prstDash w14:val="solid"/>
            <w14:bevel/>
          </w14:textOutline>
        </w:rPr>
      </w:pP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bankovní</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spojení</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ab/>
      </w:r>
      <w:r w:rsidR="00EA130C" w:rsidRPr="00EA130C">
        <w:rPr>
          <w:rFonts w:ascii="Times New Roman" w:hAnsi="Times New Roman" w:cs="Times New Roman"/>
          <w:color w:val="auto"/>
          <w:sz w:val="24"/>
          <w:szCs w:val="24"/>
          <w:highlight w:val="yellow"/>
          <w:lang w:val="en-US" w:eastAsia="en-US"/>
          <w14:textOutline w14:w="0" w14:cap="rnd" w14:cmpd="sng" w14:algn="ctr">
            <w14:noFill/>
            <w14:prstDash w14:val="solid"/>
            <w14:bevel/>
          </w14:textOutline>
        </w:rPr>
        <w:t>………………………………………………………………</w:t>
      </w:r>
    </w:p>
    <w:p w:rsidR="00896E3A" w:rsidRPr="00304DEE" w:rsidRDefault="00931B90">
      <w:pPr>
        <w:pStyle w:val="Vchoz"/>
        <w:rPr>
          <w:rFonts w:ascii="Times New Roman" w:hAnsi="Times New Roman" w:cs="Times New Roman"/>
          <w:color w:val="auto"/>
          <w:sz w:val="24"/>
          <w:szCs w:val="24"/>
          <w:lang w:val="en-US" w:eastAsia="en-US"/>
          <w14:textOutline w14:w="0" w14:cap="rnd" w14:cmpd="sng" w14:algn="ctr">
            <w14:noFill/>
            <w14:prstDash w14:val="solid"/>
            <w14:bevel/>
          </w14:textOutline>
        </w:rPr>
      </w:pPr>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w:t>
      </w: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dále</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jen</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proofErr w:type="spellStart"/>
      <w:proofErr w:type="gramStart"/>
      <w:r w:rsidRPr="003171CF">
        <w:rPr>
          <w:rFonts w:ascii="Times New Roman" w:hAnsi="Times New Roman" w:cs="Times New Roman"/>
          <w:i/>
          <w:color w:val="auto"/>
          <w:sz w:val="24"/>
          <w:szCs w:val="24"/>
          <w:lang w:val="en-US" w:eastAsia="en-US"/>
          <w14:textOutline w14:w="0" w14:cap="rnd" w14:cmpd="sng" w14:algn="ctr">
            <w14:noFill/>
            <w14:prstDash w14:val="solid"/>
            <w14:bevel/>
          </w14:textOutline>
        </w:rPr>
        <w:t>Zhotovitel</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na</w:t>
      </w:r>
      <w:proofErr w:type="spellEnd"/>
      <w:proofErr w:type="gram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straně</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proofErr w:type="spellStart"/>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druhé</w:t>
      </w:r>
      <w:proofErr w:type="spellEnd"/>
      <w:r w:rsidRPr="00304DEE">
        <w:rPr>
          <w:rFonts w:ascii="Times New Roman" w:hAnsi="Times New Roman" w:cs="Times New Roman"/>
          <w:color w:val="auto"/>
          <w:sz w:val="24"/>
          <w:szCs w:val="24"/>
          <w:lang w:val="en-US" w:eastAsia="en-US"/>
          <w14:textOutline w14:w="0" w14:cap="rnd" w14:cmpd="sng" w14:algn="ctr">
            <w14:noFill/>
            <w14:prstDash w14:val="solid"/>
            <w14:bevel/>
          </w14:textOutline>
        </w:rPr>
        <w:t>)</w:t>
      </w:r>
    </w:p>
    <w:p w:rsidR="00896E3A" w:rsidRDefault="00931B90">
      <w:pPr>
        <w:pStyle w:val="Vchoz"/>
        <w:rPr>
          <w:rFonts w:ascii="Arial" w:eastAsia="Arial" w:hAnsi="Arial" w:cs="Arial"/>
          <w:sz w:val="24"/>
          <w:szCs w:val="24"/>
        </w:rPr>
      </w:pPr>
      <w:r>
        <w:rPr>
          <w:rFonts w:ascii="Arial" w:hAnsi="Arial"/>
          <w:sz w:val="24"/>
          <w:szCs w:val="24"/>
        </w:rPr>
        <w:t> </w:t>
      </w:r>
    </w:p>
    <w:p w:rsidR="00304DEE" w:rsidRDefault="00304DEE">
      <w:pPr>
        <w:pStyle w:val="Vchoz"/>
        <w:rPr>
          <w:rFonts w:ascii="Arial" w:hAnsi="Arial"/>
          <w:sz w:val="24"/>
          <w:szCs w:val="24"/>
        </w:rPr>
      </w:pPr>
    </w:p>
    <w:p w:rsidR="00304DEE" w:rsidRDefault="00304DEE">
      <w:pPr>
        <w:pStyle w:val="Vchoz"/>
        <w:rPr>
          <w:rFonts w:ascii="Arial" w:hAnsi="Arial"/>
          <w:sz w:val="24"/>
          <w:szCs w:val="24"/>
        </w:rPr>
      </w:pPr>
    </w:p>
    <w:p w:rsidR="00EA130C" w:rsidRDefault="00304DEE" w:rsidP="00304DEE">
      <w:pPr>
        <w:jc w:val="center"/>
      </w:pPr>
      <w:proofErr w:type="spellStart"/>
      <w:r>
        <w:t>uzavírají</w:t>
      </w:r>
      <w:proofErr w:type="spellEnd"/>
      <w:r>
        <w:t xml:space="preserve"> v </w:t>
      </w:r>
      <w:proofErr w:type="spellStart"/>
      <w:r>
        <w:t>souladu</w:t>
      </w:r>
      <w:proofErr w:type="spellEnd"/>
      <w:r>
        <w:t xml:space="preserve"> se </w:t>
      </w:r>
      <w:proofErr w:type="spellStart"/>
      <w:r>
        <w:t>zákonem</w:t>
      </w:r>
      <w:proofErr w:type="spellEnd"/>
      <w:r>
        <w:t xml:space="preserve"> č. 89/2012 Sb., </w:t>
      </w:r>
      <w:proofErr w:type="spellStart"/>
      <w:r>
        <w:t>občanský</w:t>
      </w:r>
      <w:proofErr w:type="spellEnd"/>
      <w:r>
        <w:t xml:space="preserve"> </w:t>
      </w:r>
      <w:proofErr w:type="spellStart"/>
      <w:r>
        <w:t>zákoník</w:t>
      </w:r>
      <w:proofErr w:type="spellEnd"/>
      <w:r>
        <w:t xml:space="preserve"> </w:t>
      </w:r>
      <w:proofErr w:type="spellStart"/>
      <w:r>
        <w:t>tuto</w:t>
      </w:r>
      <w:proofErr w:type="spellEnd"/>
      <w:r>
        <w:t xml:space="preserve"> </w:t>
      </w:r>
      <w:proofErr w:type="spellStart"/>
      <w:r>
        <w:t>Smlouvu</w:t>
      </w:r>
      <w:proofErr w:type="spellEnd"/>
      <w:r>
        <w:t xml:space="preserve"> o </w:t>
      </w:r>
      <w:proofErr w:type="spellStart"/>
      <w:r>
        <w:t>dílo</w:t>
      </w:r>
      <w:proofErr w:type="spellEnd"/>
      <w:r>
        <w:t xml:space="preserve"> – </w:t>
      </w:r>
      <w:proofErr w:type="spellStart"/>
      <w:r w:rsidR="000307DC" w:rsidRPr="000307DC">
        <w:rPr>
          <w:i/>
        </w:rPr>
        <w:t>Výroba</w:t>
      </w:r>
      <w:proofErr w:type="spellEnd"/>
      <w:r w:rsidR="000307DC" w:rsidRPr="000307DC">
        <w:rPr>
          <w:i/>
        </w:rPr>
        <w:t xml:space="preserve"> </w:t>
      </w:r>
      <w:proofErr w:type="spellStart"/>
      <w:r w:rsidR="000307DC" w:rsidRPr="000307DC">
        <w:rPr>
          <w:i/>
        </w:rPr>
        <w:t>reprezentativních</w:t>
      </w:r>
      <w:proofErr w:type="spellEnd"/>
      <w:r w:rsidR="000307DC" w:rsidRPr="000307DC">
        <w:rPr>
          <w:i/>
        </w:rPr>
        <w:t xml:space="preserve"> </w:t>
      </w:r>
      <w:proofErr w:type="spellStart"/>
      <w:r w:rsidR="000307DC" w:rsidRPr="000307DC">
        <w:rPr>
          <w:i/>
        </w:rPr>
        <w:t>předmětů</w:t>
      </w:r>
      <w:proofErr w:type="spellEnd"/>
      <w:r w:rsidR="000307DC" w:rsidRPr="000307DC">
        <w:rPr>
          <w:i/>
        </w:rPr>
        <w:t xml:space="preserve"> </w:t>
      </w:r>
      <w:proofErr w:type="spellStart"/>
      <w:r w:rsidR="000307DC" w:rsidRPr="000307DC">
        <w:rPr>
          <w:i/>
        </w:rPr>
        <w:t>Středočeského</w:t>
      </w:r>
      <w:proofErr w:type="spellEnd"/>
      <w:r w:rsidR="000307DC" w:rsidRPr="000307DC">
        <w:rPr>
          <w:i/>
        </w:rPr>
        <w:t xml:space="preserve"> </w:t>
      </w:r>
      <w:proofErr w:type="spellStart"/>
      <w:r w:rsidR="000307DC" w:rsidRPr="000307DC">
        <w:rPr>
          <w:i/>
        </w:rPr>
        <w:t>kraje</w:t>
      </w:r>
      <w:proofErr w:type="spellEnd"/>
      <w:r w:rsidR="000307DC" w:rsidRPr="000307DC">
        <w:rPr>
          <w:i/>
        </w:rPr>
        <w:t xml:space="preserve"> z 100% </w:t>
      </w:r>
      <w:proofErr w:type="spellStart"/>
      <w:r w:rsidR="000307DC" w:rsidRPr="000307DC">
        <w:rPr>
          <w:i/>
        </w:rPr>
        <w:t>přírodního</w:t>
      </w:r>
      <w:proofErr w:type="spellEnd"/>
      <w:r w:rsidR="000307DC" w:rsidRPr="000307DC">
        <w:rPr>
          <w:i/>
        </w:rPr>
        <w:t xml:space="preserve"> </w:t>
      </w:r>
      <w:proofErr w:type="spellStart"/>
      <w:r w:rsidR="000307DC" w:rsidRPr="000307DC">
        <w:rPr>
          <w:i/>
        </w:rPr>
        <w:t>hedvábí</w:t>
      </w:r>
      <w:proofErr w:type="spellEnd"/>
      <w:r w:rsidR="000307DC" w:rsidRPr="000307DC">
        <w:rPr>
          <w:i/>
        </w:rPr>
        <w:t xml:space="preserve"> </w:t>
      </w:r>
      <w:proofErr w:type="spellStart"/>
      <w:r w:rsidR="000307DC" w:rsidRPr="000307DC">
        <w:rPr>
          <w:i/>
        </w:rPr>
        <w:t>dle</w:t>
      </w:r>
      <w:proofErr w:type="spellEnd"/>
      <w:r w:rsidR="000307DC" w:rsidRPr="000307DC">
        <w:rPr>
          <w:i/>
        </w:rPr>
        <w:t xml:space="preserve"> </w:t>
      </w:r>
      <w:proofErr w:type="spellStart"/>
      <w:r w:rsidR="000307DC" w:rsidRPr="000307DC">
        <w:rPr>
          <w:i/>
        </w:rPr>
        <w:t>vlastního</w:t>
      </w:r>
      <w:proofErr w:type="spellEnd"/>
      <w:r w:rsidR="000307DC" w:rsidRPr="000307DC">
        <w:rPr>
          <w:i/>
        </w:rPr>
        <w:t xml:space="preserve"> </w:t>
      </w:r>
      <w:proofErr w:type="spellStart"/>
      <w:r w:rsidR="000307DC" w:rsidRPr="000307DC">
        <w:rPr>
          <w:i/>
        </w:rPr>
        <w:t>designu</w:t>
      </w:r>
      <w:proofErr w:type="spellEnd"/>
      <w:r w:rsidR="000307DC" w:rsidRPr="000307DC">
        <w:rPr>
          <w:i/>
        </w:rPr>
        <w:t xml:space="preserve"> SK</w:t>
      </w:r>
      <w:r>
        <w:t xml:space="preserve">, </w:t>
      </w:r>
      <w:proofErr w:type="spellStart"/>
      <w:r>
        <w:t>vedenou</w:t>
      </w:r>
      <w:proofErr w:type="spellEnd"/>
      <w:r>
        <w:t xml:space="preserve"> v </w:t>
      </w:r>
      <w:proofErr w:type="spellStart"/>
      <w:r>
        <w:t>evidenci</w:t>
      </w:r>
      <w:proofErr w:type="spellEnd"/>
      <w:r>
        <w:t xml:space="preserve"> </w:t>
      </w:r>
      <w:proofErr w:type="spellStart"/>
      <w:r>
        <w:t>objednatele</w:t>
      </w:r>
      <w:proofErr w:type="spellEnd"/>
      <w:r w:rsidR="00EA130C">
        <w:t xml:space="preserve"> </w:t>
      </w:r>
      <w:r>
        <w:t xml:space="preserve">pod č. </w:t>
      </w:r>
      <w:r w:rsidRPr="00304DEE">
        <w:rPr>
          <w:highlight w:val="yellow"/>
        </w:rPr>
        <w:t>…………………………….</w:t>
      </w:r>
      <w:r>
        <w:t xml:space="preserve"> </w:t>
      </w:r>
    </w:p>
    <w:p w:rsidR="00304DEE" w:rsidRDefault="00304DEE" w:rsidP="00304DEE">
      <w:pPr>
        <w:jc w:val="center"/>
      </w:pPr>
      <w:r>
        <w:t>(</w:t>
      </w:r>
      <w:proofErr w:type="spellStart"/>
      <w:r>
        <w:t>dále</w:t>
      </w:r>
      <w:proofErr w:type="spellEnd"/>
      <w:r>
        <w:t xml:space="preserve"> </w:t>
      </w:r>
      <w:proofErr w:type="spellStart"/>
      <w:r>
        <w:t>jen</w:t>
      </w:r>
      <w:proofErr w:type="spellEnd"/>
      <w:r>
        <w:t xml:space="preserve"> „</w:t>
      </w:r>
      <w:proofErr w:type="spellStart"/>
      <w:proofErr w:type="gramStart"/>
      <w:r>
        <w:rPr>
          <w:i/>
        </w:rPr>
        <w:t>Smlouva</w:t>
      </w:r>
      <w:proofErr w:type="spellEnd"/>
      <w:r>
        <w:t>“</w:t>
      </w:r>
      <w:proofErr w:type="gramEnd"/>
      <w:r>
        <w:t>):</w:t>
      </w:r>
    </w:p>
    <w:p w:rsidR="00304DEE" w:rsidRDefault="00304DEE">
      <w:pPr>
        <w:pStyle w:val="Vchoz"/>
        <w:rPr>
          <w:rFonts w:ascii="Arial" w:hAnsi="Arial"/>
          <w:sz w:val="24"/>
          <w:szCs w:val="24"/>
        </w:rPr>
      </w:pPr>
    </w:p>
    <w:p w:rsidR="00304DEE" w:rsidRDefault="00304DEE">
      <w:pPr>
        <w:pStyle w:val="Vchoz"/>
        <w:rPr>
          <w:rFonts w:ascii="Arial" w:hAnsi="Arial"/>
          <w:sz w:val="24"/>
          <w:szCs w:val="24"/>
        </w:rPr>
      </w:pPr>
    </w:p>
    <w:p w:rsidR="00896E3A" w:rsidRDefault="00896E3A">
      <w:pPr>
        <w:pStyle w:val="Vchoz"/>
        <w:rPr>
          <w:rFonts w:ascii="Arial" w:eastAsia="Arial" w:hAnsi="Arial" w:cs="Arial"/>
          <w:sz w:val="24"/>
          <w:szCs w:val="24"/>
        </w:rPr>
      </w:pPr>
    </w:p>
    <w:p w:rsidR="00896E3A" w:rsidRPr="00BB0ECB" w:rsidRDefault="00BB0ECB">
      <w:pPr>
        <w:pStyle w:val="Vchoz"/>
        <w:jc w:val="center"/>
        <w:rPr>
          <w:rFonts w:ascii="Times New Roman" w:hAnsi="Times New Roman" w:cs="Times New Roman"/>
          <w:b/>
          <w:color w:val="auto"/>
          <w:sz w:val="24"/>
          <w:szCs w:val="24"/>
          <w:lang w:val="en-US" w:eastAsia="en-US"/>
          <w14:textOutline w14:w="0" w14:cap="rnd" w14:cmpd="sng" w14:algn="ctr">
            <w14:noFill/>
            <w14:prstDash w14:val="solid"/>
            <w14:bevel/>
          </w14:textOutline>
        </w:rPr>
      </w:pPr>
      <w:r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 xml:space="preserve"> </w:t>
      </w:r>
      <w:proofErr w:type="spellStart"/>
      <w:r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Článek</w:t>
      </w:r>
      <w:proofErr w:type="spellEnd"/>
      <w:r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 xml:space="preserve"> </w:t>
      </w:r>
      <w:r w:rsidR="00931B90"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I.</w:t>
      </w:r>
    </w:p>
    <w:p w:rsidR="00896E3A" w:rsidRPr="00BB0ECB" w:rsidRDefault="00931B90">
      <w:pPr>
        <w:pStyle w:val="Vchoz"/>
        <w:jc w:val="center"/>
        <w:rPr>
          <w:rFonts w:ascii="Times New Roman" w:hAnsi="Times New Roman" w:cs="Times New Roman"/>
          <w:b/>
          <w:color w:val="auto"/>
          <w:sz w:val="24"/>
          <w:szCs w:val="24"/>
          <w:lang w:val="en-US" w:eastAsia="en-US"/>
          <w14:textOutline w14:w="0" w14:cap="rnd" w14:cmpd="sng" w14:algn="ctr">
            <w14:noFill/>
            <w14:prstDash w14:val="solid"/>
            <w14:bevel/>
          </w14:textOutline>
        </w:rPr>
      </w:pPr>
      <w:proofErr w:type="spellStart"/>
      <w:r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Předmět</w:t>
      </w:r>
      <w:proofErr w:type="spellEnd"/>
      <w:r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 xml:space="preserve"> </w:t>
      </w:r>
      <w:proofErr w:type="spellStart"/>
      <w:r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Smlouvy</w:t>
      </w:r>
      <w:proofErr w:type="spellEnd"/>
      <w:r w:rsidR="00BB0ECB"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 xml:space="preserve">, </w:t>
      </w:r>
      <w:proofErr w:type="spellStart"/>
      <w:r w:rsidR="00BB0ECB"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úvodní</w:t>
      </w:r>
      <w:proofErr w:type="spellEnd"/>
      <w:r w:rsidR="00BB0ECB"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 xml:space="preserve"> </w:t>
      </w:r>
      <w:proofErr w:type="spellStart"/>
      <w:r w:rsidR="00BB0ECB" w:rsidRPr="00BB0ECB">
        <w:rPr>
          <w:rFonts w:ascii="Times New Roman" w:hAnsi="Times New Roman" w:cs="Times New Roman"/>
          <w:b/>
          <w:color w:val="auto"/>
          <w:sz w:val="24"/>
          <w:szCs w:val="24"/>
          <w:lang w:val="en-US" w:eastAsia="en-US"/>
          <w14:textOutline w14:w="0" w14:cap="rnd" w14:cmpd="sng" w14:algn="ctr">
            <w14:noFill/>
            <w14:prstDash w14:val="solid"/>
            <w14:bevel/>
          </w14:textOutline>
        </w:rPr>
        <w:t>ustanovení</w:t>
      </w:r>
      <w:proofErr w:type="spellEnd"/>
    </w:p>
    <w:p w:rsidR="00896E3A" w:rsidRDefault="00931B90">
      <w:pPr>
        <w:pStyle w:val="Vchoz"/>
        <w:rPr>
          <w:rFonts w:ascii="Arial" w:hAnsi="Arial"/>
          <w:sz w:val="24"/>
          <w:szCs w:val="24"/>
        </w:rPr>
      </w:pPr>
      <w:r>
        <w:rPr>
          <w:rFonts w:ascii="Arial" w:hAnsi="Arial"/>
          <w:sz w:val="24"/>
          <w:szCs w:val="24"/>
        </w:rPr>
        <w:t> </w:t>
      </w:r>
    </w:p>
    <w:p w:rsidR="0079603E" w:rsidRDefault="0079603E" w:rsidP="0079603E">
      <w:pPr>
        <w:pStyle w:val="Odstavecseseznamem"/>
        <w:numPr>
          <w:ilvl w:val="0"/>
          <w:numId w:val="1"/>
        </w:numPr>
        <w:ind w:left="426" w:hanging="426"/>
        <w:jc w:val="both"/>
      </w:pPr>
      <w:r>
        <w:t xml:space="preserve">Zhotovitel se touto smlouvou zavazuje pro objednatele zrealizovat dílo: </w:t>
      </w:r>
      <w:r w:rsidR="000307DC" w:rsidRPr="000307DC">
        <w:rPr>
          <w:i/>
        </w:rPr>
        <w:t xml:space="preserve">Výroba reprezentativních předmětů Středočeského kraje z </w:t>
      </w:r>
      <w:proofErr w:type="gramStart"/>
      <w:r w:rsidR="000307DC" w:rsidRPr="000307DC">
        <w:rPr>
          <w:i/>
        </w:rPr>
        <w:t>100%</w:t>
      </w:r>
      <w:proofErr w:type="gramEnd"/>
      <w:r w:rsidR="000307DC" w:rsidRPr="000307DC">
        <w:rPr>
          <w:i/>
        </w:rPr>
        <w:t xml:space="preserve"> přírodního hedvábí dle vlastního designu SK</w:t>
      </w:r>
      <w:r w:rsidRPr="0079603E">
        <w:rPr>
          <w:i/>
        </w:rPr>
        <w:t xml:space="preserve"> </w:t>
      </w:r>
      <w:r>
        <w:t>(dále jen „</w:t>
      </w:r>
      <w:r w:rsidRPr="00F25711">
        <w:rPr>
          <w:i/>
        </w:rPr>
        <w:t>Dílo</w:t>
      </w:r>
      <w:r>
        <w:t xml:space="preserve">“). </w:t>
      </w:r>
      <w:r w:rsidRPr="00F25711">
        <w:t>Detailní specifikace Díla je uvedena v Příloze č. 1</w:t>
      </w:r>
      <w:r w:rsidR="000307DC">
        <w:t xml:space="preserve"> a 2</w:t>
      </w:r>
      <w:r w:rsidR="005D60BC">
        <w:t xml:space="preserve">, </w:t>
      </w:r>
      <w:r w:rsidRPr="00F25711">
        <w:t>k této Smlouvě.</w:t>
      </w:r>
    </w:p>
    <w:p w:rsidR="0079603E" w:rsidRDefault="0079603E" w:rsidP="0079603E">
      <w:pPr>
        <w:jc w:val="both"/>
      </w:pPr>
    </w:p>
    <w:p w:rsidR="0079603E" w:rsidRPr="00F25711" w:rsidRDefault="0079603E" w:rsidP="0079603E">
      <w:pPr>
        <w:pStyle w:val="Odstavecseseznamem"/>
        <w:numPr>
          <w:ilvl w:val="0"/>
          <w:numId w:val="1"/>
        </w:numPr>
        <w:ind w:left="426" w:hanging="426"/>
        <w:jc w:val="both"/>
      </w:pPr>
      <w:r>
        <w:t>Zhotovitel prohlašuje, že si je vědom, že tato Smlouva je uzavírána na základě veřejné zakázky s názvem „</w:t>
      </w:r>
      <w:r w:rsidR="000307DC" w:rsidRPr="000307DC">
        <w:rPr>
          <w:i/>
        </w:rPr>
        <w:t xml:space="preserve">Výroba reprezentativních předmětů Středočeského kraje z </w:t>
      </w:r>
      <w:proofErr w:type="gramStart"/>
      <w:r w:rsidR="000307DC" w:rsidRPr="000307DC">
        <w:rPr>
          <w:i/>
        </w:rPr>
        <w:t>100%</w:t>
      </w:r>
      <w:proofErr w:type="gramEnd"/>
      <w:r w:rsidR="000307DC" w:rsidRPr="000307DC">
        <w:rPr>
          <w:i/>
        </w:rPr>
        <w:t xml:space="preserve"> přírodního hedvábí dle vlastního designu SK</w:t>
      </w:r>
      <w:r>
        <w:t xml:space="preserve">“, a bere na vědomí, že mimo ustanovení této Smlouvy je vázán také výzvou a svou nabídkou, kterou podal do předmětné veřejné zakázky. </w:t>
      </w:r>
    </w:p>
    <w:p w:rsidR="0079603E" w:rsidRPr="00F25711" w:rsidRDefault="0079603E" w:rsidP="0079603E">
      <w:pPr>
        <w:pStyle w:val="Odstavecseseznamem"/>
        <w:ind w:left="426"/>
        <w:jc w:val="both"/>
      </w:pPr>
    </w:p>
    <w:p w:rsidR="0079603E" w:rsidRDefault="0079603E" w:rsidP="0079603E">
      <w:pPr>
        <w:pStyle w:val="Odstavecseseznamem"/>
        <w:numPr>
          <w:ilvl w:val="0"/>
          <w:numId w:val="1"/>
        </w:numPr>
        <w:ind w:left="426" w:hanging="426"/>
        <w:jc w:val="both"/>
        <w:rPr>
          <w:b/>
        </w:rPr>
      </w:pPr>
      <w:r>
        <w:t>Součástí Díla jsou i práce a činnosti v této Smlouvě výslovně nespecifikované, které však jsou k řádnému provedení Díla nezbytné, a o kterých zhotovitel vzhledem ke své kvalifikaci a zkušenostem měl, nebo mohl vědět. Provedení těchto nespecifikovaných prací a činností však v žádném případě nezvyšuje touto Smlouvou sjednanou cenu za provedení Díla.</w:t>
      </w:r>
    </w:p>
    <w:p w:rsidR="0079603E" w:rsidRDefault="0079603E" w:rsidP="0079603E">
      <w:pPr>
        <w:pStyle w:val="Odstavecseseznamem"/>
        <w:ind w:left="426"/>
        <w:jc w:val="both"/>
        <w:rPr>
          <w:b/>
        </w:rPr>
      </w:pPr>
    </w:p>
    <w:p w:rsidR="0079603E" w:rsidRDefault="0079603E" w:rsidP="0079603E">
      <w:pPr>
        <w:pStyle w:val="Odstavecseseznamem"/>
        <w:numPr>
          <w:ilvl w:val="0"/>
          <w:numId w:val="1"/>
        </w:numPr>
        <w:ind w:left="426" w:hanging="426"/>
        <w:jc w:val="both"/>
      </w:pPr>
      <w:r>
        <w:t>Objednatel se zavazuje za řádně a včas zhotovené Dílo zaplatit objednateli odměny dle této Smlouvy.</w:t>
      </w:r>
    </w:p>
    <w:p w:rsidR="0079603E" w:rsidRPr="005345D5" w:rsidRDefault="0079603E" w:rsidP="0079603E">
      <w:pPr>
        <w:pStyle w:val="Odstavecseseznamem"/>
        <w:ind w:left="426"/>
        <w:jc w:val="both"/>
      </w:pPr>
    </w:p>
    <w:p w:rsidR="0079603E" w:rsidRPr="005345D5" w:rsidRDefault="0079603E" w:rsidP="0079603E">
      <w:pPr>
        <w:pStyle w:val="Odstavecseseznamem"/>
        <w:numPr>
          <w:ilvl w:val="0"/>
          <w:numId w:val="1"/>
        </w:numPr>
        <w:ind w:left="426" w:hanging="426"/>
        <w:jc w:val="both"/>
      </w:pPr>
      <w:r>
        <w:t>Dílo</w:t>
      </w:r>
      <w:r w:rsidRPr="005345D5">
        <w:t xml:space="preserve"> v rámci plnění dle této smlouvy bude </w:t>
      </w:r>
      <w:r>
        <w:t>zhotovitel</w:t>
      </w:r>
      <w:r w:rsidRPr="005345D5">
        <w:t xml:space="preserve"> provádět v souladu s příslušnými předpisy, které jsou platné v České republice a podle potřeby též podle mezinárodních předpisů.</w:t>
      </w:r>
    </w:p>
    <w:p w:rsidR="0079603E" w:rsidRDefault="0079603E" w:rsidP="0079603E">
      <w:pPr>
        <w:jc w:val="both"/>
      </w:pPr>
    </w:p>
    <w:p w:rsidR="00BB0ECB" w:rsidRDefault="00BB0ECB" w:rsidP="0079603E">
      <w:pPr>
        <w:jc w:val="both"/>
      </w:pPr>
    </w:p>
    <w:p w:rsidR="00BB0ECB" w:rsidRDefault="00BB0ECB" w:rsidP="00BB0ECB">
      <w:pPr>
        <w:jc w:val="center"/>
        <w:rPr>
          <w:b/>
        </w:rPr>
      </w:pPr>
      <w:proofErr w:type="spellStart"/>
      <w:r>
        <w:rPr>
          <w:b/>
        </w:rPr>
        <w:t>Článek</w:t>
      </w:r>
      <w:proofErr w:type="spellEnd"/>
      <w:r>
        <w:rPr>
          <w:b/>
        </w:rPr>
        <w:t xml:space="preserve"> II.</w:t>
      </w:r>
    </w:p>
    <w:p w:rsidR="00BB0ECB" w:rsidRDefault="00BB0ECB" w:rsidP="00BB0ECB">
      <w:pPr>
        <w:jc w:val="center"/>
        <w:rPr>
          <w:b/>
        </w:rPr>
      </w:pPr>
      <w:proofErr w:type="spellStart"/>
      <w:r>
        <w:rPr>
          <w:b/>
        </w:rPr>
        <w:t>Práva</w:t>
      </w:r>
      <w:proofErr w:type="spellEnd"/>
      <w:r>
        <w:rPr>
          <w:b/>
        </w:rPr>
        <w:t xml:space="preserve"> a </w:t>
      </w:r>
      <w:proofErr w:type="spellStart"/>
      <w:r>
        <w:rPr>
          <w:b/>
        </w:rPr>
        <w:t>povinnosti</w:t>
      </w:r>
      <w:proofErr w:type="spellEnd"/>
      <w:r>
        <w:rPr>
          <w:b/>
        </w:rPr>
        <w:t xml:space="preserve"> </w:t>
      </w:r>
      <w:proofErr w:type="spellStart"/>
      <w:r>
        <w:rPr>
          <w:b/>
        </w:rPr>
        <w:t>smluvních</w:t>
      </w:r>
      <w:proofErr w:type="spellEnd"/>
      <w:r>
        <w:rPr>
          <w:b/>
        </w:rPr>
        <w:t xml:space="preserve"> </w:t>
      </w:r>
      <w:proofErr w:type="spellStart"/>
      <w:r>
        <w:rPr>
          <w:b/>
        </w:rPr>
        <w:t>stran</w:t>
      </w:r>
      <w:proofErr w:type="spellEnd"/>
    </w:p>
    <w:p w:rsidR="00BB0ECB" w:rsidRDefault="00BB0ECB" w:rsidP="00BB0ECB">
      <w:pPr>
        <w:jc w:val="center"/>
        <w:rPr>
          <w:b/>
        </w:rPr>
      </w:pPr>
    </w:p>
    <w:p w:rsidR="00BB0ECB" w:rsidRDefault="00BB0ECB" w:rsidP="00BB0ECB">
      <w:pPr>
        <w:pStyle w:val="Odstavecseseznamem"/>
        <w:numPr>
          <w:ilvl w:val="0"/>
          <w:numId w:val="2"/>
        </w:numPr>
        <w:ind w:left="426" w:hanging="426"/>
        <w:jc w:val="both"/>
      </w:pPr>
      <w:r>
        <w:t>Zhotovitel je povinen provést Dílo v požadované kvalitě na profesionální úrovni, řádně a včas. Zhotovitel je povinen postupovat při realizaci Díla s odbornou péčí a v souladu s platnými právními předpisy.</w:t>
      </w:r>
    </w:p>
    <w:p w:rsidR="00BB0ECB" w:rsidRDefault="00BB0ECB" w:rsidP="00BB0ECB">
      <w:pPr>
        <w:pStyle w:val="Odstavecseseznamem"/>
        <w:ind w:left="426"/>
        <w:jc w:val="both"/>
      </w:pPr>
    </w:p>
    <w:p w:rsidR="00BB0ECB" w:rsidRDefault="00BB0ECB" w:rsidP="00BB0ECB">
      <w:pPr>
        <w:pStyle w:val="Odstavecseseznamem"/>
        <w:numPr>
          <w:ilvl w:val="0"/>
          <w:numId w:val="2"/>
        </w:numPr>
        <w:ind w:left="426" w:hanging="426"/>
        <w:jc w:val="both"/>
      </w:pPr>
      <w:r>
        <w:t xml:space="preserve">Zhotovitel zajišťuje realizaci Díla svými pracovníky. V případě, že zhotovitel užívá pro realizaci Díla třetích osob, je povinen tyto osoby seznámit s ustanoveními této Smlouvy a dále se na něj pohlíží, jako by Dílo realizoval sám. Zhotovitel tak za takové osoby nese plnou odpovědnost pro případ, že by jimi byla porušena ustanovení této Smlouvy. </w:t>
      </w:r>
    </w:p>
    <w:p w:rsidR="00BB0ECB" w:rsidRDefault="00BB0ECB" w:rsidP="00BB0ECB">
      <w:pPr>
        <w:pStyle w:val="Odstavecseseznamem"/>
        <w:ind w:left="426" w:hanging="426"/>
        <w:jc w:val="both"/>
      </w:pPr>
    </w:p>
    <w:p w:rsidR="00BB0ECB" w:rsidRDefault="00BB0ECB" w:rsidP="00BB0ECB">
      <w:pPr>
        <w:pStyle w:val="Odstavecseseznamem"/>
        <w:numPr>
          <w:ilvl w:val="0"/>
          <w:numId w:val="2"/>
        </w:numPr>
        <w:ind w:left="426" w:hanging="426"/>
        <w:jc w:val="both"/>
      </w:pPr>
      <w:r>
        <w:t>Zhotovitel je povinen dodržovat termíny dle této Smlouvy. Zhotovitel je povinen účastnit se schůzek svolávaných objednatelem.</w:t>
      </w:r>
    </w:p>
    <w:p w:rsidR="00BB0ECB" w:rsidRDefault="00BB0ECB" w:rsidP="00BB0ECB">
      <w:pPr>
        <w:pStyle w:val="Odstavecseseznamem"/>
        <w:ind w:left="426"/>
        <w:jc w:val="both"/>
      </w:pPr>
    </w:p>
    <w:p w:rsidR="00BB0ECB" w:rsidRDefault="00BB0ECB" w:rsidP="00BB0ECB">
      <w:pPr>
        <w:pStyle w:val="Odstavecseseznamem"/>
        <w:numPr>
          <w:ilvl w:val="0"/>
          <w:numId w:val="2"/>
        </w:numPr>
        <w:ind w:left="426" w:hanging="426"/>
        <w:jc w:val="both"/>
      </w:pPr>
      <w:r>
        <w:t xml:space="preserve">Zhotovitel se zavazuje, že pokud v souvislosti s realizací této Smlouvy přijde on, jeho pověření zaměstnanci nebo osoby, které pověřil realizací Díla dle této Smlouvy, do styku s osobními nebo citlivými údaji ve smyslu zákona č. </w:t>
      </w:r>
      <w:r w:rsidR="00693C9D" w:rsidRPr="00693C9D">
        <w:t>110/2019 Sb.</w:t>
      </w:r>
      <w:r w:rsidR="00693C9D">
        <w:t xml:space="preserve">, </w:t>
      </w:r>
      <w:r w:rsidR="00693C9D" w:rsidRPr="00693C9D">
        <w:t>o zpracování osobních údajů</w:t>
      </w:r>
      <w:r>
        <w:t xml:space="preserve">, učiní veškerá opatření, aby nedošlo k neoprávněnému nebo nahodilému přístupu k těmto údajům, k jejich změně, zničení či ztrátě, neoprávněným přenosům, k jejich jinému neoprávněnému zpracování, jakož aby i jinak neporušil </w:t>
      </w:r>
      <w:r w:rsidR="00693C9D">
        <w:t xml:space="preserve">citovaný </w:t>
      </w:r>
      <w:r>
        <w:t>zákon. Zhotovitel je povinen zachovávat mlčenlivost o osobních údajích a o bezpečnostních opatřeních, jejichž zveřejnění by ohrozilo zabezpečení osobních údajů. Povinnost mlčenlivosti trvá i po zániku závazku z této Smlouvy.</w:t>
      </w:r>
      <w:r w:rsidR="00693C9D">
        <w:t xml:space="preserve"> Zhotovitel je dále povinen dodržet veškeré povinnosti, které plynou z přímo použitelného předpisu Evropské unie - </w:t>
      </w:r>
      <w:r w:rsidR="00693C9D" w:rsidRPr="00693C9D">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693C9D">
        <w:t>, obecně nazývaného GDPR</w:t>
      </w:r>
      <w:r w:rsidR="00693C9D" w:rsidRPr="00693C9D">
        <w:t>.</w:t>
      </w:r>
    </w:p>
    <w:p w:rsidR="00BB0ECB" w:rsidRDefault="00BB0ECB" w:rsidP="00BB0ECB">
      <w:pPr>
        <w:pStyle w:val="Odstavecseseznamem"/>
        <w:ind w:left="426"/>
        <w:jc w:val="both"/>
      </w:pPr>
    </w:p>
    <w:p w:rsidR="00BB0ECB" w:rsidRDefault="00BB0ECB" w:rsidP="00BB0ECB">
      <w:pPr>
        <w:pStyle w:val="Odstavecseseznamem"/>
        <w:numPr>
          <w:ilvl w:val="0"/>
          <w:numId w:val="2"/>
        </w:numPr>
        <w:ind w:left="426" w:hanging="426"/>
        <w:jc w:val="both"/>
      </w:pPr>
      <w:r>
        <w:t>Povinnost zhotovitele zachovávat důvěrnost informací a nepoužít tyto informace k jinému účelu, než v souvislosti s realizací Díla, přetrvává i po ukončení této Smlouvy s výjimkou případu, že jakákoliv informace, která je součástí důvěrných informací:</w:t>
      </w:r>
    </w:p>
    <w:p w:rsidR="00BB0ECB" w:rsidRDefault="00BB0ECB" w:rsidP="00BB0ECB">
      <w:pPr>
        <w:pStyle w:val="Odstavecseseznamem1"/>
        <w:numPr>
          <w:ilvl w:val="0"/>
          <w:numId w:val="9"/>
        </w:numPr>
        <w:ind w:left="851" w:hanging="425"/>
        <w:jc w:val="both"/>
        <w:rPr>
          <w:szCs w:val="24"/>
        </w:rPr>
      </w:pPr>
      <w:r>
        <w:rPr>
          <w:szCs w:val="24"/>
        </w:rPr>
        <w:t>je nyní, nebo se později stane veřejně známou (jinak než v důsledku neoprávněného sdělení ze strany zhotovitele), nebo</w:t>
      </w:r>
    </w:p>
    <w:p w:rsidR="00BB0ECB" w:rsidRDefault="00BB0ECB" w:rsidP="00BB0ECB">
      <w:pPr>
        <w:pStyle w:val="Odstavecseseznamem1"/>
        <w:numPr>
          <w:ilvl w:val="0"/>
          <w:numId w:val="9"/>
        </w:numPr>
        <w:ind w:left="851" w:hanging="425"/>
        <w:jc w:val="both"/>
        <w:rPr>
          <w:szCs w:val="24"/>
        </w:rPr>
      </w:pPr>
      <w:r>
        <w:rPr>
          <w:szCs w:val="24"/>
        </w:rPr>
        <w:t>informace získané na základě postupu nezávislého na této Smlouvě nebo druhé smluvní straně, pokud je zhotovitel schopen tuto skutečnost doložit, nebo v budoucnu bude zhotoviteli sdělena třetí stranou, nebo</w:t>
      </w:r>
    </w:p>
    <w:p w:rsidR="00BB0ECB" w:rsidRDefault="00BB0ECB" w:rsidP="00BB0ECB">
      <w:pPr>
        <w:pStyle w:val="Odstavecseseznamem1"/>
        <w:numPr>
          <w:ilvl w:val="0"/>
          <w:numId w:val="9"/>
        </w:numPr>
        <w:ind w:left="851" w:hanging="425"/>
        <w:jc w:val="both"/>
        <w:rPr>
          <w:szCs w:val="24"/>
        </w:rPr>
      </w:pPr>
      <w:r>
        <w:rPr>
          <w:szCs w:val="24"/>
        </w:rPr>
        <w:t>informace, u kterých povinnost jejich zpřístupnění ukládá právní předpis.</w:t>
      </w:r>
    </w:p>
    <w:p w:rsidR="00BB0ECB" w:rsidRDefault="00BB0ECB" w:rsidP="00BB0ECB">
      <w:pPr>
        <w:pStyle w:val="Zkladntext4"/>
        <w:shd w:val="clear" w:color="auto" w:fill="auto"/>
        <w:spacing w:before="0" w:after="0" w:line="276" w:lineRule="auto"/>
        <w:ind w:left="426" w:firstLine="0"/>
        <w:jc w:val="both"/>
        <w:rPr>
          <w:sz w:val="24"/>
          <w:szCs w:val="24"/>
        </w:rPr>
      </w:pPr>
      <w:r>
        <w:rPr>
          <w:sz w:val="24"/>
          <w:szCs w:val="24"/>
        </w:rPr>
        <w:t>Poté a pouze v tomto rozsahu tato povinnost nesdělit důvěrnou informaci pozbývá účinnosti.</w:t>
      </w:r>
    </w:p>
    <w:p w:rsidR="00BB0ECB" w:rsidRDefault="00BB0ECB" w:rsidP="00BB0ECB">
      <w:pPr>
        <w:pStyle w:val="Zkladntext4"/>
        <w:shd w:val="clear" w:color="auto" w:fill="auto"/>
        <w:spacing w:before="0" w:after="0" w:line="276" w:lineRule="auto"/>
        <w:ind w:left="380" w:firstLine="0"/>
        <w:rPr>
          <w:sz w:val="24"/>
          <w:szCs w:val="24"/>
        </w:rPr>
      </w:pPr>
    </w:p>
    <w:p w:rsidR="00BB0ECB" w:rsidRDefault="00BB0ECB" w:rsidP="00BB0ECB">
      <w:pPr>
        <w:pStyle w:val="Odstavecseseznamem"/>
        <w:numPr>
          <w:ilvl w:val="0"/>
          <w:numId w:val="2"/>
        </w:numPr>
        <w:ind w:left="426" w:hanging="426"/>
        <w:jc w:val="both"/>
      </w:pPr>
      <w:r>
        <w:t>Zhotovitel je povinen:</w:t>
      </w:r>
    </w:p>
    <w:p w:rsidR="00BB0ECB" w:rsidRDefault="00BB0ECB" w:rsidP="00BB0ECB">
      <w:pPr>
        <w:pStyle w:val="Zkladntext4"/>
        <w:numPr>
          <w:ilvl w:val="0"/>
          <w:numId w:val="7"/>
        </w:numPr>
        <w:shd w:val="clear" w:color="auto" w:fill="auto"/>
        <w:spacing w:before="0" w:after="0" w:line="276" w:lineRule="auto"/>
        <w:ind w:left="851" w:right="20" w:hanging="425"/>
        <w:jc w:val="both"/>
        <w:rPr>
          <w:sz w:val="24"/>
          <w:szCs w:val="24"/>
        </w:rPr>
      </w:pPr>
      <w:r>
        <w:rPr>
          <w:sz w:val="24"/>
          <w:szCs w:val="24"/>
        </w:rPr>
        <w:t>předat objednateli, bude-li o to požádán, po ukončení této Smlouvy, všechny objednatelem poskytnuté podklady,</w:t>
      </w:r>
    </w:p>
    <w:p w:rsidR="00BB0ECB" w:rsidRDefault="00BB0ECB" w:rsidP="00BB0ECB">
      <w:pPr>
        <w:pStyle w:val="Zkladntext4"/>
        <w:numPr>
          <w:ilvl w:val="0"/>
          <w:numId w:val="7"/>
        </w:numPr>
        <w:shd w:val="clear" w:color="auto" w:fill="auto"/>
        <w:spacing w:before="0" w:after="0" w:line="276" w:lineRule="auto"/>
        <w:ind w:left="851" w:right="20" w:hanging="425"/>
        <w:jc w:val="both"/>
        <w:rPr>
          <w:sz w:val="24"/>
          <w:szCs w:val="24"/>
        </w:rPr>
      </w:pPr>
      <w:r>
        <w:rPr>
          <w:sz w:val="24"/>
          <w:szCs w:val="24"/>
        </w:rPr>
        <w:lastRenderedPageBreak/>
        <w:t>veškerou činnost vykonávat pro objednatele v přiměřených lhůtách. Zhotovitel je povinen uhradit objednateli veškerou vzniklou škodu, kterou případně svým jednáním či opomenutím objednateli způsobil.</w:t>
      </w:r>
    </w:p>
    <w:p w:rsidR="00BB0ECB" w:rsidRDefault="00BB0ECB" w:rsidP="00BB0ECB">
      <w:pPr>
        <w:pStyle w:val="Odstavecseseznamem"/>
        <w:ind w:left="426" w:hanging="426"/>
        <w:jc w:val="both"/>
      </w:pPr>
    </w:p>
    <w:p w:rsidR="00BB0ECB" w:rsidRDefault="00BB0ECB" w:rsidP="00BB0ECB">
      <w:pPr>
        <w:pStyle w:val="Odstavecseseznamem"/>
        <w:numPr>
          <w:ilvl w:val="0"/>
          <w:numId w:val="2"/>
        </w:numPr>
        <w:ind w:left="426" w:hanging="426"/>
        <w:jc w:val="both"/>
      </w:pPr>
      <w:r>
        <w:t>Objednatel poskytne zhotoviteli nezbytnou součinnost potřebnou k řádné a včasné realizaci Díla – zejména předá zhotoviteli nezbytné dokumenty, informace a data potřebná pro realizaci Díla</w:t>
      </w:r>
      <w:r w:rsidR="00EA130C">
        <w:t xml:space="preserve">. </w:t>
      </w:r>
      <w:r>
        <w:t>Zhotovitel se zavazuje v maximální míře šetřit práva objednatele a využívat součinnosti objednatele jen v případech nezbytných pro řádnou realizaci Díla.</w:t>
      </w:r>
    </w:p>
    <w:p w:rsidR="00BB0ECB" w:rsidRDefault="00BB0ECB" w:rsidP="00BB0ECB">
      <w:pPr>
        <w:pStyle w:val="Odstavecseseznamem"/>
        <w:ind w:left="426"/>
        <w:jc w:val="both"/>
      </w:pPr>
    </w:p>
    <w:p w:rsidR="00BB0ECB" w:rsidRDefault="00BB0ECB" w:rsidP="00BB0ECB">
      <w:pPr>
        <w:pStyle w:val="Odstavecseseznamem"/>
        <w:ind w:left="426"/>
        <w:jc w:val="both"/>
      </w:pPr>
    </w:p>
    <w:p w:rsidR="00BB0ECB" w:rsidRDefault="00BB0ECB" w:rsidP="00BB0ECB">
      <w:pPr>
        <w:jc w:val="center"/>
        <w:rPr>
          <w:b/>
        </w:rPr>
      </w:pPr>
      <w:proofErr w:type="spellStart"/>
      <w:r>
        <w:rPr>
          <w:b/>
        </w:rPr>
        <w:t>Článek</w:t>
      </w:r>
      <w:proofErr w:type="spellEnd"/>
      <w:r>
        <w:rPr>
          <w:b/>
        </w:rPr>
        <w:t xml:space="preserve"> III.</w:t>
      </w:r>
    </w:p>
    <w:p w:rsidR="00BB0ECB" w:rsidRDefault="00BB0ECB" w:rsidP="00BB0ECB">
      <w:pPr>
        <w:jc w:val="center"/>
        <w:rPr>
          <w:b/>
        </w:rPr>
      </w:pPr>
      <w:r>
        <w:rPr>
          <w:b/>
        </w:rPr>
        <w:t xml:space="preserve"> </w:t>
      </w:r>
      <w:proofErr w:type="spellStart"/>
      <w:r>
        <w:rPr>
          <w:b/>
        </w:rPr>
        <w:t>Termín</w:t>
      </w:r>
      <w:proofErr w:type="spellEnd"/>
      <w:r>
        <w:rPr>
          <w:b/>
        </w:rPr>
        <w:t xml:space="preserve"> a </w:t>
      </w:r>
      <w:proofErr w:type="spellStart"/>
      <w:r>
        <w:rPr>
          <w:b/>
        </w:rPr>
        <w:t>místo</w:t>
      </w:r>
      <w:proofErr w:type="spellEnd"/>
      <w:r>
        <w:rPr>
          <w:b/>
        </w:rPr>
        <w:t xml:space="preserve"> </w:t>
      </w:r>
      <w:proofErr w:type="spellStart"/>
      <w:r>
        <w:rPr>
          <w:b/>
        </w:rPr>
        <w:t>plnění</w:t>
      </w:r>
      <w:proofErr w:type="spellEnd"/>
    </w:p>
    <w:p w:rsidR="00BB0ECB" w:rsidRDefault="00BB0ECB" w:rsidP="00BB0ECB">
      <w:pPr>
        <w:tabs>
          <w:tab w:val="left" w:pos="0"/>
        </w:tabs>
        <w:jc w:val="center"/>
      </w:pPr>
    </w:p>
    <w:p w:rsidR="00BB0ECB" w:rsidRDefault="00BB0ECB" w:rsidP="00BB0ECB">
      <w:pPr>
        <w:pStyle w:val="Odstavecseseznamem"/>
        <w:numPr>
          <w:ilvl w:val="0"/>
          <w:numId w:val="6"/>
        </w:numPr>
        <w:ind w:left="426" w:hanging="426"/>
        <w:jc w:val="both"/>
      </w:pPr>
      <w:r>
        <w:t>Realizace Díla</w:t>
      </w:r>
      <w:r w:rsidRPr="0067605C">
        <w:t xml:space="preserve"> bude zahájen</w:t>
      </w:r>
      <w:r>
        <w:t>a</w:t>
      </w:r>
      <w:r w:rsidRPr="0067605C">
        <w:t xml:space="preserve"> </w:t>
      </w:r>
      <w:r>
        <w:t>neprodleně po oboustranném podpisu této Smlouvy</w:t>
      </w:r>
      <w:r w:rsidRPr="0067605C">
        <w:t>.</w:t>
      </w:r>
    </w:p>
    <w:p w:rsidR="00BB0ECB" w:rsidRDefault="00BB0ECB" w:rsidP="00BB0ECB">
      <w:pPr>
        <w:pStyle w:val="Odstavecseseznamem"/>
        <w:ind w:left="426"/>
        <w:jc w:val="both"/>
      </w:pPr>
    </w:p>
    <w:p w:rsidR="00BB0ECB" w:rsidRDefault="001F1FD8" w:rsidP="00BB0ECB">
      <w:pPr>
        <w:pStyle w:val="Odstavecseseznamem"/>
        <w:numPr>
          <w:ilvl w:val="0"/>
          <w:numId w:val="6"/>
        </w:numPr>
        <w:ind w:left="426" w:hanging="426"/>
        <w:jc w:val="both"/>
      </w:pPr>
      <w:r>
        <w:t xml:space="preserve">Dílo jako celek </w:t>
      </w:r>
      <w:r w:rsidR="00BB0ECB">
        <w:t xml:space="preserve">musí být předáno objednateli nejpozději do </w:t>
      </w:r>
      <w:r w:rsidR="000307DC">
        <w:rPr>
          <w:highlight w:val="yellow"/>
        </w:rPr>
        <w:t>21</w:t>
      </w:r>
      <w:r w:rsidR="00BB0ECB" w:rsidRPr="001F1FD8">
        <w:rPr>
          <w:highlight w:val="yellow"/>
        </w:rPr>
        <w:t xml:space="preserve">. </w:t>
      </w:r>
      <w:r w:rsidR="00EA130C" w:rsidRPr="001F1FD8">
        <w:rPr>
          <w:highlight w:val="yellow"/>
        </w:rPr>
        <w:t>10</w:t>
      </w:r>
      <w:r w:rsidR="00BB0ECB" w:rsidRPr="001F1FD8">
        <w:rPr>
          <w:highlight w:val="yellow"/>
        </w:rPr>
        <w:t>. 2019</w:t>
      </w:r>
      <w:r w:rsidR="00BB0ECB">
        <w:t>.</w:t>
      </w:r>
    </w:p>
    <w:p w:rsidR="00BB0ECB" w:rsidRDefault="00BB0ECB" w:rsidP="00BB0ECB">
      <w:pPr>
        <w:pStyle w:val="Odstavecseseznamem"/>
        <w:ind w:left="426"/>
        <w:jc w:val="both"/>
      </w:pPr>
    </w:p>
    <w:p w:rsidR="00BB0ECB" w:rsidRDefault="00BB0ECB" w:rsidP="00BB0ECB">
      <w:pPr>
        <w:pStyle w:val="Odstavecseseznamem"/>
        <w:numPr>
          <w:ilvl w:val="0"/>
          <w:numId w:val="6"/>
        </w:numPr>
        <w:ind w:left="426" w:hanging="426"/>
        <w:jc w:val="both"/>
      </w:pPr>
      <w:r>
        <w:t xml:space="preserve">Místem předání Díla je </w:t>
      </w:r>
      <w:r w:rsidR="00EA130C">
        <w:t>sídlo objednatele na adrese Zborovská 11, 150 21 Praha 5.</w:t>
      </w:r>
    </w:p>
    <w:p w:rsidR="00BB0ECB" w:rsidRDefault="00BB0ECB" w:rsidP="00BB0ECB">
      <w:pPr>
        <w:pStyle w:val="Odstavecseseznamem"/>
        <w:ind w:left="426"/>
        <w:jc w:val="both"/>
      </w:pPr>
    </w:p>
    <w:p w:rsidR="00BB0ECB" w:rsidRDefault="00BB0ECB" w:rsidP="00BB0ECB">
      <w:pPr>
        <w:pStyle w:val="Odstavecseseznamem"/>
        <w:numPr>
          <w:ilvl w:val="0"/>
          <w:numId w:val="6"/>
        </w:numPr>
        <w:ind w:left="426" w:hanging="426"/>
        <w:jc w:val="both"/>
      </w:pPr>
      <w:r>
        <w:t>Objednatel není povinen převzít Dílo (či jeho části), pokud obsahuje vady.</w:t>
      </w:r>
    </w:p>
    <w:p w:rsidR="00BB0ECB" w:rsidRDefault="00BB0ECB" w:rsidP="00BB0ECB">
      <w:pPr>
        <w:pStyle w:val="Odstavecseseznamem"/>
        <w:ind w:left="426"/>
        <w:jc w:val="both"/>
      </w:pPr>
    </w:p>
    <w:p w:rsidR="00BB0ECB" w:rsidRDefault="00BB0ECB" w:rsidP="00BB0ECB">
      <w:pPr>
        <w:pStyle w:val="Odstavecseseznamem"/>
        <w:ind w:left="426"/>
        <w:jc w:val="both"/>
      </w:pPr>
    </w:p>
    <w:p w:rsidR="00BB0ECB" w:rsidRDefault="00BB0ECB" w:rsidP="00BB0ECB">
      <w:pPr>
        <w:jc w:val="center"/>
        <w:rPr>
          <w:b/>
        </w:rPr>
      </w:pPr>
      <w:proofErr w:type="spellStart"/>
      <w:r>
        <w:rPr>
          <w:b/>
        </w:rPr>
        <w:t>Článek</w:t>
      </w:r>
      <w:proofErr w:type="spellEnd"/>
      <w:r>
        <w:rPr>
          <w:b/>
        </w:rPr>
        <w:t xml:space="preserve"> IV.</w:t>
      </w:r>
    </w:p>
    <w:p w:rsidR="00BB0ECB" w:rsidRDefault="00BB0ECB" w:rsidP="00BB0ECB">
      <w:pPr>
        <w:jc w:val="center"/>
        <w:rPr>
          <w:b/>
        </w:rPr>
      </w:pPr>
      <w:r>
        <w:rPr>
          <w:b/>
        </w:rPr>
        <w:t xml:space="preserve">Cena </w:t>
      </w:r>
      <w:proofErr w:type="spellStart"/>
      <w:r>
        <w:rPr>
          <w:b/>
        </w:rPr>
        <w:t>Díla</w:t>
      </w:r>
      <w:proofErr w:type="spellEnd"/>
      <w:r>
        <w:rPr>
          <w:b/>
        </w:rPr>
        <w:t xml:space="preserve"> a </w:t>
      </w:r>
      <w:proofErr w:type="spellStart"/>
      <w:r>
        <w:rPr>
          <w:b/>
        </w:rPr>
        <w:t>platební</w:t>
      </w:r>
      <w:proofErr w:type="spellEnd"/>
      <w:r>
        <w:rPr>
          <w:b/>
        </w:rPr>
        <w:t xml:space="preserve"> </w:t>
      </w:r>
      <w:proofErr w:type="spellStart"/>
      <w:r>
        <w:rPr>
          <w:b/>
        </w:rPr>
        <w:t>podmínky</w:t>
      </w:r>
      <w:proofErr w:type="spellEnd"/>
    </w:p>
    <w:p w:rsidR="00BB0ECB" w:rsidRDefault="00BB0ECB" w:rsidP="00BB0ECB">
      <w:pPr>
        <w:jc w:val="center"/>
        <w:rPr>
          <w:b/>
        </w:rPr>
      </w:pPr>
    </w:p>
    <w:p w:rsidR="00BB0ECB" w:rsidRDefault="00BB0ECB" w:rsidP="00BA26D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26" w:hanging="426"/>
        <w:jc w:val="both"/>
      </w:pPr>
      <w:r>
        <w:t xml:space="preserve">Cena za </w:t>
      </w:r>
      <w:proofErr w:type="spellStart"/>
      <w:r>
        <w:t>provedení</w:t>
      </w:r>
      <w:proofErr w:type="spellEnd"/>
      <w:r>
        <w:t xml:space="preserve"> </w:t>
      </w:r>
      <w:proofErr w:type="spellStart"/>
      <w:r>
        <w:t>Díla</w:t>
      </w:r>
      <w:proofErr w:type="spellEnd"/>
      <w:r>
        <w:t xml:space="preserve"> </w:t>
      </w:r>
      <w:proofErr w:type="spellStart"/>
      <w:r>
        <w:t>dle</w:t>
      </w:r>
      <w:proofErr w:type="spellEnd"/>
      <w:r>
        <w:t xml:space="preserve"> </w:t>
      </w:r>
      <w:proofErr w:type="spellStart"/>
      <w:r>
        <w:t>této</w:t>
      </w:r>
      <w:proofErr w:type="spellEnd"/>
      <w:r>
        <w:t xml:space="preserve"> </w:t>
      </w:r>
      <w:proofErr w:type="spellStart"/>
      <w:r>
        <w:t>Smlouvy</w:t>
      </w:r>
      <w:proofErr w:type="spellEnd"/>
      <w:r>
        <w:t xml:space="preserve"> je </w:t>
      </w:r>
      <w:proofErr w:type="spellStart"/>
      <w:r>
        <w:t>sjednána</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nabídkové</w:t>
      </w:r>
      <w:proofErr w:type="spellEnd"/>
      <w:r>
        <w:t xml:space="preserve"> </w:t>
      </w:r>
      <w:proofErr w:type="spellStart"/>
      <w:r>
        <w:t>ceny</w:t>
      </w:r>
      <w:proofErr w:type="spellEnd"/>
      <w:r>
        <w:t xml:space="preserve"> </w:t>
      </w:r>
      <w:proofErr w:type="spellStart"/>
      <w:r>
        <w:t>zhotovitele</w:t>
      </w:r>
      <w:proofErr w:type="spellEnd"/>
      <w:r>
        <w:t xml:space="preserve"> v </w:t>
      </w:r>
      <w:proofErr w:type="spellStart"/>
      <w:r>
        <w:t>celkové</w:t>
      </w:r>
      <w:proofErr w:type="spellEnd"/>
      <w:r>
        <w:t xml:space="preserve"> </w:t>
      </w:r>
      <w:proofErr w:type="spellStart"/>
      <w:r>
        <w:t>výši</w:t>
      </w:r>
      <w:proofErr w:type="spellEnd"/>
      <w:r>
        <w:t xml:space="preserve"> </w:t>
      </w:r>
      <w:r w:rsidR="000307DC" w:rsidRPr="000307DC">
        <w:rPr>
          <w:highlight w:val="yellow"/>
        </w:rPr>
        <w:t>………………</w:t>
      </w:r>
      <w:r>
        <w:t xml:space="preserve"> </w:t>
      </w:r>
      <w:proofErr w:type="spellStart"/>
      <w:r>
        <w:t>Kč</w:t>
      </w:r>
      <w:proofErr w:type="spellEnd"/>
      <w:r w:rsidR="00BA26D2">
        <w:t xml:space="preserve"> bez DPH (</w:t>
      </w:r>
      <w:proofErr w:type="spellStart"/>
      <w:r w:rsidR="00BA26D2">
        <w:t>slovy</w:t>
      </w:r>
      <w:proofErr w:type="spellEnd"/>
      <w:r w:rsidR="00BA26D2">
        <w:t xml:space="preserve"> </w:t>
      </w:r>
      <w:r w:rsidR="000307DC" w:rsidRPr="000307DC">
        <w:rPr>
          <w:highlight w:val="yellow"/>
        </w:rPr>
        <w:t>……………………………</w:t>
      </w:r>
      <w:proofErr w:type="gramStart"/>
      <w:r w:rsidR="000307DC" w:rsidRPr="000307DC">
        <w:rPr>
          <w:highlight w:val="yellow"/>
        </w:rPr>
        <w:t>…..</w:t>
      </w:r>
      <w:proofErr w:type="gramEnd"/>
      <w:r w:rsidR="00BA26D2">
        <w:t xml:space="preserve"> </w:t>
      </w:r>
      <w:proofErr w:type="spellStart"/>
      <w:r w:rsidR="00BA26D2">
        <w:t>korun</w:t>
      </w:r>
      <w:proofErr w:type="spellEnd"/>
      <w:r w:rsidR="00BA26D2">
        <w:t xml:space="preserve"> </w:t>
      </w:r>
      <w:proofErr w:type="spellStart"/>
      <w:r w:rsidR="00BA26D2">
        <w:t>českých</w:t>
      </w:r>
      <w:proofErr w:type="spellEnd"/>
      <w:r w:rsidR="00BA26D2">
        <w:t xml:space="preserve">), </w:t>
      </w:r>
      <w:proofErr w:type="spellStart"/>
      <w:r w:rsidR="00BA26D2">
        <w:t>tedy</w:t>
      </w:r>
      <w:proofErr w:type="spellEnd"/>
      <w:r w:rsidR="00BA26D2">
        <w:t xml:space="preserve"> </w:t>
      </w:r>
      <w:r w:rsidR="000307DC" w:rsidRPr="000307DC">
        <w:rPr>
          <w:highlight w:val="yellow"/>
        </w:rPr>
        <w:t>……..</w:t>
      </w:r>
      <w:r w:rsidR="00BA26D2">
        <w:t xml:space="preserve"> </w:t>
      </w:r>
      <w:proofErr w:type="spellStart"/>
      <w:r w:rsidR="00BA26D2">
        <w:t>Kč</w:t>
      </w:r>
      <w:proofErr w:type="spellEnd"/>
      <w:r w:rsidR="00BA26D2">
        <w:t xml:space="preserve"> </w:t>
      </w:r>
      <w:proofErr w:type="spellStart"/>
      <w:r w:rsidR="00BA26D2">
        <w:t>včetně</w:t>
      </w:r>
      <w:proofErr w:type="spellEnd"/>
      <w:r w:rsidR="00BA26D2">
        <w:t xml:space="preserve"> DPH (</w:t>
      </w:r>
      <w:proofErr w:type="spellStart"/>
      <w:r w:rsidR="00BA26D2">
        <w:t>slovy</w:t>
      </w:r>
      <w:proofErr w:type="spellEnd"/>
      <w:r w:rsidR="00BA26D2">
        <w:t xml:space="preserve"> </w:t>
      </w:r>
      <w:r w:rsidR="000307DC" w:rsidRPr="000307DC">
        <w:rPr>
          <w:highlight w:val="yellow"/>
        </w:rPr>
        <w:t>………………………………</w:t>
      </w:r>
      <w:r w:rsidR="00BA26D2">
        <w:t xml:space="preserve"> </w:t>
      </w:r>
      <w:proofErr w:type="spellStart"/>
      <w:r w:rsidR="00BA26D2">
        <w:t>korun</w:t>
      </w:r>
      <w:proofErr w:type="spellEnd"/>
      <w:r w:rsidR="00BA26D2">
        <w:t xml:space="preserve"> </w:t>
      </w:r>
      <w:proofErr w:type="spellStart"/>
      <w:r w:rsidR="00BA26D2">
        <w:t>českých</w:t>
      </w:r>
      <w:proofErr w:type="spellEnd"/>
      <w:r w:rsidR="00BA26D2">
        <w:t>)</w:t>
      </w:r>
      <w:r>
        <w:t xml:space="preserve">. </w:t>
      </w:r>
      <w:proofErr w:type="spellStart"/>
      <w:r w:rsidR="00BA26D2">
        <w:t>Samotné</w:t>
      </w:r>
      <w:proofErr w:type="spellEnd"/>
      <w:r w:rsidR="00BA26D2">
        <w:t xml:space="preserve"> DPH </w:t>
      </w:r>
      <w:proofErr w:type="spellStart"/>
      <w:r w:rsidR="00BA26D2">
        <w:t>činí</w:t>
      </w:r>
      <w:proofErr w:type="spellEnd"/>
      <w:r w:rsidR="00EA130C">
        <w:t xml:space="preserve"> </w:t>
      </w:r>
      <w:r w:rsidR="000307DC" w:rsidRPr="000307DC">
        <w:rPr>
          <w:highlight w:val="yellow"/>
        </w:rPr>
        <w:t>…….</w:t>
      </w:r>
      <w:r w:rsidR="00BA26D2">
        <w:t xml:space="preserve"> </w:t>
      </w:r>
      <w:proofErr w:type="spellStart"/>
      <w:r w:rsidR="00BA26D2">
        <w:t>Kč</w:t>
      </w:r>
      <w:proofErr w:type="spellEnd"/>
      <w:r w:rsidR="00BA26D2">
        <w:t xml:space="preserve">. </w:t>
      </w:r>
    </w:p>
    <w:p w:rsidR="00BB0ECB" w:rsidRDefault="00BB0ECB" w:rsidP="00BB0ECB">
      <w:pPr>
        <w:pStyle w:val="Odstavecseseznamem"/>
        <w:ind w:left="426" w:hanging="426"/>
      </w:pPr>
      <w:r>
        <w:tab/>
      </w:r>
    </w:p>
    <w:p w:rsidR="00BB0ECB" w:rsidRDefault="00BB0ECB" w:rsidP="00BB0ECB">
      <w:pPr>
        <w:pStyle w:val="Odstavecseseznamem"/>
        <w:numPr>
          <w:ilvl w:val="0"/>
          <w:numId w:val="3"/>
        </w:numPr>
        <w:ind w:left="426" w:hanging="426"/>
        <w:jc w:val="both"/>
      </w:pPr>
      <w:r>
        <w:t>Cena za provedení Díla je stanovena jako maximální, dle cenové nabídky zhotovitele. V ceně realizace Díla jsou zahrnuty i činnosti, které nejsou výslovně uvedeny v této Smlouvě, které však jsou k řádnému provedení Díla nezbytné a o kterých zhotovitel vzhledem ke své kvalifikaci a zkušenostem měl, nebo mohl vědět.</w:t>
      </w:r>
    </w:p>
    <w:p w:rsidR="00BB0ECB" w:rsidRDefault="00BB0ECB" w:rsidP="00BB0ECB">
      <w:pPr>
        <w:pStyle w:val="Odstavecseseznamem"/>
        <w:ind w:left="426" w:hanging="426"/>
        <w:jc w:val="both"/>
      </w:pPr>
    </w:p>
    <w:p w:rsidR="00BB0ECB" w:rsidRDefault="00BB0ECB" w:rsidP="00BB0ECB">
      <w:pPr>
        <w:pStyle w:val="Odstavecseseznamem"/>
        <w:numPr>
          <w:ilvl w:val="0"/>
          <w:numId w:val="3"/>
        </w:numPr>
        <w:ind w:left="426" w:hanging="426"/>
        <w:jc w:val="both"/>
      </w:pPr>
      <w:r>
        <w:t>Práce nad rámec předmětu plnění této Smlouvy vyžadují předchozí dohodu smluvních stran formou písemného dodatku k této Smlouvě. Pokud zhotovitel provede tyto práce bez předchozího sjednání písemného dodatku k této Smlouvě, považuje se provedení těchto prací za dar objednateli.</w:t>
      </w:r>
    </w:p>
    <w:p w:rsidR="00BB0ECB" w:rsidRDefault="00BB0ECB" w:rsidP="00BB0ECB">
      <w:pPr>
        <w:pStyle w:val="Odstavecseseznamem"/>
        <w:ind w:left="426"/>
        <w:jc w:val="both"/>
      </w:pPr>
    </w:p>
    <w:p w:rsidR="00BB0ECB" w:rsidRDefault="00BB0ECB" w:rsidP="00BB0ECB">
      <w:pPr>
        <w:pStyle w:val="Odstavecseseznamem"/>
        <w:numPr>
          <w:ilvl w:val="0"/>
          <w:numId w:val="3"/>
        </w:numPr>
        <w:ind w:left="426" w:hanging="426"/>
        <w:jc w:val="both"/>
      </w:pPr>
      <w:r w:rsidRPr="00E93217">
        <w:t xml:space="preserve">Výše uvedená cena se může měnit pouze v případě, dojde-li ke změně rozsahu </w:t>
      </w:r>
      <w:r>
        <w:t>předmětu plnění</w:t>
      </w:r>
      <w:r w:rsidRPr="00E93217">
        <w:t xml:space="preserve"> </w:t>
      </w:r>
      <w:r>
        <w:t>ze strany objednatele, na což si o</w:t>
      </w:r>
      <w:r w:rsidRPr="00E93217">
        <w:t>bjednatel vyhra</w:t>
      </w:r>
      <w:r>
        <w:t>zuje právo. V případě, že bude o</w:t>
      </w:r>
      <w:r w:rsidRPr="00E93217">
        <w:t xml:space="preserve">bjednatel dodatečně požadovat větší rozsah </w:t>
      </w:r>
      <w:r>
        <w:t>provedeného Díla</w:t>
      </w:r>
      <w:r w:rsidRPr="00E93217">
        <w:t xml:space="preserve"> (vícepráce)</w:t>
      </w:r>
      <w:r>
        <w:t>, nebo naopak snížení rozsahu prací (méně práce)</w:t>
      </w:r>
      <w:r w:rsidRPr="00E93217">
        <w:t xml:space="preserve"> bude toto řešeno uza</w:t>
      </w:r>
      <w:r>
        <w:t>vřením dodatku k této S</w:t>
      </w:r>
      <w:r w:rsidRPr="00E93217">
        <w:t>mlouvě odsouhla</w:t>
      </w:r>
      <w:r>
        <w:t>seného oběma smluvními stranami.</w:t>
      </w:r>
    </w:p>
    <w:p w:rsidR="00BB0ECB" w:rsidRDefault="00BB0ECB" w:rsidP="00BB0ECB">
      <w:pPr>
        <w:pStyle w:val="Odstavecseseznamem"/>
        <w:ind w:left="426"/>
        <w:jc w:val="both"/>
      </w:pPr>
    </w:p>
    <w:p w:rsidR="00BB0ECB" w:rsidRDefault="00BB0ECB" w:rsidP="00BB0ECB">
      <w:pPr>
        <w:pStyle w:val="Odstavecseseznamem"/>
        <w:numPr>
          <w:ilvl w:val="0"/>
          <w:numId w:val="3"/>
        </w:numPr>
        <w:ind w:left="426" w:hanging="426"/>
        <w:jc w:val="both"/>
      </w:pPr>
      <w:r>
        <w:t>Splatnost faktur</w:t>
      </w:r>
      <w:r w:rsidRPr="009C599C">
        <w:t xml:space="preserve"> bude</w:t>
      </w:r>
      <w:r>
        <w:t xml:space="preserve"> činit </w:t>
      </w:r>
      <w:r w:rsidR="00E3709D">
        <w:t>30</w:t>
      </w:r>
      <w:r>
        <w:t xml:space="preserve"> dní. Splatnost se počítá ode dne </w:t>
      </w:r>
      <w:r w:rsidRPr="009C599C">
        <w:t xml:space="preserve">doručení </w:t>
      </w:r>
      <w:r>
        <w:t>faktury o</w:t>
      </w:r>
      <w:r w:rsidRPr="009C599C">
        <w:t>bjednateli</w:t>
      </w:r>
      <w:r>
        <w:t>. Smluvní strany se dohodly, že závazek k úhradě faktury je splněn dnem, kdy byla příslušná částka odepsána z účtu objednatele ve prospěch účtu zhotovitele.</w:t>
      </w:r>
      <w:r w:rsidRPr="009C599C">
        <w:t xml:space="preserve"> Faktura musí obsahovat zákonné náležitosti, označení této Smlouvy a její nedílnou součástí musí být kopie oboustranně podepsaného předávacího protokolu.</w:t>
      </w:r>
    </w:p>
    <w:p w:rsidR="00BB0ECB" w:rsidRDefault="00BB0ECB" w:rsidP="00BB0ECB">
      <w:pPr>
        <w:pStyle w:val="Odstavecseseznamem"/>
        <w:ind w:left="426"/>
        <w:jc w:val="both"/>
      </w:pPr>
    </w:p>
    <w:p w:rsidR="00BB0ECB" w:rsidRDefault="00BB0ECB" w:rsidP="00BB0EC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pPr>
      <w:proofErr w:type="spellStart"/>
      <w:r>
        <w:lastRenderedPageBreak/>
        <w:t>Pokud</w:t>
      </w:r>
      <w:proofErr w:type="spellEnd"/>
      <w:r>
        <w:t xml:space="preserve"> </w:t>
      </w:r>
      <w:proofErr w:type="spellStart"/>
      <w:r>
        <w:t>faktury</w:t>
      </w:r>
      <w:proofErr w:type="spellEnd"/>
      <w:r>
        <w:t xml:space="preserve"> </w:t>
      </w:r>
      <w:proofErr w:type="spellStart"/>
      <w:r>
        <w:t>nebudou</w:t>
      </w:r>
      <w:proofErr w:type="spellEnd"/>
      <w:r>
        <w:t xml:space="preserve"> </w:t>
      </w:r>
      <w:proofErr w:type="spellStart"/>
      <w:r>
        <w:t>obsahovat</w:t>
      </w:r>
      <w:proofErr w:type="spellEnd"/>
      <w:r>
        <w:t xml:space="preserve"> </w:t>
      </w:r>
      <w:proofErr w:type="spellStart"/>
      <w:r>
        <w:t>náležitosti</w:t>
      </w:r>
      <w:proofErr w:type="spellEnd"/>
      <w:r>
        <w:t xml:space="preserve"> </w:t>
      </w:r>
      <w:proofErr w:type="spellStart"/>
      <w:r>
        <w:t>dle</w:t>
      </w:r>
      <w:proofErr w:type="spellEnd"/>
      <w:r>
        <w:t xml:space="preserve"> </w:t>
      </w:r>
      <w:proofErr w:type="spellStart"/>
      <w:r>
        <w:t>této</w:t>
      </w:r>
      <w:proofErr w:type="spellEnd"/>
      <w:r>
        <w:t xml:space="preserve"> </w:t>
      </w:r>
      <w:proofErr w:type="spellStart"/>
      <w:r>
        <w:t>Smlouvy</w:t>
      </w:r>
      <w:proofErr w:type="spellEnd"/>
      <w:r>
        <w:t xml:space="preserve">, je </w:t>
      </w:r>
      <w:proofErr w:type="spellStart"/>
      <w:r>
        <w:t>objednatel</w:t>
      </w:r>
      <w:proofErr w:type="spellEnd"/>
      <w:r>
        <w:t xml:space="preserve"> </w:t>
      </w:r>
      <w:proofErr w:type="spellStart"/>
      <w:r>
        <w:t>oprávněn</w:t>
      </w:r>
      <w:proofErr w:type="spellEnd"/>
      <w:r>
        <w:t xml:space="preserve"> </w:t>
      </w:r>
      <w:proofErr w:type="spellStart"/>
      <w:r>
        <w:t>faktury</w:t>
      </w:r>
      <w:proofErr w:type="spellEnd"/>
      <w:r>
        <w:t xml:space="preserve"> do data </w:t>
      </w:r>
      <w:proofErr w:type="spellStart"/>
      <w:r>
        <w:t>splatnosti</w:t>
      </w:r>
      <w:proofErr w:type="spellEnd"/>
      <w:r>
        <w:t xml:space="preserve"> </w:t>
      </w:r>
      <w:proofErr w:type="spellStart"/>
      <w:r>
        <w:t>vrátit</w:t>
      </w:r>
      <w:proofErr w:type="spellEnd"/>
      <w:r>
        <w:t xml:space="preserve">. </w:t>
      </w:r>
      <w:proofErr w:type="spellStart"/>
      <w:r>
        <w:t>Zhotovitel</w:t>
      </w:r>
      <w:proofErr w:type="spellEnd"/>
      <w:r>
        <w:t xml:space="preserve"> je </w:t>
      </w:r>
      <w:proofErr w:type="spellStart"/>
      <w:r>
        <w:t>poté</w:t>
      </w:r>
      <w:proofErr w:type="spellEnd"/>
      <w:r>
        <w:t xml:space="preserve"> </w:t>
      </w:r>
      <w:proofErr w:type="spellStart"/>
      <w:r>
        <w:t>povinen</w:t>
      </w:r>
      <w:proofErr w:type="spellEnd"/>
      <w:r>
        <w:t xml:space="preserve"> </w:t>
      </w:r>
      <w:proofErr w:type="spellStart"/>
      <w:r>
        <w:t>vystavit</w:t>
      </w:r>
      <w:proofErr w:type="spellEnd"/>
      <w:r>
        <w:t xml:space="preserve"> </w:t>
      </w:r>
      <w:proofErr w:type="spellStart"/>
      <w:r>
        <w:t>fakturu</w:t>
      </w:r>
      <w:proofErr w:type="spellEnd"/>
      <w:r>
        <w:t xml:space="preserve"> </w:t>
      </w:r>
      <w:proofErr w:type="spellStart"/>
      <w:r>
        <w:t>novou</w:t>
      </w:r>
      <w:proofErr w:type="spellEnd"/>
      <w:r>
        <w:t xml:space="preserve"> s </w:t>
      </w:r>
      <w:proofErr w:type="spellStart"/>
      <w:r>
        <w:t>novým</w:t>
      </w:r>
      <w:proofErr w:type="spellEnd"/>
      <w:r>
        <w:t xml:space="preserve"> </w:t>
      </w:r>
      <w:proofErr w:type="spellStart"/>
      <w:r>
        <w:t>termínem</w:t>
      </w:r>
      <w:proofErr w:type="spellEnd"/>
      <w:r>
        <w:t xml:space="preserve"> </w:t>
      </w:r>
      <w:proofErr w:type="spellStart"/>
      <w:r>
        <w:t>splatnosti</w:t>
      </w:r>
      <w:proofErr w:type="spellEnd"/>
      <w:r>
        <w:t>. V </w:t>
      </w:r>
      <w:proofErr w:type="spellStart"/>
      <w:r>
        <w:t>takovém</w:t>
      </w:r>
      <w:proofErr w:type="spellEnd"/>
      <w:r>
        <w:t xml:space="preserve"> </w:t>
      </w:r>
      <w:proofErr w:type="spellStart"/>
      <w:r>
        <w:t>případě</w:t>
      </w:r>
      <w:proofErr w:type="spellEnd"/>
      <w:r>
        <w:t xml:space="preserve"> </w:t>
      </w:r>
      <w:proofErr w:type="spellStart"/>
      <w:r>
        <w:t>není</w:t>
      </w:r>
      <w:proofErr w:type="spellEnd"/>
      <w:r>
        <w:t xml:space="preserve"> </w:t>
      </w:r>
      <w:proofErr w:type="spellStart"/>
      <w:r>
        <w:t>objednatel</w:t>
      </w:r>
      <w:proofErr w:type="spellEnd"/>
      <w:r>
        <w:t xml:space="preserve"> v </w:t>
      </w:r>
      <w:proofErr w:type="spellStart"/>
      <w:r>
        <w:t>prodlení</w:t>
      </w:r>
      <w:proofErr w:type="spellEnd"/>
      <w:r>
        <w:t xml:space="preserve"> s </w:t>
      </w:r>
      <w:proofErr w:type="spellStart"/>
      <w:r>
        <w:t>placením</w:t>
      </w:r>
      <w:proofErr w:type="spellEnd"/>
      <w:r>
        <w:t xml:space="preserve"> </w:t>
      </w:r>
      <w:proofErr w:type="spellStart"/>
      <w:r>
        <w:t>faktury</w:t>
      </w:r>
      <w:proofErr w:type="spellEnd"/>
      <w:r>
        <w:t>.</w:t>
      </w:r>
    </w:p>
    <w:p w:rsidR="00BB0ECB" w:rsidRDefault="00BB0ECB" w:rsidP="00BB0ECB">
      <w:pPr>
        <w:ind w:left="425"/>
        <w:jc w:val="both"/>
      </w:pPr>
    </w:p>
    <w:p w:rsidR="00BB0ECB" w:rsidRPr="002B44D7" w:rsidRDefault="00BB0ECB" w:rsidP="00BB0EC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pPr>
      <w:proofErr w:type="spellStart"/>
      <w:r>
        <w:t>Veškeré</w:t>
      </w:r>
      <w:proofErr w:type="spellEnd"/>
      <w:r>
        <w:t xml:space="preserve"> </w:t>
      </w:r>
      <w:proofErr w:type="spellStart"/>
      <w:r>
        <w:t>platby</w:t>
      </w:r>
      <w:proofErr w:type="spellEnd"/>
      <w:r>
        <w:t xml:space="preserve"> </w:t>
      </w:r>
      <w:proofErr w:type="spellStart"/>
      <w:r>
        <w:t>mezi</w:t>
      </w:r>
      <w:proofErr w:type="spellEnd"/>
      <w:r>
        <w:t xml:space="preserve"> </w:t>
      </w:r>
      <w:proofErr w:type="spellStart"/>
      <w:r>
        <w:t>objednatelem</w:t>
      </w:r>
      <w:proofErr w:type="spellEnd"/>
      <w:r>
        <w:t xml:space="preserve"> a </w:t>
      </w:r>
      <w:proofErr w:type="spellStart"/>
      <w:r>
        <w:t>zhotovitelem</w:t>
      </w:r>
      <w:proofErr w:type="spellEnd"/>
      <w:r>
        <w:t xml:space="preserve"> </w:t>
      </w:r>
      <w:proofErr w:type="spellStart"/>
      <w:r>
        <w:t>budou</w:t>
      </w:r>
      <w:proofErr w:type="spellEnd"/>
      <w:r>
        <w:t xml:space="preserve"> </w:t>
      </w:r>
      <w:proofErr w:type="spellStart"/>
      <w:r>
        <w:t>probíhat</w:t>
      </w:r>
      <w:proofErr w:type="spellEnd"/>
      <w:r>
        <w:t xml:space="preserve"> </w:t>
      </w:r>
      <w:proofErr w:type="spellStart"/>
      <w:r>
        <w:t>bezhotovostně</w:t>
      </w:r>
      <w:proofErr w:type="spellEnd"/>
      <w:r>
        <w:t>.</w:t>
      </w:r>
      <w:r>
        <w:br/>
      </w:r>
    </w:p>
    <w:p w:rsidR="00BB0ECB" w:rsidRPr="002B44D7" w:rsidRDefault="00BB0ECB" w:rsidP="00BB0ECB">
      <w:pPr>
        <w:ind w:left="425"/>
        <w:jc w:val="both"/>
      </w:pPr>
    </w:p>
    <w:p w:rsidR="00BB0ECB" w:rsidRDefault="00BB0ECB" w:rsidP="00BB0ECB">
      <w:pPr>
        <w:jc w:val="center"/>
      </w:pPr>
      <w:proofErr w:type="spellStart"/>
      <w:r>
        <w:rPr>
          <w:b/>
        </w:rPr>
        <w:t>Článek</w:t>
      </w:r>
      <w:proofErr w:type="spellEnd"/>
      <w:r>
        <w:rPr>
          <w:b/>
        </w:rPr>
        <w:t xml:space="preserve"> V.</w:t>
      </w:r>
    </w:p>
    <w:p w:rsidR="00BB0ECB" w:rsidRDefault="00BB0ECB" w:rsidP="00BB0ECB">
      <w:pPr>
        <w:jc w:val="center"/>
        <w:rPr>
          <w:b/>
        </w:rPr>
      </w:pPr>
      <w:proofErr w:type="spellStart"/>
      <w:r>
        <w:rPr>
          <w:b/>
        </w:rPr>
        <w:t>Odstoupení</w:t>
      </w:r>
      <w:proofErr w:type="spellEnd"/>
      <w:r>
        <w:rPr>
          <w:b/>
        </w:rPr>
        <w:t xml:space="preserve"> od </w:t>
      </w:r>
      <w:proofErr w:type="spellStart"/>
      <w:r>
        <w:rPr>
          <w:b/>
        </w:rPr>
        <w:t>Smlouvy</w:t>
      </w:r>
      <w:proofErr w:type="spellEnd"/>
    </w:p>
    <w:p w:rsidR="00BB0ECB" w:rsidRDefault="00BB0ECB" w:rsidP="00BB0ECB"/>
    <w:p w:rsidR="00BB0ECB" w:rsidRDefault="00BB0ECB" w:rsidP="00BB0ECB">
      <w:pPr>
        <w:pStyle w:val="Odstavecseseznamem"/>
        <w:numPr>
          <w:ilvl w:val="0"/>
          <w:numId w:val="4"/>
        </w:numPr>
        <w:ind w:left="426" w:hanging="426"/>
        <w:jc w:val="both"/>
      </w:pPr>
      <w:r>
        <w:t>Objednatel může odstoupit od Smlouvy i bez udání důvodu. Zhotoviteli budou v takovém případě uhrazeny účelně vynaložené náklady prokazatelně spojené s dosud provedenými pracemi.</w:t>
      </w:r>
    </w:p>
    <w:p w:rsidR="00BB0ECB" w:rsidRDefault="00BB0ECB" w:rsidP="00BB0ECB">
      <w:pPr>
        <w:ind w:left="426" w:hanging="426"/>
        <w:jc w:val="both"/>
      </w:pPr>
    </w:p>
    <w:p w:rsidR="00BB0ECB" w:rsidRDefault="00BB0ECB" w:rsidP="00BB0ECB">
      <w:pPr>
        <w:pStyle w:val="Odstavecseseznamem"/>
        <w:numPr>
          <w:ilvl w:val="0"/>
          <w:numId w:val="4"/>
        </w:numPr>
        <w:ind w:left="426" w:hanging="426"/>
        <w:jc w:val="both"/>
      </w:pPr>
      <w:r>
        <w:t>Odstoupení od Smlouvy je objednatel povinen zhotoviteli oznámit písemně.</w:t>
      </w:r>
    </w:p>
    <w:p w:rsidR="00BB0ECB" w:rsidRDefault="00BB0ECB" w:rsidP="00BB0ECB">
      <w:pPr>
        <w:ind w:left="426" w:hanging="426"/>
        <w:jc w:val="both"/>
      </w:pPr>
    </w:p>
    <w:p w:rsidR="00BB0ECB" w:rsidRDefault="00BB0ECB" w:rsidP="00BB0ECB">
      <w:pPr>
        <w:pStyle w:val="Odstavecseseznamem"/>
        <w:numPr>
          <w:ilvl w:val="0"/>
          <w:numId w:val="4"/>
        </w:numPr>
        <w:ind w:left="426" w:hanging="426"/>
        <w:jc w:val="both"/>
      </w:pPr>
      <w: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BB0ECB" w:rsidRDefault="00BB0ECB" w:rsidP="00BB0ECB">
      <w:pPr>
        <w:pStyle w:val="Odstavecseseznamem"/>
      </w:pPr>
    </w:p>
    <w:p w:rsidR="00BB0ECB" w:rsidRDefault="00BB0ECB" w:rsidP="00BB0ECB">
      <w:pPr>
        <w:jc w:val="both"/>
      </w:pPr>
    </w:p>
    <w:p w:rsidR="00BB6FF4" w:rsidRPr="00BB6FF4" w:rsidRDefault="00BB6FF4" w:rsidP="00BB6FF4">
      <w:pPr>
        <w:jc w:val="center"/>
        <w:rPr>
          <w:b/>
          <w:lang w:val="cs-CZ"/>
        </w:rPr>
      </w:pPr>
      <w:r w:rsidRPr="00BB6FF4">
        <w:rPr>
          <w:b/>
          <w:lang w:val="cs-CZ"/>
        </w:rPr>
        <w:t>Článek VI.</w:t>
      </w:r>
    </w:p>
    <w:p w:rsidR="00BB6FF4" w:rsidRPr="00BB6FF4" w:rsidRDefault="00BB6FF4" w:rsidP="00BB6FF4">
      <w:pPr>
        <w:jc w:val="center"/>
        <w:rPr>
          <w:b/>
          <w:lang w:val="cs-CZ"/>
        </w:rPr>
      </w:pPr>
      <w:r w:rsidRPr="00BB6FF4">
        <w:rPr>
          <w:b/>
          <w:lang w:val="cs-CZ"/>
        </w:rPr>
        <w:t>Odpovědnost za vady díla, záruka za jakost</w:t>
      </w:r>
    </w:p>
    <w:p w:rsidR="00BB6FF4" w:rsidRPr="00BB6FF4" w:rsidRDefault="00BB6FF4" w:rsidP="00BB6FF4">
      <w:pPr>
        <w:spacing w:line="325" w:lineRule="atLeast"/>
        <w:ind w:left="1740"/>
        <w:jc w:val="both"/>
        <w:rPr>
          <w:rFonts w:asciiTheme="majorHAnsi" w:hAnsiTheme="majorHAnsi" w:hint="eastAsia"/>
          <w:lang w:val="cs-CZ"/>
        </w:rPr>
      </w:pPr>
    </w:p>
    <w:p w:rsidR="00BB6FF4" w:rsidRPr="00BB6FF4" w:rsidRDefault="00BB6FF4" w:rsidP="00BB6FF4">
      <w:pPr>
        <w:pStyle w:val="Odstavecseseznamem"/>
        <w:numPr>
          <w:ilvl w:val="0"/>
          <w:numId w:val="8"/>
        </w:numPr>
        <w:ind w:left="426" w:hanging="426"/>
        <w:jc w:val="both"/>
      </w:pPr>
      <w:r w:rsidRPr="00BB6FF4">
        <w:t>Dílo musí být provedeno ve vynikající kvalitě odpovídající účelu jeho pořízení; objednatel není povinen převzít dílo, které vykazuje vady.</w:t>
      </w:r>
    </w:p>
    <w:p w:rsidR="00BB6FF4" w:rsidRPr="00BB6FF4" w:rsidRDefault="00BB6FF4" w:rsidP="00BB6FF4">
      <w:pPr>
        <w:pStyle w:val="Odstavecseseznamem"/>
        <w:ind w:left="426"/>
        <w:jc w:val="both"/>
      </w:pPr>
    </w:p>
    <w:p w:rsidR="00BB6FF4" w:rsidRDefault="00BB6FF4" w:rsidP="00BB6FF4">
      <w:pPr>
        <w:pStyle w:val="Odstavecseseznamem"/>
        <w:numPr>
          <w:ilvl w:val="0"/>
          <w:numId w:val="8"/>
        </w:numPr>
        <w:ind w:left="426" w:hanging="426"/>
        <w:jc w:val="both"/>
      </w:pPr>
      <w:r w:rsidRPr="00BB6FF4">
        <w:t>Zhotovitel odpovídá za vady díla, jež má dílo (nebo jeho příslušná část) v době jeho předán</w:t>
      </w:r>
      <w:r>
        <w:t>í</w:t>
      </w:r>
      <w:r w:rsidRPr="00BB6FF4">
        <w:t xml:space="preserve"> objednateli, i když se vada stane zjevnou až po této době. Za vadu, jez vznikne po předání díla nebo jeho příslušné části objednateli, zhotovitel odpovídá, jestliže byla způsobena porušením jeho povinností.</w:t>
      </w:r>
    </w:p>
    <w:p w:rsidR="00BB6FF4" w:rsidRPr="00BB6FF4" w:rsidRDefault="00BB6FF4" w:rsidP="00BB6FF4">
      <w:pPr>
        <w:pStyle w:val="Odstavecseseznamem"/>
        <w:ind w:left="426"/>
        <w:jc w:val="both"/>
      </w:pPr>
    </w:p>
    <w:p w:rsidR="00BB6FF4" w:rsidRDefault="00BB6FF4" w:rsidP="00BB6FF4">
      <w:pPr>
        <w:pStyle w:val="Odstavecseseznamem"/>
        <w:numPr>
          <w:ilvl w:val="0"/>
          <w:numId w:val="8"/>
        </w:numPr>
        <w:ind w:left="426" w:hanging="426"/>
        <w:jc w:val="both"/>
      </w:pPr>
      <w:r w:rsidRPr="00BB6FF4">
        <w:t xml:space="preserve">Zhotovitel touto smlouvou přebírá záruku za jakost, kterou zaručuje, že zhotovené věci </w:t>
      </w:r>
      <w:r>
        <w:t>(Dílo)</w:t>
      </w:r>
      <w:r w:rsidRPr="00BB6FF4">
        <w:t xml:space="preserve"> budou po dobu 12 měsíců od převzetí objednatelem </w:t>
      </w:r>
      <w:r>
        <w:t xml:space="preserve">bezvadné, </w:t>
      </w:r>
      <w:r w:rsidRPr="00BB6FF4">
        <w:t>způsobilé pro použití k obvyklému účelu, a že si zachovají své</w:t>
      </w:r>
      <w:r>
        <w:t xml:space="preserve"> obvyklé</w:t>
      </w:r>
      <w:r w:rsidRPr="00BB6FF4">
        <w:t xml:space="preserve"> vlastnosti.</w:t>
      </w:r>
    </w:p>
    <w:p w:rsidR="00BB6FF4" w:rsidRPr="00BB6FF4" w:rsidRDefault="00BB6FF4" w:rsidP="00BB6FF4">
      <w:pPr>
        <w:pStyle w:val="Odstavecseseznamem"/>
        <w:ind w:left="426"/>
        <w:jc w:val="both"/>
      </w:pPr>
    </w:p>
    <w:p w:rsidR="00BB6FF4" w:rsidRDefault="00BB6FF4" w:rsidP="00BB6FF4">
      <w:pPr>
        <w:pStyle w:val="Odstavecseseznamem"/>
        <w:numPr>
          <w:ilvl w:val="0"/>
          <w:numId w:val="8"/>
        </w:numPr>
        <w:ind w:left="426" w:hanging="426"/>
        <w:jc w:val="both"/>
      </w:pPr>
      <w:r w:rsidRPr="00BB6FF4">
        <w:t>Objednatel je povinen případné vady vytknout u zhotovitele bez zbytečného odkladu poté, kdy je zjistil.</w:t>
      </w:r>
    </w:p>
    <w:p w:rsidR="00BB6FF4" w:rsidRPr="00BB6FF4" w:rsidRDefault="00BB6FF4" w:rsidP="00BB6FF4">
      <w:pPr>
        <w:pStyle w:val="Odstavecseseznamem"/>
        <w:ind w:left="426"/>
        <w:jc w:val="both"/>
      </w:pPr>
    </w:p>
    <w:p w:rsidR="00BB6FF4" w:rsidRPr="00BB6FF4" w:rsidRDefault="00BB6FF4" w:rsidP="00BB6FF4">
      <w:pPr>
        <w:pStyle w:val="Odstavecseseznamem"/>
        <w:numPr>
          <w:ilvl w:val="0"/>
          <w:numId w:val="8"/>
        </w:numPr>
        <w:ind w:left="426" w:hanging="426"/>
        <w:jc w:val="both"/>
      </w:pPr>
      <w:r w:rsidRPr="00BB6FF4">
        <w:t xml:space="preserve">Má-li </w:t>
      </w:r>
      <w:r>
        <w:t>D</w:t>
      </w:r>
      <w:r w:rsidRPr="00BB6FF4">
        <w:t xml:space="preserve">ílo vady, </w:t>
      </w:r>
      <w:r>
        <w:t xml:space="preserve">a objednatel se rozhodne Dílo převzít, </w:t>
      </w:r>
      <w:r w:rsidRPr="00BB6FF4">
        <w:t>je objednatel oprávněn požadovat:</w:t>
      </w:r>
    </w:p>
    <w:p w:rsidR="004F05D4" w:rsidRDefault="00BB6FF4" w:rsidP="004F05D4">
      <w:pPr>
        <w:pStyle w:val="Odstavecseseznamem"/>
        <w:numPr>
          <w:ilvl w:val="0"/>
          <w:numId w:val="19"/>
        </w:numPr>
        <w:ind w:left="426" w:firstLine="0"/>
        <w:jc w:val="both"/>
      </w:pPr>
      <w:r w:rsidRPr="00BB6FF4">
        <w:t>u opravitelných vad odstraněn</w:t>
      </w:r>
      <w:r>
        <w:t>í</w:t>
      </w:r>
      <w:r w:rsidRPr="00BB6FF4">
        <w:t xml:space="preserve"> vad opravou</w:t>
      </w:r>
      <w:r w:rsidR="004F05D4">
        <w:t>,</w:t>
      </w:r>
    </w:p>
    <w:p w:rsidR="004F05D4" w:rsidRDefault="004F05D4" w:rsidP="004F05D4">
      <w:pPr>
        <w:pStyle w:val="Odstavecseseznamem"/>
        <w:numPr>
          <w:ilvl w:val="0"/>
          <w:numId w:val="19"/>
        </w:numPr>
        <w:ind w:left="426" w:firstLine="0"/>
        <w:jc w:val="both"/>
      </w:pPr>
      <w:r>
        <w:t xml:space="preserve">u neopravitelných vad náhradu vadného plnění či jeho částí za </w:t>
      </w:r>
      <w:proofErr w:type="gramStart"/>
      <w:r>
        <w:t xml:space="preserve">bezvadné, </w:t>
      </w:r>
      <w:r w:rsidR="00BB6FF4" w:rsidRPr="00BB6FF4">
        <w:t xml:space="preserve"> nebo</w:t>
      </w:r>
      <w:proofErr w:type="gramEnd"/>
    </w:p>
    <w:p w:rsidR="00BB6FF4" w:rsidRDefault="00BB6FF4" w:rsidP="004F05D4">
      <w:pPr>
        <w:pStyle w:val="Odstavecseseznamem"/>
        <w:numPr>
          <w:ilvl w:val="0"/>
          <w:numId w:val="19"/>
        </w:numPr>
        <w:ind w:left="426" w:firstLine="0"/>
        <w:jc w:val="both"/>
      </w:pPr>
      <w:r w:rsidRPr="00BB6FF4">
        <w:t>požad</w:t>
      </w:r>
      <w:r w:rsidR="004F05D4">
        <w:t>ovat slevu z ceny za provedení D</w:t>
      </w:r>
      <w:r w:rsidRPr="00BB6FF4">
        <w:t>íla.</w:t>
      </w:r>
    </w:p>
    <w:p w:rsidR="00BB6FF4" w:rsidRPr="00BB6FF4" w:rsidRDefault="00BB6FF4" w:rsidP="00BB6FF4">
      <w:pPr>
        <w:pStyle w:val="Odstavecseseznamem"/>
        <w:ind w:left="426"/>
        <w:jc w:val="both"/>
      </w:pPr>
    </w:p>
    <w:p w:rsidR="00BB6FF4" w:rsidRPr="00BB6FF4" w:rsidRDefault="00BB6FF4" w:rsidP="00BB6FF4">
      <w:pPr>
        <w:pStyle w:val="Odstavecseseznamem"/>
        <w:numPr>
          <w:ilvl w:val="0"/>
          <w:numId w:val="8"/>
        </w:numPr>
        <w:ind w:left="426" w:hanging="426"/>
        <w:jc w:val="both"/>
      </w:pPr>
      <w:r w:rsidRPr="00BB6FF4">
        <w:t xml:space="preserve">Neodstraní-li zhotovitel vady způsobem požadovaným objednatelem ani v přiměřené dodatečné </w:t>
      </w:r>
      <w:proofErr w:type="spellStart"/>
      <w:r w:rsidRPr="00BB6FF4">
        <w:t>Ihůtě</w:t>
      </w:r>
      <w:proofErr w:type="spellEnd"/>
      <w:r>
        <w:t>,</w:t>
      </w:r>
      <w:r w:rsidRPr="00BB6FF4">
        <w:t xml:space="preserve"> nebo oznámí-li, že vady neodstraní, nebo jde-li o vady neodstranitelné, je objednatel oprávněn odstoupit od smlouvy nebo její části, nebo požadovat přiměřenou slevu z ceny za provedení díla</w:t>
      </w:r>
      <w:r w:rsidR="004F05D4">
        <w:t>, nebo dodání nových částí Díla</w:t>
      </w:r>
      <w:r w:rsidRPr="00BB6FF4">
        <w:t>.</w:t>
      </w:r>
    </w:p>
    <w:p w:rsidR="00BB6FF4" w:rsidRDefault="00BB6FF4" w:rsidP="00BB0ECB">
      <w:pPr>
        <w:jc w:val="both"/>
        <w:rPr>
          <w:lang w:val="cs-CZ"/>
        </w:rPr>
      </w:pPr>
    </w:p>
    <w:p w:rsidR="000307DC" w:rsidRDefault="000307DC" w:rsidP="00BB0ECB">
      <w:pPr>
        <w:jc w:val="both"/>
        <w:rPr>
          <w:lang w:val="cs-CZ"/>
        </w:rPr>
      </w:pPr>
    </w:p>
    <w:p w:rsidR="000307DC" w:rsidRDefault="000307DC" w:rsidP="00BB0ECB">
      <w:pPr>
        <w:jc w:val="both"/>
        <w:rPr>
          <w:lang w:val="cs-CZ"/>
        </w:rPr>
      </w:pPr>
    </w:p>
    <w:p w:rsidR="000307DC" w:rsidRPr="00BB6FF4" w:rsidRDefault="000307DC" w:rsidP="00BB0ECB">
      <w:pPr>
        <w:jc w:val="both"/>
        <w:rPr>
          <w:lang w:val="cs-CZ"/>
        </w:rPr>
      </w:pPr>
    </w:p>
    <w:p w:rsidR="00BB0ECB" w:rsidRDefault="00BB0ECB" w:rsidP="00BB0ECB">
      <w:pPr>
        <w:jc w:val="center"/>
      </w:pPr>
      <w:proofErr w:type="spellStart"/>
      <w:r>
        <w:rPr>
          <w:b/>
        </w:rPr>
        <w:t>Článek</w:t>
      </w:r>
      <w:proofErr w:type="spellEnd"/>
      <w:r>
        <w:rPr>
          <w:b/>
        </w:rPr>
        <w:t xml:space="preserve"> VI</w:t>
      </w:r>
      <w:r w:rsidR="00BB6FF4">
        <w:rPr>
          <w:b/>
        </w:rPr>
        <w:t>I</w:t>
      </w:r>
      <w:r>
        <w:rPr>
          <w:b/>
        </w:rPr>
        <w:t>.</w:t>
      </w:r>
    </w:p>
    <w:p w:rsidR="00BB0ECB" w:rsidRDefault="00BB0ECB" w:rsidP="00BB0ECB">
      <w:pPr>
        <w:jc w:val="center"/>
        <w:rPr>
          <w:b/>
        </w:rPr>
      </w:pPr>
      <w:proofErr w:type="spellStart"/>
      <w:r>
        <w:rPr>
          <w:b/>
        </w:rPr>
        <w:t>Škoda</w:t>
      </w:r>
      <w:proofErr w:type="spellEnd"/>
      <w:r>
        <w:rPr>
          <w:b/>
        </w:rPr>
        <w:t xml:space="preserve">, </w:t>
      </w:r>
      <w:proofErr w:type="spellStart"/>
      <w:r>
        <w:rPr>
          <w:b/>
        </w:rPr>
        <w:t>smluvní</w:t>
      </w:r>
      <w:proofErr w:type="spellEnd"/>
      <w:r>
        <w:rPr>
          <w:b/>
        </w:rPr>
        <w:t xml:space="preserve"> </w:t>
      </w:r>
      <w:proofErr w:type="spellStart"/>
      <w:r>
        <w:rPr>
          <w:b/>
        </w:rPr>
        <w:t>pokuty</w:t>
      </w:r>
      <w:proofErr w:type="spellEnd"/>
    </w:p>
    <w:p w:rsidR="00BB0ECB" w:rsidRDefault="00BB0ECB" w:rsidP="00BB0ECB">
      <w:pPr>
        <w:jc w:val="center"/>
        <w:rPr>
          <w:b/>
        </w:rPr>
      </w:pPr>
    </w:p>
    <w:p w:rsidR="00BB0ECB" w:rsidRDefault="00BB0ECB" w:rsidP="004F05D4">
      <w:pPr>
        <w:pStyle w:val="Odstavecseseznamem"/>
        <w:numPr>
          <w:ilvl w:val="0"/>
          <w:numId w:val="20"/>
        </w:numPr>
        <w:ind w:left="426" w:hanging="426"/>
        <w:jc w:val="both"/>
      </w:pPr>
      <w:r>
        <w:t>Obě strany se zavazují vyvíjet maximální úsilí k předcházení škodám a k minimalizaci vzniklých škod. Obě smluvní strany odpovídají za škodu, kterou způsobí druhé straně porušením svých povinností sjednaných touto Smlouvou při provádění předmětu plnění této Smlouvy a za podmínek daných touto Smlouvou či povinností, které vyplývají už ze samotného předmětu plnění Smlouvy. Škodou způsobenou objednateli se rozumí např. i sankce a pokuty uložené objednateli kontrolními orgány v souvislosti s nezákonným postupem zhotovitele při realizaci Díla.</w:t>
      </w:r>
    </w:p>
    <w:p w:rsidR="00BB0ECB" w:rsidRDefault="00BB0ECB" w:rsidP="00BB0ECB">
      <w:pPr>
        <w:pStyle w:val="Odstavecseseznamem"/>
        <w:ind w:left="425"/>
        <w:jc w:val="both"/>
      </w:pPr>
    </w:p>
    <w:p w:rsidR="00BB0ECB" w:rsidRDefault="00BB0ECB" w:rsidP="004F05D4">
      <w:pPr>
        <w:pStyle w:val="Odstavecseseznamem"/>
        <w:numPr>
          <w:ilvl w:val="0"/>
          <w:numId w:val="20"/>
        </w:numPr>
        <w:ind w:left="425" w:hanging="425"/>
        <w:jc w:val="both"/>
      </w:pPr>
      <w: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rsidR="00BB0ECB" w:rsidRDefault="00BB0ECB" w:rsidP="00BB0ECB">
      <w:pPr>
        <w:pStyle w:val="Odstavecseseznamem"/>
        <w:ind w:left="425"/>
        <w:jc w:val="both"/>
      </w:pPr>
    </w:p>
    <w:p w:rsidR="00BB0ECB" w:rsidRDefault="00BB0ECB" w:rsidP="004F05D4">
      <w:pPr>
        <w:pStyle w:val="Odstavecseseznamem"/>
        <w:numPr>
          <w:ilvl w:val="0"/>
          <w:numId w:val="20"/>
        </w:numPr>
        <w:ind w:left="425" w:hanging="425"/>
        <w:jc w:val="both"/>
      </w:pPr>
      <w:r>
        <w:t>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w:t>
      </w:r>
    </w:p>
    <w:p w:rsidR="00BB0ECB" w:rsidRDefault="00BB0ECB" w:rsidP="00BB0ECB">
      <w:pPr>
        <w:ind w:left="426" w:hanging="426"/>
      </w:pPr>
    </w:p>
    <w:p w:rsidR="00BB0ECB" w:rsidRDefault="00BB0ECB" w:rsidP="004F05D4">
      <w:pPr>
        <w:pStyle w:val="Odstavecseseznamem"/>
        <w:numPr>
          <w:ilvl w:val="0"/>
          <w:numId w:val="20"/>
        </w:numPr>
        <w:ind w:left="426" w:hanging="426"/>
        <w:jc w:val="both"/>
      </w:pPr>
      <w:r>
        <w:t>V případě, že zhotovitel bude v prodlení se svojí povinností splnit řádně a včas předmět Smlouvy, je povinen zaplatit objednateli smluvní pokutu ve výši 0,2 % z ceny za realizaci Díla bez DPH za každý, i započatý, den prodlení.</w:t>
      </w:r>
    </w:p>
    <w:p w:rsidR="00BB0ECB" w:rsidRDefault="00BB0ECB" w:rsidP="00BB0ECB">
      <w:pPr>
        <w:pStyle w:val="Odstavecseseznamem"/>
        <w:ind w:left="426"/>
        <w:jc w:val="both"/>
      </w:pPr>
      <w:r>
        <w:t>V případě, že zhotovitel prokáže, že prodlení vzniklo z viny na straně objednatele, zanikne objednateli právo smluvní pokutu uplatňovat. Zhotovitel není v prodlení, pokud nemohl plnit v důsledku vyšší moci.</w:t>
      </w:r>
    </w:p>
    <w:p w:rsidR="00BB0ECB" w:rsidRDefault="00BB0ECB" w:rsidP="00BB0ECB">
      <w:pPr>
        <w:pStyle w:val="Odstavecseseznamem"/>
        <w:ind w:left="426" w:hanging="426"/>
        <w:jc w:val="both"/>
      </w:pPr>
    </w:p>
    <w:p w:rsidR="00BB0ECB" w:rsidRDefault="00BB0ECB" w:rsidP="004F05D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pPr>
      <w:r>
        <w:t>V </w:t>
      </w:r>
      <w:proofErr w:type="spellStart"/>
      <w:r>
        <w:t>případě</w:t>
      </w:r>
      <w:proofErr w:type="spellEnd"/>
      <w:r>
        <w:t xml:space="preserve"> </w:t>
      </w:r>
      <w:proofErr w:type="spellStart"/>
      <w:r>
        <w:t>prodlení</w:t>
      </w:r>
      <w:proofErr w:type="spellEnd"/>
      <w:r>
        <w:t xml:space="preserve"> </w:t>
      </w:r>
      <w:proofErr w:type="spellStart"/>
      <w:r>
        <w:t>objednatele</w:t>
      </w:r>
      <w:proofErr w:type="spellEnd"/>
      <w:r>
        <w:t xml:space="preserve"> s </w:t>
      </w:r>
      <w:proofErr w:type="spellStart"/>
      <w:r>
        <w:t>úhradou</w:t>
      </w:r>
      <w:proofErr w:type="spellEnd"/>
      <w:r>
        <w:t xml:space="preserve"> </w:t>
      </w:r>
      <w:proofErr w:type="spellStart"/>
      <w:r>
        <w:t>splatné</w:t>
      </w:r>
      <w:proofErr w:type="spellEnd"/>
      <w:r>
        <w:t xml:space="preserve"> </w:t>
      </w:r>
      <w:proofErr w:type="spellStart"/>
      <w:r>
        <w:t>faktury</w:t>
      </w:r>
      <w:proofErr w:type="spellEnd"/>
      <w:r>
        <w:t xml:space="preserve"> </w:t>
      </w:r>
      <w:proofErr w:type="spellStart"/>
      <w:r>
        <w:t>zaplatí</w:t>
      </w:r>
      <w:proofErr w:type="spellEnd"/>
      <w:r>
        <w:t xml:space="preserve"> </w:t>
      </w:r>
      <w:proofErr w:type="spellStart"/>
      <w:r>
        <w:t>objednatel</w:t>
      </w:r>
      <w:proofErr w:type="spellEnd"/>
      <w:r>
        <w:t xml:space="preserve"> </w:t>
      </w:r>
      <w:proofErr w:type="spellStart"/>
      <w:r>
        <w:t>zhotoviteli</w:t>
      </w:r>
      <w:proofErr w:type="spellEnd"/>
      <w:r>
        <w:t xml:space="preserve"> </w:t>
      </w:r>
      <w:proofErr w:type="spellStart"/>
      <w:r>
        <w:t>úrok</w:t>
      </w:r>
      <w:proofErr w:type="spellEnd"/>
      <w:r>
        <w:t xml:space="preserve"> z </w:t>
      </w:r>
      <w:proofErr w:type="spellStart"/>
      <w:r>
        <w:t>prodlení</w:t>
      </w:r>
      <w:proofErr w:type="spellEnd"/>
      <w:r>
        <w:t xml:space="preserve"> </w:t>
      </w:r>
      <w:proofErr w:type="spellStart"/>
      <w:r>
        <w:t>ve</w:t>
      </w:r>
      <w:proofErr w:type="spellEnd"/>
      <w:r>
        <w:t xml:space="preserve"> </w:t>
      </w:r>
      <w:proofErr w:type="spellStart"/>
      <w:r>
        <w:t>výši</w:t>
      </w:r>
      <w:proofErr w:type="spellEnd"/>
      <w:r>
        <w:t xml:space="preserve"> </w:t>
      </w:r>
      <w:proofErr w:type="spellStart"/>
      <w:r>
        <w:t>stanovené</w:t>
      </w:r>
      <w:proofErr w:type="spellEnd"/>
      <w:r>
        <w:t xml:space="preserve"> </w:t>
      </w:r>
      <w:proofErr w:type="spellStart"/>
      <w:r>
        <w:t>nařízením</w:t>
      </w:r>
      <w:proofErr w:type="spellEnd"/>
      <w:r>
        <w:t xml:space="preserve"> </w:t>
      </w:r>
      <w:proofErr w:type="spellStart"/>
      <w:r>
        <w:t>vlády</w:t>
      </w:r>
      <w:proofErr w:type="spellEnd"/>
      <w:r>
        <w:t> č. 351/2013 Sb.</w:t>
      </w:r>
    </w:p>
    <w:p w:rsidR="00BB0ECB" w:rsidRDefault="00BB0ECB" w:rsidP="00BB0ECB">
      <w:pPr>
        <w:pStyle w:val="Odstavecseseznamem"/>
        <w:ind w:left="426" w:hanging="426"/>
        <w:jc w:val="both"/>
      </w:pPr>
    </w:p>
    <w:p w:rsidR="00BB0ECB" w:rsidRDefault="00BB0ECB" w:rsidP="004F05D4">
      <w:pPr>
        <w:pStyle w:val="Odstavecseseznamem"/>
        <w:numPr>
          <w:ilvl w:val="0"/>
          <w:numId w:val="20"/>
        </w:numPr>
        <w:ind w:left="426" w:hanging="426"/>
        <w:jc w:val="both"/>
      </w:pPr>
      <w:r>
        <w:t>V případě, že zhotovitel poruší povinnosti dle čl. II. odst. 4. a 5. této Smlouvy, je povinen zaplatit objednateli smluvní pokutu ve výši 50.000 Kč za každý jednotlivý případ takového porušení, a to i v případě, že k porušení povinnosti dojde po zániku závazku z této Smlouvy.</w:t>
      </w:r>
    </w:p>
    <w:p w:rsidR="00BB0ECB" w:rsidRDefault="00BB0ECB" w:rsidP="00BB0ECB">
      <w:pPr>
        <w:pStyle w:val="Odstavecseseznamem"/>
        <w:ind w:left="426" w:hanging="426"/>
        <w:jc w:val="both"/>
      </w:pPr>
    </w:p>
    <w:p w:rsidR="00BB0ECB" w:rsidRDefault="00BB0ECB" w:rsidP="004F05D4">
      <w:pPr>
        <w:pStyle w:val="Zkladntext4"/>
        <w:numPr>
          <w:ilvl w:val="0"/>
          <w:numId w:val="20"/>
        </w:numPr>
        <w:shd w:val="clear" w:color="auto" w:fill="auto"/>
        <w:spacing w:before="0" w:after="0" w:line="276" w:lineRule="auto"/>
        <w:ind w:left="426" w:right="20" w:hanging="426"/>
        <w:jc w:val="both"/>
        <w:rPr>
          <w:sz w:val="24"/>
          <w:szCs w:val="24"/>
        </w:rPr>
      </w:pPr>
      <w:r>
        <w:rPr>
          <w:sz w:val="24"/>
          <w:szCs w:val="24"/>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 Vyúčtování smluvní pokuty musí být zasláno doporučeně nebo datovou schránkou. Smluvní pokuta je splatná ve lhůtě 30 dnů ode dne doručení vyúčtování o smluvní pokutě povinné smluvní straně.</w:t>
      </w:r>
    </w:p>
    <w:p w:rsidR="00BB0ECB" w:rsidRDefault="00BB0ECB" w:rsidP="00BB0ECB">
      <w:pPr>
        <w:jc w:val="both"/>
      </w:pPr>
    </w:p>
    <w:p w:rsidR="00BB0ECB" w:rsidRDefault="00BB0ECB" w:rsidP="00BB0ECB">
      <w:pPr>
        <w:jc w:val="center"/>
        <w:rPr>
          <w:b/>
        </w:rPr>
      </w:pPr>
    </w:p>
    <w:p w:rsidR="00BB0ECB" w:rsidRDefault="00BB0ECB" w:rsidP="00BB0ECB">
      <w:pPr>
        <w:jc w:val="center"/>
      </w:pPr>
      <w:r>
        <w:rPr>
          <w:b/>
        </w:rPr>
        <w:t>VIII.</w:t>
      </w:r>
    </w:p>
    <w:p w:rsidR="00BB0ECB" w:rsidRDefault="00BB0ECB" w:rsidP="00BB0ECB">
      <w:pPr>
        <w:jc w:val="center"/>
        <w:rPr>
          <w:b/>
        </w:rPr>
      </w:pPr>
      <w:proofErr w:type="spellStart"/>
      <w:r>
        <w:rPr>
          <w:b/>
        </w:rPr>
        <w:t>Závěrečná</w:t>
      </w:r>
      <w:proofErr w:type="spellEnd"/>
      <w:r>
        <w:rPr>
          <w:b/>
        </w:rPr>
        <w:t xml:space="preserve"> </w:t>
      </w:r>
      <w:proofErr w:type="spellStart"/>
      <w:r>
        <w:rPr>
          <w:b/>
        </w:rPr>
        <w:t>ustanovení</w:t>
      </w:r>
      <w:proofErr w:type="spellEnd"/>
    </w:p>
    <w:p w:rsidR="00BB0ECB" w:rsidRDefault="00BB0ECB" w:rsidP="00BB0ECB">
      <w:pPr>
        <w:jc w:val="center"/>
        <w:rPr>
          <w:b/>
        </w:rPr>
      </w:pPr>
    </w:p>
    <w:p w:rsidR="00BB0ECB" w:rsidRDefault="00BB0ECB" w:rsidP="00BB0ECB">
      <w:pPr>
        <w:pStyle w:val="Odstavecseseznamem"/>
        <w:numPr>
          <w:ilvl w:val="0"/>
          <w:numId w:val="5"/>
        </w:numPr>
        <w:ind w:left="426" w:hanging="426"/>
        <w:jc w:val="both"/>
      </w:pPr>
      <w:r>
        <w:t>V případech v této Smlouvě výslovně neupravených platí pro obě smluvní strany příslušná ustanovení zákona č. 89/2012 Sb., občanského zákoníku.</w:t>
      </w:r>
    </w:p>
    <w:p w:rsidR="00BB0ECB" w:rsidRDefault="00BB0ECB" w:rsidP="00BB0ECB">
      <w:pPr>
        <w:pStyle w:val="Odstavecseseznamem"/>
        <w:ind w:left="426"/>
        <w:jc w:val="both"/>
      </w:pPr>
    </w:p>
    <w:p w:rsidR="000D742B" w:rsidRDefault="00BB0ECB" w:rsidP="000D742B">
      <w:pPr>
        <w:pStyle w:val="Odstavecseseznamem"/>
        <w:numPr>
          <w:ilvl w:val="0"/>
          <w:numId w:val="5"/>
        </w:numPr>
        <w:ind w:left="426" w:hanging="426"/>
        <w:jc w:val="both"/>
      </w:pPr>
      <w:r>
        <w:t xml:space="preserve">Kontaktní osobou za objednatele je Klára Jenderková, Odbor Kancelář hejtmanky Středočeského kraje, tel: 727 853 357, email: </w:t>
      </w:r>
      <w:hyperlink r:id="rId8" w:history="1">
        <w:r w:rsidRPr="007F1A09">
          <w:rPr>
            <w:rStyle w:val="Hypertextovodkaz"/>
          </w:rPr>
          <w:t>jenderkova@kr-s.cz</w:t>
        </w:r>
      </w:hyperlink>
      <w:r>
        <w:t>.</w:t>
      </w:r>
      <w:r w:rsidR="000D742B">
        <w:t xml:space="preserve"> Kontaktní osobou za </w:t>
      </w:r>
      <w:r w:rsidR="000D742B">
        <w:lastRenderedPageBreak/>
        <w:t xml:space="preserve">zhotovitele je </w:t>
      </w:r>
      <w:r w:rsidR="000D742B" w:rsidRPr="000D742B">
        <w:rPr>
          <w:highlight w:val="yellow"/>
        </w:rPr>
        <w:t>…………………………...</w:t>
      </w:r>
      <w:r w:rsidR="000D742B">
        <w:t xml:space="preserve"> Tel. </w:t>
      </w:r>
      <w:r w:rsidR="000D742B" w:rsidRPr="000D742B">
        <w:rPr>
          <w:highlight w:val="yellow"/>
        </w:rPr>
        <w:t>………………………</w:t>
      </w:r>
      <w:r w:rsidR="000D742B">
        <w:t xml:space="preserve">, e-mail: </w:t>
      </w:r>
      <w:hyperlink r:id="rId9" w:history="1">
        <w:r w:rsidR="000D742B" w:rsidRPr="000D742B">
          <w:rPr>
            <w:rStyle w:val="Hypertextovodkaz"/>
            <w:highlight w:val="yellow"/>
            <w:u w:val="none"/>
          </w:rPr>
          <w:t>…………………………</w:t>
        </w:r>
        <w:proofErr w:type="gramStart"/>
        <w:r w:rsidR="000D742B" w:rsidRPr="000D742B">
          <w:rPr>
            <w:rStyle w:val="Hypertextovodkaz"/>
            <w:highlight w:val="yellow"/>
            <w:u w:val="none"/>
          </w:rPr>
          <w:t>…….</w:t>
        </w:r>
        <w:proofErr w:type="gramEnd"/>
        <w:r w:rsidR="000D742B" w:rsidRPr="000D742B">
          <w:rPr>
            <w:rStyle w:val="Hypertextovodkaz"/>
            <w:highlight w:val="yellow"/>
            <w:u w:val="none"/>
          </w:rPr>
          <w:t>.</w:t>
        </w:r>
      </w:hyperlink>
      <w:r w:rsidR="000D742B">
        <w:t xml:space="preserve">. </w:t>
      </w:r>
    </w:p>
    <w:p w:rsidR="00BB0ECB" w:rsidRDefault="00BB0ECB" w:rsidP="00BB0ECB">
      <w:pPr>
        <w:pStyle w:val="Odstavecseseznamem"/>
        <w:ind w:left="426"/>
        <w:jc w:val="both"/>
      </w:pPr>
    </w:p>
    <w:p w:rsidR="00BB0ECB" w:rsidRDefault="00BB0ECB" w:rsidP="00BB0ECB">
      <w:pPr>
        <w:pStyle w:val="Odstavecseseznamem"/>
        <w:numPr>
          <w:ilvl w:val="0"/>
          <w:numId w:val="5"/>
        </w:numPr>
        <w:ind w:left="426" w:hanging="426"/>
        <w:jc w:val="both"/>
      </w:pPr>
      <w:r w:rsidRPr="00B26E97">
        <w:t xml:space="preserve">Tato Smlouva nabývá platnosti podpisem a účinnosti </w:t>
      </w:r>
      <w:r>
        <w:t xml:space="preserve">dnem </w:t>
      </w:r>
      <w:r w:rsidRPr="00B26E97">
        <w:t>její</w:t>
      </w:r>
      <w:r>
        <w:t>ho</w:t>
      </w:r>
      <w:r w:rsidRPr="00B26E97">
        <w:t xml:space="preserve"> zveřejněním v registru smluv v souladu se zákonem č. 340/2015 Sb., o registru smluv. Zveřejnění provede objednatel</w:t>
      </w:r>
      <w:r>
        <w:t>.</w:t>
      </w:r>
    </w:p>
    <w:p w:rsidR="00BB0ECB" w:rsidRDefault="00BB0ECB" w:rsidP="00BB0ECB">
      <w:pPr>
        <w:pStyle w:val="Odstavecseseznamem"/>
        <w:ind w:left="426"/>
        <w:jc w:val="both"/>
      </w:pPr>
    </w:p>
    <w:p w:rsidR="00BB0ECB" w:rsidRDefault="00BB0ECB" w:rsidP="00BB0ECB">
      <w:pPr>
        <w:pStyle w:val="Odstavecseseznamem"/>
        <w:numPr>
          <w:ilvl w:val="0"/>
          <w:numId w:val="5"/>
        </w:numPr>
        <w:ind w:left="426" w:hanging="426"/>
        <w:jc w:val="both"/>
      </w:pPr>
      <w:r>
        <w:t>Jakákoliv ústní ujednání při realizaci Díla jsou právně neúčinná. Jakékoli změny Smlouvy lze provádět pouze písemnými dodatky oboustranně podepsanými oprávněnými zástupci smluvních stran.</w:t>
      </w:r>
    </w:p>
    <w:p w:rsidR="00BB0ECB" w:rsidRDefault="00BB0ECB" w:rsidP="00BB0ECB">
      <w:pPr>
        <w:ind w:left="426" w:hanging="426"/>
        <w:jc w:val="both"/>
      </w:pPr>
    </w:p>
    <w:p w:rsidR="00BB0ECB" w:rsidRDefault="00BB0ECB" w:rsidP="00BB0ECB">
      <w:pPr>
        <w:pStyle w:val="Odstavecseseznamem"/>
        <w:numPr>
          <w:ilvl w:val="0"/>
          <w:numId w:val="5"/>
        </w:numPr>
        <w:ind w:left="426" w:hanging="426"/>
        <w:jc w:val="both"/>
      </w:pPr>
      <w:r>
        <w:t>Veškerá textová dokumentace, kterou při plnění Smlouvy předává či předkládá zhotovitel objednateli, musí být předána v českém jazyce.</w:t>
      </w:r>
    </w:p>
    <w:p w:rsidR="00BB0ECB" w:rsidRDefault="00BB0ECB" w:rsidP="00BB0ECB">
      <w:pPr>
        <w:ind w:left="426" w:hanging="426"/>
        <w:jc w:val="both"/>
      </w:pPr>
    </w:p>
    <w:p w:rsidR="00BB0ECB" w:rsidRDefault="00BB0ECB" w:rsidP="00BB0ECB">
      <w:pPr>
        <w:pStyle w:val="Odstavecseseznamem"/>
        <w:numPr>
          <w:ilvl w:val="0"/>
          <w:numId w:val="5"/>
        </w:numPr>
        <w:ind w:left="426" w:hanging="426"/>
        <w:jc w:val="both"/>
      </w:pPr>
      <w:r>
        <w:t>Tato Smlouva je vyhotovena ve třech stejnopisech, každý s platností originálu. Zhotovitel obdrží jeden stejnopis a objednatel dva.</w:t>
      </w:r>
    </w:p>
    <w:p w:rsidR="00BB0ECB" w:rsidRDefault="00BB0ECB" w:rsidP="00BB0ECB">
      <w:pPr>
        <w:ind w:left="426" w:hanging="426"/>
        <w:jc w:val="both"/>
      </w:pPr>
    </w:p>
    <w:p w:rsidR="00BB0ECB" w:rsidRDefault="00BB0ECB" w:rsidP="00BB0ECB">
      <w:pPr>
        <w:pStyle w:val="Odstavecseseznamem"/>
        <w:numPr>
          <w:ilvl w:val="0"/>
          <w:numId w:val="5"/>
        </w:numPr>
        <w:ind w:left="426" w:hanging="426"/>
        <w:jc w:val="both"/>
      </w:pPr>
      <w: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BB0ECB" w:rsidRDefault="00BB0ECB" w:rsidP="00BB0ECB">
      <w:pPr>
        <w:ind w:left="426" w:hanging="426"/>
        <w:jc w:val="both"/>
      </w:pPr>
    </w:p>
    <w:p w:rsidR="00BB0ECB" w:rsidRDefault="00BB0ECB" w:rsidP="00BB0ECB">
      <w:pPr>
        <w:pStyle w:val="Odstavecseseznamem"/>
        <w:numPr>
          <w:ilvl w:val="0"/>
          <w:numId w:val="5"/>
        </w:numPr>
        <w:ind w:left="426" w:hanging="426"/>
        <w:jc w:val="both"/>
      </w:pPr>
      <w:r>
        <w:t>Smluvní strany prohlašují, že si Smlouvu přečetly, s obsahem souhlasí a na důkaz jejich svobodné, pravé a vážné vůle připojují své podpisy.</w:t>
      </w:r>
    </w:p>
    <w:p w:rsidR="00BB0ECB" w:rsidRDefault="00BB0ECB" w:rsidP="00BB0ECB">
      <w:pPr>
        <w:jc w:val="both"/>
      </w:pPr>
    </w:p>
    <w:p w:rsidR="00BB0ECB" w:rsidRDefault="00BB0ECB" w:rsidP="00BB0ECB">
      <w:pPr>
        <w:jc w:val="both"/>
      </w:pPr>
    </w:p>
    <w:p w:rsidR="00BB0ECB" w:rsidRDefault="00BB0ECB" w:rsidP="00BB0ECB">
      <w:pPr>
        <w:jc w:val="both"/>
      </w:pPr>
    </w:p>
    <w:p w:rsidR="00BB0ECB" w:rsidRDefault="00BB0ECB" w:rsidP="00BB0ECB">
      <w:pPr>
        <w:jc w:val="both"/>
      </w:pPr>
      <w:proofErr w:type="spellStart"/>
      <w:r>
        <w:t>Nedílnou</w:t>
      </w:r>
      <w:proofErr w:type="spellEnd"/>
      <w:r>
        <w:t xml:space="preserve"> </w:t>
      </w:r>
      <w:proofErr w:type="spellStart"/>
      <w:r>
        <w:t>součástí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jsou</w:t>
      </w:r>
      <w:proofErr w:type="spellEnd"/>
      <w:r>
        <w:t xml:space="preserve"> </w:t>
      </w:r>
      <w:proofErr w:type="spellStart"/>
      <w:r>
        <w:t>i</w:t>
      </w:r>
      <w:proofErr w:type="spellEnd"/>
      <w:r>
        <w:t xml:space="preserve"> </w:t>
      </w:r>
      <w:proofErr w:type="spellStart"/>
      <w:r>
        <w:t>následující</w:t>
      </w:r>
      <w:proofErr w:type="spellEnd"/>
      <w:r>
        <w:t xml:space="preserve"> </w:t>
      </w:r>
      <w:proofErr w:type="spellStart"/>
      <w:r>
        <w:t>přílohy</w:t>
      </w:r>
      <w:proofErr w:type="spellEnd"/>
      <w:r>
        <w:t>:</w:t>
      </w:r>
    </w:p>
    <w:p w:rsidR="00BB0ECB" w:rsidRDefault="00BB0ECB" w:rsidP="00BB0ECB">
      <w:pPr>
        <w:jc w:val="both"/>
      </w:pPr>
      <w:proofErr w:type="spellStart"/>
      <w:r>
        <w:t>Příloha</w:t>
      </w:r>
      <w:proofErr w:type="spellEnd"/>
      <w:r>
        <w:t xml:space="preserve"> č. 1 – </w:t>
      </w:r>
      <w:proofErr w:type="spellStart"/>
      <w:r>
        <w:t>Specifikace</w:t>
      </w:r>
      <w:proofErr w:type="spellEnd"/>
      <w:r>
        <w:t xml:space="preserve"> </w:t>
      </w:r>
      <w:proofErr w:type="spellStart"/>
      <w:r>
        <w:t>Díla</w:t>
      </w:r>
      <w:proofErr w:type="spellEnd"/>
    </w:p>
    <w:p w:rsidR="005D60BC" w:rsidRDefault="005D60BC" w:rsidP="00BB0ECB">
      <w:pPr>
        <w:jc w:val="both"/>
      </w:pPr>
      <w:proofErr w:type="spellStart"/>
      <w:r>
        <w:t>Příloha</w:t>
      </w:r>
      <w:proofErr w:type="spellEnd"/>
      <w:r>
        <w:t xml:space="preserve"> č. 2 – </w:t>
      </w:r>
      <w:proofErr w:type="spellStart"/>
      <w:r>
        <w:t>Grafický</w:t>
      </w:r>
      <w:proofErr w:type="spellEnd"/>
      <w:r>
        <w:t xml:space="preserve"> </w:t>
      </w:r>
      <w:proofErr w:type="spellStart"/>
      <w:r>
        <w:t>návrh</w:t>
      </w:r>
      <w:proofErr w:type="spellEnd"/>
      <w:r>
        <w:t xml:space="preserve"> </w:t>
      </w:r>
      <w:proofErr w:type="spellStart"/>
      <w:r>
        <w:t>potisku</w:t>
      </w:r>
      <w:proofErr w:type="spellEnd"/>
      <w:r>
        <w:t xml:space="preserve"> </w:t>
      </w:r>
      <w:proofErr w:type="spellStart"/>
      <w:r>
        <w:t>vlastním</w:t>
      </w:r>
      <w:proofErr w:type="spellEnd"/>
      <w:r>
        <w:t xml:space="preserve"> </w:t>
      </w:r>
      <w:proofErr w:type="spellStart"/>
      <w:r>
        <w:t>motive</w:t>
      </w:r>
      <w:r w:rsidR="000307DC">
        <w:t>m</w:t>
      </w:r>
      <w:proofErr w:type="spellEnd"/>
      <w:r>
        <w:t xml:space="preserve"> </w:t>
      </w:r>
      <w:proofErr w:type="spellStart"/>
      <w:r>
        <w:t>Středočeského</w:t>
      </w:r>
      <w:proofErr w:type="spellEnd"/>
      <w:r>
        <w:t xml:space="preserve"> </w:t>
      </w:r>
      <w:proofErr w:type="spellStart"/>
      <w:r>
        <w:t>kraje</w:t>
      </w:r>
      <w:proofErr w:type="spellEnd"/>
    </w:p>
    <w:p w:rsidR="00BB0ECB" w:rsidRDefault="00BB0ECB" w:rsidP="00BB0ECB">
      <w:pPr>
        <w:jc w:val="both"/>
      </w:pPr>
    </w:p>
    <w:p w:rsidR="00BB0ECB" w:rsidRDefault="00BB0ECB" w:rsidP="00BB0ECB">
      <w:pPr>
        <w:jc w:val="both"/>
      </w:pPr>
    </w:p>
    <w:p w:rsidR="001F1FD8" w:rsidRDefault="001F1FD8" w:rsidP="00BB0ECB">
      <w:pPr>
        <w:jc w:val="both"/>
      </w:pPr>
    </w:p>
    <w:p w:rsidR="00BB0ECB" w:rsidRDefault="00BB0ECB" w:rsidP="00BB0ECB"/>
    <w:p w:rsidR="00BB0ECB" w:rsidRDefault="00BB0ECB" w:rsidP="00BB0ECB"/>
    <w:p w:rsidR="00BB0ECB" w:rsidRDefault="00BB0ECB" w:rsidP="00BB0ECB"/>
    <w:p w:rsidR="00BB0ECB" w:rsidRDefault="001F1FD8" w:rsidP="00BB0ECB">
      <w:proofErr w:type="spellStart"/>
      <w:r>
        <w:t>Z</w:t>
      </w:r>
      <w:r w:rsidR="00BB0ECB">
        <w:t>hotovitel</w:t>
      </w:r>
      <w:proofErr w:type="spellEnd"/>
      <w:r w:rsidR="00BB0ECB">
        <w:tab/>
      </w:r>
      <w:r w:rsidR="00BB0ECB">
        <w:tab/>
      </w:r>
      <w:r w:rsidR="00BB0ECB">
        <w:tab/>
      </w:r>
      <w:r w:rsidR="00BB0ECB">
        <w:tab/>
      </w:r>
      <w:r w:rsidR="00BB0ECB">
        <w:tab/>
      </w:r>
      <w:r w:rsidR="00BB0ECB">
        <w:tab/>
      </w:r>
      <w:proofErr w:type="spellStart"/>
      <w:r>
        <w:t>O</w:t>
      </w:r>
      <w:r w:rsidR="00BB0ECB">
        <w:t>bjednatel</w:t>
      </w:r>
      <w:proofErr w:type="spellEnd"/>
    </w:p>
    <w:p w:rsidR="00BB0ECB" w:rsidRDefault="00BB0ECB" w:rsidP="00BB0ECB">
      <w:r>
        <w:t>v </w:t>
      </w:r>
      <w:proofErr w:type="spellStart"/>
      <w:r>
        <w:t>Praze</w:t>
      </w:r>
      <w:proofErr w:type="spellEnd"/>
      <w:r>
        <w:t xml:space="preserve"> dne</w:t>
      </w:r>
      <w:r>
        <w:tab/>
      </w:r>
      <w:r>
        <w:tab/>
      </w:r>
      <w:r>
        <w:tab/>
      </w:r>
      <w:r>
        <w:tab/>
      </w:r>
      <w:r>
        <w:tab/>
      </w:r>
      <w:r>
        <w:tab/>
        <w:t>v </w:t>
      </w:r>
      <w:proofErr w:type="spellStart"/>
      <w:r>
        <w:t>Praze</w:t>
      </w:r>
      <w:proofErr w:type="spellEnd"/>
      <w:r>
        <w:t xml:space="preserve"> </w:t>
      </w:r>
      <w:proofErr w:type="spellStart"/>
      <w:r>
        <w:t>dne</w:t>
      </w:r>
      <w:proofErr w:type="spellEnd"/>
    </w:p>
    <w:p w:rsidR="00BB0ECB" w:rsidRDefault="00BB0ECB" w:rsidP="00BB0ECB"/>
    <w:p w:rsidR="00BB0ECB" w:rsidRDefault="00BB0ECB" w:rsidP="00BB0ECB">
      <w:r>
        <w:t xml:space="preserve">   </w:t>
      </w:r>
    </w:p>
    <w:p w:rsidR="00BB0ECB" w:rsidRDefault="00BB0ECB" w:rsidP="00BB0ECB"/>
    <w:p w:rsidR="00BB0ECB" w:rsidRDefault="00BB0ECB" w:rsidP="00BB0ECB"/>
    <w:p w:rsidR="00BB0ECB" w:rsidRDefault="00BB0ECB" w:rsidP="00BB0ECB"/>
    <w:p w:rsidR="00BB0ECB" w:rsidRDefault="00BB0ECB" w:rsidP="00BB0ECB">
      <w:r>
        <w:t>_______________________</w:t>
      </w:r>
      <w:r>
        <w:rPr>
          <w:b/>
        </w:rPr>
        <w:t>______</w:t>
      </w:r>
      <w:r>
        <w:t>_</w:t>
      </w:r>
      <w:r>
        <w:tab/>
      </w:r>
      <w:r>
        <w:tab/>
        <w:t xml:space="preserve">  _______________________</w:t>
      </w:r>
      <w:r>
        <w:rPr>
          <w:b/>
        </w:rPr>
        <w:t>______</w:t>
      </w:r>
      <w:r>
        <w:t>_</w:t>
      </w:r>
    </w:p>
    <w:p w:rsidR="00BB0ECB" w:rsidRDefault="00E3709D" w:rsidP="000D742B">
      <w:pPr>
        <w:ind w:left="709"/>
      </w:pPr>
      <w:r>
        <w:t xml:space="preserve">   </w:t>
      </w:r>
      <w:r w:rsidR="000307DC" w:rsidRPr="000307DC">
        <w:rPr>
          <w:highlight w:val="yellow"/>
        </w:rPr>
        <w:t>………………..</w:t>
      </w:r>
      <w:r>
        <w:tab/>
      </w:r>
      <w:r w:rsidR="000D742B">
        <w:tab/>
      </w:r>
      <w:r w:rsidR="000D742B">
        <w:tab/>
      </w:r>
      <w:r w:rsidR="000D742B">
        <w:tab/>
      </w:r>
      <w:r w:rsidR="000D742B">
        <w:tab/>
      </w:r>
      <w:r w:rsidR="00BB0ECB">
        <w:t>za </w:t>
      </w:r>
      <w:proofErr w:type="spellStart"/>
      <w:r w:rsidR="00BB0ECB">
        <w:t>Středočeský</w:t>
      </w:r>
      <w:proofErr w:type="spellEnd"/>
      <w:r w:rsidR="00BB0ECB">
        <w:t> </w:t>
      </w:r>
      <w:proofErr w:type="spellStart"/>
      <w:r w:rsidR="00BB0ECB">
        <w:t>Kraj</w:t>
      </w:r>
      <w:proofErr w:type="spellEnd"/>
    </w:p>
    <w:p w:rsidR="00BB0ECB" w:rsidRDefault="00E3709D" w:rsidP="00E3709D">
      <w:r>
        <w:rPr>
          <w:highlight w:val="yellow"/>
        </w:rPr>
        <w:t xml:space="preserve">       </w:t>
      </w:r>
      <w:r w:rsidR="000D742B" w:rsidRPr="000D742B">
        <w:rPr>
          <w:highlight w:val="yellow"/>
        </w:rPr>
        <w:t>………………………………</w:t>
      </w:r>
      <w:r w:rsidR="000D742B">
        <w:tab/>
      </w:r>
      <w:r w:rsidR="000D742B">
        <w:tab/>
      </w:r>
      <w:r w:rsidR="000D742B">
        <w:tab/>
      </w:r>
      <w:r w:rsidR="000D742B">
        <w:tab/>
      </w:r>
      <w:proofErr w:type="spellStart"/>
      <w:r w:rsidR="00BB0ECB">
        <w:t>BcA</w:t>
      </w:r>
      <w:proofErr w:type="spellEnd"/>
      <w:r w:rsidR="00BB0ECB">
        <w:t>. Hana Mastrini</w:t>
      </w:r>
    </w:p>
    <w:p w:rsidR="00BB0ECB" w:rsidRPr="0048258A" w:rsidRDefault="00BB0ECB" w:rsidP="00BB0ECB">
      <w:pPr>
        <w:ind w:left="4254" w:firstLine="709"/>
      </w:pPr>
      <w:proofErr w:type="spellStart"/>
      <w:r>
        <w:t>Vedoucí</w:t>
      </w:r>
      <w:proofErr w:type="spellEnd"/>
      <w:r>
        <w:t xml:space="preserve"> </w:t>
      </w:r>
      <w:proofErr w:type="spellStart"/>
      <w:r>
        <w:t>Odboru</w:t>
      </w:r>
      <w:proofErr w:type="spellEnd"/>
      <w:r>
        <w:t xml:space="preserve"> </w:t>
      </w:r>
      <w:proofErr w:type="spellStart"/>
      <w:r>
        <w:t>Kancelář</w:t>
      </w:r>
      <w:proofErr w:type="spellEnd"/>
      <w:r>
        <w:t xml:space="preserve"> </w:t>
      </w:r>
      <w:proofErr w:type="spellStart"/>
      <w:r>
        <w:t>hejtmanky</w:t>
      </w:r>
      <w:proofErr w:type="spellEnd"/>
    </w:p>
    <w:p w:rsidR="00BB0ECB" w:rsidRDefault="00BB0ECB" w:rsidP="00BB0ECB">
      <w:pPr>
        <w:jc w:val="both"/>
      </w:pPr>
    </w:p>
    <w:p w:rsidR="00BB0ECB" w:rsidRDefault="00BB0ECB" w:rsidP="0079603E">
      <w:pPr>
        <w:jc w:val="both"/>
      </w:pPr>
    </w:p>
    <w:p w:rsidR="000307DC" w:rsidRDefault="000307DC" w:rsidP="0079603E">
      <w:pPr>
        <w:jc w:val="both"/>
      </w:pPr>
    </w:p>
    <w:p w:rsidR="000307DC" w:rsidRDefault="000307DC" w:rsidP="0079603E">
      <w:pPr>
        <w:jc w:val="both"/>
      </w:pPr>
    </w:p>
    <w:p w:rsidR="000307DC" w:rsidRDefault="000307DC" w:rsidP="0079603E">
      <w:pPr>
        <w:jc w:val="both"/>
      </w:pPr>
    </w:p>
    <w:p w:rsidR="000307DC" w:rsidRDefault="000307DC" w:rsidP="0079603E">
      <w:pPr>
        <w:jc w:val="both"/>
      </w:pPr>
    </w:p>
    <w:p w:rsidR="00E76B18" w:rsidRPr="00B63D95" w:rsidRDefault="00080D32">
      <w:pPr>
        <w:pStyle w:val="Vchoz"/>
        <w:rPr>
          <w:rFonts w:ascii="Times New Roman" w:eastAsia="Times New Roman" w:hAnsi="Times New Roman" w:cs="Times New Roman"/>
          <w:b/>
          <w:color w:val="auto"/>
          <w:sz w:val="24"/>
          <w:szCs w:val="24"/>
          <w:bdr w:val="none" w:sz="0" w:space="0" w:color="auto"/>
          <w14:textOutline w14:w="0" w14:cap="rnd" w14:cmpd="sng" w14:algn="ctr">
            <w14:noFill/>
            <w14:prstDash w14:val="solid"/>
            <w14:bevel/>
          </w14:textOutline>
        </w:rPr>
      </w:pPr>
      <w:r w:rsidRPr="00B63D95">
        <w:rPr>
          <w:rFonts w:ascii="Times New Roman" w:eastAsia="Times New Roman" w:hAnsi="Times New Roman" w:cs="Times New Roman"/>
          <w:b/>
          <w:color w:val="auto"/>
          <w:sz w:val="24"/>
          <w:szCs w:val="24"/>
          <w:bdr w:val="none" w:sz="0" w:space="0" w:color="auto"/>
          <w14:textOutline w14:w="0" w14:cap="rnd" w14:cmpd="sng" w14:algn="ctr">
            <w14:noFill/>
            <w14:prstDash w14:val="solid"/>
            <w14:bevel/>
          </w14:textOutline>
        </w:rPr>
        <w:t>Příloha č. 1: Specifikace díla</w:t>
      </w:r>
    </w:p>
    <w:p w:rsidR="00B63D95" w:rsidRPr="00B63D95" w:rsidRDefault="00B63D95">
      <w:pPr>
        <w:rPr>
          <w:rFonts w:eastAsia="Times New Roman"/>
          <w:bdr w:val="none" w:sz="0" w:space="0" w:color="auto"/>
          <w:lang w:val="cs-CZ" w:eastAsia="cs-CZ"/>
        </w:rPr>
      </w:pPr>
    </w:p>
    <w:p w:rsidR="00B63D95" w:rsidRPr="00B63D95" w:rsidRDefault="00B63D95" w:rsidP="00B63D95">
      <w:pPr>
        <w:rPr>
          <w:rFonts w:eastAsia="Times New Roman"/>
          <w:b/>
          <w:bdr w:val="none" w:sz="0" w:space="0" w:color="auto"/>
          <w:lang w:val="cs-CZ" w:eastAsia="cs-CZ"/>
        </w:rPr>
      </w:pPr>
      <w:r w:rsidRPr="00B63D95">
        <w:rPr>
          <w:rFonts w:eastAsia="Times New Roman"/>
          <w:b/>
          <w:bdr w:val="none" w:sz="0" w:space="0" w:color="auto"/>
          <w:lang w:val="cs-CZ" w:eastAsia="cs-CZ"/>
        </w:rPr>
        <w:t xml:space="preserve">Výroba reprezentativních předmětů Středočeského kraje z </w:t>
      </w:r>
      <w:proofErr w:type="gramStart"/>
      <w:r w:rsidRPr="00B63D95">
        <w:rPr>
          <w:rFonts w:eastAsia="Times New Roman"/>
          <w:b/>
          <w:bdr w:val="none" w:sz="0" w:space="0" w:color="auto"/>
          <w:lang w:val="cs-CZ" w:eastAsia="cs-CZ"/>
        </w:rPr>
        <w:t>100%</w:t>
      </w:r>
      <w:proofErr w:type="gramEnd"/>
      <w:r w:rsidRPr="00B63D95">
        <w:rPr>
          <w:rFonts w:eastAsia="Times New Roman"/>
          <w:b/>
          <w:bdr w:val="none" w:sz="0" w:space="0" w:color="auto"/>
          <w:lang w:val="cs-CZ" w:eastAsia="cs-CZ"/>
        </w:rPr>
        <w:t xml:space="preserve"> přírodního hedvábí dle vlastního designu SK - specifikace:</w:t>
      </w:r>
    </w:p>
    <w:p w:rsidR="00B63D95" w:rsidRPr="00B63D95" w:rsidRDefault="00B63D95" w:rsidP="00B63D95">
      <w:pPr>
        <w:rPr>
          <w:rFonts w:eastAsia="Times New Roman"/>
          <w:bdr w:val="none" w:sz="0" w:space="0" w:color="auto"/>
          <w:lang w:val="cs-CZ" w:eastAsia="cs-CZ"/>
        </w:rPr>
      </w:pPr>
    </w:p>
    <w:p w:rsidR="00B63D95" w:rsidRPr="00B63D95" w:rsidRDefault="00B63D95" w:rsidP="00B63D95">
      <w:pPr>
        <w:pStyle w:val="Odstavecseseznamem"/>
        <w:numPr>
          <w:ilvl w:val="0"/>
          <w:numId w:val="16"/>
        </w:numPr>
        <w:spacing w:after="200" w:line="276" w:lineRule="auto"/>
        <w:rPr>
          <w:b/>
        </w:rPr>
      </w:pPr>
      <w:r w:rsidRPr="00B63D95">
        <w:rPr>
          <w:b/>
        </w:rPr>
        <w:t>Šátky</w:t>
      </w:r>
    </w:p>
    <w:p w:rsidR="00B63D95" w:rsidRPr="00B63D95" w:rsidRDefault="00B63D95" w:rsidP="00B63D95">
      <w:pPr>
        <w:pStyle w:val="Odstavecseseznamem"/>
      </w:pPr>
      <w:r w:rsidRPr="00B63D95">
        <w:t>Materiál: 100% přírodní hedvábí HABOTAI</w:t>
      </w:r>
    </w:p>
    <w:p w:rsidR="00B63D95" w:rsidRPr="00B63D95" w:rsidRDefault="00B63D95" w:rsidP="00B63D95">
      <w:pPr>
        <w:pStyle w:val="Odstavecseseznamem"/>
      </w:pPr>
      <w:r w:rsidRPr="00B63D95">
        <w:t>Rozměr: 88 x 88 cm</w:t>
      </w:r>
    </w:p>
    <w:p w:rsidR="00B63D95" w:rsidRPr="00B63D95" w:rsidRDefault="00B63D95" w:rsidP="00B63D95">
      <w:pPr>
        <w:pStyle w:val="Odstavecseseznamem"/>
      </w:pPr>
      <w:r w:rsidRPr="00B63D95">
        <w:t xml:space="preserve">Design: </w:t>
      </w:r>
    </w:p>
    <w:p w:rsidR="00B63D95" w:rsidRPr="00B63D95" w:rsidRDefault="00B63D95" w:rsidP="00B63D95">
      <w:pPr>
        <w:pStyle w:val="Odstavecseseznamem"/>
        <w:numPr>
          <w:ilvl w:val="0"/>
          <w:numId w:val="17"/>
        </w:numPr>
        <w:spacing w:after="200" w:line="276" w:lineRule="auto"/>
      </w:pPr>
      <w:r w:rsidRPr="00B63D95">
        <w:t>2 designy dle přiložených návrhů</w:t>
      </w:r>
    </w:p>
    <w:p w:rsidR="00B63D95" w:rsidRPr="00B63D95" w:rsidRDefault="00B63D95" w:rsidP="00B63D95">
      <w:pPr>
        <w:pStyle w:val="Odstavecseseznamem"/>
        <w:numPr>
          <w:ilvl w:val="0"/>
          <w:numId w:val="17"/>
        </w:numPr>
        <w:spacing w:after="200" w:line="276" w:lineRule="auto"/>
      </w:pPr>
      <w:r w:rsidRPr="00B63D95">
        <w:t>barevnost a vzor vycházející ze symbolů Středočeského kraje</w:t>
      </w:r>
    </w:p>
    <w:p w:rsidR="00B63D95" w:rsidRPr="00B63D95" w:rsidRDefault="00B63D95" w:rsidP="00B63D95">
      <w:pPr>
        <w:pStyle w:val="Odstavecseseznamem"/>
        <w:numPr>
          <w:ilvl w:val="0"/>
          <w:numId w:val="17"/>
        </w:numPr>
        <w:spacing w:after="200" w:line="276" w:lineRule="auto"/>
      </w:pPr>
      <w:r w:rsidRPr="00B63D95">
        <w:t>kombinace 3 barev – červená (</w:t>
      </w:r>
      <w:proofErr w:type="spellStart"/>
      <w:r w:rsidRPr="00B63D95">
        <w:t>Pantone</w:t>
      </w:r>
      <w:proofErr w:type="spellEnd"/>
      <w:r w:rsidRPr="00B63D95">
        <w:t xml:space="preserve"> 1795), modrá (</w:t>
      </w:r>
      <w:proofErr w:type="spellStart"/>
      <w:r w:rsidRPr="00B63D95">
        <w:t>Pantone</w:t>
      </w:r>
      <w:proofErr w:type="spellEnd"/>
      <w:r w:rsidRPr="00B63D95">
        <w:t xml:space="preserve"> 281), bílá</w:t>
      </w:r>
    </w:p>
    <w:p w:rsidR="00B63D95" w:rsidRPr="00B63D95" w:rsidRDefault="00B63D95" w:rsidP="00B63D95">
      <w:pPr>
        <w:pStyle w:val="Odstavecseseznamem"/>
      </w:pPr>
      <w:r w:rsidRPr="00B63D95">
        <w:t>Obšití lemu</w:t>
      </w:r>
    </w:p>
    <w:p w:rsidR="00B63D95" w:rsidRPr="00B63D95" w:rsidRDefault="00B63D95" w:rsidP="00B63D95">
      <w:pPr>
        <w:pStyle w:val="Odstavecseseznamem"/>
      </w:pPr>
      <w:r w:rsidRPr="00B63D95">
        <w:t>Ruční potisk</w:t>
      </w:r>
    </w:p>
    <w:p w:rsidR="00B63D95" w:rsidRPr="00B63D95" w:rsidRDefault="00B63D95" w:rsidP="00B63D95">
      <w:pPr>
        <w:pStyle w:val="Odstavecseseznamem"/>
      </w:pPr>
      <w:r w:rsidRPr="00B63D95">
        <w:t>Balení: balení šátků do hedvábného papíru do dárkových krabiček dodaných objednatelem</w:t>
      </w:r>
    </w:p>
    <w:p w:rsidR="00B63D95" w:rsidRPr="00B63D95" w:rsidRDefault="00B63D95" w:rsidP="00B63D95">
      <w:pPr>
        <w:pStyle w:val="Odstavecseseznamem"/>
      </w:pPr>
      <w:r w:rsidRPr="00B63D95">
        <w:t>Počet kusů: 300ks</w:t>
      </w:r>
    </w:p>
    <w:p w:rsidR="00B63D95" w:rsidRPr="00B63D95" w:rsidRDefault="00B63D95" w:rsidP="00B63D95">
      <w:pPr>
        <w:pStyle w:val="Odstavecseseznamem"/>
      </w:pPr>
    </w:p>
    <w:p w:rsidR="00B63D95" w:rsidRPr="00B63D95" w:rsidRDefault="00B63D95" w:rsidP="00B63D95">
      <w:pPr>
        <w:pStyle w:val="Odstavecseseznamem"/>
      </w:pPr>
    </w:p>
    <w:p w:rsidR="00B63D95" w:rsidRPr="00B63D95" w:rsidRDefault="00B63D95" w:rsidP="00B63D95">
      <w:pPr>
        <w:pStyle w:val="Odstavecseseznamem"/>
        <w:numPr>
          <w:ilvl w:val="0"/>
          <w:numId w:val="16"/>
        </w:numPr>
        <w:spacing w:after="200" w:line="276" w:lineRule="auto"/>
        <w:rPr>
          <w:b/>
        </w:rPr>
      </w:pPr>
      <w:r w:rsidRPr="00B63D95">
        <w:rPr>
          <w:b/>
        </w:rPr>
        <w:t>Kravaty</w:t>
      </w:r>
    </w:p>
    <w:p w:rsidR="00B63D95" w:rsidRPr="00B63D95" w:rsidRDefault="00B63D95" w:rsidP="00B63D95">
      <w:pPr>
        <w:pStyle w:val="Odstavecseseznamem"/>
      </w:pPr>
      <w:r w:rsidRPr="00B63D95">
        <w:t>Tkané kravaty</w:t>
      </w:r>
    </w:p>
    <w:p w:rsidR="00B63D95" w:rsidRPr="00B63D95" w:rsidRDefault="00B63D95" w:rsidP="00B63D95">
      <w:pPr>
        <w:pStyle w:val="Odstavecseseznamem"/>
      </w:pPr>
      <w:r w:rsidRPr="00B63D95">
        <w:t>Materiál: 100% přírodní hedvábí JACQUARD</w:t>
      </w:r>
    </w:p>
    <w:p w:rsidR="00B63D95" w:rsidRPr="00B63D95" w:rsidRDefault="00B63D95" w:rsidP="00B63D95">
      <w:pPr>
        <w:pStyle w:val="Odstavecseseznamem"/>
      </w:pPr>
      <w:r w:rsidRPr="00B63D95">
        <w:t>Rozměr: šířka 7,5 cm, délka 150 cm</w:t>
      </w:r>
    </w:p>
    <w:p w:rsidR="00B63D95" w:rsidRPr="00B63D95" w:rsidRDefault="00B63D95" w:rsidP="00B63D95">
      <w:pPr>
        <w:pStyle w:val="Odstavecseseznamem"/>
      </w:pPr>
      <w:r w:rsidRPr="00B63D95">
        <w:t xml:space="preserve">Design: </w:t>
      </w:r>
    </w:p>
    <w:p w:rsidR="00B63D95" w:rsidRPr="00B63D95" w:rsidRDefault="00B63D95" w:rsidP="00B63D95">
      <w:pPr>
        <w:pStyle w:val="Odstavecseseznamem"/>
        <w:numPr>
          <w:ilvl w:val="0"/>
          <w:numId w:val="17"/>
        </w:numPr>
        <w:spacing w:after="200" w:line="276" w:lineRule="auto"/>
      </w:pPr>
      <w:r w:rsidRPr="00B63D95">
        <w:t>2 designy dle přiložených návrhů</w:t>
      </w:r>
    </w:p>
    <w:p w:rsidR="00B63D95" w:rsidRPr="00B63D95" w:rsidRDefault="00B63D95" w:rsidP="00B63D95">
      <w:pPr>
        <w:pStyle w:val="Odstavecseseznamem"/>
        <w:numPr>
          <w:ilvl w:val="0"/>
          <w:numId w:val="17"/>
        </w:numPr>
        <w:spacing w:after="200" w:line="276" w:lineRule="auto"/>
      </w:pPr>
      <w:r w:rsidRPr="00B63D95">
        <w:t>barevnost a vzor vycházející ze symbolů Středočeského kraje</w:t>
      </w:r>
    </w:p>
    <w:p w:rsidR="00B63D95" w:rsidRPr="00B63D95" w:rsidRDefault="00B63D95" w:rsidP="00B63D95">
      <w:pPr>
        <w:pStyle w:val="Odstavecseseznamem"/>
        <w:numPr>
          <w:ilvl w:val="0"/>
          <w:numId w:val="17"/>
        </w:numPr>
        <w:spacing w:after="200" w:line="276" w:lineRule="auto"/>
      </w:pPr>
      <w:r w:rsidRPr="00B63D95">
        <w:t>kombinace 3 barev – červená (</w:t>
      </w:r>
      <w:proofErr w:type="spellStart"/>
      <w:r w:rsidRPr="00B63D95">
        <w:t>Pantone</w:t>
      </w:r>
      <w:proofErr w:type="spellEnd"/>
      <w:r w:rsidRPr="00B63D95">
        <w:t xml:space="preserve"> 1795), modrá (</w:t>
      </w:r>
      <w:proofErr w:type="spellStart"/>
      <w:r w:rsidRPr="00B63D95">
        <w:t>Pantone</w:t>
      </w:r>
      <w:proofErr w:type="spellEnd"/>
      <w:r w:rsidRPr="00B63D95">
        <w:t xml:space="preserve"> 281), bílá</w:t>
      </w:r>
    </w:p>
    <w:p w:rsidR="00B63D95" w:rsidRPr="00B63D95" w:rsidRDefault="00B63D95" w:rsidP="00B63D95">
      <w:pPr>
        <w:pStyle w:val="Odstavecseseznamem"/>
      </w:pPr>
      <w:r w:rsidRPr="00B63D95">
        <w:t>Opatřeno tkanou etiketou s logem Středočeského kraje a tkanou etiketou se symboly údržby – barevnost dle přiložených návrhů</w:t>
      </w:r>
    </w:p>
    <w:p w:rsidR="00B63D95" w:rsidRPr="00B63D95" w:rsidRDefault="00B63D95" w:rsidP="00B63D95">
      <w:pPr>
        <w:pStyle w:val="Odstavecseseznamem"/>
      </w:pPr>
      <w:r w:rsidRPr="00B63D95">
        <w:t>Balení: balení kravat do hedvábného papíru do dárkových krabiček dodaných objednatelem</w:t>
      </w:r>
    </w:p>
    <w:p w:rsidR="00B63D95" w:rsidRPr="00B63D95" w:rsidRDefault="00B63D95" w:rsidP="00B63D95">
      <w:pPr>
        <w:pStyle w:val="Odstavecseseznamem"/>
      </w:pPr>
      <w:r w:rsidRPr="00B63D95">
        <w:t>Počet kusů: 400ks</w:t>
      </w:r>
    </w:p>
    <w:p w:rsidR="00B63D95" w:rsidRPr="00B63D95" w:rsidRDefault="00B63D95" w:rsidP="00B63D95">
      <w:pPr>
        <w:pStyle w:val="Odstavecseseznamem"/>
      </w:pPr>
    </w:p>
    <w:p w:rsidR="00B63D95" w:rsidRPr="00B63D95" w:rsidRDefault="00B63D95" w:rsidP="00B63D95">
      <w:pPr>
        <w:pStyle w:val="Odstavecseseznamem"/>
      </w:pPr>
    </w:p>
    <w:p w:rsidR="00B63D95" w:rsidRPr="00B63D95" w:rsidRDefault="00B63D95" w:rsidP="00B63D95">
      <w:pPr>
        <w:pStyle w:val="Odstavecseseznamem"/>
        <w:numPr>
          <w:ilvl w:val="0"/>
          <w:numId w:val="16"/>
        </w:numPr>
        <w:spacing w:after="200" w:line="276" w:lineRule="auto"/>
        <w:rPr>
          <w:b/>
        </w:rPr>
      </w:pPr>
      <w:r w:rsidRPr="00B63D95">
        <w:rPr>
          <w:b/>
        </w:rPr>
        <w:t>Kapesníček do klopy</w:t>
      </w:r>
    </w:p>
    <w:p w:rsidR="00B63D95" w:rsidRPr="00B63D95" w:rsidRDefault="00B63D95" w:rsidP="00B63D95">
      <w:pPr>
        <w:pStyle w:val="Odstavecseseznamem"/>
      </w:pPr>
      <w:r w:rsidRPr="00B63D95">
        <w:t>Materiál: 100% přírodní hedvábí HABOTAI</w:t>
      </w:r>
    </w:p>
    <w:p w:rsidR="00B63D95" w:rsidRPr="00B63D95" w:rsidRDefault="00B63D95" w:rsidP="00B63D95">
      <w:pPr>
        <w:pStyle w:val="Odstavecseseznamem"/>
      </w:pPr>
      <w:r w:rsidRPr="00B63D95">
        <w:t>Rozměr: 25 x 25 cm</w:t>
      </w:r>
    </w:p>
    <w:p w:rsidR="00B63D95" w:rsidRPr="00B63D95" w:rsidRDefault="00B63D95" w:rsidP="00B63D95">
      <w:pPr>
        <w:pStyle w:val="Odstavecseseznamem"/>
      </w:pPr>
      <w:r w:rsidRPr="00B63D95">
        <w:t xml:space="preserve">Design: </w:t>
      </w:r>
    </w:p>
    <w:p w:rsidR="00B63D95" w:rsidRPr="00B63D95" w:rsidRDefault="00B63D95" w:rsidP="00B63D95">
      <w:pPr>
        <w:pStyle w:val="Odstavecseseznamem"/>
        <w:numPr>
          <w:ilvl w:val="0"/>
          <w:numId w:val="17"/>
        </w:numPr>
        <w:spacing w:after="200" w:line="276" w:lineRule="auto"/>
      </w:pPr>
      <w:r w:rsidRPr="00B63D95">
        <w:t>2 designy dle přiložených návrhů</w:t>
      </w:r>
    </w:p>
    <w:p w:rsidR="00B63D95" w:rsidRPr="00B63D95" w:rsidRDefault="00B63D95" w:rsidP="00B63D95">
      <w:pPr>
        <w:pStyle w:val="Odstavecseseznamem"/>
        <w:numPr>
          <w:ilvl w:val="0"/>
          <w:numId w:val="17"/>
        </w:numPr>
        <w:spacing w:after="200" w:line="276" w:lineRule="auto"/>
      </w:pPr>
      <w:r w:rsidRPr="00B63D95">
        <w:t>barevnost a vzor vycházející ze symbolů Středočeského kraje</w:t>
      </w:r>
    </w:p>
    <w:p w:rsidR="00B63D95" w:rsidRPr="00B63D95" w:rsidRDefault="00B63D95" w:rsidP="00B63D95">
      <w:pPr>
        <w:pStyle w:val="Odstavecseseznamem"/>
        <w:numPr>
          <w:ilvl w:val="0"/>
          <w:numId w:val="17"/>
        </w:numPr>
        <w:spacing w:after="200" w:line="276" w:lineRule="auto"/>
      </w:pPr>
      <w:r w:rsidRPr="00B63D95">
        <w:t>kombinace 3 barev – červená, modrá, bílá</w:t>
      </w:r>
    </w:p>
    <w:p w:rsidR="00B63D95" w:rsidRPr="00B63D95" w:rsidRDefault="00B63D95" w:rsidP="00B63D95">
      <w:pPr>
        <w:pStyle w:val="Odstavecseseznamem"/>
      </w:pPr>
      <w:r w:rsidRPr="00B63D95">
        <w:t>Obšití lemu</w:t>
      </w:r>
    </w:p>
    <w:p w:rsidR="00B63D95" w:rsidRPr="00B63D95" w:rsidRDefault="00B63D95" w:rsidP="00B63D95">
      <w:pPr>
        <w:pStyle w:val="Odstavecseseznamem"/>
      </w:pPr>
      <w:r w:rsidRPr="00B63D95">
        <w:t xml:space="preserve">Ruční potisk </w:t>
      </w:r>
    </w:p>
    <w:p w:rsidR="00B63D95" w:rsidRPr="00B63D95" w:rsidRDefault="00B63D95" w:rsidP="00B63D95">
      <w:pPr>
        <w:pStyle w:val="Odstavecseseznamem"/>
      </w:pPr>
      <w:r w:rsidRPr="00B63D95">
        <w:t>Balení: balení šátků do hedvábného papíru do dárkových krabiček dodaných objednatelem</w:t>
      </w:r>
    </w:p>
    <w:p w:rsidR="00B63D95" w:rsidRPr="00B63D95" w:rsidRDefault="00B63D95" w:rsidP="00B63D95">
      <w:pPr>
        <w:pStyle w:val="Odstavecseseznamem"/>
      </w:pPr>
      <w:r w:rsidRPr="00B63D95">
        <w:t>Počet kusů: 400ks</w:t>
      </w:r>
    </w:p>
    <w:p w:rsidR="000307DC" w:rsidRPr="00B63D95" w:rsidRDefault="000307DC">
      <w:pPr>
        <w:rPr>
          <w:rFonts w:eastAsia="Times New Roman"/>
          <w:bdr w:val="none" w:sz="0" w:space="0" w:color="auto"/>
          <w:lang w:val="cs-CZ" w:eastAsia="cs-CZ"/>
        </w:rPr>
      </w:pPr>
      <w:r w:rsidRPr="00B63D95">
        <w:rPr>
          <w:rFonts w:eastAsia="Times New Roman" w:hint="eastAsia"/>
          <w:bdr w:val="none" w:sz="0" w:space="0" w:color="auto"/>
          <w:lang w:val="cs-CZ" w:eastAsia="cs-CZ"/>
        </w:rPr>
        <w:br w:type="page"/>
      </w:r>
    </w:p>
    <w:p w:rsidR="00E3709D" w:rsidRPr="003B484B" w:rsidRDefault="00E3709D" w:rsidP="00E3709D">
      <w:pPr>
        <w:rPr>
          <w:rFonts w:eastAsia="Times New Roman"/>
          <w:b/>
          <w:bdr w:val="none" w:sz="0" w:space="0" w:color="auto"/>
          <w:lang w:val="cs-CZ" w:eastAsia="cs-CZ"/>
        </w:rPr>
      </w:pPr>
      <w:r w:rsidRPr="003B484B">
        <w:rPr>
          <w:rFonts w:eastAsia="Times New Roman"/>
          <w:b/>
          <w:bdr w:val="none" w:sz="0" w:space="0" w:color="auto"/>
          <w:lang w:val="cs-CZ" w:eastAsia="cs-CZ"/>
        </w:rPr>
        <w:lastRenderedPageBreak/>
        <w:t xml:space="preserve">Příloha č. 2: Grafický návrh </w:t>
      </w:r>
      <w:r w:rsidR="003B484B" w:rsidRPr="003B484B">
        <w:rPr>
          <w:rFonts w:eastAsia="Times New Roman"/>
          <w:b/>
          <w:bdr w:val="none" w:sz="0" w:space="0" w:color="auto"/>
          <w:lang w:val="cs-CZ" w:eastAsia="cs-CZ"/>
        </w:rPr>
        <w:t>vlastního designu</w:t>
      </w:r>
      <w:r w:rsidRPr="003B484B">
        <w:rPr>
          <w:rFonts w:eastAsia="Times New Roman"/>
          <w:b/>
          <w:bdr w:val="none" w:sz="0" w:space="0" w:color="auto"/>
          <w:lang w:val="cs-CZ" w:eastAsia="cs-CZ"/>
        </w:rPr>
        <w:t xml:space="preserve"> Středočeského kraje </w:t>
      </w:r>
    </w:p>
    <w:p w:rsidR="003B484B" w:rsidRDefault="003B484B" w:rsidP="00E3709D">
      <w:pPr>
        <w:rPr>
          <w:rFonts w:eastAsia="Times New Roman"/>
          <w:bdr w:val="none" w:sz="0" w:space="0" w:color="auto"/>
          <w:lang w:val="cs-CZ" w:eastAsia="cs-CZ"/>
        </w:rPr>
      </w:pPr>
    </w:p>
    <w:p w:rsidR="003B484B" w:rsidRPr="003B484B" w:rsidRDefault="003B484B" w:rsidP="003B484B">
      <w:pPr>
        <w:pStyle w:val="Odstavecseseznamem"/>
        <w:numPr>
          <w:ilvl w:val="0"/>
          <w:numId w:val="18"/>
        </w:numPr>
      </w:pPr>
      <w:r>
        <w:t>KRAVATA – VARIANTA MODRÁ</w:t>
      </w:r>
    </w:p>
    <w:p w:rsidR="00E3709D" w:rsidRPr="00B63D95" w:rsidRDefault="00E3709D" w:rsidP="00E3709D">
      <w:pPr>
        <w:rPr>
          <w:rFonts w:eastAsia="Times New Roman"/>
          <w:bdr w:val="none" w:sz="0" w:space="0" w:color="auto"/>
          <w:lang w:val="cs-CZ" w:eastAsia="cs-CZ"/>
        </w:rPr>
      </w:pPr>
    </w:p>
    <w:p w:rsidR="003B484B" w:rsidRDefault="00B63D95">
      <w:pPr>
        <w:rPr>
          <w:rFonts w:ascii="Calibri" w:eastAsiaTheme="minorHAnsi" w:hAnsi="Calibri" w:cs="Calibri"/>
          <w:sz w:val="22"/>
          <w:szCs w:val="22"/>
        </w:rPr>
      </w:pPr>
      <w:r>
        <w:rPr>
          <w:rFonts w:ascii="Calibri" w:eastAsiaTheme="minorHAnsi" w:hAnsi="Calibri" w:cs="Calibri"/>
          <w:noProof/>
          <w:sz w:val="22"/>
          <w:szCs w:val="22"/>
          <w:lang w:val="cs-CZ" w:eastAsia="cs-CZ"/>
        </w:rPr>
        <w:drawing>
          <wp:inline distT="0" distB="0" distL="0" distR="0">
            <wp:extent cx="3476625" cy="530260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698" cy="5305771"/>
                    </a:xfrm>
                    <a:prstGeom prst="rect">
                      <a:avLst/>
                    </a:prstGeom>
                    <a:noFill/>
                    <a:ln>
                      <a:noFill/>
                    </a:ln>
                  </pic:spPr>
                </pic:pic>
              </a:graphicData>
            </a:graphic>
          </wp:inline>
        </w:drawing>
      </w:r>
    </w:p>
    <w:p w:rsidR="00116919" w:rsidRDefault="003B484B">
      <w:pPr>
        <w:rPr>
          <w:rFonts w:ascii="Calibri" w:eastAsiaTheme="minorHAnsi" w:hAnsi="Calibri" w:cs="Calibri"/>
          <w:sz w:val="22"/>
          <w:szCs w:val="22"/>
        </w:rPr>
      </w:pPr>
      <w:r w:rsidRPr="003B484B">
        <w:rPr>
          <w:rFonts w:ascii="Calibri" w:eastAsiaTheme="minorHAnsi" w:hAnsi="Calibri" w:cs="Calibri"/>
          <w:noProof/>
          <w:sz w:val="22"/>
          <w:szCs w:val="22"/>
          <w:lang w:val="cs-CZ" w:eastAsia="cs-CZ"/>
        </w:rPr>
        <w:drawing>
          <wp:inline distT="0" distB="0" distL="0" distR="0">
            <wp:extent cx="4118895" cy="2098675"/>
            <wp:effectExtent l="0" t="0" r="0" b="0"/>
            <wp:docPr id="9" name="Obrázek 9" descr="C:\Users\jenderkova\Desktop\OSTATNI\Stredocesky_kraj_merchandise\Satky_kravaty\Poutko\kravata poutk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derkova\Desktop\OSTATNI\Stredocesky_kraj_merchandise\Satky_kravaty\Poutko\kravata poutko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1694" cy="2105196"/>
                    </a:xfrm>
                    <a:prstGeom prst="rect">
                      <a:avLst/>
                    </a:prstGeom>
                    <a:noFill/>
                    <a:ln>
                      <a:noFill/>
                    </a:ln>
                  </pic:spPr>
                </pic:pic>
              </a:graphicData>
            </a:graphic>
          </wp:inline>
        </w:drawing>
      </w:r>
      <w:r w:rsidR="00116919">
        <w:rPr>
          <w:rFonts w:ascii="Calibri" w:eastAsiaTheme="minorHAnsi" w:hAnsi="Calibri" w:cs="Calibri"/>
          <w:sz w:val="22"/>
          <w:szCs w:val="22"/>
        </w:rPr>
        <w:br w:type="page"/>
      </w:r>
    </w:p>
    <w:p w:rsidR="005D60BC" w:rsidRPr="003B484B" w:rsidRDefault="003B484B" w:rsidP="003B484B">
      <w:pPr>
        <w:pStyle w:val="Odstavecseseznamem"/>
        <w:numPr>
          <w:ilvl w:val="0"/>
          <w:numId w:val="18"/>
        </w:numPr>
      </w:pPr>
      <w:r w:rsidRPr="003B484B">
        <w:lastRenderedPageBreak/>
        <w:t>KRAVATA – VARIANTA ČERVENÁ</w:t>
      </w:r>
    </w:p>
    <w:p w:rsidR="003B484B" w:rsidRDefault="003B484B" w:rsidP="003B484B">
      <w:pPr>
        <w:pStyle w:val="Odstavecseseznamem"/>
        <w:rPr>
          <w:rFonts w:ascii="Calibri" w:eastAsiaTheme="minorHAnsi" w:hAnsi="Calibri" w:cs="Calibri"/>
          <w:sz w:val="22"/>
          <w:szCs w:val="22"/>
        </w:rPr>
      </w:pPr>
      <w:r>
        <w:rPr>
          <w:rFonts w:ascii="Calibri" w:eastAsiaTheme="minorHAnsi" w:hAnsi="Calibri" w:cs="Calibri"/>
          <w:noProof/>
          <w:sz w:val="22"/>
          <w:szCs w:val="22"/>
        </w:rPr>
        <w:drawing>
          <wp:inline distT="0" distB="0" distL="0" distR="0">
            <wp:extent cx="2943225" cy="793248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505" cy="7941323"/>
                    </a:xfrm>
                    <a:prstGeom prst="rect">
                      <a:avLst/>
                    </a:prstGeom>
                    <a:noFill/>
                    <a:ln>
                      <a:noFill/>
                    </a:ln>
                  </pic:spPr>
                </pic:pic>
              </a:graphicData>
            </a:graphic>
          </wp:inline>
        </w:drawing>
      </w:r>
    </w:p>
    <w:p w:rsidR="003B484B" w:rsidRDefault="003B484B" w:rsidP="003B484B">
      <w:pPr>
        <w:pStyle w:val="Odstavecseseznamem"/>
        <w:rPr>
          <w:rFonts w:ascii="Calibri" w:eastAsiaTheme="minorHAnsi" w:hAnsi="Calibri" w:cs="Calibri"/>
          <w:sz w:val="22"/>
          <w:szCs w:val="22"/>
        </w:rPr>
      </w:pPr>
    </w:p>
    <w:p w:rsidR="003B484B" w:rsidRDefault="003B484B" w:rsidP="003B484B">
      <w:pPr>
        <w:pStyle w:val="Odstavecseseznamem"/>
        <w:rPr>
          <w:rFonts w:ascii="Calibri" w:eastAsiaTheme="minorHAnsi" w:hAnsi="Calibri" w:cs="Calibri"/>
          <w:sz w:val="22"/>
          <w:szCs w:val="22"/>
        </w:rPr>
      </w:pPr>
    </w:p>
    <w:p w:rsidR="003B484B" w:rsidRDefault="003B484B" w:rsidP="003B484B">
      <w:pPr>
        <w:pStyle w:val="Odstavecseseznamem"/>
        <w:rPr>
          <w:rFonts w:ascii="Calibri" w:eastAsiaTheme="minorHAnsi" w:hAnsi="Calibri" w:cs="Calibri"/>
          <w:sz w:val="22"/>
          <w:szCs w:val="22"/>
        </w:rPr>
      </w:pPr>
    </w:p>
    <w:p w:rsidR="003B484B" w:rsidRDefault="003B484B" w:rsidP="003B484B">
      <w:pPr>
        <w:pStyle w:val="Odstavecseseznamem"/>
        <w:rPr>
          <w:rFonts w:ascii="Calibri" w:eastAsiaTheme="minorHAnsi" w:hAnsi="Calibri" w:cs="Calibri"/>
          <w:sz w:val="22"/>
          <w:szCs w:val="22"/>
        </w:rPr>
      </w:pPr>
    </w:p>
    <w:p w:rsidR="003B484B" w:rsidRDefault="003B484B" w:rsidP="003B484B">
      <w:pPr>
        <w:pStyle w:val="Odstavecseseznamem"/>
        <w:rPr>
          <w:rFonts w:ascii="Calibri" w:eastAsiaTheme="minorHAnsi" w:hAnsi="Calibri" w:cs="Calibri"/>
          <w:sz w:val="22"/>
          <w:szCs w:val="22"/>
        </w:rPr>
      </w:pPr>
    </w:p>
    <w:p w:rsidR="003B484B" w:rsidRDefault="003B484B" w:rsidP="003B484B">
      <w:pPr>
        <w:pStyle w:val="Odstavecseseznamem"/>
        <w:rPr>
          <w:rFonts w:ascii="Calibri" w:eastAsiaTheme="minorHAnsi" w:hAnsi="Calibri" w:cs="Calibri"/>
          <w:sz w:val="22"/>
          <w:szCs w:val="22"/>
        </w:rPr>
      </w:pPr>
    </w:p>
    <w:p w:rsidR="003B484B" w:rsidRPr="003B484B" w:rsidRDefault="003B484B" w:rsidP="003B484B">
      <w:pPr>
        <w:pStyle w:val="Odstavecseseznamem"/>
        <w:numPr>
          <w:ilvl w:val="0"/>
          <w:numId w:val="18"/>
        </w:numPr>
      </w:pPr>
      <w:r w:rsidRPr="003B484B">
        <w:lastRenderedPageBreak/>
        <w:t>ŠÁTEK – VARIANTA BÍLÁ</w:t>
      </w:r>
    </w:p>
    <w:p w:rsidR="003B484B" w:rsidRDefault="003B484B" w:rsidP="003B484B">
      <w:pPr>
        <w:pStyle w:val="Odstavecseseznamem"/>
        <w:rPr>
          <w:rFonts w:ascii="Calibri" w:eastAsiaTheme="minorHAnsi" w:hAnsi="Calibri" w:cs="Calibri"/>
          <w:sz w:val="22"/>
          <w:szCs w:val="22"/>
        </w:rPr>
      </w:pPr>
    </w:p>
    <w:p w:rsidR="003B484B" w:rsidRDefault="003B484B" w:rsidP="003B484B">
      <w:pPr>
        <w:rPr>
          <w:rFonts w:ascii="Calibri" w:eastAsiaTheme="minorHAnsi" w:hAnsi="Calibri" w:cs="Calibri"/>
          <w:sz w:val="22"/>
          <w:szCs w:val="22"/>
          <w:bdr w:val="none" w:sz="0" w:space="0" w:color="auto"/>
          <w:lang w:val="cs-CZ" w:eastAsia="cs-CZ"/>
        </w:rPr>
      </w:pPr>
      <w:r>
        <w:rPr>
          <w:rFonts w:ascii="Calibri" w:eastAsiaTheme="minorHAnsi" w:hAnsi="Calibri" w:cs="Calibri"/>
          <w:noProof/>
          <w:sz w:val="22"/>
          <w:szCs w:val="22"/>
          <w:lang w:val="cs-CZ" w:eastAsia="cs-CZ"/>
        </w:rPr>
        <w:drawing>
          <wp:inline distT="0" distB="0" distL="0" distR="0">
            <wp:extent cx="6115050" cy="61436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6143625"/>
                    </a:xfrm>
                    <a:prstGeom prst="rect">
                      <a:avLst/>
                    </a:prstGeom>
                    <a:noFill/>
                    <a:ln>
                      <a:noFill/>
                    </a:ln>
                  </pic:spPr>
                </pic:pic>
              </a:graphicData>
            </a:graphic>
          </wp:inline>
        </w:drawing>
      </w:r>
      <w:r>
        <w:rPr>
          <w:rFonts w:ascii="Calibri" w:eastAsiaTheme="minorHAnsi" w:hAnsi="Calibri" w:cs="Calibri"/>
          <w:sz w:val="22"/>
          <w:szCs w:val="22"/>
        </w:rPr>
        <w:br w:type="page"/>
      </w:r>
    </w:p>
    <w:p w:rsidR="003B484B" w:rsidRPr="003B484B" w:rsidRDefault="003B484B" w:rsidP="003B484B">
      <w:pPr>
        <w:pStyle w:val="Odstavecseseznamem"/>
        <w:numPr>
          <w:ilvl w:val="0"/>
          <w:numId w:val="18"/>
        </w:numPr>
      </w:pPr>
      <w:r w:rsidRPr="003B484B">
        <w:lastRenderedPageBreak/>
        <w:t>ŠÁTEK – VARIANTA ČERVENÁ</w:t>
      </w:r>
    </w:p>
    <w:p w:rsidR="003B484B" w:rsidRDefault="003B484B" w:rsidP="003B484B">
      <w:pPr>
        <w:pStyle w:val="Odstavecseseznamem"/>
        <w:rPr>
          <w:rFonts w:ascii="Calibri" w:eastAsiaTheme="minorHAnsi" w:hAnsi="Calibri" w:cs="Calibri"/>
          <w:sz w:val="22"/>
          <w:szCs w:val="22"/>
        </w:rPr>
      </w:pPr>
    </w:p>
    <w:p w:rsidR="003B484B" w:rsidRPr="003B484B" w:rsidRDefault="003B484B" w:rsidP="003B484B">
      <w:pPr>
        <w:rPr>
          <w:rFonts w:ascii="Calibri" w:eastAsiaTheme="minorHAnsi" w:hAnsi="Calibri" w:cs="Calibri"/>
          <w:sz w:val="22"/>
          <w:szCs w:val="22"/>
        </w:rPr>
      </w:pPr>
      <w:r>
        <w:rPr>
          <w:noProof/>
          <w:lang w:val="cs-CZ" w:eastAsia="cs-CZ"/>
        </w:rPr>
        <w:drawing>
          <wp:inline distT="0" distB="0" distL="0" distR="0">
            <wp:extent cx="6126480" cy="6126480"/>
            <wp:effectExtent l="0" t="0" r="762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6480" cy="6126480"/>
                    </a:xfrm>
                    <a:prstGeom prst="rect">
                      <a:avLst/>
                    </a:prstGeom>
                    <a:noFill/>
                    <a:ln>
                      <a:noFill/>
                    </a:ln>
                  </pic:spPr>
                </pic:pic>
              </a:graphicData>
            </a:graphic>
          </wp:inline>
        </w:drawing>
      </w:r>
    </w:p>
    <w:p w:rsidR="003B484B" w:rsidRDefault="003B484B">
      <w:pPr>
        <w:rPr>
          <w:rFonts w:ascii="Calibri" w:eastAsiaTheme="minorHAnsi" w:hAnsi="Calibri" w:cs="Calibri"/>
          <w:sz w:val="22"/>
          <w:szCs w:val="22"/>
          <w:bdr w:val="none" w:sz="0" w:space="0" w:color="auto"/>
          <w:lang w:val="cs-CZ" w:eastAsia="cs-CZ"/>
        </w:rPr>
      </w:pPr>
      <w:r>
        <w:rPr>
          <w:rFonts w:ascii="Calibri" w:eastAsiaTheme="minorHAnsi" w:hAnsi="Calibri" w:cs="Calibri"/>
          <w:sz w:val="22"/>
          <w:szCs w:val="22"/>
        </w:rPr>
        <w:br w:type="page"/>
      </w:r>
    </w:p>
    <w:p w:rsidR="003B484B" w:rsidRPr="003B484B" w:rsidRDefault="003B484B" w:rsidP="003B484B">
      <w:pPr>
        <w:pStyle w:val="Odstavecseseznamem"/>
        <w:numPr>
          <w:ilvl w:val="0"/>
          <w:numId w:val="18"/>
        </w:numPr>
      </w:pPr>
      <w:r w:rsidRPr="003B484B">
        <w:lastRenderedPageBreak/>
        <w:t>KAPESNÍČEK DO KLOPY</w:t>
      </w:r>
    </w:p>
    <w:p w:rsidR="003B484B" w:rsidRDefault="003B484B" w:rsidP="003B484B">
      <w:pPr>
        <w:ind w:left="360"/>
        <w:rPr>
          <w:rFonts w:ascii="Calibri" w:eastAsiaTheme="minorHAnsi" w:hAnsi="Calibri" w:cs="Calibri"/>
          <w:sz w:val="22"/>
          <w:szCs w:val="22"/>
        </w:rPr>
      </w:pPr>
    </w:p>
    <w:p w:rsidR="003B484B" w:rsidRPr="003B484B" w:rsidRDefault="003B484B" w:rsidP="003B484B">
      <w:pPr>
        <w:ind w:left="360"/>
        <w:rPr>
          <w:rFonts w:ascii="Calibri" w:eastAsiaTheme="minorHAnsi" w:hAnsi="Calibri" w:cs="Calibri"/>
          <w:sz w:val="22"/>
          <w:szCs w:val="22"/>
        </w:rPr>
      </w:pPr>
      <w:r>
        <w:rPr>
          <w:rFonts w:ascii="Calibri" w:eastAsiaTheme="minorHAnsi" w:hAnsi="Calibri" w:cs="Calibri"/>
          <w:noProof/>
          <w:sz w:val="22"/>
          <w:szCs w:val="22"/>
          <w:lang w:val="cs-CZ" w:eastAsia="cs-CZ"/>
        </w:rPr>
        <w:drawing>
          <wp:inline distT="0" distB="0" distL="0" distR="0">
            <wp:extent cx="6126480" cy="6126480"/>
            <wp:effectExtent l="0" t="0" r="762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6480" cy="6126480"/>
                    </a:xfrm>
                    <a:prstGeom prst="rect">
                      <a:avLst/>
                    </a:prstGeom>
                    <a:noFill/>
                    <a:ln>
                      <a:noFill/>
                    </a:ln>
                  </pic:spPr>
                </pic:pic>
              </a:graphicData>
            </a:graphic>
          </wp:inline>
        </w:drawing>
      </w:r>
    </w:p>
    <w:sectPr w:rsidR="003B484B" w:rsidRPr="003B484B">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E3E" w:rsidRDefault="00542E3E">
      <w:r>
        <w:separator/>
      </w:r>
    </w:p>
  </w:endnote>
  <w:endnote w:type="continuationSeparator" w:id="0">
    <w:p w:rsidR="00542E3E" w:rsidRDefault="0054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E3E" w:rsidRDefault="00542E3E">
      <w:r>
        <w:separator/>
      </w:r>
    </w:p>
  </w:footnote>
  <w:footnote w:type="continuationSeparator" w:id="0">
    <w:p w:rsidR="00542E3E" w:rsidRDefault="0054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2A8"/>
    <w:multiLevelType w:val="multilevel"/>
    <w:tmpl w:val="A90CA8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D00338"/>
    <w:multiLevelType w:val="multilevel"/>
    <w:tmpl w:val="33E2E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7332F"/>
    <w:multiLevelType w:val="hybridMultilevel"/>
    <w:tmpl w:val="8B246D3C"/>
    <w:lvl w:ilvl="0" w:tplc="8258011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10B4B6D"/>
    <w:multiLevelType w:val="hybridMultilevel"/>
    <w:tmpl w:val="F9D29A78"/>
    <w:lvl w:ilvl="0" w:tplc="856C199C">
      <w:start w:val="1"/>
      <w:numFmt w:val="lowerLetter"/>
      <w:lvlText w:val="%1)"/>
      <w:lvlJc w:val="left"/>
      <w:pPr>
        <w:ind w:left="1428" w:hanging="360"/>
      </w:pPr>
      <w:rPr>
        <w:rFonts w:ascii="Times New Roman" w:hAnsi="Times New Roman" w:cs="Times New Roman"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4" w15:restartNumberingAfterBreak="0">
    <w:nsid w:val="28101A7B"/>
    <w:multiLevelType w:val="hybridMultilevel"/>
    <w:tmpl w:val="052CC9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4E22F6"/>
    <w:multiLevelType w:val="hybridMultilevel"/>
    <w:tmpl w:val="7102EB1A"/>
    <w:lvl w:ilvl="0" w:tplc="51E2CD3E">
      <w:start w:val="1"/>
      <w:numFmt w:val="bullet"/>
      <w:lvlText w:val="-"/>
      <w:lvlJc w:val="left"/>
      <w:pPr>
        <w:ind w:left="1776" w:hanging="360"/>
      </w:pPr>
      <w:rPr>
        <w:rFonts w:ascii="Arial" w:eastAsiaTheme="minorHAns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36232132"/>
    <w:multiLevelType w:val="multilevel"/>
    <w:tmpl w:val="8336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691C3F"/>
    <w:multiLevelType w:val="multilevel"/>
    <w:tmpl w:val="B2B8D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C37FA2"/>
    <w:multiLevelType w:val="multilevel"/>
    <w:tmpl w:val="8336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D069A8"/>
    <w:multiLevelType w:val="hybridMultilevel"/>
    <w:tmpl w:val="F94675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8633FC"/>
    <w:multiLevelType w:val="multilevel"/>
    <w:tmpl w:val="8336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2376E8"/>
    <w:multiLevelType w:val="multilevel"/>
    <w:tmpl w:val="E7ECE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A50183"/>
    <w:multiLevelType w:val="hybridMultilevel"/>
    <w:tmpl w:val="6AE41CF4"/>
    <w:lvl w:ilvl="0" w:tplc="425C222C">
      <w:start w:val="1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C34DA7"/>
    <w:multiLevelType w:val="hybridMultilevel"/>
    <w:tmpl w:val="AE603C5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5E511034"/>
    <w:multiLevelType w:val="multilevel"/>
    <w:tmpl w:val="A296F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1D7DD1"/>
    <w:multiLevelType w:val="hybridMultilevel"/>
    <w:tmpl w:val="11A07526"/>
    <w:lvl w:ilvl="0" w:tplc="3F0C1528">
      <w:numFmt w:val="bullet"/>
      <w:lvlText w:val="-"/>
      <w:lvlJc w:val="left"/>
      <w:pPr>
        <w:ind w:left="720" w:hanging="360"/>
      </w:pPr>
      <w:rPr>
        <w:rFonts w:ascii="Helvetica Neue" w:eastAsia="Arial Unicode MS" w:hAnsi="Helvetica Neue"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1B6444"/>
    <w:multiLevelType w:val="hybridMultilevel"/>
    <w:tmpl w:val="05ACDB22"/>
    <w:lvl w:ilvl="0" w:tplc="F53A5E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9768D"/>
    <w:multiLevelType w:val="multilevel"/>
    <w:tmpl w:val="7CC6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743A98"/>
    <w:multiLevelType w:val="hybridMultilevel"/>
    <w:tmpl w:val="ECA4E83A"/>
    <w:lvl w:ilvl="0" w:tplc="BAFCD7AE">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C79129C"/>
    <w:multiLevelType w:val="multilevel"/>
    <w:tmpl w:val="248C68F8"/>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3"/>
        <w:u w:val="none"/>
        <w:lang w:val="cs-CZ"/>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1"/>
  </w:num>
  <w:num w:numId="3">
    <w:abstractNumId w:val="11"/>
  </w:num>
  <w:num w:numId="4">
    <w:abstractNumId w:val="14"/>
  </w:num>
  <w:num w:numId="5">
    <w:abstractNumId w:val="17"/>
  </w:num>
  <w:num w:numId="6">
    <w:abstractNumId w:val="7"/>
  </w:num>
  <w:num w:numId="7">
    <w:abstractNumId w:val="19"/>
  </w:num>
  <w:num w:numId="8">
    <w:abstractNumId w:val="8"/>
  </w:num>
  <w:num w:numId="9">
    <w:abstractNumId w:val="3"/>
  </w:num>
  <w:num w:numId="10">
    <w:abstractNumId w:val="9"/>
  </w:num>
  <w:num w:numId="11">
    <w:abstractNumId w:val="6"/>
  </w:num>
  <w:num w:numId="12">
    <w:abstractNumId w:val="18"/>
  </w:num>
  <w:num w:numId="13">
    <w:abstractNumId w:val="15"/>
  </w:num>
  <w:num w:numId="14">
    <w:abstractNumId w:val="2"/>
  </w:num>
  <w:num w:numId="15">
    <w:abstractNumId w:val="12"/>
  </w:num>
  <w:num w:numId="16">
    <w:abstractNumId w:val="16"/>
  </w:num>
  <w:num w:numId="17">
    <w:abstractNumId w:val="5"/>
  </w:num>
  <w:num w:numId="18">
    <w:abstractNumId w:val="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E3A"/>
    <w:rsid w:val="000307DC"/>
    <w:rsid w:val="00030801"/>
    <w:rsid w:val="00080D32"/>
    <w:rsid w:val="000D742B"/>
    <w:rsid w:val="00116919"/>
    <w:rsid w:val="00165856"/>
    <w:rsid w:val="001F1FD8"/>
    <w:rsid w:val="00270086"/>
    <w:rsid w:val="002B101F"/>
    <w:rsid w:val="002C2C04"/>
    <w:rsid w:val="00304DEE"/>
    <w:rsid w:val="003171CF"/>
    <w:rsid w:val="003B484B"/>
    <w:rsid w:val="003E563F"/>
    <w:rsid w:val="004F05D4"/>
    <w:rsid w:val="00542E3E"/>
    <w:rsid w:val="005D60BC"/>
    <w:rsid w:val="00693C9D"/>
    <w:rsid w:val="0079603E"/>
    <w:rsid w:val="007B6166"/>
    <w:rsid w:val="007E1CD4"/>
    <w:rsid w:val="007F1478"/>
    <w:rsid w:val="00896E3A"/>
    <w:rsid w:val="00917D95"/>
    <w:rsid w:val="00931B90"/>
    <w:rsid w:val="00A25B2E"/>
    <w:rsid w:val="00AF7374"/>
    <w:rsid w:val="00B63D95"/>
    <w:rsid w:val="00BA26D2"/>
    <w:rsid w:val="00BB0ECB"/>
    <w:rsid w:val="00BB6FF4"/>
    <w:rsid w:val="00BC70B2"/>
    <w:rsid w:val="00E3709D"/>
    <w:rsid w:val="00E76B18"/>
    <w:rsid w:val="00EA130C"/>
    <w:rsid w:val="00EC4116"/>
    <w:rsid w:val="00FE5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6A8F"/>
  <w15:docId w15:val="{49CD0DE8-3C61-40E2-8585-68A20A98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eastAsia="en-US"/>
    </w:rPr>
  </w:style>
  <w:style w:type="paragraph" w:styleId="Nadpis1">
    <w:name w:val="heading 1"/>
    <w:basedOn w:val="Normln"/>
    <w:link w:val="Nadpis1Char"/>
    <w:uiPriority w:val="9"/>
    <w:qFormat/>
    <w:rsid w:val="00693C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rPr>
      <w:rFonts w:ascii="Helvetica Neue" w:hAnsi="Helvetica Neue" w:cs="Arial Unicode MS"/>
      <w:color w:val="000000"/>
      <w:sz w:val="22"/>
      <w:szCs w:val="22"/>
      <w14:textOutline w14:w="0" w14:cap="flat" w14:cmpd="sng" w14:algn="ctr">
        <w14:noFill/>
        <w14:prstDash w14:val="solid"/>
        <w14:bevel/>
      </w14:textOutline>
    </w:rPr>
  </w:style>
  <w:style w:type="paragraph" w:styleId="Textbubliny">
    <w:name w:val="Balloon Text"/>
    <w:basedOn w:val="Normln"/>
    <w:link w:val="TextbublinyChar"/>
    <w:uiPriority w:val="99"/>
    <w:semiHidden/>
    <w:unhideWhenUsed/>
    <w:rsid w:val="00304D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DEE"/>
    <w:rPr>
      <w:rFonts w:ascii="Segoe UI" w:hAnsi="Segoe UI" w:cs="Segoe UI"/>
      <w:sz w:val="18"/>
      <w:szCs w:val="18"/>
      <w:lang w:val="en-US" w:eastAsia="en-US"/>
    </w:rPr>
  </w:style>
  <w:style w:type="paragraph" w:styleId="Podnadpis">
    <w:name w:val="Subtitle"/>
    <w:basedOn w:val="Normln"/>
    <w:link w:val="PodnadpisChar"/>
    <w:qFormat/>
    <w:rsid w:val="00304DEE"/>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eastAsia="Times New Roman"/>
      <w:b/>
      <w:szCs w:val="20"/>
      <w:bdr w:val="none" w:sz="0" w:space="0" w:color="auto"/>
      <w:lang w:val="cs-CZ" w:eastAsia="cs-CZ"/>
    </w:rPr>
  </w:style>
  <w:style w:type="character" w:customStyle="1" w:styleId="PodnadpisChar">
    <w:name w:val="Podnadpis Char"/>
    <w:basedOn w:val="Standardnpsmoodstavce"/>
    <w:link w:val="Podnadpis"/>
    <w:rsid w:val="00304DEE"/>
    <w:rPr>
      <w:rFonts w:eastAsia="Times New Roman"/>
      <w:b/>
      <w:sz w:val="24"/>
      <w:bdr w:val="none" w:sz="0" w:space="0" w:color="auto"/>
    </w:rPr>
  </w:style>
  <w:style w:type="paragraph" w:styleId="Odstavecseseznamem">
    <w:name w:val="List Paragraph"/>
    <w:basedOn w:val="Normln"/>
    <w:uiPriority w:val="34"/>
    <w:qFormat/>
    <w:rsid w:val="0079603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cs-CZ" w:eastAsia="cs-CZ"/>
    </w:rPr>
  </w:style>
  <w:style w:type="character" w:customStyle="1" w:styleId="Zkladntext">
    <w:name w:val="Základní text_"/>
    <w:basedOn w:val="Standardnpsmoodstavce"/>
    <w:link w:val="Zkladntext4"/>
    <w:qFormat/>
    <w:rsid w:val="00BB0ECB"/>
    <w:rPr>
      <w:sz w:val="23"/>
      <w:szCs w:val="23"/>
      <w:shd w:val="clear" w:color="auto" w:fill="FFFFFF"/>
    </w:rPr>
  </w:style>
  <w:style w:type="paragraph" w:customStyle="1" w:styleId="Zkladntext4">
    <w:name w:val="Základní text4"/>
    <w:basedOn w:val="Normln"/>
    <w:link w:val="Zkladntext"/>
    <w:qFormat/>
    <w:rsid w:val="00BB0EC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0" w:after="480" w:line="552" w:lineRule="exact"/>
      <w:ind w:hanging="4500"/>
    </w:pPr>
    <w:rPr>
      <w:sz w:val="23"/>
      <w:szCs w:val="23"/>
      <w:lang w:val="cs-CZ" w:eastAsia="cs-CZ"/>
    </w:rPr>
  </w:style>
  <w:style w:type="paragraph" w:customStyle="1" w:styleId="Odstavecseseznamem1">
    <w:name w:val="Odstavec se seznamem1"/>
    <w:basedOn w:val="Normln"/>
    <w:rsid w:val="00BB0E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szCs w:val="20"/>
      <w:bdr w:val="none" w:sz="0" w:space="0" w:color="auto"/>
      <w:lang w:val="cs-CZ" w:eastAsia="cs-CZ"/>
    </w:rPr>
  </w:style>
  <w:style w:type="paragraph" w:styleId="Prosttext">
    <w:name w:val="Plain Text"/>
    <w:basedOn w:val="Normln"/>
    <w:link w:val="ProsttextChar"/>
    <w:uiPriority w:val="99"/>
    <w:semiHidden/>
    <w:unhideWhenUsed/>
    <w:rsid w:val="00EA130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cs-CZ"/>
    </w:rPr>
  </w:style>
  <w:style w:type="character" w:customStyle="1" w:styleId="ProsttextChar">
    <w:name w:val="Prostý text Char"/>
    <w:basedOn w:val="Standardnpsmoodstavce"/>
    <w:link w:val="Prosttext"/>
    <w:uiPriority w:val="99"/>
    <w:semiHidden/>
    <w:rsid w:val="00EA130C"/>
    <w:rPr>
      <w:rFonts w:ascii="Calibri" w:eastAsiaTheme="minorHAnsi" w:hAnsi="Calibri" w:cs="Calibri"/>
      <w:sz w:val="22"/>
      <w:szCs w:val="22"/>
      <w:bdr w:val="none" w:sz="0" w:space="0" w:color="auto"/>
      <w:lang w:eastAsia="en-US"/>
    </w:rPr>
  </w:style>
  <w:style w:type="character" w:customStyle="1" w:styleId="Nadpis1Char">
    <w:name w:val="Nadpis 1 Char"/>
    <w:basedOn w:val="Standardnpsmoodstavce"/>
    <w:link w:val="Nadpis1"/>
    <w:uiPriority w:val="9"/>
    <w:rsid w:val="00693C9D"/>
    <w:rPr>
      <w:rFonts w:eastAsia="Times New Roman"/>
      <w:b/>
      <w:bCs/>
      <w:kern w:val="36"/>
      <w:sz w:val="48"/>
      <w:szCs w:val="48"/>
      <w:bdr w:val="none" w:sz="0" w:space="0" w:color="auto"/>
    </w:rPr>
  </w:style>
  <w:style w:type="character" w:customStyle="1" w:styleId="h1a">
    <w:name w:val="h1a"/>
    <w:basedOn w:val="Standardnpsmoodstavce"/>
    <w:rsid w:val="00693C9D"/>
  </w:style>
  <w:style w:type="character" w:styleId="Odkaznakoment">
    <w:name w:val="annotation reference"/>
    <w:basedOn w:val="Standardnpsmoodstavce"/>
    <w:uiPriority w:val="99"/>
    <w:semiHidden/>
    <w:unhideWhenUsed/>
    <w:rsid w:val="00693C9D"/>
    <w:rPr>
      <w:sz w:val="16"/>
      <w:szCs w:val="16"/>
    </w:rPr>
  </w:style>
  <w:style w:type="paragraph" w:styleId="Textkomente">
    <w:name w:val="annotation text"/>
    <w:basedOn w:val="Normln"/>
    <w:link w:val="TextkomenteChar"/>
    <w:uiPriority w:val="99"/>
    <w:semiHidden/>
    <w:unhideWhenUsed/>
    <w:rsid w:val="00693C9D"/>
    <w:rPr>
      <w:sz w:val="20"/>
      <w:szCs w:val="20"/>
    </w:rPr>
  </w:style>
  <w:style w:type="character" w:customStyle="1" w:styleId="TextkomenteChar">
    <w:name w:val="Text komentáře Char"/>
    <w:basedOn w:val="Standardnpsmoodstavce"/>
    <w:link w:val="Textkomente"/>
    <w:uiPriority w:val="99"/>
    <w:semiHidden/>
    <w:rsid w:val="00693C9D"/>
    <w:rPr>
      <w:lang w:val="en-US" w:eastAsia="en-US"/>
    </w:rPr>
  </w:style>
  <w:style w:type="paragraph" w:styleId="Pedmtkomente">
    <w:name w:val="annotation subject"/>
    <w:basedOn w:val="Textkomente"/>
    <w:next w:val="Textkomente"/>
    <w:link w:val="PedmtkomenteChar"/>
    <w:uiPriority w:val="99"/>
    <w:semiHidden/>
    <w:unhideWhenUsed/>
    <w:rsid w:val="00693C9D"/>
    <w:rPr>
      <w:b/>
      <w:bCs/>
    </w:rPr>
  </w:style>
  <w:style w:type="character" w:customStyle="1" w:styleId="PedmtkomenteChar">
    <w:name w:val="Předmět komentáře Char"/>
    <w:basedOn w:val="TextkomenteChar"/>
    <w:link w:val="Pedmtkomente"/>
    <w:uiPriority w:val="99"/>
    <w:semiHidden/>
    <w:rsid w:val="00693C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2355">
      <w:bodyDiv w:val="1"/>
      <w:marLeft w:val="0"/>
      <w:marRight w:val="0"/>
      <w:marTop w:val="0"/>
      <w:marBottom w:val="0"/>
      <w:divBdr>
        <w:top w:val="none" w:sz="0" w:space="0" w:color="auto"/>
        <w:left w:val="none" w:sz="0" w:space="0" w:color="auto"/>
        <w:bottom w:val="none" w:sz="0" w:space="0" w:color="auto"/>
        <w:right w:val="none" w:sz="0" w:space="0" w:color="auto"/>
      </w:divBdr>
    </w:div>
    <w:div w:id="836262689">
      <w:bodyDiv w:val="1"/>
      <w:marLeft w:val="0"/>
      <w:marRight w:val="0"/>
      <w:marTop w:val="0"/>
      <w:marBottom w:val="0"/>
      <w:divBdr>
        <w:top w:val="none" w:sz="0" w:space="0" w:color="auto"/>
        <w:left w:val="none" w:sz="0" w:space="0" w:color="auto"/>
        <w:bottom w:val="none" w:sz="0" w:space="0" w:color="auto"/>
        <w:right w:val="none" w:sz="0" w:space="0" w:color="auto"/>
      </w:divBdr>
    </w:div>
    <w:div w:id="867335788">
      <w:bodyDiv w:val="1"/>
      <w:marLeft w:val="0"/>
      <w:marRight w:val="0"/>
      <w:marTop w:val="0"/>
      <w:marBottom w:val="0"/>
      <w:divBdr>
        <w:top w:val="none" w:sz="0" w:space="0" w:color="auto"/>
        <w:left w:val="none" w:sz="0" w:space="0" w:color="auto"/>
        <w:bottom w:val="none" w:sz="0" w:space="0" w:color="auto"/>
        <w:right w:val="none" w:sz="0" w:space="0" w:color="auto"/>
      </w:divBdr>
    </w:div>
    <w:div w:id="97946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derkova@kr-s.cz"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ajic@sanep.cz" TargetMode="External"/><Relationship Id="rId1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721754E-00C3-4FA8-853F-B4174CD4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2349</Words>
  <Characters>13863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Jenderková Klára</dc:creator>
  <cp:lastModifiedBy>Kopecká Veronika</cp:lastModifiedBy>
  <cp:revision>3</cp:revision>
  <cp:lastPrinted>2019-07-31T09:37:00Z</cp:lastPrinted>
  <dcterms:created xsi:type="dcterms:W3CDTF">2019-08-07T11:19:00Z</dcterms:created>
  <dcterms:modified xsi:type="dcterms:W3CDTF">2019-08-12T12:48:00Z</dcterms:modified>
</cp:coreProperties>
</file>