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D4" w:rsidRDefault="00281BD4" w:rsidP="005139BE">
      <w:pPr>
        <w:pStyle w:val="Nzev"/>
        <w:spacing w:line="360" w:lineRule="auto"/>
        <w:rPr>
          <w:sz w:val="24"/>
          <w:szCs w:val="24"/>
        </w:rPr>
      </w:pPr>
      <w:r w:rsidRPr="00330C02">
        <w:rPr>
          <w:sz w:val="32"/>
          <w:szCs w:val="32"/>
        </w:rPr>
        <w:t>KUPNÍ SMLOUVA</w:t>
      </w:r>
    </w:p>
    <w:p w:rsidR="005139BE" w:rsidRPr="00330C02" w:rsidRDefault="005139BE" w:rsidP="005139BE">
      <w:pPr>
        <w:pStyle w:val="Nzev"/>
        <w:spacing w:line="360" w:lineRule="auto"/>
        <w:rPr>
          <w:sz w:val="24"/>
          <w:szCs w:val="24"/>
        </w:rPr>
      </w:pPr>
    </w:p>
    <w:p w:rsidR="00281BD4" w:rsidRPr="00330C02" w:rsidRDefault="00281BD4" w:rsidP="00281BD4">
      <w:pPr>
        <w:pStyle w:val="Nadpis1"/>
        <w:jc w:val="left"/>
        <w:rPr>
          <w:b/>
          <w:sz w:val="24"/>
          <w:szCs w:val="24"/>
        </w:rPr>
      </w:pPr>
      <w:r w:rsidRPr="00330C02">
        <w:rPr>
          <w:b/>
          <w:sz w:val="24"/>
          <w:szCs w:val="24"/>
        </w:rPr>
        <w:t>Smluvní strany:</w:t>
      </w:r>
    </w:p>
    <w:p w:rsidR="00281BD4" w:rsidRPr="00330C02" w:rsidRDefault="00281BD4" w:rsidP="00281BD4">
      <w:pPr>
        <w:rPr>
          <w:b/>
          <w:szCs w:val="24"/>
        </w:rPr>
      </w:pPr>
    </w:p>
    <w:p w:rsidR="00281BD4" w:rsidRPr="00330C02" w:rsidRDefault="002C686E" w:rsidP="00281BD4">
      <w:pPr>
        <w:tabs>
          <w:tab w:val="left" w:pos="284"/>
        </w:tabs>
        <w:rPr>
          <w:b/>
          <w:szCs w:val="24"/>
        </w:rPr>
      </w:pPr>
      <w:r>
        <w:rPr>
          <w:b/>
          <w:szCs w:val="24"/>
        </w:rPr>
        <w:t>Střední odborné učiliště Nové Strašecí</w:t>
      </w:r>
    </w:p>
    <w:p w:rsidR="00281BD4" w:rsidRPr="00330C02" w:rsidRDefault="002C686E" w:rsidP="00281BD4">
      <w:pPr>
        <w:tabs>
          <w:tab w:val="left" w:pos="284"/>
        </w:tabs>
        <w:rPr>
          <w:szCs w:val="24"/>
        </w:rPr>
      </w:pPr>
      <w:r>
        <w:rPr>
          <w:szCs w:val="24"/>
        </w:rPr>
        <w:t xml:space="preserve">se sídlem: </w:t>
      </w:r>
      <w:r w:rsidR="005C5B44" w:rsidRPr="00330C02">
        <w:rPr>
          <w:szCs w:val="24"/>
        </w:rPr>
        <w:t xml:space="preserve">Sportovní 1135, 271 01 Nové Strašecí </w:t>
      </w:r>
    </w:p>
    <w:p w:rsidR="00281BD4" w:rsidRPr="00330C02" w:rsidRDefault="002C686E" w:rsidP="00281BD4">
      <w:pPr>
        <w:tabs>
          <w:tab w:val="left" w:pos="284"/>
        </w:tabs>
        <w:ind w:left="2835" w:hanging="2835"/>
        <w:rPr>
          <w:szCs w:val="24"/>
        </w:rPr>
      </w:pPr>
      <w:r>
        <w:rPr>
          <w:szCs w:val="24"/>
        </w:rPr>
        <w:t xml:space="preserve">zastoupeno: </w:t>
      </w:r>
      <w:r w:rsidR="005C5B44" w:rsidRPr="00330C02">
        <w:rPr>
          <w:szCs w:val="24"/>
        </w:rPr>
        <w:t xml:space="preserve">Ing. </w:t>
      </w:r>
      <w:r>
        <w:rPr>
          <w:szCs w:val="24"/>
        </w:rPr>
        <w:t xml:space="preserve">Bc. </w:t>
      </w:r>
      <w:r w:rsidR="005C5B44" w:rsidRPr="00330C02">
        <w:rPr>
          <w:szCs w:val="24"/>
        </w:rPr>
        <w:t>Janem Nechutným</w:t>
      </w:r>
    </w:p>
    <w:p w:rsidR="00281BD4" w:rsidRPr="00330C02" w:rsidRDefault="002C686E" w:rsidP="00281BD4">
      <w:pPr>
        <w:tabs>
          <w:tab w:val="left" w:pos="284"/>
        </w:tabs>
        <w:rPr>
          <w:szCs w:val="24"/>
        </w:rPr>
      </w:pPr>
      <w:r>
        <w:rPr>
          <w:szCs w:val="24"/>
        </w:rPr>
        <w:t xml:space="preserve">IČO: </w:t>
      </w:r>
      <w:r w:rsidR="005C5B44" w:rsidRPr="00330C02">
        <w:rPr>
          <w:szCs w:val="24"/>
        </w:rPr>
        <w:t>14802201</w:t>
      </w:r>
    </w:p>
    <w:p w:rsidR="00281BD4" w:rsidRPr="00330C02" w:rsidRDefault="002C686E" w:rsidP="00281BD4">
      <w:pPr>
        <w:tabs>
          <w:tab w:val="left" w:pos="284"/>
        </w:tabs>
        <w:rPr>
          <w:szCs w:val="24"/>
        </w:rPr>
      </w:pPr>
      <w:r>
        <w:rPr>
          <w:szCs w:val="24"/>
        </w:rPr>
        <w:t>bankovní spojení: KB a.s.</w:t>
      </w:r>
    </w:p>
    <w:p w:rsidR="00281BD4" w:rsidRPr="00330C02" w:rsidRDefault="002C686E" w:rsidP="00281BD4">
      <w:pPr>
        <w:tabs>
          <w:tab w:val="left" w:pos="284"/>
        </w:tabs>
        <w:rPr>
          <w:szCs w:val="24"/>
        </w:rPr>
      </w:pPr>
      <w:r>
        <w:rPr>
          <w:szCs w:val="24"/>
        </w:rPr>
        <w:t xml:space="preserve">číslo účtu: </w:t>
      </w:r>
      <w:r w:rsidR="00F16AB1" w:rsidRPr="00330C02">
        <w:rPr>
          <w:szCs w:val="24"/>
        </w:rPr>
        <w:t>8130</w:t>
      </w:r>
      <w:r w:rsidR="005C5B44" w:rsidRPr="00330C02">
        <w:rPr>
          <w:szCs w:val="24"/>
        </w:rPr>
        <w:t>221</w:t>
      </w:r>
      <w:r w:rsidR="009267A0" w:rsidRPr="00330C02">
        <w:rPr>
          <w:szCs w:val="24"/>
        </w:rPr>
        <w:t>/0100</w:t>
      </w:r>
    </w:p>
    <w:p w:rsidR="00281BD4" w:rsidRPr="00330C02" w:rsidRDefault="00281BD4" w:rsidP="00281BD4">
      <w:pPr>
        <w:tabs>
          <w:tab w:val="left" w:pos="284"/>
        </w:tabs>
        <w:rPr>
          <w:szCs w:val="24"/>
        </w:rPr>
      </w:pPr>
    </w:p>
    <w:p w:rsidR="00281BD4" w:rsidRPr="00330C02" w:rsidRDefault="00281BD4" w:rsidP="00281BD4">
      <w:pPr>
        <w:tabs>
          <w:tab w:val="left" w:pos="284"/>
        </w:tabs>
        <w:rPr>
          <w:szCs w:val="24"/>
        </w:rPr>
      </w:pPr>
      <w:r w:rsidRPr="00330C02">
        <w:rPr>
          <w:szCs w:val="24"/>
        </w:rPr>
        <w:t>(dále jen „</w:t>
      </w:r>
      <w:r w:rsidRPr="00330C02">
        <w:rPr>
          <w:i/>
          <w:szCs w:val="24"/>
        </w:rPr>
        <w:t>kupující</w:t>
      </w:r>
      <w:r w:rsidRPr="00330C02">
        <w:rPr>
          <w:szCs w:val="24"/>
        </w:rPr>
        <w:t>“)</w:t>
      </w:r>
    </w:p>
    <w:p w:rsidR="00281BD4" w:rsidRPr="00330C02" w:rsidRDefault="00281BD4" w:rsidP="00281BD4">
      <w:pPr>
        <w:tabs>
          <w:tab w:val="left" w:pos="284"/>
        </w:tabs>
        <w:rPr>
          <w:szCs w:val="24"/>
        </w:rPr>
      </w:pPr>
    </w:p>
    <w:p w:rsidR="00281BD4" w:rsidRPr="00330C02" w:rsidRDefault="00281BD4" w:rsidP="00281BD4">
      <w:pPr>
        <w:tabs>
          <w:tab w:val="left" w:pos="284"/>
        </w:tabs>
        <w:rPr>
          <w:b/>
          <w:szCs w:val="24"/>
        </w:rPr>
      </w:pPr>
      <w:r w:rsidRPr="00330C02">
        <w:rPr>
          <w:b/>
          <w:szCs w:val="24"/>
        </w:rPr>
        <w:tab/>
        <w:t>a</w:t>
      </w:r>
    </w:p>
    <w:p w:rsidR="00281BD4" w:rsidRPr="00330C02" w:rsidRDefault="00281BD4" w:rsidP="00281BD4">
      <w:pPr>
        <w:tabs>
          <w:tab w:val="left" w:pos="284"/>
        </w:tabs>
        <w:rPr>
          <w:szCs w:val="24"/>
        </w:rPr>
      </w:pPr>
    </w:p>
    <w:p w:rsidR="00281BD4" w:rsidRPr="00330C02" w:rsidRDefault="00281BD4" w:rsidP="00281BD4">
      <w:pPr>
        <w:tabs>
          <w:tab w:val="right" w:pos="6663"/>
        </w:tabs>
        <w:spacing w:line="276" w:lineRule="auto"/>
        <w:jc w:val="both"/>
        <w:rPr>
          <w:szCs w:val="24"/>
        </w:rPr>
      </w:pP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 xml:space="preserve">se sídlem: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 xml:space="preserve">IČ: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DIČ: CZ</w:t>
      </w:r>
      <w:r w:rsidRPr="00330C02">
        <w:rPr>
          <w:szCs w:val="24"/>
          <w:highlight w:val="yellow"/>
        </w:rPr>
        <w:t xml:space="preserve"> DOPLNÍ ÚČASTNÍK</w:t>
      </w:r>
    </w:p>
    <w:p w:rsidR="00281BD4" w:rsidRPr="00330C02" w:rsidRDefault="00281BD4" w:rsidP="00281BD4">
      <w:pPr>
        <w:tabs>
          <w:tab w:val="right" w:pos="6663"/>
        </w:tabs>
        <w:spacing w:line="276" w:lineRule="auto"/>
        <w:jc w:val="both"/>
        <w:rPr>
          <w:szCs w:val="24"/>
        </w:rPr>
      </w:pPr>
      <w:r w:rsidRPr="00330C02">
        <w:rPr>
          <w:szCs w:val="24"/>
        </w:rPr>
        <w:t xml:space="preserve">zapsána v obchodním rejstříku </w:t>
      </w:r>
      <w:proofErr w:type="gramStart"/>
      <w:r w:rsidRPr="00330C02">
        <w:rPr>
          <w:szCs w:val="24"/>
        </w:rPr>
        <w:t xml:space="preserve">vedeném u </w:t>
      </w:r>
      <w:r w:rsidRPr="00330C02">
        <w:rPr>
          <w:szCs w:val="24"/>
          <w:highlight w:val="yellow"/>
        </w:rPr>
        <w:t>DOPLNÍ</w:t>
      </w:r>
      <w:proofErr w:type="gramEnd"/>
      <w:r w:rsidRPr="00330C02">
        <w:rPr>
          <w:szCs w:val="24"/>
          <w:highlight w:val="yellow"/>
        </w:rPr>
        <w:t xml:space="preserve"> ÚČASTNÍK</w:t>
      </w:r>
    </w:p>
    <w:p w:rsidR="00281BD4" w:rsidRPr="00330C02" w:rsidRDefault="00281BD4" w:rsidP="00281BD4">
      <w:pPr>
        <w:tabs>
          <w:tab w:val="right" w:pos="6663"/>
        </w:tabs>
        <w:spacing w:line="276" w:lineRule="auto"/>
        <w:jc w:val="both"/>
        <w:rPr>
          <w:szCs w:val="24"/>
        </w:rPr>
      </w:pPr>
      <w:r w:rsidRPr="00330C02">
        <w:rPr>
          <w:szCs w:val="24"/>
        </w:rPr>
        <w:t>zastoupena</w:t>
      </w:r>
      <w:r w:rsidRPr="00330C02">
        <w:rPr>
          <w:szCs w:val="24"/>
          <w:highlight w:val="yellow"/>
        </w:rPr>
        <w:t xml:space="preserve"> DOPLNÍ ÚČASTNÍK</w:t>
      </w:r>
    </w:p>
    <w:p w:rsidR="00281BD4" w:rsidRPr="00330C02" w:rsidRDefault="00281BD4" w:rsidP="00281BD4">
      <w:pPr>
        <w:pStyle w:val="Prosttext"/>
        <w:rPr>
          <w:rFonts w:ascii="Times New Roman" w:hAnsi="Times New Roman"/>
          <w:sz w:val="24"/>
          <w:szCs w:val="24"/>
          <w:lang w:val="cs-CZ"/>
        </w:rPr>
      </w:pPr>
      <w:r w:rsidRPr="00330C02">
        <w:rPr>
          <w:rFonts w:ascii="Times New Roman" w:hAnsi="Times New Roman"/>
          <w:sz w:val="24"/>
          <w:szCs w:val="24"/>
        </w:rPr>
        <w:t xml:space="preserve">bankovní spojení: </w:t>
      </w:r>
      <w:r w:rsidRPr="00330C02">
        <w:rPr>
          <w:rFonts w:ascii="Times New Roman" w:hAnsi="Times New Roman"/>
          <w:sz w:val="24"/>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Kontaktní osoba pro realizaci předmětu smlouvy a reklamace:</w:t>
      </w:r>
      <w:r w:rsidRPr="00330C02">
        <w:rPr>
          <w:szCs w:val="24"/>
          <w:highlight w:val="yellow"/>
        </w:rPr>
        <w:t xml:space="preserve"> DOPLNÍ ÚČASTNÍK</w:t>
      </w:r>
      <w:r w:rsidRPr="00330C02">
        <w:rPr>
          <w:szCs w:val="24"/>
        </w:rPr>
        <w:t xml:space="preserve">, e-mail: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p>
    <w:p w:rsidR="00281BD4" w:rsidRPr="00330C02" w:rsidRDefault="00281BD4" w:rsidP="00281BD4">
      <w:pPr>
        <w:rPr>
          <w:b/>
          <w:i/>
          <w:szCs w:val="24"/>
        </w:rPr>
      </w:pPr>
      <w:r w:rsidRPr="00330C02">
        <w:rPr>
          <w:szCs w:val="24"/>
        </w:rPr>
        <w:t>(dále jen „</w:t>
      </w:r>
      <w:r w:rsidRPr="00330C02">
        <w:rPr>
          <w:i/>
          <w:szCs w:val="24"/>
        </w:rPr>
        <w:t>prodávající</w:t>
      </w:r>
      <w:r w:rsidRPr="00330C02">
        <w:rPr>
          <w:szCs w:val="24"/>
        </w:rPr>
        <w:t>“)</w:t>
      </w:r>
    </w:p>
    <w:p w:rsidR="00281BD4" w:rsidRDefault="00281BD4" w:rsidP="00281BD4">
      <w:pPr>
        <w:jc w:val="center"/>
        <w:rPr>
          <w:szCs w:val="24"/>
        </w:rPr>
      </w:pPr>
    </w:p>
    <w:p w:rsidR="00330C02" w:rsidRPr="00330C02" w:rsidRDefault="00330C02" w:rsidP="00281BD4">
      <w:pPr>
        <w:jc w:val="center"/>
        <w:rPr>
          <w:szCs w:val="24"/>
        </w:rPr>
      </w:pPr>
    </w:p>
    <w:p w:rsidR="00281BD4" w:rsidRPr="00330C02" w:rsidRDefault="00281BD4" w:rsidP="00281BD4">
      <w:pPr>
        <w:jc w:val="center"/>
        <w:rPr>
          <w:szCs w:val="24"/>
        </w:rPr>
      </w:pPr>
      <w:r w:rsidRPr="00330C02">
        <w:rPr>
          <w:szCs w:val="24"/>
        </w:rPr>
        <w:t xml:space="preserve">uzavírají spolu podle § </w:t>
      </w:r>
      <w:smartTag w:uri="urn:schemas-microsoft-com:office:smarttags" w:element="metricconverter">
        <w:smartTagPr>
          <w:attr w:name="ProductID" w:val="2079 a"/>
        </w:smartTagPr>
        <w:r w:rsidRPr="00330C02">
          <w:rPr>
            <w:szCs w:val="24"/>
          </w:rPr>
          <w:t>2079 a</w:t>
        </w:r>
      </w:smartTag>
      <w:r w:rsidRPr="00330C02">
        <w:rPr>
          <w:szCs w:val="24"/>
        </w:rPr>
        <w:t xml:space="preserve"> násl. zákona č. 89/2012 Sb., občanský zákoník, ve znění pozdějších předpisů (dále jen „občanský zákoník“) tuto kupní smlouvu, vedenou v evidenci Kupujícího pod č.</w:t>
      </w:r>
    </w:p>
    <w:p w:rsidR="00281BD4" w:rsidRPr="00330C02" w:rsidRDefault="00281BD4" w:rsidP="00281BD4">
      <w:pPr>
        <w:jc w:val="center"/>
        <w:rPr>
          <w:szCs w:val="24"/>
        </w:rPr>
      </w:pPr>
      <w:r w:rsidRPr="00330C02">
        <w:rPr>
          <w:b/>
          <w:szCs w:val="24"/>
          <w:highlight w:val="lightGray"/>
          <w:u w:val="single"/>
        </w:rPr>
        <w:t>– bude doplněno objednatelem před podpisem smlouvy</w:t>
      </w:r>
      <w:r w:rsidRPr="00330C02">
        <w:rPr>
          <w:b/>
          <w:szCs w:val="24"/>
          <w:u w:val="single"/>
        </w:rPr>
        <w:t xml:space="preserve"> </w:t>
      </w:r>
      <w:r w:rsidRPr="00330C02">
        <w:rPr>
          <w:szCs w:val="24"/>
        </w:rPr>
        <w:t>(dále jen „</w:t>
      </w:r>
      <w:r w:rsidRPr="00330C02">
        <w:rPr>
          <w:i/>
          <w:szCs w:val="24"/>
        </w:rPr>
        <w:t>Smlouva</w:t>
      </w:r>
      <w:r w:rsidRPr="00330C02">
        <w:rPr>
          <w:szCs w:val="24"/>
        </w:rPr>
        <w:t>“)</w:t>
      </w:r>
    </w:p>
    <w:p w:rsidR="00281BD4" w:rsidRPr="00330C02" w:rsidRDefault="00281BD4" w:rsidP="00281BD4">
      <w:pPr>
        <w:pStyle w:val="Odstavecseseznamem"/>
        <w:spacing w:before="120" w:line="276" w:lineRule="auto"/>
        <w:ind w:left="0"/>
        <w:contextualSpacing w:val="0"/>
        <w:jc w:val="center"/>
        <w:rPr>
          <w:b/>
          <w:szCs w:val="24"/>
        </w:rPr>
      </w:pPr>
    </w:p>
    <w:p w:rsidR="00281BD4" w:rsidRPr="00330C02" w:rsidRDefault="00281BD4" w:rsidP="00281BD4">
      <w:pPr>
        <w:rPr>
          <w:b/>
          <w:szCs w:val="24"/>
        </w:rPr>
      </w:pPr>
      <w:r w:rsidRPr="00330C02">
        <w:rPr>
          <w:b/>
          <w:szCs w:val="24"/>
        </w:rPr>
        <w:br w:type="page"/>
      </w:r>
    </w:p>
    <w:p w:rsidR="00281BD4" w:rsidRPr="00330C02" w:rsidRDefault="00281BD4" w:rsidP="005139BE">
      <w:pPr>
        <w:pStyle w:val="Odstavecseseznamem"/>
        <w:spacing w:before="120" w:line="360" w:lineRule="auto"/>
        <w:ind w:left="0"/>
        <w:contextualSpacing w:val="0"/>
        <w:jc w:val="center"/>
        <w:rPr>
          <w:b/>
          <w:szCs w:val="24"/>
        </w:rPr>
      </w:pPr>
      <w:r w:rsidRPr="00330C02">
        <w:rPr>
          <w:b/>
          <w:szCs w:val="24"/>
        </w:rPr>
        <w:lastRenderedPageBreak/>
        <w:t>Čl. 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Předmět Smlouvy</w:t>
      </w:r>
    </w:p>
    <w:p w:rsidR="00281BD4" w:rsidRPr="005139BE" w:rsidRDefault="00281BD4" w:rsidP="004E4EE4">
      <w:pPr>
        <w:pStyle w:val="Odstavecseseznamem"/>
        <w:numPr>
          <w:ilvl w:val="1"/>
          <w:numId w:val="1"/>
        </w:numPr>
        <w:spacing w:before="120" w:line="276" w:lineRule="auto"/>
        <w:ind w:left="426" w:hanging="426"/>
        <w:contextualSpacing w:val="0"/>
        <w:jc w:val="both"/>
        <w:rPr>
          <w:szCs w:val="24"/>
        </w:rPr>
      </w:pPr>
      <w:r w:rsidRPr="00330C02">
        <w:rPr>
          <w:szCs w:val="24"/>
        </w:rPr>
        <w:t xml:space="preserve">Předmětem </w:t>
      </w:r>
      <w:r w:rsidR="005139BE">
        <w:rPr>
          <w:szCs w:val="24"/>
        </w:rPr>
        <w:t xml:space="preserve">Smlouvy je nákup 10 kusů notebooků a </w:t>
      </w:r>
      <w:r w:rsidR="000A26CA">
        <w:rPr>
          <w:szCs w:val="24"/>
        </w:rPr>
        <w:t xml:space="preserve">10 licencí </w:t>
      </w:r>
      <w:r w:rsidR="005139BE">
        <w:rPr>
          <w:szCs w:val="24"/>
        </w:rPr>
        <w:t>softwaru</w:t>
      </w:r>
      <w:r w:rsidR="004E4EE4">
        <w:rPr>
          <w:szCs w:val="24"/>
        </w:rPr>
        <w:t xml:space="preserve"> </w:t>
      </w:r>
      <w:r w:rsidR="005139BE" w:rsidRPr="005139BE">
        <w:rPr>
          <w:bCs/>
        </w:rPr>
        <w:t xml:space="preserve">Microsoft Office Standard 2019 SNGL. Detailní specifikaci předmětu </w:t>
      </w:r>
      <w:r w:rsidR="005139BE">
        <w:rPr>
          <w:bCs/>
        </w:rPr>
        <w:t>smlouvy obsahuje příloha č. 1</w:t>
      </w:r>
      <w:r w:rsidR="005139BE" w:rsidRPr="005139BE">
        <w:rPr>
          <w:bCs/>
        </w:rPr>
        <w:t xml:space="preserve"> této </w:t>
      </w:r>
      <w:r w:rsidR="004E4EE4">
        <w:rPr>
          <w:bCs/>
        </w:rPr>
        <w:t xml:space="preserve">Smlouvy, přičemž se </w:t>
      </w:r>
      <w:r w:rsidR="005139BE">
        <w:rPr>
          <w:bCs/>
        </w:rPr>
        <w:t xml:space="preserve">jedná o přílohu č. 6 </w:t>
      </w:r>
      <w:r w:rsidR="004E4EE4">
        <w:rPr>
          <w:bCs/>
        </w:rPr>
        <w:t xml:space="preserve">Zadávací dokumentace - </w:t>
      </w:r>
      <w:r w:rsidR="005139BE">
        <w:rPr>
          <w:bCs/>
        </w:rPr>
        <w:t xml:space="preserve">Oceněný položkový rozpočet, který Prodávající předložil na základě výzvy k podání </w:t>
      </w:r>
      <w:r w:rsidR="004E4EE4">
        <w:rPr>
          <w:bCs/>
        </w:rPr>
        <w:t>nabídky</w:t>
      </w:r>
      <w:r w:rsidR="005139BE">
        <w:rPr>
          <w:bCs/>
        </w:rPr>
        <w:t xml:space="preserve">. </w:t>
      </w:r>
      <w:r w:rsidR="005139BE" w:rsidRPr="005139BE">
        <w:rPr>
          <w:bCs/>
        </w:rPr>
        <w:t xml:space="preserve"> </w:t>
      </w:r>
    </w:p>
    <w:p w:rsidR="00281BD4" w:rsidRPr="00330C02" w:rsidRDefault="00281BD4" w:rsidP="00281BD4">
      <w:pPr>
        <w:pStyle w:val="Odstavecseseznamem"/>
        <w:numPr>
          <w:ilvl w:val="1"/>
          <w:numId w:val="1"/>
        </w:numPr>
        <w:spacing w:before="120" w:line="276" w:lineRule="auto"/>
        <w:ind w:left="426" w:hanging="426"/>
        <w:contextualSpacing w:val="0"/>
        <w:jc w:val="both"/>
        <w:rPr>
          <w:szCs w:val="24"/>
        </w:rPr>
      </w:pPr>
      <w:r w:rsidRPr="00330C02">
        <w:rPr>
          <w:szCs w:val="24"/>
        </w:rPr>
        <w:t>Kupující se zavazuje techniku převzít a zaplat</w:t>
      </w:r>
      <w:r w:rsidR="005139BE">
        <w:rPr>
          <w:szCs w:val="24"/>
        </w:rPr>
        <w:t>it za ní</w:t>
      </w:r>
      <w:r w:rsidRPr="00330C02">
        <w:rPr>
          <w:szCs w:val="24"/>
        </w:rPr>
        <w:t xml:space="preserve"> sjednanou cenu, bude-li </w:t>
      </w:r>
      <w:r w:rsidR="005139BE">
        <w:rPr>
          <w:szCs w:val="24"/>
        </w:rPr>
        <w:t xml:space="preserve">zboží </w:t>
      </w:r>
      <w:r w:rsidRPr="00330C02">
        <w:rPr>
          <w:szCs w:val="24"/>
        </w:rPr>
        <w:t xml:space="preserve">dodáno v souladu s touto Smlouvou. </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Kupní cena za zboží a platební podmínky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281BD4" w:rsidRPr="00330C02" w:rsidRDefault="00281BD4" w:rsidP="00281BD4">
      <w:pPr>
        <w:pStyle w:val="Odstavecseseznamem"/>
        <w:numPr>
          <w:ilvl w:val="0"/>
          <w:numId w:val="3"/>
        </w:numPr>
        <w:spacing w:before="120" w:line="276" w:lineRule="auto"/>
        <w:ind w:left="425" w:hanging="425"/>
        <w:contextualSpacing w:val="0"/>
        <w:jc w:val="both"/>
        <w:rPr>
          <w:b/>
          <w:szCs w:val="24"/>
        </w:rPr>
      </w:pPr>
      <w:r w:rsidRPr="00330C02">
        <w:rPr>
          <w:szCs w:val="24"/>
        </w:rPr>
        <w:t xml:space="preserve">Smluvní strany se dohodly na </w:t>
      </w:r>
      <w:r w:rsidRPr="00330C02">
        <w:rPr>
          <w:b/>
          <w:szCs w:val="24"/>
        </w:rPr>
        <w:t xml:space="preserve">celkové kupní ceně </w:t>
      </w:r>
      <w:r w:rsidRPr="00330C02">
        <w:rPr>
          <w:szCs w:val="24"/>
          <w:highlight w:val="yellow"/>
        </w:rPr>
        <w:t>DOPLNÍ ÚČASTNÍK</w:t>
      </w:r>
      <w:r w:rsidRPr="00330C02">
        <w:rPr>
          <w:b/>
          <w:szCs w:val="24"/>
        </w:rPr>
        <w:t xml:space="preserve"> Kč bez DPH (slovy </w:t>
      </w:r>
      <w:r w:rsidRPr="00330C02">
        <w:rPr>
          <w:szCs w:val="24"/>
          <w:highlight w:val="yellow"/>
        </w:rPr>
        <w:t>DOPLNÍ ÚČASTNÍK</w:t>
      </w:r>
      <w:r w:rsidRPr="00330C02" w:rsidDel="004571FB">
        <w:rPr>
          <w:b/>
          <w:szCs w:val="24"/>
        </w:rPr>
        <w:t xml:space="preserve"> </w:t>
      </w:r>
      <w:r w:rsidRPr="00330C02">
        <w:rPr>
          <w:szCs w:val="24"/>
        </w:rPr>
        <w:t>korun českých</w:t>
      </w:r>
      <w:r w:rsidRPr="00330C02">
        <w:rPr>
          <w:b/>
          <w:szCs w:val="24"/>
        </w:rPr>
        <w:t xml:space="preserve">), tj. </w:t>
      </w:r>
      <w:r w:rsidRPr="00330C02">
        <w:rPr>
          <w:szCs w:val="24"/>
          <w:highlight w:val="yellow"/>
        </w:rPr>
        <w:t>DOPLNÍ ÚČASTNÍK</w:t>
      </w:r>
      <w:r w:rsidRPr="00330C02" w:rsidDel="004571FB">
        <w:rPr>
          <w:b/>
          <w:szCs w:val="24"/>
        </w:rPr>
        <w:t xml:space="preserve"> </w:t>
      </w:r>
      <w:r w:rsidRPr="00330C02">
        <w:rPr>
          <w:b/>
          <w:szCs w:val="24"/>
        </w:rPr>
        <w:t xml:space="preserve">Kč s DPH (slovy </w:t>
      </w:r>
      <w:r w:rsidRPr="00330C02">
        <w:rPr>
          <w:szCs w:val="24"/>
          <w:highlight w:val="yellow"/>
        </w:rPr>
        <w:t>DOPLNÍ ÚČASTNÍK</w:t>
      </w:r>
      <w:r w:rsidRPr="00330C02" w:rsidDel="004571FB">
        <w:rPr>
          <w:szCs w:val="24"/>
          <w:highlight w:val="yellow"/>
        </w:rPr>
        <w:t xml:space="preserve"> </w:t>
      </w:r>
      <w:r w:rsidRPr="00330C02">
        <w:rPr>
          <w:szCs w:val="24"/>
        </w:rPr>
        <w:t>korun českých</w:t>
      </w:r>
      <w:r w:rsidRPr="00330C02">
        <w:rPr>
          <w:b/>
          <w:szCs w:val="24"/>
        </w:rPr>
        <w:t xml:space="preserve">), DPH ve výši 21 % činí </w:t>
      </w:r>
      <w:r w:rsidRPr="00330C02">
        <w:rPr>
          <w:szCs w:val="24"/>
          <w:highlight w:val="yellow"/>
        </w:rPr>
        <w:t>DOPLNÍ ÚČASTNÍK</w:t>
      </w:r>
      <w:r w:rsidRPr="00330C02" w:rsidDel="004571FB">
        <w:rPr>
          <w:szCs w:val="24"/>
          <w:highlight w:val="yellow"/>
        </w:rPr>
        <w:t xml:space="preserve"> </w:t>
      </w:r>
      <w:r w:rsidRPr="00330C02">
        <w:rPr>
          <w:b/>
          <w:szCs w:val="24"/>
        </w:rPr>
        <w:t>Kč.</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centrální změny sazby DPH se smluvní strany dohodly, že k ceně dodávky bude účtována sazba DPH aktuální ke dni uskutečnění zdanitelného plnění, bez nutnosti uzavírání dodatku ke smlouvě.</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 xml:space="preserve">Prodávající ujišťuje Kupujícího, že </w:t>
      </w:r>
      <w:r w:rsidRPr="00330C02">
        <w:rPr>
          <w:b/>
          <w:szCs w:val="24"/>
        </w:rPr>
        <w:t>cena v sobě zahrnuje veškeré náklady Prodávajícího spojené s plněním dle této Smlouvy</w:t>
      </w:r>
      <w:r w:rsidRPr="00330C02">
        <w:rPr>
          <w:szCs w:val="24"/>
        </w:rPr>
        <w:t xml:space="preserve"> </w:t>
      </w:r>
      <w:r w:rsidR="00EB16B6" w:rsidRPr="00330C02">
        <w:rPr>
          <w:szCs w:val="24"/>
        </w:rPr>
        <w:t>j</w:t>
      </w:r>
      <w:r w:rsidRPr="00330C02">
        <w:rPr>
          <w:szCs w:val="24"/>
        </w:rPr>
        <w:t>e cenou konečnou a zahrnuje také náklady na předá</w:t>
      </w:r>
      <w:r w:rsidR="004E4EE4">
        <w:rPr>
          <w:szCs w:val="24"/>
        </w:rPr>
        <w:t>ní do místa určeného Kupujícím</w:t>
      </w:r>
      <w:r w:rsidRPr="00330C02">
        <w:rPr>
          <w:szCs w:val="24"/>
        </w:rPr>
        <w:t>,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náklady a výdaje spojené s dosažením účelu této Smlouvy včetně rizik změny kurzu měny.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přebírá nebezpečí změny okolností ve smyslu § 1765 odst. 2 občanského zákoníku.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neposkytuje Prodávajícímu zálohy.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 předchozí domluvě může Kupující v odůvodněných případech Prodávajícímu akceptovat vystavení několika dílčích faktur (zejména při aktuální nedostupnosti některé položky ze seznamu požadovaného zboží).</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(fakturu) doručí Prodávající Kupujícímu neprodleně po převzetí licencí Kupujícím. Faktura nesmí být vystavena před datem potvrzení převzetí Kupujícím.</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b/>
          <w:szCs w:val="24"/>
        </w:rPr>
        <w:lastRenderedPageBreak/>
        <w:t>Splatnost faktury je do 30 dnů od jejího doručení</w:t>
      </w:r>
      <w:r w:rsidRPr="00330C02">
        <w:rPr>
          <w:szCs w:val="24"/>
        </w:rPr>
        <w:t xml:space="preserve"> Kupujícímu, ledaže by se Smluvní strany dohodly jinak. Za den splnění platební povinnosti se považuje den odepsání částky ceny z účtu Kupujícího ve prospěch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Všechny částky v Kč poukazované mezi Kupujícím a Prodávajícím na základě této Smlouvy musí být prosté jakýchkoli bankovních poplatků, zaokrouhlení nebo jiných nákladů spojených s převodem na jejich účty.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(faktura) musí obsahovat</w:t>
      </w:r>
      <w:r w:rsidRPr="00330C02">
        <w:rPr>
          <w:b/>
          <w:szCs w:val="24"/>
        </w:rPr>
        <w:t xml:space="preserve"> </w:t>
      </w:r>
      <w:r w:rsidRPr="00330C02">
        <w:rPr>
          <w:szCs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označení dokladu jako faktura – daňový doklad;</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Smlouvy, pod kterým je Smlouva evidovaná u Kupujícího;</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počet příloh;</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bankovního účtu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příloze faktury bude doklad o převzetí zboží (dodací list/výdejka/ předávací protokol) podepsaný kontaktní osobou Kupujícího (viz čl. VIII.).</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bude zboží využívat při výkonu působnosti v oblasti veřejné správy, pokud i přesto Prodávající při fakturaci za dodané zboží využije přenesenou daňovou povinnost, předem na to Kupujícího upozorní a na faktuře viditelně uvede, že DPH hradí Kupující. Bude-li Prodávající uplatňovat přenesenou daňovou povinnost pouze u části dodaného zboží, vystaví na takové zboží fakturu zvlášť.</w:t>
      </w:r>
    </w:p>
    <w:p w:rsidR="008C6A1D" w:rsidRPr="00330C02" w:rsidRDefault="008C6A1D" w:rsidP="00281BD4">
      <w:pPr>
        <w:pStyle w:val="Odstavecseseznamem"/>
        <w:spacing w:before="120" w:line="276" w:lineRule="auto"/>
        <w:ind w:left="0"/>
        <w:contextualSpacing w:val="0"/>
        <w:jc w:val="center"/>
        <w:rPr>
          <w:b/>
          <w:szCs w:val="24"/>
        </w:rPr>
      </w:pPr>
    </w:p>
    <w:p w:rsidR="00330C02" w:rsidRDefault="00330C02"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Čl. III.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Doba a místo plnění</w:t>
      </w:r>
    </w:p>
    <w:p w:rsidR="00281BD4" w:rsidRPr="00330C02" w:rsidRDefault="00F44B27" w:rsidP="00281BD4">
      <w:pPr>
        <w:pStyle w:val="Odstavecseseznamem"/>
        <w:numPr>
          <w:ilvl w:val="1"/>
          <w:numId w:val="3"/>
        </w:numPr>
        <w:spacing w:before="120" w:line="276" w:lineRule="auto"/>
        <w:ind w:left="425" w:hanging="425"/>
        <w:contextualSpacing w:val="0"/>
        <w:jc w:val="both"/>
        <w:rPr>
          <w:szCs w:val="24"/>
        </w:rPr>
      </w:pPr>
      <w:r w:rsidRPr="00330C02">
        <w:rPr>
          <w:szCs w:val="24"/>
        </w:rPr>
        <w:t>Zboží</w:t>
      </w:r>
      <w:r w:rsidR="00281BD4" w:rsidRPr="00330C02">
        <w:rPr>
          <w:szCs w:val="24"/>
        </w:rPr>
        <w:t xml:space="preserve"> objednané Kupujícím je Prodávající povinen </w:t>
      </w:r>
      <w:r w:rsidR="00281BD4" w:rsidRPr="00330C02">
        <w:rPr>
          <w:b/>
          <w:szCs w:val="24"/>
        </w:rPr>
        <w:t xml:space="preserve">dodat </w:t>
      </w:r>
      <w:r w:rsidR="004E4EE4">
        <w:rPr>
          <w:b/>
          <w:szCs w:val="24"/>
        </w:rPr>
        <w:t>v termínu 2. 9. – 6. 9. 2019, dřívější ani pozdější termín není přípustný</w:t>
      </w:r>
      <w:r w:rsidR="00281BD4" w:rsidRPr="00330C02">
        <w:rPr>
          <w:szCs w:val="24"/>
        </w:rPr>
        <w:t xml:space="preserve">. </w:t>
      </w:r>
    </w:p>
    <w:p w:rsidR="00281BD4" w:rsidRPr="00330C02" w:rsidRDefault="00281BD4" w:rsidP="00281BD4">
      <w:pPr>
        <w:pStyle w:val="Odstavecseseznamem"/>
        <w:numPr>
          <w:ilvl w:val="1"/>
          <w:numId w:val="3"/>
        </w:numPr>
        <w:spacing w:before="120" w:line="276" w:lineRule="auto"/>
        <w:ind w:left="425" w:hanging="425"/>
        <w:contextualSpacing w:val="0"/>
        <w:jc w:val="both"/>
        <w:rPr>
          <w:szCs w:val="24"/>
        </w:rPr>
      </w:pPr>
      <w:r w:rsidRPr="00330C02">
        <w:rPr>
          <w:szCs w:val="24"/>
        </w:rPr>
        <w:t>Místem dodání bude sídlo Kupujícího uvedené v záhlaví této Smlouvy.</w:t>
      </w:r>
    </w:p>
    <w:p w:rsidR="0083204D" w:rsidRPr="00330C02" w:rsidRDefault="0083204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IV.</w:t>
      </w:r>
    </w:p>
    <w:p w:rsidR="00281BD4" w:rsidRPr="00330C02" w:rsidRDefault="004E4EE4" w:rsidP="00281BD4">
      <w:pPr>
        <w:pStyle w:val="Odstavecseseznamem"/>
        <w:spacing w:line="276" w:lineRule="auto"/>
        <w:ind w:left="0"/>
        <w:contextualSpacing w:val="0"/>
        <w:jc w:val="center"/>
        <w:rPr>
          <w:b/>
          <w:szCs w:val="24"/>
        </w:rPr>
      </w:pPr>
      <w:r>
        <w:rPr>
          <w:b/>
          <w:szCs w:val="24"/>
        </w:rPr>
        <w:t>Převzetí zboží</w:t>
      </w:r>
      <w:r w:rsidR="00281BD4" w:rsidRPr="00330C02">
        <w:rPr>
          <w:b/>
          <w:szCs w:val="24"/>
        </w:rPr>
        <w:t xml:space="preserve"> </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Konkrétní den a hodinu předání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 xml:space="preserve">Prodávající odpovídá Kupujícímu za to, že </w:t>
      </w:r>
      <w:r w:rsidR="00EB16B6" w:rsidRPr="00330C02">
        <w:rPr>
          <w:szCs w:val="24"/>
        </w:rPr>
        <w:t>zboží</w:t>
      </w:r>
      <w:r w:rsidRPr="00330C02">
        <w:rPr>
          <w:szCs w:val="24"/>
        </w:rPr>
        <w:t xml:space="preserve"> dodané v souladu s touto Smlouvou bude:</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nové a nepoužité;</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plně funkční;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odpovídá</w:t>
      </w:r>
      <w:r w:rsidR="004E4EE4">
        <w:rPr>
          <w:szCs w:val="24"/>
        </w:rPr>
        <w:t xml:space="preserve"> stanoveným</w:t>
      </w:r>
      <w:r w:rsidRPr="00330C02">
        <w:rPr>
          <w:szCs w:val="24"/>
        </w:rPr>
        <w:t xml:space="preserve"> technickým podmínk</w:t>
      </w:r>
      <w:r w:rsidR="004E4EE4">
        <w:rPr>
          <w:szCs w:val="24"/>
        </w:rPr>
        <w:t>ám</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je vhodné k využití k účelu dle této Smlouvy a obvyklému využití daného zboží;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bez právních vad, tj. ohledně zboží není veden žádný soudní spor, jsou uhrazeny všechny daně a poplatky týkající se zboží, zboží není zatíženo zástavními, předkupními a jinými právy třetích osob;</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Při oznamování a odstraňování vad zboží dle tohoto článku postupují Smluvní strany přiměřeně v souladu s ustanoveními o reklamaci vad dle čl. VI. Smlouvy.</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V.</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Mlčenlivost</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lastRenderedPageBreak/>
        <w:t>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Povinnost mlčenlivosti a závazek k ochraně informací dle tohoto článku se nevztahuje na</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které se staly veřejně přístupnými, pokud se tak nestalo porušením povinnosti jejich ochrany;</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získané na základě postupu nezávislého na této Smlouvě nebo druhé smluvní straně, pokud je prodávající schopen tuto skutečnost doložit;</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poskytnuté třetí osobou, která takové informace nezískala porušením povinnosti jejich ochrany a</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u kterých povinnost jejich zpřístupnění ukládá právní předpis.</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t>Čl. VI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Sankční ujednání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Prodávající bude v prodlení se splněním povinnosti dodat zboží ve lhůtě sjednané touto Smlouvou, je Prodávající povinen zaplatit Kupujícímu smluvní pokutu ve výši 0,5 % z ceny nedodaného zboží vč. DPH za každý započatý pracovní den po překročení termínu.</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Kupující bude v prodlení se zaplacením faktury Prodávajícímu podle čl. II., je Kupující povinen zaplatit Prodávajícímu úrok z prodlení dle platné legislativy z fakturované částky za každý den prodlení.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Za porušení povinnosti mlčenlivosti dle čl. V. odst. 1., je Prodávající povinen uhradit Kupujícímu smluvní pokutu ve výši 10 000,- Kč (deset tisíc korun českých) za každý jednotlivý případ, a to i v případě, že k porušení povinnosti dojde po ukončení platnosti této Smlouvy.</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lastRenderedPageBreak/>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Vyúčtování smluvní pokuty musí být zasláno doporučeně nebo datovou schránkou. Smluvní pokuta je splatná ve lhůtě 30 dnů ode dne doručení vyúčtování o smluvní pokutě.</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t>Čl. VII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Kontaktní osoby</w:t>
      </w:r>
    </w:p>
    <w:p w:rsidR="00281BD4" w:rsidRPr="00330C02" w:rsidRDefault="00281BD4" w:rsidP="00281BD4">
      <w:pPr>
        <w:pStyle w:val="Odstavecseseznamem"/>
        <w:numPr>
          <w:ilvl w:val="0"/>
          <w:numId w:val="5"/>
        </w:numPr>
        <w:spacing w:before="120" w:line="276" w:lineRule="auto"/>
        <w:ind w:left="708" w:hanging="425"/>
        <w:contextualSpacing w:val="0"/>
        <w:jc w:val="both"/>
        <w:rPr>
          <w:szCs w:val="24"/>
        </w:rPr>
      </w:pPr>
      <w:r w:rsidRPr="00330C02">
        <w:rPr>
          <w:szCs w:val="24"/>
        </w:rPr>
        <w:t>Kontaktními osobami a osobami oprávněnými k převzetí zboží pro účely této Smlouvy za Kupujícího:</w:t>
      </w:r>
    </w:p>
    <w:p w:rsidR="008C6A1D" w:rsidRPr="00330C02" w:rsidRDefault="00281BD4" w:rsidP="00281BD4">
      <w:pPr>
        <w:spacing w:line="276" w:lineRule="auto"/>
        <w:ind w:left="708"/>
        <w:jc w:val="both"/>
        <w:rPr>
          <w:szCs w:val="24"/>
        </w:rPr>
      </w:pPr>
      <w:r w:rsidRPr="00330C02">
        <w:rPr>
          <w:szCs w:val="24"/>
        </w:rPr>
        <w:tab/>
      </w:r>
      <w:r w:rsidRPr="00330C02">
        <w:rPr>
          <w:szCs w:val="24"/>
        </w:rPr>
        <w:tab/>
      </w:r>
    </w:p>
    <w:p w:rsidR="00281BD4" w:rsidRPr="00330C02" w:rsidRDefault="00EB16B6" w:rsidP="008C6A1D">
      <w:pPr>
        <w:spacing w:line="276" w:lineRule="auto"/>
        <w:ind w:left="708"/>
        <w:jc w:val="center"/>
        <w:rPr>
          <w:szCs w:val="24"/>
        </w:rPr>
      </w:pPr>
      <w:r w:rsidRPr="00330C02">
        <w:rPr>
          <w:szCs w:val="24"/>
        </w:rPr>
        <w:t xml:space="preserve">Ing. </w:t>
      </w:r>
      <w:r w:rsidR="002C686E">
        <w:rPr>
          <w:szCs w:val="24"/>
        </w:rPr>
        <w:t xml:space="preserve">Bc. </w:t>
      </w:r>
      <w:r w:rsidRPr="00330C02">
        <w:rPr>
          <w:szCs w:val="24"/>
        </w:rPr>
        <w:t>Jan Nechutný</w:t>
      </w:r>
    </w:p>
    <w:p w:rsidR="00281BD4" w:rsidRPr="00330C02" w:rsidRDefault="00281BD4" w:rsidP="008C6A1D">
      <w:pPr>
        <w:spacing w:line="276" w:lineRule="auto"/>
        <w:ind w:left="708"/>
        <w:jc w:val="center"/>
        <w:rPr>
          <w:szCs w:val="24"/>
        </w:rPr>
      </w:pPr>
      <w:r w:rsidRPr="00330C02">
        <w:rPr>
          <w:szCs w:val="24"/>
        </w:rPr>
        <w:t xml:space="preserve">tel: </w:t>
      </w:r>
      <w:r w:rsidR="00EB16B6" w:rsidRPr="00330C02">
        <w:rPr>
          <w:szCs w:val="24"/>
        </w:rPr>
        <w:t>725 809 140</w:t>
      </w:r>
    </w:p>
    <w:p w:rsidR="00281BD4" w:rsidRPr="00330C02" w:rsidRDefault="00281BD4" w:rsidP="008C6A1D">
      <w:pPr>
        <w:spacing w:line="276" w:lineRule="auto"/>
        <w:ind w:left="708"/>
        <w:jc w:val="center"/>
        <w:rPr>
          <w:szCs w:val="24"/>
        </w:rPr>
      </w:pPr>
      <w:r w:rsidRPr="00330C02">
        <w:rPr>
          <w:szCs w:val="24"/>
        </w:rPr>
        <w:t xml:space="preserve">e-mail: </w:t>
      </w:r>
      <w:r w:rsidR="00EB16B6" w:rsidRPr="00330C02">
        <w:rPr>
          <w:szCs w:val="24"/>
        </w:rPr>
        <w:t>reditel@souzns</w:t>
      </w:r>
      <w:r w:rsidRPr="00330C02">
        <w:rPr>
          <w:szCs w:val="24"/>
        </w:rPr>
        <w:t>.cz</w:t>
      </w:r>
    </w:p>
    <w:p w:rsidR="00281BD4" w:rsidRPr="00330C02" w:rsidRDefault="00281BD4" w:rsidP="00281BD4">
      <w:pPr>
        <w:spacing w:line="276" w:lineRule="auto"/>
        <w:ind w:left="708"/>
        <w:jc w:val="both"/>
        <w:rPr>
          <w:szCs w:val="24"/>
        </w:rPr>
      </w:pPr>
      <w:r w:rsidRPr="00330C02">
        <w:rPr>
          <w:szCs w:val="24"/>
        </w:rPr>
        <w:tab/>
      </w:r>
    </w:p>
    <w:p w:rsidR="00281BD4" w:rsidRPr="00330C02" w:rsidRDefault="00281BD4" w:rsidP="00EB16B6">
      <w:pPr>
        <w:spacing w:line="276" w:lineRule="auto"/>
        <w:ind w:left="360"/>
        <w:jc w:val="both"/>
        <w:rPr>
          <w:szCs w:val="24"/>
        </w:rPr>
      </w:pPr>
      <w:r w:rsidRPr="00330C02">
        <w:rPr>
          <w:szCs w:val="24"/>
        </w:rPr>
        <w:t>Kontaktní osoba za Prodávajícího a kontakty na ni jsou uvedeny v záhlaví Smlouvy.</w:t>
      </w:r>
    </w:p>
    <w:p w:rsidR="00281BD4" w:rsidRPr="00330C02" w:rsidRDefault="00281BD4" w:rsidP="00281BD4">
      <w:pPr>
        <w:pStyle w:val="Odstavecseseznamem"/>
        <w:numPr>
          <w:ilvl w:val="0"/>
          <w:numId w:val="5"/>
        </w:numPr>
        <w:spacing w:before="120" w:line="276" w:lineRule="auto"/>
        <w:ind w:left="425" w:hanging="425"/>
        <w:contextualSpacing w:val="0"/>
        <w:jc w:val="both"/>
        <w:rPr>
          <w:szCs w:val="24"/>
        </w:rPr>
      </w:pPr>
      <w:r w:rsidRPr="00330C02">
        <w:rPr>
          <w:szCs w:val="24"/>
        </w:rPr>
        <w:t xml:space="preserve">V případě změny kontaktních osob a oprávněných osob k převzetí </w:t>
      </w:r>
      <w:r w:rsidR="00EB16B6" w:rsidRPr="00330C02">
        <w:rPr>
          <w:szCs w:val="24"/>
        </w:rPr>
        <w:t>techniky</w:t>
      </w:r>
      <w:r w:rsidRPr="00330C02">
        <w:rPr>
          <w:szCs w:val="24"/>
        </w:rPr>
        <w:t xml:space="preserve">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t>Čl. VIII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Další závazky Smluvních stran</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pověřit plněním závazků z této Smlouvy pouze ty své pracovníky, kteří jsou k tomu odborně způsobilí.</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není oprávněn postoupit či převést jakákoliv svá práva a povinnosti vyplývající z této Smlouvy bez předchozího souhlasu Kupujícího.</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Kupující je oprávněn převést svoje práva a povinnosti z této Smlouvy na třetí osobu.</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 xml:space="preserve">Je-li to nezbytné, Kupující se zavazuje zajistit pracovníkům Prodávajícího během plnění předmětu této Smlouvy přístup na příslušná pracoviště Kupujícího a součinnost nezbytnou </w:t>
      </w:r>
      <w:r w:rsidRPr="00330C02">
        <w:rPr>
          <w:szCs w:val="24"/>
        </w:rPr>
        <w:lastRenderedPageBreak/>
        <w:t>k provedení předmětu plnění. Prodávající se zavazuje dodržovat v objektech Kupujícího příslušné bezpečnostní předpisy.</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dále zavazuje:</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neprodleně informovat Kupujícího o všech skutečnostech majících vliv na plnění dle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řádně plnit a ve stanoveném termínu své povinnosti vyplývající z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požádat včas Kupujícího o potřebnou součinnost za účelem řádného plnění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na vyžádání Kupujícího se zúčastnit osobní schůzky, pokud Kupující požádá o schůzku nejpozději 5 pracovních dnů předem. V mimořádných případech je možné tento termín po dohodě obou Smluvních stran zkrátit.</w:t>
      </w:r>
    </w:p>
    <w:p w:rsidR="00330C02" w:rsidRDefault="00330C02"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 xml:space="preserve">Čl. </w:t>
      </w:r>
      <w:r w:rsidR="00330C02">
        <w:rPr>
          <w:b/>
          <w:szCs w:val="24"/>
        </w:rPr>
        <w:t>I</w:t>
      </w:r>
      <w:r w:rsidRPr="00330C02">
        <w:rPr>
          <w:b/>
          <w:szCs w:val="24"/>
        </w:rPr>
        <w:t>X.</w:t>
      </w:r>
    </w:p>
    <w:p w:rsidR="00281BD4" w:rsidRPr="00330C02" w:rsidRDefault="00281BD4" w:rsidP="008C6A1D">
      <w:pPr>
        <w:pStyle w:val="Odstavecseseznamem"/>
        <w:spacing w:line="360" w:lineRule="auto"/>
        <w:ind w:left="0"/>
        <w:contextualSpacing w:val="0"/>
        <w:jc w:val="center"/>
        <w:rPr>
          <w:b/>
          <w:szCs w:val="24"/>
        </w:rPr>
      </w:pPr>
      <w:r w:rsidRPr="00330C02">
        <w:rPr>
          <w:b/>
          <w:szCs w:val="24"/>
        </w:rPr>
        <w:t>Trvání Smlouvy</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Tato Smlouva nabývá platnosti dnem podpisu oběma smluvními stranami a účinnosti dnem zveřejnění v registru smluv, které provede Kupující.</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Platnost této Smlouvy může být předčasně ukončena:</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dohodou smluvních stran;</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výpovědí podanou kupujícím, a to i bez udání důvodu;</w:t>
      </w:r>
    </w:p>
    <w:p w:rsidR="004E4EE4" w:rsidRDefault="00281BD4" w:rsidP="004E4EE4">
      <w:pPr>
        <w:pStyle w:val="Zklad4"/>
        <w:numPr>
          <w:ilvl w:val="0"/>
          <w:numId w:val="12"/>
        </w:numPr>
        <w:spacing w:before="120" w:after="0" w:line="276" w:lineRule="auto"/>
        <w:rPr>
          <w:sz w:val="24"/>
          <w:szCs w:val="24"/>
        </w:rPr>
      </w:pPr>
      <w:r w:rsidRPr="00330C02">
        <w:rPr>
          <w:sz w:val="24"/>
          <w:szCs w:val="24"/>
        </w:rPr>
        <w:t>odstoupením kupujícího od Smlouvy v případě jejího podstatného porušení ze strany prodávajícího;</w:t>
      </w:r>
    </w:p>
    <w:p w:rsidR="002C686E" w:rsidRPr="004E4EE4" w:rsidRDefault="002C686E" w:rsidP="002C686E">
      <w:pPr>
        <w:pStyle w:val="Zklad4"/>
        <w:spacing w:before="120" w:after="0" w:line="276" w:lineRule="auto"/>
        <w:ind w:firstLine="0"/>
        <w:rPr>
          <w:sz w:val="24"/>
          <w:szCs w:val="24"/>
        </w:rPr>
      </w:pP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 xml:space="preserve">Za podstatné porušení Smlouvy ze strany prodávajícího se považuje zejména prodlení prodávajícího s předáním </w:t>
      </w:r>
      <w:r w:rsidR="00EB16B6" w:rsidRPr="00330C02">
        <w:rPr>
          <w:rFonts w:ascii="Times New Roman" w:hAnsi="Times New Roman"/>
          <w:sz w:val="24"/>
          <w:szCs w:val="24"/>
        </w:rPr>
        <w:t>techniky</w:t>
      </w:r>
      <w:r w:rsidRPr="00330C02">
        <w:rPr>
          <w:rFonts w:ascii="Times New Roman" w:hAnsi="Times New Roman"/>
          <w:sz w:val="24"/>
          <w:szCs w:val="24"/>
        </w:rPr>
        <w:t>, porušení jakékoliv povinnosti prodávajícího vyplývající ze smlouvy a její nesplnění ani v dodatečné lhůtě (alespoň 5 dnů), kterou Kupující prodávajícímu poskytl (nevylučuje-li to charakter porušené povinnosti). Odstoupení od Smlouvy ze strany Kupujícího není spojeno s uložením jakékoliv sankce k jeho tíži.</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rsidR="002C686E" w:rsidRDefault="00281BD4" w:rsidP="002C686E">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 xml:space="preserve">Odstoupení od Smlouvy nabývá účinnosti dnem doručení písemného oznámení o odstoupení od Smlouvy druhé smluvní straně na adresu jejího sídla uvedené v záhlaví této </w:t>
      </w:r>
      <w:r w:rsidRPr="00330C02">
        <w:rPr>
          <w:rFonts w:ascii="Times New Roman" w:hAnsi="Times New Roman"/>
          <w:sz w:val="24"/>
          <w:szCs w:val="24"/>
        </w:rPr>
        <w:lastRenderedPageBreak/>
        <w:t>Smlouvy. Smluvní strany se dohodly, že odstoupení od Smlouvy se považuje za doručené 10. dnem od jejího uložení u provozovatele poštovních služeb, resp. výslovným odmítnutím přijetí odstoupení druhou stranou.</w:t>
      </w:r>
    </w:p>
    <w:p w:rsidR="002C686E" w:rsidRPr="002C686E" w:rsidRDefault="002C686E" w:rsidP="002C686E">
      <w:pPr>
        <w:pStyle w:val="Zkladntext3"/>
        <w:overflowPunct w:val="0"/>
        <w:autoSpaceDE w:val="0"/>
        <w:autoSpaceDN w:val="0"/>
        <w:adjustRightInd w:val="0"/>
        <w:spacing w:line="276" w:lineRule="auto"/>
        <w:ind w:left="360" w:firstLine="0"/>
        <w:jc w:val="both"/>
        <w:textAlignment w:val="baseline"/>
        <w:rPr>
          <w:rFonts w:ascii="Times New Roman" w:hAnsi="Times New Roman"/>
          <w:sz w:val="24"/>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t>Čl. X</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Závěrečná ustanovení</w:t>
      </w:r>
    </w:p>
    <w:p w:rsidR="00281BD4" w:rsidRPr="00330C02" w:rsidRDefault="00281BD4" w:rsidP="00281BD4">
      <w:pPr>
        <w:pStyle w:val="Odstavecseseznamem"/>
        <w:numPr>
          <w:ilvl w:val="0"/>
          <w:numId w:val="9"/>
        </w:numPr>
        <w:spacing w:before="120" w:line="276" w:lineRule="auto"/>
        <w:ind w:left="425" w:hanging="425"/>
        <w:contextualSpacing w:val="0"/>
        <w:jc w:val="both"/>
        <w:rPr>
          <w:szCs w:val="24"/>
        </w:rPr>
      </w:pPr>
      <w:r w:rsidRPr="00330C02">
        <w:rPr>
          <w:szCs w:val="24"/>
        </w:rPr>
        <w:t>Všechny právní vztahy, které vzniknou při realizaci závazků vyplývajících z této Smlouvy, se řídí právním řádem České republiky.</w:t>
      </w:r>
    </w:p>
    <w:p w:rsidR="00281BD4" w:rsidRPr="00330C02" w:rsidRDefault="00281BD4" w:rsidP="00281BD4">
      <w:pPr>
        <w:pStyle w:val="Odstavecseseznamem"/>
        <w:numPr>
          <w:ilvl w:val="0"/>
          <w:numId w:val="9"/>
        </w:numPr>
        <w:spacing w:line="276" w:lineRule="auto"/>
        <w:jc w:val="both"/>
        <w:rPr>
          <w:szCs w:val="24"/>
        </w:rPr>
      </w:pPr>
      <w:r w:rsidRPr="00330C02">
        <w:rPr>
          <w:szCs w:val="24"/>
        </w:rPr>
        <w:t>Tuto Smlouvu lze měnit pouze písemnými dodatky</w:t>
      </w:r>
      <w:r w:rsidRPr="00330C02" w:rsidDel="004D57CB">
        <w:rPr>
          <w:szCs w:val="24"/>
        </w:rPr>
        <w:t xml:space="preserve"> </w:t>
      </w:r>
      <w:r w:rsidRPr="00330C02">
        <w:rPr>
          <w:szCs w:val="24"/>
        </w:rPr>
        <w:t>číslovanými ve vzestupné řadě, podepsanými osobami oprávněnými jednat za Smluvní strany; to neplatí v případě změny kontaktních osob, je-li splněna povinnost dle čl. VIII., odst. 3.</w:t>
      </w:r>
    </w:p>
    <w:p w:rsidR="00281BD4" w:rsidRPr="00330C02" w:rsidRDefault="00281BD4" w:rsidP="00281BD4">
      <w:pPr>
        <w:pStyle w:val="Odstavecseseznamem"/>
        <w:numPr>
          <w:ilvl w:val="0"/>
          <w:numId w:val="9"/>
        </w:numPr>
        <w:spacing w:line="276" w:lineRule="auto"/>
        <w:jc w:val="both"/>
        <w:rPr>
          <w:szCs w:val="24"/>
        </w:rPr>
      </w:pPr>
      <w:r w:rsidRPr="00330C02">
        <w:rPr>
          <w:szCs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281BD4" w:rsidRPr="00330C02" w:rsidRDefault="00281BD4" w:rsidP="00281BD4">
      <w:pPr>
        <w:pStyle w:val="Odstavecseseznamem"/>
        <w:numPr>
          <w:ilvl w:val="0"/>
          <w:numId w:val="9"/>
        </w:numPr>
        <w:spacing w:line="276" w:lineRule="auto"/>
        <w:jc w:val="both"/>
        <w:rPr>
          <w:szCs w:val="24"/>
        </w:rPr>
      </w:pPr>
      <w:r w:rsidRPr="00330C02">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281BD4" w:rsidRPr="00330C02" w:rsidRDefault="00281BD4" w:rsidP="00281BD4">
      <w:pPr>
        <w:pStyle w:val="Odstavecseseznamem"/>
        <w:numPr>
          <w:ilvl w:val="0"/>
          <w:numId w:val="9"/>
        </w:numPr>
        <w:spacing w:line="276" w:lineRule="auto"/>
        <w:jc w:val="both"/>
        <w:rPr>
          <w:szCs w:val="24"/>
        </w:rPr>
      </w:pPr>
      <w:r w:rsidRPr="00330C02">
        <w:rPr>
          <w:szCs w:val="24"/>
        </w:rPr>
        <w:t>Smlouva je vyhotovena ve 4 stejnopisech, z nichž 1 obdrží Prodávající a 3 Kupující.</w:t>
      </w:r>
    </w:p>
    <w:p w:rsidR="00281BD4" w:rsidRDefault="00281BD4" w:rsidP="00281BD4">
      <w:pPr>
        <w:spacing w:line="276" w:lineRule="auto"/>
        <w:rPr>
          <w:snapToGrid w:val="0"/>
          <w:szCs w:val="24"/>
        </w:rPr>
      </w:pPr>
    </w:p>
    <w:p w:rsidR="002C686E" w:rsidRPr="00330C02" w:rsidRDefault="002C686E" w:rsidP="00281BD4">
      <w:pPr>
        <w:spacing w:line="276" w:lineRule="auto"/>
        <w:rPr>
          <w:snapToGrid w:val="0"/>
          <w:szCs w:val="24"/>
        </w:rPr>
      </w:pPr>
    </w:p>
    <w:p w:rsidR="00281BD4" w:rsidRPr="00330C02" w:rsidRDefault="00281BD4" w:rsidP="00281BD4">
      <w:pPr>
        <w:spacing w:line="276" w:lineRule="auto"/>
        <w:rPr>
          <w:b/>
          <w:i/>
          <w:szCs w:val="24"/>
          <w:highlight w:val="lightGray"/>
          <w:u w:val="single"/>
        </w:rPr>
      </w:pPr>
      <w:r w:rsidRPr="00330C02">
        <w:rPr>
          <w:b/>
          <w:snapToGrid w:val="0"/>
          <w:szCs w:val="24"/>
        </w:rPr>
        <w:t xml:space="preserve">Nedílnou součástí smlouvy je Příloha č. </w:t>
      </w:r>
      <w:r w:rsidR="00CA0A18">
        <w:rPr>
          <w:b/>
          <w:snapToGrid w:val="0"/>
          <w:szCs w:val="24"/>
        </w:rPr>
        <w:t>1</w:t>
      </w:r>
      <w:r w:rsidRPr="00330C02">
        <w:rPr>
          <w:snapToGrid w:val="0"/>
          <w:szCs w:val="24"/>
        </w:rPr>
        <w:t xml:space="preserve"> – </w:t>
      </w:r>
      <w:r w:rsidR="00CA0A18">
        <w:rPr>
          <w:snapToGrid w:val="0"/>
          <w:szCs w:val="24"/>
        </w:rPr>
        <w:t>Položkový rozpočet</w:t>
      </w:r>
      <w:r w:rsidRPr="00330C02">
        <w:rPr>
          <w:snapToGrid w:val="0"/>
          <w:szCs w:val="24"/>
        </w:rPr>
        <w:t xml:space="preserve"> </w:t>
      </w:r>
      <w:r w:rsidRPr="00330C02">
        <w:rPr>
          <w:b/>
          <w:i/>
          <w:szCs w:val="24"/>
          <w:highlight w:val="lightGray"/>
          <w:u w:val="single"/>
        </w:rPr>
        <w:t>(bude doplněno při podpisu smlouvy</w:t>
      </w:r>
      <w:r w:rsidR="00892D70" w:rsidRPr="00330C02">
        <w:rPr>
          <w:b/>
          <w:i/>
          <w:szCs w:val="24"/>
          <w:highlight w:val="lightGray"/>
          <w:u w:val="single"/>
        </w:rPr>
        <w:t xml:space="preserve"> – jde o přílohu č. 6</w:t>
      </w:r>
      <w:r w:rsidRPr="00330C02">
        <w:rPr>
          <w:b/>
          <w:i/>
          <w:szCs w:val="24"/>
          <w:highlight w:val="lightGray"/>
          <w:u w:val="single"/>
        </w:rPr>
        <w:t xml:space="preserve"> zadávací dokumentace doplněnou účastníkem dle jeho nabídky)</w:t>
      </w:r>
    </w:p>
    <w:p w:rsidR="00281BD4" w:rsidRPr="00330C02" w:rsidRDefault="00281BD4" w:rsidP="00281BD4">
      <w:pPr>
        <w:spacing w:line="276" w:lineRule="auto"/>
        <w:rPr>
          <w:snapToGrid w:val="0"/>
          <w:szCs w:val="24"/>
        </w:rPr>
      </w:pPr>
    </w:p>
    <w:tbl>
      <w:tblPr>
        <w:tblW w:w="0" w:type="auto"/>
        <w:jc w:val="center"/>
        <w:tblLook w:val="00A0" w:firstRow="1" w:lastRow="0" w:firstColumn="1" w:lastColumn="0" w:noHBand="0" w:noVBand="0"/>
      </w:tblPr>
      <w:tblGrid>
        <w:gridCol w:w="4025"/>
        <w:gridCol w:w="4619"/>
      </w:tblGrid>
      <w:tr w:rsidR="00281BD4" w:rsidRPr="00330C02" w:rsidTr="003260D3">
        <w:trPr>
          <w:trHeight w:val="1992"/>
          <w:jc w:val="center"/>
        </w:trPr>
        <w:tc>
          <w:tcPr>
            <w:tcW w:w="4025" w:type="dxa"/>
          </w:tcPr>
          <w:p w:rsidR="002C686E" w:rsidRDefault="002C686E" w:rsidP="003260D3">
            <w:pPr>
              <w:spacing w:line="276" w:lineRule="auto"/>
              <w:rPr>
                <w:szCs w:val="24"/>
              </w:rPr>
            </w:pPr>
          </w:p>
          <w:p w:rsidR="002C686E" w:rsidRDefault="002C686E" w:rsidP="003260D3">
            <w:pPr>
              <w:spacing w:line="276" w:lineRule="auto"/>
              <w:rPr>
                <w:szCs w:val="24"/>
              </w:rPr>
            </w:pPr>
          </w:p>
          <w:p w:rsidR="002C686E" w:rsidRDefault="002C686E" w:rsidP="003260D3">
            <w:pPr>
              <w:spacing w:line="276" w:lineRule="auto"/>
              <w:rPr>
                <w:szCs w:val="24"/>
              </w:rPr>
            </w:pPr>
          </w:p>
          <w:p w:rsidR="002C686E" w:rsidRDefault="002C686E" w:rsidP="003260D3">
            <w:pPr>
              <w:spacing w:line="276" w:lineRule="auto"/>
              <w:rPr>
                <w:szCs w:val="24"/>
              </w:rPr>
            </w:pPr>
          </w:p>
          <w:p w:rsidR="00281BD4" w:rsidRPr="00330C02" w:rsidRDefault="00281BD4" w:rsidP="00330C02">
            <w:pPr>
              <w:spacing w:line="276" w:lineRule="auto"/>
              <w:jc w:val="both"/>
              <w:rPr>
                <w:szCs w:val="24"/>
              </w:rPr>
            </w:pPr>
            <w:r w:rsidRPr="00330C02">
              <w:rPr>
                <w:szCs w:val="24"/>
              </w:rPr>
              <w:t>V</w:t>
            </w:r>
            <w:r w:rsidR="00FB766F" w:rsidRPr="00330C02">
              <w:rPr>
                <w:szCs w:val="24"/>
              </w:rPr>
              <w:t> N. Strašecí</w:t>
            </w:r>
            <w:r w:rsidR="00330C02">
              <w:rPr>
                <w:szCs w:val="24"/>
              </w:rPr>
              <w:t xml:space="preserve"> dne ……………………</w:t>
            </w:r>
          </w:p>
          <w:p w:rsidR="00281BD4" w:rsidRPr="00330C02" w:rsidRDefault="00CA0A18" w:rsidP="003260D3">
            <w:pPr>
              <w:spacing w:line="276" w:lineRule="auto"/>
              <w:jc w:val="center"/>
              <w:rPr>
                <w:szCs w:val="24"/>
              </w:rPr>
            </w:pPr>
            <w:r>
              <w:rPr>
                <w:szCs w:val="24"/>
              </w:rPr>
              <w:t>Za kupujícího</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330C02" w:rsidP="003260D3">
            <w:pPr>
              <w:spacing w:line="276" w:lineRule="auto"/>
              <w:rPr>
                <w:szCs w:val="24"/>
              </w:rPr>
            </w:pPr>
            <w:r>
              <w:rPr>
                <w:szCs w:val="24"/>
              </w:rPr>
              <w:t>………….……………………………</w:t>
            </w:r>
          </w:p>
          <w:p w:rsidR="00281BD4" w:rsidRPr="00330C02" w:rsidRDefault="00FB766F" w:rsidP="00330C02">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rPr>
            </w:pPr>
            <w:r w:rsidRPr="00330C02">
              <w:rPr>
                <w:rFonts w:ascii="Times New Roman" w:hAnsi="Times New Roman"/>
                <w:b/>
                <w:sz w:val="24"/>
                <w:szCs w:val="24"/>
              </w:rPr>
              <w:t xml:space="preserve">Ing. </w:t>
            </w:r>
            <w:r w:rsidR="00C86C94">
              <w:rPr>
                <w:rFonts w:ascii="Times New Roman" w:hAnsi="Times New Roman"/>
                <w:b/>
                <w:sz w:val="24"/>
                <w:szCs w:val="24"/>
              </w:rPr>
              <w:t xml:space="preserve">Bc. </w:t>
            </w:r>
            <w:r w:rsidRPr="00330C02">
              <w:rPr>
                <w:rFonts w:ascii="Times New Roman" w:hAnsi="Times New Roman"/>
                <w:b/>
                <w:sz w:val="24"/>
                <w:szCs w:val="24"/>
              </w:rPr>
              <w:t>Jan Nechutný</w:t>
            </w:r>
            <w:r w:rsidR="00281BD4" w:rsidRPr="00330C02">
              <w:rPr>
                <w:rFonts w:ascii="Times New Roman" w:hAnsi="Times New Roman"/>
                <w:b/>
                <w:sz w:val="24"/>
                <w:szCs w:val="24"/>
              </w:rPr>
              <w:t>,</w:t>
            </w:r>
            <w:r w:rsidR="00281BD4" w:rsidRPr="00330C02">
              <w:rPr>
                <w:rFonts w:ascii="Times New Roman" w:hAnsi="Times New Roman"/>
                <w:b/>
                <w:sz w:val="24"/>
                <w:szCs w:val="24"/>
              </w:rPr>
              <w:br/>
            </w:r>
            <w:r w:rsidR="00281BD4" w:rsidRPr="00330C02">
              <w:rPr>
                <w:rFonts w:ascii="Times New Roman" w:hAnsi="Times New Roman"/>
                <w:sz w:val="24"/>
                <w:szCs w:val="24"/>
              </w:rPr>
              <w:t>ředitel školy</w:t>
            </w:r>
          </w:p>
        </w:tc>
        <w:tc>
          <w:tcPr>
            <w:tcW w:w="4619" w:type="dxa"/>
          </w:tcPr>
          <w:p w:rsidR="00281BD4" w:rsidRPr="00330C02" w:rsidRDefault="00281BD4" w:rsidP="003260D3">
            <w:pPr>
              <w:spacing w:line="276" w:lineRule="auto"/>
              <w:rPr>
                <w:szCs w:val="24"/>
              </w:rPr>
            </w:pPr>
          </w:p>
          <w:p w:rsidR="00330C02" w:rsidRDefault="00330C02" w:rsidP="003260D3">
            <w:pPr>
              <w:spacing w:line="276" w:lineRule="auto"/>
              <w:rPr>
                <w:szCs w:val="24"/>
              </w:rPr>
            </w:pPr>
          </w:p>
          <w:p w:rsidR="002C686E" w:rsidRDefault="002C686E" w:rsidP="003260D3">
            <w:pPr>
              <w:spacing w:line="276" w:lineRule="auto"/>
              <w:rPr>
                <w:szCs w:val="24"/>
              </w:rPr>
            </w:pPr>
            <w:bookmarkStart w:id="0" w:name="_GoBack"/>
            <w:bookmarkEnd w:id="0"/>
          </w:p>
          <w:p w:rsidR="002C686E" w:rsidRDefault="002C686E" w:rsidP="003260D3">
            <w:pPr>
              <w:spacing w:line="276" w:lineRule="auto"/>
              <w:rPr>
                <w:szCs w:val="24"/>
              </w:rPr>
            </w:pPr>
          </w:p>
          <w:p w:rsidR="00281BD4" w:rsidRPr="00330C02" w:rsidRDefault="008C6A1D" w:rsidP="003260D3">
            <w:pPr>
              <w:spacing w:line="276" w:lineRule="auto"/>
              <w:rPr>
                <w:szCs w:val="24"/>
              </w:rPr>
            </w:pPr>
            <w:r w:rsidRPr="00330C02">
              <w:rPr>
                <w:szCs w:val="24"/>
              </w:rPr>
              <w:t>V …………………</w:t>
            </w:r>
            <w:r w:rsidR="00330C02">
              <w:rPr>
                <w:szCs w:val="24"/>
              </w:rPr>
              <w:t>… dne………………</w:t>
            </w:r>
            <w:r w:rsidR="00281BD4" w:rsidRPr="00330C02">
              <w:rPr>
                <w:szCs w:val="24"/>
              </w:rPr>
              <w:t xml:space="preserve"> </w:t>
            </w:r>
          </w:p>
          <w:p w:rsidR="00281BD4" w:rsidRPr="00330C02" w:rsidRDefault="00281BD4" w:rsidP="003260D3">
            <w:pPr>
              <w:spacing w:line="276" w:lineRule="auto"/>
              <w:jc w:val="center"/>
              <w:rPr>
                <w:szCs w:val="24"/>
              </w:rPr>
            </w:pPr>
            <w:r w:rsidRPr="00330C02">
              <w:rPr>
                <w:szCs w:val="24"/>
              </w:rPr>
              <w:t>Za prodávajícího</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r w:rsidRPr="00330C02">
              <w:rPr>
                <w:szCs w:val="24"/>
              </w:rPr>
              <w:t>………….……………………………</w:t>
            </w:r>
          </w:p>
          <w:p w:rsidR="00281BD4" w:rsidRPr="00330C02" w:rsidRDefault="00281BD4" w:rsidP="003260D3">
            <w:pPr>
              <w:spacing w:line="276" w:lineRule="auto"/>
              <w:jc w:val="center"/>
              <w:rPr>
                <w:szCs w:val="24"/>
              </w:rPr>
            </w:pPr>
            <w:r w:rsidRPr="00330C02">
              <w:rPr>
                <w:szCs w:val="24"/>
                <w:highlight w:val="yellow"/>
              </w:rPr>
              <w:t>DOPLNÍ ÚČASTNÍK</w:t>
            </w:r>
          </w:p>
        </w:tc>
      </w:tr>
    </w:tbl>
    <w:p w:rsidR="00F81D07" w:rsidRDefault="00A02792" w:rsidP="002C686E"/>
    <w:sectPr w:rsidR="00F81D07" w:rsidSect="00335216">
      <w:headerReference w:type="default" r:id="rId7"/>
      <w:footerReference w:type="default" r:id="rId8"/>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92" w:rsidRDefault="00A02792">
      <w:r>
        <w:separator/>
      </w:r>
    </w:p>
  </w:endnote>
  <w:endnote w:type="continuationSeparator" w:id="0">
    <w:p w:rsidR="00A02792" w:rsidRDefault="00A0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5" w:rsidRPr="00E61E93" w:rsidRDefault="009267A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5D7CA1">
      <w:rPr>
        <w:rStyle w:val="slostrnky"/>
        <w:noProof/>
        <w:sz w:val="22"/>
        <w:szCs w:val="22"/>
      </w:rPr>
      <w:t>8</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5D7CA1">
      <w:rPr>
        <w:rStyle w:val="slostrnky"/>
        <w:noProof/>
        <w:sz w:val="22"/>
        <w:szCs w:val="22"/>
      </w:rPr>
      <w:t>8</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92" w:rsidRDefault="00A02792">
      <w:r>
        <w:separator/>
      </w:r>
    </w:p>
  </w:footnote>
  <w:footnote w:type="continuationSeparator" w:id="0">
    <w:p w:rsidR="00A02792" w:rsidRDefault="00A02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21" w:rsidRDefault="00A0279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2775994"/>
    <w:multiLevelType w:val="multilevel"/>
    <w:tmpl w:val="F89AB72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9"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0"/>
  </w:num>
  <w:num w:numId="3">
    <w:abstractNumId w:val="5"/>
  </w:num>
  <w:num w:numId="4">
    <w:abstractNumId w:val="9"/>
  </w:num>
  <w:num w:numId="5">
    <w:abstractNumId w:val="1"/>
  </w:num>
  <w:num w:numId="6">
    <w:abstractNumId w:val="6"/>
  </w:num>
  <w:num w:numId="7">
    <w:abstractNumId w:val="2"/>
  </w:num>
  <w:num w:numId="8">
    <w:abstractNumId w:val="10"/>
  </w:num>
  <w:num w:numId="9">
    <w:abstractNumId w:val="3"/>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D4"/>
    <w:rsid w:val="00005B53"/>
    <w:rsid w:val="00097AFF"/>
    <w:rsid w:val="000A26CA"/>
    <w:rsid w:val="00281BD4"/>
    <w:rsid w:val="002C686E"/>
    <w:rsid w:val="002D577E"/>
    <w:rsid w:val="00330C02"/>
    <w:rsid w:val="00330DE4"/>
    <w:rsid w:val="00357F5E"/>
    <w:rsid w:val="004412D4"/>
    <w:rsid w:val="00491102"/>
    <w:rsid w:val="004E4EE4"/>
    <w:rsid w:val="005139BE"/>
    <w:rsid w:val="005C5B44"/>
    <w:rsid w:val="005D7CA1"/>
    <w:rsid w:val="00615D39"/>
    <w:rsid w:val="0069560E"/>
    <w:rsid w:val="006C7BF4"/>
    <w:rsid w:val="00737CE9"/>
    <w:rsid w:val="007877A4"/>
    <w:rsid w:val="0083204D"/>
    <w:rsid w:val="00892D70"/>
    <w:rsid w:val="008C6A1D"/>
    <w:rsid w:val="008F48ED"/>
    <w:rsid w:val="009267A0"/>
    <w:rsid w:val="0099418F"/>
    <w:rsid w:val="00A01A1F"/>
    <w:rsid w:val="00A02792"/>
    <w:rsid w:val="00AC78AA"/>
    <w:rsid w:val="00C5357F"/>
    <w:rsid w:val="00C86C94"/>
    <w:rsid w:val="00CA0A18"/>
    <w:rsid w:val="00CA3EE7"/>
    <w:rsid w:val="00D93458"/>
    <w:rsid w:val="00DF1489"/>
    <w:rsid w:val="00E31E70"/>
    <w:rsid w:val="00EB16B6"/>
    <w:rsid w:val="00F018B3"/>
    <w:rsid w:val="00F16AB1"/>
    <w:rsid w:val="00F44B27"/>
    <w:rsid w:val="00FB766F"/>
    <w:rsid w:val="00FF1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3C4EA1"/>
  <w15:chartTrackingRefBased/>
  <w15:docId w15:val="{10E78AA3-735E-4D6A-A845-EB75C3BC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lang w:val="x-none" w:eastAsia="x-none"/>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 w:type="paragraph" w:customStyle="1" w:styleId="AKFZFnormln">
    <w:name w:val="AKFZF_normální"/>
    <w:link w:val="AKFZFnormlnChar"/>
    <w:qFormat/>
    <w:rsid w:val="005139BE"/>
    <w:pPr>
      <w:spacing w:after="100" w:line="288" w:lineRule="auto"/>
      <w:jc w:val="both"/>
    </w:pPr>
    <w:rPr>
      <w:rFonts w:ascii="Arial" w:eastAsia="Calibri" w:hAnsi="Arial" w:cs="Calibri"/>
    </w:rPr>
  </w:style>
  <w:style w:type="character" w:customStyle="1" w:styleId="AKFZFnormlnChar">
    <w:name w:val="AKFZF_normální Char"/>
    <w:link w:val="AKFZFnormln"/>
    <w:rsid w:val="005139BE"/>
    <w:rPr>
      <w:rFonts w:ascii="Arial" w:eastAsia="Calibri" w:hAnsi="Arial" w:cs="Calibri"/>
    </w:rPr>
  </w:style>
  <w:style w:type="paragraph" w:styleId="Textbubliny">
    <w:name w:val="Balloon Text"/>
    <w:basedOn w:val="Normln"/>
    <w:link w:val="TextbublinyChar"/>
    <w:uiPriority w:val="99"/>
    <w:semiHidden/>
    <w:unhideWhenUsed/>
    <w:rsid w:val="002C68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86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2483</Words>
  <Characters>14652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Tichý</dc:creator>
  <cp:keywords/>
  <dc:description/>
  <cp:lastModifiedBy>Uživatel systému Windows</cp:lastModifiedBy>
  <cp:revision>23</cp:revision>
  <cp:lastPrinted>2019-07-30T05:51:00Z</cp:lastPrinted>
  <dcterms:created xsi:type="dcterms:W3CDTF">2018-10-23T12:12:00Z</dcterms:created>
  <dcterms:modified xsi:type="dcterms:W3CDTF">2019-08-06T05:52:00Z</dcterms:modified>
</cp:coreProperties>
</file>