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75"/>
        <w:gridCol w:w="1675"/>
        <w:gridCol w:w="1675"/>
      </w:tblGrid>
      <w:tr w:rsidR="00A3420B" w:rsidRPr="00FD3696" w14:paraId="552F4457" w14:textId="77777777" w:rsidTr="00D168C0">
        <w:trPr>
          <w:trHeight w:val="41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35D4D" w14:textId="77777777" w:rsidR="00A3420B" w:rsidRPr="00FD3696" w:rsidRDefault="00A3420B" w:rsidP="00D168C0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Č. 2 - KRYCÍ LIST </w:t>
            </w:r>
            <w:r w:rsidRPr="00FD369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FD3696" w14:paraId="046C653A" w14:textId="77777777" w:rsidTr="00556F9A">
        <w:trPr>
          <w:trHeight w:val="39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90B4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50DBA" w14:textId="77777777" w:rsidR="00A3420B" w:rsidRPr="00FD3696" w:rsidRDefault="00805B4A" w:rsidP="005876E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Soundtrack poděbrady 2019 – zajištění stanu pro catering</w:t>
            </w:r>
          </w:p>
        </w:tc>
      </w:tr>
      <w:tr w:rsidR="00A3420B" w:rsidRPr="00FD3696" w14:paraId="7860198E" w14:textId="77777777" w:rsidTr="00D168C0">
        <w:trPr>
          <w:trHeight w:val="178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D740E94" w14:textId="77777777" w:rsidR="00A3420B" w:rsidRPr="00FD3696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FD3696" w14:paraId="35A86951" w14:textId="77777777" w:rsidTr="00556F9A">
        <w:trPr>
          <w:trHeight w:val="36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C15BF7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F1E47B" w14:textId="77777777" w:rsidR="00601809" w:rsidRPr="00FD3696" w:rsidRDefault="00601809" w:rsidP="00601809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sz w:val="20"/>
                <w:szCs w:val="20"/>
              </w:rPr>
              <w:t>Středočeská centrála cestovního ruchu, p. o.</w:t>
            </w:r>
          </w:p>
          <w:p w14:paraId="3FD6FCAE" w14:textId="77777777" w:rsidR="00A3420B" w:rsidRPr="00FD3696" w:rsidRDefault="00601809" w:rsidP="00601809">
            <w:pPr>
              <w:spacing w:after="60" w:line="30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(dále jen SCCR)</w:t>
            </w:r>
          </w:p>
        </w:tc>
      </w:tr>
      <w:tr w:rsidR="00601809" w:rsidRPr="00FD3696" w14:paraId="2E26F646" w14:textId="77777777" w:rsidTr="00556F9A">
        <w:trPr>
          <w:trHeight w:val="36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D148E" w14:textId="77777777" w:rsidR="00601809" w:rsidRPr="00FD3696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6A540A" w14:textId="77777777" w:rsidR="00601809" w:rsidRPr="00FD3696" w:rsidRDefault="00601809" w:rsidP="00601809">
            <w:pPr>
              <w:spacing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Husova 156/21, Praha 1 Staré Město, PSČ 110 00</w:t>
            </w:r>
          </w:p>
        </w:tc>
      </w:tr>
      <w:tr w:rsidR="00A3420B" w:rsidRPr="00FD3696" w14:paraId="70E99DDC" w14:textId="77777777" w:rsidTr="00556F9A">
        <w:trPr>
          <w:trHeight w:val="36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C2B1F9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C6425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326F6D" w14:textId="77777777" w:rsidR="00A3420B" w:rsidRPr="00FD3696" w:rsidRDefault="00601809" w:rsidP="00D168C0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06097758</w:t>
            </w:r>
          </w:p>
        </w:tc>
      </w:tr>
      <w:tr w:rsidR="00A3420B" w:rsidRPr="00FD3696" w14:paraId="60583BC3" w14:textId="77777777" w:rsidTr="00556F9A">
        <w:trPr>
          <w:trHeight w:val="734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9E51A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Osoba oprávněná za zadavatele jednat: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6EABE" w14:textId="77777777" w:rsidR="00A3420B" w:rsidRPr="00FD3696" w:rsidRDefault="00BC6425" w:rsidP="00D168C0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Marek Černoch, pověřen řízením organizace</w:t>
            </w:r>
          </w:p>
        </w:tc>
      </w:tr>
      <w:tr w:rsidR="00BC6425" w:rsidRPr="00FD3696" w14:paraId="377D97FE" w14:textId="77777777" w:rsidTr="00556F9A">
        <w:trPr>
          <w:trHeight w:val="184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97F48" w14:textId="77777777" w:rsidR="00BC6425" w:rsidRPr="00FD3696" w:rsidRDefault="00BC6425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4C606" w14:textId="76070B07" w:rsidR="00BC6425" w:rsidRPr="00FD3696" w:rsidRDefault="00DE3A94" w:rsidP="00D168C0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PhDr. Pavel Dvořák</w:t>
            </w:r>
          </w:p>
        </w:tc>
      </w:tr>
      <w:tr w:rsidR="00BC6425" w:rsidRPr="00FD3696" w14:paraId="7C106E15" w14:textId="77777777" w:rsidTr="00556F9A">
        <w:trPr>
          <w:trHeight w:val="218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CAD82" w14:textId="77777777" w:rsidR="00BC6425" w:rsidRPr="00FD3696" w:rsidRDefault="00BC6425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Tel.: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943F1" w14:textId="77777777" w:rsidR="00BC6425" w:rsidRPr="00FD3696" w:rsidRDefault="00BC6425" w:rsidP="00D168C0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+420 222 288 914</w:t>
            </w:r>
          </w:p>
        </w:tc>
      </w:tr>
      <w:tr w:rsidR="00BC6425" w:rsidRPr="00FD3696" w14:paraId="1BD11CFA" w14:textId="77777777" w:rsidTr="00556F9A">
        <w:trPr>
          <w:trHeight w:val="26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C0D73" w14:textId="77777777" w:rsidR="00BC6425" w:rsidRPr="00FD3696" w:rsidRDefault="00BC6425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CA4F4" w14:textId="71ED320C" w:rsidR="00BC6425" w:rsidRPr="00FD3696" w:rsidRDefault="00DE3A94" w:rsidP="00D168C0">
            <w:pPr>
              <w:spacing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Pavel.dvorak</w:t>
            </w:r>
            <w:r w:rsidR="00BC6425" w:rsidRPr="00FD3696">
              <w:rPr>
                <w:rFonts w:ascii="Arial" w:hAnsi="Arial" w:cs="Arial"/>
                <w:sz w:val="20"/>
                <w:szCs w:val="20"/>
              </w:rPr>
              <w:t>@sccr.cz</w:t>
            </w:r>
          </w:p>
        </w:tc>
      </w:tr>
      <w:tr w:rsidR="00A3420B" w:rsidRPr="00FD3696" w14:paraId="0F8A43B1" w14:textId="77777777" w:rsidTr="00D168C0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05171DF" w14:textId="77777777" w:rsidR="00A3420B" w:rsidRPr="00FD3696" w:rsidRDefault="00BC6425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Účas</w:t>
            </w:r>
            <w:r w:rsidR="00556F9A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tník</w:t>
            </w:r>
          </w:p>
        </w:tc>
      </w:tr>
      <w:tr w:rsidR="00A3420B" w:rsidRPr="00FD3696" w14:paraId="7329EE88" w14:textId="77777777" w:rsidTr="00556F9A">
        <w:trPr>
          <w:trHeight w:val="33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53A24F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8695B5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D3696" w14:paraId="72CC0915" w14:textId="77777777" w:rsidTr="00556F9A">
        <w:trPr>
          <w:trHeight w:val="23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B0D6F0" w14:textId="77777777" w:rsidR="00A3420B" w:rsidRPr="00FD3696" w:rsidRDefault="0030073F" w:rsidP="003007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</w:t>
            </w:r>
            <w:r w:rsidR="00556F9A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ísto podnikání</w:t>
            </w:r>
            <w:r w:rsidR="00A3420B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326EA8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D3696" w14:paraId="6B1E54E0" w14:textId="77777777" w:rsidTr="00556F9A">
        <w:trPr>
          <w:trHeight w:val="343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85539B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556F9A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E52737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D3696" w14:paraId="17E8FA71" w14:textId="77777777" w:rsidTr="00556F9A">
        <w:trPr>
          <w:trHeight w:val="343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AB04CC" w14:textId="77777777" w:rsidR="00556F9A" w:rsidRPr="00FD3696" w:rsidRDefault="00556F9A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3BD7C" w14:textId="77777777" w:rsidR="00556F9A" w:rsidRPr="00FD3696" w:rsidRDefault="00556F9A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D3696" w14:paraId="2C55EB59" w14:textId="77777777" w:rsidTr="00556F9A">
        <w:trPr>
          <w:trHeight w:val="635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DC83F6" w14:textId="77777777" w:rsidR="00A3420B" w:rsidRPr="00FD3696" w:rsidRDefault="00556F9A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Spisová značka v obchodním rejstříku či jiné evidenci, je-li účastník v ní zapsán: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BF5613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D3696" w14:paraId="3F12D0CA" w14:textId="77777777" w:rsidTr="00556F9A">
        <w:trPr>
          <w:trHeight w:val="659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328401" w14:textId="77777777" w:rsidR="00A3420B" w:rsidRPr="00FD3696" w:rsidRDefault="00556F9A" w:rsidP="00D168C0">
            <w:pPr>
              <w:keepNext/>
              <w:autoSpaceDE w:val="0"/>
              <w:autoSpaceDN w:val="0"/>
              <w:spacing w:after="6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účastníka/ kontaktní osoba: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F0FEC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D3696" w14:paraId="33FE2FE2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E0991E" w14:textId="77777777" w:rsidR="00556F9A" w:rsidRPr="00FD3696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5EF587" w14:textId="77777777" w:rsidR="00556F9A" w:rsidRPr="00FD3696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D3696" w14:paraId="517FC328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7FC40C" w14:textId="77777777" w:rsidR="00556F9A" w:rsidRPr="00FD3696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90DD1E" w14:textId="77777777" w:rsidR="00556F9A" w:rsidRPr="00FD3696" w:rsidRDefault="00556F9A" w:rsidP="00556F9A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D3696" w14:paraId="7C08309D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EA7BB" w14:textId="77777777" w:rsidR="00A3420B" w:rsidRPr="00FD3696" w:rsidRDefault="00556F9A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IDS (datová schránka)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56E61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D3696" w14:paraId="2E772B3D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DEBC6" w14:textId="77777777" w:rsidR="00556F9A" w:rsidRPr="00FD3696" w:rsidRDefault="00556F9A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Číslo bankovního účtu: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AE4C5" w14:textId="77777777" w:rsidR="00556F9A" w:rsidRPr="00FD3696" w:rsidRDefault="00556F9A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6F9A" w:rsidRPr="00FD3696" w14:paraId="40FC9B73" w14:textId="77777777" w:rsidTr="00C93B29">
        <w:trPr>
          <w:trHeight w:val="3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CC29C8D" w14:textId="77777777" w:rsidR="00556F9A" w:rsidRPr="00FD3696" w:rsidRDefault="00556F9A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Nabídková cena:</w:t>
            </w:r>
          </w:p>
        </w:tc>
      </w:tr>
      <w:tr w:rsidR="00CB693F" w:rsidRPr="00FD3696" w14:paraId="51FC00DE" w14:textId="77777777" w:rsidTr="0048154D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E45688" w14:textId="77777777" w:rsidR="00CB693F" w:rsidRPr="00FD3696" w:rsidRDefault="00CB693F" w:rsidP="00CB693F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cena:</w:t>
            </w:r>
          </w:p>
          <w:p w14:paraId="13D86B63" w14:textId="77777777" w:rsidR="00CB693F" w:rsidRPr="00FD3696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9C6F7B" w14:textId="77777777" w:rsidR="00CB693F" w:rsidRPr="00FD3696" w:rsidRDefault="00D217A3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Cena v Kč b</w:t>
            </w:r>
            <w:r w:rsidR="00CB693F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ez DPH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6DBC91" w14:textId="77777777" w:rsidR="00CB693F" w:rsidRPr="00FD3696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Sazba DPH</w:t>
            </w:r>
            <w:r w:rsidR="00D217A3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E7DC51" w14:textId="77777777" w:rsidR="00CB693F" w:rsidRPr="00FD3696" w:rsidRDefault="00CB693F" w:rsidP="00CB69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7A3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</w:t>
            </w: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</w:p>
        </w:tc>
      </w:tr>
      <w:tr w:rsidR="00CB693F" w:rsidRPr="00FD3696" w14:paraId="28ED2C7D" w14:textId="77777777" w:rsidTr="003E6B5E">
        <w:trPr>
          <w:trHeight w:val="43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A1EA3" w14:textId="77777777" w:rsidR="00CB693F" w:rsidRPr="00FD3696" w:rsidRDefault="00BF73C8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3632D3" w14:textId="77777777" w:rsidR="00CB693F" w:rsidRPr="00FD3696" w:rsidRDefault="00CB693F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4899CD" w14:textId="77777777" w:rsidR="00CB693F" w:rsidRPr="00FD3696" w:rsidRDefault="00CB693F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411C73" w14:textId="77777777" w:rsidR="00CB693F" w:rsidRPr="00FD3696" w:rsidRDefault="00CB693F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D3696" w14:paraId="593C9A81" w14:textId="77777777" w:rsidTr="00556F9A">
        <w:trPr>
          <w:trHeight w:val="6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D0808B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osoby oprávněné zastupovat </w:t>
            </w:r>
            <w:r w:rsidR="00556F9A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E012C3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D3696" w14:paraId="5A89251E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0034A3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Titul, jméno, příjmení</w:t>
            </w:r>
            <w:r w:rsidR="00556F9A"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F008A9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D3696" w14:paraId="2D5E5AA7" w14:textId="77777777" w:rsidTr="00556F9A">
        <w:trPr>
          <w:trHeight w:val="317"/>
        </w:trPr>
        <w:tc>
          <w:tcPr>
            <w:tcW w:w="43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61D520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3A15AC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0B" w:rsidRPr="00FD3696" w14:paraId="607EA8A5" w14:textId="77777777" w:rsidTr="00556F9A">
        <w:trPr>
          <w:trHeight w:val="343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87331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7CCF4" w14:textId="77777777" w:rsidR="00A3420B" w:rsidRPr="00FD3696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18B374" w14:textId="77777777" w:rsidR="00601809" w:rsidRPr="00FD3696" w:rsidRDefault="00601809" w:rsidP="00FD528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2CA97076" w14:textId="77777777" w:rsidR="005E6BBB" w:rsidRPr="00FD3696" w:rsidRDefault="005E6BBB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7B4C3A80" w14:textId="77777777" w:rsidR="00E05D2E" w:rsidRPr="00FD3696" w:rsidRDefault="00E05D2E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366D4653" w14:textId="77777777" w:rsidR="00E05D2E" w:rsidRDefault="00E05D2E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192FA184" w14:textId="77777777" w:rsidR="00FD3696" w:rsidRDefault="00FD3696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35403BE" w14:textId="77777777" w:rsidR="00FD3696" w:rsidRPr="00FD3696" w:rsidRDefault="00FD3696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920721A" w14:textId="77777777" w:rsidR="00913767" w:rsidRPr="00FD3696" w:rsidRDefault="00913767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4CC646BB" w14:textId="77777777" w:rsidR="00B06AF3" w:rsidRPr="00FD3696" w:rsidRDefault="00B06AF3" w:rsidP="00DA5AB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D94545D" w14:textId="77777777" w:rsidR="004217E8" w:rsidRPr="00FD3696" w:rsidRDefault="00A3420B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D3696">
        <w:rPr>
          <w:rFonts w:ascii="Arial" w:hAnsi="Arial" w:cs="Arial"/>
          <w:b/>
          <w:sz w:val="20"/>
          <w:szCs w:val="20"/>
        </w:rPr>
        <w:lastRenderedPageBreak/>
        <w:t>Příloha č. 3</w:t>
      </w:r>
      <w:r w:rsidR="00BE669A" w:rsidRPr="00FD3696">
        <w:rPr>
          <w:rFonts w:ascii="Arial" w:hAnsi="Arial" w:cs="Arial"/>
          <w:b/>
          <w:sz w:val="20"/>
          <w:szCs w:val="20"/>
        </w:rPr>
        <w:t xml:space="preserve"> </w:t>
      </w:r>
      <w:r w:rsidR="004217E8" w:rsidRPr="00FD3696">
        <w:rPr>
          <w:rFonts w:ascii="Arial" w:hAnsi="Arial" w:cs="Arial"/>
          <w:b/>
          <w:sz w:val="20"/>
          <w:szCs w:val="20"/>
        </w:rPr>
        <w:t>–</w:t>
      </w:r>
      <w:r w:rsidR="00BE669A" w:rsidRPr="00FD3696">
        <w:rPr>
          <w:rFonts w:ascii="Arial" w:hAnsi="Arial" w:cs="Arial"/>
          <w:b/>
          <w:sz w:val="20"/>
          <w:szCs w:val="20"/>
        </w:rPr>
        <w:t xml:space="preserve"> </w:t>
      </w:r>
      <w:r w:rsidR="004217E8" w:rsidRPr="00FD3696">
        <w:rPr>
          <w:rFonts w:ascii="Arial" w:hAnsi="Arial" w:cs="Arial"/>
          <w:b/>
          <w:sz w:val="20"/>
          <w:szCs w:val="20"/>
        </w:rPr>
        <w:t>Čestné prohlášení o splnění kvalifikace</w:t>
      </w:r>
    </w:p>
    <w:p w14:paraId="6E756B38" w14:textId="77777777" w:rsidR="002E7B3C" w:rsidRPr="00FD3696" w:rsidRDefault="002E7B3C" w:rsidP="002E7B3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299F31DD" w14:textId="77777777" w:rsidR="005876E9" w:rsidRPr="00FD3696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D3696">
        <w:rPr>
          <w:rFonts w:ascii="Arial" w:hAnsi="Arial" w:cs="Arial"/>
          <w:b/>
          <w:sz w:val="20"/>
          <w:szCs w:val="20"/>
        </w:rPr>
        <w:t xml:space="preserve">Veřejná zakázka </w:t>
      </w:r>
      <w:r w:rsidR="00DC5957" w:rsidRPr="00FD3696">
        <w:rPr>
          <w:rFonts w:ascii="Arial" w:hAnsi="Arial" w:cs="Arial"/>
          <w:b/>
          <w:sz w:val="20"/>
          <w:szCs w:val="20"/>
        </w:rPr>
        <w:t>malého rozsahu</w:t>
      </w:r>
      <w:r w:rsidRPr="00FD3696">
        <w:rPr>
          <w:rFonts w:ascii="Arial" w:hAnsi="Arial" w:cs="Arial"/>
          <w:b/>
          <w:sz w:val="20"/>
          <w:szCs w:val="20"/>
        </w:rPr>
        <w:t xml:space="preserve"> s</w:t>
      </w:r>
      <w:r w:rsidR="002E7B3C" w:rsidRPr="00FD3696">
        <w:rPr>
          <w:rFonts w:ascii="Arial" w:hAnsi="Arial" w:cs="Arial"/>
          <w:b/>
          <w:sz w:val="20"/>
          <w:szCs w:val="20"/>
        </w:rPr>
        <w:t> </w:t>
      </w:r>
      <w:r w:rsidRPr="00FD3696">
        <w:rPr>
          <w:rFonts w:ascii="Arial" w:hAnsi="Arial" w:cs="Arial"/>
          <w:b/>
          <w:sz w:val="20"/>
          <w:szCs w:val="20"/>
        </w:rPr>
        <w:t>názvem</w:t>
      </w:r>
      <w:r w:rsidR="002E7B3C" w:rsidRPr="00FD3696">
        <w:rPr>
          <w:rFonts w:ascii="Arial" w:hAnsi="Arial" w:cs="Arial"/>
          <w:b/>
          <w:sz w:val="20"/>
          <w:szCs w:val="20"/>
        </w:rPr>
        <w:t>:</w:t>
      </w:r>
    </w:p>
    <w:p w14:paraId="5B48C220" w14:textId="77777777" w:rsidR="00BE669A" w:rsidRPr="00FD3696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D3696">
        <w:rPr>
          <w:rFonts w:ascii="Arial" w:hAnsi="Arial" w:cs="Arial"/>
          <w:b/>
          <w:sz w:val="20"/>
          <w:szCs w:val="20"/>
        </w:rPr>
        <w:t>„</w:t>
      </w:r>
      <w:r w:rsidR="00805B4A" w:rsidRPr="00FD3696">
        <w:rPr>
          <w:rFonts w:ascii="Arial" w:hAnsi="Arial" w:cs="Arial"/>
          <w:b/>
          <w:bCs/>
          <w:caps/>
          <w:sz w:val="20"/>
          <w:szCs w:val="20"/>
        </w:rPr>
        <w:t>Soundtrack poděbrady 2019 – zajištění stanu pro catering</w:t>
      </w:r>
      <w:r w:rsidRPr="00FD3696">
        <w:rPr>
          <w:rFonts w:ascii="Arial" w:hAnsi="Arial" w:cs="Arial"/>
          <w:b/>
          <w:sz w:val="20"/>
          <w:szCs w:val="20"/>
        </w:rPr>
        <w:t>“</w:t>
      </w:r>
    </w:p>
    <w:p w14:paraId="114C3379" w14:textId="77777777" w:rsidR="000D4FB8" w:rsidRPr="00FD3696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BE669A" w:rsidRPr="00FD3696" w14:paraId="18EB7711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5F6760" w14:textId="77777777" w:rsidR="00BE669A" w:rsidRPr="00FD3696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8D1D" w14:textId="77777777" w:rsidR="00BE669A" w:rsidRPr="00FD3696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FD3696" w14:paraId="2F909E00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437F73" w14:textId="77777777" w:rsidR="00BE669A" w:rsidRPr="00FD3696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210" w14:textId="77777777" w:rsidR="00BE669A" w:rsidRPr="00FD3696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FD3696" w14:paraId="73F9DF9F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0A25D6" w14:textId="77777777" w:rsidR="00BE669A" w:rsidRPr="00FD3696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IČ</w:t>
            </w:r>
            <w:r w:rsidR="00AE4204" w:rsidRPr="00FD369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9A7" w14:textId="77777777" w:rsidR="00BE669A" w:rsidRPr="00FD3696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9A" w:rsidRPr="00FD3696" w14:paraId="18432263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04BC70" w14:textId="77777777" w:rsidR="00BE669A" w:rsidRPr="00FD3696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142" w14:textId="77777777" w:rsidR="00BE669A" w:rsidRPr="00FD3696" w:rsidRDefault="00BE669A" w:rsidP="00812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AE889" w14:textId="77777777" w:rsidR="000D4FB8" w:rsidRPr="00FD3696" w:rsidRDefault="000D4FB8" w:rsidP="000D4FB8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p w14:paraId="0607AEEF" w14:textId="77777777" w:rsidR="00AE4204" w:rsidRPr="00FD3696" w:rsidRDefault="00AE4204" w:rsidP="008F58AF">
      <w:pPr>
        <w:pStyle w:val="AKFZFnormln"/>
        <w:spacing w:line="240" w:lineRule="auto"/>
        <w:rPr>
          <w:rFonts w:cs="Arial"/>
          <w:sz w:val="20"/>
          <w:szCs w:val="20"/>
        </w:rPr>
      </w:pPr>
      <w:r w:rsidRPr="00FD3696">
        <w:rPr>
          <w:rFonts w:cs="Arial"/>
          <w:sz w:val="20"/>
          <w:szCs w:val="20"/>
        </w:rPr>
        <w:t>tímto</w:t>
      </w:r>
      <w:r w:rsidRPr="00FD3696">
        <w:rPr>
          <w:rFonts w:cs="Arial"/>
          <w:b/>
          <w:sz w:val="20"/>
          <w:szCs w:val="20"/>
        </w:rPr>
        <w:t xml:space="preserve"> </w:t>
      </w:r>
      <w:r w:rsidRPr="00FD3696">
        <w:rPr>
          <w:rFonts w:cs="Arial"/>
          <w:sz w:val="20"/>
          <w:szCs w:val="20"/>
        </w:rPr>
        <w:t xml:space="preserve">ve vztahu k veřejné zakázce malého rozsahu (dále jen „Veřejná zakázka“), zadávané zadavatelem </w:t>
      </w:r>
      <w:r w:rsidRPr="00FD3696">
        <w:rPr>
          <w:rFonts w:cs="Arial"/>
          <w:bCs/>
          <w:sz w:val="20"/>
          <w:szCs w:val="20"/>
        </w:rPr>
        <w:t>Středočeská centrála cestovního ruchu,</w:t>
      </w:r>
      <w:r w:rsidR="00596490" w:rsidRPr="00FD3696">
        <w:rPr>
          <w:rFonts w:cs="Arial"/>
          <w:bCs/>
          <w:sz w:val="20"/>
          <w:szCs w:val="20"/>
        </w:rPr>
        <w:t xml:space="preserve"> p.o.</w:t>
      </w:r>
      <w:r w:rsidRPr="00FD3696">
        <w:rPr>
          <w:rFonts w:cs="Arial"/>
          <w:bCs/>
          <w:sz w:val="20"/>
          <w:szCs w:val="20"/>
        </w:rPr>
        <w:t xml:space="preserve"> se sídlem </w:t>
      </w:r>
      <w:r w:rsidR="00596490" w:rsidRPr="00FD3696">
        <w:rPr>
          <w:rFonts w:cs="Arial"/>
          <w:bCs/>
          <w:sz w:val="20"/>
          <w:szCs w:val="20"/>
        </w:rPr>
        <w:t>Husova 156/21</w:t>
      </w:r>
      <w:r w:rsidRPr="00FD3696">
        <w:rPr>
          <w:rFonts w:cs="Arial"/>
          <w:bCs/>
          <w:sz w:val="20"/>
          <w:szCs w:val="20"/>
        </w:rPr>
        <w:t>, 1</w:t>
      </w:r>
      <w:r w:rsidR="00596490" w:rsidRPr="00FD3696">
        <w:rPr>
          <w:rFonts w:cs="Arial"/>
          <w:bCs/>
          <w:sz w:val="20"/>
          <w:szCs w:val="20"/>
        </w:rPr>
        <w:t>10 00</w:t>
      </w:r>
      <w:r w:rsidRPr="00FD3696">
        <w:rPr>
          <w:rFonts w:cs="Arial"/>
          <w:bCs/>
          <w:sz w:val="20"/>
          <w:szCs w:val="20"/>
        </w:rPr>
        <w:t xml:space="preserve"> Praha </w:t>
      </w:r>
      <w:r w:rsidR="00596490" w:rsidRPr="00FD3696">
        <w:rPr>
          <w:rFonts w:cs="Arial"/>
          <w:bCs/>
          <w:sz w:val="20"/>
          <w:szCs w:val="20"/>
        </w:rPr>
        <w:t>1</w:t>
      </w:r>
      <w:r w:rsidRPr="00FD3696">
        <w:rPr>
          <w:rFonts w:cs="Arial"/>
          <w:bCs/>
          <w:sz w:val="20"/>
          <w:szCs w:val="20"/>
        </w:rPr>
        <w:t xml:space="preserve">, IČO: </w:t>
      </w:r>
      <w:r w:rsidR="00596490" w:rsidRPr="00FD3696">
        <w:rPr>
          <w:rFonts w:cs="Arial"/>
          <w:bCs/>
          <w:sz w:val="20"/>
          <w:szCs w:val="20"/>
        </w:rPr>
        <w:t>06097758</w:t>
      </w:r>
      <w:r w:rsidRPr="00FD3696">
        <w:rPr>
          <w:rFonts w:cs="Arial"/>
          <w:bCs/>
          <w:sz w:val="20"/>
          <w:szCs w:val="20"/>
        </w:rPr>
        <w:t xml:space="preserve"> </w:t>
      </w:r>
      <w:r w:rsidRPr="00FD3696">
        <w:rPr>
          <w:rFonts w:cs="Arial"/>
          <w:sz w:val="20"/>
          <w:szCs w:val="20"/>
        </w:rPr>
        <w:t xml:space="preserve">(dále jen „Zadavatel“), </w:t>
      </w:r>
    </w:p>
    <w:p w14:paraId="6FCEAE29" w14:textId="77777777" w:rsidR="000D4FB8" w:rsidRPr="00FD3696" w:rsidRDefault="00AE4204" w:rsidP="0059649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FD3696">
        <w:rPr>
          <w:rFonts w:ascii="Arial" w:hAnsi="Arial" w:cs="Arial"/>
          <w:b/>
          <w:sz w:val="20"/>
          <w:szCs w:val="20"/>
        </w:rPr>
        <w:t xml:space="preserve">základní způsobilosti </w:t>
      </w:r>
      <w:r w:rsidR="00596490" w:rsidRPr="00FD3696">
        <w:rPr>
          <w:rFonts w:ascii="Arial" w:hAnsi="Arial" w:cs="Arial"/>
          <w:b/>
          <w:color w:val="000000"/>
          <w:sz w:val="20"/>
          <w:szCs w:val="20"/>
        </w:rPr>
        <w:t>analogicky dle § 74 zákona</w:t>
      </w:r>
      <w:r w:rsidR="00596490" w:rsidRPr="00FD3696">
        <w:rPr>
          <w:rFonts w:ascii="Arial" w:hAnsi="Arial" w:cs="Arial"/>
          <w:sz w:val="20"/>
          <w:szCs w:val="20"/>
        </w:rPr>
        <w:t xml:space="preserve"> </w:t>
      </w:r>
      <w:r w:rsidRPr="00FD3696">
        <w:rPr>
          <w:rFonts w:ascii="Arial" w:hAnsi="Arial" w:cs="Arial"/>
          <w:sz w:val="20"/>
          <w:szCs w:val="20"/>
        </w:rPr>
        <w:t>čestně prohlašuje, že je dodavatelem, který:</w:t>
      </w:r>
    </w:p>
    <w:p w14:paraId="66FC4298" w14:textId="77777777" w:rsidR="00385BE4" w:rsidRPr="00FD3696" w:rsidRDefault="00BE669A" w:rsidP="00596490">
      <w:pPr>
        <w:pStyle w:val="Odstavecseseznamem"/>
        <w:numPr>
          <w:ilvl w:val="0"/>
          <w:numId w:val="30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 příloze č. 3 k </w:t>
      </w:r>
      <w:r w:rsidR="00E32C49" w:rsidRPr="00FD3696">
        <w:rPr>
          <w:rFonts w:ascii="Arial" w:hAnsi="Arial" w:cs="Arial"/>
          <w:sz w:val="20"/>
          <w:szCs w:val="20"/>
        </w:rPr>
        <w:t>zákonu</w:t>
      </w:r>
      <w:r w:rsidRPr="00FD3696">
        <w:rPr>
          <w:rFonts w:ascii="Arial" w:hAnsi="Arial" w:cs="Arial"/>
          <w:sz w:val="20"/>
          <w:szCs w:val="20"/>
        </w:rPr>
        <w:t xml:space="preserve"> </w:t>
      </w:r>
      <w:r w:rsidR="00596490" w:rsidRPr="00FD3696">
        <w:rPr>
          <w:rFonts w:ascii="Arial" w:hAnsi="Arial" w:cs="Arial"/>
          <w:sz w:val="20"/>
          <w:szCs w:val="20"/>
        </w:rPr>
        <w:t xml:space="preserve">č.134/2016 Sb., o zadávání veřejných zakázek, ve znění pozdějších předpisů, </w:t>
      </w:r>
      <w:r w:rsidRPr="00FD3696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</w:t>
      </w:r>
      <w:r w:rsidR="00596490" w:rsidRPr="00FD3696">
        <w:rPr>
          <w:rFonts w:ascii="Arial" w:hAnsi="Arial" w:cs="Arial"/>
          <w:sz w:val="20"/>
          <w:szCs w:val="20"/>
        </w:rPr>
        <w:t xml:space="preserve">; </w:t>
      </w:r>
    </w:p>
    <w:p w14:paraId="7693AA0A" w14:textId="77777777" w:rsidR="00596490" w:rsidRPr="00FD3696" w:rsidRDefault="00596490" w:rsidP="00385BE4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19EF4642" w14:textId="77777777" w:rsidR="00BE669A" w:rsidRPr="00FD3696" w:rsidRDefault="00BE669A" w:rsidP="00596490">
      <w:pPr>
        <w:jc w:val="both"/>
        <w:rPr>
          <w:rFonts w:ascii="Arial" w:hAnsi="Arial" w:cs="Arial"/>
          <w:sz w:val="20"/>
          <w:szCs w:val="20"/>
        </w:rPr>
      </w:pPr>
    </w:p>
    <w:p w14:paraId="0B6718F0" w14:textId="77777777" w:rsidR="00BE669A" w:rsidRPr="00FD3696" w:rsidRDefault="00BE669A" w:rsidP="0059649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D346331" w14:textId="77777777" w:rsidR="00BE669A" w:rsidRPr="00FD3696" w:rsidRDefault="00BE669A" w:rsidP="00BE669A">
      <w:pPr>
        <w:pStyle w:val="Odstavecseseznamem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2DCE0487" w14:textId="77777777" w:rsidR="00BE669A" w:rsidRPr="00FD3696" w:rsidRDefault="00BE669A" w:rsidP="0059649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53906B96" w14:textId="77777777" w:rsidR="00BE669A" w:rsidRPr="00FD3696" w:rsidRDefault="00BE669A" w:rsidP="00BE6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7C2A56" w14:textId="77777777" w:rsidR="00BE669A" w:rsidRPr="00FD3696" w:rsidRDefault="00BE669A" w:rsidP="0059649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44712512" w14:textId="77777777" w:rsidR="00BE669A" w:rsidRPr="00FD3696" w:rsidRDefault="00BE669A" w:rsidP="00BE6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A7F8BC" w14:textId="77777777" w:rsidR="008F58AF" w:rsidRPr="00FD3696" w:rsidRDefault="00BE669A" w:rsidP="008F58A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 xml:space="preserve">není v likvidaci, a </w:t>
      </w:r>
      <w:r w:rsidR="00596490" w:rsidRPr="00FD3696">
        <w:rPr>
          <w:rFonts w:ascii="Arial" w:hAnsi="Arial" w:cs="Arial"/>
          <w:sz w:val="20"/>
          <w:szCs w:val="20"/>
        </w:rPr>
        <w:t xml:space="preserve">nebylo </w:t>
      </w:r>
      <w:r w:rsidRPr="00FD3696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596490" w:rsidRPr="00FD3696">
        <w:rPr>
          <w:rFonts w:ascii="Arial" w:hAnsi="Arial" w:cs="Arial"/>
          <w:sz w:val="20"/>
          <w:szCs w:val="20"/>
        </w:rPr>
        <w:t xml:space="preserve">nebyla </w:t>
      </w:r>
      <w:r w:rsidRPr="00FD3696">
        <w:rPr>
          <w:rFonts w:ascii="Arial" w:hAnsi="Arial" w:cs="Arial"/>
          <w:sz w:val="20"/>
          <w:szCs w:val="20"/>
        </w:rPr>
        <w:t>vůči němu nařízena nucená správa podle jiného právního předpisu</w:t>
      </w:r>
      <w:r w:rsidR="00596490" w:rsidRPr="00FD3696">
        <w:rPr>
          <w:rFonts w:ascii="Arial" w:hAnsi="Arial" w:cs="Arial"/>
          <w:sz w:val="20"/>
          <w:szCs w:val="20"/>
        </w:rPr>
        <w:t>, ani není</w:t>
      </w:r>
      <w:r w:rsidRPr="00FD3696">
        <w:rPr>
          <w:rFonts w:ascii="Arial" w:hAnsi="Arial" w:cs="Arial"/>
          <w:sz w:val="20"/>
          <w:szCs w:val="20"/>
        </w:rPr>
        <w:t xml:space="preserve"> v </w:t>
      </w:r>
      <w:r w:rsidR="001F51B5" w:rsidRPr="00FD3696">
        <w:rPr>
          <w:rFonts w:ascii="Arial" w:hAnsi="Arial" w:cs="Arial"/>
          <w:sz w:val="20"/>
          <w:szCs w:val="20"/>
        </w:rPr>
        <w:t xml:space="preserve">obdobné situaci podle právního </w:t>
      </w:r>
      <w:r w:rsidR="005E6BBB" w:rsidRPr="00FD3696">
        <w:rPr>
          <w:rFonts w:ascii="Arial" w:hAnsi="Arial" w:cs="Arial"/>
          <w:sz w:val="20"/>
          <w:szCs w:val="20"/>
        </w:rPr>
        <w:t xml:space="preserve">řádu země </w:t>
      </w:r>
      <w:r w:rsidRPr="00FD3696">
        <w:rPr>
          <w:rFonts w:ascii="Arial" w:hAnsi="Arial" w:cs="Arial"/>
          <w:sz w:val="20"/>
          <w:szCs w:val="20"/>
        </w:rPr>
        <w:t>sídla dodavatele.</w:t>
      </w:r>
    </w:p>
    <w:p w14:paraId="1DFE0BEE" w14:textId="77777777" w:rsidR="008F58AF" w:rsidRPr="00FD3696" w:rsidRDefault="008F58AF" w:rsidP="008F58AF">
      <w:pPr>
        <w:pStyle w:val="Odstavecseseznamem"/>
        <w:rPr>
          <w:rFonts w:ascii="Arial" w:hAnsi="Arial" w:cs="Arial"/>
          <w:sz w:val="20"/>
          <w:szCs w:val="20"/>
        </w:rPr>
      </w:pPr>
    </w:p>
    <w:p w14:paraId="361C75D0" w14:textId="77777777" w:rsidR="00CD0B13" w:rsidRPr="00FD3696" w:rsidRDefault="004D2627" w:rsidP="008F58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FD3696">
        <w:rPr>
          <w:rFonts w:ascii="Arial" w:hAnsi="Arial" w:cs="Arial"/>
          <w:b/>
          <w:sz w:val="20"/>
          <w:szCs w:val="20"/>
        </w:rPr>
        <w:t>profesní způsobilosti</w:t>
      </w:r>
      <w:r w:rsidR="00CD0B13" w:rsidRPr="00FD36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5957" w:rsidRPr="00FD3696">
        <w:rPr>
          <w:rFonts w:ascii="Arial" w:hAnsi="Arial" w:cs="Arial"/>
          <w:b/>
          <w:color w:val="000000"/>
          <w:sz w:val="20"/>
          <w:szCs w:val="20"/>
        </w:rPr>
        <w:t xml:space="preserve">analogicky </w:t>
      </w:r>
      <w:r w:rsidR="00CD0B13" w:rsidRPr="00FD3696">
        <w:rPr>
          <w:rFonts w:ascii="Arial" w:hAnsi="Arial" w:cs="Arial"/>
          <w:b/>
          <w:color w:val="000000"/>
          <w:sz w:val="20"/>
          <w:szCs w:val="20"/>
        </w:rPr>
        <w:t>dle § 77 zákona</w:t>
      </w:r>
      <w:r w:rsidR="008F58AF" w:rsidRPr="00FD36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F58AF" w:rsidRPr="00FD3696">
        <w:rPr>
          <w:rFonts w:ascii="Arial" w:hAnsi="Arial" w:cs="Arial"/>
          <w:color w:val="000000"/>
          <w:sz w:val="20"/>
          <w:szCs w:val="20"/>
        </w:rPr>
        <w:t>čestně prohlašuje, že:</w:t>
      </w:r>
    </w:p>
    <w:p w14:paraId="7CE089EB" w14:textId="77777777" w:rsidR="00B2626C" w:rsidRPr="00FD3696" w:rsidRDefault="00B2626C" w:rsidP="00B2626C">
      <w:pPr>
        <w:adjustRightInd w:val="0"/>
        <w:spacing w:after="60" w:line="300" w:lineRule="auto"/>
        <w:ind w:left="360" w:right="110"/>
        <w:jc w:val="both"/>
        <w:rPr>
          <w:rFonts w:ascii="Arial" w:hAnsi="Arial" w:cs="Arial"/>
          <w:color w:val="000000"/>
          <w:sz w:val="20"/>
          <w:szCs w:val="20"/>
        </w:rPr>
      </w:pPr>
    </w:p>
    <w:p w14:paraId="4D180903" w14:textId="77777777" w:rsidR="00CD0B13" w:rsidRPr="00FD3696" w:rsidRDefault="00CD0B13" w:rsidP="00B2626C">
      <w:pPr>
        <w:pStyle w:val="Odstavecseseznamem"/>
        <w:numPr>
          <w:ilvl w:val="0"/>
          <w:numId w:val="33"/>
        </w:numPr>
        <w:adjustRightInd w:val="0"/>
        <w:spacing w:after="60" w:line="30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color w:val="000000"/>
          <w:sz w:val="20"/>
          <w:szCs w:val="20"/>
        </w:rPr>
        <w:t>je zapsán v obchodním rejstříku</w:t>
      </w:r>
      <w:r w:rsidR="008F58AF" w:rsidRPr="00FD3696">
        <w:rPr>
          <w:rFonts w:ascii="Arial" w:hAnsi="Arial" w:cs="Arial"/>
          <w:color w:val="000000"/>
          <w:sz w:val="20"/>
          <w:szCs w:val="20"/>
        </w:rPr>
        <w:t xml:space="preserve">, </w:t>
      </w:r>
      <w:r w:rsidR="008F58AF" w:rsidRPr="00FD3696">
        <w:rPr>
          <w:rFonts w:ascii="Arial" w:hAnsi="Arial" w:cs="Arial"/>
          <w:sz w:val="20"/>
          <w:szCs w:val="20"/>
        </w:rPr>
        <w:t xml:space="preserve">vedeném </w:t>
      </w:r>
      <w:r w:rsidR="008F58AF" w:rsidRPr="00FD3696">
        <w:rPr>
          <w:rFonts w:ascii="Arial" w:hAnsi="Arial" w:cs="Arial"/>
          <w:sz w:val="20"/>
          <w:szCs w:val="20"/>
          <w:highlight w:val="yellow"/>
        </w:rPr>
        <w:t xml:space="preserve">[DOPLNÍ ÚČASTNÍK] </w:t>
      </w:r>
      <w:r w:rsidR="008F58AF" w:rsidRPr="00FD3696">
        <w:rPr>
          <w:rFonts w:ascii="Arial" w:hAnsi="Arial" w:cs="Arial"/>
          <w:sz w:val="20"/>
          <w:szCs w:val="20"/>
        </w:rPr>
        <w:t xml:space="preserve">pod sp. zn. </w:t>
      </w:r>
      <w:r w:rsidR="008F58AF" w:rsidRPr="00FD3696">
        <w:rPr>
          <w:rFonts w:ascii="Arial" w:hAnsi="Arial" w:cs="Arial"/>
          <w:sz w:val="20"/>
          <w:szCs w:val="20"/>
          <w:highlight w:val="yellow"/>
        </w:rPr>
        <w:t>[DOPLNÍ ÚČASTNÍK]</w:t>
      </w:r>
      <w:r w:rsidR="008F58AF" w:rsidRPr="00FD3696">
        <w:rPr>
          <w:rFonts w:ascii="Arial" w:hAnsi="Arial" w:cs="Arial"/>
          <w:sz w:val="20"/>
          <w:szCs w:val="20"/>
        </w:rPr>
        <w:t xml:space="preserve"> </w:t>
      </w:r>
      <w:r w:rsidR="008F58AF" w:rsidRPr="00FD3696">
        <w:rPr>
          <w:rFonts w:ascii="Arial" w:hAnsi="Arial" w:cs="Arial"/>
          <w:color w:val="000000"/>
          <w:sz w:val="20"/>
          <w:szCs w:val="20"/>
        </w:rPr>
        <w:t>nebo</w:t>
      </w:r>
      <w:r w:rsidRPr="00FD3696">
        <w:rPr>
          <w:rFonts w:ascii="Arial" w:hAnsi="Arial" w:cs="Arial"/>
          <w:color w:val="000000"/>
          <w:sz w:val="20"/>
          <w:szCs w:val="20"/>
        </w:rPr>
        <w:t xml:space="preserve"> či v jiné obdobné evidenci,</w:t>
      </w:r>
      <w:r w:rsidR="008F58AF" w:rsidRPr="00FD3696">
        <w:rPr>
          <w:rFonts w:ascii="Arial" w:hAnsi="Arial" w:cs="Arial"/>
          <w:color w:val="000000"/>
          <w:sz w:val="20"/>
          <w:szCs w:val="20"/>
        </w:rPr>
        <w:t xml:space="preserve"> </w:t>
      </w:r>
      <w:r w:rsidR="008F58AF" w:rsidRPr="00FD3696">
        <w:rPr>
          <w:rFonts w:ascii="Arial" w:hAnsi="Arial" w:cs="Arial"/>
          <w:sz w:val="20"/>
          <w:szCs w:val="20"/>
          <w:highlight w:val="yellow"/>
        </w:rPr>
        <w:t>[JINOU EVIDENCI DOPLNÍ ÚČASTNÍK], vedené [DOPLNÍ ÚČASTNÍK] pod sp. zn. [DOPLNÍ ÚČASTNÍK]</w:t>
      </w:r>
    </w:p>
    <w:p w14:paraId="2E1E8FAF" w14:textId="77777777" w:rsidR="008F58AF" w:rsidRPr="00FD3696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lastRenderedPageBreak/>
        <w:t xml:space="preserve">alternativa pro případ, že dodavatel není zapsán v žádné evidenci a právní předpisy takový zápis nevyžadují: </w:t>
      </w:r>
    </w:p>
    <w:p w14:paraId="657AED03" w14:textId="77777777" w:rsidR="008F58AF" w:rsidRPr="00FD3696" w:rsidRDefault="008F58AF" w:rsidP="00B2626C">
      <w:pPr>
        <w:pStyle w:val="Odstavecseseznamem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není zapsán v obchodním rejstříku či jiné obdobné evidenci a právní předpisy jeho zápis do takové evidence nevyžaduje</w:t>
      </w:r>
    </w:p>
    <w:p w14:paraId="37E36E06" w14:textId="77777777" w:rsidR="008F58AF" w:rsidRPr="00FD3696" w:rsidRDefault="008F58AF" w:rsidP="00B2626C">
      <w:pPr>
        <w:pStyle w:val="Odstavecseseznamem"/>
        <w:numPr>
          <w:ilvl w:val="0"/>
          <w:numId w:val="3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eastAsia="Calibri" w:hAnsi="Arial" w:cs="Arial"/>
          <w:sz w:val="20"/>
          <w:szCs w:val="20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FD3696">
        <w:rPr>
          <w:rFonts w:ascii="Arial" w:eastAsia="Calibri" w:hAnsi="Arial" w:cs="Arial"/>
          <w:sz w:val="20"/>
          <w:szCs w:val="20"/>
          <w:highlight w:val="yellow"/>
        </w:rPr>
        <w:t>[DOPLNÍ ÚČASTNÍK]</w:t>
      </w:r>
      <w:r w:rsidRPr="00FD3696">
        <w:rPr>
          <w:rFonts w:ascii="Arial" w:eastAsia="Calibri" w:hAnsi="Arial" w:cs="Arial"/>
          <w:sz w:val="20"/>
          <w:szCs w:val="20"/>
        </w:rPr>
        <w:t>;</w:t>
      </w:r>
    </w:p>
    <w:p w14:paraId="2B009F2B" w14:textId="77777777" w:rsidR="00BE669A" w:rsidRPr="00FD3696" w:rsidRDefault="00BE669A" w:rsidP="00DC595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1E6F6EF" w14:textId="77777777" w:rsidR="00DC4BB8" w:rsidRPr="00FD3696" w:rsidRDefault="004D2627" w:rsidP="00B2626C">
      <w:pPr>
        <w:pStyle w:val="Odstavecseseznamem"/>
        <w:numPr>
          <w:ilvl w:val="0"/>
          <w:numId w:val="29"/>
        </w:numPr>
        <w:spacing w:after="6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 xml:space="preserve">za účelem prokázání Zadavatelem požadované </w:t>
      </w:r>
      <w:r w:rsidRPr="00FD3696">
        <w:rPr>
          <w:rFonts w:ascii="Arial" w:hAnsi="Arial" w:cs="Arial"/>
          <w:b/>
          <w:sz w:val="20"/>
          <w:szCs w:val="20"/>
        </w:rPr>
        <w:t xml:space="preserve">technické kvalifikace </w:t>
      </w:r>
      <w:r w:rsidR="00B2626C" w:rsidRPr="00FD3696">
        <w:rPr>
          <w:rFonts w:ascii="Arial" w:hAnsi="Arial" w:cs="Arial"/>
          <w:b/>
          <w:color w:val="000000"/>
          <w:sz w:val="20"/>
          <w:szCs w:val="20"/>
        </w:rPr>
        <w:t>analogicky dle § 77 zákona</w:t>
      </w:r>
      <w:r w:rsidR="00B2626C" w:rsidRPr="00FD3696">
        <w:rPr>
          <w:rFonts w:ascii="Arial" w:hAnsi="Arial" w:cs="Arial"/>
          <w:sz w:val="20"/>
          <w:szCs w:val="20"/>
        </w:rPr>
        <w:t xml:space="preserve"> a </w:t>
      </w:r>
      <w:r w:rsidRPr="00FD3696">
        <w:rPr>
          <w:rFonts w:ascii="Arial" w:hAnsi="Arial" w:cs="Arial"/>
          <w:sz w:val="20"/>
          <w:szCs w:val="20"/>
        </w:rPr>
        <w:t>dle</w:t>
      </w:r>
      <w:r w:rsidR="0022598B" w:rsidRPr="00FD3696">
        <w:rPr>
          <w:rFonts w:ascii="Arial" w:hAnsi="Arial" w:cs="Arial"/>
          <w:sz w:val="20"/>
          <w:szCs w:val="20"/>
        </w:rPr>
        <w:t xml:space="preserve"> </w:t>
      </w:r>
      <w:r w:rsidRPr="00FD3696">
        <w:rPr>
          <w:rFonts w:ascii="Arial" w:hAnsi="Arial" w:cs="Arial"/>
          <w:sz w:val="20"/>
          <w:szCs w:val="20"/>
        </w:rPr>
        <w:t>Výzvy k podání nabídek a zadávací dokumentace, čestně prohlašuje</w:t>
      </w:r>
      <w:r w:rsidR="00B2626C" w:rsidRPr="00FD3696">
        <w:rPr>
          <w:rFonts w:ascii="Arial" w:hAnsi="Arial" w:cs="Arial"/>
          <w:sz w:val="20"/>
          <w:szCs w:val="20"/>
        </w:rPr>
        <w:t xml:space="preserve"> </w:t>
      </w:r>
      <w:r w:rsidR="00B2626C" w:rsidRPr="00FD3696">
        <w:rPr>
          <w:rFonts w:ascii="Arial" w:hAnsi="Arial" w:cs="Arial"/>
          <w:color w:val="000000"/>
          <w:sz w:val="20"/>
          <w:szCs w:val="20"/>
        </w:rPr>
        <w:t>a předkládá následující dokumenty</w:t>
      </w:r>
      <w:r w:rsidR="00B2626C" w:rsidRPr="00FD3696">
        <w:rPr>
          <w:rFonts w:ascii="Arial" w:hAnsi="Arial" w:cs="Arial"/>
          <w:sz w:val="20"/>
          <w:szCs w:val="20"/>
        </w:rPr>
        <w:t>:</w:t>
      </w:r>
    </w:p>
    <w:p w14:paraId="249BFF26" w14:textId="77777777" w:rsidR="009A5C9D" w:rsidRPr="00FD3696" w:rsidRDefault="009A5C9D" w:rsidP="009A5C9D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F9823DB" w14:textId="77777777" w:rsidR="00385BE4" w:rsidRPr="00FD3696" w:rsidRDefault="00DC4BB8" w:rsidP="00385BE4">
      <w:pPr>
        <w:pStyle w:val="Textodstavce"/>
        <w:numPr>
          <w:ilvl w:val="1"/>
          <w:numId w:val="29"/>
        </w:numPr>
        <w:spacing w:before="0" w:after="60" w:line="30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D369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seznam významných služeb </w:t>
      </w:r>
    </w:p>
    <w:p w14:paraId="5AA4543C" w14:textId="77777777" w:rsidR="00DC4BB8" w:rsidRPr="00FD3696" w:rsidRDefault="00DC4BB8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FD3696">
        <w:rPr>
          <w:rFonts w:ascii="Arial" w:eastAsia="Calibri" w:hAnsi="Arial" w:cs="Arial"/>
          <w:bCs/>
          <w:sz w:val="20"/>
          <w:szCs w:val="20"/>
          <w:lang w:eastAsia="en-US"/>
        </w:rPr>
        <w:t>poskytnutých dodavatelem za poslední 3 roky</w:t>
      </w:r>
      <w:r w:rsidR="003E6B5E" w:rsidRPr="00FD3696">
        <w:rPr>
          <w:rFonts w:ascii="Arial" w:eastAsia="Calibri" w:hAnsi="Arial" w:cs="Arial"/>
          <w:bCs/>
          <w:sz w:val="20"/>
          <w:szCs w:val="20"/>
          <w:lang w:eastAsia="en-US"/>
        </w:rPr>
        <w:t xml:space="preserve"> (tj. v letech 2016, 2017, 2018)</w:t>
      </w:r>
      <w:r w:rsidRPr="00FD3696">
        <w:rPr>
          <w:rFonts w:ascii="Arial" w:eastAsia="Calibri" w:hAnsi="Arial" w:cs="Arial"/>
          <w:bCs/>
          <w:sz w:val="20"/>
          <w:szCs w:val="20"/>
          <w:lang w:eastAsia="en-US"/>
        </w:rPr>
        <w:t xml:space="preserve"> před zahájením zadávacího řízení včetně uvedení ceny a doby jejich poskytnutí a identifikace objednatele:</w:t>
      </w:r>
    </w:p>
    <w:p w14:paraId="6D406D2B" w14:textId="188A31F2" w:rsidR="00DC4BB8" w:rsidRPr="00FD3696" w:rsidRDefault="00DC4BB8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FD3696">
        <w:rPr>
          <w:rFonts w:ascii="Arial" w:eastAsia="Calibri" w:hAnsi="Arial" w:cs="Arial"/>
          <w:bCs/>
          <w:sz w:val="20"/>
          <w:szCs w:val="20"/>
          <w:lang w:eastAsia="en-US"/>
        </w:rPr>
        <w:t xml:space="preserve">Významnou službou se rozumí realizace </w:t>
      </w:r>
      <w:r w:rsidRPr="00FD3696">
        <w:rPr>
          <w:rFonts w:ascii="Arial" w:eastAsia="Calibri" w:hAnsi="Arial" w:cs="Arial"/>
          <w:b/>
          <w:bCs/>
          <w:sz w:val="20"/>
          <w:szCs w:val="20"/>
          <w:lang w:eastAsia="en-US"/>
        </w:rPr>
        <w:t>alespoň 3 služeb</w:t>
      </w:r>
      <w:r w:rsidRPr="00FD3696">
        <w:rPr>
          <w:rFonts w:ascii="Arial" w:eastAsia="Calibri" w:hAnsi="Arial" w:cs="Arial"/>
          <w:bCs/>
          <w:sz w:val="20"/>
          <w:szCs w:val="20"/>
          <w:lang w:eastAsia="en-US"/>
        </w:rPr>
        <w:t xml:space="preserve"> obdobného charakteru a rozsahu jako je předmět veřejné zakázky spočívající </w:t>
      </w:r>
      <w:r w:rsidR="00462125" w:rsidRPr="00FD3696">
        <w:rPr>
          <w:rFonts w:ascii="Arial" w:eastAsia="Calibri" w:hAnsi="Arial" w:cs="Arial"/>
          <w:bCs/>
          <w:sz w:val="20"/>
          <w:szCs w:val="20"/>
          <w:lang w:eastAsia="en-US"/>
        </w:rPr>
        <w:t xml:space="preserve">v zajištění montáže a demontáže stanu na kulturní či společenskou celodenní akci se zajištěním technického zázemí </w:t>
      </w:r>
      <w:r w:rsidRPr="00FD3696">
        <w:rPr>
          <w:rFonts w:ascii="Arial" w:eastAsia="Calibri" w:hAnsi="Arial" w:cs="Arial"/>
          <w:bCs/>
          <w:sz w:val="20"/>
          <w:szCs w:val="20"/>
          <w:lang w:eastAsia="en-US"/>
        </w:rPr>
        <w:t xml:space="preserve">a zároveň </w:t>
      </w:r>
      <w:r w:rsidR="00462125" w:rsidRPr="00FD3696">
        <w:rPr>
          <w:rFonts w:ascii="Arial" w:eastAsia="Calibri" w:hAnsi="Arial" w:cs="Arial"/>
          <w:bCs/>
          <w:sz w:val="20"/>
          <w:szCs w:val="20"/>
          <w:lang w:eastAsia="en-US"/>
        </w:rPr>
        <w:t xml:space="preserve">aby </w:t>
      </w:r>
      <w:r w:rsidRPr="00FD3696">
        <w:rPr>
          <w:rFonts w:ascii="Arial" w:eastAsia="Calibri" w:hAnsi="Arial" w:cs="Arial"/>
          <w:bCs/>
          <w:sz w:val="20"/>
          <w:szCs w:val="20"/>
          <w:lang w:eastAsia="en-US"/>
        </w:rPr>
        <w:t xml:space="preserve">každá tato významná služba byla ve finančním objemu </w:t>
      </w:r>
      <w:r w:rsidRPr="00FD369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nejméně </w:t>
      </w:r>
      <w:r w:rsidR="00CE0625">
        <w:rPr>
          <w:rFonts w:ascii="Arial" w:eastAsia="Calibri" w:hAnsi="Arial" w:cs="Arial"/>
          <w:b/>
          <w:bCs/>
          <w:sz w:val="20"/>
          <w:szCs w:val="20"/>
          <w:highlight w:val="yellow"/>
          <w:lang w:eastAsia="en-US"/>
        </w:rPr>
        <w:t>4</w:t>
      </w:r>
      <w:r w:rsidRPr="00FD3696">
        <w:rPr>
          <w:rFonts w:ascii="Arial" w:eastAsia="Calibri" w:hAnsi="Arial" w:cs="Arial"/>
          <w:b/>
          <w:bCs/>
          <w:sz w:val="20"/>
          <w:szCs w:val="20"/>
          <w:highlight w:val="yellow"/>
          <w:lang w:eastAsia="en-US"/>
        </w:rPr>
        <w:t>00 000,-</w:t>
      </w:r>
      <w:r w:rsidRPr="00FD369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Kč bez DPH </w:t>
      </w:r>
      <w:r w:rsidRPr="00FD3696">
        <w:rPr>
          <w:rFonts w:ascii="Arial" w:eastAsia="Calibri" w:hAnsi="Arial" w:cs="Arial"/>
          <w:bCs/>
          <w:sz w:val="20"/>
          <w:szCs w:val="20"/>
          <w:lang w:eastAsia="en-US"/>
        </w:rPr>
        <w:t>za kalendářní rok.</w:t>
      </w:r>
    </w:p>
    <w:p w14:paraId="5BA8EFA0" w14:textId="77777777" w:rsidR="009A5C9D" w:rsidRPr="00FD3696" w:rsidRDefault="009A5C9D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9C2B2C" w:rsidRPr="00FD3696" w14:paraId="6F20AD3B" w14:textId="77777777" w:rsidTr="00385BE4">
        <w:trPr>
          <w:trHeight w:val="345"/>
        </w:trPr>
        <w:tc>
          <w:tcPr>
            <w:tcW w:w="8959" w:type="dxa"/>
            <w:gridSpan w:val="2"/>
            <w:shd w:val="clear" w:color="auto" w:fill="auto"/>
          </w:tcPr>
          <w:p w14:paraId="7AFDA144" w14:textId="77777777" w:rsidR="009C2B2C" w:rsidRPr="00FD3696" w:rsidRDefault="009C2B2C" w:rsidP="00246682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č.1</w:t>
            </w:r>
          </w:p>
        </w:tc>
      </w:tr>
      <w:tr w:rsidR="009C2B2C" w:rsidRPr="00FD3696" w14:paraId="7EC6C2F4" w14:textId="77777777" w:rsidTr="00246682">
        <w:trPr>
          <w:trHeight w:val="720"/>
        </w:trPr>
        <w:tc>
          <w:tcPr>
            <w:tcW w:w="2439" w:type="dxa"/>
            <w:shd w:val="clear" w:color="auto" w:fill="auto"/>
          </w:tcPr>
          <w:p w14:paraId="53A29044" w14:textId="77777777" w:rsidR="009C2B2C" w:rsidRPr="00FD3696" w:rsidRDefault="009C2B2C" w:rsidP="00246682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1E8566D5" w14:textId="77777777" w:rsidR="009C2B2C" w:rsidRPr="00FD3696" w:rsidRDefault="009C2B2C" w:rsidP="00246682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FD3696" w14:paraId="108DFF91" w14:textId="77777777" w:rsidTr="00246682">
        <w:tc>
          <w:tcPr>
            <w:tcW w:w="2439" w:type="dxa"/>
            <w:shd w:val="clear" w:color="auto" w:fill="auto"/>
          </w:tcPr>
          <w:p w14:paraId="2A321915" w14:textId="77777777" w:rsidR="009C2B2C" w:rsidRPr="00FD3696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5EF8F9A4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FD3696" w14:paraId="26FD1E91" w14:textId="77777777" w:rsidTr="00246682">
        <w:tc>
          <w:tcPr>
            <w:tcW w:w="2439" w:type="dxa"/>
            <w:shd w:val="clear" w:color="auto" w:fill="auto"/>
          </w:tcPr>
          <w:p w14:paraId="3292223C" w14:textId="77777777" w:rsidR="009C2B2C" w:rsidRPr="00FD3696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finanční objem služby za celou dobu trvání (cena</w:t>
            </w:r>
            <w:r w:rsidR="00385BE4" w:rsidRPr="00FD3696">
              <w:rPr>
                <w:rFonts w:ascii="Arial" w:hAnsi="Arial" w:cs="Arial"/>
                <w:sz w:val="20"/>
                <w:szCs w:val="20"/>
              </w:rPr>
              <w:t xml:space="preserve"> v Kč</w:t>
            </w:r>
            <w:r w:rsidRPr="00FD3696">
              <w:rPr>
                <w:rFonts w:ascii="Arial" w:hAnsi="Arial" w:cs="Arial"/>
                <w:sz w:val="20"/>
                <w:szCs w:val="20"/>
              </w:rPr>
              <w:t xml:space="preserve"> bez DPH)</w:t>
            </w:r>
          </w:p>
        </w:tc>
        <w:tc>
          <w:tcPr>
            <w:tcW w:w="6520" w:type="dxa"/>
            <w:shd w:val="clear" w:color="auto" w:fill="auto"/>
          </w:tcPr>
          <w:p w14:paraId="2B38395B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FD3696" w14:paraId="7DC410C6" w14:textId="77777777" w:rsidTr="00246682">
        <w:tc>
          <w:tcPr>
            <w:tcW w:w="2439" w:type="dxa"/>
            <w:shd w:val="clear" w:color="auto" w:fill="auto"/>
          </w:tcPr>
          <w:p w14:paraId="578A7797" w14:textId="77777777" w:rsidR="009C2B2C" w:rsidRPr="00FD3696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761AD0AA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FD3696" w14:paraId="472E0369" w14:textId="77777777" w:rsidTr="00246682">
        <w:tc>
          <w:tcPr>
            <w:tcW w:w="2439" w:type="dxa"/>
            <w:shd w:val="clear" w:color="auto" w:fill="auto"/>
          </w:tcPr>
          <w:p w14:paraId="65C4886B" w14:textId="77777777" w:rsidR="009C2B2C" w:rsidRPr="00FD3696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3FB260E4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393BD382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9C2B2C" w:rsidRPr="00FD3696" w14:paraId="48AB8C82" w14:textId="77777777" w:rsidTr="00385BE4">
        <w:trPr>
          <w:trHeight w:val="295"/>
        </w:trPr>
        <w:tc>
          <w:tcPr>
            <w:tcW w:w="8959" w:type="dxa"/>
            <w:gridSpan w:val="2"/>
            <w:shd w:val="clear" w:color="auto" w:fill="auto"/>
          </w:tcPr>
          <w:p w14:paraId="4B459D2C" w14:textId="77777777" w:rsidR="009C2B2C" w:rsidRPr="00FD3696" w:rsidRDefault="009C2B2C" w:rsidP="00246682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č.2</w:t>
            </w:r>
          </w:p>
        </w:tc>
      </w:tr>
      <w:tr w:rsidR="009C2B2C" w:rsidRPr="00FD3696" w14:paraId="63BE69A6" w14:textId="77777777" w:rsidTr="00246682">
        <w:trPr>
          <w:trHeight w:val="720"/>
        </w:trPr>
        <w:tc>
          <w:tcPr>
            <w:tcW w:w="2439" w:type="dxa"/>
            <w:shd w:val="clear" w:color="auto" w:fill="auto"/>
          </w:tcPr>
          <w:p w14:paraId="783A23CD" w14:textId="77777777" w:rsidR="009C2B2C" w:rsidRPr="00FD3696" w:rsidRDefault="009C2B2C" w:rsidP="00246682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697C61BC" w14:textId="77777777" w:rsidR="009C2B2C" w:rsidRPr="00FD3696" w:rsidRDefault="009C2B2C" w:rsidP="00246682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FD3696" w14:paraId="0669EB82" w14:textId="77777777" w:rsidTr="00246682">
        <w:tc>
          <w:tcPr>
            <w:tcW w:w="2439" w:type="dxa"/>
            <w:shd w:val="clear" w:color="auto" w:fill="auto"/>
          </w:tcPr>
          <w:p w14:paraId="1AE7E4EA" w14:textId="77777777" w:rsidR="009C2B2C" w:rsidRPr="00FD3696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4D45B628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FD3696" w14:paraId="64CCD60D" w14:textId="77777777" w:rsidTr="00246682">
        <w:tc>
          <w:tcPr>
            <w:tcW w:w="2439" w:type="dxa"/>
            <w:shd w:val="clear" w:color="auto" w:fill="auto"/>
          </w:tcPr>
          <w:p w14:paraId="287C9EF0" w14:textId="77777777" w:rsidR="009C2B2C" w:rsidRPr="00FD3696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 xml:space="preserve">finanční objem služby za celou dobu trvání (cena </w:t>
            </w:r>
            <w:r w:rsidR="00385BE4" w:rsidRPr="00FD3696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FD3696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14:paraId="4FEA2651" w14:textId="77777777" w:rsidR="009C2B2C" w:rsidRPr="00FD3696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FD3696" w14:paraId="60F37120" w14:textId="77777777" w:rsidTr="00246682">
        <w:tc>
          <w:tcPr>
            <w:tcW w:w="2439" w:type="dxa"/>
            <w:shd w:val="clear" w:color="auto" w:fill="auto"/>
          </w:tcPr>
          <w:p w14:paraId="213CAEC1" w14:textId="77777777" w:rsidR="009C2B2C" w:rsidRPr="00FD3696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3008E985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FD3696" w14:paraId="104DDAA8" w14:textId="77777777" w:rsidTr="00246682">
        <w:tc>
          <w:tcPr>
            <w:tcW w:w="2439" w:type="dxa"/>
            <w:shd w:val="clear" w:color="auto" w:fill="auto"/>
          </w:tcPr>
          <w:p w14:paraId="7647C259" w14:textId="77777777" w:rsidR="009C2B2C" w:rsidRPr="00FD3696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39F7B57C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6EFA3846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  <w:tr w:rsidR="009C2B2C" w:rsidRPr="00FD3696" w14:paraId="03FB597D" w14:textId="77777777" w:rsidTr="00385BE4">
        <w:trPr>
          <w:trHeight w:val="149"/>
        </w:trPr>
        <w:tc>
          <w:tcPr>
            <w:tcW w:w="8959" w:type="dxa"/>
            <w:gridSpan w:val="2"/>
            <w:shd w:val="clear" w:color="auto" w:fill="auto"/>
          </w:tcPr>
          <w:p w14:paraId="15CA1103" w14:textId="77777777" w:rsidR="009C2B2C" w:rsidRPr="00FD3696" w:rsidRDefault="009C2B2C" w:rsidP="00246682">
            <w:pPr>
              <w:spacing w:after="6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Reference č.3</w:t>
            </w:r>
          </w:p>
        </w:tc>
      </w:tr>
      <w:tr w:rsidR="009C2B2C" w:rsidRPr="00FD3696" w14:paraId="746EE573" w14:textId="77777777" w:rsidTr="00246682">
        <w:trPr>
          <w:trHeight w:val="720"/>
        </w:trPr>
        <w:tc>
          <w:tcPr>
            <w:tcW w:w="2439" w:type="dxa"/>
            <w:shd w:val="clear" w:color="auto" w:fill="auto"/>
          </w:tcPr>
          <w:p w14:paraId="5CA4C921" w14:textId="77777777" w:rsidR="009C2B2C" w:rsidRPr="00FD3696" w:rsidRDefault="009C2B2C" w:rsidP="00246682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38C4E416" w14:textId="77777777" w:rsidR="009C2B2C" w:rsidRPr="00FD3696" w:rsidRDefault="009C2B2C" w:rsidP="00246682">
            <w:pPr>
              <w:spacing w:after="6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FD3696" w14:paraId="35060D5A" w14:textId="77777777" w:rsidTr="00246682">
        <w:tc>
          <w:tcPr>
            <w:tcW w:w="2439" w:type="dxa"/>
            <w:shd w:val="clear" w:color="auto" w:fill="auto"/>
          </w:tcPr>
          <w:p w14:paraId="5D65553A" w14:textId="77777777" w:rsidR="009C2B2C" w:rsidRPr="00FD3696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popis/specifikace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13837401" w14:textId="77777777" w:rsidR="009C2B2C" w:rsidRPr="00FD3696" w:rsidRDefault="009C2B2C" w:rsidP="00246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FD3696" w14:paraId="048502C7" w14:textId="77777777" w:rsidTr="00246682">
        <w:tc>
          <w:tcPr>
            <w:tcW w:w="2439" w:type="dxa"/>
            <w:shd w:val="clear" w:color="auto" w:fill="auto"/>
          </w:tcPr>
          <w:p w14:paraId="443AF802" w14:textId="77777777" w:rsidR="009C2B2C" w:rsidRPr="00FD3696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 xml:space="preserve">finanční objem služby za celou dobu trvání (cena </w:t>
            </w:r>
            <w:r w:rsidR="00385BE4" w:rsidRPr="00FD3696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FD3696">
              <w:rPr>
                <w:rFonts w:ascii="Arial" w:hAnsi="Arial" w:cs="Arial"/>
                <w:sz w:val="20"/>
                <w:szCs w:val="20"/>
              </w:rPr>
              <w:t>bez DPH)</w:t>
            </w:r>
          </w:p>
        </w:tc>
        <w:tc>
          <w:tcPr>
            <w:tcW w:w="6520" w:type="dxa"/>
            <w:shd w:val="clear" w:color="auto" w:fill="auto"/>
          </w:tcPr>
          <w:p w14:paraId="2549350D" w14:textId="77777777" w:rsidR="009C2B2C" w:rsidRPr="00FD3696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[cena bez DPH]</w:t>
            </w:r>
          </w:p>
        </w:tc>
      </w:tr>
      <w:tr w:rsidR="009C2B2C" w:rsidRPr="00FD3696" w14:paraId="7221E249" w14:textId="77777777" w:rsidTr="00246682">
        <w:tc>
          <w:tcPr>
            <w:tcW w:w="2439" w:type="dxa"/>
            <w:shd w:val="clear" w:color="auto" w:fill="auto"/>
          </w:tcPr>
          <w:p w14:paraId="7DC8319B" w14:textId="77777777" w:rsidR="009C2B2C" w:rsidRPr="00FD3696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0423F2AF" w14:textId="77777777" w:rsidR="009C2B2C" w:rsidRPr="00FD3696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[od … do … v celých měsících]</w:t>
            </w:r>
          </w:p>
        </w:tc>
      </w:tr>
      <w:tr w:rsidR="009C2B2C" w:rsidRPr="00FD3696" w14:paraId="6DD94CA8" w14:textId="77777777" w:rsidTr="00246682">
        <w:tc>
          <w:tcPr>
            <w:tcW w:w="2439" w:type="dxa"/>
            <w:shd w:val="clear" w:color="auto" w:fill="auto"/>
          </w:tcPr>
          <w:p w14:paraId="18F30C00" w14:textId="77777777" w:rsidR="009C2B2C" w:rsidRPr="00FD3696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Jméno, příjmení kontaktní osoby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3F200AAE" w14:textId="77777777" w:rsidR="009C2B2C" w:rsidRPr="00FD3696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[jméno, příjmení</w:t>
            </w:r>
          </w:p>
          <w:p w14:paraId="4B469545" w14:textId="77777777" w:rsidR="009C2B2C" w:rsidRPr="00FD3696" w:rsidRDefault="009C2B2C" w:rsidP="009C2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36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Telefon/email]</w:t>
            </w:r>
          </w:p>
        </w:tc>
      </w:tr>
    </w:tbl>
    <w:p w14:paraId="445ECC02" w14:textId="77777777" w:rsidR="001E2F0C" w:rsidRPr="00FD3696" w:rsidRDefault="001E2F0C" w:rsidP="00DC4BB8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80" w:lineRule="atLeast"/>
        <w:rPr>
          <w:rFonts w:ascii="Arial" w:hAnsi="Arial" w:cs="Arial"/>
          <w:b/>
          <w:sz w:val="20"/>
          <w:szCs w:val="20"/>
        </w:rPr>
      </w:pPr>
    </w:p>
    <w:p w14:paraId="03C52FB0" w14:textId="77777777" w:rsidR="00385BE4" w:rsidRPr="00FD3696" w:rsidRDefault="00DC4BB8" w:rsidP="00385BE4">
      <w:pPr>
        <w:pStyle w:val="Odstavecseseznamem"/>
        <w:numPr>
          <w:ilvl w:val="1"/>
          <w:numId w:val="29"/>
        </w:numPr>
        <w:spacing w:after="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D3696">
        <w:rPr>
          <w:rFonts w:ascii="Arial" w:eastAsia="Calibri" w:hAnsi="Arial" w:cs="Arial"/>
          <w:b/>
          <w:bCs/>
          <w:sz w:val="20"/>
          <w:szCs w:val="20"/>
        </w:rPr>
        <w:t>pojistné smlouvy uzavřené mezi dodavatelem a pojišťovnou</w:t>
      </w:r>
      <w:r w:rsidR="00385BE4" w:rsidRPr="00FD3696">
        <w:rPr>
          <w:rFonts w:ascii="Arial" w:eastAsia="Calibri" w:hAnsi="Arial" w:cs="Arial"/>
          <w:b/>
          <w:bCs/>
          <w:sz w:val="20"/>
          <w:szCs w:val="20"/>
        </w:rPr>
        <w:t>,</w:t>
      </w:r>
    </w:p>
    <w:p w14:paraId="3EC326F0" w14:textId="77777777" w:rsidR="009C11E6" w:rsidRPr="00FD3696" w:rsidRDefault="00DC4BB8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FD3696">
        <w:rPr>
          <w:rFonts w:ascii="Arial" w:eastAsia="Calibri" w:hAnsi="Arial" w:cs="Arial"/>
          <w:bCs/>
          <w:sz w:val="20"/>
          <w:szCs w:val="20"/>
          <w:lang w:eastAsia="en-US"/>
        </w:rPr>
        <w:t xml:space="preserve"> u které je dodavatel pojištěn zejména pro případ vzniku povinnosti dodavatele nahradit Zadavateli škodu vzniklou Zadavateli nebo třetímu subjektu v důsledku porušení povinnosti dodavatele při plnění předmětu Veřejné zakázky. Pojištění dodavatele musí být sjednáno minimálně na částku </w:t>
      </w:r>
      <w:r w:rsidRPr="00FD3696">
        <w:rPr>
          <w:rFonts w:ascii="Arial" w:eastAsia="Calibri" w:hAnsi="Arial" w:cs="Arial"/>
          <w:b/>
          <w:bCs/>
          <w:sz w:val="20"/>
          <w:szCs w:val="20"/>
          <w:lang w:eastAsia="en-US"/>
        </w:rPr>
        <w:t>ve výši 1.</w:t>
      </w:r>
      <w:r w:rsidR="00F853BC" w:rsidRPr="00FD3696">
        <w:rPr>
          <w:rFonts w:ascii="Arial" w:eastAsia="Calibri" w:hAnsi="Arial" w:cs="Arial"/>
          <w:b/>
          <w:bCs/>
          <w:sz w:val="20"/>
          <w:szCs w:val="20"/>
          <w:lang w:eastAsia="en-US"/>
        </w:rPr>
        <w:t>0</w:t>
      </w:r>
      <w:r w:rsidRPr="00FD3696">
        <w:rPr>
          <w:rFonts w:ascii="Arial" w:eastAsia="Calibri" w:hAnsi="Arial" w:cs="Arial"/>
          <w:b/>
          <w:bCs/>
          <w:sz w:val="20"/>
          <w:szCs w:val="20"/>
          <w:lang w:eastAsia="en-US"/>
        </w:rPr>
        <w:t>00.000,- Kč</w:t>
      </w:r>
      <w:r w:rsidRPr="00FD3696">
        <w:rPr>
          <w:rFonts w:ascii="Arial" w:eastAsia="Calibri" w:hAnsi="Arial" w:cs="Arial"/>
          <w:bCs/>
          <w:sz w:val="20"/>
          <w:szCs w:val="20"/>
          <w:lang w:eastAsia="en-US"/>
        </w:rPr>
        <w:t>. Pojištění dodavatele musí být udržováno platným po celou dobu realizace Veřejné zakázky. Doklad o Pojištění dodavatele musí být dodavatelem přiložen k návrhu smlouvy o předmětu Veřejné zakázky podepsaném osobou (osobami) oprávněnou jednat za dodavatele.</w:t>
      </w:r>
    </w:p>
    <w:p w14:paraId="5FB9A146" w14:textId="77777777" w:rsidR="00385BE4" w:rsidRPr="00FD3696" w:rsidRDefault="00385BE4" w:rsidP="00385BE4">
      <w:pPr>
        <w:pStyle w:val="Textodstavce"/>
        <w:numPr>
          <w:ilvl w:val="0"/>
          <w:numId w:val="0"/>
        </w:numPr>
        <w:spacing w:before="0" w:after="60" w:line="30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F6CDD55" w14:textId="77777777" w:rsidR="004217E8" w:rsidRPr="00FD3696" w:rsidRDefault="004217E8" w:rsidP="00812BC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V ………………….. dne ……………</w:t>
      </w:r>
    </w:p>
    <w:p w14:paraId="3E73FD17" w14:textId="77777777" w:rsidR="004217E8" w:rsidRPr="00FD3696" w:rsidRDefault="004217E8" w:rsidP="00812BC1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2C134E6" w14:textId="77777777" w:rsidR="00385BE4" w:rsidRPr="00FD3696" w:rsidRDefault="00385BE4" w:rsidP="00812BC1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917115A" w14:textId="77777777" w:rsidR="00385BE4" w:rsidRPr="00FD3696" w:rsidRDefault="00385BE4" w:rsidP="00812BC1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5019393" w14:textId="77777777" w:rsidR="004217E8" w:rsidRPr="00FD3696" w:rsidRDefault="004217E8" w:rsidP="00812BC1">
      <w:pPr>
        <w:ind w:left="4956"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 xml:space="preserve">   </w:t>
      </w:r>
      <w:r w:rsidRPr="00FD3696">
        <w:rPr>
          <w:rFonts w:ascii="Arial" w:hAnsi="Arial" w:cs="Arial"/>
          <w:sz w:val="20"/>
          <w:szCs w:val="20"/>
        </w:rPr>
        <w:tab/>
        <w:t xml:space="preserve"> ……………………………….</w:t>
      </w:r>
    </w:p>
    <w:p w14:paraId="78872BC4" w14:textId="77777777" w:rsidR="004217E8" w:rsidRPr="00FD3696" w:rsidRDefault="004217E8" w:rsidP="00812BC1">
      <w:pPr>
        <w:ind w:left="4248"/>
        <w:jc w:val="center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jméno a podpis oprávněného</w:t>
      </w:r>
    </w:p>
    <w:p w14:paraId="74A6F556" w14:textId="77777777" w:rsidR="0014554F" w:rsidRPr="00FD3696" w:rsidRDefault="004217E8" w:rsidP="00B160C3">
      <w:pPr>
        <w:ind w:left="4248"/>
        <w:jc w:val="center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zástupce dodavatele</w:t>
      </w:r>
    </w:p>
    <w:p w14:paraId="441EDD40" w14:textId="77777777" w:rsidR="009C11E6" w:rsidRPr="00FD3696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6F1AC793" w14:textId="77777777" w:rsidR="009C11E6" w:rsidRPr="00FD3696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71673EBF" w14:textId="77777777" w:rsidR="009C11E6" w:rsidRPr="00FD3696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20DF1867" w14:textId="77777777" w:rsidR="009C11E6" w:rsidRPr="00FD3696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29B7FA5E" w14:textId="77777777" w:rsidR="009C11E6" w:rsidRPr="00FD3696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120C9E8D" w14:textId="77777777" w:rsidR="009C11E6" w:rsidRPr="00FD3696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092B35C2" w14:textId="77777777" w:rsidR="009C11E6" w:rsidRPr="00FD3696" w:rsidRDefault="009C11E6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59B9FF3C" w14:textId="77777777" w:rsidR="00286334" w:rsidRPr="00FD3696" w:rsidRDefault="00286334" w:rsidP="00B160C3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4F817DA2" w14:textId="77777777" w:rsidR="001706E4" w:rsidRPr="00FD3696" w:rsidRDefault="001706E4" w:rsidP="007D2047">
      <w:pPr>
        <w:rPr>
          <w:rFonts w:ascii="Arial" w:hAnsi="Arial" w:cs="Arial"/>
          <w:sz w:val="20"/>
          <w:szCs w:val="20"/>
        </w:rPr>
      </w:pPr>
    </w:p>
    <w:p w14:paraId="35BD8BB7" w14:textId="77777777" w:rsidR="006A5BB2" w:rsidRPr="00FD3696" w:rsidRDefault="006A5BB2" w:rsidP="007D2047">
      <w:pPr>
        <w:rPr>
          <w:rFonts w:ascii="Arial" w:hAnsi="Arial" w:cs="Arial"/>
          <w:sz w:val="20"/>
          <w:szCs w:val="20"/>
        </w:rPr>
      </w:pPr>
    </w:p>
    <w:p w14:paraId="43A5B97B" w14:textId="77777777" w:rsidR="001706E4" w:rsidRDefault="001706E4" w:rsidP="007D2047">
      <w:pPr>
        <w:rPr>
          <w:rFonts w:ascii="Arial" w:hAnsi="Arial" w:cs="Arial"/>
          <w:sz w:val="20"/>
          <w:szCs w:val="20"/>
        </w:rPr>
      </w:pPr>
    </w:p>
    <w:p w14:paraId="47C980E5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1862A989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1C0EA62B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79097857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7B5A8EB3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5C2154D9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05C0F15C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55F818CF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29DC947E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0E3970B5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4CA57571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029757E8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03140952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32B63E72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148679F9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0601FA23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14E5B86E" w14:textId="77777777" w:rsid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4BE111C7" w14:textId="77777777" w:rsidR="00FD3696" w:rsidRPr="00FD3696" w:rsidRDefault="00FD3696" w:rsidP="007D2047">
      <w:pPr>
        <w:rPr>
          <w:rFonts w:ascii="Arial" w:hAnsi="Arial" w:cs="Arial"/>
          <w:sz w:val="20"/>
          <w:szCs w:val="20"/>
        </w:rPr>
      </w:pPr>
    </w:p>
    <w:p w14:paraId="1473D384" w14:textId="77777777" w:rsidR="00DA5ABB" w:rsidRPr="00FD3696" w:rsidRDefault="00DA5ABB" w:rsidP="00DA5ABB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FD3696">
        <w:rPr>
          <w:rFonts w:ascii="Arial" w:eastAsia="Calibri" w:hAnsi="Arial" w:cs="Arial"/>
          <w:b/>
          <w:sz w:val="20"/>
          <w:szCs w:val="20"/>
        </w:rPr>
        <w:lastRenderedPageBreak/>
        <w:t xml:space="preserve">Příloha č. </w:t>
      </w:r>
      <w:r w:rsidR="006A5BB2" w:rsidRPr="00FD3696">
        <w:rPr>
          <w:rFonts w:ascii="Arial" w:eastAsia="Calibri" w:hAnsi="Arial" w:cs="Arial"/>
          <w:b/>
          <w:sz w:val="20"/>
          <w:szCs w:val="20"/>
        </w:rPr>
        <w:t>4</w:t>
      </w:r>
      <w:r w:rsidRPr="00FD3696">
        <w:rPr>
          <w:rFonts w:ascii="Arial" w:eastAsia="Calibri" w:hAnsi="Arial" w:cs="Arial"/>
          <w:b/>
          <w:sz w:val="20"/>
          <w:szCs w:val="20"/>
        </w:rPr>
        <w:t xml:space="preserve"> – </w:t>
      </w:r>
      <w:r w:rsidR="00B160C3" w:rsidRPr="00FD3696">
        <w:rPr>
          <w:rFonts w:ascii="Arial" w:hAnsi="Arial" w:cs="Arial"/>
          <w:b/>
          <w:sz w:val="20"/>
          <w:szCs w:val="20"/>
        </w:rPr>
        <w:t xml:space="preserve">Cenová nabídka </w:t>
      </w:r>
    </w:p>
    <w:p w14:paraId="3A8628B9" w14:textId="77777777" w:rsidR="00B160C3" w:rsidRPr="00FD3696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D3696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14:paraId="47D51CC5" w14:textId="77777777" w:rsidR="00B160C3" w:rsidRPr="00FD3696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D3696">
        <w:rPr>
          <w:rFonts w:ascii="Arial" w:hAnsi="Arial" w:cs="Arial"/>
          <w:b/>
          <w:sz w:val="20"/>
          <w:szCs w:val="20"/>
        </w:rPr>
        <w:t>„</w:t>
      </w:r>
      <w:r w:rsidR="00805B4A" w:rsidRPr="00FD3696">
        <w:rPr>
          <w:rFonts w:ascii="Arial" w:hAnsi="Arial" w:cs="Arial"/>
          <w:b/>
          <w:bCs/>
          <w:caps/>
          <w:sz w:val="20"/>
          <w:szCs w:val="20"/>
        </w:rPr>
        <w:t>Soundtrack poděbrady 2019 – zajištění stanu pro catering</w:t>
      </w:r>
      <w:r w:rsidRPr="00FD3696">
        <w:rPr>
          <w:rFonts w:ascii="Arial" w:hAnsi="Arial" w:cs="Arial"/>
          <w:b/>
          <w:sz w:val="20"/>
          <w:szCs w:val="20"/>
        </w:rPr>
        <w:t>“</w:t>
      </w:r>
    </w:p>
    <w:p w14:paraId="55BD8A0E" w14:textId="77777777" w:rsidR="00570316" w:rsidRPr="00FD3696" w:rsidRDefault="00570316" w:rsidP="00DA5ABB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p w14:paraId="636628C7" w14:textId="77777777" w:rsidR="0032166F" w:rsidRPr="00FD3696" w:rsidRDefault="0032166F" w:rsidP="00DA5ABB">
      <w:pPr>
        <w:adjustRightInd w:val="0"/>
        <w:spacing w:after="60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FD3696">
        <w:rPr>
          <w:rFonts w:ascii="Arial" w:hAnsi="Arial" w:cs="Arial"/>
          <w:b/>
          <w:color w:val="000000"/>
          <w:sz w:val="20"/>
          <w:szCs w:val="20"/>
        </w:rPr>
        <w:t>Cenová nabídka</w:t>
      </w:r>
      <w:r w:rsidR="0033369E" w:rsidRPr="00FD3696">
        <w:rPr>
          <w:rFonts w:ascii="Arial" w:hAnsi="Arial" w:cs="Arial"/>
          <w:b/>
          <w:color w:val="000000"/>
          <w:sz w:val="20"/>
          <w:szCs w:val="20"/>
        </w:rPr>
        <w:t xml:space="preserve"> – položkový rozpočet:</w:t>
      </w:r>
    </w:p>
    <w:p w14:paraId="6137577F" w14:textId="77777777" w:rsidR="0032166F" w:rsidRPr="00FD3696" w:rsidRDefault="0032166F" w:rsidP="00DA5ABB">
      <w:pPr>
        <w:adjustRightInd w:val="0"/>
        <w:spacing w:after="60" w:line="30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964"/>
        <w:gridCol w:w="1843"/>
        <w:gridCol w:w="1418"/>
        <w:gridCol w:w="1984"/>
      </w:tblGrid>
      <w:tr w:rsidR="007D2047" w:rsidRPr="00FD3696" w14:paraId="207F1F7A" w14:textId="77777777" w:rsidTr="00BA0B6A">
        <w:trPr>
          <w:trHeight w:val="241"/>
        </w:trPr>
        <w:tc>
          <w:tcPr>
            <w:tcW w:w="3964" w:type="dxa"/>
            <w:vAlign w:val="center"/>
          </w:tcPr>
          <w:p w14:paraId="232490FC" w14:textId="77777777" w:rsidR="007D2047" w:rsidRPr="00FD3696" w:rsidRDefault="007D2047" w:rsidP="007D2047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cena:</w:t>
            </w:r>
          </w:p>
          <w:p w14:paraId="4CDAD1F6" w14:textId="77777777" w:rsidR="007D2047" w:rsidRPr="00FD3696" w:rsidRDefault="007D2047" w:rsidP="007D2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B5AFF9" w14:textId="77777777" w:rsidR="007D2047" w:rsidRPr="00FD3696" w:rsidRDefault="007D2047" w:rsidP="007D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vAlign w:val="center"/>
          </w:tcPr>
          <w:p w14:paraId="322CA29F" w14:textId="77777777" w:rsidR="007D2047" w:rsidRPr="00FD3696" w:rsidRDefault="007D2047" w:rsidP="007D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DPH v Kč </w:t>
            </w:r>
          </w:p>
        </w:tc>
        <w:tc>
          <w:tcPr>
            <w:tcW w:w="1984" w:type="dxa"/>
            <w:vAlign w:val="center"/>
          </w:tcPr>
          <w:p w14:paraId="75678C52" w14:textId="77777777" w:rsidR="007D2047" w:rsidRPr="00FD3696" w:rsidRDefault="007D2047" w:rsidP="007D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v Kč včetně DPH</w:t>
            </w:r>
          </w:p>
        </w:tc>
      </w:tr>
      <w:tr w:rsidR="00BF73C8" w:rsidRPr="00FD3696" w14:paraId="08DBEC4C" w14:textId="77777777" w:rsidTr="00BA0B6A">
        <w:tc>
          <w:tcPr>
            <w:tcW w:w="3964" w:type="dxa"/>
          </w:tcPr>
          <w:p w14:paraId="47E73E32" w14:textId="77777777" w:rsidR="00BF73C8" w:rsidRPr="00FD3696" w:rsidRDefault="003E6B5E" w:rsidP="009C11E6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Montáž a demontáž stanu</w:t>
            </w:r>
          </w:p>
        </w:tc>
        <w:tc>
          <w:tcPr>
            <w:tcW w:w="1843" w:type="dxa"/>
          </w:tcPr>
          <w:p w14:paraId="0D49EAD2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C227EB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8253F7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3C8" w:rsidRPr="00FD3696" w14:paraId="1E80043F" w14:textId="77777777" w:rsidTr="00BA0B6A">
        <w:tc>
          <w:tcPr>
            <w:tcW w:w="3964" w:type="dxa"/>
          </w:tcPr>
          <w:p w14:paraId="7804D09C" w14:textId="77777777" w:rsidR="003E6B5E" w:rsidRPr="00FD3696" w:rsidRDefault="003E6B5E" w:rsidP="009C11E6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Chodníky se zábradlím</w:t>
            </w:r>
          </w:p>
        </w:tc>
        <w:tc>
          <w:tcPr>
            <w:tcW w:w="1843" w:type="dxa"/>
          </w:tcPr>
          <w:p w14:paraId="6BC3E8EE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CBE0D4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7D144A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3C8" w:rsidRPr="00FD3696" w14:paraId="150F87CF" w14:textId="77777777" w:rsidTr="00BA0B6A">
        <w:tc>
          <w:tcPr>
            <w:tcW w:w="3964" w:type="dxa"/>
          </w:tcPr>
          <w:p w14:paraId="302FA28E" w14:textId="77777777" w:rsidR="00BF73C8" w:rsidRPr="00FD3696" w:rsidRDefault="00DE7951" w:rsidP="009C11E6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843" w:type="dxa"/>
          </w:tcPr>
          <w:p w14:paraId="2E7BE7DF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7B1806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5578FF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951" w:rsidRPr="00FD3696" w14:paraId="0B5692D2" w14:textId="77777777" w:rsidTr="00BA0B6A">
        <w:tc>
          <w:tcPr>
            <w:tcW w:w="3964" w:type="dxa"/>
          </w:tcPr>
          <w:p w14:paraId="0FD9DA62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Osvětlení stanu a chodníků</w:t>
            </w:r>
          </w:p>
        </w:tc>
        <w:tc>
          <w:tcPr>
            <w:tcW w:w="1843" w:type="dxa"/>
          </w:tcPr>
          <w:p w14:paraId="339B8E56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B03D93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37236C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3C8" w:rsidRPr="00FD3696" w14:paraId="205DDF1B" w14:textId="77777777" w:rsidTr="00BA0B6A">
        <w:tc>
          <w:tcPr>
            <w:tcW w:w="3964" w:type="dxa"/>
          </w:tcPr>
          <w:p w14:paraId="134B38B1" w14:textId="77777777" w:rsidR="00BF73C8" w:rsidRPr="00FD3696" w:rsidRDefault="003E6B5E" w:rsidP="009C11E6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Zajištění elektro</w:t>
            </w:r>
            <w:r w:rsidR="00DE7951" w:rsidRPr="00FD3696">
              <w:rPr>
                <w:rFonts w:ascii="Arial" w:hAnsi="Arial" w:cs="Arial"/>
                <w:sz w:val="20"/>
                <w:szCs w:val="20"/>
              </w:rPr>
              <w:t>centrál</w:t>
            </w:r>
            <w:r w:rsidR="002254B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43" w:type="dxa"/>
          </w:tcPr>
          <w:p w14:paraId="47CA8CD5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899980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D2A055" w14:textId="77777777" w:rsidR="00BF73C8" w:rsidRPr="00FD3696" w:rsidRDefault="00BF73C8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951" w:rsidRPr="00FD3696" w14:paraId="0BEDCAA9" w14:textId="77777777" w:rsidTr="00BA0B6A">
        <w:tc>
          <w:tcPr>
            <w:tcW w:w="3964" w:type="dxa"/>
          </w:tcPr>
          <w:p w14:paraId="4C44DCF5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Sanitární karavan/přívěs</w:t>
            </w:r>
          </w:p>
        </w:tc>
        <w:tc>
          <w:tcPr>
            <w:tcW w:w="1843" w:type="dxa"/>
          </w:tcPr>
          <w:p w14:paraId="08DD8E28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A33E44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989736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951" w:rsidRPr="00FD3696" w14:paraId="6D97E390" w14:textId="77777777" w:rsidTr="00BA0B6A">
        <w:tc>
          <w:tcPr>
            <w:tcW w:w="3964" w:type="dxa"/>
          </w:tcPr>
          <w:p w14:paraId="3C847948" w14:textId="77777777" w:rsidR="00DE7951" w:rsidRPr="00FD3696" w:rsidRDefault="00E0131E" w:rsidP="00DE7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bCs/>
                <w:sz w:val="20"/>
                <w:szCs w:val="20"/>
              </w:rPr>
              <w:t>Ostatní služby:</w:t>
            </w:r>
          </w:p>
        </w:tc>
        <w:tc>
          <w:tcPr>
            <w:tcW w:w="1843" w:type="dxa"/>
          </w:tcPr>
          <w:p w14:paraId="412D885D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51D06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71C5D" w14:textId="77777777" w:rsidR="00DE7951" w:rsidRPr="00FD3696" w:rsidRDefault="00DE7951" w:rsidP="00DE79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69E" w:rsidRPr="00FD3696" w14:paraId="47D48912" w14:textId="77777777" w:rsidTr="00BA0B6A">
        <w:tc>
          <w:tcPr>
            <w:tcW w:w="3964" w:type="dxa"/>
          </w:tcPr>
          <w:p w14:paraId="1EC0474C" w14:textId="77777777" w:rsidR="0033369E" w:rsidRPr="00FD3696" w:rsidRDefault="00DE7951" w:rsidP="00DE7951">
            <w:pPr>
              <w:pStyle w:val="Nadpis1"/>
              <w:tabs>
                <w:tab w:val="left" w:pos="663"/>
                <w:tab w:val="left" w:pos="664"/>
              </w:tabs>
              <w:ind w:left="0"/>
              <w:jc w:val="both"/>
              <w:outlineLvl w:val="0"/>
              <w:rPr>
                <w:b w:val="0"/>
                <w:lang w:val="cs-CZ"/>
              </w:rPr>
            </w:pPr>
            <w:r w:rsidRPr="00FD3696">
              <w:rPr>
                <w:b w:val="0"/>
                <w:lang w:val="cs-CZ"/>
              </w:rPr>
              <w:t xml:space="preserve">Zajištění technické obsluhy </w:t>
            </w:r>
          </w:p>
        </w:tc>
        <w:tc>
          <w:tcPr>
            <w:tcW w:w="1843" w:type="dxa"/>
          </w:tcPr>
          <w:p w14:paraId="517BE335" w14:textId="77777777" w:rsidR="0033369E" w:rsidRPr="00FD3696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C855BA" w14:textId="77777777" w:rsidR="0033369E" w:rsidRPr="00FD3696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8D8282" w14:textId="77777777" w:rsidR="0033369E" w:rsidRPr="00FD3696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69E" w:rsidRPr="00FD3696" w14:paraId="64CDFB4D" w14:textId="77777777" w:rsidTr="00BA0B6A">
        <w:tc>
          <w:tcPr>
            <w:tcW w:w="3964" w:type="dxa"/>
          </w:tcPr>
          <w:p w14:paraId="3F9B5B32" w14:textId="77777777" w:rsidR="0033369E" w:rsidRPr="00FD3696" w:rsidRDefault="00DE7951" w:rsidP="009C11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3696">
              <w:rPr>
                <w:rFonts w:ascii="Arial" w:hAnsi="Arial" w:cs="Arial"/>
                <w:bCs/>
                <w:sz w:val="20"/>
                <w:szCs w:val="20"/>
              </w:rPr>
              <w:t>Zajištění ostrahy</w:t>
            </w:r>
          </w:p>
        </w:tc>
        <w:tc>
          <w:tcPr>
            <w:tcW w:w="1843" w:type="dxa"/>
          </w:tcPr>
          <w:p w14:paraId="460656F8" w14:textId="77777777" w:rsidR="0033369E" w:rsidRPr="00FD3696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433EB5" w14:textId="77777777" w:rsidR="0033369E" w:rsidRPr="00FD3696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C9A50F" w14:textId="77777777" w:rsidR="0033369E" w:rsidRPr="00FD3696" w:rsidRDefault="0033369E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B6A" w:rsidRPr="00FD3696" w14:paraId="38118E3A" w14:textId="77777777" w:rsidTr="00BA0B6A">
        <w:tc>
          <w:tcPr>
            <w:tcW w:w="3964" w:type="dxa"/>
          </w:tcPr>
          <w:p w14:paraId="4D2EA46B" w14:textId="77777777" w:rsidR="00BA0B6A" w:rsidRPr="00FD3696" w:rsidRDefault="00B70400" w:rsidP="009C11E6">
            <w:pPr>
              <w:rPr>
                <w:rFonts w:ascii="Arial" w:hAnsi="Arial" w:cs="Arial"/>
                <w:sz w:val="20"/>
                <w:szCs w:val="20"/>
              </w:rPr>
            </w:pPr>
            <w:r w:rsidRPr="00FD3696">
              <w:rPr>
                <w:rFonts w:ascii="Arial" w:hAnsi="Arial" w:cs="Arial"/>
                <w:sz w:val="20"/>
                <w:szCs w:val="20"/>
              </w:rPr>
              <w:t>Zajištění úklidu</w:t>
            </w:r>
          </w:p>
        </w:tc>
        <w:tc>
          <w:tcPr>
            <w:tcW w:w="1843" w:type="dxa"/>
          </w:tcPr>
          <w:p w14:paraId="116688D9" w14:textId="77777777" w:rsidR="00BA0B6A" w:rsidRPr="00FD3696" w:rsidRDefault="00BA0B6A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9C967E" w14:textId="77777777" w:rsidR="00BA0B6A" w:rsidRPr="00FD3696" w:rsidRDefault="00BA0B6A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463951" w14:textId="77777777" w:rsidR="00BA0B6A" w:rsidRPr="00FD3696" w:rsidRDefault="00BA0B6A" w:rsidP="009C11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B9F" w:rsidRPr="00FD3696" w14:paraId="1F406636" w14:textId="77777777" w:rsidTr="00BA0B6A">
        <w:tc>
          <w:tcPr>
            <w:tcW w:w="3964" w:type="dxa"/>
          </w:tcPr>
          <w:p w14:paraId="148A0A96" w14:textId="77777777" w:rsidR="00084B9F" w:rsidRPr="00FD3696" w:rsidRDefault="00084B9F" w:rsidP="00084B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69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843" w:type="dxa"/>
          </w:tcPr>
          <w:p w14:paraId="0EC4D9DD" w14:textId="77777777" w:rsidR="00084B9F" w:rsidRPr="00FD3696" w:rsidRDefault="00084B9F" w:rsidP="0008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69DB2" w14:textId="77777777" w:rsidR="00084B9F" w:rsidRPr="00FD3696" w:rsidRDefault="00084B9F" w:rsidP="00084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3C882A" w14:textId="77777777" w:rsidR="00084B9F" w:rsidRPr="00FD3696" w:rsidRDefault="00084B9F" w:rsidP="00084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DECE1" w14:textId="77777777" w:rsidR="00DE61AA" w:rsidRPr="00FD3696" w:rsidRDefault="00DE61AA" w:rsidP="00DE61AA">
      <w:pPr>
        <w:pStyle w:val="Textodstavc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Celková nabídková cena musí obsahovat všechny poplatky, veškeré další náklady spojené s plněním veřejné zakázky, odměnu agentuře za činnost.</w:t>
      </w:r>
    </w:p>
    <w:p w14:paraId="39951D40" w14:textId="77777777" w:rsidR="0032166F" w:rsidRPr="00FD3696" w:rsidRDefault="00DE61AA" w:rsidP="00DE61AA">
      <w:pPr>
        <w:spacing w:after="60"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FD3696">
        <w:rPr>
          <w:rFonts w:ascii="Arial" w:hAnsi="Arial" w:cs="Arial"/>
          <w:bCs/>
          <w:sz w:val="20"/>
          <w:szCs w:val="20"/>
        </w:rPr>
        <w:t>Dodavatel nacení všechny položky SKUTEČNÝMI CENAMI v korunách českých bez DPH. Položkový rozpočet nesmí obsahovat nulovou hodnotu, text "zdarma", či "v ceně", vyjma položek, u kterých Zadavatel (Objednatel) takovou možnost připouští.</w:t>
      </w:r>
    </w:p>
    <w:p w14:paraId="288FEBDB" w14:textId="77777777" w:rsidR="001706E4" w:rsidRPr="00FD3696" w:rsidRDefault="001706E4" w:rsidP="00DA5ABB">
      <w:pPr>
        <w:spacing w:after="60" w:line="300" w:lineRule="auto"/>
        <w:rPr>
          <w:rFonts w:ascii="Arial" w:hAnsi="Arial" w:cs="Arial"/>
          <w:bCs/>
          <w:sz w:val="20"/>
          <w:szCs w:val="20"/>
        </w:rPr>
      </w:pPr>
    </w:p>
    <w:p w14:paraId="3457EE9A" w14:textId="77777777" w:rsidR="00DA5ABB" w:rsidRPr="00FD3696" w:rsidRDefault="00DA5ABB" w:rsidP="00DA5AB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V ………………….. dne ……………</w:t>
      </w:r>
    </w:p>
    <w:p w14:paraId="2C694CB5" w14:textId="77777777" w:rsidR="00DA5ABB" w:rsidRPr="00FD3696" w:rsidRDefault="00DA5ABB" w:rsidP="00DA5ABB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EB08F86" w14:textId="77777777" w:rsidR="005F36CE" w:rsidRPr="00FD3696" w:rsidRDefault="005F36CE" w:rsidP="00DA5ABB">
      <w:pPr>
        <w:ind w:left="4956"/>
        <w:jc w:val="both"/>
        <w:rPr>
          <w:rFonts w:ascii="Arial" w:hAnsi="Arial" w:cs="Arial"/>
          <w:sz w:val="20"/>
          <w:szCs w:val="20"/>
        </w:rPr>
      </w:pPr>
    </w:p>
    <w:p w14:paraId="367EE45E" w14:textId="77777777" w:rsidR="005F36CE" w:rsidRPr="00FD3696" w:rsidRDefault="005F36CE" w:rsidP="00E90A41">
      <w:pPr>
        <w:jc w:val="both"/>
        <w:rPr>
          <w:rFonts w:ascii="Arial" w:hAnsi="Arial" w:cs="Arial"/>
          <w:sz w:val="20"/>
          <w:szCs w:val="20"/>
        </w:rPr>
      </w:pPr>
    </w:p>
    <w:p w14:paraId="3D0BB813" w14:textId="77777777" w:rsidR="00DA5ABB" w:rsidRPr="00FD3696" w:rsidRDefault="00DA5ABB" w:rsidP="00DA5ABB">
      <w:pPr>
        <w:ind w:left="4956"/>
        <w:jc w:val="both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 xml:space="preserve">   </w:t>
      </w:r>
      <w:r w:rsidRPr="00FD3696">
        <w:rPr>
          <w:rFonts w:ascii="Arial" w:hAnsi="Arial" w:cs="Arial"/>
          <w:sz w:val="20"/>
          <w:szCs w:val="20"/>
        </w:rPr>
        <w:tab/>
        <w:t xml:space="preserve"> ………………………………</w:t>
      </w:r>
      <w:r w:rsidR="0070366B" w:rsidRPr="00FD3696">
        <w:rPr>
          <w:rFonts w:ascii="Arial" w:hAnsi="Arial" w:cs="Arial"/>
          <w:sz w:val="20"/>
          <w:szCs w:val="20"/>
        </w:rPr>
        <w:t>……………</w:t>
      </w:r>
    </w:p>
    <w:p w14:paraId="05A18726" w14:textId="77777777" w:rsidR="00DA5ABB" w:rsidRPr="00FD3696" w:rsidRDefault="00DA5ABB" w:rsidP="00DA5ABB">
      <w:pPr>
        <w:ind w:left="4248"/>
        <w:jc w:val="center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jméno a podpis oprávněného</w:t>
      </w:r>
    </w:p>
    <w:p w14:paraId="20CA72E8" w14:textId="77777777" w:rsidR="00DA5ABB" w:rsidRPr="00FD3696" w:rsidRDefault="00DA5ABB" w:rsidP="00DA5ABB">
      <w:pPr>
        <w:ind w:left="4248"/>
        <w:jc w:val="center"/>
        <w:rPr>
          <w:rFonts w:ascii="Arial" w:hAnsi="Arial" w:cs="Arial"/>
          <w:sz w:val="20"/>
          <w:szCs w:val="20"/>
        </w:rPr>
      </w:pPr>
      <w:r w:rsidRPr="00FD3696">
        <w:rPr>
          <w:rFonts w:ascii="Arial" w:hAnsi="Arial" w:cs="Arial"/>
          <w:sz w:val="20"/>
          <w:szCs w:val="20"/>
        </w:rPr>
        <w:t>zástupce dodavatele</w:t>
      </w:r>
    </w:p>
    <w:p w14:paraId="11A6E74E" w14:textId="77777777" w:rsidR="000441BA" w:rsidRPr="00FD3696" w:rsidRDefault="000441BA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4B045794" w14:textId="77777777" w:rsidR="00E90A41" w:rsidRPr="00FD3696" w:rsidRDefault="00E90A41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00A0A41B" w14:textId="77777777" w:rsidR="00805B4A" w:rsidRPr="00FD3696" w:rsidRDefault="00805B4A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2DC46365" w14:textId="77777777" w:rsidR="003E6B5E" w:rsidRPr="00FD3696" w:rsidRDefault="003E6B5E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6225ED63" w14:textId="77777777" w:rsidR="003E6B5E" w:rsidRPr="00FD3696" w:rsidRDefault="003E6B5E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6410D02F" w14:textId="77777777" w:rsidR="003E6B5E" w:rsidRPr="00FD3696" w:rsidRDefault="003E6B5E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740F7BBB" w14:textId="77777777" w:rsidR="003E6B5E" w:rsidRPr="00FD3696" w:rsidRDefault="003E6B5E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110A9AEA" w14:textId="77777777" w:rsidR="003E6B5E" w:rsidRPr="00FD3696" w:rsidRDefault="003E6B5E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5EE5BEB9" w14:textId="77777777" w:rsidR="00B70400" w:rsidRPr="00FD3696" w:rsidRDefault="00B70400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2ED2B67F" w14:textId="77777777" w:rsidR="00B70400" w:rsidRPr="00FD3696" w:rsidRDefault="00B70400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64AFE034" w14:textId="77777777" w:rsidR="00B70400" w:rsidRPr="00FD3696" w:rsidRDefault="00B70400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4A392253" w14:textId="77777777" w:rsidR="00B70400" w:rsidRPr="00FD3696" w:rsidRDefault="00B70400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0CE6B886" w14:textId="77777777" w:rsidR="00B70400" w:rsidRDefault="00B70400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0A41B583" w14:textId="77777777" w:rsidR="00FD3696" w:rsidRDefault="00FD3696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15DD2B59" w14:textId="77777777" w:rsidR="00C72286" w:rsidRPr="00FD3696" w:rsidRDefault="00C72286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Arial" w:hAnsi="Arial" w:cs="Arial"/>
          <w:b/>
          <w:sz w:val="20"/>
          <w:szCs w:val="20"/>
        </w:rPr>
      </w:pPr>
    </w:p>
    <w:p w14:paraId="7FC8B14D" w14:textId="77777777" w:rsidR="00B52D4C" w:rsidRDefault="00B52D4C" w:rsidP="00D26B65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0747AE" w14:textId="77777777" w:rsidR="00B52D4C" w:rsidRDefault="00B52D4C" w:rsidP="00D26B65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B81E62B" w14:textId="5146D933" w:rsidR="00D26B65" w:rsidRPr="00FD3696" w:rsidRDefault="00D26B65" w:rsidP="00D26B65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Arial" w:eastAsia="Calibri" w:hAnsi="Arial" w:cs="Arial"/>
          <w:b/>
          <w:sz w:val="20"/>
          <w:szCs w:val="20"/>
        </w:rPr>
      </w:pPr>
      <w:r w:rsidRPr="00FD3696">
        <w:rPr>
          <w:rFonts w:ascii="Arial" w:eastAsia="Calibri" w:hAnsi="Arial" w:cs="Arial"/>
          <w:b/>
          <w:sz w:val="20"/>
          <w:szCs w:val="20"/>
        </w:rPr>
        <w:lastRenderedPageBreak/>
        <w:t xml:space="preserve">Příloha č. </w:t>
      </w:r>
      <w:r w:rsidR="00DE61AA" w:rsidRPr="00FD3696">
        <w:rPr>
          <w:rFonts w:ascii="Arial" w:eastAsia="Calibri" w:hAnsi="Arial" w:cs="Arial"/>
          <w:b/>
          <w:sz w:val="20"/>
          <w:szCs w:val="20"/>
        </w:rPr>
        <w:t>5</w:t>
      </w:r>
      <w:r w:rsidRPr="00FD3696">
        <w:rPr>
          <w:rFonts w:ascii="Arial" w:eastAsia="Calibri" w:hAnsi="Arial" w:cs="Arial"/>
          <w:b/>
          <w:sz w:val="20"/>
          <w:szCs w:val="20"/>
        </w:rPr>
        <w:t xml:space="preserve"> – </w:t>
      </w:r>
      <w:r w:rsidRPr="00FD3696">
        <w:rPr>
          <w:rFonts w:ascii="Arial" w:hAnsi="Arial" w:cs="Arial"/>
          <w:b/>
          <w:sz w:val="20"/>
          <w:szCs w:val="20"/>
        </w:rPr>
        <w:t xml:space="preserve">Technická specifikace </w:t>
      </w:r>
      <w:r w:rsidR="00BF73C8" w:rsidRPr="00FD3696">
        <w:rPr>
          <w:rFonts w:ascii="Arial" w:hAnsi="Arial" w:cs="Arial"/>
          <w:b/>
          <w:sz w:val="20"/>
          <w:szCs w:val="20"/>
        </w:rPr>
        <w:t>akce</w:t>
      </w:r>
      <w:r w:rsidRPr="00FD3696">
        <w:rPr>
          <w:rFonts w:ascii="Arial" w:hAnsi="Arial" w:cs="Arial"/>
          <w:b/>
          <w:sz w:val="20"/>
          <w:szCs w:val="20"/>
        </w:rPr>
        <w:t xml:space="preserve"> </w:t>
      </w:r>
    </w:p>
    <w:p w14:paraId="2167EB85" w14:textId="77777777" w:rsidR="00D26B65" w:rsidRPr="00FD3696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D3696">
        <w:rPr>
          <w:rFonts w:ascii="Arial" w:hAnsi="Arial" w:cs="Arial"/>
          <w:b/>
          <w:sz w:val="20"/>
          <w:szCs w:val="20"/>
        </w:rPr>
        <w:t>Veřejná zakázka malého rozsahu s názvem:</w:t>
      </w:r>
    </w:p>
    <w:p w14:paraId="2AC31660" w14:textId="77777777" w:rsidR="00D26B65" w:rsidRPr="00FD3696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D3696">
        <w:rPr>
          <w:rFonts w:ascii="Arial" w:hAnsi="Arial" w:cs="Arial"/>
          <w:b/>
          <w:sz w:val="20"/>
          <w:szCs w:val="20"/>
        </w:rPr>
        <w:t>„</w:t>
      </w:r>
      <w:r w:rsidR="00805B4A" w:rsidRPr="00FD3696">
        <w:rPr>
          <w:rFonts w:ascii="Arial" w:hAnsi="Arial" w:cs="Arial"/>
          <w:b/>
          <w:bCs/>
          <w:caps/>
          <w:sz w:val="20"/>
          <w:szCs w:val="20"/>
        </w:rPr>
        <w:t>Soundtrack poděbrady 2019 – zajištění stanu pro catering</w:t>
      </w:r>
      <w:r w:rsidRPr="00FD3696">
        <w:rPr>
          <w:rFonts w:ascii="Arial" w:hAnsi="Arial" w:cs="Arial"/>
          <w:b/>
          <w:sz w:val="20"/>
          <w:szCs w:val="20"/>
        </w:rPr>
        <w:t>“</w:t>
      </w:r>
    </w:p>
    <w:p w14:paraId="193E182D" w14:textId="77777777" w:rsidR="00725BF2" w:rsidRPr="00FD3696" w:rsidRDefault="00725BF2" w:rsidP="00725BF2">
      <w:pPr>
        <w:pStyle w:val="Nadpis1"/>
        <w:tabs>
          <w:tab w:val="left" w:pos="663"/>
          <w:tab w:val="left" w:pos="664"/>
        </w:tabs>
        <w:ind w:left="0"/>
        <w:rPr>
          <w:lang w:val="cs-CZ"/>
        </w:rPr>
      </w:pPr>
    </w:p>
    <w:p w14:paraId="7E322BC5" w14:textId="77777777" w:rsidR="00725BF2" w:rsidRPr="00FD3696" w:rsidRDefault="00725BF2" w:rsidP="00725BF2">
      <w:pPr>
        <w:pStyle w:val="Nadpis1"/>
        <w:tabs>
          <w:tab w:val="left" w:pos="663"/>
          <w:tab w:val="left" w:pos="664"/>
        </w:tabs>
        <w:ind w:left="0"/>
        <w:rPr>
          <w:lang w:val="cs-CZ"/>
        </w:rPr>
      </w:pPr>
    </w:p>
    <w:p w14:paraId="65C611F6" w14:textId="77777777" w:rsidR="00725BF2" w:rsidRPr="00FD3696" w:rsidRDefault="00725BF2" w:rsidP="00725BF2">
      <w:pPr>
        <w:pStyle w:val="Nadpis1"/>
        <w:tabs>
          <w:tab w:val="left" w:pos="663"/>
          <w:tab w:val="left" w:pos="664"/>
        </w:tabs>
        <w:ind w:left="0"/>
        <w:rPr>
          <w:lang w:val="cs-CZ"/>
        </w:rPr>
      </w:pPr>
      <w:r w:rsidRPr="00FD3696">
        <w:rPr>
          <w:lang w:val="cs-CZ"/>
        </w:rPr>
        <w:t>Popis místa plnění:</w:t>
      </w:r>
    </w:p>
    <w:p w14:paraId="7AABEBB2" w14:textId="77777777" w:rsidR="00725BF2" w:rsidRPr="00FD3696" w:rsidRDefault="00725BF2" w:rsidP="00725BF2">
      <w:pPr>
        <w:pStyle w:val="Nadpis1"/>
        <w:tabs>
          <w:tab w:val="left" w:pos="663"/>
          <w:tab w:val="left" w:pos="664"/>
        </w:tabs>
        <w:ind w:left="0"/>
        <w:rPr>
          <w:lang w:val="cs-CZ"/>
        </w:rPr>
      </w:pPr>
    </w:p>
    <w:p w14:paraId="307E09FF" w14:textId="08AADE3E" w:rsidR="00300279" w:rsidRPr="00FD3696" w:rsidRDefault="00181804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Akce</w:t>
      </w:r>
      <w:r w:rsidR="003E6B5E" w:rsidRPr="00FD3696">
        <w:rPr>
          <w:b w:val="0"/>
          <w:lang w:val="cs-CZ"/>
        </w:rPr>
        <w:t xml:space="preserve"> </w:t>
      </w:r>
      <w:r w:rsidRPr="00FD3696">
        <w:rPr>
          <w:b w:val="0"/>
          <w:lang w:val="cs-CZ"/>
        </w:rPr>
        <w:t xml:space="preserve">se bude konat </w:t>
      </w:r>
      <w:r w:rsidR="00300279" w:rsidRPr="00FD3696">
        <w:rPr>
          <w:b w:val="0"/>
          <w:lang w:val="cs-CZ"/>
        </w:rPr>
        <w:t>v</w:t>
      </w:r>
      <w:r w:rsidR="000524CA" w:rsidRPr="00FD3696">
        <w:rPr>
          <w:b w:val="0"/>
          <w:lang w:val="cs-CZ"/>
        </w:rPr>
        <w:t xml:space="preserve"> </w:t>
      </w:r>
      <w:r w:rsidR="00300279" w:rsidRPr="00FD3696">
        <w:rPr>
          <w:b w:val="0"/>
          <w:bCs w:val="0"/>
          <w:color w:val="000000"/>
        </w:rPr>
        <w:t xml:space="preserve">areálu </w:t>
      </w:r>
      <w:proofErr w:type="spellStart"/>
      <w:r w:rsidR="003E6B5E" w:rsidRPr="00FD3696">
        <w:rPr>
          <w:b w:val="0"/>
          <w:bCs w:val="0"/>
          <w:color w:val="000000"/>
        </w:rPr>
        <w:t>n</w:t>
      </w:r>
      <w:r w:rsidR="00300279" w:rsidRPr="00FD3696">
        <w:rPr>
          <w:b w:val="0"/>
          <w:bCs w:val="0"/>
          <w:color w:val="000000"/>
        </w:rPr>
        <w:t>a</w:t>
      </w:r>
      <w:proofErr w:type="spellEnd"/>
      <w:r w:rsidR="00300279" w:rsidRPr="00FD3696">
        <w:rPr>
          <w:b w:val="0"/>
          <w:bCs w:val="0"/>
          <w:color w:val="000000"/>
        </w:rPr>
        <w:t xml:space="preserve"> </w:t>
      </w:r>
      <w:proofErr w:type="spellStart"/>
      <w:r w:rsidR="003E6B5E" w:rsidRPr="00FD3696">
        <w:rPr>
          <w:b w:val="0"/>
          <w:bCs w:val="0"/>
          <w:color w:val="000000"/>
        </w:rPr>
        <w:t>l</w:t>
      </w:r>
      <w:r w:rsidR="00300279" w:rsidRPr="00FD3696">
        <w:rPr>
          <w:b w:val="0"/>
          <w:bCs w:val="0"/>
          <w:color w:val="000000"/>
        </w:rPr>
        <w:t>ouce</w:t>
      </w:r>
      <w:proofErr w:type="spellEnd"/>
      <w:r w:rsidR="00300279" w:rsidRPr="00FD3696">
        <w:rPr>
          <w:b w:val="0"/>
          <w:bCs w:val="0"/>
          <w:color w:val="000000"/>
        </w:rPr>
        <w:t xml:space="preserve"> </w:t>
      </w:r>
      <w:proofErr w:type="spellStart"/>
      <w:r w:rsidR="003E6B5E" w:rsidRPr="00FD3696">
        <w:rPr>
          <w:b w:val="0"/>
          <w:bCs w:val="0"/>
          <w:color w:val="000000"/>
        </w:rPr>
        <w:t>mezi</w:t>
      </w:r>
      <w:proofErr w:type="spellEnd"/>
      <w:r w:rsidR="003E6B5E" w:rsidRPr="00FD3696">
        <w:rPr>
          <w:b w:val="0"/>
          <w:bCs w:val="0"/>
          <w:color w:val="000000"/>
        </w:rPr>
        <w:t xml:space="preserve"> </w:t>
      </w:r>
      <w:proofErr w:type="spellStart"/>
      <w:r w:rsidR="00DE3A94">
        <w:rPr>
          <w:b w:val="0"/>
          <w:bCs w:val="0"/>
          <w:color w:val="000000"/>
        </w:rPr>
        <w:t>j</w:t>
      </w:r>
      <w:r w:rsidR="003E6B5E" w:rsidRPr="00FD3696">
        <w:rPr>
          <w:b w:val="0"/>
          <w:bCs w:val="0"/>
          <w:color w:val="000000"/>
        </w:rPr>
        <w:t>ezerem</w:t>
      </w:r>
      <w:proofErr w:type="spellEnd"/>
      <w:r w:rsidR="003E6B5E" w:rsidRPr="00FD3696">
        <w:rPr>
          <w:b w:val="0"/>
          <w:bCs w:val="0"/>
          <w:color w:val="000000"/>
        </w:rPr>
        <w:t xml:space="preserve"> </w:t>
      </w:r>
      <w:proofErr w:type="spellStart"/>
      <w:r w:rsidR="00054BA5" w:rsidRPr="00FD3696">
        <w:rPr>
          <w:b w:val="0"/>
          <w:bCs w:val="0"/>
          <w:color w:val="000000"/>
        </w:rPr>
        <w:t>Poděbrady</w:t>
      </w:r>
      <w:proofErr w:type="spellEnd"/>
      <w:r w:rsidR="00054BA5" w:rsidRPr="00FD3696">
        <w:rPr>
          <w:b w:val="0"/>
          <w:bCs w:val="0"/>
          <w:color w:val="000000"/>
        </w:rPr>
        <w:t xml:space="preserve"> </w:t>
      </w:r>
      <w:r w:rsidR="003E6B5E" w:rsidRPr="00FD3696">
        <w:rPr>
          <w:b w:val="0"/>
          <w:bCs w:val="0"/>
          <w:color w:val="000000"/>
        </w:rPr>
        <w:t xml:space="preserve">a </w:t>
      </w:r>
      <w:proofErr w:type="spellStart"/>
      <w:r w:rsidR="003E6B5E" w:rsidRPr="00FD3696">
        <w:rPr>
          <w:b w:val="0"/>
          <w:bCs w:val="0"/>
          <w:color w:val="000000"/>
        </w:rPr>
        <w:t>řekou</w:t>
      </w:r>
      <w:proofErr w:type="spellEnd"/>
      <w:r w:rsidR="003E6B5E" w:rsidRPr="00FD3696">
        <w:rPr>
          <w:b w:val="0"/>
          <w:bCs w:val="0"/>
          <w:color w:val="000000"/>
        </w:rPr>
        <w:t xml:space="preserve"> Labe</w:t>
      </w:r>
      <w:r w:rsidR="00054BA5" w:rsidRPr="00FD3696">
        <w:rPr>
          <w:b w:val="0"/>
          <w:bCs w:val="0"/>
          <w:color w:val="000000"/>
        </w:rPr>
        <w:t xml:space="preserve"> (naproti zámku Poděbrady)</w:t>
      </w:r>
      <w:r w:rsidR="000524CA" w:rsidRPr="00FD3696">
        <w:rPr>
          <w:b w:val="0"/>
          <w:bCs w:val="0"/>
          <w:lang w:val="cs-CZ"/>
        </w:rPr>
        <w:t>.</w:t>
      </w:r>
      <w:r w:rsidR="000524CA" w:rsidRPr="00FD3696">
        <w:rPr>
          <w:b w:val="0"/>
          <w:lang w:val="cs-CZ"/>
        </w:rPr>
        <w:t xml:space="preserve"> Stan je určený pro zajištění cateringu pro starosty v </w:t>
      </w:r>
      <w:r w:rsidR="008273DD" w:rsidRPr="00FD3696">
        <w:rPr>
          <w:b w:val="0"/>
          <w:lang w:val="cs-CZ"/>
        </w:rPr>
        <w:t>druhý</w:t>
      </w:r>
      <w:r w:rsidR="000524CA" w:rsidRPr="00FD3696">
        <w:rPr>
          <w:b w:val="0"/>
          <w:lang w:val="cs-CZ"/>
        </w:rPr>
        <w:t xml:space="preserve"> den konání </w:t>
      </w:r>
      <w:r w:rsidR="0028017F" w:rsidRPr="00FD3696">
        <w:rPr>
          <w:b w:val="0"/>
          <w:lang w:val="cs-CZ"/>
        </w:rPr>
        <w:t xml:space="preserve">akce SOUNDTRACK PODĚBRADY 2019. Předpokládaná účast lidí/hostů je </w:t>
      </w:r>
      <w:r w:rsidR="00FD3696">
        <w:rPr>
          <w:b w:val="0"/>
          <w:lang w:val="cs-CZ"/>
        </w:rPr>
        <w:t>max</w:t>
      </w:r>
      <w:r w:rsidR="0028017F" w:rsidRPr="00FD3696">
        <w:rPr>
          <w:b w:val="0"/>
          <w:lang w:val="cs-CZ"/>
        </w:rPr>
        <w:t xml:space="preserve"> </w:t>
      </w:r>
      <w:r w:rsidR="00300279" w:rsidRPr="00FD3696">
        <w:rPr>
          <w:b w:val="0"/>
          <w:lang w:val="cs-CZ"/>
        </w:rPr>
        <w:t>500 osob</w:t>
      </w:r>
      <w:r w:rsidR="0028017F" w:rsidRPr="00FD3696">
        <w:rPr>
          <w:b w:val="0"/>
          <w:lang w:val="cs-CZ"/>
        </w:rPr>
        <w:t>.</w:t>
      </w:r>
      <w:r w:rsidR="00300279" w:rsidRPr="00FD3696">
        <w:rPr>
          <w:b w:val="0"/>
          <w:lang w:val="cs-CZ"/>
        </w:rPr>
        <w:t xml:space="preserve"> </w:t>
      </w:r>
    </w:p>
    <w:p w14:paraId="6E5238B3" w14:textId="77777777" w:rsidR="00D23D09" w:rsidRPr="00FD3696" w:rsidRDefault="00D23D09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</w:p>
    <w:p w14:paraId="63562CA7" w14:textId="77777777" w:rsidR="000524CA" w:rsidRPr="00FD3696" w:rsidRDefault="000524CA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 xml:space="preserve">Stan bude přístupný ze </w:t>
      </w:r>
      <w:r w:rsidR="00B37618">
        <w:rPr>
          <w:b w:val="0"/>
          <w:lang w:val="cs-CZ"/>
        </w:rPr>
        <w:t>čtyř</w:t>
      </w:r>
      <w:r w:rsidRPr="00FD3696">
        <w:rPr>
          <w:b w:val="0"/>
          <w:lang w:val="cs-CZ"/>
        </w:rPr>
        <w:t xml:space="preserve"> stran (tj. bude mít </w:t>
      </w:r>
      <w:r w:rsidR="00FE41D5" w:rsidRPr="00FD3696">
        <w:rPr>
          <w:b w:val="0"/>
          <w:lang w:val="cs-CZ"/>
        </w:rPr>
        <w:t>čtyři</w:t>
      </w:r>
      <w:r w:rsidRPr="00FD3696">
        <w:rPr>
          <w:b w:val="0"/>
          <w:lang w:val="cs-CZ"/>
        </w:rPr>
        <w:t xml:space="preserve"> vchody), a to po dvou chodnících o celkové délce cca 70 m. Chodníky budou opatřeny bezpečnostním zábradlím</w:t>
      </w:r>
      <w:r w:rsidR="00054BA5" w:rsidRPr="00FD3696">
        <w:rPr>
          <w:b w:val="0"/>
          <w:lang w:val="cs-CZ"/>
        </w:rPr>
        <w:t xml:space="preserve"> a budou osvětleny.</w:t>
      </w:r>
    </w:p>
    <w:p w14:paraId="7BFBE5CB" w14:textId="54F85661" w:rsidR="000524CA" w:rsidRDefault="000524CA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</w:p>
    <w:p w14:paraId="56169CF5" w14:textId="68C56C7F" w:rsidR="00DE3A94" w:rsidRPr="006A6615" w:rsidRDefault="00DE3A94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Cs w:val="0"/>
          <w:lang w:val="cs-CZ"/>
        </w:rPr>
      </w:pPr>
      <w:r w:rsidRPr="006A6615">
        <w:rPr>
          <w:bCs w:val="0"/>
          <w:lang w:val="cs-CZ"/>
        </w:rPr>
        <w:t>Časové schéma:</w:t>
      </w:r>
    </w:p>
    <w:p w14:paraId="4BB3B16B" w14:textId="1B9417D8" w:rsidR="00DE3A94" w:rsidRPr="00FD3696" w:rsidRDefault="00DE3A94" w:rsidP="00DE3A94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>
        <w:rPr>
          <w:b w:val="0"/>
          <w:lang w:val="cs-CZ"/>
        </w:rPr>
        <w:t>Začátek m</w:t>
      </w:r>
      <w:r w:rsidRPr="00FD3696">
        <w:rPr>
          <w:b w:val="0"/>
          <w:lang w:val="cs-CZ"/>
        </w:rPr>
        <w:t>ontáž</w:t>
      </w:r>
      <w:r>
        <w:rPr>
          <w:b w:val="0"/>
          <w:lang w:val="cs-CZ"/>
        </w:rPr>
        <w:t>e</w:t>
      </w:r>
      <w:r w:rsidRPr="00FD3696">
        <w:rPr>
          <w:b w:val="0"/>
          <w:lang w:val="cs-CZ"/>
        </w:rPr>
        <w:t xml:space="preserve"> </w:t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 w:rsidRPr="00FD3696">
        <w:rPr>
          <w:b w:val="0"/>
          <w:lang w:val="cs-CZ"/>
        </w:rPr>
        <w:t xml:space="preserve">max </w:t>
      </w:r>
      <w:r>
        <w:rPr>
          <w:b w:val="0"/>
          <w:lang w:val="cs-CZ"/>
        </w:rPr>
        <w:t>48</w:t>
      </w:r>
      <w:r w:rsidRPr="00FD3696">
        <w:rPr>
          <w:b w:val="0"/>
          <w:lang w:val="cs-CZ"/>
        </w:rPr>
        <w:t xml:space="preserve"> hodin před předáním stanu</w:t>
      </w:r>
      <w:r>
        <w:rPr>
          <w:b w:val="0"/>
          <w:lang w:val="cs-CZ"/>
        </w:rPr>
        <w:t>,</w:t>
      </w:r>
      <w:r w:rsidRPr="00FD3696">
        <w:rPr>
          <w:b w:val="0"/>
          <w:lang w:val="cs-CZ"/>
        </w:rPr>
        <w:t xml:space="preserve"> </w:t>
      </w:r>
      <w:r>
        <w:rPr>
          <w:b w:val="0"/>
          <w:lang w:val="cs-CZ"/>
        </w:rPr>
        <w:t>tj. od 28.</w:t>
      </w:r>
      <w:r w:rsidR="006A6615">
        <w:rPr>
          <w:b w:val="0"/>
          <w:lang w:val="cs-CZ"/>
        </w:rPr>
        <w:t>8</w:t>
      </w:r>
      <w:r>
        <w:rPr>
          <w:b w:val="0"/>
          <w:lang w:val="cs-CZ"/>
        </w:rPr>
        <w:t>.2019</w:t>
      </w:r>
    </w:p>
    <w:p w14:paraId="47AA3D32" w14:textId="07A4D77F" w:rsidR="00DE3A94" w:rsidRPr="00FD3696" w:rsidRDefault="00DE3A94" w:rsidP="00DE3A94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 xml:space="preserve">Předání stanu </w:t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 w:rsidRPr="00FD3696">
        <w:rPr>
          <w:b w:val="0"/>
          <w:lang w:val="cs-CZ"/>
        </w:rPr>
        <w:t xml:space="preserve">dne 30.8. 2019 mezi 6-8 hodinou ranní </w:t>
      </w:r>
    </w:p>
    <w:p w14:paraId="68FA9382" w14:textId="77777777" w:rsidR="00DE3A94" w:rsidRPr="00FD3696" w:rsidRDefault="00DE3A94" w:rsidP="00DE3A94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Začátek demontáže 2 hodiny po ukončení koncertu</w:t>
      </w:r>
      <w:r>
        <w:rPr>
          <w:b w:val="0"/>
          <w:lang w:val="cs-CZ"/>
        </w:rPr>
        <w:t>, tj. cca ve 24:00hodin</w:t>
      </w:r>
      <w:r w:rsidRPr="00FD3696">
        <w:rPr>
          <w:b w:val="0"/>
          <w:lang w:val="cs-CZ"/>
        </w:rPr>
        <w:t xml:space="preserve"> </w:t>
      </w:r>
      <w:r>
        <w:rPr>
          <w:b w:val="0"/>
          <w:lang w:val="cs-CZ"/>
        </w:rPr>
        <w:t>(zadavatel si vyhrazuje změnu času začátku demontáže max o 3 hodiny)</w:t>
      </w:r>
    </w:p>
    <w:p w14:paraId="78E0308E" w14:textId="77777777" w:rsidR="00DE3A94" w:rsidRPr="00FD3696" w:rsidRDefault="00DE3A94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</w:p>
    <w:p w14:paraId="09ABA8DE" w14:textId="77777777" w:rsidR="000524CA" w:rsidRPr="00FD3696" w:rsidRDefault="000524CA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Zadavatel požaduje po dodavateli zajistit následující:</w:t>
      </w:r>
    </w:p>
    <w:p w14:paraId="1979F38A" w14:textId="77777777" w:rsidR="000524CA" w:rsidRPr="00FD3696" w:rsidRDefault="000524CA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Cs w:val="0"/>
          <w:lang w:val="cs-CZ"/>
        </w:rPr>
      </w:pPr>
      <w:r w:rsidRPr="00FD3696">
        <w:rPr>
          <w:bCs w:val="0"/>
          <w:lang w:val="cs-CZ"/>
        </w:rPr>
        <w:t>Stan</w:t>
      </w:r>
    </w:p>
    <w:p w14:paraId="7680B305" w14:textId="6FF9D517" w:rsidR="000524CA" w:rsidRDefault="000524CA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 xml:space="preserve">Rozměry: </w:t>
      </w:r>
      <w:r w:rsidR="00EF522D">
        <w:rPr>
          <w:b w:val="0"/>
          <w:lang w:val="cs-CZ"/>
        </w:rPr>
        <w:t>min</w:t>
      </w:r>
      <w:r w:rsidRPr="00FD3696">
        <w:rPr>
          <w:b w:val="0"/>
          <w:lang w:val="cs-CZ"/>
        </w:rPr>
        <w:t xml:space="preserve"> </w:t>
      </w:r>
      <w:r w:rsidR="000A11D6" w:rsidRPr="00FD3696">
        <w:rPr>
          <w:b w:val="0"/>
          <w:lang w:val="cs-CZ"/>
        </w:rPr>
        <w:t>1</w:t>
      </w:r>
      <w:r w:rsidRPr="00FD3696">
        <w:rPr>
          <w:b w:val="0"/>
          <w:lang w:val="cs-CZ"/>
        </w:rPr>
        <w:t>0 m x 5</w:t>
      </w:r>
      <w:r w:rsidR="00EF522D">
        <w:rPr>
          <w:b w:val="0"/>
          <w:lang w:val="cs-CZ"/>
        </w:rPr>
        <w:t>5</w:t>
      </w:r>
      <w:r w:rsidRPr="00FD3696">
        <w:rPr>
          <w:b w:val="0"/>
          <w:lang w:val="cs-CZ"/>
        </w:rPr>
        <w:t xml:space="preserve"> m</w:t>
      </w:r>
      <w:r w:rsidR="00924EB8" w:rsidRPr="00FD3696">
        <w:rPr>
          <w:b w:val="0"/>
          <w:lang w:val="cs-CZ"/>
        </w:rPr>
        <w:t xml:space="preserve"> (pro</w:t>
      </w:r>
      <w:r w:rsidR="00FD3696">
        <w:rPr>
          <w:b w:val="0"/>
          <w:lang w:val="cs-CZ"/>
        </w:rPr>
        <w:t xml:space="preserve"> max</w:t>
      </w:r>
      <w:r w:rsidR="00924EB8" w:rsidRPr="00FD3696">
        <w:rPr>
          <w:b w:val="0"/>
          <w:lang w:val="cs-CZ"/>
        </w:rPr>
        <w:t xml:space="preserve"> 500 osob</w:t>
      </w:r>
      <w:r w:rsidR="00B37618">
        <w:rPr>
          <w:b w:val="0"/>
          <w:lang w:val="cs-CZ"/>
        </w:rPr>
        <w:t xml:space="preserve">, ve stanu budou umístěny stoly a židle pro max 100 </w:t>
      </w:r>
      <w:r w:rsidR="007D3A95">
        <w:rPr>
          <w:b w:val="0"/>
          <w:lang w:val="cs-CZ"/>
        </w:rPr>
        <w:t xml:space="preserve">sedících </w:t>
      </w:r>
      <w:r w:rsidR="00B37618">
        <w:rPr>
          <w:b w:val="0"/>
          <w:lang w:val="cs-CZ"/>
        </w:rPr>
        <w:t>osob</w:t>
      </w:r>
      <w:r w:rsidR="00DE3A94">
        <w:rPr>
          <w:b w:val="0"/>
          <w:lang w:val="cs-CZ"/>
        </w:rPr>
        <w:t xml:space="preserve">, dále </w:t>
      </w:r>
      <w:proofErr w:type="spellStart"/>
      <w:r w:rsidR="00DE3A94">
        <w:rPr>
          <w:b w:val="0"/>
          <w:lang w:val="cs-CZ"/>
        </w:rPr>
        <w:t>bistrostoly</w:t>
      </w:r>
      <w:proofErr w:type="spellEnd"/>
      <w:r w:rsidR="00DE3A94">
        <w:rPr>
          <w:b w:val="0"/>
          <w:lang w:val="cs-CZ"/>
        </w:rPr>
        <w:t xml:space="preserve"> </w:t>
      </w:r>
      <w:r w:rsidR="00B37618">
        <w:rPr>
          <w:b w:val="0"/>
          <w:lang w:val="cs-CZ"/>
        </w:rPr>
        <w:t>a catering</w:t>
      </w:r>
      <w:r w:rsidR="007D3A95">
        <w:rPr>
          <w:b w:val="0"/>
          <w:lang w:val="cs-CZ"/>
        </w:rPr>
        <w:t xml:space="preserve">, toto vše </w:t>
      </w:r>
      <w:proofErr w:type="spellStart"/>
      <w:r w:rsidR="007D3A95">
        <w:rPr>
          <w:b w:val="0"/>
          <w:lang w:val="cs-CZ"/>
        </w:rPr>
        <w:t>zajišt‘uje</w:t>
      </w:r>
      <w:proofErr w:type="spellEnd"/>
      <w:r w:rsidR="007D3A95">
        <w:rPr>
          <w:b w:val="0"/>
          <w:lang w:val="cs-CZ"/>
        </w:rPr>
        <w:t xml:space="preserve"> firma na catering</w:t>
      </w:r>
      <w:r w:rsidR="00B37618">
        <w:rPr>
          <w:b w:val="0"/>
          <w:lang w:val="cs-CZ"/>
        </w:rPr>
        <w:t>)</w:t>
      </w:r>
    </w:p>
    <w:p w14:paraId="4230986B" w14:textId="6C3CD1D3" w:rsidR="00EF522D" w:rsidRPr="00FD3696" w:rsidRDefault="00EF522D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>
        <w:rPr>
          <w:b w:val="0"/>
          <w:lang w:val="cs-CZ"/>
        </w:rPr>
        <w:t>Zajistit oddělené zázemí pro potřeby cateringu</w:t>
      </w:r>
      <w:r w:rsidR="00D23B53">
        <w:rPr>
          <w:b w:val="0"/>
          <w:lang w:val="cs-CZ"/>
        </w:rPr>
        <w:t xml:space="preserve"> na nejvzdálenější straně stanu od podia, prostor oddělit stěnou </w:t>
      </w:r>
    </w:p>
    <w:p w14:paraId="4260C85E" w14:textId="52EF969B" w:rsidR="000524CA" w:rsidRPr="00FD3696" w:rsidRDefault="00EF522D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>
        <w:rPr>
          <w:b w:val="0"/>
          <w:lang w:val="cs-CZ"/>
        </w:rPr>
        <w:t xml:space="preserve">Po obvodu </w:t>
      </w:r>
      <w:r w:rsidR="00DE3A94">
        <w:rPr>
          <w:b w:val="0"/>
          <w:lang w:val="cs-CZ"/>
        </w:rPr>
        <w:t xml:space="preserve">stanu budou </w:t>
      </w:r>
      <w:r w:rsidR="000524CA" w:rsidRPr="00FD3696">
        <w:rPr>
          <w:b w:val="0"/>
          <w:lang w:val="cs-CZ"/>
        </w:rPr>
        <w:t xml:space="preserve">stěny, </w:t>
      </w:r>
      <w:r w:rsidR="00FE41D5" w:rsidRPr="00FD3696">
        <w:rPr>
          <w:b w:val="0"/>
          <w:lang w:val="cs-CZ"/>
        </w:rPr>
        <w:t>4</w:t>
      </w:r>
      <w:r w:rsidR="000524CA" w:rsidRPr="00FD3696">
        <w:rPr>
          <w:b w:val="0"/>
          <w:lang w:val="cs-CZ"/>
        </w:rPr>
        <w:t xml:space="preserve"> vchody</w:t>
      </w:r>
      <w:r>
        <w:rPr>
          <w:b w:val="0"/>
          <w:lang w:val="cs-CZ"/>
        </w:rPr>
        <w:t xml:space="preserve"> (umístěné dle požadavku zadavatele)</w:t>
      </w:r>
    </w:p>
    <w:p w14:paraId="15F39A3D" w14:textId="77777777" w:rsidR="000524CA" w:rsidRPr="00FD3696" w:rsidRDefault="000524CA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 xml:space="preserve">Podlaha </w:t>
      </w:r>
      <w:r w:rsidR="00FB2209" w:rsidRPr="00FD3696">
        <w:rPr>
          <w:b w:val="0"/>
          <w:lang w:val="cs-CZ"/>
        </w:rPr>
        <w:t>dřevěná</w:t>
      </w:r>
    </w:p>
    <w:p w14:paraId="22D2DAE1" w14:textId="57E7A1F3" w:rsidR="00EF522D" w:rsidRPr="00FD3696" w:rsidRDefault="00FB2209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Zadavatel doporučuje zajištění</w:t>
      </w:r>
      <w:r w:rsidR="000B2BC3" w:rsidRPr="00FD3696">
        <w:rPr>
          <w:b w:val="0"/>
          <w:lang w:val="cs-CZ"/>
        </w:rPr>
        <w:t xml:space="preserve"> ter</w:t>
      </w:r>
      <w:r w:rsidR="003472CB" w:rsidRPr="00FD3696">
        <w:rPr>
          <w:b w:val="0"/>
          <w:lang w:val="cs-CZ"/>
        </w:rPr>
        <w:t>énní</w:t>
      </w:r>
      <w:r w:rsidRPr="00FD3696">
        <w:rPr>
          <w:b w:val="0"/>
          <w:lang w:val="cs-CZ"/>
        </w:rPr>
        <w:t>ho</w:t>
      </w:r>
      <w:r w:rsidR="003472CB" w:rsidRPr="00FD3696">
        <w:rPr>
          <w:b w:val="0"/>
          <w:lang w:val="cs-CZ"/>
        </w:rPr>
        <w:t xml:space="preserve"> </w:t>
      </w:r>
      <w:r w:rsidR="000B2BC3" w:rsidRPr="00FD3696">
        <w:rPr>
          <w:b w:val="0"/>
          <w:lang w:val="cs-CZ"/>
        </w:rPr>
        <w:t>vysokozdvižn</w:t>
      </w:r>
      <w:r w:rsidRPr="00FD3696">
        <w:rPr>
          <w:b w:val="0"/>
          <w:lang w:val="cs-CZ"/>
        </w:rPr>
        <w:t>ého</w:t>
      </w:r>
      <w:r w:rsidR="000B2BC3" w:rsidRPr="00FD3696">
        <w:rPr>
          <w:b w:val="0"/>
          <w:lang w:val="cs-CZ"/>
        </w:rPr>
        <w:t xml:space="preserve"> vozík</w:t>
      </w:r>
      <w:r w:rsidRPr="00FD3696">
        <w:rPr>
          <w:b w:val="0"/>
          <w:lang w:val="cs-CZ"/>
        </w:rPr>
        <w:t>u</w:t>
      </w:r>
      <w:r w:rsidR="003472CB" w:rsidRPr="00FD3696">
        <w:rPr>
          <w:bCs w:val="0"/>
          <w:lang w:val="cs-CZ"/>
        </w:rPr>
        <w:t xml:space="preserve"> </w:t>
      </w:r>
      <w:r w:rsidR="000B2BC3" w:rsidRPr="00FD3696">
        <w:rPr>
          <w:b w:val="0"/>
          <w:lang w:val="cs-CZ"/>
        </w:rPr>
        <w:t>na přemístění stanových komponent na místo určení</w:t>
      </w:r>
    </w:p>
    <w:p w14:paraId="1A6F4D6C" w14:textId="77777777" w:rsidR="0028017F" w:rsidRPr="00FD3696" w:rsidRDefault="0028017F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Cs w:val="0"/>
          <w:lang w:val="cs-CZ"/>
        </w:rPr>
      </w:pPr>
      <w:r w:rsidRPr="00FD3696">
        <w:rPr>
          <w:bCs w:val="0"/>
          <w:lang w:val="cs-CZ"/>
        </w:rPr>
        <w:t>Chodníky</w:t>
      </w:r>
    </w:p>
    <w:p w14:paraId="3AF9F496" w14:textId="5AFC6B5F" w:rsidR="0028017F" w:rsidRPr="00FD3696" w:rsidRDefault="0028017F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 xml:space="preserve">Dva chodníky o celkové délce cca 70 m </w:t>
      </w:r>
      <w:r w:rsidR="00FB2209" w:rsidRPr="00FD3696">
        <w:rPr>
          <w:b w:val="0"/>
          <w:lang w:val="cs-CZ"/>
        </w:rPr>
        <w:t xml:space="preserve">x 2m šířka a max do výšky 1 m nad zemí </w:t>
      </w:r>
      <w:r w:rsidRPr="00FD3696">
        <w:rPr>
          <w:b w:val="0"/>
          <w:lang w:val="cs-CZ"/>
        </w:rPr>
        <w:t>s bezpečnostním zábradlím</w:t>
      </w:r>
      <w:r w:rsidR="00FB2209" w:rsidRPr="00FD3696">
        <w:rPr>
          <w:b w:val="0"/>
          <w:lang w:val="cs-CZ"/>
        </w:rPr>
        <w:t xml:space="preserve"> (bližší informace při prohlídce místa plnění)</w:t>
      </w:r>
    </w:p>
    <w:p w14:paraId="2228FBDB" w14:textId="4FEC0B2E" w:rsidR="0028017F" w:rsidRDefault="0028017F" w:rsidP="0028017F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(z materiálu Nivtech deska pódiová nebo obdobného materiálu s podobnými technickými parametry)</w:t>
      </w:r>
    </w:p>
    <w:p w14:paraId="2D75C20C" w14:textId="7E11E9BC" w:rsidR="005A6D2E" w:rsidRPr="00FD3696" w:rsidRDefault="005A6D2E" w:rsidP="0028017F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>
        <w:rPr>
          <w:b w:val="0"/>
          <w:lang w:val="cs-CZ"/>
        </w:rPr>
        <w:t>Mezi hosty budou i vozíčkáři</w:t>
      </w:r>
      <w:r w:rsidR="00D877CB">
        <w:rPr>
          <w:b w:val="0"/>
          <w:lang w:val="cs-CZ"/>
        </w:rPr>
        <w:t xml:space="preserve"> a ZTP</w:t>
      </w:r>
    </w:p>
    <w:p w14:paraId="1952C07A" w14:textId="77777777" w:rsidR="0028017F" w:rsidRPr="00FD3696" w:rsidRDefault="0028017F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Cs w:val="0"/>
          <w:lang w:val="cs-CZ"/>
        </w:rPr>
      </w:pPr>
      <w:r w:rsidRPr="00FD3696">
        <w:rPr>
          <w:bCs w:val="0"/>
          <w:lang w:val="cs-CZ"/>
        </w:rPr>
        <w:t>Klimatizace</w:t>
      </w:r>
    </w:p>
    <w:p w14:paraId="16AEB97A" w14:textId="0A7A6B8B" w:rsidR="0028017F" w:rsidRPr="00FD3696" w:rsidRDefault="0028017F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Zajistit klimatizaci stanu po celou dobu akce</w:t>
      </w:r>
      <w:r w:rsidR="00D877CB">
        <w:rPr>
          <w:b w:val="0"/>
          <w:lang w:val="cs-CZ"/>
        </w:rPr>
        <w:t xml:space="preserve"> (minimálně výměna vzduchu)</w:t>
      </w:r>
    </w:p>
    <w:p w14:paraId="480E36CA" w14:textId="77777777" w:rsidR="00992B34" w:rsidRPr="00FD3696" w:rsidRDefault="00992B34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Cs w:val="0"/>
          <w:lang w:val="cs-CZ"/>
        </w:rPr>
      </w:pPr>
      <w:r w:rsidRPr="00FD3696">
        <w:rPr>
          <w:bCs w:val="0"/>
          <w:lang w:val="cs-CZ"/>
        </w:rPr>
        <w:t>Osvětlení</w:t>
      </w:r>
    </w:p>
    <w:p w14:paraId="6458C96F" w14:textId="77777777" w:rsidR="00992B34" w:rsidRPr="00FD3696" w:rsidRDefault="00992B34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 xml:space="preserve">Zajistit </w:t>
      </w:r>
      <w:r w:rsidR="00327A4C" w:rsidRPr="00FD3696">
        <w:rPr>
          <w:b w:val="0"/>
          <w:lang w:val="cs-CZ"/>
        </w:rPr>
        <w:t xml:space="preserve">dostatečné </w:t>
      </w:r>
      <w:r w:rsidRPr="00FD3696">
        <w:rPr>
          <w:b w:val="0"/>
          <w:lang w:val="cs-CZ"/>
        </w:rPr>
        <w:t>vnitřní osvětlení stanu</w:t>
      </w:r>
      <w:r w:rsidR="00054BA5" w:rsidRPr="00FD3696">
        <w:rPr>
          <w:b w:val="0"/>
          <w:lang w:val="cs-CZ"/>
        </w:rPr>
        <w:t xml:space="preserve"> a </w:t>
      </w:r>
      <w:r w:rsidR="00327A4C" w:rsidRPr="00FD3696">
        <w:rPr>
          <w:b w:val="0"/>
          <w:lang w:val="cs-CZ"/>
        </w:rPr>
        <w:t xml:space="preserve">dostatečné </w:t>
      </w:r>
      <w:r w:rsidR="00054BA5" w:rsidRPr="00FD3696">
        <w:rPr>
          <w:b w:val="0"/>
          <w:lang w:val="cs-CZ"/>
        </w:rPr>
        <w:t>osvětlení chodníků</w:t>
      </w:r>
    </w:p>
    <w:p w14:paraId="3D34904D" w14:textId="77777777" w:rsidR="003472CB" w:rsidRPr="00FD3696" w:rsidRDefault="003472CB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Cs w:val="0"/>
          <w:lang w:val="cs-CZ"/>
        </w:rPr>
      </w:pPr>
      <w:r w:rsidRPr="00FD3696">
        <w:rPr>
          <w:bCs w:val="0"/>
          <w:lang w:val="cs-CZ"/>
        </w:rPr>
        <w:t xml:space="preserve">Elektrocentrála </w:t>
      </w:r>
    </w:p>
    <w:p w14:paraId="24909FCF" w14:textId="77777777" w:rsidR="006B1351" w:rsidRPr="00FD3696" w:rsidRDefault="003472CB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 xml:space="preserve">Tichá, typ filmová o </w:t>
      </w:r>
      <w:r w:rsidR="006B1351" w:rsidRPr="00FD3696">
        <w:rPr>
          <w:b w:val="0"/>
          <w:lang w:val="cs-CZ"/>
        </w:rPr>
        <w:t>výkonu min. 200kW a příslušenství (PHM)</w:t>
      </w:r>
      <w:r w:rsidR="005F047C" w:rsidRPr="00FD3696">
        <w:rPr>
          <w:b w:val="0"/>
          <w:lang w:val="cs-CZ"/>
        </w:rPr>
        <w:t xml:space="preserve"> včetně obsluhy</w:t>
      </w:r>
    </w:p>
    <w:p w14:paraId="5B4F86C3" w14:textId="77777777" w:rsidR="0028017F" w:rsidRPr="00FD3696" w:rsidRDefault="00992B34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Cs w:val="0"/>
          <w:lang w:val="cs-CZ"/>
        </w:rPr>
      </w:pPr>
      <w:r w:rsidRPr="00FD3696">
        <w:rPr>
          <w:bCs w:val="0"/>
          <w:lang w:val="cs-CZ"/>
        </w:rPr>
        <w:t>Sociální zázemí</w:t>
      </w:r>
    </w:p>
    <w:p w14:paraId="1D7140C0" w14:textId="2486ADE0" w:rsidR="005A6D2E" w:rsidRPr="00FD3696" w:rsidRDefault="0028017F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Zajištění</w:t>
      </w:r>
      <w:r w:rsidR="00992B34" w:rsidRPr="00FD3696">
        <w:rPr>
          <w:b w:val="0"/>
          <w:lang w:val="cs-CZ"/>
        </w:rPr>
        <w:t xml:space="preserve"> jednoho </w:t>
      </w:r>
      <w:r w:rsidRPr="00FD3696">
        <w:rPr>
          <w:b w:val="0"/>
          <w:lang w:val="cs-CZ"/>
        </w:rPr>
        <w:t>mobilní</w:t>
      </w:r>
      <w:r w:rsidR="00FE6F45" w:rsidRPr="00FD3696">
        <w:rPr>
          <w:b w:val="0"/>
          <w:lang w:val="cs-CZ"/>
        </w:rPr>
        <w:t>ho</w:t>
      </w:r>
      <w:r w:rsidRPr="00FD3696">
        <w:rPr>
          <w:b w:val="0"/>
          <w:lang w:val="cs-CZ"/>
        </w:rPr>
        <w:t xml:space="preserve"> </w:t>
      </w:r>
      <w:r w:rsidR="00054BA5" w:rsidRPr="00FD3696">
        <w:rPr>
          <w:b w:val="0"/>
          <w:lang w:val="cs-CZ"/>
        </w:rPr>
        <w:t>sanitární</w:t>
      </w:r>
      <w:r w:rsidR="00FE6F45" w:rsidRPr="00FD3696">
        <w:rPr>
          <w:b w:val="0"/>
          <w:lang w:val="cs-CZ"/>
        </w:rPr>
        <w:t>ho</w:t>
      </w:r>
      <w:r w:rsidR="00054BA5" w:rsidRPr="00FD3696">
        <w:rPr>
          <w:b w:val="0"/>
          <w:lang w:val="cs-CZ"/>
        </w:rPr>
        <w:t xml:space="preserve"> karavan</w:t>
      </w:r>
      <w:r w:rsidR="00FE6F45" w:rsidRPr="00FD3696">
        <w:rPr>
          <w:b w:val="0"/>
          <w:lang w:val="cs-CZ"/>
        </w:rPr>
        <w:t>u</w:t>
      </w:r>
      <w:r w:rsidR="00054BA5" w:rsidRPr="00FD3696">
        <w:rPr>
          <w:b w:val="0"/>
          <w:lang w:val="cs-CZ"/>
        </w:rPr>
        <w:t>/přívěs</w:t>
      </w:r>
      <w:r w:rsidR="00FE6F45" w:rsidRPr="00FD3696">
        <w:rPr>
          <w:b w:val="0"/>
          <w:lang w:val="cs-CZ"/>
        </w:rPr>
        <w:t>u</w:t>
      </w:r>
      <w:r w:rsidR="007D3A95">
        <w:rPr>
          <w:b w:val="0"/>
          <w:lang w:val="cs-CZ"/>
        </w:rPr>
        <w:t xml:space="preserve"> – plně nezávislý v podtlakovém systému</w:t>
      </w:r>
    </w:p>
    <w:p w14:paraId="1D539887" w14:textId="77777777" w:rsidR="00992B34" w:rsidRPr="00FD3696" w:rsidRDefault="00054BA5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Pánská část bude obsahovat:</w:t>
      </w:r>
      <w:r w:rsidR="002254B9">
        <w:rPr>
          <w:b w:val="0"/>
          <w:lang w:val="cs-CZ"/>
        </w:rPr>
        <w:t xml:space="preserve"> </w:t>
      </w:r>
      <w:r w:rsidRPr="00FD3696">
        <w:rPr>
          <w:b w:val="0"/>
          <w:lang w:val="cs-CZ"/>
        </w:rPr>
        <w:t>pisoáry,</w:t>
      </w:r>
      <w:r w:rsidR="002254B9">
        <w:rPr>
          <w:b w:val="0"/>
          <w:lang w:val="cs-CZ"/>
        </w:rPr>
        <w:t xml:space="preserve"> </w:t>
      </w:r>
      <w:r w:rsidRPr="00FD3696">
        <w:rPr>
          <w:b w:val="0"/>
          <w:lang w:val="cs-CZ"/>
        </w:rPr>
        <w:t>plnohodnotnou keramickou toaletu,</w:t>
      </w:r>
      <w:r w:rsidR="002254B9">
        <w:rPr>
          <w:b w:val="0"/>
          <w:lang w:val="cs-CZ"/>
        </w:rPr>
        <w:t xml:space="preserve"> </w:t>
      </w:r>
      <w:r w:rsidRPr="00FD3696">
        <w:rPr>
          <w:b w:val="0"/>
          <w:lang w:val="cs-CZ"/>
        </w:rPr>
        <w:t>keramick</w:t>
      </w:r>
      <w:r w:rsidR="002254B9">
        <w:rPr>
          <w:b w:val="0"/>
          <w:lang w:val="cs-CZ"/>
        </w:rPr>
        <w:t>á</w:t>
      </w:r>
      <w:r w:rsidRPr="00FD3696">
        <w:rPr>
          <w:b w:val="0"/>
          <w:lang w:val="cs-CZ"/>
        </w:rPr>
        <w:t xml:space="preserve"> umyvadl</w:t>
      </w:r>
      <w:r w:rsidR="002254B9">
        <w:rPr>
          <w:b w:val="0"/>
          <w:lang w:val="cs-CZ"/>
        </w:rPr>
        <w:t>a</w:t>
      </w:r>
      <w:r w:rsidRPr="00FD3696">
        <w:rPr>
          <w:b w:val="0"/>
          <w:lang w:val="cs-CZ"/>
        </w:rPr>
        <w:t xml:space="preserve"> s bezdotykovou baterií, bezdotykovým dávkovačem mýdla a bezdotykovým osoušečem rukou</w:t>
      </w:r>
    </w:p>
    <w:p w14:paraId="2B0F2BFD" w14:textId="77777777" w:rsidR="00054BA5" w:rsidRDefault="00054BA5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Dámská část bude obsahovat: plnohodnotné podtlakové keramické toalety,</w:t>
      </w:r>
      <w:r w:rsidR="002254B9">
        <w:rPr>
          <w:b w:val="0"/>
          <w:lang w:val="cs-CZ"/>
        </w:rPr>
        <w:t xml:space="preserve"> </w:t>
      </w:r>
      <w:r w:rsidRPr="00FD3696">
        <w:rPr>
          <w:b w:val="0"/>
          <w:lang w:val="cs-CZ"/>
        </w:rPr>
        <w:t>keramick</w:t>
      </w:r>
      <w:r w:rsidR="002254B9">
        <w:rPr>
          <w:b w:val="0"/>
          <w:lang w:val="cs-CZ"/>
        </w:rPr>
        <w:t>á</w:t>
      </w:r>
      <w:r w:rsidRPr="00FD3696">
        <w:rPr>
          <w:b w:val="0"/>
          <w:lang w:val="cs-CZ"/>
        </w:rPr>
        <w:t xml:space="preserve"> </w:t>
      </w:r>
      <w:r w:rsidR="00FE6F45" w:rsidRPr="00FD3696">
        <w:rPr>
          <w:b w:val="0"/>
          <w:lang w:val="cs-CZ"/>
        </w:rPr>
        <w:t>umyvadl</w:t>
      </w:r>
      <w:r w:rsidR="002254B9">
        <w:rPr>
          <w:b w:val="0"/>
          <w:lang w:val="cs-CZ"/>
        </w:rPr>
        <w:t>a</w:t>
      </w:r>
      <w:r w:rsidR="00FE6F45" w:rsidRPr="00FD3696">
        <w:rPr>
          <w:b w:val="0"/>
          <w:lang w:val="cs-CZ"/>
        </w:rPr>
        <w:t xml:space="preserve"> s bezdotykovou baterií, bezdotykovým dávkovačem mýdla a bezdotykovým osoušečem rukou</w:t>
      </w:r>
    </w:p>
    <w:p w14:paraId="0017648D" w14:textId="77777777" w:rsidR="002254B9" w:rsidRPr="00FD3696" w:rsidRDefault="002254B9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>
        <w:rPr>
          <w:b w:val="0"/>
          <w:lang w:val="cs-CZ"/>
        </w:rPr>
        <w:t xml:space="preserve">Kapacita </w:t>
      </w:r>
      <w:r w:rsidRPr="00FD3696">
        <w:rPr>
          <w:b w:val="0"/>
          <w:lang w:val="cs-CZ"/>
        </w:rPr>
        <w:t>jednoho mobilního sanitárního karavanu/přívěsu</w:t>
      </w:r>
      <w:r>
        <w:rPr>
          <w:b w:val="0"/>
          <w:lang w:val="cs-CZ"/>
        </w:rPr>
        <w:t xml:space="preserve"> musí být schopna obsloužit max 500 hostů</w:t>
      </w:r>
    </w:p>
    <w:p w14:paraId="1C792E52" w14:textId="77777777" w:rsidR="00FE6F45" w:rsidRPr="00FD3696" w:rsidRDefault="0002004A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 xml:space="preserve">Zajistit dopravu na místo určení a jeho zprovoznění </w:t>
      </w:r>
    </w:p>
    <w:p w14:paraId="6FF2C300" w14:textId="242CA7AD" w:rsidR="0002004A" w:rsidRPr="00FD3696" w:rsidRDefault="0002004A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Karavan/přívěs bude vybaven hygienickými prostředky</w:t>
      </w:r>
      <w:r w:rsidR="000A11D6" w:rsidRPr="00FD3696">
        <w:rPr>
          <w:b w:val="0"/>
          <w:lang w:val="cs-CZ"/>
        </w:rPr>
        <w:t xml:space="preserve"> a obsluhou na </w:t>
      </w:r>
      <w:r w:rsidR="000E477C">
        <w:rPr>
          <w:b w:val="0"/>
          <w:lang w:val="cs-CZ"/>
        </w:rPr>
        <w:t xml:space="preserve">úklid a </w:t>
      </w:r>
      <w:r w:rsidR="000A11D6" w:rsidRPr="00FD3696">
        <w:rPr>
          <w:b w:val="0"/>
          <w:lang w:val="cs-CZ"/>
        </w:rPr>
        <w:t>doplňování hygienických prostředků</w:t>
      </w:r>
    </w:p>
    <w:p w14:paraId="2DB2AE5A" w14:textId="3894E6E4" w:rsidR="00992B34" w:rsidRPr="00FD3696" w:rsidRDefault="00992B34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Cs w:val="0"/>
          <w:lang w:val="cs-CZ"/>
        </w:rPr>
        <w:t>Ostatní služby</w:t>
      </w:r>
    </w:p>
    <w:p w14:paraId="3AD7898A" w14:textId="32699196" w:rsidR="003472CB" w:rsidRPr="00FD3696" w:rsidRDefault="003472CB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Zajištění techni</w:t>
      </w:r>
      <w:r w:rsidR="00DE7951" w:rsidRPr="00FD3696">
        <w:rPr>
          <w:b w:val="0"/>
          <w:lang w:val="cs-CZ"/>
        </w:rPr>
        <w:t>cké obsluhy</w:t>
      </w:r>
      <w:r w:rsidRPr="00FD3696">
        <w:rPr>
          <w:b w:val="0"/>
          <w:lang w:val="cs-CZ"/>
        </w:rPr>
        <w:t xml:space="preserve"> </w:t>
      </w:r>
      <w:r w:rsidR="000E477C">
        <w:rPr>
          <w:b w:val="0"/>
          <w:lang w:val="cs-CZ"/>
        </w:rPr>
        <w:t>po dobu trvání akce</w:t>
      </w:r>
    </w:p>
    <w:p w14:paraId="79C43A9C" w14:textId="50ED5413" w:rsidR="00992B34" w:rsidRDefault="003472CB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bookmarkStart w:id="0" w:name="_Hlk13666000"/>
      <w:r w:rsidRPr="00FD3696">
        <w:rPr>
          <w:b w:val="0"/>
          <w:lang w:val="cs-CZ"/>
        </w:rPr>
        <w:t>Zajištění ostrahy</w:t>
      </w:r>
      <w:r w:rsidR="006B1351" w:rsidRPr="00FD3696">
        <w:rPr>
          <w:b w:val="0"/>
          <w:lang w:val="cs-CZ"/>
        </w:rPr>
        <w:t xml:space="preserve"> </w:t>
      </w:r>
      <w:r w:rsidR="00CE0625">
        <w:rPr>
          <w:b w:val="0"/>
          <w:lang w:val="cs-CZ"/>
        </w:rPr>
        <w:t xml:space="preserve">objektů a bezpečnost lidí </w:t>
      </w:r>
      <w:r w:rsidR="00992B34" w:rsidRPr="00FD3696">
        <w:rPr>
          <w:b w:val="0"/>
          <w:lang w:val="cs-CZ"/>
        </w:rPr>
        <w:t xml:space="preserve">od postavení </w:t>
      </w:r>
      <w:r w:rsidR="006B1351" w:rsidRPr="00FD3696">
        <w:rPr>
          <w:b w:val="0"/>
          <w:lang w:val="cs-CZ"/>
        </w:rPr>
        <w:t xml:space="preserve">stanu a příslušenství </w:t>
      </w:r>
      <w:r w:rsidR="00992B34" w:rsidRPr="00FD3696">
        <w:rPr>
          <w:b w:val="0"/>
          <w:lang w:val="cs-CZ"/>
        </w:rPr>
        <w:t xml:space="preserve">až </w:t>
      </w:r>
      <w:r w:rsidR="006B1351" w:rsidRPr="00FD3696">
        <w:rPr>
          <w:b w:val="0"/>
          <w:lang w:val="cs-CZ"/>
        </w:rPr>
        <w:t>p</w:t>
      </w:r>
      <w:r w:rsidR="00992B34" w:rsidRPr="00FD3696">
        <w:rPr>
          <w:b w:val="0"/>
          <w:lang w:val="cs-CZ"/>
        </w:rPr>
        <w:t>o demontáž</w:t>
      </w:r>
      <w:r w:rsidR="000E477C">
        <w:rPr>
          <w:b w:val="0"/>
          <w:lang w:val="cs-CZ"/>
        </w:rPr>
        <w:t xml:space="preserve"> včetně hlídání vstupů a výstupů ze stanu, další instrukce a přesný časový harmonogram budou upřesněny den před konáním akce od zadavatele</w:t>
      </w:r>
    </w:p>
    <w:p w14:paraId="3BBF3817" w14:textId="0FC33CC7" w:rsidR="000E477C" w:rsidRDefault="000E477C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>
        <w:rPr>
          <w:b w:val="0"/>
          <w:lang w:val="cs-CZ"/>
        </w:rPr>
        <w:t>Zajištění min 2 osob ostrahy na hlídání stanu a příslušenství</w:t>
      </w:r>
      <w:r w:rsidR="00707F3F">
        <w:rPr>
          <w:b w:val="0"/>
          <w:lang w:val="cs-CZ"/>
        </w:rPr>
        <w:t xml:space="preserve"> mimo konání hlavní akce</w:t>
      </w:r>
    </w:p>
    <w:p w14:paraId="12EB4B09" w14:textId="45B2AF3B" w:rsidR="000E477C" w:rsidRPr="00FD3696" w:rsidRDefault="000E477C" w:rsidP="00834EB3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>
        <w:rPr>
          <w:b w:val="0"/>
          <w:lang w:val="cs-CZ"/>
        </w:rPr>
        <w:t>Zajištění min 6 osob ostrahy v den konání akce od 16.00 do 2</w:t>
      </w:r>
      <w:r w:rsidR="003311FB">
        <w:rPr>
          <w:b w:val="0"/>
          <w:lang w:val="cs-CZ"/>
        </w:rPr>
        <w:t>1</w:t>
      </w:r>
      <w:r>
        <w:rPr>
          <w:b w:val="0"/>
          <w:lang w:val="cs-CZ"/>
        </w:rPr>
        <w:t>:00 dne 30.8.2019</w:t>
      </w:r>
    </w:p>
    <w:bookmarkEnd w:id="0"/>
    <w:p w14:paraId="78097DD0" w14:textId="4A9DBE16" w:rsidR="005F047C" w:rsidRPr="00FD3696" w:rsidRDefault="006B1351" w:rsidP="006B1351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Zajištění</w:t>
      </w:r>
      <w:r w:rsidR="00DE7951" w:rsidRPr="00FD3696">
        <w:rPr>
          <w:b w:val="0"/>
          <w:lang w:val="cs-CZ"/>
        </w:rPr>
        <w:t xml:space="preserve"> </w:t>
      </w:r>
      <w:r w:rsidR="005F047C" w:rsidRPr="00FD3696">
        <w:rPr>
          <w:b w:val="0"/>
          <w:lang w:val="cs-CZ"/>
        </w:rPr>
        <w:t xml:space="preserve">závěrečného </w:t>
      </w:r>
      <w:r w:rsidRPr="00FD3696">
        <w:rPr>
          <w:b w:val="0"/>
          <w:lang w:val="cs-CZ"/>
        </w:rPr>
        <w:t>úklidu</w:t>
      </w:r>
      <w:r w:rsidR="005F047C" w:rsidRPr="00FD3696">
        <w:rPr>
          <w:b w:val="0"/>
          <w:lang w:val="cs-CZ"/>
        </w:rPr>
        <w:t xml:space="preserve"> a předání využité plochy zadavateli do </w:t>
      </w:r>
      <w:r w:rsidR="005F047C" w:rsidRPr="00FD3696">
        <w:rPr>
          <w:lang w:val="cs-CZ"/>
        </w:rPr>
        <w:t xml:space="preserve">soboty 31. 8. 2019 do </w:t>
      </w:r>
      <w:r w:rsidR="006153F0" w:rsidRPr="00FD3696">
        <w:rPr>
          <w:lang w:val="cs-CZ"/>
        </w:rPr>
        <w:t>1</w:t>
      </w:r>
      <w:r w:rsidR="006B3B2C">
        <w:rPr>
          <w:lang w:val="cs-CZ"/>
        </w:rPr>
        <w:t>0</w:t>
      </w:r>
      <w:r w:rsidR="005F047C" w:rsidRPr="00FD3696">
        <w:rPr>
          <w:lang w:val="cs-CZ"/>
        </w:rPr>
        <w:t>:00 h</w:t>
      </w:r>
      <w:r w:rsidR="005F047C" w:rsidRPr="00FD3696">
        <w:rPr>
          <w:b w:val="0"/>
          <w:lang w:val="cs-CZ"/>
        </w:rPr>
        <w:t>. na základě předávacího protokolu</w:t>
      </w:r>
    </w:p>
    <w:p w14:paraId="1F2C7A3E" w14:textId="77777777" w:rsidR="005F047C" w:rsidRPr="00FD3696" w:rsidRDefault="005F047C" w:rsidP="006B1351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</w:p>
    <w:p w14:paraId="085A62BC" w14:textId="77777777" w:rsidR="005F047C" w:rsidRPr="00FD3696" w:rsidRDefault="00DE7951" w:rsidP="006B1351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>Veškerá povolení zajistí zadavatel/ pořadatel akce</w:t>
      </w:r>
    </w:p>
    <w:p w14:paraId="0E8A8158" w14:textId="77777777" w:rsidR="00181804" w:rsidRPr="00FD3696" w:rsidRDefault="00181804" w:rsidP="006B1351">
      <w:pPr>
        <w:pStyle w:val="Nadpis1"/>
        <w:tabs>
          <w:tab w:val="left" w:pos="663"/>
          <w:tab w:val="left" w:pos="664"/>
        </w:tabs>
        <w:ind w:left="0"/>
        <w:jc w:val="both"/>
        <w:rPr>
          <w:b w:val="0"/>
          <w:lang w:val="cs-CZ"/>
        </w:rPr>
      </w:pPr>
      <w:r w:rsidRPr="00FD3696">
        <w:rPr>
          <w:b w:val="0"/>
          <w:lang w:val="cs-CZ"/>
        </w:rPr>
        <w:t xml:space="preserve"> </w:t>
      </w:r>
      <w:bookmarkStart w:id="1" w:name="_GoBack"/>
      <w:bookmarkEnd w:id="1"/>
    </w:p>
    <w:sectPr w:rsidR="00181804" w:rsidRPr="00FD3696" w:rsidSect="00CE5E97">
      <w:footerReference w:type="default" r:id="rId8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F9E1" w14:textId="77777777" w:rsidR="00BB2694" w:rsidRDefault="00BB2694" w:rsidP="000D4FB8">
      <w:r>
        <w:separator/>
      </w:r>
    </w:p>
  </w:endnote>
  <w:endnote w:type="continuationSeparator" w:id="0">
    <w:p w14:paraId="3F9CC6F5" w14:textId="77777777" w:rsidR="00BB2694" w:rsidRDefault="00BB2694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825293"/>
      <w:docPartObj>
        <w:docPartGallery w:val="Page Numbers (Bottom of Page)"/>
        <w:docPartUnique/>
      </w:docPartObj>
    </w:sdtPr>
    <w:sdtEndPr/>
    <w:sdtContent>
      <w:p w14:paraId="3EA0BB00" w14:textId="77777777" w:rsidR="00481A43" w:rsidRDefault="003338DD">
        <w:pPr>
          <w:pStyle w:val="Zpat"/>
          <w:jc w:val="center"/>
        </w:pPr>
        <w:r>
          <w:fldChar w:fldCharType="begin"/>
        </w:r>
        <w:r w:rsidR="00481A43">
          <w:instrText>PAGE   \* MERGEFORMAT</w:instrText>
        </w:r>
        <w:r>
          <w:fldChar w:fldCharType="separate"/>
        </w:r>
        <w:r w:rsidR="00C12BBF">
          <w:rPr>
            <w:noProof/>
          </w:rPr>
          <w:t>6</w:t>
        </w:r>
        <w:r>
          <w:fldChar w:fldCharType="end"/>
        </w:r>
      </w:p>
    </w:sdtContent>
  </w:sdt>
  <w:p w14:paraId="3732B9B4" w14:textId="77777777" w:rsidR="00481A43" w:rsidRDefault="00481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0C92" w14:textId="77777777" w:rsidR="00BB2694" w:rsidRDefault="00BB2694" w:rsidP="000D4FB8">
      <w:r>
        <w:separator/>
      </w:r>
    </w:p>
  </w:footnote>
  <w:footnote w:type="continuationSeparator" w:id="0">
    <w:p w14:paraId="337F40C6" w14:textId="77777777" w:rsidR="00BB2694" w:rsidRDefault="00BB2694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2CAF"/>
    <w:multiLevelType w:val="hybridMultilevel"/>
    <w:tmpl w:val="D5C68D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52"/>
    <w:multiLevelType w:val="hybridMultilevel"/>
    <w:tmpl w:val="162847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6AA9"/>
    <w:multiLevelType w:val="hybridMultilevel"/>
    <w:tmpl w:val="2F346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57CA3"/>
    <w:multiLevelType w:val="hybridMultilevel"/>
    <w:tmpl w:val="0840EAF4"/>
    <w:lvl w:ilvl="0" w:tplc="B420CE68">
      <w:start w:val="2"/>
      <w:numFmt w:val="bullet"/>
      <w:lvlText w:val="-"/>
      <w:lvlJc w:val="left"/>
      <w:pPr>
        <w:ind w:left="1381" w:hanging="360"/>
      </w:pPr>
      <w:rPr>
        <w:rFonts w:ascii="Montserrat" w:eastAsia="Calibri" w:hAnsi="Montserrat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8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355A"/>
    <w:multiLevelType w:val="hybridMultilevel"/>
    <w:tmpl w:val="EE864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B68D3"/>
    <w:multiLevelType w:val="hybridMultilevel"/>
    <w:tmpl w:val="512C8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9B"/>
    <w:multiLevelType w:val="hybridMultilevel"/>
    <w:tmpl w:val="BE8C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0427B"/>
    <w:multiLevelType w:val="hybridMultilevel"/>
    <w:tmpl w:val="4A32F2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59A2"/>
    <w:multiLevelType w:val="hybridMultilevel"/>
    <w:tmpl w:val="483C80B2"/>
    <w:lvl w:ilvl="0" w:tplc="82B4B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46BCD"/>
    <w:multiLevelType w:val="multilevel"/>
    <w:tmpl w:val="D8E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5BD1"/>
    <w:multiLevelType w:val="hybridMultilevel"/>
    <w:tmpl w:val="7A4C2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D4823"/>
    <w:multiLevelType w:val="hybridMultilevel"/>
    <w:tmpl w:val="794CCDDA"/>
    <w:lvl w:ilvl="0" w:tplc="C3DA049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546"/>
    <w:multiLevelType w:val="hybridMultilevel"/>
    <w:tmpl w:val="88E8C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4D587BEB"/>
    <w:multiLevelType w:val="hybridMultilevel"/>
    <w:tmpl w:val="C51A2716"/>
    <w:lvl w:ilvl="0" w:tplc="4FE0C3A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033B8"/>
    <w:multiLevelType w:val="hybridMultilevel"/>
    <w:tmpl w:val="B226F46C"/>
    <w:lvl w:ilvl="0" w:tplc="5DBA37EE">
      <w:start w:val="1"/>
      <w:numFmt w:val="lowerLetter"/>
      <w:lvlText w:val="%1."/>
      <w:lvlJc w:val="left"/>
      <w:pPr>
        <w:ind w:left="720" w:hanging="360"/>
      </w:pPr>
      <w:rPr>
        <w:rFonts w:ascii="Montserrat" w:eastAsia="Times New Roman" w:hAnsi="Montserrat" w:cs="Century Gothic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F7A72"/>
    <w:multiLevelType w:val="hybridMultilevel"/>
    <w:tmpl w:val="5694D3DA"/>
    <w:lvl w:ilvl="0" w:tplc="CBE0E09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4F55C3"/>
    <w:multiLevelType w:val="hybridMultilevel"/>
    <w:tmpl w:val="AEA0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236DE"/>
    <w:multiLevelType w:val="hybridMultilevel"/>
    <w:tmpl w:val="4B60FEDA"/>
    <w:lvl w:ilvl="0" w:tplc="C73A89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34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817EC"/>
    <w:multiLevelType w:val="hybridMultilevel"/>
    <w:tmpl w:val="87BA6A60"/>
    <w:lvl w:ilvl="0" w:tplc="9796DD9E">
      <w:start w:val="1"/>
      <w:numFmt w:val="lowerLetter"/>
      <w:lvlText w:val="%1)"/>
      <w:lvlJc w:val="left"/>
      <w:pPr>
        <w:ind w:left="720" w:hanging="360"/>
      </w:pPr>
      <w:rPr>
        <w:rFonts w:eastAsia="Times New Roman" w:cs="Century Gothic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26"/>
  </w:num>
  <w:num w:numId="3">
    <w:abstractNumId w:val="12"/>
  </w:num>
  <w:num w:numId="4">
    <w:abstractNumId w:val="1"/>
  </w:num>
  <w:num w:numId="5">
    <w:abstractNumId w:val="24"/>
  </w:num>
  <w:num w:numId="6">
    <w:abstractNumId w:val="38"/>
  </w:num>
  <w:num w:numId="7">
    <w:abstractNumId w:val="9"/>
  </w:num>
  <w:num w:numId="8">
    <w:abstractNumId w:val="29"/>
  </w:num>
  <w:num w:numId="9">
    <w:abstractNumId w:val="10"/>
  </w:num>
  <w:num w:numId="10">
    <w:abstractNumId w:val="35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34"/>
  </w:num>
  <w:num w:numId="16">
    <w:abstractNumId w:val="37"/>
  </w:num>
  <w:num w:numId="17">
    <w:abstractNumId w:val="3"/>
  </w:num>
  <w:num w:numId="18">
    <w:abstractNumId w:val="18"/>
  </w:num>
  <w:num w:numId="19">
    <w:abstractNumId w:val="36"/>
  </w:num>
  <w:num w:numId="20">
    <w:abstractNumId w:val="6"/>
  </w:num>
  <w:num w:numId="21">
    <w:abstractNumId w:val="32"/>
  </w:num>
  <w:num w:numId="22">
    <w:abstractNumId w:val="22"/>
  </w:num>
  <w:num w:numId="23">
    <w:abstractNumId w:val="7"/>
  </w:num>
  <w:num w:numId="24">
    <w:abstractNumId w:val="0"/>
  </w:num>
  <w:num w:numId="25">
    <w:abstractNumId w:val="0"/>
  </w:num>
  <w:num w:numId="26">
    <w:abstractNumId w:val="30"/>
  </w:num>
  <w:num w:numId="27">
    <w:abstractNumId w:val="14"/>
  </w:num>
  <w:num w:numId="28">
    <w:abstractNumId w:val="27"/>
  </w:num>
  <w:num w:numId="29">
    <w:abstractNumId w:val="20"/>
  </w:num>
  <w:num w:numId="30">
    <w:abstractNumId w:val="17"/>
  </w:num>
  <w:num w:numId="31">
    <w:abstractNumId w:val="4"/>
  </w:num>
  <w:num w:numId="32">
    <w:abstractNumId w:val="28"/>
  </w:num>
  <w:num w:numId="33">
    <w:abstractNumId w:val="2"/>
  </w:num>
  <w:num w:numId="34">
    <w:abstractNumId w:val="33"/>
  </w:num>
  <w:num w:numId="35">
    <w:abstractNumId w:val="33"/>
  </w:num>
  <w:num w:numId="36">
    <w:abstractNumId w:val="25"/>
  </w:num>
  <w:num w:numId="37">
    <w:abstractNumId w:val="19"/>
  </w:num>
  <w:num w:numId="38">
    <w:abstractNumId w:val="21"/>
  </w:num>
  <w:num w:numId="39">
    <w:abstractNumId w:val="31"/>
  </w:num>
  <w:num w:numId="40">
    <w:abstractNumId w:val="23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B8"/>
    <w:rsid w:val="00012706"/>
    <w:rsid w:val="000171DC"/>
    <w:rsid w:val="0002004A"/>
    <w:rsid w:val="00034C49"/>
    <w:rsid w:val="000441BA"/>
    <w:rsid w:val="000524CA"/>
    <w:rsid w:val="00054BA5"/>
    <w:rsid w:val="00062327"/>
    <w:rsid w:val="000717F8"/>
    <w:rsid w:val="0007210C"/>
    <w:rsid w:val="00084B9F"/>
    <w:rsid w:val="000A11D6"/>
    <w:rsid w:val="000A1C50"/>
    <w:rsid w:val="000A3754"/>
    <w:rsid w:val="000B2BC3"/>
    <w:rsid w:val="000D00B6"/>
    <w:rsid w:val="000D4FB8"/>
    <w:rsid w:val="000E477C"/>
    <w:rsid w:val="000E6B28"/>
    <w:rsid w:val="00102E9A"/>
    <w:rsid w:val="00140CEA"/>
    <w:rsid w:val="0014554F"/>
    <w:rsid w:val="001706E4"/>
    <w:rsid w:val="00181804"/>
    <w:rsid w:val="00196211"/>
    <w:rsid w:val="001D05F0"/>
    <w:rsid w:val="001E2F0C"/>
    <w:rsid w:val="001E37E4"/>
    <w:rsid w:val="001F37BF"/>
    <w:rsid w:val="001F4962"/>
    <w:rsid w:val="001F51B5"/>
    <w:rsid w:val="002254B9"/>
    <w:rsid w:val="0022598B"/>
    <w:rsid w:val="00231856"/>
    <w:rsid w:val="00236442"/>
    <w:rsid w:val="00241E31"/>
    <w:rsid w:val="002423A7"/>
    <w:rsid w:val="0028017F"/>
    <w:rsid w:val="00286334"/>
    <w:rsid w:val="002B1014"/>
    <w:rsid w:val="002C2E3C"/>
    <w:rsid w:val="002D4655"/>
    <w:rsid w:val="002E5988"/>
    <w:rsid w:val="002E7B3C"/>
    <w:rsid w:val="00300279"/>
    <w:rsid w:val="0030073F"/>
    <w:rsid w:val="003049BE"/>
    <w:rsid w:val="00305C74"/>
    <w:rsid w:val="00307399"/>
    <w:rsid w:val="0031049E"/>
    <w:rsid w:val="00312BC9"/>
    <w:rsid w:val="0032166F"/>
    <w:rsid w:val="00327A4C"/>
    <w:rsid w:val="003311FB"/>
    <w:rsid w:val="0033369E"/>
    <w:rsid w:val="003338DD"/>
    <w:rsid w:val="003472CB"/>
    <w:rsid w:val="003715C9"/>
    <w:rsid w:val="00372B73"/>
    <w:rsid w:val="003851C8"/>
    <w:rsid w:val="00385BE4"/>
    <w:rsid w:val="003B163A"/>
    <w:rsid w:val="003C248B"/>
    <w:rsid w:val="003E6B5E"/>
    <w:rsid w:val="00415B4B"/>
    <w:rsid w:val="00421793"/>
    <w:rsid w:val="004217E8"/>
    <w:rsid w:val="004309E0"/>
    <w:rsid w:val="00434AFA"/>
    <w:rsid w:val="00434BBE"/>
    <w:rsid w:val="0044053F"/>
    <w:rsid w:val="00441009"/>
    <w:rsid w:val="00441EA2"/>
    <w:rsid w:val="0044622F"/>
    <w:rsid w:val="00461830"/>
    <w:rsid w:val="00462125"/>
    <w:rsid w:val="00476EA8"/>
    <w:rsid w:val="00481A43"/>
    <w:rsid w:val="004858ED"/>
    <w:rsid w:val="004A5218"/>
    <w:rsid w:val="004D2627"/>
    <w:rsid w:val="004E57D6"/>
    <w:rsid w:val="004F2BEF"/>
    <w:rsid w:val="00551AAD"/>
    <w:rsid w:val="00556703"/>
    <w:rsid w:val="00556F9A"/>
    <w:rsid w:val="00570316"/>
    <w:rsid w:val="005876E9"/>
    <w:rsid w:val="00596490"/>
    <w:rsid w:val="005A6D2E"/>
    <w:rsid w:val="005B0B1A"/>
    <w:rsid w:val="005E2C10"/>
    <w:rsid w:val="005E39A2"/>
    <w:rsid w:val="005E6BBB"/>
    <w:rsid w:val="005F047C"/>
    <w:rsid w:val="005F36CE"/>
    <w:rsid w:val="00601809"/>
    <w:rsid w:val="00606B35"/>
    <w:rsid w:val="006153F0"/>
    <w:rsid w:val="00615A1A"/>
    <w:rsid w:val="00615A53"/>
    <w:rsid w:val="00681468"/>
    <w:rsid w:val="00681A9E"/>
    <w:rsid w:val="006A390B"/>
    <w:rsid w:val="006A5BB2"/>
    <w:rsid w:val="006A6615"/>
    <w:rsid w:val="006A6FB4"/>
    <w:rsid w:val="006B1351"/>
    <w:rsid w:val="006B3B2C"/>
    <w:rsid w:val="0070366B"/>
    <w:rsid w:val="00707F3F"/>
    <w:rsid w:val="00717EA6"/>
    <w:rsid w:val="00725BF2"/>
    <w:rsid w:val="007538EE"/>
    <w:rsid w:val="007923F7"/>
    <w:rsid w:val="00792C79"/>
    <w:rsid w:val="00793E89"/>
    <w:rsid w:val="007A5260"/>
    <w:rsid w:val="007B1A6F"/>
    <w:rsid w:val="007D2047"/>
    <w:rsid w:val="007D3A95"/>
    <w:rsid w:val="00805B4A"/>
    <w:rsid w:val="008273DD"/>
    <w:rsid w:val="00832EDD"/>
    <w:rsid w:val="00834EB3"/>
    <w:rsid w:val="00840C8F"/>
    <w:rsid w:val="00847897"/>
    <w:rsid w:val="008659B5"/>
    <w:rsid w:val="0087551F"/>
    <w:rsid w:val="008A4D45"/>
    <w:rsid w:val="008D4147"/>
    <w:rsid w:val="008D7B96"/>
    <w:rsid w:val="008F1BDA"/>
    <w:rsid w:val="008F58AF"/>
    <w:rsid w:val="00913767"/>
    <w:rsid w:val="00917748"/>
    <w:rsid w:val="00924EB8"/>
    <w:rsid w:val="0095584C"/>
    <w:rsid w:val="00971073"/>
    <w:rsid w:val="00991037"/>
    <w:rsid w:val="00992B34"/>
    <w:rsid w:val="009A46BC"/>
    <w:rsid w:val="009A4CF2"/>
    <w:rsid w:val="009A5C9D"/>
    <w:rsid w:val="009B0BE0"/>
    <w:rsid w:val="009C11E6"/>
    <w:rsid w:val="009C2B2C"/>
    <w:rsid w:val="009C45C3"/>
    <w:rsid w:val="009E3EB8"/>
    <w:rsid w:val="009E73E1"/>
    <w:rsid w:val="00A140DC"/>
    <w:rsid w:val="00A17F7E"/>
    <w:rsid w:val="00A22731"/>
    <w:rsid w:val="00A25986"/>
    <w:rsid w:val="00A3420B"/>
    <w:rsid w:val="00A60C64"/>
    <w:rsid w:val="00A71EDA"/>
    <w:rsid w:val="00A832E3"/>
    <w:rsid w:val="00A9085B"/>
    <w:rsid w:val="00A92FFF"/>
    <w:rsid w:val="00AA2F71"/>
    <w:rsid w:val="00AB228B"/>
    <w:rsid w:val="00AC3456"/>
    <w:rsid w:val="00AE4204"/>
    <w:rsid w:val="00B00195"/>
    <w:rsid w:val="00B06AF3"/>
    <w:rsid w:val="00B160C3"/>
    <w:rsid w:val="00B161BE"/>
    <w:rsid w:val="00B2626C"/>
    <w:rsid w:val="00B36FA5"/>
    <w:rsid w:val="00B37618"/>
    <w:rsid w:val="00B52D4C"/>
    <w:rsid w:val="00B6220D"/>
    <w:rsid w:val="00B70400"/>
    <w:rsid w:val="00B779C4"/>
    <w:rsid w:val="00B93A7C"/>
    <w:rsid w:val="00BA0B6A"/>
    <w:rsid w:val="00BB2694"/>
    <w:rsid w:val="00BB7F31"/>
    <w:rsid w:val="00BC1AE3"/>
    <w:rsid w:val="00BC1E34"/>
    <w:rsid w:val="00BC6425"/>
    <w:rsid w:val="00BD457A"/>
    <w:rsid w:val="00BE669A"/>
    <w:rsid w:val="00BF73C8"/>
    <w:rsid w:val="00C12BBF"/>
    <w:rsid w:val="00C35CB3"/>
    <w:rsid w:val="00C72286"/>
    <w:rsid w:val="00C96EF2"/>
    <w:rsid w:val="00CB693F"/>
    <w:rsid w:val="00CC4AA3"/>
    <w:rsid w:val="00CD05FB"/>
    <w:rsid w:val="00CD0B13"/>
    <w:rsid w:val="00CE0625"/>
    <w:rsid w:val="00CE2041"/>
    <w:rsid w:val="00D20496"/>
    <w:rsid w:val="00D217A3"/>
    <w:rsid w:val="00D23B53"/>
    <w:rsid w:val="00D23D09"/>
    <w:rsid w:val="00D26B65"/>
    <w:rsid w:val="00D65CB2"/>
    <w:rsid w:val="00D67C2B"/>
    <w:rsid w:val="00D82096"/>
    <w:rsid w:val="00D877CB"/>
    <w:rsid w:val="00DA5ABB"/>
    <w:rsid w:val="00DB1668"/>
    <w:rsid w:val="00DB2959"/>
    <w:rsid w:val="00DC4BB8"/>
    <w:rsid w:val="00DC5957"/>
    <w:rsid w:val="00DD4A8B"/>
    <w:rsid w:val="00DE3A94"/>
    <w:rsid w:val="00DE61AA"/>
    <w:rsid w:val="00DE7951"/>
    <w:rsid w:val="00E0131E"/>
    <w:rsid w:val="00E05D2E"/>
    <w:rsid w:val="00E20E99"/>
    <w:rsid w:val="00E2414C"/>
    <w:rsid w:val="00E32C49"/>
    <w:rsid w:val="00E33660"/>
    <w:rsid w:val="00E35C6F"/>
    <w:rsid w:val="00E35E41"/>
    <w:rsid w:val="00E50FA0"/>
    <w:rsid w:val="00E70B0C"/>
    <w:rsid w:val="00E71792"/>
    <w:rsid w:val="00E90A41"/>
    <w:rsid w:val="00EA2405"/>
    <w:rsid w:val="00EC7182"/>
    <w:rsid w:val="00ED4133"/>
    <w:rsid w:val="00EF522D"/>
    <w:rsid w:val="00F04730"/>
    <w:rsid w:val="00F04E47"/>
    <w:rsid w:val="00F2409C"/>
    <w:rsid w:val="00F67EDE"/>
    <w:rsid w:val="00F73255"/>
    <w:rsid w:val="00F853BC"/>
    <w:rsid w:val="00FB2209"/>
    <w:rsid w:val="00FD03E1"/>
    <w:rsid w:val="00FD3696"/>
    <w:rsid w:val="00FD5281"/>
    <w:rsid w:val="00FE41D5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D6B1"/>
  <w15:docId w15:val="{2E682E6A-04AC-4694-BE78-1CE62D03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25BF2"/>
    <w:pPr>
      <w:widowControl w:val="0"/>
      <w:autoSpaceDE w:val="0"/>
      <w:autoSpaceDN w:val="0"/>
      <w:ind w:left="66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6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1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D26B65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26B65"/>
    <w:rPr>
      <w:rFonts w:ascii="Courier New" w:eastAsia="Calibri" w:hAnsi="Courier New" w:cs="Times New Roman"/>
      <w:sz w:val="20"/>
      <w:szCs w:val="20"/>
    </w:rPr>
  </w:style>
  <w:style w:type="paragraph" w:customStyle="1" w:styleId="AKFZFnormln">
    <w:name w:val="AKFZF_normální"/>
    <w:link w:val="AKFZFnormlnChar"/>
    <w:qFormat/>
    <w:rsid w:val="00AE4204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E4204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725BF2"/>
    <w:rPr>
      <w:rFonts w:ascii="Arial" w:eastAsia="Arial" w:hAnsi="Arial" w:cs="Arial"/>
      <w:b/>
      <w:bCs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72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B81C-0984-40F5-8EE6-DE485FB3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1550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10</cp:revision>
  <cp:lastPrinted>2019-07-02T11:40:00Z</cp:lastPrinted>
  <dcterms:created xsi:type="dcterms:W3CDTF">2019-07-09T14:36:00Z</dcterms:created>
  <dcterms:modified xsi:type="dcterms:W3CDTF">2019-07-12T09:47:00Z</dcterms:modified>
</cp:coreProperties>
</file>