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0C" w:rsidRPr="00E03302" w:rsidRDefault="008B3F03" w:rsidP="0067166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-596708</wp:posOffset>
            </wp:positionH>
            <wp:positionV relativeFrom="paragraph">
              <wp:posOffset>-322856</wp:posOffset>
            </wp:positionV>
            <wp:extent cx="1093757" cy="3838755"/>
            <wp:effectExtent l="19050" t="0" r="0" b="0"/>
            <wp:wrapNone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383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BB6" w:rsidRPr="00E03302" w:rsidRDefault="00650B87" w:rsidP="008F5382">
      <w:pPr>
        <w:spacing w:after="0" w:line="240" w:lineRule="auto"/>
        <w:ind w:left="993"/>
      </w:pPr>
      <w:r w:rsidRPr="00E03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7E2" w:rsidRDefault="00176FA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Krajská správa a údržba silnic Středočeského kraje, p. o.</w:t>
      </w:r>
      <w:r w:rsidR="006E525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se sídlem</w:t>
      </w:r>
      <w:r w:rsidR="00022B9C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="00FB22C9">
        <w:rPr>
          <w:rFonts w:ascii="Times New Roman" w:hAnsi="Times New Roman" w:cs="Times New Roman"/>
          <w:sz w:val="24"/>
          <w:szCs w:val="24"/>
        </w:rPr>
        <w:t>Zborovská 11, 150 21 Praha 5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IČO:</w:t>
      </w:r>
      <w:r w:rsidR="00F7350C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="00176FA6">
        <w:rPr>
          <w:rFonts w:ascii="Times New Roman" w:hAnsi="Times New Roman" w:cs="Times New Roman"/>
          <w:sz w:val="24"/>
          <w:szCs w:val="24"/>
        </w:rPr>
        <w:t>00066001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DIČ: CZ</w:t>
      </w:r>
      <w:r w:rsidR="00176FA6">
        <w:rPr>
          <w:rFonts w:ascii="Times New Roman" w:hAnsi="Times New Roman" w:cs="Times New Roman"/>
          <w:sz w:val="24"/>
          <w:szCs w:val="24"/>
        </w:rPr>
        <w:t>00066001</w:t>
      </w:r>
    </w:p>
    <w:p w:rsidR="00DB22B5" w:rsidRDefault="00442F5A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jejímž jménem jedná </w:t>
      </w:r>
      <w:r w:rsidR="00176FA6" w:rsidRPr="00442F5A">
        <w:rPr>
          <w:rFonts w:ascii="Times New Roman" w:hAnsi="Times New Roman" w:cs="Times New Roman"/>
          <w:sz w:val="24"/>
          <w:szCs w:val="24"/>
        </w:rPr>
        <w:t>Mgr. Zdeněk Dvořák, MPA</w:t>
      </w:r>
      <w:r w:rsidR="00D7379E">
        <w:rPr>
          <w:rFonts w:ascii="Times New Roman" w:hAnsi="Times New Roman" w:cs="Times New Roman"/>
          <w:sz w:val="24"/>
          <w:szCs w:val="24"/>
        </w:rPr>
        <w:t>,</w:t>
      </w:r>
      <w:r w:rsidR="009A4D56" w:rsidRPr="00442F5A">
        <w:rPr>
          <w:rFonts w:ascii="Times New Roman" w:hAnsi="Times New Roman" w:cs="Times New Roman"/>
          <w:sz w:val="24"/>
          <w:szCs w:val="24"/>
        </w:rPr>
        <w:t xml:space="preserve"> ředitel</w:t>
      </w:r>
    </w:p>
    <w:p w:rsidR="00022B9C" w:rsidRPr="00E03302" w:rsidRDefault="00022B9C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(dále jen „</w:t>
      </w:r>
      <w:r w:rsidR="004F3FDF" w:rsidRPr="00E03302">
        <w:rPr>
          <w:rFonts w:ascii="Times New Roman" w:hAnsi="Times New Roman" w:cs="Times New Roman"/>
          <w:b/>
          <w:sz w:val="24"/>
          <w:szCs w:val="24"/>
        </w:rPr>
        <w:t>Objednatel</w:t>
      </w:r>
      <w:r w:rsidRPr="00E03302">
        <w:rPr>
          <w:rFonts w:ascii="Times New Roman" w:hAnsi="Times New Roman" w:cs="Times New Roman"/>
          <w:sz w:val="24"/>
          <w:szCs w:val="24"/>
        </w:rPr>
        <w:t>”)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a </w:t>
      </w:r>
      <w:r w:rsidRPr="00E03302">
        <w:rPr>
          <w:rFonts w:ascii="Times New Roman" w:hAnsi="Times New Roman" w:cs="Times New Roman"/>
          <w:sz w:val="24"/>
          <w:szCs w:val="24"/>
        </w:rPr>
        <w:tab/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E03302">
        <w:rPr>
          <w:rFonts w:ascii="Times New Roman" w:hAnsi="Times New Roman" w:cs="Times New Roman"/>
          <w:b/>
          <w:sz w:val="24"/>
          <w:szCs w:val="24"/>
          <w:highlight w:val="cyan"/>
        </w:rPr>
        <w:t>[</w:t>
      </w:r>
      <w:r w:rsidR="00E64731" w:rsidRPr="00E64731">
        <w:rPr>
          <w:rFonts w:ascii="Times New Roman" w:hAnsi="Times New Roman" w:cs="Times New Roman"/>
          <w:b/>
          <w:sz w:val="24"/>
          <w:szCs w:val="24"/>
          <w:highlight w:val="cyan"/>
        </w:rPr>
        <w:t>doplní dodavatel</w:t>
      </w:r>
      <w:r w:rsidRPr="00E03302">
        <w:rPr>
          <w:rFonts w:ascii="Times New Roman" w:hAnsi="Times New Roman" w:cs="Times New Roman"/>
          <w:b/>
          <w:sz w:val="24"/>
          <w:szCs w:val="24"/>
          <w:highlight w:val="cyan"/>
        </w:rPr>
        <w:t>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se sídlem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IČO: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DIČ: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bankovní spojení: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zastoupen</w:t>
      </w:r>
      <w:r w:rsidR="00022B9C" w:rsidRPr="00E03302">
        <w:rPr>
          <w:rFonts w:ascii="Times New Roman" w:hAnsi="Times New Roman" w:cs="Times New Roman"/>
          <w:sz w:val="24"/>
          <w:szCs w:val="24"/>
        </w:rPr>
        <w:t>a</w:t>
      </w:r>
      <w:r w:rsidRPr="00E03302">
        <w:rPr>
          <w:rFonts w:ascii="Times New Roman" w:hAnsi="Times New Roman" w:cs="Times New Roman"/>
          <w:sz w:val="24"/>
          <w:szCs w:val="24"/>
        </w:rPr>
        <w:t>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022B9C" w:rsidRPr="00E03302" w:rsidRDefault="00022B9C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(dále jen „</w:t>
      </w:r>
      <w:r w:rsidR="007A4B87" w:rsidRPr="00E03302">
        <w:rPr>
          <w:rFonts w:ascii="Times New Roman" w:hAnsi="Times New Roman" w:cs="Times New Roman"/>
          <w:b/>
          <w:sz w:val="24"/>
          <w:szCs w:val="24"/>
        </w:rPr>
        <w:t>Zhotovitel</w:t>
      </w:r>
      <w:r w:rsidRPr="00E03302">
        <w:rPr>
          <w:rFonts w:ascii="Times New Roman" w:hAnsi="Times New Roman" w:cs="Times New Roman"/>
          <w:sz w:val="24"/>
          <w:szCs w:val="24"/>
        </w:rPr>
        <w:t>“)</w:t>
      </w:r>
      <w:r w:rsidRPr="00E03302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BB6" w:rsidRPr="00E03302" w:rsidRDefault="00774BB6" w:rsidP="0067166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(</w:t>
      </w:r>
      <w:r w:rsidR="00917BDA" w:rsidRPr="00E03302">
        <w:rPr>
          <w:rFonts w:ascii="Times New Roman" w:hAnsi="Times New Roman" w:cs="Times New Roman"/>
          <w:sz w:val="24"/>
          <w:szCs w:val="24"/>
        </w:rPr>
        <w:t>Objednatel</w:t>
      </w:r>
      <w:r w:rsidRPr="00E03302">
        <w:rPr>
          <w:rFonts w:ascii="Times New Roman" w:hAnsi="Times New Roman" w:cs="Times New Roman"/>
          <w:sz w:val="24"/>
          <w:szCs w:val="24"/>
        </w:rPr>
        <w:t xml:space="preserve"> a </w:t>
      </w:r>
      <w:r w:rsidR="007A4B87" w:rsidRPr="00E03302">
        <w:rPr>
          <w:rFonts w:ascii="Times New Roman" w:hAnsi="Times New Roman" w:cs="Times New Roman"/>
          <w:sz w:val="24"/>
          <w:szCs w:val="24"/>
        </w:rPr>
        <w:t>Zhotovitel</w:t>
      </w:r>
      <w:r w:rsidRPr="00E03302">
        <w:rPr>
          <w:rFonts w:ascii="Times New Roman" w:hAnsi="Times New Roman" w:cs="Times New Roman"/>
          <w:sz w:val="24"/>
          <w:szCs w:val="24"/>
        </w:rPr>
        <w:t xml:space="preserve"> dále </w:t>
      </w:r>
      <w:r w:rsidR="00580B16" w:rsidRPr="00E03302">
        <w:rPr>
          <w:rFonts w:ascii="Times New Roman" w:hAnsi="Times New Roman" w:cs="Times New Roman"/>
          <w:sz w:val="24"/>
          <w:szCs w:val="24"/>
        </w:rPr>
        <w:t xml:space="preserve">také </w:t>
      </w:r>
      <w:r w:rsidRPr="00E03302">
        <w:rPr>
          <w:rFonts w:ascii="Times New Roman" w:hAnsi="Times New Roman" w:cs="Times New Roman"/>
          <w:sz w:val="24"/>
          <w:szCs w:val="24"/>
        </w:rPr>
        <w:t>společně jako „</w:t>
      </w:r>
      <w:r w:rsidRPr="00E03302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F80F3A" w:rsidRPr="00E03302">
        <w:rPr>
          <w:rFonts w:ascii="Times New Roman" w:hAnsi="Times New Roman" w:cs="Times New Roman"/>
          <w:sz w:val="24"/>
          <w:szCs w:val="24"/>
        </w:rPr>
        <w:t>“)</w:t>
      </w:r>
    </w:p>
    <w:p w:rsidR="00F80F3A" w:rsidRDefault="00F80F3A">
      <w:pPr>
        <w:rPr>
          <w:rFonts w:ascii="Times New Roman" w:hAnsi="Times New Roman" w:cs="Times New Roman"/>
          <w:sz w:val="24"/>
          <w:szCs w:val="24"/>
        </w:rPr>
      </w:pPr>
    </w:p>
    <w:p w:rsidR="00C5710D" w:rsidRPr="008F5382" w:rsidRDefault="00C5710D" w:rsidP="00C57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382">
        <w:rPr>
          <w:rFonts w:ascii="Times New Roman" w:hAnsi="Times New Roman" w:cs="Times New Roman"/>
          <w:b/>
          <w:sz w:val="24"/>
          <w:szCs w:val="24"/>
        </w:rPr>
        <w:t>Smlouv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382">
        <w:rPr>
          <w:rFonts w:ascii="Times New Roman" w:hAnsi="Times New Roman" w:cs="Times New Roman"/>
          <w:b/>
          <w:sz w:val="24"/>
          <w:szCs w:val="24"/>
        </w:rPr>
        <w:t xml:space="preserve"> na opravy</w:t>
      </w:r>
      <w:r w:rsidR="006E525E">
        <w:rPr>
          <w:rFonts w:ascii="Times New Roman" w:hAnsi="Times New Roman" w:cs="Times New Roman"/>
          <w:b/>
          <w:sz w:val="24"/>
          <w:szCs w:val="24"/>
        </w:rPr>
        <w:t>,</w:t>
      </w:r>
      <w:r w:rsidRPr="008F5382">
        <w:rPr>
          <w:rFonts w:ascii="Times New Roman" w:hAnsi="Times New Roman" w:cs="Times New Roman"/>
          <w:b/>
          <w:sz w:val="24"/>
          <w:szCs w:val="24"/>
        </w:rPr>
        <w:t xml:space="preserve"> údržbu</w:t>
      </w:r>
      <w:r w:rsidR="006E525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E2B50">
        <w:rPr>
          <w:rFonts w:ascii="Times New Roman" w:hAnsi="Times New Roman" w:cs="Times New Roman"/>
          <w:b/>
          <w:sz w:val="24"/>
          <w:szCs w:val="24"/>
        </w:rPr>
        <w:t>/nebo odstraňování</w:t>
      </w:r>
      <w:r w:rsidR="006E5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F9">
        <w:rPr>
          <w:rFonts w:ascii="Times New Roman" w:hAnsi="Times New Roman" w:cs="Times New Roman"/>
          <w:b/>
          <w:sz w:val="24"/>
          <w:szCs w:val="24"/>
        </w:rPr>
        <w:t>bezpečnostních prvků na</w:t>
      </w:r>
      <w:r w:rsidR="00176FA6">
        <w:rPr>
          <w:rFonts w:ascii="Times New Roman" w:hAnsi="Times New Roman" w:cs="Times New Roman"/>
          <w:b/>
          <w:sz w:val="24"/>
          <w:szCs w:val="24"/>
        </w:rPr>
        <w:t xml:space="preserve"> silnic</w:t>
      </w:r>
      <w:r w:rsidR="00D237F9">
        <w:rPr>
          <w:rFonts w:ascii="Times New Roman" w:hAnsi="Times New Roman" w:cs="Times New Roman"/>
          <w:b/>
          <w:sz w:val="24"/>
          <w:szCs w:val="24"/>
        </w:rPr>
        <w:t>ích</w:t>
      </w:r>
      <w:r w:rsidR="00176FA6">
        <w:rPr>
          <w:rFonts w:ascii="Times New Roman" w:hAnsi="Times New Roman" w:cs="Times New Roman"/>
          <w:b/>
          <w:sz w:val="24"/>
          <w:szCs w:val="24"/>
        </w:rPr>
        <w:t xml:space="preserve"> II. a III. tříd</w:t>
      </w:r>
      <w:r w:rsidRPr="008F5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96B">
        <w:rPr>
          <w:rFonts w:ascii="Times New Roman" w:hAnsi="Times New Roman" w:cs="Times New Roman"/>
          <w:b/>
          <w:sz w:val="24"/>
          <w:szCs w:val="24"/>
        </w:rPr>
        <w:t xml:space="preserve">na území </w:t>
      </w:r>
      <w:r w:rsidR="00176FA6">
        <w:rPr>
          <w:rFonts w:ascii="Times New Roman" w:hAnsi="Times New Roman" w:cs="Times New Roman"/>
          <w:b/>
          <w:sz w:val="24"/>
          <w:szCs w:val="24"/>
        </w:rPr>
        <w:t xml:space="preserve">Středočeského kraje </w:t>
      </w:r>
    </w:p>
    <w:p w:rsidR="00C5710D" w:rsidRPr="005B763F" w:rsidRDefault="008C0D52" w:rsidP="00C5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>(dále jako „</w:t>
      </w:r>
      <w:r w:rsidRPr="005B763F">
        <w:rPr>
          <w:rFonts w:ascii="Times New Roman" w:hAnsi="Times New Roman" w:cs="Times New Roman"/>
          <w:b/>
          <w:sz w:val="24"/>
          <w:szCs w:val="24"/>
        </w:rPr>
        <w:t>Smlouva</w:t>
      </w:r>
      <w:r w:rsidRPr="005B763F">
        <w:rPr>
          <w:rFonts w:ascii="Times New Roman" w:hAnsi="Times New Roman" w:cs="Times New Roman"/>
          <w:sz w:val="24"/>
          <w:szCs w:val="24"/>
        </w:rPr>
        <w:t>“)</w:t>
      </w:r>
    </w:p>
    <w:p w:rsidR="008C0D52" w:rsidRDefault="008C0D52" w:rsidP="00C57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10D" w:rsidRPr="005B763F" w:rsidRDefault="00C5710D" w:rsidP="00C5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 xml:space="preserve">Číslo smlouvy Objednatele: </w:t>
      </w:r>
      <w:r w:rsidR="006776A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5710D" w:rsidRPr="005B763F" w:rsidRDefault="00C5710D" w:rsidP="00C5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>Číslo smlouvy Zhotovitele: [</w:t>
      </w:r>
      <w:r w:rsidR="00E64731" w:rsidRPr="00E03302">
        <w:rPr>
          <w:rFonts w:ascii="Times New Roman" w:hAnsi="Times New Roman" w:cs="Times New Roman"/>
          <w:sz w:val="24"/>
          <w:szCs w:val="24"/>
          <w:highlight w:val="cyan"/>
        </w:rPr>
        <w:t>doplní dodavatel</w:t>
      </w:r>
      <w:r w:rsidRPr="005B763F">
        <w:rPr>
          <w:rFonts w:ascii="Times New Roman" w:hAnsi="Times New Roman" w:cs="Times New Roman"/>
          <w:sz w:val="24"/>
          <w:szCs w:val="24"/>
        </w:rPr>
        <w:t>]</w:t>
      </w:r>
    </w:p>
    <w:p w:rsidR="00C5710D" w:rsidRPr="00E03302" w:rsidRDefault="00C5710D">
      <w:pPr>
        <w:rPr>
          <w:rFonts w:ascii="Times New Roman" w:hAnsi="Times New Roman" w:cs="Times New Roman"/>
          <w:sz w:val="24"/>
          <w:szCs w:val="24"/>
        </w:rPr>
      </w:pPr>
    </w:p>
    <w:p w:rsidR="00163914" w:rsidRPr="00E03302" w:rsidRDefault="00163914" w:rsidP="00163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02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C04067" w:rsidRPr="00E03302" w:rsidRDefault="00C04067" w:rsidP="00595EBC">
      <w:pPr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Vzhledem k tomu, že</w:t>
      </w:r>
    </w:p>
    <w:p w:rsidR="00C04067" w:rsidRPr="00E03302" w:rsidRDefault="005078A9" w:rsidP="006B2A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Středočeský kraj</w:t>
      </w:r>
      <w:r w:rsidR="00C04067" w:rsidRPr="00E03302">
        <w:rPr>
          <w:rFonts w:ascii="Times New Roman" w:hAnsi="Times New Roman" w:cs="Times New Roman"/>
          <w:sz w:val="24"/>
          <w:szCs w:val="24"/>
        </w:rPr>
        <w:t>, jakožto vlastník</w:t>
      </w:r>
      <w:r w:rsidR="00EE2B50">
        <w:rPr>
          <w:rFonts w:ascii="Times New Roman" w:hAnsi="Times New Roman" w:cs="Times New Roman"/>
          <w:sz w:val="24"/>
          <w:szCs w:val="24"/>
        </w:rPr>
        <w:t xml:space="preserve"> </w:t>
      </w:r>
      <w:r w:rsidR="002133B9">
        <w:rPr>
          <w:rFonts w:ascii="Times New Roman" w:hAnsi="Times New Roman" w:cs="Times New Roman"/>
          <w:sz w:val="24"/>
          <w:szCs w:val="24"/>
        </w:rPr>
        <w:t>pozemních</w:t>
      </w:r>
      <w:r w:rsidR="00C04067" w:rsidRPr="00E03302">
        <w:rPr>
          <w:rFonts w:ascii="Times New Roman" w:hAnsi="Times New Roman" w:cs="Times New Roman"/>
          <w:sz w:val="24"/>
          <w:szCs w:val="24"/>
        </w:rPr>
        <w:t xml:space="preserve"> komunikací</w:t>
      </w:r>
      <w:r>
        <w:rPr>
          <w:rFonts w:ascii="Times New Roman" w:hAnsi="Times New Roman" w:cs="Times New Roman"/>
          <w:sz w:val="24"/>
          <w:szCs w:val="24"/>
        </w:rPr>
        <w:t xml:space="preserve"> II. a III. tříd</w:t>
      </w:r>
      <w:r w:rsidR="003E5D68">
        <w:rPr>
          <w:rFonts w:ascii="Times New Roman" w:hAnsi="Times New Roman" w:cs="Times New Roman"/>
          <w:sz w:val="24"/>
          <w:szCs w:val="24"/>
        </w:rPr>
        <w:t>y</w:t>
      </w:r>
      <w:r w:rsidR="00C04067" w:rsidRPr="00E03302">
        <w:rPr>
          <w:rFonts w:ascii="Times New Roman" w:hAnsi="Times New Roman" w:cs="Times New Roman"/>
          <w:sz w:val="24"/>
          <w:szCs w:val="24"/>
        </w:rPr>
        <w:t xml:space="preserve"> nacházejících se na jeho území, je v souladu se zákonem č. 13/1997 Sb., o pozemních komunikacích</w:t>
      </w:r>
      <w:r w:rsidR="00EE57E2">
        <w:rPr>
          <w:rFonts w:ascii="Times New Roman" w:hAnsi="Times New Roman" w:cs="Times New Roman"/>
          <w:sz w:val="24"/>
          <w:szCs w:val="24"/>
        </w:rPr>
        <w:t>,</w:t>
      </w:r>
      <w:r w:rsidR="00EE2B50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="00EE57E2">
        <w:rPr>
          <w:rFonts w:ascii="Times New Roman" w:hAnsi="Times New Roman" w:cs="Times New Roman"/>
          <w:sz w:val="24"/>
          <w:szCs w:val="24"/>
        </w:rPr>
        <w:t>,</w:t>
      </w:r>
      <w:r w:rsidR="00C04067" w:rsidRPr="00E03302">
        <w:rPr>
          <w:rFonts w:ascii="Times New Roman" w:hAnsi="Times New Roman" w:cs="Times New Roman"/>
          <w:sz w:val="24"/>
          <w:szCs w:val="24"/>
        </w:rPr>
        <w:t xml:space="preserve"> a se zákonem č. 361/2000 Sb., o provozu na pozemních komunikacích a o změnách některých zákonů</w:t>
      </w:r>
      <w:r w:rsidR="00EE57E2">
        <w:rPr>
          <w:rFonts w:ascii="Times New Roman" w:hAnsi="Times New Roman" w:cs="Times New Roman"/>
          <w:sz w:val="24"/>
          <w:szCs w:val="24"/>
        </w:rPr>
        <w:t>,</w:t>
      </w:r>
      <w:r w:rsidR="00EE2B50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="00C04067" w:rsidRPr="00E03302">
        <w:rPr>
          <w:rFonts w:ascii="Times New Roman" w:hAnsi="Times New Roman" w:cs="Times New Roman"/>
          <w:sz w:val="24"/>
          <w:szCs w:val="24"/>
        </w:rPr>
        <w:t>, povin</w:t>
      </w:r>
      <w:r w:rsidR="003E5D68">
        <w:rPr>
          <w:rFonts w:ascii="Times New Roman" w:hAnsi="Times New Roman" w:cs="Times New Roman"/>
          <w:sz w:val="24"/>
          <w:szCs w:val="24"/>
        </w:rPr>
        <w:t>en</w:t>
      </w:r>
      <w:r w:rsidR="00C04067" w:rsidRPr="00E03302">
        <w:rPr>
          <w:rFonts w:ascii="Times New Roman" w:hAnsi="Times New Roman" w:cs="Times New Roman"/>
          <w:sz w:val="24"/>
          <w:szCs w:val="24"/>
        </w:rPr>
        <w:t xml:space="preserve"> zajišťovat </w:t>
      </w:r>
      <w:r w:rsidR="00CB5FF4" w:rsidRPr="00E03302">
        <w:rPr>
          <w:rFonts w:ascii="Times New Roman" w:hAnsi="Times New Roman" w:cs="Times New Roman"/>
          <w:sz w:val="24"/>
          <w:szCs w:val="24"/>
        </w:rPr>
        <w:t xml:space="preserve">úpravu a řízení provozu na </w:t>
      </w:r>
      <w:r w:rsidR="003E3AD5" w:rsidRPr="00E03302">
        <w:rPr>
          <w:rFonts w:ascii="Times New Roman" w:hAnsi="Times New Roman" w:cs="Times New Roman"/>
          <w:sz w:val="24"/>
          <w:szCs w:val="24"/>
        </w:rPr>
        <w:t>těchto</w:t>
      </w:r>
      <w:r w:rsidR="00CB5FF4" w:rsidRPr="00E03302">
        <w:rPr>
          <w:rFonts w:ascii="Times New Roman" w:hAnsi="Times New Roman" w:cs="Times New Roman"/>
          <w:sz w:val="24"/>
          <w:szCs w:val="24"/>
        </w:rPr>
        <w:t xml:space="preserve"> komunikacích</w:t>
      </w:r>
      <w:r w:rsidR="00C04067" w:rsidRPr="00E03302">
        <w:rPr>
          <w:rFonts w:ascii="Times New Roman" w:hAnsi="Times New Roman" w:cs="Times New Roman"/>
          <w:sz w:val="24"/>
          <w:szCs w:val="24"/>
        </w:rPr>
        <w:t>,</w:t>
      </w:r>
    </w:p>
    <w:p w:rsidR="00C04067" w:rsidRPr="00E03302" w:rsidRDefault="00C04067" w:rsidP="006B2A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Objednatel je mimo jiné oprávněn a povinen pro </w:t>
      </w:r>
      <w:r w:rsidR="003E5D68">
        <w:rPr>
          <w:rFonts w:ascii="Times New Roman" w:hAnsi="Times New Roman" w:cs="Times New Roman"/>
          <w:sz w:val="24"/>
          <w:szCs w:val="24"/>
        </w:rPr>
        <w:t>Středočeský kraj</w:t>
      </w:r>
      <w:r w:rsidRPr="00E03302">
        <w:rPr>
          <w:rFonts w:ascii="Times New Roman" w:hAnsi="Times New Roman" w:cs="Times New Roman"/>
          <w:sz w:val="24"/>
          <w:szCs w:val="24"/>
        </w:rPr>
        <w:t xml:space="preserve"> zajišťovat činnosti, jež jsou předmětem plnění dle této Smlouvy, a za tím účelem rovněž uzavírat smlouvy,</w:t>
      </w:r>
    </w:p>
    <w:p w:rsidR="00C04067" w:rsidRPr="00E03302" w:rsidRDefault="00C04067" w:rsidP="006B2A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Objednatel vyhlásil v souladu se zákonem č. 134/2016 Sb., o zadávání veřejných zakázek, ve znění pozdějších předpisů</w:t>
      </w:r>
      <w:r w:rsidR="00A40799" w:rsidRPr="00E0330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A40799" w:rsidRPr="00E03302">
        <w:rPr>
          <w:rFonts w:ascii="Times New Roman" w:hAnsi="Times New Roman" w:cs="Times New Roman"/>
          <w:b/>
          <w:sz w:val="24"/>
          <w:szCs w:val="24"/>
        </w:rPr>
        <w:t>zákon</w:t>
      </w:r>
      <w:r w:rsidR="00A40799" w:rsidRPr="00E03302">
        <w:rPr>
          <w:rFonts w:ascii="Times New Roman" w:hAnsi="Times New Roman" w:cs="Times New Roman"/>
          <w:sz w:val="24"/>
          <w:szCs w:val="24"/>
        </w:rPr>
        <w:t>“)</w:t>
      </w:r>
      <w:r w:rsidR="00EE2B50">
        <w:rPr>
          <w:rFonts w:ascii="Times New Roman" w:hAnsi="Times New Roman" w:cs="Times New Roman"/>
          <w:sz w:val="24"/>
          <w:szCs w:val="24"/>
        </w:rPr>
        <w:t>,</w:t>
      </w:r>
      <w:r w:rsidRPr="00E03302">
        <w:rPr>
          <w:rFonts w:ascii="Times New Roman" w:hAnsi="Times New Roman" w:cs="Times New Roman"/>
          <w:sz w:val="24"/>
          <w:szCs w:val="24"/>
        </w:rPr>
        <w:t xml:space="preserve"> zadávací řízení na plnění veřejné zakázky </w:t>
      </w:r>
      <w:r w:rsidRPr="00E03302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6B456E" w:rsidRPr="00E03302">
        <w:rPr>
          <w:rFonts w:ascii="Times New Roman" w:hAnsi="Times New Roman" w:cs="Times New Roman"/>
          <w:sz w:val="24"/>
          <w:szCs w:val="24"/>
        </w:rPr>
        <w:t>Opravy</w:t>
      </w:r>
      <w:r w:rsidR="003E3AD5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="00EE57E2">
        <w:rPr>
          <w:rFonts w:ascii="Times New Roman" w:hAnsi="Times New Roman" w:cs="Times New Roman"/>
          <w:sz w:val="24"/>
          <w:szCs w:val="24"/>
        </w:rPr>
        <w:t xml:space="preserve">a </w:t>
      </w:r>
      <w:r w:rsidR="003E3AD5" w:rsidRPr="00E03302">
        <w:rPr>
          <w:rFonts w:ascii="Times New Roman" w:hAnsi="Times New Roman" w:cs="Times New Roman"/>
          <w:sz w:val="24"/>
          <w:szCs w:val="24"/>
        </w:rPr>
        <w:t>údržba</w:t>
      </w:r>
      <w:r w:rsidR="006B2A54">
        <w:rPr>
          <w:rFonts w:ascii="Times New Roman" w:hAnsi="Times New Roman" w:cs="Times New Roman"/>
          <w:sz w:val="24"/>
          <w:szCs w:val="24"/>
        </w:rPr>
        <w:t xml:space="preserve"> </w:t>
      </w:r>
      <w:r w:rsidR="00D237F9" w:rsidRPr="00D237F9">
        <w:rPr>
          <w:rFonts w:ascii="Times New Roman" w:hAnsi="Times New Roman" w:cs="Times New Roman"/>
          <w:bCs/>
          <w:sz w:val="24"/>
          <w:szCs w:val="24"/>
        </w:rPr>
        <w:t>bezpečnostních prvků na silnicích</w:t>
      </w:r>
      <w:r w:rsidR="00EE57E2">
        <w:rPr>
          <w:rFonts w:ascii="Times New Roman" w:hAnsi="Times New Roman" w:cs="Times New Roman"/>
          <w:sz w:val="24"/>
          <w:szCs w:val="24"/>
        </w:rPr>
        <w:t xml:space="preserve"> II. a III. třídy</w:t>
      </w:r>
      <w:r w:rsidR="003E3AD5" w:rsidRPr="00E03302">
        <w:rPr>
          <w:rFonts w:ascii="Times New Roman" w:hAnsi="Times New Roman" w:cs="Times New Roman"/>
          <w:sz w:val="24"/>
          <w:szCs w:val="24"/>
        </w:rPr>
        <w:t xml:space="preserve"> na území </w:t>
      </w:r>
      <w:r w:rsidR="003E5D68">
        <w:rPr>
          <w:rFonts w:ascii="Times New Roman" w:hAnsi="Times New Roman" w:cs="Times New Roman"/>
          <w:sz w:val="24"/>
          <w:szCs w:val="24"/>
        </w:rPr>
        <w:t>Středočeského kraje</w:t>
      </w:r>
      <w:r w:rsidRPr="00E03302">
        <w:rPr>
          <w:rFonts w:ascii="Times New Roman" w:hAnsi="Times New Roman" w:cs="Times New Roman"/>
          <w:sz w:val="24"/>
          <w:szCs w:val="24"/>
        </w:rPr>
        <w:t>“</w:t>
      </w:r>
      <w:r w:rsidR="00163914" w:rsidRPr="00E0330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163914" w:rsidRPr="00E03302">
        <w:rPr>
          <w:rFonts w:ascii="Times New Roman" w:hAnsi="Times New Roman" w:cs="Times New Roman"/>
          <w:b/>
          <w:sz w:val="24"/>
          <w:szCs w:val="24"/>
        </w:rPr>
        <w:t>veřejná zakázka</w:t>
      </w:r>
      <w:r w:rsidR="00163914" w:rsidRPr="00E03302">
        <w:rPr>
          <w:rFonts w:ascii="Times New Roman" w:hAnsi="Times New Roman" w:cs="Times New Roman"/>
          <w:sz w:val="24"/>
          <w:szCs w:val="24"/>
        </w:rPr>
        <w:t>“)</w:t>
      </w:r>
      <w:r w:rsidRPr="00E03302">
        <w:rPr>
          <w:rFonts w:ascii="Times New Roman" w:hAnsi="Times New Roman" w:cs="Times New Roman"/>
          <w:sz w:val="24"/>
          <w:szCs w:val="24"/>
        </w:rPr>
        <w:t>,</w:t>
      </w:r>
    </w:p>
    <w:p w:rsidR="00C04067" w:rsidRPr="00E03302" w:rsidRDefault="00C04067" w:rsidP="006B2A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na základě výsledků tohoto zadávacího řízení Objednatel rozhodl o přidělení veřejné zakázky Zhotoviteli,</w:t>
      </w:r>
    </w:p>
    <w:p w:rsidR="00C04067" w:rsidRPr="00E03302" w:rsidRDefault="00C04067" w:rsidP="006B2A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Zhotovitel disponuje všemi příslušnými oprávněními k podnikání nezbytnými pro všechny činnosti, k jejichž plnění se níže zavazuje,</w:t>
      </w:r>
    </w:p>
    <w:p w:rsidR="005B763F" w:rsidRDefault="00C04067" w:rsidP="008F5382">
      <w:pPr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uzavírají smluvní strany níže uvedeného dne, měsíce a roku tuto</w:t>
      </w:r>
      <w:r w:rsidR="003E3AD5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="008C0D52">
        <w:rPr>
          <w:rFonts w:ascii="Times New Roman" w:hAnsi="Times New Roman" w:cs="Times New Roman"/>
          <w:sz w:val="24"/>
          <w:szCs w:val="24"/>
        </w:rPr>
        <w:t>Smlouvu:</w:t>
      </w:r>
    </w:p>
    <w:p w:rsidR="008F5382" w:rsidRDefault="008F5382" w:rsidP="005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B9" w:rsidRPr="00E64731" w:rsidRDefault="00A62CB5" w:rsidP="00925B8B">
      <w:pPr>
        <w:pStyle w:val="Nadpis1"/>
      </w:pPr>
      <w:r w:rsidRPr="00E64731">
        <w:t>Úvodní ustanovení</w:t>
      </w:r>
    </w:p>
    <w:p w:rsidR="00FE43E0" w:rsidRPr="00E03302" w:rsidRDefault="006B608A" w:rsidP="00A468A6">
      <w:pPr>
        <w:pStyle w:val="Nadpis2"/>
      </w:pPr>
      <w:r w:rsidRPr="00E03302">
        <w:t>Smlouva</w:t>
      </w:r>
      <w:r w:rsidR="00A62CB5" w:rsidRPr="00E03302">
        <w:t xml:space="preserve"> je uzavřena podle </w:t>
      </w:r>
      <w:r w:rsidR="00006B7C" w:rsidRPr="00E03302">
        <w:t>§ 1746 odst. 2</w:t>
      </w:r>
      <w:r w:rsidR="007A4B87" w:rsidRPr="00E03302">
        <w:t xml:space="preserve"> </w:t>
      </w:r>
      <w:r w:rsidR="00A62CB5" w:rsidRPr="00E03302">
        <w:t>zákona č. 89/2012 Sb., občanský zákoník, ve znění pozdějších předpisů (dále jen „</w:t>
      </w:r>
      <w:r w:rsidR="00FE43E0" w:rsidRPr="00E03302">
        <w:rPr>
          <w:b/>
        </w:rPr>
        <w:t>Občanský zákoník</w:t>
      </w:r>
      <w:r w:rsidR="00A62CB5" w:rsidRPr="00E03302">
        <w:t>“)</w:t>
      </w:r>
      <w:r w:rsidR="006B2A54">
        <w:t xml:space="preserve">, a to </w:t>
      </w:r>
      <w:r w:rsidR="00A62CB5" w:rsidRPr="00E03302">
        <w:t>na základě výsledků</w:t>
      </w:r>
      <w:r w:rsidR="007A4B87" w:rsidRPr="00E03302">
        <w:t xml:space="preserve"> zadávacího řízení</w:t>
      </w:r>
      <w:r w:rsidR="00A62CB5" w:rsidRPr="00E03302">
        <w:t xml:space="preserve"> </w:t>
      </w:r>
      <w:r w:rsidR="006D03AE" w:rsidRPr="00E03302">
        <w:t>veřejné zakázky</w:t>
      </w:r>
      <w:r w:rsidR="00FE43E0" w:rsidRPr="00E03302">
        <w:t xml:space="preserve"> veden</w:t>
      </w:r>
      <w:r w:rsidR="006D03AE" w:rsidRPr="00E03302">
        <w:t>é</w:t>
      </w:r>
      <w:r w:rsidR="00FE43E0" w:rsidRPr="00E03302">
        <w:t xml:space="preserve"> pod</w:t>
      </w:r>
      <w:r w:rsidR="00A62CB5" w:rsidRPr="00E03302">
        <w:t xml:space="preserve"> </w:t>
      </w:r>
      <w:r w:rsidR="006B2A54">
        <w:t>shora</w:t>
      </w:r>
      <w:r w:rsidR="006B2A54" w:rsidRPr="00E03302">
        <w:t xml:space="preserve"> </w:t>
      </w:r>
      <w:r w:rsidR="004E36A4" w:rsidRPr="00E03302">
        <w:t xml:space="preserve">uvedeným </w:t>
      </w:r>
      <w:r w:rsidR="00A62CB5" w:rsidRPr="00E03302">
        <w:t>názvem</w:t>
      </w:r>
      <w:r w:rsidR="006B2A54">
        <w:t>,</w:t>
      </w:r>
      <w:r w:rsidR="00FE43E0" w:rsidRPr="00E03302">
        <w:t xml:space="preserve"> </w:t>
      </w:r>
      <w:r w:rsidR="00CD5445" w:rsidRPr="00E03302">
        <w:t>zadávan</w:t>
      </w:r>
      <w:r w:rsidR="00F8728F" w:rsidRPr="00E03302">
        <w:t>é</w:t>
      </w:r>
      <w:r w:rsidR="00FE43E0" w:rsidRPr="00E03302">
        <w:t xml:space="preserve"> </w:t>
      </w:r>
      <w:r w:rsidR="00650B87" w:rsidRPr="00E03302">
        <w:t xml:space="preserve">v </w:t>
      </w:r>
      <w:r w:rsidR="003E5D68">
        <w:t>otevřeném</w:t>
      </w:r>
      <w:r w:rsidR="00FE43E0" w:rsidRPr="00E03302">
        <w:t xml:space="preserve"> řízení v souladu s § </w:t>
      </w:r>
      <w:r w:rsidR="00650B87" w:rsidRPr="00E03302">
        <w:t>5</w:t>
      </w:r>
      <w:r w:rsidR="003E5D68">
        <w:t>6</w:t>
      </w:r>
      <w:r w:rsidR="00FE43E0" w:rsidRPr="00E03302">
        <w:t xml:space="preserve"> </w:t>
      </w:r>
      <w:r w:rsidR="00163914" w:rsidRPr="00E03302">
        <w:t>zákona.</w:t>
      </w:r>
      <w:r w:rsidR="00FE43E0" w:rsidRPr="00E03302">
        <w:t xml:space="preserve"> </w:t>
      </w:r>
    </w:p>
    <w:p w:rsidR="00FE43E0" w:rsidRPr="00E03302" w:rsidRDefault="00FE43E0" w:rsidP="00A468A6">
      <w:pPr>
        <w:pStyle w:val="Nadpis2"/>
      </w:pPr>
      <w:r w:rsidRPr="00E03302">
        <w:t xml:space="preserve">Pro vyloučení jakýchkoliv pochybností o vztahu Smlouvy a zadávací dokumentace </w:t>
      </w:r>
      <w:r w:rsidR="00D3335C" w:rsidRPr="00E03302">
        <w:t>Veřejné z</w:t>
      </w:r>
      <w:r w:rsidRPr="00E03302">
        <w:t>akázky jsou stanovena tato výkladová pravidla:</w:t>
      </w:r>
    </w:p>
    <w:p w:rsidR="00FE43E0" w:rsidRPr="00E03302" w:rsidRDefault="00C5710D" w:rsidP="006B2A54">
      <w:pPr>
        <w:pStyle w:val="Nadpis2"/>
        <w:numPr>
          <w:ilvl w:val="0"/>
          <w:numId w:val="7"/>
        </w:numPr>
      </w:pPr>
      <w:r>
        <w:t>V</w:t>
      </w:r>
      <w:r w:rsidR="00FE43E0" w:rsidRPr="00E03302">
        <w:t xml:space="preserve"> případě jakékoliv nejistoty ohledně výkladu ustanovení Smlouvy budou tato ustanovení vykládána tak, aby v co nejširší míře zohledňovala účel </w:t>
      </w:r>
      <w:r w:rsidR="006B2A54">
        <w:t>v</w:t>
      </w:r>
      <w:r w:rsidR="00D3335C" w:rsidRPr="00E03302">
        <w:t>eřejné z</w:t>
      </w:r>
      <w:r w:rsidR="00FE43E0" w:rsidRPr="00E03302">
        <w:t>akázky vyjádřený zadávací dokumentací;</w:t>
      </w:r>
    </w:p>
    <w:p w:rsidR="00FE43E0" w:rsidRPr="00E03302" w:rsidRDefault="00C5710D" w:rsidP="006B2A54">
      <w:pPr>
        <w:pStyle w:val="Nadpis2"/>
        <w:numPr>
          <w:ilvl w:val="0"/>
          <w:numId w:val="7"/>
        </w:numPr>
      </w:pPr>
      <w:r>
        <w:t>V</w:t>
      </w:r>
      <w:r w:rsidR="00FE43E0" w:rsidRPr="00E03302">
        <w:t xml:space="preserve"> případě chybějících ustanovení Smlouvy budou použita dostatečně konkrétní ustanovení zadávací dokumentace;</w:t>
      </w:r>
    </w:p>
    <w:p w:rsidR="000336FC" w:rsidRDefault="00C5710D" w:rsidP="006B2A54">
      <w:pPr>
        <w:pStyle w:val="Nadpis2"/>
        <w:numPr>
          <w:ilvl w:val="0"/>
          <w:numId w:val="7"/>
        </w:numPr>
      </w:pPr>
      <w:r>
        <w:t>V</w:t>
      </w:r>
      <w:r w:rsidR="00FE43E0" w:rsidRPr="00E03302">
        <w:t xml:space="preserve"> případě rozporu mezi ustanoveními Smlo</w:t>
      </w:r>
      <w:r w:rsidR="00650B87" w:rsidRPr="00E03302">
        <w:t xml:space="preserve">uvy a zadávací dokumentace </w:t>
      </w:r>
      <w:r w:rsidR="00FE43E0" w:rsidRPr="00E03302">
        <w:t>budou mít přednost ustanovení Smlouvy.</w:t>
      </w:r>
    </w:p>
    <w:p w:rsidR="007F54E3" w:rsidRPr="00E03302" w:rsidRDefault="007F54E3" w:rsidP="00FC0842">
      <w:pPr>
        <w:pStyle w:val="Odstavecseseznamem"/>
        <w:keepNext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34E0" w:rsidRPr="00E03302" w:rsidRDefault="00F625B9" w:rsidP="00251F4E">
      <w:pPr>
        <w:pStyle w:val="Nadpis1"/>
      </w:pPr>
      <w:r w:rsidRPr="00E03302">
        <w:t>Předmět plnění</w:t>
      </w:r>
    </w:p>
    <w:p w:rsidR="000B6ED6" w:rsidRDefault="007A4B87" w:rsidP="00A468A6">
      <w:pPr>
        <w:pStyle w:val="Nadpis2"/>
      </w:pPr>
      <w:r w:rsidRPr="00E03302">
        <w:t>Zhotovitel se zavazuje po dobu trvání Smlouvy provádět na svůj náklad a nebezpečí pro Objednatele</w:t>
      </w:r>
      <w:r w:rsidR="00931BA2" w:rsidRPr="00E03302">
        <w:t xml:space="preserve"> </w:t>
      </w:r>
      <w:r w:rsidR="008C548D">
        <w:t xml:space="preserve">opravy, </w:t>
      </w:r>
      <w:r w:rsidR="00931BA2" w:rsidRPr="00E03302">
        <w:t>údržbu</w:t>
      </w:r>
      <w:r w:rsidR="003B518B" w:rsidRPr="00E03302">
        <w:t>, obnovu</w:t>
      </w:r>
      <w:r w:rsidR="00931BA2" w:rsidRPr="00E03302">
        <w:t xml:space="preserve"> </w:t>
      </w:r>
      <w:r w:rsidR="00131C65" w:rsidRPr="00E03302">
        <w:t xml:space="preserve">a odstraňování závad </w:t>
      </w:r>
      <w:r w:rsidR="00131C65" w:rsidRPr="00131C65">
        <w:t>bezpečnostních prvků na silnicích II. a III. třídy ve vlastnictví Středočeského kraje, zejména prvků spočívajících ve vodorovném dopravním značení</w:t>
      </w:r>
      <w:r w:rsidR="00684683" w:rsidRPr="00E03302">
        <w:t>. Zhotovitel bude zajišťovat zejména</w:t>
      </w:r>
      <w:r w:rsidR="000B6ED6">
        <w:t>:</w:t>
      </w:r>
      <w:r w:rsidR="00684683" w:rsidRPr="00E03302">
        <w:t xml:space="preserve"> </w:t>
      </w:r>
    </w:p>
    <w:p w:rsidR="00D73BC7" w:rsidRDefault="008C548D" w:rsidP="003021C6">
      <w:pPr>
        <w:pStyle w:val="Nadpis3"/>
        <w:tabs>
          <w:tab w:val="clear" w:pos="992"/>
        </w:tabs>
        <w:ind w:left="1134" w:hanging="425"/>
      </w:pPr>
      <w:r>
        <w:t xml:space="preserve">opravy, </w:t>
      </w:r>
      <w:r w:rsidR="00684683" w:rsidRPr="00E03302">
        <w:t>dodávky a doplňování, resp. výměnu a obnovu chybějící</w:t>
      </w:r>
      <w:r w:rsidR="00131C65">
        <w:t>c</w:t>
      </w:r>
      <w:r w:rsidR="00684683" w:rsidRPr="00E03302">
        <w:t>h, poškozen</w:t>
      </w:r>
      <w:r w:rsidR="00131C65">
        <w:t>ých</w:t>
      </w:r>
      <w:r w:rsidR="00684683" w:rsidRPr="00E03302">
        <w:t xml:space="preserve"> nebo nečiteln</w:t>
      </w:r>
      <w:r w:rsidR="00131C65">
        <w:t>ých</w:t>
      </w:r>
      <w:r w:rsidR="003E5D68">
        <w:t xml:space="preserve"> </w:t>
      </w:r>
      <w:r w:rsidR="00131C65" w:rsidRPr="00131C65">
        <w:t>bezpečnostních prvků</w:t>
      </w:r>
      <w:r w:rsidR="00131C65">
        <w:t>, spočívajících ve</w:t>
      </w:r>
      <w:r w:rsidR="00131C65" w:rsidRPr="00131C65">
        <w:t xml:space="preserve"> </w:t>
      </w:r>
      <w:r w:rsidR="003E5D68">
        <w:t>vodorovné</w:t>
      </w:r>
      <w:r w:rsidR="00131C65">
        <w:t>m</w:t>
      </w:r>
      <w:r w:rsidR="00684683" w:rsidRPr="00E03302">
        <w:t xml:space="preserve"> dopravní</w:t>
      </w:r>
      <w:r w:rsidR="00131C65">
        <w:t>m</w:t>
      </w:r>
      <w:r w:rsidR="00684683" w:rsidRPr="00E03302">
        <w:t xml:space="preserve"> značení</w:t>
      </w:r>
      <w:r w:rsidR="00D73BC7">
        <w:t>; a</w:t>
      </w:r>
    </w:p>
    <w:p w:rsidR="00C531BF" w:rsidRDefault="003021C6" w:rsidP="00EE57E2">
      <w:pPr>
        <w:pStyle w:val="Nadpis3"/>
        <w:tabs>
          <w:tab w:val="clear" w:pos="992"/>
        </w:tabs>
        <w:ind w:left="1134" w:hanging="425"/>
      </w:pPr>
      <w:r w:rsidRPr="00E03302">
        <w:t>zajiš</w:t>
      </w:r>
      <w:r>
        <w:t>ťování</w:t>
      </w:r>
      <w:r w:rsidR="00442F5A">
        <w:t>, instalaci a deinstalaci</w:t>
      </w:r>
      <w:r w:rsidRPr="00E03302">
        <w:t xml:space="preserve"> </w:t>
      </w:r>
      <w:r w:rsidR="003D4E99">
        <w:t>přechodného</w:t>
      </w:r>
      <w:r w:rsidRPr="00E03302">
        <w:t xml:space="preserve"> dopravního značení a zařízení</w:t>
      </w:r>
      <w:r w:rsidR="000D1A70">
        <w:t>.</w:t>
      </w:r>
    </w:p>
    <w:p w:rsidR="004A372C" w:rsidRPr="00E03302" w:rsidRDefault="00731100" w:rsidP="00C531BF">
      <w:pPr>
        <w:pStyle w:val="Nadpis3"/>
        <w:numPr>
          <w:ilvl w:val="0"/>
          <w:numId w:val="0"/>
        </w:numPr>
        <w:ind w:left="709"/>
      </w:pPr>
      <w:r>
        <w:t xml:space="preserve">Veškeré dodávky, práce a služby Zhotovitele realizované na základě této Smlouvy jsou dále označovány jako činnosti (dále jen </w:t>
      </w:r>
      <w:r w:rsidR="0098740F" w:rsidRPr="00E03302">
        <w:t>„</w:t>
      </w:r>
      <w:r w:rsidR="0098740F" w:rsidRPr="00E03302">
        <w:rPr>
          <w:b/>
        </w:rPr>
        <w:t>Činnosti</w:t>
      </w:r>
      <w:r w:rsidR="0098740F" w:rsidRPr="00E03302">
        <w:t>“).</w:t>
      </w:r>
    </w:p>
    <w:p w:rsidR="004B08F0" w:rsidRPr="00E03302" w:rsidRDefault="006E54D4" w:rsidP="00A468A6">
      <w:pPr>
        <w:pStyle w:val="Nadpis2"/>
      </w:pPr>
      <w:r w:rsidRPr="00E03302">
        <w:t xml:space="preserve">Konkrétní </w:t>
      </w:r>
      <w:r w:rsidR="00C5710D">
        <w:t>soupis</w:t>
      </w:r>
      <w:r w:rsidR="00C5710D" w:rsidRPr="00E03302">
        <w:t xml:space="preserve"> </w:t>
      </w:r>
      <w:r w:rsidRPr="00E03302">
        <w:t>jednotlivých Činností a jejich</w:t>
      </w:r>
      <w:r w:rsidR="00EE57E2">
        <w:t xml:space="preserve"> jednotkové</w:t>
      </w:r>
      <w:r w:rsidRPr="00E03302">
        <w:t xml:space="preserve"> ceny jsou uvedeny v </w:t>
      </w:r>
      <w:r w:rsidR="00313762" w:rsidRPr="00313762">
        <w:rPr>
          <w:b/>
        </w:rPr>
        <w:t xml:space="preserve">Příloze </w:t>
      </w:r>
      <w:r w:rsidR="00EF620A" w:rsidRPr="00EF620A">
        <w:rPr>
          <w:b/>
        </w:rPr>
        <w:t>č</w:t>
      </w:r>
      <w:r w:rsidR="00357029" w:rsidRPr="00357029">
        <w:rPr>
          <w:b/>
        </w:rPr>
        <w:t>. 1</w:t>
      </w:r>
      <w:r w:rsidR="00EF620A" w:rsidRPr="00EF620A">
        <w:rPr>
          <w:b/>
        </w:rPr>
        <w:t xml:space="preserve"> </w:t>
      </w:r>
      <w:r w:rsidRPr="00E03302">
        <w:t xml:space="preserve">této Smlouvy – </w:t>
      </w:r>
      <w:r w:rsidR="00EE57E2">
        <w:t>Soupis</w:t>
      </w:r>
      <w:r w:rsidR="000D1A70">
        <w:t xml:space="preserve"> prací</w:t>
      </w:r>
      <w:r w:rsidR="00EE57E2">
        <w:t>/Ceník</w:t>
      </w:r>
      <w:r w:rsidRPr="00E03302">
        <w:t xml:space="preserve"> (dále jen „</w:t>
      </w:r>
      <w:r w:rsidRPr="00E03302">
        <w:rPr>
          <w:b/>
        </w:rPr>
        <w:t>Ceník</w:t>
      </w:r>
      <w:r w:rsidRPr="00E03302">
        <w:t>“).</w:t>
      </w:r>
      <w:r w:rsidR="006776A5">
        <w:t xml:space="preserve"> </w:t>
      </w:r>
    </w:p>
    <w:p w:rsidR="002E27B1" w:rsidRPr="002E27B1" w:rsidRDefault="007A4B87" w:rsidP="002E27B1">
      <w:pPr>
        <w:pStyle w:val="Nadpis2"/>
      </w:pPr>
      <w:r w:rsidRPr="00E03302">
        <w:t>Jednotliv</w:t>
      </w:r>
      <w:r w:rsidR="00A00E1B" w:rsidRPr="00E03302">
        <w:t>é</w:t>
      </w:r>
      <w:r w:rsidRPr="00E03302">
        <w:t xml:space="preserve"> </w:t>
      </w:r>
      <w:r w:rsidR="008C0FF8">
        <w:t>požadavky na odstranění</w:t>
      </w:r>
      <w:r w:rsidR="004A2AD1">
        <w:t xml:space="preserve"> konkrétní závady či údržby</w:t>
      </w:r>
      <w:r w:rsidR="004A2AD1" w:rsidRPr="00E03302">
        <w:t xml:space="preserve"> </w:t>
      </w:r>
      <w:r w:rsidR="00C20B87" w:rsidRPr="00E03302">
        <w:t>(dále jen</w:t>
      </w:r>
      <w:r w:rsidR="00366B99" w:rsidRPr="00E03302">
        <w:t xml:space="preserve"> </w:t>
      </w:r>
      <w:r w:rsidR="00C20B87" w:rsidRPr="00E03302">
        <w:t>„</w:t>
      </w:r>
      <w:r w:rsidR="00C20B87" w:rsidRPr="00E03302">
        <w:rPr>
          <w:b/>
        </w:rPr>
        <w:t>A</w:t>
      </w:r>
      <w:r w:rsidRPr="00E03302">
        <w:rPr>
          <w:b/>
        </w:rPr>
        <w:t>kce</w:t>
      </w:r>
      <w:r w:rsidR="00C20B87" w:rsidRPr="00E03302">
        <w:t>“)</w:t>
      </w:r>
      <w:r w:rsidR="008C0FF8">
        <w:t>,</w:t>
      </w:r>
      <w:r w:rsidR="001A2115" w:rsidRPr="00E03302">
        <w:t xml:space="preserve"> realizovan</w:t>
      </w:r>
      <w:r w:rsidR="00A00E1B" w:rsidRPr="00E03302">
        <w:t>é</w:t>
      </w:r>
      <w:r w:rsidR="001A2115" w:rsidRPr="00E03302">
        <w:t xml:space="preserve"> podle této Smlouvy</w:t>
      </w:r>
      <w:r w:rsidR="008C0FF8">
        <w:t>,</w:t>
      </w:r>
      <w:r w:rsidR="00A00E1B" w:rsidRPr="00E03302">
        <w:t xml:space="preserve"> budou zadávány </w:t>
      </w:r>
      <w:r w:rsidR="00A00E1B" w:rsidRPr="003750AA">
        <w:t xml:space="preserve">Zhotoviteli </w:t>
      </w:r>
      <w:r w:rsidR="00BD3BD0">
        <w:t xml:space="preserve">způsobem uvedeným v čl. V. této Smlouvy. </w:t>
      </w:r>
    </w:p>
    <w:p w:rsidR="00CC4ECE" w:rsidRDefault="001A2115" w:rsidP="00A468A6">
      <w:pPr>
        <w:pStyle w:val="Nadpis2"/>
      </w:pPr>
      <w:bookmarkStart w:id="1" w:name="_Ref530994050"/>
      <w:r w:rsidRPr="00E03302">
        <w:t>Zhotovitel</w:t>
      </w:r>
      <w:r w:rsidR="00250447" w:rsidRPr="00E03302">
        <w:t xml:space="preserve"> se </w:t>
      </w:r>
      <w:r w:rsidR="00250447" w:rsidRPr="008C0FF8">
        <w:t>zavazuje</w:t>
      </w:r>
      <w:r w:rsidR="00250447" w:rsidRPr="00E03302">
        <w:t xml:space="preserve"> </w:t>
      </w:r>
      <w:r w:rsidRPr="00E03302">
        <w:t xml:space="preserve">vykonávat </w:t>
      </w:r>
      <w:r w:rsidR="00D8269A" w:rsidRPr="00E03302">
        <w:t>Č</w:t>
      </w:r>
      <w:r w:rsidRPr="00E03302">
        <w:t>innosti podle této Smlouvy</w:t>
      </w:r>
      <w:r w:rsidR="00EE57E2">
        <w:t xml:space="preserve"> </w:t>
      </w:r>
      <w:bookmarkEnd w:id="1"/>
      <w:r w:rsidR="00DC1ECD">
        <w:t>na území Středočeského kraje. Přesné místo</w:t>
      </w:r>
      <w:r w:rsidR="009A4D56">
        <w:t xml:space="preserve"> konkrétní A</w:t>
      </w:r>
      <w:r w:rsidR="00DC1ECD">
        <w:t>kce určí Objednatel vždy v rámci pož</w:t>
      </w:r>
      <w:r w:rsidR="009A4D56">
        <w:t xml:space="preserve">adavku na realizaci </w:t>
      </w:r>
      <w:r w:rsidR="009A4D56">
        <w:lastRenderedPageBreak/>
        <w:t>jednotlivé A</w:t>
      </w:r>
      <w:r w:rsidR="00DC1ECD">
        <w:t>kce.</w:t>
      </w:r>
      <w:r w:rsidR="00D008AC">
        <w:t xml:space="preserve"> Zhotovitel se zavazuje realizovat Činnosti v Objednatelem stanovené lhůtě bez ohledu na rozsah objednané činnosti.</w:t>
      </w:r>
    </w:p>
    <w:p w:rsidR="00B77945" w:rsidRDefault="00131C65" w:rsidP="00B77945">
      <w:pPr>
        <w:pStyle w:val="Nadpis2"/>
      </w:pPr>
      <w:r>
        <w:t>Bezpečnostní prvky</w:t>
      </w:r>
      <w:r w:rsidR="00B77945">
        <w:t xml:space="preserve"> bud</w:t>
      </w:r>
      <w:r>
        <w:t>ou</w:t>
      </w:r>
      <w:r w:rsidR="00B77945">
        <w:t xml:space="preserve"> </w:t>
      </w:r>
      <w:r>
        <w:t>realizovány</w:t>
      </w:r>
      <w:r w:rsidR="00B77945">
        <w:t xml:space="preserve"> pomocí barvy a/nebo strukturálního plastu v závislosti na jednotlivém dílčím pokynu zadavatele.</w:t>
      </w:r>
      <w:r w:rsidR="00D008AC">
        <w:t xml:space="preserve"> Odstraňování původní</w:t>
      </w:r>
      <w:r>
        <w:t>ch</w:t>
      </w:r>
      <w:r w:rsidR="00D008AC">
        <w:t xml:space="preserve"> </w:t>
      </w:r>
      <w:r>
        <w:t>bezpečnostních prvků</w:t>
      </w:r>
      <w:r w:rsidR="00D008AC">
        <w:t xml:space="preserve"> musí být prováděno výlučně nedestruktivními metodami, zejména tlakovou vodou, či brokováním.</w:t>
      </w:r>
    </w:p>
    <w:p w:rsidR="00B77945" w:rsidRDefault="00B77945" w:rsidP="00B77945">
      <w:pPr>
        <w:pStyle w:val="Nadpis2"/>
      </w:pPr>
      <w:r>
        <w:t xml:space="preserve">Součástí předmětu plnění dle této Smlouvy je rovněž </w:t>
      </w:r>
      <w:r w:rsidR="008B3F03" w:rsidRPr="008B3F03">
        <w:t>zabezpečení pracoviště prostřednictvím dopravně inženýrských opatření (DIO), a to tak, jak stanoví místně příslušný silniční správní úřad (odbor dopravy) po předchozím vyjádření Policie České republiky a vyjádření správce příslušné pozemní komunikace</w:t>
      </w:r>
      <w:r>
        <w:t>.</w:t>
      </w:r>
    </w:p>
    <w:p w:rsidR="00B77945" w:rsidRDefault="00B77945" w:rsidP="00B77945">
      <w:pPr>
        <w:pStyle w:val="Nadpis2"/>
      </w:pPr>
      <w:r w:rsidRPr="00E03302">
        <w:t xml:space="preserve">Objednatel se zavazuje řádně a včas poskytnuté Činnosti či výstupy Činností převzít a uhradit Zhotoviteli za </w:t>
      </w:r>
      <w:r w:rsidR="008B3F03">
        <w:t>dokončené</w:t>
      </w:r>
      <w:r w:rsidRPr="00E03302">
        <w:t xml:space="preserve"> Činnost</w:t>
      </w:r>
      <w:r>
        <w:t>i</w:t>
      </w:r>
      <w:r w:rsidRPr="00E03302">
        <w:t xml:space="preserve"> dle této Smlouvy sjednanou cenu.</w:t>
      </w:r>
    </w:p>
    <w:p w:rsidR="00390FF3" w:rsidRPr="00390FF3" w:rsidRDefault="00390FF3" w:rsidP="00390FF3">
      <w:pPr>
        <w:pStyle w:val="Nadpis2"/>
      </w:pPr>
      <w:r w:rsidRPr="005A6DD7">
        <w:t xml:space="preserve">V průběhu </w:t>
      </w:r>
      <w:r>
        <w:t>trvání Smlouvy</w:t>
      </w:r>
      <w:r w:rsidRPr="005A6DD7">
        <w:t xml:space="preserve"> může dojít ke změnám v rozsahu služeb, které může </w:t>
      </w:r>
      <w:r w:rsidR="00BE76C3">
        <w:t>Objednatel</w:t>
      </w:r>
      <w:r w:rsidRPr="005A6DD7">
        <w:t xml:space="preserve"> od </w:t>
      </w:r>
      <w:r w:rsidR="00BE76C3">
        <w:t>Zhotovitele</w:t>
      </w:r>
      <w:r w:rsidRPr="005A6DD7">
        <w:t xml:space="preserve"> požadovat (s ohledem na provozní potřeby </w:t>
      </w:r>
      <w:r>
        <w:t>Z</w:t>
      </w:r>
      <w:r w:rsidRPr="005A6DD7">
        <w:t>adavatele).</w:t>
      </w:r>
      <w:r w:rsidR="00BE76C3">
        <w:rPr>
          <w:b/>
        </w:rPr>
        <w:t xml:space="preserve"> </w:t>
      </w:r>
      <w:r w:rsidR="00BE76C3" w:rsidRPr="008B3F03">
        <w:t>Objednatel</w:t>
      </w:r>
      <w:r w:rsidRPr="008B3F03">
        <w:t xml:space="preserve"> je zejména oprávněn v průběhu trvání Smlouvy jednotlivé práce a služby i častěji, resp. ve větším množství, než je uvedeno v Ceníku, nebo naopak nevyčerpat předpokládanou četnost či množství jednotlivých prací a služeb, jak je uvedena v Ceníku</w:t>
      </w:r>
      <w:r w:rsidRPr="005A6DD7">
        <w:t>, a</w:t>
      </w:r>
      <w:r>
        <w:t> </w:t>
      </w:r>
      <w:r w:rsidRPr="005A6DD7">
        <w:t>to</w:t>
      </w:r>
      <w:r>
        <w:t> </w:t>
      </w:r>
      <w:r w:rsidRPr="005A6DD7">
        <w:t xml:space="preserve">v závislosti na </w:t>
      </w:r>
      <w:r>
        <w:t>klimatických podmínkách, resp. </w:t>
      </w:r>
      <w:r w:rsidR="008B3F03">
        <w:t xml:space="preserve">na </w:t>
      </w:r>
      <w:r w:rsidRPr="005A6DD7">
        <w:t xml:space="preserve">aktuálních potřebách </w:t>
      </w:r>
      <w:r w:rsidR="00BE76C3">
        <w:t>Objednatele</w:t>
      </w:r>
      <w:r>
        <w:rPr>
          <w:szCs w:val="22"/>
        </w:rPr>
        <w:t xml:space="preserve">. </w:t>
      </w:r>
      <w:r w:rsidR="00BE76C3">
        <w:rPr>
          <w:color w:val="000000"/>
        </w:rPr>
        <w:t>Objednatel</w:t>
      </w:r>
      <w:r>
        <w:rPr>
          <w:color w:val="000000"/>
        </w:rPr>
        <w:t xml:space="preserve"> stanoví, že toto ujednání je vyhrazenou změnou závazku ve smyslu § 100 odst. 1 </w:t>
      </w:r>
      <w:r w:rsidR="004601F3">
        <w:rPr>
          <w:color w:val="000000"/>
        </w:rPr>
        <w:t>z</w:t>
      </w:r>
      <w:r>
        <w:rPr>
          <w:color w:val="000000"/>
        </w:rPr>
        <w:t>ákona.</w:t>
      </w:r>
    </w:p>
    <w:p w:rsidR="00B77945" w:rsidRDefault="00B77945" w:rsidP="00B77945">
      <w:pPr>
        <w:pStyle w:val="Nadpis2"/>
      </w:pPr>
      <w:r>
        <w:t>Zhotovitel je povinen při plnění předmětu této Smlouvy dodržovat zejména (nikoliv však výlučně</w:t>
      </w:r>
      <w:r w:rsidR="00AA0762">
        <w:t>) následující právní předpisy:</w:t>
      </w:r>
    </w:p>
    <w:p w:rsidR="00AA0762" w:rsidRPr="00AA0762" w:rsidRDefault="00AA0762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AA0762">
        <w:rPr>
          <w:rFonts w:ascii="Times New Roman" w:hAnsi="Times New Roman" w:cs="Times New Roman"/>
          <w:sz w:val="24"/>
          <w:szCs w:val="24"/>
        </w:rPr>
        <w:t>zákon č. 13/1997 Sb., o pozemních komunikacích</w:t>
      </w:r>
      <w:r w:rsidR="00BE7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předpisů; a</w:t>
      </w:r>
    </w:p>
    <w:p w:rsidR="00AA0762" w:rsidRPr="00AA0762" w:rsidRDefault="00AA0762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361/2000 Sb., o provozu na pozemních komunikacích a o změnách některých zákonů (zákon o silničním provozu)</w:t>
      </w:r>
      <w:r w:rsidR="00BE7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předpisů; a</w:t>
      </w:r>
    </w:p>
    <w:p w:rsidR="00AA0762" w:rsidRPr="00F867E3" w:rsidRDefault="00AA0762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vyhl.</w:t>
      </w:r>
      <w:r w:rsidR="00965947">
        <w:rPr>
          <w:rFonts w:ascii="Times New Roman" w:hAnsi="Times New Roman" w:cs="Times New Roman"/>
          <w:sz w:val="24"/>
          <w:szCs w:val="24"/>
        </w:rPr>
        <w:t xml:space="preserve"> Ministerstva dopravy a spojů č. 104/1997 Sb., </w:t>
      </w:r>
      <w:r w:rsidR="00F867E3">
        <w:rPr>
          <w:rFonts w:ascii="Times New Roman" w:hAnsi="Times New Roman" w:cs="Times New Roman"/>
          <w:sz w:val="24"/>
          <w:szCs w:val="24"/>
        </w:rPr>
        <w:t>kterou se provádí zákon o pozemních komunikacích; a</w:t>
      </w:r>
    </w:p>
    <w:p w:rsidR="00F867E3" w:rsidRPr="00F867E3" w:rsidRDefault="00F867E3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vyhl. č. 294/2015 Sb., kterou se provádějí pravidla provozu na pozemních komunikacích</w:t>
      </w:r>
      <w:r w:rsidR="00BE7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</w:p>
    <w:p w:rsidR="008B3F03" w:rsidRPr="008B3F03" w:rsidRDefault="008B3F03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 133 Zásady pro vodorovné dopravní značení na pozemních komunikacích, vydané Ministerstvem dopravy ČR</w:t>
      </w:r>
      <w:r w:rsidR="00460EBB">
        <w:rPr>
          <w:rFonts w:ascii="Times New Roman" w:hAnsi="Times New Roman" w:cs="Times New Roman"/>
          <w:sz w:val="24"/>
          <w:szCs w:val="24"/>
        </w:rPr>
        <w:t xml:space="preserve">, dostupné na </w:t>
      </w:r>
      <w:hyperlink r:id="rId10" w:history="1">
        <w:r w:rsidR="00460EBB" w:rsidRPr="003D7010">
          <w:rPr>
            <w:rStyle w:val="Hypertextovodkaz"/>
            <w:rFonts w:ascii="Times New Roman" w:hAnsi="Times New Roman" w:cs="Times New Roman"/>
            <w:sz w:val="24"/>
            <w:szCs w:val="24"/>
          </w:rPr>
          <w:t>www.pjpk.cz</w:t>
        </w:r>
      </w:hyperlink>
      <w:r w:rsidR="00460EBB">
        <w:rPr>
          <w:rFonts w:ascii="Times New Roman" w:hAnsi="Times New Roman" w:cs="Times New Roman"/>
          <w:sz w:val="24"/>
          <w:szCs w:val="24"/>
        </w:rPr>
        <w:t>;</w:t>
      </w:r>
    </w:p>
    <w:p w:rsidR="00F867E3" w:rsidRPr="008B3F03" w:rsidRDefault="008B3F03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ČSN EN 1436</w:t>
      </w:r>
      <w:r w:rsidR="00F86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(737010)</w:t>
      </w:r>
      <w:r w:rsidR="00460EBB">
        <w:rPr>
          <w:rFonts w:ascii="Times New Roman" w:hAnsi="Times New Roman" w:cs="Times New Roman"/>
          <w:sz w:val="24"/>
          <w:szCs w:val="24"/>
        </w:rPr>
        <w:t>;</w:t>
      </w:r>
    </w:p>
    <w:p w:rsidR="008B3F03" w:rsidRPr="005F2D5D" w:rsidRDefault="00460EBB" w:rsidP="003927A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60EBB">
        <w:rPr>
          <w:rFonts w:ascii="Times New Roman" w:hAnsi="Times New Roman" w:cs="Times New Roman"/>
          <w:sz w:val="24"/>
          <w:szCs w:val="24"/>
        </w:rPr>
        <w:t>TP 65, 70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60EBB">
        <w:rPr>
          <w:rFonts w:ascii="Times New Roman" w:hAnsi="Times New Roman" w:cs="Times New Roman"/>
          <w:sz w:val="24"/>
          <w:szCs w:val="24"/>
        </w:rPr>
        <w:t xml:space="preserve"> 169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3F03">
        <w:rPr>
          <w:rFonts w:ascii="Times New Roman" w:hAnsi="Times New Roman" w:cs="Times New Roman"/>
          <w:sz w:val="24"/>
          <w:szCs w:val="24"/>
        </w:rPr>
        <w:t>VL 6.2.</w:t>
      </w:r>
      <w:r>
        <w:rPr>
          <w:rFonts w:ascii="Times New Roman" w:hAnsi="Times New Roman" w:cs="Times New Roman"/>
          <w:sz w:val="24"/>
          <w:szCs w:val="24"/>
        </w:rPr>
        <w:t xml:space="preserve">, dostupné na </w:t>
      </w:r>
      <w:hyperlink r:id="rId11" w:history="1">
        <w:r w:rsidRPr="003D7010">
          <w:rPr>
            <w:rStyle w:val="Hypertextovodkaz"/>
            <w:rFonts w:ascii="Times New Roman" w:hAnsi="Times New Roman" w:cs="Times New Roman"/>
            <w:sz w:val="24"/>
            <w:szCs w:val="24"/>
          </w:rPr>
          <w:t>www.pjpk.cz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F03" w:rsidRDefault="008B3F03">
      <w:pPr>
        <w:spacing w:before="120" w:after="120" w:line="240" w:lineRule="auto"/>
        <w:jc w:val="both"/>
      </w:pPr>
    </w:p>
    <w:p w:rsidR="00A575BC" w:rsidRPr="00E03302" w:rsidRDefault="00A575BC" w:rsidP="001F533E">
      <w:pPr>
        <w:pStyle w:val="Nadpis1"/>
        <w:keepNext/>
      </w:pPr>
      <w:r w:rsidRPr="00E03302">
        <w:t>Práva a povinnosti smluvních stran</w:t>
      </w:r>
    </w:p>
    <w:p w:rsidR="00F867E3" w:rsidRDefault="00C20B87" w:rsidP="00A468A6">
      <w:pPr>
        <w:pStyle w:val="Nadpis2"/>
      </w:pPr>
      <w:r w:rsidRPr="00E03302">
        <w:t>Veškeré materiály, stavební díly, technologická zařízení a pracovní postupy na</w:t>
      </w:r>
      <w:r w:rsidR="00D3335C" w:rsidRPr="00E03302">
        <w:t xml:space="preserve"> Akci</w:t>
      </w:r>
      <w:r w:rsidR="00A63768" w:rsidRPr="00E03302">
        <w:t xml:space="preserve"> Zhotovitel zajistí na vlastní náklady a nebezpečí, přičemž tyto musí</w:t>
      </w:r>
      <w:r w:rsidRPr="00E03302">
        <w:t xml:space="preserve"> odpovídat</w:t>
      </w:r>
      <w:r w:rsidR="00D3335C" w:rsidRPr="00E03302">
        <w:t xml:space="preserve"> právním předpisům, jakož i</w:t>
      </w:r>
      <w:r w:rsidRPr="00E03302">
        <w:t xml:space="preserve"> </w:t>
      </w:r>
      <w:r w:rsidR="00D3335C" w:rsidRPr="00E03302">
        <w:t>t</w:t>
      </w:r>
      <w:r w:rsidRPr="00E03302">
        <w:t>echnickým podmínkám</w:t>
      </w:r>
      <w:r w:rsidR="00D3335C" w:rsidRPr="00E03302">
        <w:t xml:space="preserve"> specifikovaným v zadávací dokumentaci Veřejné zakázky a</w:t>
      </w:r>
      <w:r w:rsidRPr="00E03302">
        <w:t xml:space="preserve"> pokynům </w:t>
      </w:r>
      <w:r w:rsidR="00D3335C" w:rsidRPr="00E03302">
        <w:t xml:space="preserve">Objednatele. </w:t>
      </w:r>
      <w:r w:rsidRPr="00E03302">
        <w:t xml:space="preserve">Za bezpečnost </w:t>
      </w:r>
      <w:r w:rsidR="0084538E">
        <w:t xml:space="preserve">a ochranu zdraví při </w:t>
      </w:r>
      <w:r w:rsidRPr="00E03302">
        <w:t>prác</w:t>
      </w:r>
      <w:r w:rsidR="0084538E">
        <w:t>i</w:t>
      </w:r>
      <w:r w:rsidRPr="00E03302">
        <w:t xml:space="preserve"> odpovídá Zhotovitel</w:t>
      </w:r>
      <w:r w:rsidR="0084538E">
        <w:t>, který je povinen své zaměstnance potřebným způsobem proškolit</w:t>
      </w:r>
      <w:r w:rsidRPr="00E03302">
        <w:t>.</w:t>
      </w:r>
      <w:r w:rsidR="001D034E">
        <w:t xml:space="preserve"> </w:t>
      </w:r>
      <w:r w:rsidR="00532277">
        <w:t>Objednatel</w:t>
      </w:r>
      <w:r w:rsidR="001D034E" w:rsidRPr="001D034E">
        <w:t xml:space="preserve"> </w:t>
      </w:r>
      <w:r w:rsidR="001D034E">
        <w:t>zejména</w:t>
      </w:r>
      <w:r w:rsidR="001D034E" w:rsidRPr="001D034E">
        <w:t xml:space="preserve"> požaduje, aby dopravní značení splňovalo veškeré požadavky příslušných technických norem ČSN</w:t>
      </w:r>
      <w:r w:rsidR="009A4D56">
        <w:t xml:space="preserve">, </w:t>
      </w:r>
      <w:r w:rsidR="00CF042C">
        <w:t>zejména</w:t>
      </w:r>
      <w:r w:rsidR="009A4D56">
        <w:t xml:space="preserve"> (nikoliv však výlučně)</w:t>
      </w:r>
      <w:r w:rsidR="00CF042C">
        <w:t xml:space="preserve"> ČSN EN 1436 </w:t>
      </w:r>
      <w:r w:rsidR="00460EBB">
        <w:t>(737010)</w:t>
      </w:r>
      <w:r w:rsidR="001D034E" w:rsidRPr="001D034E">
        <w:t>,</w:t>
      </w:r>
      <w:r w:rsidR="009A4D56">
        <w:t xml:space="preserve"> dále dle</w:t>
      </w:r>
      <w:r w:rsidR="001D034E" w:rsidRPr="001D034E">
        <w:t xml:space="preserve"> technických podmínek a vzorových listů dle Metodického pokynu Ministerstva dopravy ČR, SJ-PK a dle Technických kvalitativních podmínek staveb pozemních komunikací - kap. 14 Dopravní značky a dopravní zařízení, to vše v </w:t>
      </w:r>
      <w:r w:rsidR="001D034E" w:rsidRPr="001D034E">
        <w:lastRenderedPageBreak/>
        <w:t xml:space="preserve">aktuálním znění přístupné na internetovém portálu </w:t>
      </w:r>
      <w:r w:rsidR="00965E5A" w:rsidRPr="00965E5A">
        <w:t>www.pjpk.cz</w:t>
      </w:r>
      <w:r w:rsidR="001D034E" w:rsidRPr="001D034E">
        <w:t>, a to zejména TP 65, 70, 133, 169, a VL  6.2</w:t>
      </w:r>
      <w:r w:rsidR="00BE76C3">
        <w:t>.</w:t>
      </w:r>
      <w:r w:rsidR="001D034E" w:rsidRPr="001D034E">
        <w:t xml:space="preserve"> </w:t>
      </w:r>
    </w:p>
    <w:p w:rsidR="00931BA2" w:rsidRPr="00E03302" w:rsidRDefault="00023B80" w:rsidP="00A468A6">
      <w:pPr>
        <w:pStyle w:val="Nadpis2"/>
      </w:pPr>
      <w:r>
        <w:t>Objednatel nepředpokládá</w:t>
      </w:r>
      <w:r w:rsidR="008C0FF8">
        <w:t xml:space="preserve"> nutnost zajištění inženýrské činnosti</w:t>
      </w:r>
      <w:r w:rsidR="00CB2601">
        <w:t xml:space="preserve"> pro jednotlivé Akce</w:t>
      </w:r>
      <w:r>
        <w:t>, avšak pokud nastane</w:t>
      </w:r>
      <w:r w:rsidR="00CB2601">
        <w:t xml:space="preserve"> tato potřeba, je </w:t>
      </w:r>
      <w:r w:rsidR="00931BA2" w:rsidRPr="00E03302">
        <w:t>Zhotovitel povinen zajišťovat vešker</w:t>
      </w:r>
      <w:r w:rsidR="008C0FF8">
        <w:t>ou</w:t>
      </w:r>
      <w:r w:rsidR="00931BA2" w:rsidRPr="00E03302">
        <w:t xml:space="preserve"> inženýr</w:t>
      </w:r>
      <w:r w:rsidR="008C0FF8">
        <w:t>skou činnost</w:t>
      </w:r>
      <w:r w:rsidR="00931BA2" w:rsidRPr="00E03302">
        <w:t xml:space="preserve"> spojen</w:t>
      </w:r>
      <w:r w:rsidR="00116492">
        <w:t>ou</w:t>
      </w:r>
      <w:r w:rsidR="00931BA2" w:rsidRPr="00E03302">
        <w:t xml:space="preserve"> s realizací jednotlivých Akcí, </w:t>
      </w:r>
      <w:r w:rsidR="00961731">
        <w:t>příp.</w:t>
      </w:r>
      <w:r w:rsidR="00961731" w:rsidRPr="00E03302">
        <w:t xml:space="preserve"> </w:t>
      </w:r>
      <w:r w:rsidR="00931BA2" w:rsidRPr="00E03302">
        <w:t>je povinen si samostatně obstarávat všechna potřebná veřejnoprávní rozhodnutí a povolení</w:t>
      </w:r>
      <w:r w:rsidR="00961731">
        <w:t>, resp. dopravně inženýrská opatření</w:t>
      </w:r>
      <w:r w:rsidR="00931BA2" w:rsidRPr="00E03302">
        <w:t xml:space="preserve"> </w:t>
      </w:r>
      <w:r w:rsidR="00961731">
        <w:t xml:space="preserve">(DIO), </w:t>
      </w:r>
      <w:r w:rsidR="00931BA2" w:rsidRPr="00E03302">
        <w:t>nezbytná pro řádné provádění Činností a realizaci Akcí podle této Smlouvy</w:t>
      </w:r>
      <w:r w:rsidR="001605B3" w:rsidRPr="00E03302">
        <w:t>.</w:t>
      </w:r>
      <w:r w:rsidR="00931BA2" w:rsidRPr="00E03302">
        <w:t xml:space="preserve"> Objednatel negarantuje Zhotoviteli stavební ani logistickou připravenost jednotlivých Akcí.</w:t>
      </w:r>
      <w:r w:rsidR="00085D29">
        <w:t xml:space="preserve"> Cena za inženýr</w:t>
      </w:r>
      <w:r w:rsidR="00116492">
        <w:t>skou činnost</w:t>
      </w:r>
      <w:r w:rsidR="00085D29">
        <w:t xml:space="preserve"> je zahrnuta v ceně za Činnosti</w:t>
      </w:r>
      <w:r w:rsidR="008B4B88">
        <w:t>.</w:t>
      </w:r>
    </w:p>
    <w:p w:rsidR="0082238A" w:rsidRPr="00E03302" w:rsidRDefault="00D3335C" w:rsidP="00A468A6">
      <w:pPr>
        <w:pStyle w:val="Nadpis2"/>
      </w:pPr>
      <w:r w:rsidRPr="00E03302">
        <w:t xml:space="preserve">Veškeré </w:t>
      </w:r>
      <w:r w:rsidR="00116492">
        <w:t>Akce musí být</w:t>
      </w:r>
      <w:r w:rsidR="00116492" w:rsidRPr="00E03302">
        <w:t xml:space="preserve"> </w:t>
      </w:r>
      <w:r w:rsidRPr="00E03302">
        <w:t>prováděny při komplexním zabezpečení bezpečnosti</w:t>
      </w:r>
      <w:r w:rsidR="00864FC2" w:rsidRPr="00E03302">
        <w:t xml:space="preserve"> a </w:t>
      </w:r>
      <w:r w:rsidR="00EB1120">
        <w:t xml:space="preserve">maximální </w:t>
      </w:r>
      <w:r w:rsidR="00864FC2" w:rsidRPr="00E03302">
        <w:t>plynulosti</w:t>
      </w:r>
      <w:r w:rsidRPr="00E03302">
        <w:t xml:space="preserve"> silničního provozu, náklady tohoto zabezpečení hradí Zhotovitel.</w:t>
      </w:r>
      <w:r w:rsidR="008A12E7" w:rsidRPr="00E03302">
        <w:t xml:space="preserve"> </w:t>
      </w:r>
    </w:p>
    <w:p w:rsidR="00D3335C" w:rsidRDefault="008A12E7" w:rsidP="00A468A6">
      <w:pPr>
        <w:pStyle w:val="Nadpis2"/>
      </w:pPr>
      <w:r w:rsidRPr="00E03302">
        <w:t>Součástí předmětu plnění jsou i veškeré práce a dodávky související s bezpečnostními opatřeními na ochranu lidí a majetku (zejména chodců, vozidel a nemovitostí v místech dotčených Činnostmi), když tato plnění jsou obsažena v</w:t>
      </w:r>
      <w:r w:rsidR="00EB1120">
        <w:t xml:space="preserve"> ceně</w:t>
      </w:r>
      <w:r w:rsidRPr="00E03302">
        <w:t xml:space="preserve"> jednotlivých </w:t>
      </w:r>
      <w:r w:rsidR="00EB1120">
        <w:t>Činností</w:t>
      </w:r>
      <w:r w:rsidR="00EB1120" w:rsidRPr="00E03302">
        <w:t xml:space="preserve"> </w:t>
      </w:r>
      <w:r w:rsidRPr="00E03302">
        <w:t>v Ceníku.</w:t>
      </w:r>
    </w:p>
    <w:p w:rsidR="00082ABB" w:rsidRPr="0040265C" w:rsidRDefault="009A6145" w:rsidP="00460EBB">
      <w:pPr>
        <w:pStyle w:val="Nadpis2"/>
      </w:pPr>
      <w:r w:rsidRPr="0040265C">
        <w:t>Zhotovitel je povinen po celou dobu účinnosti této Smlouvy disponovat (tj.</w:t>
      </w:r>
      <w:r w:rsidR="00082ABB" w:rsidRPr="0040265C">
        <w:t xml:space="preserve"> musí</w:t>
      </w:r>
      <w:r w:rsidRPr="0040265C">
        <w:t xml:space="preserve"> vlastnit</w:t>
      </w:r>
      <w:r w:rsidR="00082ABB" w:rsidRPr="0040265C">
        <w:t>, resp. mít jiný užívací titul – nájem</w:t>
      </w:r>
      <w:r w:rsidR="00BE76C3" w:rsidRPr="0040265C">
        <w:t>, leasi</w:t>
      </w:r>
      <w:r w:rsidR="00357029" w:rsidRPr="0040265C">
        <w:t>n</w:t>
      </w:r>
      <w:r w:rsidR="00BE76C3" w:rsidRPr="0040265C">
        <w:t>g</w:t>
      </w:r>
      <w:r w:rsidR="00460EBB" w:rsidRPr="0040265C">
        <w:t xml:space="preserve"> apod.) alespoň </w:t>
      </w:r>
      <w:r w:rsidR="00B433BF" w:rsidRPr="0040265C">
        <w:t>j</w:t>
      </w:r>
      <w:r w:rsidR="006D4E76" w:rsidRPr="0040265C">
        <w:t>edn</w:t>
      </w:r>
      <w:r w:rsidR="00D44CEE" w:rsidRPr="0040265C">
        <w:t>ou provozovnou</w:t>
      </w:r>
      <w:r w:rsidR="00460EBB" w:rsidRPr="0040265C">
        <w:t xml:space="preserve"> n</w:t>
      </w:r>
      <w:r w:rsidR="002144CD">
        <w:t>a</w:t>
      </w:r>
      <w:r w:rsidR="00460EBB" w:rsidRPr="0040265C">
        <w:t xml:space="preserve"> území České republiky. </w:t>
      </w:r>
      <w:r w:rsidR="00082ABB" w:rsidRPr="0040265C">
        <w:t xml:space="preserve">Provozovnou se pro účely této </w:t>
      </w:r>
      <w:r w:rsidR="006D4E76" w:rsidRPr="0040265C">
        <w:t>Smlouvy</w:t>
      </w:r>
      <w:r w:rsidR="00082ABB" w:rsidRPr="0040265C">
        <w:t xml:space="preserve"> rozumí nemovitost, kde jsou umístěna, resp. garážována, jednotlivá vozidla a další technické vybavení určené pro plnění předmětu této </w:t>
      </w:r>
      <w:r w:rsidR="006D4E76" w:rsidRPr="0040265C">
        <w:t>Smlouvy</w:t>
      </w:r>
      <w:r w:rsidR="00357029" w:rsidRPr="0040265C">
        <w:t>.</w:t>
      </w:r>
      <w:r w:rsidR="002842FC" w:rsidRPr="0040265C">
        <w:t xml:space="preserve"> </w:t>
      </w:r>
    </w:p>
    <w:p w:rsidR="00D8269A" w:rsidRPr="00E03302" w:rsidRDefault="00D8269A" w:rsidP="003913B1">
      <w:pPr>
        <w:pStyle w:val="Nadpis2"/>
      </w:pPr>
      <w:r w:rsidRPr="00E03302">
        <w:t>Zhotovitel je povinen k výkonu Činností podle této Smlouvy</w:t>
      </w:r>
      <w:r w:rsidR="00224A77" w:rsidRPr="00E03302">
        <w:t xml:space="preserve"> po celou dobu její účinnosti</w:t>
      </w:r>
      <w:r w:rsidRPr="00E03302">
        <w:t xml:space="preserve"> disponovat </w:t>
      </w:r>
      <w:r w:rsidR="0040265C">
        <w:t xml:space="preserve">alespoň </w:t>
      </w:r>
      <w:r w:rsidRPr="00E03302">
        <w:t xml:space="preserve">typem a množstvím </w:t>
      </w:r>
      <w:r w:rsidR="0040265C">
        <w:t xml:space="preserve">technického </w:t>
      </w:r>
      <w:r w:rsidRPr="00E03302">
        <w:t>vybavení,</w:t>
      </w:r>
      <w:r w:rsidR="00604359" w:rsidRPr="00E03302">
        <w:t xml:space="preserve"> které je </w:t>
      </w:r>
      <w:r w:rsidR="00C5710D">
        <w:t>potřebné</w:t>
      </w:r>
      <w:r w:rsidR="00C5710D" w:rsidRPr="00E03302">
        <w:t xml:space="preserve"> </w:t>
      </w:r>
      <w:r w:rsidR="00604359" w:rsidRPr="00E03302">
        <w:t>k řádnému zabezpečení plnění dle Smlouvy</w:t>
      </w:r>
      <w:r w:rsidR="002C4F3B" w:rsidRPr="00E03302">
        <w:t>, přičemž jeho minimální rozsah je uveden</w:t>
      </w:r>
      <w:r w:rsidRPr="00E03302">
        <w:t xml:space="preserve"> v </w:t>
      </w:r>
      <w:r w:rsidRPr="003913B1">
        <w:rPr>
          <w:b/>
        </w:rPr>
        <w:t xml:space="preserve">Příloze č. </w:t>
      </w:r>
      <w:r w:rsidR="00357029">
        <w:rPr>
          <w:b/>
        </w:rPr>
        <w:t>2</w:t>
      </w:r>
      <w:r w:rsidR="00604359" w:rsidRPr="00E03302">
        <w:t xml:space="preserve"> </w:t>
      </w:r>
      <w:r w:rsidRPr="00E03302">
        <w:t>Smlouvy.</w:t>
      </w:r>
      <w:r w:rsidR="002842FC">
        <w:t xml:space="preserve"> </w:t>
      </w:r>
      <w:r w:rsidR="0040265C">
        <w:t xml:space="preserve">Zhotovitel je rovněž povinen primárně jednotlivé Akce realizovat prostřednictvím technického vybavení, které doložil Objednateli před uzavřením Smlouvy, jehož prohlídku v provozovně Zhotovitele Objednatel vykonal a které je uvedeno v Příloze č. 2 Smlouvy. V případě, že dojde k poruše, zničení, či prodeji některého technického zařízení, nebo pokud doložené technické vybavení nebude kapacitně stačit objednávkám Objednatele, je Zhotovitel oprávněn nahradit, resp. doplnit konkrétní technické vybavení o další takové technické vybavení. Zhotovitel je však povinen vždy zajistit, aby </w:t>
      </w:r>
      <w:r w:rsidR="00BD3BD0">
        <w:t xml:space="preserve">takové nově doplněné technické vybavení splňovalo minimální technické požadavky uvedené v Příloze č. 2 Smlouvy, aby bylo plně a bezvadně funkční a aby nebylo v horším technickém stavu, než obdobné technické vybavení doložené Zhotovitelem před uzavřením Smlouvy. </w:t>
      </w:r>
    </w:p>
    <w:p w:rsidR="00770ADE" w:rsidRDefault="001A788F" w:rsidP="00A468A6">
      <w:pPr>
        <w:pStyle w:val="Nadpis2"/>
      </w:pPr>
      <w:r>
        <w:t xml:space="preserve">Zhotovitel je povinen zajišťovat realizaci jednotlivých Akcí vždy těmi členy realizačního týmu, které doložil pro účely </w:t>
      </w:r>
      <w:r w:rsidR="00BD3BD0">
        <w:t xml:space="preserve">prokázání kvalifikace a pro účely </w:t>
      </w:r>
      <w:r>
        <w:t>hodnocení nabídek</w:t>
      </w:r>
      <w:r w:rsidR="00BD3BD0">
        <w:t>, případně dalšími pracovníky na jednotlivých pozicích, pokud to bude z kapacitních důvodů nezbytné</w:t>
      </w:r>
      <w:r>
        <w:t>. Seznam členů realizačního týmu je uveden v </w:t>
      </w:r>
      <w:r w:rsidR="00EF620A" w:rsidRPr="00EF620A">
        <w:rPr>
          <w:b/>
        </w:rPr>
        <w:t>Příloze č</w:t>
      </w:r>
      <w:r w:rsidR="00357029" w:rsidRPr="00357029">
        <w:rPr>
          <w:b/>
        </w:rPr>
        <w:t xml:space="preserve">. </w:t>
      </w:r>
      <w:r w:rsidR="00357029">
        <w:rPr>
          <w:b/>
        </w:rPr>
        <w:t>3</w:t>
      </w:r>
      <w:r>
        <w:t xml:space="preserve"> této Smlouvy. Změna takového člena realizačního týmu je možná pouze v nezbytném případě, a to na základě předchozího písemného souhlasu Objednatele. Objednatel bezdůvodně neodmítne udělení takového souhlasu. Změna člena realizačního týmu bude provedena písemným dodatkem k této Smlouvě, a to pouze za podmínky, že nový člen realizačního týmu splňuje kvalifikaci minimálně ve stejném rozsahu, jako původní člen a zároveň by v rámci hodnocení </w:t>
      </w:r>
      <w:r w:rsidR="00BD3BD0">
        <w:t xml:space="preserve">(pokud se jedná o hodnocenou pozici) </w:t>
      </w:r>
      <w:r>
        <w:t>na dané pozici obdržel dle pravidel stan</w:t>
      </w:r>
      <w:r w:rsidR="003913B1">
        <w:t>ovených v zadávací dokumentaci v</w:t>
      </w:r>
      <w:r>
        <w:t xml:space="preserve">eřejné zakázky alespoň stejné bodové hodnocení, jako </w:t>
      </w:r>
      <w:r>
        <w:lastRenderedPageBreak/>
        <w:t>původní čl</w:t>
      </w:r>
      <w:r w:rsidR="003913B1">
        <w:t xml:space="preserve">en realizačního týmu. </w:t>
      </w:r>
    </w:p>
    <w:p w:rsidR="004C7C6A" w:rsidRDefault="0010746E" w:rsidP="00A468A6">
      <w:pPr>
        <w:pStyle w:val="Nadpis2"/>
      </w:pPr>
      <w:r w:rsidRPr="00E03302">
        <w:t xml:space="preserve">Zhotovitel je povinen zajistit účast svých </w:t>
      </w:r>
      <w:r w:rsidR="00877008">
        <w:t>pracovníků a vedoucích pracovníků</w:t>
      </w:r>
      <w:r w:rsidR="00B661C1">
        <w:t xml:space="preserve"> </w:t>
      </w:r>
      <w:r w:rsidRPr="00E03302">
        <w:t>na</w:t>
      </w:r>
      <w:r w:rsidR="00B661C1">
        <w:t xml:space="preserve"> </w:t>
      </w:r>
      <w:r w:rsidRPr="00E03302">
        <w:t>školeních pořádaných Objednatelem</w:t>
      </w:r>
      <w:r w:rsidR="004C7C6A">
        <w:t>.</w:t>
      </w:r>
      <w:r w:rsidRPr="00E03302">
        <w:t xml:space="preserve"> </w:t>
      </w:r>
    </w:p>
    <w:p w:rsidR="00873E6C" w:rsidRPr="00607770" w:rsidRDefault="00873E6C" w:rsidP="00873E6C">
      <w:pPr>
        <w:pStyle w:val="Nadpis2"/>
      </w:pPr>
      <w:r w:rsidRPr="00607770">
        <w:t>Zhotovitel je povinen mít k dispozici dostatečné množství personálních, technických a jiných potřebných zdrojů, aby byl schopen</w:t>
      </w:r>
      <w:r w:rsidR="00AF31EF" w:rsidRPr="00607770">
        <w:t xml:space="preserve"> souběžné</w:t>
      </w:r>
      <w:r w:rsidRPr="00607770">
        <w:t xml:space="preserve"> r</w:t>
      </w:r>
      <w:r w:rsidR="00AF31EF" w:rsidRPr="00607770">
        <w:t>ealizace</w:t>
      </w:r>
      <w:r w:rsidRPr="00607770">
        <w:t xml:space="preserve"> více Akcí (dílčích objednávek) </w:t>
      </w:r>
      <w:r w:rsidR="00BD3BD0">
        <w:t>v různých částech Středočeského kraje</w:t>
      </w:r>
      <w:r w:rsidRPr="00607770">
        <w:t>.</w:t>
      </w:r>
    </w:p>
    <w:p w:rsidR="00332F7A" w:rsidRDefault="00E66053" w:rsidP="00A468A6">
      <w:pPr>
        <w:pStyle w:val="Nadpis2"/>
        <w:rPr>
          <w:color w:val="FF0000"/>
        </w:rPr>
      </w:pPr>
      <w:r>
        <w:t>Pro případ</w:t>
      </w:r>
      <w:r w:rsidR="00332F7A" w:rsidRPr="00E03302">
        <w:t xml:space="preserve">, že </w:t>
      </w:r>
      <w:r w:rsidR="008A28D5">
        <w:t xml:space="preserve">smluvní stranou je více </w:t>
      </w:r>
      <w:r w:rsidR="00332F7A" w:rsidRPr="00E03302">
        <w:t>Zhotovitel</w:t>
      </w:r>
      <w:r w:rsidR="008A28D5">
        <w:t>ů (kteří pro účely podání společné nabídky na Veřejnou zakázku vytvořili</w:t>
      </w:r>
      <w:r w:rsidR="00332F7A" w:rsidRPr="00E03302">
        <w:t xml:space="preserve"> společnost dodavatelů ve smyslu ustanovení § 2716 a násl. </w:t>
      </w:r>
      <w:r w:rsidR="00292ACA">
        <w:t>O</w:t>
      </w:r>
      <w:r w:rsidR="00292ACA" w:rsidRPr="00E03302">
        <w:t xml:space="preserve">bčanského </w:t>
      </w:r>
      <w:r w:rsidR="00332F7A" w:rsidRPr="00E03302">
        <w:t>zákoníku</w:t>
      </w:r>
      <w:r w:rsidR="008A28D5">
        <w:t>)</w:t>
      </w:r>
      <w:r w:rsidR="00332F7A" w:rsidRPr="00E03302">
        <w:t>, odpovídají za řádné plnění této Smlouvy</w:t>
      </w:r>
      <w:r w:rsidR="008A28D5">
        <w:t xml:space="preserve"> v</w:t>
      </w:r>
      <w:r w:rsidR="002133B9">
        <w:t xml:space="preserve">šichni </w:t>
      </w:r>
      <w:r w:rsidR="008A28D5">
        <w:t>tito Zhotovitelé</w:t>
      </w:r>
      <w:r w:rsidR="00332F7A" w:rsidRPr="00E03302">
        <w:t xml:space="preserve"> společně a nerozdílně.</w:t>
      </w:r>
      <w:r w:rsidR="00332F7A" w:rsidRPr="00E03302">
        <w:rPr>
          <w:color w:val="FF0000"/>
        </w:rPr>
        <w:t xml:space="preserve"> </w:t>
      </w:r>
    </w:p>
    <w:p w:rsidR="00F81780" w:rsidRDefault="00F81780" w:rsidP="00F81780">
      <w:pPr>
        <w:pStyle w:val="Nadpis2"/>
      </w:pPr>
      <w:r>
        <w:t>V případě, že se na jakoukoliv část plnění poskytovanou Zhotovitelem vztahuje</w:t>
      </w:r>
      <w:r w:rsidR="008A28D5">
        <w:t xml:space="preserve"> </w:t>
      </w:r>
      <w:r>
        <w:t>Nařízení Evropského parlamentu a Rady (EU) č. 2016/679 ze dne 27. dubna 2016 o ochraně fyzických osob v </w:t>
      </w:r>
      <w:r w:rsidR="00EF620A" w:rsidRPr="00EF620A">
        <w:t>so</w:t>
      </w:r>
      <w:r>
        <w:t>uvislosti se zpracováním osobních údajů a o volném pohybu těchto údajů a o zrušení směrnice 95/46/ES (</w:t>
      </w:r>
      <w:r w:rsidR="00B75E69">
        <w:t>obecné nařízení o ochraně osobních údajů)</w:t>
      </w:r>
      <w:r w:rsidR="008A28D5">
        <w:t>,</w:t>
      </w:r>
      <w:r w:rsidR="00B75E69">
        <w:t xml:space="preserve"> je Zhotovitel povinen zajistit plnění svých smluvních povinností zpracovatelem osobních údajů poskytnutých Objednatelem nebo získaných pro Objednatele, je povinen na tuto skutečnost Objednatele upozornit a bezodkladně (vždy však před zahájením zpracování osobních údajů) s ním uzavřít </w:t>
      </w:r>
      <w:r w:rsidR="00357029">
        <w:t>s</w:t>
      </w:r>
      <w:r w:rsidR="00B75E69">
        <w:t>mlouvu o zpracování osobních údajů</w:t>
      </w:r>
      <w:r w:rsidR="00357029">
        <w:t xml:space="preserve"> dle návrhu Objednatele</w:t>
      </w:r>
      <w:r w:rsidR="00B75E69">
        <w:t xml:space="preserve">. Smlouvu o zpracování osobních údajů je Zhotovitel s Objednatelem </w:t>
      </w:r>
      <w:r w:rsidR="00A141BB">
        <w:t>povinen uzavřít vždy, když jej k tomu Objednatel písemně vyzve.</w:t>
      </w:r>
    </w:p>
    <w:p w:rsidR="0011514B" w:rsidRPr="00E03302" w:rsidRDefault="0011514B" w:rsidP="0011514B">
      <w:pPr>
        <w:pStyle w:val="Nadpis2"/>
      </w:pPr>
      <w:r w:rsidRPr="00E03302">
        <w:t>Zhotovitel je povinen Objednateli neprodleně oznámit jakoukoliv skutečnost, která by mohla mít, byť i částečně, vliv na schopnost Zhotovitele plnit své povinnosti vyplývající z této Smlouvy. Takovým oznámením Zhotovitel není zbaven povinnosti nadále plnit své závazky vyplývající z této Smlouvy.</w:t>
      </w:r>
    </w:p>
    <w:p w:rsidR="00332F7A" w:rsidRPr="00E03302" w:rsidRDefault="00332F7A" w:rsidP="00703F1B">
      <w:pPr>
        <w:pStyle w:val="Nadpis2"/>
        <w:numPr>
          <w:ilvl w:val="0"/>
          <w:numId w:val="0"/>
        </w:numPr>
        <w:ind w:left="426" w:hanging="426"/>
      </w:pPr>
    </w:p>
    <w:p w:rsidR="00C739D5" w:rsidRPr="00E03302" w:rsidRDefault="00D22685" w:rsidP="00603ABA">
      <w:pPr>
        <w:pStyle w:val="Nadpis1"/>
        <w:keepNext/>
        <w:keepLines/>
      </w:pPr>
      <w:bookmarkStart w:id="2" w:name="_DV_M168"/>
      <w:bookmarkStart w:id="3" w:name="_DV_M170"/>
      <w:bookmarkStart w:id="4" w:name="_DV_M106"/>
      <w:bookmarkStart w:id="5" w:name="_DV_M107"/>
      <w:bookmarkStart w:id="6" w:name="_Ref531708466"/>
      <w:bookmarkEnd w:id="2"/>
      <w:bookmarkEnd w:id="3"/>
      <w:bookmarkEnd w:id="4"/>
      <w:bookmarkEnd w:id="5"/>
      <w:r w:rsidRPr="00E03302">
        <w:t>Pojištění</w:t>
      </w:r>
      <w:bookmarkEnd w:id="6"/>
    </w:p>
    <w:p w:rsidR="00D22685" w:rsidRPr="00E03302" w:rsidRDefault="00D22685" w:rsidP="00603ABA">
      <w:pPr>
        <w:pStyle w:val="Nadpis2"/>
        <w:keepNext/>
        <w:keepLines/>
      </w:pPr>
      <w:bookmarkStart w:id="7" w:name="_Ref530672144"/>
      <w:r w:rsidRPr="00E03302">
        <w:t>Zhotovitel se zavazuje po celou dobu trvání této Smlouvy zajistit a udržovat pojištění odpovědnosti pro případ způsobení škody třetím osobám či Objednateli při výkonu činností</w:t>
      </w:r>
      <w:r w:rsidR="00820096" w:rsidRPr="00E03302">
        <w:t>, které jsou předmětem plnění dle této Smlouvy</w:t>
      </w:r>
      <w:r w:rsidRPr="00E03302">
        <w:t>, a to nejméně s</w:t>
      </w:r>
      <w:r w:rsidR="00BD3BD0">
        <w:t xml:space="preserve"> celkovým </w:t>
      </w:r>
      <w:r w:rsidRPr="00E03302">
        <w:t>limitem</w:t>
      </w:r>
      <w:r w:rsidR="00820096" w:rsidRPr="00E03302">
        <w:t xml:space="preserve"> pojistného</w:t>
      </w:r>
      <w:r w:rsidRPr="00E03302">
        <w:t xml:space="preserve"> plnění ve výši </w:t>
      </w:r>
      <w:r w:rsidR="009852C6">
        <w:rPr>
          <w:b/>
        </w:rPr>
        <w:t>5</w:t>
      </w:r>
      <w:r w:rsidRPr="00E03302">
        <w:rPr>
          <w:b/>
        </w:rPr>
        <w:t xml:space="preserve"> milionů Kč</w:t>
      </w:r>
      <w:r w:rsidRPr="00E03302">
        <w:t>.</w:t>
      </w:r>
      <w:bookmarkEnd w:id="7"/>
    </w:p>
    <w:p w:rsidR="00820096" w:rsidRPr="00E03302" w:rsidRDefault="00820096" w:rsidP="00820096">
      <w:pPr>
        <w:pStyle w:val="Nadpis2"/>
      </w:pPr>
      <w:r w:rsidRPr="00E03302">
        <w:t>Zhotovitel je povinen předložit kdykoliv po dobu trvání této Smlouvy do 2 pracovních dnů od obdržení žádosti Objednatele uzavřenou pojistnou smlouvu, pojistku nebo potvrzení příslušné pojišťovny, příp. potvrzení pojišťovacího zprostředkovatele (insurance broker), prokazující existenci pojištění v rozsahu požadovaném v předchozím odstavci.</w:t>
      </w:r>
    </w:p>
    <w:p w:rsidR="00820096" w:rsidRPr="00E03302" w:rsidRDefault="00820096" w:rsidP="00820096">
      <w:pPr>
        <w:pStyle w:val="Nadpis2"/>
      </w:pPr>
      <w:r w:rsidRPr="00E03302">
        <w:t xml:space="preserve">Pojištění odpovědnosti za škodu způsobenou Zhotovitelem třetím osobám musí rovněž zahrnovat i pojištění všech případných poddodavatelů Zhotovitele, případně je Zhotovitel povinen zajistit, aby obdobné pojištění v přiměřeném rozsahu sjednali i všichni jeho poddodavatelé, kteří se pro něj budou podílet na poskytování plnění dle této Smlouvy. </w:t>
      </w:r>
    </w:p>
    <w:p w:rsidR="00A575BC" w:rsidRPr="00E03302" w:rsidRDefault="00A575BC" w:rsidP="00F80F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7C" w:rsidRPr="00E03302" w:rsidRDefault="003D1C41" w:rsidP="00580A3B">
      <w:pPr>
        <w:pStyle w:val="Nadpis1"/>
        <w:keepNext/>
        <w:keepLines/>
      </w:pPr>
      <w:r w:rsidRPr="00E03302">
        <w:lastRenderedPageBreak/>
        <w:t xml:space="preserve">Způsob zadávání konkrétních </w:t>
      </w:r>
      <w:r w:rsidR="00EB1120">
        <w:t>Akcí</w:t>
      </w:r>
    </w:p>
    <w:p w:rsidR="008806A4" w:rsidRPr="00E03302" w:rsidRDefault="00397D78" w:rsidP="00580A3B">
      <w:pPr>
        <w:pStyle w:val="Nadpis2"/>
        <w:keepNext/>
        <w:keepLines/>
      </w:pPr>
      <w:r w:rsidRPr="00E03302">
        <w:t xml:space="preserve">Jednotlivé </w:t>
      </w:r>
      <w:r w:rsidR="00DB39BB">
        <w:t>Akce</w:t>
      </w:r>
      <w:r w:rsidR="00DB39BB" w:rsidRPr="00E03302">
        <w:t xml:space="preserve"> </w:t>
      </w:r>
      <w:r w:rsidRPr="00E03302">
        <w:t xml:space="preserve">budou realizovány na základě </w:t>
      </w:r>
      <w:r w:rsidR="00320DCE" w:rsidRPr="00E03302">
        <w:t>pokynů</w:t>
      </w:r>
      <w:r w:rsidR="001A2A65" w:rsidRPr="00E03302">
        <w:t xml:space="preserve"> ze strany </w:t>
      </w:r>
      <w:r w:rsidR="009622D8" w:rsidRPr="00E03302">
        <w:t>Objednatele</w:t>
      </w:r>
      <w:r w:rsidR="001A2A65" w:rsidRPr="00E03302">
        <w:t xml:space="preserve">, které budou </w:t>
      </w:r>
      <w:r w:rsidR="00141FAF" w:rsidRPr="00E03302">
        <w:t>Zhotoviteli</w:t>
      </w:r>
      <w:r w:rsidR="006A068C">
        <w:t xml:space="preserve"> zasílány písemně prostřednictvím emailové určené adresy </w:t>
      </w:r>
      <w:r w:rsidR="00B661C1">
        <w:t>O</w:t>
      </w:r>
      <w:r w:rsidR="006A068C">
        <w:t>bjednatele</w:t>
      </w:r>
      <w:r w:rsidR="00B661C1">
        <w:t>. Jména kontaktních osob a emailové adresy si Smluvní strany sdělí při podpisu této Smlouvy.</w:t>
      </w:r>
      <w:r w:rsidR="00BD3BD0">
        <w:t xml:space="preserve"> </w:t>
      </w:r>
    </w:p>
    <w:p w:rsidR="00BD3BD0" w:rsidRDefault="00BD3BD0" w:rsidP="00A468A6">
      <w:pPr>
        <w:pStyle w:val="Nadpis2"/>
      </w:pPr>
      <w:r>
        <w:t xml:space="preserve">Pokyny budou zasílány Zhotoviteli alespoň 10 dnů předem, v případě havárie alespoň 24 hodin předem. Objednávka bude obsahovat </w:t>
      </w:r>
      <w:r w:rsidRPr="00607770">
        <w:t>údaje potřebné pro řádnou realizaci Akce Zhotovitelem</w:t>
      </w:r>
      <w:r>
        <w:t xml:space="preserve">, zejména označení silnice, staničení, požadovaný druh činnosti, způsob provedení, rozsah činnosti </w:t>
      </w:r>
      <w:r w:rsidR="004601F3">
        <w:t xml:space="preserve">(např. plocha </w:t>
      </w:r>
      <w:r>
        <w:t>v m2</w:t>
      </w:r>
      <w:r w:rsidR="004601F3">
        <w:t>)</w:t>
      </w:r>
      <w:r>
        <w:t xml:space="preserve"> a lhůtu na dokončení Činnosti. V případě havarijní objednávky bude objednávka obsahovat údaj o tom, že se jedná o havárii.</w:t>
      </w:r>
    </w:p>
    <w:p w:rsidR="00A73295" w:rsidRPr="00A73295" w:rsidRDefault="00A73295" w:rsidP="00A73295">
      <w:pPr>
        <w:pStyle w:val="Nadpis2"/>
      </w:pPr>
      <w:r>
        <w:t xml:space="preserve">Objednatel je oprávněn stanovit Zhotoviteli </w:t>
      </w:r>
      <w:r w:rsidR="00D96099">
        <w:t xml:space="preserve">v pokynu </w:t>
      </w:r>
      <w:r>
        <w:t>rozsah</w:t>
      </w:r>
      <w:r w:rsidR="00455AD2">
        <w:t xml:space="preserve"> </w:t>
      </w:r>
      <w:r w:rsidR="005F2D5D">
        <w:t>konkrétních</w:t>
      </w:r>
      <w:r>
        <w:t xml:space="preserve"> Činností, jejichž provedení v rámci Akce požaduje. Pokud tento rozsah nestanov</w:t>
      </w:r>
      <w:r w:rsidR="00D211E3">
        <w:t>í</w:t>
      </w:r>
      <w:r>
        <w:t>, je povinností a odpovědností Zhotovitele, aby rozsah potřebných Činností stanovil s odbornou péčí</w:t>
      </w:r>
      <w:r w:rsidR="009B5290">
        <w:t xml:space="preserve"> na základě prohlídky místa plnění</w:t>
      </w:r>
      <w:r w:rsidR="00455AD2">
        <w:t xml:space="preserve"> a s ohledem na požadovaný rozsah Akce</w:t>
      </w:r>
      <w:r w:rsidR="00DA62C0">
        <w:t>.</w:t>
      </w:r>
      <w:r w:rsidR="009B5290">
        <w:t xml:space="preserve"> V takovém případě stanovený rozsah Činností podléhá schválení a/nebo následné kontrole Objednatele.</w:t>
      </w:r>
    </w:p>
    <w:p w:rsidR="00D96099" w:rsidRDefault="00D96099" w:rsidP="00D96099">
      <w:pPr>
        <w:pStyle w:val="Nadpis2"/>
      </w:pPr>
      <w:r>
        <w:t xml:space="preserve">Zhotovitel se zavazuje potvrdit Objednateli přijetí pokynu do 2 pracovních dnů, v případě havárie neprodleně po obdržení pokynu. Nepotvrzení obdrženého pokynu nezbavuje Zhotovitele povinnosti realizovat řádně a včas objednané činnosti. </w:t>
      </w:r>
    </w:p>
    <w:p w:rsidR="008D2645" w:rsidRPr="00E03302" w:rsidRDefault="008D2645" w:rsidP="008D2645">
      <w:pPr>
        <w:rPr>
          <w:rFonts w:ascii="Times New Roman" w:hAnsi="Times New Roman" w:cs="Times New Roman"/>
        </w:rPr>
      </w:pPr>
    </w:p>
    <w:p w:rsidR="00F625B9" w:rsidRPr="00E03302" w:rsidRDefault="001C07BB" w:rsidP="00580A3B">
      <w:pPr>
        <w:pStyle w:val="Nadpis1"/>
        <w:keepNext/>
        <w:keepLines/>
      </w:pPr>
      <w:bookmarkStart w:id="8" w:name="_Ref530666942"/>
      <w:r w:rsidRPr="00E03302">
        <w:t>Lhůty provádění</w:t>
      </w:r>
      <w:r w:rsidR="00AF5324" w:rsidRPr="00E03302">
        <w:t xml:space="preserve"> a převzetí</w:t>
      </w:r>
      <w:bookmarkEnd w:id="8"/>
      <w:r w:rsidR="00F876A6">
        <w:t xml:space="preserve"> </w:t>
      </w:r>
      <w:r w:rsidR="0022161E">
        <w:t>Akcí</w:t>
      </w:r>
    </w:p>
    <w:p w:rsidR="00247239" w:rsidRDefault="00247239" w:rsidP="00580A3B">
      <w:pPr>
        <w:pStyle w:val="Nadpis2"/>
        <w:keepNext/>
        <w:keepLines/>
      </w:pPr>
      <w:r>
        <w:t xml:space="preserve">Zhotovitel se zavazuje zahájit příslušnou Akci bez zbytečného odkladu po obdržení </w:t>
      </w:r>
      <w:r w:rsidR="00D96099">
        <w:t>pokynu</w:t>
      </w:r>
      <w:r>
        <w:t>, nejpozději však do</w:t>
      </w:r>
      <w:r w:rsidR="007407B9">
        <w:t xml:space="preserve"> 3</w:t>
      </w:r>
      <w:r>
        <w:t xml:space="preserve"> dnů od </w:t>
      </w:r>
      <w:r w:rsidR="00D96099">
        <w:t>obdržení pokynu</w:t>
      </w:r>
      <w:r w:rsidR="00455AD2">
        <w:t>, nebude-li v </w:t>
      </w:r>
      <w:r w:rsidR="00D96099">
        <w:t>pokynu</w:t>
      </w:r>
      <w:r w:rsidR="00455AD2">
        <w:t xml:space="preserve"> určeno konkrétní</w:t>
      </w:r>
      <w:r w:rsidR="00F9312B">
        <w:t xml:space="preserve"> požadované datum</w:t>
      </w:r>
      <w:r w:rsidR="00455AD2">
        <w:t xml:space="preserve"> zahájení</w:t>
      </w:r>
      <w:r w:rsidR="00DC7130">
        <w:t>.</w:t>
      </w:r>
      <w:r w:rsidR="00455AD2">
        <w:t xml:space="preserve"> </w:t>
      </w:r>
      <w:r w:rsidR="00D96099">
        <w:t xml:space="preserve">Odstraňování havárie je Zhotovitel povinen zahájit neprodleně po obdržení pokynu. </w:t>
      </w:r>
      <w:r w:rsidR="00283696">
        <w:t>Odložení zahájení realizace Akce je možné pouze v případě mimořádně nepříznivých klimatických podmínek, a to na základě předchozího písemného souhlasu Objednatele.</w:t>
      </w:r>
    </w:p>
    <w:p w:rsidR="006655F6" w:rsidRDefault="00247239" w:rsidP="00A468A6">
      <w:pPr>
        <w:pStyle w:val="Nadpis2"/>
        <w:keepNext/>
        <w:keepLines/>
      </w:pPr>
      <w:r>
        <w:t xml:space="preserve">Zhotovitel se zavazuje </w:t>
      </w:r>
      <w:r w:rsidR="002144CD">
        <w:t xml:space="preserve">řádně </w:t>
      </w:r>
      <w:r>
        <w:t>dokončit Akci</w:t>
      </w:r>
      <w:r w:rsidR="006655F6">
        <w:t xml:space="preserve"> </w:t>
      </w:r>
      <w:r w:rsidR="002144CD">
        <w:t>ve lhůtě stanovené Objednatelem v příslušném</w:t>
      </w:r>
      <w:r w:rsidR="006655F6">
        <w:t> </w:t>
      </w:r>
      <w:r w:rsidR="00D96099">
        <w:t>pokynu</w:t>
      </w:r>
      <w:r w:rsidR="006655F6">
        <w:t xml:space="preserve">. </w:t>
      </w:r>
    </w:p>
    <w:p w:rsidR="009B6406" w:rsidRPr="00E03302" w:rsidRDefault="00F9417D" w:rsidP="00A468A6">
      <w:pPr>
        <w:pStyle w:val="Nadpis2"/>
      </w:pPr>
      <w:bookmarkStart w:id="9" w:name="_Ref530669841"/>
      <w:r w:rsidRPr="00E03302">
        <w:t xml:space="preserve">Zhotovitel </w:t>
      </w:r>
      <w:r w:rsidR="00F631FB">
        <w:t xml:space="preserve">je povinen </w:t>
      </w:r>
      <w:r w:rsidRPr="00E03302">
        <w:t>úpln</w:t>
      </w:r>
      <w:r w:rsidR="00F631FB">
        <w:t>ě</w:t>
      </w:r>
      <w:r w:rsidRPr="00E03302">
        <w:t xml:space="preserve"> zhotov</w:t>
      </w:r>
      <w:r w:rsidR="00F631FB">
        <w:t>it</w:t>
      </w:r>
      <w:r w:rsidRPr="00E03302">
        <w:t xml:space="preserve"> všech</w:t>
      </w:r>
      <w:r w:rsidR="00F631FB">
        <w:t>ny</w:t>
      </w:r>
      <w:r w:rsidRPr="00E03302">
        <w:t xml:space="preserve"> částí předmětu Akce a prov</w:t>
      </w:r>
      <w:r w:rsidR="00F631FB">
        <w:t>ést</w:t>
      </w:r>
      <w:r w:rsidRPr="00E03302">
        <w:t xml:space="preserve"> všech</w:t>
      </w:r>
      <w:r w:rsidR="00F631FB">
        <w:t>ny</w:t>
      </w:r>
      <w:r w:rsidRPr="00E03302">
        <w:t xml:space="preserve"> Činnost</w:t>
      </w:r>
      <w:r w:rsidR="00F631FB">
        <w:t>i</w:t>
      </w:r>
      <w:r w:rsidRPr="00E03302">
        <w:t xml:space="preserve">, které se k Akci váží, a to v kvalitě odpovídající technickým podmínkám, bez vad a nedodělků. </w:t>
      </w:r>
      <w:r w:rsidR="009B6406" w:rsidRPr="00E03302">
        <w:t>Akce se považuje za</w:t>
      </w:r>
      <w:r w:rsidR="0002446C" w:rsidRPr="00E03302">
        <w:t xml:space="preserve"> </w:t>
      </w:r>
      <w:r w:rsidR="007A2616">
        <w:t>dokončenou</w:t>
      </w:r>
      <w:r w:rsidR="007A2616" w:rsidRPr="00E03302">
        <w:t xml:space="preserve"> </w:t>
      </w:r>
      <w:r w:rsidR="0002446C" w:rsidRPr="00E03302">
        <w:t xml:space="preserve">jejím řádným </w:t>
      </w:r>
      <w:r w:rsidR="007A2616">
        <w:t>provedením</w:t>
      </w:r>
      <w:r w:rsidR="007A2616" w:rsidRPr="00E03302">
        <w:t xml:space="preserve"> </w:t>
      </w:r>
      <w:r w:rsidR="0002446C" w:rsidRPr="00E03302">
        <w:t>Zhotovitelem</w:t>
      </w:r>
      <w:bookmarkEnd w:id="9"/>
      <w:r w:rsidR="00D96099">
        <w:t xml:space="preserve"> a podpisem písemného předávacího protokolu oběma Smluvními stranami. Den podpisu předávacího protokolu je dnem uskutečnění zdanitelného plnění.</w:t>
      </w:r>
    </w:p>
    <w:p w:rsidR="00DB1560" w:rsidRPr="00E03302" w:rsidRDefault="00DB1560" w:rsidP="00A468A6">
      <w:pPr>
        <w:pStyle w:val="Nadpis2"/>
      </w:pPr>
      <w:r w:rsidRPr="00E03302">
        <w:t>Zhotovitel není v prodlení s plněním z</w:t>
      </w:r>
      <w:r w:rsidR="002C519F">
        <w:t> </w:t>
      </w:r>
      <w:r w:rsidRPr="00E03302">
        <w:t>důvodů</w:t>
      </w:r>
      <w:r w:rsidR="002C519F">
        <w:t xml:space="preserve"> spočívajících v okolnostech vylučujících odpovědnost</w:t>
      </w:r>
      <w:r w:rsidRPr="00E03302">
        <w:t xml:space="preserve"> Zhotovitele, za </w:t>
      </w:r>
      <w:r w:rsidR="003A3FFA" w:rsidRPr="00E03302">
        <w:t>které</w:t>
      </w:r>
      <w:r w:rsidRPr="00E03302">
        <w:t xml:space="preserve"> se považují zejména nevhodné klimatické podmínky pro provedení některých technologií. V takovém případě bude o stejn</w:t>
      </w:r>
      <w:r w:rsidR="00D258ED">
        <w:t>ou dobu</w:t>
      </w:r>
      <w:r w:rsidRPr="00E03302">
        <w:t>, po kter</w:t>
      </w:r>
      <w:r w:rsidR="00D258ED">
        <w:t>ou</w:t>
      </w:r>
      <w:r w:rsidRPr="00E03302">
        <w:t xml:space="preserve"> nebude možné Činnosti provádět, posunut i termín pro dokončení</w:t>
      </w:r>
      <w:r w:rsidR="00273A9B">
        <w:t xml:space="preserve"> Akce</w:t>
      </w:r>
      <w:r w:rsidRPr="00E03302">
        <w:t xml:space="preserve">, pokud se obě smluvní strany nedohodnou jinak. O takové skutečnosti je však </w:t>
      </w:r>
      <w:r w:rsidR="004654B9" w:rsidRPr="00E03302">
        <w:t>Z</w:t>
      </w:r>
      <w:r w:rsidRPr="00E03302">
        <w:t xml:space="preserve">hotovitel povinen, ihned po obdržení </w:t>
      </w:r>
      <w:r w:rsidR="003A3FFA" w:rsidRPr="00E03302">
        <w:t>pokynu Objednatele</w:t>
      </w:r>
      <w:r w:rsidRPr="00E03302">
        <w:t xml:space="preserve">, vyrozumět </w:t>
      </w:r>
      <w:r w:rsidR="004654B9" w:rsidRPr="00E03302">
        <w:t>O</w:t>
      </w:r>
      <w:r w:rsidRPr="00E03302">
        <w:t>bjedn</w:t>
      </w:r>
      <w:r w:rsidR="004654B9" w:rsidRPr="00E03302">
        <w:t xml:space="preserve">atele, jinak se má za to, že </w:t>
      </w:r>
      <w:r w:rsidRPr="00E03302">
        <w:t>nejsou</w:t>
      </w:r>
      <w:r w:rsidR="004654B9" w:rsidRPr="00E03302">
        <w:t xml:space="preserve"> dány</w:t>
      </w:r>
      <w:r w:rsidRPr="00E03302">
        <w:t xml:space="preserve"> důvody znemožňující provedení </w:t>
      </w:r>
      <w:r w:rsidR="004654B9" w:rsidRPr="00E03302">
        <w:t>Činností</w:t>
      </w:r>
      <w:r w:rsidR="003A3FFA" w:rsidRPr="00E03302">
        <w:t>.</w:t>
      </w:r>
    </w:p>
    <w:p w:rsidR="00A05222" w:rsidRDefault="00A05222" w:rsidP="00A468A6">
      <w:pPr>
        <w:pStyle w:val="Nadpis2"/>
      </w:pPr>
      <w:r w:rsidRPr="00E03302">
        <w:t xml:space="preserve">V případě, že Zhotovitel </w:t>
      </w:r>
      <w:r w:rsidR="00594BD8">
        <w:t>nedokončí</w:t>
      </w:r>
      <w:r w:rsidR="00594BD8" w:rsidRPr="00E03302">
        <w:t xml:space="preserve"> </w:t>
      </w:r>
      <w:r w:rsidRPr="00E03302">
        <w:t>některou z</w:t>
      </w:r>
      <w:r w:rsidR="00273A9B">
        <w:t> Akcí</w:t>
      </w:r>
      <w:r w:rsidRPr="00E03302">
        <w:t xml:space="preserve"> dle této Smlouvy z důvodů na své straně ve výše stanoveném časovém limitu</w:t>
      </w:r>
      <w:r w:rsidR="00D31924">
        <w:t xml:space="preserve">, případně k datu uvedenému v dílčí </w:t>
      </w:r>
      <w:r w:rsidR="00D31924">
        <w:lastRenderedPageBreak/>
        <w:t>objednávce</w:t>
      </w:r>
      <w:r w:rsidRPr="00E03302">
        <w:t xml:space="preserve">, je kromě </w:t>
      </w:r>
      <w:r w:rsidR="00DA62C0">
        <w:t>oprávnění uplatnit</w:t>
      </w:r>
      <w:r w:rsidRPr="00E03302">
        <w:t xml:space="preserve"> smluvní pokuty a/nebo odstoupení od této Smlouvy Objednatel oprávněn zajistit provedení </w:t>
      </w:r>
      <w:r w:rsidR="004D0AAA">
        <w:t>Akce</w:t>
      </w:r>
      <w:r w:rsidRPr="00E03302">
        <w:t xml:space="preserve"> v nezbytném rozsahu jiným způsobem nebo prostřednictvím třetí osoby, a to na náklady Zhotovitele.</w:t>
      </w:r>
    </w:p>
    <w:p w:rsidR="00F9312B" w:rsidRPr="00F9312B" w:rsidRDefault="00F9312B" w:rsidP="00F9312B">
      <w:pPr>
        <w:pStyle w:val="Nadpis2"/>
      </w:pPr>
      <w:r>
        <w:t>V případě prodlení s provedením Akce delším než 5 dnů je Objednatel oprávněn zadat provedení Akce jinému</w:t>
      </w:r>
      <w:r w:rsidR="00B31B78">
        <w:t xml:space="preserve"> subjektu na náklady Zhotovitele.</w:t>
      </w:r>
    </w:p>
    <w:p w:rsidR="00C739D5" w:rsidRPr="00E03302" w:rsidRDefault="00C739D5" w:rsidP="00F80F3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9CC" w:rsidRPr="00E03302" w:rsidRDefault="001259CC" w:rsidP="00580A3B">
      <w:pPr>
        <w:pStyle w:val="Nadpis1"/>
        <w:keepNext/>
        <w:keepLines/>
      </w:pPr>
      <w:r w:rsidRPr="00E03302">
        <w:t>Doba plnění</w:t>
      </w:r>
    </w:p>
    <w:p w:rsidR="00F631FB" w:rsidRDefault="00C81FBF" w:rsidP="00C81FBF">
      <w:pPr>
        <w:pStyle w:val="Nadpis2"/>
      </w:pPr>
      <w:r w:rsidRPr="00E03302">
        <w:t>Smlouva je uzavřena na dobu určitou, a to na dobu 4 let ode</w:t>
      </w:r>
      <w:r w:rsidR="00EE711D">
        <w:t xml:space="preserve"> dne</w:t>
      </w:r>
      <w:r w:rsidR="00911ADF">
        <w:t xml:space="preserve"> </w:t>
      </w:r>
      <w:r w:rsidR="00850039">
        <w:t>účinnosti Smlouvy</w:t>
      </w:r>
      <w:r w:rsidR="00911ADF">
        <w:t xml:space="preserve">. </w:t>
      </w:r>
    </w:p>
    <w:p w:rsidR="00850039" w:rsidRDefault="00F631FB" w:rsidP="00C81FBF">
      <w:pPr>
        <w:pStyle w:val="Nadpis2"/>
      </w:pPr>
      <w:r>
        <w:t>Smluvní strany se dohodly, že Zhotovitel je povinen dokončit všechny Akce, které mu budou Objednatelem zadány písemným pokynem před ukončením této Smlouvy.</w:t>
      </w:r>
    </w:p>
    <w:p w:rsidR="001259CC" w:rsidRPr="00E03302" w:rsidRDefault="001259CC" w:rsidP="00C81FBF">
      <w:pPr>
        <w:pStyle w:val="Nadpis2"/>
        <w:numPr>
          <w:ilvl w:val="0"/>
          <w:numId w:val="0"/>
        </w:numPr>
        <w:ind w:left="-284"/>
      </w:pPr>
    </w:p>
    <w:p w:rsidR="00F625B9" w:rsidRPr="00E03302" w:rsidRDefault="0039610C" w:rsidP="00580A3B">
      <w:pPr>
        <w:pStyle w:val="Nadpis1"/>
        <w:keepNext/>
        <w:keepLines/>
      </w:pPr>
      <w:r w:rsidRPr="00E03302">
        <w:t>C</w:t>
      </w:r>
      <w:r w:rsidR="00F625B9" w:rsidRPr="00E03302">
        <w:t>ena</w:t>
      </w:r>
    </w:p>
    <w:p w:rsidR="009C6658" w:rsidRPr="00E03302" w:rsidRDefault="00DE1B11" w:rsidP="00580A3B">
      <w:pPr>
        <w:pStyle w:val="Nadpis2"/>
        <w:keepNext/>
        <w:keepLines/>
      </w:pPr>
      <w:r w:rsidRPr="00E03302">
        <w:t>Objednatel</w:t>
      </w:r>
      <w:r w:rsidR="0036739A" w:rsidRPr="00E03302">
        <w:t xml:space="preserve"> </w:t>
      </w:r>
      <w:r w:rsidR="00D73C38" w:rsidRPr="00E03302">
        <w:t xml:space="preserve">je povinen </w:t>
      </w:r>
      <w:r w:rsidR="0039610C" w:rsidRPr="00E03302">
        <w:t xml:space="preserve">hradit </w:t>
      </w:r>
      <w:r w:rsidR="00D3335C" w:rsidRPr="00E03302">
        <w:t>Zhotovitel</w:t>
      </w:r>
      <w:r w:rsidRPr="00E03302">
        <w:t>i</w:t>
      </w:r>
      <w:r w:rsidR="0039610C" w:rsidRPr="00E03302">
        <w:t xml:space="preserve"> cenu za na základě jednotlivých </w:t>
      </w:r>
      <w:r w:rsidR="00F72BCB" w:rsidRPr="00E03302">
        <w:t xml:space="preserve">řádně </w:t>
      </w:r>
      <w:r w:rsidR="00231503" w:rsidRPr="0047042F">
        <w:t>poskytnutých</w:t>
      </w:r>
      <w:r w:rsidRPr="0047042F">
        <w:t xml:space="preserve"> </w:t>
      </w:r>
      <w:r w:rsidR="00D3335C" w:rsidRPr="0047042F">
        <w:t>Činnost</w:t>
      </w:r>
      <w:r w:rsidR="00231503" w:rsidRPr="0047042F">
        <w:t>í a dokončených Akcí</w:t>
      </w:r>
      <w:r w:rsidR="009C6658" w:rsidRPr="0047042F">
        <w:t xml:space="preserve">, a to ve výši stanovené </w:t>
      </w:r>
      <w:r w:rsidR="00DA1DEC" w:rsidRPr="0047042F">
        <w:t xml:space="preserve">podle </w:t>
      </w:r>
      <w:r w:rsidR="002C3459" w:rsidRPr="0047042F">
        <w:t>Ceníku</w:t>
      </w:r>
      <w:r w:rsidR="0045419A" w:rsidRPr="0047042F">
        <w:t xml:space="preserve"> (cena za jednotku </w:t>
      </w:r>
      <w:r w:rsidR="00981211" w:rsidRPr="0047042F">
        <w:t xml:space="preserve">poskytnutých </w:t>
      </w:r>
      <w:r w:rsidR="00D3335C" w:rsidRPr="0047042F">
        <w:t>Činností</w:t>
      </w:r>
      <w:r w:rsidR="0045419A" w:rsidRPr="0047042F">
        <w:t xml:space="preserve"> vynásobená počtem jednotek </w:t>
      </w:r>
      <w:r w:rsidR="00981211" w:rsidRPr="0047042F">
        <w:t xml:space="preserve">poskytnutých </w:t>
      </w:r>
      <w:r w:rsidR="00D3335C" w:rsidRPr="0047042F">
        <w:t>Činností</w:t>
      </w:r>
      <w:r w:rsidR="0045419A" w:rsidRPr="0047042F">
        <w:t xml:space="preserve"> v součtu za všechny</w:t>
      </w:r>
      <w:r w:rsidR="002C3459" w:rsidRPr="0047042F">
        <w:t xml:space="preserve"> poskytnuté</w:t>
      </w:r>
      <w:r w:rsidR="0045419A" w:rsidRPr="0047042F">
        <w:t xml:space="preserve"> položky)</w:t>
      </w:r>
      <w:r w:rsidR="0039610C" w:rsidRPr="0047042F">
        <w:t>, kter</w:t>
      </w:r>
      <w:r w:rsidR="007F4488" w:rsidRPr="0047042F">
        <w:t>ý</w:t>
      </w:r>
      <w:r w:rsidR="0039610C" w:rsidRPr="0047042F">
        <w:t xml:space="preserve"> obsahuje položkový soupis s jednotkovými cenami.</w:t>
      </w:r>
      <w:r w:rsidR="00850039" w:rsidRPr="0047042F">
        <w:t xml:space="preserve"> Ceník tvoří </w:t>
      </w:r>
      <w:r w:rsidR="00313762" w:rsidRPr="00313762">
        <w:rPr>
          <w:b/>
        </w:rPr>
        <w:t>Přílohu č. 1</w:t>
      </w:r>
      <w:r w:rsidR="00850039" w:rsidRPr="0047042F">
        <w:t xml:space="preserve"> této Smlouvy.</w:t>
      </w:r>
    </w:p>
    <w:p w:rsidR="0039610C" w:rsidRPr="00E03302" w:rsidRDefault="003A3FFA" w:rsidP="00A468A6">
      <w:pPr>
        <w:pStyle w:val="Nadpis2"/>
      </w:pPr>
      <w:r w:rsidRPr="00E03302">
        <w:t>Jednotkov</w:t>
      </w:r>
      <w:r w:rsidR="008365A7" w:rsidRPr="00E03302">
        <w:t xml:space="preserve">é </w:t>
      </w:r>
      <w:r w:rsidR="00BC7497" w:rsidRPr="00E03302">
        <w:t>cen</w:t>
      </w:r>
      <w:r w:rsidR="00BC7497">
        <w:t>y</w:t>
      </w:r>
      <w:r w:rsidR="00BC7497" w:rsidRPr="00E03302">
        <w:t xml:space="preserve"> </w:t>
      </w:r>
      <w:r w:rsidR="00DF5B6F" w:rsidRPr="00E03302">
        <w:t>Činností</w:t>
      </w:r>
      <w:r w:rsidR="0039610C" w:rsidRPr="00E03302">
        <w:t xml:space="preserve"> </w:t>
      </w:r>
      <w:r w:rsidR="00540474" w:rsidRPr="00E03302">
        <w:t>uveden</w:t>
      </w:r>
      <w:r w:rsidR="008365A7" w:rsidRPr="00E03302">
        <w:t>é</w:t>
      </w:r>
      <w:r w:rsidR="00540474" w:rsidRPr="00E03302">
        <w:t xml:space="preserve"> v </w:t>
      </w:r>
      <w:r w:rsidR="00EA73C2" w:rsidRPr="00E03302">
        <w:t>Ceníku</w:t>
      </w:r>
      <w:r w:rsidR="00540474" w:rsidRPr="00E03302">
        <w:t xml:space="preserve"> </w:t>
      </w:r>
      <w:r w:rsidR="008365A7" w:rsidRPr="00E03302">
        <w:t>jsou</w:t>
      </w:r>
      <w:r w:rsidR="003A79DE" w:rsidRPr="00E03302">
        <w:t xml:space="preserve"> </w:t>
      </w:r>
      <w:r w:rsidR="00540474" w:rsidRPr="00E03302">
        <w:t>stanoven</w:t>
      </w:r>
      <w:r w:rsidR="008365A7" w:rsidRPr="00E03302">
        <w:t>y</w:t>
      </w:r>
      <w:r w:rsidR="00540474" w:rsidRPr="00E03302">
        <w:t xml:space="preserve"> jako maximální a </w:t>
      </w:r>
      <w:r w:rsidR="003A79DE" w:rsidRPr="00E03302">
        <w:t>nepřekročiteln</w:t>
      </w:r>
      <w:r w:rsidR="008365A7" w:rsidRPr="00E03302">
        <w:t>é</w:t>
      </w:r>
      <w:r w:rsidR="007F4488" w:rsidRPr="00E03302">
        <w:t xml:space="preserve"> po celou dobu trvání této Smlouvy</w:t>
      </w:r>
      <w:r w:rsidR="00835B27" w:rsidRPr="00E03302">
        <w:t xml:space="preserve"> (s výjimkou změny </w:t>
      </w:r>
      <w:r w:rsidR="00BB5902" w:rsidRPr="00E03302">
        <w:t xml:space="preserve">zákonné </w:t>
      </w:r>
      <w:r w:rsidR="00835B27" w:rsidRPr="00E03302">
        <w:t>sazby DPH)</w:t>
      </w:r>
      <w:r w:rsidR="003A79DE" w:rsidRPr="00E03302">
        <w:t>.</w:t>
      </w:r>
      <w:r w:rsidR="007F4488" w:rsidRPr="00E03302">
        <w:t xml:space="preserve"> K</w:t>
      </w:r>
      <w:r w:rsidR="00D17DC8" w:rsidRPr="00E03302">
        <w:t> </w:t>
      </w:r>
      <w:r w:rsidR="007F4488" w:rsidRPr="00E03302">
        <w:t>ceně</w:t>
      </w:r>
      <w:r w:rsidR="00D17DC8" w:rsidRPr="00E03302">
        <w:t xml:space="preserve"> je Zhotovitel oprávněn připočíst DPH, jejíž výše bude odpovídat</w:t>
      </w:r>
      <w:r w:rsidR="00B31B78">
        <w:t xml:space="preserve"> aktuálně platným a účinným</w:t>
      </w:r>
      <w:r w:rsidR="00D17DC8" w:rsidRPr="00E03302">
        <w:t xml:space="preserve"> právním předpisům.</w:t>
      </w:r>
    </w:p>
    <w:p w:rsidR="001F5F8C" w:rsidRDefault="001F5F8C" w:rsidP="001F5F8C">
      <w:pPr>
        <w:pStyle w:val="Nadpis2"/>
      </w:pPr>
      <w:r w:rsidRPr="00E03302">
        <w:t>Cena, resp. jednotkové ceny v sobě zahrnují náhradu veškerých nákladů Zhotovitele spojených s prováděním Činností podle této Smlouvy, například, nikoliv však výlučně, náklady na materiál a náhradní díly,</w:t>
      </w:r>
      <w:r w:rsidR="00F17357" w:rsidRPr="00E03302">
        <w:t xml:space="preserve"> technické vybavení,</w:t>
      </w:r>
      <w:r w:rsidRPr="00E03302">
        <w:t xml:space="preserve"> pracovní síly, stroje,</w:t>
      </w:r>
      <w:r w:rsidR="00F17357" w:rsidRPr="00E03302">
        <w:t xml:space="preserve"> nájemné,</w:t>
      </w:r>
      <w:r w:rsidRPr="00E03302">
        <w:t xml:space="preserve"> dopravu, řízení a administrativu, jakož i režii Zhotovitele, poplatky a veškeré další náklady Zhotovitele v souvislosti s činností podle této Smlouvy (např. zajištění bezpečnosti a ochrany zdraví při práci a požární ochrany, zvýšené náklady na práce v zimním období nebo ve vícesměnném provozu, odstranění znečištění, sankce, pokuty, penále, pojištění, </w:t>
      </w:r>
      <w:r w:rsidR="00F17357" w:rsidRPr="00E03302">
        <w:t>čištění, apod.).</w:t>
      </w:r>
      <w:r w:rsidR="00850039">
        <w:t xml:space="preserve"> Náklady na přechodné dopravní značení nutné pro realizaci jednotlivých Akcí dle této Smlouvy nebudou Z</w:t>
      </w:r>
      <w:r w:rsidR="00B31B78">
        <w:t>hotoviteli Objednatelem hrazeny a jsou zahrnuty v ceně činností</w:t>
      </w:r>
      <w:r w:rsidR="00A30869">
        <w:t>.</w:t>
      </w:r>
    </w:p>
    <w:p w:rsidR="00390FF3" w:rsidRPr="00390FF3" w:rsidRDefault="00390FF3" w:rsidP="00390FF3">
      <w:pPr>
        <w:pStyle w:val="Nadpis2"/>
      </w:pPr>
      <w:r>
        <w:t>S odkazem na odst. 2.8. této Smlouvy S</w:t>
      </w:r>
      <w:r w:rsidRPr="00390FF3">
        <w:t xml:space="preserve">mluvní strany sjednávají, že cena za plnění </w:t>
      </w:r>
      <w:r w:rsidR="007462F5">
        <w:t>jednotlivých dílčích objednávek</w:t>
      </w:r>
      <w:r w:rsidRPr="00390FF3">
        <w:t xml:space="preserve"> uzavíraných na základě té</w:t>
      </w:r>
      <w:r w:rsidR="007462F5">
        <w:t>to Smlouvy</w:t>
      </w:r>
      <w:r w:rsidRPr="00390FF3">
        <w:t xml:space="preserve"> bude stanovena měřením ve smyslu § 2586 odst. 2 Občanského zákoníku, tedy úplata za plnění </w:t>
      </w:r>
      <w:r w:rsidR="007462F5">
        <w:t>poskytované Zhotovitelem</w:t>
      </w:r>
      <w:r w:rsidRPr="00390FF3">
        <w:t xml:space="preserve"> na základ</w:t>
      </w:r>
      <w:r w:rsidR="007462F5">
        <w:t>ě jednotlivých dílčích</w:t>
      </w:r>
      <w:r w:rsidRPr="00390FF3">
        <w:t xml:space="preserve"> bude vždy hrazena v rozsahu odpovídajícím skutečně poskytnutému plnění. Fakturace tak bude prováděna na základě přesného (změřeného) množství plnění, které bylo skutečně poskytnuto, přičemž ocenění bude provedeno podle jednotkových cen uvedených v příslušném Ceníku. Upřesnění (změření) skutečně poskytnutého množství plnění nebude prováděno fo</w:t>
      </w:r>
      <w:r w:rsidR="007462F5">
        <w:t xml:space="preserve">rmou dodatku ke </w:t>
      </w:r>
      <w:r w:rsidR="007462F5" w:rsidRPr="00A30869">
        <w:t>Smlouvě</w:t>
      </w:r>
      <w:r w:rsidR="00A30869">
        <w:t xml:space="preserve"> či k pokynu</w:t>
      </w:r>
      <w:r w:rsidRPr="00390FF3">
        <w:t xml:space="preserve">, ale bude pouze </w:t>
      </w:r>
      <w:r w:rsidR="00A30869">
        <w:t>potvrzeno v předávacím protokolu k příslušné Akci</w:t>
      </w:r>
      <w:r w:rsidRPr="00390FF3">
        <w:t xml:space="preserve">. </w:t>
      </w:r>
    </w:p>
    <w:p w:rsidR="00C739D5" w:rsidRPr="00E03302" w:rsidRDefault="00C739D5" w:rsidP="003913B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B9" w:rsidRPr="00E03302" w:rsidRDefault="00EA306D" w:rsidP="00251F4E">
      <w:pPr>
        <w:pStyle w:val="Nadpis1"/>
      </w:pPr>
      <w:r w:rsidRPr="00E03302">
        <w:t>P</w:t>
      </w:r>
      <w:r w:rsidR="00F625B9" w:rsidRPr="00E03302">
        <w:t>latební podmínky</w:t>
      </w:r>
    </w:p>
    <w:p w:rsidR="00DF5B6F" w:rsidRPr="00BC4B13" w:rsidRDefault="00951173" w:rsidP="00A468A6">
      <w:pPr>
        <w:pStyle w:val="Nadpis2"/>
      </w:pPr>
      <w:r w:rsidRPr="00BC4B13">
        <w:t>Objednatel</w:t>
      </w:r>
      <w:r w:rsidR="004F7344" w:rsidRPr="00BC4B13">
        <w:t xml:space="preserve"> se zavazuje uhradit </w:t>
      </w:r>
      <w:r w:rsidR="002C360C" w:rsidRPr="00BC4B13">
        <w:t>c</w:t>
      </w:r>
      <w:r w:rsidR="004F7344" w:rsidRPr="00BC4B13">
        <w:t xml:space="preserve">enu </w:t>
      </w:r>
      <w:r w:rsidR="00DF5B6F" w:rsidRPr="00BC4B13">
        <w:t>Činností</w:t>
      </w:r>
      <w:r w:rsidR="005D7764" w:rsidRPr="00BC4B13">
        <w:t xml:space="preserve"> </w:t>
      </w:r>
      <w:r w:rsidRPr="00BC4B13">
        <w:t>poskytnutých</w:t>
      </w:r>
      <w:r w:rsidR="000458F4" w:rsidRPr="00BC4B13">
        <w:t xml:space="preserve"> </w:t>
      </w:r>
      <w:r w:rsidR="00D3335C" w:rsidRPr="00BC4B13">
        <w:t>Zhotovitel</w:t>
      </w:r>
      <w:r w:rsidR="00606830" w:rsidRPr="00BC4B13">
        <w:t>i</w:t>
      </w:r>
      <w:r w:rsidR="005D7764" w:rsidRPr="00BC4B13">
        <w:t xml:space="preserve"> </w:t>
      </w:r>
      <w:r w:rsidR="00850039" w:rsidRPr="00BC4B13">
        <w:t>v rámci</w:t>
      </w:r>
      <w:r w:rsidR="005D7764" w:rsidRPr="00BC4B13">
        <w:t xml:space="preserve"> jednotliv</w:t>
      </w:r>
      <w:r w:rsidR="00DF5B6F" w:rsidRPr="00BC4B13">
        <w:t>ých</w:t>
      </w:r>
      <w:r w:rsidR="002616B3" w:rsidRPr="00BC4B13">
        <w:t xml:space="preserve"> Akcí</w:t>
      </w:r>
      <w:r w:rsidR="00850039" w:rsidRPr="00BC4B13">
        <w:t xml:space="preserve"> </w:t>
      </w:r>
      <w:r w:rsidR="00A30869" w:rsidRPr="00BC4B13">
        <w:t xml:space="preserve">vždy po dokončení příslušné Akce a po podpisu předávacího </w:t>
      </w:r>
      <w:r w:rsidR="00A30869" w:rsidRPr="00BC4B13">
        <w:lastRenderedPageBreak/>
        <w:t>protokolu, a to</w:t>
      </w:r>
      <w:r w:rsidR="004F7344" w:rsidRPr="00BC4B13">
        <w:t xml:space="preserve"> bankovním převodem na účet </w:t>
      </w:r>
      <w:r w:rsidR="00D3335C" w:rsidRPr="00BC4B13">
        <w:t>Zhotovitel</w:t>
      </w:r>
      <w:r w:rsidR="00606830" w:rsidRPr="00BC4B13">
        <w:t>e</w:t>
      </w:r>
      <w:r w:rsidR="004F7344" w:rsidRPr="00BC4B13">
        <w:t xml:space="preserve"> uvedený na faktuře</w:t>
      </w:r>
      <w:r w:rsidR="000458F4" w:rsidRPr="00BC4B13">
        <w:t xml:space="preserve"> (daňovém dokladu)</w:t>
      </w:r>
      <w:r w:rsidR="004F7344" w:rsidRPr="00BC4B13">
        <w:t xml:space="preserve"> vystavené </w:t>
      </w:r>
      <w:r w:rsidR="00D3335C" w:rsidRPr="00BC4B13">
        <w:t>Zhotovitel</w:t>
      </w:r>
      <w:r w:rsidR="00B702FA" w:rsidRPr="00BC4B13">
        <w:t>em</w:t>
      </w:r>
      <w:r w:rsidR="004F7344" w:rsidRPr="00BC4B13">
        <w:t xml:space="preserve"> se lhůtou splatnosti </w:t>
      </w:r>
      <w:r w:rsidR="005D7764" w:rsidRPr="00BC4B13">
        <w:t xml:space="preserve">minimálně </w:t>
      </w:r>
      <w:r w:rsidR="004F7344" w:rsidRPr="00BC4B13">
        <w:t xml:space="preserve">30 dnů ode dne doručení faktury </w:t>
      </w:r>
      <w:r w:rsidR="00B702FA" w:rsidRPr="00BC4B13">
        <w:t>Objednateli</w:t>
      </w:r>
      <w:r w:rsidR="004F7344" w:rsidRPr="00BC4B13">
        <w:t xml:space="preserve">. </w:t>
      </w:r>
    </w:p>
    <w:p w:rsidR="00CC4ECE" w:rsidRPr="00E03302" w:rsidRDefault="00F625B9" w:rsidP="00A468A6">
      <w:pPr>
        <w:pStyle w:val="Nadpis2"/>
      </w:pPr>
      <w:r w:rsidRPr="00E03302">
        <w:t>Fakturovan</w:t>
      </w:r>
      <w:bookmarkStart w:id="10" w:name="Text10"/>
      <w:r w:rsidR="008B2FCD" w:rsidRPr="00E03302">
        <w:t xml:space="preserve">á </w:t>
      </w:r>
      <w:r w:rsidR="006F7B9A" w:rsidRPr="00E03302">
        <w:t>cena musí odpovíd</w:t>
      </w:r>
      <w:r w:rsidR="008B2FCD" w:rsidRPr="00E03302">
        <w:t xml:space="preserve">at </w:t>
      </w:r>
      <w:r w:rsidR="002616B3" w:rsidRPr="00E03302">
        <w:t>cenám</w:t>
      </w:r>
      <w:r w:rsidR="001177D2" w:rsidRPr="00E03302">
        <w:t xml:space="preserve"> uveden</w:t>
      </w:r>
      <w:r w:rsidR="002616B3" w:rsidRPr="00E03302">
        <w:t>ým</w:t>
      </w:r>
      <w:r w:rsidR="001177D2" w:rsidRPr="00E03302">
        <w:t xml:space="preserve"> </w:t>
      </w:r>
      <w:r w:rsidR="00DF5B6F" w:rsidRPr="00E03302">
        <w:t>pro</w:t>
      </w:r>
      <w:r w:rsidR="005D7764" w:rsidRPr="00E03302">
        <w:t xml:space="preserve"> jednotlivé </w:t>
      </w:r>
      <w:bookmarkEnd w:id="10"/>
      <w:r w:rsidR="00DF5B6F" w:rsidRPr="00E03302">
        <w:t>položky v</w:t>
      </w:r>
      <w:r w:rsidR="00401839" w:rsidRPr="00E03302">
        <w:t> </w:t>
      </w:r>
      <w:r w:rsidR="00EA73C2" w:rsidRPr="00E03302">
        <w:t>Ceníku.</w:t>
      </w:r>
    </w:p>
    <w:p w:rsidR="004F7344" w:rsidRPr="00E03302" w:rsidRDefault="004F7344" w:rsidP="00A468A6">
      <w:pPr>
        <w:pStyle w:val="Nadpis2"/>
      </w:pPr>
      <w:r w:rsidRPr="00E03302">
        <w:t>Faktura musí obsahovat veškeré náležitosti</w:t>
      </w:r>
      <w:r w:rsidR="00E80B10">
        <w:t xml:space="preserve"> daňového dokladu</w:t>
      </w:r>
      <w:r w:rsidRPr="00E03302">
        <w:t xml:space="preserve"> stanovené </w:t>
      </w:r>
      <w:r w:rsidR="004C3957" w:rsidRPr="00E03302">
        <w:t>platnými právními předpisy</w:t>
      </w:r>
      <w:r w:rsidRPr="00E03302">
        <w:t>, zejména § 29 zákona č. 235/2004 Sb. a § 435 Občanského zákoníku</w:t>
      </w:r>
      <w:r w:rsidR="00D6101E" w:rsidRPr="00E03302">
        <w:t xml:space="preserve">. </w:t>
      </w:r>
      <w:r w:rsidRPr="00E03302">
        <w:t>Pokud faktura nebude obsah</w:t>
      </w:r>
      <w:r w:rsidR="00401839" w:rsidRPr="00E03302">
        <w:t>ovat všechny požadované údaje a </w:t>
      </w:r>
      <w:r w:rsidRPr="00E03302">
        <w:t xml:space="preserve">náležitosti nebo budou-li tyto údaje uvedeny </w:t>
      </w:r>
      <w:r w:rsidR="00D3335C" w:rsidRPr="00E03302">
        <w:t>Zhotovitel</w:t>
      </w:r>
      <w:r w:rsidR="00191C6B" w:rsidRPr="00E03302">
        <w:t>em</w:t>
      </w:r>
      <w:r w:rsidRPr="00E03302">
        <w:t xml:space="preserve"> chybně, je </w:t>
      </w:r>
      <w:r w:rsidR="00191C6B" w:rsidRPr="00E03302">
        <w:t>Objednatel</w:t>
      </w:r>
      <w:r w:rsidRPr="00E03302">
        <w:t xml:space="preserve"> oprávněn takovou fakturu </w:t>
      </w:r>
      <w:r w:rsidR="00D3335C" w:rsidRPr="00E03302">
        <w:t>Zhotovitel</w:t>
      </w:r>
      <w:r w:rsidR="00D14C83" w:rsidRPr="00E03302">
        <w:t>i</w:t>
      </w:r>
      <w:r w:rsidRPr="00E03302">
        <w:t xml:space="preserve"> ve lhůtě splatnosti vrátit k odstr</w:t>
      </w:r>
      <w:r w:rsidR="00401839" w:rsidRPr="00E03302">
        <w:t>anění nedostatků, aniž by se</w:t>
      </w:r>
      <w:r w:rsidRPr="00E03302">
        <w:t xml:space="preserve"> dostal do prodlení</w:t>
      </w:r>
      <w:r w:rsidR="00401839" w:rsidRPr="00E03302">
        <w:t xml:space="preserve"> s úhradou </w:t>
      </w:r>
      <w:r w:rsidR="00526B80" w:rsidRPr="00E03302">
        <w:t xml:space="preserve">ceny. </w:t>
      </w:r>
      <w:r w:rsidR="00D3335C" w:rsidRPr="00E03302">
        <w:t>Zhotovitel</w:t>
      </w:r>
      <w:r w:rsidRPr="00E03302">
        <w:t xml:space="preserve"> je povinen zaslat </w:t>
      </w:r>
      <w:r w:rsidR="00D14C83" w:rsidRPr="00E03302">
        <w:t>Objednateli</w:t>
      </w:r>
      <w:r w:rsidRPr="00E03302">
        <w:t xml:space="preserve"> novou (opravenou) fakturu ve lhůtě 15 (patnácti) kalendářních dnů ode dne doručení chybné faktury </w:t>
      </w:r>
      <w:r w:rsidR="00957E67" w:rsidRPr="00E03302">
        <w:t>Objednateli</w:t>
      </w:r>
      <w:r w:rsidRPr="00E03302">
        <w:t xml:space="preserve">. Pro vyloučení pochybností se stanoví, že </w:t>
      </w:r>
      <w:r w:rsidR="00957E67" w:rsidRPr="00E03302">
        <w:t>Objednatel</w:t>
      </w:r>
      <w:r w:rsidRPr="00E03302">
        <w:t xml:space="preserve"> není v takovém případě povinen hradit f</w:t>
      </w:r>
      <w:r w:rsidR="00B30FEB" w:rsidRPr="00E03302">
        <w:t>akturu ve lhůtě</w:t>
      </w:r>
      <w:r w:rsidRPr="00E03302">
        <w:t xml:space="preserve"> splatnost</w:t>
      </w:r>
      <w:r w:rsidR="00B30FEB" w:rsidRPr="00E03302">
        <w:t>i uvedené</w:t>
      </w:r>
      <w:r w:rsidR="00D6101E" w:rsidRPr="00E03302">
        <w:t xml:space="preserve"> na </w:t>
      </w:r>
      <w:r w:rsidRPr="00E03302">
        <w:t xml:space="preserve">chybné faktuře a </w:t>
      </w:r>
      <w:r w:rsidR="00D3335C" w:rsidRPr="00E03302">
        <w:t>Zhotovitel</w:t>
      </w:r>
      <w:r w:rsidR="00957E67" w:rsidRPr="00E03302">
        <w:t>i</w:t>
      </w:r>
      <w:r w:rsidRPr="00E03302">
        <w:t xml:space="preserve"> nevzniká v souvislosti s </w:t>
      </w:r>
      <w:r w:rsidR="00D6101E" w:rsidRPr="00E03302">
        <w:t>chybnou</w:t>
      </w:r>
      <w:r w:rsidRPr="00E03302">
        <w:t xml:space="preserve"> </w:t>
      </w:r>
      <w:r w:rsidR="00BC4B13">
        <w:t>f</w:t>
      </w:r>
      <w:r w:rsidRPr="00E03302">
        <w:t>akturou žádný nárok na úroky z prodlení.</w:t>
      </w:r>
    </w:p>
    <w:p w:rsidR="00E53DF5" w:rsidRDefault="00E53403" w:rsidP="00A468A6">
      <w:pPr>
        <w:pStyle w:val="Nadpis2"/>
      </w:pPr>
      <w:bookmarkStart w:id="11" w:name="_Ref1479938"/>
      <w:r w:rsidRPr="00E03302">
        <w:t xml:space="preserve">Zhotovitel je povinen ke každé faktuře přiložit </w:t>
      </w:r>
      <w:r w:rsidR="00BC4B13">
        <w:t>podepsaný předávací protokol</w:t>
      </w:r>
      <w:r w:rsidR="00B31B78">
        <w:t>.</w:t>
      </w:r>
      <w:r w:rsidRPr="00E03302">
        <w:t xml:space="preserve"> </w:t>
      </w:r>
      <w:bookmarkEnd w:id="11"/>
    </w:p>
    <w:p w:rsidR="00CC4ECE" w:rsidRPr="00E03302" w:rsidRDefault="00957E67" w:rsidP="00A468A6">
      <w:pPr>
        <w:pStyle w:val="Nadpis2"/>
      </w:pPr>
      <w:r w:rsidRPr="00E03302">
        <w:t>Objednatel</w:t>
      </w:r>
      <w:r w:rsidR="00F625B9" w:rsidRPr="00E03302">
        <w:t xml:space="preserve"> neposkytuje žádné zálohy</w:t>
      </w:r>
      <w:r w:rsidR="006F7B9A" w:rsidRPr="00E03302">
        <w:t xml:space="preserve"> na cenu</w:t>
      </w:r>
      <w:r w:rsidR="007B596F" w:rsidRPr="00E03302">
        <w:t xml:space="preserve"> </w:t>
      </w:r>
      <w:r w:rsidR="00DF5B6F" w:rsidRPr="00E03302">
        <w:t>Činností</w:t>
      </w:r>
      <w:r w:rsidR="00F625B9" w:rsidRPr="00E03302">
        <w:t>, ani dílčí p</w:t>
      </w:r>
      <w:r w:rsidR="007B596F" w:rsidRPr="00E03302">
        <w:t>latby</w:t>
      </w:r>
      <w:r w:rsidR="006F7B9A" w:rsidRPr="00E03302">
        <w:t xml:space="preserve"> ceny</w:t>
      </w:r>
      <w:r w:rsidR="007B596F" w:rsidRPr="00E03302">
        <w:t xml:space="preserve"> </w:t>
      </w:r>
      <w:r w:rsidR="00DF5B6F" w:rsidRPr="00E03302">
        <w:t>Činností</w:t>
      </w:r>
      <w:r w:rsidR="00F625B9" w:rsidRPr="00E03302">
        <w:t>.</w:t>
      </w:r>
    </w:p>
    <w:p w:rsidR="00526B80" w:rsidRPr="00E03302" w:rsidRDefault="00526B80" w:rsidP="00A468A6">
      <w:pPr>
        <w:pStyle w:val="Nadpis2"/>
      </w:pPr>
      <w:r w:rsidRPr="00E03302">
        <w:t xml:space="preserve">Smluvní strany se dohodly, že povinnost úhrady faktury vystavené </w:t>
      </w:r>
      <w:r w:rsidR="00EE5833" w:rsidRPr="00E03302">
        <w:t>Zhotovitelem</w:t>
      </w:r>
      <w:r w:rsidRPr="00E03302">
        <w:t xml:space="preserve"> je splněna okamžikem odepsání příslušné peněžní částky z účtu </w:t>
      </w:r>
      <w:r w:rsidR="007B596F" w:rsidRPr="00E03302">
        <w:t>Objednatele</w:t>
      </w:r>
      <w:r w:rsidRPr="00E03302">
        <w:t xml:space="preserve"> ve prospěch účtu </w:t>
      </w:r>
      <w:r w:rsidR="00D3335C" w:rsidRPr="00E03302">
        <w:t>Zhotovitel</w:t>
      </w:r>
      <w:r w:rsidR="007B596F" w:rsidRPr="00E03302">
        <w:t>e</w:t>
      </w:r>
      <w:r w:rsidRPr="00E03302">
        <w:t xml:space="preserve"> uvedeného na faktuře.</w:t>
      </w:r>
    </w:p>
    <w:p w:rsidR="00526B80" w:rsidRPr="00E03302" w:rsidRDefault="00526B80" w:rsidP="00A468A6">
      <w:pPr>
        <w:pStyle w:val="Nadpis2"/>
      </w:pPr>
      <w:r w:rsidRPr="00E03302">
        <w:t>Platby budou probíhat v Kč (korunách českých) a rovněž veškeré cenové údaje budou uvedeny v této měně.</w:t>
      </w:r>
    </w:p>
    <w:p w:rsidR="001E7B1D" w:rsidRPr="00E03302" w:rsidRDefault="005D7764" w:rsidP="00A468A6">
      <w:pPr>
        <w:pStyle w:val="Nadpis2"/>
      </w:pPr>
      <w:r w:rsidRPr="00E03302">
        <w:t xml:space="preserve">Účet </w:t>
      </w:r>
      <w:r w:rsidR="00D3335C" w:rsidRPr="00E03302">
        <w:t>Zhotovitel</w:t>
      </w:r>
      <w:r w:rsidR="007B596F" w:rsidRPr="00E03302">
        <w:t>e</w:t>
      </w:r>
      <w:r w:rsidRPr="00E03302">
        <w:t xml:space="preserve"> uvedený na </w:t>
      </w:r>
      <w:r w:rsidR="00227BF2" w:rsidRPr="00E03302">
        <w:t>fakturách</w:t>
      </w:r>
      <w:r w:rsidRPr="00E03302">
        <w:t xml:space="preserve"> musí být totožný s</w:t>
      </w:r>
      <w:r w:rsidR="00227BF2" w:rsidRPr="00E03302">
        <w:t> účtem, který je uveden u </w:t>
      </w:r>
      <w:r w:rsidR="000924C3" w:rsidRPr="00E03302">
        <w:t>Zhotovitele</w:t>
      </w:r>
      <w:r w:rsidR="00227BF2" w:rsidRPr="00E03302">
        <w:t xml:space="preserve"> v </w:t>
      </w:r>
      <w:r w:rsidR="005C5DAC">
        <w:t>záhlaví</w:t>
      </w:r>
      <w:r w:rsidR="005C5DAC" w:rsidRPr="00E03302">
        <w:t xml:space="preserve"> </w:t>
      </w:r>
      <w:r w:rsidR="00227BF2" w:rsidRPr="00E03302">
        <w:t>této Smlouvy</w:t>
      </w:r>
      <w:r w:rsidR="005C5DAC">
        <w:t>.</w:t>
      </w:r>
      <w:r w:rsidR="00227BF2" w:rsidRPr="00E03302">
        <w:t xml:space="preserve"> </w:t>
      </w:r>
      <w:r w:rsidR="00204F0F" w:rsidRPr="00E03302">
        <w:t>Změna čísla bankovního účtu je možná pouze na základě písemného dodatku této Smlouvy.</w:t>
      </w:r>
    </w:p>
    <w:p w:rsidR="001E7B1D" w:rsidRPr="00E03302" w:rsidRDefault="001E7B1D" w:rsidP="00A468A6">
      <w:pPr>
        <w:pStyle w:val="Nadpis2"/>
      </w:pPr>
      <w:r w:rsidRPr="00E03302">
        <w:t xml:space="preserve">V případě uplatnění sankcí podle článku </w:t>
      </w:r>
      <w:r w:rsidR="007A0595">
        <w:fldChar w:fldCharType="begin"/>
      </w:r>
      <w:r w:rsidR="007A0595">
        <w:instrText xml:space="preserve"> REF _Ref530670599 \r \h </w:instrText>
      </w:r>
      <w:r w:rsidR="007A0595">
        <w:instrText xml:space="preserve"> \* MERGEFORMAT </w:instrText>
      </w:r>
      <w:r w:rsidR="007A0595">
        <w:fldChar w:fldCharType="separate"/>
      </w:r>
      <w:r w:rsidR="005468C5">
        <w:t>XIV</w:t>
      </w:r>
      <w:r w:rsidR="007A0595">
        <w:fldChar w:fldCharType="end"/>
      </w:r>
      <w:r w:rsidR="003D03E3" w:rsidRPr="00E03302">
        <w:t>.</w:t>
      </w:r>
      <w:r w:rsidRPr="00E03302">
        <w:t xml:space="preserve"> této Smlouvy může být ze strany Objednatele částka odpovídající výši těchto sankcí započtena oproti povinnosti uhradit Zhotoviteli cenu za plnění dle této Smlouvy.</w:t>
      </w:r>
      <w:r w:rsidR="00961DC0" w:rsidRPr="00E03302">
        <w:t xml:space="preserve"> Zhotovitel není oprávněn započíst jakékoliv pohledávky vzniklé z této Smlouvy nebo na jejím základě proti pohledávce Objednatele.</w:t>
      </w:r>
    </w:p>
    <w:p w:rsidR="00603ABA" w:rsidRPr="00E03302" w:rsidRDefault="00603ABA" w:rsidP="00603ABA">
      <w:pPr>
        <w:rPr>
          <w:rFonts w:ascii="Times New Roman" w:hAnsi="Times New Roman" w:cs="Times New Roman"/>
        </w:rPr>
      </w:pPr>
    </w:p>
    <w:p w:rsidR="00603ABA" w:rsidRPr="00E03302" w:rsidRDefault="00603ABA" w:rsidP="00603ABA">
      <w:pPr>
        <w:pStyle w:val="Nadpis1"/>
      </w:pPr>
      <w:bookmarkStart w:id="12" w:name="_Ref530736583"/>
      <w:r w:rsidRPr="00E03302">
        <w:t>Bankovní záruka</w:t>
      </w:r>
      <w:bookmarkEnd w:id="12"/>
    </w:p>
    <w:p w:rsidR="00505ED0" w:rsidRDefault="00603ABA" w:rsidP="00603ABA">
      <w:pPr>
        <w:pStyle w:val="Nadpis2"/>
      </w:pPr>
      <w:r w:rsidRPr="00E03302">
        <w:t xml:space="preserve">Zhotovitel se zavazuje předat Objednateli do </w:t>
      </w:r>
      <w:r w:rsidR="00BC4B13">
        <w:t>1</w:t>
      </w:r>
      <w:r w:rsidRPr="00E03302">
        <w:t xml:space="preserve"> měsíc</w:t>
      </w:r>
      <w:r w:rsidR="00BC4B13">
        <w:t>e</w:t>
      </w:r>
      <w:r w:rsidRPr="00E03302">
        <w:t xml:space="preserve"> od nabytí účinnosti této Smlouvy záruční listinu, vystavenou ve prospěch Objednatele bankou se sídlem či pobočkou v Evropské unii, která bude zajišťovat řádné plnění povinností a závazků Zhotovitele z této Smlouvy, zejména za dodržení smluvních podmínek</w:t>
      </w:r>
      <w:r w:rsidR="00BC4B13">
        <w:t>,</w:t>
      </w:r>
      <w:r w:rsidRPr="00DF0E92">
        <w:t> termínů</w:t>
      </w:r>
      <w:r w:rsidR="00BC4B13">
        <w:t xml:space="preserve"> a finančních závazků Zhotovitele vůči Objednateli</w:t>
      </w:r>
      <w:r w:rsidRPr="00DF0E92">
        <w:t xml:space="preserve">, a to do výše </w:t>
      </w:r>
      <w:r w:rsidR="007407B9" w:rsidRPr="00283696">
        <w:rPr>
          <w:b/>
        </w:rPr>
        <w:t>3</w:t>
      </w:r>
      <w:r w:rsidRPr="00283696">
        <w:rPr>
          <w:b/>
        </w:rPr>
        <w:t>.000.000,- Kč</w:t>
      </w:r>
      <w:r w:rsidRPr="00283696">
        <w:t xml:space="preserve"> (dále jen „</w:t>
      </w:r>
      <w:r w:rsidRPr="00283696">
        <w:rPr>
          <w:b/>
        </w:rPr>
        <w:t>Bankovní záruka</w:t>
      </w:r>
      <w:r w:rsidRPr="00283696">
        <w:t>“).</w:t>
      </w:r>
    </w:p>
    <w:p w:rsidR="00603ABA" w:rsidRPr="00283696" w:rsidRDefault="00505ED0" w:rsidP="00603ABA">
      <w:pPr>
        <w:pStyle w:val="Nadpis2"/>
      </w:pPr>
      <w:r w:rsidRPr="00283696">
        <w:t xml:space="preserve">Zhotovitel se zavazuje předat Objednateli </w:t>
      </w:r>
      <w:r w:rsidR="00283696">
        <w:t xml:space="preserve">nejpozději </w:t>
      </w:r>
      <w:r w:rsidRPr="00283696">
        <w:t>2 měsíc</w:t>
      </w:r>
      <w:r w:rsidR="00283696">
        <w:t>e</w:t>
      </w:r>
      <w:r w:rsidRPr="00283696">
        <w:t xml:space="preserve"> </w:t>
      </w:r>
      <w:r w:rsidR="00283696">
        <w:t xml:space="preserve">před ukončením doby trvání této Smlouvy </w:t>
      </w:r>
      <w:r w:rsidRPr="00283696">
        <w:t xml:space="preserve">záruční listinu, vystavenou ve prospěch Objednatele bankou se sídlem či pobočkou v Evropské unii, která bude zajišťovat nároky Objednatele z titulu záruky za jakost na jednotlivé dílčí Akce, u nichž záruka za jakost uplyne po skončení této Smlouvy, a to do výše </w:t>
      </w:r>
      <w:r w:rsidRPr="00283696">
        <w:rPr>
          <w:b/>
        </w:rPr>
        <w:t xml:space="preserve">300.000,- Kč </w:t>
      </w:r>
      <w:r w:rsidRPr="00283696">
        <w:t>(dále jen „</w:t>
      </w:r>
      <w:r w:rsidRPr="00283696">
        <w:rPr>
          <w:b/>
        </w:rPr>
        <w:t>Bankovní záruka za jakost</w:t>
      </w:r>
      <w:r w:rsidRPr="00283696">
        <w:t>“</w:t>
      </w:r>
      <w:r w:rsidR="00BC4B13">
        <w:t>, obě bankovní záruky dále také jen „</w:t>
      </w:r>
      <w:r w:rsidR="00BC4B13" w:rsidRPr="00BC4B13">
        <w:rPr>
          <w:b/>
        </w:rPr>
        <w:t>Bankovní záruky</w:t>
      </w:r>
      <w:r w:rsidR="00BC4B13">
        <w:t>“</w:t>
      </w:r>
      <w:r w:rsidRPr="00283696">
        <w:t>). Zhotovitel se zavazuje zajistit, aby doba</w:t>
      </w:r>
      <w:r w:rsidR="003E2BDE" w:rsidRPr="00283696">
        <w:t xml:space="preserve"> trvání záruční listiny</w:t>
      </w:r>
      <w:r w:rsidRPr="00283696">
        <w:t xml:space="preserve"> pro Bankovní záruku za jakost</w:t>
      </w:r>
      <w:r w:rsidR="003E2BDE" w:rsidRPr="00283696">
        <w:t xml:space="preserve"> činila 3 roky ode dne, </w:t>
      </w:r>
      <w:r w:rsidR="003E2BDE" w:rsidRPr="00283696">
        <w:lastRenderedPageBreak/>
        <w:t>kdy dojde k zániku této Smlouvy.</w:t>
      </w:r>
      <w:r w:rsidR="00283696">
        <w:t xml:space="preserve"> V případě, že dojde k předčasnému ukončení Smlouvy, </w:t>
      </w:r>
      <w:r w:rsidR="00BC4B13">
        <w:t>Z</w:t>
      </w:r>
      <w:r w:rsidR="00283696" w:rsidRPr="00283696">
        <w:t xml:space="preserve">hotovitel se zavazuje předat Objednateli </w:t>
      </w:r>
      <w:r w:rsidR="00283696">
        <w:t xml:space="preserve">záruční listinu podle tohoto odstavce nejpozději do </w:t>
      </w:r>
      <w:r w:rsidR="00283696" w:rsidRPr="00283696">
        <w:t>2 měsíc</w:t>
      </w:r>
      <w:r w:rsidR="00283696">
        <w:t xml:space="preserve">ů od obdržení písemné výzvy Objednatele, přičemž Objednatel je oprávněn takovou výzvu učinit nejdříve současně s úkonem směřujícím k ukončení Smlouvy, </w:t>
      </w:r>
      <w:r w:rsidR="00EA518D">
        <w:t xml:space="preserve">případně </w:t>
      </w:r>
      <w:r w:rsidR="00BC4B13">
        <w:t>nejdříve v okamžiku</w:t>
      </w:r>
      <w:r w:rsidR="00EA518D">
        <w:t xml:space="preserve">, </w:t>
      </w:r>
      <w:r w:rsidR="00BC4B13">
        <w:t>kdy</w:t>
      </w:r>
      <w:r w:rsidR="00EA518D">
        <w:t xml:space="preserve"> se dozví o úkonu Zhotovitele směřujícím k ukončení Smlouvy.</w:t>
      </w:r>
    </w:p>
    <w:p w:rsidR="00603ABA" w:rsidRPr="00E03302" w:rsidRDefault="00603ABA" w:rsidP="00603ABA">
      <w:pPr>
        <w:pStyle w:val="Nadpis2"/>
      </w:pPr>
      <w:r w:rsidRPr="00E03302">
        <w:t>Bankovní záruk</w:t>
      </w:r>
      <w:r w:rsidR="00BC4B13">
        <w:t>y</w:t>
      </w:r>
      <w:r w:rsidRPr="00E03302">
        <w:t xml:space="preserve"> bud</w:t>
      </w:r>
      <w:r w:rsidR="00BC4B13">
        <w:t>ou</w:t>
      </w:r>
      <w:r w:rsidRPr="00E03302">
        <w:t xml:space="preserve"> zřízen</w:t>
      </w:r>
      <w:r w:rsidR="00BC4B13">
        <w:t>y</w:t>
      </w:r>
      <w:r w:rsidRPr="00E03302">
        <w:t xml:space="preserve"> v souladu s ustanovením § 2029 a násl. Občanského zákoníku, a to formou záruční listiny vystavené výhradně ve prospěch Objednatele jako oprávněného. Bankovní záruk</w:t>
      </w:r>
      <w:r w:rsidR="00BC4B13">
        <w:t>y</w:t>
      </w:r>
      <w:r w:rsidRPr="00E03302">
        <w:t xml:space="preserve"> bud</w:t>
      </w:r>
      <w:r w:rsidR="00BC4B13">
        <w:t>ou</w:t>
      </w:r>
      <w:r w:rsidRPr="00E03302">
        <w:t xml:space="preserve"> vystaven</w:t>
      </w:r>
      <w:r w:rsidR="00BC4B13">
        <w:t>y</w:t>
      </w:r>
      <w:r w:rsidRPr="00E03302">
        <w:t xml:space="preserve"> jako neodvolateln</w:t>
      </w:r>
      <w:r w:rsidR="00BC4B13">
        <w:t>é</w:t>
      </w:r>
      <w:r w:rsidRPr="00E03302">
        <w:t xml:space="preserve"> a bezpodmínečn</w:t>
      </w:r>
      <w:r w:rsidR="00BC4B13">
        <w:t>é</w:t>
      </w:r>
      <w:r w:rsidRPr="00E03302">
        <w:t>, přičemž banka bude zavázána plnit bez námitek a na základě první výzvy Objednatele.</w:t>
      </w:r>
    </w:p>
    <w:p w:rsidR="00603ABA" w:rsidRPr="00E03302" w:rsidRDefault="00603ABA" w:rsidP="00603ABA">
      <w:pPr>
        <w:pStyle w:val="Nadpis2"/>
      </w:pPr>
      <w:r w:rsidRPr="00E03302">
        <w:t xml:space="preserve">Objednatel je oprávněn uplatnit práva z Bankovní záruky v případě, že Zhotovitel neuhradí Objednateli </w:t>
      </w:r>
      <w:r w:rsidR="00BC4B13">
        <w:t xml:space="preserve">na jeho písemnou výzvu ve lhůtě stanovené v takové výzvě </w:t>
      </w:r>
      <w:r w:rsidRPr="00E03302">
        <w:t xml:space="preserve">požadovanou </w:t>
      </w:r>
      <w:r w:rsidR="009E1C7F">
        <w:t xml:space="preserve">slevu z ceny, </w:t>
      </w:r>
      <w:r w:rsidRPr="00E03302">
        <w:t>náhradu škody</w:t>
      </w:r>
      <w:r w:rsidR="009E1C7F">
        <w:t>, za jejíž vznik odpovídá Zhotovitel,</w:t>
      </w:r>
      <w:r w:rsidRPr="00E03302">
        <w:t xml:space="preserve"> uplatněnou smluvní pokutu či </w:t>
      </w:r>
      <w:r w:rsidR="009E1C7F">
        <w:t>platbu vyúčtovanou jiným dodavatelem, kterému Objednatel</w:t>
      </w:r>
      <w:r w:rsidR="00275131">
        <w:t xml:space="preserve"> </w:t>
      </w:r>
      <w:r w:rsidR="009E1C7F">
        <w:t xml:space="preserve">v souladu s touto Smlouvou zadal provedení Činností </w:t>
      </w:r>
      <w:r w:rsidR="00275131">
        <w:t>namísto Zhotovitele</w:t>
      </w:r>
      <w:r w:rsidRPr="00E03302">
        <w:t>.</w:t>
      </w:r>
      <w:r w:rsidR="00485809">
        <w:t xml:space="preserve"> Objednatel je oprávněn uplatnit práva z Bankovní záruky do výše Zhotovitelem neuhrazené částky, maximálně však do zbylé výše Bankovní záruky.</w:t>
      </w:r>
    </w:p>
    <w:p w:rsidR="00BC4B13" w:rsidRDefault="00BC4B13" w:rsidP="00603ABA">
      <w:pPr>
        <w:pStyle w:val="Nadpis2"/>
      </w:pPr>
      <w:r w:rsidRPr="00E03302">
        <w:t xml:space="preserve">Objednatel je oprávněn uplatnit práva z Bankovní záruky </w:t>
      </w:r>
      <w:r w:rsidR="00485809">
        <w:t xml:space="preserve">za jakost </w:t>
      </w:r>
      <w:r w:rsidRPr="00E03302">
        <w:t>v případě, že Zhotovitel</w:t>
      </w:r>
      <w:r w:rsidR="00485809">
        <w:t xml:space="preserve"> neodstraní po dobu trvání záruky za jakost každé Akce řádně a včas kteroukoliv vadu, uplatněnou buď při předání Akce, nebo v rámci záruční doby příslušné Akce. Objednatel je oprávněn uplatnit práva z Bankovní záruky za jakost do výše Objednatelem uplatněného nároku na smluvní pokutu</w:t>
      </w:r>
      <w:r w:rsidR="009E728B">
        <w:t xml:space="preserve">, slevu z ceny, náhrady škody </w:t>
      </w:r>
      <w:r w:rsidR="009E728B" w:rsidRPr="00E03302">
        <w:t xml:space="preserve">či </w:t>
      </w:r>
      <w:r w:rsidR="009E728B">
        <w:t>platbu vyúčtovanou jiným dodavatelem, kterému Objednatel v souladu s touto Smlouvou zadal provedení Činností namísto Zhotovitele</w:t>
      </w:r>
      <w:r w:rsidR="00485809">
        <w:t>, maximálně však do zbylé výše Bankovní záruky za jakost.</w:t>
      </w:r>
    </w:p>
    <w:p w:rsidR="00603ABA" w:rsidRPr="00E03302" w:rsidRDefault="00603ABA" w:rsidP="00603ABA">
      <w:pPr>
        <w:pStyle w:val="Nadpis2"/>
      </w:pPr>
      <w:r w:rsidRPr="00E03302">
        <w:t>Bankovní záruka bude platná a účinná po celou dobu trvání této Smlouvy, může být však sjednávána opakovaně vždy na dobu 1 roku</w:t>
      </w:r>
      <w:r w:rsidRPr="00E03302">
        <w:rPr>
          <w:spacing w:val="4"/>
        </w:rPr>
        <w:t xml:space="preserve">. </w:t>
      </w:r>
      <w:r w:rsidRPr="00E03302">
        <w:t>V případě, že by doba trvání vystavené Bankovní záruky měla uplynout před skutečným termínem ukončení této Smlouvy</w:t>
      </w:r>
      <w:r w:rsidR="001A4F54">
        <w:t xml:space="preserve">, </w:t>
      </w:r>
      <w:r w:rsidRPr="00E03302">
        <w:t>zavazuje se Zhotovitel nejpozději 10 dnů před vypršením platnosti Bankovní záruky předložit Objednateli, a to i opakovaně, novou Bankovní záruku vystavenou na dobu nejméně 1 roku, a to vždy za stejných podmínek, za jakých byla vystavena původní Bankovní záruka.</w:t>
      </w:r>
    </w:p>
    <w:p w:rsidR="001A4F54" w:rsidRDefault="001A4F54" w:rsidP="00603ABA">
      <w:pPr>
        <w:pStyle w:val="Nadpis2"/>
      </w:pPr>
      <w:r w:rsidRPr="00E03302">
        <w:t xml:space="preserve">Bankovní záruka </w:t>
      </w:r>
      <w:r>
        <w:t xml:space="preserve">za jakost </w:t>
      </w:r>
      <w:r w:rsidRPr="00E03302">
        <w:t xml:space="preserve">bude platná a účinná po celou dobu </w:t>
      </w:r>
      <w:r>
        <w:t>tří let</w:t>
      </w:r>
      <w:r w:rsidRPr="00E03302">
        <w:t>, může být však sjednávána opakovaně vždy na dobu 1 roku</w:t>
      </w:r>
      <w:r w:rsidRPr="00E03302">
        <w:rPr>
          <w:spacing w:val="4"/>
        </w:rPr>
        <w:t xml:space="preserve">. </w:t>
      </w:r>
      <w:r w:rsidRPr="00E03302">
        <w:t xml:space="preserve">V případě, že by doba trvání vystavené Bankovní záruky </w:t>
      </w:r>
      <w:r>
        <w:t xml:space="preserve">za jakost </w:t>
      </w:r>
      <w:r w:rsidRPr="00E03302">
        <w:t xml:space="preserve">měla uplynout před </w:t>
      </w:r>
      <w:r>
        <w:t xml:space="preserve">stanovenou dobou, </w:t>
      </w:r>
      <w:r w:rsidRPr="00E03302">
        <w:t xml:space="preserve">zavazuje se Zhotovitel nejpozději 10 dnů před vypršením platnosti Bankovní záruky </w:t>
      </w:r>
      <w:r>
        <w:t xml:space="preserve">za jakost </w:t>
      </w:r>
      <w:r w:rsidRPr="00E03302">
        <w:t xml:space="preserve">předložit Objednateli, a to i opakovaně, novou Bankovní záruku </w:t>
      </w:r>
      <w:r>
        <w:t xml:space="preserve">za jakost </w:t>
      </w:r>
      <w:r w:rsidRPr="00E03302">
        <w:t>vystavenou na dobu nejméně 1 roku, a to vždy za stejných podmínek, za jakých byla vystavena původní Bankovní záruka</w:t>
      </w:r>
      <w:r>
        <w:t xml:space="preserve"> za jakost</w:t>
      </w:r>
      <w:r w:rsidRPr="00E03302">
        <w:t>.</w:t>
      </w:r>
      <w:r>
        <w:t xml:space="preserve"> Objednatel vrátí Bankovní záruku za jakost Zhotoviteli (případně vystaví Zhotoviteli potvrzení o zániku Bankovní záruky za jakost, pokud byla vydána v elektronické podobě) v případě, že před uplynutím doby tří let od ukončení plnění Smlouvy skončí všechny záruční doby ve vztahu k realizovaným Akcím.</w:t>
      </w:r>
    </w:p>
    <w:p w:rsidR="00603ABA" w:rsidRPr="00E03302" w:rsidRDefault="00603ABA" w:rsidP="00603ABA">
      <w:pPr>
        <w:pStyle w:val="Nadpis2"/>
      </w:pPr>
      <w:r w:rsidRPr="00E03302">
        <w:t>Zhotovitel se zavazuje obnovit Bankovní záruk</w:t>
      </w:r>
      <w:r w:rsidR="001A4F54">
        <w:t>u, resp. Bankovní záruku za jakost</w:t>
      </w:r>
      <w:r w:rsidRPr="00E03302">
        <w:t>, nebo zajistit vystavení nové Bankovní záruky</w:t>
      </w:r>
      <w:r w:rsidR="001A4F54">
        <w:t>, resp. Bankovní záruky za jakost</w:t>
      </w:r>
      <w:r w:rsidRPr="00E03302">
        <w:t>, a to i opakovaně, v téže výši a za stejných podmínek, a to na dobu nejméně 1 roku, a její předložení Objednateli rovněž v případě, že dojde k </w:t>
      </w:r>
      <w:r w:rsidR="00011F43">
        <w:t>vy</w:t>
      </w:r>
      <w:r w:rsidRPr="00E03302">
        <w:t xml:space="preserve">čerpání dosavadní Bankovní </w:t>
      </w:r>
      <w:r w:rsidRPr="00E03302">
        <w:lastRenderedPageBreak/>
        <w:t>záruky</w:t>
      </w:r>
      <w:r w:rsidR="001A4F54">
        <w:t>, resp. Bankovní záruky za jakost</w:t>
      </w:r>
      <w:r w:rsidRPr="00E03302">
        <w:t>, a to do 10 dnů ode dne vyplacení Bankovní záruky</w:t>
      </w:r>
      <w:r w:rsidR="001A4F54">
        <w:t>, resp. Bankovní záruky za jakost</w:t>
      </w:r>
      <w:r w:rsidRPr="00E03302">
        <w:t xml:space="preserve"> Objednateli.</w:t>
      </w:r>
    </w:p>
    <w:p w:rsidR="00603ABA" w:rsidRPr="00E03302" w:rsidRDefault="00603ABA" w:rsidP="00603ABA">
      <w:pPr>
        <w:pStyle w:val="Nadpis2"/>
      </w:pPr>
      <w:r w:rsidRPr="00E03302">
        <w:t>Zhotovitel nemá nárok na úhradu nákladů spojených se sjednáním a vystavením Bankovní</w:t>
      </w:r>
      <w:r w:rsidR="00776DEC">
        <w:t>ch</w:t>
      </w:r>
      <w:r w:rsidRPr="00E03302">
        <w:t xml:space="preserve"> záruk a s jej</w:t>
      </w:r>
      <w:r w:rsidR="00776DEC">
        <w:t>ich</w:t>
      </w:r>
      <w:r w:rsidRPr="00E03302">
        <w:t xml:space="preserve"> případným budoucím obnovováním či udržováním, tyto náklady jsou zahrnuty v ceně </w:t>
      </w:r>
      <w:r w:rsidR="00776DEC">
        <w:t>Činností</w:t>
      </w:r>
      <w:r w:rsidRPr="00E03302">
        <w:t>.</w:t>
      </w:r>
    </w:p>
    <w:p w:rsidR="009E728B" w:rsidRDefault="00603ABA" w:rsidP="00603ABA">
      <w:pPr>
        <w:pStyle w:val="Nadpis2"/>
      </w:pPr>
      <w:r w:rsidRPr="00E03302">
        <w:t xml:space="preserve">Objednatel je povinen vrátit Zhotoviteli záruční listinu </w:t>
      </w:r>
      <w:r w:rsidR="00776DEC">
        <w:t xml:space="preserve">(případně vystavit Zhotoviteli potvrzení o zániku Bankovní záruky za jakost, pokud byla vydána v elektronické podobě) v rámci Bankovní záruky </w:t>
      </w:r>
      <w:r w:rsidRPr="00E03302">
        <w:t>nejpozději do 10 pracovních dnů ode dne ukončení této Smlouvy a vypořádání případných peněžitých závazků Zhotovitele vůči Objednateli</w:t>
      </w:r>
    </w:p>
    <w:p w:rsidR="00603ABA" w:rsidRPr="00E03302" w:rsidRDefault="009E728B" w:rsidP="00603ABA">
      <w:pPr>
        <w:pStyle w:val="Nadpis2"/>
      </w:pPr>
      <w:r>
        <w:t>Ustanovení o Bankovní záruce za jakost uplynutím doby plnění či předčasným ukončením této Smlouvy nezanikají</w:t>
      </w:r>
      <w:r w:rsidR="00603ABA" w:rsidRPr="00E03302">
        <w:t>.</w:t>
      </w:r>
    </w:p>
    <w:p w:rsidR="0039080E" w:rsidRPr="00E03302" w:rsidRDefault="0039080E" w:rsidP="00F80F3A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CE" w:rsidRPr="00E03302" w:rsidRDefault="00454128" w:rsidP="00251F4E">
      <w:pPr>
        <w:pStyle w:val="Nadpis1"/>
      </w:pPr>
      <w:r w:rsidRPr="00E03302">
        <w:t>O</w:t>
      </w:r>
      <w:r w:rsidR="0002645B" w:rsidRPr="00E03302">
        <w:t>dpovědnost za vady</w:t>
      </w:r>
      <w:r w:rsidR="002B2B58" w:rsidRPr="00E03302">
        <w:t xml:space="preserve"> a </w:t>
      </w:r>
      <w:r w:rsidR="00554BD4">
        <w:t>z</w:t>
      </w:r>
      <w:r w:rsidR="002B2B58" w:rsidRPr="00E03302">
        <w:t>áruka za jakost</w:t>
      </w:r>
    </w:p>
    <w:p w:rsidR="00CD7E5C" w:rsidRPr="00E03302" w:rsidRDefault="00D3335C" w:rsidP="0039377D">
      <w:pPr>
        <w:pStyle w:val="Nadpis2"/>
      </w:pPr>
      <w:r w:rsidRPr="00E03302">
        <w:t>Zhotovitel</w:t>
      </w:r>
      <w:r w:rsidR="00454128" w:rsidRPr="00E03302">
        <w:t xml:space="preserve"> odpovídá za vady poskytnut</w:t>
      </w:r>
      <w:r w:rsidR="002B2B58" w:rsidRPr="00E03302">
        <w:t>ého</w:t>
      </w:r>
      <w:r w:rsidR="00454128" w:rsidRPr="00E03302">
        <w:t xml:space="preserve"> </w:t>
      </w:r>
      <w:r w:rsidR="002B2B58" w:rsidRPr="00E03302">
        <w:t>plnění</w:t>
      </w:r>
      <w:r w:rsidR="00C976FF" w:rsidRPr="00E03302">
        <w:t>.</w:t>
      </w:r>
      <w:r w:rsidR="00A14A22" w:rsidRPr="00E03302">
        <w:t xml:space="preserve"> Vadou poskytnuté</w:t>
      </w:r>
      <w:r w:rsidR="002B2B58" w:rsidRPr="00E03302">
        <w:t>ho</w:t>
      </w:r>
      <w:r w:rsidR="00A14A22" w:rsidRPr="00E03302">
        <w:t xml:space="preserve"> </w:t>
      </w:r>
      <w:r w:rsidR="002B2B58" w:rsidRPr="00E03302">
        <w:t>plnění</w:t>
      </w:r>
      <w:r w:rsidR="0039377D">
        <w:t xml:space="preserve"> </w:t>
      </w:r>
      <w:r w:rsidR="00A14A22" w:rsidRPr="00E03302">
        <w:t>se</w:t>
      </w:r>
      <w:r w:rsidR="0039377D">
        <w:t xml:space="preserve"> </w:t>
      </w:r>
      <w:r w:rsidR="00A14A22" w:rsidRPr="00E03302">
        <w:t xml:space="preserve">rozumí takový stav, kdy </w:t>
      </w:r>
      <w:r w:rsidRPr="00E03302">
        <w:t>Zhotovitel</w:t>
      </w:r>
      <w:r w:rsidR="00A14A22" w:rsidRPr="00E03302">
        <w:t xml:space="preserve">em poskytnuté plnění plně neodpovídá této Smlouvě, </w:t>
      </w:r>
      <w:r w:rsidR="003D03E3" w:rsidRPr="00E03302">
        <w:t>pokynům Objednatele</w:t>
      </w:r>
      <w:r w:rsidR="00A14A22" w:rsidRPr="00E03302">
        <w:t>, platným právním předpisům či normám nebo bylo po</w:t>
      </w:r>
      <w:r w:rsidR="0078082A" w:rsidRPr="00E03302">
        <w:t>skytnuto v nedostatečné kvalitě.</w:t>
      </w:r>
      <w:r w:rsidR="00A14A22" w:rsidRPr="00E03302">
        <w:t xml:space="preserve"> Nedostatečnou kvalitou poskytnutých </w:t>
      </w:r>
      <w:r w:rsidR="00DF5B6F" w:rsidRPr="00E03302">
        <w:t>Činností</w:t>
      </w:r>
      <w:r w:rsidR="00A14A22" w:rsidRPr="00E03302">
        <w:t xml:space="preserve"> s</w:t>
      </w:r>
      <w:r w:rsidR="002B2B58" w:rsidRPr="00E03302">
        <w:t>e rozumí takový stav, kdy plnění</w:t>
      </w:r>
      <w:r w:rsidR="00A14A22" w:rsidRPr="00E03302">
        <w:t xml:space="preserve"> není </w:t>
      </w:r>
      <w:r w:rsidRPr="00E03302">
        <w:t>Zhotovitel</w:t>
      </w:r>
      <w:r w:rsidR="00A14A22" w:rsidRPr="00E03302">
        <w:t>em poskytnut</w:t>
      </w:r>
      <w:r w:rsidR="002B2B58" w:rsidRPr="00E03302">
        <w:t>o</w:t>
      </w:r>
      <w:r w:rsidR="00A14A22" w:rsidRPr="00E03302">
        <w:t xml:space="preserve"> v obvyklém či ujednaném standardu s přihlédnutím k naplnění účelu této Smlouvy či </w:t>
      </w:r>
      <w:r w:rsidR="003D03E3" w:rsidRPr="00E03302">
        <w:t>pokynům Objednatele</w:t>
      </w:r>
      <w:r w:rsidR="00A14A22" w:rsidRPr="00E03302">
        <w:t xml:space="preserve">, přičemž se má za to, že </w:t>
      </w:r>
      <w:r w:rsidRPr="00E03302">
        <w:t>Zhotovitel</w:t>
      </w:r>
      <w:r w:rsidR="00A14A22" w:rsidRPr="00E03302">
        <w:t xml:space="preserve"> </w:t>
      </w:r>
      <w:r w:rsidRPr="00E03302">
        <w:t>Činnosti</w:t>
      </w:r>
      <w:r w:rsidR="00A14A22" w:rsidRPr="00E03302">
        <w:t xml:space="preserve"> poskytuje jako odborník,</w:t>
      </w:r>
      <w:r w:rsidR="0039377D">
        <w:t> </w:t>
      </w:r>
      <w:r w:rsidR="00A14A22" w:rsidRPr="00E03302">
        <w:t xml:space="preserve">a to s řádnou péčí a s přihlédnutím k zájmům Objednatele. </w:t>
      </w:r>
    </w:p>
    <w:p w:rsidR="00456597" w:rsidRPr="00E03302" w:rsidRDefault="00CD7E5C" w:rsidP="00A468A6">
      <w:pPr>
        <w:pStyle w:val="Nadpis2"/>
      </w:pPr>
      <w:r w:rsidRPr="00E03302">
        <w:t xml:space="preserve">Reklamace, prostřednictvím kterých </w:t>
      </w:r>
      <w:r w:rsidR="00A14A22" w:rsidRPr="00E03302">
        <w:t>Objednatel</w:t>
      </w:r>
      <w:r w:rsidRPr="00E03302">
        <w:t xml:space="preserve"> uplatňuje </w:t>
      </w:r>
      <w:r w:rsidR="001A641F" w:rsidRPr="00E03302">
        <w:t>práva vyplývající z</w:t>
      </w:r>
      <w:r w:rsidR="000C7354" w:rsidRPr="00E03302">
        <w:t xml:space="preserve"> </w:t>
      </w:r>
      <w:r w:rsidR="001A641F" w:rsidRPr="00E03302">
        <w:t>vadného plnění</w:t>
      </w:r>
      <w:r w:rsidRPr="00E03302">
        <w:t xml:space="preserve">, </w:t>
      </w:r>
      <w:r w:rsidR="00FD0025">
        <w:t>ne</w:t>
      </w:r>
      <w:r w:rsidRPr="00E03302">
        <w:t>musí mít písemnou formu</w:t>
      </w:r>
      <w:r w:rsidR="00FD0025">
        <w:t xml:space="preserve"> a mohou být Objednatelem činěny</w:t>
      </w:r>
      <w:r w:rsidR="003D45F3">
        <w:t xml:space="preserve"> emailem či telefonicky</w:t>
      </w:r>
      <w:r w:rsidRPr="00E03302">
        <w:t xml:space="preserve">. </w:t>
      </w:r>
      <w:r w:rsidR="003D45F3">
        <w:t>Vymíní-li si to v konkrétním případě Objednatel, bude o</w:t>
      </w:r>
      <w:r w:rsidRPr="00E03302">
        <w:t xml:space="preserve"> reklamaci </w:t>
      </w:r>
      <w:r w:rsidR="00D3335C" w:rsidRPr="00E03302">
        <w:t>Zhotovitel</w:t>
      </w:r>
      <w:r w:rsidR="00A14A22" w:rsidRPr="00E03302">
        <w:t>em</w:t>
      </w:r>
      <w:r w:rsidRPr="00E03302">
        <w:t xml:space="preserve"> sepsán reklamační protokol,</w:t>
      </w:r>
      <w:r w:rsidR="00CD3D6B" w:rsidRPr="00E03302">
        <w:t xml:space="preserve"> který musí obsahovat</w:t>
      </w:r>
      <w:r w:rsidRPr="00E03302">
        <w:t xml:space="preserve"> popis reklamované</w:t>
      </w:r>
      <w:r w:rsidR="00456597" w:rsidRPr="00E03302">
        <w:t xml:space="preserve"> </w:t>
      </w:r>
      <w:r w:rsidRPr="00E03302">
        <w:t>vady</w:t>
      </w:r>
      <w:r w:rsidR="00456597" w:rsidRPr="00E03302">
        <w:t xml:space="preserve">, dobu nahlášení </w:t>
      </w:r>
      <w:r w:rsidRPr="00E03302">
        <w:t>v</w:t>
      </w:r>
      <w:r w:rsidR="00456597" w:rsidRPr="00E03302">
        <w:t xml:space="preserve">ady, návrh způsobu odstranění </w:t>
      </w:r>
      <w:r w:rsidR="00227BF2" w:rsidRPr="00E03302">
        <w:t xml:space="preserve">vady, </w:t>
      </w:r>
      <w:r w:rsidR="00983637">
        <w:t xml:space="preserve">přiměřenou </w:t>
      </w:r>
      <w:r w:rsidR="009E728B">
        <w:t xml:space="preserve">lhůtu pro odstranění vady, </w:t>
      </w:r>
      <w:r w:rsidR="00227BF2" w:rsidRPr="00E03302">
        <w:t>záznam o </w:t>
      </w:r>
      <w:r w:rsidR="00BA0A7A" w:rsidRPr="00E03302">
        <w:t>zjednání nápravy a </w:t>
      </w:r>
      <w:r w:rsidR="00456597" w:rsidRPr="00E03302">
        <w:t>akce</w:t>
      </w:r>
      <w:r w:rsidR="00BA0A7A" w:rsidRPr="00E03302">
        <w:t>ptaci zjednání nápravy Objednatelem</w:t>
      </w:r>
      <w:r w:rsidRPr="00E03302">
        <w:t>.</w:t>
      </w:r>
    </w:p>
    <w:p w:rsidR="00BA0A7A" w:rsidRPr="00E03302" w:rsidRDefault="002D752D" w:rsidP="00A468A6">
      <w:pPr>
        <w:pStyle w:val="Nadpis2"/>
      </w:pPr>
      <w:r w:rsidRPr="00E03302">
        <w:t>R</w:t>
      </w:r>
      <w:r w:rsidR="0083331A" w:rsidRPr="00E03302">
        <w:t xml:space="preserve">eklamované vady </w:t>
      </w:r>
      <w:r w:rsidR="002B2B58" w:rsidRPr="00E03302">
        <w:t>plnění</w:t>
      </w:r>
      <w:r w:rsidR="00456597" w:rsidRPr="00E03302">
        <w:t xml:space="preserve"> </w:t>
      </w:r>
      <w:r w:rsidR="00D3335C" w:rsidRPr="00E03302">
        <w:t>Zhotovitel</w:t>
      </w:r>
      <w:r w:rsidR="00456597" w:rsidRPr="00E03302">
        <w:t xml:space="preserve"> odstraní bez zbytečného odkladu</w:t>
      </w:r>
      <w:r w:rsidR="00983637">
        <w:t>, nejpozději však v přiměřené lhůtě stanovené Objednatelem,</w:t>
      </w:r>
      <w:r w:rsidR="00456597" w:rsidRPr="00E03302">
        <w:t xml:space="preserve"> a bezplatně.</w:t>
      </w:r>
      <w:r w:rsidR="0083331A" w:rsidRPr="00E03302">
        <w:t xml:space="preserve"> </w:t>
      </w:r>
    </w:p>
    <w:p w:rsidR="00C976FF" w:rsidRPr="00E03302" w:rsidRDefault="00BA0A7A" w:rsidP="00A468A6">
      <w:pPr>
        <w:pStyle w:val="Nadpis2"/>
      </w:pPr>
      <w:r w:rsidRPr="00E03302">
        <w:t xml:space="preserve">Není-li možné vady </w:t>
      </w:r>
      <w:r w:rsidR="002B2B58" w:rsidRPr="00E03302">
        <w:t>plnění</w:t>
      </w:r>
      <w:r w:rsidRPr="00E03302">
        <w:t xml:space="preserve"> odstranit, má Objednatel dle své volby právo na přiměřenou slevu z ceny vadně poskytnuté</w:t>
      </w:r>
      <w:r w:rsidR="002B2B58" w:rsidRPr="00E03302">
        <w:t>ho</w:t>
      </w:r>
      <w:r w:rsidRPr="00E03302">
        <w:t xml:space="preserve"> </w:t>
      </w:r>
      <w:r w:rsidR="002B2B58" w:rsidRPr="00E03302">
        <w:t>plnění</w:t>
      </w:r>
      <w:r w:rsidRPr="00E03302">
        <w:t xml:space="preserve"> nebo na odstoupení od jednotlivé vadou dotčené </w:t>
      </w:r>
      <w:r w:rsidR="002D752D" w:rsidRPr="00E03302">
        <w:t>Akce</w:t>
      </w:r>
      <w:r w:rsidRPr="00E03302">
        <w:t>.</w:t>
      </w:r>
    </w:p>
    <w:p w:rsidR="007E6CA0" w:rsidRPr="00E03302" w:rsidRDefault="00292997" w:rsidP="00A468A6">
      <w:pPr>
        <w:pStyle w:val="Nadpis2"/>
      </w:pPr>
      <w:r>
        <w:t>Zhotovitel poskytuje pro plnění následující záruku za jakost ve smyslu ustanovení</w:t>
      </w:r>
      <w:r w:rsidR="001D5D65">
        <w:t xml:space="preserve"> </w:t>
      </w:r>
      <w:r>
        <w:t>§</w:t>
      </w:r>
      <w:r w:rsidR="008E6CA7">
        <w:t> </w:t>
      </w:r>
      <w:r>
        <w:t xml:space="preserve">2113 </w:t>
      </w:r>
      <w:r w:rsidR="001D5D65">
        <w:t xml:space="preserve">a násl. </w:t>
      </w:r>
      <w:r w:rsidR="008E6CA7">
        <w:t xml:space="preserve">Občanského </w:t>
      </w:r>
      <w:r>
        <w:t>zákoník</w:t>
      </w:r>
      <w:r w:rsidR="008E6CA7">
        <w:t>u</w:t>
      </w:r>
      <w:r w:rsidR="007F02DC" w:rsidRPr="00E03302">
        <w:t>:</w:t>
      </w:r>
    </w:p>
    <w:p w:rsidR="00292997" w:rsidRDefault="00292997" w:rsidP="001D5D65">
      <w:pPr>
        <w:pStyle w:val="Nadpis3"/>
        <w:tabs>
          <w:tab w:val="clear" w:pos="992"/>
        </w:tabs>
        <w:ind w:left="1276" w:hanging="567"/>
      </w:pPr>
      <w:r>
        <w:t>u plastového vodorovného dopravního značení v délce třicet šest (36) kalendářních měsíců; a</w:t>
      </w:r>
    </w:p>
    <w:p w:rsidR="00292997" w:rsidRDefault="00292997" w:rsidP="001D5D65">
      <w:pPr>
        <w:pStyle w:val="Nadpis3"/>
        <w:tabs>
          <w:tab w:val="clear" w:pos="992"/>
        </w:tabs>
        <w:ind w:left="1276" w:hanging="567"/>
      </w:pPr>
      <w:r>
        <w:t>u vodorovného dopravního značení barvou v délce dvacet čtyři (24) kalendářních měsíců; a</w:t>
      </w:r>
    </w:p>
    <w:p w:rsidR="007630EE" w:rsidRDefault="00292997" w:rsidP="001D5D65">
      <w:pPr>
        <w:pStyle w:val="Nadpis3"/>
        <w:tabs>
          <w:tab w:val="clear" w:pos="992"/>
        </w:tabs>
        <w:ind w:left="1276" w:hanging="567"/>
      </w:pPr>
      <w:r>
        <w:t>u vodorovného dopravního značení barva čáry typ V 2a a V 2b v délce dv</w:t>
      </w:r>
      <w:r w:rsidR="007630EE">
        <w:t>anácti (12) kalendářních měsíců; a</w:t>
      </w:r>
    </w:p>
    <w:p w:rsidR="007630EE" w:rsidRDefault="007630EE" w:rsidP="001D5D65">
      <w:pPr>
        <w:pStyle w:val="Nadpis3"/>
        <w:tabs>
          <w:tab w:val="clear" w:pos="992"/>
        </w:tabs>
        <w:ind w:left="1276" w:hanging="567"/>
      </w:pPr>
      <w:r>
        <w:t>u dopravně bezpečnostních zařízení dvacet čtyři (24) měsíců</w:t>
      </w:r>
      <w:r w:rsidR="00B8421D">
        <w:t>.</w:t>
      </w:r>
      <w:r>
        <w:t xml:space="preserve"> </w:t>
      </w:r>
    </w:p>
    <w:p w:rsidR="007630EE" w:rsidRPr="007630EE" w:rsidRDefault="007630EE" w:rsidP="007630EE">
      <w:pPr>
        <w:pStyle w:val="Nadpis2"/>
      </w:pPr>
      <w:r>
        <w:t xml:space="preserve">Záruka za jakost počíná běžet dnem </w:t>
      </w:r>
      <w:r w:rsidR="009E728B">
        <w:t xml:space="preserve">podpisu předávacího protokolu </w:t>
      </w:r>
      <w:r w:rsidR="0011514B">
        <w:t xml:space="preserve">každé jednotlivé </w:t>
      </w:r>
      <w:r w:rsidR="0011514B">
        <w:lastRenderedPageBreak/>
        <w:t>dílčí Akce</w:t>
      </w:r>
      <w:r>
        <w:t xml:space="preserve"> ze strany Objednatele</w:t>
      </w:r>
      <w:r w:rsidR="0011514B">
        <w:t>.</w:t>
      </w:r>
    </w:p>
    <w:p w:rsidR="002620A8" w:rsidRPr="00E03302" w:rsidRDefault="002620A8" w:rsidP="00A468A6">
      <w:pPr>
        <w:pStyle w:val="Nadpis2"/>
      </w:pPr>
      <w:bookmarkStart w:id="13" w:name="_Ref532396257"/>
      <w:r w:rsidRPr="00E03302">
        <w:t>Po výše uvedenou dobu odpovídá Z</w:t>
      </w:r>
      <w:r w:rsidR="00B40213" w:rsidRPr="00E03302">
        <w:t>hotovitel za vady, které O</w:t>
      </w:r>
      <w:r w:rsidRPr="00E03302">
        <w:t xml:space="preserve">bjednatel zjistil a včas uplatnil a je povinen </w:t>
      </w:r>
      <w:r w:rsidR="009E1C7F">
        <w:t>ne</w:t>
      </w:r>
      <w:r w:rsidRPr="00E03302">
        <w:t>prodlen</w:t>
      </w:r>
      <w:r w:rsidR="009E1C7F">
        <w:t>ě</w:t>
      </w:r>
      <w:r w:rsidRPr="00E03302">
        <w:t>, podle povahy věci, ne</w:t>
      </w:r>
      <w:r w:rsidR="00B40213" w:rsidRPr="00E03302">
        <w:t>j</w:t>
      </w:r>
      <w:r w:rsidR="009E1C7F">
        <w:t>později</w:t>
      </w:r>
      <w:r w:rsidR="00B40213" w:rsidRPr="00E03302">
        <w:t xml:space="preserve"> však </w:t>
      </w:r>
      <w:r w:rsidR="009E1C7F">
        <w:t>ve lhůtě stanovené ve</w:t>
      </w:r>
      <w:r w:rsidR="00B40213" w:rsidRPr="00E03302">
        <w:t xml:space="preserve"> výzvě O</w:t>
      </w:r>
      <w:r w:rsidRPr="00E03302">
        <w:t xml:space="preserve">bjednatele na svůj náklad přepracovat, opravit nebo doplnit </w:t>
      </w:r>
      <w:r w:rsidR="00196CBB">
        <w:t>Akci</w:t>
      </w:r>
      <w:r w:rsidRPr="00E03302">
        <w:t>, vyplyne-li tato potřeba z jeho vad nebo neúplností. Záruka se nevztahuje na vady, které vznikly konáním třetí osoby.</w:t>
      </w:r>
      <w:r w:rsidR="007A4E5D">
        <w:t xml:space="preserve"> </w:t>
      </w:r>
      <w:r w:rsidR="00196CBB">
        <w:t>Na</w:t>
      </w:r>
      <w:r w:rsidR="007A4E5D">
        <w:t xml:space="preserve"> </w:t>
      </w:r>
      <w:r w:rsidR="00CF1624">
        <w:t>výměnu</w:t>
      </w:r>
      <w:r w:rsidR="007A4E5D">
        <w:t>, oprav</w:t>
      </w:r>
      <w:r w:rsidR="00196CBB">
        <w:t>u</w:t>
      </w:r>
      <w:r w:rsidR="007A4E5D">
        <w:t xml:space="preserve"> či doplnění </w:t>
      </w:r>
      <w:r w:rsidR="00196CBB">
        <w:t xml:space="preserve">Akce </w:t>
      </w:r>
      <w:r w:rsidR="007A4E5D">
        <w:t>Zhotovitel poskytne záruku za jakost v</w:t>
      </w:r>
      <w:r w:rsidR="00196CBB">
        <w:t> </w:t>
      </w:r>
      <w:r w:rsidR="007A4E5D">
        <w:t>délce</w:t>
      </w:r>
      <w:r w:rsidR="00196CBB">
        <w:t xml:space="preserve"> shodné</w:t>
      </w:r>
      <w:r w:rsidR="007A4E5D">
        <w:t xml:space="preserve"> dle předchozího odstavce</w:t>
      </w:r>
      <w:r w:rsidR="0046698E">
        <w:t>.</w:t>
      </w:r>
      <w:bookmarkEnd w:id="13"/>
    </w:p>
    <w:p w:rsidR="000E1965" w:rsidRPr="00E03302" w:rsidRDefault="000E1965" w:rsidP="00A468A6">
      <w:pPr>
        <w:pStyle w:val="Nadpis2"/>
      </w:pPr>
      <w:r w:rsidRPr="00E03302">
        <w:t>Neodstraní-li Zhotovitel reklamované vady nebo nedodělky plnění či jeho části ř</w:t>
      </w:r>
      <w:r w:rsidR="00205E9F" w:rsidRPr="00E03302">
        <w:t>ádně a včas a/nebo nezahájí-li Z</w:t>
      </w:r>
      <w:r w:rsidRPr="00E03302">
        <w:t xml:space="preserve">hotovitel odstraňování vad nebo nedodělků plnění v termínech sjednaných touto </w:t>
      </w:r>
      <w:r w:rsidR="00205E9F" w:rsidRPr="00E03302">
        <w:t>S</w:t>
      </w:r>
      <w:r w:rsidRPr="00E03302">
        <w:t xml:space="preserve">mlouvou a/nebo oznámí-li </w:t>
      </w:r>
      <w:r w:rsidR="00205E9F" w:rsidRPr="00E03302">
        <w:t>Z</w:t>
      </w:r>
      <w:r w:rsidRPr="00E03302">
        <w:t xml:space="preserve">hotovitel </w:t>
      </w:r>
      <w:r w:rsidR="00205E9F" w:rsidRPr="00E03302">
        <w:t>O</w:t>
      </w:r>
      <w:r w:rsidRPr="00E03302">
        <w:t>bjednateli před uplynutím doby k odstranění vad či nedodělků plnění, že vadu či nedodělky neod</w:t>
      </w:r>
      <w:r w:rsidR="00205E9F" w:rsidRPr="00E03302">
        <w:t>straní a/nebo je-li zřejmé, že Z</w:t>
      </w:r>
      <w:r w:rsidRPr="00E03302">
        <w:t>hotovitel reklamované vady nebo nedodělky plnění či</w:t>
      </w:r>
      <w:r w:rsidR="00205E9F" w:rsidRPr="00E03302">
        <w:t xml:space="preserve"> jeho části ve lhůtě stanovené O</w:t>
      </w:r>
      <w:r w:rsidRPr="00E03302">
        <w:t xml:space="preserve">bjednatelem přiměřeně dle charakteru vad a nedodělků plnění neodstraní, má </w:t>
      </w:r>
      <w:r w:rsidR="00205E9F" w:rsidRPr="00E03302">
        <w:t>O</w:t>
      </w:r>
      <w:r w:rsidRPr="00E03302">
        <w:t>bjednatel vedle výše uvedených oprávnění též právo zadat provedení oprav jinému subjektu</w:t>
      </w:r>
      <w:r w:rsidR="00867734">
        <w:t xml:space="preserve"> na náklady Zhotovitele</w:t>
      </w:r>
      <w:r w:rsidRPr="00E03302">
        <w:t xml:space="preserve"> a/nebo požadovat slevu z ceny za provedení plnění. Nárok </w:t>
      </w:r>
      <w:r w:rsidR="00205E9F" w:rsidRPr="00E03302">
        <w:t>O</w:t>
      </w:r>
      <w:r w:rsidRPr="00E03302">
        <w:t xml:space="preserve">bjednatele uplatňovat vůči </w:t>
      </w:r>
      <w:r w:rsidR="00205E9F" w:rsidRPr="00E03302">
        <w:t>Z</w:t>
      </w:r>
      <w:r w:rsidRPr="00E03302">
        <w:t>hotoviteli smluvní pokutu tím nezaniká.</w:t>
      </w:r>
    </w:p>
    <w:p w:rsidR="000E1965" w:rsidRPr="00E03302" w:rsidRDefault="00205E9F" w:rsidP="00A468A6">
      <w:pPr>
        <w:pStyle w:val="Nadpis2"/>
      </w:pPr>
      <w:r w:rsidRPr="00E03302">
        <w:t>Práva a povinnosti ze Z</w:t>
      </w:r>
      <w:r w:rsidR="000E1965" w:rsidRPr="00E03302">
        <w:t xml:space="preserve">hotovitelem poskytnuté záruky nezanikají </w:t>
      </w:r>
      <w:r w:rsidR="003326B0">
        <w:t>ve vztahu k</w:t>
      </w:r>
      <w:r w:rsidR="003326B0" w:rsidRPr="00E03302">
        <w:t xml:space="preserve"> </w:t>
      </w:r>
      <w:r w:rsidR="000E1965" w:rsidRPr="00E03302">
        <w:t xml:space="preserve">předané </w:t>
      </w:r>
      <w:r w:rsidRPr="00E03302">
        <w:t>části</w:t>
      </w:r>
      <w:r w:rsidR="000E1965" w:rsidRPr="00E03302">
        <w:t xml:space="preserve"> plnění </w:t>
      </w:r>
      <w:r w:rsidR="009E728B">
        <w:t xml:space="preserve">uplynutím doby plnění </w:t>
      </w:r>
      <w:r w:rsidR="000E1965" w:rsidRPr="00E03302">
        <w:t xml:space="preserve">ani </w:t>
      </w:r>
      <w:r w:rsidR="009E728B">
        <w:t>předčasným ukončením této Smlouvy</w:t>
      </w:r>
      <w:r w:rsidR="000E1965" w:rsidRPr="00E03302">
        <w:t>.</w:t>
      </w:r>
    </w:p>
    <w:p w:rsidR="002620A8" w:rsidRPr="00E03302" w:rsidRDefault="002620A8" w:rsidP="00F80F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72" w:rsidRPr="00E03302" w:rsidRDefault="005F2372" w:rsidP="005F2372">
      <w:pPr>
        <w:pStyle w:val="Nadpis1"/>
      </w:pPr>
      <w:r w:rsidRPr="00E03302">
        <w:t>Kontrola</w:t>
      </w:r>
    </w:p>
    <w:p w:rsidR="005F2372" w:rsidRPr="00E03302" w:rsidRDefault="00EF11F0" w:rsidP="00A468A6">
      <w:pPr>
        <w:pStyle w:val="Nadpis2"/>
      </w:pPr>
      <w:r w:rsidRPr="00E03302">
        <w:t>Objednatel a jím pověřené osoby</w:t>
      </w:r>
      <w:r w:rsidR="00894ECE">
        <w:t xml:space="preserve"> </w:t>
      </w:r>
      <w:r w:rsidRPr="00E03302">
        <w:t>jsou oprávněny kontrolovat výkon činností Zhotovitele dle této Smlouvy.</w:t>
      </w:r>
    </w:p>
    <w:p w:rsidR="000B06C0" w:rsidRDefault="00EF11F0" w:rsidP="00A468A6">
      <w:pPr>
        <w:pStyle w:val="Nadpis2"/>
      </w:pPr>
      <w:r w:rsidRPr="00E03302" w:rsidDel="0039377D">
        <w:t xml:space="preserve">Na žádost Objednatele Zhotovitel umožní Objednateli provést </w:t>
      </w:r>
      <w:r w:rsidR="000B06C0">
        <w:t xml:space="preserve">v termínu stanoveném Objednatelem </w:t>
      </w:r>
      <w:r w:rsidRPr="00E03302" w:rsidDel="0039377D">
        <w:t>kontrolu používan</w:t>
      </w:r>
      <w:r w:rsidR="00E0760A" w:rsidRPr="00E03302" w:rsidDel="0039377D">
        <w:t>ého</w:t>
      </w:r>
      <w:r w:rsidRPr="00E03302" w:rsidDel="0039377D">
        <w:t xml:space="preserve"> </w:t>
      </w:r>
      <w:r w:rsidR="00E0760A" w:rsidRPr="00E03302" w:rsidDel="0039377D">
        <w:t>technického vybavení i vozového parku</w:t>
      </w:r>
      <w:r w:rsidRPr="00E03302" w:rsidDel="0039377D">
        <w:t>, včetně předvedení jejich funkčnosti a technických parametrů</w:t>
      </w:r>
      <w:r w:rsidR="000B06C0">
        <w:t>.</w:t>
      </w:r>
    </w:p>
    <w:p w:rsidR="00EF11F0" w:rsidRPr="00E03302" w:rsidDel="0039377D" w:rsidRDefault="000B06C0" w:rsidP="00A468A6">
      <w:pPr>
        <w:pStyle w:val="Nadpis2"/>
      </w:pPr>
      <w:r>
        <w:t xml:space="preserve">Zhotovitel je povinen vést </w:t>
      </w:r>
      <w:r w:rsidR="00983637">
        <w:t xml:space="preserve">řádně </w:t>
      </w:r>
      <w:r>
        <w:t>stavební deník ve vztahu k jednotlivým Akcím</w:t>
      </w:r>
      <w:r w:rsidR="00646ACC">
        <w:t xml:space="preserve"> a podrobnou fotodokumentaci</w:t>
      </w:r>
      <w:r w:rsidR="00EF11F0" w:rsidRPr="00E03302" w:rsidDel="0039377D">
        <w:t>.</w:t>
      </w:r>
      <w:r w:rsidR="00646ACC">
        <w:t xml:space="preserve"> Stavební deník a fotodokumentace budou předány Objednateli při podpisu předávacího protokolu.</w:t>
      </w:r>
    </w:p>
    <w:p w:rsidR="001827F9" w:rsidRPr="001827F9" w:rsidRDefault="001827F9" w:rsidP="001827F9"/>
    <w:p w:rsidR="005F2372" w:rsidRPr="00E03302" w:rsidRDefault="00560C65" w:rsidP="00560C65">
      <w:pPr>
        <w:pStyle w:val="Nadpis1"/>
      </w:pPr>
      <w:r w:rsidRPr="00E03302">
        <w:t>Poddodavatelé</w:t>
      </w:r>
    </w:p>
    <w:p w:rsidR="00560C65" w:rsidRPr="00E03302" w:rsidRDefault="00560C65" w:rsidP="00560C65">
      <w:pPr>
        <w:pStyle w:val="Nadpis2"/>
      </w:pPr>
      <w:r w:rsidRPr="00E03302">
        <w:t>Zhotovitel je oprávněn pověřit výkonem jednotlivých činností dle této Smlouvy třetí osoby – poddodavatele.</w:t>
      </w:r>
      <w:r w:rsidR="00894ECE">
        <w:t xml:space="preserve"> Na poddodavatele a jejich pracovníky a vedoucí pracovníky se vztahují stejné požadavky Objednatele, jako na pracovníky a vedoucí pracovníky Zhotovitele.</w:t>
      </w:r>
    </w:p>
    <w:p w:rsidR="00646ACC" w:rsidRDefault="00560C65" w:rsidP="00560C65">
      <w:pPr>
        <w:pStyle w:val="Nadpis2"/>
      </w:pPr>
      <w:r w:rsidRPr="00E03302">
        <w:t>Zhotovitel odpovídá za provádění činností dle této Smlouvy jednotlivými poddodavateli, jako by je prováděl sám</w:t>
      </w:r>
      <w:r w:rsidR="00646ACC">
        <w:t>.</w:t>
      </w:r>
    </w:p>
    <w:p w:rsidR="00501430" w:rsidRDefault="00501430" w:rsidP="00560C65">
      <w:pPr>
        <w:pStyle w:val="Nadpis2"/>
      </w:pPr>
      <w:r>
        <w:t xml:space="preserve">Seznam poddodavatelů tvoří </w:t>
      </w:r>
      <w:r w:rsidRPr="00501430">
        <w:rPr>
          <w:b/>
        </w:rPr>
        <w:t>Přílohu č. 4</w:t>
      </w:r>
      <w:r>
        <w:t xml:space="preserve"> této Smlouvy. Změna, rozšíření či zúžení poddodavatelů podléhá schválení Objednatele a bude provedena formou písemného dodatku k této Smlouvě. Objednatel se zavazuje, že bez závažného důvodu (např. nekvalitní plnění navrhovaného poddodavatele v jiných zakázkách vůči Objednateli nebo vůči jinému veřejnoprávnímu subjektu) navrhovaného poddodavatele neodmítne. Jakákoliv změna v seznamu poddodavatelů nesmí způsobit, že Zhotovitel nebude splňovat kvalifikaci, kterou prokazoval v rámci zadávacího řízení Veřejné zakázky.</w:t>
      </w:r>
    </w:p>
    <w:p w:rsidR="00560C65" w:rsidRPr="00E03302" w:rsidRDefault="00646ACC" w:rsidP="00560C65">
      <w:pPr>
        <w:pStyle w:val="Nadpis2"/>
      </w:pPr>
      <w:r>
        <w:lastRenderedPageBreak/>
        <w:t>Zhotovitel není oprávněn poddodavatelsky zajistit výkon činnosti na pozici Stavbyvedoucí</w:t>
      </w:r>
      <w:r w:rsidR="00BF74C2">
        <w:t>ho</w:t>
      </w:r>
      <w:r>
        <w:t xml:space="preserve"> a Zástupce stavbyvedoucího (technik)</w:t>
      </w:r>
      <w:r w:rsidR="00560C65" w:rsidRPr="00E03302">
        <w:t>.</w:t>
      </w:r>
    </w:p>
    <w:p w:rsidR="00560C65" w:rsidRPr="00E03302" w:rsidRDefault="00560C65" w:rsidP="00560C65">
      <w:pPr>
        <w:pStyle w:val="Nadpis2"/>
        <w:numPr>
          <w:ilvl w:val="0"/>
          <w:numId w:val="0"/>
        </w:numPr>
        <w:ind w:left="720"/>
      </w:pPr>
    </w:p>
    <w:p w:rsidR="00F625B9" w:rsidRPr="00E03302" w:rsidRDefault="00EA306D" w:rsidP="00251F4E">
      <w:pPr>
        <w:pStyle w:val="Nadpis1"/>
      </w:pPr>
      <w:bookmarkStart w:id="14" w:name="_Ref530670599"/>
      <w:r w:rsidRPr="00E03302">
        <w:t>Smluvní s</w:t>
      </w:r>
      <w:r w:rsidR="00F625B9" w:rsidRPr="00E03302">
        <w:t>ankce</w:t>
      </w:r>
      <w:bookmarkEnd w:id="14"/>
    </w:p>
    <w:p w:rsidR="006776A5" w:rsidRDefault="00463743" w:rsidP="00A468A6">
      <w:pPr>
        <w:pStyle w:val="Nadpis2"/>
      </w:pPr>
      <w:r>
        <w:t>Zhotovitel je povinen Objednateli</w:t>
      </w:r>
      <w:r w:rsidR="00242EFB">
        <w:t xml:space="preserve"> zaplatit smluvní pokutu ve výši </w:t>
      </w:r>
      <w:r w:rsidR="002144CD">
        <w:t>5</w:t>
      </w:r>
      <w:r w:rsidR="00242EFB">
        <w:t xml:space="preserve">0.000,- Kč za každé porušení </w:t>
      </w:r>
      <w:r w:rsidR="006776A5">
        <w:t>kterékoli</w:t>
      </w:r>
      <w:r w:rsidR="002144CD">
        <w:t>v</w:t>
      </w:r>
      <w:r w:rsidR="006776A5">
        <w:t xml:space="preserve"> z </w:t>
      </w:r>
      <w:r w:rsidR="00242EFB">
        <w:t>povinnost</w:t>
      </w:r>
      <w:r w:rsidR="006776A5">
        <w:t>í</w:t>
      </w:r>
      <w:r w:rsidR="00242EFB">
        <w:t xml:space="preserve"> </w:t>
      </w:r>
      <w:r w:rsidR="006776A5">
        <w:t xml:space="preserve">uvedených v čl. 2.5., 2.9., 3.3., </w:t>
      </w:r>
      <w:r w:rsidR="002144CD">
        <w:t xml:space="preserve">3.5., 3.6., 3.7., 3.9., </w:t>
      </w:r>
      <w:r w:rsidR="00983637">
        <w:t>12.2., 12.3. nebo 13.4. této Smlouvy</w:t>
      </w:r>
      <w:r w:rsidR="002144CD">
        <w:t>. V případě trvajícího porušení dané povinnosti je Zhotovitel povinen hradit smluvní pokutu opakovaně, pokud nezhojí porušení smluvní povinnosti nejpozději ve lhůtě stanovené mu za tím účelem Objednatelem v písemné výzvě, příp. i v dalších výzvách.</w:t>
      </w:r>
    </w:p>
    <w:p w:rsidR="00463743" w:rsidRDefault="006776A5" w:rsidP="00A468A6">
      <w:pPr>
        <w:pStyle w:val="Nadpis2"/>
      </w:pPr>
      <w:r>
        <w:t xml:space="preserve">Zhotovitel je povinen Objednateli zaplatit smluvní pokutu ve výši 10.000,- Kč za každé porušení kterékoli z povinností uvedených v čl. 2.6., </w:t>
      </w:r>
      <w:r w:rsidR="002144CD">
        <w:t>3.8.</w:t>
      </w:r>
      <w:r w:rsidR="00983637">
        <w:t xml:space="preserve"> nebo</w:t>
      </w:r>
      <w:r w:rsidR="002144CD">
        <w:t xml:space="preserve"> 6.1. </w:t>
      </w:r>
      <w:r w:rsidR="00983637">
        <w:t>této Smlouvy</w:t>
      </w:r>
      <w:r w:rsidR="00D355CF">
        <w:t>.</w:t>
      </w:r>
      <w:r w:rsidR="00983637">
        <w:t xml:space="preserve"> V případě trvajícího porušení dané povinnosti je Zhotovitel povinen hradit smluvní pokutu opakovaně, pokud nezhojí porušení smluvní povinnosti nejpozději ve lhůtě stanovené mu za tím účelem Objednatelem v písemné výzvě, příp. i v dalších výzvách.</w:t>
      </w:r>
    </w:p>
    <w:p w:rsidR="00155FB1" w:rsidRPr="00FF12E7" w:rsidRDefault="00155FB1" w:rsidP="00A468A6">
      <w:pPr>
        <w:pStyle w:val="Nadpis2"/>
      </w:pPr>
      <w:r w:rsidRPr="00FF12E7">
        <w:t xml:space="preserve">Zhotovitel je povinen Objednateli zaplatit smluvní pokutu ve výši </w:t>
      </w:r>
      <w:r w:rsidR="002144CD">
        <w:t>10</w:t>
      </w:r>
      <w:r w:rsidRPr="00FF12E7">
        <w:t>.000,- Kč</w:t>
      </w:r>
      <w:r w:rsidR="00D122E1" w:rsidRPr="00FF12E7">
        <w:t xml:space="preserve"> </w:t>
      </w:r>
      <w:r w:rsidR="00C5710D">
        <w:t>za každý započatý den</w:t>
      </w:r>
      <w:r w:rsidR="00D122E1" w:rsidRPr="00FF12E7">
        <w:t xml:space="preserve"> prodlení se splněním povinnosti </w:t>
      </w:r>
      <w:r w:rsidR="00CF1624">
        <w:t>dokončit kteroukoliv Akci</w:t>
      </w:r>
      <w:r w:rsidR="00D122E1" w:rsidRPr="00FF12E7">
        <w:t xml:space="preserve"> ve </w:t>
      </w:r>
      <w:r w:rsidR="00CF1624" w:rsidRPr="00FF12E7">
        <w:t>lhůt</w:t>
      </w:r>
      <w:r w:rsidR="00CF1624">
        <w:t>ě</w:t>
      </w:r>
      <w:r w:rsidR="00CF1624" w:rsidRPr="00FF12E7">
        <w:t xml:space="preserve"> stanoven</w:t>
      </w:r>
      <w:r w:rsidR="00CF1624">
        <w:t>é</w:t>
      </w:r>
      <w:r w:rsidR="00CF1624" w:rsidRPr="00FF12E7">
        <w:t xml:space="preserve"> </w:t>
      </w:r>
      <w:r w:rsidR="00D122E1" w:rsidRPr="00FF12E7">
        <w:t>v</w:t>
      </w:r>
      <w:r w:rsidR="00F631FB">
        <w:t> pokynu Objednatele</w:t>
      </w:r>
      <w:r w:rsidR="009E1C7F">
        <w:t xml:space="preserve">, </w:t>
      </w:r>
      <w:r w:rsidR="00F631FB">
        <w:t>za každý započatý den</w:t>
      </w:r>
      <w:r w:rsidR="00F631FB" w:rsidRPr="00FF12E7">
        <w:t xml:space="preserve"> prodlení se splněním povinnosti</w:t>
      </w:r>
      <w:r w:rsidR="009E1C7F">
        <w:t xml:space="preserve"> odstranit reklamovanou vadu ve lhůtě stanov</w:t>
      </w:r>
      <w:r w:rsidR="0097786D">
        <w:t>e</w:t>
      </w:r>
      <w:r w:rsidR="009E1C7F">
        <w:t xml:space="preserve">né </w:t>
      </w:r>
      <w:r w:rsidR="007C60B9">
        <w:t xml:space="preserve">Objednatelem </w:t>
      </w:r>
      <w:r w:rsidR="009E1C7F">
        <w:t xml:space="preserve">podle čl. </w:t>
      </w:r>
      <w:r w:rsidR="00C66443">
        <w:t>XI</w:t>
      </w:r>
      <w:r w:rsidR="009E1C7F">
        <w:t>. Smlouvy</w:t>
      </w:r>
      <w:r w:rsidR="00F631FB">
        <w:t>, za každý započatý den</w:t>
      </w:r>
      <w:r w:rsidR="00F631FB" w:rsidRPr="00FF12E7">
        <w:t xml:space="preserve"> prodlení se splněním povinnosti</w:t>
      </w:r>
      <w:r w:rsidR="00F631FB">
        <w:t xml:space="preserve"> doložit </w:t>
      </w:r>
      <w:r w:rsidR="002E61D0">
        <w:t xml:space="preserve">či udržovat </w:t>
      </w:r>
      <w:r w:rsidR="00F631FB">
        <w:t>pojištění odpovědnosti za škodu s požadovanými parametry, nebo za každý započatý den</w:t>
      </w:r>
      <w:r w:rsidR="00F631FB" w:rsidRPr="00FF12E7">
        <w:t xml:space="preserve"> prodlení se splněním povinnosti</w:t>
      </w:r>
      <w:r w:rsidR="00F631FB">
        <w:t xml:space="preserve"> předložit</w:t>
      </w:r>
      <w:r w:rsidR="002E61D0">
        <w:t>, udržovat</w:t>
      </w:r>
      <w:r w:rsidR="00F631FB">
        <w:t xml:space="preserve"> či obnovit záruční listinu ke kterékoliv z Bankovních záruk stanovených touto Smlouvou</w:t>
      </w:r>
      <w:r w:rsidR="002E61D0">
        <w:t xml:space="preserve"> s požadovanými parametry</w:t>
      </w:r>
      <w:r w:rsidR="00D122E1" w:rsidRPr="00FF12E7">
        <w:t>.</w:t>
      </w:r>
    </w:p>
    <w:p w:rsidR="006C0436" w:rsidRPr="00E03302" w:rsidRDefault="006C0436" w:rsidP="00A468A6">
      <w:pPr>
        <w:pStyle w:val="Nadpis2"/>
      </w:pPr>
      <w:r w:rsidRPr="00E03302">
        <w:t>V</w:t>
      </w:r>
      <w:r w:rsidR="00F631FB">
        <w:t> </w:t>
      </w:r>
      <w:r w:rsidRPr="00E03302">
        <w:t>případě</w:t>
      </w:r>
      <w:r w:rsidR="00F631FB">
        <w:t xml:space="preserve"> porušení povinností Zhotovitele, které povede k</w:t>
      </w:r>
      <w:r w:rsidRPr="00E03302">
        <w:t xml:space="preserve"> odstoup</w:t>
      </w:r>
      <w:r w:rsidR="00F631FB">
        <w:t>en</w:t>
      </w:r>
      <w:r w:rsidRPr="00E03302">
        <w:t xml:space="preserve">í od Smlouvy </w:t>
      </w:r>
      <w:r w:rsidR="00F631FB">
        <w:t xml:space="preserve">Objednatelem </w:t>
      </w:r>
      <w:r w:rsidRPr="00E03302">
        <w:t>z důvod</w:t>
      </w:r>
      <w:r w:rsidR="00F631FB">
        <w:t>u</w:t>
      </w:r>
      <w:r w:rsidRPr="00E03302">
        <w:t xml:space="preserve"> uveden</w:t>
      </w:r>
      <w:r w:rsidR="00F631FB">
        <w:t>ého</w:t>
      </w:r>
      <w:r w:rsidRPr="00E03302">
        <w:t xml:space="preserve"> v čl. </w:t>
      </w:r>
      <w:r w:rsidR="00EC0746">
        <w:fldChar w:fldCharType="begin"/>
      </w:r>
      <w:r w:rsidR="008919E7">
        <w:instrText xml:space="preserve"> REF _Ref530671651 \r \h  \* MERGEFORMAT </w:instrText>
      </w:r>
      <w:r w:rsidR="00EC0746">
        <w:fldChar w:fldCharType="separate"/>
      </w:r>
      <w:r w:rsidR="005468C5">
        <w:rPr>
          <w:b/>
          <w:bCs/>
        </w:rPr>
        <w:t>Chyba! Nenalezen zdroj odkazů.</w:t>
      </w:r>
      <w:r w:rsidR="00EC0746">
        <w:fldChar w:fldCharType="end"/>
      </w:r>
      <w:r w:rsidR="00E76D15" w:rsidRPr="00E03302">
        <w:t xml:space="preserve"> </w:t>
      </w:r>
      <w:r w:rsidR="00163914" w:rsidRPr="00E03302">
        <w:t>této Smlouvy</w:t>
      </w:r>
      <w:r w:rsidR="00D50725" w:rsidRPr="00E03302">
        <w:t xml:space="preserve">, </w:t>
      </w:r>
      <w:r w:rsidR="00CE3D63" w:rsidRPr="00E03302">
        <w:t xml:space="preserve">je </w:t>
      </w:r>
      <w:r w:rsidR="00CF6E40" w:rsidRPr="00E03302">
        <w:t>Objednatel</w:t>
      </w:r>
      <w:r w:rsidR="00CE3D63" w:rsidRPr="00E03302">
        <w:t xml:space="preserve"> oprávněn požadovat po </w:t>
      </w:r>
      <w:r w:rsidR="00D3335C" w:rsidRPr="00E03302">
        <w:t>Zhotovitel</w:t>
      </w:r>
      <w:r w:rsidR="00CF6E40" w:rsidRPr="00E03302">
        <w:t>i</w:t>
      </w:r>
      <w:r w:rsidR="00CE3D63" w:rsidRPr="00E03302">
        <w:t xml:space="preserve"> jednorázovou smluvní pokutu ve výši </w:t>
      </w:r>
      <w:r w:rsidR="00AB2D30" w:rsidRPr="00E03302">
        <w:t>částk</w:t>
      </w:r>
      <w:r w:rsidR="00C24DFB" w:rsidRPr="00E03302">
        <w:t>y</w:t>
      </w:r>
      <w:r w:rsidR="00AB2D30" w:rsidRPr="00E03302">
        <w:t xml:space="preserve"> rovnající se 5</w:t>
      </w:r>
      <w:r w:rsidR="000252F3" w:rsidRPr="00E03302">
        <w:t xml:space="preserve"> % z nabídkové ceny </w:t>
      </w:r>
      <w:r w:rsidR="00D3335C" w:rsidRPr="00E03302">
        <w:t>Zhotovitel</w:t>
      </w:r>
      <w:r w:rsidR="00C24DFB" w:rsidRPr="00E03302">
        <w:t>e</w:t>
      </w:r>
      <w:r w:rsidR="000252F3" w:rsidRPr="00E03302">
        <w:t xml:space="preserve"> uvedené v nabídce podané v rámci </w:t>
      </w:r>
      <w:r w:rsidR="00F631FB">
        <w:t>V</w:t>
      </w:r>
      <w:r w:rsidR="00163914" w:rsidRPr="00E03302">
        <w:t>eřejné zakázky</w:t>
      </w:r>
      <w:r w:rsidR="00C24DFB" w:rsidRPr="00E03302">
        <w:t>.</w:t>
      </w:r>
    </w:p>
    <w:p w:rsidR="00675357" w:rsidRPr="00E03302" w:rsidRDefault="00C178E9" w:rsidP="00A468A6">
      <w:pPr>
        <w:pStyle w:val="Nadpis2"/>
      </w:pPr>
      <w:r w:rsidRPr="00E03302">
        <w:t xml:space="preserve">Uplatněním smluvní pokuty není dotčena povinnost Smluvní strany k náhradě škody </w:t>
      </w:r>
      <w:r w:rsidR="009A0AF4" w:rsidRPr="00E03302">
        <w:t xml:space="preserve">způsobené </w:t>
      </w:r>
      <w:r w:rsidRPr="00E03302">
        <w:t>druhé Smluvní straně</w:t>
      </w:r>
      <w:r w:rsidR="009A0AF4" w:rsidRPr="00E03302">
        <w:t>, a to</w:t>
      </w:r>
      <w:r w:rsidRPr="00E03302">
        <w:t xml:space="preserve"> v plné výši. Uplatněním smluvní pokuty není dotčena povinnost </w:t>
      </w:r>
      <w:r w:rsidR="00D3335C" w:rsidRPr="00E03302">
        <w:t>Zhotovitel</w:t>
      </w:r>
      <w:r w:rsidR="00CF6E40" w:rsidRPr="00E03302">
        <w:t>e</w:t>
      </w:r>
      <w:r w:rsidRPr="00E03302">
        <w:t xml:space="preserve"> </w:t>
      </w:r>
      <w:r w:rsidR="00CF6E40" w:rsidRPr="00E03302">
        <w:t>poskytnout</w:t>
      </w:r>
      <w:r w:rsidRPr="00E03302">
        <w:t xml:space="preserve"> </w:t>
      </w:r>
      <w:r w:rsidR="00CF6E40" w:rsidRPr="00E03302">
        <w:t xml:space="preserve">Objednateli řádně objednané </w:t>
      </w:r>
      <w:r w:rsidR="00D3335C" w:rsidRPr="00E03302">
        <w:t>Činnosti</w:t>
      </w:r>
      <w:r w:rsidRPr="00E03302">
        <w:t>.</w:t>
      </w:r>
    </w:p>
    <w:p w:rsidR="006776A5" w:rsidRDefault="00823A19" w:rsidP="00A468A6">
      <w:pPr>
        <w:pStyle w:val="Nadpis2"/>
      </w:pPr>
      <w:r w:rsidRPr="00E03302">
        <w:t>V případě prodlení Objednatele s uhrazením ceny je Zhotovitel oprávněn po Objednateli požadovat úrok z prodlení ve výši stanovené platnými právními předpisy</w:t>
      </w:r>
      <w:r w:rsidR="00F631FB">
        <w:t>.</w:t>
      </w:r>
    </w:p>
    <w:p w:rsidR="0039080E" w:rsidRPr="00E03302" w:rsidRDefault="006776A5" w:rsidP="00A468A6">
      <w:pPr>
        <w:pStyle w:val="Nadpis2"/>
      </w:pPr>
      <w:r>
        <w:t>Odstoupením od Smlouvy nárok na smluvní pokutu nezaniká.</w:t>
      </w:r>
      <w:r w:rsidR="002E61D0">
        <w:t xml:space="preserve"> Nároky na uplatnění smluvních pokut, spojených s plněním po ukončení plnění této Smlouvy, s ukončením plnění Smlouvy nezanikají.</w:t>
      </w:r>
    </w:p>
    <w:p w:rsidR="004C3F18" w:rsidRPr="00E03302" w:rsidRDefault="004C3F18" w:rsidP="004C3F18">
      <w:pPr>
        <w:rPr>
          <w:rFonts w:ascii="Times New Roman" w:hAnsi="Times New Roman" w:cs="Times New Roman"/>
        </w:rPr>
      </w:pPr>
    </w:p>
    <w:p w:rsidR="00806669" w:rsidRPr="00E03302" w:rsidRDefault="00806669" w:rsidP="00580A3B">
      <w:pPr>
        <w:pStyle w:val="Nadpis1"/>
        <w:keepNext/>
        <w:keepLines/>
      </w:pPr>
      <w:r w:rsidRPr="00E03302">
        <w:t>Ukončení Smlouvy</w:t>
      </w:r>
    </w:p>
    <w:p w:rsidR="00806669" w:rsidRPr="00E03302" w:rsidRDefault="00806669" w:rsidP="00580A3B">
      <w:pPr>
        <w:pStyle w:val="Nadpis2"/>
        <w:keepNext/>
        <w:keepLines/>
      </w:pPr>
      <w:r w:rsidRPr="00E03302">
        <w:t>Smluvní strany mohou Smlouvu ukončit písemnou dohodou.</w:t>
      </w:r>
    </w:p>
    <w:p w:rsidR="00F52FE3" w:rsidRPr="00E03302" w:rsidRDefault="001A0243" w:rsidP="00A468A6">
      <w:pPr>
        <w:pStyle w:val="Nadpis2"/>
      </w:pPr>
      <w:bookmarkStart w:id="15" w:name="_Ref530671663"/>
      <w:r w:rsidRPr="00E03302">
        <w:t>Objednatel</w:t>
      </w:r>
      <w:r w:rsidR="00806669" w:rsidRPr="00E03302">
        <w:t xml:space="preserve"> je oprávněn </w:t>
      </w:r>
      <w:r w:rsidR="0085322C" w:rsidRPr="00E03302">
        <w:t xml:space="preserve">písemně </w:t>
      </w:r>
      <w:r w:rsidR="00806669" w:rsidRPr="00E03302">
        <w:t xml:space="preserve">odstoupit od Smlouvy v případě, že prokáže, že </w:t>
      </w:r>
      <w:r w:rsidR="00D3335C" w:rsidRPr="00E03302">
        <w:t>Zhotovitel</w:t>
      </w:r>
      <w:r w:rsidR="00806669" w:rsidRPr="00E03302">
        <w:t xml:space="preserve"> </w:t>
      </w:r>
      <w:r w:rsidR="00F52FE3" w:rsidRPr="00E03302">
        <w:t xml:space="preserve">v rámci své nabídky </w:t>
      </w:r>
      <w:r w:rsidR="005270A1" w:rsidRPr="00E03302">
        <w:t xml:space="preserve">podané </w:t>
      </w:r>
      <w:r w:rsidR="00F52FE3" w:rsidRPr="00E03302">
        <w:t>v Zakázce uvedl nepravdivé údaje,</w:t>
      </w:r>
      <w:r w:rsidR="005870AC">
        <w:t xml:space="preserve">  </w:t>
      </w:r>
      <w:r w:rsidR="00F52FE3" w:rsidRPr="00E03302">
        <w:t>které ovlivnily výběr nejvhodnější nabídky.</w:t>
      </w:r>
      <w:bookmarkEnd w:id="15"/>
    </w:p>
    <w:p w:rsidR="00646ACC" w:rsidRDefault="00646ACC" w:rsidP="00A468A6">
      <w:pPr>
        <w:pStyle w:val="Nadpis2"/>
      </w:pPr>
      <w:bookmarkStart w:id="16" w:name="_Ref532396450"/>
      <w:r w:rsidRPr="00E03302">
        <w:t>Objednatel je oprávněn písemně odstoupit od Smlouvy v případě, že</w:t>
      </w:r>
      <w:r>
        <w:t>:</w:t>
      </w:r>
    </w:p>
    <w:p w:rsidR="00646ACC" w:rsidRPr="00E03302" w:rsidRDefault="00983637" w:rsidP="00646ACC">
      <w:pPr>
        <w:pStyle w:val="Nadpis3"/>
        <w:tabs>
          <w:tab w:val="clear" w:pos="992"/>
        </w:tabs>
        <w:ind w:left="1134" w:hanging="425"/>
      </w:pPr>
      <w:r w:rsidRPr="00E03302">
        <w:lastRenderedPageBreak/>
        <w:t>Zhotovitel</w:t>
      </w:r>
      <w:r w:rsidRPr="00622152">
        <w:t xml:space="preserve"> resp. </w:t>
      </w:r>
      <w:r>
        <w:t>kterýkoliv</w:t>
      </w:r>
      <w:r w:rsidRPr="00622152">
        <w:t xml:space="preserve"> </w:t>
      </w:r>
      <w:r>
        <w:t xml:space="preserve">z členů společnosti </w:t>
      </w:r>
      <w:r w:rsidRPr="00E03302">
        <w:t>Zhotovitel</w:t>
      </w:r>
      <w:r>
        <w:t xml:space="preserve">e </w:t>
      </w:r>
      <w:r w:rsidRPr="00622152">
        <w:t>bud</w:t>
      </w:r>
      <w:r>
        <w:t>e</w:t>
      </w:r>
      <w:r w:rsidRPr="00622152">
        <w:t xml:space="preserve"> na základě pravomocného usnesení příslušného soudu v</w:t>
      </w:r>
      <w:r>
        <w:t> </w:t>
      </w:r>
      <w:r w:rsidRPr="00622152">
        <w:t>úpadku</w:t>
      </w:r>
      <w:r>
        <w:t>,</w:t>
      </w:r>
    </w:p>
    <w:p w:rsidR="00983637" w:rsidRDefault="00646ACC" w:rsidP="00646ACC">
      <w:pPr>
        <w:pStyle w:val="Nadpis3"/>
        <w:tabs>
          <w:tab w:val="clear" w:pos="992"/>
        </w:tabs>
        <w:ind w:left="1134" w:hanging="425"/>
      </w:pPr>
      <w:r w:rsidRPr="00E03302">
        <w:t xml:space="preserve">Zhotovitel </w:t>
      </w:r>
      <w:r w:rsidR="00983637" w:rsidRPr="00622152">
        <w:t xml:space="preserve">resp. </w:t>
      </w:r>
      <w:r w:rsidR="00983637">
        <w:t>kterýkoliv</w:t>
      </w:r>
      <w:r w:rsidR="00983637" w:rsidRPr="00622152">
        <w:t xml:space="preserve"> </w:t>
      </w:r>
      <w:r w:rsidR="00983637">
        <w:t xml:space="preserve">z členů společnosti </w:t>
      </w:r>
      <w:r w:rsidR="00983637" w:rsidRPr="00E03302">
        <w:t>Zhotovitel</w:t>
      </w:r>
      <w:r w:rsidR="00983637">
        <w:t>e</w:t>
      </w:r>
      <w:r w:rsidR="00983637" w:rsidRPr="00E03302">
        <w:t xml:space="preserve"> </w:t>
      </w:r>
      <w:r w:rsidRPr="00E03302">
        <w:t>podá na svou osobu insolvenční návrh</w:t>
      </w:r>
      <w:r w:rsidR="00983637">
        <w:t>,</w:t>
      </w:r>
    </w:p>
    <w:p w:rsidR="00983637" w:rsidRDefault="00646ACC" w:rsidP="00646ACC">
      <w:pPr>
        <w:pStyle w:val="Nadpis3"/>
        <w:tabs>
          <w:tab w:val="clear" w:pos="992"/>
        </w:tabs>
        <w:ind w:left="1134" w:hanging="425"/>
      </w:pPr>
      <w:r w:rsidRPr="00E03302">
        <w:t xml:space="preserve">Zhotovitel </w:t>
      </w:r>
      <w:r w:rsidR="00983637" w:rsidRPr="00622152">
        <w:t xml:space="preserve">resp. </w:t>
      </w:r>
      <w:r w:rsidR="00983637">
        <w:t>kterýkoliv</w:t>
      </w:r>
      <w:r w:rsidR="00983637" w:rsidRPr="00622152">
        <w:t xml:space="preserve"> </w:t>
      </w:r>
      <w:r w:rsidR="00983637">
        <w:t xml:space="preserve">z členů společnosti </w:t>
      </w:r>
      <w:r w:rsidR="00983637" w:rsidRPr="00E03302">
        <w:t>Zhotovitel</w:t>
      </w:r>
      <w:r w:rsidR="00983637">
        <w:t>e</w:t>
      </w:r>
      <w:r w:rsidR="00983637" w:rsidRPr="00E03302">
        <w:t xml:space="preserve"> </w:t>
      </w:r>
      <w:r w:rsidRPr="00E03302">
        <w:t>vstoupí do likvidace</w:t>
      </w:r>
      <w:r w:rsidR="00983637">
        <w:t>,</w:t>
      </w:r>
    </w:p>
    <w:p w:rsidR="00646ACC" w:rsidRPr="00E03302" w:rsidRDefault="00983637" w:rsidP="00646ACC">
      <w:pPr>
        <w:pStyle w:val="Nadpis3"/>
        <w:tabs>
          <w:tab w:val="clear" w:pos="992"/>
        </w:tabs>
        <w:ind w:left="1134" w:hanging="425"/>
      </w:pPr>
      <w:r>
        <w:t xml:space="preserve">dojde k exekuci na majetek </w:t>
      </w:r>
      <w:r w:rsidRPr="00E03302">
        <w:t>Zhotovitel</w:t>
      </w:r>
      <w:r>
        <w:t>e, resp. kteréhokoliv</w:t>
      </w:r>
      <w:r w:rsidRPr="00622152">
        <w:t xml:space="preserve"> </w:t>
      </w:r>
      <w:r>
        <w:t xml:space="preserve">z členů společnosti </w:t>
      </w:r>
      <w:r w:rsidRPr="00E03302">
        <w:t>Zhotovitel</w:t>
      </w:r>
      <w:r>
        <w:t>e</w:t>
      </w:r>
      <w:r w:rsidDel="00D81573">
        <w:t xml:space="preserve"> </w:t>
      </w:r>
      <w:r>
        <w:t>prodejem podniku.</w:t>
      </w:r>
    </w:p>
    <w:bookmarkEnd w:id="16"/>
    <w:p w:rsidR="009C29F8" w:rsidRPr="00E03302" w:rsidRDefault="009C29F8" w:rsidP="00A468A6">
      <w:pPr>
        <w:pStyle w:val="Nadpis2"/>
      </w:pPr>
      <w:r w:rsidRPr="00E03302">
        <w:t>Smluvní strany jsou oprávněny písemně</w:t>
      </w:r>
      <w:r w:rsidR="009215BE" w:rsidRPr="00E03302">
        <w:t xml:space="preserve"> </w:t>
      </w:r>
      <w:r w:rsidR="00942E1C" w:rsidRPr="00E03302">
        <w:t>odstoupit od Smlouvy</w:t>
      </w:r>
      <w:r w:rsidRPr="00E03302">
        <w:t xml:space="preserve"> v případě, že druhá Smluvní strana poruší své smluvní povinnosti podstatným způsobem. Podstatným poruš</w:t>
      </w:r>
      <w:r w:rsidR="005270A1" w:rsidRPr="00E03302">
        <w:t>ením smluvních povinností</w:t>
      </w:r>
      <w:r w:rsidRPr="00E03302">
        <w:t xml:space="preserve"> se rozumí zejména:</w:t>
      </w:r>
    </w:p>
    <w:p w:rsidR="00945FE4" w:rsidRPr="00E03302" w:rsidRDefault="00945FE4" w:rsidP="00D5507B">
      <w:pPr>
        <w:pStyle w:val="Nadpis2"/>
        <w:numPr>
          <w:ilvl w:val="0"/>
          <w:numId w:val="0"/>
        </w:numPr>
        <w:ind w:left="709"/>
      </w:pPr>
      <w:r w:rsidRPr="00E03302">
        <w:t>Ze strany Zhotovitele:</w:t>
      </w:r>
    </w:p>
    <w:p w:rsidR="009C29F8" w:rsidRPr="00E03302" w:rsidRDefault="00D30A3E" w:rsidP="00D5507B">
      <w:pPr>
        <w:pStyle w:val="Nadpis3"/>
        <w:tabs>
          <w:tab w:val="clear" w:pos="992"/>
        </w:tabs>
        <w:ind w:left="1134" w:hanging="425"/>
      </w:pPr>
      <w:r>
        <w:t>Opakované p</w:t>
      </w:r>
      <w:r w:rsidR="001A0243" w:rsidRPr="00E03302">
        <w:t xml:space="preserve">rodlení </w:t>
      </w:r>
      <w:r w:rsidR="00232972" w:rsidRPr="00E03302">
        <w:t>Zhotovitele</w:t>
      </w:r>
      <w:r>
        <w:t xml:space="preserve"> </w:t>
      </w:r>
      <w:r w:rsidRPr="00E03302">
        <w:t xml:space="preserve">(minimálně třikrát) </w:t>
      </w:r>
      <w:r w:rsidR="003326B0">
        <w:t xml:space="preserve">v průběhu jednoho roku </w:t>
      </w:r>
      <w:r w:rsidR="00C17EC3">
        <w:t> </w:t>
      </w:r>
      <w:r w:rsidR="00232972" w:rsidRPr="00E03302">
        <w:t>se splněním lhůt dle</w:t>
      </w:r>
      <w:r w:rsidR="006D4A89" w:rsidRPr="00E03302">
        <w:t xml:space="preserve"> čl. </w:t>
      </w:r>
      <w:r w:rsidR="007A0595">
        <w:fldChar w:fldCharType="begin"/>
      </w:r>
      <w:r w:rsidR="007A0595">
        <w:instrText xml:space="preserve"> REF _Ref530666942 \r \h  \* MERGEFORMAT </w:instrText>
      </w:r>
      <w:r w:rsidR="007A0595">
        <w:fldChar w:fldCharType="separate"/>
      </w:r>
      <w:r w:rsidR="005468C5">
        <w:t>VI</w:t>
      </w:r>
      <w:r w:rsidR="007A0595">
        <w:fldChar w:fldCharType="end"/>
      </w:r>
      <w:r w:rsidR="002F65AA" w:rsidRPr="00E03302">
        <w:t>.</w:t>
      </w:r>
      <w:r w:rsidR="00232972" w:rsidRPr="00E03302">
        <w:t xml:space="preserve"> </w:t>
      </w:r>
      <w:r w:rsidR="00311C55" w:rsidRPr="00E03302">
        <w:t>Smlouvy.</w:t>
      </w:r>
    </w:p>
    <w:p w:rsidR="00B93877" w:rsidRPr="00E03302" w:rsidRDefault="00D643D1" w:rsidP="00D5507B">
      <w:pPr>
        <w:pStyle w:val="Nadpis3"/>
        <w:tabs>
          <w:tab w:val="clear" w:pos="992"/>
        </w:tabs>
        <w:ind w:left="1134" w:hanging="425"/>
      </w:pPr>
      <w:r w:rsidRPr="00E03302">
        <w:t>Zhotovitel ve lhůtě do 10 dnů</w:t>
      </w:r>
      <w:r w:rsidR="00311C55" w:rsidRPr="00E03302">
        <w:t xml:space="preserve"> od doručení výzvy </w:t>
      </w:r>
      <w:r w:rsidRPr="00E03302">
        <w:t>Objednatel</w:t>
      </w:r>
      <w:r w:rsidR="00311C55" w:rsidRPr="00E03302">
        <w:t>e</w:t>
      </w:r>
      <w:r w:rsidRPr="00E03302">
        <w:t xml:space="preserve"> neprokáže trvání platné a účinné pojistné smlouvy dle čl. </w:t>
      </w:r>
      <w:r w:rsidR="00EC0746">
        <w:fldChar w:fldCharType="begin"/>
      </w:r>
      <w:r w:rsidR="001040CA">
        <w:instrText xml:space="preserve"> REF _Ref531708466 \r \h </w:instrText>
      </w:r>
      <w:r w:rsidR="00EC0746">
        <w:fldChar w:fldCharType="separate"/>
      </w:r>
      <w:r w:rsidR="005468C5">
        <w:t>IV</w:t>
      </w:r>
      <w:r w:rsidR="00EC0746">
        <w:fldChar w:fldCharType="end"/>
      </w:r>
      <w:r w:rsidR="001040CA">
        <w:t>.</w:t>
      </w:r>
      <w:r w:rsidR="003326B0">
        <w:t xml:space="preserve"> </w:t>
      </w:r>
      <w:r w:rsidRPr="00E03302">
        <w:t>Smlouvy</w:t>
      </w:r>
      <w:r w:rsidR="00492254">
        <w:t xml:space="preserve"> nebo neobnoví včas Bankovní záruku dle čl. </w:t>
      </w:r>
      <w:r w:rsidR="00EC0746">
        <w:fldChar w:fldCharType="begin"/>
      </w:r>
      <w:r w:rsidR="00492254">
        <w:instrText xml:space="preserve"> REF _Ref530736583 \r \h </w:instrText>
      </w:r>
      <w:r w:rsidR="00EC0746">
        <w:fldChar w:fldCharType="separate"/>
      </w:r>
      <w:r w:rsidR="005468C5">
        <w:t>X</w:t>
      </w:r>
      <w:r w:rsidR="00EC0746">
        <w:fldChar w:fldCharType="end"/>
      </w:r>
      <w:r w:rsidR="001040CA">
        <w:t>.</w:t>
      </w:r>
      <w:r w:rsidR="00492254">
        <w:t xml:space="preserve"> této Smlouvy</w:t>
      </w:r>
      <w:r w:rsidRPr="00E03302">
        <w:t>.</w:t>
      </w:r>
    </w:p>
    <w:p w:rsidR="00CF4687" w:rsidRPr="00E03302" w:rsidRDefault="00B93877" w:rsidP="00D5507B">
      <w:pPr>
        <w:pStyle w:val="Nadpis3"/>
        <w:tabs>
          <w:tab w:val="clear" w:pos="992"/>
        </w:tabs>
        <w:ind w:left="1134" w:hanging="425"/>
      </w:pPr>
      <w:r w:rsidRPr="00E03302">
        <w:t xml:space="preserve">Zhotovitel </w:t>
      </w:r>
      <w:r w:rsidR="0012732F" w:rsidRPr="00E03302">
        <w:t>nejméně</w:t>
      </w:r>
      <w:r w:rsidRPr="00E03302">
        <w:t xml:space="preserve"> ve třech případech poruší technologické postupy při provádění Činností dle této Smlouvy vyžadované</w:t>
      </w:r>
      <w:r w:rsidR="00655502" w:rsidRPr="00E03302">
        <w:t xml:space="preserve"> obecně závaznými právními předpisy,</w:t>
      </w:r>
      <w:r w:rsidRPr="00E03302">
        <w:t xml:space="preserve"> příslušnými technickými</w:t>
      </w:r>
      <w:r w:rsidR="0012732F" w:rsidRPr="00E03302">
        <w:t xml:space="preserve"> podmínkami a</w:t>
      </w:r>
      <w:r w:rsidRPr="00E03302">
        <w:t xml:space="preserve"> normami</w:t>
      </w:r>
      <w:r w:rsidR="00655502" w:rsidRPr="00E03302">
        <w:t xml:space="preserve"> a dalšími předpisy požadovanými v zadávací dokumentaci Veřejné zakázky</w:t>
      </w:r>
      <w:r w:rsidR="005870AC">
        <w:t>.</w:t>
      </w:r>
    </w:p>
    <w:p w:rsidR="00945FE4" w:rsidRPr="00E03302" w:rsidRDefault="00945FE4" w:rsidP="00DF77EF">
      <w:pPr>
        <w:pStyle w:val="Nadpis2"/>
        <w:numPr>
          <w:ilvl w:val="0"/>
          <w:numId w:val="0"/>
        </w:numPr>
        <w:ind w:left="709"/>
      </w:pPr>
      <w:r w:rsidRPr="00E03302">
        <w:t>Ze strany Objednatele:</w:t>
      </w:r>
    </w:p>
    <w:p w:rsidR="00655502" w:rsidRPr="00E03302" w:rsidRDefault="00D1090B" w:rsidP="00DF77EF">
      <w:pPr>
        <w:pStyle w:val="Nadpis3"/>
        <w:numPr>
          <w:ilvl w:val="2"/>
          <w:numId w:val="13"/>
        </w:numPr>
        <w:tabs>
          <w:tab w:val="clear" w:pos="992"/>
        </w:tabs>
        <w:ind w:left="1134" w:hanging="425"/>
      </w:pPr>
      <w:r w:rsidRPr="00E03302">
        <w:t xml:space="preserve">Objednatel je v prodlení s úhradou faktury po dobu delší než </w:t>
      </w:r>
      <w:r w:rsidR="00492254">
        <w:t>90</w:t>
      </w:r>
      <w:r w:rsidR="00492254" w:rsidRPr="00E03302">
        <w:t xml:space="preserve"> </w:t>
      </w:r>
      <w:r w:rsidRPr="00E03302">
        <w:t>dnů.</w:t>
      </w:r>
    </w:p>
    <w:p w:rsidR="00945FE4" w:rsidRPr="00E03302" w:rsidRDefault="00945FE4" w:rsidP="00DF77EF">
      <w:pPr>
        <w:pStyle w:val="Nadpis3"/>
        <w:tabs>
          <w:tab w:val="clear" w:pos="992"/>
        </w:tabs>
        <w:ind w:left="1134" w:hanging="425"/>
      </w:pPr>
      <w:r w:rsidRPr="00E03302">
        <w:t>Objednatel opakovaně neposkytuje součinnost zcela nezbytnou pro řádné plnění této Smlouvy ze strany Zhotovitele, a to i přesto, že na prodlení s touto povinností bude Zhotovitelem písemně upozorněn a nezjedná nápravu v dodatečně poskytnuté přiměřené lhůtě.</w:t>
      </w:r>
    </w:p>
    <w:p w:rsidR="00B239A3" w:rsidRPr="00E03302" w:rsidRDefault="007B1136" w:rsidP="00A468A6">
      <w:pPr>
        <w:pStyle w:val="Nadpis2"/>
      </w:pPr>
      <w:r w:rsidRPr="00E03302">
        <w:t>Objednatel</w:t>
      </w:r>
      <w:r w:rsidR="00F52FE3" w:rsidRPr="00E03302">
        <w:t xml:space="preserve"> je oprávněn</w:t>
      </w:r>
      <w:r w:rsidR="00FD184C" w:rsidRPr="00E03302">
        <w:t xml:space="preserve"> tuto </w:t>
      </w:r>
      <w:r w:rsidR="00492254" w:rsidRPr="00E03302">
        <w:t>Smlouv</w:t>
      </w:r>
      <w:r w:rsidR="00492254">
        <w:t>u</w:t>
      </w:r>
      <w:r w:rsidR="00492254" w:rsidRPr="00E03302">
        <w:t xml:space="preserve"> </w:t>
      </w:r>
      <w:r w:rsidR="00FD184C" w:rsidRPr="00E03302">
        <w:t>kdykoliv</w:t>
      </w:r>
      <w:r w:rsidR="00F52FE3" w:rsidRPr="00E03302">
        <w:t xml:space="preserve"> písemně vypovědět, a to i bez uvedení důvodu.</w:t>
      </w:r>
      <w:r w:rsidR="00FD184C" w:rsidRPr="00E03302">
        <w:t xml:space="preserve"> Výpovědní </w:t>
      </w:r>
      <w:r w:rsidR="00F70239">
        <w:t>doba</w:t>
      </w:r>
      <w:r w:rsidR="00F70239" w:rsidRPr="00E03302">
        <w:t xml:space="preserve"> </w:t>
      </w:r>
      <w:r w:rsidR="00FD184C" w:rsidRPr="00E03302">
        <w:t xml:space="preserve">činí </w:t>
      </w:r>
      <w:r w:rsidR="00767380" w:rsidRPr="00E03302">
        <w:t xml:space="preserve">9 </w:t>
      </w:r>
      <w:r w:rsidR="00FD184C" w:rsidRPr="00E03302">
        <w:t>měsíců, přičemž počíná běžet prvním dnem měsíce</w:t>
      </w:r>
      <w:r w:rsidR="00E71504">
        <w:t xml:space="preserve"> </w:t>
      </w:r>
      <w:r w:rsidR="00FD184C" w:rsidRPr="00E03302">
        <w:t>následujícího po měsíci, ve kterém bude písemná výpověď doručena Zhotovitel</w:t>
      </w:r>
      <w:r w:rsidR="00767380" w:rsidRPr="00E03302">
        <w:t>i</w:t>
      </w:r>
      <w:r w:rsidR="00F70239">
        <w:t xml:space="preserve">. </w:t>
      </w:r>
    </w:p>
    <w:p w:rsidR="009215BE" w:rsidRPr="00E03302" w:rsidRDefault="00B239A3" w:rsidP="00A468A6">
      <w:pPr>
        <w:pStyle w:val="Nadpis2"/>
      </w:pPr>
      <w:r w:rsidRPr="00E03302">
        <w:t>Zhotovitel není oprávněn Smlouvu vypovědět.</w:t>
      </w:r>
    </w:p>
    <w:p w:rsidR="006C0436" w:rsidRPr="00E03302" w:rsidRDefault="006C0436" w:rsidP="00A468A6">
      <w:pPr>
        <w:pStyle w:val="Nadpis2"/>
      </w:pPr>
      <w:r w:rsidRPr="00E03302">
        <w:t>Odstoupením od Smlouvy není dotčeno právo Smluvní strany na úhradu smlu</w:t>
      </w:r>
      <w:r w:rsidR="00287923" w:rsidRPr="00E03302">
        <w:t>vní pokuty nebo náhrady škody</w:t>
      </w:r>
      <w:r w:rsidRPr="00E03302">
        <w:t>.</w:t>
      </w:r>
    </w:p>
    <w:p w:rsidR="007E6CA0" w:rsidRPr="00E03302" w:rsidRDefault="007E6CA0" w:rsidP="007E6CA0">
      <w:pPr>
        <w:rPr>
          <w:rFonts w:ascii="Times New Roman" w:hAnsi="Times New Roman" w:cs="Times New Roman"/>
        </w:rPr>
      </w:pPr>
    </w:p>
    <w:p w:rsidR="00084212" w:rsidRPr="00E03302" w:rsidRDefault="00084212" w:rsidP="00251F4E">
      <w:pPr>
        <w:pStyle w:val="Nadpis1"/>
      </w:pPr>
      <w:r w:rsidRPr="00E03302">
        <w:t>Registr smluv</w:t>
      </w:r>
    </w:p>
    <w:p w:rsidR="00084212" w:rsidRPr="00E03302" w:rsidRDefault="00D3335C" w:rsidP="00A468A6">
      <w:pPr>
        <w:pStyle w:val="Nadpis2"/>
      </w:pPr>
      <w:r w:rsidRPr="00E03302">
        <w:t>Zhotovitel</w:t>
      </w:r>
      <w:r w:rsidR="00084212" w:rsidRPr="00E03302">
        <w:t xml:space="preserve"> poskytuje souhlas s uveřejněním Smlouvy</w:t>
      </w:r>
      <w:r w:rsidR="00504049" w:rsidRPr="00E03302">
        <w:t xml:space="preserve"> </w:t>
      </w:r>
      <w:r w:rsidR="003326B0">
        <w:t>jejích dodatků</w:t>
      </w:r>
      <w:r w:rsidR="00504049" w:rsidRPr="00E03302">
        <w:t xml:space="preserve"> (dále jen „zveřejňované dokumenty“)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smluv. </w:t>
      </w:r>
      <w:r w:rsidRPr="00E03302">
        <w:t>Zhotovitel</w:t>
      </w:r>
      <w:r w:rsidR="00084212" w:rsidRPr="00E03302">
        <w:t xml:space="preserve"> bere na vědomí, že uveřejnění </w:t>
      </w:r>
      <w:r w:rsidR="00504049" w:rsidRPr="00E03302">
        <w:t>zveřejňovaných dokumentů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 zajistí </w:t>
      </w:r>
      <w:r w:rsidR="00AF6BB1" w:rsidRPr="00E03302">
        <w:t>Objednatel</w:t>
      </w:r>
      <w:r w:rsidR="00084212" w:rsidRPr="00E03302">
        <w:t>. Do registru smluv bude vložen elektronický obraz textové</w:t>
      </w:r>
      <w:r w:rsidR="00D44869" w:rsidRPr="00E03302">
        <w:t xml:space="preserve">ho obsahu </w:t>
      </w:r>
      <w:r w:rsidR="00504049" w:rsidRPr="00E03302">
        <w:t>zveřejňovaných dokumentů</w:t>
      </w:r>
      <w:r w:rsidR="00D44869" w:rsidRPr="00E03302">
        <w:t xml:space="preserve"> v</w:t>
      </w:r>
      <w:r w:rsidR="00646ACC">
        <w:t> </w:t>
      </w:r>
      <w:r w:rsidR="00D44869" w:rsidRPr="00E03302">
        <w:t>otevřeném a </w:t>
      </w:r>
      <w:r w:rsidR="00AF6BB1" w:rsidRPr="00E03302">
        <w:t>strojově čitelném formátu a </w:t>
      </w:r>
      <w:r w:rsidR="00084212" w:rsidRPr="00E03302">
        <w:t xml:space="preserve">rovněž </w:t>
      </w:r>
      <w:r w:rsidR="00504049" w:rsidRPr="00E03302">
        <w:t>jejich metadata</w:t>
      </w:r>
      <w:r w:rsidR="00084212" w:rsidRPr="00E03302">
        <w:t>.</w:t>
      </w:r>
    </w:p>
    <w:p w:rsidR="00084212" w:rsidRPr="00E03302" w:rsidRDefault="00D3335C" w:rsidP="00A468A6">
      <w:pPr>
        <w:pStyle w:val="Nadpis2"/>
      </w:pPr>
      <w:r w:rsidRPr="00E03302">
        <w:t>Zhotovitel</w:t>
      </w:r>
      <w:r w:rsidR="00084212" w:rsidRPr="00E03302">
        <w:t xml:space="preserve"> bere na vědomí a výslovně souhlasí, že </w:t>
      </w:r>
      <w:r w:rsidR="00504049" w:rsidRPr="00E03302">
        <w:t>zveřejňované dokumenty budou uveřejněny</w:t>
      </w:r>
      <w:r w:rsidR="00084212" w:rsidRPr="00E03302">
        <w:t xml:space="preserve"> v registru smluv bez</w:t>
      </w:r>
      <w:r w:rsidR="00504049" w:rsidRPr="00E03302">
        <w:t xml:space="preserve"> ohledu na skutečnost, zda spadají</w:t>
      </w:r>
      <w:r w:rsidR="00084212" w:rsidRPr="00E03302">
        <w:t xml:space="preserve"> pod některou z</w:t>
      </w:r>
      <w:r w:rsidR="00646ACC">
        <w:t> </w:t>
      </w:r>
      <w:r w:rsidR="00084212" w:rsidRPr="00E03302">
        <w:t>výjimek z povinnosti uveřejnění stanovenou v § 3 odst. 2 zákona</w:t>
      </w:r>
      <w:r w:rsidR="001259CC" w:rsidRPr="00E03302">
        <w:t xml:space="preserve"> č. 340/2015 Sb., o</w:t>
      </w:r>
      <w:r w:rsidR="00646ACC">
        <w:t> </w:t>
      </w:r>
      <w:r w:rsidR="001259CC" w:rsidRPr="00E03302">
        <w:t xml:space="preserve">zvláštních podmínkách účinnosti některých smluv, uveřejňování těchto smluv </w:t>
      </w:r>
      <w:r w:rsidR="001259CC" w:rsidRPr="00E03302">
        <w:lastRenderedPageBreak/>
        <w:t>a</w:t>
      </w:r>
      <w:r w:rsidR="00646ACC">
        <w:t> </w:t>
      </w:r>
      <w:r w:rsidR="001259CC" w:rsidRPr="00E03302">
        <w:t>o</w:t>
      </w:r>
      <w:r w:rsidR="00646ACC">
        <w:t> </w:t>
      </w:r>
      <w:r w:rsidR="00084212" w:rsidRPr="00E03302">
        <w:t>registru smluv</w:t>
      </w:r>
      <w:r w:rsidR="001259CC" w:rsidRPr="00E03302">
        <w:t xml:space="preserve"> (dále jen „</w:t>
      </w:r>
      <w:r w:rsidR="001259CC" w:rsidRPr="00E03302">
        <w:rPr>
          <w:b/>
        </w:rPr>
        <w:t>zákon o registru smluv</w:t>
      </w:r>
      <w:r w:rsidR="001259CC" w:rsidRPr="00E03302">
        <w:t>“)</w:t>
      </w:r>
      <w:r w:rsidR="00084212" w:rsidRPr="00E03302">
        <w:t>.</w:t>
      </w:r>
    </w:p>
    <w:p w:rsidR="00084212" w:rsidRPr="00E03302" w:rsidRDefault="00084212" w:rsidP="00A468A6">
      <w:pPr>
        <w:pStyle w:val="Nadpis2"/>
      </w:pPr>
      <w:r w:rsidRPr="00E03302">
        <w:t xml:space="preserve">V rámci </w:t>
      </w:r>
      <w:r w:rsidR="00504049" w:rsidRPr="00E03302">
        <w:t>zveřejňovaných dokumentů</w:t>
      </w:r>
      <w:r w:rsidRPr="00E03302">
        <w:t xml:space="preserve"> nebudou uveřejněny informace </w:t>
      </w:r>
      <w:r w:rsidR="00E71504" w:rsidRPr="00E03302">
        <w:t xml:space="preserve">předem označené Zhotovitelem </w:t>
      </w:r>
      <w:r w:rsidRPr="00E03302">
        <w:t>v</w:t>
      </w:r>
      <w:r w:rsidR="00E71504">
        <w:t>e smyslu</w:t>
      </w:r>
      <w:r w:rsidRPr="00E03302">
        <w:t xml:space="preserve"> § 3 odst.</w:t>
      </w:r>
      <w:r w:rsidR="003D4C91" w:rsidRPr="00E03302">
        <w:t> </w:t>
      </w:r>
      <w:r w:rsidRPr="00E03302">
        <w:t>1 zákona o registru smluv.</w:t>
      </w:r>
    </w:p>
    <w:p w:rsidR="0039080E" w:rsidRPr="00E03302" w:rsidRDefault="0039080E" w:rsidP="00F80F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B9" w:rsidRPr="00E03302" w:rsidRDefault="00355F7A" w:rsidP="00251F4E">
      <w:pPr>
        <w:pStyle w:val="Nadpis1"/>
      </w:pPr>
      <w:bookmarkStart w:id="17" w:name="_Ref530670054"/>
      <w:r w:rsidRPr="00E03302">
        <w:t>Z</w:t>
      </w:r>
      <w:r w:rsidR="00F625B9" w:rsidRPr="00E03302">
        <w:t>ávěrečná ustanovení</w:t>
      </w:r>
      <w:bookmarkEnd w:id="17"/>
    </w:p>
    <w:p w:rsidR="00C26CF2" w:rsidRPr="00E03302" w:rsidRDefault="00C26CF2" w:rsidP="00A468A6">
      <w:pPr>
        <w:pStyle w:val="Nadpis2"/>
      </w:pPr>
      <w:r w:rsidRPr="00E03302">
        <w:t xml:space="preserve">Tato Smlouva nabývá platnosti podpisem obou Smluvních stran a účinnosti dnem </w:t>
      </w:r>
      <w:r w:rsidR="004E440D" w:rsidRPr="00E03302">
        <w:t>u</w:t>
      </w:r>
      <w:r w:rsidR="00D50725" w:rsidRPr="00E03302">
        <w:t>veřejnění v registru</w:t>
      </w:r>
      <w:r w:rsidRPr="00E03302">
        <w:t xml:space="preserve"> smluv</w:t>
      </w:r>
      <w:r w:rsidR="0003224C" w:rsidRPr="00E03302">
        <w:t xml:space="preserve"> dle zákona o registru smluv.</w:t>
      </w:r>
    </w:p>
    <w:p w:rsidR="001D4009" w:rsidRPr="00E03302" w:rsidRDefault="001D4009" w:rsidP="001D4009">
      <w:pPr>
        <w:pStyle w:val="Nadpis2"/>
      </w:pPr>
      <w:r>
        <w:t>Seznam osob o</w:t>
      </w:r>
      <w:r w:rsidRPr="00E03302">
        <w:t>právněn</w:t>
      </w:r>
      <w:r>
        <w:t>ých</w:t>
      </w:r>
      <w:r w:rsidRPr="00E03302">
        <w:t xml:space="preserve"> </w:t>
      </w:r>
      <w:r>
        <w:t xml:space="preserve">k jednání </w:t>
      </w:r>
      <w:r w:rsidRPr="00E03302">
        <w:t xml:space="preserve">ve věcech realizace této Smlouvy </w:t>
      </w:r>
      <w:r>
        <w:t xml:space="preserve">si Smluvní strany předají po uzavření Smlouvy. </w:t>
      </w:r>
      <w:r w:rsidRPr="00E03302">
        <w:t>Změnu oprávněných osob j</w:t>
      </w:r>
      <w:r>
        <w:t xml:space="preserve">e Smluvní strana povinna </w:t>
      </w:r>
      <w:r w:rsidRPr="00E03302">
        <w:t xml:space="preserve">oznámit </w:t>
      </w:r>
      <w:r>
        <w:t xml:space="preserve">druhé Smluvní straně </w:t>
      </w:r>
      <w:r w:rsidRPr="00E03302">
        <w:t>písemně.</w:t>
      </w:r>
    </w:p>
    <w:p w:rsidR="001D4009" w:rsidRPr="00E03302" w:rsidRDefault="001D4009" w:rsidP="001D4009">
      <w:pPr>
        <w:pStyle w:val="Nadpis2"/>
      </w:pPr>
      <w:r w:rsidRPr="00E03302">
        <w:t>Pro účely této Smlouvy se má za to, že jakýkoliv dokument zaslaný Smluvní stranou druhé Smluvní straně elektronicky prostřednictvím e-mailu je doručen v den odeslání, a to i pokud druhá Smluvní strana toto doručení výslovně nepotvrdí.</w:t>
      </w:r>
    </w:p>
    <w:p w:rsidR="001D4009" w:rsidRPr="00E03302" w:rsidRDefault="001D4009" w:rsidP="001D4009">
      <w:pPr>
        <w:pStyle w:val="Nadpis2"/>
      </w:pPr>
      <w:r w:rsidRPr="00E03302">
        <w:t>Právní účinky doručení jakékoli písemnosti doručované v souvislosti s touto Smlouvou či na jejím základě nastávají pouze tehdy, je-li tato písemnost odesílatelem či odesílatelem pověřeným provozovatelem poštovních služeb osobně předána jejímu adresátovi nebo je-li tato písemnost doručena jejímu adresátovi formou doporučeného psaní odeslaného prostřednictvím držitele poštovní licence nebo zvláštní poštovní licence ve smyslu zákona č. 29/2000 Sb., o poštovních službách, ve znění pozdějších předpisů. Při doručování prostřednictvím osobního předání nastávají účinky doručení okamžikem písemného potvrzení adresáta o přijetí doručované písemnosti. Při doručování prostřednictvím doporučeného psaní nastávají účinky doručení okamžikem přijetí doručované písemnosti adresátem od poštovního doručovatele dle platných poštovních podmínek uveřejněných na základě zákona č. 29/2000 Sb., o poštovních službách, ve znění pozdějších předpisů. Doporučené psaní adresované smluvní straně této Smlouvy je třeba adresovat vždy na adresu smluvní strany uvedenou v této Smlouvě. Tato doručovací adresa smluvní strany může být změněna pouze písemným oznámením doručeným druhé smluvní straně. Pro doručování jiných poštovních zásilek než písemností platí toto ustanovení této Smlouvy obdobně.</w:t>
      </w:r>
      <w:r>
        <w:t xml:space="preserve"> Běžnou pracovní korespondenci lze po dohodě zasílat též emailem. Způsob komunikace při zadávání jednotlivých Akcí, stanovený touto Smlouvou, není tímto ustanovením dotčen.</w:t>
      </w:r>
    </w:p>
    <w:p w:rsidR="00EB7196" w:rsidRPr="00E03302" w:rsidRDefault="00EB7196" w:rsidP="00A468A6">
      <w:pPr>
        <w:pStyle w:val="Nadpis2"/>
      </w:pPr>
      <w:r w:rsidRPr="00E03302">
        <w:t>Obě smluvní strany prohlašují, že skutečnosti uvedené v této Smlouvě nepovažují za obchodní tajemství ve smyslu ustanovení § 504 Občanského zákoníku a udělují svolení k jejich užití a zveřejnění bez stanovení jakýchkoliv dalších podmínek. Zhotovitel souhlasí s uveřejněním Smlouvy, jakož i s uveřejněním výše skutečně uhrazené ceny za plnění této Smlouvy v souladu s ustanovením § 219 zákona resp. v souladu se</w:t>
      </w:r>
      <w:r w:rsidR="0003224C" w:rsidRPr="00E03302">
        <w:t xml:space="preserve"> zákonem o registru smluv</w:t>
      </w:r>
      <w:r w:rsidR="00B31315">
        <w:t>.</w:t>
      </w:r>
    </w:p>
    <w:p w:rsidR="00EB7196" w:rsidRPr="00E03302" w:rsidRDefault="00EB7196" w:rsidP="00A468A6">
      <w:pPr>
        <w:pStyle w:val="Nadpis2"/>
      </w:pPr>
      <w:r w:rsidRPr="00E03302">
        <w:t xml:space="preserve">Zhotovitel se zavazuje zachovávat mlčenlivost o všech skutečnostech, o nichž se dozvěděl v souvislosti s plněním této Smlouvy. </w:t>
      </w:r>
    </w:p>
    <w:p w:rsidR="00EB7196" w:rsidRPr="00E03302" w:rsidRDefault="00EB7196" w:rsidP="00A468A6">
      <w:pPr>
        <w:pStyle w:val="Nadpis2"/>
      </w:pPr>
      <w:r w:rsidRPr="00E03302">
        <w:t>Všechny spory, které vzniknou z této Smlouvy nebo v souvislosti s ní a které se nepodaří vyřešit přednostně smírnou cestou, budou rozhodovány obecnými soudy v souladu s ustanoveními zákona č. 99/1963 Sb., občanského soudního řádu, ve znění pozdějších předpisů.</w:t>
      </w:r>
    </w:p>
    <w:p w:rsidR="00B8092F" w:rsidRPr="00E03302" w:rsidRDefault="00B8092F" w:rsidP="00A468A6">
      <w:pPr>
        <w:pStyle w:val="Nadpis2"/>
      </w:pPr>
      <w:r w:rsidRPr="00E03302">
        <w:t xml:space="preserve">Smluvní strany se zavazují vzájemně respektovat své oprávněné zájmy související s touto Smlouvou a poskytnout si veškerou nutnou součinnost, kterou lze spravedlivě </w:t>
      </w:r>
      <w:r w:rsidRPr="00E03302">
        <w:lastRenderedPageBreak/>
        <w:t>požadovat k tomu, aby bylo dosaženo účelu této Smlouvy, zejména učinit veškeré právní a jiné úkony k tomu nezbytné.</w:t>
      </w:r>
    </w:p>
    <w:p w:rsidR="00B8092F" w:rsidRPr="00E03302" w:rsidRDefault="00B8092F" w:rsidP="00A468A6">
      <w:pPr>
        <w:pStyle w:val="Nadpis2"/>
      </w:pPr>
      <w:r w:rsidRPr="00E03302">
        <w:t>Zhotovitel není oprávněn bez předchozího písemného souhlasu Objednatele převést na třetí osobu jakoukoli pohledávku za Objednatelem vzniklou na základě této Smlouvy. Toto omezení trvá i po ukončení trvání této Smlouvy.</w:t>
      </w:r>
    </w:p>
    <w:p w:rsidR="00B8092F" w:rsidRPr="00E03302" w:rsidRDefault="00B8092F" w:rsidP="00A468A6">
      <w:pPr>
        <w:pStyle w:val="Nadpis2"/>
      </w:pPr>
      <w:r w:rsidRPr="00E03302">
        <w:t>Tato Smlouva obsahuje úplnou a jedinou písemnou dohodu smluvních stran o vzájemných právech a povinnostech upravených touto Smlouvou.</w:t>
      </w:r>
    </w:p>
    <w:p w:rsidR="00A468A6" w:rsidRPr="00E03302" w:rsidRDefault="00A468A6" w:rsidP="00A468A6">
      <w:pPr>
        <w:pStyle w:val="Nadpis2"/>
      </w:pPr>
      <w:r w:rsidRPr="00E03302">
        <w:t xml:space="preserve">Zhotovitel prohlašuje, že ve smyslu ustanovení § 1753 Občanského zákoníku výslovně přijímá veškeré obchodní podmínky stanovené touto Smlouvou. </w:t>
      </w:r>
    </w:p>
    <w:p w:rsidR="00F625B9" w:rsidRPr="00E03302" w:rsidRDefault="00C46E6B" w:rsidP="00A468A6">
      <w:pPr>
        <w:pStyle w:val="Nadpis2"/>
      </w:pPr>
      <w:r w:rsidRPr="00E03302">
        <w:t>Tuto Smlouvu je možné měnit pouze prostřednictvím vzestupně číslovaných dodatků uzavřených v listinné podobě</w:t>
      </w:r>
      <w:r w:rsidR="00193EED" w:rsidRPr="00E03302">
        <w:t>.</w:t>
      </w:r>
    </w:p>
    <w:p w:rsidR="00F625B9" w:rsidRPr="00E03302" w:rsidRDefault="00F625B9" w:rsidP="00A468A6">
      <w:pPr>
        <w:pStyle w:val="Nadpis2"/>
      </w:pPr>
      <w:r w:rsidRPr="00E03302">
        <w:t xml:space="preserve">Pokud není ve </w:t>
      </w:r>
      <w:r w:rsidR="00B86B74" w:rsidRPr="00E03302">
        <w:t>S</w:t>
      </w:r>
      <w:r w:rsidRPr="00E03302">
        <w:t xml:space="preserve">mlouvě a jejích přílohách stanoveno jinak, řídí se </w:t>
      </w:r>
      <w:r w:rsidR="00B86B74" w:rsidRPr="00E03302">
        <w:t xml:space="preserve">právní </w:t>
      </w:r>
      <w:r w:rsidRPr="00E03302">
        <w:t>vztah založen</w:t>
      </w:r>
      <w:r w:rsidR="00B86B74" w:rsidRPr="00E03302">
        <w:t>ý</w:t>
      </w:r>
      <w:r w:rsidRPr="00E03302">
        <w:t xml:space="preserve"> </w:t>
      </w:r>
      <w:r w:rsidR="00B86B74" w:rsidRPr="00E03302">
        <w:t>touto Smlouvou O</w:t>
      </w:r>
      <w:r w:rsidRPr="00E03302">
        <w:t>bčanský</w:t>
      </w:r>
      <w:r w:rsidR="00B86B74" w:rsidRPr="00E03302">
        <w:t>m</w:t>
      </w:r>
      <w:r w:rsidRPr="00E03302">
        <w:t xml:space="preserve"> zákoník</w:t>
      </w:r>
      <w:r w:rsidR="00B86B74" w:rsidRPr="00E03302">
        <w:t>em</w:t>
      </w:r>
      <w:r w:rsidRPr="00E03302">
        <w:t>.</w:t>
      </w:r>
    </w:p>
    <w:p w:rsidR="00C46E6B" w:rsidRPr="00E03302" w:rsidRDefault="00C46E6B" w:rsidP="00A468A6">
      <w:pPr>
        <w:pStyle w:val="Nadpis2"/>
      </w:pPr>
      <w:r w:rsidRPr="00E03302">
        <w:t xml:space="preserve">Tato Smlouva se vyhotovuje v </w:t>
      </w:r>
      <w:r w:rsidR="00B26763" w:rsidRPr="00E03302">
        <w:t>6</w:t>
      </w:r>
      <w:r w:rsidRPr="00E03302">
        <w:t xml:space="preserve"> (</w:t>
      </w:r>
      <w:r w:rsidR="00B26763" w:rsidRPr="00E03302">
        <w:t>šesti</w:t>
      </w:r>
      <w:r w:rsidRPr="00E03302">
        <w:t xml:space="preserve">) stejnopisech, z nichž </w:t>
      </w:r>
      <w:r w:rsidR="00B26763" w:rsidRPr="00E03302">
        <w:t>Objednatel</w:t>
      </w:r>
      <w:r w:rsidRPr="00E03302">
        <w:t xml:space="preserve"> obdrží </w:t>
      </w:r>
      <w:r w:rsidR="00B26763" w:rsidRPr="00E03302">
        <w:t>4</w:t>
      </w:r>
      <w:r w:rsidRPr="00E03302">
        <w:t xml:space="preserve"> (</w:t>
      </w:r>
      <w:r w:rsidR="00B26763" w:rsidRPr="00E03302">
        <w:t>čtyři</w:t>
      </w:r>
      <w:r w:rsidRPr="00E03302">
        <w:t>)</w:t>
      </w:r>
      <w:r w:rsidR="00B26763" w:rsidRPr="00E03302">
        <w:t xml:space="preserve"> stejnopisy a 2</w:t>
      </w:r>
      <w:r w:rsidRPr="00E03302">
        <w:t xml:space="preserve"> stejnopis</w:t>
      </w:r>
      <w:r w:rsidR="00B26763" w:rsidRPr="00E03302">
        <w:t>y obdrží Zhotovitel</w:t>
      </w:r>
      <w:r w:rsidRPr="00E03302">
        <w:t>.</w:t>
      </w:r>
    </w:p>
    <w:p w:rsidR="00854600" w:rsidRPr="00E03302" w:rsidRDefault="00854600" w:rsidP="00A468A6">
      <w:pPr>
        <w:pStyle w:val="Nadpis2"/>
      </w:pPr>
      <w:r w:rsidRPr="00E03302">
        <w:t>Nedílnou součástí této Smlouvy jsou následující přílohy:</w:t>
      </w:r>
    </w:p>
    <w:p w:rsidR="00854600" w:rsidRPr="00E03302" w:rsidRDefault="00854600" w:rsidP="006D4E76">
      <w:pPr>
        <w:pStyle w:val="Nadpis3"/>
      </w:pPr>
      <w:r w:rsidRPr="00E03302">
        <w:t>Příloha č. 1 –</w:t>
      </w:r>
      <w:r w:rsidR="00357029">
        <w:t xml:space="preserve"> </w:t>
      </w:r>
      <w:r w:rsidR="00C17EC3">
        <w:t>Soupis prací/ Ceník</w:t>
      </w:r>
      <w:r w:rsidR="00501BEB" w:rsidRPr="00E03302">
        <w:t xml:space="preserve"> </w:t>
      </w:r>
    </w:p>
    <w:p w:rsidR="001C7F89" w:rsidRDefault="00545172" w:rsidP="006D4E76">
      <w:pPr>
        <w:pStyle w:val="Nadpis3"/>
      </w:pPr>
      <w:r w:rsidRPr="00E03302">
        <w:t xml:space="preserve">Příloha č. </w:t>
      </w:r>
      <w:r w:rsidR="00357029">
        <w:t>2</w:t>
      </w:r>
      <w:r w:rsidRPr="00E03302">
        <w:t xml:space="preserve"> </w:t>
      </w:r>
      <w:r w:rsidR="00357029">
        <w:t>–</w:t>
      </w:r>
      <w:r w:rsidRPr="00E03302">
        <w:t xml:space="preserve"> Specifikace </w:t>
      </w:r>
      <w:r w:rsidR="005336BC">
        <w:t xml:space="preserve">minimálního </w:t>
      </w:r>
      <w:r w:rsidRPr="00E03302">
        <w:t>potřebného vybavení</w:t>
      </w:r>
    </w:p>
    <w:p w:rsidR="00646ACC" w:rsidRDefault="00357029" w:rsidP="00357029">
      <w:pPr>
        <w:pStyle w:val="Nadpis3"/>
      </w:pPr>
      <w:r w:rsidRPr="00E03302">
        <w:t xml:space="preserve">Příloha č. </w:t>
      </w:r>
      <w:r>
        <w:t>3</w:t>
      </w:r>
      <w:r w:rsidRPr="00E03302">
        <w:t xml:space="preserve"> </w:t>
      </w:r>
      <w:r>
        <w:t>–</w:t>
      </w:r>
      <w:r w:rsidRPr="00E03302">
        <w:t xml:space="preserve"> S</w:t>
      </w:r>
      <w:r>
        <w:t>eznam členů realizačního tým</w:t>
      </w:r>
      <w:r w:rsidR="00646ACC">
        <w:t>u</w:t>
      </w:r>
    </w:p>
    <w:p w:rsidR="00357029" w:rsidRDefault="00646ACC" w:rsidP="00357029">
      <w:pPr>
        <w:pStyle w:val="Nadpis3"/>
      </w:pPr>
      <w:r w:rsidRPr="00E03302">
        <w:t xml:space="preserve">Příloha č. </w:t>
      </w:r>
      <w:r>
        <w:t>4</w:t>
      </w:r>
      <w:r w:rsidRPr="00E03302">
        <w:t xml:space="preserve"> </w:t>
      </w:r>
      <w:r>
        <w:t>–</w:t>
      </w:r>
      <w:r w:rsidRPr="00E03302">
        <w:t xml:space="preserve"> S</w:t>
      </w:r>
      <w:r>
        <w:t>eznam poddodavatelů a popis jejich plnění</w:t>
      </w:r>
    </w:p>
    <w:p w:rsidR="00357029" w:rsidRPr="00357029" w:rsidRDefault="00357029" w:rsidP="0035702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4515D" w:rsidRPr="00E03302" w:rsidTr="00A4515D">
        <w:tc>
          <w:tcPr>
            <w:tcW w:w="4605" w:type="dxa"/>
          </w:tcPr>
          <w:p w:rsidR="00A4515D" w:rsidRPr="00E03302" w:rsidRDefault="00A4515D" w:rsidP="00646A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646AC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646AC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4605" w:type="dxa"/>
          </w:tcPr>
          <w:p w:rsidR="00A4515D" w:rsidRPr="00E03302" w:rsidRDefault="00A4515D" w:rsidP="00E647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EC0746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="00EC0746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="00EC0746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="002E3079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[bude doplněno]</w:t>
            </w:r>
            <w:r w:rsidR="00EC0746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C0746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="00EC0746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="00EC0746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="002E3079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[bude doplněno]</w:t>
            </w:r>
            <w:r w:rsidR="00EC0746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A4515D" w:rsidRPr="00E03302" w:rsidTr="00A4515D"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484A9E" w:rsidRPr="00E03302"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D3335C" w:rsidRPr="00E03302">
              <w:rPr>
                <w:rFonts w:ascii="Times New Roman" w:hAnsi="Times New Roman" w:cs="Times New Roman"/>
                <w:sz w:val="24"/>
                <w:szCs w:val="24"/>
              </w:rPr>
              <w:t>Zhotovitel</w:t>
            </w:r>
            <w:r w:rsidR="00484A9E" w:rsidRPr="00E033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515D" w:rsidRPr="00E03302" w:rsidTr="00A4515D">
        <w:tc>
          <w:tcPr>
            <w:tcW w:w="4605" w:type="dxa"/>
          </w:tcPr>
          <w:p w:rsidR="00A4515D" w:rsidRPr="00E03302" w:rsidRDefault="00D7379E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F5A">
              <w:rPr>
                <w:rFonts w:ascii="Times New Roman" w:hAnsi="Times New Roman" w:cs="Times New Roman"/>
                <w:sz w:val="24"/>
                <w:szCs w:val="24"/>
              </w:rPr>
              <w:t>Mgr. Zdeněk Dvořák, 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ředitel</w:t>
            </w:r>
          </w:p>
        </w:tc>
        <w:tc>
          <w:tcPr>
            <w:tcW w:w="4605" w:type="dxa"/>
          </w:tcPr>
          <w:p w:rsidR="00A4515D" w:rsidRPr="00E03302" w:rsidRDefault="00EC0746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A4515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="002E3079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[bude doplněno]</w:t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A4515D" w:rsidRPr="00E03302" w:rsidTr="00A4515D"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</w:tr>
    </w:tbl>
    <w:p w:rsidR="00357029" w:rsidRDefault="00357029" w:rsidP="00F80F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7029" w:rsidRDefault="00357029">
      <w:pPr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:rsidR="007A4B87" w:rsidRPr="00E03302" w:rsidRDefault="00EF620A" w:rsidP="00F80F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0A">
        <w:rPr>
          <w:rFonts w:ascii="Times New Roman" w:hAnsi="Times New Roman"/>
          <w:sz w:val="24"/>
        </w:rPr>
        <w:lastRenderedPageBreak/>
        <w:t xml:space="preserve">Příloha č. 1 </w:t>
      </w:r>
      <w:r w:rsidR="00357029">
        <w:rPr>
          <w:rFonts w:ascii="Times New Roman" w:hAnsi="Times New Roman" w:cs="Times New Roman"/>
          <w:sz w:val="24"/>
          <w:szCs w:val="24"/>
        </w:rPr>
        <w:t>–</w:t>
      </w:r>
      <w:r w:rsidR="007A4B87" w:rsidRPr="00357029">
        <w:rPr>
          <w:rFonts w:ascii="Times New Roman" w:hAnsi="Times New Roman" w:cs="Times New Roman"/>
          <w:sz w:val="24"/>
          <w:szCs w:val="24"/>
        </w:rPr>
        <w:t xml:space="preserve"> </w:t>
      </w:r>
      <w:r w:rsidR="00357029">
        <w:rPr>
          <w:rFonts w:ascii="Times New Roman" w:hAnsi="Times New Roman" w:cs="Times New Roman"/>
          <w:sz w:val="24"/>
          <w:szCs w:val="24"/>
        </w:rPr>
        <w:t>Soupis prací/</w:t>
      </w:r>
      <w:r w:rsidRPr="00EF620A">
        <w:rPr>
          <w:rFonts w:ascii="Times New Roman" w:hAnsi="Times New Roman"/>
          <w:sz w:val="24"/>
        </w:rPr>
        <w:t>Ceník</w:t>
      </w:r>
    </w:p>
    <w:p w:rsidR="006664E2" w:rsidRPr="00E03302" w:rsidRDefault="006664E2" w:rsidP="00F80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64E2" w:rsidRDefault="006664E2" w:rsidP="00F80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br w:type="page"/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lastRenderedPageBreak/>
        <w:t xml:space="preserve">Příloha č. </w:t>
      </w:r>
      <w:r w:rsidR="00357029">
        <w:rPr>
          <w:rFonts w:ascii="Times New Roman" w:hAnsi="Times New Roman" w:cs="Times New Roman"/>
          <w:sz w:val="24"/>
          <w:szCs w:val="24"/>
        </w:rPr>
        <w:t>2</w:t>
      </w:r>
      <w:r w:rsidRPr="00E03302">
        <w:rPr>
          <w:rFonts w:ascii="Times New Roman" w:hAnsi="Times New Roman" w:cs="Times New Roman"/>
          <w:sz w:val="24"/>
          <w:szCs w:val="24"/>
        </w:rPr>
        <w:t xml:space="preserve"> – </w:t>
      </w:r>
      <w:r w:rsidRPr="00801AAA">
        <w:rPr>
          <w:rFonts w:ascii="Times New Roman" w:hAnsi="Times New Roman" w:cs="Times New Roman"/>
          <w:sz w:val="24"/>
          <w:szCs w:val="24"/>
        </w:rPr>
        <w:t xml:space="preserve">Specifikace </w:t>
      </w:r>
      <w:r w:rsidR="00357029" w:rsidRPr="00801AAA">
        <w:rPr>
          <w:rFonts w:ascii="Times New Roman" w:hAnsi="Times New Roman" w:cs="Times New Roman"/>
          <w:sz w:val="24"/>
          <w:szCs w:val="24"/>
        </w:rPr>
        <w:t>minimálního</w:t>
      </w:r>
      <w:r w:rsidR="00357029">
        <w:rPr>
          <w:rFonts w:ascii="Times New Roman" w:hAnsi="Times New Roman" w:cs="Times New Roman"/>
          <w:sz w:val="24"/>
          <w:szCs w:val="24"/>
        </w:rPr>
        <w:t xml:space="preserve"> </w:t>
      </w:r>
      <w:r w:rsidRPr="00E03302">
        <w:rPr>
          <w:rFonts w:ascii="Times New Roman" w:hAnsi="Times New Roman" w:cs="Times New Roman"/>
          <w:sz w:val="24"/>
          <w:szCs w:val="24"/>
        </w:rPr>
        <w:t>potřebného vybavení</w:t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AE" w:rsidRPr="00E03302" w:rsidRDefault="002B6FAE" w:rsidP="002B6F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302">
        <w:rPr>
          <w:rFonts w:ascii="Times New Roman" w:hAnsi="Times New Roman" w:cs="Times New Roman"/>
          <w:b/>
          <w:sz w:val="40"/>
          <w:szCs w:val="40"/>
        </w:rPr>
        <w:t>SPECIFIKACE</w:t>
      </w:r>
      <w:r w:rsidR="001C7F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36BC">
        <w:rPr>
          <w:rFonts w:ascii="Times New Roman" w:hAnsi="Times New Roman" w:cs="Times New Roman"/>
          <w:b/>
          <w:sz w:val="40"/>
          <w:szCs w:val="40"/>
        </w:rPr>
        <w:t xml:space="preserve">MINIMÁLNÍHO </w:t>
      </w:r>
      <w:r w:rsidR="001C7F89">
        <w:rPr>
          <w:rFonts w:ascii="Times New Roman" w:hAnsi="Times New Roman" w:cs="Times New Roman"/>
          <w:b/>
          <w:sz w:val="40"/>
          <w:szCs w:val="40"/>
        </w:rPr>
        <w:t>POTŘEBNÉHO</w:t>
      </w:r>
      <w:r w:rsidRPr="00E03302">
        <w:rPr>
          <w:rFonts w:ascii="Times New Roman" w:hAnsi="Times New Roman" w:cs="Times New Roman"/>
          <w:b/>
          <w:sz w:val="40"/>
          <w:szCs w:val="40"/>
        </w:rPr>
        <w:t xml:space="preserve"> VYBAVENÍ</w:t>
      </w:r>
    </w:p>
    <w:p w:rsidR="002B6FAE" w:rsidRPr="00E03302" w:rsidRDefault="002B6FAE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CE" w:rsidRPr="001B2FCE" w:rsidRDefault="001B2FCE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6579" w:rsidRPr="00E03302" w:rsidRDefault="00A36579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F5" w:rsidRPr="009F7FF5" w:rsidRDefault="009F7FF5" w:rsidP="006B2A54">
      <w:pPr>
        <w:pStyle w:val="Odstavecseseznamem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FF5">
        <w:rPr>
          <w:rFonts w:ascii="Times New Roman" w:hAnsi="Times New Roman" w:cs="Times New Roman"/>
        </w:rPr>
        <w:t>4 ks – samojízdné značkovací stroje pro značení barvou s minimálním výkonem 2.500 m</w:t>
      </w:r>
      <w:r w:rsidRPr="009F7FF5">
        <w:rPr>
          <w:rFonts w:ascii="Times New Roman" w:hAnsi="Times New Roman" w:cs="Times New Roman"/>
          <w:vertAlign w:val="superscript"/>
        </w:rPr>
        <w:t>2</w:t>
      </w:r>
      <w:r w:rsidRPr="009F7FF5">
        <w:rPr>
          <w:rFonts w:ascii="Times New Roman" w:hAnsi="Times New Roman" w:cs="Times New Roman"/>
        </w:rPr>
        <w:t>/den; a</w:t>
      </w:r>
    </w:p>
    <w:p w:rsidR="009F7FF5" w:rsidRPr="009F7FF5" w:rsidRDefault="009F7FF5" w:rsidP="006B2A54">
      <w:pPr>
        <w:pStyle w:val="Odstavecseseznamem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FF5">
        <w:rPr>
          <w:rFonts w:ascii="Times New Roman" w:hAnsi="Times New Roman" w:cs="Times New Roman"/>
        </w:rPr>
        <w:t>2 ks – samojízdné značkovací stroje pro značení plastem s minimálním výkonem 1.000 m</w:t>
      </w:r>
      <w:r w:rsidRPr="009F7FF5">
        <w:rPr>
          <w:rFonts w:ascii="Times New Roman" w:hAnsi="Times New Roman" w:cs="Times New Roman"/>
          <w:vertAlign w:val="superscript"/>
        </w:rPr>
        <w:t>2</w:t>
      </w:r>
      <w:r w:rsidRPr="009F7FF5">
        <w:rPr>
          <w:rFonts w:ascii="Times New Roman" w:hAnsi="Times New Roman" w:cs="Times New Roman"/>
        </w:rPr>
        <w:t>/den; a</w:t>
      </w:r>
    </w:p>
    <w:p w:rsidR="009F7FF5" w:rsidRPr="009F7FF5" w:rsidRDefault="009F7FF5" w:rsidP="006B2A54">
      <w:pPr>
        <w:pStyle w:val="Odstavecseseznamem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FF5">
        <w:rPr>
          <w:rFonts w:ascii="Times New Roman" w:hAnsi="Times New Roman" w:cs="Times New Roman"/>
        </w:rPr>
        <w:t>4 ks – ručně vedených značkovací</w:t>
      </w:r>
      <w:r w:rsidR="0047042F">
        <w:rPr>
          <w:rFonts w:ascii="Times New Roman" w:hAnsi="Times New Roman" w:cs="Times New Roman"/>
        </w:rPr>
        <w:t>c</w:t>
      </w:r>
      <w:r w:rsidRPr="009F7FF5">
        <w:rPr>
          <w:rFonts w:ascii="Times New Roman" w:hAnsi="Times New Roman" w:cs="Times New Roman"/>
        </w:rPr>
        <w:t>h strojů s minimálním výkonem 200 m</w:t>
      </w:r>
      <w:r w:rsidRPr="009F7FF5">
        <w:rPr>
          <w:rFonts w:ascii="Times New Roman" w:hAnsi="Times New Roman" w:cs="Times New Roman"/>
          <w:vertAlign w:val="superscript"/>
        </w:rPr>
        <w:t>2</w:t>
      </w:r>
      <w:r w:rsidRPr="009F7FF5">
        <w:rPr>
          <w:rFonts w:ascii="Times New Roman" w:hAnsi="Times New Roman" w:cs="Times New Roman"/>
        </w:rPr>
        <w:t>/den; a</w:t>
      </w:r>
    </w:p>
    <w:p w:rsidR="009F7FF5" w:rsidRDefault="0040265C" w:rsidP="006B2A54">
      <w:pPr>
        <w:pStyle w:val="Odstavecseseznamem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7FF5" w:rsidRPr="009F7FF5">
        <w:rPr>
          <w:rFonts w:ascii="Times New Roman" w:hAnsi="Times New Roman" w:cs="Times New Roman"/>
        </w:rPr>
        <w:t xml:space="preserve"> ks – stroj na odstranění vodorovného dopravního značení</w:t>
      </w:r>
      <w:r>
        <w:rPr>
          <w:rFonts w:ascii="Times New Roman" w:hAnsi="Times New Roman" w:cs="Times New Roman"/>
        </w:rPr>
        <w:t xml:space="preserve"> nedestruktivním způsobem (vodní tlak či brokování) </w:t>
      </w:r>
      <w:r w:rsidRPr="009F7FF5">
        <w:rPr>
          <w:rFonts w:ascii="Times New Roman" w:hAnsi="Times New Roman" w:cs="Times New Roman"/>
        </w:rPr>
        <w:t>s minimálním výkonem 200 m</w:t>
      </w:r>
      <w:r w:rsidRPr="009F7FF5">
        <w:rPr>
          <w:rFonts w:ascii="Times New Roman" w:hAnsi="Times New Roman" w:cs="Times New Roman"/>
          <w:vertAlign w:val="superscript"/>
        </w:rPr>
        <w:t>2</w:t>
      </w:r>
      <w:r w:rsidRPr="009F7FF5">
        <w:rPr>
          <w:rFonts w:ascii="Times New Roman" w:hAnsi="Times New Roman" w:cs="Times New Roman"/>
        </w:rPr>
        <w:t>/den</w:t>
      </w:r>
      <w:r w:rsidR="009F7FF5" w:rsidRPr="009F7FF5">
        <w:rPr>
          <w:rFonts w:ascii="Times New Roman" w:hAnsi="Times New Roman" w:cs="Times New Roman"/>
        </w:rPr>
        <w:t>;</w:t>
      </w:r>
      <w:r w:rsidR="00DC0132">
        <w:rPr>
          <w:rFonts w:ascii="Times New Roman" w:hAnsi="Times New Roman" w:cs="Times New Roman"/>
        </w:rPr>
        <w:t xml:space="preserve"> a</w:t>
      </w:r>
    </w:p>
    <w:p w:rsidR="009F7FF5" w:rsidRPr="009F7FF5" w:rsidRDefault="00D7379E" w:rsidP="006B2A54">
      <w:pPr>
        <w:pStyle w:val="Odstavecseseznamem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F7FF5" w:rsidRPr="009F7FF5">
        <w:rPr>
          <w:rFonts w:ascii="Times New Roman" w:hAnsi="Times New Roman" w:cs="Times New Roman"/>
        </w:rPr>
        <w:t xml:space="preserve"> ks – </w:t>
      </w:r>
      <w:r w:rsidR="0040265C">
        <w:rPr>
          <w:rFonts w:ascii="Times New Roman" w:hAnsi="Times New Roman" w:cs="Times New Roman"/>
        </w:rPr>
        <w:t xml:space="preserve">sada </w:t>
      </w:r>
      <w:r w:rsidR="009F7FF5" w:rsidRPr="009F7FF5">
        <w:rPr>
          <w:rFonts w:ascii="Times New Roman" w:hAnsi="Times New Roman" w:cs="Times New Roman"/>
        </w:rPr>
        <w:t>předzvěstný</w:t>
      </w:r>
      <w:r w:rsidR="0040265C">
        <w:rPr>
          <w:rFonts w:ascii="Times New Roman" w:hAnsi="Times New Roman" w:cs="Times New Roman"/>
        </w:rPr>
        <w:t>ch</w:t>
      </w:r>
      <w:r w:rsidR="009F7FF5" w:rsidRPr="009F7FF5">
        <w:rPr>
          <w:rFonts w:ascii="Times New Roman" w:hAnsi="Times New Roman" w:cs="Times New Roman"/>
        </w:rPr>
        <w:t xml:space="preserve"> vozík</w:t>
      </w:r>
      <w:r w:rsidR="0040265C">
        <w:rPr>
          <w:rFonts w:ascii="Times New Roman" w:hAnsi="Times New Roman" w:cs="Times New Roman"/>
        </w:rPr>
        <w:t>ů</w:t>
      </w:r>
      <w:r w:rsidR="009F7FF5" w:rsidRPr="009F7FF5">
        <w:rPr>
          <w:rFonts w:ascii="Times New Roman" w:hAnsi="Times New Roman" w:cs="Times New Roman"/>
        </w:rPr>
        <w:t xml:space="preserve"> (tzv. „šipka“).</w:t>
      </w:r>
    </w:p>
    <w:p w:rsidR="0040265C" w:rsidRDefault="0040265C">
      <w:pPr>
        <w:rPr>
          <w:rFonts w:ascii="Times New Roman" w:hAnsi="Times New Roman" w:cs="Times New Roman"/>
          <w:sz w:val="24"/>
          <w:szCs w:val="24"/>
        </w:rPr>
      </w:pPr>
    </w:p>
    <w:p w:rsidR="0040265C" w:rsidRDefault="0040265C" w:rsidP="00402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Specifikace konkrétního technického vybavení, doloženého Zhotovitelem před uzavřením Smlouvy:</w:t>
      </w:r>
    </w:p>
    <w:p w:rsidR="0040265C" w:rsidRDefault="0040265C">
      <w:pPr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>[</w:t>
      </w:r>
      <w:r w:rsidRPr="003750AA">
        <w:rPr>
          <w:rFonts w:ascii="Times New Roman" w:hAnsi="Times New Roman" w:cs="Times New Roman"/>
          <w:sz w:val="24"/>
          <w:szCs w:val="24"/>
          <w:highlight w:val="green"/>
        </w:rPr>
        <w:t xml:space="preserve">bude </w:t>
      </w:r>
      <w:r w:rsidRPr="00442F5A">
        <w:rPr>
          <w:rFonts w:ascii="Times New Roman" w:hAnsi="Times New Roman" w:cs="Times New Roman"/>
          <w:sz w:val="24"/>
          <w:szCs w:val="24"/>
          <w:highlight w:val="green"/>
        </w:rPr>
        <w:t xml:space="preserve">doplněno </w:t>
      </w:r>
      <w:r w:rsidRPr="0040265C">
        <w:rPr>
          <w:rFonts w:ascii="Times New Roman" w:hAnsi="Times New Roman" w:cs="Times New Roman"/>
          <w:sz w:val="24"/>
          <w:szCs w:val="24"/>
          <w:highlight w:val="green"/>
        </w:rPr>
        <w:t>před uzavřením Smlouvy</w:t>
      </w:r>
      <w:r w:rsidRPr="005B763F">
        <w:rPr>
          <w:rFonts w:ascii="Times New Roman" w:hAnsi="Times New Roman" w:cs="Times New Roman"/>
          <w:sz w:val="24"/>
          <w:szCs w:val="24"/>
        </w:rPr>
        <w:t>]</w:t>
      </w:r>
    </w:p>
    <w:p w:rsidR="00FB01F5" w:rsidRPr="00E03302" w:rsidRDefault="00FB01F5">
      <w:pPr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br w:type="page"/>
      </w:r>
    </w:p>
    <w:p w:rsidR="006664E2" w:rsidRPr="00E03302" w:rsidRDefault="00FB01F5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lastRenderedPageBreak/>
        <w:t xml:space="preserve">Příloha č. </w:t>
      </w:r>
      <w:r w:rsidR="00357029">
        <w:rPr>
          <w:rFonts w:ascii="Times New Roman" w:hAnsi="Times New Roman" w:cs="Times New Roman"/>
          <w:sz w:val="24"/>
          <w:szCs w:val="24"/>
        </w:rPr>
        <w:t>3</w:t>
      </w:r>
      <w:r w:rsidR="006664E2" w:rsidRPr="00E03302">
        <w:rPr>
          <w:rFonts w:ascii="Times New Roman" w:hAnsi="Times New Roman" w:cs="Times New Roman"/>
          <w:sz w:val="24"/>
          <w:szCs w:val="24"/>
        </w:rPr>
        <w:t xml:space="preserve"> – </w:t>
      </w:r>
      <w:r w:rsidR="009F7FF5">
        <w:rPr>
          <w:rFonts w:ascii="Times New Roman" w:hAnsi="Times New Roman" w:cs="Times New Roman"/>
          <w:sz w:val="24"/>
          <w:szCs w:val="24"/>
        </w:rPr>
        <w:t>S</w:t>
      </w:r>
      <w:r w:rsidR="00357029">
        <w:rPr>
          <w:rFonts w:ascii="Times New Roman" w:hAnsi="Times New Roman" w:cs="Times New Roman"/>
          <w:sz w:val="24"/>
          <w:szCs w:val="24"/>
        </w:rPr>
        <w:t>eznam členů realizačního týmu</w:t>
      </w:r>
    </w:p>
    <w:p w:rsidR="00857FDD" w:rsidRDefault="00857FDD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379E" w:rsidRDefault="00D7379E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379E" w:rsidRDefault="00D7379E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379E" w:rsidRDefault="00D7379E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379E" w:rsidRDefault="00D73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379E" w:rsidRDefault="00D7379E" w:rsidP="00D7379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lastRenderedPageBreak/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33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Seznam poddodavatelů a popis jejich plnění</w:t>
      </w:r>
    </w:p>
    <w:p w:rsidR="00D7379E" w:rsidRPr="00912C3D" w:rsidRDefault="00D7379E" w:rsidP="00D7379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2C3D" w:rsidRPr="00912C3D" w:rsidRDefault="00912C3D" w:rsidP="00912C3D">
      <w:pPr>
        <w:pStyle w:val="Textodst1sl"/>
        <w:numPr>
          <w:ilvl w:val="0"/>
          <w:numId w:val="0"/>
        </w:numPr>
        <w:jc w:val="center"/>
        <w:rPr>
          <w:b/>
          <w:snapToGrid w:val="0"/>
          <w:szCs w:val="24"/>
          <w:lang w:eastAsia="en-US"/>
        </w:rPr>
      </w:pPr>
      <w:r w:rsidRPr="00912C3D">
        <w:rPr>
          <w:b/>
          <w:snapToGrid w:val="0"/>
          <w:szCs w:val="24"/>
          <w:lang w:eastAsia="en-US"/>
        </w:rPr>
        <w:t>SEZNAM PODDODAVATELŮ A POPIS JEJICH PLNĚNÍ</w:t>
      </w:r>
    </w:p>
    <w:p w:rsidR="00912C3D" w:rsidRPr="00912C3D" w:rsidRDefault="00912C3D" w:rsidP="00912C3D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  <w:r w:rsidRPr="00912C3D">
        <w:rPr>
          <w:snapToGrid w:val="0"/>
          <w:sz w:val="24"/>
          <w:szCs w:val="24"/>
          <w:lang w:eastAsia="en-US"/>
        </w:rPr>
        <w:t xml:space="preserve">dle § 105 odst. 1 písm. b) zákona č. 134/2016 Sb., o zadávání veřejných zakázek, ve znění pozdějších předpisů, kteří se budou podílet na plnění veřejné zakázky </w:t>
      </w:r>
    </w:p>
    <w:p w:rsidR="00912C3D" w:rsidRPr="00912C3D" w:rsidRDefault="00912C3D" w:rsidP="00912C3D">
      <w:pPr>
        <w:pStyle w:val="Zkladntextodsazen3"/>
        <w:ind w:left="0" w:firstLine="4"/>
        <w:jc w:val="center"/>
        <w:rPr>
          <w:b/>
          <w:snapToGrid w:val="0"/>
          <w:sz w:val="24"/>
          <w:szCs w:val="24"/>
          <w:lang w:eastAsia="en-US"/>
        </w:rPr>
      </w:pPr>
      <w:r w:rsidRPr="00912C3D">
        <w:rPr>
          <w:b/>
          <w:snapToGrid w:val="0"/>
          <w:sz w:val="24"/>
          <w:szCs w:val="24"/>
          <w:lang w:eastAsia="en-US"/>
        </w:rPr>
        <w:t xml:space="preserve">„Opravy a údržba </w:t>
      </w:r>
      <w:r w:rsidR="00D237F9">
        <w:rPr>
          <w:b/>
          <w:snapToGrid w:val="0"/>
          <w:sz w:val="24"/>
          <w:szCs w:val="24"/>
          <w:lang w:eastAsia="en-US"/>
        </w:rPr>
        <w:t xml:space="preserve">bezpečnostních prvků na </w:t>
      </w:r>
      <w:r w:rsidRPr="00912C3D">
        <w:rPr>
          <w:b/>
          <w:snapToGrid w:val="0"/>
          <w:sz w:val="24"/>
          <w:szCs w:val="24"/>
          <w:lang w:eastAsia="en-US"/>
        </w:rPr>
        <w:t>silnic</w:t>
      </w:r>
      <w:r w:rsidR="00D237F9">
        <w:rPr>
          <w:b/>
          <w:snapToGrid w:val="0"/>
          <w:sz w:val="24"/>
          <w:szCs w:val="24"/>
          <w:lang w:eastAsia="en-US"/>
        </w:rPr>
        <w:t>ích</w:t>
      </w:r>
      <w:r w:rsidRPr="00912C3D">
        <w:rPr>
          <w:b/>
          <w:snapToGrid w:val="0"/>
          <w:sz w:val="24"/>
          <w:szCs w:val="24"/>
          <w:lang w:eastAsia="en-US"/>
        </w:rPr>
        <w:t xml:space="preserve"> II. a III. třídy na území Středočeského kraje“</w:t>
      </w:r>
    </w:p>
    <w:p w:rsidR="00912C3D" w:rsidRPr="00912C3D" w:rsidRDefault="00912C3D" w:rsidP="00912C3D">
      <w:pPr>
        <w:pStyle w:val="Zkladntextodsazen3"/>
        <w:ind w:left="0" w:firstLine="4"/>
        <w:rPr>
          <w:snapToGrid w:val="0"/>
          <w:sz w:val="24"/>
          <w:szCs w:val="24"/>
          <w:lang w:eastAsia="en-US"/>
        </w:rPr>
      </w:pP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</w:rPr>
      </w:pPr>
      <w:r w:rsidRPr="00912C3D">
        <w:rPr>
          <w:sz w:val="24"/>
          <w:szCs w:val="24"/>
          <w:highlight w:val="cyan"/>
        </w:rPr>
        <w:t>[</w:t>
      </w:r>
      <w:r w:rsidR="009D1884">
        <w:rPr>
          <w:sz w:val="24"/>
          <w:szCs w:val="24"/>
          <w:highlight w:val="cyan"/>
        </w:rPr>
        <w:t xml:space="preserve">DODAVATEL </w:t>
      </w:r>
      <w:r w:rsidRPr="00912C3D">
        <w:rPr>
          <w:sz w:val="24"/>
          <w:szCs w:val="24"/>
          <w:highlight w:val="cyan"/>
        </w:rPr>
        <w:t>PONECH</w:t>
      </w:r>
      <w:r w:rsidR="009D1884">
        <w:rPr>
          <w:sz w:val="24"/>
          <w:szCs w:val="24"/>
          <w:highlight w:val="cyan"/>
        </w:rPr>
        <w:t>Á</w:t>
      </w:r>
      <w:r w:rsidRPr="00912C3D">
        <w:rPr>
          <w:sz w:val="24"/>
          <w:szCs w:val="24"/>
          <w:highlight w:val="cyan"/>
        </w:rPr>
        <w:t xml:space="preserve"> POUZE JEDNU MOŽNOST, DRUHOU SMAŽE]</w:t>
      </w: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</w:rPr>
      </w:pP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</w:rPr>
      </w:pPr>
      <w:r w:rsidRPr="00912C3D">
        <w:rPr>
          <w:sz w:val="24"/>
          <w:szCs w:val="24"/>
          <w:highlight w:val="cyan"/>
        </w:rPr>
        <w:t>1. MOŽNOST</w:t>
      </w:r>
    </w:p>
    <w:p w:rsidR="00912C3D" w:rsidRPr="00912C3D" w:rsidRDefault="00912C3D" w:rsidP="00912C3D">
      <w:pPr>
        <w:pStyle w:val="Zkladntextodsazen3"/>
        <w:ind w:left="0"/>
        <w:rPr>
          <w:snapToGrid w:val="0"/>
          <w:sz w:val="24"/>
          <w:szCs w:val="24"/>
          <w:lang w:eastAsia="en-US"/>
        </w:rPr>
      </w:pPr>
      <w:r w:rsidRPr="00912C3D">
        <w:rPr>
          <w:snapToGrid w:val="0"/>
          <w:sz w:val="24"/>
          <w:szCs w:val="24"/>
          <w:lang w:eastAsia="en-US"/>
        </w:rPr>
        <w:t xml:space="preserve">Nemáme v úmyslu zadat žádnou část veřejné zakázky poddodavateli. Veškeré práce provedeme vlastními kapacitami. </w:t>
      </w: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  <w:highlight w:val="cyan"/>
        </w:rPr>
      </w:pP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</w:rPr>
      </w:pPr>
      <w:r w:rsidRPr="00912C3D">
        <w:rPr>
          <w:sz w:val="24"/>
          <w:szCs w:val="24"/>
          <w:highlight w:val="cyan"/>
        </w:rPr>
        <w:t>2. MOŽNOST</w:t>
      </w:r>
    </w:p>
    <w:p w:rsidR="00912C3D" w:rsidRPr="00912C3D" w:rsidRDefault="00912C3D" w:rsidP="00912C3D">
      <w:pPr>
        <w:pStyle w:val="Zkladntextodsazen3"/>
        <w:ind w:left="0"/>
        <w:rPr>
          <w:sz w:val="24"/>
          <w:szCs w:val="24"/>
        </w:rPr>
      </w:pPr>
      <w:r w:rsidRPr="00912C3D">
        <w:rPr>
          <w:sz w:val="24"/>
          <w:szCs w:val="24"/>
        </w:rPr>
        <w:t>Máme v úmyslu zadat část veřejné zakázky těmto poddodavatelům: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4"/>
        <w:gridCol w:w="3409"/>
        <w:gridCol w:w="2517"/>
      </w:tblGrid>
      <w:tr w:rsidR="00912C3D" w:rsidRPr="00912C3D" w:rsidTr="00912C3D">
        <w:tc>
          <w:tcPr>
            <w:tcW w:w="396" w:type="dxa"/>
            <w:vAlign w:val="center"/>
          </w:tcPr>
          <w:p w:rsidR="00912C3D" w:rsidRPr="00912C3D" w:rsidRDefault="00912C3D" w:rsidP="00F23E7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912C3D" w:rsidRPr="00912C3D" w:rsidRDefault="00912C3D" w:rsidP="00F23E7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912C3D">
              <w:rPr>
                <w:b/>
                <w:bCs/>
                <w:szCs w:val="24"/>
              </w:rPr>
              <w:t>Identifikační údaje poddodavatele</w:t>
            </w:r>
          </w:p>
          <w:p w:rsidR="00912C3D" w:rsidRPr="00912C3D" w:rsidRDefault="00912C3D" w:rsidP="00F23E7E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912C3D">
              <w:rPr>
                <w:bCs/>
                <w:i/>
                <w:szCs w:val="24"/>
              </w:rPr>
              <w:t>(název/obchodní firma, sídlo, IČO)</w:t>
            </w:r>
          </w:p>
        </w:tc>
        <w:tc>
          <w:tcPr>
            <w:tcW w:w="3409" w:type="dxa"/>
            <w:vAlign w:val="center"/>
          </w:tcPr>
          <w:p w:rsidR="00912C3D" w:rsidRPr="00912C3D" w:rsidRDefault="00912C3D" w:rsidP="00F23E7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912C3D">
              <w:rPr>
                <w:b/>
                <w:bCs/>
                <w:szCs w:val="24"/>
              </w:rPr>
              <w:t>Identifikace části veřejné zakázky, kterou bude poddodavatel plnit</w:t>
            </w:r>
            <w:r w:rsidRPr="00912C3D">
              <w:rPr>
                <w:rStyle w:val="Znakapoznpodarou"/>
                <w:bCs/>
                <w:szCs w:val="24"/>
              </w:rPr>
              <w:footnoteReference w:id="1"/>
            </w:r>
          </w:p>
          <w:p w:rsidR="00912C3D" w:rsidRPr="00912C3D" w:rsidRDefault="00912C3D" w:rsidP="00F23E7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12C3D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:rsidR="00912C3D" w:rsidRPr="00912C3D" w:rsidRDefault="00912C3D" w:rsidP="00F23E7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912C3D">
              <w:rPr>
                <w:b/>
                <w:bCs/>
                <w:szCs w:val="24"/>
              </w:rPr>
              <w:t>Podíl poddodavatele na plnění veřejné zakázky vyjádření v %, příp. finanční hodnotou v Kč bez DPH</w:t>
            </w:r>
          </w:p>
        </w:tc>
      </w:tr>
      <w:tr w:rsidR="00912C3D" w:rsidRPr="00912C3D" w:rsidTr="00912C3D">
        <w:tc>
          <w:tcPr>
            <w:tcW w:w="396" w:type="dxa"/>
            <w:vAlign w:val="center"/>
          </w:tcPr>
          <w:p w:rsidR="00912C3D" w:rsidRPr="00912C3D" w:rsidRDefault="00912C3D" w:rsidP="00F23E7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12C3D">
              <w:rPr>
                <w:bCs/>
                <w:szCs w:val="24"/>
              </w:rPr>
              <w:t>1.</w:t>
            </w:r>
          </w:p>
        </w:tc>
        <w:tc>
          <w:tcPr>
            <w:tcW w:w="2964" w:type="dxa"/>
          </w:tcPr>
          <w:p w:rsidR="00912C3D" w:rsidRPr="00912C3D" w:rsidRDefault="00912C3D" w:rsidP="00912C3D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 xml:space="preserve"> - </w:t>
            </w:r>
            <w:r w:rsidRPr="00912C3D">
              <w:rPr>
                <w:bCs/>
                <w:szCs w:val="24"/>
                <w:highlight w:val="cyan"/>
              </w:rPr>
              <w:t>Upravte počet řádků dle potřeby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3409" w:type="dxa"/>
          </w:tcPr>
          <w:p w:rsidR="00912C3D" w:rsidRPr="00912C3D" w:rsidRDefault="00912C3D" w:rsidP="00F23E7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2517" w:type="dxa"/>
          </w:tcPr>
          <w:p w:rsidR="00912C3D" w:rsidRPr="00912C3D" w:rsidRDefault="00912C3D" w:rsidP="00F23E7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</w:tr>
      <w:tr w:rsidR="00912C3D" w:rsidRPr="00912C3D" w:rsidTr="00912C3D">
        <w:tc>
          <w:tcPr>
            <w:tcW w:w="396" w:type="dxa"/>
            <w:vAlign w:val="center"/>
          </w:tcPr>
          <w:p w:rsidR="00912C3D" w:rsidRPr="00912C3D" w:rsidRDefault="00912C3D" w:rsidP="00F23E7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12C3D">
              <w:rPr>
                <w:bCs/>
                <w:szCs w:val="24"/>
              </w:rPr>
              <w:t>2.</w:t>
            </w:r>
          </w:p>
        </w:tc>
        <w:tc>
          <w:tcPr>
            <w:tcW w:w="2964" w:type="dxa"/>
          </w:tcPr>
          <w:p w:rsidR="00912C3D" w:rsidRPr="00912C3D" w:rsidRDefault="00912C3D" w:rsidP="00F23E7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3409" w:type="dxa"/>
          </w:tcPr>
          <w:p w:rsidR="00912C3D" w:rsidRPr="00912C3D" w:rsidRDefault="00912C3D" w:rsidP="00F23E7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2517" w:type="dxa"/>
          </w:tcPr>
          <w:p w:rsidR="00912C3D" w:rsidRPr="00912C3D" w:rsidRDefault="00912C3D" w:rsidP="00F23E7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</w:tr>
      <w:tr w:rsidR="00912C3D" w:rsidRPr="00912C3D" w:rsidTr="00912C3D">
        <w:tc>
          <w:tcPr>
            <w:tcW w:w="396" w:type="dxa"/>
            <w:vAlign w:val="center"/>
          </w:tcPr>
          <w:p w:rsidR="00912C3D" w:rsidRPr="00912C3D" w:rsidRDefault="00912C3D" w:rsidP="00F23E7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12C3D">
              <w:rPr>
                <w:bCs/>
                <w:szCs w:val="24"/>
              </w:rPr>
              <w:t>3.</w:t>
            </w:r>
          </w:p>
        </w:tc>
        <w:tc>
          <w:tcPr>
            <w:tcW w:w="2964" w:type="dxa"/>
          </w:tcPr>
          <w:p w:rsidR="00912C3D" w:rsidRPr="00912C3D" w:rsidRDefault="00912C3D" w:rsidP="00F23E7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3409" w:type="dxa"/>
          </w:tcPr>
          <w:p w:rsidR="00912C3D" w:rsidRPr="00912C3D" w:rsidRDefault="00912C3D" w:rsidP="00F23E7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  <w:tc>
          <w:tcPr>
            <w:tcW w:w="2517" w:type="dxa"/>
          </w:tcPr>
          <w:p w:rsidR="00912C3D" w:rsidRPr="00912C3D" w:rsidRDefault="00912C3D" w:rsidP="00F23E7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12C3D">
              <w:rPr>
                <w:szCs w:val="24"/>
                <w:highlight w:val="cyan"/>
              </w:rPr>
              <w:t>[</w:t>
            </w:r>
            <w:r>
              <w:rPr>
                <w:szCs w:val="24"/>
                <w:highlight w:val="cyan"/>
              </w:rPr>
              <w:t>doplní dodavatel</w:t>
            </w:r>
            <w:r w:rsidRPr="00912C3D">
              <w:rPr>
                <w:szCs w:val="24"/>
                <w:highlight w:val="cyan"/>
              </w:rPr>
              <w:t>]</w:t>
            </w:r>
          </w:p>
        </w:tc>
      </w:tr>
    </w:tbl>
    <w:p w:rsidR="00912C3D" w:rsidRPr="00912C3D" w:rsidRDefault="00912C3D" w:rsidP="00912C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12C3D" w:rsidRPr="00912C3D" w:rsidTr="00F23E7E">
        <w:tc>
          <w:tcPr>
            <w:tcW w:w="4961" w:type="dxa"/>
          </w:tcPr>
          <w:p w:rsidR="00912C3D" w:rsidRPr="00912C3D" w:rsidRDefault="00912C3D" w:rsidP="00F23E7E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D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912C3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[doplní dodavatel]</w:t>
            </w:r>
            <w:r w:rsidRPr="00912C3D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Pr="00912C3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[doplní dodavatel]</w:t>
            </w:r>
          </w:p>
        </w:tc>
      </w:tr>
      <w:tr w:rsidR="00912C3D" w:rsidRPr="00912C3D" w:rsidTr="00F23E7E">
        <w:tc>
          <w:tcPr>
            <w:tcW w:w="4961" w:type="dxa"/>
          </w:tcPr>
          <w:p w:rsidR="00912C3D" w:rsidRPr="00912C3D" w:rsidRDefault="00912C3D" w:rsidP="00F23E7E">
            <w:pPr>
              <w:pStyle w:val="zkltextcentr12"/>
              <w:spacing w:before="80"/>
              <w:jc w:val="both"/>
              <w:rPr>
                <w:szCs w:val="24"/>
              </w:rPr>
            </w:pPr>
          </w:p>
          <w:p w:rsidR="00912C3D" w:rsidRPr="00912C3D" w:rsidRDefault="00912C3D" w:rsidP="00F23E7E">
            <w:pPr>
              <w:pStyle w:val="zkltextcentr12"/>
              <w:spacing w:before="80"/>
              <w:jc w:val="both"/>
              <w:rPr>
                <w:szCs w:val="24"/>
              </w:rPr>
            </w:pPr>
            <w:r w:rsidRPr="00912C3D">
              <w:rPr>
                <w:szCs w:val="24"/>
              </w:rPr>
              <w:t>______________________________</w:t>
            </w:r>
          </w:p>
        </w:tc>
      </w:tr>
      <w:tr w:rsidR="00912C3D" w:rsidRPr="00912C3D" w:rsidTr="00F23E7E">
        <w:trPr>
          <w:trHeight w:val="351"/>
        </w:trPr>
        <w:tc>
          <w:tcPr>
            <w:tcW w:w="4961" w:type="dxa"/>
          </w:tcPr>
          <w:p w:rsidR="00912C3D" w:rsidRPr="00912C3D" w:rsidRDefault="00912C3D" w:rsidP="00F23E7E">
            <w:pPr>
              <w:keepNext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[podpis osoby oprávněné jednat za dodavatele]</w:t>
            </w:r>
          </w:p>
        </w:tc>
      </w:tr>
    </w:tbl>
    <w:p w:rsidR="00D7379E" w:rsidRPr="00E03302" w:rsidRDefault="00D7379E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79E" w:rsidRPr="00E03302" w:rsidSect="00F13769">
      <w:footerReference w:type="default" r:id="rId12"/>
      <w:headerReference w:type="first" r:id="rId13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95" w:rsidRDefault="007A0595" w:rsidP="00D73C38">
      <w:pPr>
        <w:spacing w:after="0" w:line="240" w:lineRule="auto"/>
      </w:pPr>
      <w:r>
        <w:separator/>
      </w:r>
    </w:p>
  </w:endnote>
  <w:endnote w:type="continuationSeparator" w:id="0">
    <w:p w:rsidR="007A0595" w:rsidRDefault="007A0595" w:rsidP="00D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31FB" w:rsidRDefault="00F631FB">
            <w:pPr>
              <w:pStyle w:val="Zpat"/>
              <w:jc w:val="center"/>
            </w:pPr>
            <w:r w:rsidRPr="00281D33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="00EC0746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EC0746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468C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EC0746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EC0746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EC0746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468C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19</w:t>
            </w:r>
            <w:r w:rsidR="00EC0746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31FB" w:rsidRDefault="00F63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95" w:rsidRDefault="007A0595" w:rsidP="00D73C38">
      <w:pPr>
        <w:spacing w:after="0" w:line="240" w:lineRule="auto"/>
      </w:pPr>
      <w:r>
        <w:separator/>
      </w:r>
    </w:p>
  </w:footnote>
  <w:footnote w:type="continuationSeparator" w:id="0">
    <w:p w:rsidR="007A0595" w:rsidRDefault="007A0595" w:rsidP="00D73C38">
      <w:pPr>
        <w:spacing w:after="0" w:line="240" w:lineRule="auto"/>
      </w:pPr>
      <w:r>
        <w:continuationSeparator/>
      </w:r>
    </w:p>
  </w:footnote>
  <w:footnote w:id="1">
    <w:p w:rsidR="00912C3D" w:rsidRPr="00C41596" w:rsidRDefault="00912C3D" w:rsidP="00912C3D">
      <w:pPr>
        <w:jc w:val="both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83DFD">
        <w:rPr>
          <w:rFonts w:cstheme="minorHAnsi"/>
          <w:sz w:val="20"/>
        </w:rPr>
        <w:t>B</w:t>
      </w:r>
      <w:r w:rsidRPr="00C83DFD">
        <w:rPr>
          <w:rFonts w:cstheme="minorHAnsi"/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83DFD">
        <w:rPr>
          <w:rFonts w:cstheme="minorHAnsi"/>
          <w:snapToGrid w:val="0"/>
          <w:sz w:val="20"/>
        </w:rPr>
        <w:t>č. 134/2016 Sb., o zadávání veřejných zakázek, ve znění pozdějších předpisů</w:t>
      </w:r>
      <w:r w:rsidRPr="00C83DFD">
        <w:rPr>
          <w:rFonts w:cstheme="minorHAnsi"/>
          <w:bCs/>
          <w:kern w:val="28"/>
          <w:sz w:val="20"/>
        </w:rPr>
        <w:t>, nebo poddodavatele, který žádnou část kvalifikace za účastníka řízení neprokazuje, avšak bude se podílet na plnění veřejné zakázky</w:t>
      </w:r>
      <w:r w:rsidRPr="00C41596">
        <w:rPr>
          <w:bCs/>
          <w:kern w:val="28"/>
          <w:sz w:val="20"/>
        </w:rPr>
        <w:t xml:space="preserve">. </w:t>
      </w:r>
    </w:p>
    <w:p w:rsidR="00912C3D" w:rsidRPr="00C41596" w:rsidRDefault="00912C3D" w:rsidP="00912C3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FB" w:rsidRPr="003750AA" w:rsidRDefault="00F631FB" w:rsidP="003750AA">
    <w:pPr>
      <w:pStyle w:val="Zhlav"/>
      <w:jc w:val="right"/>
      <w:rPr>
        <w:rFonts w:ascii="Times New Roman" w:hAnsi="Times New Roman" w:cs="Times New Roman"/>
      </w:rPr>
    </w:pPr>
    <w:r w:rsidRPr="003750AA">
      <w:rPr>
        <w:rFonts w:ascii="Times New Roman" w:hAnsi="Times New Roman" w:cs="Times New Roman"/>
      </w:rPr>
      <w:t>Závazný vzor smlouvy na plnění veřejné zakázky</w:t>
    </w:r>
  </w:p>
  <w:p w:rsidR="00F631FB" w:rsidRPr="003750AA" w:rsidRDefault="00F631FB" w:rsidP="003750AA">
    <w:pPr>
      <w:pStyle w:val="Zhlav"/>
      <w:jc w:val="right"/>
      <w:rPr>
        <w:rFonts w:ascii="Times New Roman" w:hAnsi="Times New Roman" w:cs="Times New Roman"/>
      </w:rPr>
    </w:pPr>
    <w:r w:rsidRPr="003750AA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2</w:t>
    </w:r>
    <w:r w:rsidRPr="003750AA">
      <w:rPr>
        <w:rFonts w:ascii="Times New Roman" w:hAnsi="Times New Roman" w:cs="Times New Roman"/>
      </w:rPr>
      <w:t xml:space="preserve"> ZD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612"/>
    <w:multiLevelType w:val="hybridMultilevel"/>
    <w:tmpl w:val="06FA05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7B9"/>
    <w:multiLevelType w:val="multilevel"/>
    <w:tmpl w:val="77265B5A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25CB1CBC"/>
    <w:multiLevelType w:val="hybridMultilevel"/>
    <w:tmpl w:val="878C843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02E21"/>
    <w:multiLevelType w:val="multilevel"/>
    <w:tmpl w:val="D708E5EE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D554543"/>
    <w:multiLevelType w:val="hybridMultilevel"/>
    <w:tmpl w:val="3654A08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F4A4F"/>
    <w:multiLevelType w:val="singleLevel"/>
    <w:tmpl w:val="E6D874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0269CD"/>
    <w:multiLevelType w:val="multilevel"/>
    <w:tmpl w:val="00CCD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842F65"/>
    <w:multiLevelType w:val="hybridMultilevel"/>
    <w:tmpl w:val="EF2AB7D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006D3"/>
    <w:rsid w:val="00000EBA"/>
    <w:rsid w:val="0000274B"/>
    <w:rsid w:val="00003657"/>
    <w:rsid w:val="00006B7C"/>
    <w:rsid w:val="00010DE3"/>
    <w:rsid w:val="00011F43"/>
    <w:rsid w:val="00012F5F"/>
    <w:rsid w:val="00016E63"/>
    <w:rsid w:val="00022B9C"/>
    <w:rsid w:val="00023B80"/>
    <w:rsid w:val="00024300"/>
    <w:rsid w:val="0002446C"/>
    <w:rsid w:val="000252F3"/>
    <w:rsid w:val="000260EC"/>
    <w:rsid w:val="0002645B"/>
    <w:rsid w:val="000272F0"/>
    <w:rsid w:val="0003224C"/>
    <w:rsid w:val="00032FA8"/>
    <w:rsid w:val="000336FC"/>
    <w:rsid w:val="00041284"/>
    <w:rsid w:val="00044E14"/>
    <w:rsid w:val="000458F4"/>
    <w:rsid w:val="00045AD3"/>
    <w:rsid w:val="00045C86"/>
    <w:rsid w:val="00050BE9"/>
    <w:rsid w:val="000574CE"/>
    <w:rsid w:val="00060C8B"/>
    <w:rsid w:val="00061405"/>
    <w:rsid w:val="00064A4A"/>
    <w:rsid w:val="00066129"/>
    <w:rsid w:val="00066F16"/>
    <w:rsid w:val="00070612"/>
    <w:rsid w:val="000733AE"/>
    <w:rsid w:val="00082ABB"/>
    <w:rsid w:val="00084212"/>
    <w:rsid w:val="000849D5"/>
    <w:rsid w:val="00085D29"/>
    <w:rsid w:val="0009154F"/>
    <w:rsid w:val="00091B6E"/>
    <w:rsid w:val="000924C3"/>
    <w:rsid w:val="000941E4"/>
    <w:rsid w:val="000944F5"/>
    <w:rsid w:val="00094887"/>
    <w:rsid w:val="000973E2"/>
    <w:rsid w:val="000A0307"/>
    <w:rsid w:val="000A1F74"/>
    <w:rsid w:val="000A5BC3"/>
    <w:rsid w:val="000B034A"/>
    <w:rsid w:val="000B06C0"/>
    <w:rsid w:val="000B4B0D"/>
    <w:rsid w:val="000B6ED6"/>
    <w:rsid w:val="000C01F4"/>
    <w:rsid w:val="000C0BA9"/>
    <w:rsid w:val="000C4E7A"/>
    <w:rsid w:val="000C5296"/>
    <w:rsid w:val="000C7354"/>
    <w:rsid w:val="000D09EE"/>
    <w:rsid w:val="000D1A70"/>
    <w:rsid w:val="000D7B11"/>
    <w:rsid w:val="000E0B02"/>
    <w:rsid w:val="000E1965"/>
    <w:rsid w:val="000E27D0"/>
    <w:rsid w:val="000E2C9D"/>
    <w:rsid w:val="000E5DCA"/>
    <w:rsid w:val="000E62DC"/>
    <w:rsid w:val="000F18FB"/>
    <w:rsid w:val="000F2887"/>
    <w:rsid w:val="000F7DC8"/>
    <w:rsid w:val="0010065C"/>
    <w:rsid w:val="001027E0"/>
    <w:rsid w:val="001029DE"/>
    <w:rsid w:val="00102CFF"/>
    <w:rsid w:val="001040CA"/>
    <w:rsid w:val="0010746E"/>
    <w:rsid w:val="0011514B"/>
    <w:rsid w:val="00116492"/>
    <w:rsid w:val="00116D56"/>
    <w:rsid w:val="001171F0"/>
    <w:rsid w:val="001177D2"/>
    <w:rsid w:val="00122E74"/>
    <w:rsid w:val="00123D7D"/>
    <w:rsid w:val="0012447C"/>
    <w:rsid w:val="001259CC"/>
    <w:rsid w:val="001260DD"/>
    <w:rsid w:val="00126758"/>
    <w:rsid w:val="0012732F"/>
    <w:rsid w:val="00131C65"/>
    <w:rsid w:val="001334D5"/>
    <w:rsid w:val="00133A26"/>
    <w:rsid w:val="00135674"/>
    <w:rsid w:val="00136AC5"/>
    <w:rsid w:val="00141FAF"/>
    <w:rsid w:val="00147944"/>
    <w:rsid w:val="001523B0"/>
    <w:rsid w:val="001525F7"/>
    <w:rsid w:val="001557AB"/>
    <w:rsid w:val="00155FB1"/>
    <w:rsid w:val="001605B3"/>
    <w:rsid w:val="00161B4C"/>
    <w:rsid w:val="001620A4"/>
    <w:rsid w:val="00163914"/>
    <w:rsid w:val="001646D3"/>
    <w:rsid w:val="00171982"/>
    <w:rsid w:val="001737DC"/>
    <w:rsid w:val="00176FA6"/>
    <w:rsid w:val="0018132F"/>
    <w:rsid w:val="001827F9"/>
    <w:rsid w:val="00182C2C"/>
    <w:rsid w:val="00187CA6"/>
    <w:rsid w:val="001909C1"/>
    <w:rsid w:val="00190DC0"/>
    <w:rsid w:val="00191C6B"/>
    <w:rsid w:val="00192714"/>
    <w:rsid w:val="00193A65"/>
    <w:rsid w:val="00193EED"/>
    <w:rsid w:val="00196CBB"/>
    <w:rsid w:val="00197645"/>
    <w:rsid w:val="001A0243"/>
    <w:rsid w:val="001A08AE"/>
    <w:rsid w:val="001A0C4B"/>
    <w:rsid w:val="001A205E"/>
    <w:rsid w:val="001A2115"/>
    <w:rsid w:val="001A2A65"/>
    <w:rsid w:val="001A4194"/>
    <w:rsid w:val="001A4F54"/>
    <w:rsid w:val="001A641F"/>
    <w:rsid w:val="001A788F"/>
    <w:rsid w:val="001B2FCE"/>
    <w:rsid w:val="001C07BB"/>
    <w:rsid w:val="001C1A20"/>
    <w:rsid w:val="001C2A38"/>
    <w:rsid w:val="001C3A65"/>
    <w:rsid w:val="001C450D"/>
    <w:rsid w:val="001C5A7B"/>
    <w:rsid w:val="001C5F43"/>
    <w:rsid w:val="001C6593"/>
    <w:rsid w:val="001C6A16"/>
    <w:rsid w:val="001C7F89"/>
    <w:rsid w:val="001D034E"/>
    <w:rsid w:val="001D0AF1"/>
    <w:rsid w:val="001D1E4C"/>
    <w:rsid w:val="001D2E55"/>
    <w:rsid w:val="001D372A"/>
    <w:rsid w:val="001D4009"/>
    <w:rsid w:val="001D5D65"/>
    <w:rsid w:val="001D6B62"/>
    <w:rsid w:val="001D7087"/>
    <w:rsid w:val="001E0774"/>
    <w:rsid w:val="001E6E31"/>
    <w:rsid w:val="001E7AB8"/>
    <w:rsid w:val="001E7B1D"/>
    <w:rsid w:val="001F2D94"/>
    <w:rsid w:val="001F3648"/>
    <w:rsid w:val="001F3F5E"/>
    <w:rsid w:val="001F533E"/>
    <w:rsid w:val="001F5F8C"/>
    <w:rsid w:val="00204F0F"/>
    <w:rsid w:val="00205E9F"/>
    <w:rsid w:val="00206C2C"/>
    <w:rsid w:val="00210083"/>
    <w:rsid w:val="002133B9"/>
    <w:rsid w:val="00213A7B"/>
    <w:rsid w:val="002144CD"/>
    <w:rsid w:val="0022161E"/>
    <w:rsid w:val="00224A77"/>
    <w:rsid w:val="00225231"/>
    <w:rsid w:val="00227BF2"/>
    <w:rsid w:val="00231503"/>
    <w:rsid w:val="00232882"/>
    <w:rsid w:val="00232972"/>
    <w:rsid w:val="00237014"/>
    <w:rsid w:val="00242EFB"/>
    <w:rsid w:val="00243056"/>
    <w:rsid w:val="002435C9"/>
    <w:rsid w:val="00247239"/>
    <w:rsid w:val="00247E40"/>
    <w:rsid w:val="00250447"/>
    <w:rsid w:val="00251F4E"/>
    <w:rsid w:val="00252625"/>
    <w:rsid w:val="0025402E"/>
    <w:rsid w:val="00255077"/>
    <w:rsid w:val="0026150F"/>
    <w:rsid w:val="002616B3"/>
    <w:rsid w:val="002620A8"/>
    <w:rsid w:val="00263A8D"/>
    <w:rsid w:val="0026471C"/>
    <w:rsid w:val="00270A7F"/>
    <w:rsid w:val="00271FCE"/>
    <w:rsid w:val="00273A9B"/>
    <w:rsid w:val="00273BF4"/>
    <w:rsid w:val="00275131"/>
    <w:rsid w:val="00275197"/>
    <w:rsid w:val="00281D33"/>
    <w:rsid w:val="00281D6F"/>
    <w:rsid w:val="00281FBA"/>
    <w:rsid w:val="00282386"/>
    <w:rsid w:val="00282E4E"/>
    <w:rsid w:val="00283696"/>
    <w:rsid w:val="00283F93"/>
    <w:rsid w:val="002842FC"/>
    <w:rsid w:val="00284F87"/>
    <w:rsid w:val="0028687E"/>
    <w:rsid w:val="00287923"/>
    <w:rsid w:val="00290430"/>
    <w:rsid w:val="00292997"/>
    <w:rsid w:val="00292ACA"/>
    <w:rsid w:val="00294B4E"/>
    <w:rsid w:val="00296922"/>
    <w:rsid w:val="002A2D9F"/>
    <w:rsid w:val="002A4865"/>
    <w:rsid w:val="002A5131"/>
    <w:rsid w:val="002B0A57"/>
    <w:rsid w:val="002B2B58"/>
    <w:rsid w:val="002B3344"/>
    <w:rsid w:val="002B6FAE"/>
    <w:rsid w:val="002C2F73"/>
    <w:rsid w:val="002C3459"/>
    <w:rsid w:val="002C360C"/>
    <w:rsid w:val="002C4F3B"/>
    <w:rsid w:val="002C519F"/>
    <w:rsid w:val="002C5A0A"/>
    <w:rsid w:val="002C6712"/>
    <w:rsid w:val="002D4435"/>
    <w:rsid w:val="002D752D"/>
    <w:rsid w:val="002E0997"/>
    <w:rsid w:val="002E16A9"/>
    <w:rsid w:val="002E17CF"/>
    <w:rsid w:val="002E27B1"/>
    <w:rsid w:val="002E2E61"/>
    <w:rsid w:val="002E3079"/>
    <w:rsid w:val="002E4EDD"/>
    <w:rsid w:val="002E61D0"/>
    <w:rsid w:val="002E7C49"/>
    <w:rsid w:val="002F65AA"/>
    <w:rsid w:val="003018B2"/>
    <w:rsid w:val="003021C6"/>
    <w:rsid w:val="003034E0"/>
    <w:rsid w:val="00303F60"/>
    <w:rsid w:val="00306107"/>
    <w:rsid w:val="00311C55"/>
    <w:rsid w:val="00313762"/>
    <w:rsid w:val="003140FD"/>
    <w:rsid w:val="00314AA0"/>
    <w:rsid w:val="00316C42"/>
    <w:rsid w:val="0032077D"/>
    <w:rsid w:val="00320975"/>
    <w:rsid w:val="00320DCE"/>
    <w:rsid w:val="003229B8"/>
    <w:rsid w:val="0032415C"/>
    <w:rsid w:val="0032456F"/>
    <w:rsid w:val="00326A1B"/>
    <w:rsid w:val="00327347"/>
    <w:rsid w:val="003326B0"/>
    <w:rsid w:val="00332F7A"/>
    <w:rsid w:val="0033380E"/>
    <w:rsid w:val="00335E61"/>
    <w:rsid w:val="00335F5B"/>
    <w:rsid w:val="00340CFB"/>
    <w:rsid w:val="0035346A"/>
    <w:rsid w:val="00355F7A"/>
    <w:rsid w:val="00357029"/>
    <w:rsid w:val="00362027"/>
    <w:rsid w:val="00366B99"/>
    <w:rsid w:val="0036739A"/>
    <w:rsid w:val="00373902"/>
    <w:rsid w:val="00373FFA"/>
    <w:rsid w:val="003750AA"/>
    <w:rsid w:val="00381C08"/>
    <w:rsid w:val="0038288F"/>
    <w:rsid w:val="0038300E"/>
    <w:rsid w:val="00383839"/>
    <w:rsid w:val="0039080E"/>
    <w:rsid w:val="00390E43"/>
    <w:rsid w:val="00390FF3"/>
    <w:rsid w:val="003913B1"/>
    <w:rsid w:val="003927A6"/>
    <w:rsid w:val="0039377D"/>
    <w:rsid w:val="00394131"/>
    <w:rsid w:val="0039610C"/>
    <w:rsid w:val="003962F0"/>
    <w:rsid w:val="00397C95"/>
    <w:rsid w:val="00397D78"/>
    <w:rsid w:val="003A08D1"/>
    <w:rsid w:val="003A0F03"/>
    <w:rsid w:val="003A3FFA"/>
    <w:rsid w:val="003A43E2"/>
    <w:rsid w:val="003A4C1E"/>
    <w:rsid w:val="003A5C5A"/>
    <w:rsid w:val="003A75DF"/>
    <w:rsid w:val="003A79DE"/>
    <w:rsid w:val="003B518B"/>
    <w:rsid w:val="003B5E38"/>
    <w:rsid w:val="003C3ACC"/>
    <w:rsid w:val="003C4179"/>
    <w:rsid w:val="003C6560"/>
    <w:rsid w:val="003C7219"/>
    <w:rsid w:val="003D02FE"/>
    <w:rsid w:val="003D03E3"/>
    <w:rsid w:val="003D1C41"/>
    <w:rsid w:val="003D45F3"/>
    <w:rsid w:val="003D4C91"/>
    <w:rsid w:val="003D4E99"/>
    <w:rsid w:val="003E2BDE"/>
    <w:rsid w:val="003E3AD5"/>
    <w:rsid w:val="003E3B50"/>
    <w:rsid w:val="003E4AC8"/>
    <w:rsid w:val="003E4C1D"/>
    <w:rsid w:val="003E5D68"/>
    <w:rsid w:val="003F536C"/>
    <w:rsid w:val="003F57B1"/>
    <w:rsid w:val="003F7BB4"/>
    <w:rsid w:val="00401839"/>
    <w:rsid w:val="0040265C"/>
    <w:rsid w:val="004035DA"/>
    <w:rsid w:val="0041152D"/>
    <w:rsid w:val="0041396B"/>
    <w:rsid w:val="00413DE0"/>
    <w:rsid w:val="0041546E"/>
    <w:rsid w:val="00416A90"/>
    <w:rsid w:val="00417486"/>
    <w:rsid w:val="004204F4"/>
    <w:rsid w:val="00421D16"/>
    <w:rsid w:val="00426A99"/>
    <w:rsid w:val="00431CF3"/>
    <w:rsid w:val="00433633"/>
    <w:rsid w:val="00442F5A"/>
    <w:rsid w:val="004464E4"/>
    <w:rsid w:val="00450B5A"/>
    <w:rsid w:val="004538CE"/>
    <w:rsid w:val="00454128"/>
    <w:rsid w:val="0045419A"/>
    <w:rsid w:val="00454481"/>
    <w:rsid w:val="0045515A"/>
    <w:rsid w:val="00455AD2"/>
    <w:rsid w:val="00456597"/>
    <w:rsid w:val="004601F3"/>
    <w:rsid w:val="00460EBB"/>
    <w:rsid w:val="00463743"/>
    <w:rsid w:val="0046488A"/>
    <w:rsid w:val="00464B3D"/>
    <w:rsid w:val="004654B9"/>
    <w:rsid w:val="004654E2"/>
    <w:rsid w:val="00465FF2"/>
    <w:rsid w:val="0046698E"/>
    <w:rsid w:val="0047042F"/>
    <w:rsid w:val="004734DE"/>
    <w:rsid w:val="00473BD8"/>
    <w:rsid w:val="0047575C"/>
    <w:rsid w:val="004764BF"/>
    <w:rsid w:val="00483DA9"/>
    <w:rsid w:val="00484A9E"/>
    <w:rsid w:val="00485809"/>
    <w:rsid w:val="0048734E"/>
    <w:rsid w:val="0049098C"/>
    <w:rsid w:val="00492254"/>
    <w:rsid w:val="004A07BC"/>
    <w:rsid w:val="004A2AD1"/>
    <w:rsid w:val="004A372C"/>
    <w:rsid w:val="004A4D78"/>
    <w:rsid w:val="004A50AA"/>
    <w:rsid w:val="004A7704"/>
    <w:rsid w:val="004A788D"/>
    <w:rsid w:val="004B0207"/>
    <w:rsid w:val="004B08F0"/>
    <w:rsid w:val="004B0B90"/>
    <w:rsid w:val="004B1750"/>
    <w:rsid w:val="004B3208"/>
    <w:rsid w:val="004B3A3A"/>
    <w:rsid w:val="004B47C8"/>
    <w:rsid w:val="004B5CEF"/>
    <w:rsid w:val="004B5D30"/>
    <w:rsid w:val="004B604C"/>
    <w:rsid w:val="004C27C7"/>
    <w:rsid w:val="004C299A"/>
    <w:rsid w:val="004C3957"/>
    <w:rsid w:val="004C3F18"/>
    <w:rsid w:val="004C4020"/>
    <w:rsid w:val="004C45E6"/>
    <w:rsid w:val="004C6C7D"/>
    <w:rsid w:val="004C7B3F"/>
    <w:rsid w:val="004C7C6A"/>
    <w:rsid w:val="004D0AAA"/>
    <w:rsid w:val="004D3C4F"/>
    <w:rsid w:val="004D55D7"/>
    <w:rsid w:val="004D6D62"/>
    <w:rsid w:val="004D7BE4"/>
    <w:rsid w:val="004E36A4"/>
    <w:rsid w:val="004E3EE5"/>
    <w:rsid w:val="004E440D"/>
    <w:rsid w:val="004F3FBD"/>
    <w:rsid w:val="004F3FDF"/>
    <w:rsid w:val="004F64E5"/>
    <w:rsid w:val="004F7320"/>
    <w:rsid w:val="004F7344"/>
    <w:rsid w:val="00501430"/>
    <w:rsid w:val="00501851"/>
    <w:rsid w:val="00501BEB"/>
    <w:rsid w:val="0050214C"/>
    <w:rsid w:val="00502850"/>
    <w:rsid w:val="00504049"/>
    <w:rsid w:val="00505ED0"/>
    <w:rsid w:val="00506897"/>
    <w:rsid w:val="005069E5"/>
    <w:rsid w:val="005078A9"/>
    <w:rsid w:val="00507F6C"/>
    <w:rsid w:val="00510681"/>
    <w:rsid w:val="00513AEF"/>
    <w:rsid w:val="0051748E"/>
    <w:rsid w:val="005229E0"/>
    <w:rsid w:val="00522C48"/>
    <w:rsid w:val="00526AD0"/>
    <w:rsid w:val="00526B80"/>
    <w:rsid w:val="005270A1"/>
    <w:rsid w:val="005303B6"/>
    <w:rsid w:val="00532277"/>
    <w:rsid w:val="005336BC"/>
    <w:rsid w:val="0053550D"/>
    <w:rsid w:val="00537D20"/>
    <w:rsid w:val="00540474"/>
    <w:rsid w:val="00540486"/>
    <w:rsid w:val="005413A7"/>
    <w:rsid w:val="005438DC"/>
    <w:rsid w:val="00543F5F"/>
    <w:rsid w:val="0054450B"/>
    <w:rsid w:val="00544FB7"/>
    <w:rsid w:val="00545172"/>
    <w:rsid w:val="0054619C"/>
    <w:rsid w:val="005468C5"/>
    <w:rsid w:val="00547999"/>
    <w:rsid w:val="0055039D"/>
    <w:rsid w:val="00552D94"/>
    <w:rsid w:val="005534F6"/>
    <w:rsid w:val="005548CF"/>
    <w:rsid w:val="00554BD4"/>
    <w:rsid w:val="00560C65"/>
    <w:rsid w:val="00562109"/>
    <w:rsid w:val="00562A0E"/>
    <w:rsid w:val="005637AE"/>
    <w:rsid w:val="00566AAD"/>
    <w:rsid w:val="00566E63"/>
    <w:rsid w:val="00570ECC"/>
    <w:rsid w:val="00576121"/>
    <w:rsid w:val="00577BF7"/>
    <w:rsid w:val="00580A3B"/>
    <w:rsid w:val="00580B16"/>
    <w:rsid w:val="005840D7"/>
    <w:rsid w:val="00584862"/>
    <w:rsid w:val="005861D8"/>
    <w:rsid w:val="005870AC"/>
    <w:rsid w:val="00590331"/>
    <w:rsid w:val="00592A43"/>
    <w:rsid w:val="00594BD8"/>
    <w:rsid w:val="00595EBC"/>
    <w:rsid w:val="005A0E10"/>
    <w:rsid w:val="005A36BF"/>
    <w:rsid w:val="005A5EB9"/>
    <w:rsid w:val="005B109A"/>
    <w:rsid w:val="005B763F"/>
    <w:rsid w:val="005C4537"/>
    <w:rsid w:val="005C5DAC"/>
    <w:rsid w:val="005C6079"/>
    <w:rsid w:val="005C74A6"/>
    <w:rsid w:val="005D4688"/>
    <w:rsid w:val="005D73BD"/>
    <w:rsid w:val="005D7764"/>
    <w:rsid w:val="005E1B7E"/>
    <w:rsid w:val="005E5B57"/>
    <w:rsid w:val="005E7864"/>
    <w:rsid w:val="005F1A6B"/>
    <w:rsid w:val="005F2372"/>
    <w:rsid w:val="005F2D5D"/>
    <w:rsid w:val="005F58EA"/>
    <w:rsid w:val="005F6F18"/>
    <w:rsid w:val="00603840"/>
    <w:rsid w:val="00603ABA"/>
    <w:rsid w:val="006041FC"/>
    <w:rsid w:val="00604359"/>
    <w:rsid w:val="0060469E"/>
    <w:rsid w:val="00606830"/>
    <w:rsid w:val="00607770"/>
    <w:rsid w:val="006112FA"/>
    <w:rsid w:val="00611A66"/>
    <w:rsid w:val="00612F46"/>
    <w:rsid w:val="00614B96"/>
    <w:rsid w:val="0061780D"/>
    <w:rsid w:val="006254CA"/>
    <w:rsid w:val="0062702E"/>
    <w:rsid w:val="0063386D"/>
    <w:rsid w:val="00634790"/>
    <w:rsid w:val="00635315"/>
    <w:rsid w:val="00642810"/>
    <w:rsid w:val="006431EF"/>
    <w:rsid w:val="00645C0F"/>
    <w:rsid w:val="00645F47"/>
    <w:rsid w:val="00646ACC"/>
    <w:rsid w:val="00650B87"/>
    <w:rsid w:val="0065440E"/>
    <w:rsid w:val="00655502"/>
    <w:rsid w:val="006600E4"/>
    <w:rsid w:val="006655F6"/>
    <w:rsid w:val="00665E05"/>
    <w:rsid w:val="006664E2"/>
    <w:rsid w:val="00666B9F"/>
    <w:rsid w:val="00666DCC"/>
    <w:rsid w:val="00667C6B"/>
    <w:rsid w:val="00667DBA"/>
    <w:rsid w:val="00671669"/>
    <w:rsid w:val="00672A96"/>
    <w:rsid w:val="00673349"/>
    <w:rsid w:val="00674359"/>
    <w:rsid w:val="00674C27"/>
    <w:rsid w:val="00675357"/>
    <w:rsid w:val="006776A5"/>
    <w:rsid w:val="006823B5"/>
    <w:rsid w:val="00684683"/>
    <w:rsid w:val="006929ED"/>
    <w:rsid w:val="00693FC9"/>
    <w:rsid w:val="00694C85"/>
    <w:rsid w:val="00696CE5"/>
    <w:rsid w:val="006A068C"/>
    <w:rsid w:val="006A101B"/>
    <w:rsid w:val="006B2A54"/>
    <w:rsid w:val="006B456E"/>
    <w:rsid w:val="006B4D4D"/>
    <w:rsid w:val="006B608A"/>
    <w:rsid w:val="006C0436"/>
    <w:rsid w:val="006C111D"/>
    <w:rsid w:val="006C1937"/>
    <w:rsid w:val="006C3909"/>
    <w:rsid w:val="006D03AE"/>
    <w:rsid w:val="006D0528"/>
    <w:rsid w:val="006D23B7"/>
    <w:rsid w:val="006D301F"/>
    <w:rsid w:val="006D34A0"/>
    <w:rsid w:val="006D4A89"/>
    <w:rsid w:val="006D4E76"/>
    <w:rsid w:val="006D5F11"/>
    <w:rsid w:val="006D7001"/>
    <w:rsid w:val="006E0BE7"/>
    <w:rsid w:val="006E10BC"/>
    <w:rsid w:val="006E525E"/>
    <w:rsid w:val="006E54D4"/>
    <w:rsid w:val="006F06DA"/>
    <w:rsid w:val="006F185A"/>
    <w:rsid w:val="006F252D"/>
    <w:rsid w:val="006F5446"/>
    <w:rsid w:val="006F59DD"/>
    <w:rsid w:val="006F7B9A"/>
    <w:rsid w:val="007005A1"/>
    <w:rsid w:val="007009D1"/>
    <w:rsid w:val="00701D05"/>
    <w:rsid w:val="0070207F"/>
    <w:rsid w:val="007024FA"/>
    <w:rsid w:val="00703293"/>
    <w:rsid w:val="00703774"/>
    <w:rsid w:val="007039D7"/>
    <w:rsid w:val="00703F1B"/>
    <w:rsid w:val="00707D31"/>
    <w:rsid w:val="007106F8"/>
    <w:rsid w:val="00711344"/>
    <w:rsid w:val="00717594"/>
    <w:rsid w:val="00723CB0"/>
    <w:rsid w:val="00723DE6"/>
    <w:rsid w:val="0072408D"/>
    <w:rsid w:val="007254C2"/>
    <w:rsid w:val="00731100"/>
    <w:rsid w:val="00731191"/>
    <w:rsid w:val="00732A97"/>
    <w:rsid w:val="00736530"/>
    <w:rsid w:val="00737A8E"/>
    <w:rsid w:val="007407B9"/>
    <w:rsid w:val="00740C0E"/>
    <w:rsid w:val="00741BD2"/>
    <w:rsid w:val="007444C3"/>
    <w:rsid w:val="0074534E"/>
    <w:rsid w:val="007462F5"/>
    <w:rsid w:val="00755DE6"/>
    <w:rsid w:val="00756D69"/>
    <w:rsid w:val="00757709"/>
    <w:rsid w:val="007605CB"/>
    <w:rsid w:val="007630EE"/>
    <w:rsid w:val="00763AF5"/>
    <w:rsid w:val="00765454"/>
    <w:rsid w:val="00765AC6"/>
    <w:rsid w:val="00767380"/>
    <w:rsid w:val="00770ADE"/>
    <w:rsid w:val="00771113"/>
    <w:rsid w:val="00774352"/>
    <w:rsid w:val="00774BB6"/>
    <w:rsid w:val="00776DEC"/>
    <w:rsid w:val="0078082A"/>
    <w:rsid w:val="00780CA1"/>
    <w:rsid w:val="00783586"/>
    <w:rsid w:val="00790942"/>
    <w:rsid w:val="0079403A"/>
    <w:rsid w:val="00794082"/>
    <w:rsid w:val="007A0595"/>
    <w:rsid w:val="007A2616"/>
    <w:rsid w:val="007A4B87"/>
    <w:rsid w:val="007A4E5D"/>
    <w:rsid w:val="007A4FA6"/>
    <w:rsid w:val="007A721B"/>
    <w:rsid w:val="007B1136"/>
    <w:rsid w:val="007B596F"/>
    <w:rsid w:val="007C032D"/>
    <w:rsid w:val="007C14C4"/>
    <w:rsid w:val="007C50C7"/>
    <w:rsid w:val="007C60B9"/>
    <w:rsid w:val="007C7A70"/>
    <w:rsid w:val="007D3F5B"/>
    <w:rsid w:val="007E62DB"/>
    <w:rsid w:val="007E6CA0"/>
    <w:rsid w:val="007F02DC"/>
    <w:rsid w:val="007F244F"/>
    <w:rsid w:val="007F4441"/>
    <w:rsid w:val="007F4488"/>
    <w:rsid w:val="007F54E3"/>
    <w:rsid w:val="007F7783"/>
    <w:rsid w:val="00801AAA"/>
    <w:rsid w:val="008026A5"/>
    <w:rsid w:val="00802D69"/>
    <w:rsid w:val="008055BB"/>
    <w:rsid w:val="00806669"/>
    <w:rsid w:val="008071F5"/>
    <w:rsid w:val="00811379"/>
    <w:rsid w:val="00812F6E"/>
    <w:rsid w:val="00820096"/>
    <w:rsid w:val="0082238A"/>
    <w:rsid w:val="00822509"/>
    <w:rsid w:val="00823864"/>
    <w:rsid w:val="00823A19"/>
    <w:rsid w:val="00824026"/>
    <w:rsid w:val="008308E5"/>
    <w:rsid w:val="00831D91"/>
    <w:rsid w:val="00832610"/>
    <w:rsid w:val="0083331A"/>
    <w:rsid w:val="008352BC"/>
    <w:rsid w:val="00835B27"/>
    <w:rsid w:val="00835FFF"/>
    <w:rsid w:val="008365A7"/>
    <w:rsid w:val="00837C72"/>
    <w:rsid w:val="0084163D"/>
    <w:rsid w:val="0084538E"/>
    <w:rsid w:val="00850039"/>
    <w:rsid w:val="0085067B"/>
    <w:rsid w:val="00852B09"/>
    <w:rsid w:val="0085322C"/>
    <w:rsid w:val="00853553"/>
    <w:rsid w:val="00854600"/>
    <w:rsid w:val="00857FDD"/>
    <w:rsid w:val="0086005F"/>
    <w:rsid w:val="00864FC2"/>
    <w:rsid w:val="0086632A"/>
    <w:rsid w:val="00867734"/>
    <w:rsid w:val="00870F52"/>
    <w:rsid w:val="00872A3F"/>
    <w:rsid w:val="00872CB5"/>
    <w:rsid w:val="00873E6C"/>
    <w:rsid w:val="00877008"/>
    <w:rsid w:val="008806A4"/>
    <w:rsid w:val="00881D38"/>
    <w:rsid w:val="00887963"/>
    <w:rsid w:val="008919E7"/>
    <w:rsid w:val="0089208C"/>
    <w:rsid w:val="00894ECE"/>
    <w:rsid w:val="00895EC1"/>
    <w:rsid w:val="008A12E7"/>
    <w:rsid w:val="008A28D5"/>
    <w:rsid w:val="008A29D7"/>
    <w:rsid w:val="008A54CD"/>
    <w:rsid w:val="008A57A6"/>
    <w:rsid w:val="008A60D9"/>
    <w:rsid w:val="008B2FCD"/>
    <w:rsid w:val="008B3F03"/>
    <w:rsid w:val="008B417A"/>
    <w:rsid w:val="008B4B88"/>
    <w:rsid w:val="008B5B74"/>
    <w:rsid w:val="008B77B2"/>
    <w:rsid w:val="008B7FA2"/>
    <w:rsid w:val="008C0D52"/>
    <w:rsid w:val="008C0FF8"/>
    <w:rsid w:val="008C35D2"/>
    <w:rsid w:val="008C548D"/>
    <w:rsid w:val="008C5F95"/>
    <w:rsid w:val="008D0C4C"/>
    <w:rsid w:val="008D2645"/>
    <w:rsid w:val="008D3E43"/>
    <w:rsid w:val="008D711C"/>
    <w:rsid w:val="008E1CCB"/>
    <w:rsid w:val="008E2BCA"/>
    <w:rsid w:val="008E3757"/>
    <w:rsid w:val="008E3A64"/>
    <w:rsid w:val="008E4086"/>
    <w:rsid w:val="008E6CA7"/>
    <w:rsid w:val="008F5382"/>
    <w:rsid w:val="008F5591"/>
    <w:rsid w:val="008F7345"/>
    <w:rsid w:val="009002A6"/>
    <w:rsid w:val="00904B82"/>
    <w:rsid w:val="00906930"/>
    <w:rsid w:val="00906E39"/>
    <w:rsid w:val="00911083"/>
    <w:rsid w:val="00911ADF"/>
    <w:rsid w:val="00912863"/>
    <w:rsid w:val="00912C3D"/>
    <w:rsid w:val="009167EB"/>
    <w:rsid w:val="00917BDA"/>
    <w:rsid w:val="0092091A"/>
    <w:rsid w:val="009215BE"/>
    <w:rsid w:val="0092160F"/>
    <w:rsid w:val="00923961"/>
    <w:rsid w:val="009249CA"/>
    <w:rsid w:val="00925B4E"/>
    <w:rsid w:val="00925B8B"/>
    <w:rsid w:val="00927CD0"/>
    <w:rsid w:val="009303EF"/>
    <w:rsid w:val="00931129"/>
    <w:rsid w:val="00931BA2"/>
    <w:rsid w:val="00934A0C"/>
    <w:rsid w:val="00934C16"/>
    <w:rsid w:val="009356F2"/>
    <w:rsid w:val="00937DDA"/>
    <w:rsid w:val="00942E1C"/>
    <w:rsid w:val="009437AC"/>
    <w:rsid w:val="00945FE4"/>
    <w:rsid w:val="00946227"/>
    <w:rsid w:val="00951173"/>
    <w:rsid w:val="00953152"/>
    <w:rsid w:val="00954FF1"/>
    <w:rsid w:val="009570B4"/>
    <w:rsid w:val="00957E67"/>
    <w:rsid w:val="00961731"/>
    <w:rsid w:val="00961DC0"/>
    <w:rsid w:val="009622D8"/>
    <w:rsid w:val="00965947"/>
    <w:rsid w:val="00965E5A"/>
    <w:rsid w:val="009673E3"/>
    <w:rsid w:val="009677D1"/>
    <w:rsid w:val="00970E49"/>
    <w:rsid w:val="0097259E"/>
    <w:rsid w:val="0097786D"/>
    <w:rsid w:val="00977C39"/>
    <w:rsid w:val="00977CAD"/>
    <w:rsid w:val="00980B6F"/>
    <w:rsid w:val="00981211"/>
    <w:rsid w:val="00983637"/>
    <w:rsid w:val="00983697"/>
    <w:rsid w:val="00984F7D"/>
    <w:rsid w:val="009852C6"/>
    <w:rsid w:val="0098740F"/>
    <w:rsid w:val="00987C86"/>
    <w:rsid w:val="00996795"/>
    <w:rsid w:val="009A0AF4"/>
    <w:rsid w:val="009A21A1"/>
    <w:rsid w:val="009A4D56"/>
    <w:rsid w:val="009A52D7"/>
    <w:rsid w:val="009A607C"/>
    <w:rsid w:val="009A6145"/>
    <w:rsid w:val="009A7245"/>
    <w:rsid w:val="009B1859"/>
    <w:rsid w:val="009B1B91"/>
    <w:rsid w:val="009B201D"/>
    <w:rsid w:val="009B5290"/>
    <w:rsid w:val="009B6406"/>
    <w:rsid w:val="009C1A02"/>
    <w:rsid w:val="009C1F4C"/>
    <w:rsid w:val="009C29F8"/>
    <w:rsid w:val="009C3DB6"/>
    <w:rsid w:val="009C41CF"/>
    <w:rsid w:val="009C622F"/>
    <w:rsid w:val="009C658F"/>
    <w:rsid w:val="009C6658"/>
    <w:rsid w:val="009C66B5"/>
    <w:rsid w:val="009D1884"/>
    <w:rsid w:val="009D7D1F"/>
    <w:rsid w:val="009E1C7F"/>
    <w:rsid w:val="009E1E20"/>
    <w:rsid w:val="009E41A1"/>
    <w:rsid w:val="009E54A0"/>
    <w:rsid w:val="009E6300"/>
    <w:rsid w:val="009E728B"/>
    <w:rsid w:val="009E7EC2"/>
    <w:rsid w:val="009F21EF"/>
    <w:rsid w:val="009F7FF5"/>
    <w:rsid w:val="00A00E1B"/>
    <w:rsid w:val="00A042F2"/>
    <w:rsid w:val="00A05222"/>
    <w:rsid w:val="00A06104"/>
    <w:rsid w:val="00A06BEA"/>
    <w:rsid w:val="00A141BB"/>
    <w:rsid w:val="00A14A22"/>
    <w:rsid w:val="00A152BB"/>
    <w:rsid w:val="00A15C61"/>
    <w:rsid w:val="00A21054"/>
    <w:rsid w:val="00A271CE"/>
    <w:rsid w:val="00A27943"/>
    <w:rsid w:val="00A30869"/>
    <w:rsid w:val="00A31656"/>
    <w:rsid w:val="00A338F1"/>
    <w:rsid w:val="00A3478C"/>
    <w:rsid w:val="00A36579"/>
    <w:rsid w:val="00A3752E"/>
    <w:rsid w:val="00A40799"/>
    <w:rsid w:val="00A40BEA"/>
    <w:rsid w:val="00A41BEB"/>
    <w:rsid w:val="00A4515D"/>
    <w:rsid w:val="00A468A6"/>
    <w:rsid w:val="00A469F2"/>
    <w:rsid w:val="00A54459"/>
    <w:rsid w:val="00A5709E"/>
    <w:rsid w:val="00A575BC"/>
    <w:rsid w:val="00A6002F"/>
    <w:rsid w:val="00A62CB5"/>
    <w:rsid w:val="00A62EFD"/>
    <w:rsid w:val="00A63768"/>
    <w:rsid w:val="00A63B4C"/>
    <w:rsid w:val="00A71115"/>
    <w:rsid w:val="00A7150A"/>
    <w:rsid w:val="00A73295"/>
    <w:rsid w:val="00A75227"/>
    <w:rsid w:val="00A76440"/>
    <w:rsid w:val="00A814BF"/>
    <w:rsid w:val="00A841C3"/>
    <w:rsid w:val="00A848AB"/>
    <w:rsid w:val="00A854EC"/>
    <w:rsid w:val="00A85FC2"/>
    <w:rsid w:val="00A86880"/>
    <w:rsid w:val="00A86C5F"/>
    <w:rsid w:val="00A92D60"/>
    <w:rsid w:val="00A92F4F"/>
    <w:rsid w:val="00A950AE"/>
    <w:rsid w:val="00AA0762"/>
    <w:rsid w:val="00AA1FF8"/>
    <w:rsid w:val="00AA5958"/>
    <w:rsid w:val="00AB077B"/>
    <w:rsid w:val="00AB2D30"/>
    <w:rsid w:val="00AB2F14"/>
    <w:rsid w:val="00AB3567"/>
    <w:rsid w:val="00AB70FC"/>
    <w:rsid w:val="00AB7F66"/>
    <w:rsid w:val="00AC755C"/>
    <w:rsid w:val="00AD0CD5"/>
    <w:rsid w:val="00AD18EE"/>
    <w:rsid w:val="00AD1C18"/>
    <w:rsid w:val="00AD38D4"/>
    <w:rsid w:val="00AD61FE"/>
    <w:rsid w:val="00AE6FCC"/>
    <w:rsid w:val="00AF31D4"/>
    <w:rsid w:val="00AF31EF"/>
    <w:rsid w:val="00AF4362"/>
    <w:rsid w:val="00AF5324"/>
    <w:rsid w:val="00AF6BB1"/>
    <w:rsid w:val="00AF6E3B"/>
    <w:rsid w:val="00B0127E"/>
    <w:rsid w:val="00B01867"/>
    <w:rsid w:val="00B02047"/>
    <w:rsid w:val="00B0224B"/>
    <w:rsid w:val="00B0587C"/>
    <w:rsid w:val="00B1357F"/>
    <w:rsid w:val="00B135C8"/>
    <w:rsid w:val="00B16758"/>
    <w:rsid w:val="00B16929"/>
    <w:rsid w:val="00B16D0C"/>
    <w:rsid w:val="00B2124A"/>
    <w:rsid w:val="00B22921"/>
    <w:rsid w:val="00B22EAC"/>
    <w:rsid w:val="00B239A3"/>
    <w:rsid w:val="00B25E51"/>
    <w:rsid w:val="00B26763"/>
    <w:rsid w:val="00B30FEB"/>
    <w:rsid w:val="00B31315"/>
    <w:rsid w:val="00B31B78"/>
    <w:rsid w:val="00B33B51"/>
    <w:rsid w:val="00B40213"/>
    <w:rsid w:val="00B433BF"/>
    <w:rsid w:val="00B4783E"/>
    <w:rsid w:val="00B53800"/>
    <w:rsid w:val="00B5473A"/>
    <w:rsid w:val="00B56419"/>
    <w:rsid w:val="00B576EA"/>
    <w:rsid w:val="00B607FA"/>
    <w:rsid w:val="00B62C1E"/>
    <w:rsid w:val="00B651AC"/>
    <w:rsid w:val="00B661C1"/>
    <w:rsid w:val="00B66A04"/>
    <w:rsid w:val="00B6797E"/>
    <w:rsid w:val="00B702FA"/>
    <w:rsid w:val="00B75E69"/>
    <w:rsid w:val="00B77945"/>
    <w:rsid w:val="00B8092F"/>
    <w:rsid w:val="00B80C7F"/>
    <w:rsid w:val="00B82374"/>
    <w:rsid w:val="00B8421D"/>
    <w:rsid w:val="00B85125"/>
    <w:rsid w:val="00B86B74"/>
    <w:rsid w:val="00B905CC"/>
    <w:rsid w:val="00B91C81"/>
    <w:rsid w:val="00B93877"/>
    <w:rsid w:val="00B93D67"/>
    <w:rsid w:val="00B955C6"/>
    <w:rsid w:val="00B96FB3"/>
    <w:rsid w:val="00B97484"/>
    <w:rsid w:val="00B97EDE"/>
    <w:rsid w:val="00BA0A7A"/>
    <w:rsid w:val="00BA1692"/>
    <w:rsid w:val="00BA3E42"/>
    <w:rsid w:val="00BB0972"/>
    <w:rsid w:val="00BB1F88"/>
    <w:rsid w:val="00BB5902"/>
    <w:rsid w:val="00BB65B9"/>
    <w:rsid w:val="00BB6E13"/>
    <w:rsid w:val="00BC219D"/>
    <w:rsid w:val="00BC2C0F"/>
    <w:rsid w:val="00BC3139"/>
    <w:rsid w:val="00BC4B13"/>
    <w:rsid w:val="00BC514C"/>
    <w:rsid w:val="00BC604B"/>
    <w:rsid w:val="00BC7497"/>
    <w:rsid w:val="00BD3BD0"/>
    <w:rsid w:val="00BD5340"/>
    <w:rsid w:val="00BD5428"/>
    <w:rsid w:val="00BE2238"/>
    <w:rsid w:val="00BE45A7"/>
    <w:rsid w:val="00BE5085"/>
    <w:rsid w:val="00BE6D51"/>
    <w:rsid w:val="00BE76C3"/>
    <w:rsid w:val="00BF0CEF"/>
    <w:rsid w:val="00BF49A9"/>
    <w:rsid w:val="00BF535E"/>
    <w:rsid w:val="00BF55EC"/>
    <w:rsid w:val="00BF74C2"/>
    <w:rsid w:val="00C00888"/>
    <w:rsid w:val="00C00A9F"/>
    <w:rsid w:val="00C04067"/>
    <w:rsid w:val="00C104FA"/>
    <w:rsid w:val="00C11BB8"/>
    <w:rsid w:val="00C11E86"/>
    <w:rsid w:val="00C121C9"/>
    <w:rsid w:val="00C1277A"/>
    <w:rsid w:val="00C143A1"/>
    <w:rsid w:val="00C14B40"/>
    <w:rsid w:val="00C15FDE"/>
    <w:rsid w:val="00C178E9"/>
    <w:rsid w:val="00C17EC3"/>
    <w:rsid w:val="00C20B87"/>
    <w:rsid w:val="00C20E39"/>
    <w:rsid w:val="00C214AB"/>
    <w:rsid w:val="00C22DCF"/>
    <w:rsid w:val="00C2427A"/>
    <w:rsid w:val="00C244C3"/>
    <w:rsid w:val="00C24DFB"/>
    <w:rsid w:val="00C26CF2"/>
    <w:rsid w:val="00C352F9"/>
    <w:rsid w:val="00C36DF4"/>
    <w:rsid w:val="00C46E6B"/>
    <w:rsid w:val="00C5285D"/>
    <w:rsid w:val="00C531BF"/>
    <w:rsid w:val="00C53524"/>
    <w:rsid w:val="00C546F2"/>
    <w:rsid w:val="00C5710D"/>
    <w:rsid w:val="00C60E6B"/>
    <w:rsid w:val="00C6333F"/>
    <w:rsid w:val="00C65A0B"/>
    <w:rsid w:val="00C66443"/>
    <w:rsid w:val="00C739D5"/>
    <w:rsid w:val="00C74797"/>
    <w:rsid w:val="00C75183"/>
    <w:rsid w:val="00C81FBF"/>
    <w:rsid w:val="00C82BEB"/>
    <w:rsid w:val="00C82C8C"/>
    <w:rsid w:val="00C94CD9"/>
    <w:rsid w:val="00C964E4"/>
    <w:rsid w:val="00C976FF"/>
    <w:rsid w:val="00C97A99"/>
    <w:rsid w:val="00CB1B1D"/>
    <w:rsid w:val="00CB2601"/>
    <w:rsid w:val="00CB5FF4"/>
    <w:rsid w:val="00CC13EB"/>
    <w:rsid w:val="00CC2DF3"/>
    <w:rsid w:val="00CC3F14"/>
    <w:rsid w:val="00CC4ECE"/>
    <w:rsid w:val="00CC5828"/>
    <w:rsid w:val="00CD106C"/>
    <w:rsid w:val="00CD2765"/>
    <w:rsid w:val="00CD3580"/>
    <w:rsid w:val="00CD3D6B"/>
    <w:rsid w:val="00CD5445"/>
    <w:rsid w:val="00CD5E8D"/>
    <w:rsid w:val="00CD7758"/>
    <w:rsid w:val="00CD7E5C"/>
    <w:rsid w:val="00CE2145"/>
    <w:rsid w:val="00CE2E01"/>
    <w:rsid w:val="00CE3D63"/>
    <w:rsid w:val="00CF042C"/>
    <w:rsid w:val="00CF1624"/>
    <w:rsid w:val="00CF1A34"/>
    <w:rsid w:val="00CF4687"/>
    <w:rsid w:val="00CF47BE"/>
    <w:rsid w:val="00CF6E40"/>
    <w:rsid w:val="00D008AC"/>
    <w:rsid w:val="00D01EA8"/>
    <w:rsid w:val="00D02DF4"/>
    <w:rsid w:val="00D0355A"/>
    <w:rsid w:val="00D0396F"/>
    <w:rsid w:val="00D054E4"/>
    <w:rsid w:val="00D1090B"/>
    <w:rsid w:val="00D122E1"/>
    <w:rsid w:val="00D124C3"/>
    <w:rsid w:val="00D14C83"/>
    <w:rsid w:val="00D1513D"/>
    <w:rsid w:val="00D16690"/>
    <w:rsid w:val="00D16B65"/>
    <w:rsid w:val="00D17DC8"/>
    <w:rsid w:val="00D211E3"/>
    <w:rsid w:val="00D22685"/>
    <w:rsid w:val="00D22946"/>
    <w:rsid w:val="00D237F9"/>
    <w:rsid w:val="00D24F65"/>
    <w:rsid w:val="00D258ED"/>
    <w:rsid w:val="00D30A3E"/>
    <w:rsid w:val="00D30BFF"/>
    <w:rsid w:val="00D314AB"/>
    <w:rsid w:val="00D31924"/>
    <w:rsid w:val="00D3335C"/>
    <w:rsid w:val="00D33C8C"/>
    <w:rsid w:val="00D355CF"/>
    <w:rsid w:val="00D35E53"/>
    <w:rsid w:val="00D35EAD"/>
    <w:rsid w:val="00D368C4"/>
    <w:rsid w:val="00D36DFF"/>
    <w:rsid w:val="00D445C4"/>
    <w:rsid w:val="00D44869"/>
    <w:rsid w:val="00D44CEE"/>
    <w:rsid w:val="00D45C93"/>
    <w:rsid w:val="00D50725"/>
    <w:rsid w:val="00D5507B"/>
    <w:rsid w:val="00D57F29"/>
    <w:rsid w:val="00D6101E"/>
    <w:rsid w:val="00D63A20"/>
    <w:rsid w:val="00D643D1"/>
    <w:rsid w:val="00D64A8C"/>
    <w:rsid w:val="00D659E8"/>
    <w:rsid w:val="00D7094F"/>
    <w:rsid w:val="00D71323"/>
    <w:rsid w:val="00D713C7"/>
    <w:rsid w:val="00D7379E"/>
    <w:rsid w:val="00D73BC7"/>
    <w:rsid w:val="00D73C38"/>
    <w:rsid w:val="00D73FC4"/>
    <w:rsid w:val="00D75670"/>
    <w:rsid w:val="00D8269A"/>
    <w:rsid w:val="00D869DD"/>
    <w:rsid w:val="00D90EAC"/>
    <w:rsid w:val="00D95360"/>
    <w:rsid w:val="00D96099"/>
    <w:rsid w:val="00DA0FF0"/>
    <w:rsid w:val="00DA1DEC"/>
    <w:rsid w:val="00DA30D9"/>
    <w:rsid w:val="00DA4A08"/>
    <w:rsid w:val="00DA4D83"/>
    <w:rsid w:val="00DA5543"/>
    <w:rsid w:val="00DA62C0"/>
    <w:rsid w:val="00DB0216"/>
    <w:rsid w:val="00DB0B6B"/>
    <w:rsid w:val="00DB1560"/>
    <w:rsid w:val="00DB1F43"/>
    <w:rsid w:val="00DB22B5"/>
    <w:rsid w:val="00DB319D"/>
    <w:rsid w:val="00DB39BB"/>
    <w:rsid w:val="00DC0132"/>
    <w:rsid w:val="00DC1ECD"/>
    <w:rsid w:val="00DC5402"/>
    <w:rsid w:val="00DC7130"/>
    <w:rsid w:val="00DD18FB"/>
    <w:rsid w:val="00DD29C5"/>
    <w:rsid w:val="00DD4586"/>
    <w:rsid w:val="00DD563A"/>
    <w:rsid w:val="00DE1B11"/>
    <w:rsid w:val="00DE604E"/>
    <w:rsid w:val="00DF0E92"/>
    <w:rsid w:val="00DF5B6F"/>
    <w:rsid w:val="00DF681B"/>
    <w:rsid w:val="00DF77EF"/>
    <w:rsid w:val="00E00209"/>
    <w:rsid w:val="00E00FFB"/>
    <w:rsid w:val="00E026F6"/>
    <w:rsid w:val="00E03302"/>
    <w:rsid w:val="00E0718F"/>
    <w:rsid w:val="00E0760A"/>
    <w:rsid w:val="00E11684"/>
    <w:rsid w:val="00E137DC"/>
    <w:rsid w:val="00E14561"/>
    <w:rsid w:val="00E21096"/>
    <w:rsid w:val="00E219E9"/>
    <w:rsid w:val="00E22F7A"/>
    <w:rsid w:val="00E249D8"/>
    <w:rsid w:val="00E24D3D"/>
    <w:rsid w:val="00E26376"/>
    <w:rsid w:val="00E27E1F"/>
    <w:rsid w:val="00E34B55"/>
    <w:rsid w:val="00E403F0"/>
    <w:rsid w:val="00E4545C"/>
    <w:rsid w:val="00E5004C"/>
    <w:rsid w:val="00E50109"/>
    <w:rsid w:val="00E52A7C"/>
    <w:rsid w:val="00E53403"/>
    <w:rsid w:val="00E53DF5"/>
    <w:rsid w:val="00E64731"/>
    <w:rsid w:val="00E66053"/>
    <w:rsid w:val="00E67C8B"/>
    <w:rsid w:val="00E71504"/>
    <w:rsid w:val="00E717BC"/>
    <w:rsid w:val="00E71D88"/>
    <w:rsid w:val="00E72A3E"/>
    <w:rsid w:val="00E7650A"/>
    <w:rsid w:val="00E76D15"/>
    <w:rsid w:val="00E80B10"/>
    <w:rsid w:val="00E80C48"/>
    <w:rsid w:val="00E815F5"/>
    <w:rsid w:val="00E86361"/>
    <w:rsid w:val="00E95C07"/>
    <w:rsid w:val="00E96301"/>
    <w:rsid w:val="00E97C6E"/>
    <w:rsid w:val="00EA306D"/>
    <w:rsid w:val="00EA4E48"/>
    <w:rsid w:val="00EA518D"/>
    <w:rsid w:val="00EA73C2"/>
    <w:rsid w:val="00EA7751"/>
    <w:rsid w:val="00EB1120"/>
    <w:rsid w:val="00EB2B6E"/>
    <w:rsid w:val="00EB2BD7"/>
    <w:rsid w:val="00EB5ED9"/>
    <w:rsid w:val="00EB7196"/>
    <w:rsid w:val="00EB73E0"/>
    <w:rsid w:val="00EB74B6"/>
    <w:rsid w:val="00EB7BAE"/>
    <w:rsid w:val="00EC0746"/>
    <w:rsid w:val="00EC4CFC"/>
    <w:rsid w:val="00EC669D"/>
    <w:rsid w:val="00ED1594"/>
    <w:rsid w:val="00ED2E3D"/>
    <w:rsid w:val="00ED6BC0"/>
    <w:rsid w:val="00EE0B98"/>
    <w:rsid w:val="00EE2B50"/>
    <w:rsid w:val="00EE378F"/>
    <w:rsid w:val="00EE57E2"/>
    <w:rsid w:val="00EE5833"/>
    <w:rsid w:val="00EE711D"/>
    <w:rsid w:val="00EF11F0"/>
    <w:rsid w:val="00EF1F35"/>
    <w:rsid w:val="00EF34DF"/>
    <w:rsid w:val="00EF620A"/>
    <w:rsid w:val="00F0128D"/>
    <w:rsid w:val="00F04503"/>
    <w:rsid w:val="00F04D2B"/>
    <w:rsid w:val="00F069B1"/>
    <w:rsid w:val="00F07694"/>
    <w:rsid w:val="00F10ECA"/>
    <w:rsid w:val="00F113F8"/>
    <w:rsid w:val="00F13769"/>
    <w:rsid w:val="00F139D5"/>
    <w:rsid w:val="00F15E69"/>
    <w:rsid w:val="00F17357"/>
    <w:rsid w:val="00F175AA"/>
    <w:rsid w:val="00F20824"/>
    <w:rsid w:val="00F208B4"/>
    <w:rsid w:val="00F20D96"/>
    <w:rsid w:val="00F24E1B"/>
    <w:rsid w:val="00F25ECB"/>
    <w:rsid w:val="00F261F2"/>
    <w:rsid w:val="00F2769E"/>
    <w:rsid w:val="00F33519"/>
    <w:rsid w:val="00F35FF3"/>
    <w:rsid w:val="00F37803"/>
    <w:rsid w:val="00F40180"/>
    <w:rsid w:val="00F418BC"/>
    <w:rsid w:val="00F42884"/>
    <w:rsid w:val="00F52FE3"/>
    <w:rsid w:val="00F53247"/>
    <w:rsid w:val="00F625B9"/>
    <w:rsid w:val="00F631FB"/>
    <w:rsid w:val="00F70239"/>
    <w:rsid w:val="00F72BCB"/>
    <w:rsid w:val="00F7350C"/>
    <w:rsid w:val="00F769EC"/>
    <w:rsid w:val="00F80A78"/>
    <w:rsid w:val="00F80F3A"/>
    <w:rsid w:val="00F81780"/>
    <w:rsid w:val="00F84773"/>
    <w:rsid w:val="00F867E3"/>
    <w:rsid w:val="00F8728F"/>
    <w:rsid w:val="00F876A6"/>
    <w:rsid w:val="00F9123B"/>
    <w:rsid w:val="00F9312B"/>
    <w:rsid w:val="00F9417D"/>
    <w:rsid w:val="00F941B2"/>
    <w:rsid w:val="00FA1FB6"/>
    <w:rsid w:val="00FA6B19"/>
    <w:rsid w:val="00FA7B8E"/>
    <w:rsid w:val="00FB01F5"/>
    <w:rsid w:val="00FB22C9"/>
    <w:rsid w:val="00FB2F2E"/>
    <w:rsid w:val="00FC0842"/>
    <w:rsid w:val="00FC122B"/>
    <w:rsid w:val="00FC5CDC"/>
    <w:rsid w:val="00FC70D0"/>
    <w:rsid w:val="00FC7961"/>
    <w:rsid w:val="00FD0025"/>
    <w:rsid w:val="00FD184C"/>
    <w:rsid w:val="00FD41BE"/>
    <w:rsid w:val="00FE43E0"/>
    <w:rsid w:val="00FE447F"/>
    <w:rsid w:val="00FE50B6"/>
    <w:rsid w:val="00FF09C4"/>
    <w:rsid w:val="00FF12E7"/>
    <w:rsid w:val="00FF22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CD1F7-C6CB-411E-8864-B409D62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769"/>
  </w:style>
  <w:style w:type="paragraph" w:styleId="Nadpis1">
    <w:name w:val="heading 1"/>
    <w:basedOn w:val="Odstavecseseznamem"/>
    <w:next w:val="Normln"/>
    <w:link w:val="Nadpis1Char"/>
    <w:uiPriority w:val="9"/>
    <w:qFormat/>
    <w:rsid w:val="00925B8B"/>
    <w:pPr>
      <w:numPr>
        <w:numId w:val="1"/>
      </w:numPr>
      <w:spacing w:before="120" w:after="12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dpis2">
    <w:name w:val="heading 2"/>
    <w:basedOn w:val="Pleading3L2"/>
    <w:next w:val="Normln"/>
    <w:link w:val="Nadpis2Char"/>
    <w:uiPriority w:val="9"/>
    <w:unhideWhenUsed/>
    <w:qFormat/>
    <w:rsid w:val="00A468A6"/>
    <w:pPr>
      <w:numPr>
        <w:numId w:val="1"/>
      </w:numPr>
      <w:tabs>
        <w:tab w:val="clear" w:pos="1430"/>
        <w:tab w:val="num" w:pos="720"/>
      </w:tabs>
      <w:spacing w:before="120" w:after="120"/>
      <w:ind w:left="7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4E76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59"/>
    <w:rsid w:val="0026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lnku">
    <w:name w:val="Číslo článku"/>
    <w:basedOn w:val="Normln"/>
    <w:next w:val="Normln"/>
    <w:rsid w:val="003D1C41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4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basedOn w:val="Standardnpsmoodstavce"/>
    <w:link w:val="Nadpis1"/>
    <w:uiPriority w:val="9"/>
    <w:rsid w:val="00925B8B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71669"/>
    <w:pPr>
      <w:autoSpaceDE w:val="0"/>
      <w:autoSpaceDN w:val="0"/>
      <w:adjustRightInd w:val="0"/>
      <w:spacing w:after="0" w:line="240" w:lineRule="auto"/>
    </w:pPr>
    <w:rPr>
      <w:rFonts w:ascii="ANKHXA+FuturaStd-ExtraBold" w:eastAsia="Calibri" w:hAnsi="ANKHXA+FuturaStd-ExtraBold" w:cs="ANKHXA+FuturaStd-ExtraBol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85D29"/>
    <w:pPr>
      <w:spacing w:after="0" w:line="240" w:lineRule="auto"/>
    </w:pPr>
  </w:style>
  <w:style w:type="paragraph" w:customStyle="1" w:styleId="Styl4">
    <w:name w:val="Styl4"/>
    <w:basedOn w:val="Normln"/>
    <w:rsid w:val="00082ABB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paragraph" w:customStyle="1" w:styleId="zkltextcentr12">
    <w:name w:val="zákl. text centr 12"/>
    <w:basedOn w:val="Normln"/>
    <w:rsid w:val="00912C3D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1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12C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912C3D"/>
    <w:rPr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12C3D"/>
    <w:pPr>
      <w:tabs>
        <w:tab w:val="left" w:pos="0"/>
        <w:tab w:val="left" w:pos="284"/>
        <w:tab w:val="left" w:pos="1701"/>
      </w:tabs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12C3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912C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jp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jpk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0E56F-0CBF-4078-AAE4-723F78DA2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F9BAA-706A-4CE0-9052-F9083467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6443</Words>
  <Characters>38014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Dostál</dc:creator>
  <cp:lastModifiedBy>Sabina Kolocová</cp:lastModifiedBy>
  <cp:revision>2</cp:revision>
  <cp:lastPrinted>2019-06-21T08:19:00Z</cp:lastPrinted>
  <dcterms:created xsi:type="dcterms:W3CDTF">2019-06-21T08:19:00Z</dcterms:created>
  <dcterms:modified xsi:type="dcterms:W3CDTF">2019-06-21T08:19:00Z</dcterms:modified>
</cp:coreProperties>
</file>