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818" w:rsidRPr="00424818" w:rsidRDefault="00A26D0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A8 </w:t>
      </w:r>
      <w:bookmarkStart w:id="0" w:name="_GoBack"/>
      <w:bookmarkEnd w:id="0"/>
      <w:r w:rsidR="00424818" w:rsidRPr="00424818">
        <w:rPr>
          <w:b/>
          <w:sz w:val="40"/>
          <w:szCs w:val="40"/>
        </w:rPr>
        <w:t xml:space="preserve">Specifikace – </w:t>
      </w:r>
      <w:r w:rsidR="00424818">
        <w:rPr>
          <w:b/>
          <w:sz w:val="40"/>
          <w:szCs w:val="40"/>
        </w:rPr>
        <w:t>B</w:t>
      </w:r>
      <w:r w:rsidR="00424818" w:rsidRPr="00424818">
        <w:rPr>
          <w:b/>
          <w:sz w:val="40"/>
          <w:szCs w:val="40"/>
        </w:rPr>
        <w:t>ezbariérové WC</w:t>
      </w:r>
    </w:p>
    <w:p w:rsidR="00424818" w:rsidRDefault="00424818">
      <w:r>
        <w:t>V současné době je jedno WC pro učitele a 3 WC pro žáky.</w:t>
      </w:r>
    </w:p>
    <w:p w:rsidR="00CC0C72" w:rsidRDefault="00CC0C72">
      <w:r>
        <w:t>V následujícím obrázku je přibližný stávající stav.</w:t>
      </w:r>
    </w:p>
    <w:p w:rsidR="007B0AFD" w:rsidRDefault="00424818">
      <w:r>
        <w:rPr>
          <w:noProof/>
          <w:lang w:eastAsia="cs-CZ"/>
        </w:rPr>
        <w:drawing>
          <wp:inline distT="0" distB="0" distL="0" distR="0" wp14:anchorId="7C35CB61" wp14:editId="0B421A8F">
            <wp:extent cx="3652861" cy="3457575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8242" cy="346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818" w:rsidRDefault="00CC0C72">
      <w:r>
        <w:t xml:space="preserve">V následujícím obrázku je budoucí stav, kde bude jedno WC se samostatným vstupem upravené a vybavené </w:t>
      </w:r>
      <w:r w:rsidR="00147B76">
        <w:t>podle norem pro</w:t>
      </w:r>
      <w:r>
        <w:t xml:space="preserve"> bezbariérové WC.</w:t>
      </w:r>
    </w:p>
    <w:p w:rsidR="00CC0C72" w:rsidRDefault="00CC0C72">
      <w:r>
        <w:t>Počet WC pro žáky bude snížen na dvě.</w:t>
      </w:r>
    </w:p>
    <w:p w:rsidR="00424818" w:rsidRDefault="00424818">
      <w:r>
        <w:rPr>
          <w:noProof/>
          <w:lang w:eastAsia="cs-CZ"/>
        </w:rPr>
        <w:drawing>
          <wp:inline distT="0" distB="0" distL="0" distR="0" wp14:anchorId="79A61729" wp14:editId="5DE111C1">
            <wp:extent cx="3609975" cy="3460354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0430" cy="347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4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18"/>
    <w:rsid w:val="00147B76"/>
    <w:rsid w:val="001A5710"/>
    <w:rsid w:val="00424818"/>
    <w:rsid w:val="007B0AFD"/>
    <w:rsid w:val="00A26D00"/>
    <w:rsid w:val="00AA7FE4"/>
    <w:rsid w:val="00CC0C72"/>
    <w:rsid w:val="00E8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1E4F"/>
  <w15:chartTrackingRefBased/>
  <w15:docId w15:val="{68830599-75CB-4ACB-96AB-8CCB1350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2019-01-13T17:47:00Z</dcterms:created>
  <dcterms:modified xsi:type="dcterms:W3CDTF">2019-04-01T12:56:00Z</dcterms:modified>
</cp:coreProperties>
</file>