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A8" w:rsidRPr="00447977" w:rsidRDefault="002474A5" w:rsidP="00D958D5">
      <w:pPr>
        <w:jc w:val="center"/>
        <w:rPr>
          <w:sz w:val="40"/>
          <w:szCs w:val="20"/>
        </w:rPr>
      </w:pPr>
      <w:r>
        <w:rPr>
          <w:b/>
          <w:sz w:val="28"/>
          <w:szCs w:val="28"/>
        </w:rPr>
        <w:t>Rozpis úkonů v</w:t>
      </w:r>
      <w:r w:rsidR="00447977">
        <w:rPr>
          <w:b/>
          <w:sz w:val="28"/>
          <w:szCs w:val="28"/>
        </w:rPr>
        <w:t xml:space="preserve"> jednotlivých výkonových fází služeb</w:t>
      </w:r>
    </w:p>
    <w:p w:rsidR="00447977" w:rsidRPr="00D958D5" w:rsidRDefault="00447977" w:rsidP="00447977">
      <w:pPr>
        <w:pStyle w:val="Default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Fáze služby: </w:t>
      </w:r>
    </w:p>
    <w:p w:rsidR="00644BA8" w:rsidRPr="00D958D5" w:rsidRDefault="006C2568" w:rsidP="00644BA8">
      <w:pPr>
        <w:pStyle w:val="Default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  <w:b/>
          <w:bCs/>
        </w:rPr>
        <w:t>1</w:t>
      </w:r>
      <w:r w:rsidR="00644BA8" w:rsidRPr="00D958D5">
        <w:rPr>
          <w:rFonts w:ascii="Times New Roman" w:hAnsi="Times New Roman" w:cs="Times New Roman"/>
          <w:b/>
          <w:bCs/>
        </w:rPr>
        <w:t xml:space="preserve">. Projekt pro umístění stavby </w:t>
      </w:r>
    </w:p>
    <w:p w:rsidR="00AF01DC" w:rsidRPr="00D958D5" w:rsidRDefault="00AF01DC" w:rsidP="00644BA8">
      <w:pPr>
        <w:pStyle w:val="Default"/>
        <w:rPr>
          <w:rFonts w:ascii="Times New Roman" w:hAnsi="Times New Roman" w:cs="Times New Roman"/>
          <w:b/>
          <w:bCs/>
        </w:rPr>
      </w:pPr>
    </w:p>
    <w:p w:rsidR="00447977" w:rsidRPr="00D958D5" w:rsidRDefault="00447977" w:rsidP="00447977">
      <w:pPr>
        <w:pStyle w:val="Default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  <w:b/>
          <w:bCs/>
        </w:rPr>
        <w:t xml:space="preserve">Služby Zpracovatele </w:t>
      </w:r>
    </w:p>
    <w:p w:rsidR="00644BA8" w:rsidRPr="00D958D5" w:rsidRDefault="004E13DF" w:rsidP="00644BA8">
      <w:pPr>
        <w:pStyle w:val="Default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  <w:b/>
          <w:bCs/>
        </w:rPr>
        <w:t>a) standardní (jsou součástí Díla)</w:t>
      </w:r>
    </w:p>
    <w:p w:rsidR="00644BA8" w:rsidRPr="00D958D5" w:rsidRDefault="00644BA8" w:rsidP="00D958D5">
      <w:pPr>
        <w:pStyle w:val="Default"/>
        <w:numPr>
          <w:ilvl w:val="0"/>
          <w:numId w:val="1"/>
        </w:numPr>
        <w:spacing w:after="7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>stanovení podmínek pro dodržení souladu s</w:t>
      </w:r>
      <w:r w:rsidR="00AF01DC" w:rsidRPr="00D958D5">
        <w:rPr>
          <w:rFonts w:ascii="Times New Roman" w:hAnsi="Times New Roman" w:cs="Times New Roman"/>
        </w:rPr>
        <w:t xml:space="preserve"> předchozími </w:t>
      </w:r>
      <w:r w:rsidRPr="00D958D5">
        <w:rPr>
          <w:rFonts w:ascii="Times New Roman" w:hAnsi="Times New Roman" w:cs="Times New Roman"/>
        </w:rPr>
        <w:t xml:space="preserve">fázemi </w:t>
      </w:r>
      <w:r w:rsidR="00AF01DC" w:rsidRPr="00D958D5">
        <w:rPr>
          <w:rFonts w:ascii="Times New Roman" w:hAnsi="Times New Roman" w:cs="Times New Roman"/>
        </w:rPr>
        <w:t>projektu</w:t>
      </w:r>
      <w:r w:rsidRPr="00D958D5">
        <w:rPr>
          <w:rFonts w:ascii="Times New Roman" w:hAnsi="Times New Roman" w:cs="Times New Roman"/>
        </w:rPr>
        <w:t xml:space="preserve"> </w:t>
      </w:r>
    </w:p>
    <w:p w:rsidR="00644BA8" w:rsidRPr="00D958D5" w:rsidRDefault="00644BA8" w:rsidP="00D958D5">
      <w:pPr>
        <w:pStyle w:val="Default"/>
        <w:numPr>
          <w:ilvl w:val="0"/>
          <w:numId w:val="1"/>
        </w:numPr>
        <w:spacing w:after="7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kontrola projekčních podkladů </w:t>
      </w:r>
    </w:p>
    <w:p w:rsidR="00644BA8" w:rsidRPr="00D958D5" w:rsidRDefault="00644BA8" w:rsidP="00D958D5">
      <w:pPr>
        <w:pStyle w:val="Default"/>
        <w:numPr>
          <w:ilvl w:val="0"/>
          <w:numId w:val="1"/>
        </w:numPr>
        <w:spacing w:after="7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upřesnění cílových představ klienta s ohledem na předchozí fáze </w:t>
      </w:r>
    </w:p>
    <w:p w:rsidR="00644BA8" w:rsidRPr="00D958D5" w:rsidRDefault="00644BA8" w:rsidP="00D958D5">
      <w:pPr>
        <w:pStyle w:val="Default"/>
        <w:numPr>
          <w:ilvl w:val="0"/>
          <w:numId w:val="1"/>
        </w:numPr>
        <w:spacing w:after="7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vypracování dokumentace pro územní řízení podle vyhlášky č. 499/2006 Sb., o dokumentaci staveb (zprávy, situace, půdorysy, řezy, pohledy) včetně koncepční koordinace všech profesí </w:t>
      </w:r>
    </w:p>
    <w:p w:rsidR="00644BA8" w:rsidRPr="00D958D5" w:rsidRDefault="00644BA8" w:rsidP="00D958D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zapracování připomínek veřejnoprávních orgánů a organizací, které se vyjadřují k dokumentaci pro územní řízení </w:t>
      </w:r>
    </w:p>
    <w:p w:rsidR="00644BA8" w:rsidRPr="00D958D5" w:rsidRDefault="004E13DF" w:rsidP="00644BA8">
      <w:pPr>
        <w:pStyle w:val="Default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  <w:b/>
          <w:bCs/>
        </w:rPr>
        <w:t>b) nadstandardní (nejsou součástí Díla)</w:t>
      </w:r>
      <w:r w:rsidR="00644BA8" w:rsidRPr="00D958D5">
        <w:rPr>
          <w:rFonts w:ascii="Times New Roman" w:hAnsi="Times New Roman" w:cs="Times New Roman"/>
          <w:b/>
          <w:bCs/>
        </w:rPr>
        <w:t xml:space="preserve"> </w:t>
      </w:r>
    </w:p>
    <w:p w:rsidR="00644BA8" w:rsidRPr="00D958D5" w:rsidRDefault="00644BA8" w:rsidP="00D958D5">
      <w:pPr>
        <w:pStyle w:val="Default"/>
        <w:numPr>
          <w:ilvl w:val="0"/>
          <w:numId w:val="3"/>
        </w:numPr>
        <w:spacing w:after="25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zpracování variant řešení a jejich vyhodnocení </w:t>
      </w:r>
    </w:p>
    <w:p w:rsidR="00644BA8" w:rsidRPr="00D958D5" w:rsidRDefault="00644BA8" w:rsidP="00D958D5">
      <w:pPr>
        <w:pStyle w:val="Default"/>
        <w:numPr>
          <w:ilvl w:val="0"/>
          <w:numId w:val="3"/>
        </w:numPr>
        <w:spacing w:after="25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zapracování dodatečných a změnových požadavků klienta </w:t>
      </w:r>
    </w:p>
    <w:p w:rsidR="00644BA8" w:rsidRPr="00D958D5" w:rsidRDefault="00644BA8" w:rsidP="00D958D5">
      <w:pPr>
        <w:pStyle w:val="Default"/>
        <w:numPr>
          <w:ilvl w:val="0"/>
          <w:numId w:val="3"/>
        </w:numPr>
        <w:spacing w:after="25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odborné studie a rozbory (denní osvětlení, akustické studie, likvidace odpadů) </w:t>
      </w:r>
    </w:p>
    <w:p w:rsidR="00644BA8" w:rsidRPr="00D958D5" w:rsidRDefault="00644BA8" w:rsidP="00D958D5">
      <w:pPr>
        <w:pStyle w:val="Default"/>
        <w:numPr>
          <w:ilvl w:val="0"/>
          <w:numId w:val="3"/>
        </w:numPr>
        <w:spacing w:after="25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upřesnění návrhu interiéru </w:t>
      </w:r>
    </w:p>
    <w:p w:rsidR="00644BA8" w:rsidRPr="00D958D5" w:rsidRDefault="00644BA8" w:rsidP="00D958D5">
      <w:pPr>
        <w:pStyle w:val="Default"/>
        <w:numPr>
          <w:ilvl w:val="0"/>
          <w:numId w:val="3"/>
        </w:numPr>
        <w:spacing w:after="25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rozpočet stavebních a provozních nákladů stavby </w:t>
      </w:r>
    </w:p>
    <w:p w:rsidR="00644BA8" w:rsidRPr="00D958D5" w:rsidRDefault="00644BA8" w:rsidP="00D958D5">
      <w:pPr>
        <w:pStyle w:val="Default"/>
        <w:numPr>
          <w:ilvl w:val="0"/>
          <w:numId w:val="3"/>
        </w:numPr>
        <w:spacing w:after="25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příprava údajů pro posuzování vlivu stavby na životní prostředí </w:t>
      </w:r>
    </w:p>
    <w:p w:rsidR="00644BA8" w:rsidRPr="00D958D5" w:rsidRDefault="00644BA8" w:rsidP="00D958D5">
      <w:pPr>
        <w:pStyle w:val="Default"/>
        <w:numPr>
          <w:ilvl w:val="0"/>
          <w:numId w:val="3"/>
        </w:numPr>
        <w:spacing w:after="25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příprava údajů pro certifikaci stavby </w:t>
      </w:r>
    </w:p>
    <w:p w:rsidR="00644BA8" w:rsidRPr="00D958D5" w:rsidRDefault="00644BA8" w:rsidP="00D958D5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zapracování úprav dokumentace po případném odvolacím řízení </w:t>
      </w:r>
    </w:p>
    <w:p w:rsidR="00644BA8" w:rsidRPr="00D958D5" w:rsidRDefault="004E13DF" w:rsidP="00644BA8">
      <w:pPr>
        <w:pStyle w:val="Default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  <w:b/>
          <w:bCs/>
        </w:rPr>
        <w:t>c) obstarávací (jsou součástí Díla)</w:t>
      </w:r>
    </w:p>
    <w:p w:rsidR="00644BA8" w:rsidRPr="00D958D5" w:rsidRDefault="00644BA8" w:rsidP="00D958D5">
      <w:pPr>
        <w:pStyle w:val="Default"/>
        <w:numPr>
          <w:ilvl w:val="0"/>
          <w:numId w:val="7"/>
        </w:numPr>
        <w:spacing w:after="25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obstarání dokladů a stanovisek veřejnoprávních orgánů a organizací potřebných pro vydání územního řízení (DOSS) </w:t>
      </w:r>
    </w:p>
    <w:p w:rsidR="00644BA8" w:rsidRPr="00D958D5" w:rsidRDefault="00644BA8" w:rsidP="00D958D5">
      <w:pPr>
        <w:pStyle w:val="Default"/>
        <w:numPr>
          <w:ilvl w:val="0"/>
          <w:numId w:val="7"/>
        </w:numPr>
        <w:spacing w:after="25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zajištění vyjádření účastníků řízení </w:t>
      </w:r>
    </w:p>
    <w:p w:rsidR="00644BA8" w:rsidRPr="00D958D5" w:rsidRDefault="00644BA8" w:rsidP="00D958D5">
      <w:pPr>
        <w:pStyle w:val="Default"/>
        <w:numPr>
          <w:ilvl w:val="0"/>
          <w:numId w:val="7"/>
        </w:numPr>
        <w:spacing w:after="25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účast při jednáních v územním řízení </w:t>
      </w:r>
    </w:p>
    <w:p w:rsidR="00644BA8" w:rsidRPr="00D958D5" w:rsidRDefault="00644BA8" w:rsidP="00D958D5">
      <w:pPr>
        <w:pStyle w:val="Default"/>
        <w:numPr>
          <w:ilvl w:val="0"/>
          <w:numId w:val="7"/>
        </w:numPr>
        <w:spacing w:after="25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obstarání územního rozhodnutí včetně dalších se stavbou souvisejících rozhodnutí (např. kácení stromů, vodoprávní rozhodnutí, připojení na komunikaci, územní souhlasy) </w:t>
      </w:r>
    </w:p>
    <w:p w:rsidR="00644BA8" w:rsidRPr="00D958D5" w:rsidRDefault="00644BA8" w:rsidP="00D958D5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>účast a spolupráce při odvolání proti vydanému územnímu rozhodnutí</w:t>
      </w:r>
    </w:p>
    <w:p w:rsidR="00644BA8" w:rsidRPr="00D958D5" w:rsidRDefault="00644BA8" w:rsidP="00644BA8">
      <w:pPr>
        <w:pStyle w:val="Default"/>
        <w:rPr>
          <w:rFonts w:ascii="Times New Roman" w:hAnsi="Times New Roman" w:cs="Times New Roman"/>
        </w:rPr>
      </w:pPr>
    </w:p>
    <w:p w:rsidR="00644BA8" w:rsidRPr="00D958D5" w:rsidRDefault="00AF01DC" w:rsidP="00644BA8">
      <w:pPr>
        <w:pStyle w:val="Default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  <w:b/>
          <w:bCs/>
        </w:rPr>
        <w:t>Součinnost Objednatele</w:t>
      </w:r>
      <w:r w:rsidR="00644BA8" w:rsidRPr="00D958D5">
        <w:rPr>
          <w:rFonts w:ascii="Times New Roman" w:hAnsi="Times New Roman" w:cs="Times New Roman"/>
          <w:b/>
          <w:bCs/>
        </w:rPr>
        <w:t xml:space="preserve"> </w:t>
      </w:r>
    </w:p>
    <w:p w:rsidR="00644BA8" w:rsidRPr="00D958D5" w:rsidRDefault="00644BA8" w:rsidP="00644BA8">
      <w:pPr>
        <w:pStyle w:val="Default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Ke zdárnému výkonu služby je nutná </w:t>
      </w:r>
      <w:r w:rsidR="00AF01DC" w:rsidRPr="00D958D5">
        <w:rPr>
          <w:rFonts w:ascii="Times New Roman" w:hAnsi="Times New Roman" w:cs="Times New Roman"/>
        </w:rPr>
        <w:t>Součinnost Objednatele</w:t>
      </w:r>
      <w:r w:rsidRPr="00D958D5">
        <w:rPr>
          <w:rFonts w:ascii="Times New Roman" w:hAnsi="Times New Roman" w:cs="Times New Roman"/>
        </w:rPr>
        <w:t xml:space="preserve"> zejména v těchto oblastech: </w:t>
      </w:r>
    </w:p>
    <w:p w:rsidR="00644BA8" w:rsidRPr="00D958D5" w:rsidRDefault="00644BA8" w:rsidP="00D958D5">
      <w:pPr>
        <w:pStyle w:val="Default"/>
        <w:numPr>
          <w:ilvl w:val="0"/>
          <w:numId w:val="8"/>
        </w:numPr>
        <w:spacing w:after="25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zajištění přístupu na pozemky a dotčené stavby </w:t>
      </w:r>
    </w:p>
    <w:p w:rsidR="00644BA8" w:rsidRPr="00D958D5" w:rsidRDefault="00644BA8" w:rsidP="00D958D5">
      <w:pPr>
        <w:pStyle w:val="Default"/>
        <w:numPr>
          <w:ilvl w:val="0"/>
          <w:numId w:val="8"/>
        </w:numPr>
        <w:spacing w:after="25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upřesnění cílových představ </w:t>
      </w:r>
    </w:p>
    <w:p w:rsidR="00644BA8" w:rsidRPr="00D958D5" w:rsidRDefault="00644BA8" w:rsidP="00D958D5">
      <w:pPr>
        <w:pStyle w:val="Default"/>
        <w:numPr>
          <w:ilvl w:val="0"/>
          <w:numId w:val="8"/>
        </w:numPr>
        <w:spacing w:after="25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stanovení technických požadavků na stavbu (např. energetická náročnost stavby, preferovaný způsob vytápění, odběr energií, standard stavby apod.) </w:t>
      </w:r>
    </w:p>
    <w:p w:rsidR="00644BA8" w:rsidRPr="00D958D5" w:rsidRDefault="00644BA8" w:rsidP="00D958D5">
      <w:pPr>
        <w:pStyle w:val="Default"/>
        <w:numPr>
          <w:ilvl w:val="0"/>
          <w:numId w:val="10"/>
        </w:numPr>
        <w:spacing w:after="25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konzultace konceptu a jeho odsouhlasení </w:t>
      </w:r>
    </w:p>
    <w:p w:rsidR="00644BA8" w:rsidRPr="00D958D5" w:rsidRDefault="00644BA8" w:rsidP="00D958D5">
      <w:pPr>
        <w:pStyle w:val="Default"/>
        <w:numPr>
          <w:ilvl w:val="0"/>
          <w:numId w:val="10"/>
        </w:numPr>
        <w:spacing w:after="25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předání plné moci ke zjišťování potřebných údajů a zastupování investora </w:t>
      </w:r>
    </w:p>
    <w:p w:rsidR="00644BA8" w:rsidRPr="00D958D5" w:rsidRDefault="00644BA8" w:rsidP="00D958D5">
      <w:pPr>
        <w:pStyle w:val="Default"/>
        <w:numPr>
          <w:ilvl w:val="0"/>
          <w:numId w:val="10"/>
        </w:numPr>
        <w:spacing w:after="25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upřesnění předpokládaných investičních nákladů </w:t>
      </w:r>
    </w:p>
    <w:p w:rsidR="00644BA8" w:rsidRPr="00D958D5" w:rsidRDefault="00644BA8" w:rsidP="00D958D5">
      <w:pPr>
        <w:pStyle w:val="Default"/>
        <w:numPr>
          <w:ilvl w:val="0"/>
          <w:numId w:val="10"/>
        </w:numPr>
        <w:spacing w:after="25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účast na jednáních u veřejnoprávních orgánů a organizací </w:t>
      </w:r>
    </w:p>
    <w:p w:rsidR="00644BA8" w:rsidRPr="00D958D5" w:rsidRDefault="00644BA8" w:rsidP="00D958D5">
      <w:pPr>
        <w:pStyle w:val="Default"/>
        <w:numPr>
          <w:ilvl w:val="0"/>
          <w:numId w:val="10"/>
        </w:numPr>
        <w:spacing w:after="25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>jednání s účastníky územního řízení</w:t>
      </w:r>
    </w:p>
    <w:p w:rsidR="00644BA8" w:rsidRPr="00D958D5" w:rsidRDefault="00644BA8" w:rsidP="00D958D5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úhrada správních poplatků </w:t>
      </w:r>
    </w:p>
    <w:p w:rsidR="00644BA8" w:rsidRPr="00D958D5" w:rsidRDefault="00644BA8" w:rsidP="00644BA8">
      <w:pPr>
        <w:pStyle w:val="Default"/>
        <w:rPr>
          <w:rFonts w:ascii="Times New Roman" w:hAnsi="Times New Roman" w:cs="Times New Roman"/>
        </w:rPr>
      </w:pPr>
    </w:p>
    <w:p w:rsidR="00644BA8" w:rsidRPr="00D958D5" w:rsidRDefault="00644BA8" w:rsidP="00644BA8">
      <w:pPr>
        <w:pStyle w:val="Default"/>
        <w:rPr>
          <w:rFonts w:ascii="Times New Roman" w:hAnsi="Times New Roman" w:cs="Times New Roman"/>
        </w:rPr>
      </w:pPr>
    </w:p>
    <w:p w:rsidR="007614E7" w:rsidRPr="00D958D5" w:rsidRDefault="007614E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958D5">
        <w:rPr>
          <w:rFonts w:ascii="Times New Roman" w:hAnsi="Times New Roman" w:cs="Times New Roman"/>
          <w:sz w:val="24"/>
          <w:szCs w:val="24"/>
        </w:rPr>
        <w:br w:type="page"/>
      </w:r>
    </w:p>
    <w:p w:rsidR="00447977" w:rsidRPr="00D958D5" w:rsidRDefault="00447977" w:rsidP="00447977">
      <w:pPr>
        <w:pStyle w:val="Default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lastRenderedPageBreak/>
        <w:t xml:space="preserve">Fáze služby: </w:t>
      </w:r>
    </w:p>
    <w:p w:rsidR="00644BA8" w:rsidRPr="00D958D5" w:rsidRDefault="006C2568" w:rsidP="00644BA8">
      <w:pPr>
        <w:pStyle w:val="Default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  <w:b/>
          <w:bCs/>
        </w:rPr>
        <w:t>2</w:t>
      </w:r>
      <w:r w:rsidR="00644BA8" w:rsidRPr="00D958D5">
        <w:rPr>
          <w:rFonts w:ascii="Times New Roman" w:hAnsi="Times New Roman" w:cs="Times New Roman"/>
          <w:b/>
          <w:bCs/>
        </w:rPr>
        <w:t xml:space="preserve">. Projekt pro povolení stavby </w:t>
      </w:r>
    </w:p>
    <w:p w:rsidR="007614E7" w:rsidRPr="00D958D5" w:rsidRDefault="007614E7" w:rsidP="00644BA8">
      <w:pPr>
        <w:pStyle w:val="Default"/>
        <w:rPr>
          <w:rFonts w:ascii="Times New Roman" w:hAnsi="Times New Roman" w:cs="Times New Roman"/>
        </w:rPr>
      </w:pPr>
    </w:p>
    <w:p w:rsidR="00644BA8" w:rsidRPr="00D958D5" w:rsidRDefault="00AF01DC" w:rsidP="00644BA8">
      <w:pPr>
        <w:pStyle w:val="Default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  <w:b/>
          <w:bCs/>
        </w:rPr>
        <w:t>Služby Zpracovatele</w:t>
      </w:r>
      <w:r w:rsidR="00644BA8" w:rsidRPr="00D958D5">
        <w:rPr>
          <w:rFonts w:ascii="Times New Roman" w:hAnsi="Times New Roman" w:cs="Times New Roman"/>
          <w:b/>
          <w:bCs/>
        </w:rPr>
        <w:t xml:space="preserve"> </w:t>
      </w:r>
    </w:p>
    <w:p w:rsidR="00644BA8" w:rsidRPr="00D958D5" w:rsidRDefault="004E13DF" w:rsidP="00644BA8">
      <w:pPr>
        <w:pStyle w:val="Default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  <w:b/>
          <w:bCs/>
        </w:rPr>
        <w:t>a) standardní (jsou součástí Díla)</w:t>
      </w:r>
    </w:p>
    <w:p w:rsidR="00644BA8" w:rsidRPr="00D958D5" w:rsidRDefault="00644BA8" w:rsidP="00D958D5">
      <w:pPr>
        <w:pStyle w:val="Default"/>
        <w:numPr>
          <w:ilvl w:val="0"/>
          <w:numId w:val="13"/>
        </w:numPr>
        <w:spacing w:after="7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stanovení podmínek pro dodržení souladu s fází 3 </w:t>
      </w:r>
    </w:p>
    <w:p w:rsidR="00644BA8" w:rsidRPr="00D958D5" w:rsidRDefault="00644BA8" w:rsidP="00D958D5">
      <w:pPr>
        <w:pStyle w:val="Default"/>
        <w:numPr>
          <w:ilvl w:val="0"/>
          <w:numId w:val="13"/>
        </w:numPr>
        <w:spacing w:after="7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>kontrola projekčních podkladů</w:t>
      </w:r>
    </w:p>
    <w:p w:rsidR="00644BA8" w:rsidRPr="00D958D5" w:rsidRDefault="00644BA8" w:rsidP="00D958D5">
      <w:pPr>
        <w:pStyle w:val="Default"/>
        <w:numPr>
          <w:ilvl w:val="0"/>
          <w:numId w:val="13"/>
        </w:numPr>
        <w:spacing w:after="7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upřesnění cílových představ klienta s ohledem na předchozí fáze </w:t>
      </w:r>
    </w:p>
    <w:p w:rsidR="00644BA8" w:rsidRPr="00D958D5" w:rsidRDefault="00644BA8" w:rsidP="00D958D5">
      <w:pPr>
        <w:pStyle w:val="Default"/>
        <w:numPr>
          <w:ilvl w:val="0"/>
          <w:numId w:val="13"/>
        </w:numPr>
        <w:spacing w:after="7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zhodnocení územního rozhodnutí a jeho podmínek </w:t>
      </w:r>
    </w:p>
    <w:p w:rsidR="00644BA8" w:rsidRPr="00D958D5" w:rsidRDefault="00644BA8" w:rsidP="00D958D5">
      <w:pPr>
        <w:pStyle w:val="Default"/>
        <w:numPr>
          <w:ilvl w:val="0"/>
          <w:numId w:val="13"/>
        </w:numPr>
        <w:spacing w:after="7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vypracování dokumentace pro stavební povolení podle vyhlášky č. 499/2006 Sb., o dokumentaci staveb (zprávy, situace, půdorysy, řezy, pohledy, terénní a vegetační úpravy) včetně koncepční koordinace všech profesí </w:t>
      </w:r>
    </w:p>
    <w:p w:rsidR="00644BA8" w:rsidRPr="00D958D5" w:rsidRDefault="00644BA8" w:rsidP="00D958D5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zapracování připomínek veřejnoprávních orgánů a organizací, které se vyjadřují k dokumentaci pro stavební povolení </w:t>
      </w:r>
    </w:p>
    <w:p w:rsidR="00644BA8" w:rsidRPr="00D958D5" w:rsidRDefault="004E13DF" w:rsidP="00644BA8">
      <w:pPr>
        <w:pStyle w:val="Default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  <w:b/>
          <w:bCs/>
        </w:rPr>
        <w:t>b) nadstandardní (nejsou součástí Díla)</w:t>
      </w:r>
      <w:r w:rsidR="00644BA8" w:rsidRPr="00D958D5">
        <w:rPr>
          <w:rFonts w:ascii="Times New Roman" w:hAnsi="Times New Roman" w:cs="Times New Roman"/>
          <w:b/>
          <w:bCs/>
        </w:rPr>
        <w:t xml:space="preserve"> </w:t>
      </w:r>
    </w:p>
    <w:p w:rsidR="00644BA8" w:rsidRPr="00D958D5" w:rsidRDefault="00644BA8" w:rsidP="00D958D5">
      <w:pPr>
        <w:pStyle w:val="Default"/>
        <w:numPr>
          <w:ilvl w:val="0"/>
          <w:numId w:val="15"/>
        </w:numPr>
        <w:spacing w:after="25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zpracování variant řešení a jejich vyhodnocení </w:t>
      </w:r>
    </w:p>
    <w:p w:rsidR="00644BA8" w:rsidRPr="00D958D5" w:rsidRDefault="00644BA8" w:rsidP="00D958D5">
      <w:pPr>
        <w:pStyle w:val="Default"/>
        <w:numPr>
          <w:ilvl w:val="0"/>
          <w:numId w:val="15"/>
        </w:numPr>
        <w:spacing w:after="25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zapracování dodatečných a změnových požadavků klienta </w:t>
      </w:r>
    </w:p>
    <w:p w:rsidR="00644BA8" w:rsidRPr="00D958D5" w:rsidRDefault="00644BA8" w:rsidP="00D958D5">
      <w:pPr>
        <w:pStyle w:val="Default"/>
        <w:numPr>
          <w:ilvl w:val="0"/>
          <w:numId w:val="15"/>
        </w:numPr>
        <w:spacing w:after="25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zapracování úprav dokumentace po případném odvolacím řízení </w:t>
      </w:r>
    </w:p>
    <w:p w:rsidR="00644BA8" w:rsidRPr="00D958D5" w:rsidRDefault="00644BA8" w:rsidP="00D958D5">
      <w:pPr>
        <w:pStyle w:val="Default"/>
        <w:numPr>
          <w:ilvl w:val="0"/>
          <w:numId w:val="15"/>
        </w:numPr>
        <w:spacing w:after="25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odborné studie a rozbory (denní osvětlení, akustické studie, likvidace odpadů) </w:t>
      </w:r>
    </w:p>
    <w:p w:rsidR="00644BA8" w:rsidRPr="00D958D5" w:rsidRDefault="00644BA8" w:rsidP="00D958D5">
      <w:pPr>
        <w:pStyle w:val="Default"/>
        <w:numPr>
          <w:ilvl w:val="0"/>
          <w:numId w:val="15"/>
        </w:numPr>
        <w:spacing w:after="25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dopravně inženýrská opatření </w:t>
      </w:r>
    </w:p>
    <w:p w:rsidR="00644BA8" w:rsidRPr="00D958D5" w:rsidRDefault="00644BA8" w:rsidP="00D958D5">
      <w:pPr>
        <w:pStyle w:val="Default"/>
        <w:numPr>
          <w:ilvl w:val="0"/>
          <w:numId w:val="15"/>
        </w:numPr>
        <w:spacing w:after="25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protokol o určení vnějších vlivů </w:t>
      </w:r>
    </w:p>
    <w:p w:rsidR="00644BA8" w:rsidRPr="00D958D5" w:rsidRDefault="00644BA8" w:rsidP="00D958D5">
      <w:pPr>
        <w:pStyle w:val="Default"/>
        <w:numPr>
          <w:ilvl w:val="0"/>
          <w:numId w:val="15"/>
        </w:numPr>
        <w:spacing w:after="25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upřesnění návrhu interiéru </w:t>
      </w:r>
    </w:p>
    <w:p w:rsidR="00644BA8" w:rsidRPr="00D958D5" w:rsidRDefault="00644BA8" w:rsidP="00D958D5">
      <w:pPr>
        <w:pStyle w:val="Default"/>
        <w:numPr>
          <w:ilvl w:val="0"/>
          <w:numId w:val="15"/>
        </w:numPr>
        <w:spacing w:after="25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projekt souborného řešení akustiky </w:t>
      </w:r>
    </w:p>
    <w:p w:rsidR="00644BA8" w:rsidRPr="00D958D5" w:rsidRDefault="00644BA8" w:rsidP="00D958D5">
      <w:pPr>
        <w:pStyle w:val="Default"/>
        <w:numPr>
          <w:ilvl w:val="0"/>
          <w:numId w:val="15"/>
        </w:numPr>
        <w:spacing w:after="25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komplexní hodnocení budovy </w:t>
      </w:r>
    </w:p>
    <w:p w:rsidR="00644BA8" w:rsidRPr="00D958D5" w:rsidRDefault="00644BA8" w:rsidP="00D958D5">
      <w:pPr>
        <w:pStyle w:val="Default"/>
        <w:numPr>
          <w:ilvl w:val="0"/>
          <w:numId w:val="15"/>
        </w:numPr>
        <w:spacing w:after="25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speciální koordinační výkresy profesí </w:t>
      </w:r>
    </w:p>
    <w:p w:rsidR="00644BA8" w:rsidRPr="00D958D5" w:rsidRDefault="00644BA8" w:rsidP="00D958D5">
      <w:pPr>
        <w:pStyle w:val="Default"/>
        <w:numPr>
          <w:ilvl w:val="0"/>
          <w:numId w:val="15"/>
        </w:numPr>
        <w:spacing w:after="25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vypracování předběžných stavebně technických specifikací (tabulky) </w:t>
      </w:r>
    </w:p>
    <w:p w:rsidR="00644BA8" w:rsidRPr="00D958D5" w:rsidRDefault="00644BA8" w:rsidP="00D958D5">
      <w:pPr>
        <w:pStyle w:val="Default"/>
        <w:numPr>
          <w:ilvl w:val="0"/>
          <w:numId w:val="15"/>
        </w:numPr>
        <w:spacing w:after="25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vypracování výkazů výměr </w:t>
      </w:r>
    </w:p>
    <w:p w:rsidR="00644BA8" w:rsidRPr="00D958D5" w:rsidRDefault="00644BA8" w:rsidP="00D958D5">
      <w:pPr>
        <w:pStyle w:val="Default"/>
        <w:numPr>
          <w:ilvl w:val="0"/>
          <w:numId w:val="15"/>
        </w:numPr>
        <w:spacing w:after="25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podrobný rozpočet stavebních a provozních nákladů stavby </w:t>
      </w:r>
    </w:p>
    <w:p w:rsidR="00644BA8" w:rsidRPr="00D958D5" w:rsidRDefault="00644BA8" w:rsidP="00D958D5">
      <w:pPr>
        <w:pStyle w:val="Default"/>
        <w:numPr>
          <w:ilvl w:val="0"/>
          <w:numId w:val="15"/>
        </w:numPr>
        <w:spacing w:after="25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zpracování speciální dokumentace pro technologická zařízení </w:t>
      </w:r>
    </w:p>
    <w:p w:rsidR="00644BA8" w:rsidRPr="00D958D5" w:rsidRDefault="00644BA8" w:rsidP="00D958D5">
      <w:pPr>
        <w:pStyle w:val="Default"/>
        <w:numPr>
          <w:ilvl w:val="0"/>
          <w:numId w:val="15"/>
        </w:numPr>
        <w:spacing w:after="25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doplňování dokumentace nad rámec vyhlášky podle výsledků případného odvolacího řízení </w:t>
      </w:r>
    </w:p>
    <w:p w:rsidR="00644BA8" w:rsidRPr="00D958D5" w:rsidRDefault="00644BA8" w:rsidP="00D958D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8D5">
        <w:rPr>
          <w:rFonts w:ascii="Times New Roman" w:hAnsi="Times New Roman" w:cs="Times New Roman"/>
          <w:color w:val="000000"/>
          <w:sz w:val="24"/>
          <w:szCs w:val="24"/>
        </w:rPr>
        <w:t xml:space="preserve">příprava údajů pro posuzování vlivu stavby na životní prostředí </w:t>
      </w:r>
    </w:p>
    <w:p w:rsidR="00644BA8" w:rsidRPr="00D958D5" w:rsidRDefault="00644BA8" w:rsidP="00D958D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8D5">
        <w:rPr>
          <w:rFonts w:ascii="Times New Roman" w:hAnsi="Times New Roman" w:cs="Times New Roman"/>
          <w:color w:val="000000"/>
          <w:sz w:val="24"/>
          <w:szCs w:val="24"/>
        </w:rPr>
        <w:t xml:space="preserve">příprava údajů pro certifikaci stavby </w:t>
      </w:r>
    </w:p>
    <w:p w:rsidR="00644BA8" w:rsidRPr="00D958D5" w:rsidRDefault="00644BA8" w:rsidP="00D958D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8D5">
        <w:rPr>
          <w:rFonts w:ascii="Times New Roman" w:hAnsi="Times New Roman" w:cs="Times New Roman"/>
          <w:color w:val="000000"/>
          <w:sz w:val="24"/>
          <w:szCs w:val="24"/>
        </w:rPr>
        <w:t xml:space="preserve">zapracování úprav dokumentace při případném odvolacím řízení </w:t>
      </w:r>
    </w:p>
    <w:p w:rsidR="00644BA8" w:rsidRPr="00D958D5" w:rsidRDefault="004E13DF" w:rsidP="00644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c) obstarávací (jsou součástí Díla)</w:t>
      </w:r>
    </w:p>
    <w:p w:rsidR="00644BA8" w:rsidRPr="00D958D5" w:rsidRDefault="00644BA8" w:rsidP="00D958D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8D5">
        <w:rPr>
          <w:rFonts w:ascii="Times New Roman" w:hAnsi="Times New Roman" w:cs="Times New Roman"/>
          <w:color w:val="000000"/>
          <w:sz w:val="24"/>
          <w:szCs w:val="24"/>
        </w:rPr>
        <w:t xml:space="preserve">obstarání dokladů a stanovisek veřejnoprávních orgánů a organizací potřebných pro vydání stavebního povolení (DOSS) </w:t>
      </w:r>
    </w:p>
    <w:p w:rsidR="00644BA8" w:rsidRPr="00D958D5" w:rsidRDefault="00644BA8" w:rsidP="00D958D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8D5">
        <w:rPr>
          <w:rFonts w:ascii="Times New Roman" w:hAnsi="Times New Roman" w:cs="Times New Roman"/>
          <w:color w:val="000000"/>
          <w:sz w:val="24"/>
          <w:szCs w:val="24"/>
        </w:rPr>
        <w:t xml:space="preserve">zajištění vyjádření účastníků řízení </w:t>
      </w:r>
    </w:p>
    <w:p w:rsidR="00644BA8" w:rsidRPr="00D958D5" w:rsidRDefault="00644BA8" w:rsidP="00D958D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8D5">
        <w:rPr>
          <w:rFonts w:ascii="Times New Roman" w:hAnsi="Times New Roman" w:cs="Times New Roman"/>
          <w:color w:val="000000"/>
          <w:sz w:val="24"/>
          <w:szCs w:val="24"/>
        </w:rPr>
        <w:t xml:space="preserve">jednání o podmínkách o vynětí ze zemědělského půdního fondu </w:t>
      </w:r>
    </w:p>
    <w:p w:rsidR="00644BA8" w:rsidRPr="00D958D5" w:rsidRDefault="00644BA8" w:rsidP="00D958D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8D5">
        <w:rPr>
          <w:rFonts w:ascii="Times New Roman" w:hAnsi="Times New Roman" w:cs="Times New Roman"/>
          <w:color w:val="000000"/>
          <w:sz w:val="24"/>
          <w:szCs w:val="24"/>
        </w:rPr>
        <w:t xml:space="preserve">účast při jednáních ve stavebním řízení </w:t>
      </w:r>
    </w:p>
    <w:p w:rsidR="00644BA8" w:rsidRPr="00D958D5" w:rsidRDefault="00644BA8" w:rsidP="00D958D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8D5">
        <w:rPr>
          <w:rFonts w:ascii="Times New Roman" w:hAnsi="Times New Roman" w:cs="Times New Roman"/>
          <w:color w:val="000000"/>
          <w:sz w:val="24"/>
          <w:szCs w:val="24"/>
        </w:rPr>
        <w:t xml:space="preserve">obstarání stavebního povolení včetně dalších se stavbou souvisejících povolení a rozhodnutí (např. kácení stromů, vodoprávní rozhodnutí, připojení na komunikaci, územní souhlasy) </w:t>
      </w:r>
    </w:p>
    <w:p w:rsidR="00644BA8" w:rsidRPr="00D958D5" w:rsidRDefault="00644BA8" w:rsidP="00D958D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8D5">
        <w:rPr>
          <w:rFonts w:ascii="Times New Roman" w:hAnsi="Times New Roman" w:cs="Times New Roman"/>
          <w:color w:val="000000"/>
          <w:sz w:val="24"/>
          <w:szCs w:val="24"/>
        </w:rPr>
        <w:t>účast a spolupráce při odvolání proti vydanému stavebnímu povolení</w:t>
      </w:r>
    </w:p>
    <w:p w:rsidR="00644BA8" w:rsidRPr="00D958D5" w:rsidRDefault="00644BA8" w:rsidP="00644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4BA8" w:rsidRPr="00D958D5" w:rsidRDefault="00AF01DC" w:rsidP="00644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Součinnost Objednatele</w:t>
      </w:r>
      <w:r w:rsidR="00644BA8" w:rsidRPr="00D95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44BA8" w:rsidRPr="00D958D5" w:rsidRDefault="00644BA8" w:rsidP="00644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8D5">
        <w:rPr>
          <w:rFonts w:ascii="Times New Roman" w:hAnsi="Times New Roman" w:cs="Times New Roman"/>
          <w:color w:val="000000"/>
          <w:sz w:val="24"/>
          <w:szCs w:val="24"/>
        </w:rPr>
        <w:t xml:space="preserve">Ke zdárnému výkonu služby je nutná </w:t>
      </w:r>
      <w:r w:rsidR="00AF01DC" w:rsidRPr="00D958D5">
        <w:rPr>
          <w:rFonts w:ascii="Times New Roman" w:hAnsi="Times New Roman" w:cs="Times New Roman"/>
          <w:color w:val="000000"/>
          <w:sz w:val="24"/>
          <w:szCs w:val="24"/>
        </w:rPr>
        <w:t>Součinnost Objednatele</w:t>
      </w:r>
      <w:r w:rsidRPr="00D958D5">
        <w:rPr>
          <w:rFonts w:ascii="Times New Roman" w:hAnsi="Times New Roman" w:cs="Times New Roman"/>
          <w:color w:val="000000"/>
          <w:sz w:val="24"/>
          <w:szCs w:val="24"/>
        </w:rPr>
        <w:t xml:space="preserve"> zejména v těchto oblastech: </w:t>
      </w:r>
    </w:p>
    <w:p w:rsidR="00644BA8" w:rsidRPr="00D958D5" w:rsidRDefault="00644BA8" w:rsidP="00D958D5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8D5">
        <w:rPr>
          <w:rFonts w:ascii="Times New Roman" w:hAnsi="Times New Roman" w:cs="Times New Roman"/>
          <w:color w:val="000000"/>
          <w:sz w:val="24"/>
          <w:szCs w:val="24"/>
        </w:rPr>
        <w:t xml:space="preserve">zajištění přístupu na pozemky a dotčené stavby </w:t>
      </w:r>
    </w:p>
    <w:p w:rsidR="00644BA8" w:rsidRPr="00D958D5" w:rsidRDefault="00644BA8" w:rsidP="00D958D5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8D5">
        <w:rPr>
          <w:rFonts w:ascii="Times New Roman" w:hAnsi="Times New Roman" w:cs="Times New Roman"/>
          <w:color w:val="000000"/>
          <w:sz w:val="24"/>
          <w:szCs w:val="24"/>
        </w:rPr>
        <w:t xml:space="preserve">upřesnění cílových představ </w:t>
      </w:r>
    </w:p>
    <w:p w:rsidR="00644BA8" w:rsidRPr="00D958D5" w:rsidRDefault="00644BA8" w:rsidP="00D958D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8D5">
        <w:rPr>
          <w:rFonts w:ascii="Times New Roman" w:hAnsi="Times New Roman" w:cs="Times New Roman"/>
          <w:color w:val="000000"/>
          <w:sz w:val="24"/>
          <w:szCs w:val="24"/>
        </w:rPr>
        <w:lastRenderedPageBreak/>
        <w:t>upřesnění technických požadavků na stavbu (např. energetická náročnost stavby, preferovaný způsob vytápění, odběr energií, standard stavby apod.)</w:t>
      </w:r>
    </w:p>
    <w:p w:rsidR="00644BA8" w:rsidRPr="00D958D5" w:rsidRDefault="00644BA8" w:rsidP="00D958D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8D5">
        <w:rPr>
          <w:rFonts w:ascii="Times New Roman" w:hAnsi="Times New Roman" w:cs="Times New Roman"/>
          <w:color w:val="000000"/>
          <w:sz w:val="24"/>
          <w:szCs w:val="24"/>
        </w:rPr>
        <w:t xml:space="preserve">konzultace konceptu dokumentace a jeho odsouhlasení </w:t>
      </w:r>
    </w:p>
    <w:p w:rsidR="00644BA8" w:rsidRPr="00D958D5" w:rsidRDefault="00644BA8" w:rsidP="00D958D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8D5">
        <w:rPr>
          <w:rFonts w:ascii="Times New Roman" w:hAnsi="Times New Roman" w:cs="Times New Roman"/>
          <w:color w:val="000000"/>
          <w:sz w:val="24"/>
          <w:szCs w:val="24"/>
        </w:rPr>
        <w:t xml:space="preserve">předání plné moci ke zjišťování potřebných údajů a zastupování investora </w:t>
      </w:r>
    </w:p>
    <w:p w:rsidR="00644BA8" w:rsidRPr="00D958D5" w:rsidRDefault="00644BA8" w:rsidP="00D958D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8D5">
        <w:rPr>
          <w:rFonts w:ascii="Times New Roman" w:hAnsi="Times New Roman" w:cs="Times New Roman"/>
          <w:color w:val="000000"/>
          <w:sz w:val="24"/>
          <w:szCs w:val="24"/>
        </w:rPr>
        <w:t xml:space="preserve">upřesnění předpokládaných investičních nákladů </w:t>
      </w:r>
    </w:p>
    <w:p w:rsidR="00644BA8" w:rsidRPr="00D958D5" w:rsidRDefault="00644BA8" w:rsidP="00D958D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8D5">
        <w:rPr>
          <w:rFonts w:ascii="Times New Roman" w:hAnsi="Times New Roman" w:cs="Times New Roman"/>
          <w:color w:val="000000"/>
          <w:sz w:val="24"/>
          <w:szCs w:val="24"/>
        </w:rPr>
        <w:t>účast na jednáních u veřejnoprávních orgánů a organizací</w:t>
      </w:r>
    </w:p>
    <w:p w:rsidR="00644BA8" w:rsidRPr="00D958D5" w:rsidRDefault="00644BA8" w:rsidP="00D958D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8D5">
        <w:rPr>
          <w:rFonts w:ascii="Times New Roman" w:hAnsi="Times New Roman" w:cs="Times New Roman"/>
          <w:color w:val="000000"/>
          <w:sz w:val="24"/>
          <w:szCs w:val="24"/>
        </w:rPr>
        <w:t>jednání s účastníky stavebního řízení</w:t>
      </w:r>
    </w:p>
    <w:p w:rsidR="00644BA8" w:rsidRPr="00D958D5" w:rsidRDefault="00644BA8" w:rsidP="00D958D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8D5">
        <w:rPr>
          <w:rFonts w:ascii="Times New Roman" w:hAnsi="Times New Roman" w:cs="Times New Roman"/>
          <w:color w:val="000000"/>
          <w:sz w:val="24"/>
          <w:szCs w:val="24"/>
        </w:rPr>
        <w:t xml:space="preserve">vyjádření k připomínkám účastníků řízení a DOSS </w:t>
      </w:r>
    </w:p>
    <w:p w:rsidR="00644BA8" w:rsidRPr="00D958D5" w:rsidRDefault="00644BA8" w:rsidP="00D958D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8D5">
        <w:rPr>
          <w:rFonts w:ascii="Times New Roman" w:hAnsi="Times New Roman" w:cs="Times New Roman"/>
          <w:color w:val="000000"/>
          <w:sz w:val="24"/>
          <w:szCs w:val="24"/>
        </w:rPr>
        <w:t xml:space="preserve">úhrada správních poplatků </w:t>
      </w:r>
    </w:p>
    <w:p w:rsidR="00644BA8" w:rsidRPr="00D958D5" w:rsidRDefault="00644BA8" w:rsidP="00644BA8">
      <w:pPr>
        <w:rPr>
          <w:rFonts w:ascii="Times New Roman" w:hAnsi="Times New Roman" w:cs="Times New Roman"/>
          <w:sz w:val="24"/>
          <w:szCs w:val="24"/>
        </w:rPr>
      </w:pPr>
    </w:p>
    <w:p w:rsidR="00644BA8" w:rsidRPr="00D958D5" w:rsidRDefault="00644BA8" w:rsidP="00644BA8">
      <w:pPr>
        <w:pStyle w:val="Default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Fáze služby: </w:t>
      </w:r>
    </w:p>
    <w:p w:rsidR="00644BA8" w:rsidRPr="00D958D5" w:rsidRDefault="006C2568" w:rsidP="00644BA8">
      <w:pPr>
        <w:pStyle w:val="Default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  <w:b/>
          <w:bCs/>
        </w:rPr>
        <w:t>3</w:t>
      </w:r>
      <w:r w:rsidR="00644BA8" w:rsidRPr="00D958D5">
        <w:rPr>
          <w:rFonts w:ascii="Times New Roman" w:hAnsi="Times New Roman" w:cs="Times New Roman"/>
          <w:b/>
          <w:bCs/>
        </w:rPr>
        <w:t>. Projekt pro prov</w:t>
      </w:r>
      <w:r w:rsidR="007614E7" w:rsidRPr="00D958D5">
        <w:rPr>
          <w:rFonts w:ascii="Times New Roman" w:hAnsi="Times New Roman" w:cs="Times New Roman"/>
          <w:b/>
          <w:bCs/>
        </w:rPr>
        <w:t>edení</w:t>
      </w:r>
      <w:r w:rsidR="00644BA8" w:rsidRPr="00D958D5">
        <w:rPr>
          <w:rFonts w:ascii="Times New Roman" w:hAnsi="Times New Roman" w:cs="Times New Roman"/>
          <w:b/>
          <w:bCs/>
        </w:rPr>
        <w:t xml:space="preserve"> stavby </w:t>
      </w:r>
    </w:p>
    <w:p w:rsidR="004E13DF" w:rsidRPr="00D958D5" w:rsidRDefault="004E13DF" w:rsidP="00644BA8">
      <w:pPr>
        <w:pStyle w:val="Default"/>
        <w:rPr>
          <w:rFonts w:ascii="Times New Roman" w:hAnsi="Times New Roman" w:cs="Times New Roman"/>
          <w:b/>
          <w:bCs/>
        </w:rPr>
      </w:pPr>
    </w:p>
    <w:p w:rsidR="00644BA8" w:rsidRPr="00D958D5" w:rsidRDefault="00AF01DC" w:rsidP="00644BA8">
      <w:pPr>
        <w:pStyle w:val="Default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  <w:b/>
          <w:bCs/>
        </w:rPr>
        <w:t>Služby Zpracovatele</w:t>
      </w:r>
      <w:r w:rsidR="00644BA8" w:rsidRPr="00D958D5">
        <w:rPr>
          <w:rFonts w:ascii="Times New Roman" w:hAnsi="Times New Roman" w:cs="Times New Roman"/>
          <w:b/>
          <w:bCs/>
        </w:rPr>
        <w:t xml:space="preserve"> </w:t>
      </w:r>
    </w:p>
    <w:p w:rsidR="00644BA8" w:rsidRPr="00D958D5" w:rsidRDefault="004E13DF" w:rsidP="00644BA8">
      <w:pPr>
        <w:pStyle w:val="Default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  <w:b/>
          <w:bCs/>
        </w:rPr>
        <w:t>a) standardní (jsou součástí Díla)</w:t>
      </w:r>
    </w:p>
    <w:p w:rsidR="00644BA8" w:rsidRPr="00D958D5" w:rsidRDefault="00644BA8" w:rsidP="00D958D5">
      <w:pPr>
        <w:pStyle w:val="Default"/>
        <w:numPr>
          <w:ilvl w:val="0"/>
          <w:numId w:val="19"/>
        </w:numPr>
        <w:spacing w:after="27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zhodnocení stavebního povolení a jeho podmínek </w:t>
      </w:r>
    </w:p>
    <w:p w:rsidR="00644BA8" w:rsidRPr="00D958D5" w:rsidRDefault="00644BA8" w:rsidP="00D958D5">
      <w:pPr>
        <w:pStyle w:val="Default"/>
        <w:numPr>
          <w:ilvl w:val="0"/>
          <w:numId w:val="19"/>
        </w:numPr>
        <w:spacing w:after="27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vypracování dokumentace pro provádění stavby podle vyhlášky č. 499/2006 Sb., o dokumentaci staveb (architektonicko-stavební část a dokumentace technických a technologických částí stavby) včetně koncepční koordinace všech profesí </w:t>
      </w:r>
    </w:p>
    <w:p w:rsidR="00644BA8" w:rsidRPr="00D958D5" w:rsidRDefault="00644BA8" w:rsidP="00D958D5">
      <w:pPr>
        <w:pStyle w:val="Default"/>
        <w:numPr>
          <w:ilvl w:val="0"/>
          <w:numId w:val="19"/>
        </w:numPr>
        <w:spacing w:after="27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v případě stavebních úprav vypracování dokumentace pro odstranění stavby včetně bouracích prací </w:t>
      </w:r>
    </w:p>
    <w:p w:rsidR="00644BA8" w:rsidRPr="00D958D5" w:rsidRDefault="00644BA8" w:rsidP="00D958D5">
      <w:pPr>
        <w:pStyle w:val="Default"/>
        <w:numPr>
          <w:ilvl w:val="0"/>
          <w:numId w:val="19"/>
        </w:numPr>
        <w:spacing w:after="27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definice veškerých materiálů a povrchů na základě vzorků a jejich odsouhlasení klientem (např. podlahy, střešní krytina, obkladačky, nátěry konstrukcí a výrobků atd.) </w:t>
      </w:r>
    </w:p>
    <w:p w:rsidR="00644BA8" w:rsidRPr="00D958D5" w:rsidRDefault="00644BA8" w:rsidP="00D958D5">
      <w:pPr>
        <w:pStyle w:val="Default"/>
        <w:numPr>
          <w:ilvl w:val="0"/>
          <w:numId w:val="19"/>
        </w:numPr>
        <w:spacing w:after="27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specifikace výrobků pro stavbu (např. okna, dveře, truhlářské, zámečnické a klempířské výrobky) </w:t>
      </w:r>
    </w:p>
    <w:p w:rsidR="00644BA8" w:rsidRPr="00D958D5" w:rsidRDefault="00644BA8" w:rsidP="00D958D5">
      <w:pPr>
        <w:pStyle w:val="Default"/>
        <w:numPr>
          <w:ilvl w:val="0"/>
          <w:numId w:val="19"/>
        </w:numPr>
        <w:spacing w:after="27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koordinace projektů jednotlivých profesí a zapracování do stavební dokumentace </w:t>
      </w:r>
    </w:p>
    <w:p w:rsidR="00644BA8" w:rsidRPr="00D958D5" w:rsidRDefault="00644BA8" w:rsidP="00D958D5">
      <w:pPr>
        <w:pStyle w:val="Default"/>
        <w:numPr>
          <w:ilvl w:val="0"/>
          <w:numId w:val="19"/>
        </w:numPr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osazovací plán včetně prvků exteriéru, mobiliáře, technologie založení a výsadbového materiálu (v případě krajinářských staveb) </w:t>
      </w:r>
    </w:p>
    <w:p w:rsidR="00644BA8" w:rsidRPr="00D958D5" w:rsidRDefault="004E13DF" w:rsidP="00644BA8">
      <w:pPr>
        <w:pStyle w:val="Default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  <w:b/>
          <w:bCs/>
        </w:rPr>
        <w:t>b) nadstandardní (nejsou součástí Díla)</w:t>
      </w:r>
      <w:r w:rsidR="00644BA8" w:rsidRPr="00D958D5">
        <w:rPr>
          <w:rFonts w:ascii="Times New Roman" w:hAnsi="Times New Roman" w:cs="Times New Roman"/>
          <w:b/>
          <w:bCs/>
        </w:rPr>
        <w:t xml:space="preserve"> </w:t>
      </w:r>
    </w:p>
    <w:p w:rsidR="00644BA8" w:rsidRPr="00D958D5" w:rsidRDefault="00644BA8" w:rsidP="00D958D5">
      <w:pPr>
        <w:pStyle w:val="Default"/>
        <w:numPr>
          <w:ilvl w:val="0"/>
          <w:numId w:val="21"/>
        </w:numPr>
        <w:spacing w:after="25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zpracování variant řešení a jejich vyhodnocení </w:t>
      </w:r>
    </w:p>
    <w:p w:rsidR="00644BA8" w:rsidRPr="00D958D5" w:rsidRDefault="00644BA8" w:rsidP="00D958D5">
      <w:pPr>
        <w:pStyle w:val="Default"/>
        <w:numPr>
          <w:ilvl w:val="0"/>
          <w:numId w:val="21"/>
        </w:numPr>
        <w:spacing w:after="25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zapracování dodatečných a změnových požadavků klienta </w:t>
      </w:r>
    </w:p>
    <w:p w:rsidR="00644BA8" w:rsidRPr="00D958D5" w:rsidRDefault="00644BA8" w:rsidP="00D958D5">
      <w:pPr>
        <w:pStyle w:val="Default"/>
        <w:numPr>
          <w:ilvl w:val="0"/>
          <w:numId w:val="21"/>
        </w:numPr>
        <w:spacing w:after="25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koordinační výkresy profesí </w:t>
      </w:r>
    </w:p>
    <w:p w:rsidR="00644BA8" w:rsidRPr="00D958D5" w:rsidRDefault="00644BA8" w:rsidP="00D958D5">
      <w:pPr>
        <w:pStyle w:val="Default"/>
        <w:numPr>
          <w:ilvl w:val="0"/>
          <w:numId w:val="21"/>
        </w:numPr>
        <w:spacing w:after="25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provozní schémata </w:t>
      </w:r>
    </w:p>
    <w:p w:rsidR="00644BA8" w:rsidRPr="00D958D5" w:rsidRDefault="00644BA8" w:rsidP="00D958D5">
      <w:pPr>
        <w:pStyle w:val="Default"/>
        <w:numPr>
          <w:ilvl w:val="0"/>
          <w:numId w:val="21"/>
        </w:numPr>
        <w:spacing w:after="25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v architektonicko-stavební části detaily, podrobné výkresy atypických výrobků, spárořezy dlažeb a obkladů </w:t>
      </w:r>
    </w:p>
    <w:p w:rsidR="00644BA8" w:rsidRPr="00D958D5" w:rsidRDefault="00644BA8" w:rsidP="00D958D5">
      <w:pPr>
        <w:pStyle w:val="Default"/>
        <w:numPr>
          <w:ilvl w:val="0"/>
          <w:numId w:val="21"/>
        </w:numPr>
        <w:spacing w:after="25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v konstrukčně-statické části podrobné výkresy výztuže </w:t>
      </w:r>
    </w:p>
    <w:p w:rsidR="00644BA8" w:rsidRPr="00D958D5" w:rsidRDefault="00644BA8" w:rsidP="00D958D5">
      <w:pPr>
        <w:pStyle w:val="Default"/>
        <w:numPr>
          <w:ilvl w:val="0"/>
          <w:numId w:val="21"/>
        </w:numPr>
        <w:spacing w:after="25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vypracování výkazu výměr a soupisu prací, dodávek a služeb </w:t>
      </w:r>
    </w:p>
    <w:p w:rsidR="00644BA8" w:rsidRPr="00D958D5" w:rsidRDefault="00644BA8" w:rsidP="00D958D5">
      <w:pPr>
        <w:pStyle w:val="Default"/>
        <w:numPr>
          <w:ilvl w:val="0"/>
          <w:numId w:val="21"/>
        </w:numPr>
        <w:spacing w:after="25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návrh ocenění výkazu výměr a soupisu prací, dodávek a služeb </w:t>
      </w:r>
    </w:p>
    <w:p w:rsidR="00644BA8" w:rsidRPr="00D958D5" w:rsidRDefault="00644BA8" w:rsidP="00D958D5">
      <w:pPr>
        <w:pStyle w:val="Default"/>
        <w:numPr>
          <w:ilvl w:val="0"/>
          <w:numId w:val="21"/>
        </w:numPr>
        <w:spacing w:after="25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zpracování alternativních srovnávacích cenových podkladů </w:t>
      </w:r>
    </w:p>
    <w:p w:rsidR="00644BA8" w:rsidRPr="00D958D5" w:rsidRDefault="00644BA8" w:rsidP="00D958D5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zpracování speciální dokumentace pro výběr zhotovitele </w:t>
      </w:r>
    </w:p>
    <w:p w:rsidR="00D958D5" w:rsidRPr="00D958D5" w:rsidRDefault="00644BA8" w:rsidP="00D958D5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958D5">
        <w:rPr>
          <w:rFonts w:ascii="Times New Roman" w:hAnsi="Times New Roman" w:cs="Times New Roman"/>
          <w:sz w:val="24"/>
          <w:szCs w:val="24"/>
        </w:rPr>
        <w:t>dokumentace pro pomocné práce a konstrukc</w:t>
      </w:r>
      <w:r w:rsidR="00D958D5">
        <w:rPr>
          <w:rFonts w:ascii="Times New Roman" w:hAnsi="Times New Roman" w:cs="Times New Roman"/>
          <w:sz w:val="24"/>
          <w:szCs w:val="24"/>
        </w:rPr>
        <w:t>e</w:t>
      </w:r>
    </w:p>
    <w:p w:rsidR="00D958D5" w:rsidRPr="00D958D5" w:rsidRDefault="004E13DF" w:rsidP="00D958D5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958D5">
        <w:rPr>
          <w:rFonts w:ascii="Times New Roman" w:hAnsi="Times New Roman" w:cs="Times New Roman"/>
          <w:sz w:val="24"/>
          <w:szCs w:val="24"/>
        </w:rPr>
        <w:t>v</w:t>
      </w:r>
      <w:r w:rsidR="00644BA8" w:rsidRPr="00D958D5">
        <w:rPr>
          <w:rFonts w:ascii="Times New Roman" w:hAnsi="Times New Roman" w:cs="Times New Roman"/>
          <w:sz w:val="24"/>
          <w:szCs w:val="24"/>
        </w:rPr>
        <w:t>ýrobní a dílenská dokumentace</w:t>
      </w:r>
    </w:p>
    <w:p w:rsidR="00D958D5" w:rsidRPr="00D958D5" w:rsidRDefault="00644BA8" w:rsidP="00D958D5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958D5">
        <w:rPr>
          <w:rFonts w:ascii="Times New Roman" w:hAnsi="Times New Roman" w:cs="Times New Roman"/>
          <w:sz w:val="24"/>
          <w:szCs w:val="24"/>
        </w:rPr>
        <w:t>dokumentace výrobků dodaných na stavbu</w:t>
      </w:r>
    </w:p>
    <w:p w:rsidR="00D958D5" w:rsidRPr="00D958D5" w:rsidRDefault="00644BA8" w:rsidP="00D958D5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958D5">
        <w:rPr>
          <w:rFonts w:ascii="Times New Roman" w:hAnsi="Times New Roman" w:cs="Times New Roman"/>
          <w:sz w:val="24"/>
          <w:szCs w:val="24"/>
        </w:rPr>
        <w:t>výkresy prefabrikátů</w:t>
      </w:r>
    </w:p>
    <w:p w:rsidR="00D958D5" w:rsidRPr="00D958D5" w:rsidRDefault="00644BA8" w:rsidP="00D958D5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958D5">
        <w:rPr>
          <w:rFonts w:ascii="Times New Roman" w:hAnsi="Times New Roman" w:cs="Times New Roman"/>
          <w:sz w:val="24"/>
          <w:szCs w:val="24"/>
        </w:rPr>
        <w:t>podrobné výkresy výztuže a montážní dokumentace</w:t>
      </w:r>
    </w:p>
    <w:p w:rsidR="00D958D5" w:rsidRPr="00D958D5" w:rsidRDefault="00644BA8" w:rsidP="00D958D5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958D5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D958D5">
        <w:rPr>
          <w:rFonts w:ascii="Times New Roman" w:hAnsi="Times New Roman" w:cs="Times New Roman"/>
          <w:sz w:val="24"/>
          <w:szCs w:val="24"/>
        </w:rPr>
        <w:t>okumentace zařízení staveniště</w:t>
      </w:r>
    </w:p>
    <w:p w:rsidR="00D958D5" w:rsidRPr="00D958D5" w:rsidRDefault="00644BA8" w:rsidP="00D958D5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958D5">
        <w:rPr>
          <w:rFonts w:ascii="Times New Roman" w:hAnsi="Times New Roman" w:cs="Times New Roman"/>
          <w:sz w:val="24"/>
          <w:szCs w:val="24"/>
        </w:rPr>
        <w:t>plán bezpečnosti a ochrany zdraví při práci na staveništi</w:t>
      </w:r>
    </w:p>
    <w:p w:rsidR="00D958D5" w:rsidRPr="00D958D5" w:rsidRDefault="00644BA8" w:rsidP="00D958D5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958D5">
        <w:rPr>
          <w:rFonts w:ascii="Times New Roman" w:hAnsi="Times New Roman" w:cs="Times New Roman"/>
          <w:sz w:val="24"/>
          <w:szCs w:val="24"/>
        </w:rPr>
        <w:t xml:space="preserve">dodavatelská dokumentace stavby </w:t>
      </w:r>
    </w:p>
    <w:p w:rsidR="00D958D5" w:rsidRPr="00D958D5" w:rsidRDefault="00D958D5" w:rsidP="00D958D5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44BA8" w:rsidRPr="00D958D5">
        <w:rPr>
          <w:rFonts w:ascii="Times New Roman" w:hAnsi="Times New Roman" w:cs="Times New Roman"/>
          <w:sz w:val="24"/>
          <w:szCs w:val="24"/>
        </w:rPr>
        <w:t xml:space="preserve">ýrobní, dílenská a montážní dokumentace </w:t>
      </w:r>
    </w:p>
    <w:p w:rsidR="00D958D5" w:rsidRPr="00D958D5" w:rsidRDefault="00644BA8" w:rsidP="00D958D5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958D5">
        <w:rPr>
          <w:rFonts w:ascii="Times New Roman" w:hAnsi="Times New Roman" w:cs="Times New Roman"/>
          <w:sz w:val="24"/>
          <w:szCs w:val="24"/>
        </w:rPr>
        <w:t xml:space="preserve">příprava údajů pro certifikaci stavby </w:t>
      </w:r>
    </w:p>
    <w:p w:rsidR="00D958D5" w:rsidRPr="00D958D5" w:rsidRDefault="00644BA8" w:rsidP="00D958D5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958D5">
        <w:rPr>
          <w:rFonts w:ascii="Times New Roman" w:hAnsi="Times New Roman" w:cs="Times New Roman"/>
          <w:sz w:val="24"/>
          <w:szCs w:val="24"/>
        </w:rPr>
        <w:t xml:space="preserve">projekt technického řešení interiéru a komunikační grafiky vč. informačních znaků, log, světelných efektů a výtvarných děl </w:t>
      </w:r>
    </w:p>
    <w:p w:rsidR="00D958D5" w:rsidRPr="00D958D5" w:rsidRDefault="00644BA8" w:rsidP="00D958D5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958D5">
        <w:rPr>
          <w:rFonts w:ascii="Times New Roman" w:hAnsi="Times New Roman" w:cs="Times New Roman"/>
          <w:sz w:val="24"/>
          <w:szCs w:val="24"/>
        </w:rPr>
        <w:t xml:space="preserve">projekt souborného řešení prostorové akustiky </w:t>
      </w:r>
    </w:p>
    <w:p w:rsidR="00D958D5" w:rsidRPr="00D958D5" w:rsidRDefault="00644BA8" w:rsidP="00D958D5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958D5">
        <w:rPr>
          <w:rFonts w:ascii="Times New Roman" w:hAnsi="Times New Roman" w:cs="Times New Roman"/>
          <w:sz w:val="24"/>
          <w:szCs w:val="24"/>
        </w:rPr>
        <w:t xml:space="preserve">komplexní hodnocení budovy </w:t>
      </w:r>
    </w:p>
    <w:p w:rsidR="00D958D5" w:rsidRPr="00D958D5" w:rsidRDefault="00644BA8" w:rsidP="00D958D5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958D5">
        <w:rPr>
          <w:rFonts w:ascii="Times New Roman" w:hAnsi="Times New Roman" w:cs="Times New Roman"/>
          <w:sz w:val="24"/>
          <w:szCs w:val="24"/>
        </w:rPr>
        <w:t xml:space="preserve">vizualizace a animace </w:t>
      </w:r>
    </w:p>
    <w:p w:rsidR="00D958D5" w:rsidRPr="00D958D5" w:rsidRDefault="00644BA8" w:rsidP="00D958D5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958D5">
        <w:rPr>
          <w:rFonts w:ascii="Times New Roman" w:hAnsi="Times New Roman" w:cs="Times New Roman"/>
          <w:sz w:val="24"/>
          <w:szCs w:val="24"/>
        </w:rPr>
        <w:t xml:space="preserve">fyzické modely </w:t>
      </w:r>
    </w:p>
    <w:p w:rsidR="00644BA8" w:rsidRPr="00D958D5" w:rsidRDefault="00644BA8" w:rsidP="00D958D5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958D5">
        <w:rPr>
          <w:rFonts w:ascii="Times New Roman" w:hAnsi="Times New Roman" w:cs="Times New Roman"/>
          <w:sz w:val="24"/>
          <w:szCs w:val="24"/>
        </w:rPr>
        <w:t xml:space="preserve">obchodní a marketingová dokumentace </w:t>
      </w:r>
      <w:r w:rsidR="004E13DF" w:rsidRPr="00D958D5">
        <w:rPr>
          <w:rFonts w:ascii="Times New Roman" w:hAnsi="Times New Roman" w:cs="Times New Roman"/>
          <w:sz w:val="24"/>
          <w:szCs w:val="24"/>
        </w:rPr>
        <w:br/>
      </w:r>
      <w:r w:rsidR="004E13DF" w:rsidRPr="00D95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c) obstarávací (jsou součástí Díla)</w:t>
      </w:r>
      <w:r w:rsidR="004E13DF" w:rsidRPr="00D958D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474BE2" w:rsidRPr="00D958D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958D5">
        <w:rPr>
          <w:rFonts w:ascii="Times New Roman" w:hAnsi="Times New Roman" w:cs="Times New Roman"/>
          <w:color w:val="000000"/>
          <w:sz w:val="24"/>
          <w:szCs w:val="24"/>
        </w:rPr>
        <w:t xml:space="preserve"> kontrola stanovisek a podmínek ze stavebního řízení a jejich promítnutí do dokumentace </w:t>
      </w:r>
    </w:p>
    <w:p w:rsidR="00644BA8" w:rsidRPr="00D958D5" w:rsidRDefault="00AF01DC" w:rsidP="00644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Součinnost Objednatele</w:t>
      </w:r>
      <w:r w:rsidR="00644BA8" w:rsidRPr="00D95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44BA8" w:rsidRPr="00D958D5" w:rsidRDefault="00644BA8" w:rsidP="00644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8D5">
        <w:rPr>
          <w:rFonts w:ascii="Times New Roman" w:hAnsi="Times New Roman" w:cs="Times New Roman"/>
          <w:color w:val="000000"/>
          <w:sz w:val="24"/>
          <w:szCs w:val="24"/>
        </w:rPr>
        <w:t xml:space="preserve">Ke zdárnému výkonu služby je nutná </w:t>
      </w:r>
      <w:r w:rsidR="00AF01DC" w:rsidRPr="00D958D5">
        <w:rPr>
          <w:rFonts w:ascii="Times New Roman" w:hAnsi="Times New Roman" w:cs="Times New Roman"/>
          <w:color w:val="000000"/>
          <w:sz w:val="24"/>
          <w:szCs w:val="24"/>
        </w:rPr>
        <w:t>Součinnost Objednatele</w:t>
      </w:r>
      <w:r w:rsidRPr="00D958D5">
        <w:rPr>
          <w:rFonts w:ascii="Times New Roman" w:hAnsi="Times New Roman" w:cs="Times New Roman"/>
          <w:color w:val="000000"/>
          <w:sz w:val="24"/>
          <w:szCs w:val="24"/>
        </w:rPr>
        <w:t xml:space="preserve"> zejména v těchto oblastech: </w:t>
      </w:r>
    </w:p>
    <w:p w:rsidR="00644BA8" w:rsidRPr="00D958D5" w:rsidRDefault="00644BA8" w:rsidP="00D958D5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8D5">
        <w:rPr>
          <w:rFonts w:ascii="Times New Roman" w:hAnsi="Times New Roman" w:cs="Times New Roman"/>
          <w:color w:val="000000"/>
          <w:sz w:val="24"/>
          <w:szCs w:val="24"/>
        </w:rPr>
        <w:t xml:space="preserve">účast na koordinačních jednáních </w:t>
      </w:r>
    </w:p>
    <w:p w:rsidR="00644BA8" w:rsidRPr="00D958D5" w:rsidRDefault="00644BA8" w:rsidP="00D958D5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8D5">
        <w:rPr>
          <w:rFonts w:ascii="Times New Roman" w:hAnsi="Times New Roman" w:cs="Times New Roman"/>
          <w:color w:val="000000"/>
          <w:sz w:val="24"/>
          <w:szCs w:val="24"/>
        </w:rPr>
        <w:t xml:space="preserve">odsouhlasení navrženého technického řešení stavby </w:t>
      </w:r>
    </w:p>
    <w:p w:rsidR="00644BA8" w:rsidRPr="00D958D5" w:rsidRDefault="00644BA8" w:rsidP="00D958D5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8D5">
        <w:rPr>
          <w:rFonts w:ascii="Times New Roman" w:hAnsi="Times New Roman" w:cs="Times New Roman"/>
          <w:color w:val="000000"/>
          <w:sz w:val="24"/>
          <w:szCs w:val="24"/>
        </w:rPr>
        <w:t xml:space="preserve">odsouhlasení výběru koncových prvků a zařízení </w:t>
      </w:r>
    </w:p>
    <w:p w:rsidR="00644BA8" w:rsidRPr="00D958D5" w:rsidRDefault="00644BA8" w:rsidP="00D958D5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8D5">
        <w:rPr>
          <w:rFonts w:ascii="Times New Roman" w:hAnsi="Times New Roman" w:cs="Times New Roman"/>
          <w:color w:val="000000"/>
          <w:sz w:val="24"/>
          <w:szCs w:val="24"/>
        </w:rPr>
        <w:t xml:space="preserve">odsouhlasení výběru materiálů a povrchových úprav </w:t>
      </w:r>
    </w:p>
    <w:p w:rsidR="00644BA8" w:rsidRDefault="00644BA8" w:rsidP="00D958D5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8D5">
        <w:rPr>
          <w:rFonts w:ascii="Times New Roman" w:hAnsi="Times New Roman" w:cs="Times New Roman"/>
          <w:color w:val="000000"/>
          <w:sz w:val="24"/>
          <w:szCs w:val="24"/>
        </w:rPr>
        <w:t xml:space="preserve">odsouhlasení užitných vlastností materiálů a prvků </w:t>
      </w:r>
    </w:p>
    <w:p w:rsidR="00D958D5" w:rsidRPr="00D958D5" w:rsidRDefault="00D958D5" w:rsidP="00D958D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4BE2" w:rsidRPr="00D958D5" w:rsidRDefault="00447977" w:rsidP="00474BE2">
      <w:pPr>
        <w:pStyle w:val="Default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>F</w:t>
      </w:r>
      <w:r w:rsidR="00474BE2" w:rsidRPr="00D958D5">
        <w:rPr>
          <w:rFonts w:ascii="Times New Roman" w:hAnsi="Times New Roman" w:cs="Times New Roman"/>
        </w:rPr>
        <w:t xml:space="preserve">áze služby: </w:t>
      </w:r>
    </w:p>
    <w:p w:rsidR="005033D5" w:rsidRPr="00D958D5" w:rsidRDefault="006C2568" w:rsidP="00474BE2">
      <w:pPr>
        <w:pStyle w:val="Default"/>
        <w:rPr>
          <w:rFonts w:ascii="Times New Roman" w:hAnsi="Times New Roman" w:cs="Times New Roman"/>
          <w:b/>
          <w:bCs/>
        </w:rPr>
      </w:pPr>
      <w:r w:rsidRPr="00D958D5">
        <w:rPr>
          <w:rFonts w:ascii="Times New Roman" w:hAnsi="Times New Roman" w:cs="Times New Roman"/>
          <w:b/>
          <w:bCs/>
        </w:rPr>
        <w:t>4</w:t>
      </w:r>
      <w:r w:rsidR="00474BE2" w:rsidRPr="00D958D5">
        <w:rPr>
          <w:rFonts w:ascii="Times New Roman" w:hAnsi="Times New Roman" w:cs="Times New Roman"/>
          <w:b/>
          <w:bCs/>
        </w:rPr>
        <w:t xml:space="preserve">. </w:t>
      </w:r>
      <w:r w:rsidR="005033D5" w:rsidRPr="00D958D5">
        <w:rPr>
          <w:rFonts w:ascii="Times New Roman" w:hAnsi="Times New Roman" w:cs="Times New Roman"/>
          <w:b/>
          <w:bCs/>
        </w:rPr>
        <w:t>Zadávací dokumentace a</w:t>
      </w:r>
      <w:r w:rsidR="00447977" w:rsidRPr="00D958D5">
        <w:rPr>
          <w:rFonts w:ascii="Times New Roman" w:hAnsi="Times New Roman" w:cs="Times New Roman"/>
          <w:b/>
          <w:bCs/>
        </w:rPr>
        <w:t xml:space="preserve"> pomoc při výběru zhotovitele</w:t>
      </w:r>
    </w:p>
    <w:p w:rsidR="00447977" w:rsidRPr="00D958D5" w:rsidRDefault="00447977" w:rsidP="00474BE2">
      <w:pPr>
        <w:pStyle w:val="Default"/>
        <w:rPr>
          <w:rFonts w:ascii="Times New Roman" w:hAnsi="Times New Roman" w:cs="Times New Roman"/>
          <w:b/>
          <w:bCs/>
        </w:rPr>
      </w:pPr>
    </w:p>
    <w:p w:rsidR="00474BE2" w:rsidRPr="00D958D5" w:rsidRDefault="00AF01DC" w:rsidP="00474BE2">
      <w:pPr>
        <w:pStyle w:val="Default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  <w:b/>
          <w:bCs/>
        </w:rPr>
        <w:t>Služby Zpracovatele</w:t>
      </w:r>
      <w:r w:rsidR="00474BE2" w:rsidRPr="00D958D5">
        <w:rPr>
          <w:rFonts w:ascii="Times New Roman" w:hAnsi="Times New Roman" w:cs="Times New Roman"/>
          <w:b/>
          <w:bCs/>
        </w:rPr>
        <w:t xml:space="preserve"> </w:t>
      </w:r>
    </w:p>
    <w:p w:rsidR="00474BE2" w:rsidRPr="00D958D5" w:rsidRDefault="004E13DF" w:rsidP="00474BE2">
      <w:pPr>
        <w:pStyle w:val="Default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  <w:b/>
          <w:bCs/>
        </w:rPr>
        <w:t>a) standardní (jsou součástí Díla)</w:t>
      </w:r>
    </w:p>
    <w:p w:rsidR="00474BE2" w:rsidRPr="00D958D5" w:rsidRDefault="00474BE2" w:rsidP="00D958D5">
      <w:pPr>
        <w:pStyle w:val="Default"/>
        <w:numPr>
          <w:ilvl w:val="0"/>
          <w:numId w:val="24"/>
        </w:numPr>
        <w:spacing w:after="7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>vypracování podkladů pro uzavření smlouvy s dodavatelem stavby</w:t>
      </w:r>
    </w:p>
    <w:p w:rsidR="00474BE2" w:rsidRPr="00D958D5" w:rsidRDefault="00474BE2" w:rsidP="00D958D5">
      <w:pPr>
        <w:pStyle w:val="Default"/>
        <w:numPr>
          <w:ilvl w:val="0"/>
          <w:numId w:val="24"/>
        </w:numPr>
        <w:spacing w:after="7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>sestavení výkazů výměr</w:t>
      </w:r>
    </w:p>
    <w:p w:rsidR="00474BE2" w:rsidRPr="00D958D5" w:rsidRDefault="00474BE2" w:rsidP="00D958D5">
      <w:pPr>
        <w:pStyle w:val="Default"/>
        <w:numPr>
          <w:ilvl w:val="0"/>
          <w:numId w:val="24"/>
        </w:numPr>
        <w:spacing w:after="7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pořadové nebo kódové číslo položky zvolené zpracovatelem SPD </w:t>
      </w:r>
    </w:p>
    <w:p w:rsidR="00474BE2" w:rsidRPr="00D958D5" w:rsidRDefault="00474BE2" w:rsidP="00D958D5">
      <w:pPr>
        <w:pStyle w:val="Default"/>
        <w:numPr>
          <w:ilvl w:val="0"/>
          <w:numId w:val="24"/>
        </w:numPr>
        <w:spacing w:after="7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označení položky v projektové dokumentaci </w:t>
      </w:r>
    </w:p>
    <w:p w:rsidR="00474BE2" w:rsidRPr="00D958D5" w:rsidRDefault="00474BE2" w:rsidP="00D958D5">
      <w:pPr>
        <w:pStyle w:val="Default"/>
        <w:numPr>
          <w:ilvl w:val="0"/>
          <w:numId w:val="24"/>
        </w:numPr>
        <w:spacing w:after="7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číselné zatřídění položky, pokud je možné položku zatřídit s označením cenové soustavy </w:t>
      </w:r>
    </w:p>
    <w:p w:rsidR="00474BE2" w:rsidRPr="00D958D5" w:rsidRDefault="00474BE2" w:rsidP="00D958D5">
      <w:pPr>
        <w:pStyle w:val="Default"/>
        <w:numPr>
          <w:ilvl w:val="0"/>
          <w:numId w:val="24"/>
        </w:numPr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popis jednotlivé nebo agregované položky vymezující druh a kvalitu prací, dodávky nebo služby </w:t>
      </w:r>
    </w:p>
    <w:p w:rsidR="00474BE2" w:rsidRPr="00D958D5" w:rsidRDefault="00474BE2" w:rsidP="00474BE2">
      <w:pPr>
        <w:pStyle w:val="Default"/>
        <w:rPr>
          <w:rFonts w:ascii="Times New Roman" w:hAnsi="Times New Roman" w:cs="Times New Roman"/>
        </w:rPr>
      </w:pPr>
    </w:p>
    <w:p w:rsidR="00474BE2" w:rsidRPr="00D958D5" w:rsidRDefault="004E13DF" w:rsidP="00474BE2">
      <w:pPr>
        <w:pStyle w:val="Default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  <w:b/>
          <w:bCs/>
        </w:rPr>
        <w:t>b) nadstandardní (nejsou součástí Díla)</w:t>
      </w:r>
      <w:r w:rsidR="00474BE2" w:rsidRPr="00D958D5">
        <w:rPr>
          <w:rFonts w:ascii="Times New Roman" w:hAnsi="Times New Roman" w:cs="Times New Roman"/>
          <w:b/>
          <w:bCs/>
        </w:rPr>
        <w:t xml:space="preserve"> </w:t>
      </w:r>
    </w:p>
    <w:p w:rsidR="00474BE2" w:rsidRPr="00D958D5" w:rsidRDefault="00474BE2" w:rsidP="00D958D5">
      <w:pPr>
        <w:pStyle w:val="Default"/>
        <w:numPr>
          <w:ilvl w:val="0"/>
          <w:numId w:val="25"/>
        </w:numPr>
        <w:spacing w:after="27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spolupráce při získávání a vyhodnocování nabídek dodavatelů </w:t>
      </w:r>
    </w:p>
    <w:p w:rsidR="00474BE2" w:rsidRPr="00D958D5" w:rsidRDefault="00474BE2" w:rsidP="00D958D5">
      <w:pPr>
        <w:pStyle w:val="Default"/>
        <w:numPr>
          <w:ilvl w:val="0"/>
          <w:numId w:val="25"/>
        </w:numPr>
        <w:spacing w:after="27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speciální dokumentace pro výběr zhotovitele stavby </w:t>
      </w:r>
    </w:p>
    <w:p w:rsidR="00474BE2" w:rsidRPr="00D958D5" w:rsidRDefault="00474BE2" w:rsidP="00D958D5">
      <w:pPr>
        <w:pStyle w:val="Default"/>
        <w:numPr>
          <w:ilvl w:val="0"/>
          <w:numId w:val="25"/>
        </w:numPr>
        <w:spacing w:after="27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dodavatelská dokumentace stavby </w:t>
      </w:r>
    </w:p>
    <w:p w:rsidR="00474BE2" w:rsidRPr="00D958D5" w:rsidRDefault="00474BE2" w:rsidP="00D958D5">
      <w:pPr>
        <w:pStyle w:val="Default"/>
        <w:numPr>
          <w:ilvl w:val="0"/>
          <w:numId w:val="25"/>
        </w:numPr>
        <w:spacing w:after="27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výrobní a dílenská dokumentace </w:t>
      </w:r>
    </w:p>
    <w:p w:rsidR="00474BE2" w:rsidRPr="00D958D5" w:rsidRDefault="00474BE2" w:rsidP="00D958D5">
      <w:pPr>
        <w:pStyle w:val="Default"/>
        <w:numPr>
          <w:ilvl w:val="0"/>
          <w:numId w:val="25"/>
        </w:numPr>
        <w:spacing w:after="27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ocenění stavebního díla na základě zpracovaného výkazu výměr </w:t>
      </w:r>
    </w:p>
    <w:p w:rsidR="00474BE2" w:rsidRPr="00D958D5" w:rsidRDefault="00474BE2" w:rsidP="00D958D5">
      <w:pPr>
        <w:pStyle w:val="Default"/>
        <w:numPr>
          <w:ilvl w:val="0"/>
          <w:numId w:val="25"/>
        </w:numPr>
        <w:spacing w:after="27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posouzení úplnosti nabídky zhotovitele stavby </w:t>
      </w:r>
    </w:p>
    <w:p w:rsidR="00474BE2" w:rsidRPr="00D958D5" w:rsidRDefault="00474BE2" w:rsidP="00D958D5">
      <w:pPr>
        <w:pStyle w:val="Default"/>
        <w:numPr>
          <w:ilvl w:val="0"/>
          <w:numId w:val="25"/>
        </w:numPr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posouzení nabídek zhotovitelů stavby z hlediska kvality, termínů, ceny a dalších smluvních podmínek výstavby </w:t>
      </w:r>
    </w:p>
    <w:p w:rsidR="00474BE2" w:rsidRPr="00D958D5" w:rsidRDefault="00474BE2" w:rsidP="00474BE2">
      <w:pPr>
        <w:pStyle w:val="Default"/>
        <w:rPr>
          <w:rFonts w:ascii="Times New Roman" w:hAnsi="Times New Roman" w:cs="Times New Roman"/>
        </w:rPr>
      </w:pPr>
    </w:p>
    <w:p w:rsidR="00474BE2" w:rsidRPr="00D958D5" w:rsidRDefault="004E13DF" w:rsidP="00474BE2">
      <w:pPr>
        <w:pStyle w:val="Default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  <w:b/>
          <w:bCs/>
        </w:rPr>
        <w:lastRenderedPageBreak/>
        <w:t>c) obstarávací (</w:t>
      </w:r>
      <w:r w:rsidR="005868D1" w:rsidRPr="00D958D5">
        <w:rPr>
          <w:rFonts w:ascii="Times New Roman" w:hAnsi="Times New Roman" w:cs="Times New Roman"/>
          <w:b/>
          <w:bCs/>
        </w:rPr>
        <w:t>ne</w:t>
      </w:r>
      <w:r w:rsidRPr="00D958D5">
        <w:rPr>
          <w:rFonts w:ascii="Times New Roman" w:hAnsi="Times New Roman" w:cs="Times New Roman"/>
          <w:b/>
          <w:bCs/>
        </w:rPr>
        <w:t>jsou součástí Díla)</w:t>
      </w:r>
    </w:p>
    <w:p w:rsidR="00474BE2" w:rsidRPr="00D958D5" w:rsidRDefault="00474BE2" w:rsidP="00D958D5">
      <w:pPr>
        <w:pStyle w:val="Default"/>
        <w:numPr>
          <w:ilvl w:val="0"/>
          <w:numId w:val="26"/>
        </w:numPr>
        <w:spacing w:after="25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vyhledání a oslovení potencionálních zhotovitelů a subdodavatelů stavby </w:t>
      </w:r>
    </w:p>
    <w:p w:rsidR="00474BE2" w:rsidRPr="00D958D5" w:rsidRDefault="00474BE2" w:rsidP="00D958D5">
      <w:pPr>
        <w:pStyle w:val="Default"/>
        <w:numPr>
          <w:ilvl w:val="0"/>
          <w:numId w:val="26"/>
        </w:numPr>
        <w:spacing w:after="25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obstarání referencí zhotovitelů </w:t>
      </w:r>
    </w:p>
    <w:p w:rsidR="00474BE2" w:rsidRPr="00D958D5" w:rsidRDefault="00474BE2" w:rsidP="00474BE2">
      <w:pPr>
        <w:pStyle w:val="Default"/>
        <w:rPr>
          <w:rFonts w:ascii="Times New Roman" w:hAnsi="Times New Roman" w:cs="Times New Roman"/>
        </w:rPr>
      </w:pPr>
    </w:p>
    <w:p w:rsidR="00474BE2" w:rsidRPr="00D958D5" w:rsidRDefault="00AF01DC" w:rsidP="00474BE2">
      <w:pPr>
        <w:pStyle w:val="Default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  <w:b/>
          <w:bCs/>
        </w:rPr>
        <w:t>Součinnost Objednatele</w:t>
      </w:r>
      <w:r w:rsidR="00474BE2" w:rsidRPr="00D958D5">
        <w:rPr>
          <w:rFonts w:ascii="Times New Roman" w:hAnsi="Times New Roman" w:cs="Times New Roman"/>
          <w:b/>
          <w:bCs/>
        </w:rPr>
        <w:t xml:space="preserve"> </w:t>
      </w:r>
    </w:p>
    <w:p w:rsidR="00474BE2" w:rsidRPr="00D958D5" w:rsidRDefault="00F80AD6" w:rsidP="00474BE2">
      <w:pPr>
        <w:pStyle w:val="Default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>Ke zdárnému výkonu služby fáze 4</w:t>
      </w:r>
      <w:r w:rsidR="00474BE2" w:rsidRPr="00D958D5">
        <w:rPr>
          <w:rFonts w:ascii="Times New Roman" w:hAnsi="Times New Roman" w:cs="Times New Roman"/>
        </w:rPr>
        <w:t xml:space="preserve">. je nutná </w:t>
      </w:r>
      <w:r w:rsidR="00AF01DC" w:rsidRPr="00D958D5">
        <w:rPr>
          <w:rFonts w:ascii="Times New Roman" w:hAnsi="Times New Roman" w:cs="Times New Roman"/>
        </w:rPr>
        <w:t>Součinnost Objednatele</w:t>
      </w:r>
      <w:r w:rsidR="00474BE2" w:rsidRPr="00D958D5">
        <w:rPr>
          <w:rFonts w:ascii="Times New Roman" w:hAnsi="Times New Roman" w:cs="Times New Roman"/>
        </w:rPr>
        <w:t xml:space="preserve"> zejména v těchto oblastech: </w:t>
      </w:r>
    </w:p>
    <w:p w:rsidR="00474BE2" w:rsidRPr="00D958D5" w:rsidRDefault="00474BE2" w:rsidP="00D958D5">
      <w:pPr>
        <w:pStyle w:val="Default"/>
        <w:numPr>
          <w:ilvl w:val="0"/>
          <w:numId w:val="28"/>
        </w:numPr>
        <w:spacing w:after="25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vedení koordinačních jednání </w:t>
      </w:r>
    </w:p>
    <w:p w:rsidR="00474BE2" w:rsidRPr="00D958D5" w:rsidRDefault="00474BE2" w:rsidP="00D958D5">
      <w:pPr>
        <w:pStyle w:val="Default"/>
        <w:numPr>
          <w:ilvl w:val="0"/>
          <w:numId w:val="28"/>
        </w:numPr>
        <w:spacing w:after="25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rozhodnutí o výběru zhotovitele stavby </w:t>
      </w:r>
    </w:p>
    <w:p w:rsidR="00474BE2" w:rsidRPr="00D958D5" w:rsidRDefault="00474BE2" w:rsidP="00D958D5">
      <w:pPr>
        <w:pStyle w:val="Default"/>
        <w:numPr>
          <w:ilvl w:val="0"/>
          <w:numId w:val="28"/>
        </w:numPr>
        <w:spacing w:after="25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stanovení rozsahu agregace položek SPD </w:t>
      </w:r>
    </w:p>
    <w:p w:rsidR="00474BE2" w:rsidRPr="00D958D5" w:rsidRDefault="00474BE2" w:rsidP="00D958D5">
      <w:pPr>
        <w:pStyle w:val="Default"/>
        <w:numPr>
          <w:ilvl w:val="0"/>
          <w:numId w:val="28"/>
        </w:numPr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vyloučení nebo schválení možnosti odkazů na cenovou soustavu </w:t>
      </w:r>
    </w:p>
    <w:p w:rsidR="00644BA8" w:rsidRDefault="00644BA8" w:rsidP="00644BA8">
      <w:pPr>
        <w:rPr>
          <w:rFonts w:ascii="Times New Roman" w:hAnsi="Times New Roman" w:cs="Times New Roman"/>
          <w:sz w:val="24"/>
          <w:szCs w:val="24"/>
        </w:rPr>
      </w:pPr>
    </w:p>
    <w:p w:rsidR="00B66147" w:rsidRPr="00D958D5" w:rsidRDefault="00B66147" w:rsidP="00B66147">
      <w:pPr>
        <w:pStyle w:val="Default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Fáze služby: </w:t>
      </w:r>
    </w:p>
    <w:p w:rsidR="00D958D5" w:rsidRPr="00B66147" w:rsidRDefault="00D958D5" w:rsidP="00D958D5">
      <w:pPr>
        <w:pStyle w:val="Default"/>
        <w:rPr>
          <w:rFonts w:ascii="Times New Roman" w:hAnsi="Times New Roman" w:cs="Times New Roman"/>
        </w:rPr>
      </w:pPr>
      <w:r w:rsidRPr="00B66147">
        <w:rPr>
          <w:rFonts w:ascii="Times New Roman" w:hAnsi="Times New Roman" w:cs="Times New Roman"/>
          <w:b/>
          <w:bCs/>
        </w:rPr>
        <w:t xml:space="preserve">Autorský dozor </w:t>
      </w:r>
    </w:p>
    <w:p w:rsidR="00D958D5" w:rsidRPr="00B66147" w:rsidRDefault="00D958D5" w:rsidP="00D958D5">
      <w:pPr>
        <w:pStyle w:val="Default"/>
        <w:rPr>
          <w:rFonts w:ascii="Times New Roman" w:hAnsi="Times New Roman" w:cs="Times New Roman"/>
          <w:b/>
          <w:bCs/>
        </w:rPr>
      </w:pPr>
    </w:p>
    <w:p w:rsidR="00D958D5" w:rsidRPr="00B66147" w:rsidRDefault="00D958D5" w:rsidP="00D958D5">
      <w:pPr>
        <w:pStyle w:val="Default"/>
        <w:rPr>
          <w:rFonts w:ascii="Times New Roman" w:hAnsi="Times New Roman" w:cs="Times New Roman"/>
        </w:rPr>
      </w:pPr>
      <w:r w:rsidRPr="00B66147">
        <w:rPr>
          <w:rFonts w:ascii="Times New Roman" w:hAnsi="Times New Roman" w:cs="Times New Roman"/>
          <w:b/>
          <w:bCs/>
        </w:rPr>
        <w:t xml:space="preserve">Služby Zpracovatele </w:t>
      </w:r>
    </w:p>
    <w:p w:rsidR="00D958D5" w:rsidRPr="00B66147" w:rsidRDefault="00D958D5" w:rsidP="00D958D5">
      <w:pPr>
        <w:pStyle w:val="Default"/>
        <w:rPr>
          <w:rFonts w:ascii="Times New Roman" w:hAnsi="Times New Roman" w:cs="Times New Roman"/>
        </w:rPr>
      </w:pPr>
      <w:r w:rsidRPr="00B66147">
        <w:rPr>
          <w:rFonts w:ascii="Times New Roman" w:hAnsi="Times New Roman" w:cs="Times New Roman"/>
          <w:b/>
          <w:bCs/>
        </w:rPr>
        <w:t>a) standardní (jsou součástí Díla)</w:t>
      </w:r>
    </w:p>
    <w:p w:rsidR="00D958D5" w:rsidRPr="00B66147" w:rsidRDefault="00D958D5" w:rsidP="00B66147">
      <w:pPr>
        <w:pStyle w:val="Default"/>
        <w:numPr>
          <w:ilvl w:val="0"/>
          <w:numId w:val="29"/>
        </w:numPr>
        <w:spacing w:after="25"/>
        <w:rPr>
          <w:rFonts w:ascii="Times New Roman" w:hAnsi="Times New Roman" w:cs="Times New Roman"/>
        </w:rPr>
      </w:pPr>
      <w:r w:rsidRPr="00B66147">
        <w:rPr>
          <w:rFonts w:ascii="Times New Roman" w:hAnsi="Times New Roman" w:cs="Times New Roman"/>
        </w:rPr>
        <w:t xml:space="preserve">účast na kontrolních dnech a prohlídkách stavby a konzultace na staveništi </w:t>
      </w:r>
    </w:p>
    <w:p w:rsidR="00D958D5" w:rsidRPr="00B66147" w:rsidRDefault="00D958D5" w:rsidP="00B66147">
      <w:pPr>
        <w:pStyle w:val="Default"/>
        <w:numPr>
          <w:ilvl w:val="0"/>
          <w:numId w:val="29"/>
        </w:numPr>
        <w:spacing w:after="25"/>
        <w:rPr>
          <w:rFonts w:ascii="Times New Roman" w:hAnsi="Times New Roman" w:cs="Times New Roman"/>
        </w:rPr>
      </w:pPr>
      <w:r w:rsidRPr="00B66147">
        <w:rPr>
          <w:rFonts w:ascii="Times New Roman" w:hAnsi="Times New Roman" w:cs="Times New Roman"/>
        </w:rPr>
        <w:t xml:space="preserve">kontrola provádění stavby podle prováděcí dokumentace </w:t>
      </w:r>
    </w:p>
    <w:p w:rsidR="00D958D5" w:rsidRPr="00B66147" w:rsidRDefault="00D958D5" w:rsidP="00B66147">
      <w:pPr>
        <w:pStyle w:val="Default"/>
        <w:numPr>
          <w:ilvl w:val="0"/>
          <w:numId w:val="29"/>
        </w:numPr>
        <w:spacing w:after="25"/>
        <w:rPr>
          <w:rFonts w:ascii="Times New Roman" w:hAnsi="Times New Roman" w:cs="Times New Roman"/>
        </w:rPr>
      </w:pPr>
      <w:r w:rsidRPr="00B66147">
        <w:rPr>
          <w:rFonts w:ascii="Times New Roman" w:hAnsi="Times New Roman" w:cs="Times New Roman"/>
        </w:rPr>
        <w:t xml:space="preserve">kontrola souladu provádění stavby s podmínkami územního rozhodnutí, stavebního povolení </w:t>
      </w:r>
    </w:p>
    <w:p w:rsidR="00D958D5" w:rsidRPr="00B66147" w:rsidRDefault="00D958D5" w:rsidP="00B66147">
      <w:pPr>
        <w:pStyle w:val="Default"/>
        <w:numPr>
          <w:ilvl w:val="0"/>
          <w:numId w:val="29"/>
        </w:numPr>
        <w:spacing w:after="25"/>
        <w:rPr>
          <w:rFonts w:ascii="Times New Roman" w:hAnsi="Times New Roman" w:cs="Times New Roman"/>
        </w:rPr>
      </w:pPr>
      <w:r w:rsidRPr="00B66147">
        <w:rPr>
          <w:rFonts w:ascii="Times New Roman" w:hAnsi="Times New Roman" w:cs="Times New Roman"/>
        </w:rPr>
        <w:t xml:space="preserve">odsouhlasení použitých materiálů a výrobků se srovnávacím standardem daným fázemi 5 a 6 </w:t>
      </w:r>
    </w:p>
    <w:p w:rsidR="00D958D5" w:rsidRPr="00B66147" w:rsidRDefault="00D958D5" w:rsidP="00B66147">
      <w:pPr>
        <w:pStyle w:val="Default"/>
        <w:numPr>
          <w:ilvl w:val="0"/>
          <w:numId w:val="29"/>
        </w:numPr>
        <w:spacing w:after="25"/>
        <w:rPr>
          <w:rFonts w:ascii="Times New Roman" w:hAnsi="Times New Roman" w:cs="Times New Roman"/>
        </w:rPr>
      </w:pPr>
      <w:r w:rsidRPr="00B66147">
        <w:rPr>
          <w:rFonts w:ascii="Times New Roman" w:hAnsi="Times New Roman" w:cs="Times New Roman"/>
        </w:rPr>
        <w:t xml:space="preserve">kontrola dodržování opatření a řešení environmentálních podmínek </w:t>
      </w:r>
    </w:p>
    <w:p w:rsidR="00D958D5" w:rsidRPr="00B66147" w:rsidRDefault="00D958D5" w:rsidP="00B66147">
      <w:pPr>
        <w:pStyle w:val="Default"/>
        <w:numPr>
          <w:ilvl w:val="0"/>
          <w:numId w:val="29"/>
        </w:numPr>
        <w:rPr>
          <w:rFonts w:ascii="Times New Roman" w:hAnsi="Times New Roman" w:cs="Times New Roman"/>
        </w:rPr>
      </w:pPr>
      <w:r w:rsidRPr="00B66147">
        <w:rPr>
          <w:rFonts w:ascii="Times New Roman" w:hAnsi="Times New Roman" w:cs="Times New Roman"/>
        </w:rPr>
        <w:t xml:space="preserve">dohled nad odstraňováním kolaudačních závad </w:t>
      </w:r>
    </w:p>
    <w:p w:rsidR="00D958D5" w:rsidRPr="00B66147" w:rsidRDefault="00D958D5" w:rsidP="00D958D5">
      <w:pPr>
        <w:pStyle w:val="Default"/>
        <w:rPr>
          <w:rFonts w:ascii="Times New Roman" w:hAnsi="Times New Roman" w:cs="Times New Roman"/>
        </w:rPr>
      </w:pPr>
    </w:p>
    <w:p w:rsidR="00D958D5" w:rsidRPr="00B66147" w:rsidRDefault="00D958D5" w:rsidP="00D958D5">
      <w:pPr>
        <w:pStyle w:val="Default"/>
        <w:rPr>
          <w:rFonts w:ascii="Times New Roman" w:hAnsi="Times New Roman" w:cs="Times New Roman"/>
        </w:rPr>
      </w:pPr>
      <w:r w:rsidRPr="00B66147">
        <w:rPr>
          <w:rFonts w:ascii="Times New Roman" w:hAnsi="Times New Roman" w:cs="Times New Roman"/>
          <w:b/>
          <w:bCs/>
        </w:rPr>
        <w:t xml:space="preserve">b) nadstandardní (nejsou součástí Díla) </w:t>
      </w:r>
    </w:p>
    <w:p w:rsidR="00D958D5" w:rsidRPr="00B66147" w:rsidRDefault="00D958D5" w:rsidP="00B66147">
      <w:pPr>
        <w:pStyle w:val="Default"/>
        <w:numPr>
          <w:ilvl w:val="0"/>
          <w:numId w:val="30"/>
        </w:numPr>
        <w:spacing w:after="25"/>
        <w:rPr>
          <w:rFonts w:ascii="Times New Roman" w:hAnsi="Times New Roman" w:cs="Times New Roman"/>
        </w:rPr>
      </w:pPr>
      <w:r w:rsidRPr="00B66147">
        <w:rPr>
          <w:rFonts w:ascii="Times New Roman" w:hAnsi="Times New Roman" w:cs="Times New Roman"/>
        </w:rPr>
        <w:t xml:space="preserve">poradenství při provádění detailů a složitějších atypických konstrukcí </w:t>
      </w:r>
    </w:p>
    <w:p w:rsidR="00D958D5" w:rsidRPr="00B66147" w:rsidRDefault="00D958D5" w:rsidP="00B66147">
      <w:pPr>
        <w:pStyle w:val="Default"/>
        <w:numPr>
          <w:ilvl w:val="0"/>
          <w:numId w:val="30"/>
        </w:numPr>
        <w:spacing w:after="25"/>
        <w:rPr>
          <w:rFonts w:ascii="Times New Roman" w:hAnsi="Times New Roman" w:cs="Times New Roman"/>
        </w:rPr>
      </w:pPr>
      <w:r w:rsidRPr="00B66147">
        <w:rPr>
          <w:rFonts w:ascii="Times New Roman" w:hAnsi="Times New Roman" w:cs="Times New Roman"/>
        </w:rPr>
        <w:t xml:space="preserve">účast na jednáních o změnách stavby vyvolaných klientem nebo zhotovitelem stavby </w:t>
      </w:r>
    </w:p>
    <w:p w:rsidR="00D958D5" w:rsidRPr="00B66147" w:rsidRDefault="00D958D5" w:rsidP="00B66147">
      <w:pPr>
        <w:pStyle w:val="Default"/>
        <w:numPr>
          <w:ilvl w:val="0"/>
          <w:numId w:val="30"/>
        </w:numPr>
        <w:spacing w:after="25"/>
        <w:rPr>
          <w:rFonts w:ascii="Times New Roman" w:hAnsi="Times New Roman" w:cs="Times New Roman"/>
        </w:rPr>
      </w:pPr>
      <w:r w:rsidRPr="00B66147">
        <w:rPr>
          <w:rFonts w:ascii="Times New Roman" w:hAnsi="Times New Roman" w:cs="Times New Roman"/>
        </w:rPr>
        <w:t xml:space="preserve">vypracování alternativních řešení v průběhu stavby (technických, dispozičních řešení a detailů a provedení) </w:t>
      </w:r>
    </w:p>
    <w:p w:rsidR="00D958D5" w:rsidRPr="00B66147" w:rsidRDefault="00D958D5" w:rsidP="00B66147">
      <w:pPr>
        <w:pStyle w:val="Default"/>
        <w:numPr>
          <w:ilvl w:val="0"/>
          <w:numId w:val="30"/>
        </w:numPr>
        <w:spacing w:after="25"/>
        <w:rPr>
          <w:rFonts w:ascii="Times New Roman" w:hAnsi="Times New Roman" w:cs="Times New Roman"/>
        </w:rPr>
      </w:pPr>
      <w:r w:rsidRPr="00B66147">
        <w:rPr>
          <w:rFonts w:ascii="Times New Roman" w:hAnsi="Times New Roman" w:cs="Times New Roman"/>
        </w:rPr>
        <w:t xml:space="preserve">posouzení odchylek, změn a úprav zhotovení stavby v souvislostech stavebního díla </w:t>
      </w:r>
    </w:p>
    <w:p w:rsidR="00D958D5" w:rsidRPr="00B66147" w:rsidRDefault="00D958D5" w:rsidP="00B66147">
      <w:pPr>
        <w:pStyle w:val="Default"/>
        <w:numPr>
          <w:ilvl w:val="0"/>
          <w:numId w:val="30"/>
        </w:numPr>
        <w:spacing w:after="25"/>
        <w:rPr>
          <w:rFonts w:ascii="Times New Roman" w:hAnsi="Times New Roman" w:cs="Times New Roman"/>
        </w:rPr>
      </w:pPr>
      <w:r w:rsidRPr="00B66147">
        <w:rPr>
          <w:rFonts w:ascii="Times New Roman" w:hAnsi="Times New Roman" w:cs="Times New Roman"/>
        </w:rPr>
        <w:t xml:space="preserve">vyhodnocení dopadů skutečnosti doplňkových průzkumů </w:t>
      </w:r>
    </w:p>
    <w:p w:rsidR="00D958D5" w:rsidRPr="00B66147" w:rsidRDefault="00D958D5" w:rsidP="00B66147">
      <w:pPr>
        <w:pStyle w:val="Default"/>
        <w:numPr>
          <w:ilvl w:val="0"/>
          <w:numId w:val="30"/>
        </w:numPr>
        <w:spacing w:after="25"/>
        <w:rPr>
          <w:rFonts w:ascii="Times New Roman" w:hAnsi="Times New Roman" w:cs="Times New Roman"/>
        </w:rPr>
      </w:pPr>
      <w:r w:rsidRPr="00B66147">
        <w:rPr>
          <w:rFonts w:ascii="Times New Roman" w:hAnsi="Times New Roman" w:cs="Times New Roman"/>
        </w:rPr>
        <w:t>vypracování dokumentace skutečného provedení stavby</w:t>
      </w:r>
    </w:p>
    <w:p w:rsidR="00D958D5" w:rsidRPr="00B66147" w:rsidRDefault="00D958D5" w:rsidP="00B66147">
      <w:pPr>
        <w:pStyle w:val="Default"/>
        <w:numPr>
          <w:ilvl w:val="0"/>
          <w:numId w:val="30"/>
        </w:numPr>
        <w:spacing w:after="25"/>
        <w:rPr>
          <w:rFonts w:ascii="Times New Roman" w:hAnsi="Times New Roman" w:cs="Times New Roman"/>
        </w:rPr>
      </w:pPr>
      <w:r w:rsidRPr="00B66147">
        <w:rPr>
          <w:rFonts w:ascii="Times New Roman" w:hAnsi="Times New Roman" w:cs="Times New Roman"/>
        </w:rPr>
        <w:t xml:space="preserve">posouzení plnění podmínek smlouvy při provádění prací dodavatelem stavby </w:t>
      </w:r>
    </w:p>
    <w:p w:rsidR="00D958D5" w:rsidRPr="00B66147" w:rsidRDefault="00D958D5" w:rsidP="00B66147">
      <w:pPr>
        <w:pStyle w:val="Default"/>
        <w:numPr>
          <w:ilvl w:val="0"/>
          <w:numId w:val="30"/>
        </w:numPr>
        <w:spacing w:after="25"/>
        <w:rPr>
          <w:rFonts w:ascii="Times New Roman" w:hAnsi="Times New Roman" w:cs="Times New Roman"/>
        </w:rPr>
      </w:pPr>
      <w:r w:rsidRPr="00B66147">
        <w:rPr>
          <w:rFonts w:ascii="Times New Roman" w:hAnsi="Times New Roman" w:cs="Times New Roman"/>
        </w:rPr>
        <w:t xml:space="preserve">provádění zápisů do stavebního deníku vedeného dodavatelem stavby </w:t>
      </w:r>
    </w:p>
    <w:p w:rsidR="00D958D5" w:rsidRPr="00B66147" w:rsidRDefault="00D958D5" w:rsidP="00B66147">
      <w:pPr>
        <w:pStyle w:val="Default"/>
        <w:numPr>
          <w:ilvl w:val="0"/>
          <w:numId w:val="30"/>
        </w:numPr>
        <w:spacing w:after="25"/>
        <w:rPr>
          <w:rFonts w:ascii="Times New Roman" w:hAnsi="Times New Roman" w:cs="Times New Roman"/>
        </w:rPr>
      </w:pPr>
      <w:r w:rsidRPr="00B66147">
        <w:rPr>
          <w:rFonts w:ascii="Times New Roman" w:hAnsi="Times New Roman" w:cs="Times New Roman"/>
        </w:rPr>
        <w:t xml:space="preserve">odsouhlasování dílčích faktur za provedené práce </w:t>
      </w:r>
    </w:p>
    <w:p w:rsidR="00D958D5" w:rsidRPr="00B66147" w:rsidRDefault="00D958D5" w:rsidP="00B66147">
      <w:pPr>
        <w:pStyle w:val="Default"/>
        <w:numPr>
          <w:ilvl w:val="0"/>
          <w:numId w:val="30"/>
        </w:numPr>
        <w:spacing w:after="25"/>
        <w:rPr>
          <w:rFonts w:ascii="Times New Roman" w:hAnsi="Times New Roman" w:cs="Times New Roman"/>
        </w:rPr>
      </w:pPr>
      <w:r w:rsidRPr="00B66147">
        <w:rPr>
          <w:rFonts w:ascii="Times New Roman" w:hAnsi="Times New Roman" w:cs="Times New Roman"/>
        </w:rPr>
        <w:t xml:space="preserve">účast při reklamačním řízení </w:t>
      </w:r>
    </w:p>
    <w:p w:rsidR="00D958D5" w:rsidRPr="00B66147" w:rsidRDefault="00D958D5" w:rsidP="00B66147">
      <w:pPr>
        <w:pStyle w:val="Default"/>
        <w:numPr>
          <w:ilvl w:val="0"/>
          <w:numId w:val="30"/>
        </w:numPr>
        <w:rPr>
          <w:rFonts w:ascii="Times New Roman" w:hAnsi="Times New Roman" w:cs="Times New Roman"/>
        </w:rPr>
      </w:pPr>
      <w:r w:rsidRPr="00B66147">
        <w:rPr>
          <w:rFonts w:ascii="Times New Roman" w:hAnsi="Times New Roman" w:cs="Times New Roman"/>
        </w:rPr>
        <w:t xml:space="preserve">spolupráce při závěrečném vyúčtování a vyhodnocení stavby </w:t>
      </w:r>
    </w:p>
    <w:p w:rsidR="00D958D5" w:rsidRPr="00B66147" w:rsidRDefault="00D958D5" w:rsidP="00D958D5">
      <w:pPr>
        <w:pStyle w:val="Default"/>
        <w:rPr>
          <w:rFonts w:ascii="Times New Roman" w:hAnsi="Times New Roman" w:cs="Times New Roman"/>
        </w:rPr>
      </w:pPr>
    </w:p>
    <w:p w:rsidR="00D958D5" w:rsidRPr="00B66147" w:rsidRDefault="00D958D5" w:rsidP="00D958D5">
      <w:pPr>
        <w:pStyle w:val="Default"/>
        <w:rPr>
          <w:rFonts w:ascii="Times New Roman" w:hAnsi="Times New Roman" w:cs="Times New Roman"/>
        </w:rPr>
      </w:pPr>
      <w:r w:rsidRPr="00B66147">
        <w:rPr>
          <w:rFonts w:ascii="Times New Roman" w:hAnsi="Times New Roman" w:cs="Times New Roman"/>
          <w:b/>
          <w:bCs/>
        </w:rPr>
        <w:t xml:space="preserve">Součinnost Objednatele </w:t>
      </w:r>
    </w:p>
    <w:p w:rsidR="00D958D5" w:rsidRPr="00B66147" w:rsidRDefault="00D958D5" w:rsidP="00B66147">
      <w:pPr>
        <w:pStyle w:val="Default"/>
        <w:numPr>
          <w:ilvl w:val="0"/>
          <w:numId w:val="31"/>
        </w:numPr>
        <w:spacing w:after="25"/>
        <w:rPr>
          <w:rFonts w:ascii="Times New Roman" w:hAnsi="Times New Roman" w:cs="Times New Roman"/>
        </w:rPr>
      </w:pPr>
      <w:r w:rsidRPr="00B66147">
        <w:rPr>
          <w:rFonts w:ascii="Times New Roman" w:hAnsi="Times New Roman" w:cs="Times New Roman"/>
        </w:rPr>
        <w:t xml:space="preserve">zajištění přístupu na staveniště </w:t>
      </w:r>
    </w:p>
    <w:p w:rsidR="00D958D5" w:rsidRPr="00B66147" w:rsidRDefault="00D958D5" w:rsidP="00B66147">
      <w:pPr>
        <w:pStyle w:val="Default"/>
        <w:numPr>
          <w:ilvl w:val="0"/>
          <w:numId w:val="31"/>
        </w:numPr>
        <w:spacing w:after="25"/>
        <w:rPr>
          <w:rFonts w:ascii="Times New Roman" w:hAnsi="Times New Roman" w:cs="Times New Roman"/>
        </w:rPr>
      </w:pPr>
      <w:r w:rsidRPr="00B66147">
        <w:rPr>
          <w:rFonts w:ascii="Times New Roman" w:hAnsi="Times New Roman" w:cs="Times New Roman"/>
        </w:rPr>
        <w:t xml:space="preserve">koordinace TDI </w:t>
      </w:r>
    </w:p>
    <w:p w:rsidR="00D958D5" w:rsidRPr="00B66147" w:rsidRDefault="00D958D5" w:rsidP="00B66147">
      <w:pPr>
        <w:pStyle w:val="Default"/>
        <w:numPr>
          <w:ilvl w:val="0"/>
          <w:numId w:val="31"/>
        </w:numPr>
        <w:spacing w:after="25"/>
        <w:rPr>
          <w:rFonts w:ascii="Times New Roman" w:hAnsi="Times New Roman" w:cs="Times New Roman"/>
        </w:rPr>
      </w:pPr>
      <w:r w:rsidRPr="00B66147">
        <w:rPr>
          <w:rFonts w:ascii="Times New Roman" w:hAnsi="Times New Roman" w:cs="Times New Roman"/>
        </w:rPr>
        <w:t xml:space="preserve">sdělení zásadních podmínek smlouvy s dodavatelem, fakturační pořádek, postupy práce </w:t>
      </w:r>
    </w:p>
    <w:p w:rsidR="00D958D5" w:rsidRPr="00B66147" w:rsidRDefault="00D958D5" w:rsidP="00B66147">
      <w:pPr>
        <w:pStyle w:val="Default"/>
        <w:numPr>
          <w:ilvl w:val="0"/>
          <w:numId w:val="31"/>
        </w:numPr>
        <w:spacing w:after="25"/>
        <w:rPr>
          <w:rFonts w:ascii="Times New Roman" w:hAnsi="Times New Roman" w:cs="Times New Roman"/>
        </w:rPr>
      </w:pPr>
      <w:r w:rsidRPr="00B66147">
        <w:rPr>
          <w:rFonts w:ascii="Times New Roman" w:hAnsi="Times New Roman" w:cs="Times New Roman"/>
        </w:rPr>
        <w:t xml:space="preserve">stanovení podmínek pro výkon autorského dozoru + TDI </w:t>
      </w:r>
    </w:p>
    <w:p w:rsidR="00D958D5" w:rsidRPr="00B66147" w:rsidRDefault="00D958D5" w:rsidP="00B66147">
      <w:pPr>
        <w:pStyle w:val="Default"/>
        <w:numPr>
          <w:ilvl w:val="0"/>
          <w:numId w:val="31"/>
        </w:numPr>
        <w:rPr>
          <w:rFonts w:ascii="Times New Roman" w:hAnsi="Times New Roman" w:cs="Times New Roman"/>
        </w:rPr>
      </w:pPr>
      <w:r w:rsidRPr="00B66147">
        <w:rPr>
          <w:rFonts w:ascii="Times New Roman" w:hAnsi="Times New Roman" w:cs="Times New Roman"/>
        </w:rPr>
        <w:t xml:space="preserve">určení postupu stavby v souladu s výsledkem ZOV </w:t>
      </w:r>
    </w:p>
    <w:p w:rsidR="00B40046" w:rsidRPr="00B66147" w:rsidRDefault="00B40046" w:rsidP="00474BE2">
      <w:pPr>
        <w:pStyle w:val="Default"/>
        <w:rPr>
          <w:rFonts w:ascii="Times New Roman" w:hAnsi="Times New Roman" w:cs="Times New Roman"/>
          <w:b/>
          <w:bCs/>
        </w:rPr>
      </w:pPr>
    </w:p>
    <w:p w:rsidR="00B40046" w:rsidRPr="00B66147" w:rsidRDefault="00B40046" w:rsidP="00474BE2">
      <w:pPr>
        <w:pStyle w:val="Default"/>
        <w:rPr>
          <w:rFonts w:ascii="Times New Roman" w:hAnsi="Times New Roman" w:cs="Times New Roman"/>
          <w:b/>
          <w:bCs/>
        </w:rPr>
      </w:pPr>
    </w:p>
    <w:p w:rsidR="00B40046" w:rsidRPr="00B66147" w:rsidRDefault="00B40046" w:rsidP="00474BE2">
      <w:pPr>
        <w:pStyle w:val="Default"/>
        <w:rPr>
          <w:rFonts w:ascii="Times New Roman" w:hAnsi="Times New Roman" w:cs="Times New Roman"/>
          <w:b/>
          <w:bCs/>
        </w:rPr>
      </w:pPr>
    </w:p>
    <w:p w:rsidR="00B40046" w:rsidRPr="00B66147" w:rsidRDefault="00B40046" w:rsidP="00474BE2">
      <w:pPr>
        <w:pStyle w:val="Default"/>
        <w:rPr>
          <w:rFonts w:ascii="Times New Roman" w:hAnsi="Times New Roman" w:cs="Times New Roman"/>
          <w:b/>
          <w:bCs/>
        </w:rPr>
      </w:pPr>
    </w:p>
    <w:p w:rsidR="00B40046" w:rsidRPr="00D958D5" w:rsidRDefault="00B40046" w:rsidP="00474BE2">
      <w:pPr>
        <w:pStyle w:val="Defaul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474BE2" w:rsidRPr="00D958D5" w:rsidRDefault="00474BE2" w:rsidP="00474BE2">
      <w:pPr>
        <w:pStyle w:val="Default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  <w:b/>
          <w:bCs/>
        </w:rPr>
        <w:t xml:space="preserve">Použité zkratky: </w:t>
      </w:r>
    </w:p>
    <w:p w:rsidR="00474BE2" w:rsidRPr="00D958D5" w:rsidRDefault="00474BE2" w:rsidP="00474BE2">
      <w:pPr>
        <w:pStyle w:val="Default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AD - autorský dozor </w:t>
      </w:r>
    </w:p>
    <w:p w:rsidR="00474BE2" w:rsidRPr="00D958D5" w:rsidRDefault="00474BE2" w:rsidP="00474BE2">
      <w:pPr>
        <w:pStyle w:val="Default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DOSS - dotčené orgány státní správy </w:t>
      </w:r>
    </w:p>
    <w:p w:rsidR="00474BE2" w:rsidRPr="00D958D5" w:rsidRDefault="00474BE2" w:rsidP="00474BE2">
      <w:pPr>
        <w:pStyle w:val="Default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EIA - posuzování vlivu stavby na životní prostředí </w:t>
      </w:r>
    </w:p>
    <w:p w:rsidR="00474BE2" w:rsidRPr="00D958D5" w:rsidRDefault="00474BE2" w:rsidP="00474BE2">
      <w:pPr>
        <w:pStyle w:val="Default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KN - katastr nemovitostí </w:t>
      </w:r>
    </w:p>
    <w:p w:rsidR="00474BE2" w:rsidRPr="00D958D5" w:rsidRDefault="00474BE2" w:rsidP="00474BE2">
      <w:pPr>
        <w:pStyle w:val="Default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TDI - technický dozor investora </w:t>
      </w:r>
    </w:p>
    <w:p w:rsidR="00474BE2" w:rsidRPr="00D958D5" w:rsidRDefault="00474BE2" w:rsidP="00474BE2">
      <w:pPr>
        <w:pStyle w:val="Default"/>
        <w:rPr>
          <w:rFonts w:ascii="Times New Roman" w:hAnsi="Times New Roman" w:cs="Times New Roman"/>
        </w:rPr>
      </w:pPr>
      <w:r w:rsidRPr="00D958D5">
        <w:rPr>
          <w:rFonts w:ascii="Times New Roman" w:hAnsi="Times New Roman" w:cs="Times New Roman"/>
        </w:rPr>
        <w:t xml:space="preserve">TZB - technická zařízení budov </w:t>
      </w:r>
    </w:p>
    <w:p w:rsidR="00474BE2" w:rsidRPr="00D958D5" w:rsidRDefault="00474BE2" w:rsidP="00474BE2">
      <w:pPr>
        <w:rPr>
          <w:rFonts w:ascii="Times New Roman" w:hAnsi="Times New Roman" w:cs="Times New Roman"/>
          <w:sz w:val="24"/>
          <w:szCs w:val="24"/>
        </w:rPr>
      </w:pPr>
      <w:r w:rsidRPr="00D958D5">
        <w:rPr>
          <w:rFonts w:ascii="Times New Roman" w:hAnsi="Times New Roman" w:cs="Times New Roman"/>
          <w:sz w:val="24"/>
          <w:szCs w:val="24"/>
        </w:rPr>
        <w:t>ZOV - zásady organizace výstavby</w:t>
      </w:r>
    </w:p>
    <w:sectPr w:rsidR="00474BE2" w:rsidRPr="00D958D5" w:rsidSect="007614E7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1FE" w:rsidRDefault="003171FE" w:rsidP="002530EF">
      <w:pPr>
        <w:spacing w:after="0" w:line="240" w:lineRule="auto"/>
      </w:pPr>
      <w:r>
        <w:separator/>
      </w:r>
    </w:p>
  </w:endnote>
  <w:endnote w:type="continuationSeparator" w:id="0">
    <w:p w:rsidR="003171FE" w:rsidRDefault="003171FE" w:rsidP="0025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5845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02D13" w:rsidRDefault="00102D13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41C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41C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082B" w:rsidRDefault="0083082B" w:rsidP="0083082B">
    <w:pPr>
      <w:pStyle w:val="Bezmez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Příloha č.1 – Rozpis úkonů v jednotlivých výkonových Fázích</w:t>
    </w:r>
  </w:p>
  <w:p w:rsidR="00102D13" w:rsidRDefault="00102D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1FE" w:rsidRDefault="003171FE" w:rsidP="002530EF">
      <w:pPr>
        <w:spacing w:after="0" w:line="240" w:lineRule="auto"/>
      </w:pPr>
      <w:r>
        <w:separator/>
      </w:r>
    </w:p>
  </w:footnote>
  <w:footnote w:type="continuationSeparator" w:id="0">
    <w:p w:rsidR="003171FE" w:rsidRDefault="003171FE" w:rsidP="00253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977" w:rsidRPr="00AF01DC" w:rsidRDefault="00447977" w:rsidP="00447977">
    <w:pPr>
      <w:pStyle w:val="Default"/>
      <w:jc w:val="right"/>
      <w:rPr>
        <w:b/>
        <w:sz w:val="28"/>
        <w:szCs w:val="28"/>
      </w:rPr>
    </w:pPr>
    <w:r w:rsidRPr="00AF01DC">
      <w:rPr>
        <w:b/>
        <w:sz w:val="28"/>
        <w:szCs w:val="28"/>
      </w:rPr>
      <w:t>Příloha č.</w:t>
    </w:r>
    <w:r>
      <w:rPr>
        <w:b/>
        <w:sz w:val="28"/>
        <w:szCs w:val="28"/>
      </w:rPr>
      <w:t xml:space="preserve"> </w:t>
    </w:r>
    <w:r w:rsidRPr="00AF01DC">
      <w:rPr>
        <w:b/>
        <w:sz w:val="28"/>
        <w:szCs w:val="28"/>
      </w:rPr>
      <w:t>1</w:t>
    </w:r>
    <w:r w:rsidR="00F80AD6">
      <w:rPr>
        <w:b/>
        <w:sz w:val="28"/>
        <w:szCs w:val="28"/>
      </w:rPr>
      <w:t xml:space="preserve"> – smlouvy o dílo</w:t>
    </w:r>
  </w:p>
  <w:p w:rsidR="002530EF" w:rsidRDefault="002530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69C"/>
    <w:multiLevelType w:val="hybridMultilevel"/>
    <w:tmpl w:val="E7C65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4111"/>
    <w:multiLevelType w:val="hybridMultilevel"/>
    <w:tmpl w:val="CA2A5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56092"/>
    <w:multiLevelType w:val="hybridMultilevel"/>
    <w:tmpl w:val="D9F0613E"/>
    <w:lvl w:ilvl="0" w:tplc="E098C66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33A44"/>
    <w:multiLevelType w:val="hybridMultilevel"/>
    <w:tmpl w:val="26FAC57A"/>
    <w:lvl w:ilvl="0" w:tplc="E098C66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B55A2"/>
    <w:multiLevelType w:val="hybridMultilevel"/>
    <w:tmpl w:val="7658887C"/>
    <w:lvl w:ilvl="0" w:tplc="5916218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7358D"/>
    <w:multiLevelType w:val="hybridMultilevel"/>
    <w:tmpl w:val="53BE1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E1F1D"/>
    <w:multiLevelType w:val="hybridMultilevel"/>
    <w:tmpl w:val="BC6CF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75A8F"/>
    <w:multiLevelType w:val="hybridMultilevel"/>
    <w:tmpl w:val="2EF4D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AE784">
      <w:start w:val="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81316"/>
    <w:multiLevelType w:val="hybridMultilevel"/>
    <w:tmpl w:val="5FC45E0A"/>
    <w:lvl w:ilvl="0" w:tplc="E098C66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06448"/>
    <w:multiLevelType w:val="hybridMultilevel"/>
    <w:tmpl w:val="768694B6"/>
    <w:lvl w:ilvl="0" w:tplc="E098C66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22635"/>
    <w:multiLevelType w:val="hybridMultilevel"/>
    <w:tmpl w:val="1654E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0014E"/>
    <w:multiLevelType w:val="hybridMultilevel"/>
    <w:tmpl w:val="6A00D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91605"/>
    <w:multiLevelType w:val="hybridMultilevel"/>
    <w:tmpl w:val="D826D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F483E"/>
    <w:multiLevelType w:val="hybridMultilevel"/>
    <w:tmpl w:val="6D1C2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03B3A"/>
    <w:multiLevelType w:val="hybridMultilevel"/>
    <w:tmpl w:val="C1DA6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54558"/>
    <w:multiLevelType w:val="hybridMultilevel"/>
    <w:tmpl w:val="0F241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00775"/>
    <w:multiLevelType w:val="hybridMultilevel"/>
    <w:tmpl w:val="A8044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449D5"/>
    <w:multiLevelType w:val="hybridMultilevel"/>
    <w:tmpl w:val="66BCA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A50C3"/>
    <w:multiLevelType w:val="hybridMultilevel"/>
    <w:tmpl w:val="2DCAE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10070"/>
    <w:multiLevelType w:val="hybridMultilevel"/>
    <w:tmpl w:val="DD0CA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62B21"/>
    <w:multiLevelType w:val="hybridMultilevel"/>
    <w:tmpl w:val="A29E0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70570"/>
    <w:multiLevelType w:val="hybridMultilevel"/>
    <w:tmpl w:val="C1E05354"/>
    <w:lvl w:ilvl="0" w:tplc="E098C66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21E98"/>
    <w:multiLevelType w:val="hybridMultilevel"/>
    <w:tmpl w:val="E00E1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10EC8"/>
    <w:multiLevelType w:val="hybridMultilevel"/>
    <w:tmpl w:val="813C3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5777A"/>
    <w:multiLevelType w:val="hybridMultilevel"/>
    <w:tmpl w:val="CAEE9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976EF"/>
    <w:multiLevelType w:val="hybridMultilevel"/>
    <w:tmpl w:val="171CF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741BA"/>
    <w:multiLevelType w:val="hybridMultilevel"/>
    <w:tmpl w:val="7E286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77A4A"/>
    <w:multiLevelType w:val="hybridMultilevel"/>
    <w:tmpl w:val="7584A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679F2"/>
    <w:multiLevelType w:val="hybridMultilevel"/>
    <w:tmpl w:val="309C3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430AA"/>
    <w:multiLevelType w:val="hybridMultilevel"/>
    <w:tmpl w:val="66A2D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C41D4"/>
    <w:multiLevelType w:val="hybridMultilevel"/>
    <w:tmpl w:val="56BA8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7"/>
  </w:num>
  <w:num w:numId="4">
    <w:abstractNumId w:val="21"/>
  </w:num>
  <w:num w:numId="5">
    <w:abstractNumId w:val="3"/>
  </w:num>
  <w:num w:numId="6">
    <w:abstractNumId w:val="8"/>
  </w:num>
  <w:num w:numId="7">
    <w:abstractNumId w:val="13"/>
  </w:num>
  <w:num w:numId="8">
    <w:abstractNumId w:val="7"/>
  </w:num>
  <w:num w:numId="9">
    <w:abstractNumId w:val="2"/>
  </w:num>
  <w:num w:numId="10">
    <w:abstractNumId w:val="1"/>
  </w:num>
  <w:num w:numId="11">
    <w:abstractNumId w:val="9"/>
  </w:num>
  <w:num w:numId="12">
    <w:abstractNumId w:val="30"/>
  </w:num>
  <w:num w:numId="13">
    <w:abstractNumId w:val="14"/>
  </w:num>
  <w:num w:numId="14">
    <w:abstractNumId w:val="20"/>
  </w:num>
  <w:num w:numId="15">
    <w:abstractNumId w:val="12"/>
  </w:num>
  <w:num w:numId="16">
    <w:abstractNumId w:val="11"/>
  </w:num>
  <w:num w:numId="17">
    <w:abstractNumId w:val="24"/>
  </w:num>
  <w:num w:numId="18">
    <w:abstractNumId w:val="10"/>
  </w:num>
  <w:num w:numId="19">
    <w:abstractNumId w:val="0"/>
  </w:num>
  <w:num w:numId="20">
    <w:abstractNumId w:val="27"/>
  </w:num>
  <w:num w:numId="21">
    <w:abstractNumId w:val="6"/>
  </w:num>
  <w:num w:numId="22">
    <w:abstractNumId w:val="25"/>
  </w:num>
  <w:num w:numId="23">
    <w:abstractNumId w:val="5"/>
  </w:num>
  <w:num w:numId="24">
    <w:abstractNumId w:val="19"/>
  </w:num>
  <w:num w:numId="25">
    <w:abstractNumId w:val="29"/>
  </w:num>
  <w:num w:numId="26">
    <w:abstractNumId w:val="22"/>
  </w:num>
  <w:num w:numId="27">
    <w:abstractNumId w:val="26"/>
  </w:num>
  <w:num w:numId="28">
    <w:abstractNumId w:val="15"/>
  </w:num>
  <w:num w:numId="29">
    <w:abstractNumId w:val="28"/>
  </w:num>
  <w:num w:numId="30">
    <w:abstractNumId w:val="1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A8"/>
    <w:rsid w:val="00043F30"/>
    <w:rsid w:val="00056B9C"/>
    <w:rsid w:val="000D4064"/>
    <w:rsid w:val="00102D13"/>
    <w:rsid w:val="001749AC"/>
    <w:rsid w:val="001A18BA"/>
    <w:rsid w:val="001A53DD"/>
    <w:rsid w:val="002474A5"/>
    <w:rsid w:val="002530EF"/>
    <w:rsid w:val="003171FE"/>
    <w:rsid w:val="003D65F8"/>
    <w:rsid w:val="00447977"/>
    <w:rsid w:val="00474BE2"/>
    <w:rsid w:val="004A4F4E"/>
    <w:rsid w:val="004E13DF"/>
    <w:rsid w:val="005033D5"/>
    <w:rsid w:val="00574304"/>
    <w:rsid w:val="005868D1"/>
    <w:rsid w:val="00644BA8"/>
    <w:rsid w:val="006A26EE"/>
    <w:rsid w:val="006C2568"/>
    <w:rsid w:val="00745198"/>
    <w:rsid w:val="007614E7"/>
    <w:rsid w:val="0083082B"/>
    <w:rsid w:val="008E02E4"/>
    <w:rsid w:val="00911FF5"/>
    <w:rsid w:val="009578F6"/>
    <w:rsid w:val="009E33EC"/>
    <w:rsid w:val="00AF01DC"/>
    <w:rsid w:val="00AF3293"/>
    <w:rsid w:val="00B2512E"/>
    <w:rsid w:val="00B34643"/>
    <w:rsid w:val="00B40046"/>
    <w:rsid w:val="00B66147"/>
    <w:rsid w:val="00B941CD"/>
    <w:rsid w:val="00BD31BF"/>
    <w:rsid w:val="00D958D5"/>
    <w:rsid w:val="00DD078D"/>
    <w:rsid w:val="00EC301E"/>
    <w:rsid w:val="00F8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8E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51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44B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5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30EF"/>
  </w:style>
  <w:style w:type="paragraph" w:styleId="Zpat">
    <w:name w:val="footer"/>
    <w:basedOn w:val="Normln"/>
    <w:link w:val="ZpatChar"/>
    <w:uiPriority w:val="99"/>
    <w:unhideWhenUsed/>
    <w:rsid w:val="0025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30EF"/>
  </w:style>
  <w:style w:type="paragraph" w:styleId="Bezmezer">
    <w:name w:val="No Spacing"/>
    <w:uiPriority w:val="1"/>
    <w:qFormat/>
    <w:rsid w:val="0083082B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95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4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345FA42E-EDC4-4495-82D4-8A11A915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1567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2019-02-25T12:14:00Z</dcterms:created>
  <dcterms:modified xsi:type="dcterms:W3CDTF">2019-02-25T12:14:00Z</dcterms:modified>
</cp:coreProperties>
</file>